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DE07C2" w14:textId="77777777" w:rsidR="007C560F" w:rsidRPr="00941C6A" w:rsidRDefault="007C560F" w:rsidP="007C560F">
      <w:pPr>
        <w:rPr>
          <w:lang w:val="et-EE"/>
        </w:rPr>
      </w:pPr>
    </w:p>
    <w:p w14:paraId="06DC7453" w14:textId="77777777" w:rsidR="007C560F" w:rsidRPr="00941C6A" w:rsidRDefault="007C560F" w:rsidP="007C560F">
      <w:pPr>
        <w:rPr>
          <w:lang w:val="et-EE"/>
        </w:rPr>
      </w:pPr>
    </w:p>
    <w:p w14:paraId="52674C46" w14:textId="77777777" w:rsidR="007C560F" w:rsidRPr="00941C6A" w:rsidRDefault="007C560F" w:rsidP="007C560F">
      <w:pPr>
        <w:rPr>
          <w:lang w:val="et-EE"/>
        </w:rPr>
      </w:pPr>
    </w:p>
    <w:p w14:paraId="5FE5F524" w14:textId="77777777" w:rsidR="007B0416" w:rsidRPr="00941C6A" w:rsidRDefault="007B0416" w:rsidP="007C560F">
      <w:pPr>
        <w:rPr>
          <w:lang w:val="et-EE"/>
        </w:rPr>
      </w:pPr>
    </w:p>
    <w:p w14:paraId="13FA4C82" w14:textId="298EBE1E" w:rsidR="007C560F" w:rsidRPr="00941C6A" w:rsidRDefault="007C560F" w:rsidP="007C560F">
      <w:pPr>
        <w:jc w:val="center"/>
        <w:rPr>
          <w:b/>
          <w:sz w:val="28"/>
          <w:szCs w:val="28"/>
          <w:lang w:val="et-EE"/>
        </w:rPr>
      </w:pPr>
      <w:r w:rsidRPr="00941C6A">
        <w:rPr>
          <w:b/>
          <w:sz w:val="28"/>
          <w:szCs w:val="28"/>
          <w:lang w:val="et-EE"/>
        </w:rPr>
        <w:t xml:space="preserve">NARVA LINNA </w:t>
      </w:r>
      <w:r w:rsidR="00C65906" w:rsidRPr="00941C6A">
        <w:rPr>
          <w:b/>
          <w:sz w:val="28"/>
          <w:szCs w:val="28"/>
          <w:lang w:val="et-EE"/>
        </w:rPr>
        <w:t>2019</w:t>
      </w:r>
      <w:r w:rsidRPr="00941C6A">
        <w:rPr>
          <w:b/>
          <w:sz w:val="28"/>
          <w:szCs w:val="28"/>
          <w:lang w:val="et-EE"/>
        </w:rPr>
        <w:t>.AASTA KONSOLIDEERIMISGRUPI</w:t>
      </w:r>
    </w:p>
    <w:p w14:paraId="0455D652" w14:textId="77777777" w:rsidR="007C560F" w:rsidRPr="00941C6A" w:rsidRDefault="007C560F" w:rsidP="007C560F">
      <w:pPr>
        <w:jc w:val="center"/>
        <w:rPr>
          <w:b/>
          <w:sz w:val="28"/>
          <w:szCs w:val="28"/>
          <w:lang w:val="et-EE"/>
        </w:rPr>
      </w:pPr>
    </w:p>
    <w:p w14:paraId="6C0BB904" w14:textId="77777777" w:rsidR="007C560F" w:rsidRPr="00941C6A" w:rsidRDefault="007C560F" w:rsidP="007C560F">
      <w:pPr>
        <w:jc w:val="center"/>
        <w:rPr>
          <w:b/>
          <w:sz w:val="28"/>
          <w:szCs w:val="28"/>
          <w:lang w:val="et-EE"/>
        </w:rPr>
      </w:pPr>
      <w:r w:rsidRPr="00941C6A">
        <w:rPr>
          <w:b/>
          <w:sz w:val="28"/>
          <w:szCs w:val="28"/>
          <w:lang w:val="et-EE"/>
        </w:rPr>
        <w:t>MAJANDUSAASTA ARUANNE</w:t>
      </w:r>
    </w:p>
    <w:p w14:paraId="18C5B542" w14:textId="77777777" w:rsidR="007C560F" w:rsidRPr="00941C6A" w:rsidRDefault="007C560F" w:rsidP="007C560F">
      <w:pPr>
        <w:rPr>
          <w:lang w:val="et-EE"/>
        </w:rPr>
      </w:pPr>
    </w:p>
    <w:p w14:paraId="73C7608B" w14:textId="77777777" w:rsidR="00D92734" w:rsidRPr="00941C6A" w:rsidRDefault="00D92734" w:rsidP="007C560F">
      <w:pPr>
        <w:rPr>
          <w:lang w:val="et-EE"/>
        </w:rPr>
      </w:pPr>
    </w:p>
    <w:p w14:paraId="42CF9DD8" w14:textId="77777777" w:rsidR="00D92734" w:rsidRPr="00941C6A" w:rsidRDefault="00D92734" w:rsidP="007C560F">
      <w:pPr>
        <w:rPr>
          <w:lang w:val="et-EE"/>
        </w:rPr>
      </w:pPr>
    </w:p>
    <w:p w14:paraId="31E7504B" w14:textId="77777777" w:rsidR="007C560F" w:rsidRPr="00941C6A" w:rsidRDefault="007C560F" w:rsidP="007C560F">
      <w:pPr>
        <w:spacing w:line="360" w:lineRule="auto"/>
        <w:rPr>
          <w:b/>
          <w:lang w:val="et-EE"/>
        </w:rPr>
      </w:pPr>
      <w:r w:rsidRPr="00941C6A">
        <w:rPr>
          <w:b/>
          <w:lang w:val="et-EE"/>
        </w:rPr>
        <w:t>Aruandekohuslase nimetus:</w:t>
      </w:r>
      <w:r w:rsidRPr="00941C6A">
        <w:rPr>
          <w:b/>
          <w:lang w:val="et-EE"/>
        </w:rPr>
        <w:tab/>
      </w:r>
      <w:r w:rsidRPr="00941C6A">
        <w:rPr>
          <w:b/>
          <w:lang w:val="et-EE"/>
        </w:rPr>
        <w:tab/>
        <w:t>Narva linn</w:t>
      </w:r>
    </w:p>
    <w:p w14:paraId="12002B82" w14:textId="77777777" w:rsidR="007C560F" w:rsidRPr="00941C6A" w:rsidRDefault="007C560F" w:rsidP="007C560F">
      <w:pPr>
        <w:spacing w:line="360" w:lineRule="auto"/>
        <w:rPr>
          <w:b/>
          <w:lang w:val="et-EE"/>
        </w:rPr>
      </w:pPr>
      <w:r w:rsidRPr="00941C6A">
        <w:rPr>
          <w:b/>
          <w:lang w:val="et-EE"/>
        </w:rPr>
        <w:t>Aadress:</w:t>
      </w:r>
      <w:r w:rsidRPr="00941C6A">
        <w:rPr>
          <w:b/>
          <w:lang w:val="et-EE"/>
        </w:rPr>
        <w:tab/>
      </w:r>
      <w:r w:rsidRPr="00941C6A">
        <w:rPr>
          <w:b/>
          <w:lang w:val="et-EE"/>
        </w:rPr>
        <w:tab/>
      </w:r>
      <w:r w:rsidRPr="00941C6A">
        <w:rPr>
          <w:b/>
          <w:lang w:val="et-EE"/>
        </w:rPr>
        <w:tab/>
      </w:r>
      <w:r w:rsidRPr="00941C6A">
        <w:rPr>
          <w:b/>
          <w:lang w:val="et-EE"/>
        </w:rPr>
        <w:tab/>
        <w:t>Peetri pl.5, 20308 N</w:t>
      </w:r>
      <w:r w:rsidR="004912CA" w:rsidRPr="00941C6A">
        <w:rPr>
          <w:b/>
          <w:lang w:val="et-EE"/>
        </w:rPr>
        <w:t>ARVA</w:t>
      </w:r>
      <w:r w:rsidRPr="00941C6A">
        <w:rPr>
          <w:b/>
          <w:lang w:val="et-EE"/>
        </w:rPr>
        <w:t xml:space="preserve">  </w:t>
      </w:r>
    </w:p>
    <w:p w14:paraId="2B91E109" w14:textId="77777777" w:rsidR="007C560F" w:rsidRPr="00941C6A" w:rsidRDefault="007C560F" w:rsidP="007C560F">
      <w:pPr>
        <w:spacing w:line="360" w:lineRule="auto"/>
        <w:rPr>
          <w:b/>
          <w:lang w:val="et-EE"/>
        </w:rPr>
      </w:pPr>
      <w:r w:rsidRPr="00941C6A">
        <w:rPr>
          <w:b/>
          <w:lang w:val="et-EE"/>
        </w:rPr>
        <w:t>Telefon:</w:t>
      </w:r>
      <w:r w:rsidRPr="00941C6A">
        <w:rPr>
          <w:b/>
          <w:lang w:val="et-EE"/>
        </w:rPr>
        <w:tab/>
      </w:r>
      <w:r w:rsidRPr="00941C6A">
        <w:rPr>
          <w:b/>
          <w:lang w:val="et-EE"/>
        </w:rPr>
        <w:tab/>
      </w:r>
      <w:r w:rsidRPr="00941C6A">
        <w:rPr>
          <w:b/>
          <w:lang w:val="et-EE"/>
        </w:rPr>
        <w:tab/>
      </w:r>
      <w:r w:rsidRPr="00941C6A">
        <w:rPr>
          <w:b/>
          <w:lang w:val="et-EE"/>
        </w:rPr>
        <w:tab/>
        <w:t>372 35 99 0</w:t>
      </w:r>
      <w:r w:rsidR="0051566A" w:rsidRPr="00941C6A">
        <w:rPr>
          <w:b/>
          <w:lang w:val="et-EE"/>
        </w:rPr>
        <w:t>13</w:t>
      </w:r>
    </w:p>
    <w:p w14:paraId="506FAAFE" w14:textId="77777777" w:rsidR="007C560F" w:rsidRPr="00941C6A" w:rsidRDefault="007C560F" w:rsidP="007C560F">
      <w:pPr>
        <w:spacing w:line="360" w:lineRule="auto"/>
        <w:rPr>
          <w:b/>
          <w:lang w:val="et-EE"/>
        </w:rPr>
      </w:pPr>
      <w:bookmarkStart w:id="0" w:name="_GoBack"/>
      <w:bookmarkEnd w:id="0"/>
      <w:r w:rsidRPr="00941C6A">
        <w:rPr>
          <w:b/>
          <w:lang w:val="et-EE"/>
        </w:rPr>
        <w:t>E-post:</w:t>
      </w:r>
      <w:r w:rsidRPr="00941C6A">
        <w:rPr>
          <w:b/>
          <w:lang w:val="et-EE"/>
        </w:rPr>
        <w:tab/>
      </w:r>
      <w:r w:rsidRPr="00941C6A">
        <w:rPr>
          <w:b/>
          <w:lang w:val="et-EE"/>
        </w:rPr>
        <w:tab/>
      </w:r>
      <w:r w:rsidRPr="00941C6A">
        <w:rPr>
          <w:b/>
          <w:lang w:val="et-EE"/>
        </w:rPr>
        <w:tab/>
      </w:r>
      <w:r w:rsidRPr="00941C6A">
        <w:rPr>
          <w:b/>
          <w:lang w:val="et-EE"/>
        </w:rPr>
        <w:tab/>
      </w:r>
      <w:hyperlink r:id="rId8" w:history="1">
        <w:r w:rsidRPr="00941C6A">
          <w:rPr>
            <w:rStyle w:val="Hperlink"/>
            <w:b/>
            <w:color w:val="auto"/>
            <w:lang w:val="et-EE"/>
          </w:rPr>
          <w:t>narvalv@narva.ee</w:t>
        </w:r>
      </w:hyperlink>
    </w:p>
    <w:p w14:paraId="66FFB46D" w14:textId="77777777" w:rsidR="007C560F" w:rsidRPr="00941C6A" w:rsidRDefault="007C560F" w:rsidP="007C560F">
      <w:pPr>
        <w:spacing w:line="360" w:lineRule="auto"/>
        <w:rPr>
          <w:b/>
          <w:lang w:val="et-EE"/>
        </w:rPr>
      </w:pPr>
      <w:r w:rsidRPr="00941C6A">
        <w:rPr>
          <w:b/>
          <w:lang w:val="et-EE"/>
        </w:rPr>
        <w:t>Interneti kodulehekülg:</w:t>
      </w:r>
      <w:r w:rsidRPr="00941C6A">
        <w:rPr>
          <w:b/>
          <w:lang w:val="et-EE"/>
        </w:rPr>
        <w:tab/>
      </w:r>
      <w:r w:rsidRPr="00941C6A">
        <w:rPr>
          <w:b/>
          <w:lang w:val="et-EE"/>
        </w:rPr>
        <w:tab/>
      </w:r>
      <w:hyperlink r:id="rId9" w:history="1">
        <w:r w:rsidRPr="00941C6A">
          <w:rPr>
            <w:rStyle w:val="Hperlink"/>
            <w:b/>
            <w:color w:val="auto"/>
            <w:lang w:val="et-EE"/>
          </w:rPr>
          <w:t>www.narva.ee</w:t>
        </w:r>
      </w:hyperlink>
    </w:p>
    <w:p w14:paraId="7AB9B7D9" w14:textId="77777777" w:rsidR="007C560F" w:rsidRPr="00941C6A" w:rsidRDefault="007C560F" w:rsidP="007C560F">
      <w:pPr>
        <w:spacing w:line="360" w:lineRule="auto"/>
        <w:rPr>
          <w:b/>
          <w:lang w:val="et-EE"/>
        </w:rPr>
      </w:pPr>
      <w:r w:rsidRPr="00941C6A">
        <w:rPr>
          <w:b/>
          <w:lang w:val="et-EE"/>
        </w:rPr>
        <w:t>Linnapea:</w:t>
      </w:r>
      <w:r w:rsidRPr="00941C6A">
        <w:rPr>
          <w:b/>
          <w:lang w:val="et-EE"/>
        </w:rPr>
        <w:tab/>
      </w:r>
      <w:r w:rsidRPr="00941C6A">
        <w:rPr>
          <w:b/>
          <w:lang w:val="et-EE"/>
        </w:rPr>
        <w:tab/>
      </w:r>
      <w:r w:rsidRPr="00941C6A">
        <w:rPr>
          <w:b/>
          <w:lang w:val="et-EE"/>
        </w:rPr>
        <w:tab/>
      </w:r>
      <w:r w:rsidRPr="00941C6A">
        <w:rPr>
          <w:b/>
          <w:lang w:val="et-EE"/>
        </w:rPr>
        <w:tab/>
      </w:r>
      <w:r w:rsidR="0068370D" w:rsidRPr="00941C6A">
        <w:rPr>
          <w:b/>
          <w:lang w:val="et-EE"/>
        </w:rPr>
        <w:t>Aleksei Jevgrafov</w:t>
      </w:r>
    </w:p>
    <w:p w14:paraId="41CF0282" w14:textId="4801F44A" w:rsidR="007C560F" w:rsidRPr="00941C6A" w:rsidRDefault="007C560F" w:rsidP="007C560F">
      <w:pPr>
        <w:spacing w:line="360" w:lineRule="auto"/>
        <w:rPr>
          <w:b/>
          <w:lang w:val="et-EE"/>
        </w:rPr>
      </w:pPr>
      <w:r w:rsidRPr="00941C6A">
        <w:rPr>
          <w:b/>
          <w:lang w:val="et-EE"/>
        </w:rPr>
        <w:t>Majandusaasta algus:</w:t>
      </w:r>
      <w:r w:rsidRPr="00941C6A">
        <w:rPr>
          <w:b/>
          <w:lang w:val="et-EE"/>
        </w:rPr>
        <w:tab/>
      </w:r>
      <w:r w:rsidRPr="00941C6A">
        <w:rPr>
          <w:b/>
          <w:lang w:val="et-EE"/>
        </w:rPr>
        <w:tab/>
        <w:t>01.01.</w:t>
      </w:r>
      <w:r w:rsidR="00C65906" w:rsidRPr="00941C6A">
        <w:rPr>
          <w:b/>
          <w:lang w:val="et-EE"/>
        </w:rPr>
        <w:t>2019</w:t>
      </w:r>
    </w:p>
    <w:p w14:paraId="3DA006AD" w14:textId="08A59DAF" w:rsidR="007C560F" w:rsidRPr="00941C6A" w:rsidRDefault="007C560F" w:rsidP="007C560F">
      <w:pPr>
        <w:spacing w:line="360" w:lineRule="auto"/>
        <w:rPr>
          <w:b/>
          <w:lang w:val="et-EE"/>
        </w:rPr>
      </w:pPr>
      <w:r w:rsidRPr="00941C6A">
        <w:rPr>
          <w:b/>
          <w:lang w:val="et-EE"/>
        </w:rPr>
        <w:t>Majandusaasta lõpp:</w:t>
      </w:r>
      <w:r w:rsidRPr="00941C6A">
        <w:rPr>
          <w:b/>
          <w:lang w:val="et-EE"/>
        </w:rPr>
        <w:tab/>
      </w:r>
      <w:r w:rsidRPr="00941C6A">
        <w:rPr>
          <w:b/>
          <w:lang w:val="et-EE"/>
        </w:rPr>
        <w:tab/>
        <w:t>31.12.</w:t>
      </w:r>
      <w:r w:rsidR="00C65906" w:rsidRPr="00941C6A">
        <w:rPr>
          <w:b/>
          <w:lang w:val="et-EE"/>
        </w:rPr>
        <w:t>2019</w:t>
      </w:r>
    </w:p>
    <w:p w14:paraId="3F2CDF55" w14:textId="77777777" w:rsidR="007C560F" w:rsidRPr="00941C6A" w:rsidRDefault="007C560F" w:rsidP="007C560F">
      <w:pPr>
        <w:spacing w:line="360" w:lineRule="auto"/>
        <w:rPr>
          <w:b/>
          <w:lang w:val="et-EE"/>
        </w:rPr>
      </w:pPr>
      <w:r w:rsidRPr="00941C6A">
        <w:rPr>
          <w:b/>
          <w:lang w:val="et-EE"/>
        </w:rPr>
        <w:t>Audiitor:</w:t>
      </w:r>
      <w:r w:rsidRPr="00941C6A">
        <w:rPr>
          <w:b/>
          <w:lang w:val="et-EE"/>
        </w:rPr>
        <w:tab/>
      </w:r>
      <w:r w:rsidRPr="00941C6A">
        <w:rPr>
          <w:b/>
          <w:lang w:val="et-EE"/>
        </w:rPr>
        <w:tab/>
      </w:r>
      <w:r w:rsidRPr="00941C6A">
        <w:rPr>
          <w:b/>
          <w:lang w:val="et-EE"/>
        </w:rPr>
        <w:tab/>
      </w:r>
      <w:r w:rsidRPr="00941C6A">
        <w:rPr>
          <w:b/>
          <w:lang w:val="et-EE"/>
        </w:rPr>
        <w:tab/>
      </w:r>
      <w:r w:rsidR="00282B5C" w:rsidRPr="00941C6A">
        <w:rPr>
          <w:b/>
          <w:lang w:val="et-EE"/>
        </w:rPr>
        <w:t>Audest Audiitorteenuste</w:t>
      </w:r>
      <w:r w:rsidRPr="00941C6A">
        <w:rPr>
          <w:b/>
          <w:lang w:val="et-EE"/>
        </w:rPr>
        <w:t xml:space="preserve"> OÜ</w:t>
      </w:r>
    </w:p>
    <w:p w14:paraId="37809A78" w14:textId="77777777" w:rsidR="007C560F" w:rsidRPr="00941C6A" w:rsidRDefault="007C560F" w:rsidP="007C560F">
      <w:pPr>
        <w:spacing w:line="360" w:lineRule="auto"/>
        <w:rPr>
          <w:lang w:val="et-EE"/>
        </w:rPr>
      </w:pPr>
    </w:p>
    <w:p w14:paraId="4AE06387" w14:textId="77777777" w:rsidR="007B0416" w:rsidRPr="00C65906" w:rsidRDefault="007B0416" w:rsidP="007C560F">
      <w:pPr>
        <w:rPr>
          <w:color w:val="7030A0"/>
          <w:lang w:val="et-EE"/>
        </w:rPr>
      </w:pPr>
    </w:p>
    <w:p w14:paraId="1D57206A" w14:textId="77777777" w:rsidR="00AB7213" w:rsidRPr="00C65906" w:rsidRDefault="0058082F">
      <w:pPr>
        <w:rPr>
          <w:color w:val="7030A0"/>
        </w:rPr>
      </w:pPr>
      <w:r w:rsidRPr="00C65906">
        <w:rPr>
          <w:color w:val="7030A0"/>
          <w:lang w:val="et-EE"/>
        </w:rPr>
        <w:br w:type="page"/>
      </w:r>
    </w:p>
    <w:sdt>
      <w:sdtPr>
        <w:rPr>
          <w:lang w:val="et-EE"/>
        </w:rPr>
        <w:id w:val="-455720571"/>
        <w:docPartObj>
          <w:docPartGallery w:val="Table of Contents"/>
          <w:docPartUnique/>
        </w:docPartObj>
      </w:sdtPr>
      <w:sdtEndPr>
        <w:rPr>
          <w:rFonts w:ascii="Times New Roman" w:hAnsi="Times New Roman"/>
          <w:color w:val="auto"/>
          <w:sz w:val="24"/>
          <w:szCs w:val="24"/>
          <w:lang w:eastAsia="en-US"/>
        </w:rPr>
      </w:sdtEndPr>
      <w:sdtContent>
        <w:p w14:paraId="4DA81907" w14:textId="1BB4B400" w:rsidR="00233AB5" w:rsidRPr="00870EE5" w:rsidRDefault="00233AB5">
          <w:pPr>
            <w:pStyle w:val="Sisukorrapealkiri"/>
            <w:rPr>
              <w:color w:val="auto"/>
            </w:rPr>
          </w:pPr>
          <w:r w:rsidRPr="00870EE5">
            <w:rPr>
              <w:color w:val="auto"/>
              <w:lang w:val="et-EE"/>
            </w:rPr>
            <w:t>Sisukord</w:t>
          </w:r>
        </w:p>
        <w:p w14:paraId="2F629BD7" w14:textId="77777777" w:rsidR="00233AB5" w:rsidRDefault="00233AB5">
          <w:pPr>
            <w:pStyle w:val="SK1"/>
            <w:tabs>
              <w:tab w:val="right" w:leader="dot" w:pos="8993"/>
            </w:tabs>
            <w:rPr>
              <w:rFonts w:asciiTheme="minorHAnsi" w:eastAsiaTheme="minorEastAsia" w:hAnsiTheme="minorHAnsi" w:cstheme="minorBidi"/>
              <w:noProof/>
              <w:sz w:val="22"/>
              <w:szCs w:val="22"/>
              <w:lang w:val="en-US"/>
            </w:rPr>
          </w:pPr>
          <w:r>
            <w:rPr>
              <w:b/>
              <w:bCs/>
              <w:lang w:val="et-EE"/>
            </w:rPr>
            <w:fldChar w:fldCharType="begin"/>
          </w:r>
          <w:r>
            <w:rPr>
              <w:b/>
              <w:bCs/>
              <w:lang w:val="et-EE"/>
            </w:rPr>
            <w:instrText xml:space="preserve"> TOC \o "1-3" \h \z \u </w:instrText>
          </w:r>
          <w:r>
            <w:rPr>
              <w:b/>
              <w:bCs/>
              <w:lang w:val="et-EE"/>
            </w:rPr>
            <w:fldChar w:fldCharType="separate"/>
          </w:r>
          <w:hyperlink w:anchor="_Toc41292254" w:history="1">
            <w:r w:rsidRPr="00233BF9">
              <w:rPr>
                <w:rStyle w:val="Hperlink"/>
                <w:noProof/>
              </w:rPr>
              <w:t>TEGEVUSARUANNE</w:t>
            </w:r>
            <w:r>
              <w:rPr>
                <w:noProof/>
                <w:webHidden/>
              </w:rPr>
              <w:tab/>
            </w:r>
            <w:r>
              <w:rPr>
                <w:noProof/>
                <w:webHidden/>
              </w:rPr>
              <w:fldChar w:fldCharType="begin"/>
            </w:r>
            <w:r>
              <w:rPr>
                <w:noProof/>
                <w:webHidden/>
              </w:rPr>
              <w:instrText xml:space="preserve"> PAGEREF _Toc41292254 \h </w:instrText>
            </w:r>
            <w:r>
              <w:rPr>
                <w:noProof/>
                <w:webHidden/>
              </w:rPr>
            </w:r>
            <w:r>
              <w:rPr>
                <w:noProof/>
                <w:webHidden/>
              </w:rPr>
              <w:fldChar w:fldCharType="separate"/>
            </w:r>
            <w:r>
              <w:rPr>
                <w:noProof/>
                <w:webHidden/>
              </w:rPr>
              <w:t>4</w:t>
            </w:r>
            <w:r>
              <w:rPr>
                <w:noProof/>
                <w:webHidden/>
              </w:rPr>
              <w:fldChar w:fldCharType="end"/>
            </w:r>
          </w:hyperlink>
        </w:p>
        <w:p w14:paraId="75015E9E" w14:textId="77777777" w:rsidR="00233AB5" w:rsidRDefault="00233AB5">
          <w:pPr>
            <w:pStyle w:val="SK2"/>
            <w:tabs>
              <w:tab w:val="right" w:leader="dot" w:pos="8993"/>
            </w:tabs>
            <w:rPr>
              <w:rFonts w:asciiTheme="minorHAnsi" w:eastAsiaTheme="minorEastAsia" w:hAnsiTheme="minorHAnsi" w:cstheme="minorBidi"/>
              <w:noProof/>
              <w:sz w:val="22"/>
              <w:szCs w:val="22"/>
              <w:lang w:val="en-US"/>
            </w:rPr>
          </w:pPr>
          <w:hyperlink w:anchor="_Toc41292255" w:history="1">
            <w:r w:rsidRPr="00233BF9">
              <w:rPr>
                <w:rStyle w:val="Hperlink"/>
                <w:rFonts w:eastAsia="Calibri"/>
                <w:noProof/>
                <w:lang w:val="et-EE"/>
              </w:rPr>
              <w:t>Konsolideerimisgrupi struktuur</w:t>
            </w:r>
            <w:r>
              <w:rPr>
                <w:noProof/>
                <w:webHidden/>
              </w:rPr>
              <w:tab/>
            </w:r>
            <w:r>
              <w:rPr>
                <w:noProof/>
                <w:webHidden/>
              </w:rPr>
              <w:fldChar w:fldCharType="begin"/>
            </w:r>
            <w:r>
              <w:rPr>
                <w:noProof/>
                <w:webHidden/>
              </w:rPr>
              <w:instrText xml:space="preserve"> PAGEREF _Toc41292255 \h </w:instrText>
            </w:r>
            <w:r>
              <w:rPr>
                <w:noProof/>
                <w:webHidden/>
              </w:rPr>
            </w:r>
            <w:r>
              <w:rPr>
                <w:noProof/>
                <w:webHidden/>
              </w:rPr>
              <w:fldChar w:fldCharType="separate"/>
            </w:r>
            <w:r>
              <w:rPr>
                <w:noProof/>
                <w:webHidden/>
              </w:rPr>
              <w:t>4</w:t>
            </w:r>
            <w:r>
              <w:rPr>
                <w:noProof/>
                <w:webHidden/>
              </w:rPr>
              <w:fldChar w:fldCharType="end"/>
            </w:r>
          </w:hyperlink>
        </w:p>
        <w:p w14:paraId="5097D998" w14:textId="77777777" w:rsidR="00233AB5" w:rsidRPr="00233AB5" w:rsidRDefault="00233AB5">
          <w:pPr>
            <w:pStyle w:val="SK2"/>
            <w:tabs>
              <w:tab w:val="right" w:leader="dot" w:pos="8993"/>
            </w:tabs>
            <w:rPr>
              <w:rFonts w:asciiTheme="minorHAnsi" w:eastAsiaTheme="minorEastAsia" w:hAnsiTheme="minorHAnsi" w:cstheme="minorBidi"/>
              <w:noProof/>
              <w:sz w:val="22"/>
              <w:szCs w:val="22"/>
              <w:lang w:val="en-US"/>
            </w:rPr>
          </w:pPr>
          <w:hyperlink w:anchor="_Toc41292256" w:history="1">
            <w:r w:rsidRPr="00233AB5">
              <w:rPr>
                <w:rStyle w:val="Hperlink"/>
                <w:rFonts w:eastAsia="Calibri"/>
                <w:bCs/>
                <w:iCs/>
                <w:noProof/>
                <w:lang w:val="et-EE"/>
              </w:rPr>
              <w:t>Linna juhtimine</w:t>
            </w:r>
            <w:r w:rsidRPr="00233AB5">
              <w:rPr>
                <w:noProof/>
                <w:webHidden/>
              </w:rPr>
              <w:tab/>
            </w:r>
            <w:r w:rsidRPr="00233AB5">
              <w:rPr>
                <w:noProof/>
                <w:webHidden/>
              </w:rPr>
              <w:fldChar w:fldCharType="begin"/>
            </w:r>
            <w:r w:rsidRPr="00233AB5">
              <w:rPr>
                <w:noProof/>
                <w:webHidden/>
              </w:rPr>
              <w:instrText xml:space="preserve"> PAGEREF _Toc41292256 \h </w:instrText>
            </w:r>
            <w:r w:rsidRPr="00233AB5">
              <w:rPr>
                <w:noProof/>
                <w:webHidden/>
              </w:rPr>
            </w:r>
            <w:r w:rsidRPr="00233AB5">
              <w:rPr>
                <w:noProof/>
                <w:webHidden/>
              </w:rPr>
              <w:fldChar w:fldCharType="separate"/>
            </w:r>
            <w:r w:rsidRPr="00233AB5">
              <w:rPr>
                <w:noProof/>
                <w:webHidden/>
              </w:rPr>
              <w:t>6</w:t>
            </w:r>
            <w:r w:rsidRPr="00233AB5">
              <w:rPr>
                <w:noProof/>
                <w:webHidden/>
              </w:rPr>
              <w:fldChar w:fldCharType="end"/>
            </w:r>
          </w:hyperlink>
        </w:p>
        <w:p w14:paraId="6C838258" w14:textId="77777777" w:rsidR="00233AB5" w:rsidRPr="00233AB5" w:rsidRDefault="00233AB5">
          <w:pPr>
            <w:pStyle w:val="SK2"/>
            <w:tabs>
              <w:tab w:val="right" w:leader="dot" w:pos="8993"/>
            </w:tabs>
            <w:rPr>
              <w:rFonts w:asciiTheme="minorHAnsi" w:eastAsiaTheme="minorEastAsia" w:hAnsiTheme="minorHAnsi" w:cstheme="minorBidi"/>
              <w:noProof/>
              <w:sz w:val="22"/>
              <w:szCs w:val="22"/>
              <w:lang w:val="en-US"/>
            </w:rPr>
          </w:pPr>
          <w:hyperlink w:anchor="_Toc41292257" w:history="1">
            <w:r w:rsidRPr="00233AB5">
              <w:rPr>
                <w:rStyle w:val="Hperlink"/>
                <w:rFonts w:eastAsia="Calibri"/>
                <w:noProof/>
                <w:lang w:val="et-EE"/>
              </w:rPr>
              <w:t>Ülevaade Narva linna konsolideerimisgrupi finantsnäitajatest</w:t>
            </w:r>
            <w:r w:rsidRPr="00233AB5">
              <w:rPr>
                <w:noProof/>
                <w:webHidden/>
              </w:rPr>
              <w:tab/>
            </w:r>
            <w:r w:rsidRPr="00233AB5">
              <w:rPr>
                <w:noProof/>
                <w:webHidden/>
              </w:rPr>
              <w:fldChar w:fldCharType="begin"/>
            </w:r>
            <w:r w:rsidRPr="00233AB5">
              <w:rPr>
                <w:noProof/>
                <w:webHidden/>
              </w:rPr>
              <w:instrText xml:space="preserve"> PAGEREF _Toc41292257 \h </w:instrText>
            </w:r>
            <w:r w:rsidRPr="00233AB5">
              <w:rPr>
                <w:noProof/>
                <w:webHidden/>
              </w:rPr>
            </w:r>
            <w:r w:rsidRPr="00233AB5">
              <w:rPr>
                <w:noProof/>
                <w:webHidden/>
              </w:rPr>
              <w:fldChar w:fldCharType="separate"/>
            </w:r>
            <w:r w:rsidRPr="00233AB5">
              <w:rPr>
                <w:noProof/>
                <w:webHidden/>
              </w:rPr>
              <w:t>12</w:t>
            </w:r>
            <w:r w:rsidRPr="00233AB5">
              <w:rPr>
                <w:noProof/>
                <w:webHidden/>
              </w:rPr>
              <w:fldChar w:fldCharType="end"/>
            </w:r>
          </w:hyperlink>
        </w:p>
        <w:p w14:paraId="0C2C59EA" w14:textId="77777777" w:rsidR="00233AB5" w:rsidRPr="00233AB5" w:rsidRDefault="00233AB5">
          <w:pPr>
            <w:pStyle w:val="SK2"/>
            <w:tabs>
              <w:tab w:val="right" w:leader="dot" w:pos="8993"/>
            </w:tabs>
            <w:rPr>
              <w:rFonts w:asciiTheme="minorHAnsi" w:eastAsiaTheme="minorEastAsia" w:hAnsiTheme="minorHAnsi" w:cstheme="minorBidi"/>
              <w:noProof/>
              <w:sz w:val="22"/>
              <w:szCs w:val="22"/>
              <w:lang w:val="en-US"/>
            </w:rPr>
          </w:pPr>
          <w:hyperlink w:anchor="_Toc41292258" w:history="1">
            <w:r w:rsidRPr="00233AB5">
              <w:rPr>
                <w:rStyle w:val="Hperlink"/>
                <w:rFonts w:eastAsia="Calibri"/>
                <w:noProof/>
                <w:lang w:val="et-EE"/>
              </w:rPr>
              <w:t>Ülevaade Eesti üldisest majanduskeskkonnast</w:t>
            </w:r>
            <w:r w:rsidRPr="00233AB5">
              <w:rPr>
                <w:noProof/>
                <w:webHidden/>
              </w:rPr>
              <w:tab/>
            </w:r>
            <w:r w:rsidRPr="00233AB5">
              <w:rPr>
                <w:noProof/>
                <w:webHidden/>
              </w:rPr>
              <w:fldChar w:fldCharType="begin"/>
            </w:r>
            <w:r w:rsidRPr="00233AB5">
              <w:rPr>
                <w:noProof/>
                <w:webHidden/>
              </w:rPr>
              <w:instrText xml:space="preserve"> PAGEREF _Toc41292258 \h </w:instrText>
            </w:r>
            <w:r w:rsidRPr="00233AB5">
              <w:rPr>
                <w:noProof/>
                <w:webHidden/>
              </w:rPr>
            </w:r>
            <w:r w:rsidRPr="00233AB5">
              <w:rPr>
                <w:noProof/>
                <w:webHidden/>
              </w:rPr>
              <w:fldChar w:fldCharType="separate"/>
            </w:r>
            <w:r w:rsidRPr="00233AB5">
              <w:rPr>
                <w:noProof/>
                <w:webHidden/>
              </w:rPr>
              <w:t>13</w:t>
            </w:r>
            <w:r w:rsidRPr="00233AB5">
              <w:rPr>
                <w:noProof/>
                <w:webHidden/>
              </w:rPr>
              <w:fldChar w:fldCharType="end"/>
            </w:r>
          </w:hyperlink>
        </w:p>
        <w:p w14:paraId="1C8227DF" w14:textId="77777777" w:rsidR="00233AB5" w:rsidRPr="00233AB5" w:rsidRDefault="00233AB5">
          <w:pPr>
            <w:pStyle w:val="SK2"/>
            <w:tabs>
              <w:tab w:val="right" w:leader="dot" w:pos="8993"/>
            </w:tabs>
            <w:rPr>
              <w:rFonts w:asciiTheme="minorHAnsi" w:eastAsiaTheme="minorEastAsia" w:hAnsiTheme="minorHAnsi" w:cstheme="minorBidi"/>
              <w:noProof/>
              <w:sz w:val="22"/>
              <w:szCs w:val="22"/>
              <w:lang w:val="en-US"/>
            </w:rPr>
          </w:pPr>
          <w:hyperlink w:anchor="_Toc41292259" w:history="1">
            <w:r w:rsidRPr="00233AB5">
              <w:rPr>
                <w:rStyle w:val="Hperlink"/>
                <w:rFonts w:eastAsia="Calibri"/>
                <w:noProof/>
                <w:lang w:val="et-EE"/>
              </w:rPr>
              <w:t>Üldandmed Narva kohta</w:t>
            </w:r>
            <w:r w:rsidRPr="00233AB5">
              <w:rPr>
                <w:noProof/>
                <w:webHidden/>
              </w:rPr>
              <w:tab/>
            </w:r>
            <w:r w:rsidRPr="00233AB5">
              <w:rPr>
                <w:noProof/>
                <w:webHidden/>
              </w:rPr>
              <w:fldChar w:fldCharType="begin"/>
            </w:r>
            <w:r w:rsidRPr="00233AB5">
              <w:rPr>
                <w:noProof/>
                <w:webHidden/>
              </w:rPr>
              <w:instrText xml:space="preserve"> PAGEREF _Toc41292259 \h </w:instrText>
            </w:r>
            <w:r w:rsidRPr="00233AB5">
              <w:rPr>
                <w:noProof/>
                <w:webHidden/>
              </w:rPr>
            </w:r>
            <w:r w:rsidRPr="00233AB5">
              <w:rPr>
                <w:noProof/>
                <w:webHidden/>
              </w:rPr>
              <w:fldChar w:fldCharType="separate"/>
            </w:r>
            <w:r w:rsidRPr="00233AB5">
              <w:rPr>
                <w:noProof/>
                <w:webHidden/>
              </w:rPr>
              <w:t>14</w:t>
            </w:r>
            <w:r w:rsidRPr="00233AB5">
              <w:rPr>
                <w:noProof/>
                <w:webHidden/>
              </w:rPr>
              <w:fldChar w:fldCharType="end"/>
            </w:r>
          </w:hyperlink>
        </w:p>
        <w:p w14:paraId="484062E3" w14:textId="77777777" w:rsidR="00233AB5" w:rsidRPr="00233AB5" w:rsidRDefault="00233AB5">
          <w:pPr>
            <w:pStyle w:val="SK2"/>
            <w:tabs>
              <w:tab w:val="right" w:leader="dot" w:pos="8993"/>
            </w:tabs>
            <w:rPr>
              <w:rFonts w:asciiTheme="minorHAnsi" w:eastAsiaTheme="minorEastAsia" w:hAnsiTheme="minorHAnsi" w:cstheme="minorBidi"/>
              <w:noProof/>
              <w:sz w:val="22"/>
              <w:szCs w:val="22"/>
              <w:lang w:val="en-US"/>
            </w:rPr>
          </w:pPr>
          <w:hyperlink w:anchor="_Toc41292260" w:history="1">
            <w:r w:rsidRPr="00233AB5">
              <w:rPr>
                <w:rStyle w:val="Hperlink"/>
                <w:rFonts w:eastAsia="Calibri"/>
                <w:noProof/>
                <w:lang w:val="et-EE"/>
              </w:rPr>
              <w:t>Ülevaade Narva linna peamistest arengusuundadest</w:t>
            </w:r>
            <w:r w:rsidRPr="00233AB5">
              <w:rPr>
                <w:noProof/>
                <w:webHidden/>
              </w:rPr>
              <w:tab/>
            </w:r>
            <w:r w:rsidRPr="00233AB5">
              <w:rPr>
                <w:noProof/>
                <w:webHidden/>
              </w:rPr>
              <w:fldChar w:fldCharType="begin"/>
            </w:r>
            <w:r w:rsidRPr="00233AB5">
              <w:rPr>
                <w:noProof/>
                <w:webHidden/>
              </w:rPr>
              <w:instrText xml:space="preserve"> PAGEREF _Toc41292260 \h </w:instrText>
            </w:r>
            <w:r w:rsidRPr="00233AB5">
              <w:rPr>
                <w:noProof/>
                <w:webHidden/>
              </w:rPr>
            </w:r>
            <w:r w:rsidRPr="00233AB5">
              <w:rPr>
                <w:noProof/>
                <w:webHidden/>
              </w:rPr>
              <w:fldChar w:fldCharType="separate"/>
            </w:r>
            <w:r w:rsidRPr="00233AB5">
              <w:rPr>
                <w:noProof/>
                <w:webHidden/>
              </w:rPr>
              <w:t>16</w:t>
            </w:r>
            <w:r w:rsidRPr="00233AB5">
              <w:rPr>
                <w:noProof/>
                <w:webHidden/>
              </w:rPr>
              <w:fldChar w:fldCharType="end"/>
            </w:r>
          </w:hyperlink>
        </w:p>
        <w:p w14:paraId="691E863D" w14:textId="77777777" w:rsidR="00233AB5" w:rsidRPr="00233AB5" w:rsidRDefault="00233AB5">
          <w:pPr>
            <w:pStyle w:val="SK2"/>
            <w:tabs>
              <w:tab w:val="right" w:leader="dot" w:pos="8993"/>
            </w:tabs>
            <w:rPr>
              <w:rFonts w:asciiTheme="minorHAnsi" w:eastAsiaTheme="minorEastAsia" w:hAnsiTheme="minorHAnsi" w:cstheme="minorBidi"/>
              <w:noProof/>
              <w:sz w:val="22"/>
              <w:szCs w:val="22"/>
              <w:lang w:val="en-US"/>
            </w:rPr>
          </w:pPr>
          <w:hyperlink w:anchor="_Toc41292261" w:history="1">
            <w:r w:rsidRPr="00233AB5">
              <w:rPr>
                <w:rStyle w:val="Hperlink"/>
                <w:rFonts w:eastAsia="Calibri"/>
                <w:noProof/>
                <w:lang w:val="et-EE"/>
              </w:rPr>
              <w:t>Ülevaade Narva linna arengukava täitmisest</w:t>
            </w:r>
            <w:r w:rsidRPr="00233AB5">
              <w:rPr>
                <w:noProof/>
                <w:webHidden/>
              </w:rPr>
              <w:tab/>
            </w:r>
            <w:r w:rsidRPr="00233AB5">
              <w:rPr>
                <w:noProof/>
                <w:webHidden/>
              </w:rPr>
              <w:fldChar w:fldCharType="begin"/>
            </w:r>
            <w:r w:rsidRPr="00233AB5">
              <w:rPr>
                <w:noProof/>
                <w:webHidden/>
              </w:rPr>
              <w:instrText xml:space="preserve"> PAGEREF _Toc41292261 \h </w:instrText>
            </w:r>
            <w:r w:rsidRPr="00233AB5">
              <w:rPr>
                <w:noProof/>
                <w:webHidden/>
              </w:rPr>
            </w:r>
            <w:r w:rsidRPr="00233AB5">
              <w:rPr>
                <w:noProof/>
                <w:webHidden/>
              </w:rPr>
              <w:fldChar w:fldCharType="separate"/>
            </w:r>
            <w:r w:rsidRPr="00233AB5">
              <w:rPr>
                <w:noProof/>
                <w:webHidden/>
              </w:rPr>
              <w:t>17</w:t>
            </w:r>
            <w:r w:rsidRPr="00233AB5">
              <w:rPr>
                <w:noProof/>
                <w:webHidden/>
              </w:rPr>
              <w:fldChar w:fldCharType="end"/>
            </w:r>
          </w:hyperlink>
        </w:p>
        <w:p w14:paraId="5310C1F4" w14:textId="77777777" w:rsidR="00233AB5" w:rsidRPr="00233AB5" w:rsidRDefault="00233AB5">
          <w:pPr>
            <w:pStyle w:val="SK2"/>
            <w:tabs>
              <w:tab w:val="right" w:leader="dot" w:pos="8993"/>
            </w:tabs>
            <w:rPr>
              <w:rFonts w:asciiTheme="minorHAnsi" w:eastAsiaTheme="minorEastAsia" w:hAnsiTheme="minorHAnsi" w:cstheme="minorBidi"/>
              <w:noProof/>
              <w:sz w:val="22"/>
              <w:szCs w:val="22"/>
              <w:lang w:val="en-US"/>
            </w:rPr>
          </w:pPr>
          <w:hyperlink w:anchor="_Toc41292262" w:history="1">
            <w:r w:rsidRPr="00233AB5">
              <w:rPr>
                <w:rStyle w:val="Hperlink"/>
                <w:noProof/>
              </w:rPr>
              <w:t>Ülevaade tegevustest valdkonniti</w:t>
            </w:r>
            <w:r w:rsidRPr="00233AB5">
              <w:rPr>
                <w:noProof/>
                <w:webHidden/>
              </w:rPr>
              <w:tab/>
            </w:r>
            <w:r w:rsidRPr="00233AB5">
              <w:rPr>
                <w:noProof/>
                <w:webHidden/>
              </w:rPr>
              <w:fldChar w:fldCharType="begin"/>
            </w:r>
            <w:r w:rsidRPr="00233AB5">
              <w:rPr>
                <w:noProof/>
                <w:webHidden/>
              </w:rPr>
              <w:instrText xml:space="preserve"> PAGEREF _Toc41292262 \h </w:instrText>
            </w:r>
            <w:r w:rsidRPr="00233AB5">
              <w:rPr>
                <w:noProof/>
                <w:webHidden/>
              </w:rPr>
            </w:r>
            <w:r w:rsidRPr="00233AB5">
              <w:rPr>
                <w:noProof/>
                <w:webHidden/>
              </w:rPr>
              <w:fldChar w:fldCharType="separate"/>
            </w:r>
            <w:r w:rsidRPr="00233AB5">
              <w:rPr>
                <w:noProof/>
                <w:webHidden/>
              </w:rPr>
              <w:t>40</w:t>
            </w:r>
            <w:r w:rsidRPr="00233AB5">
              <w:rPr>
                <w:noProof/>
                <w:webHidden/>
              </w:rPr>
              <w:fldChar w:fldCharType="end"/>
            </w:r>
          </w:hyperlink>
        </w:p>
        <w:p w14:paraId="44ED87C8" w14:textId="77777777" w:rsidR="00233AB5" w:rsidRPr="00233AB5" w:rsidRDefault="00233AB5">
          <w:pPr>
            <w:pStyle w:val="SK3"/>
            <w:tabs>
              <w:tab w:val="right" w:leader="dot" w:pos="8993"/>
            </w:tabs>
            <w:rPr>
              <w:rFonts w:asciiTheme="minorHAnsi" w:eastAsiaTheme="minorEastAsia" w:hAnsiTheme="minorHAnsi" w:cstheme="minorBidi"/>
              <w:noProof/>
              <w:sz w:val="22"/>
              <w:szCs w:val="22"/>
              <w:lang w:val="en-US"/>
            </w:rPr>
          </w:pPr>
          <w:hyperlink w:anchor="_Toc41292263" w:history="1">
            <w:r w:rsidRPr="00233AB5">
              <w:rPr>
                <w:rStyle w:val="Hperlink"/>
                <w:rFonts w:cs="Arial"/>
                <w:noProof/>
                <w:lang w:val="en-US"/>
              </w:rPr>
              <w:t>Üldised linnavalitsuse teenused ja tegevused</w:t>
            </w:r>
            <w:r w:rsidRPr="00233AB5">
              <w:rPr>
                <w:noProof/>
                <w:webHidden/>
              </w:rPr>
              <w:tab/>
            </w:r>
            <w:r w:rsidRPr="00233AB5">
              <w:rPr>
                <w:noProof/>
                <w:webHidden/>
              </w:rPr>
              <w:fldChar w:fldCharType="begin"/>
            </w:r>
            <w:r w:rsidRPr="00233AB5">
              <w:rPr>
                <w:noProof/>
                <w:webHidden/>
              </w:rPr>
              <w:instrText xml:space="preserve"> PAGEREF _Toc41292263 \h </w:instrText>
            </w:r>
            <w:r w:rsidRPr="00233AB5">
              <w:rPr>
                <w:noProof/>
                <w:webHidden/>
              </w:rPr>
            </w:r>
            <w:r w:rsidRPr="00233AB5">
              <w:rPr>
                <w:noProof/>
                <w:webHidden/>
              </w:rPr>
              <w:fldChar w:fldCharType="separate"/>
            </w:r>
            <w:r w:rsidRPr="00233AB5">
              <w:rPr>
                <w:noProof/>
                <w:webHidden/>
              </w:rPr>
              <w:t>40</w:t>
            </w:r>
            <w:r w:rsidRPr="00233AB5">
              <w:rPr>
                <w:noProof/>
                <w:webHidden/>
              </w:rPr>
              <w:fldChar w:fldCharType="end"/>
            </w:r>
          </w:hyperlink>
        </w:p>
        <w:p w14:paraId="677ECAD6" w14:textId="77777777" w:rsidR="00233AB5" w:rsidRPr="00233AB5" w:rsidRDefault="00233AB5">
          <w:pPr>
            <w:pStyle w:val="SK3"/>
            <w:tabs>
              <w:tab w:val="right" w:leader="dot" w:pos="8993"/>
            </w:tabs>
            <w:rPr>
              <w:rFonts w:asciiTheme="minorHAnsi" w:eastAsiaTheme="minorEastAsia" w:hAnsiTheme="minorHAnsi" w:cstheme="minorBidi"/>
              <w:noProof/>
              <w:sz w:val="22"/>
              <w:szCs w:val="22"/>
              <w:lang w:val="en-US"/>
            </w:rPr>
          </w:pPr>
          <w:hyperlink w:anchor="_Toc41292264" w:history="1">
            <w:r w:rsidRPr="00233AB5">
              <w:rPr>
                <w:rStyle w:val="Hperlink"/>
                <w:rFonts w:cs="Arial"/>
                <w:noProof/>
                <w:lang w:val="en-US"/>
              </w:rPr>
              <w:t>Linnamajandus ja linnavara</w:t>
            </w:r>
            <w:r w:rsidRPr="00233AB5">
              <w:rPr>
                <w:noProof/>
                <w:webHidden/>
              </w:rPr>
              <w:tab/>
            </w:r>
            <w:r w:rsidRPr="00233AB5">
              <w:rPr>
                <w:noProof/>
                <w:webHidden/>
              </w:rPr>
              <w:fldChar w:fldCharType="begin"/>
            </w:r>
            <w:r w:rsidRPr="00233AB5">
              <w:rPr>
                <w:noProof/>
                <w:webHidden/>
              </w:rPr>
              <w:instrText xml:space="preserve"> PAGEREF _Toc41292264 \h </w:instrText>
            </w:r>
            <w:r w:rsidRPr="00233AB5">
              <w:rPr>
                <w:noProof/>
                <w:webHidden/>
              </w:rPr>
            </w:r>
            <w:r w:rsidRPr="00233AB5">
              <w:rPr>
                <w:noProof/>
                <w:webHidden/>
              </w:rPr>
              <w:fldChar w:fldCharType="separate"/>
            </w:r>
            <w:r w:rsidRPr="00233AB5">
              <w:rPr>
                <w:noProof/>
                <w:webHidden/>
              </w:rPr>
              <w:t>45</w:t>
            </w:r>
            <w:r w:rsidRPr="00233AB5">
              <w:rPr>
                <w:noProof/>
                <w:webHidden/>
              </w:rPr>
              <w:fldChar w:fldCharType="end"/>
            </w:r>
          </w:hyperlink>
        </w:p>
        <w:p w14:paraId="06386304" w14:textId="77777777" w:rsidR="00233AB5" w:rsidRPr="00233AB5" w:rsidRDefault="00233AB5">
          <w:pPr>
            <w:pStyle w:val="SK3"/>
            <w:tabs>
              <w:tab w:val="right" w:leader="dot" w:pos="8993"/>
            </w:tabs>
            <w:rPr>
              <w:rFonts w:asciiTheme="minorHAnsi" w:eastAsiaTheme="minorEastAsia" w:hAnsiTheme="minorHAnsi" w:cstheme="minorBidi"/>
              <w:noProof/>
              <w:sz w:val="22"/>
              <w:szCs w:val="22"/>
              <w:lang w:val="en-US"/>
            </w:rPr>
          </w:pPr>
          <w:hyperlink w:anchor="_Toc41292265" w:history="1">
            <w:r w:rsidRPr="00233AB5">
              <w:rPr>
                <w:rStyle w:val="Hperlink"/>
                <w:rFonts w:cs="Arial"/>
                <w:noProof/>
                <w:lang w:val="en-US"/>
              </w:rPr>
              <w:t>Sotsiaalkaitse</w:t>
            </w:r>
            <w:r w:rsidRPr="00233AB5">
              <w:rPr>
                <w:noProof/>
                <w:webHidden/>
              </w:rPr>
              <w:tab/>
            </w:r>
            <w:r w:rsidRPr="00233AB5">
              <w:rPr>
                <w:noProof/>
                <w:webHidden/>
              </w:rPr>
              <w:fldChar w:fldCharType="begin"/>
            </w:r>
            <w:r w:rsidRPr="00233AB5">
              <w:rPr>
                <w:noProof/>
                <w:webHidden/>
              </w:rPr>
              <w:instrText xml:space="preserve"> PAGEREF _Toc41292265 \h </w:instrText>
            </w:r>
            <w:r w:rsidRPr="00233AB5">
              <w:rPr>
                <w:noProof/>
                <w:webHidden/>
              </w:rPr>
            </w:r>
            <w:r w:rsidRPr="00233AB5">
              <w:rPr>
                <w:noProof/>
                <w:webHidden/>
              </w:rPr>
              <w:fldChar w:fldCharType="separate"/>
            </w:r>
            <w:r w:rsidRPr="00233AB5">
              <w:rPr>
                <w:noProof/>
                <w:webHidden/>
              </w:rPr>
              <w:t>47</w:t>
            </w:r>
            <w:r w:rsidRPr="00233AB5">
              <w:rPr>
                <w:noProof/>
                <w:webHidden/>
              </w:rPr>
              <w:fldChar w:fldCharType="end"/>
            </w:r>
          </w:hyperlink>
        </w:p>
        <w:p w14:paraId="3C3B39D0" w14:textId="77777777" w:rsidR="00233AB5" w:rsidRPr="00233AB5" w:rsidRDefault="00233AB5">
          <w:pPr>
            <w:pStyle w:val="SK3"/>
            <w:tabs>
              <w:tab w:val="right" w:leader="dot" w:pos="8993"/>
            </w:tabs>
            <w:rPr>
              <w:rFonts w:asciiTheme="minorHAnsi" w:eastAsiaTheme="minorEastAsia" w:hAnsiTheme="minorHAnsi" w:cstheme="minorBidi"/>
              <w:noProof/>
              <w:sz w:val="22"/>
              <w:szCs w:val="22"/>
              <w:lang w:val="en-US"/>
            </w:rPr>
          </w:pPr>
          <w:hyperlink w:anchor="_Toc41292266" w:history="1">
            <w:r w:rsidRPr="00233AB5">
              <w:rPr>
                <w:rStyle w:val="Hperlink"/>
                <w:rFonts w:cs="Arial"/>
                <w:noProof/>
                <w:lang w:val="et-EE"/>
              </w:rPr>
              <w:t>Haridus</w:t>
            </w:r>
            <w:r w:rsidRPr="00233AB5">
              <w:rPr>
                <w:noProof/>
                <w:webHidden/>
              </w:rPr>
              <w:tab/>
            </w:r>
            <w:r w:rsidRPr="00233AB5">
              <w:rPr>
                <w:noProof/>
                <w:webHidden/>
              </w:rPr>
              <w:fldChar w:fldCharType="begin"/>
            </w:r>
            <w:r w:rsidRPr="00233AB5">
              <w:rPr>
                <w:noProof/>
                <w:webHidden/>
              </w:rPr>
              <w:instrText xml:space="preserve"> PAGEREF _Toc41292266 \h </w:instrText>
            </w:r>
            <w:r w:rsidRPr="00233AB5">
              <w:rPr>
                <w:noProof/>
                <w:webHidden/>
              </w:rPr>
            </w:r>
            <w:r w:rsidRPr="00233AB5">
              <w:rPr>
                <w:noProof/>
                <w:webHidden/>
              </w:rPr>
              <w:fldChar w:fldCharType="separate"/>
            </w:r>
            <w:r w:rsidRPr="00233AB5">
              <w:rPr>
                <w:noProof/>
                <w:webHidden/>
              </w:rPr>
              <w:t>51</w:t>
            </w:r>
            <w:r w:rsidRPr="00233AB5">
              <w:rPr>
                <w:noProof/>
                <w:webHidden/>
              </w:rPr>
              <w:fldChar w:fldCharType="end"/>
            </w:r>
          </w:hyperlink>
        </w:p>
        <w:p w14:paraId="4725C497" w14:textId="77777777" w:rsidR="00233AB5" w:rsidRPr="00233AB5" w:rsidRDefault="00233AB5">
          <w:pPr>
            <w:pStyle w:val="SK3"/>
            <w:tabs>
              <w:tab w:val="right" w:leader="dot" w:pos="8993"/>
            </w:tabs>
            <w:rPr>
              <w:rFonts w:asciiTheme="minorHAnsi" w:eastAsiaTheme="minorEastAsia" w:hAnsiTheme="minorHAnsi" w:cstheme="minorBidi"/>
              <w:noProof/>
              <w:sz w:val="22"/>
              <w:szCs w:val="22"/>
              <w:lang w:val="en-US"/>
            </w:rPr>
          </w:pPr>
          <w:hyperlink w:anchor="_Toc41292267" w:history="1">
            <w:r w:rsidRPr="00233AB5">
              <w:rPr>
                <w:rStyle w:val="Hperlink"/>
                <w:rFonts w:cs="Arial"/>
                <w:noProof/>
                <w:lang w:val="en-US"/>
              </w:rPr>
              <w:t>Vaba aeg, huviharidus, kultuur ja sport</w:t>
            </w:r>
            <w:r w:rsidRPr="00233AB5">
              <w:rPr>
                <w:noProof/>
                <w:webHidden/>
              </w:rPr>
              <w:tab/>
            </w:r>
            <w:r w:rsidRPr="00233AB5">
              <w:rPr>
                <w:noProof/>
                <w:webHidden/>
              </w:rPr>
              <w:fldChar w:fldCharType="begin"/>
            </w:r>
            <w:r w:rsidRPr="00233AB5">
              <w:rPr>
                <w:noProof/>
                <w:webHidden/>
              </w:rPr>
              <w:instrText xml:space="preserve"> PAGEREF _Toc41292267 \h </w:instrText>
            </w:r>
            <w:r w:rsidRPr="00233AB5">
              <w:rPr>
                <w:noProof/>
                <w:webHidden/>
              </w:rPr>
            </w:r>
            <w:r w:rsidRPr="00233AB5">
              <w:rPr>
                <w:noProof/>
                <w:webHidden/>
              </w:rPr>
              <w:fldChar w:fldCharType="separate"/>
            </w:r>
            <w:r w:rsidRPr="00233AB5">
              <w:rPr>
                <w:noProof/>
                <w:webHidden/>
              </w:rPr>
              <w:t>55</w:t>
            </w:r>
            <w:r w:rsidRPr="00233AB5">
              <w:rPr>
                <w:noProof/>
                <w:webHidden/>
              </w:rPr>
              <w:fldChar w:fldCharType="end"/>
            </w:r>
          </w:hyperlink>
        </w:p>
        <w:p w14:paraId="0EF3C181" w14:textId="77777777" w:rsidR="00233AB5" w:rsidRPr="00233AB5" w:rsidRDefault="00233AB5">
          <w:pPr>
            <w:pStyle w:val="SK2"/>
            <w:tabs>
              <w:tab w:val="right" w:leader="dot" w:pos="8993"/>
            </w:tabs>
            <w:rPr>
              <w:rFonts w:asciiTheme="minorHAnsi" w:eastAsiaTheme="minorEastAsia" w:hAnsiTheme="minorHAnsi" w:cstheme="minorBidi"/>
              <w:noProof/>
              <w:sz w:val="22"/>
              <w:szCs w:val="22"/>
              <w:lang w:val="en-US"/>
            </w:rPr>
          </w:pPr>
          <w:hyperlink w:anchor="_Toc41292268" w:history="1">
            <w:r w:rsidRPr="00233AB5">
              <w:rPr>
                <w:rStyle w:val="Hperlink"/>
                <w:noProof/>
              </w:rPr>
              <w:t>Ülevaade valitseva mõju all olevate äriühingute, sihtasutuste ja mittetulundusühingute kohta</w:t>
            </w:r>
            <w:r w:rsidRPr="00233AB5">
              <w:rPr>
                <w:noProof/>
                <w:webHidden/>
              </w:rPr>
              <w:tab/>
            </w:r>
            <w:r w:rsidRPr="00233AB5">
              <w:rPr>
                <w:noProof/>
                <w:webHidden/>
              </w:rPr>
              <w:fldChar w:fldCharType="begin"/>
            </w:r>
            <w:r w:rsidRPr="00233AB5">
              <w:rPr>
                <w:noProof/>
                <w:webHidden/>
              </w:rPr>
              <w:instrText xml:space="preserve"> PAGEREF _Toc41292268 \h </w:instrText>
            </w:r>
            <w:r w:rsidRPr="00233AB5">
              <w:rPr>
                <w:noProof/>
                <w:webHidden/>
              </w:rPr>
            </w:r>
            <w:r w:rsidRPr="00233AB5">
              <w:rPr>
                <w:noProof/>
                <w:webHidden/>
              </w:rPr>
              <w:fldChar w:fldCharType="separate"/>
            </w:r>
            <w:r w:rsidRPr="00233AB5">
              <w:rPr>
                <w:noProof/>
                <w:webHidden/>
              </w:rPr>
              <w:t>61</w:t>
            </w:r>
            <w:r w:rsidRPr="00233AB5">
              <w:rPr>
                <w:noProof/>
                <w:webHidden/>
              </w:rPr>
              <w:fldChar w:fldCharType="end"/>
            </w:r>
          </w:hyperlink>
        </w:p>
        <w:p w14:paraId="385333E0" w14:textId="77777777" w:rsidR="00233AB5" w:rsidRPr="00233AB5" w:rsidRDefault="00233AB5">
          <w:pPr>
            <w:pStyle w:val="SK2"/>
            <w:tabs>
              <w:tab w:val="right" w:leader="dot" w:pos="8993"/>
            </w:tabs>
            <w:rPr>
              <w:rFonts w:asciiTheme="minorHAnsi" w:eastAsiaTheme="minorEastAsia" w:hAnsiTheme="minorHAnsi" w:cstheme="minorBidi"/>
              <w:noProof/>
              <w:sz w:val="22"/>
              <w:szCs w:val="22"/>
              <w:lang w:val="en-US"/>
            </w:rPr>
          </w:pPr>
          <w:hyperlink w:anchor="_Toc41292269" w:history="1">
            <w:r w:rsidRPr="00233AB5">
              <w:rPr>
                <w:rStyle w:val="Hperlink"/>
                <w:noProof/>
              </w:rPr>
              <w:t>Narva linna sisekontrollisüsteemist</w:t>
            </w:r>
            <w:r w:rsidRPr="00233AB5">
              <w:rPr>
                <w:noProof/>
                <w:webHidden/>
              </w:rPr>
              <w:tab/>
            </w:r>
            <w:r w:rsidRPr="00233AB5">
              <w:rPr>
                <w:noProof/>
                <w:webHidden/>
              </w:rPr>
              <w:fldChar w:fldCharType="begin"/>
            </w:r>
            <w:r w:rsidRPr="00233AB5">
              <w:rPr>
                <w:noProof/>
                <w:webHidden/>
              </w:rPr>
              <w:instrText xml:space="preserve"> PAGEREF _Toc41292269 \h </w:instrText>
            </w:r>
            <w:r w:rsidRPr="00233AB5">
              <w:rPr>
                <w:noProof/>
                <w:webHidden/>
              </w:rPr>
            </w:r>
            <w:r w:rsidRPr="00233AB5">
              <w:rPr>
                <w:noProof/>
                <w:webHidden/>
              </w:rPr>
              <w:fldChar w:fldCharType="separate"/>
            </w:r>
            <w:r w:rsidRPr="00233AB5">
              <w:rPr>
                <w:noProof/>
                <w:webHidden/>
              </w:rPr>
              <w:t>75</w:t>
            </w:r>
            <w:r w:rsidRPr="00233AB5">
              <w:rPr>
                <w:noProof/>
                <w:webHidden/>
              </w:rPr>
              <w:fldChar w:fldCharType="end"/>
            </w:r>
          </w:hyperlink>
        </w:p>
        <w:p w14:paraId="6AF9F330" w14:textId="77777777" w:rsidR="00233AB5" w:rsidRPr="00233AB5" w:rsidRDefault="00233AB5">
          <w:pPr>
            <w:pStyle w:val="SK2"/>
            <w:tabs>
              <w:tab w:val="right" w:leader="dot" w:pos="8993"/>
            </w:tabs>
            <w:rPr>
              <w:rFonts w:asciiTheme="minorHAnsi" w:eastAsiaTheme="minorEastAsia" w:hAnsiTheme="minorHAnsi" w:cstheme="minorBidi"/>
              <w:noProof/>
              <w:sz w:val="22"/>
              <w:szCs w:val="22"/>
              <w:lang w:val="en-US"/>
            </w:rPr>
          </w:pPr>
          <w:hyperlink w:anchor="_Toc41292270" w:history="1">
            <w:r w:rsidRPr="00233AB5">
              <w:rPr>
                <w:rStyle w:val="Hperlink"/>
                <w:noProof/>
                <w:lang w:val="fi-FI"/>
              </w:rPr>
              <w:t>Ülevaade finantsriskide juhtimisest</w:t>
            </w:r>
            <w:r w:rsidRPr="00233AB5">
              <w:rPr>
                <w:noProof/>
                <w:webHidden/>
              </w:rPr>
              <w:tab/>
            </w:r>
            <w:r w:rsidRPr="00233AB5">
              <w:rPr>
                <w:noProof/>
                <w:webHidden/>
              </w:rPr>
              <w:fldChar w:fldCharType="begin"/>
            </w:r>
            <w:r w:rsidRPr="00233AB5">
              <w:rPr>
                <w:noProof/>
                <w:webHidden/>
              </w:rPr>
              <w:instrText xml:space="preserve"> PAGEREF _Toc41292270 \h </w:instrText>
            </w:r>
            <w:r w:rsidRPr="00233AB5">
              <w:rPr>
                <w:noProof/>
                <w:webHidden/>
              </w:rPr>
            </w:r>
            <w:r w:rsidRPr="00233AB5">
              <w:rPr>
                <w:noProof/>
                <w:webHidden/>
              </w:rPr>
              <w:fldChar w:fldCharType="separate"/>
            </w:r>
            <w:r w:rsidRPr="00233AB5">
              <w:rPr>
                <w:noProof/>
                <w:webHidden/>
              </w:rPr>
              <w:t>76</w:t>
            </w:r>
            <w:r w:rsidRPr="00233AB5">
              <w:rPr>
                <w:noProof/>
                <w:webHidden/>
              </w:rPr>
              <w:fldChar w:fldCharType="end"/>
            </w:r>
          </w:hyperlink>
        </w:p>
        <w:p w14:paraId="11F357F9" w14:textId="77777777" w:rsidR="00233AB5" w:rsidRPr="00233AB5" w:rsidRDefault="00233AB5">
          <w:pPr>
            <w:pStyle w:val="SK1"/>
            <w:tabs>
              <w:tab w:val="right" w:leader="dot" w:pos="8993"/>
            </w:tabs>
            <w:rPr>
              <w:rFonts w:asciiTheme="minorHAnsi" w:eastAsiaTheme="minorEastAsia" w:hAnsiTheme="minorHAnsi" w:cstheme="minorBidi"/>
              <w:noProof/>
              <w:sz w:val="22"/>
              <w:szCs w:val="22"/>
              <w:lang w:val="en-US"/>
            </w:rPr>
          </w:pPr>
          <w:hyperlink w:anchor="_Toc41292271" w:history="1">
            <w:r w:rsidRPr="00233AB5">
              <w:rPr>
                <w:rStyle w:val="Hperlink"/>
                <w:noProof/>
              </w:rPr>
              <w:t>KONSOLIDEERIMISGRUPI RAAMATUPIDAMISE AASTAARUANNE</w:t>
            </w:r>
            <w:r w:rsidRPr="00233AB5">
              <w:rPr>
                <w:noProof/>
                <w:webHidden/>
              </w:rPr>
              <w:tab/>
            </w:r>
            <w:r w:rsidRPr="00233AB5">
              <w:rPr>
                <w:noProof/>
                <w:webHidden/>
              </w:rPr>
              <w:fldChar w:fldCharType="begin"/>
            </w:r>
            <w:r w:rsidRPr="00233AB5">
              <w:rPr>
                <w:noProof/>
                <w:webHidden/>
              </w:rPr>
              <w:instrText xml:space="preserve"> PAGEREF _Toc41292271 \h </w:instrText>
            </w:r>
            <w:r w:rsidRPr="00233AB5">
              <w:rPr>
                <w:noProof/>
                <w:webHidden/>
              </w:rPr>
            </w:r>
            <w:r w:rsidRPr="00233AB5">
              <w:rPr>
                <w:noProof/>
                <w:webHidden/>
              </w:rPr>
              <w:fldChar w:fldCharType="separate"/>
            </w:r>
            <w:r w:rsidRPr="00233AB5">
              <w:rPr>
                <w:noProof/>
                <w:webHidden/>
              </w:rPr>
              <w:t>77</w:t>
            </w:r>
            <w:r w:rsidRPr="00233AB5">
              <w:rPr>
                <w:noProof/>
                <w:webHidden/>
              </w:rPr>
              <w:fldChar w:fldCharType="end"/>
            </w:r>
          </w:hyperlink>
        </w:p>
        <w:p w14:paraId="3F82B5B6" w14:textId="77777777" w:rsidR="00233AB5" w:rsidRPr="00233AB5" w:rsidRDefault="00233AB5">
          <w:pPr>
            <w:pStyle w:val="SK2"/>
            <w:tabs>
              <w:tab w:val="right" w:leader="dot" w:pos="8993"/>
            </w:tabs>
            <w:rPr>
              <w:rFonts w:asciiTheme="minorHAnsi" w:eastAsiaTheme="minorEastAsia" w:hAnsiTheme="minorHAnsi" w:cstheme="minorBidi"/>
              <w:noProof/>
              <w:sz w:val="22"/>
              <w:szCs w:val="22"/>
              <w:lang w:val="en-US"/>
            </w:rPr>
          </w:pPr>
          <w:hyperlink w:anchor="_Toc41292272" w:history="1">
            <w:r w:rsidRPr="00233AB5">
              <w:rPr>
                <w:rStyle w:val="Hperlink"/>
                <w:noProof/>
                <w:lang w:val="et-EE"/>
              </w:rPr>
              <w:t>Konsolideeritud bilanss</w:t>
            </w:r>
            <w:r w:rsidRPr="00233AB5">
              <w:rPr>
                <w:noProof/>
                <w:webHidden/>
              </w:rPr>
              <w:tab/>
            </w:r>
            <w:r w:rsidRPr="00233AB5">
              <w:rPr>
                <w:noProof/>
                <w:webHidden/>
              </w:rPr>
              <w:fldChar w:fldCharType="begin"/>
            </w:r>
            <w:r w:rsidRPr="00233AB5">
              <w:rPr>
                <w:noProof/>
                <w:webHidden/>
              </w:rPr>
              <w:instrText xml:space="preserve"> PAGEREF _Toc41292272 \h </w:instrText>
            </w:r>
            <w:r w:rsidRPr="00233AB5">
              <w:rPr>
                <w:noProof/>
                <w:webHidden/>
              </w:rPr>
            </w:r>
            <w:r w:rsidRPr="00233AB5">
              <w:rPr>
                <w:noProof/>
                <w:webHidden/>
              </w:rPr>
              <w:fldChar w:fldCharType="separate"/>
            </w:r>
            <w:r w:rsidRPr="00233AB5">
              <w:rPr>
                <w:noProof/>
                <w:webHidden/>
              </w:rPr>
              <w:t>77</w:t>
            </w:r>
            <w:r w:rsidRPr="00233AB5">
              <w:rPr>
                <w:noProof/>
                <w:webHidden/>
              </w:rPr>
              <w:fldChar w:fldCharType="end"/>
            </w:r>
          </w:hyperlink>
        </w:p>
        <w:p w14:paraId="1481E12F" w14:textId="77777777" w:rsidR="00233AB5" w:rsidRPr="00233AB5" w:rsidRDefault="00233AB5">
          <w:pPr>
            <w:pStyle w:val="SK2"/>
            <w:tabs>
              <w:tab w:val="right" w:leader="dot" w:pos="8993"/>
            </w:tabs>
            <w:rPr>
              <w:rFonts w:asciiTheme="minorHAnsi" w:eastAsiaTheme="minorEastAsia" w:hAnsiTheme="minorHAnsi" w:cstheme="minorBidi"/>
              <w:noProof/>
              <w:sz w:val="22"/>
              <w:szCs w:val="22"/>
              <w:lang w:val="en-US"/>
            </w:rPr>
          </w:pPr>
          <w:hyperlink w:anchor="_Toc41292273" w:history="1">
            <w:r w:rsidRPr="00233AB5">
              <w:rPr>
                <w:rStyle w:val="Hperlink"/>
                <w:noProof/>
                <w:lang w:val="et-EE"/>
              </w:rPr>
              <w:t>Konsolideeritud tulem</w:t>
            </w:r>
            <w:r w:rsidRPr="00233AB5">
              <w:rPr>
                <w:noProof/>
                <w:webHidden/>
              </w:rPr>
              <w:tab/>
            </w:r>
            <w:r w:rsidRPr="00233AB5">
              <w:rPr>
                <w:noProof/>
                <w:webHidden/>
              </w:rPr>
              <w:fldChar w:fldCharType="begin"/>
            </w:r>
            <w:r w:rsidRPr="00233AB5">
              <w:rPr>
                <w:noProof/>
                <w:webHidden/>
              </w:rPr>
              <w:instrText xml:space="preserve"> PAGEREF _Toc41292273 \h </w:instrText>
            </w:r>
            <w:r w:rsidRPr="00233AB5">
              <w:rPr>
                <w:noProof/>
                <w:webHidden/>
              </w:rPr>
            </w:r>
            <w:r w:rsidRPr="00233AB5">
              <w:rPr>
                <w:noProof/>
                <w:webHidden/>
              </w:rPr>
              <w:fldChar w:fldCharType="separate"/>
            </w:r>
            <w:r w:rsidRPr="00233AB5">
              <w:rPr>
                <w:noProof/>
                <w:webHidden/>
              </w:rPr>
              <w:t>78</w:t>
            </w:r>
            <w:r w:rsidRPr="00233AB5">
              <w:rPr>
                <w:noProof/>
                <w:webHidden/>
              </w:rPr>
              <w:fldChar w:fldCharType="end"/>
            </w:r>
          </w:hyperlink>
        </w:p>
        <w:p w14:paraId="55A88849" w14:textId="77777777" w:rsidR="00233AB5" w:rsidRPr="00233AB5" w:rsidRDefault="00233AB5">
          <w:pPr>
            <w:pStyle w:val="SK2"/>
            <w:tabs>
              <w:tab w:val="right" w:leader="dot" w:pos="8993"/>
            </w:tabs>
            <w:rPr>
              <w:rFonts w:asciiTheme="minorHAnsi" w:eastAsiaTheme="minorEastAsia" w:hAnsiTheme="minorHAnsi" w:cstheme="minorBidi"/>
              <w:noProof/>
              <w:sz w:val="22"/>
              <w:szCs w:val="22"/>
              <w:lang w:val="en-US"/>
            </w:rPr>
          </w:pPr>
          <w:hyperlink w:anchor="_Toc41292274" w:history="1">
            <w:r w:rsidRPr="00233AB5">
              <w:rPr>
                <w:rStyle w:val="Hperlink"/>
                <w:noProof/>
                <w:lang w:val="et-EE"/>
              </w:rPr>
              <w:t>Konsolideeritud rahavoogude aruanne</w:t>
            </w:r>
            <w:r w:rsidRPr="00233AB5">
              <w:rPr>
                <w:noProof/>
                <w:webHidden/>
              </w:rPr>
              <w:tab/>
            </w:r>
            <w:r w:rsidRPr="00233AB5">
              <w:rPr>
                <w:noProof/>
                <w:webHidden/>
              </w:rPr>
              <w:fldChar w:fldCharType="begin"/>
            </w:r>
            <w:r w:rsidRPr="00233AB5">
              <w:rPr>
                <w:noProof/>
                <w:webHidden/>
              </w:rPr>
              <w:instrText xml:space="preserve"> PAGEREF _Toc41292274 \h </w:instrText>
            </w:r>
            <w:r w:rsidRPr="00233AB5">
              <w:rPr>
                <w:noProof/>
                <w:webHidden/>
              </w:rPr>
            </w:r>
            <w:r w:rsidRPr="00233AB5">
              <w:rPr>
                <w:noProof/>
                <w:webHidden/>
              </w:rPr>
              <w:fldChar w:fldCharType="separate"/>
            </w:r>
            <w:r w:rsidRPr="00233AB5">
              <w:rPr>
                <w:noProof/>
                <w:webHidden/>
              </w:rPr>
              <w:t>79</w:t>
            </w:r>
            <w:r w:rsidRPr="00233AB5">
              <w:rPr>
                <w:noProof/>
                <w:webHidden/>
              </w:rPr>
              <w:fldChar w:fldCharType="end"/>
            </w:r>
          </w:hyperlink>
        </w:p>
        <w:p w14:paraId="3D814BE9" w14:textId="77777777" w:rsidR="00233AB5" w:rsidRPr="00233AB5" w:rsidRDefault="00233AB5">
          <w:pPr>
            <w:pStyle w:val="SK2"/>
            <w:tabs>
              <w:tab w:val="right" w:leader="dot" w:pos="8993"/>
            </w:tabs>
            <w:rPr>
              <w:rFonts w:asciiTheme="minorHAnsi" w:eastAsiaTheme="minorEastAsia" w:hAnsiTheme="minorHAnsi" w:cstheme="minorBidi"/>
              <w:noProof/>
              <w:sz w:val="22"/>
              <w:szCs w:val="22"/>
              <w:lang w:val="en-US"/>
            </w:rPr>
          </w:pPr>
          <w:hyperlink w:anchor="_Toc41292275" w:history="1">
            <w:r w:rsidRPr="00233AB5">
              <w:rPr>
                <w:rStyle w:val="Hperlink"/>
                <w:noProof/>
              </w:rPr>
              <w:t>Konsolideeritud netovara muutuste aruanne</w:t>
            </w:r>
            <w:r w:rsidRPr="00233AB5">
              <w:rPr>
                <w:noProof/>
                <w:webHidden/>
              </w:rPr>
              <w:tab/>
            </w:r>
            <w:r w:rsidRPr="00233AB5">
              <w:rPr>
                <w:noProof/>
                <w:webHidden/>
              </w:rPr>
              <w:fldChar w:fldCharType="begin"/>
            </w:r>
            <w:r w:rsidRPr="00233AB5">
              <w:rPr>
                <w:noProof/>
                <w:webHidden/>
              </w:rPr>
              <w:instrText xml:space="preserve"> PAGEREF _Toc41292275 \h </w:instrText>
            </w:r>
            <w:r w:rsidRPr="00233AB5">
              <w:rPr>
                <w:noProof/>
                <w:webHidden/>
              </w:rPr>
            </w:r>
            <w:r w:rsidRPr="00233AB5">
              <w:rPr>
                <w:noProof/>
                <w:webHidden/>
              </w:rPr>
              <w:fldChar w:fldCharType="separate"/>
            </w:r>
            <w:r w:rsidRPr="00233AB5">
              <w:rPr>
                <w:noProof/>
                <w:webHidden/>
              </w:rPr>
              <w:t>80</w:t>
            </w:r>
            <w:r w:rsidRPr="00233AB5">
              <w:rPr>
                <w:noProof/>
                <w:webHidden/>
              </w:rPr>
              <w:fldChar w:fldCharType="end"/>
            </w:r>
          </w:hyperlink>
        </w:p>
        <w:p w14:paraId="2449F8FF" w14:textId="77777777" w:rsidR="00233AB5" w:rsidRPr="00233AB5" w:rsidRDefault="00233AB5">
          <w:pPr>
            <w:pStyle w:val="SK2"/>
            <w:tabs>
              <w:tab w:val="right" w:leader="dot" w:pos="8993"/>
            </w:tabs>
            <w:rPr>
              <w:rFonts w:asciiTheme="minorHAnsi" w:eastAsiaTheme="minorEastAsia" w:hAnsiTheme="minorHAnsi" w:cstheme="minorBidi"/>
              <w:noProof/>
              <w:sz w:val="22"/>
              <w:szCs w:val="22"/>
              <w:lang w:val="en-US"/>
            </w:rPr>
          </w:pPr>
          <w:hyperlink w:anchor="_Toc41292276" w:history="1">
            <w:r w:rsidRPr="00233AB5">
              <w:rPr>
                <w:rStyle w:val="Hperlink"/>
                <w:noProof/>
                <w:lang w:val="et-EE"/>
              </w:rPr>
              <w:t>Eelarve täitmise aruanne</w:t>
            </w:r>
            <w:r w:rsidRPr="00233AB5">
              <w:rPr>
                <w:noProof/>
                <w:webHidden/>
              </w:rPr>
              <w:tab/>
            </w:r>
            <w:r w:rsidRPr="00233AB5">
              <w:rPr>
                <w:noProof/>
                <w:webHidden/>
              </w:rPr>
              <w:fldChar w:fldCharType="begin"/>
            </w:r>
            <w:r w:rsidRPr="00233AB5">
              <w:rPr>
                <w:noProof/>
                <w:webHidden/>
              </w:rPr>
              <w:instrText xml:space="preserve"> PAGEREF _Toc41292276 \h </w:instrText>
            </w:r>
            <w:r w:rsidRPr="00233AB5">
              <w:rPr>
                <w:noProof/>
                <w:webHidden/>
              </w:rPr>
            </w:r>
            <w:r w:rsidRPr="00233AB5">
              <w:rPr>
                <w:noProof/>
                <w:webHidden/>
              </w:rPr>
              <w:fldChar w:fldCharType="separate"/>
            </w:r>
            <w:r w:rsidRPr="00233AB5">
              <w:rPr>
                <w:noProof/>
                <w:webHidden/>
              </w:rPr>
              <w:t>81</w:t>
            </w:r>
            <w:r w:rsidRPr="00233AB5">
              <w:rPr>
                <w:noProof/>
                <w:webHidden/>
              </w:rPr>
              <w:fldChar w:fldCharType="end"/>
            </w:r>
          </w:hyperlink>
        </w:p>
        <w:p w14:paraId="44E20FD3" w14:textId="77777777" w:rsidR="00233AB5" w:rsidRPr="00233AB5" w:rsidRDefault="00233AB5">
          <w:pPr>
            <w:pStyle w:val="SK3"/>
            <w:tabs>
              <w:tab w:val="right" w:leader="dot" w:pos="8993"/>
            </w:tabs>
            <w:rPr>
              <w:rFonts w:asciiTheme="minorHAnsi" w:eastAsiaTheme="minorEastAsia" w:hAnsiTheme="minorHAnsi" w:cstheme="minorBidi"/>
              <w:noProof/>
              <w:sz w:val="22"/>
              <w:szCs w:val="22"/>
              <w:lang w:val="en-US"/>
            </w:rPr>
          </w:pPr>
          <w:hyperlink w:anchor="_Toc41292277" w:history="1">
            <w:r w:rsidRPr="00233AB5">
              <w:rPr>
                <w:rStyle w:val="Hperlink"/>
                <w:noProof/>
                <w:lang w:val="et-EE"/>
              </w:rPr>
              <w:t>Lisa 1 K</w:t>
            </w:r>
            <w:r w:rsidRPr="00233AB5">
              <w:rPr>
                <w:rStyle w:val="Hperlink"/>
                <w:noProof/>
                <w:lang w:val="fi-FI"/>
              </w:rPr>
              <w:t>onsolideerimigrupi</w:t>
            </w:r>
            <w:r w:rsidRPr="00233AB5">
              <w:rPr>
                <w:rStyle w:val="Hperlink"/>
                <w:noProof/>
                <w:lang w:val="et-EE"/>
              </w:rPr>
              <w:t xml:space="preserve"> raamatupidamise aastaaruande koostamisel kasutatud arvestusmeetodid ja hindamisalused</w:t>
            </w:r>
            <w:r w:rsidRPr="00233AB5">
              <w:rPr>
                <w:noProof/>
                <w:webHidden/>
              </w:rPr>
              <w:tab/>
            </w:r>
            <w:r w:rsidRPr="00233AB5">
              <w:rPr>
                <w:noProof/>
                <w:webHidden/>
              </w:rPr>
              <w:fldChar w:fldCharType="begin"/>
            </w:r>
            <w:r w:rsidRPr="00233AB5">
              <w:rPr>
                <w:noProof/>
                <w:webHidden/>
              </w:rPr>
              <w:instrText xml:space="preserve"> PAGEREF _Toc41292277 \h </w:instrText>
            </w:r>
            <w:r w:rsidRPr="00233AB5">
              <w:rPr>
                <w:noProof/>
                <w:webHidden/>
              </w:rPr>
            </w:r>
            <w:r w:rsidRPr="00233AB5">
              <w:rPr>
                <w:noProof/>
                <w:webHidden/>
              </w:rPr>
              <w:fldChar w:fldCharType="separate"/>
            </w:r>
            <w:r w:rsidRPr="00233AB5">
              <w:rPr>
                <w:noProof/>
                <w:webHidden/>
              </w:rPr>
              <w:t>92</w:t>
            </w:r>
            <w:r w:rsidRPr="00233AB5">
              <w:rPr>
                <w:noProof/>
                <w:webHidden/>
              </w:rPr>
              <w:fldChar w:fldCharType="end"/>
            </w:r>
          </w:hyperlink>
        </w:p>
        <w:p w14:paraId="2F85EC8B" w14:textId="77777777" w:rsidR="00233AB5" w:rsidRPr="00233AB5" w:rsidRDefault="00233AB5">
          <w:pPr>
            <w:pStyle w:val="SK3"/>
            <w:tabs>
              <w:tab w:val="right" w:leader="dot" w:pos="8993"/>
            </w:tabs>
            <w:rPr>
              <w:rFonts w:asciiTheme="minorHAnsi" w:eastAsiaTheme="minorEastAsia" w:hAnsiTheme="minorHAnsi" w:cstheme="minorBidi"/>
              <w:noProof/>
              <w:sz w:val="22"/>
              <w:szCs w:val="22"/>
              <w:lang w:val="en-US"/>
            </w:rPr>
          </w:pPr>
          <w:hyperlink w:anchor="_Toc41292278" w:history="1">
            <w:r w:rsidRPr="00233AB5">
              <w:rPr>
                <w:rStyle w:val="Hperlink"/>
                <w:noProof/>
              </w:rPr>
              <w:t>Lisa 2 Raha ja selle ekvivalendid</w:t>
            </w:r>
            <w:r w:rsidRPr="00233AB5">
              <w:rPr>
                <w:noProof/>
                <w:webHidden/>
              </w:rPr>
              <w:tab/>
            </w:r>
            <w:r w:rsidRPr="00233AB5">
              <w:rPr>
                <w:noProof/>
                <w:webHidden/>
              </w:rPr>
              <w:fldChar w:fldCharType="begin"/>
            </w:r>
            <w:r w:rsidRPr="00233AB5">
              <w:rPr>
                <w:noProof/>
                <w:webHidden/>
              </w:rPr>
              <w:instrText xml:space="preserve"> PAGEREF _Toc41292278 \h </w:instrText>
            </w:r>
            <w:r w:rsidRPr="00233AB5">
              <w:rPr>
                <w:noProof/>
                <w:webHidden/>
              </w:rPr>
            </w:r>
            <w:r w:rsidRPr="00233AB5">
              <w:rPr>
                <w:noProof/>
                <w:webHidden/>
              </w:rPr>
              <w:fldChar w:fldCharType="separate"/>
            </w:r>
            <w:r w:rsidRPr="00233AB5">
              <w:rPr>
                <w:noProof/>
                <w:webHidden/>
              </w:rPr>
              <w:t>98</w:t>
            </w:r>
            <w:r w:rsidRPr="00233AB5">
              <w:rPr>
                <w:noProof/>
                <w:webHidden/>
              </w:rPr>
              <w:fldChar w:fldCharType="end"/>
            </w:r>
          </w:hyperlink>
        </w:p>
        <w:p w14:paraId="3FD050A3" w14:textId="77777777" w:rsidR="00233AB5" w:rsidRPr="00233AB5" w:rsidRDefault="00233AB5">
          <w:pPr>
            <w:pStyle w:val="SK3"/>
            <w:tabs>
              <w:tab w:val="right" w:leader="dot" w:pos="8993"/>
            </w:tabs>
            <w:rPr>
              <w:rFonts w:asciiTheme="minorHAnsi" w:eastAsiaTheme="minorEastAsia" w:hAnsiTheme="minorHAnsi" w:cstheme="minorBidi"/>
              <w:noProof/>
              <w:sz w:val="22"/>
              <w:szCs w:val="22"/>
              <w:lang w:val="en-US"/>
            </w:rPr>
          </w:pPr>
          <w:hyperlink w:anchor="_Toc41292279" w:history="1">
            <w:r w:rsidRPr="00233AB5">
              <w:rPr>
                <w:rStyle w:val="Hperlink"/>
                <w:noProof/>
              </w:rPr>
              <w:t>Lisa 3 Maksud, lõivud, trahvid</w:t>
            </w:r>
            <w:r w:rsidRPr="00233AB5">
              <w:rPr>
                <w:noProof/>
                <w:webHidden/>
              </w:rPr>
              <w:tab/>
            </w:r>
            <w:r w:rsidRPr="00233AB5">
              <w:rPr>
                <w:noProof/>
                <w:webHidden/>
              </w:rPr>
              <w:fldChar w:fldCharType="begin"/>
            </w:r>
            <w:r w:rsidRPr="00233AB5">
              <w:rPr>
                <w:noProof/>
                <w:webHidden/>
              </w:rPr>
              <w:instrText xml:space="preserve"> PAGEREF _Toc41292279 \h </w:instrText>
            </w:r>
            <w:r w:rsidRPr="00233AB5">
              <w:rPr>
                <w:noProof/>
                <w:webHidden/>
              </w:rPr>
            </w:r>
            <w:r w:rsidRPr="00233AB5">
              <w:rPr>
                <w:noProof/>
                <w:webHidden/>
              </w:rPr>
              <w:fldChar w:fldCharType="separate"/>
            </w:r>
            <w:r w:rsidRPr="00233AB5">
              <w:rPr>
                <w:noProof/>
                <w:webHidden/>
              </w:rPr>
              <w:t>98</w:t>
            </w:r>
            <w:r w:rsidRPr="00233AB5">
              <w:rPr>
                <w:noProof/>
                <w:webHidden/>
              </w:rPr>
              <w:fldChar w:fldCharType="end"/>
            </w:r>
          </w:hyperlink>
        </w:p>
        <w:p w14:paraId="35B24346" w14:textId="77777777" w:rsidR="00233AB5" w:rsidRPr="00233AB5" w:rsidRDefault="00233AB5">
          <w:pPr>
            <w:pStyle w:val="SK3"/>
            <w:tabs>
              <w:tab w:val="right" w:leader="dot" w:pos="8993"/>
            </w:tabs>
            <w:rPr>
              <w:rFonts w:asciiTheme="minorHAnsi" w:eastAsiaTheme="minorEastAsia" w:hAnsiTheme="minorHAnsi" w:cstheme="minorBidi"/>
              <w:noProof/>
              <w:sz w:val="22"/>
              <w:szCs w:val="22"/>
              <w:lang w:val="en-US"/>
            </w:rPr>
          </w:pPr>
          <w:hyperlink w:anchor="_Toc41292280" w:history="1">
            <w:r w:rsidRPr="00233AB5">
              <w:rPr>
                <w:rStyle w:val="Hperlink"/>
                <w:noProof/>
              </w:rPr>
              <w:t>Lisa 4 Muud nõuded ja ettemaksed</w:t>
            </w:r>
            <w:r w:rsidRPr="00233AB5">
              <w:rPr>
                <w:noProof/>
                <w:webHidden/>
              </w:rPr>
              <w:tab/>
            </w:r>
            <w:r w:rsidRPr="00233AB5">
              <w:rPr>
                <w:noProof/>
                <w:webHidden/>
              </w:rPr>
              <w:fldChar w:fldCharType="begin"/>
            </w:r>
            <w:r w:rsidRPr="00233AB5">
              <w:rPr>
                <w:noProof/>
                <w:webHidden/>
              </w:rPr>
              <w:instrText xml:space="preserve"> PAGEREF _Toc41292280 \h </w:instrText>
            </w:r>
            <w:r w:rsidRPr="00233AB5">
              <w:rPr>
                <w:noProof/>
                <w:webHidden/>
              </w:rPr>
            </w:r>
            <w:r w:rsidRPr="00233AB5">
              <w:rPr>
                <w:noProof/>
                <w:webHidden/>
              </w:rPr>
              <w:fldChar w:fldCharType="separate"/>
            </w:r>
            <w:r w:rsidRPr="00233AB5">
              <w:rPr>
                <w:noProof/>
                <w:webHidden/>
              </w:rPr>
              <w:t>99</w:t>
            </w:r>
            <w:r w:rsidRPr="00233AB5">
              <w:rPr>
                <w:noProof/>
                <w:webHidden/>
              </w:rPr>
              <w:fldChar w:fldCharType="end"/>
            </w:r>
          </w:hyperlink>
        </w:p>
        <w:p w14:paraId="12CBA7E7" w14:textId="77777777" w:rsidR="00233AB5" w:rsidRPr="00233AB5" w:rsidRDefault="00233AB5">
          <w:pPr>
            <w:pStyle w:val="SK3"/>
            <w:tabs>
              <w:tab w:val="right" w:leader="dot" w:pos="8993"/>
            </w:tabs>
            <w:rPr>
              <w:rFonts w:asciiTheme="minorHAnsi" w:eastAsiaTheme="minorEastAsia" w:hAnsiTheme="minorHAnsi" w:cstheme="minorBidi"/>
              <w:noProof/>
              <w:sz w:val="22"/>
              <w:szCs w:val="22"/>
              <w:lang w:val="en-US"/>
            </w:rPr>
          </w:pPr>
          <w:hyperlink w:anchor="_Toc41292281" w:history="1">
            <w:r w:rsidRPr="00233AB5">
              <w:rPr>
                <w:rStyle w:val="Hperlink"/>
                <w:noProof/>
              </w:rPr>
              <w:t>Lisa 5 Varud</w:t>
            </w:r>
            <w:r w:rsidRPr="00233AB5">
              <w:rPr>
                <w:noProof/>
                <w:webHidden/>
              </w:rPr>
              <w:tab/>
            </w:r>
            <w:r w:rsidRPr="00233AB5">
              <w:rPr>
                <w:noProof/>
                <w:webHidden/>
              </w:rPr>
              <w:fldChar w:fldCharType="begin"/>
            </w:r>
            <w:r w:rsidRPr="00233AB5">
              <w:rPr>
                <w:noProof/>
                <w:webHidden/>
              </w:rPr>
              <w:instrText xml:space="preserve"> PAGEREF _Toc41292281 \h </w:instrText>
            </w:r>
            <w:r w:rsidRPr="00233AB5">
              <w:rPr>
                <w:noProof/>
                <w:webHidden/>
              </w:rPr>
            </w:r>
            <w:r w:rsidRPr="00233AB5">
              <w:rPr>
                <w:noProof/>
                <w:webHidden/>
              </w:rPr>
              <w:fldChar w:fldCharType="separate"/>
            </w:r>
            <w:r w:rsidRPr="00233AB5">
              <w:rPr>
                <w:noProof/>
                <w:webHidden/>
              </w:rPr>
              <w:t>99</w:t>
            </w:r>
            <w:r w:rsidRPr="00233AB5">
              <w:rPr>
                <w:noProof/>
                <w:webHidden/>
              </w:rPr>
              <w:fldChar w:fldCharType="end"/>
            </w:r>
          </w:hyperlink>
        </w:p>
        <w:p w14:paraId="29F509BC" w14:textId="77777777" w:rsidR="00233AB5" w:rsidRPr="00233AB5" w:rsidRDefault="00233AB5">
          <w:pPr>
            <w:pStyle w:val="SK3"/>
            <w:tabs>
              <w:tab w:val="right" w:leader="dot" w:pos="8993"/>
            </w:tabs>
            <w:rPr>
              <w:rFonts w:asciiTheme="minorHAnsi" w:eastAsiaTheme="minorEastAsia" w:hAnsiTheme="minorHAnsi" w:cstheme="minorBidi"/>
              <w:noProof/>
              <w:sz w:val="22"/>
              <w:szCs w:val="22"/>
              <w:lang w:val="en-US"/>
            </w:rPr>
          </w:pPr>
          <w:hyperlink w:anchor="_Toc41292282" w:history="1">
            <w:r w:rsidRPr="00233AB5">
              <w:rPr>
                <w:rStyle w:val="Hperlink"/>
                <w:noProof/>
              </w:rPr>
              <w:t>Lisa 6 Osalused tütar- ja sidusettevõtjates</w:t>
            </w:r>
            <w:r w:rsidRPr="00233AB5">
              <w:rPr>
                <w:noProof/>
                <w:webHidden/>
              </w:rPr>
              <w:tab/>
            </w:r>
            <w:r w:rsidRPr="00233AB5">
              <w:rPr>
                <w:noProof/>
                <w:webHidden/>
              </w:rPr>
              <w:fldChar w:fldCharType="begin"/>
            </w:r>
            <w:r w:rsidRPr="00233AB5">
              <w:rPr>
                <w:noProof/>
                <w:webHidden/>
              </w:rPr>
              <w:instrText xml:space="preserve"> PAGEREF _Toc41292282 \h </w:instrText>
            </w:r>
            <w:r w:rsidRPr="00233AB5">
              <w:rPr>
                <w:noProof/>
                <w:webHidden/>
              </w:rPr>
            </w:r>
            <w:r w:rsidRPr="00233AB5">
              <w:rPr>
                <w:noProof/>
                <w:webHidden/>
              </w:rPr>
              <w:fldChar w:fldCharType="separate"/>
            </w:r>
            <w:r w:rsidRPr="00233AB5">
              <w:rPr>
                <w:noProof/>
                <w:webHidden/>
              </w:rPr>
              <w:t>100</w:t>
            </w:r>
            <w:r w:rsidRPr="00233AB5">
              <w:rPr>
                <w:noProof/>
                <w:webHidden/>
              </w:rPr>
              <w:fldChar w:fldCharType="end"/>
            </w:r>
          </w:hyperlink>
        </w:p>
        <w:p w14:paraId="38832958" w14:textId="77777777" w:rsidR="00233AB5" w:rsidRPr="00233AB5" w:rsidRDefault="00233AB5">
          <w:pPr>
            <w:pStyle w:val="SK3"/>
            <w:tabs>
              <w:tab w:val="right" w:leader="dot" w:pos="8993"/>
            </w:tabs>
            <w:rPr>
              <w:rFonts w:asciiTheme="minorHAnsi" w:eastAsiaTheme="minorEastAsia" w:hAnsiTheme="minorHAnsi" w:cstheme="minorBidi"/>
              <w:noProof/>
              <w:sz w:val="22"/>
              <w:szCs w:val="22"/>
              <w:lang w:val="en-US"/>
            </w:rPr>
          </w:pPr>
          <w:hyperlink w:anchor="_Toc41292283" w:history="1">
            <w:r w:rsidRPr="00233AB5">
              <w:rPr>
                <w:rStyle w:val="Hperlink"/>
                <w:noProof/>
              </w:rPr>
              <w:t>Lisa 7 Kinnisvarainvesteeringud</w:t>
            </w:r>
            <w:r w:rsidRPr="00233AB5">
              <w:rPr>
                <w:noProof/>
                <w:webHidden/>
              </w:rPr>
              <w:tab/>
            </w:r>
            <w:r w:rsidRPr="00233AB5">
              <w:rPr>
                <w:noProof/>
                <w:webHidden/>
              </w:rPr>
              <w:fldChar w:fldCharType="begin"/>
            </w:r>
            <w:r w:rsidRPr="00233AB5">
              <w:rPr>
                <w:noProof/>
                <w:webHidden/>
              </w:rPr>
              <w:instrText xml:space="preserve"> PAGEREF _Toc41292283 \h </w:instrText>
            </w:r>
            <w:r w:rsidRPr="00233AB5">
              <w:rPr>
                <w:noProof/>
                <w:webHidden/>
              </w:rPr>
            </w:r>
            <w:r w:rsidRPr="00233AB5">
              <w:rPr>
                <w:noProof/>
                <w:webHidden/>
              </w:rPr>
              <w:fldChar w:fldCharType="separate"/>
            </w:r>
            <w:r w:rsidRPr="00233AB5">
              <w:rPr>
                <w:noProof/>
                <w:webHidden/>
              </w:rPr>
              <w:t>102</w:t>
            </w:r>
            <w:r w:rsidRPr="00233AB5">
              <w:rPr>
                <w:noProof/>
                <w:webHidden/>
              </w:rPr>
              <w:fldChar w:fldCharType="end"/>
            </w:r>
          </w:hyperlink>
        </w:p>
        <w:p w14:paraId="1AD5E9B7" w14:textId="77777777" w:rsidR="00233AB5" w:rsidRPr="00233AB5" w:rsidRDefault="00233AB5">
          <w:pPr>
            <w:pStyle w:val="SK3"/>
            <w:tabs>
              <w:tab w:val="right" w:leader="dot" w:pos="8993"/>
            </w:tabs>
            <w:rPr>
              <w:rFonts w:asciiTheme="minorHAnsi" w:eastAsiaTheme="minorEastAsia" w:hAnsiTheme="minorHAnsi" w:cstheme="minorBidi"/>
              <w:noProof/>
              <w:sz w:val="22"/>
              <w:szCs w:val="22"/>
              <w:lang w:val="en-US"/>
            </w:rPr>
          </w:pPr>
          <w:hyperlink w:anchor="_Toc41292284" w:history="1">
            <w:r w:rsidRPr="00233AB5">
              <w:rPr>
                <w:rStyle w:val="Hperlink"/>
                <w:noProof/>
              </w:rPr>
              <w:t>Lisa 8 Materiaalne põhivara</w:t>
            </w:r>
            <w:r w:rsidRPr="00233AB5">
              <w:rPr>
                <w:noProof/>
                <w:webHidden/>
              </w:rPr>
              <w:tab/>
            </w:r>
            <w:r w:rsidRPr="00233AB5">
              <w:rPr>
                <w:noProof/>
                <w:webHidden/>
              </w:rPr>
              <w:fldChar w:fldCharType="begin"/>
            </w:r>
            <w:r w:rsidRPr="00233AB5">
              <w:rPr>
                <w:noProof/>
                <w:webHidden/>
              </w:rPr>
              <w:instrText xml:space="preserve"> PAGEREF _Toc41292284 \h </w:instrText>
            </w:r>
            <w:r w:rsidRPr="00233AB5">
              <w:rPr>
                <w:noProof/>
                <w:webHidden/>
              </w:rPr>
            </w:r>
            <w:r w:rsidRPr="00233AB5">
              <w:rPr>
                <w:noProof/>
                <w:webHidden/>
              </w:rPr>
              <w:fldChar w:fldCharType="separate"/>
            </w:r>
            <w:r w:rsidRPr="00233AB5">
              <w:rPr>
                <w:noProof/>
                <w:webHidden/>
              </w:rPr>
              <w:t>103</w:t>
            </w:r>
            <w:r w:rsidRPr="00233AB5">
              <w:rPr>
                <w:noProof/>
                <w:webHidden/>
              </w:rPr>
              <w:fldChar w:fldCharType="end"/>
            </w:r>
          </w:hyperlink>
        </w:p>
        <w:p w14:paraId="1B73D5AB" w14:textId="77777777" w:rsidR="00233AB5" w:rsidRPr="00233AB5" w:rsidRDefault="00233AB5">
          <w:pPr>
            <w:pStyle w:val="SK3"/>
            <w:tabs>
              <w:tab w:val="right" w:leader="dot" w:pos="8993"/>
            </w:tabs>
            <w:rPr>
              <w:rFonts w:asciiTheme="minorHAnsi" w:eastAsiaTheme="minorEastAsia" w:hAnsiTheme="minorHAnsi" w:cstheme="minorBidi"/>
              <w:noProof/>
              <w:sz w:val="22"/>
              <w:szCs w:val="22"/>
              <w:lang w:val="en-US"/>
            </w:rPr>
          </w:pPr>
          <w:hyperlink w:anchor="_Toc41292285" w:history="1">
            <w:r w:rsidRPr="00233AB5">
              <w:rPr>
                <w:rStyle w:val="Hperlink"/>
                <w:noProof/>
                <w:lang w:val="fi-FI"/>
              </w:rPr>
              <w:t>Lisa 9 Immateriaalne põhivara</w:t>
            </w:r>
            <w:r w:rsidRPr="00233AB5">
              <w:rPr>
                <w:noProof/>
                <w:webHidden/>
              </w:rPr>
              <w:tab/>
            </w:r>
            <w:r w:rsidRPr="00233AB5">
              <w:rPr>
                <w:noProof/>
                <w:webHidden/>
              </w:rPr>
              <w:fldChar w:fldCharType="begin"/>
            </w:r>
            <w:r w:rsidRPr="00233AB5">
              <w:rPr>
                <w:noProof/>
                <w:webHidden/>
              </w:rPr>
              <w:instrText xml:space="preserve"> PAGEREF _Toc41292285 \h </w:instrText>
            </w:r>
            <w:r w:rsidRPr="00233AB5">
              <w:rPr>
                <w:noProof/>
                <w:webHidden/>
              </w:rPr>
            </w:r>
            <w:r w:rsidRPr="00233AB5">
              <w:rPr>
                <w:noProof/>
                <w:webHidden/>
              </w:rPr>
              <w:fldChar w:fldCharType="separate"/>
            </w:r>
            <w:r w:rsidRPr="00233AB5">
              <w:rPr>
                <w:noProof/>
                <w:webHidden/>
              </w:rPr>
              <w:t>106</w:t>
            </w:r>
            <w:r w:rsidRPr="00233AB5">
              <w:rPr>
                <w:noProof/>
                <w:webHidden/>
              </w:rPr>
              <w:fldChar w:fldCharType="end"/>
            </w:r>
          </w:hyperlink>
        </w:p>
        <w:p w14:paraId="45D8BFD6" w14:textId="77777777" w:rsidR="00233AB5" w:rsidRPr="00233AB5" w:rsidRDefault="00233AB5">
          <w:pPr>
            <w:pStyle w:val="SK3"/>
            <w:tabs>
              <w:tab w:val="right" w:leader="dot" w:pos="8993"/>
            </w:tabs>
            <w:rPr>
              <w:rFonts w:asciiTheme="minorHAnsi" w:eastAsiaTheme="minorEastAsia" w:hAnsiTheme="minorHAnsi" w:cstheme="minorBidi"/>
              <w:noProof/>
              <w:sz w:val="22"/>
              <w:szCs w:val="22"/>
              <w:lang w:val="en-US"/>
            </w:rPr>
          </w:pPr>
          <w:hyperlink w:anchor="_Toc41292286" w:history="1">
            <w:r w:rsidRPr="00233AB5">
              <w:rPr>
                <w:rStyle w:val="Hperlink"/>
                <w:noProof/>
                <w:lang w:val="fi-FI"/>
              </w:rPr>
              <w:t>Lisa 10 Võlad tarnijatele ja töövõtjatele</w:t>
            </w:r>
            <w:r w:rsidRPr="00233AB5">
              <w:rPr>
                <w:noProof/>
                <w:webHidden/>
              </w:rPr>
              <w:tab/>
            </w:r>
            <w:r w:rsidRPr="00233AB5">
              <w:rPr>
                <w:noProof/>
                <w:webHidden/>
              </w:rPr>
              <w:fldChar w:fldCharType="begin"/>
            </w:r>
            <w:r w:rsidRPr="00233AB5">
              <w:rPr>
                <w:noProof/>
                <w:webHidden/>
              </w:rPr>
              <w:instrText xml:space="preserve"> PAGEREF _Toc41292286 \h </w:instrText>
            </w:r>
            <w:r w:rsidRPr="00233AB5">
              <w:rPr>
                <w:noProof/>
                <w:webHidden/>
              </w:rPr>
            </w:r>
            <w:r w:rsidRPr="00233AB5">
              <w:rPr>
                <w:noProof/>
                <w:webHidden/>
              </w:rPr>
              <w:fldChar w:fldCharType="separate"/>
            </w:r>
            <w:r w:rsidRPr="00233AB5">
              <w:rPr>
                <w:noProof/>
                <w:webHidden/>
              </w:rPr>
              <w:t>107</w:t>
            </w:r>
            <w:r w:rsidRPr="00233AB5">
              <w:rPr>
                <w:noProof/>
                <w:webHidden/>
              </w:rPr>
              <w:fldChar w:fldCharType="end"/>
            </w:r>
          </w:hyperlink>
        </w:p>
        <w:p w14:paraId="27444FDB" w14:textId="77777777" w:rsidR="00233AB5" w:rsidRPr="00233AB5" w:rsidRDefault="00233AB5">
          <w:pPr>
            <w:pStyle w:val="SK3"/>
            <w:tabs>
              <w:tab w:val="right" w:leader="dot" w:pos="8993"/>
            </w:tabs>
            <w:rPr>
              <w:rFonts w:asciiTheme="minorHAnsi" w:eastAsiaTheme="minorEastAsia" w:hAnsiTheme="minorHAnsi" w:cstheme="minorBidi"/>
              <w:noProof/>
              <w:sz w:val="22"/>
              <w:szCs w:val="22"/>
              <w:lang w:val="en-US"/>
            </w:rPr>
          </w:pPr>
          <w:hyperlink w:anchor="_Toc41292287" w:history="1">
            <w:r w:rsidRPr="00233AB5">
              <w:rPr>
                <w:rStyle w:val="Hperlink"/>
                <w:noProof/>
              </w:rPr>
              <w:t>Lisa 11 Muud kohustised ja saadud ettemaksed</w:t>
            </w:r>
            <w:r w:rsidRPr="00233AB5">
              <w:rPr>
                <w:noProof/>
                <w:webHidden/>
              </w:rPr>
              <w:tab/>
            </w:r>
            <w:r w:rsidRPr="00233AB5">
              <w:rPr>
                <w:noProof/>
                <w:webHidden/>
              </w:rPr>
              <w:fldChar w:fldCharType="begin"/>
            </w:r>
            <w:r w:rsidRPr="00233AB5">
              <w:rPr>
                <w:noProof/>
                <w:webHidden/>
              </w:rPr>
              <w:instrText xml:space="preserve"> PAGEREF _Toc41292287 \h </w:instrText>
            </w:r>
            <w:r w:rsidRPr="00233AB5">
              <w:rPr>
                <w:noProof/>
                <w:webHidden/>
              </w:rPr>
            </w:r>
            <w:r w:rsidRPr="00233AB5">
              <w:rPr>
                <w:noProof/>
                <w:webHidden/>
              </w:rPr>
              <w:fldChar w:fldCharType="separate"/>
            </w:r>
            <w:r w:rsidRPr="00233AB5">
              <w:rPr>
                <w:noProof/>
                <w:webHidden/>
              </w:rPr>
              <w:t>107</w:t>
            </w:r>
            <w:r w:rsidRPr="00233AB5">
              <w:rPr>
                <w:noProof/>
                <w:webHidden/>
              </w:rPr>
              <w:fldChar w:fldCharType="end"/>
            </w:r>
          </w:hyperlink>
        </w:p>
        <w:p w14:paraId="02B8599B" w14:textId="77777777" w:rsidR="00233AB5" w:rsidRPr="00233AB5" w:rsidRDefault="00233AB5">
          <w:pPr>
            <w:pStyle w:val="SK3"/>
            <w:tabs>
              <w:tab w:val="right" w:leader="dot" w:pos="8993"/>
            </w:tabs>
            <w:rPr>
              <w:rFonts w:asciiTheme="minorHAnsi" w:eastAsiaTheme="minorEastAsia" w:hAnsiTheme="minorHAnsi" w:cstheme="minorBidi"/>
              <w:noProof/>
              <w:sz w:val="22"/>
              <w:szCs w:val="22"/>
              <w:lang w:val="en-US"/>
            </w:rPr>
          </w:pPr>
          <w:hyperlink w:anchor="_Toc41292288" w:history="1">
            <w:r w:rsidRPr="00233AB5">
              <w:rPr>
                <w:rStyle w:val="Hperlink"/>
                <w:noProof/>
              </w:rPr>
              <w:t>Lisa 12 Eraldised ja tingimuslikud kohustised</w:t>
            </w:r>
            <w:r w:rsidRPr="00233AB5">
              <w:rPr>
                <w:noProof/>
                <w:webHidden/>
              </w:rPr>
              <w:tab/>
            </w:r>
            <w:r w:rsidRPr="00233AB5">
              <w:rPr>
                <w:noProof/>
                <w:webHidden/>
              </w:rPr>
              <w:fldChar w:fldCharType="begin"/>
            </w:r>
            <w:r w:rsidRPr="00233AB5">
              <w:rPr>
                <w:noProof/>
                <w:webHidden/>
              </w:rPr>
              <w:instrText xml:space="preserve"> PAGEREF _Toc41292288 \h </w:instrText>
            </w:r>
            <w:r w:rsidRPr="00233AB5">
              <w:rPr>
                <w:noProof/>
                <w:webHidden/>
              </w:rPr>
            </w:r>
            <w:r w:rsidRPr="00233AB5">
              <w:rPr>
                <w:noProof/>
                <w:webHidden/>
              </w:rPr>
              <w:fldChar w:fldCharType="separate"/>
            </w:r>
            <w:r w:rsidRPr="00233AB5">
              <w:rPr>
                <w:noProof/>
                <w:webHidden/>
              </w:rPr>
              <w:t>107</w:t>
            </w:r>
            <w:r w:rsidRPr="00233AB5">
              <w:rPr>
                <w:noProof/>
                <w:webHidden/>
              </w:rPr>
              <w:fldChar w:fldCharType="end"/>
            </w:r>
          </w:hyperlink>
        </w:p>
        <w:p w14:paraId="75524900" w14:textId="77777777" w:rsidR="00233AB5" w:rsidRPr="00233AB5" w:rsidRDefault="00233AB5">
          <w:pPr>
            <w:pStyle w:val="SK3"/>
            <w:tabs>
              <w:tab w:val="right" w:leader="dot" w:pos="8993"/>
            </w:tabs>
            <w:rPr>
              <w:rFonts w:asciiTheme="minorHAnsi" w:eastAsiaTheme="minorEastAsia" w:hAnsiTheme="minorHAnsi" w:cstheme="minorBidi"/>
              <w:noProof/>
              <w:sz w:val="22"/>
              <w:szCs w:val="22"/>
              <w:lang w:val="en-US"/>
            </w:rPr>
          </w:pPr>
          <w:hyperlink w:anchor="_Toc41292289" w:history="1">
            <w:r w:rsidRPr="00233AB5">
              <w:rPr>
                <w:rStyle w:val="Hperlink"/>
                <w:noProof/>
              </w:rPr>
              <w:t>Lisa 13 Laenukohustised</w:t>
            </w:r>
            <w:r w:rsidRPr="00233AB5">
              <w:rPr>
                <w:noProof/>
                <w:webHidden/>
              </w:rPr>
              <w:tab/>
            </w:r>
            <w:r w:rsidRPr="00233AB5">
              <w:rPr>
                <w:noProof/>
                <w:webHidden/>
              </w:rPr>
              <w:fldChar w:fldCharType="begin"/>
            </w:r>
            <w:r w:rsidRPr="00233AB5">
              <w:rPr>
                <w:noProof/>
                <w:webHidden/>
              </w:rPr>
              <w:instrText xml:space="preserve"> PAGEREF _Toc41292289 \h </w:instrText>
            </w:r>
            <w:r w:rsidRPr="00233AB5">
              <w:rPr>
                <w:noProof/>
                <w:webHidden/>
              </w:rPr>
            </w:r>
            <w:r w:rsidRPr="00233AB5">
              <w:rPr>
                <w:noProof/>
                <w:webHidden/>
              </w:rPr>
              <w:fldChar w:fldCharType="separate"/>
            </w:r>
            <w:r w:rsidRPr="00233AB5">
              <w:rPr>
                <w:noProof/>
                <w:webHidden/>
              </w:rPr>
              <w:t>109</w:t>
            </w:r>
            <w:r w:rsidRPr="00233AB5">
              <w:rPr>
                <w:noProof/>
                <w:webHidden/>
              </w:rPr>
              <w:fldChar w:fldCharType="end"/>
            </w:r>
          </w:hyperlink>
        </w:p>
        <w:p w14:paraId="70C77FF5" w14:textId="77777777" w:rsidR="00233AB5" w:rsidRPr="00233AB5" w:rsidRDefault="00233AB5">
          <w:pPr>
            <w:pStyle w:val="SK3"/>
            <w:tabs>
              <w:tab w:val="right" w:leader="dot" w:pos="8993"/>
            </w:tabs>
            <w:rPr>
              <w:rFonts w:asciiTheme="minorHAnsi" w:eastAsiaTheme="minorEastAsia" w:hAnsiTheme="minorHAnsi" w:cstheme="minorBidi"/>
              <w:noProof/>
              <w:sz w:val="22"/>
              <w:szCs w:val="22"/>
              <w:lang w:val="en-US"/>
            </w:rPr>
          </w:pPr>
          <w:hyperlink w:anchor="_Toc41292290" w:history="1">
            <w:r w:rsidRPr="00233AB5">
              <w:rPr>
                <w:rStyle w:val="Hperlink"/>
                <w:noProof/>
              </w:rPr>
              <w:t>Lisa 14 Kaupade ja teenuse müük</w:t>
            </w:r>
            <w:r w:rsidRPr="00233AB5">
              <w:rPr>
                <w:noProof/>
                <w:webHidden/>
              </w:rPr>
              <w:tab/>
            </w:r>
            <w:r w:rsidRPr="00233AB5">
              <w:rPr>
                <w:noProof/>
                <w:webHidden/>
              </w:rPr>
              <w:fldChar w:fldCharType="begin"/>
            </w:r>
            <w:r w:rsidRPr="00233AB5">
              <w:rPr>
                <w:noProof/>
                <w:webHidden/>
              </w:rPr>
              <w:instrText xml:space="preserve"> PAGEREF _Toc41292290 \h </w:instrText>
            </w:r>
            <w:r w:rsidRPr="00233AB5">
              <w:rPr>
                <w:noProof/>
                <w:webHidden/>
              </w:rPr>
            </w:r>
            <w:r w:rsidRPr="00233AB5">
              <w:rPr>
                <w:noProof/>
                <w:webHidden/>
              </w:rPr>
              <w:fldChar w:fldCharType="separate"/>
            </w:r>
            <w:r w:rsidRPr="00233AB5">
              <w:rPr>
                <w:noProof/>
                <w:webHidden/>
              </w:rPr>
              <w:t>110</w:t>
            </w:r>
            <w:r w:rsidRPr="00233AB5">
              <w:rPr>
                <w:noProof/>
                <w:webHidden/>
              </w:rPr>
              <w:fldChar w:fldCharType="end"/>
            </w:r>
          </w:hyperlink>
        </w:p>
        <w:p w14:paraId="3084CD9F" w14:textId="77777777" w:rsidR="00233AB5" w:rsidRPr="00233AB5" w:rsidRDefault="00233AB5">
          <w:pPr>
            <w:pStyle w:val="SK3"/>
            <w:tabs>
              <w:tab w:val="right" w:leader="dot" w:pos="8993"/>
            </w:tabs>
            <w:rPr>
              <w:rFonts w:asciiTheme="minorHAnsi" w:eastAsiaTheme="minorEastAsia" w:hAnsiTheme="minorHAnsi" w:cstheme="minorBidi"/>
              <w:noProof/>
              <w:sz w:val="22"/>
              <w:szCs w:val="22"/>
              <w:lang w:val="en-US"/>
            </w:rPr>
          </w:pPr>
          <w:hyperlink w:anchor="_Toc41292291" w:history="1">
            <w:r w:rsidRPr="00233AB5">
              <w:rPr>
                <w:rStyle w:val="Hperlink"/>
                <w:noProof/>
                <w:lang w:val="fi-FI"/>
              </w:rPr>
              <w:t>Lisa 15 Saadud toetused</w:t>
            </w:r>
            <w:r w:rsidRPr="00233AB5">
              <w:rPr>
                <w:noProof/>
                <w:webHidden/>
              </w:rPr>
              <w:tab/>
            </w:r>
            <w:r w:rsidRPr="00233AB5">
              <w:rPr>
                <w:noProof/>
                <w:webHidden/>
              </w:rPr>
              <w:fldChar w:fldCharType="begin"/>
            </w:r>
            <w:r w:rsidRPr="00233AB5">
              <w:rPr>
                <w:noProof/>
                <w:webHidden/>
              </w:rPr>
              <w:instrText xml:space="preserve"> PAGEREF _Toc41292291 \h </w:instrText>
            </w:r>
            <w:r w:rsidRPr="00233AB5">
              <w:rPr>
                <w:noProof/>
                <w:webHidden/>
              </w:rPr>
            </w:r>
            <w:r w:rsidRPr="00233AB5">
              <w:rPr>
                <w:noProof/>
                <w:webHidden/>
              </w:rPr>
              <w:fldChar w:fldCharType="separate"/>
            </w:r>
            <w:r w:rsidRPr="00233AB5">
              <w:rPr>
                <w:noProof/>
                <w:webHidden/>
              </w:rPr>
              <w:t>111</w:t>
            </w:r>
            <w:r w:rsidRPr="00233AB5">
              <w:rPr>
                <w:noProof/>
                <w:webHidden/>
              </w:rPr>
              <w:fldChar w:fldCharType="end"/>
            </w:r>
          </w:hyperlink>
        </w:p>
        <w:p w14:paraId="71D10ABA" w14:textId="77777777" w:rsidR="00233AB5" w:rsidRPr="00233AB5" w:rsidRDefault="00233AB5">
          <w:pPr>
            <w:pStyle w:val="SK3"/>
            <w:tabs>
              <w:tab w:val="right" w:leader="dot" w:pos="8993"/>
            </w:tabs>
            <w:rPr>
              <w:rFonts w:asciiTheme="minorHAnsi" w:eastAsiaTheme="minorEastAsia" w:hAnsiTheme="minorHAnsi" w:cstheme="minorBidi"/>
              <w:noProof/>
              <w:sz w:val="22"/>
              <w:szCs w:val="22"/>
              <w:lang w:val="en-US"/>
            </w:rPr>
          </w:pPr>
          <w:hyperlink w:anchor="_Toc41292292" w:history="1">
            <w:r w:rsidRPr="00233AB5">
              <w:rPr>
                <w:rStyle w:val="Hperlink"/>
                <w:noProof/>
              </w:rPr>
              <w:t>Lisa 16 Muud tulud</w:t>
            </w:r>
            <w:r w:rsidRPr="00233AB5">
              <w:rPr>
                <w:noProof/>
                <w:webHidden/>
              </w:rPr>
              <w:tab/>
            </w:r>
            <w:r w:rsidRPr="00233AB5">
              <w:rPr>
                <w:noProof/>
                <w:webHidden/>
              </w:rPr>
              <w:fldChar w:fldCharType="begin"/>
            </w:r>
            <w:r w:rsidRPr="00233AB5">
              <w:rPr>
                <w:noProof/>
                <w:webHidden/>
              </w:rPr>
              <w:instrText xml:space="preserve"> PAGEREF _Toc41292292 \h </w:instrText>
            </w:r>
            <w:r w:rsidRPr="00233AB5">
              <w:rPr>
                <w:noProof/>
                <w:webHidden/>
              </w:rPr>
            </w:r>
            <w:r w:rsidRPr="00233AB5">
              <w:rPr>
                <w:noProof/>
                <w:webHidden/>
              </w:rPr>
              <w:fldChar w:fldCharType="separate"/>
            </w:r>
            <w:r w:rsidRPr="00233AB5">
              <w:rPr>
                <w:noProof/>
                <w:webHidden/>
              </w:rPr>
              <w:t>115</w:t>
            </w:r>
            <w:r w:rsidRPr="00233AB5">
              <w:rPr>
                <w:noProof/>
                <w:webHidden/>
              </w:rPr>
              <w:fldChar w:fldCharType="end"/>
            </w:r>
          </w:hyperlink>
        </w:p>
        <w:p w14:paraId="7B9563B9" w14:textId="77777777" w:rsidR="00233AB5" w:rsidRPr="00233AB5" w:rsidRDefault="00233AB5">
          <w:pPr>
            <w:pStyle w:val="SK3"/>
            <w:tabs>
              <w:tab w:val="right" w:leader="dot" w:pos="8993"/>
            </w:tabs>
            <w:rPr>
              <w:rFonts w:asciiTheme="minorHAnsi" w:eastAsiaTheme="minorEastAsia" w:hAnsiTheme="minorHAnsi" w:cstheme="minorBidi"/>
              <w:noProof/>
              <w:sz w:val="22"/>
              <w:szCs w:val="22"/>
              <w:lang w:val="en-US"/>
            </w:rPr>
          </w:pPr>
          <w:hyperlink w:anchor="_Toc41292293" w:history="1">
            <w:r w:rsidRPr="00233AB5">
              <w:rPr>
                <w:rStyle w:val="Hperlink"/>
                <w:noProof/>
              </w:rPr>
              <w:t>Lisa 17 Antud toetused</w:t>
            </w:r>
            <w:r w:rsidRPr="00233AB5">
              <w:rPr>
                <w:noProof/>
                <w:webHidden/>
              </w:rPr>
              <w:tab/>
            </w:r>
            <w:r w:rsidRPr="00233AB5">
              <w:rPr>
                <w:noProof/>
                <w:webHidden/>
              </w:rPr>
              <w:fldChar w:fldCharType="begin"/>
            </w:r>
            <w:r w:rsidRPr="00233AB5">
              <w:rPr>
                <w:noProof/>
                <w:webHidden/>
              </w:rPr>
              <w:instrText xml:space="preserve"> PAGEREF _Toc41292293 \h </w:instrText>
            </w:r>
            <w:r w:rsidRPr="00233AB5">
              <w:rPr>
                <w:noProof/>
                <w:webHidden/>
              </w:rPr>
            </w:r>
            <w:r w:rsidRPr="00233AB5">
              <w:rPr>
                <w:noProof/>
                <w:webHidden/>
              </w:rPr>
              <w:fldChar w:fldCharType="separate"/>
            </w:r>
            <w:r w:rsidRPr="00233AB5">
              <w:rPr>
                <w:noProof/>
                <w:webHidden/>
              </w:rPr>
              <w:t>115</w:t>
            </w:r>
            <w:r w:rsidRPr="00233AB5">
              <w:rPr>
                <w:noProof/>
                <w:webHidden/>
              </w:rPr>
              <w:fldChar w:fldCharType="end"/>
            </w:r>
          </w:hyperlink>
        </w:p>
        <w:p w14:paraId="2D1FAE9D" w14:textId="77777777" w:rsidR="00233AB5" w:rsidRPr="00233AB5" w:rsidRDefault="00233AB5">
          <w:pPr>
            <w:pStyle w:val="SK3"/>
            <w:tabs>
              <w:tab w:val="right" w:leader="dot" w:pos="8993"/>
            </w:tabs>
            <w:rPr>
              <w:rFonts w:asciiTheme="minorHAnsi" w:eastAsiaTheme="minorEastAsia" w:hAnsiTheme="minorHAnsi" w:cstheme="minorBidi"/>
              <w:noProof/>
              <w:sz w:val="22"/>
              <w:szCs w:val="22"/>
              <w:lang w:val="en-US"/>
            </w:rPr>
          </w:pPr>
          <w:hyperlink w:anchor="_Toc41292294" w:history="1">
            <w:r w:rsidRPr="00233AB5">
              <w:rPr>
                <w:rStyle w:val="Hperlink"/>
                <w:noProof/>
              </w:rPr>
              <w:t>Lisa</w:t>
            </w:r>
            <w:r w:rsidRPr="00233AB5">
              <w:rPr>
                <w:rStyle w:val="Hperlink"/>
                <w:noProof/>
                <w:lang w:val="ru-RU"/>
              </w:rPr>
              <w:t xml:space="preserve"> 18 </w:t>
            </w:r>
            <w:r w:rsidRPr="00233AB5">
              <w:rPr>
                <w:rStyle w:val="Hperlink"/>
                <w:noProof/>
              </w:rPr>
              <w:t>T</w:t>
            </w:r>
            <w:r w:rsidRPr="00233AB5">
              <w:rPr>
                <w:rStyle w:val="Hperlink"/>
                <w:noProof/>
                <w:lang w:val="ru-RU"/>
              </w:rPr>
              <w:t>öö</w:t>
            </w:r>
            <w:r w:rsidRPr="00233AB5">
              <w:rPr>
                <w:rStyle w:val="Hperlink"/>
                <w:noProof/>
              </w:rPr>
              <w:t>j</w:t>
            </w:r>
            <w:r w:rsidRPr="00233AB5">
              <w:rPr>
                <w:rStyle w:val="Hperlink"/>
                <w:noProof/>
                <w:lang w:val="ru-RU"/>
              </w:rPr>
              <w:t>õ</w:t>
            </w:r>
            <w:r w:rsidRPr="00233AB5">
              <w:rPr>
                <w:rStyle w:val="Hperlink"/>
                <w:noProof/>
              </w:rPr>
              <w:t>ukulud</w:t>
            </w:r>
            <w:r w:rsidRPr="00233AB5">
              <w:rPr>
                <w:noProof/>
                <w:webHidden/>
              </w:rPr>
              <w:tab/>
            </w:r>
            <w:r w:rsidRPr="00233AB5">
              <w:rPr>
                <w:noProof/>
                <w:webHidden/>
              </w:rPr>
              <w:fldChar w:fldCharType="begin"/>
            </w:r>
            <w:r w:rsidRPr="00233AB5">
              <w:rPr>
                <w:noProof/>
                <w:webHidden/>
              </w:rPr>
              <w:instrText xml:space="preserve"> PAGEREF _Toc41292294 \h </w:instrText>
            </w:r>
            <w:r w:rsidRPr="00233AB5">
              <w:rPr>
                <w:noProof/>
                <w:webHidden/>
              </w:rPr>
            </w:r>
            <w:r w:rsidRPr="00233AB5">
              <w:rPr>
                <w:noProof/>
                <w:webHidden/>
              </w:rPr>
              <w:fldChar w:fldCharType="separate"/>
            </w:r>
            <w:r w:rsidRPr="00233AB5">
              <w:rPr>
                <w:noProof/>
                <w:webHidden/>
              </w:rPr>
              <w:t>116</w:t>
            </w:r>
            <w:r w:rsidRPr="00233AB5">
              <w:rPr>
                <w:noProof/>
                <w:webHidden/>
              </w:rPr>
              <w:fldChar w:fldCharType="end"/>
            </w:r>
          </w:hyperlink>
        </w:p>
        <w:p w14:paraId="337A80FF" w14:textId="77777777" w:rsidR="00233AB5" w:rsidRPr="00233AB5" w:rsidRDefault="00233AB5">
          <w:pPr>
            <w:pStyle w:val="SK3"/>
            <w:tabs>
              <w:tab w:val="right" w:leader="dot" w:pos="8993"/>
            </w:tabs>
            <w:rPr>
              <w:rFonts w:asciiTheme="minorHAnsi" w:eastAsiaTheme="minorEastAsia" w:hAnsiTheme="minorHAnsi" w:cstheme="minorBidi"/>
              <w:noProof/>
              <w:sz w:val="22"/>
              <w:szCs w:val="22"/>
              <w:lang w:val="en-US"/>
            </w:rPr>
          </w:pPr>
          <w:hyperlink w:anchor="_Toc41292295" w:history="1">
            <w:r w:rsidRPr="00233AB5">
              <w:rPr>
                <w:rStyle w:val="Hperlink"/>
                <w:noProof/>
              </w:rPr>
              <w:t>Lisa 19 Majandamiskulud</w:t>
            </w:r>
            <w:r w:rsidRPr="00233AB5">
              <w:rPr>
                <w:noProof/>
                <w:webHidden/>
              </w:rPr>
              <w:tab/>
            </w:r>
            <w:r w:rsidRPr="00233AB5">
              <w:rPr>
                <w:noProof/>
                <w:webHidden/>
              </w:rPr>
              <w:fldChar w:fldCharType="begin"/>
            </w:r>
            <w:r w:rsidRPr="00233AB5">
              <w:rPr>
                <w:noProof/>
                <w:webHidden/>
              </w:rPr>
              <w:instrText xml:space="preserve"> PAGEREF _Toc41292295 \h </w:instrText>
            </w:r>
            <w:r w:rsidRPr="00233AB5">
              <w:rPr>
                <w:noProof/>
                <w:webHidden/>
              </w:rPr>
            </w:r>
            <w:r w:rsidRPr="00233AB5">
              <w:rPr>
                <w:noProof/>
                <w:webHidden/>
              </w:rPr>
              <w:fldChar w:fldCharType="separate"/>
            </w:r>
            <w:r w:rsidRPr="00233AB5">
              <w:rPr>
                <w:noProof/>
                <w:webHidden/>
              </w:rPr>
              <w:t>118</w:t>
            </w:r>
            <w:r w:rsidRPr="00233AB5">
              <w:rPr>
                <w:noProof/>
                <w:webHidden/>
              </w:rPr>
              <w:fldChar w:fldCharType="end"/>
            </w:r>
          </w:hyperlink>
        </w:p>
        <w:p w14:paraId="7DB386CE" w14:textId="77777777" w:rsidR="00233AB5" w:rsidRPr="00233AB5" w:rsidRDefault="00233AB5">
          <w:pPr>
            <w:pStyle w:val="SK3"/>
            <w:tabs>
              <w:tab w:val="right" w:leader="dot" w:pos="8993"/>
            </w:tabs>
            <w:rPr>
              <w:rFonts w:asciiTheme="minorHAnsi" w:eastAsiaTheme="minorEastAsia" w:hAnsiTheme="minorHAnsi" w:cstheme="minorBidi"/>
              <w:noProof/>
              <w:sz w:val="22"/>
              <w:szCs w:val="22"/>
              <w:lang w:val="en-US"/>
            </w:rPr>
          </w:pPr>
          <w:hyperlink w:anchor="_Toc41292296" w:history="1">
            <w:r w:rsidRPr="00233AB5">
              <w:rPr>
                <w:rStyle w:val="Hperlink"/>
                <w:noProof/>
              </w:rPr>
              <w:t>Lisa 20 Muud tegevuskulud</w:t>
            </w:r>
            <w:r w:rsidRPr="00233AB5">
              <w:rPr>
                <w:noProof/>
                <w:webHidden/>
              </w:rPr>
              <w:tab/>
            </w:r>
            <w:r w:rsidRPr="00233AB5">
              <w:rPr>
                <w:noProof/>
                <w:webHidden/>
              </w:rPr>
              <w:fldChar w:fldCharType="begin"/>
            </w:r>
            <w:r w:rsidRPr="00233AB5">
              <w:rPr>
                <w:noProof/>
                <w:webHidden/>
              </w:rPr>
              <w:instrText xml:space="preserve"> PAGEREF _Toc41292296 \h </w:instrText>
            </w:r>
            <w:r w:rsidRPr="00233AB5">
              <w:rPr>
                <w:noProof/>
                <w:webHidden/>
              </w:rPr>
            </w:r>
            <w:r w:rsidRPr="00233AB5">
              <w:rPr>
                <w:noProof/>
                <w:webHidden/>
              </w:rPr>
              <w:fldChar w:fldCharType="separate"/>
            </w:r>
            <w:r w:rsidRPr="00233AB5">
              <w:rPr>
                <w:noProof/>
                <w:webHidden/>
              </w:rPr>
              <w:t>118</w:t>
            </w:r>
            <w:r w:rsidRPr="00233AB5">
              <w:rPr>
                <w:noProof/>
                <w:webHidden/>
              </w:rPr>
              <w:fldChar w:fldCharType="end"/>
            </w:r>
          </w:hyperlink>
        </w:p>
        <w:p w14:paraId="6B479AAC" w14:textId="77777777" w:rsidR="00233AB5" w:rsidRPr="00233AB5" w:rsidRDefault="00233AB5">
          <w:pPr>
            <w:pStyle w:val="SK3"/>
            <w:tabs>
              <w:tab w:val="right" w:leader="dot" w:pos="8993"/>
            </w:tabs>
            <w:rPr>
              <w:rFonts w:asciiTheme="minorHAnsi" w:eastAsiaTheme="minorEastAsia" w:hAnsiTheme="minorHAnsi" w:cstheme="minorBidi"/>
              <w:noProof/>
              <w:sz w:val="22"/>
              <w:szCs w:val="22"/>
              <w:lang w:val="en-US"/>
            </w:rPr>
          </w:pPr>
          <w:hyperlink w:anchor="_Toc41292297" w:history="1">
            <w:r w:rsidRPr="00233AB5">
              <w:rPr>
                <w:rStyle w:val="Hperlink"/>
                <w:noProof/>
              </w:rPr>
              <w:t>Lisa 21 Rahavoogude aruande kirjete selgitus</w:t>
            </w:r>
            <w:r w:rsidRPr="00233AB5">
              <w:rPr>
                <w:noProof/>
                <w:webHidden/>
              </w:rPr>
              <w:tab/>
            </w:r>
            <w:r w:rsidRPr="00233AB5">
              <w:rPr>
                <w:noProof/>
                <w:webHidden/>
              </w:rPr>
              <w:fldChar w:fldCharType="begin"/>
            </w:r>
            <w:r w:rsidRPr="00233AB5">
              <w:rPr>
                <w:noProof/>
                <w:webHidden/>
              </w:rPr>
              <w:instrText xml:space="preserve"> PAGEREF _Toc41292297 \h </w:instrText>
            </w:r>
            <w:r w:rsidRPr="00233AB5">
              <w:rPr>
                <w:noProof/>
                <w:webHidden/>
              </w:rPr>
            </w:r>
            <w:r w:rsidRPr="00233AB5">
              <w:rPr>
                <w:noProof/>
                <w:webHidden/>
              </w:rPr>
              <w:fldChar w:fldCharType="separate"/>
            </w:r>
            <w:r w:rsidRPr="00233AB5">
              <w:rPr>
                <w:noProof/>
                <w:webHidden/>
              </w:rPr>
              <w:t>119</w:t>
            </w:r>
            <w:r w:rsidRPr="00233AB5">
              <w:rPr>
                <w:noProof/>
                <w:webHidden/>
              </w:rPr>
              <w:fldChar w:fldCharType="end"/>
            </w:r>
          </w:hyperlink>
        </w:p>
        <w:p w14:paraId="3505B2D8" w14:textId="77777777" w:rsidR="00233AB5" w:rsidRPr="00233AB5" w:rsidRDefault="00233AB5">
          <w:pPr>
            <w:pStyle w:val="SK3"/>
            <w:tabs>
              <w:tab w:val="right" w:leader="dot" w:pos="8993"/>
            </w:tabs>
            <w:rPr>
              <w:rFonts w:asciiTheme="minorHAnsi" w:eastAsiaTheme="minorEastAsia" w:hAnsiTheme="minorHAnsi" w:cstheme="minorBidi"/>
              <w:noProof/>
              <w:sz w:val="22"/>
              <w:szCs w:val="22"/>
              <w:lang w:val="en-US"/>
            </w:rPr>
          </w:pPr>
          <w:hyperlink w:anchor="_Toc41292298" w:history="1">
            <w:r w:rsidRPr="00233AB5">
              <w:rPr>
                <w:rStyle w:val="Hperlink"/>
                <w:noProof/>
              </w:rPr>
              <w:t>Lisa 22 Kasutusrendikohustised</w:t>
            </w:r>
            <w:r w:rsidRPr="00233AB5">
              <w:rPr>
                <w:noProof/>
                <w:webHidden/>
              </w:rPr>
              <w:tab/>
            </w:r>
            <w:r w:rsidRPr="00233AB5">
              <w:rPr>
                <w:noProof/>
                <w:webHidden/>
              </w:rPr>
              <w:fldChar w:fldCharType="begin"/>
            </w:r>
            <w:r w:rsidRPr="00233AB5">
              <w:rPr>
                <w:noProof/>
                <w:webHidden/>
              </w:rPr>
              <w:instrText xml:space="preserve"> PAGEREF _Toc41292298 \h </w:instrText>
            </w:r>
            <w:r w:rsidRPr="00233AB5">
              <w:rPr>
                <w:noProof/>
                <w:webHidden/>
              </w:rPr>
            </w:r>
            <w:r w:rsidRPr="00233AB5">
              <w:rPr>
                <w:noProof/>
                <w:webHidden/>
              </w:rPr>
              <w:fldChar w:fldCharType="separate"/>
            </w:r>
            <w:r w:rsidRPr="00233AB5">
              <w:rPr>
                <w:noProof/>
                <w:webHidden/>
              </w:rPr>
              <w:t>119</w:t>
            </w:r>
            <w:r w:rsidRPr="00233AB5">
              <w:rPr>
                <w:noProof/>
                <w:webHidden/>
              </w:rPr>
              <w:fldChar w:fldCharType="end"/>
            </w:r>
          </w:hyperlink>
        </w:p>
        <w:p w14:paraId="36AAD3C6" w14:textId="77777777" w:rsidR="00233AB5" w:rsidRPr="00233AB5" w:rsidRDefault="00233AB5">
          <w:pPr>
            <w:pStyle w:val="SK3"/>
            <w:tabs>
              <w:tab w:val="right" w:leader="dot" w:pos="8993"/>
            </w:tabs>
            <w:rPr>
              <w:rFonts w:asciiTheme="minorHAnsi" w:eastAsiaTheme="minorEastAsia" w:hAnsiTheme="minorHAnsi" w:cstheme="minorBidi"/>
              <w:noProof/>
              <w:sz w:val="22"/>
              <w:szCs w:val="22"/>
              <w:lang w:val="en-US"/>
            </w:rPr>
          </w:pPr>
          <w:hyperlink w:anchor="_Toc41292299" w:history="1">
            <w:r w:rsidRPr="00233AB5">
              <w:rPr>
                <w:rStyle w:val="Hperlink"/>
                <w:noProof/>
                <w:lang w:val="et-EE"/>
              </w:rPr>
              <w:t>Lisa 23 Tehingud seotud osapooltega</w:t>
            </w:r>
            <w:r w:rsidRPr="00233AB5">
              <w:rPr>
                <w:noProof/>
                <w:webHidden/>
              </w:rPr>
              <w:tab/>
            </w:r>
            <w:r w:rsidRPr="00233AB5">
              <w:rPr>
                <w:noProof/>
                <w:webHidden/>
              </w:rPr>
              <w:fldChar w:fldCharType="begin"/>
            </w:r>
            <w:r w:rsidRPr="00233AB5">
              <w:rPr>
                <w:noProof/>
                <w:webHidden/>
              </w:rPr>
              <w:instrText xml:space="preserve"> PAGEREF _Toc41292299 \h </w:instrText>
            </w:r>
            <w:r w:rsidRPr="00233AB5">
              <w:rPr>
                <w:noProof/>
                <w:webHidden/>
              </w:rPr>
            </w:r>
            <w:r w:rsidRPr="00233AB5">
              <w:rPr>
                <w:noProof/>
                <w:webHidden/>
              </w:rPr>
              <w:fldChar w:fldCharType="separate"/>
            </w:r>
            <w:r w:rsidRPr="00233AB5">
              <w:rPr>
                <w:noProof/>
                <w:webHidden/>
              </w:rPr>
              <w:t>119</w:t>
            </w:r>
            <w:r w:rsidRPr="00233AB5">
              <w:rPr>
                <w:noProof/>
                <w:webHidden/>
              </w:rPr>
              <w:fldChar w:fldCharType="end"/>
            </w:r>
          </w:hyperlink>
        </w:p>
        <w:p w14:paraId="528B1B76" w14:textId="77777777" w:rsidR="00233AB5" w:rsidRPr="00233AB5" w:rsidRDefault="00233AB5">
          <w:pPr>
            <w:pStyle w:val="SK3"/>
            <w:tabs>
              <w:tab w:val="right" w:leader="dot" w:pos="8993"/>
            </w:tabs>
            <w:rPr>
              <w:rFonts w:asciiTheme="minorHAnsi" w:eastAsiaTheme="minorEastAsia" w:hAnsiTheme="minorHAnsi" w:cstheme="minorBidi"/>
              <w:noProof/>
              <w:sz w:val="22"/>
              <w:szCs w:val="22"/>
              <w:lang w:val="en-US"/>
            </w:rPr>
          </w:pPr>
          <w:hyperlink w:anchor="_Toc41292300" w:history="1">
            <w:r w:rsidRPr="00233AB5">
              <w:rPr>
                <w:rStyle w:val="Hperlink"/>
                <w:noProof/>
                <w:lang w:val="et-EE"/>
              </w:rPr>
              <w:t>Lisa 24 Bilansipäevajärgsed sündmused</w:t>
            </w:r>
            <w:r w:rsidRPr="00233AB5">
              <w:rPr>
                <w:noProof/>
                <w:webHidden/>
              </w:rPr>
              <w:tab/>
            </w:r>
            <w:r w:rsidRPr="00233AB5">
              <w:rPr>
                <w:noProof/>
                <w:webHidden/>
              </w:rPr>
              <w:fldChar w:fldCharType="begin"/>
            </w:r>
            <w:r w:rsidRPr="00233AB5">
              <w:rPr>
                <w:noProof/>
                <w:webHidden/>
              </w:rPr>
              <w:instrText xml:space="preserve"> PAGEREF _Toc41292300 \h </w:instrText>
            </w:r>
            <w:r w:rsidRPr="00233AB5">
              <w:rPr>
                <w:noProof/>
                <w:webHidden/>
              </w:rPr>
            </w:r>
            <w:r w:rsidRPr="00233AB5">
              <w:rPr>
                <w:noProof/>
                <w:webHidden/>
              </w:rPr>
              <w:fldChar w:fldCharType="separate"/>
            </w:r>
            <w:r w:rsidRPr="00233AB5">
              <w:rPr>
                <w:noProof/>
                <w:webHidden/>
              </w:rPr>
              <w:t>120</w:t>
            </w:r>
            <w:r w:rsidRPr="00233AB5">
              <w:rPr>
                <w:noProof/>
                <w:webHidden/>
              </w:rPr>
              <w:fldChar w:fldCharType="end"/>
            </w:r>
          </w:hyperlink>
        </w:p>
        <w:p w14:paraId="3DA9511D" w14:textId="77777777" w:rsidR="00233AB5" w:rsidRPr="00233AB5" w:rsidRDefault="00233AB5">
          <w:pPr>
            <w:pStyle w:val="SK3"/>
            <w:tabs>
              <w:tab w:val="right" w:leader="dot" w:pos="8993"/>
            </w:tabs>
            <w:rPr>
              <w:rFonts w:asciiTheme="minorHAnsi" w:eastAsiaTheme="minorEastAsia" w:hAnsiTheme="minorHAnsi" w:cstheme="minorBidi"/>
              <w:noProof/>
              <w:sz w:val="22"/>
              <w:szCs w:val="22"/>
              <w:lang w:val="en-US"/>
            </w:rPr>
          </w:pPr>
          <w:hyperlink w:anchor="_Toc41292301" w:history="1">
            <w:r w:rsidRPr="00233AB5">
              <w:rPr>
                <w:rStyle w:val="Hperlink"/>
                <w:noProof/>
              </w:rPr>
              <w:t>Lisa 25 Narva Linnavalitsuse konsolideerimata aruanded</w:t>
            </w:r>
            <w:r w:rsidRPr="00233AB5">
              <w:rPr>
                <w:noProof/>
                <w:webHidden/>
              </w:rPr>
              <w:tab/>
            </w:r>
            <w:r w:rsidRPr="00233AB5">
              <w:rPr>
                <w:noProof/>
                <w:webHidden/>
              </w:rPr>
              <w:fldChar w:fldCharType="begin"/>
            </w:r>
            <w:r w:rsidRPr="00233AB5">
              <w:rPr>
                <w:noProof/>
                <w:webHidden/>
              </w:rPr>
              <w:instrText xml:space="preserve"> PAGEREF _Toc41292301 \h </w:instrText>
            </w:r>
            <w:r w:rsidRPr="00233AB5">
              <w:rPr>
                <w:noProof/>
                <w:webHidden/>
              </w:rPr>
            </w:r>
            <w:r w:rsidRPr="00233AB5">
              <w:rPr>
                <w:noProof/>
                <w:webHidden/>
              </w:rPr>
              <w:fldChar w:fldCharType="separate"/>
            </w:r>
            <w:r w:rsidRPr="00233AB5">
              <w:rPr>
                <w:noProof/>
                <w:webHidden/>
              </w:rPr>
              <w:t>121</w:t>
            </w:r>
            <w:r w:rsidRPr="00233AB5">
              <w:rPr>
                <w:noProof/>
                <w:webHidden/>
              </w:rPr>
              <w:fldChar w:fldCharType="end"/>
            </w:r>
          </w:hyperlink>
        </w:p>
        <w:p w14:paraId="239997CF" w14:textId="77777777" w:rsidR="00233AB5" w:rsidRPr="00233AB5" w:rsidRDefault="00233AB5">
          <w:pPr>
            <w:pStyle w:val="SK3"/>
            <w:tabs>
              <w:tab w:val="right" w:leader="dot" w:pos="8993"/>
            </w:tabs>
            <w:rPr>
              <w:rFonts w:asciiTheme="minorHAnsi" w:eastAsiaTheme="minorEastAsia" w:hAnsiTheme="minorHAnsi" w:cstheme="minorBidi"/>
              <w:noProof/>
              <w:sz w:val="22"/>
              <w:szCs w:val="22"/>
              <w:lang w:val="en-US"/>
            </w:rPr>
          </w:pPr>
          <w:hyperlink w:anchor="_Toc41292302" w:history="1">
            <w:r w:rsidRPr="00233AB5">
              <w:rPr>
                <w:rStyle w:val="Hperlink"/>
                <w:noProof/>
              </w:rPr>
              <w:t>Lisa 26 Selgitused eelarve täitmise aruande kohta</w:t>
            </w:r>
            <w:r w:rsidRPr="00233AB5">
              <w:rPr>
                <w:noProof/>
                <w:webHidden/>
              </w:rPr>
              <w:tab/>
            </w:r>
            <w:r w:rsidRPr="00233AB5">
              <w:rPr>
                <w:noProof/>
                <w:webHidden/>
              </w:rPr>
              <w:fldChar w:fldCharType="begin"/>
            </w:r>
            <w:r w:rsidRPr="00233AB5">
              <w:rPr>
                <w:noProof/>
                <w:webHidden/>
              </w:rPr>
              <w:instrText xml:space="preserve"> PAGEREF _Toc41292302 \h </w:instrText>
            </w:r>
            <w:r w:rsidRPr="00233AB5">
              <w:rPr>
                <w:noProof/>
                <w:webHidden/>
              </w:rPr>
            </w:r>
            <w:r w:rsidRPr="00233AB5">
              <w:rPr>
                <w:noProof/>
                <w:webHidden/>
              </w:rPr>
              <w:fldChar w:fldCharType="separate"/>
            </w:r>
            <w:r w:rsidRPr="00233AB5">
              <w:rPr>
                <w:noProof/>
                <w:webHidden/>
              </w:rPr>
              <w:t>125</w:t>
            </w:r>
            <w:r w:rsidRPr="00233AB5">
              <w:rPr>
                <w:noProof/>
                <w:webHidden/>
              </w:rPr>
              <w:fldChar w:fldCharType="end"/>
            </w:r>
          </w:hyperlink>
        </w:p>
        <w:p w14:paraId="5661A49C" w14:textId="77777777" w:rsidR="00233AB5" w:rsidRPr="00233AB5" w:rsidRDefault="00233AB5">
          <w:pPr>
            <w:pStyle w:val="SK2"/>
            <w:tabs>
              <w:tab w:val="right" w:leader="dot" w:pos="8993"/>
            </w:tabs>
            <w:rPr>
              <w:rFonts w:asciiTheme="minorHAnsi" w:eastAsiaTheme="minorEastAsia" w:hAnsiTheme="minorHAnsi" w:cstheme="minorBidi"/>
              <w:noProof/>
              <w:sz w:val="22"/>
              <w:szCs w:val="22"/>
              <w:lang w:val="en-US"/>
            </w:rPr>
          </w:pPr>
          <w:hyperlink w:anchor="_Toc41292303" w:history="1">
            <w:r w:rsidRPr="00233AB5">
              <w:rPr>
                <w:rStyle w:val="Hperlink"/>
                <w:noProof/>
                <w:lang w:val="fi-FI"/>
              </w:rPr>
              <w:t>Majandusaasta aruande allkiri</w:t>
            </w:r>
            <w:r w:rsidRPr="00233AB5">
              <w:rPr>
                <w:noProof/>
                <w:webHidden/>
              </w:rPr>
              <w:tab/>
            </w:r>
            <w:r w:rsidRPr="00233AB5">
              <w:rPr>
                <w:noProof/>
                <w:webHidden/>
              </w:rPr>
              <w:fldChar w:fldCharType="begin"/>
            </w:r>
            <w:r w:rsidRPr="00233AB5">
              <w:rPr>
                <w:noProof/>
                <w:webHidden/>
              </w:rPr>
              <w:instrText xml:space="preserve"> PAGEREF _Toc41292303 \h </w:instrText>
            </w:r>
            <w:r w:rsidRPr="00233AB5">
              <w:rPr>
                <w:noProof/>
                <w:webHidden/>
              </w:rPr>
            </w:r>
            <w:r w:rsidRPr="00233AB5">
              <w:rPr>
                <w:noProof/>
                <w:webHidden/>
              </w:rPr>
              <w:fldChar w:fldCharType="separate"/>
            </w:r>
            <w:r w:rsidRPr="00233AB5">
              <w:rPr>
                <w:noProof/>
                <w:webHidden/>
              </w:rPr>
              <w:t>133</w:t>
            </w:r>
            <w:r w:rsidRPr="00233AB5">
              <w:rPr>
                <w:noProof/>
                <w:webHidden/>
              </w:rPr>
              <w:fldChar w:fldCharType="end"/>
            </w:r>
          </w:hyperlink>
        </w:p>
        <w:p w14:paraId="44D5099E" w14:textId="7AF4C84A" w:rsidR="00233AB5" w:rsidRDefault="00233AB5">
          <w:r>
            <w:rPr>
              <w:b/>
              <w:bCs/>
              <w:lang w:val="et-EE"/>
            </w:rPr>
            <w:fldChar w:fldCharType="end"/>
          </w:r>
        </w:p>
      </w:sdtContent>
    </w:sdt>
    <w:p w14:paraId="75A1265D" w14:textId="373D40AB" w:rsidR="00281B74" w:rsidRPr="00C65906" w:rsidRDefault="00281B74">
      <w:pPr>
        <w:rPr>
          <w:color w:val="7030A0"/>
        </w:rPr>
      </w:pPr>
    </w:p>
    <w:p w14:paraId="4249B227" w14:textId="77777777" w:rsidR="00B25DB9" w:rsidRPr="00C65906" w:rsidRDefault="00B25DB9">
      <w:pPr>
        <w:rPr>
          <w:color w:val="7030A0"/>
        </w:rPr>
      </w:pPr>
    </w:p>
    <w:p w14:paraId="20445005" w14:textId="77777777" w:rsidR="0021194F" w:rsidRPr="00C65906" w:rsidRDefault="0021194F">
      <w:pPr>
        <w:rPr>
          <w:color w:val="7030A0"/>
        </w:rPr>
      </w:pPr>
    </w:p>
    <w:p w14:paraId="77BE9F16" w14:textId="77777777" w:rsidR="002F3342" w:rsidRPr="00C65906" w:rsidRDefault="002F3342" w:rsidP="007C560F">
      <w:pPr>
        <w:rPr>
          <w:color w:val="7030A0"/>
          <w:lang w:val="et-EE"/>
        </w:rPr>
      </w:pPr>
    </w:p>
    <w:p w14:paraId="66EA15F0" w14:textId="77777777" w:rsidR="00446B13" w:rsidRPr="00C65906" w:rsidRDefault="00446B13" w:rsidP="007C560F">
      <w:pPr>
        <w:rPr>
          <w:color w:val="7030A0"/>
          <w:lang w:val="et-EE"/>
        </w:rPr>
        <w:sectPr w:rsidR="00446B13" w:rsidRPr="00C65906" w:rsidSect="00CA0A17">
          <w:footerReference w:type="even" r:id="rId10"/>
          <w:footerReference w:type="default" r:id="rId11"/>
          <w:pgSz w:w="12240" w:h="15840" w:code="1"/>
          <w:pgMar w:top="1440" w:right="1440" w:bottom="1440" w:left="1797" w:header="709" w:footer="709" w:gutter="0"/>
          <w:cols w:space="708"/>
          <w:docGrid w:linePitch="360"/>
        </w:sectPr>
      </w:pPr>
    </w:p>
    <w:p w14:paraId="3D587746" w14:textId="77777777" w:rsidR="002F3342" w:rsidRPr="00C65906" w:rsidRDefault="002F3342" w:rsidP="007C560F">
      <w:pPr>
        <w:rPr>
          <w:color w:val="7030A0"/>
          <w:lang w:val="et-EE"/>
        </w:rPr>
      </w:pPr>
    </w:p>
    <w:p w14:paraId="05E47F2A" w14:textId="77777777" w:rsidR="00F15057" w:rsidRPr="00E826F2" w:rsidRDefault="00F15057" w:rsidP="00F15057">
      <w:pPr>
        <w:pStyle w:val="Pealkiri1"/>
      </w:pPr>
      <w:bookmarkStart w:id="1" w:name="_Toc200934152"/>
      <w:bookmarkStart w:id="2" w:name="_Toc326933026"/>
      <w:bookmarkStart w:id="3" w:name="_Toc355560177"/>
      <w:bookmarkStart w:id="4" w:name="_Toc355560399"/>
      <w:bookmarkStart w:id="5" w:name="_Toc355560909"/>
      <w:bookmarkStart w:id="6" w:name="_Toc355560985"/>
      <w:bookmarkStart w:id="7" w:name="_Toc355597462"/>
      <w:bookmarkStart w:id="8" w:name="_Toc355604904"/>
      <w:bookmarkStart w:id="9" w:name="_Toc355604960"/>
      <w:bookmarkStart w:id="10" w:name="_Toc355611553"/>
      <w:bookmarkStart w:id="11" w:name="_Toc355611624"/>
      <w:bookmarkStart w:id="12" w:name="_Toc356392012"/>
      <w:bookmarkStart w:id="13" w:name="_Toc356393804"/>
      <w:bookmarkStart w:id="14" w:name="_Toc356569282"/>
      <w:bookmarkStart w:id="15" w:name="_Toc356826405"/>
      <w:bookmarkStart w:id="16" w:name="_Toc356831434"/>
      <w:bookmarkStart w:id="17" w:name="_Toc357072576"/>
      <w:bookmarkStart w:id="18" w:name="_Toc357409458"/>
      <w:bookmarkStart w:id="19" w:name="_Toc357409528"/>
      <w:bookmarkStart w:id="20" w:name="_Toc386401106"/>
      <w:bookmarkStart w:id="21" w:name="_Toc386401315"/>
      <w:bookmarkStart w:id="22" w:name="_Toc386401553"/>
      <w:bookmarkStart w:id="23" w:name="_Toc386401665"/>
      <w:bookmarkStart w:id="24" w:name="_Toc386486197"/>
      <w:bookmarkStart w:id="25" w:name="_Toc386486319"/>
      <w:bookmarkStart w:id="26" w:name="_Toc386486390"/>
      <w:bookmarkStart w:id="27" w:name="_Toc386486720"/>
      <w:bookmarkStart w:id="28" w:name="_Toc386486776"/>
      <w:bookmarkStart w:id="29" w:name="_Toc386524438"/>
      <w:bookmarkStart w:id="30" w:name="_Toc386535647"/>
      <w:bookmarkStart w:id="31" w:name="_Toc388617184"/>
      <w:bookmarkStart w:id="32" w:name="_Toc388877721"/>
      <w:bookmarkStart w:id="33" w:name="_Toc418346761"/>
      <w:bookmarkStart w:id="34" w:name="_Toc418346895"/>
      <w:bookmarkStart w:id="35" w:name="_Toc418347004"/>
      <w:bookmarkStart w:id="36" w:name="_Toc420309314"/>
      <w:bookmarkStart w:id="37" w:name="_Toc420309397"/>
      <w:bookmarkStart w:id="38" w:name="_Toc420485552"/>
      <w:bookmarkStart w:id="39" w:name="_Toc449877871"/>
      <w:bookmarkStart w:id="40" w:name="_Toc449881326"/>
      <w:bookmarkStart w:id="41" w:name="_Toc452036473"/>
      <w:bookmarkStart w:id="42" w:name="_Toc452111857"/>
      <w:bookmarkStart w:id="43" w:name="_Toc480980013"/>
      <w:bookmarkStart w:id="44" w:name="_Toc480980157"/>
      <w:bookmarkStart w:id="45" w:name="_Toc480980221"/>
      <w:bookmarkStart w:id="46" w:name="_Toc480980446"/>
      <w:bookmarkStart w:id="47" w:name="_Toc481482679"/>
      <w:bookmarkStart w:id="48" w:name="_Toc481482729"/>
      <w:bookmarkStart w:id="49" w:name="_Toc481482868"/>
      <w:bookmarkStart w:id="50" w:name="_Toc481495761"/>
      <w:bookmarkStart w:id="51" w:name="_Toc483384535"/>
      <w:bookmarkStart w:id="52" w:name="_Toc512699986"/>
      <w:bookmarkStart w:id="53" w:name="_Toc512700048"/>
      <w:bookmarkStart w:id="54" w:name="_Toc512700842"/>
      <w:bookmarkStart w:id="55" w:name="_Toc512840100"/>
      <w:bookmarkStart w:id="56" w:name="_Toc512860627"/>
      <w:bookmarkStart w:id="57" w:name="_Toc514414155"/>
      <w:bookmarkStart w:id="58" w:name="_Toc514414253"/>
      <w:bookmarkStart w:id="59" w:name="_Toc514914864"/>
      <w:bookmarkStart w:id="60" w:name="_Toc515280142"/>
      <w:bookmarkStart w:id="61" w:name="_Toc7436631"/>
      <w:bookmarkStart w:id="62" w:name="_Toc7676524"/>
      <w:bookmarkStart w:id="63" w:name="_Toc7682240"/>
      <w:bookmarkStart w:id="64" w:name="_Toc41292254"/>
      <w:r w:rsidRPr="00E826F2">
        <w:t>TEGEVUSARUANNE</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29EF33B8" w14:textId="77777777" w:rsidR="00D03B1A" w:rsidRPr="00E826F2" w:rsidRDefault="00D03B1A" w:rsidP="00D03B1A">
      <w:pPr>
        <w:pStyle w:val="Pealkiri2"/>
        <w:rPr>
          <w:rFonts w:ascii="Times New Roman" w:eastAsia="Calibri" w:hAnsi="Times New Roman"/>
          <w:i w:val="0"/>
          <w:sz w:val="24"/>
          <w:szCs w:val="24"/>
          <w:lang w:val="et-EE"/>
        </w:rPr>
      </w:pPr>
      <w:bookmarkStart w:id="65" w:name="_Toc354556882"/>
      <w:bookmarkStart w:id="66" w:name="_Toc355560910"/>
      <w:bookmarkStart w:id="67" w:name="_Toc355560986"/>
      <w:bookmarkStart w:id="68" w:name="_Toc355597463"/>
      <w:bookmarkStart w:id="69" w:name="_Toc355604905"/>
      <w:bookmarkStart w:id="70" w:name="_Toc355604961"/>
      <w:bookmarkStart w:id="71" w:name="_Toc355611554"/>
      <w:bookmarkStart w:id="72" w:name="_Toc355611625"/>
      <w:bookmarkStart w:id="73" w:name="_Toc356392013"/>
      <w:bookmarkStart w:id="74" w:name="_Toc356393805"/>
      <w:bookmarkStart w:id="75" w:name="_Toc356569283"/>
      <w:bookmarkStart w:id="76" w:name="_Toc356826406"/>
      <w:bookmarkStart w:id="77" w:name="_Toc356831435"/>
      <w:bookmarkStart w:id="78" w:name="_Toc357072577"/>
      <w:bookmarkStart w:id="79" w:name="_Toc357409459"/>
      <w:bookmarkStart w:id="80" w:name="_Toc357409529"/>
      <w:bookmarkStart w:id="81" w:name="_Toc386401107"/>
      <w:bookmarkStart w:id="82" w:name="_Toc386401316"/>
      <w:bookmarkStart w:id="83" w:name="_Toc386401554"/>
      <w:bookmarkStart w:id="84" w:name="_Toc386401666"/>
      <w:bookmarkStart w:id="85" w:name="_Toc386486198"/>
      <w:bookmarkStart w:id="86" w:name="_Toc386486320"/>
      <w:bookmarkStart w:id="87" w:name="_Toc386486391"/>
      <w:bookmarkStart w:id="88" w:name="_Toc386486721"/>
      <w:bookmarkStart w:id="89" w:name="_Toc386486777"/>
      <w:bookmarkStart w:id="90" w:name="_Toc386524439"/>
      <w:bookmarkStart w:id="91" w:name="_Toc386535648"/>
      <w:bookmarkStart w:id="92" w:name="_Toc388617185"/>
      <w:bookmarkStart w:id="93" w:name="_Toc388877722"/>
      <w:bookmarkStart w:id="94" w:name="_Toc418346762"/>
      <w:bookmarkStart w:id="95" w:name="_Toc418346896"/>
      <w:bookmarkStart w:id="96" w:name="_Toc418347005"/>
      <w:bookmarkStart w:id="97" w:name="_Toc420309315"/>
      <w:bookmarkStart w:id="98" w:name="_Toc420309398"/>
      <w:bookmarkStart w:id="99" w:name="_Toc420485553"/>
      <w:bookmarkStart w:id="100" w:name="_Toc449877872"/>
      <w:bookmarkStart w:id="101" w:name="_Toc449881327"/>
      <w:bookmarkStart w:id="102" w:name="_Toc452036474"/>
      <w:bookmarkStart w:id="103" w:name="_Toc452111858"/>
      <w:bookmarkStart w:id="104" w:name="_Toc480980014"/>
      <w:bookmarkStart w:id="105" w:name="_Toc480980158"/>
      <w:bookmarkStart w:id="106" w:name="_Toc480980222"/>
      <w:bookmarkStart w:id="107" w:name="_Toc480980447"/>
      <w:bookmarkStart w:id="108" w:name="_Toc481482680"/>
      <w:bookmarkStart w:id="109" w:name="_Toc481482730"/>
      <w:bookmarkStart w:id="110" w:name="_Toc481482869"/>
      <w:bookmarkStart w:id="111" w:name="_Toc481495762"/>
      <w:bookmarkStart w:id="112" w:name="_Toc483384536"/>
      <w:bookmarkStart w:id="113" w:name="_Toc512699987"/>
      <w:bookmarkStart w:id="114" w:name="_Toc512700049"/>
      <w:bookmarkStart w:id="115" w:name="_Toc512700843"/>
      <w:bookmarkStart w:id="116" w:name="_Toc512840101"/>
      <w:bookmarkStart w:id="117" w:name="_Toc512860628"/>
      <w:bookmarkStart w:id="118" w:name="_Toc514414156"/>
      <w:bookmarkStart w:id="119" w:name="_Toc514414254"/>
      <w:bookmarkStart w:id="120" w:name="_Toc514914865"/>
      <w:bookmarkStart w:id="121" w:name="_Toc515280143"/>
      <w:bookmarkStart w:id="122" w:name="_Toc7436632"/>
      <w:bookmarkStart w:id="123" w:name="_Toc7676525"/>
      <w:bookmarkStart w:id="124" w:name="_Toc7682241"/>
      <w:bookmarkStart w:id="125" w:name="_Toc41292255"/>
      <w:r w:rsidRPr="00E826F2">
        <w:rPr>
          <w:rFonts w:ascii="Times New Roman" w:eastAsia="Calibri" w:hAnsi="Times New Roman"/>
          <w:i w:val="0"/>
          <w:sz w:val="24"/>
          <w:szCs w:val="24"/>
          <w:lang w:val="et-EE"/>
        </w:rPr>
        <w:t>Konsolideerimisgrupi struktuur</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196F1DE8" w14:textId="77777777" w:rsidR="00125E4A" w:rsidRDefault="00125E4A" w:rsidP="000B059F">
      <w:pPr>
        <w:autoSpaceDE w:val="0"/>
        <w:autoSpaceDN w:val="0"/>
        <w:adjustRightInd w:val="0"/>
        <w:jc w:val="both"/>
        <w:rPr>
          <w:rFonts w:eastAsia="Calibri"/>
          <w:lang w:val="et-EE"/>
        </w:rPr>
      </w:pPr>
    </w:p>
    <w:p w14:paraId="700F2E70" w14:textId="77777777" w:rsidR="000B059F" w:rsidRDefault="000B059F" w:rsidP="000B059F">
      <w:pPr>
        <w:autoSpaceDE w:val="0"/>
        <w:autoSpaceDN w:val="0"/>
        <w:adjustRightInd w:val="0"/>
        <w:jc w:val="both"/>
        <w:rPr>
          <w:rFonts w:eastAsia="Calibri"/>
          <w:lang w:val="et-EE"/>
        </w:rPr>
      </w:pPr>
      <w:r w:rsidRPr="00F22A57">
        <w:rPr>
          <w:rFonts w:eastAsia="Calibri"/>
          <w:lang w:val="et-EE"/>
        </w:rPr>
        <w:t xml:space="preserve">Käesolev majandusaasta aruanne on koostatud Narva linna konsolideerimisgrupi kohta, kuhu kuuluvad linna teenistused, ametiasutused koos hallatavate asutustega, linna valitseva ja olulise mõju all olevad üksused. </w:t>
      </w:r>
    </w:p>
    <w:p w14:paraId="56DB0BFF" w14:textId="77777777" w:rsidR="00125E4A" w:rsidRPr="00F22A57" w:rsidRDefault="00125E4A" w:rsidP="000B059F">
      <w:pPr>
        <w:autoSpaceDE w:val="0"/>
        <w:autoSpaceDN w:val="0"/>
        <w:adjustRightInd w:val="0"/>
        <w:jc w:val="both"/>
        <w:rPr>
          <w:rFonts w:eastAsia="Calibri"/>
          <w:lang w:val="et-EE"/>
        </w:rPr>
      </w:pPr>
    </w:p>
    <w:p w14:paraId="1175657E" w14:textId="77777777" w:rsidR="000B059F" w:rsidRPr="00D56611" w:rsidRDefault="000B059F" w:rsidP="000B059F">
      <w:pPr>
        <w:autoSpaceDE w:val="0"/>
        <w:autoSpaceDN w:val="0"/>
        <w:adjustRightInd w:val="0"/>
        <w:jc w:val="both"/>
        <w:rPr>
          <w:rFonts w:eastAsia="Calibri"/>
          <w:color w:val="FF0000"/>
          <w:highlight w:val="yellow"/>
          <w:lang w:val="et-EE"/>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8380"/>
      </w:tblGrid>
      <w:tr w:rsidR="000B059F" w:rsidRPr="00D56611" w14:paraId="62A148F4" w14:textId="77777777" w:rsidTr="009A146C">
        <w:tc>
          <w:tcPr>
            <w:tcW w:w="8897" w:type="dxa"/>
            <w:gridSpan w:val="2"/>
            <w:tcBorders>
              <w:top w:val="single" w:sz="4" w:space="0" w:color="auto"/>
              <w:left w:val="single" w:sz="4" w:space="0" w:color="auto"/>
              <w:bottom w:val="single" w:sz="4" w:space="0" w:color="auto"/>
              <w:right w:val="single" w:sz="4" w:space="0" w:color="auto"/>
            </w:tcBorders>
            <w:hideMark/>
          </w:tcPr>
          <w:p w14:paraId="5FC34E57" w14:textId="77777777" w:rsidR="000B059F" w:rsidRPr="00F22A57" w:rsidRDefault="000B059F" w:rsidP="009A146C">
            <w:pPr>
              <w:rPr>
                <w:rFonts w:eastAsia="Calibri"/>
                <w:b/>
                <w:lang w:val="et-EE"/>
              </w:rPr>
            </w:pPr>
            <w:r w:rsidRPr="00F22A57">
              <w:rPr>
                <w:rFonts w:eastAsia="Calibri"/>
                <w:b/>
                <w:lang w:val="et-EE"/>
              </w:rPr>
              <w:t>Narva linna teenistused, ametiasutused koos hallatavatega asutustega seis.31.12.2019</w:t>
            </w:r>
          </w:p>
        </w:tc>
      </w:tr>
      <w:tr w:rsidR="000B059F" w:rsidRPr="00D56611" w14:paraId="13DF44CD" w14:textId="77777777" w:rsidTr="009A146C">
        <w:tc>
          <w:tcPr>
            <w:tcW w:w="517" w:type="dxa"/>
            <w:tcBorders>
              <w:top w:val="single" w:sz="4" w:space="0" w:color="auto"/>
              <w:left w:val="single" w:sz="4" w:space="0" w:color="auto"/>
              <w:bottom w:val="single" w:sz="4" w:space="0" w:color="auto"/>
              <w:right w:val="single" w:sz="4" w:space="0" w:color="auto"/>
            </w:tcBorders>
          </w:tcPr>
          <w:p w14:paraId="6078A150" w14:textId="77777777" w:rsidR="000B059F" w:rsidRPr="00D56611" w:rsidRDefault="000B059F" w:rsidP="009A146C">
            <w:pPr>
              <w:rPr>
                <w:rFonts w:eastAsia="Calibri"/>
                <w:color w:val="FF0000"/>
                <w:highlight w:val="yellow"/>
                <w:lang w:val="et-EE"/>
              </w:rPr>
            </w:pPr>
          </w:p>
        </w:tc>
        <w:tc>
          <w:tcPr>
            <w:tcW w:w="8380" w:type="dxa"/>
            <w:tcBorders>
              <w:top w:val="single" w:sz="4" w:space="0" w:color="auto"/>
              <w:left w:val="single" w:sz="4" w:space="0" w:color="auto"/>
              <w:bottom w:val="single" w:sz="4" w:space="0" w:color="auto"/>
              <w:right w:val="single" w:sz="4" w:space="0" w:color="auto"/>
            </w:tcBorders>
            <w:hideMark/>
          </w:tcPr>
          <w:p w14:paraId="0ED170C1" w14:textId="77777777" w:rsidR="000B059F" w:rsidRPr="00F22A57" w:rsidRDefault="000B059F" w:rsidP="009A146C">
            <w:pPr>
              <w:rPr>
                <w:rFonts w:eastAsia="Calibri"/>
                <w:lang w:val="et-EE"/>
              </w:rPr>
            </w:pPr>
            <w:r w:rsidRPr="00F22A57">
              <w:rPr>
                <w:rFonts w:eastAsia="Calibri"/>
                <w:lang w:val="et-EE"/>
              </w:rPr>
              <w:t>Narva Linnavalitsuse Rahandusamet</w:t>
            </w:r>
          </w:p>
        </w:tc>
      </w:tr>
      <w:tr w:rsidR="000B059F" w:rsidRPr="00D56611" w14:paraId="023FA46E" w14:textId="77777777" w:rsidTr="009A146C">
        <w:tc>
          <w:tcPr>
            <w:tcW w:w="517" w:type="dxa"/>
            <w:tcBorders>
              <w:top w:val="single" w:sz="4" w:space="0" w:color="auto"/>
              <w:left w:val="single" w:sz="4" w:space="0" w:color="auto"/>
              <w:bottom w:val="single" w:sz="4" w:space="0" w:color="auto"/>
              <w:right w:val="single" w:sz="4" w:space="0" w:color="auto"/>
            </w:tcBorders>
          </w:tcPr>
          <w:p w14:paraId="775F3826" w14:textId="77777777" w:rsidR="000B059F" w:rsidRPr="00D56611" w:rsidRDefault="000B059F" w:rsidP="009A146C">
            <w:pPr>
              <w:rPr>
                <w:rFonts w:eastAsia="Calibri"/>
                <w:color w:val="FF0000"/>
                <w:highlight w:val="yellow"/>
                <w:lang w:val="et-EE"/>
              </w:rPr>
            </w:pPr>
          </w:p>
        </w:tc>
        <w:tc>
          <w:tcPr>
            <w:tcW w:w="8380" w:type="dxa"/>
            <w:tcBorders>
              <w:top w:val="single" w:sz="4" w:space="0" w:color="auto"/>
              <w:left w:val="single" w:sz="4" w:space="0" w:color="auto"/>
              <w:bottom w:val="single" w:sz="4" w:space="0" w:color="auto"/>
              <w:right w:val="single" w:sz="4" w:space="0" w:color="auto"/>
            </w:tcBorders>
            <w:hideMark/>
          </w:tcPr>
          <w:p w14:paraId="1AF9F52E" w14:textId="77777777" w:rsidR="000B059F" w:rsidRPr="00F22A57" w:rsidRDefault="000B059F" w:rsidP="009A146C">
            <w:pPr>
              <w:rPr>
                <w:rFonts w:eastAsia="Calibri"/>
                <w:lang w:val="et-EE"/>
              </w:rPr>
            </w:pPr>
            <w:r w:rsidRPr="00F22A57">
              <w:rPr>
                <w:rFonts w:eastAsia="Calibri"/>
                <w:lang w:val="et-EE"/>
              </w:rPr>
              <w:t>Narva Linnakantselei</w:t>
            </w:r>
          </w:p>
        </w:tc>
      </w:tr>
      <w:tr w:rsidR="000B059F" w:rsidRPr="00D56611" w14:paraId="025FCEF6" w14:textId="77777777" w:rsidTr="009A146C">
        <w:tc>
          <w:tcPr>
            <w:tcW w:w="517" w:type="dxa"/>
            <w:tcBorders>
              <w:top w:val="single" w:sz="4" w:space="0" w:color="auto"/>
              <w:left w:val="single" w:sz="4" w:space="0" w:color="auto"/>
              <w:bottom w:val="single" w:sz="4" w:space="0" w:color="auto"/>
              <w:right w:val="single" w:sz="4" w:space="0" w:color="auto"/>
            </w:tcBorders>
          </w:tcPr>
          <w:p w14:paraId="5E93C4B5" w14:textId="77777777" w:rsidR="000B059F" w:rsidRPr="00D56611" w:rsidRDefault="000B059F" w:rsidP="009A146C">
            <w:pPr>
              <w:rPr>
                <w:rFonts w:eastAsia="Calibri"/>
                <w:color w:val="FF0000"/>
                <w:highlight w:val="yellow"/>
                <w:lang w:val="et-EE"/>
              </w:rPr>
            </w:pPr>
          </w:p>
        </w:tc>
        <w:tc>
          <w:tcPr>
            <w:tcW w:w="8380" w:type="dxa"/>
            <w:tcBorders>
              <w:top w:val="single" w:sz="4" w:space="0" w:color="auto"/>
              <w:left w:val="single" w:sz="4" w:space="0" w:color="auto"/>
              <w:bottom w:val="single" w:sz="4" w:space="0" w:color="auto"/>
              <w:right w:val="single" w:sz="4" w:space="0" w:color="auto"/>
            </w:tcBorders>
            <w:hideMark/>
          </w:tcPr>
          <w:p w14:paraId="65EE4F29" w14:textId="77777777" w:rsidR="000B059F" w:rsidRPr="00F22A57" w:rsidRDefault="000B059F" w:rsidP="009A146C">
            <w:pPr>
              <w:rPr>
                <w:rFonts w:eastAsia="Calibri"/>
                <w:lang w:val="et-EE"/>
              </w:rPr>
            </w:pPr>
            <w:r w:rsidRPr="00F22A57">
              <w:rPr>
                <w:rFonts w:eastAsia="Calibri"/>
                <w:lang w:val="et-EE"/>
              </w:rPr>
              <w:t>Narva Linnavolikogu Kantselei</w:t>
            </w:r>
          </w:p>
        </w:tc>
      </w:tr>
      <w:tr w:rsidR="000B059F" w:rsidRPr="00D56611" w14:paraId="791CDA5A" w14:textId="77777777" w:rsidTr="009A146C">
        <w:tc>
          <w:tcPr>
            <w:tcW w:w="517" w:type="dxa"/>
            <w:tcBorders>
              <w:top w:val="single" w:sz="4" w:space="0" w:color="auto"/>
              <w:left w:val="single" w:sz="4" w:space="0" w:color="auto"/>
              <w:bottom w:val="single" w:sz="4" w:space="0" w:color="auto"/>
              <w:right w:val="single" w:sz="4" w:space="0" w:color="auto"/>
            </w:tcBorders>
          </w:tcPr>
          <w:p w14:paraId="30935888" w14:textId="77777777" w:rsidR="000B059F" w:rsidRPr="00D56611" w:rsidRDefault="000B059F" w:rsidP="009A146C">
            <w:pPr>
              <w:rPr>
                <w:rFonts w:eastAsia="Calibri"/>
                <w:color w:val="FF0000"/>
                <w:highlight w:val="yellow"/>
                <w:lang w:val="et-EE"/>
              </w:rPr>
            </w:pPr>
          </w:p>
        </w:tc>
        <w:tc>
          <w:tcPr>
            <w:tcW w:w="8380" w:type="dxa"/>
            <w:tcBorders>
              <w:top w:val="single" w:sz="4" w:space="0" w:color="auto"/>
              <w:left w:val="single" w:sz="4" w:space="0" w:color="auto"/>
              <w:bottom w:val="single" w:sz="4" w:space="0" w:color="auto"/>
              <w:right w:val="single" w:sz="4" w:space="0" w:color="auto"/>
            </w:tcBorders>
            <w:hideMark/>
          </w:tcPr>
          <w:p w14:paraId="1FB836D9" w14:textId="77777777" w:rsidR="000B059F" w:rsidRPr="00F22A57" w:rsidRDefault="000B059F" w:rsidP="009A146C">
            <w:pPr>
              <w:rPr>
                <w:rFonts w:eastAsia="Calibri"/>
                <w:lang w:val="et-EE"/>
              </w:rPr>
            </w:pPr>
            <w:r w:rsidRPr="00F22A57">
              <w:rPr>
                <w:rFonts w:eastAsia="Calibri"/>
                <w:lang w:val="et-EE"/>
              </w:rPr>
              <w:t>Narva Linna Arenduse ja Ökonoomika Amet</w:t>
            </w:r>
          </w:p>
        </w:tc>
      </w:tr>
      <w:tr w:rsidR="000B059F" w:rsidRPr="00D56611" w14:paraId="44610E18" w14:textId="77777777" w:rsidTr="009A146C">
        <w:tc>
          <w:tcPr>
            <w:tcW w:w="517" w:type="dxa"/>
            <w:tcBorders>
              <w:top w:val="single" w:sz="4" w:space="0" w:color="auto"/>
              <w:left w:val="single" w:sz="4" w:space="0" w:color="auto"/>
              <w:bottom w:val="single" w:sz="4" w:space="0" w:color="auto"/>
              <w:right w:val="single" w:sz="4" w:space="0" w:color="auto"/>
            </w:tcBorders>
          </w:tcPr>
          <w:p w14:paraId="62F19F63" w14:textId="77777777" w:rsidR="000B059F" w:rsidRPr="00D56611" w:rsidRDefault="000B059F" w:rsidP="009A146C">
            <w:pPr>
              <w:rPr>
                <w:rFonts w:eastAsia="Calibri"/>
                <w:color w:val="FF0000"/>
                <w:highlight w:val="yellow"/>
                <w:lang w:val="et-EE"/>
              </w:rPr>
            </w:pPr>
          </w:p>
        </w:tc>
        <w:tc>
          <w:tcPr>
            <w:tcW w:w="8380" w:type="dxa"/>
            <w:tcBorders>
              <w:top w:val="single" w:sz="4" w:space="0" w:color="auto"/>
              <w:left w:val="single" w:sz="4" w:space="0" w:color="auto"/>
              <w:bottom w:val="single" w:sz="4" w:space="0" w:color="auto"/>
              <w:right w:val="single" w:sz="4" w:space="0" w:color="auto"/>
            </w:tcBorders>
            <w:hideMark/>
          </w:tcPr>
          <w:p w14:paraId="6A7C79FF" w14:textId="77777777" w:rsidR="000B059F" w:rsidRPr="00F22A57" w:rsidRDefault="000B059F" w:rsidP="009A146C">
            <w:pPr>
              <w:rPr>
                <w:rFonts w:eastAsia="Calibri"/>
                <w:lang w:val="et-EE"/>
              </w:rPr>
            </w:pPr>
            <w:r w:rsidRPr="00F22A57">
              <w:rPr>
                <w:rFonts w:eastAsia="Calibri"/>
                <w:lang w:val="et-EE"/>
              </w:rPr>
              <w:t>Narva Linnavalitsuse Arhitektuuri – ja Linnaplaneerimise Amet</w:t>
            </w:r>
          </w:p>
        </w:tc>
      </w:tr>
      <w:tr w:rsidR="000B059F" w:rsidRPr="00D56611" w14:paraId="2F2FAE4D" w14:textId="77777777" w:rsidTr="009A146C">
        <w:tc>
          <w:tcPr>
            <w:tcW w:w="517" w:type="dxa"/>
            <w:tcBorders>
              <w:top w:val="single" w:sz="4" w:space="0" w:color="auto"/>
              <w:left w:val="single" w:sz="4" w:space="0" w:color="auto"/>
              <w:bottom w:val="single" w:sz="4" w:space="0" w:color="auto"/>
              <w:right w:val="single" w:sz="4" w:space="0" w:color="auto"/>
            </w:tcBorders>
          </w:tcPr>
          <w:p w14:paraId="5A667C1E" w14:textId="77777777" w:rsidR="000B059F" w:rsidRPr="00D56611" w:rsidRDefault="000B059F" w:rsidP="009A146C">
            <w:pPr>
              <w:rPr>
                <w:rFonts w:eastAsia="Calibri"/>
                <w:color w:val="FF0000"/>
                <w:highlight w:val="yellow"/>
                <w:lang w:val="et-EE"/>
              </w:rPr>
            </w:pPr>
          </w:p>
        </w:tc>
        <w:tc>
          <w:tcPr>
            <w:tcW w:w="8380" w:type="dxa"/>
            <w:tcBorders>
              <w:top w:val="single" w:sz="4" w:space="0" w:color="auto"/>
              <w:left w:val="single" w:sz="4" w:space="0" w:color="auto"/>
              <w:bottom w:val="single" w:sz="4" w:space="0" w:color="auto"/>
              <w:right w:val="single" w:sz="4" w:space="0" w:color="auto"/>
            </w:tcBorders>
          </w:tcPr>
          <w:p w14:paraId="28B47D17" w14:textId="77777777" w:rsidR="000B059F" w:rsidRPr="00F22A57" w:rsidRDefault="000B059F" w:rsidP="009A146C">
            <w:pPr>
              <w:rPr>
                <w:rFonts w:eastAsia="Calibri"/>
                <w:lang w:val="et-EE"/>
              </w:rPr>
            </w:pPr>
            <w:r w:rsidRPr="00F22A57">
              <w:rPr>
                <w:rFonts w:eastAsia="Calibri"/>
                <w:lang w:val="et-EE"/>
              </w:rPr>
              <w:t>Narva Linnavalitsuse Linnamajandusamet</w:t>
            </w:r>
          </w:p>
        </w:tc>
      </w:tr>
      <w:tr w:rsidR="000B059F" w:rsidRPr="00D56611" w14:paraId="087402ED" w14:textId="77777777" w:rsidTr="009A146C">
        <w:tc>
          <w:tcPr>
            <w:tcW w:w="517" w:type="dxa"/>
            <w:tcBorders>
              <w:top w:val="single" w:sz="4" w:space="0" w:color="auto"/>
              <w:left w:val="single" w:sz="4" w:space="0" w:color="auto"/>
              <w:bottom w:val="single" w:sz="4" w:space="0" w:color="auto"/>
              <w:right w:val="single" w:sz="4" w:space="0" w:color="auto"/>
            </w:tcBorders>
          </w:tcPr>
          <w:p w14:paraId="533E9CBC" w14:textId="77777777" w:rsidR="000B059F" w:rsidRPr="00D56611" w:rsidRDefault="000B059F" w:rsidP="009A146C">
            <w:pPr>
              <w:rPr>
                <w:rFonts w:eastAsia="Calibri"/>
                <w:color w:val="FF0000"/>
                <w:highlight w:val="yellow"/>
                <w:lang w:val="et-EE"/>
              </w:rPr>
            </w:pPr>
          </w:p>
        </w:tc>
        <w:tc>
          <w:tcPr>
            <w:tcW w:w="8380" w:type="dxa"/>
            <w:tcBorders>
              <w:top w:val="single" w:sz="4" w:space="0" w:color="auto"/>
              <w:left w:val="single" w:sz="4" w:space="0" w:color="auto"/>
              <w:bottom w:val="single" w:sz="4" w:space="0" w:color="auto"/>
              <w:right w:val="single" w:sz="4" w:space="0" w:color="auto"/>
            </w:tcBorders>
            <w:hideMark/>
          </w:tcPr>
          <w:p w14:paraId="240FAD31" w14:textId="77777777" w:rsidR="000B059F" w:rsidRPr="00F22A57" w:rsidRDefault="000B059F" w:rsidP="009A146C">
            <w:pPr>
              <w:rPr>
                <w:rFonts w:eastAsia="Calibri"/>
                <w:lang w:val="et-EE"/>
              </w:rPr>
            </w:pPr>
            <w:r w:rsidRPr="00F22A57">
              <w:rPr>
                <w:rFonts w:eastAsia="Calibri"/>
                <w:lang w:val="et-EE"/>
              </w:rPr>
              <w:t>Narva Linnavalitsuse Kultuuriosakond</w:t>
            </w:r>
          </w:p>
        </w:tc>
      </w:tr>
      <w:tr w:rsidR="000B059F" w:rsidRPr="00D56611" w14:paraId="4A394BEB" w14:textId="77777777" w:rsidTr="009A146C">
        <w:tc>
          <w:tcPr>
            <w:tcW w:w="517" w:type="dxa"/>
            <w:tcBorders>
              <w:top w:val="single" w:sz="4" w:space="0" w:color="auto"/>
              <w:left w:val="single" w:sz="4" w:space="0" w:color="auto"/>
              <w:bottom w:val="single" w:sz="4" w:space="0" w:color="auto"/>
              <w:right w:val="single" w:sz="4" w:space="0" w:color="auto"/>
            </w:tcBorders>
          </w:tcPr>
          <w:p w14:paraId="65A0F492" w14:textId="77777777" w:rsidR="000B059F" w:rsidRPr="00D56611" w:rsidRDefault="000B059F" w:rsidP="009A146C">
            <w:pPr>
              <w:rPr>
                <w:rFonts w:eastAsia="Calibri"/>
                <w:color w:val="FF0000"/>
                <w:highlight w:val="yellow"/>
                <w:lang w:val="et-EE"/>
              </w:rPr>
            </w:pPr>
          </w:p>
        </w:tc>
        <w:tc>
          <w:tcPr>
            <w:tcW w:w="8380" w:type="dxa"/>
            <w:tcBorders>
              <w:top w:val="single" w:sz="4" w:space="0" w:color="auto"/>
              <w:left w:val="single" w:sz="4" w:space="0" w:color="auto"/>
              <w:bottom w:val="single" w:sz="4" w:space="0" w:color="auto"/>
              <w:right w:val="single" w:sz="4" w:space="0" w:color="auto"/>
            </w:tcBorders>
            <w:hideMark/>
          </w:tcPr>
          <w:p w14:paraId="6AD360E6" w14:textId="77777777" w:rsidR="000B059F" w:rsidRPr="00D56611" w:rsidRDefault="000B059F" w:rsidP="009A146C">
            <w:pPr>
              <w:rPr>
                <w:rFonts w:eastAsia="Calibri"/>
                <w:color w:val="FF0000"/>
                <w:highlight w:val="yellow"/>
                <w:lang w:val="et-EE"/>
              </w:rPr>
            </w:pPr>
            <w:r w:rsidRPr="00AD008A">
              <w:rPr>
                <w:rFonts w:eastAsia="Calibri"/>
                <w:lang w:val="et-EE"/>
              </w:rPr>
              <w:t>Narva Linnavalitsuse Kultuuriosakonna hallatavad asutused, kokku 39</w:t>
            </w:r>
          </w:p>
        </w:tc>
      </w:tr>
      <w:tr w:rsidR="000B059F" w:rsidRPr="00D56611" w14:paraId="67EE6C3E" w14:textId="77777777" w:rsidTr="009A146C">
        <w:tc>
          <w:tcPr>
            <w:tcW w:w="517" w:type="dxa"/>
            <w:tcBorders>
              <w:top w:val="single" w:sz="4" w:space="0" w:color="auto"/>
              <w:left w:val="single" w:sz="4" w:space="0" w:color="auto"/>
              <w:bottom w:val="single" w:sz="4" w:space="0" w:color="auto"/>
              <w:right w:val="single" w:sz="4" w:space="0" w:color="auto"/>
            </w:tcBorders>
          </w:tcPr>
          <w:p w14:paraId="132253A9" w14:textId="77777777" w:rsidR="000B059F" w:rsidRPr="00D56611" w:rsidRDefault="000B059F" w:rsidP="009A146C">
            <w:pPr>
              <w:rPr>
                <w:rFonts w:eastAsia="Calibri"/>
                <w:color w:val="FF0000"/>
                <w:highlight w:val="yellow"/>
                <w:lang w:val="et-EE"/>
              </w:rPr>
            </w:pPr>
          </w:p>
        </w:tc>
        <w:tc>
          <w:tcPr>
            <w:tcW w:w="8380" w:type="dxa"/>
            <w:tcBorders>
              <w:top w:val="single" w:sz="4" w:space="0" w:color="auto"/>
              <w:left w:val="single" w:sz="4" w:space="0" w:color="auto"/>
              <w:bottom w:val="single" w:sz="4" w:space="0" w:color="auto"/>
              <w:right w:val="single" w:sz="4" w:space="0" w:color="auto"/>
            </w:tcBorders>
            <w:hideMark/>
          </w:tcPr>
          <w:p w14:paraId="26F03358" w14:textId="77777777" w:rsidR="000B059F" w:rsidRPr="00D56611" w:rsidRDefault="000B059F" w:rsidP="009A146C">
            <w:pPr>
              <w:autoSpaceDE w:val="0"/>
              <w:autoSpaceDN w:val="0"/>
              <w:adjustRightInd w:val="0"/>
              <w:rPr>
                <w:rFonts w:eastAsia="Calibri"/>
                <w:color w:val="FF0000"/>
                <w:highlight w:val="yellow"/>
                <w:lang w:val="et-EE"/>
              </w:rPr>
            </w:pPr>
            <w:r w:rsidRPr="00093B69">
              <w:rPr>
                <w:rFonts w:eastAsia="Calibri"/>
                <w:lang w:val="et-EE"/>
              </w:rPr>
              <w:t xml:space="preserve">          muusikakool</w:t>
            </w:r>
          </w:p>
        </w:tc>
      </w:tr>
      <w:tr w:rsidR="000B059F" w:rsidRPr="00D56611" w14:paraId="041BE4B2" w14:textId="77777777" w:rsidTr="009A146C">
        <w:tc>
          <w:tcPr>
            <w:tcW w:w="517" w:type="dxa"/>
            <w:tcBorders>
              <w:top w:val="single" w:sz="4" w:space="0" w:color="auto"/>
              <w:left w:val="single" w:sz="4" w:space="0" w:color="auto"/>
              <w:bottom w:val="single" w:sz="4" w:space="0" w:color="auto"/>
              <w:right w:val="single" w:sz="4" w:space="0" w:color="auto"/>
            </w:tcBorders>
          </w:tcPr>
          <w:p w14:paraId="40BB65FB" w14:textId="77777777" w:rsidR="000B059F" w:rsidRPr="00D56611" w:rsidRDefault="000B059F" w:rsidP="009A146C">
            <w:pPr>
              <w:rPr>
                <w:rFonts w:eastAsia="Calibri"/>
                <w:color w:val="FF0000"/>
                <w:highlight w:val="yellow"/>
                <w:lang w:val="et-EE"/>
              </w:rPr>
            </w:pPr>
          </w:p>
        </w:tc>
        <w:tc>
          <w:tcPr>
            <w:tcW w:w="8380" w:type="dxa"/>
            <w:tcBorders>
              <w:top w:val="single" w:sz="4" w:space="0" w:color="auto"/>
              <w:left w:val="single" w:sz="4" w:space="0" w:color="auto"/>
              <w:bottom w:val="single" w:sz="4" w:space="0" w:color="auto"/>
              <w:right w:val="single" w:sz="4" w:space="0" w:color="auto"/>
            </w:tcBorders>
            <w:hideMark/>
          </w:tcPr>
          <w:p w14:paraId="704437C1" w14:textId="77777777" w:rsidR="000B059F" w:rsidRPr="00D56611" w:rsidRDefault="000B059F" w:rsidP="009A146C">
            <w:pPr>
              <w:autoSpaceDE w:val="0"/>
              <w:autoSpaceDN w:val="0"/>
              <w:adjustRightInd w:val="0"/>
              <w:rPr>
                <w:rFonts w:eastAsia="Calibri"/>
                <w:color w:val="FF0000"/>
                <w:highlight w:val="yellow"/>
                <w:lang w:val="et-EE"/>
              </w:rPr>
            </w:pPr>
            <w:r w:rsidRPr="00AD008A">
              <w:rPr>
                <w:rFonts w:eastAsia="Calibri"/>
                <w:lang w:val="et-EE"/>
              </w:rPr>
              <w:t xml:space="preserve">          muuseum</w:t>
            </w:r>
          </w:p>
        </w:tc>
      </w:tr>
      <w:tr w:rsidR="000B059F" w:rsidRPr="00D56611" w14:paraId="37C41116" w14:textId="77777777" w:rsidTr="009A146C">
        <w:tc>
          <w:tcPr>
            <w:tcW w:w="517" w:type="dxa"/>
            <w:tcBorders>
              <w:top w:val="single" w:sz="4" w:space="0" w:color="auto"/>
              <w:left w:val="single" w:sz="4" w:space="0" w:color="auto"/>
              <w:bottom w:val="single" w:sz="4" w:space="0" w:color="auto"/>
              <w:right w:val="single" w:sz="4" w:space="0" w:color="auto"/>
            </w:tcBorders>
          </w:tcPr>
          <w:p w14:paraId="3D2144A0" w14:textId="77777777" w:rsidR="000B059F" w:rsidRPr="00D56611" w:rsidRDefault="000B059F" w:rsidP="009A146C">
            <w:pPr>
              <w:rPr>
                <w:rFonts w:eastAsia="Calibri"/>
                <w:color w:val="FF0000"/>
                <w:highlight w:val="yellow"/>
                <w:lang w:val="et-EE"/>
              </w:rPr>
            </w:pPr>
          </w:p>
        </w:tc>
        <w:tc>
          <w:tcPr>
            <w:tcW w:w="8380" w:type="dxa"/>
            <w:tcBorders>
              <w:top w:val="single" w:sz="4" w:space="0" w:color="auto"/>
              <w:left w:val="single" w:sz="4" w:space="0" w:color="auto"/>
              <w:bottom w:val="single" w:sz="4" w:space="0" w:color="auto"/>
              <w:right w:val="single" w:sz="4" w:space="0" w:color="auto"/>
            </w:tcBorders>
            <w:hideMark/>
          </w:tcPr>
          <w:p w14:paraId="40527E4C" w14:textId="77777777" w:rsidR="000B059F" w:rsidRPr="00093B69" w:rsidRDefault="000B059F" w:rsidP="009A146C">
            <w:pPr>
              <w:autoSpaceDE w:val="0"/>
              <w:autoSpaceDN w:val="0"/>
              <w:adjustRightInd w:val="0"/>
              <w:rPr>
                <w:rFonts w:eastAsia="Calibri"/>
                <w:color w:val="FF0000"/>
                <w:lang w:val="et-EE"/>
              </w:rPr>
            </w:pPr>
            <w:r w:rsidRPr="00093B69">
              <w:rPr>
                <w:rFonts w:eastAsia="Calibri"/>
                <w:color w:val="FF0000"/>
                <w:lang w:val="et-EE"/>
              </w:rPr>
              <w:t xml:space="preserve">          </w:t>
            </w:r>
            <w:r w:rsidRPr="00093B69">
              <w:rPr>
                <w:rFonts w:eastAsia="Calibri"/>
                <w:lang w:val="et-EE"/>
              </w:rPr>
              <w:t>Narva Spordikeskus</w:t>
            </w:r>
          </w:p>
        </w:tc>
      </w:tr>
      <w:tr w:rsidR="000B059F" w:rsidRPr="00D56611" w14:paraId="23BD29D4" w14:textId="77777777" w:rsidTr="009A146C">
        <w:tc>
          <w:tcPr>
            <w:tcW w:w="517" w:type="dxa"/>
            <w:tcBorders>
              <w:top w:val="single" w:sz="4" w:space="0" w:color="auto"/>
              <w:left w:val="single" w:sz="4" w:space="0" w:color="auto"/>
              <w:bottom w:val="single" w:sz="4" w:space="0" w:color="auto"/>
              <w:right w:val="single" w:sz="4" w:space="0" w:color="auto"/>
            </w:tcBorders>
          </w:tcPr>
          <w:p w14:paraId="77D04CE9" w14:textId="77777777" w:rsidR="000B059F" w:rsidRPr="00D56611" w:rsidRDefault="000B059F" w:rsidP="009A146C">
            <w:pPr>
              <w:rPr>
                <w:rFonts w:eastAsia="Calibri"/>
                <w:color w:val="FF0000"/>
                <w:highlight w:val="yellow"/>
                <w:lang w:val="et-EE"/>
              </w:rPr>
            </w:pPr>
          </w:p>
        </w:tc>
        <w:tc>
          <w:tcPr>
            <w:tcW w:w="8380" w:type="dxa"/>
            <w:tcBorders>
              <w:top w:val="single" w:sz="4" w:space="0" w:color="auto"/>
              <w:left w:val="single" w:sz="4" w:space="0" w:color="auto"/>
              <w:bottom w:val="single" w:sz="4" w:space="0" w:color="auto"/>
              <w:right w:val="single" w:sz="4" w:space="0" w:color="auto"/>
            </w:tcBorders>
            <w:hideMark/>
          </w:tcPr>
          <w:p w14:paraId="0D237145" w14:textId="77777777" w:rsidR="000B059F" w:rsidRPr="00093B69" w:rsidRDefault="000B059F" w:rsidP="009A146C">
            <w:pPr>
              <w:autoSpaceDE w:val="0"/>
              <w:autoSpaceDN w:val="0"/>
              <w:adjustRightInd w:val="0"/>
              <w:rPr>
                <w:rFonts w:eastAsia="Calibri"/>
                <w:color w:val="FF0000"/>
                <w:lang w:val="et-EE"/>
              </w:rPr>
            </w:pPr>
            <w:r w:rsidRPr="00093B69">
              <w:rPr>
                <w:rFonts w:eastAsia="Calibri"/>
                <w:color w:val="FF0000"/>
                <w:lang w:val="et-EE"/>
              </w:rPr>
              <w:t xml:space="preserve">          </w:t>
            </w:r>
            <w:r w:rsidRPr="00093B69">
              <w:rPr>
                <w:rFonts w:eastAsia="Calibri"/>
                <w:lang w:val="et-EE"/>
              </w:rPr>
              <w:t>2 spordikooli</w:t>
            </w:r>
          </w:p>
        </w:tc>
      </w:tr>
      <w:tr w:rsidR="000B059F" w:rsidRPr="00D56611" w14:paraId="5390BACA" w14:textId="77777777" w:rsidTr="009A146C">
        <w:tc>
          <w:tcPr>
            <w:tcW w:w="517" w:type="dxa"/>
            <w:tcBorders>
              <w:top w:val="single" w:sz="4" w:space="0" w:color="auto"/>
              <w:left w:val="single" w:sz="4" w:space="0" w:color="auto"/>
              <w:bottom w:val="single" w:sz="4" w:space="0" w:color="auto"/>
              <w:right w:val="single" w:sz="4" w:space="0" w:color="auto"/>
            </w:tcBorders>
          </w:tcPr>
          <w:p w14:paraId="2AFA619D" w14:textId="77777777" w:rsidR="000B059F" w:rsidRPr="00D56611" w:rsidRDefault="000B059F" w:rsidP="009A146C">
            <w:pPr>
              <w:rPr>
                <w:rFonts w:eastAsia="Calibri"/>
                <w:color w:val="FF0000"/>
                <w:highlight w:val="yellow"/>
                <w:lang w:val="et-EE"/>
              </w:rPr>
            </w:pPr>
          </w:p>
        </w:tc>
        <w:tc>
          <w:tcPr>
            <w:tcW w:w="8380" w:type="dxa"/>
            <w:tcBorders>
              <w:top w:val="single" w:sz="4" w:space="0" w:color="auto"/>
              <w:left w:val="single" w:sz="4" w:space="0" w:color="auto"/>
              <w:bottom w:val="single" w:sz="4" w:space="0" w:color="auto"/>
              <w:right w:val="single" w:sz="4" w:space="0" w:color="auto"/>
            </w:tcBorders>
            <w:hideMark/>
          </w:tcPr>
          <w:p w14:paraId="627F9555" w14:textId="77777777" w:rsidR="000B059F" w:rsidRPr="00093B69" w:rsidRDefault="000B059F" w:rsidP="009A146C">
            <w:pPr>
              <w:autoSpaceDE w:val="0"/>
              <w:autoSpaceDN w:val="0"/>
              <w:adjustRightInd w:val="0"/>
              <w:rPr>
                <w:rFonts w:eastAsia="Calibri"/>
                <w:color w:val="FF0000"/>
                <w:lang w:val="et-EE"/>
              </w:rPr>
            </w:pPr>
            <w:r w:rsidRPr="00093B69">
              <w:rPr>
                <w:rFonts w:eastAsia="Calibri"/>
                <w:lang w:val="et-EE"/>
              </w:rPr>
              <w:t xml:space="preserve">          kunstikool</w:t>
            </w:r>
          </w:p>
        </w:tc>
      </w:tr>
      <w:tr w:rsidR="000B059F" w:rsidRPr="00D56611" w14:paraId="1B696AA9" w14:textId="77777777" w:rsidTr="009A146C">
        <w:tc>
          <w:tcPr>
            <w:tcW w:w="517" w:type="dxa"/>
            <w:tcBorders>
              <w:top w:val="single" w:sz="4" w:space="0" w:color="auto"/>
              <w:left w:val="single" w:sz="4" w:space="0" w:color="auto"/>
              <w:bottom w:val="single" w:sz="4" w:space="0" w:color="auto"/>
              <w:right w:val="single" w:sz="4" w:space="0" w:color="auto"/>
            </w:tcBorders>
          </w:tcPr>
          <w:p w14:paraId="725ABA36" w14:textId="77777777" w:rsidR="000B059F" w:rsidRPr="00D56611" w:rsidRDefault="000B059F" w:rsidP="009A146C">
            <w:pPr>
              <w:rPr>
                <w:rFonts w:eastAsia="Calibri"/>
                <w:color w:val="FF0000"/>
                <w:highlight w:val="yellow"/>
                <w:lang w:val="et-EE"/>
              </w:rPr>
            </w:pPr>
          </w:p>
        </w:tc>
        <w:tc>
          <w:tcPr>
            <w:tcW w:w="8380" w:type="dxa"/>
            <w:tcBorders>
              <w:top w:val="single" w:sz="4" w:space="0" w:color="auto"/>
              <w:left w:val="single" w:sz="4" w:space="0" w:color="auto"/>
              <w:bottom w:val="single" w:sz="4" w:space="0" w:color="auto"/>
              <w:right w:val="single" w:sz="4" w:space="0" w:color="auto"/>
            </w:tcBorders>
            <w:hideMark/>
          </w:tcPr>
          <w:p w14:paraId="1DA699DD" w14:textId="77777777" w:rsidR="000B059F" w:rsidRPr="00093B69" w:rsidRDefault="000B059F" w:rsidP="009A146C">
            <w:pPr>
              <w:autoSpaceDE w:val="0"/>
              <w:autoSpaceDN w:val="0"/>
              <w:adjustRightInd w:val="0"/>
              <w:rPr>
                <w:rFonts w:eastAsia="Calibri"/>
                <w:color w:val="FF0000"/>
                <w:lang w:val="et-EE"/>
              </w:rPr>
            </w:pPr>
            <w:r w:rsidRPr="00093B69">
              <w:rPr>
                <w:rFonts w:eastAsia="Calibri"/>
                <w:color w:val="FF0000"/>
                <w:lang w:val="et-EE"/>
              </w:rPr>
              <w:t xml:space="preserve">          </w:t>
            </w:r>
            <w:r w:rsidRPr="00093B69">
              <w:rPr>
                <w:rFonts w:eastAsia="Calibri"/>
                <w:lang w:val="et-EE"/>
              </w:rPr>
              <w:t>Laste Loomemaja</w:t>
            </w:r>
          </w:p>
        </w:tc>
      </w:tr>
      <w:tr w:rsidR="000B059F" w:rsidRPr="00D56611" w14:paraId="39BDDFF4" w14:textId="77777777" w:rsidTr="009A146C">
        <w:tc>
          <w:tcPr>
            <w:tcW w:w="517" w:type="dxa"/>
            <w:tcBorders>
              <w:top w:val="single" w:sz="4" w:space="0" w:color="auto"/>
              <w:left w:val="single" w:sz="4" w:space="0" w:color="auto"/>
              <w:bottom w:val="single" w:sz="4" w:space="0" w:color="auto"/>
              <w:right w:val="single" w:sz="4" w:space="0" w:color="auto"/>
            </w:tcBorders>
          </w:tcPr>
          <w:p w14:paraId="362D91CA" w14:textId="77777777" w:rsidR="000B059F" w:rsidRPr="00D56611" w:rsidRDefault="000B059F" w:rsidP="009A146C">
            <w:pPr>
              <w:rPr>
                <w:rFonts w:eastAsia="Calibri"/>
                <w:color w:val="FF0000"/>
                <w:highlight w:val="yellow"/>
                <w:lang w:val="et-EE"/>
              </w:rPr>
            </w:pPr>
          </w:p>
        </w:tc>
        <w:tc>
          <w:tcPr>
            <w:tcW w:w="8380" w:type="dxa"/>
            <w:tcBorders>
              <w:top w:val="single" w:sz="4" w:space="0" w:color="auto"/>
              <w:left w:val="single" w:sz="4" w:space="0" w:color="auto"/>
              <w:bottom w:val="single" w:sz="4" w:space="0" w:color="auto"/>
              <w:right w:val="single" w:sz="4" w:space="0" w:color="auto"/>
            </w:tcBorders>
            <w:hideMark/>
          </w:tcPr>
          <w:p w14:paraId="0D3EB54C" w14:textId="77777777" w:rsidR="000B059F" w:rsidRPr="00C96659" w:rsidRDefault="000B059F" w:rsidP="009A146C">
            <w:pPr>
              <w:autoSpaceDE w:val="0"/>
              <w:autoSpaceDN w:val="0"/>
              <w:adjustRightInd w:val="0"/>
              <w:rPr>
                <w:rFonts w:eastAsia="Calibri"/>
                <w:lang w:val="et-EE"/>
              </w:rPr>
            </w:pPr>
            <w:r w:rsidRPr="00C96659">
              <w:rPr>
                <w:rFonts w:eastAsia="Calibri"/>
                <w:lang w:val="et-EE"/>
              </w:rPr>
              <w:t xml:space="preserve">          Noorte Meremeeste Klubi</w:t>
            </w:r>
          </w:p>
        </w:tc>
      </w:tr>
      <w:tr w:rsidR="000B059F" w:rsidRPr="00D56611" w14:paraId="44228952" w14:textId="77777777" w:rsidTr="009A146C">
        <w:tc>
          <w:tcPr>
            <w:tcW w:w="517" w:type="dxa"/>
            <w:tcBorders>
              <w:top w:val="single" w:sz="4" w:space="0" w:color="auto"/>
              <w:left w:val="single" w:sz="4" w:space="0" w:color="auto"/>
              <w:bottom w:val="single" w:sz="4" w:space="0" w:color="auto"/>
              <w:right w:val="single" w:sz="4" w:space="0" w:color="auto"/>
            </w:tcBorders>
          </w:tcPr>
          <w:p w14:paraId="44456816" w14:textId="77777777" w:rsidR="000B059F" w:rsidRPr="00D56611" w:rsidRDefault="000B059F" w:rsidP="009A146C">
            <w:pPr>
              <w:rPr>
                <w:rFonts w:eastAsia="Calibri"/>
                <w:color w:val="FF0000"/>
                <w:highlight w:val="yellow"/>
                <w:lang w:val="et-EE"/>
              </w:rPr>
            </w:pPr>
          </w:p>
        </w:tc>
        <w:tc>
          <w:tcPr>
            <w:tcW w:w="8380" w:type="dxa"/>
            <w:tcBorders>
              <w:top w:val="single" w:sz="4" w:space="0" w:color="auto"/>
              <w:left w:val="single" w:sz="4" w:space="0" w:color="auto"/>
              <w:bottom w:val="single" w:sz="4" w:space="0" w:color="auto"/>
              <w:right w:val="single" w:sz="4" w:space="0" w:color="auto"/>
            </w:tcBorders>
            <w:hideMark/>
          </w:tcPr>
          <w:p w14:paraId="35B6E2AB" w14:textId="77777777" w:rsidR="000B059F" w:rsidRPr="00C96659" w:rsidRDefault="000B059F" w:rsidP="009A146C">
            <w:pPr>
              <w:autoSpaceDE w:val="0"/>
              <w:autoSpaceDN w:val="0"/>
              <w:adjustRightInd w:val="0"/>
              <w:rPr>
                <w:rFonts w:eastAsia="Calibri"/>
                <w:lang w:val="et-EE"/>
              </w:rPr>
            </w:pPr>
            <w:r w:rsidRPr="00C96659">
              <w:rPr>
                <w:rFonts w:eastAsia="Calibri"/>
                <w:lang w:val="et-EE"/>
              </w:rPr>
              <w:t xml:space="preserve">          Narva Noortekeskus</w:t>
            </w:r>
          </w:p>
        </w:tc>
      </w:tr>
      <w:tr w:rsidR="000B059F" w:rsidRPr="00D56611" w14:paraId="55DFD2B0" w14:textId="77777777" w:rsidTr="009A146C">
        <w:tc>
          <w:tcPr>
            <w:tcW w:w="517" w:type="dxa"/>
            <w:tcBorders>
              <w:top w:val="single" w:sz="4" w:space="0" w:color="auto"/>
              <w:left w:val="single" w:sz="4" w:space="0" w:color="auto"/>
              <w:bottom w:val="single" w:sz="4" w:space="0" w:color="auto"/>
              <w:right w:val="single" w:sz="4" w:space="0" w:color="auto"/>
            </w:tcBorders>
          </w:tcPr>
          <w:p w14:paraId="7BFAE866" w14:textId="77777777" w:rsidR="000B059F" w:rsidRPr="00D56611" w:rsidRDefault="000B059F" w:rsidP="009A146C">
            <w:pPr>
              <w:rPr>
                <w:rFonts w:eastAsia="Calibri"/>
                <w:color w:val="FF0000"/>
                <w:highlight w:val="yellow"/>
                <w:lang w:val="et-EE"/>
              </w:rPr>
            </w:pPr>
          </w:p>
        </w:tc>
        <w:tc>
          <w:tcPr>
            <w:tcW w:w="8380" w:type="dxa"/>
            <w:tcBorders>
              <w:top w:val="single" w:sz="4" w:space="0" w:color="auto"/>
              <w:left w:val="single" w:sz="4" w:space="0" w:color="auto"/>
              <w:bottom w:val="single" w:sz="4" w:space="0" w:color="auto"/>
              <w:right w:val="single" w:sz="4" w:space="0" w:color="auto"/>
            </w:tcBorders>
            <w:hideMark/>
          </w:tcPr>
          <w:p w14:paraId="63B29A8C" w14:textId="77777777" w:rsidR="000B059F" w:rsidRPr="00C96659" w:rsidRDefault="000B059F" w:rsidP="009A146C">
            <w:pPr>
              <w:autoSpaceDE w:val="0"/>
              <w:autoSpaceDN w:val="0"/>
              <w:adjustRightInd w:val="0"/>
              <w:rPr>
                <w:rFonts w:eastAsia="Calibri"/>
                <w:lang w:val="et-EE"/>
              </w:rPr>
            </w:pPr>
            <w:r w:rsidRPr="00C96659">
              <w:rPr>
                <w:rFonts w:eastAsia="Calibri"/>
                <w:lang w:val="et-EE"/>
              </w:rPr>
              <w:t xml:space="preserve">          Narva Keskraamatukogu</w:t>
            </w:r>
          </w:p>
        </w:tc>
      </w:tr>
      <w:tr w:rsidR="000B059F" w:rsidRPr="00D56611" w14:paraId="1003158B" w14:textId="77777777" w:rsidTr="009A146C">
        <w:tc>
          <w:tcPr>
            <w:tcW w:w="517" w:type="dxa"/>
            <w:tcBorders>
              <w:top w:val="single" w:sz="4" w:space="0" w:color="auto"/>
              <w:left w:val="single" w:sz="4" w:space="0" w:color="auto"/>
              <w:bottom w:val="single" w:sz="4" w:space="0" w:color="auto"/>
              <w:right w:val="single" w:sz="4" w:space="0" w:color="auto"/>
            </w:tcBorders>
          </w:tcPr>
          <w:p w14:paraId="06A27E03" w14:textId="77777777" w:rsidR="000B059F" w:rsidRPr="00D56611" w:rsidRDefault="000B059F" w:rsidP="009A146C">
            <w:pPr>
              <w:rPr>
                <w:rFonts w:eastAsia="Calibri"/>
                <w:color w:val="FF0000"/>
                <w:highlight w:val="yellow"/>
                <w:lang w:val="et-EE"/>
              </w:rPr>
            </w:pPr>
          </w:p>
        </w:tc>
        <w:tc>
          <w:tcPr>
            <w:tcW w:w="8380" w:type="dxa"/>
            <w:tcBorders>
              <w:top w:val="single" w:sz="4" w:space="0" w:color="auto"/>
              <w:left w:val="single" w:sz="4" w:space="0" w:color="auto"/>
              <w:bottom w:val="single" w:sz="4" w:space="0" w:color="auto"/>
              <w:right w:val="single" w:sz="4" w:space="0" w:color="auto"/>
            </w:tcBorders>
            <w:hideMark/>
          </w:tcPr>
          <w:p w14:paraId="22C8E4ED" w14:textId="77777777" w:rsidR="000B059F" w:rsidRPr="00C96659" w:rsidRDefault="000B059F" w:rsidP="009A146C">
            <w:pPr>
              <w:autoSpaceDE w:val="0"/>
              <w:autoSpaceDN w:val="0"/>
              <w:adjustRightInd w:val="0"/>
              <w:rPr>
                <w:rFonts w:eastAsia="Calibri"/>
                <w:lang w:val="et-EE"/>
              </w:rPr>
            </w:pPr>
            <w:r w:rsidRPr="00C96659">
              <w:rPr>
                <w:rFonts w:eastAsia="Calibri"/>
                <w:lang w:val="et-EE"/>
              </w:rPr>
              <w:t xml:space="preserve">          Kultuurimaja Rugodiv</w:t>
            </w:r>
          </w:p>
        </w:tc>
      </w:tr>
      <w:tr w:rsidR="000B059F" w:rsidRPr="00D56611" w14:paraId="2C15F871" w14:textId="77777777" w:rsidTr="009A146C">
        <w:tc>
          <w:tcPr>
            <w:tcW w:w="517" w:type="dxa"/>
            <w:tcBorders>
              <w:top w:val="single" w:sz="4" w:space="0" w:color="auto"/>
              <w:left w:val="single" w:sz="4" w:space="0" w:color="auto"/>
              <w:bottom w:val="single" w:sz="4" w:space="0" w:color="auto"/>
              <w:right w:val="single" w:sz="4" w:space="0" w:color="auto"/>
            </w:tcBorders>
          </w:tcPr>
          <w:p w14:paraId="615E26DF" w14:textId="77777777" w:rsidR="000B059F" w:rsidRPr="00D56611" w:rsidRDefault="000B059F" w:rsidP="009A146C">
            <w:pPr>
              <w:rPr>
                <w:rFonts w:eastAsia="Calibri"/>
                <w:color w:val="FF0000"/>
                <w:highlight w:val="yellow"/>
                <w:lang w:val="et-EE"/>
              </w:rPr>
            </w:pPr>
          </w:p>
        </w:tc>
        <w:tc>
          <w:tcPr>
            <w:tcW w:w="8380" w:type="dxa"/>
            <w:tcBorders>
              <w:top w:val="single" w:sz="4" w:space="0" w:color="auto"/>
              <w:left w:val="single" w:sz="4" w:space="0" w:color="auto"/>
              <w:bottom w:val="single" w:sz="4" w:space="0" w:color="auto"/>
              <w:right w:val="single" w:sz="4" w:space="0" w:color="auto"/>
            </w:tcBorders>
            <w:hideMark/>
          </w:tcPr>
          <w:p w14:paraId="74062DBF" w14:textId="77777777" w:rsidR="000B059F" w:rsidRPr="00C96659" w:rsidRDefault="000B059F" w:rsidP="009A146C">
            <w:pPr>
              <w:autoSpaceDE w:val="0"/>
              <w:autoSpaceDN w:val="0"/>
              <w:adjustRightInd w:val="0"/>
              <w:rPr>
                <w:rFonts w:eastAsia="Calibri"/>
                <w:lang w:val="et-EE"/>
              </w:rPr>
            </w:pPr>
            <w:r w:rsidRPr="00C96659">
              <w:rPr>
                <w:rFonts w:eastAsia="Calibri"/>
                <w:lang w:val="et-EE"/>
              </w:rPr>
              <w:t xml:space="preserve">          Narva Linna Sümfooniaorkester</w:t>
            </w:r>
          </w:p>
        </w:tc>
      </w:tr>
      <w:tr w:rsidR="000B059F" w:rsidRPr="00D56611" w14:paraId="3CF3D809" w14:textId="77777777" w:rsidTr="009A146C">
        <w:tc>
          <w:tcPr>
            <w:tcW w:w="517" w:type="dxa"/>
            <w:tcBorders>
              <w:top w:val="single" w:sz="4" w:space="0" w:color="auto"/>
              <w:left w:val="single" w:sz="4" w:space="0" w:color="auto"/>
              <w:bottom w:val="single" w:sz="4" w:space="0" w:color="auto"/>
              <w:right w:val="single" w:sz="4" w:space="0" w:color="auto"/>
            </w:tcBorders>
          </w:tcPr>
          <w:p w14:paraId="61E8CADC" w14:textId="77777777" w:rsidR="000B059F" w:rsidRPr="00D56611" w:rsidRDefault="000B059F" w:rsidP="009A146C">
            <w:pPr>
              <w:rPr>
                <w:rFonts w:eastAsia="Calibri"/>
                <w:color w:val="FF0000"/>
                <w:highlight w:val="yellow"/>
                <w:lang w:val="et-EE"/>
              </w:rPr>
            </w:pPr>
          </w:p>
        </w:tc>
        <w:tc>
          <w:tcPr>
            <w:tcW w:w="8380" w:type="dxa"/>
            <w:tcBorders>
              <w:top w:val="single" w:sz="4" w:space="0" w:color="auto"/>
              <w:left w:val="single" w:sz="4" w:space="0" w:color="auto"/>
              <w:bottom w:val="single" w:sz="4" w:space="0" w:color="auto"/>
              <w:right w:val="single" w:sz="4" w:space="0" w:color="auto"/>
            </w:tcBorders>
            <w:hideMark/>
          </w:tcPr>
          <w:p w14:paraId="3ABB4286" w14:textId="77777777" w:rsidR="000B059F" w:rsidRPr="00D56611" w:rsidRDefault="000B059F" w:rsidP="009A146C">
            <w:pPr>
              <w:autoSpaceDE w:val="0"/>
              <w:autoSpaceDN w:val="0"/>
              <w:adjustRightInd w:val="0"/>
              <w:rPr>
                <w:rFonts w:eastAsia="Calibri"/>
                <w:color w:val="FF0000"/>
                <w:highlight w:val="yellow"/>
                <w:lang w:val="et-EE"/>
              </w:rPr>
            </w:pPr>
            <w:r w:rsidRPr="00AD008A">
              <w:rPr>
                <w:rFonts w:eastAsia="Calibri"/>
                <w:lang w:val="et-EE"/>
              </w:rPr>
              <w:t xml:space="preserve">          18 lasteaeda </w:t>
            </w:r>
          </w:p>
        </w:tc>
      </w:tr>
      <w:tr w:rsidR="000B059F" w:rsidRPr="00D56611" w14:paraId="20A2C1AB" w14:textId="77777777" w:rsidTr="009A146C">
        <w:tc>
          <w:tcPr>
            <w:tcW w:w="517" w:type="dxa"/>
            <w:tcBorders>
              <w:top w:val="single" w:sz="4" w:space="0" w:color="auto"/>
              <w:left w:val="single" w:sz="4" w:space="0" w:color="auto"/>
              <w:bottom w:val="single" w:sz="4" w:space="0" w:color="auto"/>
              <w:right w:val="single" w:sz="4" w:space="0" w:color="auto"/>
            </w:tcBorders>
          </w:tcPr>
          <w:p w14:paraId="71B3A470" w14:textId="77777777" w:rsidR="000B059F" w:rsidRPr="00D56611" w:rsidRDefault="000B059F" w:rsidP="009A146C">
            <w:pPr>
              <w:rPr>
                <w:rFonts w:eastAsia="Calibri"/>
                <w:color w:val="FF0000"/>
                <w:highlight w:val="yellow"/>
                <w:lang w:val="et-EE"/>
              </w:rPr>
            </w:pPr>
          </w:p>
        </w:tc>
        <w:tc>
          <w:tcPr>
            <w:tcW w:w="8380" w:type="dxa"/>
            <w:tcBorders>
              <w:top w:val="single" w:sz="4" w:space="0" w:color="auto"/>
              <w:left w:val="single" w:sz="4" w:space="0" w:color="auto"/>
              <w:bottom w:val="single" w:sz="4" w:space="0" w:color="auto"/>
              <w:right w:val="single" w:sz="4" w:space="0" w:color="auto"/>
            </w:tcBorders>
            <w:hideMark/>
          </w:tcPr>
          <w:p w14:paraId="13B84E5B" w14:textId="77777777" w:rsidR="000B059F" w:rsidRPr="003E24B5" w:rsidRDefault="000B059F" w:rsidP="009A146C">
            <w:pPr>
              <w:autoSpaceDE w:val="0"/>
              <w:autoSpaceDN w:val="0"/>
              <w:adjustRightInd w:val="0"/>
              <w:rPr>
                <w:rFonts w:eastAsia="Calibri"/>
                <w:lang w:val="et-EE"/>
              </w:rPr>
            </w:pPr>
            <w:r w:rsidRPr="003E24B5">
              <w:rPr>
                <w:rFonts w:eastAsia="Calibri"/>
                <w:lang w:val="et-EE"/>
              </w:rPr>
              <w:t xml:space="preserve">          2 põhikooli </w:t>
            </w:r>
          </w:p>
        </w:tc>
      </w:tr>
      <w:tr w:rsidR="000B059F" w:rsidRPr="00D56611" w14:paraId="5320FB75" w14:textId="77777777" w:rsidTr="009A146C">
        <w:tc>
          <w:tcPr>
            <w:tcW w:w="517" w:type="dxa"/>
            <w:tcBorders>
              <w:top w:val="single" w:sz="4" w:space="0" w:color="auto"/>
              <w:left w:val="single" w:sz="4" w:space="0" w:color="auto"/>
              <w:bottom w:val="single" w:sz="4" w:space="0" w:color="auto"/>
              <w:right w:val="single" w:sz="4" w:space="0" w:color="auto"/>
            </w:tcBorders>
          </w:tcPr>
          <w:p w14:paraId="1EEC70F9" w14:textId="77777777" w:rsidR="000B059F" w:rsidRPr="00D56611" w:rsidRDefault="000B059F" w:rsidP="009A146C">
            <w:pPr>
              <w:rPr>
                <w:rFonts w:eastAsia="Calibri"/>
                <w:color w:val="FF0000"/>
                <w:highlight w:val="yellow"/>
                <w:lang w:val="et-EE"/>
              </w:rPr>
            </w:pPr>
          </w:p>
        </w:tc>
        <w:tc>
          <w:tcPr>
            <w:tcW w:w="8380" w:type="dxa"/>
            <w:tcBorders>
              <w:top w:val="single" w:sz="4" w:space="0" w:color="auto"/>
              <w:left w:val="single" w:sz="4" w:space="0" w:color="auto"/>
              <w:bottom w:val="single" w:sz="4" w:space="0" w:color="auto"/>
              <w:right w:val="single" w:sz="4" w:space="0" w:color="auto"/>
            </w:tcBorders>
            <w:hideMark/>
          </w:tcPr>
          <w:p w14:paraId="6FB6CE9B" w14:textId="77777777" w:rsidR="000B059F" w:rsidRPr="003E24B5" w:rsidRDefault="000B059F" w:rsidP="009A146C">
            <w:pPr>
              <w:autoSpaceDE w:val="0"/>
              <w:autoSpaceDN w:val="0"/>
              <w:adjustRightInd w:val="0"/>
              <w:rPr>
                <w:rFonts w:eastAsia="Calibri"/>
                <w:lang w:val="et-EE"/>
              </w:rPr>
            </w:pPr>
            <w:r w:rsidRPr="003E24B5">
              <w:rPr>
                <w:rFonts w:eastAsia="Calibri"/>
                <w:lang w:val="et-EE"/>
              </w:rPr>
              <w:t xml:space="preserve">          6 üldhariduskooli </w:t>
            </w:r>
          </w:p>
        </w:tc>
      </w:tr>
      <w:tr w:rsidR="000B059F" w:rsidRPr="00D56611" w14:paraId="487AB0F6" w14:textId="77777777" w:rsidTr="009A146C">
        <w:tc>
          <w:tcPr>
            <w:tcW w:w="517" w:type="dxa"/>
            <w:tcBorders>
              <w:top w:val="single" w:sz="4" w:space="0" w:color="auto"/>
              <w:left w:val="single" w:sz="4" w:space="0" w:color="auto"/>
              <w:bottom w:val="single" w:sz="4" w:space="0" w:color="auto"/>
              <w:right w:val="single" w:sz="4" w:space="0" w:color="auto"/>
            </w:tcBorders>
          </w:tcPr>
          <w:p w14:paraId="335B87C1" w14:textId="77777777" w:rsidR="000B059F" w:rsidRPr="00D56611" w:rsidRDefault="000B059F" w:rsidP="009A146C">
            <w:pPr>
              <w:rPr>
                <w:rFonts w:eastAsia="Calibri"/>
                <w:color w:val="FF0000"/>
                <w:highlight w:val="yellow"/>
                <w:lang w:val="et-EE"/>
              </w:rPr>
            </w:pPr>
          </w:p>
        </w:tc>
        <w:tc>
          <w:tcPr>
            <w:tcW w:w="8380" w:type="dxa"/>
            <w:tcBorders>
              <w:top w:val="single" w:sz="4" w:space="0" w:color="auto"/>
              <w:left w:val="single" w:sz="4" w:space="0" w:color="auto"/>
              <w:bottom w:val="single" w:sz="4" w:space="0" w:color="auto"/>
              <w:right w:val="single" w:sz="4" w:space="0" w:color="auto"/>
            </w:tcBorders>
            <w:hideMark/>
          </w:tcPr>
          <w:p w14:paraId="5973BF31" w14:textId="77777777" w:rsidR="000B059F" w:rsidRPr="00D56611" w:rsidRDefault="000B059F" w:rsidP="009A146C">
            <w:pPr>
              <w:rPr>
                <w:rFonts w:eastAsia="Calibri"/>
                <w:color w:val="FF0000"/>
                <w:highlight w:val="yellow"/>
                <w:lang w:val="et-EE"/>
              </w:rPr>
            </w:pPr>
            <w:r w:rsidRPr="00C96659">
              <w:rPr>
                <w:rFonts w:eastAsia="Calibri"/>
                <w:lang w:val="et-EE"/>
              </w:rPr>
              <w:t xml:space="preserve">          täiskasvanute kool</w:t>
            </w:r>
          </w:p>
        </w:tc>
      </w:tr>
      <w:tr w:rsidR="000B059F" w:rsidRPr="00D56611" w14:paraId="168CAF74" w14:textId="77777777" w:rsidTr="009A146C">
        <w:tc>
          <w:tcPr>
            <w:tcW w:w="517" w:type="dxa"/>
            <w:tcBorders>
              <w:top w:val="single" w:sz="4" w:space="0" w:color="auto"/>
              <w:left w:val="single" w:sz="4" w:space="0" w:color="auto"/>
              <w:bottom w:val="single" w:sz="4" w:space="0" w:color="auto"/>
              <w:right w:val="single" w:sz="4" w:space="0" w:color="auto"/>
            </w:tcBorders>
          </w:tcPr>
          <w:p w14:paraId="25E3B85E" w14:textId="77777777" w:rsidR="000B059F" w:rsidRPr="00D56611" w:rsidRDefault="000B059F" w:rsidP="009A146C">
            <w:pPr>
              <w:rPr>
                <w:rFonts w:eastAsia="Calibri"/>
                <w:color w:val="FF0000"/>
                <w:highlight w:val="yellow"/>
                <w:lang w:val="et-EE"/>
              </w:rPr>
            </w:pPr>
          </w:p>
        </w:tc>
        <w:tc>
          <w:tcPr>
            <w:tcW w:w="8380" w:type="dxa"/>
            <w:tcBorders>
              <w:top w:val="single" w:sz="4" w:space="0" w:color="auto"/>
              <w:left w:val="single" w:sz="4" w:space="0" w:color="auto"/>
              <w:bottom w:val="single" w:sz="4" w:space="0" w:color="auto"/>
              <w:right w:val="single" w:sz="4" w:space="0" w:color="auto"/>
            </w:tcBorders>
            <w:hideMark/>
          </w:tcPr>
          <w:p w14:paraId="2C24B050" w14:textId="77777777" w:rsidR="000B059F" w:rsidRPr="00F22A57" w:rsidRDefault="000B059F" w:rsidP="009A146C">
            <w:pPr>
              <w:autoSpaceDE w:val="0"/>
              <w:autoSpaceDN w:val="0"/>
              <w:adjustRightInd w:val="0"/>
              <w:rPr>
                <w:rFonts w:eastAsia="Calibri"/>
                <w:lang w:val="et-EE"/>
              </w:rPr>
            </w:pPr>
            <w:r w:rsidRPr="00F22A57">
              <w:rPr>
                <w:rFonts w:eastAsia="Calibri"/>
                <w:lang w:val="et-EE"/>
              </w:rPr>
              <w:t>Narva Linna Sotsiaalabiamet</w:t>
            </w:r>
          </w:p>
        </w:tc>
      </w:tr>
      <w:tr w:rsidR="000B059F" w:rsidRPr="00D56611" w14:paraId="7E6886A4" w14:textId="77777777" w:rsidTr="009A146C">
        <w:tc>
          <w:tcPr>
            <w:tcW w:w="517" w:type="dxa"/>
            <w:tcBorders>
              <w:top w:val="single" w:sz="4" w:space="0" w:color="auto"/>
              <w:left w:val="single" w:sz="4" w:space="0" w:color="auto"/>
              <w:bottom w:val="single" w:sz="4" w:space="0" w:color="auto"/>
              <w:right w:val="single" w:sz="4" w:space="0" w:color="auto"/>
            </w:tcBorders>
          </w:tcPr>
          <w:p w14:paraId="2E33A612" w14:textId="77777777" w:rsidR="000B059F" w:rsidRPr="00D56611" w:rsidRDefault="000B059F" w:rsidP="009A146C">
            <w:pPr>
              <w:rPr>
                <w:rFonts w:eastAsia="Calibri"/>
                <w:color w:val="FF0000"/>
                <w:highlight w:val="yellow"/>
                <w:lang w:val="et-EE"/>
              </w:rPr>
            </w:pPr>
          </w:p>
        </w:tc>
        <w:tc>
          <w:tcPr>
            <w:tcW w:w="8380" w:type="dxa"/>
            <w:tcBorders>
              <w:top w:val="single" w:sz="4" w:space="0" w:color="auto"/>
              <w:left w:val="single" w:sz="4" w:space="0" w:color="auto"/>
              <w:bottom w:val="single" w:sz="4" w:space="0" w:color="auto"/>
              <w:right w:val="single" w:sz="4" w:space="0" w:color="auto"/>
            </w:tcBorders>
            <w:hideMark/>
          </w:tcPr>
          <w:p w14:paraId="0E76CB79" w14:textId="77777777" w:rsidR="000B059F" w:rsidRPr="00F22A57" w:rsidRDefault="000B059F" w:rsidP="009A146C">
            <w:pPr>
              <w:autoSpaceDE w:val="0"/>
              <w:autoSpaceDN w:val="0"/>
              <w:adjustRightInd w:val="0"/>
              <w:rPr>
                <w:rFonts w:eastAsia="Calibri"/>
                <w:lang w:val="et-EE"/>
              </w:rPr>
            </w:pPr>
            <w:r w:rsidRPr="00F22A57">
              <w:rPr>
                <w:rFonts w:eastAsia="Calibri"/>
                <w:lang w:val="et-EE"/>
              </w:rPr>
              <w:t>Narva Linna Sotsiaalabiameti hallatav asutus, kokku 1</w:t>
            </w:r>
          </w:p>
        </w:tc>
      </w:tr>
      <w:tr w:rsidR="000B059F" w:rsidRPr="00D56611" w14:paraId="2ED7F434" w14:textId="77777777" w:rsidTr="009A146C">
        <w:tc>
          <w:tcPr>
            <w:tcW w:w="517" w:type="dxa"/>
            <w:tcBorders>
              <w:top w:val="single" w:sz="4" w:space="0" w:color="auto"/>
              <w:left w:val="single" w:sz="4" w:space="0" w:color="auto"/>
              <w:bottom w:val="single" w:sz="4" w:space="0" w:color="auto"/>
              <w:right w:val="single" w:sz="4" w:space="0" w:color="auto"/>
            </w:tcBorders>
          </w:tcPr>
          <w:p w14:paraId="0B024FCC" w14:textId="77777777" w:rsidR="000B059F" w:rsidRPr="00D56611" w:rsidRDefault="000B059F" w:rsidP="009A146C">
            <w:pPr>
              <w:rPr>
                <w:rFonts w:eastAsia="Calibri"/>
                <w:color w:val="FF0000"/>
                <w:highlight w:val="yellow"/>
                <w:lang w:val="et-EE"/>
              </w:rPr>
            </w:pPr>
          </w:p>
        </w:tc>
        <w:tc>
          <w:tcPr>
            <w:tcW w:w="8380" w:type="dxa"/>
            <w:tcBorders>
              <w:top w:val="single" w:sz="4" w:space="0" w:color="auto"/>
              <w:left w:val="single" w:sz="4" w:space="0" w:color="auto"/>
              <w:bottom w:val="single" w:sz="4" w:space="0" w:color="auto"/>
              <w:right w:val="single" w:sz="4" w:space="0" w:color="auto"/>
            </w:tcBorders>
            <w:hideMark/>
          </w:tcPr>
          <w:p w14:paraId="72BBEF4B" w14:textId="77777777" w:rsidR="000B059F" w:rsidRPr="00F22A57" w:rsidRDefault="000B059F" w:rsidP="009A146C">
            <w:pPr>
              <w:rPr>
                <w:rFonts w:eastAsia="Calibri"/>
                <w:lang w:val="et-EE"/>
              </w:rPr>
            </w:pPr>
            <w:r w:rsidRPr="00F22A57">
              <w:rPr>
                <w:rFonts w:eastAsia="Calibri"/>
                <w:lang w:val="et-EE"/>
              </w:rPr>
              <w:t xml:space="preserve">         Narva Sotsiaaltöökeskus</w:t>
            </w:r>
          </w:p>
        </w:tc>
      </w:tr>
      <w:tr w:rsidR="000B059F" w:rsidRPr="00D56611" w14:paraId="01331D30" w14:textId="77777777" w:rsidTr="009A146C">
        <w:tc>
          <w:tcPr>
            <w:tcW w:w="517" w:type="dxa"/>
            <w:tcBorders>
              <w:top w:val="single" w:sz="4" w:space="0" w:color="auto"/>
              <w:left w:val="single" w:sz="4" w:space="0" w:color="auto"/>
              <w:bottom w:val="single" w:sz="4" w:space="0" w:color="auto"/>
              <w:right w:val="single" w:sz="4" w:space="0" w:color="auto"/>
            </w:tcBorders>
          </w:tcPr>
          <w:p w14:paraId="2DC02E5B" w14:textId="77777777" w:rsidR="000B059F" w:rsidRPr="00D56611" w:rsidRDefault="000B059F" w:rsidP="009A146C">
            <w:pPr>
              <w:rPr>
                <w:rFonts w:eastAsia="Calibri"/>
                <w:color w:val="FF0000"/>
                <w:highlight w:val="yellow"/>
                <w:lang w:val="et-EE"/>
              </w:rPr>
            </w:pPr>
          </w:p>
        </w:tc>
        <w:tc>
          <w:tcPr>
            <w:tcW w:w="8380" w:type="dxa"/>
            <w:tcBorders>
              <w:top w:val="single" w:sz="4" w:space="0" w:color="auto"/>
              <w:left w:val="single" w:sz="4" w:space="0" w:color="auto"/>
              <w:bottom w:val="single" w:sz="4" w:space="0" w:color="auto"/>
              <w:right w:val="single" w:sz="4" w:space="0" w:color="auto"/>
            </w:tcBorders>
            <w:hideMark/>
          </w:tcPr>
          <w:p w14:paraId="40BF2D21" w14:textId="77777777" w:rsidR="000B059F" w:rsidRPr="00F22A57" w:rsidRDefault="000B059F" w:rsidP="009A146C">
            <w:pPr>
              <w:rPr>
                <w:rFonts w:eastAsia="Calibri"/>
                <w:lang w:val="et-EE"/>
              </w:rPr>
            </w:pPr>
            <w:r w:rsidRPr="00F22A57">
              <w:rPr>
                <w:rFonts w:eastAsia="Calibri"/>
                <w:lang w:val="et-EE"/>
              </w:rPr>
              <w:t>Narva Linnaarhiiv</w:t>
            </w:r>
          </w:p>
        </w:tc>
      </w:tr>
    </w:tbl>
    <w:p w14:paraId="20F377E2" w14:textId="77777777" w:rsidR="000B059F" w:rsidRPr="00D56611" w:rsidRDefault="000B059F" w:rsidP="000B059F">
      <w:pPr>
        <w:autoSpaceDE w:val="0"/>
        <w:autoSpaceDN w:val="0"/>
        <w:adjustRightInd w:val="0"/>
        <w:jc w:val="both"/>
        <w:rPr>
          <w:rFonts w:eastAsia="Calibri"/>
          <w:color w:val="FF0000"/>
          <w:highlight w:val="yellow"/>
          <w:lang w:val="et-EE"/>
        </w:rPr>
      </w:pPr>
    </w:p>
    <w:p w14:paraId="374ACA7B" w14:textId="77777777" w:rsidR="000B059F" w:rsidRPr="00D56611" w:rsidRDefault="000B059F" w:rsidP="000B059F">
      <w:pPr>
        <w:autoSpaceDE w:val="0"/>
        <w:autoSpaceDN w:val="0"/>
        <w:adjustRightInd w:val="0"/>
        <w:jc w:val="both"/>
        <w:rPr>
          <w:rFonts w:eastAsia="Calibri"/>
          <w:color w:val="FF0000"/>
          <w:highlight w:val="yellow"/>
          <w:lang w:val="et-EE"/>
        </w:rPr>
      </w:pPr>
      <w:r w:rsidRPr="00D56611">
        <w:rPr>
          <w:rFonts w:eastAsia="Calibri"/>
          <w:color w:val="FF0000"/>
          <w:highlight w:val="yellow"/>
          <w:lang w:val="et-E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829"/>
      </w:tblGrid>
      <w:tr w:rsidR="000B059F" w:rsidRPr="002B446A" w14:paraId="710A183F" w14:textId="77777777" w:rsidTr="009A146C">
        <w:tc>
          <w:tcPr>
            <w:tcW w:w="6345" w:type="dxa"/>
            <w:gridSpan w:val="2"/>
            <w:shd w:val="clear" w:color="auto" w:fill="auto"/>
          </w:tcPr>
          <w:p w14:paraId="4B46AA8F" w14:textId="77777777" w:rsidR="000B059F" w:rsidRPr="002B446A" w:rsidRDefault="000B059F" w:rsidP="009A146C">
            <w:pPr>
              <w:rPr>
                <w:rFonts w:eastAsia="Calibri"/>
              </w:rPr>
            </w:pPr>
            <w:r w:rsidRPr="002B446A">
              <w:rPr>
                <w:rFonts w:eastAsia="Calibri"/>
                <w:b/>
                <w:bCs/>
              </w:rPr>
              <w:lastRenderedPageBreak/>
              <w:t>Narva linna valitseva mõju all olevad üksused</w:t>
            </w:r>
            <w:r w:rsidRPr="002B446A">
              <w:rPr>
                <w:rFonts w:eastAsia="Calibri"/>
                <w:bCs/>
                <w:iCs/>
                <w:vertAlign w:val="superscript"/>
              </w:rPr>
              <w:t>1</w:t>
            </w:r>
          </w:p>
        </w:tc>
      </w:tr>
      <w:tr w:rsidR="000B059F" w:rsidRPr="002B446A" w14:paraId="690E938C" w14:textId="77777777" w:rsidTr="009A146C">
        <w:tc>
          <w:tcPr>
            <w:tcW w:w="516" w:type="dxa"/>
            <w:shd w:val="clear" w:color="auto" w:fill="auto"/>
          </w:tcPr>
          <w:p w14:paraId="2B512319" w14:textId="77777777" w:rsidR="000B059F" w:rsidRPr="002B446A" w:rsidRDefault="000B059F" w:rsidP="009A146C">
            <w:pPr>
              <w:rPr>
                <w:rFonts w:eastAsia="Calibri"/>
              </w:rPr>
            </w:pPr>
          </w:p>
        </w:tc>
        <w:tc>
          <w:tcPr>
            <w:tcW w:w="5829" w:type="dxa"/>
            <w:shd w:val="clear" w:color="auto" w:fill="auto"/>
          </w:tcPr>
          <w:p w14:paraId="62BC3372" w14:textId="77777777" w:rsidR="000B059F" w:rsidRPr="002B446A" w:rsidRDefault="000B059F" w:rsidP="009A146C">
            <w:pPr>
              <w:autoSpaceDE w:val="0"/>
              <w:autoSpaceDN w:val="0"/>
              <w:adjustRightInd w:val="0"/>
              <w:rPr>
                <w:rFonts w:eastAsia="Calibri"/>
              </w:rPr>
            </w:pPr>
            <w:r w:rsidRPr="002B446A">
              <w:rPr>
                <w:rFonts w:eastAsia="Calibri"/>
              </w:rPr>
              <w:t xml:space="preserve">Transservis-N AS </w:t>
            </w:r>
          </w:p>
        </w:tc>
      </w:tr>
      <w:tr w:rsidR="000B059F" w:rsidRPr="002B446A" w14:paraId="3CF9D227" w14:textId="77777777" w:rsidTr="009A146C">
        <w:tc>
          <w:tcPr>
            <w:tcW w:w="516" w:type="dxa"/>
            <w:shd w:val="clear" w:color="auto" w:fill="auto"/>
          </w:tcPr>
          <w:p w14:paraId="6F3F5AB7" w14:textId="77777777" w:rsidR="000B059F" w:rsidRPr="002B446A" w:rsidRDefault="000B059F" w:rsidP="009A146C">
            <w:pPr>
              <w:rPr>
                <w:rFonts w:eastAsia="Calibri"/>
              </w:rPr>
            </w:pPr>
          </w:p>
        </w:tc>
        <w:tc>
          <w:tcPr>
            <w:tcW w:w="5829" w:type="dxa"/>
            <w:shd w:val="clear" w:color="auto" w:fill="auto"/>
          </w:tcPr>
          <w:p w14:paraId="6C881E28" w14:textId="77777777" w:rsidR="000B059F" w:rsidRPr="002B446A" w:rsidRDefault="000B059F" w:rsidP="009A146C">
            <w:pPr>
              <w:autoSpaceDE w:val="0"/>
              <w:autoSpaceDN w:val="0"/>
              <w:adjustRightInd w:val="0"/>
              <w:rPr>
                <w:rFonts w:eastAsia="Calibri"/>
              </w:rPr>
            </w:pPr>
            <w:r w:rsidRPr="002B446A">
              <w:rPr>
                <w:rFonts w:eastAsia="Calibri"/>
              </w:rPr>
              <w:t xml:space="preserve">Narva Vesi AS </w:t>
            </w:r>
          </w:p>
        </w:tc>
      </w:tr>
      <w:tr w:rsidR="000B059F" w:rsidRPr="002B446A" w14:paraId="550E4AE0" w14:textId="77777777" w:rsidTr="009A146C">
        <w:tc>
          <w:tcPr>
            <w:tcW w:w="516" w:type="dxa"/>
            <w:shd w:val="clear" w:color="auto" w:fill="auto"/>
          </w:tcPr>
          <w:p w14:paraId="56FFF21E" w14:textId="77777777" w:rsidR="000B059F" w:rsidRPr="002B446A" w:rsidRDefault="000B059F" w:rsidP="009A146C">
            <w:pPr>
              <w:rPr>
                <w:rFonts w:eastAsia="Calibri"/>
              </w:rPr>
            </w:pPr>
          </w:p>
        </w:tc>
        <w:tc>
          <w:tcPr>
            <w:tcW w:w="5829" w:type="dxa"/>
            <w:shd w:val="clear" w:color="auto" w:fill="auto"/>
          </w:tcPr>
          <w:p w14:paraId="33F83B78" w14:textId="77777777" w:rsidR="000B059F" w:rsidRPr="002B446A" w:rsidRDefault="000B059F" w:rsidP="009A146C">
            <w:pPr>
              <w:autoSpaceDE w:val="0"/>
              <w:autoSpaceDN w:val="0"/>
              <w:adjustRightInd w:val="0"/>
              <w:rPr>
                <w:rFonts w:eastAsia="Calibri"/>
              </w:rPr>
            </w:pPr>
            <w:r w:rsidRPr="002B446A">
              <w:rPr>
                <w:rFonts w:eastAsia="Calibri"/>
              </w:rPr>
              <w:t xml:space="preserve">Narva Jäätmekäitluskeskus OÜ </w:t>
            </w:r>
          </w:p>
        </w:tc>
      </w:tr>
      <w:tr w:rsidR="000B059F" w:rsidRPr="002B446A" w14:paraId="5C0B3B34" w14:textId="77777777" w:rsidTr="009A146C">
        <w:tc>
          <w:tcPr>
            <w:tcW w:w="516" w:type="dxa"/>
            <w:shd w:val="clear" w:color="auto" w:fill="auto"/>
          </w:tcPr>
          <w:p w14:paraId="205B5CE0" w14:textId="77777777" w:rsidR="000B059F" w:rsidRPr="002B446A" w:rsidRDefault="000B059F" w:rsidP="009A146C">
            <w:pPr>
              <w:rPr>
                <w:rFonts w:eastAsia="Calibri"/>
              </w:rPr>
            </w:pPr>
          </w:p>
        </w:tc>
        <w:tc>
          <w:tcPr>
            <w:tcW w:w="5829" w:type="dxa"/>
            <w:shd w:val="clear" w:color="auto" w:fill="auto"/>
          </w:tcPr>
          <w:p w14:paraId="6C06CD9F" w14:textId="77777777" w:rsidR="000B059F" w:rsidRPr="002B446A" w:rsidRDefault="000B059F" w:rsidP="009A146C">
            <w:pPr>
              <w:autoSpaceDE w:val="0"/>
              <w:autoSpaceDN w:val="0"/>
              <w:adjustRightInd w:val="0"/>
              <w:rPr>
                <w:rFonts w:eastAsia="Calibri"/>
              </w:rPr>
            </w:pPr>
            <w:r w:rsidRPr="002B446A">
              <w:rPr>
                <w:rFonts w:eastAsia="Calibri"/>
              </w:rPr>
              <w:t xml:space="preserve">Narva Linnaelamu SA </w:t>
            </w:r>
          </w:p>
        </w:tc>
      </w:tr>
      <w:tr w:rsidR="000B059F" w:rsidRPr="002B446A" w14:paraId="49024826" w14:textId="77777777" w:rsidTr="009A146C">
        <w:tc>
          <w:tcPr>
            <w:tcW w:w="516" w:type="dxa"/>
            <w:shd w:val="clear" w:color="auto" w:fill="auto"/>
          </w:tcPr>
          <w:p w14:paraId="35EB3034" w14:textId="77777777" w:rsidR="000B059F" w:rsidRPr="002B446A" w:rsidRDefault="000B059F" w:rsidP="009A146C">
            <w:pPr>
              <w:rPr>
                <w:rFonts w:eastAsia="Calibri"/>
              </w:rPr>
            </w:pPr>
          </w:p>
        </w:tc>
        <w:tc>
          <w:tcPr>
            <w:tcW w:w="5829" w:type="dxa"/>
            <w:shd w:val="clear" w:color="auto" w:fill="auto"/>
          </w:tcPr>
          <w:p w14:paraId="1AA50D77" w14:textId="77777777" w:rsidR="000B059F" w:rsidRPr="002B446A" w:rsidRDefault="000B059F" w:rsidP="009A146C">
            <w:pPr>
              <w:autoSpaceDE w:val="0"/>
              <w:autoSpaceDN w:val="0"/>
              <w:adjustRightInd w:val="0"/>
              <w:rPr>
                <w:rFonts w:eastAsia="Calibri"/>
              </w:rPr>
            </w:pPr>
            <w:r w:rsidRPr="002B446A">
              <w:rPr>
                <w:rFonts w:eastAsia="Calibri"/>
              </w:rPr>
              <w:t xml:space="preserve">Narva Haigla SA </w:t>
            </w:r>
          </w:p>
        </w:tc>
      </w:tr>
      <w:tr w:rsidR="000B059F" w:rsidRPr="002B446A" w14:paraId="465FDDA6" w14:textId="77777777" w:rsidTr="009A146C">
        <w:tc>
          <w:tcPr>
            <w:tcW w:w="516" w:type="dxa"/>
            <w:shd w:val="clear" w:color="auto" w:fill="auto"/>
          </w:tcPr>
          <w:p w14:paraId="7796C34D" w14:textId="77777777" w:rsidR="000B059F" w:rsidRPr="002B446A" w:rsidRDefault="000B059F" w:rsidP="009A146C">
            <w:pPr>
              <w:rPr>
                <w:rFonts w:eastAsia="Calibri"/>
              </w:rPr>
            </w:pPr>
          </w:p>
        </w:tc>
        <w:tc>
          <w:tcPr>
            <w:tcW w:w="5829" w:type="dxa"/>
            <w:shd w:val="clear" w:color="auto" w:fill="auto"/>
          </w:tcPr>
          <w:p w14:paraId="6DCF5795" w14:textId="77777777" w:rsidR="000B059F" w:rsidRPr="002B446A" w:rsidRDefault="000B059F" w:rsidP="009A146C">
            <w:pPr>
              <w:autoSpaceDE w:val="0"/>
              <w:autoSpaceDN w:val="0"/>
              <w:adjustRightInd w:val="0"/>
              <w:rPr>
                <w:rFonts w:eastAsia="Calibri"/>
              </w:rPr>
            </w:pPr>
            <w:r w:rsidRPr="002B446A">
              <w:rPr>
                <w:rFonts w:eastAsia="Calibri"/>
              </w:rPr>
              <w:t xml:space="preserve">Narva Sadam SA </w:t>
            </w:r>
          </w:p>
        </w:tc>
      </w:tr>
      <w:tr w:rsidR="000B059F" w:rsidRPr="002B446A" w14:paraId="4C02CA4C" w14:textId="77777777" w:rsidTr="009A146C">
        <w:tc>
          <w:tcPr>
            <w:tcW w:w="516" w:type="dxa"/>
            <w:shd w:val="clear" w:color="auto" w:fill="auto"/>
          </w:tcPr>
          <w:p w14:paraId="66C70025" w14:textId="77777777" w:rsidR="000B059F" w:rsidRPr="002B446A" w:rsidRDefault="000B059F" w:rsidP="009A146C">
            <w:pPr>
              <w:rPr>
                <w:rFonts w:eastAsia="Calibri"/>
              </w:rPr>
            </w:pPr>
          </w:p>
        </w:tc>
        <w:tc>
          <w:tcPr>
            <w:tcW w:w="5829" w:type="dxa"/>
            <w:shd w:val="clear" w:color="auto" w:fill="auto"/>
          </w:tcPr>
          <w:p w14:paraId="7B5D7948" w14:textId="77777777" w:rsidR="000B059F" w:rsidRPr="002B446A" w:rsidRDefault="000B059F" w:rsidP="009A146C">
            <w:pPr>
              <w:autoSpaceDE w:val="0"/>
              <w:autoSpaceDN w:val="0"/>
              <w:adjustRightInd w:val="0"/>
              <w:rPr>
                <w:rFonts w:eastAsia="Calibri"/>
              </w:rPr>
            </w:pPr>
            <w:r w:rsidRPr="002B446A">
              <w:rPr>
                <w:rFonts w:eastAsia="Calibri"/>
              </w:rPr>
              <w:t xml:space="preserve">Narva Linna Arendus SA </w:t>
            </w:r>
          </w:p>
        </w:tc>
      </w:tr>
      <w:tr w:rsidR="000B059F" w:rsidRPr="002B446A" w14:paraId="505AFFE4" w14:textId="77777777" w:rsidTr="009A146C">
        <w:tc>
          <w:tcPr>
            <w:tcW w:w="516" w:type="dxa"/>
            <w:shd w:val="clear" w:color="auto" w:fill="auto"/>
          </w:tcPr>
          <w:p w14:paraId="2217AB4A" w14:textId="77777777" w:rsidR="000B059F" w:rsidRPr="002B446A" w:rsidRDefault="000B059F" w:rsidP="009A146C">
            <w:pPr>
              <w:rPr>
                <w:rFonts w:eastAsia="Calibri"/>
              </w:rPr>
            </w:pPr>
          </w:p>
        </w:tc>
        <w:tc>
          <w:tcPr>
            <w:tcW w:w="5829" w:type="dxa"/>
            <w:shd w:val="clear" w:color="auto" w:fill="auto"/>
          </w:tcPr>
          <w:p w14:paraId="0112FC05" w14:textId="77777777" w:rsidR="000B059F" w:rsidRPr="002B446A" w:rsidRDefault="000B059F" w:rsidP="009A146C">
            <w:pPr>
              <w:autoSpaceDE w:val="0"/>
              <w:autoSpaceDN w:val="0"/>
              <w:adjustRightInd w:val="0"/>
              <w:rPr>
                <w:rFonts w:eastAsia="Calibri"/>
              </w:rPr>
            </w:pPr>
            <w:r w:rsidRPr="002B446A">
              <w:rPr>
                <w:rFonts w:eastAsia="Calibri"/>
              </w:rPr>
              <w:t>Narva Linnaleht SA</w:t>
            </w:r>
          </w:p>
        </w:tc>
      </w:tr>
    </w:tbl>
    <w:p w14:paraId="4E17B0E2" w14:textId="77777777" w:rsidR="000B059F" w:rsidRPr="002B446A" w:rsidRDefault="000B059F" w:rsidP="000B059F">
      <w:pPr>
        <w:rPr>
          <w:rFonts w:eastAsia="Calibri"/>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5827"/>
      </w:tblGrid>
      <w:tr w:rsidR="000B059F" w:rsidRPr="002B446A" w14:paraId="0A521DE7" w14:textId="77777777" w:rsidTr="009A146C">
        <w:tc>
          <w:tcPr>
            <w:tcW w:w="6345" w:type="dxa"/>
            <w:gridSpan w:val="2"/>
            <w:shd w:val="clear" w:color="auto" w:fill="auto"/>
          </w:tcPr>
          <w:p w14:paraId="7DE9B859" w14:textId="77777777" w:rsidR="000B059F" w:rsidRPr="002B446A" w:rsidRDefault="000B059F" w:rsidP="009A146C">
            <w:pPr>
              <w:rPr>
                <w:rFonts w:eastAsia="Calibri"/>
              </w:rPr>
            </w:pPr>
            <w:r w:rsidRPr="002B446A">
              <w:rPr>
                <w:rFonts w:eastAsia="Calibri"/>
                <w:b/>
                <w:bCs/>
              </w:rPr>
              <w:t>Narva linna olulise mõju all olevad üksused</w:t>
            </w:r>
            <w:r w:rsidRPr="002B446A">
              <w:rPr>
                <w:rFonts w:eastAsia="Calibri"/>
                <w:bCs/>
                <w:iCs/>
                <w:vertAlign w:val="superscript"/>
              </w:rPr>
              <w:t>1</w:t>
            </w:r>
          </w:p>
        </w:tc>
      </w:tr>
      <w:tr w:rsidR="000B059F" w:rsidRPr="002B446A" w14:paraId="17270928" w14:textId="77777777" w:rsidTr="009A146C">
        <w:tc>
          <w:tcPr>
            <w:tcW w:w="518" w:type="dxa"/>
            <w:shd w:val="clear" w:color="auto" w:fill="auto"/>
          </w:tcPr>
          <w:p w14:paraId="0B51EC3B" w14:textId="77777777" w:rsidR="000B059F" w:rsidRPr="002B446A" w:rsidRDefault="000B059F" w:rsidP="009A146C">
            <w:pPr>
              <w:rPr>
                <w:rFonts w:eastAsia="Calibri"/>
              </w:rPr>
            </w:pPr>
          </w:p>
        </w:tc>
        <w:tc>
          <w:tcPr>
            <w:tcW w:w="5827" w:type="dxa"/>
            <w:shd w:val="clear" w:color="auto" w:fill="auto"/>
          </w:tcPr>
          <w:p w14:paraId="60E04795" w14:textId="77777777" w:rsidR="000B059F" w:rsidRPr="002B446A" w:rsidRDefault="000B059F" w:rsidP="009A146C">
            <w:pPr>
              <w:autoSpaceDE w:val="0"/>
              <w:autoSpaceDN w:val="0"/>
              <w:adjustRightInd w:val="0"/>
              <w:rPr>
                <w:rFonts w:eastAsia="Calibri"/>
              </w:rPr>
            </w:pPr>
            <w:r w:rsidRPr="002B446A">
              <w:rPr>
                <w:rFonts w:eastAsia="Calibri"/>
              </w:rPr>
              <w:t>Küste OÜ</w:t>
            </w:r>
          </w:p>
        </w:tc>
      </w:tr>
      <w:tr w:rsidR="000B059F" w:rsidRPr="002B446A" w14:paraId="593D843D" w14:textId="77777777" w:rsidTr="009A146C">
        <w:tc>
          <w:tcPr>
            <w:tcW w:w="518" w:type="dxa"/>
            <w:shd w:val="clear" w:color="auto" w:fill="auto"/>
          </w:tcPr>
          <w:p w14:paraId="4F96F7D5" w14:textId="77777777" w:rsidR="000B059F" w:rsidRPr="002B446A" w:rsidRDefault="000B059F" w:rsidP="009A146C">
            <w:pPr>
              <w:rPr>
                <w:rFonts w:eastAsia="Calibri"/>
              </w:rPr>
            </w:pPr>
          </w:p>
        </w:tc>
        <w:tc>
          <w:tcPr>
            <w:tcW w:w="5827" w:type="dxa"/>
            <w:shd w:val="clear" w:color="auto" w:fill="auto"/>
          </w:tcPr>
          <w:p w14:paraId="6DAE77F9" w14:textId="77777777" w:rsidR="000B059F" w:rsidRPr="002B446A" w:rsidRDefault="000B059F" w:rsidP="009A146C">
            <w:pPr>
              <w:autoSpaceDE w:val="0"/>
              <w:autoSpaceDN w:val="0"/>
              <w:adjustRightInd w:val="0"/>
              <w:rPr>
                <w:rFonts w:eastAsia="Calibri"/>
              </w:rPr>
            </w:pPr>
            <w:r w:rsidRPr="002B446A">
              <w:rPr>
                <w:rFonts w:eastAsia="Calibri"/>
              </w:rPr>
              <w:t>Narva Muuseum SA</w:t>
            </w:r>
          </w:p>
        </w:tc>
      </w:tr>
      <w:tr w:rsidR="000B059F" w:rsidRPr="002B446A" w14:paraId="6B44F9D3" w14:textId="77777777" w:rsidTr="009A146C">
        <w:tc>
          <w:tcPr>
            <w:tcW w:w="518" w:type="dxa"/>
            <w:shd w:val="clear" w:color="auto" w:fill="auto"/>
          </w:tcPr>
          <w:p w14:paraId="280710DF" w14:textId="77777777" w:rsidR="000B059F" w:rsidRPr="002B446A" w:rsidRDefault="000B059F" w:rsidP="009A146C">
            <w:pPr>
              <w:rPr>
                <w:rFonts w:eastAsia="Calibri"/>
              </w:rPr>
            </w:pPr>
          </w:p>
        </w:tc>
        <w:tc>
          <w:tcPr>
            <w:tcW w:w="5827" w:type="dxa"/>
            <w:shd w:val="clear" w:color="auto" w:fill="auto"/>
          </w:tcPr>
          <w:p w14:paraId="321F0664" w14:textId="77777777" w:rsidR="000B059F" w:rsidRPr="002B446A" w:rsidRDefault="000B059F" w:rsidP="009A146C">
            <w:pPr>
              <w:autoSpaceDE w:val="0"/>
              <w:autoSpaceDN w:val="0"/>
              <w:adjustRightInd w:val="0"/>
              <w:rPr>
                <w:rFonts w:eastAsia="Calibri"/>
              </w:rPr>
            </w:pPr>
            <w:r w:rsidRPr="002B446A">
              <w:rPr>
                <w:rFonts w:eastAsia="Calibri"/>
              </w:rPr>
              <w:t>Vaivara Kalmistud SA</w:t>
            </w:r>
          </w:p>
        </w:tc>
      </w:tr>
    </w:tbl>
    <w:p w14:paraId="50310924" w14:textId="77777777" w:rsidR="000B059F" w:rsidRPr="002B446A" w:rsidRDefault="000B059F" w:rsidP="000B059F">
      <w:pPr>
        <w:rPr>
          <w:rFonts w:eastAsia="Calibri"/>
          <w:sz w:val="10"/>
          <w:szCs w:val="10"/>
        </w:rPr>
      </w:pPr>
    </w:p>
    <w:p w14:paraId="04387CBA" w14:textId="77777777" w:rsidR="000B059F" w:rsidRPr="002B446A" w:rsidRDefault="000B059F" w:rsidP="000B059F">
      <w:pPr>
        <w:rPr>
          <w:rFonts w:eastAsia="Calibri"/>
          <w:bCs/>
          <w:iCs/>
          <w:sz w:val="20"/>
          <w:szCs w:val="20"/>
        </w:rPr>
      </w:pPr>
      <w:r w:rsidRPr="002B446A">
        <w:rPr>
          <w:rFonts w:eastAsia="Calibri"/>
          <w:bCs/>
          <w:iCs/>
          <w:sz w:val="20"/>
          <w:szCs w:val="20"/>
          <w:vertAlign w:val="superscript"/>
        </w:rPr>
        <w:t>1</w:t>
      </w:r>
      <w:r w:rsidRPr="002B446A">
        <w:rPr>
          <w:rFonts w:eastAsia="Calibri"/>
          <w:bCs/>
          <w:iCs/>
          <w:sz w:val="20"/>
          <w:szCs w:val="20"/>
        </w:rPr>
        <w:t xml:space="preserve"> Täiendav informatsioon on esitatud raamatupidamise aastaaruande lisas 6</w:t>
      </w:r>
    </w:p>
    <w:p w14:paraId="0615AC76" w14:textId="77777777" w:rsidR="000B059F" w:rsidRPr="00D56611" w:rsidRDefault="000B059F" w:rsidP="000B059F">
      <w:pPr>
        <w:rPr>
          <w:rFonts w:eastAsia="Calibri"/>
          <w:b/>
          <w:bCs/>
          <w:i/>
          <w:iCs/>
          <w:color w:val="FF0000"/>
          <w:sz w:val="20"/>
          <w:szCs w:val="20"/>
          <w:highlight w:val="yellow"/>
        </w:rPr>
      </w:pPr>
    </w:p>
    <w:p w14:paraId="0885E9E3" w14:textId="77777777" w:rsidR="000B059F" w:rsidRPr="00D56611" w:rsidRDefault="000B059F" w:rsidP="000B059F">
      <w:pPr>
        <w:rPr>
          <w:rFonts w:eastAsia="Calibri"/>
          <w:b/>
          <w:bCs/>
          <w:i/>
          <w:iCs/>
          <w:color w:val="FF0000"/>
          <w:sz w:val="20"/>
          <w:szCs w:val="20"/>
          <w:highlight w:val="yellow"/>
        </w:rPr>
      </w:pPr>
    </w:p>
    <w:p w14:paraId="146A53BA" w14:textId="77777777" w:rsidR="000B059F" w:rsidRPr="00393035" w:rsidRDefault="000B059F" w:rsidP="000B059F">
      <w:pPr>
        <w:rPr>
          <w:rFonts w:eastAsia="Calibri"/>
          <w:b/>
          <w:bCs/>
          <w:i/>
          <w:iCs/>
        </w:rPr>
      </w:pPr>
      <w:r w:rsidRPr="00393035">
        <w:rPr>
          <w:rFonts w:eastAsia="Calibri"/>
          <w:b/>
          <w:bCs/>
          <w:i/>
          <w:iCs/>
        </w:rPr>
        <w:t>Tegevused aruandeaastal ning aruandeaastale järgneval aastal</w:t>
      </w:r>
    </w:p>
    <w:p w14:paraId="614D39D0" w14:textId="22559DDF" w:rsidR="003A410E" w:rsidRDefault="003A410E" w:rsidP="000B059F">
      <w:pPr>
        <w:spacing w:before="120" w:after="120"/>
        <w:jc w:val="both"/>
      </w:pPr>
      <w:r w:rsidRPr="003A410E">
        <w:t>15.01.2019.a on jõustunud Narva Linnavolikogu 20.12.2018 määrus nr 22 Ida-Viru maakonna arengustrateegia 2019-2030+ ja selle tegevuskava 2019-2023+ heakskiitmisest. Ida-Virumaa Omavalitsuste Liidu (IVOL) juhatuse 31.05.2019 otsusega nr 5 kinnitati Ida-Viru maakonna arengustrateegia aastateks 2019-2030+ ja strateegia tegevuskava 2019-2023 ning moodustati strateegia elluviimise töörühm ja strateegia seirekomitee. IVOL juhatuse 06.12.2019. otsusega nr 8 algatati maakonna arengustrateegia ja strateegia tegevuskava muutmine ning kohustati IVOL arendusspetsialisti koostöös strateegia töörühmaga koostama strateegia muutmise lähteülesanne ja tegevuskava.  Ida-Virumaa Omavalitsuste Liidu 27.03.2020 juhatuse otsusega nr 5 on heaks kiidetud Ida-Viru maakonna arengustrateegia 2019-2030+ tegevuskava aastateks 2020-2024 ning otsustati sealhulgas esitada tegevuskava eelnõu menetlemiseks maakonna kohalike omavalitsuste volikogudele; avalikustada tegevuskava IVOL kodulehel ning KOV-ide kodulehtedel ning määrata ettepanekute esitamise tähtajaks 15.05.2020.</w:t>
      </w:r>
    </w:p>
    <w:p w14:paraId="25D5CB5E" w14:textId="24255859" w:rsidR="000B059F" w:rsidRPr="005F0F5D" w:rsidRDefault="000B059F" w:rsidP="000B059F">
      <w:pPr>
        <w:jc w:val="both"/>
        <w:rPr>
          <w:lang w:val="et-EE"/>
        </w:rPr>
      </w:pPr>
      <w:r w:rsidRPr="00B04130">
        <w:rPr>
          <w:rFonts w:eastAsia="Calibri"/>
        </w:rPr>
        <w:t xml:space="preserve">Narva Linnavolikogu on võtnud vastu 25.04.2019 otsust nr 20 Narva ametiasutuste struktuuri ja teenistuskohtade koosseisu kinnitamisest. </w:t>
      </w:r>
      <w:r w:rsidRPr="00B04130">
        <w:rPr>
          <w:lang w:eastAsia="et-EE"/>
        </w:rPr>
        <w:t xml:space="preserve">Uus struktuur on seotud eelkõige ametiasutuste </w:t>
      </w:r>
      <w:r w:rsidRPr="00B04130">
        <w:t>p</w:t>
      </w:r>
      <w:r w:rsidRPr="00B04130">
        <w:rPr>
          <w:lang w:eastAsia="et-EE"/>
        </w:rPr>
        <w:t>õhitegevusprotsesside ühtlustamise teenuse kvaliteedi ning efektiivsuse suurendamisega</w:t>
      </w:r>
      <w:r>
        <w:t xml:space="preserve">, sealhulgas </w:t>
      </w:r>
      <w:r w:rsidRPr="005F0F5D">
        <w:rPr>
          <w:lang w:val="et-EE"/>
        </w:rPr>
        <w:t>Narva Linnavalitsuse Rahandusameti ja Narva Linnakantselei raamatupidamise valdkonna struktuurüksused tsentraliseeritakse</w:t>
      </w:r>
      <w:r>
        <w:rPr>
          <w:lang w:val="et-EE"/>
        </w:rPr>
        <w:t xml:space="preserve"> (</w:t>
      </w:r>
      <w:r w:rsidRPr="005F0F5D">
        <w:rPr>
          <w:lang w:val="et-EE"/>
        </w:rPr>
        <w:t>Rahandusamet hakkab osutama tugiteenuseid Narva Linnakantseleile ja Narva Linnaarhiivile</w:t>
      </w:r>
      <w:r>
        <w:rPr>
          <w:lang w:val="et-EE"/>
        </w:rPr>
        <w:t>)</w:t>
      </w:r>
      <w:r w:rsidRPr="005F0F5D">
        <w:rPr>
          <w:lang w:val="et-EE"/>
        </w:rPr>
        <w:t>.</w:t>
      </w:r>
    </w:p>
    <w:p w14:paraId="15E7AC25" w14:textId="1D6F5422" w:rsidR="000B059F" w:rsidRDefault="000B059F" w:rsidP="000B059F">
      <w:pPr>
        <w:spacing w:before="120" w:after="120"/>
        <w:jc w:val="both"/>
        <w:rPr>
          <w:rFonts w:eastAsia="Calibri"/>
        </w:rPr>
      </w:pPr>
      <w:r w:rsidRPr="0040074C">
        <w:rPr>
          <w:rFonts w:eastAsia="Calibri"/>
        </w:rPr>
        <w:t xml:space="preserve">Narva Linnavolikogu 30.01.2020 otsusega nr 1 on Narva Lasteaia Kakuke tegevus </w:t>
      </w:r>
      <w:r w:rsidR="00936CFC" w:rsidRPr="0040074C">
        <w:rPr>
          <w:rFonts w:eastAsia="Calibri"/>
        </w:rPr>
        <w:t xml:space="preserve">lõpetatud </w:t>
      </w:r>
      <w:r w:rsidRPr="0040074C">
        <w:rPr>
          <w:rFonts w:eastAsia="Calibri"/>
        </w:rPr>
        <w:t xml:space="preserve">30.juunil 2020.a., kuna lasteasutuse edasine tegevus on muutunud ebaotstarbekas. Narva  Lasteaia Kakuke tegevus oli ajutiselt peatatud Narva Linnavalitsuse 04.04.2018 korraldusega nr 303-k alates 11.07.2018.a kuni projekti "Narva lasteaia Kakuke (Hariduse tn. 30) renoveerimine ja lasteaiahoones energiatõhususe ja taastuvenergia kasutuse edendamine (Kliima.1.01.17-OO16)“ käigus tehtavate renoveerimistööde lõppemiseni (kasutusloa saamiseni). 2018.aastal projektist loobuti seoses sellega, et projekteerija poolt esitatud ehitustööde eelkalkulatsioon ületas projektiga seotud ehitustööd mitmeid kordi projekti kavandatud maksumust. Kuna toetuse osakaalu </w:t>
      </w:r>
      <w:r w:rsidRPr="0040074C">
        <w:rPr>
          <w:rFonts w:eastAsia="Calibri"/>
        </w:rPr>
        <w:lastRenderedPageBreak/>
        <w:t>projektis ei suurendata, ei olnud projekti elluviimine võimalik ning projekti realiseerimine projektide vahenditest ei toimunud. Renoveerimistööde rahastamine teistest allikatest ei olnud samuti võimalik.</w:t>
      </w:r>
    </w:p>
    <w:p w14:paraId="6E019FB2" w14:textId="5DE0E552" w:rsidR="002B446A" w:rsidRPr="00495A92" w:rsidRDefault="002B446A" w:rsidP="002B446A">
      <w:pPr>
        <w:spacing w:before="120" w:after="120"/>
        <w:jc w:val="both"/>
        <w:rPr>
          <w:rFonts w:eastAsia="Calibri"/>
          <w:lang w:val="et-EE"/>
        </w:rPr>
      </w:pPr>
      <w:r w:rsidRPr="003A245E">
        <w:rPr>
          <w:rFonts w:eastAsia="Calibri"/>
        </w:rPr>
        <w:t>Nar</w:t>
      </w:r>
      <w:r>
        <w:rPr>
          <w:rFonts w:eastAsia="Calibri"/>
        </w:rPr>
        <w:t xml:space="preserve">va Linnavolikogu võttis vastu 30.01.2020 otsust nr 7 astuda välja Läänemere Linnade Liidust (Union of the Baltic Cities) ning volitada Narva linnapead tegema sellega seonduvaga ette nähtud toiminguid. Narva linn oli </w:t>
      </w:r>
      <w:r w:rsidRPr="00495A92">
        <w:rPr>
          <w:rFonts w:eastAsia="Calibri"/>
        </w:rPr>
        <w:t>Läänemere Linnade Liidu liikmeks</w:t>
      </w:r>
      <w:r>
        <w:rPr>
          <w:rFonts w:eastAsia="Calibri"/>
        </w:rPr>
        <w:t xml:space="preserve"> alates 1997.aastast. </w:t>
      </w:r>
      <w:r w:rsidRPr="00495A92">
        <w:rPr>
          <w:rFonts w:eastAsia="Calibri"/>
          <w:lang w:val="et-EE"/>
        </w:rPr>
        <w:t xml:space="preserve">Käesoleval ajal on Narva linn mitme koostööorganisatsioonide liige. </w:t>
      </w:r>
      <w:r w:rsidR="00030884">
        <w:rPr>
          <w:rFonts w:eastAsia="Calibri"/>
          <w:lang w:val="et-EE"/>
        </w:rPr>
        <w:t>L</w:t>
      </w:r>
      <w:r w:rsidRPr="00495A92">
        <w:rPr>
          <w:rFonts w:eastAsia="Calibri"/>
          <w:lang w:val="et-EE"/>
        </w:rPr>
        <w:t xml:space="preserve">innaeelarvest igal aastal </w:t>
      </w:r>
      <w:r w:rsidR="00030884">
        <w:rPr>
          <w:rFonts w:eastAsia="Calibri"/>
          <w:lang w:val="et-EE"/>
        </w:rPr>
        <w:t xml:space="preserve">kuulus </w:t>
      </w:r>
      <w:r w:rsidRPr="00495A92">
        <w:rPr>
          <w:rFonts w:eastAsia="Calibri"/>
          <w:lang w:val="et-EE"/>
        </w:rPr>
        <w:t>Läänemere Linnade Liidu liikmemak</w:t>
      </w:r>
      <w:r w:rsidR="001F53D1">
        <w:rPr>
          <w:rFonts w:eastAsia="Calibri"/>
          <w:lang w:val="et-EE"/>
        </w:rPr>
        <w:t>s</w:t>
      </w:r>
      <w:r w:rsidR="00030884">
        <w:rPr>
          <w:rFonts w:eastAsia="Calibri"/>
          <w:lang w:val="et-EE"/>
        </w:rPr>
        <w:t>uk</w:t>
      </w:r>
      <w:r w:rsidRPr="00495A92">
        <w:rPr>
          <w:rFonts w:eastAsia="Calibri"/>
          <w:lang w:val="et-EE"/>
        </w:rPr>
        <w:t>s 3</w:t>
      </w:r>
      <w:r>
        <w:rPr>
          <w:rFonts w:eastAsia="Calibri"/>
          <w:lang w:val="et-EE"/>
        </w:rPr>
        <w:t>,25 tuh.</w:t>
      </w:r>
      <w:r w:rsidRPr="00495A92">
        <w:rPr>
          <w:rFonts w:eastAsia="Calibri"/>
          <w:lang w:val="et-EE"/>
        </w:rPr>
        <w:t xml:space="preserve"> eurot, mistõttu </w:t>
      </w:r>
      <w:r>
        <w:rPr>
          <w:rFonts w:eastAsia="Calibri"/>
          <w:lang w:val="et-EE"/>
        </w:rPr>
        <w:t>oli kaalutud</w:t>
      </w:r>
      <w:r w:rsidRPr="00495A92">
        <w:rPr>
          <w:rFonts w:eastAsia="Calibri"/>
          <w:lang w:val="et-EE"/>
        </w:rPr>
        <w:t xml:space="preserve"> liikmelisuse otstarbekust koostööorganisatsioonides. </w:t>
      </w:r>
    </w:p>
    <w:p w14:paraId="0FEF72AE" w14:textId="77777777" w:rsidR="000B059F" w:rsidRPr="00D44BFA" w:rsidRDefault="000B059F" w:rsidP="00E766A4">
      <w:pPr>
        <w:jc w:val="both"/>
        <w:rPr>
          <w:bCs/>
          <w:iCs/>
          <w:color w:val="7030A0"/>
          <w:lang w:val="et-EE"/>
        </w:rPr>
      </w:pPr>
    </w:p>
    <w:p w14:paraId="061E12CB" w14:textId="77777777" w:rsidR="00437912" w:rsidRPr="00E629C0" w:rsidRDefault="00437912" w:rsidP="00437912">
      <w:pPr>
        <w:keepNext/>
        <w:spacing w:before="240" w:after="60"/>
        <w:outlineLvl w:val="1"/>
        <w:rPr>
          <w:rFonts w:ascii="Arial" w:eastAsia="Calibri" w:hAnsi="Arial" w:cs="Arial"/>
          <w:b/>
          <w:bCs/>
          <w:i/>
          <w:iCs/>
          <w:sz w:val="28"/>
          <w:szCs w:val="28"/>
          <w:lang w:val="et-EE"/>
        </w:rPr>
      </w:pPr>
      <w:bookmarkStart w:id="126" w:name="_Toc7676526"/>
      <w:bookmarkStart w:id="127" w:name="_Toc7682242"/>
      <w:bookmarkStart w:id="128" w:name="_Toc41292256"/>
      <w:r w:rsidRPr="00E629C0">
        <w:rPr>
          <w:rFonts w:eastAsia="Calibri"/>
          <w:b/>
          <w:bCs/>
          <w:iCs/>
          <w:lang w:val="et-EE"/>
        </w:rPr>
        <w:t>Linna juhtimine</w:t>
      </w:r>
      <w:bookmarkEnd w:id="126"/>
      <w:bookmarkEnd w:id="127"/>
      <w:bookmarkEnd w:id="128"/>
    </w:p>
    <w:p w14:paraId="33E9CE93" w14:textId="77777777" w:rsidR="000B059F" w:rsidRPr="001F2714" w:rsidRDefault="000B059F" w:rsidP="000B059F">
      <w:pPr>
        <w:autoSpaceDE w:val="0"/>
        <w:autoSpaceDN w:val="0"/>
        <w:adjustRightInd w:val="0"/>
        <w:spacing w:after="120"/>
        <w:jc w:val="both"/>
        <w:rPr>
          <w:rFonts w:eastAsia="Calibri"/>
          <w:lang w:val="et-EE"/>
        </w:rPr>
      </w:pPr>
      <w:r w:rsidRPr="001F2714">
        <w:rPr>
          <w:rFonts w:eastAsia="Calibri"/>
          <w:lang w:val="et-EE"/>
        </w:rPr>
        <w:t>Narva linn kui kohaliku omavalitsuse üksus juhindub oma tegevuses Eesti Vabariigi Põhiseadusest, seadustest ja teistest õiguslikest aktidest, rahvusvahelistest kokkulepetest, linna Põhimäärusest, kokkulepetest riigiorganitega ning teiste kohaliku omavalitsuse üksustega või nende ühendustega.</w:t>
      </w:r>
    </w:p>
    <w:p w14:paraId="2BA6A09D" w14:textId="77777777" w:rsidR="000B059F" w:rsidRPr="001F2714" w:rsidRDefault="000B059F" w:rsidP="000B059F">
      <w:pPr>
        <w:autoSpaceDE w:val="0"/>
        <w:autoSpaceDN w:val="0"/>
        <w:adjustRightInd w:val="0"/>
        <w:spacing w:after="120"/>
        <w:jc w:val="both"/>
        <w:rPr>
          <w:rFonts w:eastAsia="Calibri"/>
        </w:rPr>
      </w:pPr>
      <w:r w:rsidRPr="001F2714">
        <w:rPr>
          <w:rFonts w:eastAsia="Calibri"/>
        </w:rPr>
        <w:t>Kohalike organite ees seisvate ülesannete realiseerimine on sätestatud linna Arengukavas, ülesannete täitmise tagavad linnaeelarve.</w:t>
      </w:r>
    </w:p>
    <w:p w14:paraId="326C7E41" w14:textId="77777777" w:rsidR="000B059F" w:rsidRPr="001F2714" w:rsidRDefault="000B059F" w:rsidP="000B059F">
      <w:pPr>
        <w:autoSpaceDE w:val="0"/>
        <w:autoSpaceDN w:val="0"/>
        <w:adjustRightInd w:val="0"/>
        <w:spacing w:after="120"/>
        <w:jc w:val="both"/>
      </w:pPr>
      <w:r w:rsidRPr="001F2714">
        <w:t>Tulenevalt kohaliku omavalitsuse korralduse seadusest Narva linn korraldab linnas  sotsiaalteenuste osutamist, sotsiaaltoetuste ja muu sotsiaalabi andmist, eakate hoolekannet, kultuuri-, spordi- ja noorsootööd, elamu- ja kommunaalmajandust, veevarustust ja kanalisatsiooni, heakorda, jäätmehooldust, ruumilist planeerimist,  linnasisest ühistransporti ning linna teede ehitamist ja korrashoidu, kui need ülesanded ei ole seadusega antud kellegi teise täita.</w:t>
      </w:r>
    </w:p>
    <w:p w14:paraId="07344794" w14:textId="77777777" w:rsidR="000B059F" w:rsidRPr="00FA7EFD" w:rsidRDefault="000B059F" w:rsidP="000B059F">
      <w:pPr>
        <w:autoSpaceDE w:val="0"/>
        <w:autoSpaceDN w:val="0"/>
        <w:adjustRightInd w:val="0"/>
        <w:spacing w:after="120"/>
        <w:jc w:val="both"/>
      </w:pPr>
      <w:r w:rsidRPr="00FA7EFD">
        <w:t>Samuti Narva linnal, kui omavalitsuse üksusel, ülesandeks on korraldada linnas koolieelsete lasteasutuste, põhikoolide, gümnaasiumide ja huvikoolide, raamatukogude, rahvamajade, muuseumide, spordibaaside, turva- ja hooldekodude, tervishoiuasutuste ning teiste kohalike asutuste ülalpidamist, juhul kui need on omavalitsusüksuse omanduses. Nimetatud asutuste osas võidakse seadusega ette näha teatud kulude katmist kas riigieelarvest või muudest allikatest.</w:t>
      </w:r>
    </w:p>
    <w:p w14:paraId="7BAAA293" w14:textId="77777777" w:rsidR="000B059F" w:rsidRPr="00FA7EFD" w:rsidRDefault="000B059F" w:rsidP="000B059F">
      <w:pPr>
        <w:autoSpaceDE w:val="0"/>
        <w:autoSpaceDN w:val="0"/>
        <w:adjustRightInd w:val="0"/>
        <w:spacing w:after="120"/>
        <w:jc w:val="both"/>
        <w:rPr>
          <w:rFonts w:eastAsia="Calibri"/>
        </w:rPr>
      </w:pPr>
      <w:r w:rsidRPr="00FA7EFD">
        <w:t xml:space="preserve">Lisaks otsustab ning korraldab Narva linn kui kohalik omavalitsuse üksus muid talle seadustega määratud kohaliku elu küsimused ja </w:t>
      </w:r>
      <w:r w:rsidRPr="00FA7EFD">
        <w:rPr>
          <w:rFonts w:eastAsia="Calibri"/>
        </w:rPr>
        <w:t>tagab nende lahendamise, samuti lahendab ka kõik need kohaliku elu küsimused, mis ei ole seadusega antud kellegi teise otsustada ja korraldada. Omavalitsusüksus täidab riiklikke kohustusi, mis on talle pandud seadusega, mis tulenevad selleks volitatud riigiorgani ja antud volikogu vahelisest lepingust.</w:t>
      </w:r>
    </w:p>
    <w:p w14:paraId="5C2BC8E0" w14:textId="77777777" w:rsidR="000B059F" w:rsidRPr="00FA7EFD" w:rsidRDefault="000B059F" w:rsidP="000B059F">
      <w:pPr>
        <w:autoSpaceDE w:val="0"/>
        <w:autoSpaceDN w:val="0"/>
        <w:adjustRightInd w:val="0"/>
        <w:spacing w:after="120"/>
        <w:jc w:val="both"/>
        <w:rPr>
          <w:rFonts w:eastAsia="Calibri"/>
        </w:rPr>
      </w:pPr>
      <w:r w:rsidRPr="00FA7EFD">
        <w:rPr>
          <w:rFonts w:eastAsia="Calibri"/>
        </w:rPr>
        <w:t>Narva linna omavalitsusorganid on:</w:t>
      </w:r>
    </w:p>
    <w:p w14:paraId="16C633BC" w14:textId="77777777" w:rsidR="000B059F" w:rsidRPr="00FA7EFD" w:rsidRDefault="000B059F" w:rsidP="006A310C">
      <w:pPr>
        <w:numPr>
          <w:ilvl w:val="0"/>
          <w:numId w:val="5"/>
        </w:numPr>
        <w:autoSpaceDE w:val="0"/>
        <w:autoSpaceDN w:val="0"/>
        <w:adjustRightInd w:val="0"/>
        <w:spacing w:after="120"/>
        <w:jc w:val="both"/>
        <w:rPr>
          <w:rFonts w:eastAsia="Calibri"/>
        </w:rPr>
      </w:pPr>
      <w:r w:rsidRPr="00FA7EFD">
        <w:rPr>
          <w:rFonts w:eastAsia="Calibri"/>
        </w:rPr>
        <w:t xml:space="preserve">Narva Linnavolikogu – kohaliku omavalitsusüksuse esinduskogu, mis valitakse linna hääleõiguslike elanike poolt kohaliku omavalitsuse volikogu valimise seaduse alusel neljaks aastaks; </w:t>
      </w:r>
    </w:p>
    <w:p w14:paraId="4CBB7E86" w14:textId="77777777" w:rsidR="000B059F" w:rsidRPr="00FA7EFD" w:rsidRDefault="000B059F" w:rsidP="006A310C">
      <w:pPr>
        <w:numPr>
          <w:ilvl w:val="0"/>
          <w:numId w:val="5"/>
        </w:numPr>
        <w:autoSpaceDE w:val="0"/>
        <w:autoSpaceDN w:val="0"/>
        <w:adjustRightInd w:val="0"/>
        <w:spacing w:after="120"/>
        <w:jc w:val="both"/>
        <w:rPr>
          <w:rFonts w:eastAsia="Calibri"/>
        </w:rPr>
      </w:pPr>
      <w:r w:rsidRPr="00FA7EFD">
        <w:rPr>
          <w:rFonts w:eastAsia="Calibri"/>
        </w:rPr>
        <w:t>Narva Linnavalitsus – linnavolikogu poolt moodustatud täitevorgan.</w:t>
      </w:r>
    </w:p>
    <w:p w14:paraId="4FF1C29B" w14:textId="77777777" w:rsidR="000B059F" w:rsidRPr="00FA7EFD" w:rsidRDefault="000B059F" w:rsidP="000B059F">
      <w:pPr>
        <w:autoSpaceDE w:val="0"/>
        <w:autoSpaceDN w:val="0"/>
        <w:adjustRightInd w:val="0"/>
        <w:spacing w:after="120"/>
        <w:jc w:val="both"/>
        <w:rPr>
          <w:rFonts w:eastAsia="Calibri"/>
        </w:rPr>
      </w:pPr>
      <w:r w:rsidRPr="00FA7EFD">
        <w:rPr>
          <w:rFonts w:eastAsia="Calibri"/>
        </w:rPr>
        <w:t>Linna arengu huvides teevad Narva omavalitsusorganid koostööd teiste omavalitsusorganitega, samuti arendavad sidemeid ja teevad koostööd teiste riikide linnadega.</w:t>
      </w:r>
    </w:p>
    <w:p w14:paraId="08C38BAE" w14:textId="77777777" w:rsidR="000B059F" w:rsidRPr="008D4379" w:rsidRDefault="000B059F" w:rsidP="000B059F">
      <w:pPr>
        <w:autoSpaceDE w:val="0"/>
        <w:autoSpaceDN w:val="0"/>
        <w:adjustRightInd w:val="0"/>
        <w:spacing w:after="120"/>
        <w:jc w:val="both"/>
        <w:rPr>
          <w:rFonts w:eastAsia="Calibri"/>
          <w:i/>
          <w:iCs/>
        </w:rPr>
      </w:pPr>
      <w:r w:rsidRPr="008D4379">
        <w:rPr>
          <w:rFonts w:eastAsia="Calibri"/>
          <w:i/>
          <w:iCs/>
        </w:rPr>
        <w:lastRenderedPageBreak/>
        <w:t>Narva linna omavalitsusorganid</w:t>
      </w:r>
    </w:p>
    <w:p w14:paraId="50D23DBE" w14:textId="77777777" w:rsidR="000B059F" w:rsidRPr="008D4379" w:rsidRDefault="000B059F" w:rsidP="000B059F">
      <w:pPr>
        <w:autoSpaceDE w:val="0"/>
        <w:autoSpaceDN w:val="0"/>
        <w:adjustRightInd w:val="0"/>
        <w:spacing w:after="120"/>
        <w:jc w:val="both"/>
        <w:rPr>
          <w:rFonts w:eastAsia="Calibri"/>
        </w:rPr>
      </w:pPr>
      <w:r w:rsidRPr="008D4379">
        <w:rPr>
          <w:rFonts w:eastAsia="Calibri"/>
          <w:b/>
          <w:bCs/>
        </w:rPr>
        <w:t xml:space="preserve">Linnavolikogu </w:t>
      </w:r>
      <w:r w:rsidRPr="008D4379">
        <w:t>valitakse kohaliku omavalitsuse volikogu valimise seaduse alusel üldistel, ühetaolistel ja otsestel valimistel neljaks aastaks. Hääletamine on salajane.</w:t>
      </w:r>
    </w:p>
    <w:p w14:paraId="2C979052" w14:textId="77777777" w:rsidR="000B059F" w:rsidRPr="008D4379" w:rsidRDefault="000B059F" w:rsidP="000B059F">
      <w:pPr>
        <w:autoSpaceDE w:val="0"/>
        <w:autoSpaceDN w:val="0"/>
        <w:adjustRightInd w:val="0"/>
        <w:spacing w:after="120"/>
        <w:jc w:val="both"/>
        <w:rPr>
          <w:rFonts w:eastAsia="Calibri"/>
        </w:rPr>
      </w:pPr>
      <w:r w:rsidRPr="008D4379">
        <w:rPr>
          <w:rFonts w:eastAsia="Calibri"/>
        </w:rPr>
        <w:t>Kohaliku omavalitsuse pädevusse kuuluvate küsimuste lahendamisel on linnavolikogu sõltumatu, tegutseb ainult linnaelanike huvides ja nende nimel ning juhindub seadusest, linna õigusaktidest.</w:t>
      </w:r>
    </w:p>
    <w:p w14:paraId="4D885BA7" w14:textId="77777777" w:rsidR="000B059F" w:rsidRPr="00D17FA6" w:rsidRDefault="000B059F" w:rsidP="000B059F">
      <w:pPr>
        <w:autoSpaceDE w:val="0"/>
        <w:autoSpaceDN w:val="0"/>
        <w:adjustRightInd w:val="0"/>
        <w:spacing w:after="120"/>
        <w:jc w:val="both"/>
        <w:rPr>
          <w:rFonts w:eastAsia="Calibri"/>
          <w:lang w:val="en-US"/>
        </w:rPr>
      </w:pPr>
      <w:r w:rsidRPr="00D17FA6">
        <w:rPr>
          <w:rFonts w:eastAsia="Calibri"/>
        </w:rPr>
        <w:t xml:space="preserve">Linnavolikogu töötab täiskoguna. Linnavolikogu tööorganiteks on eestseisus, alatised ja ajutised komisjonid ning fraktsioonid. </w:t>
      </w:r>
      <w:r w:rsidRPr="00D17FA6">
        <w:rPr>
          <w:rFonts w:eastAsia="Calibri"/>
          <w:lang w:val="en-US"/>
        </w:rPr>
        <w:t>Linnavolikogu eestseisus on nõuandev organ linnavolikogu esimehe juures linnavolikogu istungi päevakorra projekti ja töökorralduse muudatusettepanekute läbivaatamiseks. Linnavolikogu eestseisusesse kuuluvad hääleõigusega linnavolikogu esimees, linnavolikogu aseesimees, fraktsioonide esimehed.</w:t>
      </w:r>
    </w:p>
    <w:p w14:paraId="0330E28C" w14:textId="77777777" w:rsidR="000B059F" w:rsidRPr="00CB7522" w:rsidRDefault="000B059F" w:rsidP="000B059F">
      <w:pPr>
        <w:autoSpaceDE w:val="0"/>
        <w:autoSpaceDN w:val="0"/>
        <w:adjustRightInd w:val="0"/>
        <w:spacing w:after="120"/>
        <w:jc w:val="both"/>
        <w:rPr>
          <w:rFonts w:eastAsia="Calibri"/>
        </w:rPr>
      </w:pPr>
      <w:r w:rsidRPr="00CB7522">
        <w:rPr>
          <w:rFonts w:eastAsia="Calibri"/>
        </w:rPr>
        <w:t xml:space="preserve">Linnavolikogu töövormid on istungid (istungjärgud), komisjonide ja fraktsioonide koosolekud, aga samuti volikogu liikmete iseseisev töö. </w:t>
      </w:r>
      <w:r w:rsidRPr="00CB7522">
        <w:t>Aruandeaastal pidas Narva Linnavolikogu 14 istungit.</w:t>
      </w:r>
    </w:p>
    <w:p w14:paraId="056FD647" w14:textId="77777777" w:rsidR="000B059F" w:rsidRPr="005B689A" w:rsidRDefault="000B059F" w:rsidP="000B059F">
      <w:pPr>
        <w:autoSpaceDE w:val="0"/>
        <w:autoSpaceDN w:val="0"/>
        <w:adjustRightInd w:val="0"/>
        <w:spacing w:after="120"/>
        <w:jc w:val="both"/>
        <w:rPr>
          <w:rFonts w:eastAsia="Calibri"/>
        </w:rPr>
      </w:pPr>
      <w:r w:rsidRPr="005B689A">
        <w:rPr>
          <w:rFonts w:eastAsia="Calibri"/>
        </w:rPr>
        <w:t xml:space="preserve">Volikogu esimees esindab linnavolikogu ja juhib selle tööd. Linnavolikogu töö toimub vastavalt linnavolikogu poolt kehtestatud töökorrale. </w:t>
      </w:r>
    </w:p>
    <w:p w14:paraId="2E7C04DD" w14:textId="77777777" w:rsidR="000B059F" w:rsidRPr="006523F4" w:rsidRDefault="000B059F" w:rsidP="000B059F">
      <w:pPr>
        <w:autoSpaceDE w:val="0"/>
        <w:autoSpaceDN w:val="0"/>
        <w:adjustRightInd w:val="0"/>
        <w:spacing w:after="120"/>
        <w:jc w:val="both"/>
        <w:rPr>
          <w:rFonts w:eastAsia="Calibri"/>
        </w:rPr>
      </w:pPr>
      <w:r w:rsidRPr="006523F4">
        <w:rPr>
          <w:rFonts w:eastAsia="Calibri"/>
        </w:rPr>
        <w:t>Narva Linnavolikogu on 31 liikmeline.</w:t>
      </w:r>
    </w:p>
    <w:p w14:paraId="66D35D0D" w14:textId="77777777" w:rsidR="000B059F" w:rsidRPr="00B67C22" w:rsidRDefault="000B059F" w:rsidP="000B059F">
      <w:pPr>
        <w:autoSpaceDE w:val="0"/>
        <w:autoSpaceDN w:val="0"/>
        <w:adjustRightInd w:val="0"/>
        <w:rPr>
          <w:rFonts w:eastAsia="Calibri"/>
        </w:rPr>
      </w:pPr>
      <w:r w:rsidRPr="00B67C22">
        <w:rPr>
          <w:rFonts w:eastAsia="Calibri"/>
        </w:rPr>
        <w:t>31.12.2019 a. seisuga Narva Linnavolikogus on 12 alatised komisjoni:</w:t>
      </w:r>
    </w:p>
    <w:p w14:paraId="55A5B751" w14:textId="77777777" w:rsidR="000B059F" w:rsidRPr="00B67C22" w:rsidRDefault="000B059F" w:rsidP="000B059F">
      <w:pPr>
        <w:autoSpaceDE w:val="0"/>
        <w:autoSpaceDN w:val="0"/>
        <w:adjustRightInd w:val="0"/>
        <w:rPr>
          <w:rFonts w:eastAsia="Calibri"/>
        </w:rPr>
      </w:pPr>
      <w:r w:rsidRPr="00B67C22">
        <w:rPr>
          <w:rFonts w:eastAsia="Calibri"/>
        </w:rPr>
        <w:t>1. piiriäärse ja väliskoostöö komisjon;</w:t>
      </w:r>
    </w:p>
    <w:p w14:paraId="51767CAF" w14:textId="77777777" w:rsidR="000B059F" w:rsidRPr="00B67C22" w:rsidRDefault="000B059F" w:rsidP="000B059F">
      <w:r w:rsidRPr="00B67C22">
        <w:t>2. projektide ja arengu komisjon;</w:t>
      </w:r>
    </w:p>
    <w:p w14:paraId="499A32BF" w14:textId="77777777" w:rsidR="000B059F" w:rsidRPr="00B67C22" w:rsidRDefault="000B059F" w:rsidP="000B059F">
      <w:r w:rsidRPr="00B67C22">
        <w:t>3. ühistute komisjon;</w:t>
      </w:r>
    </w:p>
    <w:p w14:paraId="3B9995D0" w14:textId="77777777" w:rsidR="000B059F" w:rsidRPr="00B67C22" w:rsidRDefault="000B059F" w:rsidP="000B059F">
      <w:r w:rsidRPr="00B67C22">
        <w:t>4. sotsiaalkomisjon;</w:t>
      </w:r>
    </w:p>
    <w:p w14:paraId="0E1530E5" w14:textId="77777777" w:rsidR="000B059F" w:rsidRPr="00B67C22" w:rsidRDefault="000B059F" w:rsidP="000B059F">
      <w:r w:rsidRPr="00B67C22">
        <w:t>5. transpordikomisjon;</w:t>
      </w:r>
    </w:p>
    <w:p w14:paraId="5E017CFC" w14:textId="77777777" w:rsidR="000B059F" w:rsidRPr="00B67C22" w:rsidRDefault="000B059F" w:rsidP="000B059F">
      <w:r w:rsidRPr="00B67C22">
        <w:t>6. linnamajanduskomisjon;</w:t>
      </w:r>
    </w:p>
    <w:p w14:paraId="7A24A76F" w14:textId="77777777" w:rsidR="000B059F" w:rsidRPr="00B67C22" w:rsidRDefault="000B059F" w:rsidP="000B059F">
      <w:r w:rsidRPr="00B67C22">
        <w:t>7. linnaehituskomisjon;</w:t>
      </w:r>
    </w:p>
    <w:p w14:paraId="6B384FFF" w14:textId="77777777" w:rsidR="000B059F" w:rsidRPr="00B67C22" w:rsidRDefault="000B059F" w:rsidP="000B059F">
      <w:r w:rsidRPr="00B67C22">
        <w:t>8. noorsookomisjon;</w:t>
      </w:r>
    </w:p>
    <w:p w14:paraId="6A61E172" w14:textId="77777777" w:rsidR="000B059F" w:rsidRPr="00B67C22" w:rsidRDefault="000B059F" w:rsidP="000B059F">
      <w:r w:rsidRPr="00B67C22">
        <w:t>9. strateegiline komisjon;</w:t>
      </w:r>
    </w:p>
    <w:p w14:paraId="4812BD56" w14:textId="77777777" w:rsidR="000B059F" w:rsidRPr="00B67C22" w:rsidRDefault="000B059F" w:rsidP="000B059F">
      <w:r w:rsidRPr="00B67C22">
        <w:t>10. hariduskomisjon;</w:t>
      </w:r>
    </w:p>
    <w:p w14:paraId="11F66DCD" w14:textId="77777777" w:rsidR="000B059F" w:rsidRPr="00B67C22" w:rsidRDefault="000B059F" w:rsidP="000B059F">
      <w:r w:rsidRPr="00B67C22">
        <w:t>11. revisjonikomisjon;</w:t>
      </w:r>
    </w:p>
    <w:p w14:paraId="35DF17FB" w14:textId="77777777" w:rsidR="000B059F" w:rsidRPr="00B67C22" w:rsidRDefault="000B059F" w:rsidP="000B059F">
      <w:r w:rsidRPr="00B67C22">
        <w:t>12. kultuuri- ja spordikomisjon.</w:t>
      </w:r>
    </w:p>
    <w:p w14:paraId="4AA7CF1A" w14:textId="77777777" w:rsidR="000B059F" w:rsidRPr="00D56611" w:rsidRDefault="000B059F" w:rsidP="000B059F">
      <w:pPr>
        <w:autoSpaceDE w:val="0"/>
        <w:autoSpaceDN w:val="0"/>
        <w:adjustRightInd w:val="0"/>
        <w:rPr>
          <w:rFonts w:eastAsia="Calibri"/>
          <w:color w:val="FF0000"/>
          <w:highlight w:val="yellow"/>
        </w:rPr>
      </w:pPr>
    </w:p>
    <w:p w14:paraId="22C0E6E6" w14:textId="77777777" w:rsidR="000B059F" w:rsidRPr="00FC25E5" w:rsidRDefault="000B059F" w:rsidP="000B059F">
      <w:pPr>
        <w:autoSpaceDE w:val="0"/>
        <w:autoSpaceDN w:val="0"/>
        <w:adjustRightInd w:val="0"/>
        <w:spacing w:after="120"/>
        <w:jc w:val="both"/>
        <w:rPr>
          <w:rFonts w:eastAsia="Calibri"/>
        </w:rPr>
      </w:pPr>
      <w:r w:rsidRPr="00FC25E5">
        <w:rPr>
          <w:rFonts w:eastAsia="Calibri"/>
        </w:rPr>
        <w:t>Komisjonid selgitavad välja kohaliku omavalitsuse poolt lahendamist vajavad linnaelu probleemid ja teevad ettepanekuid nende lahendamiseks. Komisjonide otsused on soovitusliku iseloomuga Linnavolikogu määruste ja otsuste või Linnavalitsuse määruste ja korralduste vastuvõtmisel.</w:t>
      </w:r>
    </w:p>
    <w:p w14:paraId="5D66BFD9" w14:textId="77777777" w:rsidR="000B059F" w:rsidRPr="00E35FE0" w:rsidRDefault="000B059F" w:rsidP="000B059F">
      <w:pPr>
        <w:autoSpaceDE w:val="0"/>
        <w:autoSpaceDN w:val="0"/>
        <w:adjustRightInd w:val="0"/>
        <w:spacing w:after="120"/>
        <w:contextualSpacing/>
        <w:jc w:val="both"/>
        <w:rPr>
          <w:rFonts w:eastAsia="Calibri"/>
        </w:rPr>
      </w:pPr>
      <w:r w:rsidRPr="00E35FE0">
        <w:rPr>
          <w:rFonts w:eastAsia="Calibri"/>
          <w:b/>
          <w:bCs/>
        </w:rPr>
        <w:t xml:space="preserve">Linnavalitsus </w:t>
      </w:r>
      <w:r w:rsidRPr="00E35FE0">
        <w:rPr>
          <w:rFonts w:eastAsia="Calibri"/>
        </w:rPr>
        <w:t>- on omavalitsuse kollegiaalne täitevorgan, mis viib oma praktilise tegevusega ellu õigusaktides linnale kui omavalitsusüksusele pandud ülesandeid, välja arvatud juhul, kui Linnavolikogu on võtnud need oma pädevusse. Linnavalitsus realiseerib eespool loetletud ülesannete täitmise õigusaktide väljaandmise, oma majandustegevuse, elanike kaasamise ja kontrolli teostamise kaudu. Linnavalitsus juhib linna haldusaparaadi tegevust, korraldab linna munitsipaalomanduses olevate ettevõtete, asutuste ja muude organisatsioonide tegevust ning määrab kindlaks Linnavalitsuse sisese töökorra.</w:t>
      </w:r>
    </w:p>
    <w:p w14:paraId="49DACDCF" w14:textId="77777777" w:rsidR="000B059F" w:rsidRPr="00E35FE0" w:rsidRDefault="000B059F" w:rsidP="000B059F">
      <w:pPr>
        <w:autoSpaceDE w:val="0"/>
        <w:autoSpaceDN w:val="0"/>
        <w:adjustRightInd w:val="0"/>
        <w:spacing w:after="120"/>
        <w:jc w:val="both"/>
        <w:rPr>
          <w:rFonts w:eastAsia="Calibri"/>
        </w:rPr>
      </w:pPr>
      <w:r w:rsidRPr="00E35FE0">
        <w:rPr>
          <w:rFonts w:eastAsia="Calibri"/>
        </w:rPr>
        <w:t>Linnavalitsuse töövormiks on istung. Informatsiooni Linnavalitsuse istungitest on võimalik saada linna kodulehel (</w:t>
      </w:r>
      <w:hyperlink r:id="rId12" w:history="1">
        <w:r w:rsidRPr="00E35FE0">
          <w:rPr>
            <w:rFonts w:eastAsia="Calibri"/>
            <w:u w:val="single"/>
          </w:rPr>
          <w:t>www.narva.ee</w:t>
        </w:r>
      </w:hyperlink>
      <w:r w:rsidRPr="00E35FE0">
        <w:rPr>
          <w:rFonts w:eastAsia="Calibri"/>
        </w:rPr>
        <w:t xml:space="preserve">). </w:t>
      </w:r>
    </w:p>
    <w:p w14:paraId="6A166034" w14:textId="77777777" w:rsidR="000B059F" w:rsidRPr="003067D4" w:rsidRDefault="000B059F" w:rsidP="000B059F">
      <w:pPr>
        <w:autoSpaceDE w:val="0"/>
        <w:autoSpaceDN w:val="0"/>
        <w:adjustRightInd w:val="0"/>
        <w:spacing w:after="120"/>
        <w:jc w:val="both"/>
        <w:rPr>
          <w:rFonts w:eastAsia="Calibri"/>
          <w:lang w:val="en-US"/>
        </w:rPr>
      </w:pPr>
      <w:r w:rsidRPr="003067D4">
        <w:lastRenderedPageBreak/>
        <w:t xml:space="preserve">Narva Linnavolikogu 15.03.2019 otsusega nr 11 oli avaldatud umbusaldus Narva linnapea Tarmo Tammistele ning määratud abilinnapea </w:t>
      </w:r>
      <w:r w:rsidRPr="003067D4">
        <w:rPr>
          <w:rFonts w:eastAsia="Calibri"/>
        </w:rPr>
        <w:t>Aleksei Jevgrafov</w:t>
      </w:r>
      <w:r w:rsidRPr="003067D4">
        <w:t xml:space="preserve"> linnapea asendajaks kuni uue linnapea valimiseni.</w:t>
      </w:r>
    </w:p>
    <w:p w14:paraId="77759B34" w14:textId="77777777" w:rsidR="000B059F" w:rsidRPr="003067D4" w:rsidRDefault="000B059F" w:rsidP="000B059F">
      <w:pPr>
        <w:autoSpaceDE w:val="0"/>
        <w:autoSpaceDN w:val="0"/>
        <w:adjustRightInd w:val="0"/>
        <w:spacing w:before="120" w:after="120"/>
        <w:jc w:val="both"/>
        <w:rPr>
          <w:rFonts w:eastAsia="Calibri"/>
        </w:rPr>
      </w:pPr>
      <w:r w:rsidRPr="003067D4">
        <w:rPr>
          <w:rFonts w:eastAsia="Calibri"/>
        </w:rPr>
        <w:t>Narva Linnavolikogu 08.04.2019 otsusega nr 17 oli Narva linnapeaks valitud Aleksei Jevgrafov.</w:t>
      </w:r>
    </w:p>
    <w:p w14:paraId="75D024CE" w14:textId="77777777" w:rsidR="000B059F" w:rsidRPr="003067D4" w:rsidRDefault="000B059F" w:rsidP="000B059F">
      <w:pPr>
        <w:autoSpaceDE w:val="0"/>
        <w:autoSpaceDN w:val="0"/>
        <w:adjustRightInd w:val="0"/>
        <w:spacing w:before="120" w:after="120"/>
        <w:jc w:val="both"/>
        <w:rPr>
          <w:rFonts w:eastAsia="Calibri"/>
          <w:lang w:val="et-EE"/>
        </w:rPr>
      </w:pPr>
      <w:r w:rsidRPr="003067D4">
        <w:rPr>
          <w:rFonts w:eastAsia="Calibri"/>
          <w:lang w:val="et-EE"/>
        </w:rPr>
        <w:t xml:space="preserve">Narva </w:t>
      </w:r>
      <w:r w:rsidRPr="0006378E">
        <w:rPr>
          <w:rFonts w:eastAsia="Calibri"/>
          <w:lang w:val="et-EE"/>
        </w:rPr>
        <w:t>Linnavolikogu 25.04.2019 määrusega nr 7 muudeti „Narva Linnavolikogu esimehele ja aseesimehele ning Narva</w:t>
      </w:r>
      <w:r w:rsidRPr="003067D4">
        <w:rPr>
          <w:rFonts w:eastAsia="Calibri"/>
          <w:lang w:val="et-EE"/>
        </w:rPr>
        <w:t xml:space="preserve"> Linnavalitsuse liikmetele makstava tasu suurus ja maksmise korda“.</w:t>
      </w:r>
    </w:p>
    <w:p w14:paraId="4D20EA0C" w14:textId="73E35960" w:rsidR="000B059F" w:rsidRPr="003067D4" w:rsidRDefault="000B059F" w:rsidP="000B059F">
      <w:pPr>
        <w:spacing w:before="120" w:after="120"/>
        <w:jc w:val="both"/>
      </w:pPr>
      <w:r w:rsidRPr="003067D4">
        <w:rPr>
          <w:rFonts w:eastAsia="Calibri"/>
        </w:rPr>
        <w:t xml:space="preserve">Narva Linnavolikogu 25.04.2019 otsusega nr 18 kinnitati Narva Linnavalitsuse liikmete arvu ja struktuuri. Linnavalitsus on kinnitatud 5-liikmelisena: linnapea ja 4 linnavalitsuse liiget. Narva Linnavolikogu 25.04.2019.a otsusega nr 19 on linnavalitsuse liikmeteks kinnitatud Jelena Golubeva, Viktoria Lutus, Jelena Skulatšova, Jelena Vassiljeva ning seoses uue Linnavalitsuse struktuuri kinnitamisega on vabastatud linnavalitsuse liikme kohustustest Andrei Antonov. Linnavalitsuse juhtkonna tööjaotus avaldatakse linna kodulehel  </w:t>
      </w:r>
      <w:hyperlink r:id="rId13" w:history="1">
        <w:r w:rsidRPr="001539CB">
          <w:rPr>
            <w:sz w:val="20"/>
            <w:szCs w:val="20"/>
            <w:u w:val="single"/>
          </w:rPr>
          <w:t>http://www.narva.ee/ee/linnakodanikule/linnavalitsus,_ametid,_osakonnad,_teenistused//</w:t>
        </w:r>
      </w:hyperlink>
      <w:r w:rsidR="001539CB">
        <w:rPr>
          <w:sz w:val="20"/>
          <w:szCs w:val="20"/>
          <w:u w:val="single"/>
        </w:rPr>
        <w:t>.</w:t>
      </w:r>
    </w:p>
    <w:p w14:paraId="102D969E" w14:textId="77777777" w:rsidR="009C1834" w:rsidRPr="009C1834" w:rsidRDefault="009C1834" w:rsidP="009C1834">
      <w:pPr>
        <w:jc w:val="both"/>
        <w:rPr>
          <w:b/>
          <w:bCs/>
          <w:i/>
          <w:kern w:val="24"/>
          <w:lang w:val="et-EE"/>
        </w:rPr>
      </w:pPr>
      <w:r w:rsidRPr="009C1834">
        <w:rPr>
          <w:b/>
          <w:bCs/>
          <w:i/>
          <w:kern w:val="24"/>
          <w:lang w:val="et-EE"/>
        </w:rPr>
        <w:t>Kriisikomisjon</w:t>
      </w:r>
    </w:p>
    <w:p w14:paraId="3FF7DB6E" w14:textId="77777777" w:rsidR="009C1834" w:rsidRPr="009C1834" w:rsidRDefault="009C1834" w:rsidP="009C1834">
      <w:pPr>
        <w:jc w:val="both"/>
        <w:rPr>
          <w:bCs/>
          <w:kern w:val="24"/>
          <w:lang w:val="et-EE"/>
        </w:rPr>
      </w:pPr>
      <w:r w:rsidRPr="009C1834">
        <w:rPr>
          <w:bCs/>
          <w:kern w:val="24"/>
          <w:lang w:val="et-EE"/>
        </w:rPr>
        <w:t>Narva Linnavalitsuse kriisikomisjoni 2019.a. tegevused sh: kriisikomisjoni korralised koosolekud (27.02.2019, 19.06.2019); kriisimeeskonna valmisoleku tagamine seoses tormiks valmistumisel; osalemine regionaalsete kriisikomisjonide ühisistungil; osalemine regionaalse kriisikomisjoni korralistel istungitel ja õppusel ning päästekeskuse ja teiste KOV-de kriisireguleerimise alastel õppustel; viie suurema KOV (Tallinn, Tartu, Kohtla-Järve, Pärnu ja Narva) kriisireguleerijate kohtumised.</w:t>
      </w:r>
    </w:p>
    <w:p w14:paraId="02BFA7E7" w14:textId="77777777" w:rsidR="000B059F" w:rsidRPr="00D56611" w:rsidRDefault="000B059F" w:rsidP="000B059F">
      <w:pPr>
        <w:autoSpaceDE w:val="0"/>
        <w:autoSpaceDN w:val="0"/>
        <w:adjustRightInd w:val="0"/>
        <w:spacing w:after="120"/>
        <w:jc w:val="both"/>
        <w:rPr>
          <w:rFonts w:eastAsia="Calibri"/>
          <w:color w:val="FF0000"/>
          <w:highlight w:val="yellow"/>
        </w:rPr>
      </w:pPr>
    </w:p>
    <w:p w14:paraId="0D98FEB8" w14:textId="06714B4D" w:rsidR="000B059F" w:rsidRPr="001B10BA" w:rsidRDefault="002214CA" w:rsidP="000B059F">
      <w:pPr>
        <w:autoSpaceDE w:val="0"/>
        <w:autoSpaceDN w:val="0"/>
        <w:adjustRightInd w:val="0"/>
        <w:spacing w:after="120"/>
        <w:jc w:val="both"/>
        <w:rPr>
          <w:b/>
          <w:bCs/>
          <w:i/>
          <w:iCs/>
        </w:rPr>
      </w:pPr>
      <w:r>
        <w:rPr>
          <w:b/>
          <w:bCs/>
          <w:i/>
          <w:iCs/>
        </w:rPr>
        <w:t xml:space="preserve">Bilansipäevajärgsed sündmused </w:t>
      </w:r>
      <w:r w:rsidR="000B059F" w:rsidRPr="001B10BA">
        <w:rPr>
          <w:b/>
          <w:bCs/>
          <w:i/>
          <w:iCs/>
        </w:rPr>
        <w:t xml:space="preserve"> </w:t>
      </w:r>
    </w:p>
    <w:p w14:paraId="41709C5B" w14:textId="761BEAEA" w:rsidR="000B059F" w:rsidRPr="005A04BC" w:rsidRDefault="00266D97" w:rsidP="000B059F">
      <w:pPr>
        <w:autoSpaceDE w:val="0"/>
        <w:autoSpaceDN w:val="0"/>
        <w:adjustRightInd w:val="0"/>
        <w:spacing w:after="120"/>
        <w:jc w:val="both"/>
        <w:rPr>
          <w:bCs/>
          <w:iCs/>
          <w:color w:val="C00000"/>
          <w:lang w:val="en-US"/>
        </w:rPr>
      </w:pPr>
      <w:r w:rsidRPr="00CD25BD">
        <w:rPr>
          <w:lang w:val="et-EE"/>
        </w:rPr>
        <w:t xml:space="preserve">Vabariigi Valitsuse 12. märtsi 2020. a korraldusega nr 76 kuulutati Eestis välja kehtiv eriolukord seoses COVID-19 haigust põhjustava koroonaviiruse pandeemilise levikuga maailmas. </w:t>
      </w:r>
      <w:r>
        <w:rPr>
          <w:lang w:val="et-EE"/>
        </w:rPr>
        <w:t>Eriolukord kehtib kuni 17.maini 2020.a kaasa arvatud, kuni Vabariigi Valitsus ei otsusta teisiti.</w:t>
      </w:r>
    </w:p>
    <w:p w14:paraId="182B32CA" w14:textId="44620863" w:rsidR="000B059F" w:rsidRPr="006D0C2C" w:rsidRDefault="000B059F" w:rsidP="000B059F">
      <w:pPr>
        <w:autoSpaceDE w:val="0"/>
        <w:autoSpaceDN w:val="0"/>
        <w:adjustRightInd w:val="0"/>
        <w:spacing w:after="120"/>
        <w:jc w:val="both"/>
        <w:rPr>
          <w:bCs/>
          <w:iCs/>
          <w:color w:val="000000" w:themeColor="text1"/>
        </w:rPr>
      </w:pPr>
      <w:r w:rsidRPr="006D0C2C">
        <w:rPr>
          <w:bCs/>
          <w:iCs/>
          <w:color w:val="000000" w:themeColor="text1"/>
          <w:lang w:val="en-US"/>
        </w:rPr>
        <w:t>Selles erioluorras oli soovitatud kohalikel omavalitsuste</w:t>
      </w:r>
      <w:r w:rsidR="00266D97" w:rsidRPr="006D0C2C">
        <w:rPr>
          <w:bCs/>
          <w:iCs/>
          <w:color w:val="000000" w:themeColor="text1"/>
          <w:lang w:val="en-US"/>
        </w:rPr>
        <w:t xml:space="preserve">l rakendada istungite pidamisel </w:t>
      </w:r>
      <w:r w:rsidRPr="006D0C2C">
        <w:rPr>
          <w:bCs/>
          <w:iCs/>
          <w:color w:val="000000" w:themeColor="text1"/>
          <w:lang w:val="en-US"/>
        </w:rPr>
        <w:t>elektroonilisi töövorme, samuti kaaluda kaugtöö võimalust. Kohalik omavalitsus võib oma töö korraldamiseks teha otsuse: pidada volikogu ja valitsuse istungeid elektrooniliselt, kuulutada volikogu istung kinniseks, jätta volikogu istungid ära, kui see on võimalik. Kohaliku omavalitsuse korralduse seaduses (KOKS) </w:t>
      </w:r>
      <w:r w:rsidR="00266D97" w:rsidRPr="006D0C2C">
        <w:rPr>
          <w:bCs/>
          <w:iCs/>
          <w:color w:val="000000" w:themeColor="text1"/>
          <w:lang w:val="en-US"/>
        </w:rPr>
        <w:t xml:space="preserve"> </w:t>
      </w:r>
      <w:r w:rsidRPr="006D0C2C">
        <w:rPr>
          <w:bCs/>
          <w:iCs/>
          <w:color w:val="000000" w:themeColor="text1"/>
          <w:lang w:val="en-US"/>
        </w:rPr>
        <w:t xml:space="preserve">ei piirata volikogu istungite pidamist elektrooniliselt, kas infosüsteemi VOLIS, Skype’i või mõne muu rakenduse kaudu. KOKSi järgi peavad volikogu istungid olema avalikud. Elektroonilise istungi pidamisel saab avalikustamise nõude täita ka sellega, kui osalised on pildi ja häälega tuvastatavad (nt Skype’is) ning istungit kantakse reaalajas üle. </w:t>
      </w:r>
      <w:r w:rsidRPr="006D0C2C">
        <w:rPr>
          <w:bCs/>
          <w:iCs/>
          <w:color w:val="000000" w:themeColor="text1"/>
        </w:rPr>
        <w:t>Rahandusministeerium sedastab KOV-dele, et volikogu istungite läbiviimise täpsem kord nähakse ette iga volikogu töökorraga (KOKS § 44 lõike 1 kolmas lause) ja isegi kui volikogu töökorras ei ole ette nähtud võimalust volikogu istungeid elektrooniliselt läbi viia, kuid kui riigis kehtestatud eriolukord või jooksvad olulised KOV küsimused tingivad volikogu istungite läbiviimise, siis erandkorras saab volikogu istungi elektrooniliselt pidada ka ilma vastava volikogu töökorrast tuleneva vo</w:t>
      </w:r>
      <w:r w:rsidR="00D45895" w:rsidRPr="006D0C2C">
        <w:rPr>
          <w:bCs/>
          <w:iCs/>
          <w:color w:val="000000" w:themeColor="text1"/>
        </w:rPr>
        <w:t xml:space="preserve">lituseta. Lähtudes ülaltoodust </w:t>
      </w:r>
      <w:r w:rsidRPr="006D0C2C">
        <w:rPr>
          <w:bCs/>
          <w:iCs/>
          <w:color w:val="000000" w:themeColor="text1"/>
        </w:rPr>
        <w:t xml:space="preserve">Narva Linnavolikogu istungid </w:t>
      </w:r>
      <w:r w:rsidR="00D45895" w:rsidRPr="006D0C2C">
        <w:rPr>
          <w:bCs/>
          <w:iCs/>
          <w:color w:val="000000" w:themeColor="text1"/>
        </w:rPr>
        <w:t xml:space="preserve">toimusid </w:t>
      </w:r>
      <w:r w:rsidRPr="006D0C2C">
        <w:rPr>
          <w:bCs/>
          <w:iCs/>
          <w:color w:val="000000" w:themeColor="text1"/>
        </w:rPr>
        <w:t xml:space="preserve">elektrooniliselt ajavahemikul 13.04.2020 kella 9.00 kuni 15.04.2020 kella 15.00-ni ning ajavahemikul </w:t>
      </w:r>
      <w:r w:rsidRPr="006D0C2C">
        <w:rPr>
          <w:bCs/>
          <w:iCs/>
          <w:color w:val="000000" w:themeColor="text1"/>
        </w:rPr>
        <w:lastRenderedPageBreak/>
        <w:t>27.04.2020.a. kella 9.00 kuni 28.04.2020 kella 17.30-ni.</w:t>
      </w:r>
      <w:r w:rsidR="00EB543B" w:rsidRPr="006D0C2C">
        <w:rPr>
          <w:bCs/>
          <w:iCs/>
          <w:color w:val="000000" w:themeColor="text1"/>
        </w:rPr>
        <w:t xml:space="preserve"> </w:t>
      </w:r>
      <w:r w:rsidR="00000299" w:rsidRPr="006D0C2C">
        <w:rPr>
          <w:bCs/>
          <w:iCs/>
          <w:color w:val="000000" w:themeColor="text1"/>
        </w:rPr>
        <w:t>Istungi</w:t>
      </w:r>
      <w:r w:rsidRPr="006D0C2C">
        <w:rPr>
          <w:bCs/>
          <w:iCs/>
          <w:color w:val="000000" w:themeColor="text1"/>
        </w:rPr>
        <w:t xml:space="preserve"> materjalid, sh esitatud küsimused, vastused, sõnavõtud, muudatusettepanekud avalikustatakse</w:t>
      </w:r>
      <w:r w:rsidR="005E64A1" w:rsidRPr="006D0C2C">
        <w:rPr>
          <w:bCs/>
          <w:iCs/>
          <w:color w:val="000000" w:themeColor="text1"/>
        </w:rPr>
        <w:t xml:space="preserve"> </w:t>
      </w:r>
      <w:hyperlink r:id="rId14" w:history="1">
        <w:r w:rsidR="005E64A1" w:rsidRPr="006D0C2C">
          <w:rPr>
            <w:rStyle w:val="Hperlink"/>
            <w:color w:val="000000" w:themeColor="text1"/>
            <w:sz w:val="20"/>
            <w:szCs w:val="20"/>
          </w:rPr>
          <w:t>http://narva.ee/ee/linnakodanikule/index:7/page:12780</w:t>
        </w:r>
      </w:hyperlink>
      <w:r w:rsidR="005E64A1" w:rsidRPr="006D0C2C">
        <w:rPr>
          <w:color w:val="000000" w:themeColor="text1"/>
        </w:rPr>
        <w:t xml:space="preserve">, </w:t>
      </w:r>
      <w:hyperlink r:id="rId15" w:history="1">
        <w:r w:rsidRPr="006D0C2C">
          <w:rPr>
            <w:rStyle w:val="Hperlink"/>
            <w:bCs/>
            <w:iCs/>
            <w:color w:val="000000" w:themeColor="text1"/>
            <w:sz w:val="20"/>
            <w:szCs w:val="20"/>
          </w:rPr>
          <w:t>http://narva.ee/ee/linnakodanikule/page:12858</w:t>
        </w:r>
      </w:hyperlink>
      <w:r w:rsidRPr="006D0C2C">
        <w:rPr>
          <w:bCs/>
          <w:iCs/>
          <w:color w:val="000000" w:themeColor="text1"/>
        </w:rPr>
        <w:t xml:space="preserve">. </w:t>
      </w:r>
    </w:p>
    <w:p w14:paraId="4C484028" w14:textId="7BEEC429" w:rsidR="000B059F" w:rsidRPr="001A4216" w:rsidRDefault="006D0C2C" w:rsidP="000B059F">
      <w:pPr>
        <w:autoSpaceDE w:val="0"/>
        <w:autoSpaceDN w:val="0"/>
        <w:adjustRightInd w:val="0"/>
        <w:spacing w:after="120"/>
        <w:jc w:val="both"/>
        <w:rPr>
          <w:bCs/>
          <w:iCs/>
          <w:lang w:val="en-US"/>
        </w:rPr>
      </w:pPr>
      <w:r w:rsidRPr="006D0C2C">
        <w:rPr>
          <w:bCs/>
          <w:iCs/>
        </w:rPr>
        <w:t xml:space="preserve">Eelkirjeldatu alusel oli ka </w:t>
      </w:r>
      <w:r w:rsidR="000B059F" w:rsidRPr="006D0C2C">
        <w:rPr>
          <w:bCs/>
          <w:iCs/>
        </w:rPr>
        <w:t xml:space="preserve">Narva Linnavalitsuse töökoraldus </w:t>
      </w:r>
      <w:r w:rsidRPr="006D0C2C">
        <w:rPr>
          <w:bCs/>
          <w:iCs/>
        </w:rPr>
        <w:t xml:space="preserve">muudetud ja linnavalitsuse istungid viiakse läbi elektrooniliselt </w:t>
      </w:r>
      <w:r w:rsidR="000B059F" w:rsidRPr="006D0C2C">
        <w:rPr>
          <w:bCs/>
          <w:iCs/>
        </w:rPr>
        <w:t>kuni eriolukorra lõppemiseni.</w:t>
      </w:r>
      <w:r w:rsidR="000B059F">
        <w:rPr>
          <w:bCs/>
          <w:iCs/>
        </w:rPr>
        <w:t xml:space="preserve"> </w:t>
      </w:r>
    </w:p>
    <w:p w14:paraId="3F8F8B05" w14:textId="217D95BE" w:rsidR="008F1C2B" w:rsidRPr="008F1C2B" w:rsidRDefault="004A59DA" w:rsidP="008F1C2B">
      <w:pPr>
        <w:jc w:val="both"/>
        <w:rPr>
          <w:bCs/>
          <w:color w:val="000000"/>
          <w:shd w:val="clear" w:color="auto" w:fill="FFFFFF"/>
        </w:rPr>
      </w:pPr>
      <w:r w:rsidRPr="002B611D">
        <w:rPr>
          <w:bCs/>
          <w:kern w:val="24"/>
          <w:lang w:val="et-EE"/>
        </w:rPr>
        <w:t>Narva linna kriisikomisjoni moodustavad linnavalitsuse asutuste, elutähtsate teenuste osutajate, Politsei- ja Piirivalveameti Narva jaoskonna, Kaitseliidu Alutaguse Maleva Narva malevkonna, AS Narva Haigla, EPR Narva seltsi, OÜ VKG Elektrivõrkude, AS Eesti Raudtee ja AS ATKO esindajad. Kriisikomisjon tegi linnapeale ettepaneku</w:t>
      </w:r>
      <w:r w:rsidR="005E5768" w:rsidRPr="002B611D">
        <w:rPr>
          <w:bCs/>
          <w:kern w:val="24"/>
          <w:lang w:val="et-EE"/>
        </w:rPr>
        <w:t xml:space="preserve"> alates </w:t>
      </w:r>
      <w:r w:rsidR="005E5768" w:rsidRPr="00C243BF">
        <w:rPr>
          <w:bCs/>
          <w:kern w:val="24"/>
          <w:lang w:val="et-EE"/>
        </w:rPr>
        <w:t>12.03.2020</w:t>
      </w:r>
      <w:r w:rsidRPr="00C243BF">
        <w:rPr>
          <w:bCs/>
          <w:kern w:val="24"/>
          <w:lang w:val="et-EE"/>
        </w:rPr>
        <w:t xml:space="preserve"> kehtestada piirangud linnaasutuste teenistujate ja töötajate välislähetustele ning linnaasutuste</w:t>
      </w:r>
      <w:r w:rsidRPr="002B611D">
        <w:rPr>
          <w:bCs/>
          <w:kern w:val="24"/>
          <w:lang w:val="et-EE"/>
        </w:rPr>
        <w:t xml:space="preserve"> vastuvõtuaegadele. Kuna viiruse levikuga on tegemist tervishoidu puudutava hädaolukorraga, mida juhib Terviseamet ning kohalikud omavalitsused on hädaolukorra lahendamisse kaasatavad asutused, siis moodustas Narva linnapea kriisimeeskonna linnavalitsuse liikmetest, linnaasutuste juhtidest, linnaarstist ning linnakantselei nõunikust. </w:t>
      </w:r>
      <w:r w:rsidRPr="002B611D">
        <w:rPr>
          <w:bCs/>
          <w:kern w:val="24"/>
        </w:rPr>
        <w:t>Kriisimeeskonna ülesandeks on korraldada linnaasutuste tegevust, elanikkonna teavitamist, abivajajate abistamist ning eriolukorda lahendavate asutuste toetamist. Narva Linna Sotsiaalabiamet avas ööpäevaringsed infotelefonid abivajajatele. Narva Linna Sotsiaalabiameti Sotsiaaltöökeskus osutab koduteenust eakale, sh toimetatakse soe toit koju. Abivajajate abistamiseks kaasatavad Eesti Punase Risti Narva seltsi vabatahtlikud, Õppetöö üleviimisega kodudesse kerkis vajadus tagada lastele koolitoit. Selleks said koolide direktorid korralduse koostada koostöös toitlustajaga kuivtoidupakid, mida on jagatud vajajatele kahel korral – esmalt kaheks nädalaks ning hiljem kolmeks nädalaks. Eriolukorra jätkudes toimub koolitoidu jagamine ka edaspidi. Kaugõppele üleminek tähendas paljudele täiendavate arvutite ja nutiseadmete vajadust. Lastekaitseli</w:t>
      </w:r>
      <w:r w:rsidR="005E5768" w:rsidRPr="002B611D">
        <w:rPr>
          <w:bCs/>
          <w:kern w:val="24"/>
        </w:rPr>
        <w:t>iduga koostöös on jagatud arvuteid</w:t>
      </w:r>
      <w:r w:rsidRPr="002B611D">
        <w:rPr>
          <w:bCs/>
          <w:kern w:val="24"/>
        </w:rPr>
        <w:t>. Õppetöö katkes ka huvikoolides ning eriolukorra lõpuni peatati õppetasu võtmine. Lasteaedades töö jätkub, kuna paljud lapsevanemad peavad siiski tööl käima. Nendel, kellel on laps jäänud koju, on võimalus esitada avaldus tasu peatamise kohta. Narva Linnavolikogu 28.04.2020 võttis vastu määrust nr</w:t>
      </w:r>
      <w:r w:rsidR="005E5768" w:rsidRPr="002B611D">
        <w:rPr>
          <w:bCs/>
          <w:kern w:val="24"/>
        </w:rPr>
        <w:t xml:space="preserve"> 10</w:t>
      </w:r>
      <w:r w:rsidRPr="002B611D">
        <w:rPr>
          <w:bCs/>
          <w:kern w:val="24"/>
        </w:rPr>
        <w:t xml:space="preserve"> “Narva Linnavolikogu 17.01.2008 määruse nr 6 “Narva linna koolieelsete munitsipaallasteasutuste muude kulude vanemate kaetava osa määra kehtestamine” muutmine seoses eriolukorraga”, millega volita</w:t>
      </w:r>
      <w:r w:rsidR="005E5768" w:rsidRPr="002B611D">
        <w:rPr>
          <w:bCs/>
          <w:kern w:val="24"/>
        </w:rPr>
        <w:t>b Narva Linnavalitsust</w:t>
      </w:r>
      <w:r w:rsidRPr="002B611D">
        <w:rPr>
          <w:bCs/>
          <w:kern w:val="24"/>
        </w:rPr>
        <w:t xml:space="preserve"> munitsipaallasteasutuste muude kulude vanemate poolt kaetava osa määra maksmise kohustuse lahendamise eriolukorra ajal. Määrust rakendatakse eriolukorra ajal tagasiulatavalt  alates 13.03.2020. </w:t>
      </w:r>
      <w:r w:rsidR="00A73853">
        <w:rPr>
          <w:bCs/>
          <w:kern w:val="24"/>
        </w:rPr>
        <w:t xml:space="preserve">Narva Linnavalitsus on 04.05.2020 </w:t>
      </w:r>
      <w:r w:rsidR="008F1C2B">
        <w:rPr>
          <w:bCs/>
          <w:kern w:val="24"/>
        </w:rPr>
        <w:t xml:space="preserve">võtnud vastu </w:t>
      </w:r>
      <w:r w:rsidR="00A73853">
        <w:rPr>
          <w:bCs/>
          <w:kern w:val="24"/>
        </w:rPr>
        <w:t>korraldus</w:t>
      </w:r>
      <w:r w:rsidR="008F1C2B">
        <w:rPr>
          <w:bCs/>
          <w:kern w:val="24"/>
        </w:rPr>
        <w:t>t</w:t>
      </w:r>
      <w:r w:rsidR="00A73853">
        <w:rPr>
          <w:bCs/>
          <w:kern w:val="24"/>
        </w:rPr>
        <w:t xml:space="preserve"> nr 300 </w:t>
      </w:r>
      <w:r w:rsidR="008F1C2B">
        <w:rPr>
          <w:bCs/>
          <w:kern w:val="24"/>
        </w:rPr>
        <w:t>“K</w:t>
      </w:r>
      <w:r w:rsidR="00A73853" w:rsidRPr="00A73853">
        <w:rPr>
          <w:bCs/>
          <w:color w:val="000000"/>
          <w:shd w:val="clear" w:color="auto" w:fill="FFFFFF"/>
        </w:rPr>
        <w:t>oolieelse lasteasutuse kulude vanemate poolt kaetava osa määra maksmisest</w:t>
      </w:r>
      <w:r w:rsidR="008F1C2B">
        <w:rPr>
          <w:bCs/>
          <w:color w:val="000000"/>
          <w:shd w:val="clear" w:color="auto" w:fill="FFFFFF"/>
        </w:rPr>
        <w:t xml:space="preserve">”, mille alusel </w:t>
      </w:r>
      <w:r w:rsidR="008F1C2B">
        <w:t xml:space="preserve">lasteasutuse kulude vanemate poolt kaetava osa määra tasumisest on vabastatud lastevanemad, kes: </w:t>
      </w:r>
    </w:p>
    <w:p w14:paraId="00D51404" w14:textId="627468C4" w:rsidR="008F1C2B" w:rsidRDefault="008F1C2B" w:rsidP="008F1C2B">
      <w:pPr>
        <w:pStyle w:val="Loendilik"/>
        <w:numPr>
          <w:ilvl w:val="0"/>
          <w:numId w:val="23"/>
        </w:numPr>
        <w:tabs>
          <w:tab w:val="right" w:pos="426"/>
        </w:tabs>
        <w:suppressAutoHyphens/>
        <w:jc w:val="both"/>
      </w:pPr>
      <w:r>
        <w:t>ei kasutanud eriolukorra kehtivuse ajal koolieelse lasteasutuse teenust või</w:t>
      </w:r>
    </w:p>
    <w:p w14:paraId="04D8DE84" w14:textId="77777777" w:rsidR="008F1C2B" w:rsidRDefault="008F1C2B" w:rsidP="008F1C2B">
      <w:pPr>
        <w:numPr>
          <w:ilvl w:val="0"/>
          <w:numId w:val="23"/>
        </w:numPr>
        <w:tabs>
          <w:tab w:val="right" w:pos="426"/>
        </w:tabs>
        <w:suppressAutoHyphens/>
        <w:jc w:val="both"/>
      </w:pPr>
      <w:r>
        <w:t>on saadetud osaliselt tasustatud või tasustamata puhkusele või</w:t>
      </w:r>
    </w:p>
    <w:p w14:paraId="2200A007" w14:textId="613C098A" w:rsidR="008F1C2B" w:rsidRDefault="008F1C2B" w:rsidP="008F1C2B">
      <w:pPr>
        <w:pStyle w:val="Loendilik"/>
        <w:numPr>
          <w:ilvl w:val="0"/>
          <w:numId w:val="23"/>
        </w:numPr>
        <w:tabs>
          <w:tab w:val="right" w:pos="426"/>
        </w:tabs>
        <w:suppressAutoHyphens/>
        <w:jc w:val="both"/>
      </w:pPr>
      <w:r>
        <w:t>eriolukorra kehtivuse ajal kaotanud töö või</w:t>
      </w:r>
    </w:p>
    <w:p w14:paraId="2F9F42F5" w14:textId="195A92BD" w:rsidR="008F1C2B" w:rsidRPr="008F1C2B" w:rsidRDefault="008F1C2B" w:rsidP="004A59DA">
      <w:pPr>
        <w:pStyle w:val="Loendilik"/>
        <w:numPr>
          <w:ilvl w:val="0"/>
          <w:numId w:val="23"/>
        </w:numPr>
        <w:tabs>
          <w:tab w:val="right" w:pos="426"/>
        </w:tabs>
        <w:suppressAutoHyphens/>
        <w:jc w:val="both"/>
      </w:pPr>
      <w:r>
        <w:t>väikeettevõtjana ei saa eriolukorra tõttu tegutseda või kelle tulu on olulisel määral vähenenud.</w:t>
      </w:r>
    </w:p>
    <w:p w14:paraId="780D5797" w14:textId="2BD7A449" w:rsidR="004A59DA" w:rsidRPr="002B611D" w:rsidRDefault="004A59DA" w:rsidP="004A59DA">
      <w:pPr>
        <w:jc w:val="both"/>
        <w:rPr>
          <w:bCs/>
          <w:kern w:val="24"/>
        </w:rPr>
      </w:pPr>
      <w:r w:rsidRPr="002B611D">
        <w:rPr>
          <w:bCs/>
          <w:kern w:val="24"/>
        </w:rPr>
        <w:t xml:space="preserve">Eriolukorra juhi poolt kehtestatud liikumispiirangute meetme järgimiseks on moodustatud patrullid linna korrakaitseteenistuse teenistujatest ja vabatahtlikest. Patrullid teostavad järelevalvet kauplustes, avalikes kohtades ja ühistranspordis. Nõuete järgimiseks on lisatud linnalähiliinidele täiendavad bussid, mida rahastab riik läbi MTÜ Ida-Viru Ühistranspordikeskuse ning sõit linnalähiliinidel on tasuta. Sotsiaaltöökeskus lõi </w:t>
      </w:r>
      <w:r w:rsidRPr="002B611D">
        <w:rPr>
          <w:bCs/>
          <w:kern w:val="24"/>
        </w:rPr>
        <w:lastRenderedPageBreak/>
        <w:t>turvakoduteenust vajavatele lastele ja täiskasvanutele karantiinipunkti, et kaitsta teenusel viibivaid isikuid ja keskuse töötajaid võimaliku nakatumise eest uute isikute saabumisel. Selleks võetakse turvakodusse saabuvatelt uutelt isikutelt Narva haiglas proovid ning nad paigutatakse karantiinipunkti. Peale vastuse saamist otsustatakse edasine tegevus, kas isik jäetakse karantiinipunkti või viiakse ta turvakodusse.</w:t>
      </w:r>
    </w:p>
    <w:p w14:paraId="7C743124" w14:textId="527D9289" w:rsidR="00C80CB9" w:rsidRPr="002B611D" w:rsidRDefault="00C80CB9" w:rsidP="00C80CB9">
      <w:pPr>
        <w:spacing w:after="120"/>
        <w:jc w:val="both"/>
      </w:pPr>
      <w:r w:rsidRPr="002B611D">
        <w:t>Narva</w:t>
      </w:r>
      <w:r w:rsidR="00CB76DC">
        <w:t xml:space="preserve"> Linnavolikogu on võtnud vastu 1</w:t>
      </w:r>
      <w:r w:rsidRPr="002B611D">
        <w:t xml:space="preserve">5.04.2020 määrust nr 7 “Narva Linnavolikogu 25.09.2014. a määruse nr 19 „Reklaamimaksumäärus“ ja 27.02.2020. a määruse nr 6 „Reklaamimaksumäärus“ rakendamise peatamine”. Antud määrusega </w:t>
      </w:r>
      <w:r w:rsidR="005E5768" w:rsidRPr="002B611D">
        <w:t xml:space="preserve">on </w:t>
      </w:r>
      <w:r w:rsidRPr="002B611D">
        <w:t xml:space="preserve">peatatud reklaamimaksumääruse reklaamimaksuga maksustamise osas alates eriolukorra kehtestamisest (13.03.2020) kuni eriolukorra lõpetamiseni. Selle meede rakendamisel ei pea maksukohustuslased deklareerima ega tasuma reklaamimaksu linnale. Selle meede eesmärk on toetada ettevõtlust raske finantsolukorra ajal seoses eriolukorra kehtestamisega Eestis. </w:t>
      </w:r>
    </w:p>
    <w:p w14:paraId="70C0D37F" w14:textId="034F3E95" w:rsidR="00F0658C" w:rsidRDefault="00F0658C" w:rsidP="00F0658C">
      <w:pPr>
        <w:jc w:val="both"/>
        <w:rPr>
          <w:bCs/>
          <w:lang w:val="et-EE"/>
        </w:rPr>
      </w:pPr>
      <w:r w:rsidRPr="002B611D">
        <w:rPr>
          <w:bCs/>
          <w:lang w:val="et-EE"/>
        </w:rPr>
        <w:t>Narva Linnavalitsuse 20.03.2020 korraldusega nr 213-k „Üüritasust ajutine vabastamine“ vabastati ajutiselt Narva linna omandis oleva linnavara (ruumid, hooned, kinnistud), v.a. Narva linna osalusega sihtasutuste kasutuses oleva linnavara üürnikud üüritasust tähtajaga alates 13.03.2020 kuni 30.04.2020. a. Vabariigi Valitsus pikendas eriolukorra kehtivust  kuni 1</w:t>
      </w:r>
      <w:r w:rsidR="002B611D" w:rsidRPr="002B611D">
        <w:rPr>
          <w:bCs/>
          <w:lang w:val="et-EE"/>
        </w:rPr>
        <w:t xml:space="preserve">7. maini 2020. a kaasa arvatud ning sellest </w:t>
      </w:r>
      <w:r w:rsidRPr="002B611D">
        <w:rPr>
          <w:bCs/>
          <w:lang w:val="et-EE"/>
        </w:rPr>
        <w:t>lähtuvalt pikendas Narva Linnavalitsus 20.03.2020 korraldusega nr 213-k kehtestatud üüritasust ajuti</w:t>
      </w:r>
      <w:r w:rsidR="002B611D" w:rsidRPr="002B611D">
        <w:rPr>
          <w:bCs/>
          <w:lang w:val="et-EE"/>
        </w:rPr>
        <w:t>s</w:t>
      </w:r>
      <w:r w:rsidRPr="002B611D">
        <w:rPr>
          <w:bCs/>
          <w:lang w:val="et-EE"/>
        </w:rPr>
        <w:t>e vabastami</w:t>
      </w:r>
      <w:r w:rsidR="002B611D" w:rsidRPr="002B611D">
        <w:rPr>
          <w:bCs/>
          <w:lang w:val="et-EE"/>
        </w:rPr>
        <w:t>s</w:t>
      </w:r>
      <w:r w:rsidRPr="002B611D">
        <w:rPr>
          <w:bCs/>
          <w:lang w:val="et-EE"/>
        </w:rPr>
        <w:t xml:space="preserve">e kuni 17.05.2020. a.  </w:t>
      </w:r>
    </w:p>
    <w:p w14:paraId="1D4D6D13" w14:textId="77777777" w:rsidR="00825806" w:rsidRDefault="00825806" w:rsidP="00825806">
      <w:pPr>
        <w:tabs>
          <w:tab w:val="right" w:pos="9000"/>
        </w:tabs>
        <w:jc w:val="both"/>
      </w:pPr>
    </w:p>
    <w:p w14:paraId="6C560036" w14:textId="77777777" w:rsidR="00825806" w:rsidRDefault="00825806" w:rsidP="00825806">
      <w:pPr>
        <w:tabs>
          <w:tab w:val="right" w:pos="9000"/>
        </w:tabs>
        <w:jc w:val="both"/>
        <w:rPr>
          <w:lang w:val="et-EE"/>
        </w:rPr>
      </w:pPr>
      <w:r>
        <w:t>14.05.2020. a avaldas Vabariigi Valitsus leevenduste kava, kuidas eriolukorra ajal kehtestatud piirangutest sammhaaval loobuda. Kõikide leevenduste puhul tuleb arvestada eritingimustega. Leevenduste kava kohaselt võib alates 15. maist toimuda osaline kontaktõpe huvitegevuses. Kontaktõpet saab korraldada individuaalselt või kuni kümneliikmelistes rühmades. Õppetöö korraldatakse võimalikult hajutatult, võimalusel järgides 2+2 reeglit.</w:t>
      </w:r>
    </w:p>
    <w:p w14:paraId="3A5300AB" w14:textId="3069DB55" w:rsidR="00825806" w:rsidRPr="00825806" w:rsidRDefault="00825806" w:rsidP="00825806">
      <w:pPr>
        <w:tabs>
          <w:tab w:val="right" w:pos="9000"/>
        </w:tabs>
        <w:jc w:val="both"/>
        <w:rPr>
          <w:lang w:val="et-EE"/>
        </w:rPr>
      </w:pPr>
      <w:r w:rsidRPr="00825806">
        <w:rPr>
          <w:lang w:val="et-EE"/>
        </w:rPr>
        <w:t xml:space="preserve">Narva Kultuurimajas Rugodiv tegutsevad taidlusringid ja -kollektiivid. Kehtestatud piirangute tingimustes ei ole nende tavapärane tegevus võimalik. Huvitegevuse järk-järgulise taastamise perioodil kehtestatakse Narva Kultuurimajas Rugodiv toimuva huvitegevuse õppetasu suuruseks </w:t>
      </w:r>
      <w:r w:rsidR="00C85791">
        <w:rPr>
          <w:lang w:val="et-EE"/>
        </w:rPr>
        <w:t xml:space="preserve">mai </w:t>
      </w:r>
      <w:r w:rsidR="00C85791" w:rsidRPr="00825806">
        <w:rPr>
          <w:lang w:val="et-EE"/>
        </w:rPr>
        <w:t>kuus</w:t>
      </w:r>
      <w:r w:rsidR="00C85791">
        <w:rPr>
          <w:lang w:val="et-EE"/>
        </w:rPr>
        <w:t xml:space="preserve"> null</w:t>
      </w:r>
      <w:r w:rsidRPr="00825806">
        <w:rPr>
          <w:lang w:val="et-EE"/>
        </w:rPr>
        <w:t xml:space="preserve"> eurot </w:t>
      </w:r>
      <w:r w:rsidR="003272A8">
        <w:rPr>
          <w:lang w:val="et-EE"/>
        </w:rPr>
        <w:t>(Narva Linnavalitsuse 18.05.2020 korraldus nr 326)</w:t>
      </w:r>
      <w:r w:rsidRPr="00825806">
        <w:rPr>
          <w:lang w:val="et-EE"/>
        </w:rPr>
        <w:t>.</w:t>
      </w:r>
    </w:p>
    <w:p w14:paraId="1EC4545C" w14:textId="7B49C1D9" w:rsidR="00825806" w:rsidRPr="00825806" w:rsidRDefault="00825806" w:rsidP="00F0658C">
      <w:pPr>
        <w:jc w:val="both"/>
        <w:rPr>
          <w:bCs/>
          <w:lang w:val="et-EE"/>
        </w:rPr>
      </w:pPr>
      <w:r w:rsidRPr="00825806">
        <w:rPr>
          <w:lang w:val="et-EE"/>
        </w:rPr>
        <w:t xml:space="preserve">Õppeprotsessi järk-järgulise taastamise perioodil kehtestatakse Narva munitsipaalhuvikoolide (Narva Laste Loomemaja, Narva Muusikakool, Narva Kunstikool, Narva Noorte Meremeeste Klubi, Narva Spordikool Energia, Narva Paemurru Spordikool) </w:t>
      </w:r>
      <w:r w:rsidR="00C85791">
        <w:rPr>
          <w:lang w:val="et-EE"/>
        </w:rPr>
        <w:t xml:space="preserve">mai </w:t>
      </w:r>
      <w:r w:rsidR="00C85791" w:rsidRPr="00825806">
        <w:rPr>
          <w:lang w:val="et-EE"/>
        </w:rPr>
        <w:t>kuus</w:t>
      </w:r>
      <w:r w:rsidR="00C85791">
        <w:rPr>
          <w:lang w:val="et-EE"/>
        </w:rPr>
        <w:t xml:space="preserve"> </w:t>
      </w:r>
      <w:r w:rsidRPr="00825806">
        <w:rPr>
          <w:lang w:val="et-EE"/>
        </w:rPr>
        <w:t xml:space="preserve">õppetasu suuruseks </w:t>
      </w:r>
      <w:r w:rsidR="00C85791">
        <w:rPr>
          <w:lang w:val="et-EE"/>
        </w:rPr>
        <w:t>null</w:t>
      </w:r>
      <w:r w:rsidRPr="00825806">
        <w:rPr>
          <w:lang w:val="et-EE"/>
        </w:rPr>
        <w:t xml:space="preserve"> eurot </w:t>
      </w:r>
      <w:r>
        <w:rPr>
          <w:lang w:val="et-EE"/>
        </w:rPr>
        <w:t>(Narva Linnavalitsuse 13.05.2020 korraldus nr 318)</w:t>
      </w:r>
      <w:r w:rsidRPr="00825806">
        <w:rPr>
          <w:lang w:val="et-EE"/>
        </w:rPr>
        <w:t>.</w:t>
      </w:r>
      <w:r>
        <w:rPr>
          <w:lang w:val="et-EE"/>
        </w:rPr>
        <w:t xml:space="preserve"> </w:t>
      </w:r>
    </w:p>
    <w:p w14:paraId="2F37A8D6" w14:textId="77777777" w:rsidR="005316E6" w:rsidRDefault="005316E6" w:rsidP="004A59DA">
      <w:pPr>
        <w:jc w:val="both"/>
        <w:rPr>
          <w:lang w:val="et-EE"/>
        </w:rPr>
      </w:pPr>
    </w:p>
    <w:p w14:paraId="2EAB4B4A" w14:textId="0BEDE07D" w:rsidR="00C80CB9" w:rsidRPr="009C1834" w:rsidRDefault="005316E6" w:rsidP="004A59DA">
      <w:pPr>
        <w:jc w:val="both"/>
        <w:rPr>
          <w:bCs/>
          <w:color w:val="833C0B" w:themeColor="accent2" w:themeShade="80"/>
          <w:kern w:val="24"/>
          <w:lang w:val="et-EE"/>
        </w:rPr>
      </w:pPr>
      <w:r>
        <w:rPr>
          <w:lang w:val="et-EE"/>
        </w:rPr>
        <w:t xml:space="preserve">Informatsioon eriolukorra mõjust linnale </w:t>
      </w:r>
      <w:r>
        <w:t>on esitatud aruande lisas 24.</w:t>
      </w:r>
    </w:p>
    <w:p w14:paraId="459BEA44" w14:textId="77777777" w:rsidR="004A59DA" w:rsidRPr="0033335B" w:rsidRDefault="004A59DA" w:rsidP="000B059F">
      <w:pPr>
        <w:autoSpaceDE w:val="0"/>
        <w:autoSpaceDN w:val="0"/>
        <w:adjustRightInd w:val="0"/>
        <w:spacing w:after="120"/>
        <w:jc w:val="both"/>
        <w:rPr>
          <w:bCs/>
          <w:iCs/>
          <w:lang w:val="et-EE"/>
        </w:rPr>
      </w:pPr>
    </w:p>
    <w:p w14:paraId="37E412DC" w14:textId="77777777" w:rsidR="000B059F" w:rsidRPr="00482B07" w:rsidRDefault="000B059F" w:rsidP="000B059F">
      <w:pPr>
        <w:spacing w:after="120"/>
        <w:rPr>
          <w:rFonts w:ascii="Calibri" w:eastAsia="Calibri" w:hAnsi="Calibri"/>
          <w:sz w:val="22"/>
          <w:szCs w:val="22"/>
          <w:lang w:val="et-EE"/>
        </w:rPr>
      </w:pPr>
      <w:r w:rsidRPr="00482B07">
        <w:rPr>
          <w:rFonts w:eastAsia="Calibri"/>
          <w:b/>
          <w:i/>
          <w:lang w:val="et-EE"/>
        </w:rPr>
        <w:t xml:space="preserve">Ülevaade muudatustest linnas </w:t>
      </w:r>
      <w:r w:rsidRPr="00482B07">
        <w:rPr>
          <w:b/>
          <w:i/>
          <w:noProof/>
          <w:lang w:eastAsia="ru-RU"/>
        </w:rPr>
        <w:t>töötasustamist reguleerivates õigusaktides</w:t>
      </w:r>
      <w:r w:rsidRPr="00482B07">
        <w:rPr>
          <w:noProof/>
          <w:lang w:eastAsia="ru-RU"/>
        </w:rPr>
        <w:t>.</w:t>
      </w:r>
    </w:p>
    <w:p w14:paraId="43B4492E" w14:textId="77777777" w:rsidR="000B059F" w:rsidRPr="00482B07" w:rsidRDefault="000B059F" w:rsidP="000B059F">
      <w:pPr>
        <w:autoSpaceDE w:val="0"/>
        <w:autoSpaceDN w:val="0"/>
        <w:adjustRightInd w:val="0"/>
        <w:jc w:val="both"/>
        <w:rPr>
          <w:noProof/>
          <w:lang w:val="en-US" w:eastAsia="ru-RU"/>
        </w:rPr>
      </w:pPr>
      <w:r w:rsidRPr="00482B07">
        <w:rPr>
          <w:rFonts w:eastAsia="Calibri"/>
        </w:rPr>
        <w:t xml:space="preserve">Aruandeaastal ja aruandeaasta järgneval aastal on toimunud muudatused </w:t>
      </w:r>
      <w:r w:rsidRPr="00482B07">
        <w:rPr>
          <w:noProof/>
          <w:lang w:eastAsia="ru-RU"/>
        </w:rPr>
        <w:t>kov-i asutuste töötajate töötasustamist reguleerivates õigusaktides.</w:t>
      </w:r>
    </w:p>
    <w:p w14:paraId="76683995" w14:textId="2E634A0B" w:rsidR="000B059F" w:rsidRDefault="000B059F" w:rsidP="000B059F">
      <w:pPr>
        <w:spacing w:before="120" w:after="120"/>
        <w:jc w:val="both"/>
        <w:rPr>
          <w:rFonts w:eastAsia="Calibri"/>
          <w:lang w:val="et-EE"/>
        </w:rPr>
      </w:pPr>
      <w:r w:rsidRPr="00AA5E10">
        <w:rPr>
          <w:rFonts w:eastAsia="Calibri"/>
          <w:lang w:val="et-EE"/>
        </w:rPr>
        <w:t xml:space="preserve">Seoses 01.01.2019.a </w:t>
      </w:r>
      <w:r>
        <w:rPr>
          <w:rFonts w:eastAsia="Calibri"/>
          <w:lang w:val="et-EE"/>
        </w:rPr>
        <w:t xml:space="preserve">ning 01.01.2020.a </w:t>
      </w:r>
      <w:r w:rsidRPr="00AA5E10">
        <w:rPr>
          <w:rFonts w:eastAsia="Calibri"/>
          <w:lang w:val="et-EE"/>
        </w:rPr>
        <w:t xml:space="preserve">kuutasu alammäära tõstmisega olid muudetud Narva Linnavolikogu 29.01.2015.a määrus nr 2 “Narva linna ametiasutuste teenistujate </w:t>
      </w:r>
      <w:r w:rsidRPr="00AA5E10">
        <w:rPr>
          <w:rFonts w:eastAsia="Calibri"/>
          <w:lang w:val="et-EE"/>
        </w:rPr>
        <w:lastRenderedPageBreak/>
        <w:t xml:space="preserve">palgajuhend” </w:t>
      </w:r>
      <w:r>
        <w:rPr>
          <w:rFonts w:eastAsia="Calibri"/>
          <w:lang w:val="et-EE"/>
        </w:rPr>
        <w:t>(määrustega 24</w:t>
      </w:r>
      <w:r w:rsidR="00B75CE3">
        <w:rPr>
          <w:rFonts w:eastAsia="Calibri"/>
          <w:lang w:val="et-EE"/>
        </w:rPr>
        <w:t>.01.2019 nr 2, 30.01.2020 nr. 2</w:t>
      </w:r>
      <w:r>
        <w:rPr>
          <w:rFonts w:eastAsia="Calibri"/>
          <w:lang w:val="et-EE"/>
        </w:rPr>
        <w:t xml:space="preserve">) </w:t>
      </w:r>
      <w:r w:rsidRPr="00AA5E10">
        <w:rPr>
          <w:rFonts w:eastAsia="Calibri"/>
          <w:lang w:val="et-EE"/>
        </w:rPr>
        <w:t>ning Narva Linnavalitsuse 24.03.2015.a määrus nr 14 “Narva linna ametiasutuste hallatavate asutuste töötajate palgajuhend”</w:t>
      </w:r>
      <w:r>
        <w:rPr>
          <w:rFonts w:eastAsia="Calibri"/>
          <w:lang w:val="et-EE"/>
        </w:rPr>
        <w:t xml:space="preserve"> (määrustega </w:t>
      </w:r>
      <w:r w:rsidRPr="003063D6">
        <w:rPr>
          <w:rFonts w:eastAsia="Calibri"/>
          <w:lang w:val="et-EE"/>
        </w:rPr>
        <w:t xml:space="preserve">09.01.2019 nr 2, </w:t>
      </w:r>
      <w:r w:rsidRPr="0086752A">
        <w:rPr>
          <w:rFonts w:eastAsia="Calibri"/>
          <w:lang w:val="et-EE"/>
        </w:rPr>
        <w:t>08.01.2020 nr. 1).</w:t>
      </w:r>
      <w:r>
        <w:rPr>
          <w:rFonts w:eastAsia="Calibri"/>
          <w:lang w:val="et-EE"/>
        </w:rPr>
        <w:t xml:space="preserve"> </w:t>
      </w:r>
    </w:p>
    <w:p w14:paraId="1775FB19" w14:textId="73201DC7" w:rsidR="000B059F" w:rsidRDefault="000B059F" w:rsidP="000B059F">
      <w:pPr>
        <w:spacing w:before="120" w:after="120"/>
        <w:jc w:val="both"/>
        <w:rPr>
          <w:rFonts w:eastAsia="Calibri"/>
          <w:lang w:val="et-EE"/>
        </w:rPr>
      </w:pPr>
      <w:r w:rsidRPr="00482B07">
        <w:rPr>
          <w:rFonts w:eastAsia="Calibri"/>
          <w:lang w:val="et-EE"/>
        </w:rPr>
        <w:t>Narva Linnav</w:t>
      </w:r>
      <w:r>
        <w:rPr>
          <w:rFonts w:eastAsia="Calibri"/>
          <w:lang w:val="et-EE"/>
        </w:rPr>
        <w:t>alitsuse 15.05.2019.a määrusega nr 10</w:t>
      </w:r>
      <w:r w:rsidRPr="00482B07">
        <w:rPr>
          <w:rFonts w:eastAsia="Calibri"/>
          <w:lang w:val="et-EE"/>
        </w:rPr>
        <w:t xml:space="preserve"> oli </w:t>
      </w:r>
      <w:r>
        <w:rPr>
          <w:rFonts w:eastAsia="Calibri"/>
          <w:lang w:val="et-EE"/>
        </w:rPr>
        <w:t>muudetud</w:t>
      </w:r>
      <w:r w:rsidRPr="004539D4">
        <w:rPr>
          <w:rFonts w:eastAsia="Calibri"/>
          <w:lang w:val="et-EE"/>
        </w:rPr>
        <w:t xml:space="preserve"> </w:t>
      </w:r>
      <w:r w:rsidRPr="00AA5E10">
        <w:rPr>
          <w:rFonts w:eastAsia="Calibri"/>
          <w:lang w:val="et-EE"/>
        </w:rPr>
        <w:t>Narva Linnavalitsuse 24.03.2015.a määrus nr 14 “Narva linna ametiasutuste hallatavate asutuste töötajate palgajuhend</w:t>
      </w:r>
      <w:r w:rsidRPr="0094408A">
        <w:rPr>
          <w:rFonts w:eastAsia="Calibri"/>
          <w:lang w:val="et-EE"/>
        </w:rPr>
        <w:t xml:space="preserve">”. </w:t>
      </w:r>
      <w:r w:rsidRPr="0094408A">
        <w:rPr>
          <w:lang w:val="et-EE"/>
        </w:rPr>
        <w:t xml:space="preserve">Määruse kohaselt suurendatakse alates 01. maist 2019. a Narva linna ametiasutuste hallatavate asutuste 8-21 põhipalgaastmetega töötajate põhipalgad 20% võrra. </w:t>
      </w:r>
    </w:p>
    <w:p w14:paraId="242EAC33" w14:textId="77777777" w:rsidR="000B059F" w:rsidRPr="00CA7822" w:rsidRDefault="000B059F" w:rsidP="000B059F">
      <w:pPr>
        <w:spacing w:before="120" w:after="120"/>
        <w:jc w:val="both"/>
        <w:rPr>
          <w:rFonts w:eastAsia="Calibri"/>
          <w:lang w:val="et-EE"/>
        </w:rPr>
      </w:pPr>
      <w:r w:rsidRPr="0070002C">
        <w:rPr>
          <w:lang w:val="et-EE"/>
        </w:rPr>
        <w:t xml:space="preserve">Narva Linnavolikogu 25.04.2019 määrusega nr 8 oli muudetud </w:t>
      </w:r>
      <w:r w:rsidRPr="0070002C">
        <w:rPr>
          <w:rFonts w:eastAsia="Calibri"/>
          <w:lang w:val="et-EE"/>
        </w:rPr>
        <w:t xml:space="preserve">Narva linna ametiasutuste teenistujate palgajuhend, millega olid muudetud </w:t>
      </w:r>
      <w:r w:rsidRPr="0070002C">
        <w:rPr>
          <w:lang w:val="et-EE"/>
        </w:rPr>
        <w:t>teenistujate põhipalgaastmed ja põhipalgaastmestik ning täpsustatud korra sätted.</w:t>
      </w:r>
    </w:p>
    <w:p w14:paraId="2D90EA42" w14:textId="10D0E2E5" w:rsidR="000B059F" w:rsidRPr="002F6555" w:rsidRDefault="000B059F" w:rsidP="000B059F">
      <w:pPr>
        <w:autoSpaceDE w:val="0"/>
        <w:autoSpaceDN w:val="0"/>
        <w:adjustRightInd w:val="0"/>
        <w:jc w:val="both"/>
        <w:rPr>
          <w:rFonts w:eastAsia="Calibri"/>
          <w:lang w:val="et-EE"/>
        </w:rPr>
      </w:pPr>
      <w:r w:rsidRPr="00747962">
        <w:rPr>
          <w:rFonts w:eastAsia="Calibri"/>
          <w:lang w:val="et-EE"/>
        </w:rPr>
        <w:t>Aruandeaasta jooksul ning aruandeaastale järgneval aastal jõustusid muudatused Narva Linnavolikogu 26.03.2015.a määruses</w:t>
      </w:r>
      <w:r w:rsidRPr="00020C8B">
        <w:rPr>
          <w:rFonts w:eastAsia="Calibri"/>
          <w:lang w:val="et-EE"/>
        </w:rPr>
        <w:t xml:space="preserve"> nr 6 “Pedagoogide töötasustamise kord”, nimelt määrustega </w:t>
      </w:r>
      <w:r w:rsidR="00E629C0">
        <w:rPr>
          <w:rFonts w:eastAsia="Calibri"/>
          <w:lang w:val="et-EE"/>
        </w:rPr>
        <w:t xml:space="preserve">29.11.2018 nr 20, 30.05.2019 nr 10, 30.01.2020 nr </w:t>
      </w:r>
      <w:r w:rsidRPr="002F6555">
        <w:rPr>
          <w:rFonts w:eastAsia="Calibri"/>
          <w:lang w:val="et-EE"/>
        </w:rPr>
        <w:t>1 (</w:t>
      </w:r>
      <w:hyperlink r:id="rId16" w:history="1">
        <w:r w:rsidRPr="002F6555">
          <w:rPr>
            <w:u w:val="single"/>
            <w:lang w:val="et-EE"/>
          </w:rPr>
          <w:t>https://www.riigiteataja.ee/akt/405022020018</w:t>
        </w:r>
      </w:hyperlink>
      <w:r w:rsidRPr="002F6555">
        <w:rPr>
          <w:rFonts w:eastAsia="Calibri"/>
          <w:lang w:val="et-EE"/>
        </w:rPr>
        <w:t xml:space="preserve">).  </w:t>
      </w:r>
    </w:p>
    <w:p w14:paraId="2B77B5A0" w14:textId="77777777" w:rsidR="000B059F" w:rsidRPr="00D56611" w:rsidRDefault="000B059F" w:rsidP="000B059F">
      <w:pPr>
        <w:autoSpaceDE w:val="0"/>
        <w:autoSpaceDN w:val="0"/>
        <w:adjustRightInd w:val="0"/>
        <w:jc w:val="both"/>
        <w:rPr>
          <w:rFonts w:eastAsia="Calibri"/>
          <w:color w:val="FF0000"/>
          <w:highlight w:val="yellow"/>
          <w:lang w:val="et-EE"/>
        </w:rPr>
      </w:pPr>
    </w:p>
    <w:p w14:paraId="479909E2" w14:textId="77777777" w:rsidR="00356460" w:rsidRPr="00C65906" w:rsidRDefault="00356460" w:rsidP="00D03B1A">
      <w:pPr>
        <w:spacing w:after="120"/>
        <w:rPr>
          <w:rFonts w:ascii="Calibri" w:eastAsia="Calibri" w:hAnsi="Calibri"/>
          <w:color w:val="7030A0"/>
          <w:sz w:val="22"/>
          <w:szCs w:val="22"/>
          <w:highlight w:val="yellow"/>
          <w:lang w:val="et-EE"/>
        </w:rPr>
      </w:pPr>
    </w:p>
    <w:p w14:paraId="551CF24D" w14:textId="77777777" w:rsidR="00D03B1A" w:rsidRPr="00C65906" w:rsidRDefault="00D03B1A" w:rsidP="00D03B1A">
      <w:pPr>
        <w:spacing w:after="120"/>
        <w:rPr>
          <w:rFonts w:ascii="Calibri" w:eastAsia="Calibri" w:hAnsi="Calibri"/>
          <w:color w:val="7030A0"/>
          <w:sz w:val="10"/>
          <w:szCs w:val="10"/>
          <w:lang w:val="et-EE"/>
        </w:rPr>
      </w:pPr>
      <w:r w:rsidRPr="00C65906">
        <w:rPr>
          <w:rFonts w:ascii="Calibri" w:eastAsia="Calibri" w:hAnsi="Calibri"/>
          <w:color w:val="7030A0"/>
          <w:sz w:val="22"/>
          <w:szCs w:val="22"/>
          <w:highlight w:val="yellow"/>
          <w:lang w:val="et-EE"/>
        </w:rPr>
        <w:br w:type="page"/>
      </w:r>
    </w:p>
    <w:p w14:paraId="52884D96" w14:textId="77777777" w:rsidR="00D03B1A" w:rsidRPr="00E21F64" w:rsidRDefault="00D03B1A" w:rsidP="00D03B1A">
      <w:pPr>
        <w:pStyle w:val="Pealkiri2"/>
        <w:rPr>
          <w:rFonts w:ascii="Times New Roman" w:eastAsia="Calibri" w:hAnsi="Times New Roman"/>
          <w:i w:val="0"/>
          <w:sz w:val="24"/>
          <w:szCs w:val="24"/>
          <w:lang w:val="et-EE"/>
        </w:rPr>
      </w:pPr>
      <w:bookmarkStart w:id="129" w:name="_Toc354556884"/>
      <w:bookmarkStart w:id="130" w:name="_Toc355560912"/>
      <w:bookmarkStart w:id="131" w:name="_Toc355560988"/>
      <w:bookmarkStart w:id="132" w:name="_Toc355597465"/>
      <w:bookmarkStart w:id="133" w:name="_Toc355604907"/>
      <w:bookmarkStart w:id="134" w:name="_Toc355604963"/>
      <w:bookmarkStart w:id="135" w:name="_Toc355611556"/>
      <w:bookmarkStart w:id="136" w:name="_Toc355611627"/>
      <w:bookmarkStart w:id="137" w:name="_Toc356392015"/>
      <w:bookmarkStart w:id="138" w:name="_Toc356393807"/>
      <w:bookmarkStart w:id="139" w:name="_Toc356569285"/>
      <w:bookmarkStart w:id="140" w:name="_Toc356826408"/>
      <w:bookmarkStart w:id="141" w:name="_Toc356831437"/>
      <w:bookmarkStart w:id="142" w:name="_Toc357072579"/>
      <w:bookmarkStart w:id="143" w:name="_Toc357409461"/>
      <w:bookmarkStart w:id="144" w:name="_Toc357409531"/>
      <w:bookmarkStart w:id="145" w:name="_Toc386401109"/>
      <w:bookmarkStart w:id="146" w:name="_Toc386401318"/>
      <w:bookmarkStart w:id="147" w:name="_Toc386401556"/>
      <w:bookmarkStart w:id="148" w:name="_Toc386401668"/>
      <w:bookmarkStart w:id="149" w:name="_Toc386486200"/>
      <w:bookmarkStart w:id="150" w:name="_Toc386486322"/>
      <w:bookmarkStart w:id="151" w:name="_Toc386486393"/>
      <w:bookmarkStart w:id="152" w:name="_Toc386486723"/>
      <w:bookmarkStart w:id="153" w:name="_Toc386486779"/>
      <w:bookmarkStart w:id="154" w:name="_Toc386524441"/>
      <w:bookmarkStart w:id="155" w:name="_Toc386535650"/>
      <w:bookmarkStart w:id="156" w:name="_Toc388617187"/>
      <w:bookmarkStart w:id="157" w:name="_Toc388877724"/>
      <w:bookmarkStart w:id="158" w:name="_Toc418346764"/>
      <w:bookmarkStart w:id="159" w:name="_Toc418346898"/>
      <w:bookmarkStart w:id="160" w:name="_Toc418347007"/>
      <w:bookmarkStart w:id="161" w:name="_Toc420309317"/>
      <w:bookmarkStart w:id="162" w:name="_Toc420309400"/>
      <w:bookmarkStart w:id="163" w:name="_Toc420485555"/>
      <w:bookmarkStart w:id="164" w:name="_Toc449877874"/>
      <w:bookmarkStart w:id="165" w:name="_Toc449881329"/>
      <w:bookmarkStart w:id="166" w:name="_Toc452036476"/>
      <w:bookmarkStart w:id="167" w:name="_Toc452111860"/>
      <w:bookmarkStart w:id="168" w:name="_Toc480980016"/>
      <w:bookmarkStart w:id="169" w:name="_Toc480980160"/>
      <w:bookmarkStart w:id="170" w:name="_Toc480980224"/>
      <w:bookmarkStart w:id="171" w:name="_Toc480980449"/>
      <w:bookmarkStart w:id="172" w:name="_Toc481482682"/>
      <w:bookmarkStart w:id="173" w:name="_Toc481482732"/>
      <w:bookmarkStart w:id="174" w:name="_Toc481482871"/>
      <w:bookmarkStart w:id="175" w:name="_Toc481495764"/>
      <w:bookmarkStart w:id="176" w:name="_Toc483384538"/>
      <w:bookmarkStart w:id="177" w:name="_Toc512699989"/>
      <w:bookmarkStart w:id="178" w:name="_Toc512700051"/>
      <w:bookmarkStart w:id="179" w:name="_Toc512700845"/>
      <w:bookmarkStart w:id="180" w:name="_Toc512840103"/>
      <w:bookmarkStart w:id="181" w:name="_Toc512860630"/>
      <w:bookmarkStart w:id="182" w:name="_Toc514414158"/>
      <w:bookmarkStart w:id="183" w:name="_Toc514414256"/>
      <w:bookmarkStart w:id="184" w:name="_Toc514914867"/>
      <w:bookmarkStart w:id="185" w:name="_Toc515280145"/>
      <w:bookmarkStart w:id="186" w:name="_Toc7436634"/>
      <w:bookmarkStart w:id="187" w:name="_Toc7676527"/>
      <w:bookmarkStart w:id="188" w:name="_Toc7682243"/>
      <w:bookmarkStart w:id="189" w:name="_Toc41292257"/>
      <w:r w:rsidRPr="00E21F64">
        <w:rPr>
          <w:rFonts w:ascii="Times New Roman" w:eastAsia="Calibri" w:hAnsi="Times New Roman"/>
          <w:i w:val="0"/>
          <w:sz w:val="24"/>
          <w:szCs w:val="24"/>
          <w:lang w:val="et-EE"/>
        </w:rPr>
        <w:lastRenderedPageBreak/>
        <w:t>Ülevaade Narva linna konsolideerimisgrupi finantsnäitajatest</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5215569F" w14:textId="77777777" w:rsidR="00C15C0F" w:rsidRPr="00E21F64" w:rsidRDefault="00D64D9A" w:rsidP="00E21F64">
      <w:pPr>
        <w:spacing w:line="276" w:lineRule="auto"/>
        <w:jc w:val="both"/>
        <w:rPr>
          <w:rFonts w:eastAsia="Calibri"/>
          <w:bCs/>
          <w:lang w:val="et-EE"/>
        </w:rPr>
      </w:pPr>
      <w:r w:rsidRPr="00E21F64">
        <w:rPr>
          <w:rFonts w:eastAsia="Calibri"/>
          <w:lang w:val="et-EE"/>
        </w:rPr>
        <w:t>Antud tegevusaruande osas esitatakse Narva linna konsolideerimisgrupi peamisi finantsnäitajaid. Alljärgnevalt on esitatud andmed aastate lõikes.</w:t>
      </w:r>
      <w:r w:rsidR="00C15C0F" w:rsidRPr="00E21F64">
        <w:rPr>
          <w:rFonts w:eastAsia="Calibri"/>
          <w:bCs/>
          <w:lang w:val="et-EE"/>
        </w:rPr>
        <w:t xml:space="preserve"> Bilansi ja tulemiaruande näitajad on esitatud tuhandetes eurodes.</w:t>
      </w:r>
    </w:p>
    <w:tbl>
      <w:tblPr>
        <w:tblW w:w="9620" w:type="dxa"/>
        <w:tblInd w:w="-5" w:type="dxa"/>
        <w:tblLook w:val="04A0" w:firstRow="1" w:lastRow="0" w:firstColumn="1" w:lastColumn="0" w:noHBand="0" w:noVBand="1"/>
      </w:tblPr>
      <w:tblGrid>
        <w:gridCol w:w="552"/>
        <w:gridCol w:w="3346"/>
        <w:gridCol w:w="1115"/>
        <w:gridCol w:w="1115"/>
        <w:gridCol w:w="1243"/>
        <w:gridCol w:w="1134"/>
        <w:gridCol w:w="1115"/>
      </w:tblGrid>
      <w:tr w:rsidR="00E21F64" w:rsidRPr="00E21F64" w14:paraId="0A71664F" w14:textId="77777777" w:rsidTr="00D23E8D">
        <w:trPr>
          <w:trHeight w:val="312"/>
        </w:trPr>
        <w:tc>
          <w:tcPr>
            <w:tcW w:w="389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4E9D8EF" w14:textId="77777777" w:rsidR="00E21F64" w:rsidRPr="00E21F64" w:rsidRDefault="00E21F64">
            <w:pPr>
              <w:rPr>
                <w:b/>
                <w:bCs/>
                <w:lang w:val="en-US"/>
              </w:rPr>
            </w:pPr>
            <w:r w:rsidRPr="00E21F64">
              <w:rPr>
                <w:b/>
                <w:bCs/>
              </w:rPr>
              <w:t>Bilansi näitajad</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14:paraId="4A344428" w14:textId="77777777" w:rsidR="00E21F64" w:rsidRPr="00E21F64" w:rsidRDefault="00E21F64">
            <w:pPr>
              <w:jc w:val="right"/>
              <w:rPr>
                <w:b/>
                <w:bCs/>
              </w:rPr>
            </w:pPr>
            <w:r w:rsidRPr="00E21F64">
              <w:rPr>
                <w:b/>
                <w:bCs/>
              </w:rPr>
              <w:t>2019</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14:paraId="52278BC5" w14:textId="77777777" w:rsidR="00E21F64" w:rsidRPr="00E21F64" w:rsidRDefault="00E21F64">
            <w:pPr>
              <w:jc w:val="right"/>
              <w:rPr>
                <w:b/>
                <w:bCs/>
              </w:rPr>
            </w:pPr>
            <w:r w:rsidRPr="00E21F64">
              <w:rPr>
                <w:b/>
                <w:bCs/>
              </w:rPr>
              <w:t>2018</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14:paraId="5229EB38" w14:textId="77777777" w:rsidR="00E21F64" w:rsidRPr="00E21F64" w:rsidRDefault="00E21F64">
            <w:pPr>
              <w:jc w:val="right"/>
              <w:rPr>
                <w:b/>
                <w:bCs/>
              </w:rPr>
            </w:pPr>
            <w:r w:rsidRPr="00E21F64">
              <w:rPr>
                <w:b/>
                <w:bCs/>
              </w:rPr>
              <w:t>2017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D319757" w14:textId="77777777" w:rsidR="00E21F64" w:rsidRPr="00E21F64" w:rsidRDefault="00E21F64">
            <w:pPr>
              <w:jc w:val="right"/>
              <w:rPr>
                <w:b/>
                <w:bCs/>
              </w:rPr>
            </w:pPr>
            <w:r w:rsidRPr="00E21F64">
              <w:rPr>
                <w:b/>
                <w:bCs/>
              </w:rPr>
              <w:t>2016</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14:paraId="6287AFD5" w14:textId="77777777" w:rsidR="00E21F64" w:rsidRPr="00E21F64" w:rsidRDefault="00E21F64">
            <w:pPr>
              <w:jc w:val="right"/>
              <w:rPr>
                <w:b/>
                <w:bCs/>
              </w:rPr>
            </w:pPr>
            <w:r w:rsidRPr="00E21F64">
              <w:rPr>
                <w:b/>
                <w:bCs/>
              </w:rPr>
              <w:t>2015</w:t>
            </w:r>
          </w:p>
        </w:tc>
      </w:tr>
      <w:tr w:rsidR="00E21F64" w:rsidRPr="00E21F64" w14:paraId="7CE5B9EE" w14:textId="77777777" w:rsidTr="00D23E8D">
        <w:trPr>
          <w:trHeight w:val="312"/>
        </w:trPr>
        <w:tc>
          <w:tcPr>
            <w:tcW w:w="552" w:type="dxa"/>
            <w:tcBorders>
              <w:top w:val="nil"/>
              <w:left w:val="single" w:sz="4" w:space="0" w:color="auto"/>
              <w:bottom w:val="single" w:sz="4" w:space="0" w:color="auto"/>
              <w:right w:val="nil"/>
            </w:tcBorders>
            <w:shd w:val="clear" w:color="auto" w:fill="auto"/>
            <w:noWrap/>
            <w:vAlign w:val="bottom"/>
            <w:hideMark/>
          </w:tcPr>
          <w:p w14:paraId="3B6E95B4" w14:textId="77777777" w:rsidR="00E21F64" w:rsidRPr="00E21F64" w:rsidRDefault="00E21F64">
            <w:r w:rsidRPr="00E21F64">
              <w:t> </w:t>
            </w:r>
          </w:p>
        </w:tc>
        <w:tc>
          <w:tcPr>
            <w:tcW w:w="3346" w:type="dxa"/>
            <w:tcBorders>
              <w:top w:val="nil"/>
              <w:left w:val="nil"/>
              <w:bottom w:val="single" w:sz="4" w:space="0" w:color="auto"/>
              <w:right w:val="single" w:sz="4" w:space="0" w:color="auto"/>
            </w:tcBorders>
            <w:shd w:val="clear" w:color="auto" w:fill="auto"/>
            <w:noWrap/>
            <w:vAlign w:val="bottom"/>
            <w:hideMark/>
          </w:tcPr>
          <w:p w14:paraId="1C71EC4A" w14:textId="77777777" w:rsidR="00E21F64" w:rsidRPr="00E21F64" w:rsidRDefault="00E21F64">
            <w:r w:rsidRPr="00E21F64">
              <w:t>Varad aasta lõpus</w:t>
            </w:r>
          </w:p>
        </w:tc>
        <w:tc>
          <w:tcPr>
            <w:tcW w:w="1115" w:type="dxa"/>
            <w:tcBorders>
              <w:top w:val="nil"/>
              <w:left w:val="nil"/>
              <w:bottom w:val="single" w:sz="4" w:space="0" w:color="auto"/>
              <w:right w:val="single" w:sz="4" w:space="0" w:color="auto"/>
            </w:tcBorders>
            <w:shd w:val="clear" w:color="auto" w:fill="auto"/>
            <w:noWrap/>
            <w:vAlign w:val="bottom"/>
            <w:hideMark/>
          </w:tcPr>
          <w:p w14:paraId="59829AD0" w14:textId="77777777" w:rsidR="00E21F64" w:rsidRPr="00E21F64" w:rsidRDefault="00E21F64">
            <w:pPr>
              <w:jc w:val="right"/>
            </w:pPr>
            <w:r w:rsidRPr="00E21F64">
              <w:t>215 208</w:t>
            </w:r>
          </w:p>
        </w:tc>
        <w:tc>
          <w:tcPr>
            <w:tcW w:w="1115" w:type="dxa"/>
            <w:tcBorders>
              <w:top w:val="nil"/>
              <w:left w:val="nil"/>
              <w:bottom w:val="single" w:sz="4" w:space="0" w:color="auto"/>
              <w:right w:val="single" w:sz="4" w:space="0" w:color="auto"/>
            </w:tcBorders>
            <w:shd w:val="clear" w:color="auto" w:fill="auto"/>
            <w:noWrap/>
            <w:vAlign w:val="bottom"/>
            <w:hideMark/>
          </w:tcPr>
          <w:p w14:paraId="027A05CB" w14:textId="77777777" w:rsidR="00E21F64" w:rsidRPr="00E21F64" w:rsidRDefault="00E21F64">
            <w:pPr>
              <w:jc w:val="right"/>
            </w:pPr>
            <w:r w:rsidRPr="00E21F64">
              <w:t>211 686</w:t>
            </w:r>
          </w:p>
        </w:tc>
        <w:tc>
          <w:tcPr>
            <w:tcW w:w="1243" w:type="dxa"/>
            <w:tcBorders>
              <w:top w:val="nil"/>
              <w:left w:val="nil"/>
              <w:bottom w:val="single" w:sz="4" w:space="0" w:color="auto"/>
              <w:right w:val="single" w:sz="4" w:space="0" w:color="auto"/>
            </w:tcBorders>
            <w:shd w:val="clear" w:color="auto" w:fill="auto"/>
            <w:noWrap/>
            <w:vAlign w:val="bottom"/>
            <w:hideMark/>
          </w:tcPr>
          <w:p w14:paraId="1E3CE343" w14:textId="77777777" w:rsidR="00E21F64" w:rsidRPr="00E21F64" w:rsidRDefault="00E21F64">
            <w:pPr>
              <w:jc w:val="right"/>
            </w:pPr>
            <w:r w:rsidRPr="00E21F64">
              <w:t>203 855</w:t>
            </w:r>
          </w:p>
        </w:tc>
        <w:tc>
          <w:tcPr>
            <w:tcW w:w="1134" w:type="dxa"/>
            <w:tcBorders>
              <w:top w:val="nil"/>
              <w:left w:val="nil"/>
              <w:bottom w:val="single" w:sz="4" w:space="0" w:color="auto"/>
              <w:right w:val="single" w:sz="4" w:space="0" w:color="auto"/>
            </w:tcBorders>
            <w:shd w:val="clear" w:color="auto" w:fill="auto"/>
            <w:noWrap/>
            <w:vAlign w:val="bottom"/>
            <w:hideMark/>
          </w:tcPr>
          <w:p w14:paraId="20E742C2" w14:textId="77777777" w:rsidR="00E21F64" w:rsidRPr="00E21F64" w:rsidRDefault="00E21F64">
            <w:pPr>
              <w:jc w:val="right"/>
            </w:pPr>
            <w:r w:rsidRPr="00E21F64">
              <w:t>203 988</w:t>
            </w:r>
          </w:p>
        </w:tc>
        <w:tc>
          <w:tcPr>
            <w:tcW w:w="1115" w:type="dxa"/>
            <w:tcBorders>
              <w:top w:val="nil"/>
              <w:left w:val="nil"/>
              <w:bottom w:val="single" w:sz="4" w:space="0" w:color="auto"/>
              <w:right w:val="single" w:sz="4" w:space="0" w:color="auto"/>
            </w:tcBorders>
            <w:shd w:val="clear" w:color="auto" w:fill="auto"/>
            <w:noWrap/>
            <w:vAlign w:val="bottom"/>
            <w:hideMark/>
          </w:tcPr>
          <w:p w14:paraId="62F8C68B" w14:textId="77777777" w:rsidR="00E21F64" w:rsidRPr="00E21F64" w:rsidRDefault="00E21F64">
            <w:pPr>
              <w:jc w:val="right"/>
            </w:pPr>
            <w:r w:rsidRPr="00E21F64">
              <w:t>213 531</w:t>
            </w:r>
          </w:p>
        </w:tc>
      </w:tr>
      <w:tr w:rsidR="00E21F64" w:rsidRPr="00E21F64" w14:paraId="0CAED8AE" w14:textId="77777777" w:rsidTr="00D23E8D">
        <w:trPr>
          <w:trHeight w:val="312"/>
        </w:trPr>
        <w:tc>
          <w:tcPr>
            <w:tcW w:w="552" w:type="dxa"/>
            <w:tcBorders>
              <w:top w:val="nil"/>
              <w:left w:val="single" w:sz="4" w:space="0" w:color="auto"/>
              <w:bottom w:val="single" w:sz="4" w:space="0" w:color="auto"/>
              <w:right w:val="nil"/>
            </w:tcBorders>
            <w:shd w:val="clear" w:color="auto" w:fill="auto"/>
            <w:noWrap/>
            <w:vAlign w:val="bottom"/>
            <w:hideMark/>
          </w:tcPr>
          <w:p w14:paraId="141ACDD5" w14:textId="77777777" w:rsidR="00E21F64" w:rsidRPr="00E21F64" w:rsidRDefault="00E21F64">
            <w:r w:rsidRPr="00E21F64">
              <w:t> </w:t>
            </w:r>
          </w:p>
        </w:tc>
        <w:tc>
          <w:tcPr>
            <w:tcW w:w="3346" w:type="dxa"/>
            <w:tcBorders>
              <w:top w:val="nil"/>
              <w:left w:val="nil"/>
              <w:bottom w:val="single" w:sz="4" w:space="0" w:color="auto"/>
              <w:right w:val="single" w:sz="4" w:space="0" w:color="auto"/>
            </w:tcBorders>
            <w:shd w:val="clear" w:color="auto" w:fill="auto"/>
            <w:noWrap/>
            <w:vAlign w:val="bottom"/>
            <w:hideMark/>
          </w:tcPr>
          <w:p w14:paraId="63572D48" w14:textId="77777777" w:rsidR="00E21F64" w:rsidRPr="00E21F64" w:rsidRDefault="00E21F64">
            <w:r w:rsidRPr="00E21F64">
              <w:t>Kohustised aasta lõpus</w:t>
            </w:r>
          </w:p>
        </w:tc>
        <w:tc>
          <w:tcPr>
            <w:tcW w:w="1115" w:type="dxa"/>
            <w:tcBorders>
              <w:top w:val="nil"/>
              <w:left w:val="nil"/>
              <w:bottom w:val="single" w:sz="4" w:space="0" w:color="auto"/>
              <w:right w:val="single" w:sz="4" w:space="0" w:color="auto"/>
            </w:tcBorders>
            <w:shd w:val="clear" w:color="auto" w:fill="auto"/>
            <w:noWrap/>
            <w:vAlign w:val="bottom"/>
            <w:hideMark/>
          </w:tcPr>
          <w:p w14:paraId="2271193F" w14:textId="77777777" w:rsidR="00E21F64" w:rsidRPr="00E21F64" w:rsidRDefault="00E21F64">
            <w:pPr>
              <w:jc w:val="right"/>
            </w:pPr>
            <w:r w:rsidRPr="00E21F64">
              <w:t>37 060</w:t>
            </w:r>
          </w:p>
        </w:tc>
        <w:tc>
          <w:tcPr>
            <w:tcW w:w="1115" w:type="dxa"/>
            <w:tcBorders>
              <w:top w:val="nil"/>
              <w:left w:val="nil"/>
              <w:bottom w:val="single" w:sz="4" w:space="0" w:color="auto"/>
              <w:right w:val="single" w:sz="4" w:space="0" w:color="auto"/>
            </w:tcBorders>
            <w:shd w:val="clear" w:color="auto" w:fill="auto"/>
            <w:noWrap/>
            <w:vAlign w:val="bottom"/>
            <w:hideMark/>
          </w:tcPr>
          <w:p w14:paraId="67E2438D" w14:textId="77777777" w:rsidR="00E21F64" w:rsidRPr="00E21F64" w:rsidRDefault="00E21F64">
            <w:pPr>
              <w:jc w:val="right"/>
            </w:pPr>
            <w:r w:rsidRPr="00E21F64">
              <w:t>37 242</w:t>
            </w:r>
          </w:p>
        </w:tc>
        <w:tc>
          <w:tcPr>
            <w:tcW w:w="1243" w:type="dxa"/>
            <w:tcBorders>
              <w:top w:val="nil"/>
              <w:left w:val="nil"/>
              <w:bottom w:val="single" w:sz="4" w:space="0" w:color="auto"/>
              <w:right w:val="single" w:sz="4" w:space="0" w:color="auto"/>
            </w:tcBorders>
            <w:shd w:val="clear" w:color="auto" w:fill="auto"/>
            <w:noWrap/>
            <w:vAlign w:val="bottom"/>
            <w:hideMark/>
          </w:tcPr>
          <w:p w14:paraId="6E4664DE" w14:textId="77777777" w:rsidR="00E21F64" w:rsidRPr="00E21F64" w:rsidRDefault="00E21F64">
            <w:pPr>
              <w:jc w:val="right"/>
            </w:pPr>
            <w:r w:rsidRPr="00E21F64">
              <w:t>33 415</w:t>
            </w:r>
          </w:p>
        </w:tc>
        <w:tc>
          <w:tcPr>
            <w:tcW w:w="1134" w:type="dxa"/>
            <w:tcBorders>
              <w:top w:val="nil"/>
              <w:left w:val="nil"/>
              <w:bottom w:val="single" w:sz="4" w:space="0" w:color="auto"/>
              <w:right w:val="single" w:sz="4" w:space="0" w:color="auto"/>
            </w:tcBorders>
            <w:shd w:val="clear" w:color="auto" w:fill="auto"/>
            <w:noWrap/>
            <w:vAlign w:val="bottom"/>
            <w:hideMark/>
          </w:tcPr>
          <w:p w14:paraId="1D988107" w14:textId="77777777" w:rsidR="00E21F64" w:rsidRPr="00E21F64" w:rsidRDefault="00E21F64">
            <w:pPr>
              <w:jc w:val="right"/>
            </w:pPr>
            <w:r w:rsidRPr="00E21F64">
              <w:t>33 281</w:t>
            </w:r>
          </w:p>
        </w:tc>
        <w:tc>
          <w:tcPr>
            <w:tcW w:w="1115" w:type="dxa"/>
            <w:tcBorders>
              <w:top w:val="nil"/>
              <w:left w:val="nil"/>
              <w:bottom w:val="single" w:sz="4" w:space="0" w:color="auto"/>
              <w:right w:val="single" w:sz="4" w:space="0" w:color="auto"/>
            </w:tcBorders>
            <w:shd w:val="clear" w:color="auto" w:fill="auto"/>
            <w:noWrap/>
            <w:vAlign w:val="bottom"/>
            <w:hideMark/>
          </w:tcPr>
          <w:p w14:paraId="7E9A9E10" w14:textId="77777777" w:rsidR="00E21F64" w:rsidRPr="00E21F64" w:rsidRDefault="00E21F64">
            <w:pPr>
              <w:jc w:val="right"/>
            </w:pPr>
            <w:r w:rsidRPr="00E21F64">
              <w:t>40 110</w:t>
            </w:r>
          </w:p>
        </w:tc>
      </w:tr>
      <w:tr w:rsidR="00E21F64" w:rsidRPr="00E21F64" w14:paraId="6977DE03" w14:textId="77777777" w:rsidTr="00D23E8D">
        <w:trPr>
          <w:trHeight w:val="312"/>
        </w:trPr>
        <w:tc>
          <w:tcPr>
            <w:tcW w:w="552" w:type="dxa"/>
            <w:tcBorders>
              <w:top w:val="nil"/>
              <w:left w:val="single" w:sz="4" w:space="0" w:color="auto"/>
              <w:bottom w:val="nil"/>
              <w:right w:val="nil"/>
            </w:tcBorders>
            <w:shd w:val="clear" w:color="auto" w:fill="auto"/>
            <w:noWrap/>
            <w:vAlign w:val="bottom"/>
            <w:hideMark/>
          </w:tcPr>
          <w:p w14:paraId="2ABB5145" w14:textId="77777777" w:rsidR="00E21F64" w:rsidRPr="00E21F64" w:rsidRDefault="00E21F64">
            <w:r w:rsidRPr="00E21F64">
              <w:t> </w:t>
            </w:r>
          </w:p>
        </w:tc>
        <w:tc>
          <w:tcPr>
            <w:tcW w:w="3346" w:type="dxa"/>
            <w:tcBorders>
              <w:top w:val="nil"/>
              <w:left w:val="nil"/>
              <w:bottom w:val="nil"/>
              <w:right w:val="single" w:sz="4" w:space="0" w:color="auto"/>
            </w:tcBorders>
            <w:shd w:val="clear" w:color="auto" w:fill="auto"/>
            <w:noWrap/>
            <w:vAlign w:val="bottom"/>
            <w:hideMark/>
          </w:tcPr>
          <w:p w14:paraId="6F299789" w14:textId="77777777" w:rsidR="00E21F64" w:rsidRPr="00E21F64" w:rsidRDefault="00E21F64">
            <w:r w:rsidRPr="00E21F64">
              <w:t>Netovara aasta lõpus</w:t>
            </w:r>
          </w:p>
        </w:tc>
        <w:tc>
          <w:tcPr>
            <w:tcW w:w="1115" w:type="dxa"/>
            <w:tcBorders>
              <w:top w:val="nil"/>
              <w:left w:val="nil"/>
              <w:bottom w:val="nil"/>
              <w:right w:val="single" w:sz="4" w:space="0" w:color="auto"/>
            </w:tcBorders>
            <w:shd w:val="clear" w:color="auto" w:fill="auto"/>
            <w:noWrap/>
            <w:vAlign w:val="bottom"/>
            <w:hideMark/>
          </w:tcPr>
          <w:p w14:paraId="29A749F3" w14:textId="77777777" w:rsidR="00E21F64" w:rsidRPr="00E21F64" w:rsidRDefault="00E21F64">
            <w:pPr>
              <w:jc w:val="right"/>
            </w:pPr>
            <w:r w:rsidRPr="00E21F64">
              <w:t>178 148</w:t>
            </w:r>
          </w:p>
        </w:tc>
        <w:tc>
          <w:tcPr>
            <w:tcW w:w="1115" w:type="dxa"/>
            <w:tcBorders>
              <w:top w:val="nil"/>
              <w:left w:val="nil"/>
              <w:bottom w:val="nil"/>
              <w:right w:val="single" w:sz="4" w:space="0" w:color="auto"/>
            </w:tcBorders>
            <w:shd w:val="clear" w:color="auto" w:fill="auto"/>
            <w:noWrap/>
            <w:vAlign w:val="bottom"/>
            <w:hideMark/>
          </w:tcPr>
          <w:p w14:paraId="11CCA767" w14:textId="77777777" w:rsidR="00E21F64" w:rsidRPr="00E21F64" w:rsidRDefault="00E21F64">
            <w:pPr>
              <w:jc w:val="right"/>
            </w:pPr>
            <w:r w:rsidRPr="00E21F64">
              <w:t>174 444</w:t>
            </w:r>
          </w:p>
        </w:tc>
        <w:tc>
          <w:tcPr>
            <w:tcW w:w="1243" w:type="dxa"/>
            <w:tcBorders>
              <w:top w:val="nil"/>
              <w:left w:val="nil"/>
              <w:bottom w:val="nil"/>
              <w:right w:val="single" w:sz="4" w:space="0" w:color="auto"/>
            </w:tcBorders>
            <w:shd w:val="clear" w:color="auto" w:fill="auto"/>
            <w:noWrap/>
            <w:vAlign w:val="bottom"/>
            <w:hideMark/>
          </w:tcPr>
          <w:p w14:paraId="733ECFC4" w14:textId="77777777" w:rsidR="00E21F64" w:rsidRPr="00E21F64" w:rsidRDefault="00E21F64">
            <w:pPr>
              <w:jc w:val="right"/>
            </w:pPr>
            <w:r w:rsidRPr="00E21F64">
              <w:t>170 440</w:t>
            </w:r>
          </w:p>
        </w:tc>
        <w:tc>
          <w:tcPr>
            <w:tcW w:w="1134" w:type="dxa"/>
            <w:tcBorders>
              <w:top w:val="nil"/>
              <w:left w:val="nil"/>
              <w:bottom w:val="nil"/>
              <w:right w:val="single" w:sz="4" w:space="0" w:color="auto"/>
            </w:tcBorders>
            <w:shd w:val="clear" w:color="auto" w:fill="auto"/>
            <w:noWrap/>
            <w:vAlign w:val="bottom"/>
            <w:hideMark/>
          </w:tcPr>
          <w:p w14:paraId="4BB578A1" w14:textId="77777777" w:rsidR="00E21F64" w:rsidRPr="00E21F64" w:rsidRDefault="00E21F64">
            <w:pPr>
              <w:jc w:val="right"/>
            </w:pPr>
            <w:r w:rsidRPr="00E21F64">
              <w:t>170 707</w:t>
            </w:r>
          </w:p>
        </w:tc>
        <w:tc>
          <w:tcPr>
            <w:tcW w:w="1115" w:type="dxa"/>
            <w:tcBorders>
              <w:top w:val="nil"/>
              <w:left w:val="nil"/>
              <w:bottom w:val="single" w:sz="4" w:space="0" w:color="auto"/>
              <w:right w:val="single" w:sz="4" w:space="0" w:color="auto"/>
            </w:tcBorders>
            <w:shd w:val="clear" w:color="auto" w:fill="auto"/>
            <w:noWrap/>
            <w:vAlign w:val="bottom"/>
            <w:hideMark/>
          </w:tcPr>
          <w:p w14:paraId="0BE19E05" w14:textId="77777777" w:rsidR="00E21F64" w:rsidRPr="00E21F64" w:rsidRDefault="00E21F64">
            <w:pPr>
              <w:jc w:val="right"/>
            </w:pPr>
            <w:r w:rsidRPr="00E21F64">
              <w:t>173 421</w:t>
            </w:r>
          </w:p>
        </w:tc>
      </w:tr>
      <w:tr w:rsidR="00E21F64" w:rsidRPr="00E21F64" w14:paraId="75904C26" w14:textId="77777777" w:rsidTr="00D23E8D">
        <w:trPr>
          <w:trHeight w:val="312"/>
        </w:trPr>
        <w:tc>
          <w:tcPr>
            <w:tcW w:w="552" w:type="dxa"/>
            <w:tcBorders>
              <w:top w:val="single" w:sz="4" w:space="0" w:color="auto"/>
              <w:left w:val="single" w:sz="4" w:space="0" w:color="auto"/>
              <w:bottom w:val="single" w:sz="4" w:space="0" w:color="auto"/>
              <w:right w:val="nil"/>
            </w:tcBorders>
            <w:shd w:val="clear" w:color="auto" w:fill="auto"/>
            <w:noWrap/>
            <w:vAlign w:val="bottom"/>
            <w:hideMark/>
          </w:tcPr>
          <w:p w14:paraId="368CFBC5" w14:textId="77777777" w:rsidR="00E21F64" w:rsidRPr="00E21F64" w:rsidRDefault="00E21F64">
            <w:r w:rsidRPr="00E21F64">
              <w:t> </w:t>
            </w:r>
          </w:p>
        </w:tc>
        <w:tc>
          <w:tcPr>
            <w:tcW w:w="3346" w:type="dxa"/>
            <w:tcBorders>
              <w:top w:val="single" w:sz="4" w:space="0" w:color="auto"/>
              <w:left w:val="nil"/>
              <w:bottom w:val="single" w:sz="4" w:space="0" w:color="auto"/>
              <w:right w:val="single" w:sz="4" w:space="0" w:color="auto"/>
            </w:tcBorders>
            <w:shd w:val="clear" w:color="auto" w:fill="auto"/>
            <w:hideMark/>
          </w:tcPr>
          <w:p w14:paraId="59A396DF" w14:textId="77777777" w:rsidR="00E21F64" w:rsidRPr="00E21F64" w:rsidRDefault="00E21F64">
            <w:r w:rsidRPr="00E21F64">
              <w:t>Põhivarade soetus</w:t>
            </w:r>
          </w:p>
        </w:tc>
        <w:tc>
          <w:tcPr>
            <w:tcW w:w="1115" w:type="dxa"/>
            <w:tcBorders>
              <w:top w:val="single" w:sz="4" w:space="0" w:color="auto"/>
              <w:left w:val="nil"/>
              <w:bottom w:val="single" w:sz="4" w:space="0" w:color="auto"/>
              <w:right w:val="single" w:sz="4" w:space="0" w:color="auto"/>
            </w:tcBorders>
            <w:shd w:val="clear" w:color="000000" w:fill="FFFFFF"/>
            <w:hideMark/>
          </w:tcPr>
          <w:p w14:paraId="73DFCED6" w14:textId="77777777" w:rsidR="00E21F64" w:rsidRPr="00E21F64" w:rsidRDefault="00E21F64">
            <w:pPr>
              <w:jc w:val="right"/>
            </w:pPr>
            <w:r w:rsidRPr="00E21F64">
              <w:t>9095</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14:paraId="6C0EE22C" w14:textId="77777777" w:rsidR="00E21F64" w:rsidRPr="00E21F64" w:rsidRDefault="00E21F64">
            <w:pPr>
              <w:jc w:val="right"/>
            </w:pPr>
            <w:r w:rsidRPr="00E21F64">
              <w:t>11 347</w:t>
            </w:r>
          </w:p>
        </w:tc>
        <w:tc>
          <w:tcPr>
            <w:tcW w:w="1243" w:type="dxa"/>
            <w:tcBorders>
              <w:top w:val="single" w:sz="4" w:space="0" w:color="auto"/>
              <w:left w:val="nil"/>
              <w:bottom w:val="single" w:sz="4" w:space="0" w:color="auto"/>
              <w:right w:val="single" w:sz="4" w:space="0" w:color="auto"/>
            </w:tcBorders>
            <w:shd w:val="clear" w:color="auto" w:fill="auto"/>
            <w:hideMark/>
          </w:tcPr>
          <w:p w14:paraId="1207AAB2" w14:textId="77777777" w:rsidR="00E21F64" w:rsidRPr="00E21F64" w:rsidRDefault="00E21F64">
            <w:pPr>
              <w:jc w:val="right"/>
            </w:pPr>
            <w:r w:rsidRPr="00E21F64">
              <w:t>6 023</w:t>
            </w:r>
          </w:p>
        </w:tc>
        <w:tc>
          <w:tcPr>
            <w:tcW w:w="1134" w:type="dxa"/>
            <w:tcBorders>
              <w:top w:val="single" w:sz="4" w:space="0" w:color="auto"/>
              <w:left w:val="nil"/>
              <w:bottom w:val="single" w:sz="4" w:space="0" w:color="auto"/>
              <w:right w:val="single" w:sz="4" w:space="0" w:color="auto"/>
            </w:tcBorders>
            <w:shd w:val="clear" w:color="auto" w:fill="auto"/>
            <w:hideMark/>
          </w:tcPr>
          <w:p w14:paraId="4B2C3A1E" w14:textId="77777777" w:rsidR="00E21F64" w:rsidRPr="00E21F64" w:rsidRDefault="00E21F64">
            <w:pPr>
              <w:jc w:val="right"/>
            </w:pPr>
            <w:r w:rsidRPr="00E21F64">
              <w:t>3 739</w:t>
            </w:r>
          </w:p>
        </w:tc>
        <w:tc>
          <w:tcPr>
            <w:tcW w:w="1115" w:type="dxa"/>
            <w:tcBorders>
              <w:top w:val="nil"/>
              <w:left w:val="nil"/>
              <w:bottom w:val="single" w:sz="4" w:space="0" w:color="auto"/>
              <w:right w:val="single" w:sz="4" w:space="0" w:color="auto"/>
            </w:tcBorders>
            <w:shd w:val="clear" w:color="auto" w:fill="auto"/>
            <w:hideMark/>
          </w:tcPr>
          <w:p w14:paraId="7ABE675D" w14:textId="77777777" w:rsidR="00E21F64" w:rsidRPr="00E21F64" w:rsidRDefault="00E21F64">
            <w:pPr>
              <w:jc w:val="right"/>
            </w:pPr>
            <w:r w:rsidRPr="00E21F64">
              <w:t>14 630</w:t>
            </w:r>
          </w:p>
        </w:tc>
      </w:tr>
      <w:tr w:rsidR="00E21F64" w:rsidRPr="00E21F64" w14:paraId="43B6FB72" w14:textId="77777777" w:rsidTr="00D23E8D">
        <w:trPr>
          <w:trHeight w:val="312"/>
        </w:trPr>
        <w:tc>
          <w:tcPr>
            <w:tcW w:w="3898" w:type="dxa"/>
            <w:gridSpan w:val="2"/>
            <w:tcBorders>
              <w:top w:val="nil"/>
              <w:left w:val="single" w:sz="4" w:space="0" w:color="auto"/>
              <w:bottom w:val="single" w:sz="4" w:space="0" w:color="auto"/>
              <w:right w:val="nil"/>
            </w:tcBorders>
            <w:shd w:val="clear" w:color="auto" w:fill="auto"/>
            <w:noWrap/>
            <w:vAlign w:val="bottom"/>
            <w:hideMark/>
          </w:tcPr>
          <w:p w14:paraId="3BC64744" w14:textId="77777777" w:rsidR="00E21F64" w:rsidRPr="00E21F64" w:rsidRDefault="00E21F64">
            <w:pPr>
              <w:rPr>
                <w:b/>
                <w:bCs/>
              </w:rPr>
            </w:pPr>
            <w:r w:rsidRPr="00E21F64">
              <w:rPr>
                <w:b/>
                <w:bCs/>
              </w:rPr>
              <w:t>Tulemiaruande näitajad</w:t>
            </w:r>
          </w:p>
        </w:tc>
        <w:tc>
          <w:tcPr>
            <w:tcW w:w="1115" w:type="dxa"/>
            <w:tcBorders>
              <w:top w:val="nil"/>
              <w:left w:val="nil"/>
              <w:bottom w:val="single" w:sz="4" w:space="0" w:color="auto"/>
              <w:right w:val="nil"/>
            </w:tcBorders>
            <w:shd w:val="clear" w:color="auto" w:fill="auto"/>
            <w:noWrap/>
            <w:vAlign w:val="bottom"/>
            <w:hideMark/>
          </w:tcPr>
          <w:p w14:paraId="40A8C01D" w14:textId="77777777" w:rsidR="00E21F64" w:rsidRPr="00E21F64" w:rsidRDefault="00E21F64">
            <w:r w:rsidRPr="00E21F64">
              <w:t> </w:t>
            </w:r>
          </w:p>
        </w:tc>
        <w:tc>
          <w:tcPr>
            <w:tcW w:w="1115" w:type="dxa"/>
            <w:tcBorders>
              <w:top w:val="nil"/>
              <w:left w:val="nil"/>
              <w:bottom w:val="single" w:sz="4" w:space="0" w:color="auto"/>
              <w:right w:val="nil"/>
            </w:tcBorders>
            <w:shd w:val="clear" w:color="auto" w:fill="auto"/>
            <w:noWrap/>
            <w:vAlign w:val="bottom"/>
            <w:hideMark/>
          </w:tcPr>
          <w:p w14:paraId="24DEEC28" w14:textId="77777777" w:rsidR="00E21F64" w:rsidRPr="00E21F64" w:rsidRDefault="00E21F64">
            <w:r w:rsidRPr="00E21F64">
              <w:t> </w:t>
            </w:r>
          </w:p>
        </w:tc>
        <w:tc>
          <w:tcPr>
            <w:tcW w:w="1243" w:type="dxa"/>
            <w:tcBorders>
              <w:top w:val="nil"/>
              <w:left w:val="nil"/>
              <w:bottom w:val="single" w:sz="4" w:space="0" w:color="auto"/>
              <w:right w:val="nil"/>
            </w:tcBorders>
            <w:shd w:val="clear" w:color="auto" w:fill="auto"/>
            <w:noWrap/>
            <w:vAlign w:val="bottom"/>
            <w:hideMark/>
          </w:tcPr>
          <w:p w14:paraId="17168949" w14:textId="77777777" w:rsidR="00E21F64" w:rsidRPr="00E21F64" w:rsidRDefault="00E21F64">
            <w:r w:rsidRPr="00E21F64">
              <w:t> </w:t>
            </w:r>
          </w:p>
        </w:tc>
        <w:tc>
          <w:tcPr>
            <w:tcW w:w="1134" w:type="dxa"/>
            <w:tcBorders>
              <w:top w:val="nil"/>
              <w:left w:val="nil"/>
              <w:bottom w:val="single" w:sz="4" w:space="0" w:color="auto"/>
              <w:right w:val="nil"/>
            </w:tcBorders>
            <w:shd w:val="clear" w:color="auto" w:fill="auto"/>
            <w:noWrap/>
            <w:vAlign w:val="bottom"/>
            <w:hideMark/>
          </w:tcPr>
          <w:p w14:paraId="569D6553" w14:textId="77777777" w:rsidR="00E21F64" w:rsidRPr="00E21F64" w:rsidRDefault="00E21F64">
            <w:r w:rsidRPr="00E21F64">
              <w:t> </w:t>
            </w:r>
          </w:p>
        </w:tc>
        <w:tc>
          <w:tcPr>
            <w:tcW w:w="1115" w:type="dxa"/>
            <w:tcBorders>
              <w:top w:val="nil"/>
              <w:left w:val="nil"/>
              <w:bottom w:val="single" w:sz="4" w:space="0" w:color="auto"/>
              <w:right w:val="nil"/>
            </w:tcBorders>
            <w:shd w:val="clear" w:color="auto" w:fill="auto"/>
            <w:noWrap/>
            <w:vAlign w:val="bottom"/>
            <w:hideMark/>
          </w:tcPr>
          <w:p w14:paraId="6F44F6A5" w14:textId="77777777" w:rsidR="00E21F64" w:rsidRPr="00E21F64" w:rsidRDefault="00E21F64">
            <w:r w:rsidRPr="00E21F64">
              <w:t> </w:t>
            </w:r>
          </w:p>
        </w:tc>
      </w:tr>
      <w:tr w:rsidR="00E21F64" w:rsidRPr="00E21F64" w14:paraId="741241F5" w14:textId="77777777" w:rsidTr="00D23E8D">
        <w:trPr>
          <w:trHeight w:val="312"/>
        </w:trPr>
        <w:tc>
          <w:tcPr>
            <w:tcW w:w="552" w:type="dxa"/>
            <w:tcBorders>
              <w:top w:val="nil"/>
              <w:left w:val="single" w:sz="4" w:space="0" w:color="auto"/>
              <w:bottom w:val="single" w:sz="4" w:space="0" w:color="auto"/>
              <w:right w:val="nil"/>
            </w:tcBorders>
            <w:shd w:val="clear" w:color="auto" w:fill="auto"/>
            <w:hideMark/>
          </w:tcPr>
          <w:p w14:paraId="5DD926A5" w14:textId="77777777" w:rsidR="00E21F64" w:rsidRPr="00E21F64" w:rsidRDefault="00E21F64">
            <w:r w:rsidRPr="00E21F64">
              <w:t> </w:t>
            </w:r>
          </w:p>
        </w:tc>
        <w:tc>
          <w:tcPr>
            <w:tcW w:w="3346" w:type="dxa"/>
            <w:tcBorders>
              <w:top w:val="nil"/>
              <w:left w:val="nil"/>
              <w:bottom w:val="single" w:sz="4" w:space="0" w:color="auto"/>
              <w:right w:val="single" w:sz="4" w:space="0" w:color="auto"/>
            </w:tcBorders>
            <w:shd w:val="clear" w:color="auto" w:fill="auto"/>
            <w:hideMark/>
          </w:tcPr>
          <w:p w14:paraId="6EAC66CC" w14:textId="77777777" w:rsidR="00E21F64" w:rsidRPr="00E21F64" w:rsidRDefault="00E21F64">
            <w:r w:rsidRPr="00E21F64">
              <w:t>  Tegevustulud</w:t>
            </w:r>
          </w:p>
        </w:tc>
        <w:tc>
          <w:tcPr>
            <w:tcW w:w="1115" w:type="dxa"/>
            <w:tcBorders>
              <w:top w:val="nil"/>
              <w:left w:val="nil"/>
              <w:bottom w:val="single" w:sz="4" w:space="0" w:color="auto"/>
              <w:right w:val="single" w:sz="4" w:space="0" w:color="auto"/>
            </w:tcBorders>
            <w:shd w:val="clear" w:color="auto" w:fill="auto"/>
            <w:hideMark/>
          </w:tcPr>
          <w:p w14:paraId="66F09EA9" w14:textId="77777777" w:rsidR="00E21F64" w:rsidRPr="00E21F64" w:rsidRDefault="00E21F64">
            <w:pPr>
              <w:jc w:val="right"/>
            </w:pPr>
            <w:r w:rsidRPr="00E21F64">
              <w:t>99 743</w:t>
            </w:r>
          </w:p>
        </w:tc>
        <w:tc>
          <w:tcPr>
            <w:tcW w:w="1115" w:type="dxa"/>
            <w:tcBorders>
              <w:top w:val="nil"/>
              <w:left w:val="nil"/>
              <w:bottom w:val="single" w:sz="4" w:space="0" w:color="auto"/>
              <w:right w:val="single" w:sz="4" w:space="0" w:color="auto"/>
            </w:tcBorders>
            <w:shd w:val="clear" w:color="auto" w:fill="auto"/>
            <w:hideMark/>
          </w:tcPr>
          <w:p w14:paraId="3803B1A8" w14:textId="77777777" w:rsidR="00E21F64" w:rsidRPr="00E21F64" w:rsidRDefault="00E21F64">
            <w:pPr>
              <w:jc w:val="right"/>
            </w:pPr>
            <w:r w:rsidRPr="00E21F64">
              <w:t>95 667</w:t>
            </w:r>
          </w:p>
        </w:tc>
        <w:tc>
          <w:tcPr>
            <w:tcW w:w="1243" w:type="dxa"/>
            <w:tcBorders>
              <w:top w:val="nil"/>
              <w:left w:val="nil"/>
              <w:bottom w:val="single" w:sz="4" w:space="0" w:color="auto"/>
              <w:right w:val="single" w:sz="4" w:space="0" w:color="auto"/>
            </w:tcBorders>
            <w:shd w:val="clear" w:color="auto" w:fill="auto"/>
            <w:hideMark/>
          </w:tcPr>
          <w:p w14:paraId="00C341F7" w14:textId="77777777" w:rsidR="00E21F64" w:rsidRPr="00E21F64" w:rsidRDefault="00E21F64">
            <w:pPr>
              <w:jc w:val="right"/>
            </w:pPr>
            <w:r w:rsidRPr="00E21F64">
              <w:t>82 364</w:t>
            </w:r>
          </w:p>
        </w:tc>
        <w:tc>
          <w:tcPr>
            <w:tcW w:w="1134" w:type="dxa"/>
            <w:tcBorders>
              <w:top w:val="nil"/>
              <w:left w:val="nil"/>
              <w:bottom w:val="single" w:sz="4" w:space="0" w:color="auto"/>
              <w:right w:val="single" w:sz="4" w:space="0" w:color="auto"/>
            </w:tcBorders>
            <w:shd w:val="clear" w:color="auto" w:fill="auto"/>
            <w:hideMark/>
          </w:tcPr>
          <w:p w14:paraId="5DC66297" w14:textId="77777777" w:rsidR="00E21F64" w:rsidRPr="00E21F64" w:rsidRDefault="00E21F64">
            <w:pPr>
              <w:jc w:val="right"/>
            </w:pPr>
            <w:r w:rsidRPr="00E21F64">
              <w:t>78 302</w:t>
            </w:r>
          </w:p>
        </w:tc>
        <w:tc>
          <w:tcPr>
            <w:tcW w:w="1115" w:type="dxa"/>
            <w:tcBorders>
              <w:top w:val="nil"/>
              <w:left w:val="nil"/>
              <w:bottom w:val="single" w:sz="4" w:space="0" w:color="auto"/>
              <w:right w:val="single" w:sz="4" w:space="0" w:color="auto"/>
            </w:tcBorders>
            <w:shd w:val="clear" w:color="auto" w:fill="auto"/>
            <w:hideMark/>
          </w:tcPr>
          <w:p w14:paraId="1EC12E19" w14:textId="77777777" w:rsidR="00E21F64" w:rsidRPr="00E21F64" w:rsidRDefault="00E21F64">
            <w:pPr>
              <w:jc w:val="right"/>
            </w:pPr>
            <w:r w:rsidRPr="00E21F64">
              <w:t>86 307</w:t>
            </w:r>
          </w:p>
        </w:tc>
      </w:tr>
      <w:tr w:rsidR="00E21F64" w:rsidRPr="00E21F64" w14:paraId="37861641" w14:textId="77777777" w:rsidTr="00D23E8D">
        <w:trPr>
          <w:trHeight w:val="312"/>
        </w:trPr>
        <w:tc>
          <w:tcPr>
            <w:tcW w:w="552" w:type="dxa"/>
            <w:tcBorders>
              <w:top w:val="nil"/>
              <w:left w:val="single" w:sz="4" w:space="0" w:color="auto"/>
              <w:bottom w:val="single" w:sz="4" w:space="0" w:color="auto"/>
              <w:right w:val="nil"/>
            </w:tcBorders>
            <w:shd w:val="clear" w:color="auto" w:fill="auto"/>
            <w:hideMark/>
          </w:tcPr>
          <w:p w14:paraId="7B793BC7" w14:textId="77777777" w:rsidR="00E21F64" w:rsidRPr="00E21F64" w:rsidRDefault="00E21F64">
            <w:r w:rsidRPr="00E21F64">
              <w:t> </w:t>
            </w:r>
          </w:p>
        </w:tc>
        <w:tc>
          <w:tcPr>
            <w:tcW w:w="3346" w:type="dxa"/>
            <w:tcBorders>
              <w:top w:val="nil"/>
              <w:left w:val="nil"/>
              <w:bottom w:val="single" w:sz="4" w:space="0" w:color="auto"/>
              <w:right w:val="single" w:sz="4" w:space="0" w:color="auto"/>
            </w:tcBorders>
            <w:shd w:val="clear" w:color="auto" w:fill="auto"/>
            <w:hideMark/>
          </w:tcPr>
          <w:p w14:paraId="74F73128" w14:textId="77777777" w:rsidR="00E21F64" w:rsidRPr="00E21F64" w:rsidRDefault="00E21F64">
            <w:r w:rsidRPr="00E21F64">
              <w:t>  Tegevuskulud</w:t>
            </w:r>
          </w:p>
        </w:tc>
        <w:tc>
          <w:tcPr>
            <w:tcW w:w="1115" w:type="dxa"/>
            <w:tcBorders>
              <w:top w:val="nil"/>
              <w:left w:val="nil"/>
              <w:bottom w:val="single" w:sz="4" w:space="0" w:color="auto"/>
              <w:right w:val="single" w:sz="4" w:space="0" w:color="auto"/>
            </w:tcBorders>
            <w:shd w:val="clear" w:color="auto" w:fill="auto"/>
            <w:hideMark/>
          </w:tcPr>
          <w:p w14:paraId="4A25D314" w14:textId="77777777" w:rsidR="00E21F64" w:rsidRPr="00E21F64" w:rsidRDefault="00E21F64">
            <w:pPr>
              <w:jc w:val="right"/>
            </w:pPr>
            <w:r w:rsidRPr="00E21F64">
              <w:t>-95 608</w:t>
            </w:r>
          </w:p>
        </w:tc>
        <w:tc>
          <w:tcPr>
            <w:tcW w:w="1115" w:type="dxa"/>
            <w:tcBorders>
              <w:top w:val="nil"/>
              <w:left w:val="nil"/>
              <w:bottom w:val="single" w:sz="4" w:space="0" w:color="auto"/>
              <w:right w:val="single" w:sz="4" w:space="0" w:color="auto"/>
            </w:tcBorders>
            <w:shd w:val="clear" w:color="auto" w:fill="auto"/>
            <w:hideMark/>
          </w:tcPr>
          <w:p w14:paraId="281F705F" w14:textId="77777777" w:rsidR="00E21F64" w:rsidRPr="00E21F64" w:rsidRDefault="00E21F64">
            <w:pPr>
              <w:jc w:val="right"/>
            </w:pPr>
            <w:r w:rsidRPr="00E21F64">
              <w:t>-91 243</w:t>
            </w:r>
          </w:p>
        </w:tc>
        <w:tc>
          <w:tcPr>
            <w:tcW w:w="1243" w:type="dxa"/>
            <w:tcBorders>
              <w:top w:val="nil"/>
              <w:left w:val="nil"/>
              <w:bottom w:val="single" w:sz="4" w:space="0" w:color="auto"/>
              <w:right w:val="single" w:sz="4" w:space="0" w:color="auto"/>
            </w:tcBorders>
            <w:shd w:val="clear" w:color="auto" w:fill="auto"/>
            <w:hideMark/>
          </w:tcPr>
          <w:p w14:paraId="5926B8A3" w14:textId="77777777" w:rsidR="00E21F64" w:rsidRPr="00E21F64" w:rsidRDefault="00E21F64">
            <w:pPr>
              <w:jc w:val="right"/>
            </w:pPr>
            <w:r w:rsidRPr="00E21F64">
              <w:t>-82 237</w:t>
            </w:r>
          </w:p>
        </w:tc>
        <w:tc>
          <w:tcPr>
            <w:tcW w:w="1134" w:type="dxa"/>
            <w:tcBorders>
              <w:top w:val="nil"/>
              <w:left w:val="nil"/>
              <w:bottom w:val="single" w:sz="4" w:space="0" w:color="auto"/>
              <w:right w:val="single" w:sz="4" w:space="0" w:color="auto"/>
            </w:tcBorders>
            <w:shd w:val="clear" w:color="auto" w:fill="auto"/>
            <w:hideMark/>
          </w:tcPr>
          <w:p w14:paraId="3D863409" w14:textId="77777777" w:rsidR="00E21F64" w:rsidRPr="00E21F64" w:rsidRDefault="00E21F64">
            <w:pPr>
              <w:jc w:val="right"/>
            </w:pPr>
            <w:r w:rsidRPr="00E21F64">
              <w:t>-80 784</w:t>
            </w:r>
          </w:p>
        </w:tc>
        <w:tc>
          <w:tcPr>
            <w:tcW w:w="1115" w:type="dxa"/>
            <w:tcBorders>
              <w:top w:val="nil"/>
              <w:left w:val="nil"/>
              <w:bottom w:val="single" w:sz="4" w:space="0" w:color="auto"/>
              <w:right w:val="single" w:sz="4" w:space="0" w:color="auto"/>
            </w:tcBorders>
            <w:shd w:val="clear" w:color="auto" w:fill="auto"/>
            <w:hideMark/>
          </w:tcPr>
          <w:p w14:paraId="6087098B" w14:textId="77777777" w:rsidR="00E21F64" w:rsidRPr="00E21F64" w:rsidRDefault="00E21F64">
            <w:pPr>
              <w:jc w:val="right"/>
            </w:pPr>
            <w:r w:rsidRPr="00E21F64">
              <w:t>-79 926</w:t>
            </w:r>
          </w:p>
        </w:tc>
      </w:tr>
      <w:tr w:rsidR="00E21F64" w:rsidRPr="00E21F64" w14:paraId="3A99AB73" w14:textId="77777777" w:rsidTr="00D23E8D">
        <w:trPr>
          <w:trHeight w:val="312"/>
        </w:trPr>
        <w:tc>
          <w:tcPr>
            <w:tcW w:w="552" w:type="dxa"/>
            <w:tcBorders>
              <w:top w:val="nil"/>
              <w:left w:val="single" w:sz="4" w:space="0" w:color="auto"/>
              <w:bottom w:val="single" w:sz="4" w:space="0" w:color="auto"/>
              <w:right w:val="nil"/>
            </w:tcBorders>
            <w:shd w:val="clear" w:color="auto" w:fill="auto"/>
            <w:hideMark/>
          </w:tcPr>
          <w:p w14:paraId="2E107FA6" w14:textId="77777777" w:rsidR="00E21F64" w:rsidRPr="00E21F64" w:rsidRDefault="00E21F64">
            <w:r w:rsidRPr="00E21F64">
              <w:t> </w:t>
            </w:r>
          </w:p>
        </w:tc>
        <w:tc>
          <w:tcPr>
            <w:tcW w:w="3346" w:type="dxa"/>
            <w:tcBorders>
              <w:top w:val="nil"/>
              <w:left w:val="nil"/>
              <w:bottom w:val="single" w:sz="4" w:space="0" w:color="auto"/>
              <w:right w:val="single" w:sz="4" w:space="0" w:color="auto"/>
            </w:tcBorders>
            <w:shd w:val="clear" w:color="auto" w:fill="auto"/>
            <w:hideMark/>
          </w:tcPr>
          <w:p w14:paraId="49FDDA72" w14:textId="77777777" w:rsidR="00E21F64" w:rsidRPr="00E21F64" w:rsidRDefault="00E21F64">
            <w:r w:rsidRPr="00E21F64">
              <w:t>Tegevustulem</w:t>
            </w:r>
          </w:p>
        </w:tc>
        <w:tc>
          <w:tcPr>
            <w:tcW w:w="1115" w:type="dxa"/>
            <w:tcBorders>
              <w:top w:val="nil"/>
              <w:left w:val="nil"/>
              <w:bottom w:val="single" w:sz="4" w:space="0" w:color="auto"/>
              <w:right w:val="single" w:sz="4" w:space="0" w:color="auto"/>
            </w:tcBorders>
            <w:shd w:val="clear" w:color="auto" w:fill="auto"/>
            <w:hideMark/>
          </w:tcPr>
          <w:p w14:paraId="2AB22AC5" w14:textId="77777777" w:rsidR="00E21F64" w:rsidRPr="00E21F64" w:rsidRDefault="00E21F64">
            <w:pPr>
              <w:jc w:val="right"/>
            </w:pPr>
            <w:r w:rsidRPr="00E21F64">
              <w:t>4 135</w:t>
            </w:r>
          </w:p>
        </w:tc>
        <w:tc>
          <w:tcPr>
            <w:tcW w:w="1115" w:type="dxa"/>
            <w:tcBorders>
              <w:top w:val="nil"/>
              <w:left w:val="nil"/>
              <w:bottom w:val="single" w:sz="4" w:space="0" w:color="auto"/>
              <w:right w:val="single" w:sz="4" w:space="0" w:color="auto"/>
            </w:tcBorders>
            <w:shd w:val="clear" w:color="auto" w:fill="auto"/>
            <w:hideMark/>
          </w:tcPr>
          <w:p w14:paraId="101F9BDD" w14:textId="77777777" w:rsidR="00E21F64" w:rsidRPr="00E21F64" w:rsidRDefault="00E21F64">
            <w:pPr>
              <w:jc w:val="right"/>
            </w:pPr>
            <w:r w:rsidRPr="00E21F64">
              <w:t>4 424</w:t>
            </w:r>
          </w:p>
        </w:tc>
        <w:tc>
          <w:tcPr>
            <w:tcW w:w="1243" w:type="dxa"/>
            <w:tcBorders>
              <w:top w:val="nil"/>
              <w:left w:val="nil"/>
              <w:bottom w:val="single" w:sz="4" w:space="0" w:color="auto"/>
              <w:right w:val="single" w:sz="4" w:space="0" w:color="auto"/>
            </w:tcBorders>
            <w:shd w:val="clear" w:color="auto" w:fill="auto"/>
            <w:hideMark/>
          </w:tcPr>
          <w:p w14:paraId="27AB2E06" w14:textId="77777777" w:rsidR="00E21F64" w:rsidRPr="00E21F64" w:rsidRDefault="00E21F64">
            <w:pPr>
              <w:jc w:val="right"/>
            </w:pPr>
            <w:r w:rsidRPr="00E21F64">
              <w:t>127</w:t>
            </w:r>
          </w:p>
        </w:tc>
        <w:tc>
          <w:tcPr>
            <w:tcW w:w="1134" w:type="dxa"/>
            <w:tcBorders>
              <w:top w:val="nil"/>
              <w:left w:val="nil"/>
              <w:bottom w:val="single" w:sz="4" w:space="0" w:color="auto"/>
              <w:right w:val="single" w:sz="4" w:space="0" w:color="auto"/>
            </w:tcBorders>
            <w:shd w:val="clear" w:color="auto" w:fill="auto"/>
            <w:hideMark/>
          </w:tcPr>
          <w:p w14:paraId="6D11739E" w14:textId="77777777" w:rsidR="00E21F64" w:rsidRPr="00E21F64" w:rsidRDefault="00E21F64">
            <w:pPr>
              <w:jc w:val="right"/>
            </w:pPr>
            <w:r w:rsidRPr="00E21F64">
              <w:t>-2 482</w:t>
            </w:r>
          </w:p>
        </w:tc>
        <w:tc>
          <w:tcPr>
            <w:tcW w:w="1115" w:type="dxa"/>
            <w:tcBorders>
              <w:top w:val="nil"/>
              <w:left w:val="nil"/>
              <w:bottom w:val="single" w:sz="4" w:space="0" w:color="auto"/>
              <w:right w:val="single" w:sz="4" w:space="0" w:color="auto"/>
            </w:tcBorders>
            <w:shd w:val="clear" w:color="auto" w:fill="auto"/>
            <w:hideMark/>
          </w:tcPr>
          <w:p w14:paraId="518D73A0" w14:textId="77777777" w:rsidR="00E21F64" w:rsidRPr="00E21F64" w:rsidRDefault="00E21F64">
            <w:pPr>
              <w:jc w:val="right"/>
            </w:pPr>
            <w:r w:rsidRPr="00E21F64">
              <w:t>6 381</w:t>
            </w:r>
          </w:p>
        </w:tc>
      </w:tr>
      <w:tr w:rsidR="00E21F64" w:rsidRPr="00E21F64" w14:paraId="78A6F111" w14:textId="77777777" w:rsidTr="00D23E8D">
        <w:trPr>
          <w:trHeight w:val="312"/>
        </w:trPr>
        <w:tc>
          <w:tcPr>
            <w:tcW w:w="552" w:type="dxa"/>
            <w:tcBorders>
              <w:top w:val="nil"/>
              <w:left w:val="single" w:sz="4" w:space="0" w:color="auto"/>
              <w:bottom w:val="single" w:sz="4" w:space="0" w:color="auto"/>
              <w:right w:val="nil"/>
            </w:tcBorders>
            <w:shd w:val="clear" w:color="auto" w:fill="auto"/>
            <w:hideMark/>
          </w:tcPr>
          <w:p w14:paraId="34532AF4" w14:textId="77777777" w:rsidR="00E21F64" w:rsidRPr="00E21F64" w:rsidRDefault="00E21F64">
            <w:r w:rsidRPr="00E21F64">
              <w:t> </w:t>
            </w:r>
          </w:p>
        </w:tc>
        <w:tc>
          <w:tcPr>
            <w:tcW w:w="3346" w:type="dxa"/>
            <w:tcBorders>
              <w:top w:val="nil"/>
              <w:left w:val="nil"/>
              <w:bottom w:val="single" w:sz="4" w:space="0" w:color="auto"/>
              <w:right w:val="single" w:sz="4" w:space="0" w:color="auto"/>
            </w:tcBorders>
            <w:shd w:val="clear" w:color="auto" w:fill="auto"/>
            <w:hideMark/>
          </w:tcPr>
          <w:p w14:paraId="75A393C0" w14:textId="77777777" w:rsidR="00E21F64" w:rsidRPr="00E21F64" w:rsidRDefault="00E21F64">
            <w:r w:rsidRPr="00E21F64">
              <w:t>  Tulem</w:t>
            </w:r>
          </w:p>
        </w:tc>
        <w:tc>
          <w:tcPr>
            <w:tcW w:w="1115" w:type="dxa"/>
            <w:tcBorders>
              <w:top w:val="nil"/>
              <w:left w:val="nil"/>
              <w:bottom w:val="single" w:sz="4" w:space="0" w:color="auto"/>
              <w:right w:val="single" w:sz="4" w:space="0" w:color="auto"/>
            </w:tcBorders>
            <w:shd w:val="clear" w:color="auto" w:fill="auto"/>
            <w:hideMark/>
          </w:tcPr>
          <w:p w14:paraId="1F682709" w14:textId="77777777" w:rsidR="00E21F64" w:rsidRPr="00E21F64" w:rsidRDefault="00E21F64">
            <w:pPr>
              <w:jc w:val="right"/>
            </w:pPr>
            <w:r w:rsidRPr="00E21F64">
              <w:t>3 713</w:t>
            </w:r>
          </w:p>
        </w:tc>
        <w:tc>
          <w:tcPr>
            <w:tcW w:w="1115" w:type="dxa"/>
            <w:tcBorders>
              <w:top w:val="nil"/>
              <w:left w:val="nil"/>
              <w:bottom w:val="single" w:sz="4" w:space="0" w:color="auto"/>
              <w:right w:val="single" w:sz="4" w:space="0" w:color="auto"/>
            </w:tcBorders>
            <w:shd w:val="clear" w:color="auto" w:fill="auto"/>
            <w:hideMark/>
          </w:tcPr>
          <w:p w14:paraId="79AE4887" w14:textId="77777777" w:rsidR="00E21F64" w:rsidRPr="00E21F64" w:rsidRDefault="00E21F64">
            <w:pPr>
              <w:jc w:val="right"/>
            </w:pPr>
            <w:r w:rsidRPr="00E21F64">
              <w:t>4 013</w:t>
            </w:r>
          </w:p>
        </w:tc>
        <w:tc>
          <w:tcPr>
            <w:tcW w:w="1243" w:type="dxa"/>
            <w:tcBorders>
              <w:top w:val="nil"/>
              <w:left w:val="nil"/>
              <w:bottom w:val="single" w:sz="4" w:space="0" w:color="auto"/>
              <w:right w:val="single" w:sz="4" w:space="0" w:color="auto"/>
            </w:tcBorders>
            <w:shd w:val="clear" w:color="auto" w:fill="auto"/>
            <w:hideMark/>
          </w:tcPr>
          <w:p w14:paraId="2E214F17" w14:textId="77777777" w:rsidR="00E21F64" w:rsidRPr="00E21F64" w:rsidRDefault="00E21F64">
            <w:pPr>
              <w:jc w:val="right"/>
            </w:pPr>
            <w:r w:rsidRPr="00E21F64">
              <w:t>-282</w:t>
            </w:r>
          </w:p>
        </w:tc>
        <w:tc>
          <w:tcPr>
            <w:tcW w:w="1134" w:type="dxa"/>
            <w:tcBorders>
              <w:top w:val="nil"/>
              <w:left w:val="nil"/>
              <w:bottom w:val="single" w:sz="4" w:space="0" w:color="auto"/>
              <w:right w:val="single" w:sz="4" w:space="0" w:color="auto"/>
            </w:tcBorders>
            <w:shd w:val="clear" w:color="auto" w:fill="auto"/>
            <w:hideMark/>
          </w:tcPr>
          <w:p w14:paraId="4EE3FC7F" w14:textId="77777777" w:rsidR="00E21F64" w:rsidRPr="00E21F64" w:rsidRDefault="00E21F64">
            <w:pPr>
              <w:jc w:val="right"/>
            </w:pPr>
            <w:r w:rsidRPr="00E21F64">
              <w:t>-2 890</w:t>
            </w:r>
          </w:p>
        </w:tc>
        <w:tc>
          <w:tcPr>
            <w:tcW w:w="1115" w:type="dxa"/>
            <w:tcBorders>
              <w:top w:val="nil"/>
              <w:left w:val="nil"/>
              <w:bottom w:val="single" w:sz="4" w:space="0" w:color="auto"/>
              <w:right w:val="single" w:sz="4" w:space="0" w:color="auto"/>
            </w:tcBorders>
            <w:shd w:val="clear" w:color="auto" w:fill="auto"/>
            <w:hideMark/>
          </w:tcPr>
          <w:p w14:paraId="1B5A777F" w14:textId="77777777" w:rsidR="00E21F64" w:rsidRPr="00E21F64" w:rsidRDefault="00E21F64">
            <w:pPr>
              <w:jc w:val="right"/>
            </w:pPr>
            <w:r w:rsidRPr="00E21F64">
              <w:t>5 641</w:t>
            </w:r>
          </w:p>
        </w:tc>
      </w:tr>
      <w:tr w:rsidR="00E21F64" w:rsidRPr="00E21F64" w14:paraId="06B4DEFB" w14:textId="77777777" w:rsidTr="00D23E8D">
        <w:trPr>
          <w:trHeight w:val="312"/>
        </w:trPr>
        <w:tc>
          <w:tcPr>
            <w:tcW w:w="3898" w:type="dxa"/>
            <w:gridSpan w:val="2"/>
            <w:tcBorders>
              <w:top w:val="single" w:sz="4" w:space="0" w:color="auto"/>
              <w:left w:val="single" w:sz="4" w:space="0" w:color="auto"/>
              <w:bottom w:val="single" w:sz="4" w:space="0" w:color="auto"/>
              <w:right w:val="nil"/>
            </w:tcBorders>
            <w:shd w:val="clear" w:color="auto" w:fill="auto"/>
            <w:noWrap/>
            <w:vAlign w:val="bottom"/>
            <w:hideMark/>
          </w:tcPr>
          <w:p w14:paraId="377B0047" w14:textId="77777777" w:rsidR="00E21F64" w:rsidRPr="00E21F64" w:rsidRDefault="00E21F64">
            <w:pPr>
              <w:rPr>
                <w:b/>
                <w:bCs/>
              </w:rPr>
            </w:pPr>
            <w:r w:rsidRPr="00E21F64">
              <w:rPr>
                <w:b/>
                <w:bCs/>
              </w:rPr>
              <w:t>Muud näitajad</w:t>
            </w:r>
          </w:p>
        </w:tc>
        <w:tc>
          <w:tcPr>
            <w:tcW w:w="1115" w:type="dxa"/>
            <w:tcBorders>
              <w:top w:val="nil"/>
              <w:left w:val="nil"/>
              <w:bottom w:val="single" w:sz="4" w:space="0" w:color="auto"/>
              <w:right w:val="nil"/>
            </w:tcBorders>
            <w:shd w:val="clear" w:color="auto" w:fill="auto"/>
            <w:noWrap/>
            <w:vAlign w:val="bottom"/>
            <w:hideMark/>
          </w:tcPr>
          <w:p w14:paraId="04C67B3D" w14:textId="77777777" w:rsidR="00E21F64" w:rsidRPr="00E21F64" w:rsidRDefault="00E21F64">
            <w:r w:rsidRPr="00E21F64">
              <w:t> </w:t>
            </w:r>
          </w:p>
        </w:tc>
        <w:tc>
          <w:tcPr>
            <w:tcW w:w="1115" w:type="dxa"/>
            <w:tcBorders>
              <w:top w:val="nil"/>
              <w:left w:val="nil"/>
              <w:bottom w:val="single" w:sz="4" w:space="0" w:color="auto"/>
              <w:right w:val="nil"/>
            </w:tcBorders>
            <w:shd w:val="clear" w:color="auto" w:fill="auto"/>
            <w:noWrap/>
            <w:vAlign w:val="bottom"/>
            <w:hideMark/>
          </w:tcPr>
          <w:p w14:paraId="4D7285A9" w14:textId="77777777" w:rsidR="00E21F64" w:rsidRPr="00E21F64" w:rsidRDefault="00E21F64">
            <w:r w:rsidRPr="00E21F64">
              <w:t> </w:t>
            </w:r>
          </w:p>
        </w:tc>
        <w:tc>
          <w:tcPr>
            <w:tcW w:w="1243" w:type="dxa"/>
            <w:tcBorders>
              <w:top w:val="nil"/>
              <w:left w:val="nil"/>
              <w:bottom w:val="single" w:sz="4" w:space="0" w:color="auto"/>
              <w:right w:val="nil"/>
            </w:tcBorders>
            <w:shd w:val="clear" w:color="auto" w:fill="auto"/>
            <w:noWrap/>
            <w:vAlign w:val="bottom"/>
            <w:hideMark/>
          </w:tcPr>
          <w:p w14:paraId="3D7E8E92" w14:textId="77777777" w:rsidR="00E21F64" w:rsidRPr="00E21F64" w:rsidRDefault="00E21F64">
            <w:r w:rsidRPr="00E21F64">
              <w:t> </w:t>
            </w:r>
          </w:p>
        </w:tc>
        <w:tc>
          <w:tcPr>
            <w:tcW w:w="1134" w:type="dxa"/>
            <w:tcBorders>
              <w:top w:val="nil"/>
              <w:left w:val="nil"/>
              <w:bottom w:val="single" w:sz="4" w:space="0" w:color="auto"/>
              <w:right w:val="nil"/>
            </w:tcBorders>
            <w:shd w:val="clear" w:color="auto" w:fill="auto"/>
            <w:noWrap/>
            <w:vAlign w:val="bottom"/>
            <w:hideMark/>
          </w:tcPr>
          <w:p w14:paraId="3B303947" w14:textId="77777777" w:rsidR="00E21F64" w:rsidRPr="00E21F64" w:rsidRDefault="00E21F64">
            <w:r w:rsidRPr="00E21F64">
              <w:t> </w:t>
            </w:r>
          </w:p>
        </w:tc>
        <w:tc>
          <w:tcPr>
            <w:tcW w:w="1115" w:type="dxa"/>
            <w:tcBorders>
              <w:top w:val="nil"/>
              <w:left w:val="nil"/>
              <w:bottom w:val="single" w:sz="4" w:space="0" w:color="auto"/>
              <w:right w:val="nil"/>
            </w:tcBorders>
            <w:shd w:val="clear" w:color="auto" w:fill="auto"/>
            <w:noWrap/>
            <w:vAlign w:val="bottom"/>
            <w:hideMark/>
          </w:tcPr>
          <w:p w14:paraId="44122226" w14:textId="77777777" w:rsidR="00E21F64" w:rsidRPr="00E21F64" w:rsidRDefault="00E21F64">
            <w:r w:rsidRPr="00E21F64">
              <w:t> </w:t>
            </w:r>
          </w:p>
        </w:tc>
      </w:tr>
      <w:tr w:rsidR="00E21F64" w:rsidRPr="00E21F64" w14:paraId="20A38530" w14:textId="77777777" w:rsidTr="00D23E8D">
        <w:trPr>
          <w:trHeight w:val="312"/>
        </w:trPr>
        <w:tc>
          <w:tcPr>
            <w:tcW w:w="552" w:type="dxa"/>
            <w:tcBorders>
              <w:top w:val="single" w:sz="4" w:space="0" w:color="auto"/>
              <w:left w:val="single" w:sz="4" w:space="0" w:color="auto"/>
              <w:bottom w:val="single" w:sz="4" w:space="0" w:color="auto"/>
              <w:right w:val="nil"/>
            </w:tcBorders>
            <w:shd w:val="clear" w:color="auto" w:fill="auto"/>
            <w:hideMark/>
          </w:tcPr>
          <w:p w14:paraId="63DAE81F" w14:textId="77777777" w:rsidR="00E21F64" w:rsidRPr="00E21F64" w:rsidRDefault="00E21F64">
            <w:r w:rsidRPr="00E21F64">
              <w:t> </w:t>
            </w:r>
          </w:p>
        </w:tc>
        <w:tc>
          <w:tcPr>
            <w:tcW w:w="3346" w:type="dxa"/>
            <w:tcBorders>
              <w:top w:val="single" w:sz="4" w:space="0" w:color="auto"/>
              <w:left w:val="nil"/>
              <w:bottom w:val="single" w:sz="4" w:space="0" w:color="auto"/>
              <w:right w:val="single" w:sz="4" w:space="0" w:color="auto"/>
            </w:tcBorders>
            <w:shd w:val="clear" w:color="auto" w:fill="auto"/>
            <w:hideMark/>
          </w:tcPr>
          <w:p w14:paraId="6007DC27" w14:textId="2A2FD8C6" w:rsidR="00E21F64" w:rsidRPr="00E21F64" w:rsidRDefault="00E21F64" w:rsidP="00E21F64">
            <w:r w:rsidRPr="00E21F64">
              <w:t>Likviidsus</w:t>
            </w:r>
            <w:r w:rsidRPr="00E21F64">
              <w:rPr>
                <w:vertAlign w:val="superscript"/>
              </w:rPr>
              <w:t>1</w:t>
            </w:r>
          </w:p>
        </w:tc>
        <w:tc>
          <w:tcPr>
            <w:tcW w:w="1115" w:type="dxa"/>
            <w:tcBorders>
              <w:top w:val="single" w:sz="4" w:space="0" w:color="auto"/>
              <w:left w:val="nil"/>
              <w:bottom w:val="single" w:sz="4" w:space="0" w:color="auto"/>
              <w:right w:val="single" w:sz="4" w:space="0" w:color="auto"/>
            </w:tcBorders>
            <w:shd w:val="clear" w:color="000000" w:fill="FFFFFF"/>
            <w:hideMark/>
          </w:tcPr>
          <w:p w14:paraId="2895BDC7" w14:textId="77777777" w:rsidR="00E21F64" w:rsidRPr="00E21F64" w:rsidRDefault="00E21F64">
            <w:pPr>
              <w:jc w:val="right"/>
            </w:pPr>
            <w:r w:rsidRPr="00E21F64">
              <w:t>1,57</w:t>
            </w:r>
          </w:p>
        </w:tc>
        <w:tc>
          <w:tcPr>
            <w:tcW w:w="1115" w:type="dxa"/>
            <w:tcBorders>
              <w:top w:val="single" w:sz="4" w:space="0" w:color="auto"/>
              <w:left w:val="nil"/>
              <w:bottom w:val="single" w:sz="4" w:space="0" w:color="auto"/>
              <w:right w:val="single" w:sz="4" w:space="0" w:color="auto"/>
            </w:tcBorders>
            <w:shd w:val="clear" w:color="auto" w:fill="auto"/>
            <w:hideMark/>
          </w:tcPr>
          <w:p w14:paraId="139E4D91" w14:textId="77777777" w:rsidR="00E21F64" w:rsidRPr="00E21F64" w:rsidRDefault="00E21F64">
            <w:pPr>
              <w:jc w:val="right"/>
            </w:pPr>
            <w:r w:rsidRPr="00E21F64">
              <w:t>1,62</w:t>
            </w:r>
          </w:p>
        </w:tc>
        <w:tc>
          <w:tcPr>
            <w:tcW w:w="1243" w:type="dxa"/>
            <w:tcBorders>
              <w:top w:val="single" w:sz="4" w:space="0" w:color="auto"/>
              <w:left w:val="nil"/>
              <w:bottom w:val="single" w:sz="4" w:space="0" w:color="auto"/>
              <w:right w:val="single" w:sz="4" w:space="0" w:color="auto"/>
            </w:tcBorders>
            <w:shd w:val="clear" w:color="auto" w:fill="auto"/>
            <w:hideMark/>
          </w:tcPr>
          <w:p w14:paraId="3B127816" w14:textId="77777777" w:rsidR="00E21F64" w:rsidRPr="00E21F64" w:rsidRDefault="00E21F64">
            <w:pPr>
              <w:jc w:val="right"/>
            </w:pPr>
            <w:r w:rsidRPr="00E21F64">
              <w:t>1,64</w:t>
            </w:r>
          </w:p>
        </w:tc>
        <w:tc>
          <w:tcPr>
            <w:tcW w:w="1134" w:type="dxa"/>
            <w:tcBorders>
              <w:top w:val="single" w:sz="4" w:space="0" w:color="auto"/>
              <w:left w:val="nil"/>
              <w:bottom w:val="single" w:sz="4" w:space="0" w:color="auto"/>
              <w:right w:val="single" w:sz="4" w:space="0" w:color="auto"/>
            </w:tcBorders>
            <w:shd w:val="clear" w:color="auto" w:fill="auto"/>
            <w:hideMark/>
          </w:tcPr>
          <w:p w14:paraId="4E95B79D" w14:textId="77777777" w:rsidR="00E21F64" w:rsidRPr="00E21F64" w:rsidRDefault="00E21F64">
            <w:pPr>
              <w:jc w:val="right"/>
            </w:pPr>
            <w:r w:rsidRPr="00E21F64">
              <w:t>1,70</w:t>
            </w:r>
          </w:p>
        </w:tc>
        <w:tc>
          <w:tcPr>
            <w:tcW w:w="1115" w:type="dxa"/>
            <w:tcBorders>
              <w:top w:val="single" w:sz="4" w:space="0" w:color="auto"/>
              <w:left w:val="nil"/>
              <w:bottom w:val="single" w:sz="4" w:space="0" w:color="auto"/>
              <w:right w:val="single" w:sz="4" w:space="0" w:color="auto"/>
            </w:tcBorders>
            <w:shd w:val="clear" w:color="auto" w:fill="auto"/>
            <w:hideMark/>
          </w:tcPr>
          <w:p w14:paraId="60B1D0C8" w14:textId="77777777" w:rsidR="00E21F64" w:rsidRPr="00E21F64" w:rsidRDefault="00E21F64">
            <w:pPr>
              <w:jc w:val="right"/>
            </w:pPr>
            <w:r w:rsidRPr="00E21F64">
              <w:t>1,47</w:t>
            </w:r>
          </w:p>
        </w:tc>
      </w:tr>
      <w:tr w:rsidR="00E21F64" w:rsidRPr="00E21F64" w14:paraId="623F25D7" w14:textId="77777777" w:rsidTr="00D23E8D">
        <w:trPr>
          <w:trHeight w:val="312"/>
        </w:trPr>
        <w:tc>
          <w:tcPr>
            <w:tcW w:w="552" w:type="dxa"/>
            <w:tcBorders>
              <w:top w:val="nil"/>
              <w:left w:val="single" w:sz="4" w:space="0" w:color="auto"/>
              <w:bottom w:val="single" w:sz="4" w:space="0" w:color="auto"/>
              <w:right w:val="nil"/>
            </w:tcBorders>
            <w:shd w:val="clear" w:color="auto" w:fill="auto"/>
            <w:hideMark/>
          </w:tcPr>
          <w:p w14:paraId="3C3957EE" w14:textId="77777777" w:rsidR="00E21F64" w:rsidRPr="00E21F64" w:rsidRDefault="00E21F64">
            <w:r w:rsidRPr="00E21F64">
              <w:t> </w:t>
            </w:r>
          </w:p>
        </w:tc>
        <w:tc>
          <w:tcPr>
            <w:tcW w:w="3346" w:type="dxa"/>
            <w:tcBorders>
              <w:top w:val="nil"/>
              <w:left w:val="nil"/>
              <w:bottom w:val="single" w:sz="4" w:space="0" w:color="auto"/>
              <w:right w:val="single" w:sz="4" w:space="0" w:color="auto"/>
            </w:tcBorders>
            <w:shd w:val="clear" w:color="auto" w:fill="auto"/>
            <w:hideMark/>
          </w:tcPr>
          <w:p w14:paraId="7EEF28F6" w14:textId="62608BE0" w:rsidR="00E21F64" w:rsidRPr="00E21F64" w:rsidRDefault="00E21F64" w:rsidP="00E21F64">
            <w:r w:rsidRPr="00E21F64">
              <w:t>Lühiajaline maksevõime</w:t>
            </w:r>
            <w:r w:rsidRPr="00E21F64">
              <w:rPr>
                <w:vertAlign w:val="superscript"/>
              </w:rPr>
              <w:t>2</w:t>
            </w:r>
          </w:p>
        </w:tc>
        <w:tc>
          <w:tcPr>
            <w:tcW w:w="1115" w:type="dxa"/>
            <w:tcBorders>
              <w:top w:val="nil"/>
              <w:left w:val="nil"/>
              <w:bottom w:val="single" w:sz="4" w:space="0" w:color="auto"/>
              <w:right w:val="single" w:sz="4" w:space="0" w:color="auto"/>
            </w:tcBorders>
            <w:shd w:val="clear" w:color="auto" w:fill="auto"/>
            <w:hideMark/>
          </w:tcPr>
          <w:p w14:paraId="38036DF6" w14:textId="77777777" w:rsidR="00E21F64" w:rsidRPr="00E21F64" w:rsidRDefault="00E21F64">
            <w:pPr>
              <w:jc w:val="right"/>
            </w:pPr>
            <w:r w:rsidRPr="00E21F64">
              <w:t>1,58</w:t>
            </w:r>
          </w:p>
        </w:tc>
        <w:tc>
          <w:tcPr>
            <w:tcW w:w="1115" w:type="dxa"/>
            <w:tcBorders>
              <w:top w:val="nil"/>
              <w:left w:val="nil"/>
              <w:bottom w:val="single" w:sz="4" w:space="0" w:color="auto"/>
              <w:right w:val="single" w:sz="4" w:space="0" w:color="auto"/>
            </w:tcBorders>
            <w:shd w:val="clear" w:color="auto" w:fill="auto"/>
            <w:hideMark/>
          </w:tcPr>
          <w:p w14:paraId="769E554C" w14:textId="77777777" w:rsidR="00E21F64" w:rsidRPr="00E21F64" w:rsidRDefault="00E21F64">
            <w:pPr>
              <w:jc w:val="right"/>
            </w:pPr>
            <w:r w:rsidRPr="00E21F64">
              <w:t>1,63</w:t>
            </w:r>
          </w:p>
        </w:tc>
        <w:tc>
          <w:tcPr>
            <w:tcW w:w="1243" w:type="dxa"/>
            <w:tcBorders>
              <w:top w:val="nil"/>
              <w:left w:val="nil"/>
              <w:bottom w:val="single" w:sz="4" w:space="0" w:color="auto"/>
              <w:right w:val="single" w:sz="4" w:space="0" w:color="auto"/>
            </w:tcBorders>
            <w:shd w:val="clear" w:color="auto" w:fill="auto"/>
            <w:hideMark/>
          </w:tcPr>
          <w:p w14:paraId="333B4A22" w14:textId="77777777" w:rsidR="00E21F64" w:rsidRPr="00E21F64" w:rsidRDefault="00E21F64">
            <w:pPr>
              <w:jc w:val="right"/>
            </w:pPr>
            <w:r w:rsidRPr="00E21F64">
              <w:t>1,65</w:t>
            </w:r>
          </w:p>
        </w:tc>
        <w:tc>
          <w:tcPr>
            <w:tcW w:w="1134" w:type="dxa"/>
            <w:tcBorders>
              <w:top w:val="nil"/>
              <w:left w:val="nil"/>
              <w:bottom w:val="single" w:sz="4" w:space="0" w:color="auto"/>
              <w:right w:val="single" w:sz="4" w:space="0" w:color="auto"/>
            </w:tcBorders>
            <w:shd w:val="clear" w:color="auto" w:fill="auto"/>
            <w:hideMark/>
          </w:tcPr>
          <w:p w14:paraId="0497C835" w14:textId="77777777" w:rsidR="00E21F64" w:rsidRPr="00E21F64" w:rsidRDefault="00E21F64">
            <w:pPr>
              <w:jc w:val="right"/>
            </w:pPr>
            <w:r w:rsidRPr="00E21F64">
              <w:t>1,71</w:t>
            </w:r>
          </w:p>
        </w:tc>
        <w:tc>
          <w:tcPr>
            <w:tcW w:w="1115" w:type="dxa"/>
            <w:tcBorders>
              <w:top w:val="nil"/>
              <w:left w:val="nil"/>
              <w:bottom w:val="single" w:sz="4" w:space="0" w:color="auto"/>
              <w:right w:val="single" w:sz="4" w:space="0" w:color="auto"/>
            </w:tcBorders>
            <w:shd w:val="clear" w:color="auto" w:fill="auto"/>
            <w:hideMark/>
          </w:tcPr>
          <w:p w14:paraId="4DE8422A" w14:textId="77777777" w:rsidR="00E21F64" w:rsidRPr="00E21F64" w:rsidRDefault="00E21F64">
            <w:pPr>
              <w:jc w:val="right"/>
            </w:pPr>
            <w:r w:rsidRPr="00E21F64">
              <w:t>1,49</w:t>
            </w:r>
          </w:p>
        </w:tc>
      </w:tr>
      <w:tr w:rsidR="00E21F64" w:rsidRPr="00E21F64" w14:paraId="615434F3" w14:textId="77777777" w:rsidTr="00D23E8D">
        <w:trPr>
          <w:trHeight w:val="312"/>
        </w:trPr>
        <w:tc>
          <w:tcPr>
            <w:tcW w:w="552" w:type="dxa"/>
            <w:tcBorders>
              <w:top w:val="nil"/>
              <w:left w:val="single" w:sz="4" w:space="0" w:color="auto"/>
              <w:bottom w:val="single" w:sz="4" w:space="0" w:color="auto"/>
              <w:right w:val="nil"/>
            </w:tcBorders>
            <w:shd w:val="clear" w:color="auto" w:fill="auto"/>
            <w:hideMark/>
          </w:tcPr>
          <w:p w14:paraId="2B9B881E" w14:textId="77777777" w:rsidR="00E21F64" w:rsidRPr="00E21F64" w:rsidRDefault="00E21F64">
            <w:r w:rsidRPr="00E21F64">
              <w:t> </w:t>
            </w:r>
          </w:p>
        </w:tc>
        <w:tc>
          <w:tcPr>
            <w:tcW w:w="3346" w:type="dxa"/>
            <w:tcBorders>
              <w:top w:val="nil"/>
              <w:left w:val="nil"/>
              <w:bottom w:val="single" w:sz="4" w:space="0" w:color="auto"/>
              <w:right w:val="single" w:sz="4" w:space="0" w:color="auto"/>
            </w:tcBorders>
            <w:shd w:val="clear" w:color="auto" w:fill="auto"/>
            <w:hideMark/>
          </w:tcPr>
          <w:p w14:paraId="08C1A6AB" w14:textId="77777777" w:rsidR="00E21F64" w:rsidRPr="00E21F64" w:rsidRDefault="00E21F64">
            <w:r w:rsidRPr="00E21F64">
              <w:t>Kohustiste osakaal varadest</w:t>
            </w:r>
          </w:p>
        </w:tc>
        <w:tc>
          <w:tcPr>
            <w:tcW w:w="1115" w:type="dxa"/>
            <w:tcBorders>
              <w:top w:val="nil"/>
              <w:left w:val="nil"/>
              <w:bottom w:val="single" w:sz="4" w:space="0" w:color="auto"/>
              <w:right w:val="single" w:sz="4" w:space="0" w:color="auto"/>
            </w:tcBorders>
            <w:shd w:val="clear" w:color="auto" w:fill="auto"/>
            <w:hideMark/>
          </w:tcPr>
          <w:p w14:paraId="08239157" w14:textId="77777777" w:rsidR="00E21F64" w:rsidRPr="00E21F64" w:rsidRDefault="00E21F64">
            <w:pPr>
              <w:jc w:val="right"/>
            </w:pPr>
            <w:r w:rsidRPr="00E21F64">
              <w:t>0,17</w:t>
            </w:r>
          </w:p>
        </w:tc>
        <w:tc>
          <w:tcPr>
            <w:tcW w:w="1115" w:type="dxa"/>
            <w:tcBorders>
              <w:top w:val="nil"/>
              <w:left w:val="nil"/>
              <w:bottom w:val="single" w:sz="4" w:space="0" w:color="auto"/>
              <w:right w:val="single" w:sz="4" w:space="0" w:color="auto"/>
            </w:tcBorders>
            <w:shd w:val="clear" w:color="auto" w:fill="auto"/>
            <w:hideMark/>
          </w:tcPr>
          <w:p w14:paraId="578B7851" w14:textId="77777777" w:rsidR="00E21F64" w:rsidRPr="00E21F64" w:rsidRDefault="00E21F64">
            <w:pPr>
              <w:jc w:val="right"/>
            </w:pPr>
            <w:r w:rsidRPr="00E21F64">
              <w:t>0,18</w:t>
            </w:r>
          </w:p>
        </w:tc>
        <w:tc>
          <w:tcPr>
            <w:tcW w:w="1243" w:type="dxa"/>
            <w:tcBorders>
              <w:top w:val="nil"/>
              <w:left w:val="nil"/>
              <w:bottom w:val="single" w:sz="4" w:space="0" w:color="auto"/>
              <w:right w:val="single" w:sz="4" w:space="0" w:color="auto"/>
            </w:tcBorders>
            <w:shd w:val="clear" w:color="auto" w:fill="auto"/>
            <w:hideMark/>
          </w:tcPr>
          <w:p w14:paraId="1C93A0BB" w14:textId="77777777" w:rsidR="00E21F64" w:rsidRPr="00E21F64" w:rsidRDefault="00E21F64">
            <w:pPr>
              <w:jc w:val="right"/>
            </w:pPr>
            <w:r w:rsidRPr="00E21F64">
              <w:t>0,16</w:t>
            </w:r>
          </w:p>
        </w:tc>
        <w:tc>
          <w:tcPr>
            <w:tcW w:w="1134" w:type="dxa"/>
            <w:tcBorders>
              <w:top w:val="nil"/>
              <w:left w:val="nil"/>
              <w:bottom w:val="single" w:sz="4" w:space="0" w:color="auto"/>
              <w:right w:val="single" w:sz="4" w:space="0" w:color="auto"/>
            </w:tcBorders>
            <w:shd w:val="clear" w:color="auto" w:fill="auto"/>
            <w:hideMark/>
          </w:tcPr>
          <w:p w14:paraId="6689EF96" w14:textId="77777777" w:rsidR="00E21F64" w:rsidRPr="00E21F64" w:rsidRDefault="00E21F64">
            <w:pPr>
              <w:jc w:val="right"/>
            </w:pPr>
            <w:r w:rsidRPr="00E21F64">
              <w:t>0,16</w:t>
            </w:r>
          </w:p>
        </w:tc>
        <w:tc>
          <w:tcPr>
            <w:tcW w:w="1115" w:type="dxa"/>
            <w:tcBorders>
              <w:top w:val="nil"/>
              <w:left w:val="nil"/>
              <w:bottom w:val="single" w:sz="4" w:space="0" w:color="auto"/>
              <w:right w:val="single" w:sz="4" w:space="0" w:color="auto"/>
            </w:tcBorders>
            <w:shd w:val="clear" w:color="auto" w:fill="auto"/>
            <w:hideMark/>
          </w:tcPr>
          <w:p w14:paraId="54B93C89" w14:textId="77777777" w:rsidR="00E21F64" w:rsidRPr="00E21F64" w:rsidRDefault="00E21F64">
            <w:pPr>
              <w:jc w:val="right"/>
            </w:pPr>
            <w:r w:rsidRPr="00E21F64">
              <w:t>0,19</w:t>
            </w:r>
          </w:p>
        </w:tc>
      </w:tr>
      <w:tr w:rsidR="00E21F64" w:rsidRPr="00E21F64" w14:paraId="05A94EA2" w14:textId="77777777" w:rsidTr="00D23E8D">
        <w:trPr>
          <w:trHeight w:val="312"/>
        </w:trPr>
        <w:tc>
          <w:tcPr>
            <w:tcW w:w="552" w:type="dxa"/>
            <w:tcBorders>
              <w:top w:val="nil"/>
              <w:left w:val="single" w:sz="4" w:space="0" w:color="auto"/>
              <w:bottom w:val="single" w:sz="4" w:space="0" w:color="auto"/>
              <w:right w:val="nil"/>
            </w:tcBorders>
            <w:shd w:val="clear" w:color="auto" w:fill="auto"/>
            <w:hideMark/>
          </w:tcPr>
          <w:p w14:paraId="76803EAB" w14:textId="77777777" w:rsidR="00E21F64" w:rsidRPr="00E21F64" w:rsidRDefault="00E21F64">
            <w:r w:rsidRPr="00E21F64">
              <w:t> </w:t>
            </w:r>
          </w:p>
        </w:tc>
        <w:tc>
          <w:tcPr>
            <w:tcW w:w="3346" w:type="dxa"/>
            <w:tcBorders>
              <w:top w:val="nil"/>
              <w:left w:val="nil"/>
              <w:bottom w:val="single" w:sz="4" w:space="0" w:color="auto"/>
              <w:right w:val="single" w:sz="4" w:space="0" w:color="auto"/>
            </w:tcBorders>
            <w:shd w:val="clear" w:color="auto" w:fill="auto"/>
            <w:hideMark/>
          </w:tcPr>
          <w:p w14:paraId="30F111A5" w14:textId="77777777" w:rsidR="00E21F64" w:rsidRPr="00E21F64" w:rsidRDefault="00E21F64">
            <w:r w:rsidRPr="00E21F64">
              <w:t>Laenukohustiste osakaal varadest</w:t>
            </w:r>
          </w:p>
        </w:tc>
        <w:tc>
          <w:tcPr>
            <w:tcW w:w="1115" w:type="dxa"/>
            <w:tcBorders>
              <w:top w:val="nil"/>
              <w:left w:val="nil"/>
              <w:bottom w:val="single" w:sz="4" w:space="0" w:color="auto"/>
              <w:right w:val="single" w:sz="4" w:space="0" w:color="auto"/>
            </w:tcBorders>
            <w:shd w:val="clear" w:color="auto" w:fill="auto"/>
            <w:hideMark/>
          </w:tcPr>
          <w:p w14:paraId="2B3EB398" w14:textId="77777777" w:rsidR="00E21F64" w:rsidRPr="00E21F64" w:rsidRDefault="00E21F64">
            <w:pPr>
              <w:jc w:val="right"/>
            </w:pPr>
            <w:r w:rsidRPr="00E21F64">
              <w:t>0,12</w:t>
            </w:r>
          </w:p>
        </w:tc>
        <w:tc>
          <w:tcPr>
            <w:tcW w:w="1115" w:type="dxa"/>
            <w:tcBorders>
              <w:top w:val="nil"/>
              <w:left w:val="nil"/>
              <w:bottom w:val="single" w:sz="4" w:space="0" w:color="auto"/>
              <w:right w:val="single" w:sz="4" w:space="0" w:color="auto"/>
            </w:tcBorders>
            <w:shd w:val="clear" w:color="auto" w:fill="auto"/>
            <w:hideMark/>
          </w:tcPr>
          <w:p w14:paraId="1F7CA117" w14:textId="77777777" w:rsidR="00E21F64" w:rsidRPr="00E21F64" w:rsidRDefault="00E21F64">
            <w:pPr>
              <w:jc w:val="right"/>
            </w:pPr>
            <w:r w:rsidRPr="00E21F64">
              <w:t>0,14</w:t>
            </w:r>
          </w:p>
        </w:tc>
        <w:tc>
          <w:tcPr>
            <w:tcW w:w="1243" w:type="dxa"/>
            <w:tcBorders>
              <w:top w:val="nil"/>
              <w:left w:val="nil"/>
              <w:bottom w:val="single" w:sz="4" w:space="0" w:color="auto"/>
              <w:right w:val="single" w:sz="4" w:space="0" w:color="auto"/>
            </w:tcBorders>
            <w:shd w:val="clear" w:color="auto" w:fill="auto"/>
            <w:hideMark/>
          </w:tcPr>
          <w:p w14:paraId="0B3CC527" w14:textId="77777777" w:rsidR="00E21F64" w:rsidRPr="00E21F64" w:rsidRDefault="00E21F64">
            <w:pPr>
              <w:jc w:val="right"/>
            </w:pPr>
            <w:r w:rsidRPr="00E21F64">
              <w:t>0,13</w:t>
            </w:r>
          </w:p>
        </w:tc>
        <w:tc>
          <w:tcPr>
            <w:tcW w:w="1134" w:type="dxa"/>
            <w:tcBorders>
              <w:top w:val="nil"/>
              <w:left w:val="nil"/>
              <w:bottom w:val="single" w:sz="4" w:space="0" w:color="auto"/>
              <w:right w:val="single" w:sz="4" w:space="0" w:color="auto"/>
            </w:tcBorders>
            <w:shd w:val="clear" w:color="auto" w:fill="auto"/>
            <w:hideMark/>
          </w:tcPr>
          <w:p w14:paraId="35641BD2" w14:textId="77777777" w:rsidR="00E21F64" w:rsidRPr="00E21F64" w:rsidRDefault="00E21F64">
            <w:pPr>
              <w:jc w:val="right"/>
            </w:pPr>
            <w:r w:rsidRPr="00E21F64">
              <w:t>0,13</w:t>
            </w:r>
          </w:p>
        </w:tc>
        <w:tc>
          <w:tcPr>
            <w:tcW w:w="1115" w:type="dxa"/>
            <w:tcBorders>
              <w:top w:val="nil"/>
              <w:left w:val="nil"/>
              <w:bottom w:val="single" w:sz="4" w:space="0" w:color="auto"/>
              <w:right w:val="single" w:sz="4" w:space="0" w:color="auto"/>
            </w:tcBorders>
            <w:shd w:val="clear" w:color="auto" w:fill="auto"/>
            <w:hideMark/>
          </w:tcPr>
          <w:p w14:paraId="5C8C1909" w14:textId="77777777" w:rsidR="00E21F64" w:rsidRPr="00E21F64" w:rsidRDefault="00E21F64">
            <w:pPr>
              <w:jc w:val="right"/>
            </w:pPr>
            <w:r w:rsidRPr="00E21F64">
              <w:t>0,16</w:t>
            </w:r>
          </w:p>
        </w:tc>
      </w:tr>
    </w:tbl>
    <w:p w14:paraId="44CB6336" w14:textId="77777777" w:rsidR="00D03B1A" w:rsidRPr="00E21F64" w:rsidRDefault="00D03B1A" w:rsidP="00D03B1A">
      <w:pPr>
        <w:spacing w:line="276" w:lineRule="auto"/>
        <w:rPr>
          <w:rFonts w:eastAsia="Calibri"/>
          <w:bCs/>
          <w:sz w:val="22"/>
          <w:szCs w:val="22"/>
          <w:lang w:val="et-EE"/>
        </w:rPr>
      </w:pPr>
      <w:r w:rsidRPr="00E21F64">
        <w:rPr>
          <w:rFonts w:eastAsia="Calibri"/>
          <w:bCs/>
          <w:sz w:val="22"/>
          <w:szCs w:val="22"/>
          <w:lang w:val="et-EE"/>
        </w:rPr>
        <w:t>Näitajate arvestamise alused:</w:t>
      </w:r>
    </w:p>
    <w:p w14:paraId="49A9E96E" w14:textId="77777777" w:rsidR="00D03B1A" w:rsidRPr="00E21F64" w:rsidRDefault="00D03B1A" w:rsidP="00D03B1A">
      <w:pPr>
        <w:jc w:val="both"/>
        <w:rPr>
          <w:i/>
          <w:sz w:val="22"/>
          <w:szCs w:val="22"/>
        </w:rPr>
      </w:pPr>
      <w:r w:rsidRPr="00E21F64">
        <w:rPr>
          <w:i/>
          <w:sz w:val="22"/>
          <w:szCs w:val="22"/>
          <w:vertAlign w:val="superscript"/>
        </w:rPr>
        <w:t>1</w:t>
      </w:r>
      <w:r w:rsidRPr="00E21F64">
        <w:rPr>
          <w:i/>
          <w:sz w:val="22"/>
          <w:szCs w:val="22"/>
        </w:rPr>
        <w:t>Likviidsus</w:t>
      </w:r>
      <w:r w:rsidRPr="00E21F64">
        <w:rPr>
          <w:i/>
          <w:sz w:val="22"/>
          <w:szCs w:val="22"/>
          <w:vertAlign w:val="superscript"/>
        </w:rPr>
        <w:t xml:space="preserve"> </w:t>
      </w:r>
      <w:r w:rsidRPr="00E21F64">
        <w:rPr>
          <w:i/>
          <w:sz w:val="22"/>
          <w:szCs w:val="22"/>
        </w:rPr>
        <w:t xml:space="preserve">– likviidsed varad/lühiajalised </w:t>
      </w:r>
      <w:r w:rsidR="00DE4CC3" w:rsidRPr="00E21F64">
        <w:rPr>
          <w:i/>
          <w:sz w:val="22"/>
          <w:szCs w:val="22"/>
        </w:rPr>
        <w:t>kohustis</w:t>
      </w:r>
      <w:r w:rsidRPr="00E21F64">
        <w:rPr>
          <w:i/>
          <w:sz w:val="22"/>
          <w:szCs w:val="22"/>
        </w:rPr>
        <w:t>ed</w:t>
      </w:r>
    </w:p>
    <w:p w14:paraId="166D007F" w14:textId="77777777" w:rsidR="00D03B1A" w:rsidRPr="00E21F64" w:rsidRDefault="00D03B1A" w:rsidP="00D03B1A">
      <w:pPr>
        <w:spacing w:line="276" w:lineRule="auto"/>
        <w:rPr>
          <w:i/>
          <w:sz w:val="22"/>
          <w:szCs w:val="22"/>
        </w:rPr>
      </w:pPr>
      <w:r w:rsidRPr="00E21F64">
        <w:rPr>
          <w:i/>
          <w:sz w:val="22"/>
          <w:szCs w:val="22"/>
          <w:vertAlign w:val="superscript"/>
        </w:rPr>
        <w:t>2</w:t>
      </w:r>
      <w:r w:rsidRPr="00E21F64">
        <w:rPr>
          <w:i/>
          <w:sz w:val="22"/>
          <w:szCs w:val="22"/>
        </w:rPr>
        <w:t>Lühiajaline maksevõime</w:t>
      </w:r>
      <w:r w:rsidRPr="00E21F64">
        <w:rPr>
          <w:i/>
          <w:sz w:val="22"/>
          <w:szCs w:val="22"/>
          <w:vertAlign w:val="superscript"/>
        </w:rPr>
        <w:t xml:space="preserve"> </w:t>
      </w:r>
      <w:r w:rsidRPr="00E21F64">
        <w:rPr>
          <w:i/>
          <w:sz w:val="22"/>
          <w:szCs w:val="22"/>
        </w:rPr>
        <w:t xml:space="preserve"> – käibevara/lühiajalised </w:t>
      </w:r>
      <w:r w:rsidR="00DE4CC3" w:rsidRPr="00E21F64">
        <w:rPr>
          <w:i/>
          <w:sz w:val="22"/>
          <w:szCs w:val="22"/>
        </w:rPr>
        <w:t>kohustis</w:t>
      </w:r>
      <w:r w:rsidRPr="00E21F64">
        <w:rPr>
          <w:i/>
          <w:sz w:val="22"/>
          <w:szCs w:val="22"/>
        </w:rPr>
        <w:t>ed</w:t>
      </w:r>
    </w:p>
    <w:p w14:paraId="6EB8D250" w14:textId="77777777" w:rsidR="008A3671" w:rsidRDefault="008A3671" w:rsidP="008A3671">
      <w:pPr>
        <w:jc w:val="both"/>
        <w:rPr>
          <w:sz w:val="12"/>
          <w:szCs w:val="12"/>
        </w:rPr>
      </w:pPr>
    </w:p>
    <w:p w14:paraId="13E2B998" w14:textId="77777777" w:rsidR="00766E94" w:rsidRPr="00E21F64" w:rsidRDefault="00766E94" w:rsidP="008A3671">
      <w:pPr>
        <w:jc w:val="both"/>
        <w:rPr>
          <w:sz w:val="12"/>
          <w:szCs w:val="12"/>
        </w:rPr>
      </w:pPr>
    </w:p>
    <w:p w14:paraId="43694085" w14:textId="0DD5C204" w:rsidR="008A3671" w:rsidRDefault="008A3671" w:rsidP="008A3671">
      <w:pPr>
        <w:jc w:val="both"/>
        <w:rPr>
          <w:rFonts w:eastAsia="Calibri"/>
          <w:bCs/>
        </w:rPr>
      </w:pPr>
      <w:r w:rsidRPr="00E21F64">
        <w:t xml:space="preserve">Alljärgnevalt on esitatud andmed </w:t>
      </w:r>
      <w:r w:rsidR="009C24A2" w:rsidRPr="00E21F64">
        <w:t xml:space="preserve">finantsdistsipliini </w:t>
      </w:r>
      <w:r w:rsidR="00E6753B" w:rsidRPr="00E21F64">
        <w:t xml:space="preserve">tagamise </w:t>
      </w:r>
      <w:r w:rsidR="009C24A2" w:rsidRPr="00E21F64">
        <w:t xml:space="preserve">meetmete täitmisest </w:t>
      </w:r>
      <w:r w:rsidRPr="00E21F64">
        <w:t>linna ja linna konsolideerimisgruppi kohta.</w:t>
      </w:r>
      <w:r w:rsidR="00B02D01" w:rsidRPr="00E21F64">
        <w:rPr>
          <w:rFonts w:eastAsia="Calibri"/>
          <w:bCs/>
        </w:rPr>
        <w:t xml:space="preserve"> Näitajad on esitatud tuhandetes eurodes.</w:t>
      </w:r>
    </w:p>
    <w:p w14:paraId="1029CE69" w14:textId="77777777" w:rsidR="00766E94" w:rsidRDefault="00766E94" w:rsidP="008A3671">
      <w:pPr>
        <w:jc w:val="both"/>
        <w:rPr>
          <w:rFonts w:eastAsia="Calibri"/>
          <w:bCs/>
        </w:rPr>
      </w:pPr>
    </w:p>
    <w:tbl>
      <w:tblPr>
        <w:tblW w:w="9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3751"/>
        <w:gridCol w:w="995"/>
        <w:gridCol w:w="1138"/>
        <w:gridCol w:w="1278"/>
        <w:gridCol w:w="1137"/>
        <w:gridCol w:w="1136"/>
      </w:tblGrid>
      <w:tr w:rsidR="00766E94" w:rsidRPr="00766E94" w14:paraId="20A3320A" w14:textId="77777777" w:rsidTr="00766E94">
        <w:trPr>
          <w:trHeight w:val="335"/>
        </w:trPr>
        <w:tc>
          <w:tcPr>
            <w:tcW w:w="8521" w:type="dxa"/>
            <w:gridSpan w:val="6"/>
            <w:shd w:val="clear" w:color="auto" w:fill="auto"/>
            <w:noWrap/>
            <w:vAlign w:val="bottom"/>
            <w:hideMark/>
          </w:tcPr>
          <w:p w14:paraId="465E2329" w14:textId="3A79532E" w:rsidR="00766E94" w:rsidRPr="00766E94" w:rsidRDefault="00766E94" w:rsidP="00003959">
            <w:pPr>
              <w:rPr>
                <w:lang w:val="en-US"/>
              </w:rPr>
            </w:pPr>
            <w:r w:rsidRPr="00766E94">
              <w:t>Piirmäärade täitmine konsolideeritud näitajate alusel</w:t>
            </w:r>
          </w:p>
        </w:tc>
        <w:tc>
          <w:tcPr>
            <w:tcW w:w="1136" w:type="dxa"/>
            <w:shd w:val="clear" w:color="auto" w:fill="auto"/>
            <w:noWrap/>
            <w:vAlign w:val="bottom"/>
            <w:hideMark/>
          </w:tcPr>
          <w:p w14:paraId="2477BD3A" w14:textId="77777777" w:rsidR="00766E94" w:rsidRPr="00766E94" w:rsidRDefault="00766E94">
            <w:pPr>
              <w:rPr>
                <w:lang w:val="en-US"/>
              </w:rPr>
            </w:pPr>
          </w:p>
        </w:tc>
      </w:tr>
      <w:tr w:rsidR="00766E94" w:rsidRPr="00766E94" w14:paraId="110A6863" w14:textId="77777777" w:rsidTr="00766E94">
        <w:trPr>
          <w:trHeight w:val="335"/>
        </w:trPr>
        <w:tc>
          <w:tcPr>
            <w:tcW w:w="222" w:type="dxa"/>
            <w:shd w:val="clear" w:color="auto" w:fill="auto"/>
            <w:noWrap/>
            <w:vAlign w:val="bottom"/>
            <w:hideMark/>
          </w:tcPr>
          <w:p w14:paraId="2FC3668D" w14:textId="77777777" w:rsidR="00766E94" w:rsidRPr="00766E94" w:rsidRDefault="00766E94"/>
        </w:tc>
        <w:tc>
          <w:tcPr>
            <w:tcW w:w="3751" w:type="dxa"/>
            <w:shd w:val="clear" w:color="auto" w:fill="auto"/>
            <w:noWrap/>
            <w:vAlign w:val="bottom"/>
            <w:hideMark/>
          </w:tcPr>
          <w:p w14:paraId="7641FC8C" w14:textId="77777777" w:rsidR="00766E94" w:rsidRPr="00766E94" w:rsidRDefault="00766E94">
            <w:r w:rsidRPr="00766E94">
              <w:t xml:space="preserve">Põhitegevuse tulem </w:t>
            </w:r>
          </w:p>
        </w:tc>
        <w:tc>
          <w:tcPr>
            <w:tcW w:w="995" w:type="dxa"/>
            <w:shd w:val="clear" w:color="auto" w:fill="auto"/>
            <w:noWrap/>
            <w:vAlign w:val="bottom"/>
            <w:hideMark/>
          </w:tcPr>
          <w:p w14:paraId="5C827215" w14:textId="77777777" w:rsidR="00766E94" w:rsidRPr="00766E94" w:rsidRDefault="00766E94">
            <w:pPr>
              <w:jc w:val="right"/>
            </w:pPr>
            <w:r w:rsidRPr="00766E94">
              <w:t>11 698</w:t>
            </w:r>
          </w:p>
        </w:tc>
        <w:tc>
          <w:tcPr>
            <w:tcW w:w="1136" w:type="dxa"/>
            <w:shd w:val="clear" w:color="auto" w:fill="auto"/>
            <w:noWrap/>
            <w:vAlign w:val="bottom"/>
            <w:hideMark/>
          </w:tcPr>
          <w:p w14:paraId="135F66C6" w14:textId="77777777" w:rsidR="00766E94" w:rsidRPr="00766E94" w:rsidRDefault="00766E94">
            <w:pPr>
              <w:jc w:val="right"/>
            </w:pPr>
            <w:r w:rsidRPr="00766E94">
              <w:t>10 667</w:t>
            </w:r>
          </w:p>
        </w:tc>
        <w:tc>
          <w:tcPr>
            <w:tcW w:w="1278" w:type="dxa"/>
            <w:shd w:val="clear" w:color="auto" w:fill="auto"/>
            <w:noWrap/>
            <w:vAlign w:val="bottom"/>
            <w:hideMark/>
          </w:tcPr>
          <w:p w14:paraId="4DF676EC" w14:textId="77777777" w:rsidR="00766E94" w:rsidRPr="00766E94" w:rsidRDefault="00766E94">
            <w:pPr>
              <w:jc w:val="right"/>
            </w:pPr>
            <w:r w:rsidRPr="00766E94">
              <w:t>8 329</w:t>
            </w:r>
          </w:p>
        </w:tc>
        <w:tc>
          <w:tcPr>
            <w:tcW w:w="1136" w:type="dxa"/>
            <w:shd w:val="clear" w:color="auto" w:fill="auto"/>
            <w:noWrap/>
            <w:vAlign w:val="bottom"/>
            <w:hideMark/>
          </w:tcPr>
          <w:p w14:paraId="033D1008" w14:textId="77777777" w:rsidR="00766E94" w:rsidRPr="00766E94" w:rsidRDefault="00766E94">
            <w:pPr>
              <w:jc w:val="right"/>
            </w:pPr>
            <w:r w:rsidRPr="00766E94">
              <w:t>8 016</w:t>
            </w:r>
          </w:p>
        </w:tc>
        <w:tc>
          <w:tcPr>
            <w:tcW w:w="1136" w:type="dxa"/>
            <w:shd w:val="clear" w:color="auto" w:fill="auto"/>
            <w:noWrap/>
            <w:vAlign w:val="bottom"/>
            <w:hideMark/>
          </w:tcPr>
          <w:p w14:paraId="589CC3A5" w14:textId="77777777" w:rsidR="00766E94" w:rsidRPr="00766E94" w:rsidRDefault="00766E94">
            <w:pPr>
              <w:jc w:val="right"/>
            </w:pPr>
            <w:r w:rsidRPr="00766E94">
              <w:t>6 562</w:t>
            </w:r>
          </w:p>
        </w:tc>
      </w:tr>
      <w:tr w:rsidR="00766E94" w:rsidRPr="00766E94" w14:paraId="3F685211" w14:textId="77777777" w:rsidTr="00766E94">
        <w:trPr>
          <w:trHeight w:val="335"/>
        </w:trPr>
        <w:tc>
          <w:tcPr>
            <w:tcW w:w="222" w:type="dxa"/>
            <w:shd w:val="clear" w:color="auto" w:fill="auto"/>
            <w:noWrap/>
            <w:vAlign w:val="bottom"/>
            <w:hideMark/>
          </w:tcPr>
          <w:p w14:paraId="57536778" w14:textId="77777777" w:rsidR="00766E94" w:rsidRPr="00766E94" w:rsidRDefault="00766E94">
            <w:pPr>
              <w:jc w:val="right"/>
            </w:pPr>
          </w:p>
        </w:tc>
        <w:tc>
          <w:tcPr>
            <w:tcW w:w="3751" w:type="dxa"/>
            <w:shd w:val="clear" w:color="auto" w:fill="auto"/>
            <w:noWrap/>
            <w:vAlign w:val="bottom"/>
            <w:hideMark/>
          </w:tcPr>
          <w:p w14:paraId="35B547B4" w14:textId="77777777" w:rsidR="00766E94" w:rsidRPr="00766E94" w:rsidRDefault="00766E94">
            <w:r w:rsidRPr="00766E94">
              <w:t>Netovõlakoormus</w:t>
            </w:r>
          </w:p>
        </w:tc>
        <w:tc>
          <w:tcPr>
            <w:tcW w:w="995" w:type="dxa"/>
            <w:shd w:val="clear" w:color="auto" w:fill="auto"/>
            <w:noWrap/>
            <w:vAlign w:val="bottom"/>
            <w:hideMark/>
          </w:tcPr>
          <w:p w14:paraId="068C8775" w14:textId="77777777" w:rsidR="00766E94" w:rsidRPr="00766E94" w:rsidRDefault="00766E94">
            <w:pPr>
              <w:jc w:val="right"/>
            </w:pPr>
            <w:r w:rsidRPr="00766E94">
              <w:t>7 739</w:t>
            </w:r>
          </w:p>
        </w:tc>
        <w:tc>
          <w:tcPr>
            <w:tcW w:w="1136" w:type="dxa"/>
            <w:shd w:val="clear" w:color="auto" w:fill="auto"/>
            <w:noWrap/>
            <w:vAlign w:val="bottom"/>
            <w:hideMark/>
          </w:tcPr>
          <w:p w14:paraId="5835366B" w14:textId="77777777" w:rsidR="00766E94" w:rsidRPr="00766E94" w:rsidRDefault="00766E94">
            <w:pPr>
              <w:jc w:val="right"/>
            </w:pPr>
            <w:r w:rsidRPr="00766E94">
              <w:t>12 421</w:t>
            </w:r>
          </w:p>
        </w:tc>
        <w:tc>
          <w:tcPr>
            <w:tcW w:w="1278" w:type="dxa"/>
            <w:shd w:val="clear" w:color="auto" w:fill="auto"/>
            <w:noWrap/>
            <w:vAlign w:val="bottom"/>
            <w:hideMark/>
          </w:tcPr>
          <w:p w14:paraId="0C759971" w14:textId="77777777" w:rsidR="00766E94" w:rsidRPr="00766E94" w:rsidRDefault="00766E94">
            <w:pPr>
              <w:jc w:val="right"/>
            </w:pPr>
            <w:r w:rsidRPr="00766E94">
              <w:t>12 774</w:t>
            </w:r>
          </w:p>
        </w:tc>
        <w:tc>
          <w:tcPr>
            <w:tcW w:w="1136" w:type="dxa"/>
            <w:shd w:val="clear" w:color="auto" w:fill="auto"/>
            <w:noWrap/>
            <w:vAlign w:val="bottom"/>
            <w:hideMark/>
          </w:tcPr>
          <w:p w14:paraId="168C2D1D" w14:textId="77777777" w:rsidR="00766E94" w:rsidRPr="00766E94" w:rsidRDefault="00766E94">
            <w:pPr>
              <w:jc w:val="right"/>
            </w:pPr>
            <w:r w:rsidRPr="00766E94">
              <w:t>14 096</w:t>
            </w:r>
          </w:p>
        </w:tc>
        <w:tc>
          <w:tcPr>
            <w:tcW w:w="1136" w:type="dxa"/>
            <w:shd w:val="clear" w:color="auto" w:fill="auto"/>
            <w:noWrap/>
            <w:vAlign w:val="bottom"/>
            <w:hideMark/>
          </w:tcPr>
          <w:p w14:paraId="1AAB79B2" w14:textId="77777777" w:rsidR="00766E94" w:rsidRPr="00766E94" w:rsidRDefault="00766E94">
            <w:pPr>
              <w:jc w:val="right"/>
            </w:pPr>
            <w:r w:rsidRPr="00766E94">
              <w:t>23 003</w:t>
            </w:r>
          </w:p>
        </w:tc>
      </w:tr>
      <w:tr w:rsidR="00766E94" w:rsidRPr="00766E94" w14:paraId="6CCF674A" w14:textId="77777777" w:rsidTr="00766E94">
        <w:trPr>
          <w:trHeight w:val="335"/>
        </w:trPr>
        <w:tc>
          <w:tcPr>
            <w:tcW w:w="6106" w:type="dxa"/>
            <w:gridSpan w:val="4"/>
            <w:shd w:val="clear" w:color="auto" w:fill="auto"/>
            <w:noWrap/>
            <w:vAlign w:val="bottom"/>
            <w:hideMark/>
          </w:tcPr>
          <w:p w14:paraId="6B2E2CFD" w14:textId="4D922C90" w:rsidR="00766E94" w:rsidRPr="00766E94" w:rsidRDefault="00766E94">
            <w:r w:rsidRPr="00766E94">
              <w:t>Piirmäärade täitmine konsolideerimata näitajate alusel</w:t>
            </w:r>
          </w:p>
        </w:tc>
        <w:tc>
          <w:tcPr>
            <w:tcW w:w="1278" w:type="dxa"/>
            <w:shd w:val="clear" w:color="auto" w:fill="auto"/>
            <w:noWrap/>
            <w:vAlign w:val="bottom"/>
            <w:hideMark/>
          </w:tcPr>
          <w:p w14:paraId="6580CEF5" w14:textId="77777777" w:rsidR="00766E94" w:rsidRPr="00766E94" w:rsidRDefault="00766E94"/>
        </w:tc>
        <w:tc>
          <w:tcPr>
            <w:tcW w:w="1136" w:type="dxa"/>
            <w:shd w:val="clear" w:color="auto" w:fill="auto"/>
            <w:noWrap/>
            <w:vAlign w:val="bottom"/>
            <w:hideMark/>
          </w:tcPr>
          <w:p w14:paraId="19908052" w14:textId="77777777" w:rsidR="00766E94" w:rsidRPr="00766E94" w:rsidRDefault="00766E94"/>
        </w:tc>
        <w:tc>
          <w:tcPr>
            <w:tcW w:w="1136" w:type="dxa"/>
            <w:shd w:val="clear" w:color="auto" w:fill="auto"/>
            <w:noWrap/>
            <w:vAlign w:val="bottom"/>
            <w:hideMark/>
          </w:tcPr>
          <w:p w14:paraId="5797922B" w14:textId="77777777" w:rsidR="00766E94" w:rsidRPr="00766E94" w:rsidRDefault="00766E94"/>
        </w:tc>
      </w:tr>
      <w:tr w:rsidR="00766E94" w:rsidRPr="00766E94" w14:paraId="454221FF" w14:textId="77777777" w:rsidTr="00766E94">
        <w:trPr>
          <w:trHeight w:val="335"/>
        </w:trPr>
        <w:tc>
          <w:tcPr>
            <w:tcW w:w="222" w:type="dxa"/>
            <w:shd w:val="clear" w:color="auto" w:fill="auto"/>
            <w:noWrap/>
            <w:vAlign w:val="bottom"/>
            <w:hideMark/>
          </w:tcPr>
          <w:p w14:paraId="6BBA82C2" w14:textId="77777777" w:rsidR="00766E94" w:rsidRPr="00766E94" w:rsidRDefault="00766E94"/>
        </w:tc>
        <w:tc>
          <w:tcPr>
            <w:tcW w:w="3751" w:type="dxa"/>
            <w:shd w:val="clear" w:color="auto" w:fill="auto"/>
            <w:noWrap/>
            <w:vAlign w:val="bottom"/>
            <w:hideMark/>
          </w:tcPr>
          <w:p w14:paraId="6D37367F" w14:textId="77777777" w:rsidR="00766E94" w:rsidRPr="00766E94" w:rsidRDefault="00766E94">
            <w:r w:rsidRPr="00766E94">
              <w:t xml:space="preserve">Põhitegevuse tulem </w:t>
            </w:r>
          </w:p>
        </w:tc>
        <w:tc>
          <w:tcPr>
            <w:tcW w:w="995" w:type="dxa"/>
            <w:shd w:val="clear" w:color="auto" w:fill="auto"/>
            <w:noWrap/>
            <w:vAlign w:val="bottom"/>
            <w:hideMark/>
          </w:tcPr>
          <w:p w14:paraId="7A32A73C" w14:textId="77777777" w:rsidR="00766E94" w:rsidRPr="00766E94" w:rsidRDefault="00766E94">
            <w:pPr>
              <w:jc w:val="right"/>
            </w:pPr>
            <w:r w:rsidRPr="00766E94">
              <w:t>9 985</w:t>
            </w:r>
          </w:p>
        </w:tc>
        <w:tc>
          <w:tcPr>
            <w:tcW w:w="1136" w:type="dxa"/>
            <w:shd w:val="clear" w:color="auto" w:fill="auto"/>
            <w:noWrap/>
            <w:vAlign w:val="bottom"/>
            <w:hideMark/>
          </w:tcPr>
          <w:p w14:paraId="0446A7CE" w14:textId="77777777" w:rsidR="00766E94" w:rsidRPr="00766E94" w:rsidRDefault="00766E94">
            <w:pPr>
              <w:jc w:val="right"/>
            </w:pPr>
            <w:r w:rsidRPr="00766E94">
              <w:t>9 052</w:t>
            </w:r>
          </w:p>
        </w:tc>
        <w:tc>
          <w:tcPr>
            <w:tcW w:w="1278" w:type="dxa"/>
            <w:shd w:val="clear" w:color="auto" w:fill="auto"/>
            <w:noWrap/>
            <w:vAlign w:val="bottom"/>
            <w:hideMark/>
          </w:tcPr>
          <w:p w14:paraId="25A038D1" w14:textId="77777777" w:rsidR="00766E94" w:rsidRPr="00766E94" w:rsidRDefault="00766E94">
            <w:pPr>
              <w:jc w:val="right"/>
            </w:pPr>
            <w:r w:rsidRPr="00766E94">
              <w:t>7 656</w:t>
            </w:r>
          </w:p>
        </w:tc>
        <w:tc>
          <w:tcPr>
            <w:tcW w:w="1136" w:type="dxa"/>
            <w:shd w:val="clear" w:color="auto" w:fill="auto"/>
            <w:noWrap/>
            <w:vAlign w:val="bottom"/>
            <w:hideMark/>
          </w:tcPr>
          <w:p w14:paraId="0EB07F7F" w14:textId="77777777" w:rsidR="00766E94" w:rsidRPr="00766E94" w:rsidRDefault="00766E94">
            <w:pPr>
              <w:jc w:val="right"/>
            </w:pPr>
            <w:r w:rsidRPr="00766E94">
              <w:t>6 032</w:t>
            </w:r>
          </w:p>
        </w:tc>
        <w:tc>
          <w:tcPr>
            <w:tcW w:w="1136" w:type="dxa"/>
            <w:shd w:val="clear" w:color="auto" w:fill="auto"/>
            <w:noWrap/>
            <w:vAlign w:val="bottom"/>
            <w:hideMark/>
          </w:tcPr>
          <w:p w14:paraId="2417EF40" w14:textId="77777777" w:rsidR="00766E94" w:rsidRPr="00766E94" w:rsidRDefault="00766E94">
            <w:pPr>
              <w:jc w:val="right"/>
            </w:pPr>
            <w:r w:rsidRPr="00766E94">
              <w:t>4 597</w:t>
            </w:r>
          </w:p>
        </w:tc>
      </w:tr>
      <w:tr w:rsidR="00766E94" w:rsidRPr="00766E94" w14:paraId="0E0D90E1" w14:textId="77777777" w:rsidTr="00766E94">
        <w:trPr>
          <w:trHeight w:val="335"/>
        </w:trPr>
        <w:tc>
          <w:tcPr>
            <w:tcW w:w="222" w:type="dxa"/>
            <w:shd w:val="clear" w:color="auto" w:fill="auto"/>
            <w:noWrap/>
            <w:vAlign w:val="bottom"/>
            <w:hideMark/>
          </w:tcPr>
          <w:p w14:paraId="151F12E0" w14:textId="77777777" w:rsidR="00766E94" w:rsidRPr="00766E94" w:rsidRDefault="00766E94">
            <w:pPr>
              <w:jc w:val="right"/>
            </w:pPr>
          </w:p>
        </w:tc>
        <w:tc>
          <w:tcPr>
            <w:tcW w:w="3751" w:type="dxa"/>
            <w:shd w:val="clear" w:color="auto" w:fill="auto"/>
            <w:noWrap/>
            <w:vAlign w:val="bottom"/>
            <w:hideMark/>
          </w:tcPr>
          <w:p w14:paraId="6423C9AE" w14:textId="77777777" w:rsidR="00766E94" w:rsidRPr="00766E94" w:rsidRDefault="00766E94">
            <w:r w:rsidRPr="00766E94">
              <w:t>Netovõlakoormus</w:t>
            </w:r>
          </w:p>
        </w:tc>
        <w:tc>
          <w:tcPr>
            <w:tcW w:w="995" w:type="dxa"/>
            <w:shd w:val="clear" w:color="auto" w:fill="auto"/>
            <w:noWrap/>
            <w:vAlign w:val="bottom"/>
            <w:hideMark/>
          </w:tcPr>
          <w:p w14:paraId="4BFCFBCA" w14:textId="77777777" w:rsidR="00766E94" w:rsidRPr="00766E94" w:rsidRDefault="00766E94">
            <w:pPr>
              <w:jc w:val="right"/>
            </w:pPr>
            <w:r w:rsidRPr="00766E94">
              <w:t>12 597</w:t>
            </w:r>
          </w:p>
        </w:tc>
        <w:tc>
          <w:tcPr>
            <w:tcW w:w="1136" w:type="dxa"/>
            <w:shd w:val="clear" w:color="auto" w:fill="auto"/>
            <w:noWrap/>
            <w:vAlign w:val="bottom"/>
            <w:hideMark/>
          </w:tcPr>
          <w:p w14:paraId="43545D95" w14:textId="77777777" w:rsidR="00766E94" w:rsidRPr="00766E94" w:rsidRDefault="00766E94">
            <w:pPr>
              <w:jc w:val="right"/>
            </w:pPr>
            <w:r w:rsidRPr="00766E94">
              <w:t>18 300</w:t>
            </w:r>
          </w:p>
        </w:tc>
        <w:tc>
          <w:tcPr>
            <w:tcW w:w="1278" w:type="dxa"/>
            <w:shd w:val="clear" w:color="auto" w:fill="auto"/>
            <w:noWrap/>
            <w:vAlign w:val="bottom"/>
            <w:hideMark/>
          </w:tcPr>
          <w:p w14:paraId="1696F7DF" w14:textId="77777777" w:rsidR="00766E94" w:rsidRPr="00766E94" w:rsidRDefault="00766E94">
            <w:pPr>
              <w:jc w:val="right"/>
            </w:pPr>
            <w:r w:rsidRPr="00766E94">
              <w:t>17 362</w:t>
            </w:r>
          </w:p>
        </w:tc>
        <w:tc>
          <w:tcPr>
            <w:tcW w:w="1136" w:type="dxa"/>
            <w:shd w:val="clear" w:color="auto" w:fill="auto"/>
            <w:noWrap/>
            <w:vAlign w:val="bottom"/>
            <w:hideMark/>
          </w:tcPr>
          <w:p w14:paraId="38AFD837" w14:textId="77777777" w:rsidR="00766E94" w:rsidRPr="00766E94" w:rsidRDefault="00766E94">
            <w:pPr>
              <w:jc w:val="right"/>
            </w:pPr>
            <w:r w:rsidRPr="00766E94">
              <w:t>18 440</w:t>
            </w:r>
          </w:p>
        </w:tc>
        <w:tc>
          <w:tcPr>
            <w:tcW w:w="1136" w:type="dxa"/>
            <w:shd w:val="clear" w:color="auto" w:fill="auto"/>
            <w:noWrap/>
            <w:vAlign w:val="bottom"/>
            <w:hideMark/>
          </w:tcPr>
          <w:p w14:paraId="4D068448" w14:textId="77777777" w:rsidR="00766E94" w:rsidRPr="00766E94" w:rsidRDefault="00766E94">
            <w:pPr>
              <w:jc w:val="right"/>
            </w:pPr>
            <w:r w:rsidRPr="00766E94">
              <w:t>25 016</w:t>
            </w:r>
          </w:p>
        </w:tc>
      </w:tr>
    </w:tbl>
    <w:p w14:paraId="00B176FD" w14:textId="77777777" w:rsidR="00766E94" w:rsidRPr="00E21F64" w:rsidRDefault="00766E94" w:rsidP="008A3671">
      <w:pPr>
        <w:jc w:val="both"/>
        <w:rPr>
          <w:rFonts w:eastAsia="Calibri"/>
          <w:bCs/>
        </w:rPr>
      </w:pPr>
    </w:p>
    <w:p w14:paraId="5EF3BE12" w14:textId="77777777" w:rsidR="00C15C0F" w:rsidRPr="00C65906" w:rsidRDefault="00C15C0F" w:rsidP="00B97CCC">
      <w:pPr>
        <w:jc w:val="both"/>
        <w:rPr>
          <w:color w:val="7030A0"/>
          <w:sz w:val="10"/>
          <w:szCs w:val="10"/>
          <w:lang w:val="en-US"/>
        </w:rPr>
      </w:pPr>
    </w:p>
    <w:p w14:paraId="47CF8FAE" w14:textId="77777777" w:rsidR="001D022C" w:rsidRPr="00C65906" w:rsidRDefault="00D03B1A" w:rsidP="00BF43DE">
      <w:pPr>
        <w:rPr>
          <w:rFonts w:eastAsia="Calibri"/>
          <w:b/>
          <w:bCs/>
          <w:color w:val="7030A0"/>
          <w:sz w:val="10"/>
          <w:szCs w:val="10"/>
          <w:lang w:val="et-EE"/>
        </w:rPr>
      </w:pPr>
      <w:bookmarkStart w:id="190" w:name="_Toc354556885"/>
      <w:r w:rsidRPr="00C65906">
        <w:rPr>
          <w:rFonts w:eastAsia="Calibri"/>
          <w:b/>
          <w:bCs/>
          <w:color w:val="7030A0"/>
          <w:highlight w:val="yellow"/>
          <w:lang w:val="et-EE"/>
        </w:rPr>
        <w:br w:type="page"/>
      </w:r>
      <w:bookmarkStart w:id="191" w:name="_Toc355560913"/>
      <w:bookmarkStart w:id="192" w:name="_Toc355560989"/>
      <w:bookmarkStart w:id="193" w:name="_Toc355597466"/>
      <w:bookmarkStart w:id="194" w:name="_Toc355604908"/>
      <w:bookmarkStart w:id="195" w:name="_Toc355604964"/>
      <w:bookmarkStart w:id="196" w:name="_Toc355611557"/>
      <w:bookmarkStart w:id="197" w:name="_Toc355611628"/>
      <w:bookmarkStart w:id="198" w:name="_Toc356392016"/>
      <w:bookmarkStart w:id="199" w:name="_Toc356393808"/>
      <w:bookmarkStart w:id="200" w:name="_Toc356569286"/>
      <w:bookmarkStart w:id="201" w:name="_Toc356826409"/>
      <w:bookmarkStart w:id="202" w:name="_Toc356831438"/>
      <w:bookmarkStart w:id="203" w:name="_Toc357072580"/>
      <w:bookmarkStart w:id="204" w:name="_Toc357409462"/>
      <w:bookmarkStart w:id="205" w:name="_Toc357409532"/>
      <w:bookmarkStart w:id="206" w:name="_Toc386401110"/>
      <w:bookmarkStart w:id="207" w:name="_Toc386401319"/>
      <w:bookmarkStart w:id="208" w:name="_Toc386401557"/>
      <w:bookmarkStart w:id="209" w:name="_Toc386401669"/>
      <w:bookmarkStart w:id="210" w:name="_Toc386486201"/>
      <w:bookmarkStart w:id="211" w:name="_Toc386486323"/>
      <w:bookmarkStart w:id="212" w:name="_Toc386486394"/>
      <w:bookmarkStart w:id="213" w:name="_Toc386486724"/>
      <w:bookmarkStart w:id="214" w:name="_Toc386486780"/>
      <w:bookmarkStart w:id="215" w:name="_Toc386524442"/>
      <w:bookmarkStart w:id="216" w:name="_Toc386535651"/>
      <w:bookmarkStart w:id="217" w:name="_Toc388617188"/>
      <w:bookmarkStart w:id="218" w:name="_Toc388877725"/>
      <w:bookmarkStart w:id="219" w:name="_Toc418346765"/>
      <w:bookmarkStart w:id="220" w:name="_Toc418346899"/>
      <w:bookmarkStart w:id="221" w:name="_Toc418347008"/>
      <w:bookmarkStart w:id="222" w:name="_Toc420309318"/>
      <w:bookmarkStart w:id="223" w:name="_Toc420309401"/>
      <w:bookmarkStart w:id="224" w:name="_Toc420485556"/>
      <w:bookmarkStart w:id="225" w:name="_Toc449877875"/>
      <w:bookmarkStart w:id="226" w:name="_Toc449881330"/>
      <w:bookmarkStart w:id="227" w:name="_Toc452036477"/>
      <w:bookmarkStart w:id="228" w:name="_Toc452111861"/>
      <w:bookmarkStart w:id="229" w:name="_Toc480980017"/>
      <w:bookmarkStart w:id="230" w:name="_Toc480980161"/>
      <w:bookmarkStart w:id="231" w:name="_Toc480980225"/>
      <w:bookmarkStart w:id="232" w:name="_Toc480980450"/>
      <w:bookmarkStart w:id="233" w:name="_Toc481482683"/>
      <w:bookmarkStart w:id="234" w:name="_Toc481482733"/>
      <w:bookmarkStart w:id="235" w:name="_Toc481482872"/>
      <w:bookmarkStart w:id="236" w:name="_Toc481495765"/>
      <w:bookmarkStart w:id="237" w:name="_Toc483384539"/>
    </w:p>
    <w:p w14:paraId="635BC966" w14:textId="77777777" w:rsidR="001171AA" w:rsidRPr="00C65906" w:rsidRDefault="001171AA" w:rsidP="00D03B1A">
      <w:pPr>
        <w:spacing w:after="200" w:line="276" w:lineRule="auto"/>
        <w:rPr>
          <w:rFonts w:eastAsia="Calibri"/>
          <w:b/>
          <w:bCs/>
          <w:color w:val="7030A0"/>
          <w:sz w:val="10"/>
          <w:szCs w:val="10"/>
          <w:lang w:val="et-EE"/>
        </w:rPr>
      </w:pPr>
      <w:bookmarkStart w:id="238" w:name="_Toc354556886"/>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534A2B6A" w14:textId="77777777" w:rsidR="00535AE3" w:rsidRPr="00E97F2F" w:rsidRDefault="00D03B1A" w:rsidP="00535AE3">
      <w:pPr>
        <w:pStyle w:val="Pealkiri2"/>
        <w:rPr>
          <w:rFonts w:ascii="Times New Roman" w:eastAsia="Calibri" w:hAnsi="Times New Roman"/>
          <w:i w:val="0"/>
          <w:sz w:val="24"/>
          <w:szCs w:val="24"/>
          <w:lang w:val="et-EE"/>
        </w:rPr>
      </w:pPr>
      <w:bookmarkStart w:id="239" w:name="_Toc355560914"/>
      <w:bookmarkStart w:id="240" w:name="_Toc355560990"/>
      <w:bookmarkStart w:id="241" w:name="_Toc355597467"/>
      <w:bookmarkStart w:id="242" w:name="_Toc355604909"/>
      <w:bookmarkStart w:id="243" w:name="_Toc355604965"/>
      <w:bookmarkStart w:id="244" w:name="_Toc355611558"/>
      <w:bookmarkStart w:id="245" w:name="_Toc355611629"/>
      <w:bookmarkStart w:id="246" w:name="_Toc356392017"/>
      <w:bookmarkStart w:id="247" w:name="_Toc356393809"/>
      <w:bookmarkStart w:id="248" w:name="_Toc356569287"/>
      <w:bookmarkStart w:id="249" w:name="_Toc356826410"/>
      <w:bookmarkStart w:id="250" w:name="_Toc356831439"/>
      <w:bookmarkStart w:id="251" w:name="_Toc357072581"/>
      <w:bookmarkStart w:id="252" w:name="_Toc357409463"/>
      <w:bookmarkStart w:id="253" w:name="_Toc357409533"/>
      <w:bookmarkStart w:id="254" w:name="_Toc386401112"/>
      <w:bookmarkStart w:id="255" w:name="_Toc386401320"/>
      <w:bookmarkStart w:id="256" w:name="_Toc386401558"/>
      <w:bookmarkStart w:id="257" w:name="_Toc386401670"/>
      <w:bookmarkStart w:id="258" w:name="_Toc386486202"/>
      <w:bookmarkStart w:id="259" w:name="_Toc386486324"/>
      <w:bookmarkStart w:id="260" w:name="_Toc386486395"/>
      <w:bookmarkStart w:id="261" w:name="_Toc386486725"/>
      <w:bookmarkStart w:id="262" w:name="_Toc386486781"/>
      <w:bookmarkStart w:id="263" w:name="_Toc386524443"/>
      <w:bookmarkStart w:id="264" w:name="_Toc386535652"/>
      <w:bookmarkStart w:id="265" w:name="_Toc388617189"/>
      <w:bookmarkStart w:id="266" w:name="_Toc388877726"/>
      <w:bookmarkStart w:id="267" w:name="_Toc418346766"/>
      <w:bookmarkStart w:id="268" w:name="_Toc418346900"/>
      <w:bookmarkStart w:id="269" w:name="_Toc418347009"/>
      <w:bookmarkStart w:id="270" w:name="_Toc420309319"/>
      <w:bookmarkStart w:id="271" w:name="_Toc420309402"/>
      <w:bookmarkStart w:id="272" w:name="_Toc420485557"/>
      <w:bookmarkStart w:id="273" w:name="_Toc449877876"/>
      <w:bookmarkStart w:id="274" w:name="_Toc449881331"/>
      <w:bookmarkStart w:id="275" w:name="_Toc452036478"/>
      <w:bookmarkStart w:id="276" w:name="_Toc452111862"/>
      <w:bookmarkStart w:id="277" w:name="_Toc480980018"/>
      <w:bookmarkStart w:id="278" w:name="_Toc480980162"/>
      <w:bookmarkStart w:id="279" w:name="_Toc480980226"/>
      <w:bookmarkStart w:id="280" w:name="_Toc480980451"/>
      <w:bookmarkStart w:id="281" w:name="_Toc481482684"/>
      <w:bookmarkStart w:id="282" w:name="_Toc481482734"/>
      <w:bookmarkStart w:id="283" w:name="_Toc481482873"/>
      <w:bookmarkStart w:id="284" w:name="_Toc481495766"/>
      <w:bookmarkStart w:id="285" w:name="_Toc483384540"/>
      <w:bookmarkStart w:id="286" w:name="_Toc512699991"/>
      <w:bookmarkStart w:id="287" w:name="_Toc512700053"/>
      <w:bookmarkStart w:id="288" w:name="_Toc512700847"/>
      <w:bookmarkStart w:id="289" w:name="_Toc512840105"/>
      <w:bookmarkStart w:id="290" w:name="_Toc512860632"/>
      <w:bookmarkStart w:id="291" w:name="_Toc514414160"/>
      <w:bookmarkStart w:id="292" w:name="_Toc514414258"/>
      <w:bookmarkStart w:id="293" w:name="_Toc514914869"/>
      <w:bookmarkStart w:id="294" w:name="_Toc515280147"/>
      <w:bookmarkStart w:id="295" w:name="_Toc7436636"/>
      <w:bookmarkStart w:id="296" w:name="_Toc7676529"/>
      <w:bookmarkStart w:id="297" w:name="_Toc7682245"/>
      <w:bookmarkStart w:id="298" w:name="_Toc41292258"/>
      <w:r w:rsidRPr="00E97F2F">
        <w:rPr>
          <w:rFonts w:ascii="Times New Roman" w:eastAsia="Calibri" w:hAnsi="Times New Roman"/>
          <w:i w:val="0"/>
          <w:sz w:val="24"/>
          <w:szCs w:val="24"/>
          <w:lang w:val="et-EE"/>
        </w:rPr>
        <w:t>Ülevaade Eesti üldisest majanduskeskkonnast</w:t>
      </w:r>
      <w:bookmarkStart w:id="299" w:name="_Toc35455688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14:paraId="54D71A0C" w14:textId="77777777" w:rsidR="008F3470" w:rsidRPr="00D56611" w:rsidRDefault="008F3470" w:rsidP="008F3470">
      <w:pPr>
        <w:spacing w:before="120" w:after="120"/>
        <w:jc w:val="both"/>
        <w:rPr>
          <w:color w:val="FF0000"/>
          <w:highlight w:val="yellow"/>
          <w:lang w:val="et-EE"/>
        </w:rPr>
      </w:pPr>
      <w:r w:rsidRPr="00AD2EE8">
        <w:rPr>
          <w:lang w:val="et-EE"/>
        </w:rPr>
        <w:t>Statistikaameti andmete kohaselt suurenes Eesti sisemajanduse koguprodukt (SKP) 2019. aastal 4,3%. Möödunud aasta neljandas kvartalis kasvas SKP võrreldes 2018. aasta sama ajaga 3,9%. Jooksevhindades oli SKP 28 miljardit eurot.</w:t>
      </w:r>
    </w:p>
    <w:p w14:paraId="5B0F2011" w14:textId="77777777" w:rsidR="008F3470" w:rsidRDefault="008F3470" w:rsidP="008F3470">
      <w:pPr>
        <w:spacing w:before="120" w:after="120"/>
        <w:jc w:val="both"/>
        <w:rPr>
          <w:lang w:val="et-EE"/>
        </w:rPr>
      </w:pPr>
      <w:r w:rsidRPr="009A62A9">
        <w:rPr>
          <w:lang w:val="et-EE"/>
        </w:rPr>
        <w:t>Majanduskasv püsis stabiilselt kõrge kvartalist kvartalisse ja oli kolmandat aastat järjest üle 4%. Peamine kasvu eestvedaja oli info ja side tegevusala, järgnesid hulgi- ja jaekaubandus ning kutse-, teadus- ja tehnikaalane tegevus. Aasta keskel sai majanduskasv toetust ka töötlevast tööstusest ja aasta teises pooles läks hästi varem tagasihoidlikku tulemust näidanud põllumajandussektoril. Ainsana oli oluline negatiivne mõju energeetikasektoril.</w:t>
      </w:r>
      <w:r>
        <w:rPr>
          <w:lang w:val="et-EE"/>
        </w:rPr>
        <w:t xml:space="preserve"> </w:t>
      </w:r>
      <w:r w:rsidRPr="009A62A9">
        <w:rPr>
          <w:lang w:val="et-EE"/>
        </w:rPr>
        <w:t>Info ja side, finants- ja kindlustustegevuse ning kutse-, teadus- ja tehnikalane tegevus näitasid 2019. aastal kümnendi kiiremat lisandväärtuse kasvu. Info ja side lisandväärtus kasvas koguni 28,6%. Lisandväärtuse langust aga kogesid mäetööstuse ja energeetika valdkonnad.</w:t>
      </w:r>
    </w:p>
    <w:p w14:paraId="6E4E009E" w14:textId="77777777" w:rsidR="008F3470" w:rsidRPr="0065450A" w:rsidRDefault="008F3470" w:rsidP="008F3470">
      <w:pPr>
        <w:spacing w:before="120" w:after="120"/>
        <w:jc w:val="both"/>
        <w:rPr>
          <w:lang w:val="et-EE"/>
        </w:rPr>
      </w:pPr>
      <w:r w:rsidRPr="0065450A">
        <w:rPr>
          <w:lang w:val="et-EE"/>
        </w:rPr>
        <w:t>Sisenõudlus kasvas viimase seitsme aasta kiireima tempoga. Kasvu vedasid 13,1% suurenenud investeeringud eelkõige aasta esimesel poolel. Investeeringute kasvu andsid oma osa kõik valdkonnad ja sektorid, välja arvatud valitsemissektor. Kõige suurem positiivne mõju tulenes mittefinantsettevõtete investeeringutest hoonetesse ja rajatistesse ning transpordivahenditesse. Oluline oli ka kodumajapidamiste panus eluruumidesse investeerimisel. Eratarbimine suurenes 3,1%.</w:t>
      </w:r>
    </w:p>
    <w:p w14:paraId="417AA270" w14:textId="77777777" w:rsidR="008F3470" w:rsidRPr="0065450A" w:rsidRDefault="008F3470" w:rsidP="008F3470">
      <w:pPr>
        <w:spacing w:before="120" w:after="120"/>
        <w:jc w:val="both"/>
        <w:rPr>
          <w:lang w:val="et-EE"/>
        </w:rPr>
      </w:pPr>
      <w:r w:rsidRPr="0065450A">
        <w:rPr>
          <w:lang w:val="et-EE"/>
        </w:rPr>
        <w:t>Möödunud aastal suurenes eksport 4,9%. Sarnase tempoga kasvasid nii kaupade kui ka teenuste eksport. Peamise osa sellesse andsid arvutiteenuste müük ning mootorsõidukite ja puittoodete väljavedu. Import suurenes 3,7%, eelkõige mõjutasid seda ehitus- ja veoteenuste ost.</w:t>
      </w:r>
    </w:p>
    <w:p w14:paraId="18B6720A" w14:textId="77777777" w:rsidR="008F3470" w:rsidRPr="00FD0151" w:rsidRDefault="008F3470" w:rsidP="008F3470">
      <w:pPr>
        <w:spacing w:before="120" w:after="120"/>
        <w:jc w:val="both"/>
        <w:rPr>
          <w:lang w:val="et-EE"/>
        </w:rPr>
      </w:pPr>
      <w:r w:rsidRPr="00FD0151">
        <w:rPr>
          <w:lang w:val="et-EE"/>
        </w:rPr>
        <w:t>Statistikaameti andmete kohaselt tõusis 2019. aasta tarbijahinnaindeks 2018. aasta keskmisega võrreldes 2,3%. Tarbijahinnaindeksi muutust mõjutasid eelmisel aastal kõige rohkem toit ja mittealkohoolsed joogid. Suurima osa sellesse andsid kallinenud köögivili (17%) ning jahu ja jahutooted (4,9%). Kallimad olid ka bensiin (0,5%) ja diislikütus (1,5%), odavamad aga alkohoolsed joogid (3%).</w:t>
      </w:r>
      <w:r w:rsidRPr="00FD0151">
        <w:rPr>
          <w:highlight w:val="yellow"/>
          <w:lang w:val="et-EE"/>
        </w:rPr>
        <w:t xml:space="preserve"> </w:t>
      </w:r>
    </w:p>
    <w:p w14:paraId="2A41AAD2" w14:textId="77777777" w:rsidR="008F3470" w:rsidRPr="002E7D75" w:rsidRDefault="008F3470" w:rsidP="008F3470">
      <w:pPr>
        <w:spacing w:before="120" w:after="120"/>
        <w:jc w:val="both"/>
        <w:rPr>
          <w:highlight w:val="yellow"/>
          <w:lang w:val="et-EE"/>
        </w:rPr>
      </w:pPr>
      <w:r w:rsidRPr="0065450A">
        <w:rPr>
          <w:lang w:val="et-EE"/>
        </w:rPr>
        <w:t>Hõivatute arvu jätkuva suurenemise kõrval kasvas tootlikkus hõivatu kohta 3%. Tootlikkus töötatud tunni kohta kasvas aga 3,7%. Tööjõu ühikukulu suurenes lõppenud aastal 4,6%.</w:t>
      </w:r>
    </w:p>
    <w:p w14:paraId="3443152E" w14:textId="77777777" w:rsidR="008F3470" w:rsidRPr="009A07A2" w:rsidRDefault="008F3470" w:rsidP="008F3470">
      <w:pPr>
        <w:spacing w:before="120" w:after="120"/>
        <w:jc w:val="both"/>
        <w:rPr>
          <w:lang w:val="en-US"/>
        </w:rPr>
      </w:pPr>
      <w:r w:rsidRPr="009A07A2">
        <w:rPr>
          <w:rFonts w:eastAsia="Calibri"/>
          <w:lang w:val="et-EE"/>
        </w:rPr>
        <w:t>Statistikaameti andmetel</w:t>
      </w:r>
      <w:r w:rsidRPr="009A07A2">
        <w:rPr>
          <w:lang w:val="et-EE"/>
        </w:rPr>
        <w:t xml:space="preserve"> </w:t>
      </w:r>
      <w:r w:rsidRPr="009A07A2">
        <w:rPr>
          <w:lang w:val="en-US"/>
        </w:rPr>
        <w:t>aastal 2019 oli keskmine brutokuupalk Eesti ettevõtetes, asutustes ja organisatsioonides 1 407 eurot ehk 7,4% kõrgem kui 2018. aastal. Brutokuupalk oli kõrgem teises ja neljandas kvartalis.Keskmine brutokuupalk oli endiselt kõrgeim info ja  side tegevusalal ning finants- ja kindlustustegevuses, madalaim aga majutuse ja toitlustuse tegevusalal, kinnisvaraalases tegevuses ning muudes teenindavates tegevustes. Võrreldes 2018. aastaga tõusis keskmine brutokuupalk kõige enam muudes teenindavates tegevustes (organisatsioonide tegevus, kodutarvete parandus, iluteenindus) ning tervishoiu ja sotsiaalhoolekande tegevusalal, vastavalt 14% ja 10%. Keskmine brutokuupalk langes põllumajanduse tegevusalal 1,9% ja kinnisvaraalases tegevuses 0,7%.</w:t>
      </w:r>
    </w:p>
    <w:p w14:paraId="0C9045DA" w14:textId="77777777" w:rsidR="008F3470" w:rsidRPr="00CC0F5E" w:rsidRDefault="008F3470" w:rsidP="008F3470">
      <w:pPr>
        <w:spacing w:before="120" w:after="120"/>
        <w:jc w:val="both"/>
        <w:rPr>
          <w:rFonts w:eastAsia="Calibri"/>
          <w:lang w:val="et-EE"/>
        </w:rPr>
      </w:pPr>
      <w:r w:rsidRPr="00CC0F5E">
        <w:rPr>
          <w:rFonts w:eastAsia="Calibri"/>
          <w:lang w:val="et-EE"/>
        </w:rPr>
        <w:t xml:space="preserve">Statistikaameti esialgsete andmete alusel oli 1. jaanuaril 2020 Eesti rahvaarv 1 328 360 ehk 3 540 inimese võrra suurem kui aasta tagasi. Surmasid oli 2019. aastal sündidest endiselt rohkem ja loomulik iive jäi negatiivseks (1 490). Seda võib pidada ootuspäraseks, sest </w:t>
      </w:r>
      <w:r w:rsidRPr="00CC0F5E">
        <w:rPr>
          <w:rFonts w:eastAsia="Calibri"/>
          <w:lang w:val="et-EE"/>
        </w:rPr>
        <w:lastRenderedPageBreak/>
        <w:t>vanemaealiste hulk rahvastikus on suur ja sünnitusealiste inimeste arv väheneb. Rahvaarvu pööras aga kasvule positiivne rändesaldo: 2019. aastal saabus Eestisse elama 5 030 inimest rohkem kui siit lahkus.</w:t>
      </w:r>
    </w:p>
    <w:p w14:paraId="45B18A47" w14:textId="77777777" w:rsidR="009A146C" w:rsidRDefault="009A146C" w:rsidP="008F3470">
      <w:pPr>
        <w:jc w:val="both"/>
        <w:rPr>
          <w:rFonts w:eastAsia="Calibri"/>
          <w:b/>
          <w:i/>
          <w:lang w:val="et-EE"/>
        </w:rPr>
      </w:pPr>
    </w:p>
    <w:p w14:paraId="37864C57" w14:textId="0CBCE533" w:rsidR="009A146C" w:rsidRPr="009A146C" w:rsidRDefault="009A146C" w:rsidP="008F3470">
      <w:pPr>
        <w:jc w:val="both"/>
        <w:rPr>
          <w:rFonts w:eastAsia="Calibri"/>
          <w:b/>
          <w:i/>
          <w:lang w:val="et-EE"/>
        </w:rPr>
      </w:pPr>
      <w:r w:rsidRPr="009A146C">
        <w:rPr>
          <w:rFonts w:eastAsia="Calibri"/>
          <w:b/>
          <w:i/>
          <w:lang w:val="et-EE"/>
        </w:rPr>
        <w:t>Eriolukorrast</w:t>
      </w:r>
    </w:p>
    <w:p w14:paraId="10F5C9B7" w14:textId="2CC1D31E" w:rsidR="00402F11" w:rsidRPr="00402F11" w:rsidRDefault="008F3470" w:rsidP="008F3470">
      <w:pPr>
        <w:jc w:val="both"/>
        <w:rPr>
          <w:rFonts w:eastAsia="Calibri"/>
          <w:lang w:val="et-EE"/>
        </w:rPr>
      </w:pPr>
      <w:r w:rsidRPr="00402F11">
        <w:rPr>
          <w:rFonts w:eastAsia="Calibri"/>
          <w:lang w:val="et-EE"/>
        </w:rPr>
        <w:t xml:space="preserve">12. märtsil 2020 moodustas Eesti Vabariigi Valitsus koroonaviiruse COVID-19 leviku ning rahvatervise ja majanduse probleemide lahendamisega tegeleva valitsuskomisjoni ja kuulutas esimest korda taasiseseisvunud Eestis välja eriolukorra. Eesti Vabariigi Valitsuse eesmärk: </w:t>
      </w:r>
      <w:r w:rsidRPr="00402F11">
        <w:rPr>
          <w:rFonts w:eastAsia="Calibri"/>
          <w:bCs/>
          <w:lang w:val="et-EE"/>
        </w:rPr>
        <w:t>tõkestada</w:t>
      </w:r>
      <w:r w:rsidR="007E6D48" w:rsidRPr="00402F11">
        <w:rPr>
          <w:rFonts w:eastAsia="Calibri"/>
          <w:bCs/>
          <w:lang w:val="et-EE"/>
        </w:rPr>
        <w:t xml:space="preserve"> </w:t>
      </w:r>
      <w:r w:rsidRPr="00402F11">
        <w:rPr>
          <w:rFonts w:eastAsia="Calibri"/>
          <w:lang w:val="et-EE"/>
        </w:rPr>
        <w:t>koroonaviiruse edasist</w:t>
      </w:r>
      <w:r w:rsidR="007E6D48" w:rsidRPr="00402F11">
        <w:rPr>
          <w:rFonts w:eastAsia="Calibri"/>
          <w:lang w:val="et-EE"/>
        </w:rPr>
        <w:t xml:space="preserve"> </w:t>
      </w:r>
      <w:r w:rsidRPr="00402F11">
        <w:rPr>
          <w:rFonts w:eastAsia="Calibri"/>
          <w:bCs/>
          <w:lang w:val="et-EE"/>
        </w:rPr>
        <w:t>levikut</w:t>
      </w:r>
      <w:r w:rsidR="007E6D48" w:rsidRPr="00402F11">
        <w:rPr>
          <w:rFonts w:eastAsia="Calibri"/>
          <w:lang w:val="et-EE"/>
        </w:rPr>
        <w:t xml:space="preserve"> </w:t>
      </w:r>
      <w:r w:rsidR="00836DE0">
        <w:rPr>
          <w:rFonts w:eastAsia="Calibri"/>
          <w:lang w:val="et-EE"/>
        </w:rPr>
        <w:t xml:space="preserve">Eestisse ja Eestis, tagada </w:t>
      </w:r>
      <w:r w:rsidRPr="00402F11">
        <w:rPr>
          <w:rFonts w:eastAsia="Calibri"/>
          <w:bCs/>
          <w:lang w:val="et-EE"/>
        </w:rPr>
        <w:t>tervishoiusüsteemi toimetulek</w:t>
      </w:r>
      <w:r w:rsidR="007E6D48" w:rsidRPr="00402F11">
        <w:rPr>
          <w:rFonts w:eastAsia="Calibri"/>
          <w:bCs/>
          <w:lang w:val="et-EE"/>
        </w:rPr>
        <w:t xml:space="preserve"> </w:t>
      </w:r>
      <w:r w:rsidRPr="00402F11">
        <w:rPr>
          <w:rFonts w:eastAsia="Calibri"/>
          <w:lang w:val="et-EE"/>
        </w:rPr>
        <w:t>koroonaviiruse tõrje ja raviga, vältida paanika teket ühiskonnas ja tõsta inimeste teadlikkust koroonaviiruse leviku tõkestamise ja ravi kohta, tagada inimeste toimetulek koroonaviirusest tulenevate kaudsete mõjud</w:t>
      </w:r>
      <w:r w:rsidR="00402F11" w:rsidRPr="00402F11">
        <w:rPr>
          <w:rFonts w:eastAsia="Calibri"/>
          <w:lang w:val="et-EE"/>
        </w:rPr>
        <w:t>e</w:t>
      </w:r>
      <w:r w:rsidRPr="00402F11">
        <w:rPr>
          <w:rFonts w:eastAsia="Calibri"/>
          <w:lang w:val="et-EE"/>
        </w:rPr>
        <w:t xml:space="preserve">ga, tagada Eesti majanduse võimalikult normaalne toimimine. </w:t>
      </w:r>
      <w:r w:rsidR="00402F11" w:rsidRPr="00402F11">
        <w:rPr>
          <w:rFonts w:eastAsia="Calibri"/>
          <w:lang w:val="et-EE"/>
        </w:rPr>
        <w:t xml:space="preserve">Eriolukorra õigusaktid on avaldatud </w:t>
      </w:r>
      <w:hyperlink r:id="rId17" w:history="1">
        <w:r w:rsidR="00402F11" w:rsidRPr="00402F11">
          <w:rPr>
            <w:rStyle w:val="Hperlink"/>
            <w:color w:val="auto"/>
          </w:rPr>
          <w:t>https://www.riigiteataja.ee/viitedLeht.html?id=7</w:t>
        </w:r>
      </w:hyperlink>
      <w:r w:rsidR="00402F11" w:rsidRPr="00402F11">
        <w:t xml:space="preserve"> </w:t>
      </w:r>
      <w:r w:rsidR="00880AF4">
        <w:t xml:space="preserve">ning ametkondade juhised eriolukorras käitumise kohta on avaldatud </w:t>
      </w:r>
      <w:hyperlink r:id="rId18" w:history="1">
        <w:r w:rsidR="00880AF4" w:rsidRPr="00880AF4">
          <w:rPr>
            <w:rStyle w:val="Hperlink"/>
            <w:color w:val="auto"/>
          </w:rPr>
          <w:t>https://www.valitsus.ee/et/eriolukord-eestis</w:t>
        </w:r>
      </w:hyperlink>
      <w:r w:rsidR="00880AF4" w:rsidRPr="00880AF4">
        <w:t>.</w:t>
      </w:r>
    </w:p>
    <w:p w14:paraId="15D48242" w14:textId="7CCC6D31" w:rsidR="008F3470" w:rsidRPr="00402F11" w:rsidRDefault="0018709F" w:rsidP="008F3470">
      <w:pPr>
        <w:jc w:val="both"/>
        <w:rPr>
          <w:rFonts w:eastAsia="Calibri"/>
          <w:highlight w:val="red"/>
          <w:lang w:val="en-US"/>
        </w:rPr>
      </w:pPr>
      <w:r>
        <w:rPr>
          <w:rFonts w:eastAsia="Calibri"/>
        </w:rPr>
        <w:t>Riigikogu poolt 15</w:t>
      </w:r>
      <w:r w:rsidR="008F3470" w:rsidRPr="00402F11">
        <w:rPr>
          <w:rFonts w:eastAsia="Calibri"/>
        </w:rPr>
        <w:t>.04.2020 o</w:t>
      </w:r>
      <w:r w:rsidR="00402F11" w:rsidRPr="00402F11">
        <w:rPr>
          <w:rFonts w:eastAsia="Calibri"/>
        </w:rPr>
        <w:t>li</w:t>
      </w:r>
      <w:r w:rsidR="008F3470" w:rsidRPr="00402F11">
        <w:rPr>
          <w:rFonts w:eastAsia="Calibri"/>
        </w:rPr>
        <w:t xml:space="preserve"> võ</w:t>
      </w:r>
      <w:r w:rsidR="00402F11" w:rsidRPr="00402F11">
        <w:rPr>
          <w:rFonts w:eastAsia="Calibri"/>
        </w:rPr>
        <w:t>e</w:t>
      </w:r>
      <w:r w:rsidR="008F3470" w:rsidRPr="00402F11">
        <w:rPr>
          <w:rFonts w:eastAsia="Calibri"/>
        </w:rPr>
        <w:t>tud vastu “Riigi 2020. aasta lisaeelarve seadus”. Lisaeelarve tegemisel on arvestatud muutunud majanduskeskkonnaga ning arvesse on võetud muudatused maksutulude laekumises tulenevalt uuest kevadisest majandusprognoosist (vastavalt on korrigeeritud ka maksutuludega eriseaduste alusel otseselt seotud kulusid) ning meetmete paketist. Samuti on hinnatud üle mittemaksuliste tulude prognoosid ja arvestuslike kulude eelarved ning lisaeelarvega on neid täpsustatud.  </w:t>
      </w:r>
      <w:r w:rsidR="008F3470" w:rsidRPr="00402F11">
        <w:t xml:space="preserve">Majandusprognoos on tehtud olukorras, kus määramatus tuleviku ees on suur. </w:t>
      </w:r>
      <w:r w:rsidR="008F3470" w:rsidRPr="00402F11">
        <w:rPr>
          <w:rFonts w:eastAsia="Calibri"/>
        </w:rPr>
        <w:t xml:space="preserve">Seoses </w:t>
      </w:r>
      <w:r w:rsidR="008F3470" w:rsidRPr="00402F11">
        <w:t>pandeemiaga iga järgmine päev toob uue olukorra ja uued poliitilised ja käitumuslikud otsused. Prognoos lähtus olukorra hinnangust 31.</w:t>
      </w:r>
      <w:r w:rsidR="00402F11" w:rsidRPr="00402F11">
        <w:t>0</w:t>
      </w:r>
      <w:r w:rsidR="008F3470" w:rsidRPr="00402F11">
        <w:t>3.2020 seisuga. Kuna Valitsuse kriisimeetmed eelduslikult pehmendavad kriisi mõju majandusele, võib tegelik majandusareng olla positiivsem kui praegu koostatud prognoosides oodatakse. See sõltub aga sellest, kuidas kriisimeetmetega õnnestub säilitada ettevõtete elujõudu ja elanike sissetulekuid ning tarbimisjulgust. Selle prognoosi juures on eeldatud, et eriolukord koos oma majandustegevust piiravate mõjudega kestab mai lõpuni, mille järel algab majandustegevuse järkjärguline taastumine. Taastumise tempo on majandussektoriti kindlasti erinev, kui tervikuna eeldatakse jõudmist u 90% tasemele SKP kasvu nominaalse trendi suhtes (mille kasvutempo oli eelmise prognoosi põhjal u 5% aastas). Selle prognoosi oluliseks eelduseks on veel asjaolu, et antud kriisi tekkepõhjused ei peitunud Eesti ega teiste ELi riikide majanduses, nagu viimase finantskriisi puhul, vaid tulid teisest elusfäärist. Seetõttu võib oletada, et pärast ohu taandumist rahvatervisele peaks normaalne majandustegevus taastuma eelmise kriisiga võrreldes oluliselt kiiremini. Kas nii ka läheb, sõltub paljuski nii Eesti kui teiste riikide kriisiabimeetmete tõhususest.</w:t>
      </w:r>
    </w:p>
    <w:p w14:paraId="557388C4" w14:textId="77777777" w:rsidR="00487F4C" w:rsidRDefault="00487F4C" w:rsidP="003D5CEF">
      <w:pPr>
        <w:rPr>
          <w:rFonts w:ascii="Calibri" w:eastAsia="Calibri" w:hAnsi="Calibri"/>
          <w:color w:val="7030A0"/>
          <w:sz w:val="22"/>
          <w:szCs w:val="22"/>
          <w:highlight w:val="yellow"/>
          <w:lang w:val="et-EE"/>
        </w:rPr>
      </w:pPr>
    </w:p>
    <w:p w14:paraId="00FA0DF6" w14:textId="77777777" w:rsidR="00402F11" w:rsidRPr="00E97F2F" w:rsidRDefault="00402F11" w:rsidP="00402F11">
      <w:pPr>
        <w:pStyle w:val="Pealkiri2"/>
        <w:rPr>
          <w:rFonts w:ascii="Times New Roman" w:eastAsia="Calibri" w:hAnsi="Times New Roman"/>
          <w:i w:val="0"/>
          <w:sz w:val="24"/>
          <w:szCs w:val="24"/>
          <w:lang w:val="et-EE"/>
        </w:rPr>
      </w:pPr>
      <w:bookmarkStart w:id="300" w:name="_Toc512699990"/>
      <w:bookmarkStart w:id="301" w:name="_Toc512700052"/>
      <w:bookmarkStart w:id="302" w:name="_Toc512700846"/>
      <w:bookmarkStart w:id="303" w:name="_Toc512840104"/>
      <w:bookmarkStart w:id="304" w:name="_Toc512860631"/>
      <w:bookmarkStart w:id="305" w:name="_Toc514414159"/>
      <w:bookmarkStart w:id="306" w:name="_Toc514414257"/>
      <w:bookmarkStart w:id="307" w:name="_Toc514914868"/>
      <w:bookmarkStart w:id="308" w:name="_Toc515280146"/>
      <w:bookmarkStart w:id="309" w:name="_Toc7436635"/>
      <w:bookmarkStart w:id="310" w:name="_Toc7676528"/>
      <w:bookmarkStart w:id="311" w:name="_Toc7682244"/>
      <w:bookmarkStart w:id="312" w:name="_Toc41292259"/>
      <w:r w:rsidRPr="00E97F2F">
        <w:rPr>
          <w:rFonts w:ascii="Times New Roman" w:eastAsia="Calibri" w:hAnsi="Times New Roman"/>
          <w:i w:val="0"/>
          <w:sz w:val="24"/>
          <w:szCs w:val="24"/>
          <w:lang w:val="et-EE"/>
        </w:rPr>
        <w:t>Üldandmed Narva kohta</w:t>
      </w:r>
      <w:bookmarkEnd w:id="300"/>
      <w:bookmarkEnd w:id="301"/>
      <w:bookmarkEnd w:id="302"/>
      <w:bookmarkEnd w:id="303"/>
      <w:bookmarkEnd w:id="304"/>
      <w:bookmarkEnd w:id="305"/>
      <w:bookmarkEnd w:id="306"/>
      <w:bookmarkEnd w:id="307"/>
      <w:bookmarkEnd w:id="308"/>
      <w:bookmarkEnd w:id="309"/>
      <w:bookmarkEnd w:id="310"/>
      <w:bookmarkEnd w:id="311"/>
      <w:bookmarkEnd w:id="312"/>
      <w:r w:rsidRPr="00E97F2F">
        <w:rPr>
          <w:rFonts w:ascii="Times New Roman" w:eastAsia="Calibri" w:hAnsi="Times New Roman"/>
          <w:i w:val="0"/>
          <w:sz w:val="24"/>
          <w:szCs w:val="24"/>
          <w:lang w:val="et-EE"/>
        </w:rPr>
        <w:t xml:space="preserve"> </w:t>
      </w:r>
    </w:p>
    <w:p w14:paraId="13F645E0" w14:textId="77777777" w:rsidR="00402F11" w:rsidRPr="00402F11" w:rsidRDefault="00402F11" w:rsidP="00402F11">
      <w:pPr>
        <w:autoSpaceDE w:val="0"/>
        <w:autoSpaceDN w:val="0"/>
        <w:adjustRightInd w:val="0"/>
        <w:jc w:val="center"/>
        <w:rPr>
          <w:i/>
          <w:color w:val="7030A0"/>
          <w:sz w:val="20"/>
          <w:szCs w:val="20"/>
          <w:highlight w:val="yellow"/>
          <w:lang w:val="et-EE" w:eastAsia="ru-RU"/>
        </w:rPr>
      </w:pPr>
    </w:p>
    <w:p w14:paraId="69E35BFE" w14:textId="77777777" w:rsidR="00402F11" w:rsidRDefault="00402F11" w:rsidP="00961FB7">
      <w:pPr>
        <w:autoSpaceDE w:val="0"/>
        <w:autoSpaceDN w:val="0"/>
        <w:adjustRightInd w:val="0"/>
        <w:jc w:val="both"/>
        <w:rPr>
          <w:rFonts w:eastAsia="Calibri"/>
          <w:lang w:val="et-EE"/>
        </w:rPr>
      </w:pPr>
      <w:r w:rsidRPr="005D4FCD">
        <w:rPr>
          <w:rFonts w:eastAsia="Calibri"/>
          <w:lang w:val="et-EE"/>
        </w:rPr>
        <w:t xml:space="preserve">Rahvastikuregistri andmetel 01.01.2020.a. seisuga oli Narvas elanikkonna arv 55,9 tuh.inimest, aasta tagasi 01.01.2019.a seisuga oli 57,8 tuh.inimest. Arvu vähenemise põhjusteks on loomulik iive ja ränne. Elanikkonna arvule avaldas mõju ka seadusandlusest tulenev õigusnorm. Nimelt alates 02.01.2019 jõustunud rahvastikuregistri seaduse §110 alusel </w:t>
      </w:r>
      <w:r w:rsidRPr="005D4FCD">
        <w:rPr>
          <w:lang w:val="et-EE"/>
        </w:rPr>
        <w:t xml:space="preserve">enne käesoleva seaduse jõustumist ruumi omaniku nõudmisel isiku elukoha muudetud andmed, mis on rahvastikuregistri aktuaalsete andmete hulgas säilitatud linna ja </w:t>
      </w:r>
      <w:r w:rsidRPr="005D4FCD">
        <w:rPr>
          <w:lang w:val="et-EE"/>
        </w:rPr>
        <w:lastRenderedPageBreak/>
        <w:t xml:space="preserve">linnaosa või valla või asustusüksuse täpsusega, kaotavad kehtivuse. </w:t>
      </w:r>
      <w:r>
        <w:rPr>
          <w:rFonts w:eastAsia="Calibri"/>
          <w:lang w:val="et-EE"/>
        </w:rPr>
        <w:t>Rahvastikuregistri andmetel oli</w:t>
      </w:r>
      <w:r w:rsidRPr="005D4FCD">
        <w:rPr>
          <w:rFonts w:eastAsia="Calibri"/>
          <w:lang w:val="et-EE"/>
        </w:rPr>
        <w:t xml:space="preserve"> Narvas elanikkonna arv 01.02.2019.a seisuga 56,46 tuh.inimest.</w:t>
      </w:r>
    </w:p>
    <w:p w14:paraId="1F42FD95" w14:textId="0A928367" w:rsidR="00961FB7" w:rsidRPr="005D4FCD" w:rsidRDefault="00961FB7" w:rsidP="00961FB7">
      <w:pPr>
        <w:autoSpaceDE w:val="0"/>
        <w:autoSpaceDN w:val="0"/>
        <w:adjustRightInd w:val="0"/>
        <w:jc w:val="both"/>
        <w:rPr>
          <w:rFonts w:eastAsia="Calibri"/>
          <w:lang w:val="et-EE"/>
        </w:rPr>
      </w:pPr>
      <w:r>
        <w:rPr>
          <w:rFonts w:eastAsia="Calibri"/>
          <w:lang w:val="et-EE"/>
        </w:rPr>
        <w:t xml:space="preserve">Detailsemad andmed linna rahvastiku kohta on avaldatud </w:t>
      </w:r>
      <w:hyperlink r:id="rId19" w:history="1">
        <w:r w:rsidRPr="00961FB7">
          <w:rPr>
            <w:rStyle w:val="Hperlink"/>
            <w:color w:val="auto"/>
            <w:sz w:val="20"/>
            <w:szCs w:val="20"/>
          </w:rPr>
          <w:t>http://www.narva.ee/ee/linnakodanikule/page:12442</w:t>
        </w:r>
      </w:hyperlink>
      <w:r w:rsidRPr="00961FB7">
        <w:rPr>
          <w:sz w:val="20"/>
          <w:szCs w:val="20"/>
        </w:rPr>
        <w:t>.</w:t>
      </w:r>
      <w:r w:rsidRPr="00961FB7">
        <w:t xml:space="preserve"> </w:t>
      </w:r>
    </w:p>
    <w:p w14:paraId="22F7FA02" w14:textId="513FFFBE" w:rsidR="00961FB7" w:rsidRDefault="00961FB7" w:rsidP="00402F11">
      <w:pPr>
        <w:spacing w:after="120"/>
        <w:jc w:val="both"/>
        <w:rPr>
          <w:bCs/>
          <w:iCs/>
          <w:lang w:val="en-US" w:eastAsia="ru-RU"/>
        </w:rPr>
      </w:pPr>
    </w:p>
    <w:p w14:paraId="524D1EC3" w14:textId="77777777" w:rsidR="00402F11" w:rsidRPr="008D792B" w:rsidRDefault="00402F11" w:rsidP="00402F11">
      <w:pPr>
        <w:spacing w:after="120"/>
        <w:jc w:val="both"/>
        <w:rPr>
          <w:bCs/>
          <w:iCs/>
          <w:lang w:val="en-US" w:eastAsia="ru-RU"/>
        </w:rPr>
      </w:pPr>
      <w:r w:rsidRPr="008D792B">
        <w:rPr>
          <w:bCs/>
          <w:iCs/>
          <w:lang w:val="en-US" w:eastAsia="ru-RU"/>
        </w:rPr>
        <w:t xml:space="preserve">20. jaanuariks 2020 oli Äriregistris registreeritud 4 236 Narva ettevõtjat (11.03.2019 seisuga oli </w:t>
      </w:r>
      <w:r>
        <w:rPr>
          <w:bCs/>
          <w:iCs/>
          <w:lang w:val="en-US" w:eastAsia="ru-RU"/>
        </w:rPr>
        <w:t xml:space="preserve">registreeritud </w:t>
      </w:r>
      <w:r w:rsidRPr="008D792B">
        <w:rPr>
          <w:bCs/>
          <w:iCs/>
          <w:lang w:val="en-US" w:eastAsia="ru-RU"/>
        </w:rPr>
        <w:t xml:space="preserve">4 215 ettevõtjat). </w:t>
      </w:r>
      <w:r w:rsidRPr="008D792B">
        <w:rPr>
          <w:bCs/>
          <w:iCs/>
          <w:lang w:eastAsia="ru-RU"/>
        </w:rPr>
        <w:t xml:space="preserve">Narvas on 99,9% kõigist ettevõtetest mikro-, väike- ja keskmised ettevõtted. Põhiosa tegutsevatest ettevõtetest moodustavad mikroettevõtted, kus töötajate arv ei ületa 9 inimest (93,3% kõigist ettevõtetest). </w:t>
      </w:r>
      <w:r w:rsidRPr="008D792B">
        <w:rPr>
          <w:bCs/>
          <w:iCs/>
          <w:lang w:val="en-US" w:eastAsia="ru-RU"/>
        </w:rPr>
        <w:t xml:space="preserve">Narvas on vaid kaks registreeritud suurettevõtet </w:t>
      </w:r>
      <w:r>
        <w:rPr>
          <w:bCs/>
          <w:iCs/>
          <w:lang w:val="en-US" w:eastAsia="ru-RU"/>
        </w:rPr>
        <w:t xml:space="preserve"> </w:t>
      </w:r>
      <w:r w:rsidRPr="008D792B">
        <w:rPr>
          <w:bCs/>
          <w:iCs/>
          <w:lang w:val="en-US" w:eastAsia="ru-RU"/>
        </w:rPr>
        <w:t xml:space="preserve">(rohkem kui 250 töötajaga): OÜ Fortaco Estonia ja AS Hanza Mechanics Narva. Suured ettevõtted on ja annavad enamikule inimestest tööd AS Enefit Energiatootmine, AS GE Power Estonia, AS Enefit Solutions, OÜ Amphenol ConneXus, OÜ Maxima Eesti  ja OÜ Westaqua-Invest, kuid seoses sellega, et need pole registreeritud Narvas, ei kajastu linna üldises statistikas. </w:t>
      </w:r>
    </w:p>
    <w:p w14:paraId="73A20E2E" w14:textId="77777777" w:rsidR="00402F11" w:rsidRPr="000C7BB5" w:rsidRDefault="00402F11" w:rsidP="00402F11">
      <w:pPr>
        <w:spacing w:after="120"/>
        <w:jc w:val="both"/>
        <w:rPr>
          <w:lang w:eastAsia="ru-RU"/>
        </w:rPr>
      </w:pPr>
      <w:r w:rsidRPr="000C7BB5">
        <w:rPr>
          <w:lang w:eastAsia="ru-RU"/>
        </w:rPr>
        <w:t xml:space="preserve">Üldinfo Narva rahvastiku kohta ja ettevõtluse statistika on avaldatud internetileheküljel </w:t>
      </w:r>
      <w:hyperlink r:id="rId20" w:history="1">
        <w:r w:rsidRPr="000C7BB5">
          <w:rPr>
            <w:u w:val="single"/>
            <w:lang w:eastAsia="ru-RU"/>
          </w:rPr>
          <w:t>http://www.investinnarva.ee</w:t>
        </w:r>
      </w:hyperlink>
    </w:p>
    <w:p w14:paraId="2B06F7C5" w14:textId="77777777" w:rsidR="00402F11" w:rsidRPr="00E625E9" w:rsidRDefault="00402F11" w:rsidP="00402F11">
      <w:pPr>
        <w:spacing w:after="120"/>
        <w:jc w:val="both"/>
        <w:rPr>
          <w:lang w:eastAsia="ru-RU"/>
        </w:rPr>
      </w:pPr>
      <w:r w:rsidRPr="00E625E9">
        <w:rPr>
          <w:lang w:eastAsia="ru-RU"/>
        </w:rPr>
        <w:t>Narva linna keskmine maksumaksjate arv ja keskmine sissetulek on esitatud alljärgnevalt:</w:t>
      </w:r>
    </w:p>
    <w:tbl>
      <w:tblPr>
        <w:tblW w:w="8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73"/>
        <w:gridCol w:w="2177"/>
        <w:gridCol w:w="2109"/>
        <w:gridCol w:w="2088"/>
      </w:tblGrid>
      <w:tr w:rsidR="00402F11" w:rsidRPr="00D90D49" w14:paraId="4BF6338B" w14:textId="77777777" w:rsidTr="009A146C">
        <w:trPr>
          <w:trHeight w:val="290"/>
          <w:jc w:val="center"/>
        </w:trPr>
        <w:tc>
          <w:tcPr>
            <w:tcW w:w="4350" w:type="dxa"/>
            <w:gridSpan w:val="2"/>
            <w:shd w:val="clear" w:color="000000" w:fill="FFFFFF"/>
            <w:noWrap/>
            <w:vAlign w:val="center"/>
            <w:hideMark/>
          </w:tcPr>
          <w:p w14:paraId="455BFA30" w14:textId="77777777" w:rsidR="00402F11" w:rsidRPr="00D90D49" w:rsidRDefault="00402F11" w:rsidP="009A146C">
            <w:pPr>
              <w:jc w:val="center"/>
              <w:rPr>
                <w:b/>
                <w:bCs/>
                <w:sz w:val="22"/>
                <w:szCs w:val="22"/>
              </w:rPr>
            </w:pPr>
            <w:r w:rsidRPr="00D90D49">
              <w:rPr>
                <w:b/>
                <w:bCs/>
                <w:sz w:val="22"/>
                <w:szCs w:val="22"/>
              </w:rPr>
              <w:t>2019</w:t>
            </w:r>
          </w:p>
        </w:tc>
        <w:tc>
          <w:tcPr>
            <w:tcW w:w="4197" w:type="dxa"/>
            <w:gridSpan w:val="2"/>
            <w:shd w:val="clear" w:color="000000" w:fill="FFFFFF"/>
            <w:noWrap/>
            <w:vAlign w:val="center"/>
            <w:hideMark/>
          </w:tcPr>
          <w:p w14:paraId="7499D10F" w14:textId="77777777" w:rsidR="00402F11" w:rsidRPr="00D90D49" w:rsidRDefault="00402F11" w:rsidP="009A146C">
            <w:pPr>
              <w:jc w:val="center"/>
              <w:rPr>
                <w:b/>
                <w:bCs/>
                <w:sz w:val="22"/>
                <w:szCs w:val="22"/>
              </w:rPr>
            </w:pPr>
            <w:r w:rsidRPr="00D90D49">
              <w:rPr>
                <w:b/>
                <w:bCs/>
                <w:sz w:val="22"/>
                <w:szCs w:val="22"/>
              </w:rPr>
              <w:t>2018</w:t>
            </w:r>
          </w:p>
        </w:tc>
      </w:tr>
      <w:tr w:rsidR="00402F11" w:rsidRPr="00D90D49" w14:paraId="44F3B23E" w14:textId="77777777" w:rsidTr="009A146C">
        <w:trPr>
          <w:trHeight w:val="54"/>
          <w:jc w:val="center"/>
        </w:trPr>
        <w:tc>
          <w:tcPr>
            <w:tcW w:w="2173" w:type="dxa"/>
            <w:shd w:val="clear" w:color="auto" w:fill="auto"/>
            <w:hideMark/>
          </w:tcPr>
          <w:p w14:paraId="3F244884" w14:textId="77777777" w:rsidR="00402F11" w:rsidRPr="00D90D49" w:rsidRDefault="00402F11" w:rsidP="009A146C">
            <w:pPr>
              <w:jc w:val="center"/>
              <w:rPr>
                <w:sz w:val="22"/>
                <w:szCs w:val="22"/>
              </w:rPr>
            </w:pPr>
            <w:r w:rsidRPr="00D90D49">
              <w:rPr>
                <w:sz w:val="22"/>
                <w:szCs w:val="22"/>
              </w:rPr>
              <w:t>Maksumaksjate arv</w:t>
            </w:r>
          </w:p>
        </w:tc>
        <w:tc>
          <w:tcPr>
            <w:tcW w:w="2177" w:type="dxa"/>
            <w:shd w:val="clear" w:color="000000" w:fill="FFFFFF"/>
            <w:hideMark/>
          </w:tcPr>
          <w:p w14:paraId="6DFED4CE" w14:textId="77777777" w:rsidR="00402F11" w:rsidRPr="00D90D49" w:rsidRDefault="00402F11" w:rsidP="009A146C">
            <w:pPr>
              <w:jc w:val="center"/>
              <w:rPr>
                <w:sz w:val="22"/>
                <w:szCs w:val="22"/>
              </w:rPr>
            </w:pPr>
            <w:r w:rsidRPr="00D90D49">
              <w:rPr>
                <w:sz w:val="22"/>
                <w:szCs w:val="22"/>
              </w:rPr>
              <w:t>Keskmine sissetulek</w:t>
            </w:r>
          </w:p>
        </w:tc>
        <w:tc>
          <w:tcPr>
            <w:tcW w:w="2109" w:type="dxa"/>
            <w:shd w:val="clear" w:color="auto" w:fill="auto"/>
            <w:hideMark/>
          </w:tcPr>
          <w:p w14:paraId="6436CF68" w14:textId="77777777" w:rsidR="00402F11" w:rsidRPr="00D90D49" w:rsidRDefault="00402F11" w:rsidP="009A146C">
            <w:pPr>
              <w:jc w:val="center"/>
              <w:rPr>
                <w:sz w:val="22"/>
                <w:szCs w:val="22"/>
              </w:rPr>
            </w:pPr>
            <w:r w:rsidRPr="00D90D49">
              <w:rPr>
                <w:sz w:val="22"/>
                <w:szCs w:val="22"/>
              </w:rPr>
              <w:t>Maksumaksjate arv</w:t>
            </w:r>
          </w:p>
        </w:tc>
        <w:tc>
          <w:tcPr>
            <w:tcW w:w="2088" w:type="dxa"/>
            <w:shd w:val="clear" w:color="000000" w:fill="FFFFFF"/>
            <w:hideMark/>
          </w:tcPr>
          <w:p w14:paraId="25BFAA44" w14:textId="77777777" w:rsidR="00402F11" w:rsidRPr="00D90D49" w:rsidRDefault="00402F11" w:rsidP="009A146C">
            <w:pPr>
              <w:jc w:val="center"/>
              <w:rPr>
                <w:sz w:val="22"/>
                <w:szCs w:val="22"/>
              </w:rPr>
            </w:pPr>
            <w:r w:rsidRPr="00D90D49">
              <w:rPr>
                <w:sz w:val="22"/>
                <w:szCs w:val="22"/>
              </w:rPr>
              <w:t>Keskmine sissetulek</w:t>
            </w:r>
          </w:p>
        </w:tc>
      </w:tr>
      <w:tr w:rsidR="00402F11" w:rsidRPr="00D90D49" w14:paraId="4A8AA987" w14:textId="77777777" w:rsidTr="009A146C">
        <w:trPr>
          <w:trHeight w:val="290"/>
          <w:jc w:val="center"/>
        </w:trPr>
        <w:tc>
          <w:tcPr>
            <w:tcW w:w="2173" w:type="dxa"/>
            <w:shd w:val="clear" w:color="auto" w:fill="auto"/>
            <w:noWrap/>
            <w:vAlign w:val="center"/>
            <w:hideMark/>
          </w:tcPr>
          <w:p w14:paraId="5409CF8F" w14:textId="77777777" w:rsidR="00402F11" w:rsidRPr="00D90D49" w:rsidRDefault="00402F11" w:rsidP="009A146C">
            <w:pPr>
              <w:jc w:val="center"/>
              <w:rPr>
                <w:sz w:val="22"/>
                <w:szCs w:val="22"/>
              </w:rPr>
            </w:pPr>
            <w:r w:rsidRPr="00D90D49">
              <w:rPr>
                <w:sz w:val="22"/>
                <w:szCs w:val="22"/>
              </w:rPr>
              <w:t>23 636</w:t>
            </w:r>
          </w:p>
        </w:tc>
        <w:tc>
          <w:tcPr>
            <w:tcW w:w="2177" w:type="dxa"/>
            <w:shd w:val="clear" w:color="auto" w:fill="auto"/>
            <w:noWrap/>
            <w:vAlign w:val="center"/>
            <w:hideMark/>
          </w:tcPr>
          <w:p w14:paraId="176C9564" w14:textId="3EC8FB70" w:rsidR="00402F11" w:rsidRPr="00D90D49" w:rsidRDefault="00402F11" w:rsidP="009A146C">
            <w:pPr>
              <w:jc w:val="center"/>
              <w:rPr>
                <w:sz w:val="22"/>
                <w:szCs w:val="22"/>
              </w:rPr>
            </w:pPr>
            <w:r w:rsidRPr="00D90D49">
              <w:rPr>
                <w:sz w:val="22"/>
                <w:szCs w:val="22"/>
              </w:rPr>
              <w:t>89</w:t>
            </w:r>
            <w:r w:rsidR="00D63A31">
              <w:rPr>
                <w:sz w:val="22"/>
                <w:szCs w:val="22"/>
              </w:rPr>
              <w:t>2</w:t>
            </w:r>
          </w:p>
        </w:tc>
        <w:tc>
          <w:tcPr>
            <w:tcW w:w="2109" w:type="dxa"/>
            <w:shd w:val="clear" w:color="auto" w:fill="auto"/>
            <w:noWrap/>
            <w:vAlign w:val="center"/>
            <w:hideMark/>
          </w:tcPr>
          <w:p w14:paraId="3BABDB25" w14:textId="77777777" w:rsidR="00402F11" w:rsidRPr="00D90D49" w:rsidRDefault="00402F11" w:rsidP="009A146C">
            <w:pPr>
              <w:jc w:val="center"/>
              <w:rPr>
                <w:sz w:val="22"/>
                <w:szCs w:val="22"/>
              </w:rPr>
            </w:pPr>
            <w:r w:rsidRPr="00D90D49">
              <w:rPr>
                <w:sz w:val="22"/>
                <w:szCs w:val="22"/>
              </w:rPr>
              <w:t>23 279</w:t>
            </w:r>
          </w:p>
        </w:tc>
        <w:tc>
          <w:tcPr>
            <w:tcW w:w="2088" w:type="dxa"/>
            <w:shd w:val="clear" w:color="auto" w:fill="auto"/>
            <w:noWrap/>
            <w:vAlign w:val="center"/>
            <w:hideMark/>
          </w:tcPr>
          <w:p w14:paraId="4B02EEA9" w14:textId="77777777" w:rsidR="00402F11" w:rsidRPr="00D90D49" w:rsidRDefault="00402F11" w:rsidP="009A146C">
            <w:pPr>
              <w:jc w:val="center"/>
              <w:rPr>
                <w:sz w:val="22"/>
                <w:szCs w:val="22"/>
              </w:rPr>
            </w:pPr>
            <w:r w:rsidRPr="00D90D49">
              <w:rPr>
                <w:sz w:val="22"/>
                <w:szCs w:val="22"/>
              </w:rPr>
              <w:t>849</w:t>
            </w:r>
          </w:p>
        </w:tc>
      </w:tr>
    </w:tbl>
    <w:p w14:paraId="44967B9B" w14:textId="77777777" w:rsidR="00402F11" w:rsidRPr="00D90D49" w:rsidRDefault="00402F11" w:rsidP="00402F11">
      <w:pPr>
        <w:autoSpaceDE w:val="0"/>
        <w:autoSpaceDN w:val="0"/>
        <w:adjustRightInd w:val="0"/>
        <w:ind w:left="1440" w:firstLine="720"/>
        <w:rPr>
          <w:i/>
          <w:sz w:val="22"/>
          <w:szCs w:val="22"/>
          <w:lang w:eastAsia="ru-RU"/>
        </w:rPr>
      </w:pPr>
      <w:r w:rsidRPr="00D90D49">
        <w:rPr>
          <w:i/>
          <w:sz w:val="22"/>
          <w:szCs w:val="22"/>
          <w:lang w:eastAsia="ru-RU"/>
        </w:rPr>
        <w:t xml:space="preserve">Allikas: Maksu- ja Tolliamet </w:t>
      </w:r>
    </w:p>
    <w:p w14:paraId="5C10C1CC" w14:textId="77777777" w:rsidR="00402F11" w:rsidRPr="00D56611" w:rsidRDefault="00402F11" w:rsidP="00402F11">
      <w:pPr>
        <w:autoSpaceDE w:val="0"/>
        <w:autoSpaceDN w:val="0"/>
        <w:adjustRightInd w:val="0"/>
        <w:jc w:val="center"/>
        <w:rPr>
          <w:i/>
          <w:color w:val="FF0000"/>
          <w:sz w:val="20"/>
          <w:szCs w:val="20"/>
          <w:highlight w:val="yellow"/>
          <w:lang w:eastAsia="ru-RU"/>
        </w:rPr>
      </w:pPr>
    </w:p>
    <w:p w14:paraId="09E79CCF" w14:textId="77777777" w:rsidR="00402F11" w:rsidRPr="00622FEB" w:rsidRDefault="00402F11" w:rsidP="00402F11">
      <w:pPr>
        <w:spacing w:after="120"/>
        <w:jc w:val="both"/>
        <w:rPr>
          <w:lang w:eastAsia="ru-RU"/>
        </w:rPr>
      </w:pPr>
      <w:r w:rsidRPr="00622FEB">
        <w:rPr>
          <w:lang w:eastAsia="ru-RU"/>
        </w:rPr>
        <w:t>Eesti Töötukassa registreeritud töötute arvu dünaamika on ära toodud alljärgnevas võrdlustabelis.</w:t>
      </w:r>
    </w:p>
    <w:tbl>
      <w:tblPr>
        <w:tblW w:w="7513" w:type="dxa"/>
        <w:tblInd w:w="70" w:type="dxa"/>
        <w:tblCellMar>
          <w:left w:w="70" w:type="dxa"/>
          <w:right w:w="70" w:type="dxa"/>
        </w:tblCellMar>
        <w:tblLook w:val="04A0" w:firstRow="1" w:lastRow="0" w:firstColumn="1" w:lastColumn="0" w:noHBand="0" w:noVBand="1"/>
      </w:tblPr>
      <w:tblGrid>
        <w:gridCol w:w="3193"/>
        <w:gridCol w:w="1910"/>
        <w:gridCol w:w="2410"/>
      </w:tblGrid>
      <w:tr w:rsidR="00402F11" w:rsidRPr="005C7421" w14:paraId="1AD3D2DF" w14:textId="77777777" w:rsidTr="009A146C">
        <w:trPr>
          <w:trHeight w:val="270"/>
        </w:trPr>
        <w:tc>
          <w:tcPr>
            <w:tcW w:w="3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761AE" w14:textId="77777777" w:rsidR="00402F11" w:rsidRPr="005C7421" w:rsidRDefault="00402F11" w:rsidP="009A146C">
            <w:pPr>
              <w:jc w:val="center"/>
              <w:rPr>
                <w:b/>
                <w:bCs/>
                <w:sz w:val="22"/>
                <w:szCs w:val="22"/>
                <w:lang w:val="et-EE"/>
              </w:rPr>
            </w:pPr>
            <w:r w:rsidRPr="005C7421">
              <w:rPr>
                <w:b/>
                <w:bCs/>
                <w:sz w:val="22"/>
                <w:szCs w:val="22"/>
                <w:lang w:val="et-EE"/>
              </w:rPr>
              <w:t>Nimetus</w:t>
            </w:r>
          </w:p>
        </w:tc>
        <w:tc>
          <w:tcPr>
            <w:tcW w:w="1910" w:type="dxa"/>
            <w:tcBorders>
              <w:top w:val="single" w:sz="4" w:space="0" w:color="auto"/>
              <w:left w:val="nil"/>
              <w:bottom w:val="single" w:sz="4" w:space="0" w:color="auto"/>
              <w:right w:val="single" w:sz="4" w:space="0" w:color="auto"/>
            </w:tcBorders>
            <w:shd w:val="clear" w:color="000000" w:fill="FFFFFF"/>
            <w:vAlign w:val="bottom"/>
            <w:hideMark/>
          </w:tcPr>
          <w:p w14:paraId="1FEB17B2" w14:textId="77777777" w:rsidR="00402F11" w:rsidRPr="005C7421" w:rsidRDefault="00402F11" w:rsidP="009A146C">
            <w:pPr>
              <w:jc w:val="center"/>
              <w:rPr>
                <w:b/>
                <w:bCs/>
                <w:sz w:val="22"/>
                <w:szCs w:val="22"/>
                <w:lang w:val="et-EE"/>
              </w:rPr>
            </w:pPr>
            <w:r w:rsidRPr="005C7421">
              <w:rPr>
                <w:b/>
                <w:bCs/>
                <w:sz w:val="22"/>
                <w:szCs w:val="22"/>
                <w:lang w:val="et-EE"/>
              </w:rPr>
              <w:t>31.01.</w:t>
            </w:r>
            <w:r>
              <w:rPr>
                <w:b/>
                <w:bCs/>
                <w:sz w:val="22"/>
                <w:szCs w:val="22"/>
                <w:lang w:val="et-EE"/>
              </w:rPr>
              <w:t>20</w:t>
            </w:r>
            <w:r w:rsidRPr="005C7421">
              <w:rPr>
                <w:b/>
                <w:bCs/>
                <w:sz w:val="22"/>
                <w:szCs w:val="22"/>
                <w:lang w:val="et-EE"/>
              </w:rPr>
              <w:t>19</w:t>
            </w:r>
          </w:p>
        </w:tc>
        <w:tc>
          <w:tcPr>
            <w:tcW w:w="2410" w:type="dxa"/>
            <w:tcBorders>
              <w:top w:val="single" w:sz="4" w:space="0" w:color="auto"/>
              <w:left w:val="nil"/>
              <w:bottom w:val="single" w:sz="4" w:space="0" w:color="auto"/>
              <w:right w:val="single" w:sz="4" w:space="0" w:color="auto"/>
            </w:tcBorders>
            <w:shd w:val="clear" w:color="000000" w:fill="FFFFFF"/>
            <w:vAlign w:val="bottom"/>
            <w:hideMark/>
          </w:tcPr>
          <w:p w14:paraId="18F8C615" w14:textId="77777777" w:rsidR="00402F11" w:rsidRPr="005C7421" w:rsidRDefault="00402F11" w:rsidP="009A146C">
            <w:pPr>
              <w:jc w:val="center"/>
              <w:rPr>
                <w:b/>
                <w:bCs/>
                <w:sz w:val="22"/>
                <w:szCs w:val="22"/>
                <w:lang w:val="et-EE"/>
              </w:rPr>
            </w:pPr>
            <w:r w:rsidRPr="005C7421">
              <w:rPr>
                <w:b/>
                <w:bCs/>
                <w:sz w:val="22"/>
                <w:szCs w:val="22"/>
                <w:lang w:val="et-EE"/>
              </w:rPr>
              <w:t>31.12.</w:t>
            </w:r>
            <w:r>
              <w:rPr>
                <w:b/>
                <w:bCs/>
                <w:sz w:val="22"/>
                <w:szCs w:val="22"/>
                <w:lang w:val="et-EE"/>
              </w:rPr>
              <w:t>20</w:t>
            </w:r>
            <w:r w:rsidRPr="005C7421">
              <w:rPr>
                <w:b/>
                <w:bCs/>
                <w:sz w:val="22"/>
                <w:szCs w:val="22"/>
                <w:lang w:val="et-EE"/>
              </w:rPr>
              <w:t>19</w:t>
            </w:r>
          </w:p>
        </w:tc>
      </w:tr>
      <w:tr w:rsidR="00402F11" w:rsidRPr="005C7421" w14:paraId="45D9CDBF" w14:textId="77777777" w:rsidTr="009A146C">
        <w:trPr>
          <w:trHeight w:val="280"/>
        </w:trPr>
        <w:tc>
          <w:tcPr>
            <w:tcW w:w="3193" w:type="dxa"/>
            <w:tcBorders>
              <w:top w:val="nil"/>
              <w:left w:val="single" w:sz="4" w:space="0" w:color="auto"/>
              <w:bottom w:val="single" w:sz="4" w:space="0" w:color="auto"/>
              <w:right w:val="single" w:sz="4" w:space="0" w:color="auto"/>
            </w:tcBorders>
            <w:shd w:val="clear" w:color="auto" w:fill="auto"/>
            <w:noWrap/>
            <w:vAlign w:val="bottom"/>
            <w:hideMark/>
          </w:tcPr>
          <w:p w14:paraId="4B4D742D" w14:textId="77777777" w:rsidR="00402F11" w:rsidRPr="005C7421" w:rsidRDefault="00402F11" w:rsidP="009A146C">
            <w:pPr>
              <w:rPr>
                <w:sz w:val="22"/>
                <w:szCs w:val="22"/>
                <w:lang w:val="et-EE"/>
              </w:rPr>
            </w:pPr>
            <w:r w:rsidRPr="005C7421">
              <w:rPr>
                <w:sz w:val="22"/>
                <w:szCs w:val="22"/>
                <w:lang w:val="et-EE"/>
              </w:rPr>
              <w:t>Eesti</w:t>
            </w:r>
          </w:p>
        </w:tc>
        <w:tc>
          <w:tcPr>
            <w:tcW w:w="1910" w:type="dxa"/>
            <w:tcBorders>
              <w:top w:val="nil"/>
              <w:left w:val="nil"/>
              <w:bottom w:val="single" w:sz="4" w:space="0" w:color="auto"/>
              <w:right w:val="single" w:sz="4" w:space="0" w:color="auto"/>
            </w:tcBorders>
            <w:shd w:val="clear" w:color="000000" w:fill="FFFFFF"/>
            <w:noWrap/>
            <w:hideMark/>
          </w:tcPr>
          <w:p w14:paraId="756EC0E7" w14:textId="77777777" w:rsidR="00402F11" w:rsidRPr="005C7421" w:rsidRDefault="00402F11" w:rsidP="009A146C">
            <w:pPr>
              <w:jc w:val="center"/>
              <w:rPr>
                <w:sz w:val="22"/>
                <w:szCs w:val="22"/>
              </w:rPr>
            </w:pPr>
            <w:r w:rsidRPr="005C7421">
              <w:rPr>
                <w:sz w:val="22"/>
                <w:szCs w:val="22"/>
              </w:rPr>
              <w:t>33 05</w:t>
            </w:r>
            <w:r>
              <w:rPr>
                <w:sz w:val="22"/>
                <w:szCs w:val="22"/>
              </w:rPr>
              <w:t>3</w:t>
            </w:r>
          </w:p>
        </w:tc>
        <w:tc>
          <w:tcPr>
            <w:tcW w:w="2410" w:type="dxa"/>
            <w:tcBorders>
              <w:top w:val="nil"/>
              <w:left w:val="nil"/>
              <w:bottom w:val="single" w:sz="4" w:space="0" w:color="auto"/>
              <w:right w:val="single" w:sz="4" w:space="0" w:color="auto"/>
            </w:tcBorders>
            <w:shd w:val="clear" w:color="000000" w:fill="FFFFFF"/>
            <w:noWrap/>
            <w:hideMark/>
          </w:tcPr>
          <w:p w14:paraId="34EB66F6" w14:textId="77777777" w:rsidR="00402F11" w:rsidRPr="005C7421" w:rsidRDefault="00402F11" w:rsidP="009A146C">
            <w:pPr>
              <w:jc w:val="center"/>
              <w:rPr>
                <w:sz w:val="22"/>
                <w:szCs w:val="22"/>
              </w:rPr>
            </w:pPr>
            <w:r>
              <w:rPr>
                <w:sz w:val="22"/>
                <w:szCs w:val="22"/>
              </w:rPr>
              <w:t>34 407</w:t>
            </w:r>
          </w:p>
        </w:tc>
      </w:tr>
      <w:tr w:rsidR="00402F11" w:rsidRPr="005C7421" w14:paraId="72368A08" w14:textId="77777777" w:rsidTr="009A146C">
        <w:trPr>
          <w:trHeight w:val="280"/>
        </w:trPr>
        <w:tc>
          <w:tcPr>
            <w:tcW w:w="3193" w:type="dxa"/>
            <w:tcBorders>
              <w:top w:val="nil"/>
              <w:left w:val="single" w:sz="4" w:space="0" w:color="auto"/>
              <w:bottom w:val="single" w:sz="4" w:space="0" w:color="auto"/>
              <w:right w:val="single" w:sz="4" w:space="0" w:color="auto"/>
            </w:tcBorders>
            <w:shd w:val="clear" w:color="auto" w:fill="auto"/>
            <w:vAlign w:val="center"/>
            <w:hideMark/>
          </w:tcPr>
          <w:p w14:paraId="4FB7052F" w14:textId="77777777" w:rsidR="00402F11" w:rsidRPr="005C7421" w:rsidRDefault="00402F11" w:rsidP="009A146C">
            <w:pPr>
              <w:rPr>
                <w:sz w:val="22"/>
                <w:szCs w:val="22"/>
                <w:lang w:val="et-EE"/>
              </w:rPr>
            </w:pPr>
            <w:r w:rsidRPr="005C7421">
              <w:rPr>
                <w:sz w:val="22"/>
                <w:szCs w:val="22"/>
                <w:lang w:val="et-EE"/>
              </w:rPr>
              <w:t>Ida-Viru Maakond</w:t>
            </w:r>
          </w:p>
        </w:tc>
        <w:tc>
          <w:tcPr>
            <w:tcW w:w="1910" w:type="dxa"/>
            <w:tcBorders>
              <w:top w:val="nil"/>
              <w:left w:val="nil"/>
              <w:bottom w:val="single" w:sz="4" w:space="0" w:color="auto"/>
              <w:right w:val="single" w:sz="4" w:space="0" w:color="auto"/>
            </w:tcBorders>
            <w:shd w:val="clear" w:color="000000" w:fill="FFFFFF"/>
            <w:noWrap/>
            <w:hideMark/>
          </w:tcPr>
          <w:p w14:paraId="3B4EAC06" w14:textId="77777777" w:rsidR="00402F11" w:rsidRPr="005C7421" w:rsidRDefault="00402F11" w:rsidP="009A146C">
            <w:pPr>
              <w:jc w:val="center"/>
              <w:rPr>
                <w:sz w:val="22"/>
                <w:szCs w:val="22"/>
              </w:rPr>
            </w:pPr>
            <w:r w:rsidRPr="005C7421">
              <w:rPr>
                <w:sz w:val="22"/>
                <w:szCs w:val="22"/>
              </w:rPr>
              <w:t>5 821</w:t>
            </w:r>
          </w:p>
        </w:tc>
        <w:tc>
          <w:tcPr>
            <w:tcW w:w="2410" w:type="dxa"/>
            <w:tcBorders>
              <w:top w:val="nil"/>
              <w:left w:val="nil"/>
              <w:bottom w:val="single" w:sz="4" w:space="0" w:color="auto"/>
              <w:right w:val="single" w:sz="4" w:space="0" w:color="auto"/>
            </w:tcBorders>
            <w:shd w:val="clear" w:color="000000" w:fill="FFFFFF"/>
            <w:noWrap/>
            <w:hideMark/>
          </w:tcPr>
          <w:p w14:paraId="542A34C0" w14:textId="77777777" w:rsidR="00402F11" w:rsidRPr="005C7421" w:rsidRDefault="00402F11" w:rsidP="009A146C">
            <w:pPr>
              <w:jc w:val="center"/>
              <w:rPr>
                <w:sz w:val="22"/>
                <w:szCs w:val="22"/>
              </w:rPr>
            </w:pPr>
            <w:r w:rsidRPr="005C7421">
              <w:rPr>
                <w:sz w:val="22"/>
                <w:szCs w:val="22"/>
              </w:rPr>
              <w:t>6 184</w:t>
            </w:r>
          </w:p>
        </w:tc>
      </w:tr>
      <w:tr w:rsidR="00402F11" w:rsidRPr="005C7421" w14:paraId="6E2FD7DB" w14:textId="77777777" w:rsidTr="009A146C">
        <w:trPr>
          <w:trHeight w:val="280"/>
        </w:trPr>
        <w:tc>
          <w:tcPr>
            <w:tcW w:w="3193" w:type="dxa"/>
            <w:tcBorders>
              <w:top w:val="nil"/>
              <w:left w:val="single" w:sz="4" w:space="0" w:color="auto"/>
              <w:bottom w:val="single" w:sz="4" w:space="0" w:color="auto"/>
              <w:right w:val="single" w:sz="4" w:space="0" w:color="auto"/>
            </w:tcBorders>
            <w:shd w:val="clear" w:color="000000" w:fill="FFFFFF"/>
            <w:noWrap/>
            <w:vAlign w:val="bottom"/>
            <w:hideMark/>
          </w:tcPr>
          <w:p w14:paraId="315A3E68" w14:textId="77777777" w:rsidR="00402F11" w:rsidRPr="005C7421" w:rsidRDefault="00402F11" w:rsidP="009A146C">
            <w:pPr>
              <w:rPr>
                <w:sz w:val="22"/>
                <w:szCs w:val="22"/>
                <w:lang w:val="et-EE"/>
              </w:rPr>
            </w:pPr>
            <w:r w:rsidRPr="005C7421">
              <w:rPr>
                <w:sz w:val="22"/>
                <w:szCs w:val="22"/>
                <w:lang w:val="et-EE"/>
              </w:rPr>
              <w:t>Narva linn</w:t>
            </w:r>
          </w:p>
        </w:tc>
        <w:tc>
          <w:tcPr>
            <w:tcW w:w="1910" w:type="dxa"/>
            <w:tcBorders>
              <w:top w:val="nil"/>
              <w:left w:val="nil"/>
              <w:bottom w:val="single" w:sz="4" w:space="0" w:color="auto"/>
              <w:right w:val="single" w:sz="4" w:space="0" w:color="auto"/>
            </w:tcBorders>
            <w:shd w:val="clear" w:color="000000" w:fill="FFFFFF"/>
            <w:noWrap/>
            <w:hideMark/>
          </w:tcPr>
          <w:p w14:paraId="6E18EC07" w14:textId="77777777" w:rsidR="00402F11" w:rsidRPr="005C7421" w:rsidRDefault="00402F11" w:rsidP="009A146C">
            <w:pPr>
              <w:jc w:val="center"/>
              <w:rPr>
                <w:sz w:val="22"/>
                <w:szCs w:val="22"/>
              </w:rPr>
            </w:pPr>
            <w:r w:rsidRPr="005C7421">
              <w:rPr>
                <w:sz w:val="22"/>
                <w:szCs w:val="22"/>
              </w:rPr>
              <w:t>2 699</w:t>
            </w:r>
          </w:p>
        </w:tc>
        <w:tc>
          <w:tcPr>
            <w:tcW w:w="2410" w:type="dxa"/>
            <w:tcBorders>
              <w:top w:val="nil"/>
              <w:left w:val="nil"/>
              <w:bottom w:val="single" w:sz="4" w:space="0" w:color="auto"/>
              <w:right w:val="single" w:sz="4" w:space="0" w:color="auto"/>
            </w:tcBorders>
            <w:shd w:val="clear" w:color="000000" w:fill="FFFFFF"/>
            <w:noWrap/>
            <w:hideMark/>
          </w:tcPr>
          <w:p w14:paraId="4D23B6FD" w14:textId="77777777" w:rsidR="00402F11" w:rsidRPr="005C7421" w:rsidRDefault="00402F11" w:rsidP="009A146C">
            <w:pPr>
              <w:jc w:val="center"/>
              <w:rPr>
                <w:sz w:val="22"/>
                <w:szCs w:val="22"/>
              </w:rPr>
            </w:pPr>
            <w:r w:rsidRPr="005C7421">
              <w:rPr>
                <w:sz w:val="22"/>
                <w:szCs w:val="22"/>
              </w:rPr>
              <w:t>2 716</w:t>
            </w:r>
          </w:p>
        </w:tc>
      </w:tr>
    </w:tbl>
    <w:p w14:paraId="3C78E57E" w14:textId="77777777" w:rsidR="00402F11" w:rsidRPr="009A146C" w:rsidRDefault="00402F11" w:rsidP="009A146C">
      <w:pPr>
        <w:spacing w:after="200" w:line="276" w:lineRule="auto"/>
        <w:jc w:val="both"/>
        <w:rPr>
          <w:rFonts w:eastAsia="Calibri"/>
          <w:b/>
          <w:bCs/>
          <w:sz w:val="10"/>
          <w:szCs w:val="10"/>
          <w:lang w:val="et-EE"/>
        </w:rPr>
      </w:pPr>
    </w:p>
    <w:p w14:paraId="0B8B7AFE" w14:textId="35DDE94D" w:rsidR="00402F11" w:rsidRPr="009A146C" w:rsidRDefault="009A146C" w:rsidP="009A146C">
      <w:pPr>
        <w:jc w:val="both"/>
        <w:rPr>
          <w:rFonts w:eastAsia="Calibri"/>
          <w:lang w:val="et-EE"/>
        </w:rPr>
      </w:pPr>
      <w:r w:rsidRPr="009A146C">
        <w:rPr>
          <w:rFonts w:eastAsia="Calibri"/>
          <w:lang w:val="et-EE"/>
        </w:rPr>
        <w:t>Koroonaviiruse COVID-19 levik avaldab suur</w:t>
      </w:r>
      <w:r w:rsidR="005D7295">
        <w:rPr>
          <w:rFonts w:eastAsia="Calibri"/>
          <w:lang w:val="et-EE"/>
        </w:rPr>
        <w:t>t</w:t>
      </w:r>
      <w:r w:rsidRPr="009A146C">
        <w:rPr>
          <w:rFonts w:eastAsia="Calibri"/>
          <w:lang w:val="et-EE"/>
        </w:rPr>
        <w:t xml:space="preserve"> mõju registreeritud töötusele ja </w:t>
      </w:r>
      <w:r w:rsidR="005D7295">
        <w:rPr>
          <w:rFonts w:eastAsia="Calibri"/>
          <w:lang w:val="et-EE"/>
        </w:rPr>
        <w:t>töötut</w:t>
      </w:r>
      <w:r w:rsidRPr="009A146C">
        <w:rPr>
          <w:rFonts w:eastAsia="Calibri"/>
          <w:lang w:val="et-EE"/>
        </w:rPr>
        <w:t xml:space="preserve">e arvule. Nimelt seisuga </w:t>
      </w:r>
      <w:r w:rsidR="004A1AE5">
        <w:rPr>
          <w:rFonts w:eastAsia="Calibri"/>
          <w:lang w:val="et-EE"/>
        </w:rPr>
        <w:t>17.05</w:t>
      </w:r>
      <w:r w:rsidRPr="009A146C">
        <w:rPr>
          <w:rFonts w:eastAsia="Calibri"/>
          <w:lang w:val="et-EE"/>
        </w:rPr>
        <w:t xml:space="preserve">.2020 töötute arv moodustab </w:t>
      </w:r>
      <w:r w:rsidR="004A1AE5">
        <w:rPr>
          <w:rFonts w:eastAsia="Calibri"/>
          <w:lang w:val="et-EE"/>
        </w:rPr>
        <w:t>50 137</w:t>
      </w:r>
      <w:r w:rsidRPr="009A146C">
        <w:rPr>
          <w:rFonts w:eastAsia="Calibri"/>
          <w:lang w:val="et-EE"/>
        </w:rPr>
        <w:t xml:space="preserve"> (sellest Narvas 3 7</w:t>
      </w:r>
      <w:r w:rsidR="00D36637">
        <w:rPr>
          <w:rFonts w:eastAsia="Calibri"/>
          <w:lang w:val="et-EE"/>
        </w:rPr>
        <w:t>44</w:t>
      </w:r>
      <w:r w:rsidRPr="009A146C">
        <w:rPr>
          <w:rFonts w:eastAsia="Calibri"/>
          <w:lang w:val="et-EE"/>
        </w:rPr>
        <w:t>) ning registreeritud töötuse määr on 7,</w:t>
      </w:r>
      <w:r w:rsidR="004A1AE5">
        <w:rPr>
          <w:rFonts w:eastAsia="Calibri"/>
          <w:lang w:val="et-EE"/>
        </w:rPr>
        <w:t>7</w:t>
      </w:r>
      <w:r w:rsidRPr="009A146C">
        <w:rPr>
          <w:rFonts w:eastAsia="Calibri"/>
          <w:lang w:val="et-EE"/>
        </w:rPr>
        <w:t>%.</w:t>
      </w:r>
    </w:p>
    <w:p w14:paraId="7BF898CC" w14:textId="43670954" w:rsidR="00402F11" w:rsidRPr="009A146C" w:rsidRDefault="00402F11" w:rsidP="009A146C">
      <w:pPr>
        <w:jc w:val="both"/>
        <w:rPr>
          <w:rFonts w:ascii="Calibri" w:eastAsia="Calibri" w:hAnsi="Calibri"/>
          <w:sz w:val="22"/>
          <w:szCs w:val="22"/>
          <w:highlight w:val="yellow"/>
          <w:lang w:val="et-EE"/>
        </w:rPr>
      </w:pPr>
      <w:r w:rsidRPr="009A146C">
        <w:rPr>
          <w:rFonts w:ascii="Calibri" w:eastAsia="Calibri" w:hAnsi="Calibri"/>
          <w:sz w:val="22"/>
          <w:szCs w:val="22"/>
          <w:highlight w:val="yellow"/>
          <w:lang w:val="et-EE"/>
        </w:rPr>
        <w:br w:type="page"/>
      </w:r>
    </w:p>
    <w:p w14:paraId="4CA1FEA2" w14:textId="77777777" w:rsidR="00D03B1A" w:rsidRPr="00402F11" w:rsidRDefault="00D03B1A" w:rsidP="00D03B1A">
      <w:pPr>
        <w:pStyle w:val="Pealkiri2"/>
        <w:rPr>
          <w:rFonts w:ascii="Times New Roman" w:eastAsia="Calibri" w:hAnsi="Times New Roman"/>
          <w:i w:val="0"/>
          <w:sz w:val="24"/>
          <w:szCs w:val="24"/>
          <w:lang w:val="et-EE"/>
        </w:rPr>
      </w:pPr>
      <w:bookmarkStart w:id="313" w:name="_Toc355560915"/>
      <w:bookmarkStart w:id="314" w:name="_Toc355560991"/>
      <w:bookmarkStart w:id="315" w:name="_Toc355597468"/>
      <w:bookmarkStart w:id="316" w:name="_Toc355604910"/>
      <w:bookmarkStart w:id="317" w:name="_Toc355604966"/>
      <w:bookmarkStart w:id="318" w:name="_Toc355611559"/>
      <w:bookmarkStart w:id="319" w:name="_Toc355611630"/>
      <w:bookmarkStart w:id="320" w:name="_Toc356392018"/>
      <w:bookmarkStart w:id="321" w:name="_Toc356393810"/>
      <w:bookmarkStart w:id="322" w:name="_Toc356569288"/>
      <w:bookmarkStart w:id="323" w:name="_Toc356826411"/>
      <w:bookmarkStart w:id="324" w:name="_Toc356831440"/>
      <w:bookmarkStart w:id="325" w:name="_Toc357072582"/>
      <w:bookmarkStart w:id="326" w:name="_Toc357409464"/>
      <w:bookmarkStart w:id="327" w:name="_Toc357409534"/>
      <w:bookmarkStart w:id="328" w:name="_Toc386401113"/>
      <w:bookmarkStart w:id="329" w:name="_Toc386401321"/>
      <w:bookmarkStart w:id="330" w:name="_Toc386401559"/>
      <w:bookmarkStart w:id="331" w:name="_Toc386401671"/>
      <w:bookmarkStart w:id="332" w:name="_Toc386486203"/>
      <w:bookmarkStart w:id="333" w:name="_Toc386486325"/>
      <w:bookmarkStart w:id="334" w:name="_Toc386486396"/>
      <w:bookmarkStart w:id="335" w:name="_Toc386486726"/>
      <w:bookmarkStart w:id="336" w:name="_Toc386486782"/>
      <w:bookmarkStart w:id="337" w:name="_Toc386524444"/>
      <w:bookmarkStart w:id="338" w:name="_Toc386535653"/>
      <w:bookmarkStart w:id="339" w:name="_Toc388617190"/>
      <w:bookmarkStart w:id="340" w:name="_Toc388877727"/>
      <w:bookmarkStart w:id="341" w:name="_Toc418346767"/>
      <w:bookmarkStart w:id="342" w:name="_Toc418346901"/>
      <w:bookmarkStart w:id="343" w:name="_Toc418347010"/>
      <w:bookmarkStart w:id="344" w:name="_Toc420309320"/>
      <w:bookmarkStart w:id="345" w:name="_Toc420309403"/>
      <w:bookmarkStart w:id="346" w:name="_Toc420485558"/>
      <w:bookmarkStart w:id="347" w:name="_Toc449877877"/>
      <w:bookmarkStart w:id="348" w:name="_Toc449881332"/>
      <w:bookmarkStart w:id="349" w:name="_Toc452036479"/>
      <w:bookmarkStart w:id="350" w:name="_Toc452111863"/>
      <w:bookmarkStart w:id="351" w:name="_Toc480980019"/>
      <w:bookmarkStart w:id="352" w:name="_Toc480980163"/>
      <w:bookmarkStart w:id="353" w:name="_Toc480980227"/>
      <w:bookmarkStart w:id="354" w:name="_Toc480980452"/>
      <w:bookmarkStart w:id="355" w:name="_Toc481482685"/>
      <w:bookmarkStart w:id="356" w:name="_Toc481482735"/>
      <w:bookmarkStart w:id="357" w:name="_Toc481482874"/>
      <w:bookmarkStart w:id="358" w:name="_Toc481495767"/>
      <w:bookmarkStart w:id="359" w:name="_Toc483384541"/>
      <w:bookmarkStart w:id="360" w:name="_Toc512699992"/>
      <w:bookmarkStart w:id="361" w:name="_Toc512700054"/>
      <w:bookmarkStart w:id="362" w:name="_Toc512700848"/>
      <w:bookmarkStart w:id="363" w:name="_Toc512840106"/>
      <w:bookmarkStart w:id="364" w:name="_Toc512860633"/>
      <w:bookmarkStart w:id="365" w:name="_Toc514414161"/>
      <w:bookmarkStart w:id="366" w:name="_Toc514414259"/>
      <w:bookmarkStart w:id="367" w:name="_Toc514914870"/>
      <w:bookmarkStart w:id="368" w:name="_Toc515280148"/>
      <w:bookmarkStart w:id="369" w:name="_Toc7436637"/>
      <w:bookmarkStart w:id="370" w:name="_Toc7676530"/>
      <w:bookmarkStart w:id="371" w:name="_Toc7682246"/>
      <w:bookmarkStart w:id="372" w:name="_Toc41292260"/>
      <w:r w:rsidRPr="00402F11">
        <w:rPr>
          <w:rFonts w:ascii="Times New Roman" w:eastAsia="Calibri" w:hAnsi="Times New Roman"/>
          <w:i w:val="0"/>
          <w:sz w:val="24"/>
          <w:szCs w:val="24"/>
          <w:lang w:val="et-EE"/>
        </w:rPr>
        <w:lastRenderedPageBreak/>
        <w:t>Ülevaade Narva linna peamistest arengusuundadest</w:t>
      </w:r>
      <w:bookmarkEnd w:id="299"/>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3E025716" w14:textId="77777777" w:rsidR="008F3470" w:rsidRPr="00071D3E" w:rsidRDefault="008F3470" w:rsidP="008F3470">
      <w:pPr>
        <w:autoSpaceDE w:val="0"/>
        <w:autoSpaceDN w:val="0"/>
        <w:adjustRightInd w:val="0"/>
        <w:spacing w:after="120"/>
        <w:jc w:val="both"/>
        <w:rPr>
          <w:rFonts w:eastAsia="Calibri"/>
        </w:rPr>
      </w:pPr>
      <w:r w:rsidRPr="00071D3E">
        <w:rPr>
          <w:rFonts w:eastAsia="Calibri"/>
        </w:rPr>
        <w:t>Ülevaade Narva linna peamistest arengusuundadest kajastatakse Narva linna arengukavas 2008-</w:t>
      </w:r>
      <w:r w:rsidRPr="00A00278">
        <w:rPr>
          <w:rFonts w:eastAsia="Calibri"/>
        </w:rPr>
        <w:t>2023 (</w:t>
      </w:r>
      <w:hyperlink r:id="rId21" w:history="1">
        <w:r w:rsidRPr="00A00278">
          <w:rPr>
            <w:u w:val="single"/>
          </w:rPr>
          <w:t>https://www.riigiteataja.ee/akt/409102019024</w:t>
        </w:r>
      </w:hyperlink>
      <w:r w:rsidRPr="00A00278">
        <w:t>)</w:t>
      </w:r>
      <w:r w:rsidRPr="00A00278">
        <w:rPr>
          <w:rFonts w:eastAsia="Calibri"/>
        </w:rPr>
        <w:t xml:space="preserve">. </w:t>
      </w:r>
      <w:r w:rsidRPr="00071D3E">
        <w:rPr>
          <w:rFonts w:eastAsia="Calibri"/>
        </w:rPr>
        <w:t xml:space="preserve">Lisaks on koostatud valdkondade arengukavad, mis täpsustavad ja täiendavad linna arengukava erinevate valdkondade arengusuundi ja kavandatavaid tegevusi. Vastav informatsioon on avaldatud linna kodulehel </w:t>
      </w:r>
      <w:r>
        <w:rPr>
          <w:rFonts w:eastAsia="Calibri"/>
        </w:rPr>
        <w:t xml:space="preserve"> </w:t>
      </w:r>
      <w:hyperlink r:id="rId22" w:history="1">
        <w:r w:rsidRPr="00071D3E">
          <w:rPr>
            <w:rFonts w:eastAsia="Calibri"/>
            <w:u w:val="single"/>
          </w:rPr>
          <w:t>www.narva.ee</w:t>
        </w:r>
      </w:hyperlink>
      <w:r w:rsidRPr="00071D3E">
        <w:rPr>
          <w:rFonts w:eastAsia="Calibri"/>
        </w:rPr>
        <w:t xml:space="preserve">. </w:t>
      </w:r>
      <w:r>
        <w:rPr>
          <w:rFonts w:eastAsia="Calibri"/>
        </w:rPr>
        <w:t xml:space="preserve"> </w:t>
      </w:r>
    </w:p>
    <w:p w14:paraId="7AD3C15A" w14:textId="77777777" w:rsidR="008F3470" w:rsidRPr="00E15061" w:rsidRDefault="008F3470" w:rsidP="008F3470">
      <w:pPr>
        <w:autoSpaceDE w:val="0"/>
        <w:autoSpaceDN w:val="0"/>
        <w:adjustRightInd w:val="0"/>
        <w:spacing w:before="240" w:after="120"/>
        <w:jc w:val="both"/>
        <w:rPr>
          <w:rFonts w:eastAsia="Calibri"/>
        </w:rPr>
      </w:pPr>
      <w:r w:rsidRPr="00E15061">
        <w:rPr>
          <w:rFonts w:eastAsia="Calibri"/>
        </w:rPr>
        <w:t>Narva linna missioon</w:t>
      </w:r>
    </w:p>
    <w:p w14:paraId="28AD9C26" w14:textId="77777777" w:rsidR="008F3470" w:rsidRPr="00E15061" w:rsidRDefault="008F3470" w:rsidP="008F3470">
      <w:pPr>
        <w:autoSpaceDE w:val="0"/>
        <w:autoSpaceDN w:val="0"/>
        <w:adjustRightInd w:val="0"/>
        <w:spacing w:after="120"/>
        <w:jc w:val="both"/>
        <w:rPr>
          <w:rFonts w:eastAsia="Calibri"/>
        </w:rPr>
      </w:pPr>
      <w:r w:rsidRPr="00E15061">
        <w:rPr>
          <w:rFonts w:eastAsia="Calibri"/>
        </w:rPr>
        <w:t xml:space="preserve">Narva linna arengukava 2008–2023 kohaselt on Narva linna omavalitsuse missioon linna territooriumil linna elanikele ja selle külalistele ning turistidele võimalikult soodsate elamis- ja puhkamistingimuste tagamine. </w:t>
      </w:r>
    </w:p>
    <w:p w14:paraId="274C1A6C" w14:textId="77777777" w:rsidR="008F3470" w:rsidRPr="001B7B0D" w:rsidRDefault="008F3470" w:rsidP="008F3470">
      <w:pPr>
        <w:autoSpaceDE w:val="0"/>
        <w:autoSpaceDN w:val="0"/>
        <w:adjustRightInd w:val="0"/>
        <w:spacing w:before="240" w:after="120"/>
        <w:jc w:val="both"/>
        <w:rPr>
          <w:rFonts w:eastAsia="Calibri"/>
        </w:rPr>
      </w:pPr>
      <w:r w:rsidRPr="001B7B0D">
        <w:rPr>
          <w:rFonts w:eastAsia="Calibri"/>
        </w:rPr>
        <w:t>Narva linna visioon</w:t>
      </w:r>
    </w:p>
    <w:p w14:paraId="2D9E790D" w14:textId="77777777" w:rsidR="008F3470" w:rsidRPr="007C11CD" w:rsidRDefault="008F3470" w:rsidP="008F3470">
      <w:pPr>
        <w:autoSpaceDE w:val="0"/>
        <w:autoSpaceDN w:val="0"/>
        <w:adjustRightInd w:val="0"/>
        <w:jc w:val="both"/>
        <w:rPr>
          <w:rFonts w:eastAsia="Calibri"/>
          <w:bCs/>
        </w:rPr>
      </w:pPr>
      <w:r w:rsidRPr="001B7B0D">
        <w:rPr>
          <w:rFonts w:eastAsia="Calibri"/>
        </w:rPr>
        <w:t xml:space="preserve">Narva linna arengukavas sätestatud visiooni kohaselt 2024. aastal on Ida-Virumaal loodud elamiseks, töötamiseks ja õppimiseks kõige paremad tingimused Narva linnas. Käesolev visioon on soovitav olukord, mida püüab kohalik omavalitsus käesoleva arengukava abil saavutada. Strateegiliste eesmärkide saavutamine võimaldab kohalikul omavalitsusel täita oma missiooni ja realiseerida linna arenguvisiooni. Strateegilised eesmärgid määratakse iga vastava arenguvisiooni osa jaoks eraldi. Iga strateegilise eesmärgi saavutamiseks määratakse tegevussuunad, omakorda iga tegevussuuna raames pannakse vastavad </w:t>
      </w:r>
      <w:r w:rsidRPr="007C11CD">
        <w:rPr>
          <w:rFonts w:eastAsia="Calibri"/>
        </w:rPr>
        <w:t>ülesanded.</w:t>
      </w:r>
    </w:p>
    <w:p w14:paraId="38E00ABF" w14:textId="77777777" w:rsidR="008F3470" w:rsidRPr="007C11CD" w:rsidRDefault="008F3470" w:rsidP="008F3470">
      <w:pPr>
        <w:autoSpaceDE w:val="0"/>
        <w:autoSpaceDN w:val="0"/>
        <w:adjustRightInd w:val="0"/>
        <w:jc w:val="both"/>
        <w:rPr>
          <w:rFonts w:eastAsia="Calibri"/>
          <w:bCs/>
        </w:rPr>
      </w:pPr>
      <w:r w:rsidRPr="007C11CD">
        <w:rPr>
          <w:rFonts w:eastAsia="Calibri"/>
          <w:bCs/>
        </w:rPr>
        <w:t>1. Visiooni osa: kaasaegne infrastruktuur tagab narvalastele ja linna külalistele soodsa, turvalise ja mugava elukeskkonna, samuti loob võimalused ettevõtluse arenguks ja selle konkurentsivõime tõstmiseks.</w:t>
      </w:r>
    </w:p>
    <w:p w14:paraId="06090580" w14:textId="77777777" w:rsidR="008F3470" w:rsidRPr="007C11CD" w:rsidRDefault="008F3470" w:rsidP="008F3470">
      <w:pPr>
        <w:autoSpaceDE w:val="0"/>
        <w:autoSpaceDN w:val="0"/>
        <w:adjustRightInd w:val="0"/>
        <w:jc w:val="both"/>
        <w:rPr>
          <w:rFonts w:eastAsia="Calibri"/>
        </w:rPr>
      </w:pPr>
      <w:r w:rsidRPr="007C11CD">
        <w:rPr>
          <w:rFonts w:eastAsia="Calibri"/>
        </w:rPr>
        <w:t>Strateegiline eesmärk 1.1: transpordi infrastruktuur vastab tänapäeva nõuetele</w:t>
      </w:r>
    </w:p>
    <w:p w14:paraId="2324B740" w14:textId="77777777" w:rsidR="008F3470" w:rsidRPr="007C11CD" w:rsidRDefault="008F3470" w:rsidP="008F3470">
      <w:pPr>
        <w:autoSpaceDE w:val="0"/>
        <w:autoSpaceDN w:val="0"/>
        <w:adjustRightInd w:val="0"/>
        <w:jc w:val="both"/>
        <w:rPr>
          <w:rFonts w:eastAsia="Calibri"/>
        </w:rPr>
      </w:pPr>
      <w:r w:rsidRPr="007C11CD">
        <w:rPr>
          <w:rFonts w:eastAsia="Calibri"/>
        </w:rPr>
        <w:t>Strateegiline eesmärk 1.2: elukeskkonna infrastruktuur on parandatud</w:t>
      </w:r>
    </w:p>
    <w:p w14:paraId="5296CB1F" w14:textId="77777777" w:rsidR="008F3470" w:rsidRPr="007C11CD" w:rsidRDefault="008F3470" w:rsidP="008F3470">
      <w:pPr>
        <w:autoSpaceDE w:val="0"/>
        <w:autoSpaceDN w:val="0"/>
        <w:adjustRightInd w:val="0"/>
        <w:jc w:val="both"/>
        <w:rPr>
          <w:rFonts w:eastAsia="Calibri"/>
        </w:rPr>
      </w:pPr>
      <w:r w:rsidRPr="007C11CD">
        <w:rPr>
          <w:rFonts w:eastAsia="Calibri"/>
        </w:rPr>
        <w:t>Strateegiline eesmärk 1.3: linnaelanikele on tagatud mugavad elutingimused</w:t>
      </w:r>
    </w:p>
    <w:p w14:paraId="7DFB38ED" w14:textId="77777777" w:rsidR="008F3470" w:rsidRPr="007C11CD" w:rsidRDefault="008F3470" w:rsidP="008F3470">
      <w:pPr>
        <w:autoSpaceDE w:val="0"/>
        <w:autoSpaceDN w:val="0"/>
        <w:adjustRightInd w:val="0"/>
        <w:jc w:val="both"/>
        <w:rPr>
          <w:rFonts w:eastAsia="Calibri"/>
        </w:rPr>
      </w:pPr>
      <w:r w:rsidRPr="007C11CD">
        <w:rPr>
          <w:rFonts w:eastAsia="Calibri"/>
        </w:rPr>
        <w:t>Strateegiline eesmärk 1.4: turismi arenguks on loodud tingimused</w:t>
      </w:r>
    </w:p>
    <w:p w14:paraId="29C3E60B" w14:textId="77777777" w:rsidR="008F3470" w:rsidRPr="007C11CD" w:rsidRDefault="008F3470" w:rsidP="008F3470">
      <w:pPr>
        <w:autoSpaceDE w:val="0"/>
        <w:autoSpaceDN w:val="0"/>
        <w:adjustRightInd w:val="0"/>
        <w:jc w:val="both"/>
        <w:rPr>
          <w:rFonts w:eastAsia="Calibri"/>
        </w:rPr>
      </w:pPr>
      <w:r w:rsidRPr="007C11CD">
        <w:rPr>
          <w:rFonts w:eastAsia="Calibri"/>
        </w:rPr>
        <w:t>Strateegiline eesmärk 1.5: linna infrastruktuuri abil on aidatud kaasa ettevõtluse arengule ja selle konkurentsivõime suurendamisele</w:t>
      </w:r>
    </w:p>
    <w:p w14:paraId="72D8C157" w14:textId="77777777" w:rsidR="007C11CD" w:rsidRPr="007C11CD" w:rsidRDefault="007C11CD" w:rsidP="008F3470">
      <w:pPr>
        <w:autoSpaceDE w:val="0"/>
        <w:autoSpaceDN w:val="0"/>
        <w:adjustRightInd w:val="0"/>
        <w:jc w:val="both"/>
        <w:rPr>
          <w:rFonts w:eastAsia="Calibri"/>
          <w:bCs/>
          <w:sz w:val="10"/>
          <w:szCs w:val="10"/>
        </w:rPr>
      </w:pPr>
    </w:p>
    <w:p w14:paraId="187903FE" w14:textId="77777777" w:rsidR="008F3470" w:rsidRPr="007C11CD" w:rsidRDefault="008F3470" w:rsidP="008F3470">
      <w:pPr>
        <w:autoSpaceDE w:val="0"/>
        <w:autoSpaceDN w:val="0"/>
        <w:adjustRightInd w:val="0"/>
        <w:jc w:val="both"/>
        <w:rPr>
          <w:rFonts w:eastAsia="Calibri"/>
          <w:bCs/>
        </w:rPr>
      </w:pPr>
      <w:r w:rsidRPr="007C11CD">
        <w:rPr>
          <w:rFonts w:eastAsia="Calibri"/>
          <w:bCs/>
        </w:rPr>
        <w:t>2. Visiooni osa: Narva on Läänemere riikide regioonis tuntud kui dünaamiliselt arenev, multikultuurne, mugav ja turvaline linn</w:t>
      </w:r>
    </w:p>
    <w:p w14:paraId="759AD55A" w14:textId="77777777" w:rsidR="008F3470" w:rsidRPr="007C11CD" w:rsidRDefault="008F3470" w:rsidP="008F3470">
      <w:pPr>
        <w:autoSpaceDE w:val="0"/>
        <w:autoSpaceDN w:val="0"/>
        <w:adjustRightInd w:val="0"/>
        <w:jc w:val="both"/>
        <w:rPr>
          <w:rFonts w:eastAsia="Calibri"/>
        </w:rPr>
      </w:pPr>
      <w:r w:rsidRPr="007C11CD">
        <w:rPr>
          <w:rFonts w:eastAsia="Calibri"/>
        </w:rPr>
        <w:t>Strateegiline eesmärk 2.1: linna kuvand on arendatud</w:t>
      </w:r>
    </w:p>
    <w:p w14:paraId="007E2709" w14:textId="77777777" w:rsidR="007C11CD" w:rsidRPr="007C11CD" w:rsidRDefault="007C11CD" w:rsidP="008F3470">
      <w:pPr>
        <w:autoSpaceDE w:val="0"/>
        <w:autoSpaceDN w:val="0"/>
        <w:adjustRightInd w:val="0"/>
        <w:jc w:val="both"/>
        <w:rPr>
          <w:rFonts w:eastAsia="Calibri"/>
          <w:bCs/>
          <w:sz w:val="10"/>
          <w:szCs w:val="10"/>
        </w:rPr>
      </w:pPr>
    </w:p>
    <w:p w14:paraId="715C45A5" w14:textId="77777777" w:rsidR="008F3470" w:rsidRPr="007C11CD" w:rsidRDefault="008F3470" w:rsidP="008F3470">
      <w:pPr>
        <w:autoSpaceDE w:val="0"/>
        <w:autoSpaceDN w:val="0"/>
        <w:adjustRightInd w:val="0"/>
        <w:jc w:val="both"/>
        <w:rPr>
          <w:rFonts w:eastAsia="Calibri"/>
          <w:bCs/>
        </w:rPr>
      </w:pPr>
      <w:r w:rsidRPr="007C11CD">
        <w:rPr>
          <w:rFonts w:eastAsia="Calibri"/>
          <w:bCs/>
        </w:rPr>
        <w:t>3. Visiooni osa: mitmekülgne ja efektiivne sotsiaalkaitse süsteem võimaldab linnaelanike vajadusi maksimaalselt katta</w:t>
      </w:r>
    </w:p>
    <w:p w14:paraId="7BE8B27D" w14:textId="77777777" w:rsidR="008F3470" w:rsidRPr="007C11CD" w:rsidRDefault="008F3470" w:rsidP="008F3470">
      <w:pPr>
        <w:autoSpaceDE w:val="0"/>
        <w:autoSpaceDN w:val="0"/>
        <w:adjustRightInd w:val="0"/>
        <w:jc w:val="both"/>
        <w:rPr>
          <w:rFonts w:eastAsia="Calibri"/>
        </w:rPr>
      </w:pPr>
      <w:r w:rsidRPr="007C11CD">
        <w:rPr>
          <w:rFonts w:eastAsia="Calibri"/>
        </w:rPr>
        <w:t>Strateegiline eesmärk 3.1: linnas on loodud efektiivne ja mitmekülgne sotsiaalkaitse süsteem</w:t>
      </w:r>
    </w:p>
    <w:p w14:paraId="02AC44A3" w14:textId="77777777" w:rsidR="007C11CD" w:rsidRPr="007C11CD" w:rsidRDefault="007C11CD" w:rsidP="008F3470">
      <w:pPr>
        <w:autoSpaceDE w:val="0"/>
        <w:autoSpaceDN w:val="0"/>
        <w:adjustRightInd w:val="0"/>
        <w:jc w:val="both"/>
        <w:rPr>
          <w:rFonts w:eastAsia="Calibri"/>
          <w:bCs/>
          <w:sz w:val="10"/>
          <w:szCs w:val="10"/>
        </w:rPr>
      </w:pPr>
    </w:p>
    <w:p w14:paraId="0EB907B7" w14:textId="77777777" w:rsidR="008F3470" w:rsidRPr="007C11CD" w:rsidRDefault="008F3470" w:rsidP="008F3470">
      <w:pPr>
        <w:autoSpaceDE w:val="0"/>
        <w:autoSpaceDN w:val="0"/>
        <w:adjustRightInd w:val="0"/>
        <w:jc w:val="both"/>
        <w:rPr>
          <w:rFonts w:eastAsia="Calibri"/>
          <w:bCs/>
        </w:rPr>
      </w:pPr>
      <w:r w:rsidRPr="007C11CD">
        <w:rPr>
          <w:rFonts w:eastAsia="Calibri"/>
          <w:bCs/>
        </w:rPr>
        <w:t>4. Visiooni osa: linnas toimib konkurentsivõimeline üldhariduskoolide, koolieelsete lasteasutuste ja huvikoolide süsteem, mis toetub õpetamise kõrgele tasemele ja kaasaegsele materiaal-tehnilisele baasile</w:t>
      </w:r>
    </w:p>
    <w:p w14:paraId="6B69BC43" w14:textId="77777777" w:rsidR="008F3470" w:rsidRPr="007C11CD" w:rsidRDefault="008F3470" w:rsidP="008F3470">
      <w:pPr>
        <w:autoSpaceDE w:val="0"/>
        <w:autoSpaceDN w:val="0"/>
        <w:adjustRightInd w:val="0"/>
        <w:jc w:val="both"/>
        <w:rPr>
          <w:rFonts w:eastAsia="Calibri"/>
        </w:rPr>
      </w:pPr>
      <w:r w:rsidRPr="007C11CD">
        <w:rPr>
          <w:rFonts w:eastAsia="Calibri"/>
        </w:rPr>
        <w:t>Strateegiline eesmärk 4.1: linnas on loodud konkurentsivõimeline üldhariduskoolide, koolieelsete lasteasutuste ja huvikoolide süsteem</w:t>
      </w:r>
    </w:p>
    <w:p w14:paraId="25D1D5D1" w14:textId="77777777" w:rsidR="007C11CD" w:rsidRPr="007C11CD" w:rsidRDefault="007C11CD" w:rsidP="008F3470">
      <w:pPr>
        <w:autoSpaceDE w:val="0"/>
        <w:autoSpaceDN w:val="0"/>
        <w:adjustRightInd w:val="0"/>
        <w:jc w:val="both"/>
        <w:rPr>
          <w:rFonts w:eastAsia="Calibri"/>
          <w:bCs/>
          <w:sz w:val="10"/>
          <w:szCs w:val="10"/>
        </w:rPr>
      </w:pPr>
    </w:p>
    <w:p w14:paraId="0657350F" w14:textId="77777777" w:rsidR="008F3470" w:rsidRPr="007C11CD" w:rsidRDefault="008F3470" w:rsidP="008F3470">
      <w:pPr>
        <w:autoSpaceDE w:val="0"/>
        <w:autoSpaceDN w:val="0"/>
        <w:adjustRightInd w:val="0"/>
        <w:jc w:val="both"/>
        <w:rPr>
          <w:rFonts w:eastAsia="Calibri"/>
          <w:bCs/>
        </w:rPr>
      </w:pPr>
      <w:r w:rsidRPr="007C11CD">
        <w:rPr>
          <w:rFonts w:eastAsia="Calibri"/>
          <w:bCs/>
        </w:rPr>
        <w:t>5. Visiooni osa: Narva elanikkonna tööhõive ja keskmise palga tase on Ida-Virumaa keskmisest kõrgem</w:t>
      </w:r>
    </w:p>
    <w:p w14:paraId="5A9B3918" w14:textId="77777777" w:rsidR="008F3470" w:rsidRPr="007C11CD" w:rsidRDefault="008F3470" w:rsidP="008F3470">
      <w:pPr>
        <w:autoSpaceDE w:val="0"/>
        <w:autoSpaceDN w:val="0"/>
        <w:adjustRightInd w:val="0"/>
        <w:jc w:val="both"/>
        <w:rPr>
          <w:rFonts w:eastAsia="Calibri"/>
        </w:rPr>
      </w:pPr>
      <w:r w:rsidRPr="007C11CD">
        <w:rPr>
          <w:rFonts w:eastAsia="Calibri"/>
        </w:rPr>
        <w:lastRenderedPageBreak/>
        <w:t>Strateegiline eesmärk 5.1: linnas on loodud elanikkonna tööhõiveks kõik vajalikud tingimused</w:t>
      </w:r>
    </w:p>
    <w:p w14:paraId="0FEA33D9" w14:textId="77777777" w:rsidR="008F3470" w:rsidRPr="007C11CD" w:rsidRDefault="008F3470" w:rsidP="008F3470">
      <w:pPr>
        <w:autoSpaceDE w:val="0"/>
        <w:autoSpaceDN w:val="0"/>
        <w:adjustRightInd w:val="0"/>
        <w:spacing w:before="120"/>
        <w:jc w:val="both"/>
        <w:rPr>
          <w:rFonts w:eastAsia="Calibri"/>
          <w:bCs/>
          <w:color w:val="FF0000"/>
          <w:highlight w:val="yellow"/>
        </w:rPr>
      </w:pPr>
      <w:r w:rsidRPr="007C11CD">
        <w:rPr>
          <w:rFonts w:eastAsia="Calibri"/>
          <w:bCs/>
        </w:rPr>
        <w:t xml:space="preserve">6. Visiooni osa: </w:t>
      </w:r>
      <w:r w:rsidRPr="007C11CD">
        <w:t xml:space="preserve">Narva – rahvusvahelise kõlapinnaga eri kultuuride kohtumispaik, mille arengumootoriks on rikkalik ja mitmekülgne kultuurielu, ettevõtlikud inimesed ning loovust toetav ja väärtustav keskkond </w:t>
      </w:r>
    </w:p>
    <w:p w14:paraId="0E83925B" w14:textId="77777777" w:rsidR="007C11CD" w:rsidRDefault="008F3470" w:rsidP="007C11CD">
      <w:pPr>
        <w:autoSpaceDE w:val="0"/>
        <w:autoSpaceDN w:val="0"/>
        <w:adjustRightInd w:val="0"/>
        <w:spacing w:after="240"/>
        <w:jc w:val="both"/>
        <w:rPr>
          <w:rFonts w:eastAsia="Calibri"/>
        </w:rPr>
      </w:pPr>
      <w:r w:rsidRPr="007C11CD">
        <w:rPr>
          <w:rFonts w:eastAsia="Calibri"/>
        </w:rPr>
        <w:t xml:space="preserve">Strateegiline eesmärk 6.1:  linnas on kultuuri ja loovust väärtustav keskkond </w:t>
      </w:r>
    </w:p>
    <w:p w14:paraId="7A220E15" w14:textId="62725831" w:rsidR="00FF2081" w:rsidRDefault="00FF2081" w:rsidP="007C11CD">
      <w:pPr>
        <w:autoSpaceDE w:val="0"/>
        <w:autoSpaceDN w:val="0"/>
        <w:adjustRightInd w:val="0"/>
        <w:spacing w:after="240"/>
        <w:jc w:val="both"/>
        <w:rPr>
          <w:rFonts w:eastAsia="Calibri"/>
          <w:color w:val="7030A0"/>
        </w:rPr>
      </w:pPr>
    </w:p>
    <w:p w14:paraId="708236F7" w14:textId="77777777" w:rsidR="00F37653" w:rsidRPr="00F33497" w:rsidRDefault="0058346A" w:rsidP="006152CB">
      <w:pPr>
        <w:pStyle w:val="Pealkiri2"/>
        <w:jc w:val="both"/>
        <w:rPr>
          <w:rFonts w:ascii="Times New Roman" w:eastAsia="Calibri" w:hAnsi="Times New Roman"/>
          <w:i w:val="0"/>
          <w:sz w:val="24"/>
          <w:szCs w:val="24"/>
          <w:lang w:val="et-EE"/>
        </w:rPr>
      </w:pPr>
      <w:bookmarkStart w:id="373" w:name="_Toc354556888"/>
      <w:bookmarkStart w:id="374" w:name="_Toc355560916"/>
      <w:bookmarkStart w:id="375" w:name="_Toc355560992"/>
      <w:bookmarkStart w:id="376" w:name="_Toc355597469"/>
      <w:bookmarkStart w:id="377" w:name="_Toc355604911"/>
      <w:bookmarkStart w:id="378" w:name="_Toc355604967"/>
      <w:bookmarkStart w:id="379" w:name="_Toc355611560"/>
      <w:bookmarkStart w:id="380" w:name="_Toc355611631"/>
      <w:bookmarkStart w:id="381" w:name="_Toc356392019"/>
      <w:bookmarkStart w:id="382" w:name="_Toc356393811"/>
      <w:bookmarkStart w:id="383" w:name="_Toc356569289"/>
      <w:bookmarkStart w:id="384" w:name="_Toc356826412"/>
      <w:bookmarkStart w:id="385" w:name="_Toc356831441"/>
      <w:bookmarkStart w:id="386" w:name="_Toc357072583"/>
      <w:bookmarkStart w:id="387" w:name="_Toc357409465"/>
      <w:bookmarkStart w:id="388" w:name="_Toc357409535"/>
      <w:bookmarkStart w:id="389" w:name="_Toc386401114"/>
      <w:bookmarkStart w:id="390" w:name="_Toc386401322"/>
      <w:bookmarkStart w:id="391" w:name="_Toc386401560"/>
      <w:bookmarkStart w:id="392" w:name="_Toc386401672"/>
      <w:bookmarkStart w:id="393" w:name="_Toc386486204"/>
      <w:bookmarkStart w:id="394" w:name="_Toc386486326"/>
      <w:bookmarkStart w:id="395" w:name="_Toc386486397"/>
      <w:bookmarkStart w:id="396" w:name="_Toc386486727"/>
      <w:bookmarkStart w:id="397" w:name="_Toc386486783"/>
      <w:bookmarkStart w:id="398" w:name="_Toc386524445"/>
      <w:bookmarkStart w:id="399" w:name="_Toc386535654"/>
      <w:bookmarkStart w:id="400" w:name="_Toc388617191"/>
      <w:bookmarkStart w:id="401" w:name="_Toc388877728"/>
      <w:bookmarkStart w:id="402" w:name="_Toc418346768"/>
      <w:bookmarkStart w:id="403" w:name="_Toc418346902"/>
      <w:bookmarkStart w:id="404" w:name="_Toc418347011"/>
      <w:bookmarkStart w:id="405" w:name="_Toc420309321"/>
      <w:bookmarkStart w:id="406" w:name="_Toc420309404"/>
      <w:bookmarkStart w:id="407" w:name="_Toc420485559"/>
      <w:bookmarkStart w:id="408" w:name="_Toc449877878"/>
      <w:bookmarkStart w:id="409" w:name="_Toc449881333"/>
      <w:bookmarkStart w:id="410" w:name="_Toc452036480"/>
      <w:bookmarkStart w:id="411" w:name="_Toc452111864"/>
      <w:bookmarkStart w:id="412" w:name="_Toc480980020"/>
      <w:bookmarkStart w:id="413" w:name="_Toc480980164"/>
      <w:bookmarkStart w:id="414" w:name="_Toc480980228"/>
      <w:bookmarkStart w:id="415" w:name="_Toc480980453"/>
      <w:bookmarkStart w:id="416" w:name="_Toc481482686"/>
      <w:bookmarkStart w:id="417" w:name="_Toc481482736"/>
      <w:bookmarkStart w:id="418" w:name="_Toc481482875"/>
      <w:bookmarkStart w:id="419" w:name="_Toc481495768"/>
      <w:bookmarkStart w:id="420" w:name="_Toc483384542"/>
      <w:bookmarkStart w:id="421" w:name="_Toc512699993"/>
      <w:bookmarkStart w:id="422" w:name="_Toc512700055"/>
      <w:bookmarkStart w:id="423" w:name="_Toc512700849"/>
      <w:bookmarkStart w:id="424" w:name="_Toc512840107"/>
      <w:bookmarkStart w:id="425" w:name="_Toc512860634"/>
      <w:bookmarkStart w:id="426" w:name="_Toc514414162"/>
      <w:bookmarkStart w:id="427" w:name="_Toc514414260"/>
      <w:bookmarkStart w:id="428" w:name="_Toc514914871"/>
      <w:bookmarkStart w:id="429" w:name="_Toc515280149"/>
      <w:bookmarkStart w:id="430" w:name="_Toc7436638"/>
      <w:bookmarkStart w:id="431" w:name="_Toc7676531"/>
      <w:bookmarkStart w:id="432" w:name="_Toc7682247"/>
      <w:bookmarkStart w:id="433" w:name="_Toc41292261"/>
      <w:r w:rsidRPr="00F33497">
        <w:rPr>
          <w:rFonts w:ascii="Times New Roman" w:eastAsia="Calibri" w:hAnsi="Times New Roman"/>
          <w:i w:val="0"/>
          <w:sz w:val="24"/>
          <w:szCs w:val="24"/>
          <w:lang w:val="et-EE"/>
        </w:rPr>
        <w:t>Ülevaade Narva linna arengukava täitmisest</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345CFBDB" w14:textId="77777777" w:rsidR="00F33497" w:rsidRDefault="00F33497" w:rsidP="006152CB">
      <w:pPr>
        <w:jc w:val="both"/>
        <w:rPr>
          <w:color w:val="7030A0"/>
          <w:lang w:val="et-EE"/>
        </w:rPr>
      </w:pPr>
    </w:p>
    <w:p w14:paraId="282F2A08" w14:textId="77777777" w:rsidR="006144BC" w:rsidRPr="00D96D62" w:rsidRDefault="006144BC" w:rsidP="006144BC">
      <w:pPr>
        <w:jc w:val="both"/>
        <w:rPr>
          <w:lang w:val="et-EE"/>
        </w:rPr>
      </w:pPr>
      <w:r w:rsidRPr="00D96D62">
        <w:rPr>
          <w:lang w:val="et-EE"/>
        </w:rPr>
        <w:t>Ülevaade Na</w:t>
      </w:r>
      <w:r>
        <w:rPr>
          <w:lang w:val="et-EE"/>
        </w:rPr>
        <w:t xml:space="preserve">rva linna arengukava täitmisest 2019. aastal </w:t>
      </w:r>
      <w:r w:rsidRPr="00AA411F">
        <w:rPr>
          <w:lang w:val="et-EE"/>
        </w:rPr>
        <w:t>on koostatud vastavalt Narva Linnavolikogu 28.09.2006 määruse nr 42 „Narva linna arengudokumentide menetlemise kord“ § 15 lõikele 2.</w:t>
      </w:r>
    </w:p>
    <w:p w14:paraId="346C3AF7" w14:textId="77777777" w:rsidR="006144BC" w:rsidRPr="00D96D62" w:rsidRDefault="006144BC" w:rsidP="006144BC">
      <w:pPr>
        <w:jc w:val="both"/>
        <w:rPr>
          <w:lang w:val="et-EE"/>
        </w:rPr>
      </w:pPr>
    </w:p>
    <w:p w14:paraId="371EE934" w14:textId="77777777" w:rsidR="006144BC" w:rsidRPr="00467DB6" w:rsidRDefault="006144BC" w:rsidP="006144BC">
      <w:pPr>
        <w:jc w:val="both"/>
        <w:rPr>
          <w:lang w:val="et-EE"/>
        </w:rPr>
      </w:pPr>
      <w:r w:rsidRPr="00D96D62">
        <w:rPr>
          <w:lang w:val="et-EE"/>
        </w:rPr>
        <w:t xml:space="preserve">Narva linna arengukava tegevuskavas aastaks </w:t>
      </w:r>
      <w:r>
        <w:rPr>
          <w:lang w:val="et-EE"/>
        </w:rPr>
        <w:t xml:space="preserve">2019 </w:t>
      </w:r>
      <w:r w:rsidRPr="00D96D62">
        <w:rPr>
          <w:lang w:val="et-EE"/>
        </w:rPr>
        <w:t>planeeritud 1</w:t>
      </w:r>
      <w:r>
        <w:rPr>
          <w:lang w:val="et-EE"/>
        </w:rPr>
        <w:t>48</w:t>
      </w:r>
      <w:r w:rsidRPr="00D96D62">
        <w:rPr>
          <w:lang w:val="et-EE"/>
        </w:rPr>
        <w:t xml:space="preserve"> projektist/tegevusest on </w:t>
      </w:r>
      <w:r>
        <w:rPr>
          <w:lang w:val="et-EE"/>
        </w:rPr>
        <w:t>30</w:t>
      </w:r>
      <w:r w:rsidRPr="00D96D62">
        <w:rPr>
          <w:lang w:val="et-EE"/>
        </w:rPr>
        <w:t xml:space="preserve"> projekti/tegevust tehtud, </w:t>
      </w:r>
      <w:r>
        <w:rPr>
          <w:lang w:val="et-EE"/>
        </w:rPr>
        <w:t>77</w:t>
      </w:r>
      <w:r w:rsidRPr="00D96D62">
        <w:rPr>
          <w:lang w:val="et-EE"/>
        </w:rPr>
        <w:t xml:space="preserve"> projekti/tegevust on elluviimisel, </w:t>
      </w:r>
      <w:r>
        <w:rPr>
          <w:lang w:val="et-EE"/>
        </w:rPr>
        <w:t>36</w:t>
      </w:r>
      <w:r w:rsidRPr="00D96D62">
        <w:rPr>
          <w:lang w:val="et-EE"/>
        </w:rPr>
        <w:t xml:space="preserve"> projekti/tegevust on lükatud tulevikku, </w:t>
      </w:r>
      <w:r>
        <w:rPr>
          <w:lang w:val="et-EE"/>
        </w:rPr>
        <w:t>5</w:t>
      </w:r>
      <w:r w:rsidRPr="00D96D62">
        <w:rPr>
          <w:lang w:val="et-EE"/>
        </w:rPr>
        <w:t xml:space="preserve"> projektidest/tegevustest  loobuti</w:t>
      </w:r>
      <w:r w:rsidRPr="00467DB6">
        <w:rPr>
          <w:lang w:val="et-EE"/>
        </w:rPr>
        <w:t>.</w:t>
      </w:r>
    </w:p>
    <w:p w14:paraId="37E530B4" w14:textId="77777777" w:rsidR="006144BC" w:rsidRPr="00D96D62" w:rsidRDefault="006144BC" w:rsidP="006144BC">
      <w:pPr>
        <w:jc w:val="both"/>
        <w:rPr>
          <w:lang w:val="et-EE"/>
        </w:rPr>
      </w:pPr>
    </w:p>
    <w:p w14:paraId="6E8A47CC" w14:textId="77777777" w:rsidR="006144BC" w:rsidRPr="00D96D62" w:rsidRDefault="006144BC" w:rsidP="006144BC">
      <w:pPr>
        <w:jc w:val="both"/>
        <w:rPr>
          <w:lang w:val="et-EE"/>
        </w:rPr>
      </w:pPr>
      <w:r w:rsidRPr="00D96D62">
        <w:rPr>
          <w:lang w:val="et-EE"/>
        </w:rPr>
        <w:t>Narva linna arengukava tegevuskava projektid/tegevused olid oma vastavuselt jaotatud viie visiooni osa järgi</w:t>
      </w:r>
      <w:r w:rsidRPr="00D96D62">
        <w:rPr>
          <w:rStyle w:val="Allmrkuseviide"/>
          <w:lang w:val="et-EE"/>
        </w:rPr>
        <w:footnoteReference w:id="1"/>
      </w:r>
      <w:r w:rsidRPr="00D96D62">
        <w:rPr>
          <w:lang w:val="et-EE"/>
        </w:rPr>
        <w:t>. Andmed projektide/tegevuste täitmise kohta visiooni osade järgi on ära näidatud alljärgnevas tabelis 1 ja joonisel 1.</w:t>
      </w:r>
    </w:p>
    <w:p w14:paraId="49F15837" w14:textId="77777777" w:rsidR="006144BC" w:rsidRPr="00D96D62" w:rsidRDefault="006144BC" w:rsidP="006144BC">
      <w:pPr>
        <w:jc w:val="both"/>
        <w:rPr>
          <w:lang w:val="et-EE"/>
        </w:rPr>
      </w:pPr>
    </w:p>
    <w:p w14:paraId="0FBBAA45" w14:textId="204AABA9" w:rsidR="006144BC" w:rsidRPr="00D96D62" w:rsidRDefault="006144BC" w:rsidP="006144BC">
      <w:pPr>
        <w:jc w:val="both"/>
        <w:rPr>
          <w:lang w:val="et-EE"/>
        </w:rPr>
      </w:pPr>
      <w:r w:rsidRPr="00D96D62">
        <w:rPr>
          <w:lang w:val="et-EE"/>
        </w:rPr>
        <w:t xml:space="preserve">Tabel 1. Narva linna arengukava tegevuskava täitmine </w:t>
      </w:r>
      <w:r>
        <w:rPr>
          <w:lang w:val="et-EE"/>
        </w:rPr>
        <w:t xml:space="preserve">2019. aastal </w:t>
      </w:r>
      <w:r w:rsidRPr="00D96D62">
        <w:rPr>
          <w:lang w:val="et-EE"/>
        </w:rPr>
        <w:t>visiooni osade kaupa</w:t>
      </w:r>
    </w:p>
    <w:tbl>
      <w:tblPr>
        <w:tblW w:w="5419" w:type="pct"/>
        <w:tblInd w:w="-5" w:type="dxa"/>
        <w:tblCellMar>
          <w:left w:w="0" w:type="dxa"/>
          <w:right w:w="0" w:type="dxa"/>
        </w:tblCellMar>
        <w:tblLook w:val="0000" w:firstRow="0" w:lastRow="0" w:firstColumn="0" w:lastColumn="0" w:noHBand="0" w:noVBand="0"/>
      </w:tblPr>
      <w:tblGrid>
        <w:gridCol w:w="4753"/>
        <w:gridCol w:w="911"/>
        <w:gridCol w:w="1323"/>
        <w:gridCol w:w="1238"/>
        <w:gridCol w:w="1128"/>
      </w:tblGrid>
      <w:tr w:rsidR="006144BC" w:rsidRPr="00D96D62" w14:paraId="3FEFC75A" w14:textId="77777777" w:rsidTr="00082CA4">
        <w:trPr>
          <w:trHeight w:val="361"/>
        </w:trPr>
        <w:tc>
          <w:tcPr>
            <w:tcW w:w="2541" w:type="pct"/>
            <w:vMerge w:val="restart"/>
            <w:tcBorders>
              <w:top w:val="single" w:sz="4" w:space="0" w:color="auto"/>
              <w:left w:val="single" w:sz="4" w:space="0" w:color="auto"/>
              <w:bottom w:val="single" w:sz="4" w:space="0" w:color="auto"/>
              <w:right w:val="single" w:sz="4" w:space="0" w:color="auto"/>
            </w:tcBorders>
            <w:shd w:val="clear" w:color="auto" w:fill="F3F3F3"/>
            <w:tcMar>
              <w:top w:w="57" w:type="dxa"/>
              <w:left w:w="57" w:type="dxa"/>
              <w:bottom w:w="57" w:type="dxa"/>
              <w:right w:w="57" w:type="dxa"/>
            </w:tcMar>
          </w:tcPr>
          <w:p w14:paraId="2D7FC833" w14:textId="77777777" w:rsidR="006144BC" w:rsidRPr="00D96D62" w:rsidRDefault="006144BC" w:rsidP="006144BC">
            <w:pPr>
              <w:jc w:val="both"/>
              <w:rPr>
                <w:rFonts w:eastAsia="Arial Unicode MS"/>
                <w:b/>
                <w:bCs/>
                <w:lang w:val="et-EE"/>
              </w:rPr>
            </w:pPr>
            <w:r w:rsidRPr="00D96D62">
              <w:rPr>
                <w:rFonts w:eastAsia="Arial Unicode MS"/>
                <w:lang w:val="et-EE"/>
              </w:rPr>
              <w:t>Visiooni osa</w:t>
            </w:r>
          </w:p>
        </w:tc>
        <w:tc>
          <w:tcPr>
            <w:tcW w:w="2459" w:type="pct"/>
            <w:gridSpan w:val="4"/>
            <w:tcBorders>
              <w:top w:val="single" w:sz="4" w:space="0" w:color="auto"/>
              <w:left w:val="nil"/>
              <w:bottom w:val="single" w:sz="4" w:space="0" w:color="auto"/>
              <w:right w:val="single" w:sz="4" w:space="0" w:color="auto"/>
            </w:tcBorders>
            <w:shd w:val="clear" w:color="auto" w:fill="F3F3F3"/>
            <w:tcMar>
              <w:top w:w="57" w:type="dxa"/>
              <w:left w:w="57" w:type="dxa"/>
              <w:bottom w:w="57" w:type="dxa"/>
              <w:right w:w="57" w:type="dxa"/>
            </w:tcMar>
          </w:tcPr>
          <w:p w14:paraId="1A3009AC" w14:textId="77777777" w:rsidR="006144BC" w:rsidRPr="00D96D62" w:rsidRDefault="006144BC" w:rsidP="006144BC">
            <w:pPr>
              <w:jc w:val="both"/>
              <w:rPr>
                <w:rFonts w:eastAsia="Arial Unicode MS"/>
                <w:szCs w:val="20"/>
                <w:lang w:val="et-EE"/>
              </w:rPr>
            </w:pPr>
            <w:r w:rsidRPr="00D96D62">
              <w:rPr>
                <w:rFonts w:eastAsia="Arial Unicode MS"/>
                <w:szCs w:val="20"/>
                <w:lang w:val="et-EE"/>
              </w:rPr>
              <w:t>Projektide/tegevuste arv</w:t>
            </w:r>
          </w:p>
        </w:tc>
      </w:tr>
      <w:tr w:rsidR="006144BC" w:rsidRPr="00D96D62" w14:paraId="5305407E" w14:textId="77777777" w:rsidTr="00082CA4">
        <w:trPr>
          <w:trHeight w:val="361"/>
        </w:trPr>
        <w:tc>
          <w:tcPr>
            <w:tcW w:w="2541" w:type="pct"/>
            <w:vMerge/>
            <w:tcBorders>
              <w:left w:val="single" w:sz="4" w:space="0" w:color="auto"/>
              <w:bottom w:val="single" w:sz="4" w:space="0" w:color="auto"/>
              <w:right w:val="single" w:sz="4" w:space="0" w:color="auto"/>
            </w:tcBorders>
            <w:shd w:val="clear" w:color="auto" w:fill="F3F3F3"/>
            <w:tcMar>
              <w:top w:w="57" w:type="dxa"/>
              <w:left w:w="57" w:type="dxa"/>
              <w:bottom w:w="57" w:type="dxa"/>
              <w:right w:w="57" w:type="dxa"/>
            </w:tcMar>
          </w:tcPr>
          <w:p w14:paraId="6CBFA68D" w14:textId="77777777" w:rsidR="006144BC" w:rsidRPr="00D96D62" w:rsidRDefault="006144BC" w:rsidP="006144BC">
            <w:pPr>
              <w:jc w:val="both"/>
              <w:rPr>
                <w:rFonts w:eastAsia="Arial Unicode MS"/>
                <w:b/>
                <w:bCs/>
                <w:lang w:val="et-EE"/>
              </w:rPr>
            </w:pPr>
          </w:p>
        </w:tc>
        <w:tc>
          <w:tcPr>
            <w:tcW w:w="487" w:type="pct"/>
            <w:tcBorders>
              <w:top w:val="single" w:sz="4" w:space="0" w:color="auto"/>
              <w:left w:val="nil"/>
              <w:bottom w:val="single" w:sz="4" w:space="0" w:color="auto"/>
              <w:right w:val="single" w:sz="4" w:space="0" w:color="auto"/>
            </w:tcBorders>
            <w:shd w:val="clear" w:color="auto" w:fill="CCFFCC"/>
            <w:tcMar>
              <w:top w:w="57" w:type="dxa"/>
              <w:left w:w="57" w:type="dxa"/>
              <w:bottom w:w="57" w:type="dxa"/>
              <w:right w:w="57" w:type="dxa"/>
            </w:tcMar>
          </w:tcPr>
          <w:p w14:paraId="0F656DC8" w14:textId="77777777" w:rsidR="006144BC" w:rsidRPr="00D96D62" w:rsidRDefault="006144BC" w:rsidP="006144BC">
            <w:pPr>
              <w:jc w:val="both"/>
              <w:rPr>
                <w:szCs w:val="20"/>
                <w:lang w:val="et-EE"/>
              </w:rPr>
            </w:pPr>
            <w:r w:rsidRPr="00D96D62">
              <w:rPr>
                <w:szCs w:val="20"/>
                <w:lang w:val="et-EE"/>
              </w:rPr>
              <w:t>Tehtud</w:t>
            </w:r>
          </w:p>
        </w:tc>
        <w:tc>
          <w:tcPr>
            <w:tcW w:w="707" w:type="pct"/>
            <w:tcBorders>
              <w:top w:val="single" w:sz="4" w:space="0" w:color="auto"/>
              <w:left w:val="nil"/>
              <w:bottom w:val="single" w:sz="4" w:space="0" w:color="auto"/>
              <w:right w:val="single" w:sz="4" w:space="0" w:color="auto"/>
            </w:tcBorders>
            <w:shd w:val="clear" w:color="auto" w:fill="FFFF99"/>
            <w:tcMar>
              <w:top w:w="57" w:type="dxa"/>
              <w:left w:w="57" w:type="dxa"/>
              <w:bottom w:w="57" w:type="dxa"/>
              <w:right w:w="57" w:type="dxa"/>
            </w:tcMar>
          </w:tcPr>
          <w:p w14:paraId="41313D31" w14:textId="77777777" w:rsidR="006144BC" w:rsidRPr="00D96D62" w:rsidRDefault="006144BC" w:rsidP="006144BC">
            <w:pPr>
              <w:jc w:val="both"/>
              <w:rPr>
                <w:szCs w:val="20"/>
                <w:lang w:val="et-EE"/>
              </w:rPr>
            </w:pPr>
            <w:r w:rsidRPr="00D96D62">
              <w:rPr>
                <w:szCs w:val="20"/>
                <w:lang w:val="et-EE"/>
              </w:rPr>
              <w:t>Elluviimisel</w:t>
            </w:r>
          </w:p>
          <w:p w14:paraId="190548BC" w14:textId="77777777" w:rsidR="006144BC" w:rsidRPr="00D96D62" w:rsidRDefault="006144BC" w:rsidP="006144BC">
            <w:pPr>
              <w:jc w:val="both"/>
              <w:rPr>
                <w:szCs w:val="20"/>
                <w:lang w:val="et-EE"/>
              </w:rPr>
            </w:pPr>
          </w:p>
        </w:tc>
        <w:tc>
          <w:tcPr>
            <w:tcW w:w="662" w:type="pct"/>
            <w:tcBorders>
              <w:top w:val="single" w:sz="4" w:space="0" w:color="auto"/>
              <w:left w:val="nil"/>
              <w:bottom w:val="single" w:sz="4" w:space="0" w:color="auto"/>
              <w:right w:val="single" w:sz="4" w:space="0" w:color="auto"/>
            </w:tcBorders>
            <w:shd w:val="clear" w:color="auto" w:fill="FF6600"/>
            <w:tcMar>
              <w:top w:w="57" w:type="dxa"/>
              <w:left w:w="57" w:type="dxa"/>
              <w:bottom w:w="57" w:type="dxa"/>
              <w:right w:w="57" w:type="dxa"/>
            </w:tcMar>
          </w:tcPr>
          <w:p w14:paraId="7AC41628" w14:textId="77777777" w:rsidR="006144BC" w:rsidRPr="00D96D62" w:rsidRDefault="006144BC" w:rsidP="006144BC">
            <w:pPr>
              <w:jc w:val="both"/>
              <w:rPr>
                <w:szCs w:val="20"/>
                <w:lang w:val="et-EE"/>
              </w:rPr>
            </w:pPr>
            <w:r w:rsidRPr="00D96D62">
              <w:rPr>
                <w:szCs w:val="20"/>
                <w:lang w:val="et-EE"/>
              </w:rPr>
              <w:t>Lükatud tulevikku</w:t>
            </w:r>
          </w:p>
        </w:tc>
        <w:tc>
          <w:tcPr>
            <w:tcW w:w="603" w:type="pct"/>
            <w:tcBorders>
              <w:top w:val="single" w:sz="4" w:space="0" w:color="auto"/>
              <w:left w:val="nil"/>
              <w:bottom w:val="single" w:sz="4" w:space="0" w:color="auto"/>
              <w:right w:val="single" w:sz="4" w:space="0" w:color="auto"/>
            </w:tcBorders>
            <w:shd w:val="clear" w:color="auto" w:fill="FF0000"/>
            <w:tcMar>
              <w:top w:w="57" w:type="dxa"/>
              <w:left w:w="57" w:type="dxa"/>
              <w:bottom w:w="57" w:type="dxa"/>
              <w:right w:w="57" w:type="dxa"/>
            </w:tcMar>
          </w:tcPr>
          <w:p w14:paraId="4F92EFC5" w14:textId="77777777" w:rsidR="006144BC" w:rsidRPr="00D96D62" w:rsidRDefault="006144BC" w:rsidP="006144BC">
            <w:pPr>
              <w:jc w:val="both"/>
              <w:rPr>
                <w:szCs w:val="20"/>
                <w:lang w:val="et-EE"/>
              </w:rPr>
            </w:pPr>
            <w:r w:rsidRPr="00D96D62">
              <w:rPr>
                <w:szCs w:val="20"/>
                <w:lang w:val="et-EE"/>
              </w:rPr>
              <w:t>Loobunud</w:t>
            </w:r>
          </w:p>
        </w:tc>
      </w:tr>
      <w:tr w:rsidR="006144BC" w:rsidRPr="00D96D62" w14:paraId="738E9170" w14:textId="77777777" w:rsidTr="00082CA4">
        <w:trPr>
          <w:trHeight w:val="180"/>
        </w:trPr>
        <w:tc>
          <w:tcPr>
            <w:tcW w:w="2541" w:type="pct"/>
            <w:tcBorders>
              <w:top w:val="nil"/>
              <w:left w:val="single" w:sz="4" w:space="0" w:color="auto"/>
              <w:bottom w:val="single" w:sz="4" w:space="0" w:color="auto"/>
              <w:right w:val="single" w:sz="4" w:space="0" w:color="auto"/>
            </w:tcBorders>
            <w:tcMar>
              <w:top w:w="57" w:type="dxa"/>
              <w:left w:w="57" w:type="dxa"/>
              <w:bottom w:w="57" w:type="dxa"/>
              <w:right w:w="57" w:type="dxa"/>
            </w:tcMar>
          </w:tcPr>
          <w:p w14:paraId="0B87F925" w14:textId="77777777" w:rsidR="006144BC" w:rsidRPr="00D96D62" w:rsidRDefault="006144BC" w:rsidP="006144BC">
            <w:pPr>
              <w:jc w:val="both"/>
              <w:rPr>
                <w:szCs w:val="20"/>
                <w:lang w:val="et-EE"/>
              </w:rPr>
            </w:pPr>
            <w:bookmarkStart w:id="434" w:name="_Hlk287943478"/>
            <w:r w:rsidRPr="00D96D62">
              <w:rPr>
                <w:szCs w:val="20"/>
                <w:lang w:val="et-EE"/>
              </w:rPr>
              <w:t>1. Kaasaegne infrastruktuur tagab narvalastele ja linna külalistele soodsa, turvalise ja mugava elukeskkonna, samuti loob võimalused ettevõtluse arenguks ja selle konkurentsivõime tõstmiseks.</w:t>
            </w:r>
          </w:p>
        </w:tc>
        <w:tc>
          <w:tcPr>
            <w:tcW w:w="487" w:type="pct"/>
            <w:tcBorders>
              <w:top w:val="single" w:sz="4" w:space="0" w:color="auto"/>
              <w:left w:val="nil"/>
              <w:bottom w:val="single" w:sz="4" w:space="0" w:color="auto"/>
              <w:right w:val="single" w:sz="4" w:space="0" w:color="auto"/>
            </w:tcBorders>
            <w:shd w:val="clear" w:color="auto" w:fill="auto"/>
            <w:tcMar>
              <w:top w:w="57" w:type="dxa"/>
              <w:left w:w="57" w:type="dxa"/>
              <w:bottom w:w="57" w:type="dxa"/>
              <w:right w:w="57" w:type="dxa"/>
            </w:tcMar>
            <w:vAlign w:val="center"/>
          </w:tcPr>
          <w:p w14:paraId="7A6DABF9" w14:textId="77777777" w:rsidR="006144BC" w:rsidRPr="00D96D62" w:rsidRDefault="006144BC" w:rsidP="006144BC">
            <w:pPr>
              <w:jc w:val="both"/>
              <w:rPr>
                <w:rFonts w:eastAsia="Arial Unicode MS"/>
                <w:szCs w:val="20"/>
                <w:lang w:val="et-EE"/>
              </w:rPr>
            </w:pPr>
            <w:r>
              <w:rPr>
                <w:rFonts w:eastAsia="Arial Unicode MS"/>
                <w:szCs w:val="20"/>
                <w:lang w:val="et-EE"/>
              </w:rPr>
              <w:t>6</w:t>
            </w:r>
          </w:p>
        </w:tc>
        <w:tc>
          <w:tcPr>
            <w:tcW w:w="707" w:type="pct"/>
            <w:tcBorders>
              <w:top w:val="single" w:sz="4" w:space="0" w:color="auto"/>
              <w:left w:val="nil"/>
              <w:bottom w:val="single" w:sz="4" w:space="0" w:color="auto"/>
              <w:right w:val="single" w:sz="4" w:space="0" w:color="auto"/>
            </w:tcBorders>
            <w:shd w:val="clear" w:color="auto" w:fill="auto"/>
            <w:tcMar>
              <w:top w:w="57" w:type="dxa"/>
              <w:left w:w="57" w:type="dxa"/>
              <w:bottom w:w="57" w:type="dxa"/>
              <w:right w:w="57" w:type="dxa"/>
            </w:tcMar>
            <w:vAlign w:val="center"/>
          </w:tcPr>
          <w:p w14:paraId="5C6B5DC0" w14:textId="77777777" w:rsidR="006144BC" w:rsidRPr="00D96D62" w:rsidRDefault="006144BC" w:rsidP="006144BC">
            <w:pPr>
              <w:jc w:val="both"/>
              <w:rPr>
                <w:rFonts w:eastAsia="Arial Unicode MS"/>
                <w:szCs w:val="20"/>
                <w:lang w:val="et-EE"/>
              </w:rPr>
            </w:pPr>
            <w:r>
              <w:rPr>
                <w:rFonts w:eastAsia="Arial Unicode MS"/>
                <w:szCs w:val="20"/>
                <w:lang w:val="et-EE"/>
              </w:rPr>
              <w:t>44</w:t>
            </w:r>
          </w:p>
        </w:tc>
        <w:tc>
          <w:tcPr>
            <w:tcW w:w="662" w:type="pct"/>
            <w:tcBorders>
              <w:top w:val="single" w:sz="4" w:space="0" w:color="auto"/>
              <w:left w:val="nil"/>
              <w:bottom w:val="single" w:sz="4" w:space="0" w:color="auto"/>
              <w:right w:val="single" w:sz="4" w:space="0" w:color="auto"/>
            </w:tcBorders>
            <w:shd w:val="clear" w:color="auto" w:fill="auto"/>
            <w:tcMar>
              <w:top w:w="57" w:type="dxa"/>
              <w:left w:w="57" w:type="dxa"/>
              <w:bottom w:w="57" w:type="dxa"/>
              <w:right w:w="57" w:type="dxa"/>
            </w:tcMar>
            <w:vAlign w:val="center"/>
          </w:tcPr>
          <w:p w14:paraId="1DF876FA" w14:textId="77777777" w:rsidR="006144BC" w:rsidRPr="00D96D62" w:rsidRDefault="006144BC" w:rsidP="006144BC">
            <w:pPr>
              <w:jc w:val="both"/>
              <w:rPr>
                <w:rFonts w:eastAsia="Arial Unicode MS"/>
                <w:szCs w:val="20"/>
                <w:lang w:val="et-EE"/>
              </w:rPr>
            </w:pPr>
            <w:r>
              <w:rPr>
                <w:rFonts w:eastAsia="Arial Unicode MS"/>
                <w:szCs w:val="20"/>
                <w:lang w:val="et-EE"/>
              </w:rPr>
              <w:t>16</w:t>
            </w:r>
          </w:p>
        </w:tc>
        <w:tc>
          <w:tcPr>
            <w:tcW w:w="603" w:type="pct"/>
            <w:tcBorders>
              <w:top w:val="single" w:sz="4" w:space="0" w:color="auto"/>
              <w:left w:val="nil"/>
              <w:bottom w:val="single" w:sz="4" w:space="0" w:color="auto"/>
              <w:right w:val="single" w:sz="4" w:space="0" w:color="auto"/>
            </w:tcBorders>
            <w:shd w:val="clear" w:color="auto" w:fill="auto"/>
            <w:tcMar>
              <w:top w:w="57" w:type="dxa"/>
              <w:left w:w="57" w:type="dxa"/>
              <w:bottom w:w="57" w:type="dxa"/>
              <w:right w:w="57" w:type="dxa"/>
            </w:tcMar>
            <w:vAlign w:val="center"/>
          </w:tcPr>
          <w:p w14:paraId="5FF921B2" w14:textId="77777777" w:rsidR="006144BC" w:rsidRPr="00D96D62" w:rsidRDefault="006144BC" w:rsidP="006144BC">
            <w:pPr>
              <w:jc w:val="both"/>
              <w:rPr>
                <w:rFonts w:eastAsia="Arial Unicode MS"/>
                <w:szCs w:val="20"/>
                <w:lang w:val="et-EE"/>
              </w:rPr>
            </w:pPr>
            <w:r>
              <w:rPr>
                <w:rFonts w:eastAsia="Arial Unicode MS"/>
                <w:szCs w:val="20"/>
                <w:lang w:val="et-EE"/>
              </w:rPr>
              <w:t>2</w:t>
            </w:r>
          </w:p>
        </w:tc>
      </w:tr>
      <w:tr w:rsidR="006144BC" w:rsidRPr="00D96D62" w14:paraId="4AAF4C92" w14:textId="77777777" w:rsidTr="00082CA4">
        <w:trPr>
          <w:trHeight w:val="389"/>
        </w:trPr>
        <w:tc>
          <w:tcPr>
            <w:tcW w:w="2541" w:type="pct"/>
            <w:tcBorders>
              <w:top w:val="nil"/>
              <w:left w:val="single" w:sz="4" w:space="0" w:color="auto"/>
              <w:bottom w:val="single" w:sz="4" w:space="0" w:color="auto"/>
              <w:right w:val="single" w:sz="4" w:space="0" w:color="auto"/>
            </w:tcBorders>
            <w:tcMar>
              <w:top w:w="57" w:type="dxa"/>
              <w:left w:w="57" w:type="dxa"/>
              <w:bottom w:w="57" w:type="dxa"/>
              <w:right w:w="57" w:type="dxa"/>
            </w:tcMar>
          </w:tcPr>
          <w:p w14:paraId="3F6E657B" w14:textId="77777777" w:rsidR="006144BC" w:rsidRPr="00D96D62" w:rsidRDefault="006144BC" w:rsidP="006144BC">
            <w:pPr>
              <w:jc w:val="both"/>
              <w:rPr>
                <w:szCs w:val="20"/>
                <w:lang w:val="et-EE"/>
              </w:rPr>
            </w:pPr>
            <w:r w:rsidRPr="00D96D62">
              <w:rPr>
                <w:szCs w:val="20"/>
                <w:lang w:val="et-EE"/>
              </w:rPr>
              <w:t>2. Narva on Läänemere riikide regioonis tuntud kui dünaamiliselt arenev, multikultuurne, mugav ja turvaline linn.</w:t>
            </w:r>
          </w:p>
        </w:tc>
        <w:tc>
          <w:tcPr>
            <w:tcW w:w="487" w:type="pct"/>
            <w:tcBorders>
              <w:top w:val="nil"/>
              <w:left w:val="nil"/>
              <w:bottom w:val="single" w:sz="4" w:space="0" w:color="auto"/>
              <w:right w:val="single" w:sz="4" w:space="0" w:color="auto"/>
            </w:tcBorders>
            <w:tcMar>
              <w:top w:w="57" w:type="dxa"/>
              <w:left w:w="57" w:type="dxa"/>
              <w:bottom w:w="57" w:type="dxa"/>
              <w:right w:w="57" w:type="dxa"/>
            </w:tcMar>
            <w:vAlign w:val="center"/>
          </w:tcPr>
          <w:p w14:paraId="0937F9D3" w14:textId="77777777" w:rsidR="006144BC" w:rsidRPr="00D96D62" w:rsidRDefault="006144BC" w:rsidP="006144BC">
            <w:pPr>
              <w:jc w:val="both"/>
              <w:rPr>
                <w:rFonts w:eastAsia="Arial Unicode MS"/>
                <w:szCs w:val="20"/>
                <w:lang w:val="et-EE"/>
              </w:rPr>
            </w:pPr>
            <w:r>
              <w:rPr>
                <w:rFonts w:eastAsia="Arial Unicode MS"/>
                <w:szCs w:val="20"/>
                <w:lang w:val="et-EE"/>
              </w:rPr>
              <w:t>10</w:t>
            </w:r>
          </w:p>
        </w:tc>
        <w:tc>
          <w:tcPr>
            <w:tcW w:w="707" w:type="pct"/>
            <w:tcBorders>
              <w:top w:val="nil"/>
              <w:left w:val="nil"/>
              <w:bottom w:val="single" w:sz="4" w:space="0" w:color="auto"/>
              <w:right w:val="single" w:sz="4" w:space="0" w:color="auto"/>
            </w:tcBorders>
            <w:tcMar>
              <w:top w:w="57" w:type="dxa"/>
              <w:left w:w="57" w:type="dxa"/>
              <w:bottom w:w="57" w:type="dxa"/>
              <w:right w:w="57" w:type="dxa"/>
            </w:tcMar>
            <w:vAlign w:val="center"/>
          </w:tcPr>
          <w:p w14:paraId="4377DAD6" w14:textId="77777777" w:rsidR="006144BC" w:rsidRPr="00D96D62" w:rsidRDefault="006144BC" w:rsidP="006144BC">
            <w:pPr>
              <w:jc w:val="both"/>
              <w:rPr>
                <w:rFonts w:eastAsia="Arial Unicode MS"/>
                <w:szCs w:val="20"/>
                <w:lang w:val="et-EE"/>
              </w:rPr>
            </w:pPr>
            <w:r>
              <w:rPr>
                <w:rFonts w:eastAsia="Arial Unicode MS"/>
                <w:szCs w:val="20"/>
                <w:lang w:val="et-EE"/>
              </w:rPr>
              <w:t>7</w:t>
            </w:r>
          </w:p>
        </w:tc>
        <w:tc>
          <w:tcPr>
            <w:tcW w:w="662" w:type="pct"/>
            <w:tcBorders>
              <w:top w:val="nil"/>
              <w:left w:val="nil"/>
              <w:bottom w:val="single" w:sz="4" w:space="0" w:color="auto"/>
              <w:right w:val="single" w:sz="4" w:space="0" w:color="auto"/>
            </w:tcBorders>
            <w:tcMar>
              <w:top w:w="57" w:type="dxa"/>
              <w:left w:w="57" w:type="dxa"/>
              <w:bottom w:w="57" w:type="dxa"/>
              <w:right w:w="57" w:type="dxa"/>
            </w:tcMar>
            <w:vAlign w:val="center"/>
          </w:tcPr>
          <w:p w14:paraId="68130CA5" w14:textId="77777777" w:rsidR="006144BC" w:rsidRPr="00D96D62" w:rsidRDefault="006144BC" w:rsidP="006144BC">
            <w:pPr>
              <w:jc w:val="both"/>
              <w:rPr>
                <w:rFonts w:eastAsia="Arial Unicode MS"/>
                <w:szCs w:val="20"/>
                <w:lang w:val="et-EE"/>
              </w:rPr>
            </w:pPr>
            <w:r>
              <w:rPr>
                <w:rFonts w:eastAsia="Arial Unicode MS"/>
                <w:szCs w:val="20"/>
                <w:lang w:val="et-EE"/>
              </w:rPr>
              <w:t>3</w:t>
            </w:r>
          </w:p>
        </w:tc>
        <w:tc>
          <w:tcPr>
            <w:tcW w:w="603" w:type="pct"/>
            <w:tcBorders>
              <w:top w:val="nil"/>
              <w:left w:val="nil"/>
              <w:bottom w:val="single" w:sz="4" w:space="0" w:color="auto"/>
              <w:right w:val="single" w:sz="4" w:space="0" w:color="auto"/>
            </w:tcBorders>
            <w:tcMar>
              <w:top w:w="57" w:type="dxa"/>
              <w:left w:w="57" w:type="dxa"/>
              <w:bottom w:w="57" w:type="dxa"/>
              <w:right w:w="57" w:type="dxa"/>
            </w:tcMar>
            <w:vAlign w:val="center"/>
          </w:tcPr>
          <w:p w14:paraId="3DD90C07" w14:textId="77777777" w:rsidR="006144BC" w:rsidRPr="00D96D62" w:rsidRDefault="006144BC" w:rsidP="006144BC">
            <w:pPr>
              <w:jc w:val="both"/>
              <w:rPr>
                <w:rFonts w:eastAsia="Arial Unicode MS"/>
                <w:szCs w:val="20"/>
                <w:lang w:val="et-EE"/>
              </w:rPr>
            </w:pPr>
            <w:r>
              <w:rPr>
                <w:rFonts w:eastAsia="Arial Unicode MS"/>
                <w:szCs w:val="20"/>
                <w:lang w:val="et-EE"/>
              </w:rPr>
              <w:t>1</w:t>
            </w:r>
          </w:p>
        </w:tc>
      </w:tr>
      <w:tr w:rsidR="006144BC" w:rsidRPr="00D96D62" w14:paraId="54D038D2" w14:textId="77777777" w:rsidTr="00082CA4">
        <w:trPr>
          <w:trHeight w:val="389"/>
        </w:trPr>
        <w:tc>
          <w:tcPr>
            <w:tcW w:w="2541" w:type="pct"/>
            <w:tcBorders>
              <w:top w:val="nil"/>
              <w:left w:val="single" w:sz="4" w:space="0" w:color="auto"/>
              <w:bottom w:val="single" w:sz="4" w:space="0" w:color="auto"/>
              <w:right w:val="single" w:sz="4" w:space="0" w:color="auto"/>
            </w:tcBorders>
            <w:tcMar>
              <w:top w:w="57" w:type="dxa"/>
              <w:left w:w="57" w:type="dxa"/>
              <w:bottom w:w="57" w:type="dxa"/>
              <w:right w:w="57" w:type="dxa"/>
            </w:tcMar>
          </w:tcPr>
          <w:p w14:paraId="421969AF" w14:textId="77777777" w:rsidR="006144BC" w:rsidRPr="00D96D62" w:rsidRDefault="006144BC" w:rsidP="006144BC">
            <w:pPr>
              <w:jc w:val="both"/>
              <w:rPr>
                <w:szCs w:val="20"/>
                <w:lang w:val="et-EE"/>
              </w:rPr>
            </w:pPr>
            <w:r w:rsidRPr="00D96D62">
              <w:rPr>
                <w:szCs w:val="20"/>
                <w:lang w:val="et-EE"/>
              </w:rPr>
              <w:t>3. Mitmekülgne ja efektiivne sotsiaalkaitse süsteem võimaldab linnaelanike vajadusi maksimaalselt katta.</w:t>
            </w:r>
          </w:p>
        </w:tc>
        <w:tc>
          <w:tcPr>
            <w:tcW w:w="487" w:type="pct"/>
            <w:tcBorders>
              <w:top w:val="nil"/>
              <w:left w:val="nil"/>
              <w:bottom w:val="single" w:sz="4" w:space="0" w:color="auto"/>
              <w:right w:val="single" w:sz="4" w:space="0" w:color="auto"/>
            </w:tcBorders>
            <w:tcMar>
              <w:top w:w="57" w:type="dxa"/>
              <w:left w:w="57" w:type="dxa"/>
              <w:bottom w:w="57" w:type="dxa"/>
              <w:right w:w="57" w:type="dxa"/>
            </w:tcMar>
            <w:vAlign w:val="center"/>
          </w:tcPr>
          <w:p w14:paraId="63F846F3" w14:textId="77777777" w:rsidR="006144BC" w:rsidRPr="00D96D62" w:rsidRDefault="006144BC" w:rsidP="006144BC">
            <w:pPr>
              <w:jc w:val="both"/>
              <w:rPr>
                <w:rFonts w:eastAsia="Arial Unicode MS"/>
                <w:szCs w:val="20"/>
                <w:lang w:val="et-EE"/>
              </w:rPr>
            </w:pPr>
            <w:r>
              <w:rPr>
                <w:rFonts w:eastAsia="Arial Unicode MS"/>
                <w:szCs w:val="20"/>
                <w:lang w:val="et-EE"/>
              </w:rPr>
              <w:t>5</w:t>
            </w:r>
          </w:p>
        </w:tc>
        <w:tc>
          <w:tcPr>
            <w:tcW w:w="707" w:type="pct"/>
            <w:tcBorders>
              <w:top w:val="nil"/>
              <w:left w:val="nil"/>
              <w:bottom w:val="single" w:sz="4" w:space="0" w:color="auto"/>
              <w:right w:val="single" w:sz="4" w:space="0" w:color="auto"/>
            </w:tcBorders>
            <w:tcMar>
              <w:top w:w="57" w:type="dxa"/>
              <w:left w:w="57" w:type="dxa"/>
              <w:bottom w:w="57" w:type="dxa"/>
              <w:right w:w="57" w:type="dxa"/>
            </w:tcMar>
            <w:vAlign w:val="center"/>
          </w:tcPr>
          <w:p w14:paraId="46C6B317" w14:textId="77777777" w:rsidR="006144BC" w:rsidRPr="00D96D62" w:rsidRDefault="006144BC" w:rsidP="006144BC">
            <w:pPr>
              <w:jc w:val="both"/>
              <w:rPr>
                <w:rFonts w:eastAsia="Arial Unicode MS"/>
                <w:szCs w:val="20"/>
                <w:lang w:val="et-EE"/>
              </w:rPr>
            </w:pPr>
            <w:r>
              <w:rPr>
                <w:rFonts w:eastAsia="Arial Unicode MS"/>
                <w:szCs w:val="20"/>
                <w:lang w:val="et-EE"/>
              </w:rPr>
              <w:t>4</w:t>
            </w:r>
          </w:p>
        </w:tc>
        <w:tc>
          <w:tcPr>
            <w:tcW w:w="662" w:type="pct"/>
            <w:tcBorders>
              <w:top w:val="nil"/>
              <w:left w:val="nil"/>
              <w:bottom w:val="single" w:sz="4" w:space="0" w:color="auto"/>
              <w:right w:val="single" w:sz="4" w:space="0" w:color="auto"/>
            </w:tcBorders>
            <w:tcMar>
              <w:top w:w="57" w:type="dxa"/>
              <w:left w:w="57" w:type="dxa"/>
              <w:bottom w:w="57" w:type="dxa"/>
              <w:right w:w="57" w:type="dxa"/>
            </w:tcMar>
            <w:vAlign w:val="center"/>
          </w:tcPr>
          <w:p w14:paraId="4FD158E3" w14:textId="77777777" w:rsidR="006144BC" w:rsidRPr="00D96D62" w:rsidRDefault="006144BC" w:rsidP="006144BC">
            <w:pPr>
              <w:jc w:val="both"/>
              <w:rPr>
                <w:rFonts w:eastAsia="Arial Unicode MS"/>
                <w:szCs w:val="20"/>
                <w:lang w:val="et-EE"/>
              </w:rPr>
            </w:pPr>
            <w:r>
              <w:rPr>
                <w:rFonts w:eastAsia="Arial Unicode MS"/>
                <w:szCs w:val="20"/>
                <w:lang w:val="et-EE"/>
              </w:rPr>
              <w:t>11</w:t>
            </w:r>
          </w:p>
        </w:tc>
        <w:tc>
          <w:tcPr>
            <w:tcW w:w="603" w:type="pct"/>
            <w:tcBorders>
              <w:top w:val="nil"/>
              <w:left w:val="nil"/>
              <w:bottom w:val="single" w:sz="4" w:space="0" w:color="auto"/>
              <w:right w:val="single" w:sz="4" w:space="0" w:color="auto"/>
            </w:tcBorders>
            <w:tcMar>
              <w:top w:w="57" w:type="dxa"/>
              <w:left w:w="57" w:type="dxa"/>
              <w:bottom w:w="57" w:type="dxa"/>
              <w:right w:w="57" w:type="dxa"/>
            </w:tcMar>
            <w:vAlign w:val="center"/>
          </w:tcPr>
          <w:p w14:paraId="2D4BED02" w14:textId="77777777" w:rsidR="006144BC" w:rsidRPr="00D96D62" w:rsidRDefault="006144BC" w:rsidP="006144BC">
            <w:pPr>
              <w:jc w:val="both"/>
              <w:rPr>
                <w:rFonts w:eastAsia="Arial Unicode MS"/>
                <w:szCs w:val="20"/>
                <w:lang w:val="et-EE"/>
              </w:rPr>
            </w:pPr>
            <w:r>
              <w:rPr>
                <w:rFonts w:eastAsia="Arial Unicode MS"/>
                <w:szCs w:val="20"/>
                <w:lang w:val="et-EE"/>
              </w:rPr>
              <w:t>1</w:t>
            </w:r>
          </w:p>
        </w:tc>
      </w:tr>
      <w:tr w:rsidR="006144BC" w:rsidRPr="00D96D62" w14:paraId="74D87F80" w14:textId="77777777" w:rsidTr="00082CA4">
        <w:trPr>
          <w:trHeight w:val="11"/>
        </w:trPr>
        <w:tc>
          <w:tcPr>
            <w:tcW w:w="2541" w:type="pct"/>
            <w:tcBorders>
              <w:top w:val="nil"/>
              <w:left w:val="single" w:sz="4" w:space="0" w:color="auto"/>
              <w:bottom w:val="single" w:sz="4" w:space="0" w:color="auto"/>
              <w:right w:val="single" w:sz="4" w:space="0" w:color="auto"/>
            </w:tcBorders>
            <w:tcMar>
              <w:top w:w="57" w:type="dxa"/>
              <w:left w:w="57" w:type="dxa"/>
              <w:bottom w:w="57" w:type="dxa"/>
              <w:right w:w="57" w:type="dxa"/>
            </w:tcMar>
          </w:tcPr>
          <w:p w14:paraId="5320BAFC" w14:textId="77777777" w:rsidR="006144BC" w:rsidRPr="00D96D62" w:rsidRDefault="006144BC" w:rsidP="006144BC">
            <w:pPr>
              <w:jc w:val="both"/>
              <w:rPr>
                <w:szCs w:val="20"/>
                <w:lang w:val="et-EE"/>
              </w:rPr>
            </w:pPr>
            <w:r w:rsidRPr="00D96D62">
              <w:rPr>
                <w:szCs w:val="20"/>
                <w:lang w:val="et-EE"/>
              </w:rPr>
              <w:t xml:space="preserve">4. Linnas toimib konkurentsivõimeline üldhariduskoolide, koolieelsete lasteasutuste ja </w:t>
            </w:r>
            <w:r w:rsidRPr="00D96D62">
              <w:rPr>
                <w:szCs w:val="20"/>
                <w:lang w:val="et-EE"/>
              </w:rPr>
              <w:lastRenderedPageBreak/>
              <w:t>huvikoolide süsteem, mis toetub õpetamise kõrgele tasemele ja kaasaegsele materiaal-tehnilisele baasile.</w:t>
            </w:r>
          </w:p>
        </w:tc>
        <w:tc>
          <w:tcPr>
            <w:tcW w:w="487" w:type="pct"/>
            <w:tcBorders>
              <w:top w:val="nil"/>
              <w:left w:val="nil"/>
              <w:bottom w:val="single" w:sz="4" w:space="0" w:color="auto"/>
              <w:right w:val="single" w:sz="4" w:space="0" w:color="auto"/>
            </w:tcBorders>
            <w:tcMar>
              <w:top w:w="57" w:type="dxa"/>
              <w:left w:w="57" w:type="dxa"/>
              <w:bottom w:w="57" w:type="dxa"/>
              <w:right w:w="57" w:type="dxa"/>
            </w:tcMar>
            <w:vAlign w:val="center"/>
          </w:tcPr>
          <w:p w14:paraId="29B24890" w14:textId="77777777" w:rsidR="006144BC" w:rsidRPr="00D96D62" w:rsidRDefault="006144BC" w:rsidP="006144BC">
            <w:pPr>
              <w:jc w:val="both"/>
              <w:rPr>
                <w:rFonts w:eastAsia="Arial Unicode MS"/>
                <w:szCs w:val="20"/>
                <w:lang w:val="et-EE"/>
              </w:rPr>
            </w:pPr>
            <w:r>
              <w:rPr>
                <w:rFonts w:eastAsia="Arial Unicode MS"/>
                <w:szCs w:val="20"/>
                <w:lang w:val="et-EE"/>
              </w:rPr>
              <w:lastRenderedPageBreak/>
              <w:t>7</w:t>
            </w:r>
          </w:p>
        </w:tc>
        <w:tc>
          <w:tcPr>
            <w:tcW w:w="707" w:type="pct"/>
            <w:tcBorders>
              <w:top w:val="nil"/>
              <w:left w:val="nil"/>
              <w:bottom w:val="single" w:sz="4" w:space="0" w:color="auto"/>
              <w:right w:val="single" w:sz="4" w:space="0" w:color="auto"/>
            </w:tcBorders>
            <w:tcMar>
              <w:top w:w="57" w:type="dxa"/>
              <w:left w:w="57" w:type="dxa"/>
              <w:bottom w:w="57" w:type="dxa"/>
              <w:right w:w="57" w:type="dxa"/>
            </w:tcMar>
            <w:vAlign w:val="center"/>
          </w:tcPr>
          <w:p w14:paraId="37968F2F" w14:textId="77777777" w:rsidR="006144BC" w:rsidRPr="00D96D62" w:rsidRDefault="006144BC" w:rsidP="006144BC">
            <w:pPr>
              <w:jc w:val="both"/>
              <w:rPr>
                <w:rFonts w:eastAsia="Arial Unicode MS"/>
                <w:szCs w:val="20"/>
                <w:lang w:val="et-EE"/>
              </w:rPr>
            </w:pPr>
            <w:r>
              <w:rPr>
                <w:rFonts w:eastAsia="Arial Unicode MS"/>
                <w:szCs w:val="20"/>
                <w:lang w:val="et-EE"/>
              </w:rPr>
              <w:t>21</w:t>
            </w:r>
          </w:p>
        </w:tc>
        <w:tc>
          <w:tcPr>
            <w:tcW w:w="662" w:type="pct"/>
            <w:tcBorders>
              <w:top w:val="nil"/>
              <w:left w:val="nil"/>
              <w:bottom w:val="single" w:sz="4" w:space="0" w:color="auto"/>
              <w:right w:val="single" w:sz="4" w:space="0" w:color="auto"/>
            </w:tcBorders>
            <w:tcMar>
              <w:top w:w="57" w:type="dxa"/>
              <w:left w:w="57" w:type="dxa"/>
              <w:bottom w:w="57" w:type="dxa"/>
              <w:right w:w="57" w:type="dxa"/>
            </w:tcMar>
            <w:vAlign w:val="center"/>
          </w:tcPr>
          <w:p w14:paraId="25FFD3DE" w14:textId="77777777" w:rsidR="006144BC" w:rsidRPr="00D96D62" w:rsidRDefault="006144BC" w:rsidP="006144BC">
            <w:pPr>
              <w:jc w:val="both"/>
              <w:rPr>
                <w:rFonts w:eastAsia="Arial Unicode MS"/>
                <w:szCs w:val="20"/>
                <w:lang w:val="et-EE"/>
              </w:rPr>
            </w:pPr>
            <w:r>
              <w:rPr>
                <w:rFonts w:eastAsia="Arial Unicode MS"/>
                <w:szCs w:val="20"/>
                <w:lang w:val="et-EE"/>
              </w:rPr>
              <w:t>4</w:t>
            </w:r>
          </w:p>
        </w:tc>
        <w:tc>
          <w:tcPr>
            <w:tcW w:w="603" w:type="pct"/>
            <w:tcBorders>
              <w:top w:val="nil"/>
              <w:left w:val="nil"/>
              <w:bottom w:val="single" w:sz="4" w:space="0" w:color="auto"/>
              <w:right w:val="single" w:sz="4" w:space="0" w:color="auto"/>
            </w:tcBorders>
            <w:tcMar>
              <w:top w:w="57" w:type="dxa"/>
              <w:left w:w="57" w:type="dxa"/>
              <w:bottom w:w="57" w:type="dxa"/>
              <w:right w:w="57" w:type="dxa"/>
            </w:tcMar>
            <w:vAlign w:val="center"/>
          </w:tcPr>
          <w:p w14:paraId="626FC4A9" w14:textId="77777777" w:rsidR="006144BC" w:rsidRPr="00D96D62" w:rsidRDefault="006144BC" w:rsidP="006144BC">
            <w:pPr>
              <w:jc w:val="both"/>
              <w:rPr>
                <w:rFonts w:eastAsia="Arial Unicode MS"/>
                <w:szCs w:val="20"/>
                <w:lang w:val="et-EE"/>
              </w:rPr>
            </w:pPr>
            <w:r>
              <w:rPr>
                <w:rFonts w:eastAsia="Arial Unicode MS"/>
                <w:szCs w:val="20"/>
                <w:lang w:val="et-EE"/>
              </w:rPr>
              <w:t>1</w:t>
            </w:r>
          </w:p>
        </w:tc>
      </w:tr>
      <w:tr w:rsidR="006144BC" w:rsidRPr="00D96D62" w14:paraId="0222343F" w14:textId="77777777" w:rsidTr="00082CA4">
        <w:trPr>
          <w:trHeight w:val="389"/>
        </w:trPr>
        <w:tc>
          <w:tcPr>
            <w:tcW w:w="2541" w:type="pct"/>
            <w:tcBorders>
              <w:top w:val="nil"/>
              <w:left w:val="single" w:sz="4" w:space="0" w:color="auto"/>
              <w:bottom w:val="single" w:sz="4" w:space="0" w:color="auto"/>
              <w:right w:val="single" w:sz="4" w:space="0" w:color="auto"/>
            </w:tcBorders>
            <w:tcMar>
              <w:top w:w="57" w:type="dxa"/>
              <w:left w:w="57" w:type="dxa"/>
              <w:bottom w:w="57" w:type="dxa"/>
              <w:right w:w="57" w:type="dxa"/>
            </w:tcMar>
          </w:tcPr>
          <w:p w14:paraId="30A05839" w14:textId="77777777" w:rsidR="006144BC" w:rsidRPr="00D96D62" w:rsidRDefault="006144BC" w:rsidP="006144BC">
            <w:pPr>
              <w:jc w:val="both"/>
              <w:rPr>
                <w:szCs w:val="20"/>
                <w:lang w:val="et-EE"/>
              </w:rPr>
            </w:pPr>
            <w:r w:rsidRPr="00D96D62">
              <w:rPr>
                <w:szCs w:val="20"/>
                <w:lang w:val="et-EE"/>
              </w:rPr>
              <w:t>5.</w:t>
            </w:r>
            <w:r>
              <w:rPr>
                <w:szCs w:val="20"/>
                <w:lang w:val="et-EE"/>
              </w:rPr>
              <w:t xml:space="preserve"> </w:t>
            </w:r>
            <w:r w:rsidRPr="00D96D62">
              <w:rPr>
                <w:szCs w:val="20"/>
                <w:lang w:val="et-EE"/>
              </w:rPr>
              <w:t>Narva elanikkonna tööhõive ja keskmise palga tase on Ida-Virumaa keskmisest kõrgem.</w:t>
            </w:r>
          </w:p>
        </w:tc>
        <w:tc>
          <w:tcPr>
            <w:tcW w:w="487" w:type="pct"/>
            <w:tcBorders>
              <w:top w:val="nil"/>
              <w:left w:val="nil"/>
              <w:bottom w:val="single" w:sz="4" w:space="0" w:color="auto"/>
              <w:right w:val="single" w:sz="4" w:space="0" w:color="auto"/>
            </w:tcBorders>
            <w:tcMar>
              <w:top w:w="57" w:type="dxa"/>
              <w:left w:w="57" w:type="dxa"/>
              <w:bottom w:w="57" w:type="dxa"/>
              <w:right w:w="57" w:type="dxa"/>
            </w:tcMar>
            <w:vAlign w:val="center"/>
          </w:tcPr>
          <w:p w14:paraId="12654CF7" w14:textId="77777777" w:rsidR="006144BC" w:rsidRPr="00D96D62" w:rsidRDefault="006144BC" w:rsidP="006144BC">
            <w:pPr>
              <w:jc w:val="both"/>
              <w:rPr>
                <w:rFonts w:eastAsia="Arial Unicode MS"/>
                <w:szCs w:val="20"/>
                <w:lang w:val="et-EE"/>
              </w:rPr>
            </w:pPr>
            <w:r>
              <w:rPr>
                <w:rFonts w:eastAsia="Arial Unicode MS"/>
                <w:szCs w:val="20"/>
                <w:lang w:val="et-EE"/>
              </w:rPr>
              <w:t>2</w:t>
            </w:r>
          </w:p>
        </w:tc>
        <w:tc>
          <w:tcPr>
            <w:tcW w:w="707" w:type="pct"/>
            <w:tcBorders>
              <w:top w:val="nil"/>
              <w:left w:val="nil"/>
              <w:bottom w:val="single" w:sz="4" w:space="0" w:color="auto"/>
              <w:right w:val="single" w:sz="4" w:space="0" w:color="auto"/>
            </w:tcBorders>
            <w:tcMar>
              <w:top w:w="57" w:type="dxa"/>
              <w:left w:w="57" w:type="dxa"/>
              <w:bottom w:w="57" w:type="dxa"/>
              <w:right w:w="57" w:type="dxa"/>
            </w:tcMar>
            <w:vAlign w:val="center"/>
          </w:tcPr>
          <w:p w14:paraId="5346536E" w14:textId="77777777" w:rsidR="006144BC" w:rsidRPr="00D96D62" w:rsidRDefault="006144BC" w:rsidP="006144BC">
            <w:pPr>
              <w:jc w:val="both"/>
              <w:rPr>
                <w:rFonts w:eastAsia="Arial Unicode MS"/>
                <w:szCs w:val="20"/>
                <w:lang w:val="et-EE"/>
              </w:rPr>
            </w:pPr>
            <w:r>
              <w:rPr>
                <w:rFonts w:eastAsia="Arial Unicode MS"/>
                <w:szCs w:val="20"/>
                <w:lang w:val="et-EE"/>
              </w:rPr>
              <w:t>1</w:t>
            </w:r>
          </w:p>
        </w:tc>
        <w:tc>
          <w:tcPr>
            <w:tcW w:w="662" w:type="pct"/>
            <w:tcBorders>
              <w:top w:val="nil"/>
              <w:left w:val="nil"/>
              <w:bottom w:val="single" w:sz="4" w:space="0" w:color="auto"/>
              <w:right w:val="single" w:sz="4" w:space="0" w:color="auto"/>
            </w:tcBorders>
            <w:tcMar>
              <w:top w:w="57" w:type="dxa"/>
              <w:left w:w="57" w:type="dxa"/>
              <w:bottom w:w="57" w:type="dxa"/>
              <w:right w:w="57" w:type="dxa"/>
            </w:tcMar>
            <w:vAlign w:val="center"/>
          </w:tcPr>
          <w:p w14:paraId="4BFB898A" w14:textId="77777777" w:rsidR="006144BC" w:rsidRPr="00D96D62" w:rsidRDefault="006144BC" w:rsidP="006144BC">
            <w:pPr>
              <w:jc w:val="both"/>
              <w:rPr>
                <w:rFonts w:eastAsia="Arial Unicode MS"/>
                <w:szCs w:val="20"/>
                <w:lang w:val="et-EE"/>
              </w:rPr>
            </w:pPr>
            <w:r>
              <w:rPr>
                <w:rFonts w:eastAsia="Arial Unicode MS"/>
                <w:szCs w:val="20"/>
                <w:lang w:val="et-EE"/>
              </w:rPr>
              <w:t>2</w:t>
            </w:r>
          </w:p>
        </w:tc>
        <w:tc>
          <w:tcPr>
            <w:tcW w:w="603" w:type="pct"/>
            <w:tcBorders>
              <w:top w:val="nil"/>
              <w:left w:val="nil"/>
              <w:bottom w:val="single" w:sz="4" w:space="0" w:color="auto"/>
              <w:right w:val="single" w:sz="4" w:space="0" w:color="auto"/>
            </w:tcBorders>
            <w:tcMar>
              <w:top w:w="57" w:type="dxa"/>
              <w:left w:w="57" w:type="dxa"/>
              <w:bottom w:w="57" w:type="dxa"/>
              <w:right w:w="57" w:type="dxa"/>
            </w:tcMar>
            <w:vAlign w:val="center"/>
          </w:tcPr>
          <w:p w14:paraId="0BD8402A" w14:textId="77777777" w:rsidR="006144BC" w:rsidRPr="00D96D62" w:rsidRDefault="006144BC" w:rsidP="006144BC">
            <w:pPr>
              <w:jc w:val="both"/>
              <w:rPr>
                <w:rFonts w:eastAsia="Arial Unicode MS"/>
                <w:szCs w:val="20"/>
                <w:lang w:val="et-EE"/>
              </w:rPr>
            </w:pPr>
            <w:r>
              <w:rPr>
                <w:rFonts w:eastAsia="Arial Unicode MS"/>
                <w:szCs w:val="20"/>
                <w:lang w:val="et-EE"/>
              </w:rPr>
              <w:t>0</w:t>
            </w:r>
          </w:p>
        </w:tc>
      </w:tr>
      <w:bookmarkEnd w:id="434"/>
      <w:tr w:rsidR="006144BC" w:rsidRPr="00D96D62" w14:paraId="2F416B1F" w14:textId="77777777" w:rsidTr="00082CA4">
        <w:trPr>
          <w:trHeight w:val="180"/>
        </w:trPr>
        <w:tc>
          <w:tcPr>
            <w:tcW w:w="2541" w:type="pct"/>
            <w:tcBorders>
              <w:top w:val="nil"/>
              <w:left w:val="single" w:sz="4" w:space="0" w:color="auto"/>
              <w:bottom w:val="single" w:sz="4" w:space="0" w:color="auto"/>
              <w:right w:val="single" w:sz="4" w:space="0" w:color="auto"/>
            </w:tcBorders>
            <w:tcMar>
              <w:top w:w="57" w:type="dxa"/>
              <w:left w:w="57" w:type="dxa"/>
              <w:bottom w:w="57" w:type="dxa"/>
              <w:right w:w="57" w:type="dxa"/>
            </w:tcMar>
          </w:tcPr>
          <w:p w14:paraId="753B1612" w14:textId="77777777" w:rsidR="006144BC" w:rsidRPr="00D96D62" w:rsidRDefault="006144BC" w:rsidP="006144BC">
            <w:pPr>
              <w:jc w:val="both"/>
              <w:rPr>
                <w:rFonts w:eastAsia="Arial Unicode MS"/>
                <w:b/>
                <w:bCs/>
                <w:szCs w:val="20"/>
                <w:lang w:val="et-EE"/>
              </w:rPr>
            </w:pPr>
            <w:r w:rsidRPr="00D96D62">
              <w:rPr>
                <w:b/>
                <w:bCs/>
                <w:szCs w:val="20"/>
                <w:lang w:val="et-EE"/>
              </w:rPr>
              <w:t>Kokku</w:t>
            </w:r>
          </w:p>
        </w:tc>
        <w:tc>
          <w:tcPr>
            <w:tcW w:w="487" w:type="pct"/>
            <w:tcBorders>
              <w:top w:val="nil"/>
              <w:left w:val="nil"/>
              <w:bottom w:val="single" w:sz="4" w:space="0" w:color="auto"/>
              <w:right w:val="single" w:sz="4" w:space="0" w:color="auto"/>
            </w:tcBorders>
            <w:tcMar>
              <w:top w:w="57" w:type="dxa"/>
              <w:left w:w="57" w:type="dxa"/>
              <w:bottom w:w="57" w:type="dxa"/>
              <w:right w:w="57" w:type="dxa"/>
            </w:tcMar>
            <w:vAlign w:val="center"/>
          </w:tcPr>
          <w:p w14:paraId="76CAB1CA" w14:textId="77777777" w:rsidR="006144BC" w:rsidRPr="00D96D62" w:rsidRDefault="006144BC" w:rsidP="006144BC">
            <w:pPr>
              <w:jc w:val="both"/>
              <w:rPr>
                <w:rFonts w:eastAsia="Arial Unicode MS"/>
                <w:b/>
                <w:bCs/>
                <w:szCs w:val="20"/>
                <w:lang w:val="et-EE"/>
              </w:rPr>
            </w:pPr>
            <w:r w:rsidRPr="00D96D62">
              <w:rPr>
                <w:rFonts w:eastAsia="Arial Unicode MS"/>
                <w:b/>
                <w:bCs/>
                <w:szCs w:val="20"/>
                <w:lang w:val="et-EE"/>
              </w:rPr>
              <w:fldChar w:fldCharType="begin"/>
            </w:r>
            <w:r w:rsidRPr="00D96D62">
              <w:rPr>
                <w:rFonts w:eastAsia="Arial Unicode MS"/>
                <w:b/>
                <w:bCs/>
                <w:szCs w:val="20"/>
                <w:lang w:val="et-EE"/>
              </w:rPr>
              <w:instrText xml:space="preserve"> =SUM(ABOVE) </w:instrText>
            </w:r>
            <w:r w:rsidRPr="00D96D62">
              <w:rPr>
                <w:rFonts w:eastAsia="Arial Unicode MS"/>
                <w:b/>
                <w:bCs/>
                <w:szCs w:val="20"/>
                <w:lang w:val="et-EE"/>
              </w:rPr>
              <w:fldChar w:fldCharType="separate"/>
            </w:r>
            <w:r>
              <w:rPr>
                <w:rFonts w:eastAsia="Arial Unicode MS"/>
                <w:b/>
                <w:bCs/>
                <w:noProof/>
                <w:szCs w:val="20"/>
                <w:lang w:val="et-EE"/>
              </w:rPr>
              <w:t>30</w:t>
            </w:r>
            <w:r w:rsidRPr="00D96D62">
              <w:rPr>
                <w:rFonts w:eastAsia="Arial Unicode MS"/>
                <w:b/>
                <w:bCs/>
                <w:szCs w:val="20"/>
                <w:lang w:val="et-EE"/>
              </w:rPr>
              <w:fldChar w:fldCharType="end"/>
            </w:r>
          </w:p>
        </w:tc>
        <w:tc>
          <w:tcPr>
            <w:tcW w:w="707" w:type="pct"/>
            <w:tcBorders>
              <w:top w:val="nil"/>
              <w:left w:val="nil"/>
              <w:bottom w:val="single" w:sz="4" w:space="0" w:color="auto"/>
              <w:right w:val="single" w:sz="4" w:space="0" w:color="auto"/>
            </w:tcBorders>
            <w:tcMar>
              <w:top w:w="57" w:type="dxa"/>
              <w:left w:w="57" w:type="dxa"/>
              <w:bottom w:w="57" w:type="dxa"/>
              <w:right w:w="57" w:type="dxa"/>
            </w:tcMar>
            <w:vAlign w:val="center"/>
          </w:tcPr>
          <w:p w14:paraId="59138FE3" w14:textId="77777777" w:rsidR="006144BC" w:rsidRPr="00D96D62" w:rsidRDefault="006144BC" w:rsidP="006144BC">
            <w:pPr>
              <w:jc w:val="both"/>
              <w:rPr>
                <w:rFonts w:eastAsia="Arial Unicode MS"/>
                <w:b/>
                <w:bCs/>
                <w:szCs w:val="20"/>
                <w:lang w:val="et-EE"/>
              </w:rPr>
            </w:pPr>
            <w:r w:rsidRPr="00D96D62">
              <w:rPr>
                <w:rFonts w:eastAsia="Arial Unicode MS"/>
                <w:b/>
                <w:bCs/>
                <w:szCs w:val="20"/>
                <w:lang w:val="et-EE"/>
              </w:rPr>
              <w:fldChar w:fldCharType="begin"/>
            </w:r>
            <w:r w:rsidRPr="00D96D62">
              <w:rPr>
                <w:rFonts w:eastAsia="Arial Unicode MS"/>
                <w:b/>
                <w:bCs/>
                <w:szCs w:val="20"/>
                <w:lang w:val="et-EE"/>
              </w:rPr>
              <w:instrText xml:space="preserve"> =SUM(ABOVE) </w:instrText>
            </w:r>
            <w:r w:rsidRPr="00D96D62">
              <w:rPr>
                <w:rFonts w:eastAsia="Arial Unicode MS"/>
                <w:b/>
                <w:bCs/>
                <w:szCs w:val="20"/>
                <w:lang w:val="et-EE"/>
              </w:rPr>
              <w:fldChar w:fldCharType="separate"/>
            </w:r>
            <w:r>
              <w:rPr>
                <w:rFonts w:eastAsia="Arial Unicode MS"/>
                <w:b/>
                <w:bCs/>
                <w:noProof/>
                <w:szCs w:val="20"/>
                <w:lang w:val="et-EE"/>
              </w:rPr>
              <w:t>77</w:t>
            </w:r>
            <w:r w:rsidRPr="00D96D62">
              <w:rPr>
                <w:rFonts w:eastAsia="Arial Unicode MS"/>
                <w:b/>
                <w:bCs/>
                <w:szCs w:val="20"/>
                <w:lang w:val="et-EE"/>
              </w:rPr>
              <w:fldChar w:fldCharType="end"/>
            </w:r>
          </w:p>
        </w:tc>
        <w:tc>
          <w:tcPr>
            <w:tcW w:w="662" w:type="pct"/>
            <w:tcBorders>
              <w:top w:val="nil"/>
              <w:left w:val="nil"/>
              <w:bottom w:val="single" w:sz="4" w:space="0" w:color="auto"/>
              <w:right w:val="single" w:sz="4" w:space="0" w:color="auto"/>
            </w:tcBorders>
            <w:tcMar>
              <w:top w:w="57" w:type="dxa"/>
              <w:left w:w="57" w:type="dxa"/>
              <w:bottom w:w="57" w:type="dxa"/>
              <w:right w:w="57" w:type="dxa"/>
            </w:tcMar>
            <w:vAlign w:val="center"/>
          </w:tcPr>
          <w:p w14:paraId="5E83DAE5" w14:textId="77777777" w:rsidR="006144BC" w:rsidRPr="00D96D62" w:rsidRDefault="006144BC" w:rsidP="006144BC">
            <w:pPr>
              <w:jc w:val="both"/>
              <w:rPr>
                <w:rFonts w:eastAsia="Arial Unicode MS"/>
                <w:b/>
                <w:bCs/>
                <w:szCs w:val="20"/>
                <w:lang w:val="et-EE"/>
              </w:rPr>
            </w:pPr>
            <w:r w:rsidRPr="00D96D62">
              <w:rPr>
                <w:rFonts w:eastAsia="Arial Unicode MS"/>
                <w:b/>
                <w:bCs/>
                <w:szCs w:val="20"/>
                <w:lang w:val="et-EE"/>
              </w:rPr>
              <w:fldChar w:fldCharType="begin"/>
            </w:r>
            <w:r w:rsidRPr="00D96D62">
              <w:rPr>
                <w:rFonts w:eastAsia="Arial Unicode MS"/>
                <w:b/>
                <w:bCs/>
                <w:szCs w:val="20"/>
                <w:lang w:val="et-EE"/>
              </w:rPr>
              <w:instrText xml:space="preserve"> =SUM(ABOVE) </w:instrText>
            </w:r>
            <w:r w:rsidRPr="00D96D62">
              <w:rPr>
                <w:rFonts w:eastAsia="Arial Unicode MS"/>
                <w:b/>
                <w:bCs/>
                <w:szCs w:val="20"/>
                <w:lang w:val="et-EE"/>
              </w:rPr>
              <w:fldChar w:fldCharType="separate"/>
            </w:r>
            <w:r>
              <w:rPr>
                <w:rFonts w:eastAsia="Arial Unicode MS"/>
                <w:b/>
                <w:bCs/>
                <w:noProof/>
                <w:szCs w:val="20"/>
                <w:lang w:val="et-EE"/>
              </w:rPr>
              <w:t>36</w:t>
            </w:r>
            <w:r w:rsidRPr="00D96D62">
              <w:rPr>
                <w:rFonts w:eastAsia="Arial Unicode MS"/>
                <w:b/>
                <w:bCs/>
                <w:szCs w:val="20"/>
                <w:lang w:val="et-EE"/>
              </w:rPr>
              <w:fldChar w:fldCharType="end"/>
            </w:r>
          </w:p>
        </w:tc>
        <w:tc>
          <w:tcPr>
            <w:tcW w:w="603" w:type="pct"/>
            <w:tcBorders>
              <w:top w:val="nil"/>
              <w:left w:val="nil"/>
              <w:bottom w:val="single" w:sz="4" w:space="0" w:color="auto"/>
              <w:right w:val="single" w:sz="4" w:space="0" w:color="auto"/>
            </w:tcBorders>
            <w:tcMar>
              <w:top w:w="57" w:type="dxa"/>
              <w:left w:w="57" w:type="dxa"/>
              <w:bottom w:w="57" w:type="dxa"/>
              <w:right w:w="57" w:type="dxa"/>
            </w:tcMar>
            <w:vAlign w:val="center"/>
          </w:tcPr>
          <w:p w14:paraId="03715E75" w14:textId="77777777" w:rsidR="006144BC" w:rsidRPr="00D96D62" w:rsidRDefault="006144BC" w:rsidP="006144BC">
            <w:pPr>
              <w:jc w:val="both"/>
              <w:rPr>
                <w:rFonts w:eastAsia="Arial Unicode MS"/>
                <w:b/>
                <w:bCs/>
                <w:szCs w:val="20"/>
                <w:lang w:val="et-EE"/>
              </w:rPr>
            </w:pPr>
            <w:r w:rsidRPr="00D96D62">
              <w:rPr>
                <w:rFonts w:eastAsia="Arial Unicode MS"/>
                <w:b/>
                <w:bCs/>
                <w:szCs w:val="20"/>
                <w:lang w:val="et-EE"/>
              </w:rPr>
              <w:fldChar w:fldCharType="begin"/>
            </w:r>
            <w:r w:rsidRPr="00D96D62">
              <w:rPr>
                <w:rFonts w:eastAsia="Arial Unicode MS"/>
                <w:b/>
                <w:bCs/>
                <w:szCs w:val="20"/>
                <w:lang w:val="et-EE"/>
              </w:rPr>
              <w:instrText xml:space="preserve"> =SUM(ABOVE) </w:instrText>
            </w:r>
            <w:r w:rsidRPr="00D96D62">
              <w:rPr>
                <w:rFonts w:eastAsia="Arial Unicode MS"/>
                <w:b/>
                <w:bCs/>
                <w:szCs w:val="20"/>
                <w:lang w:val="et-EE"/>
              </w:rPr>
              <w:fldChar w:fldCharType="separate"/>
            </w:r>
            <w:r>
              <w:rPr>
                <w:rFonts w:eastAsia="Arial Unicode MS"/>
                <w:b/>
                <w:bCs/>
                <w:noProof/>
                <w:szCs w:val="20"/>
                <w:lang w:val="et-EE"/>
              </w:rPr>
              <w:t>5</w:t>
            </w:r>
            <w:r w:rsidRPr="00D96D62">
              <w:rPr>
                <w:rFonts w:eastAsia="Arial Unicode MS"/>
                <w:b/>
                <w:bCs/>
                <w:szCs w:val="20"/>
                <w:lang w:val="et-EE"/>
              </w:rPr>
              <w:fldChar w:fldCharType="end"/>
            </w:r>
          </w:p>
        </w:tc>
      </w:tr>
    </w:tbl>
    <w:p w14:paraId="7BB75C13" w14:textId="77777777" w:rsidR="006144BC" w:rsidRPr="00D96D62" w:rsidRDefault="006144BC" w:rsidP="006144BC">
      <w:pPr>
        <w:jc w:val="both"/>
        <w:rPr>
          <w:lang w:val="et-EE"/>
        </w:rPr>
      </w:pPr>
    </w:p>
    <w:p w14:paraId="4454409C" w14:textId="77777777" w:rsidR="006144BC" w:rsidRPr="00D96D62" w:rsidRDefault="006144BC" w:rsidP="006144BC">
      <w:pPr>
        <w:jc w:val="both"/>
        <w:rPr>
          <w:lang w:val="et-EE"/>
        </w:rPr>
      </w:pPr>
      <w:r>
        <w:rPr>
          <w:b/>
          <w:bCs/>
          <w:i/>
          <w:iCs/>
          <w:noProof/>
          <w:lang w:val="en-US"/>
        </w:rPr>
        <w:drawing>
          <wp:inline distT="0" distB="0" distL="0" distR="0" wp14:anchorId="6F7CF02D" wp14:editId="0997BC55">
            <wp:extent cx="3276600" cy="26136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98667" cy="2631235"/>
                    </a:xfrm>
                    <a:prstGeom prst="rect">
                      <a:avLst/>
                    </a:prstGeom>
                  </pic:spPr>
                </pic:pic>
              </a:graphicData>
            </a:graphic>
          </wp:inline>
        </w:drawing>
      </w:r>
    </w:p>
    <w:p w14:paraId="6F3F7650" w14:textId="2E319D22" w:rsidR="006144BC" w:rsidRPr="00D96D62" w:rsidRDefault="006144BC" w:rsidP="006144BC">
      <w:pPr>
        <w:jc w:val="both"/>
        <w:rPr>
          <w:b/>
          <w:bCs/>
          <w:i/>
          <w:iCs/>
          <w:lang w:val="et-EE"/>
        </w:rPr>
      </w:pPr>
      <w:r w:rsidRPr="00D96D62">
        <w:rPr>
          <w:lang w:val="et-EE"/>
        </w:rPr>
        <w:t>Joonis 1.</w:t>
      </w:r>
      <w:r>
        <w:rPr>
          <w:lang w:val="et-EE"/>
        </w:rPr>
        <w:t xml:space="preserve"> 2019. aastal</w:t>
      </w:r>
      <w:r w:rsidRPr="00D96D62">
        <w:rPr>
          <w:lang w:val="et-EE"/>
        </w:rPr>
        <w:t xml:space="preserve"> tegevuskava täitmine visiooni osade kaupa.</w:t>
      </w:r>
    </w:p>
    <w:p w14:paraId="63744B00" w14:textId="77777777" w:rsidR="006144BC" w:rsidRPr="00D96D62" w:rsidRDefault="006144BC" w:rsidP="006144BC">
      <w:pPr>
        <w:jc w:val="both"/>
        <w:rPr>
          <w:lang w:val="et-EE"/>
        </w:rPr>
      </w:pPr>
    </w:p>
    <w:p w14:paraId="7F6E2C9E" w14:textId="77777777" w:rsidR="006144BC" w:rsidRPr="00D96D62" w:rsidRDefault="006144BC" w:rsidP="006144BC">
      <w:pPr>
        <w:jc w:val="both"/>
        <w:rPr>
          <w:lang w:val="et-EE"/>
        </w:rPr>
      </w:pPr>
      <w:r w:rsidRPr="00D96D62">
        <w:rPr>
          <w:lang w:val="et-EE"/>
        </w:rPr>
        <w:t>Narva linna arengukava iga viie visiooni osa kohta on toodud välja strateegilised eesmärgid. Alljärgnevas tabelis ja joonisel on ära näidatud tehtud /elluviimisel ja l</w:t>
      </w:r>
      <w:r w:rsidRPr="00D96D62">
        <w:rPr>
          <w:szCs w:val="20"/>
          <w:lang w:val="et-EE"/>
        </w:rPr>
        <w:t xml:space="preserve">ükatud tulevikku/loobunud </w:t>
      </w:r>
      <w:r w:rsidRPr="00D96D62">
        <w:rPr>
          <w:lang w:val="et-EE"/>
        </w:rPr>
        <w:t>olevad projektid/tegevused, mis on ära jagatud strateegiliste eesmärkide järgi. Sellisel viisil on näha, millises suunas oli ellu viidud või on elluviimise staadiumis kõige rohkem projekte/tegevusi ning milliseid strateegilisi eesmärke täidetakse vähem.</w:t>
      </w:r>
    </w:p>
    <w:p w14:paraId="40B29FA3" w14:textId="77777777" w:rsidR="006144BC" w:rsidRPr="00D96D62" w:rsidRDefault="006144BC" w:rsidP="006144BC">
      <w:pPr>
        <w:jc w:val="both"/>
        <w:rPr>
          <w:lang w:val="et-EE"/>
        </w:rPr>
      </w:pPr>
    </w:p>
    <w:p w14:paraId="1FA2FBF8" w14:textId="77777777" w:rsidR="006144BC" w:rsidRPr="00D96D62" w:rsidRDefault="006144BC" w:rsidP="006144BC">
      <w:pPr>
        <w:jc w:val="both"/>
        <w:rPr>
          <w:lang w:val="et-EE"/>
        </w:rPr>
      </w:pPr>
      <w:r w:rsidRPr="00D96D62">
        <w:rPr>
          <w:lang w:val="et-EE"/>
        </w:rPr>
        <w:t xml:space="preserve">Tabel 2.1. Narva linna arengukava tegevuskava täitmine </w:t>
      </w:r>
      <w:r>
        <w:rPr>
          <w:lang w:val="et-EE"/>
        </w:rPr>
        <w:t>2019. aastal</w:t>
      </w:r>
      <w:r w:rsidRPr="00D96D62">
        <w:rPr>
          <w:lang w:val="et-EE"/>
        </w:rPr>
        <w:t xml:space="preserve"> strateegiliste eesmärkide kaupa.</w:t>
      </w:r>
    </w:p>
    <w:tbl>
      <w:tblPr>
        <w:tblW w:w="554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23"/>
        <w:gridCol w:w="2022"/>
        <w:gridCol w:w="2020"/>
      </w:tblGrid>
      <w:tr w:rsidR="006144BC" w:rsidRPr="00D96D62" w14:paraId="481CFCC2" w14:textId="77777777" w:rsidTr="00757C6C">
        <w:trPr>
          <w:trHeight w:val="255"/>
        </w:trPr>
        <w:tc>
          <w:tcPr>
            <w:tcW w:w="2887" w:type="pct"/>
            <w:shd w:val="clear" w:color="auto" w:fill="F3F3F3"/>
            <w:tcMar>
              <w:top w:w="32" w:type="dxa"/>
              <w:left w:w="32" w:type="dxa"/>
              <w:bottom w:w="0" w:type="dxa"/>
              <w:right w:w="32" w:type="dxa"/>
            </w:tcMar>
          </w:tcPr>
          <w:p w14:paraId="4AA92512" w14:textId="77777777" w:rsidR="006144BC" w:rsidRPr="00D96D62" w:rsidRDefault="006144BC" w:rsidP="006144BC">
            <w:pPr>
              <w:jc w:val="both"/>
              <w:rPr>
                <w:rFonts w:eastAsia="Arial Unicode MS"/>
                <w:szCs w:val="20"/>
                <w:lang w:val="et-EE"/>
              </w:rPr>
            </w:pPr>
            <w:bookmarkStart w:id="435" w:name="_Hlk163458019"/>
            <w:bookmarkStart w:id="436" w:name="OLE_LINK11"/>
            <w:r w:rsidRPr="00D96D62">
              <w:rPr>
                <w:lang w:val="et-EE"/>
              </w:rPr>
              <w:t>Strateegiline eesmärk</w:t>
            </w:r>
          </w:p>
        </w:tc>
        <w:tc>
          <w:tcPr>
            <w:tcW w:w="1057" w:type="pct"/>
            <w:shd w:val="clear" w:color="auto" w:fill="CCFFCC"/>
          </w:tcPr>
          <w:p w14:paraId="5600046C" w14:textId="77777777" w:rsidR="006144BC" w:rsidRPr="00D96D62" w:rsidRDefault="006144BC" w:rsidP="006144BC">
            <w:pPr>
              <w:jc w:val="both"/>
              <w:rPr>
                <w:rFonts w:eastAsia="Arial Unicode MS"/>
                <w:szCs w:val="20"/>
                <w:lang w:val="et-EE"/>
              </w:rPr>
            </w:pPr>
            <w:r w:rsidRPr="00D96D62">
              <w:rPr>
                <w:szCs w:val="20"/>
                <w:lang w:val="et-EE"/>
              </w:rPr>
              <w:t>Tehtud/elluviimisel olevate projektide/tegevuste arv</w:t>
            </w:r>
          </w:p>
        </w:tc>
        <w:tc>
          <w:tcPr>
            <w:tcW w:w="1056" w:type="pct"/>
            <w:shd w:val="clear" w:color="auto" w:fill="FFCC99"/>
            <w:tcMar>
              <w:top w:w="32" w:type="dxa"/>
              <w:left w:w="32" w:type="dxa"/>
              <w:bottom w:w="0" w:type="dxa"/>
              <w:right w:w="32" w:type="dxa"/>
            </w:tcMar>
          </w:tcPr>
          <w:p w14:paraId="59B677C1" w14:textId="77777777" w:rsidR="006144BC" w:rsidRPr="00D96D62" w:rsidRDefault="006144BC" w:rsidP="006144BC">
            <w:pPr>
              <w:jc w:val="both"/>
              <w:rPr>
                <w:rFonts w:eastAsia="Arial Unicode MS"/>
                <w:szCs w:val="20"/>
                <w:lang w:val="et-EE"/>
              </w:rPr>
            </w:pPr>
            <w:r w:rsidRPr="00D96D62">
              <w:rPr>
                <w:szCs w:val="20"/>
                <w:lang w:val="et-EE"/>
              </w:rPr>
              <w:t>Lükatud tulevikku/ loobunud olevate projektide/tegevuste arv</w:t>
            </w:r>
          </w:p>
        </w:tc>
      </w:tr>
      <w:tr w:rsidR="006144BC" w:rsidRPr="00D96D62" w14:paraId="30B5253D" w14:textId="77777777" w:rsidTr="00757C6C">
        <w:trPr>
          <w:trHeight w:val="159"/>
        </w:trPr>
        <w:tc>
          <w:tcPr>
            <w:tcW w:w="2887" w:type="pct"/>
            <w:tcMar>
              <w:top w:w="32" w:type="dxa"/>
              <w:left w:w="32" w:type="dxa"/>
              <w:bottom w:w="0" w:type="dxa"/>
              <w:right w:w="32" w:type="dxa"/>
            </w:tcMar>
            <w:vAlign w:val="bottom"/>
          </w:tcPr>
          <w:p w14:paraId="1B19698F" w14:textId="77777777" w:rsidR="006144BC" w:rsidRPr="00D96D62" w:rsidRDefault="006144BC" w:rsidP="006144BC">
            <w:pPr>
              <w:jc w:val="both"/>
              <w:rPr>
                <w:szCs w:val="20"/>
                <w:lang w:val="et-EE"/>
              </w:rPr>
            </w:pPr>
            <w:r w:rsidRPr="00D96D62">
              <w:rPr>
                <w:szCs w:val="20"/>
                <w:lang w:val="et-EE"/>
              </w:rPr>
              <w:t>1.1: transpordi infrastruktuur vastab tänapäeva nõuetele</w:t>
            </w:r>
          </w:p>
        </w:tc>
        <w:tc>
          <w:tcPr>
            <w:tcW w:w="1057" w:type="pct"/>
            <w:vAlign w:val="center"/>
          </w:tcPr>
          <w:p w14:paraId="38F34693" w14:textId="77777777" w:rsidR="006144BC" w:rsidRPr="00D96D62" w:rsidRDefault="006144BC" w:rsidP="006144BC">
            <w:pPr>
              <w:jc w:val="both"/>
              <w:rPr>
                <w:rFonts w:eastAsia="Arial Unicode MS"/>
                <w:szCs w:val="20"/>
                <w:lang w:val="et-EE"/>
              </w:rPr>
            </w:pPr>
            <w:r>
              <w:rPr>
                <w:rFonts w:eastAsia="Arial Unicode MS"/>
                <w:szCs w:val="20"/>
                <w:lang w:val="et-EE"/>
              </w:rPr>
              <w:t>17</w:t>
            </w:r>
          </w:p>
        </w:tc>
        <w:tc>
          <w:tcPr>
            <w:tcW w:w="1056" w:type="pct"/>
            <w:tcMar>
              <w:top w:w="32" w:type="dxa"/>
              <w:left w:w="32" w:type="dxa"/>
              <w:bottom w:w="0" w:type="dxa"/>
              <w:right w:w="32" w:type="dxa"/>
            </w:tcMar>
            <w:vAlign w:val="center"/>
          </w:tcPr>
          <w:p w14:paraId="67E75502" w14:textId="77777777" w:rsidR="006144BC" w:rsidRPr="00D96D62" w:rsidRDefault="006144BC" w:rsidP="006144BC">
            <w:pPr>
              <w:jc w:val="both"/>
              <w:rPr>
                <w:rFonts w:eastAsia="Arial Unicode MS"/>
                <w:szCs w:val="20"/>
                <w:lang w:val="et-EE"/>
              </w:rPr>
            </w:pPr>
            <w:r>
              <w:rPr>
                <w:rFonts w:eastAsia="Arial Unicode MS"/>
                <w:szCs w:val="20"/>
                <w:lang w:val="et-EE"/>
              </w:rPr>
              <w:t>0</w:t>
            </w:r>
          </w:p>
        </w:tc>
      </w:tr>
      <w:tr w:rsidR="006144BC" w:rsidRPr="00D96D62" w14:paraId="4D97F933" w14:textId="77777777" w:rsidTr="00757C6C">
        <w:trPr>
          <w:trHeight w:val="255"/>
        </w:trPr>
        <w:tc>
          <w:tcPr>
            <w:tcW w:w="2887" w:type="pct"/>
            <w:tcMar>
              <w:top w:w="32" w:type="dxa"/>
              <w:left w:w="32" w:type="dxa"/>
              <w:bottom w:w="0" w:type="dxa"/>
              <w:right w:w="32" w:type="dxa"/>
            </w:tcMar>
            <w:vAlign w:val="bottom"/>
          </w:tcPr>
          <w:p w14:paraId="30626423" w14:textId="77777777" w:rsidR="006144BC" w:rsidRPr="00D96D62" w:rsidRDefault="006144BC" w:rsidP="006144BC">
            <w:pPr>
              <w:jc w:val="both"/>
              <w:rPr>
                <w:szCs w:val="20"/>
                <w:lang w:val="et-EE"/>
              </w:rPr>
            </w:pPr>
            <w:r w:rsidRPr="00D96D62">
              <w:rPr>
                <w:szCs w:val="20"/>
                <w:lang w:val="et-EE"/>
              </w:rPr>
              <w:t>1.2: elukeskkonna infrastruktuur on parandatud</w:t>
            </w:r>
          </w:p>
        </w:tc>
        <w:tc>
          <w:tcPr>
            <w:tcW w:w="1057" w:type="pct"/>
            <w:vAlign w:val="center"/>
          </w:tcPr>
          <w:p w14:paraId="49A8576C" w14:textId="77777777" w:rsidR="006144BC" w:rsidRPr="00D96D62" w:rsidRDefault="006144BC" w:rsidP="006144BC">
            <w:pPr>
              <w:jc w:val="both"/>
              <w:rPr>
                <w:rFonts w:eastAsia="Arial Unicode MS"/>
                <w:szCs w:val="20"/>
                <w:lang w:val="et-EE"/>
              </w:rPr>
            </w:pPr>
            <w:r>
              <w:rPr>
                <w:rFonts w:eastAsia="Arial Unicode MS"/>
                <w:szCs w:val="20"/>
                <w:lang w:val="et-EE"/>
              </w:rPr>
              <w:t>16</w:t>
            </w:r>
          </w:p>
        </w:tc>
        <w:tc>
          <w:tcPr>
            <w:tcW w:w="1056" w:type="pct"/>
            <w:tcMar>
              <w:top w:w="32" w:type="dxa"/>
              <w:left w:w="32" w:type="dxa"/>
              <w:bottom w:w="0" w:type="dxa"/>
              <w:right w:w="32" w:type="dxa"/>
            </w:tcMar>
            <w:vAlign w:val="center"/>
          </w:tcPr>
          <w:p w14:paraId="5A2EB9BA" w14:textId="77777777" w:rsidR="006144BC" w:rsidRPr="00D96D62" w:rsidRDefault="006144BC" w:rsidP="006144BC">
            <w:pPr>
              <w:jc w:val="both"/>
              <w:rPr>
                <w:rFonts w:eastAsia="Arial Unicode MS"/>
                <w:szCs w:val="20"/>
                <w:lang w:val="et-EE"/>
              </w:rPr>
            </w:pPr>
            <w:r>
              <w:rPr>
                <w:rFonts w:eastAsia="Arial Unicode MS"/>
                <w:szCs w:val="20"/>
                <w:lang w:val="et-EE"/>
              </w:rPr>
              <w:t>10</w:t>
            </w:r>
          </w:p>
        </w:tc>
      </w:tr>
      <w:tr w:rsidR="006144BC" w:rsidRPr="00D96D62" w14:paraId="2E63568F" w14:textId="77777777" w:rsidTr="00757C6C">
        <w:trPr>
          <w:trHeight w:val="255"/>
        </w:trPr>
        <w:tc>
          <w:tcPr>
            <w:tcW w:w="2887" w:type="pct"/>
            <w:tcMar>
              <w:top w:w="32" w:type="dxa"/>
              <w:left w:w="32" w:type="dxa"/>
              <w:bottom w:w="0" w:type="dxa"/>
              <w:right w:w="32" w:type="dxa"/>
            </w:tcMar>
            <w:vAlign w:val="bottom"/>
          </w:tcPr>
          <w:p w14:paraId="5A3FF131" w14:textId="77777777" w:rsidR="006144BC" w:rsidRPr="00D96D62" w:rsidRDefault="006144BC" w:rsidP="006144BC">
            <w:pPr>
              <w:jc w:val="both"/>
              <w:rPr>
                <w:szCs w:val="20"/>
                <w:lang w:val="et-EE"/>
              </w:rPr>
            </w:pPr>
            <w:r w:rsidRPr="00D96D62">
              <w:rPr>
                <w:szCs w:val="20"/>
                <w:lang w:val="et-EE"/>
              </w:rPr>
              <w:t>1.3: linnaelanikele on tagatud mugavad elutingimused</w:t>
            </w:r>
          </w:p>
        </w:tc>
        <w:tc>
          <w:tcPr>
            <w:tcW w:w="1057" w:type="pct"/>
            <w:vAlign w:val="center"/>
          </w:tcPr>
          <w:p w14:paraId="6214D292" w14:textId="77777777" w:rsidR="006144BC" w:rsidRPr="00D96D62" w:rsidRDefault="006144BC" w:rsidP="006144BC">
            <w:pPr>
              <w:jc w:val="both"/>
              <w:rPr>
                <w:rFonts w:eastAsia="Arial Unicode MS"/>
                <w:szCs w:val="20"/>
                <w:lang w:val="et-EE"/>
              </w:rPr>
            </w:pPr>
            <w:r>
              <w:rPr>
                <w:rFonts w:eastAsia="Arial Unicode MS"/>
                <w:szCs w:val="20"/>
                <w:lang w:val="et-EE"/>
              </w:rPr>
              <w:t>9</w:t>
            </w:r>
          </w:p>
        </w:tc>
        <w:tc>
          <w:tcPr>
            <w:tcW w:w="1056" w:type="pct"/>
            <w:tcMar>
              <w:top w:w="32" w:type="dxa"/>
              <w:left w:w="32" w:type="dxa"/>
              <w:bottom w:w="0" w:type="dxa"/>
              <w:right w:w="32" w:type="dxa"/>
            </w:tcMar>
            <w:vAlign w:val="center"/>
          </w:tcPr>
          <w:p w14:paraId="53DF08D9" w14:textId="77777777" w:rsidR="006144BC" w:rsidRPr="00D96D62" w:rsidRDefault="006144BC" w:rsidP="006144BC">
            <w:pPr>
              <w:jc w:val="both"/>
              <w:rPr>
                <w:rFonts w:eastAsia="Arial Unicode MS"/>
                <w:szCs w:val="20"/>
                <w:lang w:val="et-EE"/>
              </w:rPr>
            </w:pPr>
            <w:r>
              <w:rPr>
                <w:rFonts w:eastAsia="Arial Unicode MS"/>
                <w:szCs w:val="20"/>
                <w:lang w:val="et-EE"/>
              </w:rPr>
              <w:t>2</w:t>
            </w:r>
          </w:p>
        </w:tc>
      </w:tr>
      <w:tr w:rsidR="006144BC" w:rsidRPr="00D96D62" w14:paraId="39828F59" w14:textId="77777777" w:rsidTr="00757C6C">
        <w:trPr>
          <w:trHeight w:val="132"/>
        </w:trPr>
        <w:tc>
          <w:tcPr>
            <w:tcW w:w="2887" w:type="pct"/>
            <w:tcMar>
              <w:top w:w="32" w:type="dxa"/>
              <w:left w:w="32" w:type="dxa"/>
              <w:bottom w:w="0" w:type="dxa"/>
              <w:right w:w="32" w:type="dxa"/>
            </w:tcMar>
            <w:vAlign w:val="bottom"/>
          </w:tcPr>
          <w:p w14:paraId="33FC6ABD" w14:textId="77777777" w:rsidR="006144BC" w:rsidRPr="00D96D62" w:rsidRDefault="006144BC" w:rsidP="006144BC">
            <w:pPr>
              <w:jc w:val="both"/>
              <w:rPr>
                <w:szCs w:val="20"/>
                <w:lang w:val="et-EE"/>
              </w:rPr>
            </w:pPr>
            <w:r w:rsidRPr="00D96D62">
              <w:rPr>
                <w:szCs w:val="20"/>
                <w:lang w:val="et-EE"/>
              </w:rPr>
              <w:t>1.4: turismi arenguks on loodud tingimused</w:t>
            </w:r>
          </w:p>
        </w:tc>
        <w:tc>
          <w:tcPr>
            <w:tcW w:w="1057" w:type="pct"/>
            <w:vAlign w:val="center"/>
          </w:tcPr>
          <w:p w14:paraId="7597B6BD" w14:textId="77777777" w:rsidR="006144BC" w:rsidRPr="00D96D62" w:rsidRDefault="006144BC" w:rsidP="006144BC">
            <w:pPr>
              <w:jc w:val="both"/>
              <w:rPr>
                <w:rFonts w:eastAsia="Arial Unicode MS"/>
                <w:szCs w:val="20"/>
                <w:lang w:val="et-EE"/>
              </w:rPr>
            </w:pPr>
            <w:r>
              <w:rPr>
                <w:rFonts w:eastAsia="Arial Unicode MS"/>
                <w:szCs w:val="20"/>
                <w:lang w:val="et-EE"/>
              </w:rPr>
              <w:t>7</w:t>
            </w:r>
          </w:p>
        </w:tc>
        <w:tc>
          <w:tcPr>
            <w:tcW w:w="1056" w:type="pct"/>
            <w:tcMar>
              <w:top w:w="32" w:type="dxa"/>
              <w:left w:w="32" w:type="dxa"/>
              <w:bottom w:w="0" w:type="dxa"/>
              <w:right w:w="32" w:type="dxa"/>
            </w:tcMar>
            <w:vAlign w:val="center"/>
          </w:tcPr>
          <w:p w14:paraId="584A67F2" w14:textId="77777777" w:rsidR="006144BC" w:rsidRPr="00D96D62" w:rsidRDefault="006144BC" w:rsidP="006144BC">
            <w:pPr>
              <w:jc w:val="both"/>
              <w:rPr>
                <w:rFonts w:eastAsia="Arial Unicode MS"/>
                <w:szCs w:val="20"/>
                <w:lang w:val="et-EE"/>
              </w:rPr>
            </w:pPr>
            <w:r>
              <w:rPr>
                <w:rFonts w:eastAsia="Arial Unicode MS"/>
                <w:szCs w:val="20"/>
                <w:lang w:val="et-EE"/>
              </w:rPr>
              <w:t>5</w:t>
            </w:r>
          </w:p>
        </w:tc>
      </w:tr>
      <w:tr w:rsidR="006144BC" w:rsidRPr="00D96D62" w14:paraId="70D5A3BC" w14:textId="77777777" w:rsidTr="00757C6C">
        <w:trPr>
          <w:trHeight w:val="255"/>
        </w:trPr>
        <w:tc>
          <w:tcPr>
            <w:tcW w:w="2887" w:type="pct"/>
            <w:tcMar>
              <w:top w:w="32" w:type="dxa"/>
              <w:left w:w="32" w:type="dxa"/>
              <w:bottom w:w="0" w:type="dxa"/>
              <w:right w:w="32" w:type="dxa"/>
            </w:tcMar>
            <w:vAlign w:val="bottom"/>
          </w:tcPr>
          <w:p w14:paraId="60C21A67" w14:textId="77777777" w:rsidR="006144BC" w:rsidRPr="00D96D62" w:rsidRDefault="006144BC" w:rsidP="006144BC">
            <w:pPr>
              <w:jc w:val="both"/>
              <w:rPr>
                <w:szCs w:val="20"/>
                <w:lang w:val="et-EE"/>
              </w:rPr>
            </w:pPr>
            <w:r w:rsidRPr="00D96D62">
              <w:rPr>
                <w:szCs w:val="20"/>
                <w:lang w:val="et-EE"/>
              </w:rPr>
              <w:t>1.5: linna infrastruktuuri abil on aidatud kaasa ettevõtluse arengule ja selle konkurentsivõime suurendamisele</w:t>
            </w:r>
          </w:p>
        </w:tc>
        <w:tc>
          <w:tcPr>
            <w:tcW w:w="1057" w:type="pct"/>
            <w:vAlign w:val="center"/>
          </w:tcPr>
          <w:p w14:paraId="117BCFCA" w14:textId="77777777" w:rsidR="006144BC" w:rsidRPr="00D96D62" w:rsidRDefault="006144BC" w:rsidP="006144BC">
            <w:pPr>
              <w:jc w:val="both"/>
              <w:rPr>
                <w:rFonts w:eastAsia="Arial Unicode MS"/>
                <w:szCs w:val="20"/>
                <w:lang w:val="et-EE"/>
              </w:rPr>
            </w:pPr>
            <w:r>
              <w:rPr>
                <w:rFonts w:eastAsia="Arial Unicode MS"/>
                <w:szCs w:val="20"/>
                <w:lang w:val="et-EE"/>
              </w:rPr>
              <w:t>1</w:t>
            </w:r>
          </w:p>
        </w:tc>
        <w:tc>
          <w:tcPr>
            <w:tcW w:w="1056" w:type="pct"/>
            <w:tcMar>
              <w:top w:w="32" w:type="dxa"/>
              <w:left w:w="32" w:type="dxa"/>
              <w:bottom w:w="0" w:type="dxa"/>
              <w:right w:w="32" w:type="dxa"/>
            </w:tcMar>
            <w:vAlign w:val="center"/>
          </w:tcPr>
          <w:p w14:paraId="55DF4136" w14:textId="77777777" w:rsidR="006144BC" w:rsidRPr="00D96D62" w:rsidRDefault="006144BC" w:rsidP="006144BC">
            <w:pPr>
              <w:jc w:val="both"/>
              <w:rPr>
                <w:rFonts w:eastAsia="Arial Unicode MS"/>
                <w:szCs w:val="20"/>
                <w:lang w:val="et-EE"/>
              </w:rPr>
            </w:pPr>
            <w:r>
              <w:rPr>
                <w:rFonts w:eastAsia="Arial Unicode MS"/>
                <w:szCs w:val="20"/>
                <w:lang w:val="et-EE"/>
              </w:rPr>
              <w:t>1</w:t>
            </w:r>
          </w:p>
        </w:tc>
      </w:tr>
      <w:tr w:rsidR="006144BC" w:rsidRPr="00D96D62" w14:paraId="631A6FCB" w14:textId="77777777" w:rsidTr="00757C6C">
        <w:trPr>
          <w:trHeight w:val="255"/>
        </w:trPr>
        <w:tc>
          <w:tcPr>
            <w:tcW w:w="2887" w:type="pct"/>
            <w:tcMar>
              <w:top w:w="32" w:type="dxa"/>
              <w:left w:w="32" w:type="dxa"/>
              <w:bottom w:w="0" w:type="dxa"/>
              <w:right w:w="32" w:type="dxa"/>
            </w:tcMar>
            <w:vAlign w:val="bottom"/>
          </w:tcPr>
          <w:p w14:paraId="4EF74B72" w14:textId="77777777" w:rsidR="006144BC" w:rsidRPr="00D96D62" w:rsidRDefault="006144BC" w:rsidP="006144BC">
            <w:pPr>
              <w:jc w:val="both"/>
              <w:rPr>
                <w:szCs w:val="20"/>
                <w:lang w:val="et-EE"/>
              </w:rPr>
            </w:pPr>
            <w:r w:rsidRPr="00D96D62">
              <w:rPr>
                <w:szCs w:val="20"/>
                <w:lang w:val="et-EE"/>
              </w:rPr>
              <w:t xml:space="preserve">2.1: linna </w:t>
            </w:r>
            <w:r>
              <w:rPr>
                <w:szCs w:val="20"/>
                <w:lang w:val="et-EE"/>
              </w:rPr>
              <w:t>kuvand</w:t>
            </w:r>
            <w:r w:rsidRPr="00D96D62">
              <w:rPr>
                <w:szCs w:val="20"/>
                <w:lang w:val="et-EE"/>
              </w:rPr>
              <w:t xml:space="preserve"> on parendatud</w:t>
            </w:r>
          </w:p>
        </w:tc>
        <w:tc>
          <w:tcPr>
            <w:tcW w:w="1057" w:type="pct"/>
            <w:vAlign w:val="center"/>
          </w:tcPr>
          <w:p w14:paraId="001640D7" w14:textId="77777777" w:rsidR="006144BC" w:rsidRPr="00D96D62" w:rsidRDefault="006144BC" w:rsidP="006144BC">
            <w:pPr>
              <w:jc w:val="both"/>
              <w:rPr>
                <w:rFonts w:eastAsia="Arial Unicode MS"/>
                <w:szCs w:val="20"/>
                <w:lang w:val="et-EE"/>
              </w:rPr>
            </w:pPr>
            <w:r>
              <w:rPr>
                <w:rFonts w:eastAsia="Arial Unicode MS"/>
                <w:szCs w:val="20"/>
                <w:lang w:val="et-EE"/>
              </w:rPr>
              <w:t>17</w:t>
            </w:r>
          </w:p>
        </w:tc>
        <w:tc>
          <w:tcPr>
            <w:tcW w:w="1056" w:type="pct"/>
            <w:tcMar>
              <w:top w:w="32" w:type="dxa"/>
              <w:left w:w="32" w:type="dxa"/>
              <w:bottom w:w="0" w:type="dxa"/>
              <w:right w:w="32" w:type="dxa"/>
            </w:tcMar>
            <w:vAlign w:val="center"/>
          </w:tcPr>
          <w:p w14:paraId="70C22536" w14:textId="77777777" w:rsidR="006144BC" w:rsidRPr="00D96D62" w:rsidRDefault="006144BC" w:rsidP="006144BC">
            <w:pPr>
              <w:jc w:val="both"/>
              <w:rPr>
                <w:rFonts w:eastAsia="Arial Unicode MS"/>
                <w:szCs w:val="20"/>
                <w:lang w:val="et-EE"/>
              </w:rPr>
            </w:pPr>
            <w:r>
              <w:rPr>
                <w:rFonts w:eastAsia="Arial Unicode MS"/>
                <w:szCs w:val="20"/>
                <w:lang w:val="et-EE"/>
              </w:rPr>
              <w:t>4</w:t>
            </w:r>
          </w:p>
        </w:tc>
      </w:tr>
      <w:tr w:rsidR="006144BC" w:rsidRPr="00D96D62" w14:paraId="1EFED802" w14:textId="77777777" w:rsidTr="00757C6C">
        <w:trPr>
          <w:trHeight w:val="255"/>
        </w:trPr>
        <w:tc>
          <w:tcPr>
            <w:tcW w:w="2887" w:type="pct"/>
            <w:tcMar>
              <w:top w:w="32" w:type="dxa"/>
              <w:left w:w="32" w:type="dxa"/>
              <w:bottom w:w="0" w:type="dxa"/>
              <w:right w:w="32" w:type="dxa"/>
            </w:tcMar>
            <w:vAlign w:val="bottom"/>
          </w:tcPr>
          <w:p w14:paraId="083FAADF" w14:textId="77777777" w:rsidR="006144BC" w:rsidRPr="00D96D62" w:rsidRDefault="006144BC" w:rsidP="006144BC">
            <w:pPr>
              <w:jc w:val="both"/>
              <w:rPr>
                <w:szCs w:val="20"/>
                <w:lang w:val="et-EE"/>
              </w:rPr>
            </w:pPr>
            <w:r w:rsidRPr="00D96D62">
              <w:rPr>
                <w:szCs w:val="20"/>
                <w:lang w:val="et-EE"/>
              </w:rPr>
              <w:lastRenderedPageBreak/>
              <w:t>3.1: linnas on loodud efektiivne ja mitmekülgne sotsiaalkaitse süsteem</w:t>
            </w:r>
          </w:p>
        </w:tc>
        <w:tc>
          <w:tcPr>
            <w:tcW w:w="1057" w:type="pct"/>
            <w:vAlign w:val="center"/>
          </w:tcPr>
          <w:p w14:paraId="0D8AE49D" w14:textId="77777777" w:rsidR="006144BC" w:rsidRPr="00D96D62" w:rsidRDefault="006144BC" w:rsidP="006144BC">
            <w:pPr>
              <w:jc w:val="both"/>
              <w:rPr>
                <w:rFonts w:eastAsia="Arial Unicode MS"/>
                <w:szCs w:val="20"/>
                <w:lang w:val="et-EE"/>
              </w:rPr>
            </w:pPr>
            <w:r>
              <w:rPr>
                <w:rFonts w:eastAsia="Arial Unicode MS"/>
                <w:szCs w:val="20"/>
                <w:lang w:val="et-EE"/>
              </w:rPr>
              <w:t>9</w:t>
            </w:r>
          </w:p>
        </w:tc>
        <w:tc>
          <w:tcPr>
            <w:tcW w:w="1056" w:type="pct"/>
            <w:tcMar>
              <w:top w:w="32" w:type="dxa"/>
              <w:left w:w="32" w:type="dxa"/>
              <w:bottom w:w="0" w:type="dxa"/>
              <w:right w:w="32" w:type="dxa"/>
            </w:tcMar>
            <w:vAlign w:val="center"/>
          </w:tcPr>
          <w:p w14:paraId="247105F9" w14:textId="77777777" w:rsidR="006144BC" w:rsidRPr="00D96D62" w:rsidRDefault="006144BC" w:rsidP="006144BC">
            <w:pPr>
              <w:jc w:val="both"/>
              <w:rPr>
                <w:rFonts w:eastAsia="Arial Unicode MS"/>
                <w:szCs w:val="20"/>
                <w:lang w:val="et-EE"/>
              </w:rPr>
            </w:pPr>
            <w:r>
              <w:rPr>
                <w:rFonts w:eastAsia="Arial Unicode MS"/>
                <w:szCs w:val="20"/>
                <w:lang w:val="et-EE"/>
              </w:rPr>
              <w:t>12</w:t>
            </w:r>
          </w:p>
        </w:tc>
      </w:tr>
      <w:tr w:rsidR="006144BC" w:rsidRPr="00D96D62" w14:paraId="032ECCF4" w14:textId="77777777" w:rsidTr="00757C6C">
        <w:trPr>
          <w:trHeight w:val="255"/>
        </w:trPr>
        <w:tc>
          <w:tcPr>
            <w:tcW w:w="2887" w:type="pct"/>
            <w:tcMar>
              <w:top w:w="32" w:type="dxa"/>
              <w:left w:w="32" w:type="dxa"/>
              <w:bottom w:w="0" w:type="dxa"/>
              <w:right w:w="32" w:type="dxa"/>
            </w:tcMar>
            <w:vAlign w:val="bottom"/>
          </w:tcPr>
          <w:p w14:paraId="31B18132" w14:textId="77777777" w:rsidR="006144BC" w:rsidRPr="00D96D62" w:rsidRDefault="006144BC" w:rsidP="006144BC">
            <w:pPr>
              <w:jc w:val="both"/>
              <w:rPr>
                <w:szCs w:val="20"/>
                <w:lang w:val="et-EE"/>
              </w:rPr>
            </w:pPr>
            <w:r w:rsidRPr="00D96D62">
              <w:rPr>
                <w:szCs w:val="20"/>
                <w:lang w:val="et-EE"/>
              </w:rPr>
              <w:t>4.1: linnas on loodud konkurentsivõimeline  üldhariduskoolide, koolieelsete lasteasutuste ja huvikoolide süsteem</w:t>
            </w:r>
          </w:p>
        </w:tc>
        <w:tc>
          <w:tcPr>
            <w:tcW w:w="1057" w:type="pct"/>
            <w:vAlign w:val="center"/>
          </w:tcPr>
          <w:p w14:paraId="01B6250C" w14:textId="77777777" w:rsidR="006144BC" w:rsidRPr="00D96D62" w:rsidRDefault="006144BC" w:rsidP="006144BC">
            <w:pPr>
              <w:jc w:val="both"/>
              <w:rPr>
                <w:rFonts w:eastAsia="Arial Unicode MS"/>
                <w:szCs w:val="20"/>
                <w:lang w:val="et-EE"/>
              </w:rPr>
            </w:pPr>
            <w:r>
              <w:rPr>
                <w:rFonts w:eastAsia="Arial Unicode MS"/>
                <w:szCs w:val="20"/>
                <w:lang w:val="et-EE"/>
              </w:rPr>
              <w:t>28</w:t>
            </w:r>
          </w:p>
        </w:tc>
        <w:tc>
          <w:tcPr>
            <w:tcW w:w="1056" w:type="pct"/>
            <w:tcMar>
              <w:top w:w="32" w:type="dxa"/>
              <w:left w:w="32" w:type="dxa"/>
              <w:bottom w:w="0" w:type="dxa"/>
              <w:right w:w="32" w:type="dxa"/>
            </w:tcMar>
            <w:vAlign w:val="center"/>
          </w:tcPr>
          <w:p w14:paraId="43B7F495" w14:textId="77777777" w:rsidR="006144BC" w:rsidRPr="00D96D62" w:rsidRDefault="006144BC" w:rsidP="006144BC">
            <w:pPr>
              <w:jc w:val="both"/>
              <w:rPr>
                <w:rFonts w:eastAsia="Arial Unicode MS"/>
                <w:szCs w:val="20"/>
                <w:lang w:val="et-EE"/>
              </w:rPr>
            </w:pPr>
            <w:r>
              <w:rPr>
                <w:rFonts w:eastAsia="Arial Unicode MS"/>
                <w:szCs w:val="20"/>
                <w:lang w:val="et-EE"/>
              </w:rPr>
              <w:t>5</w:t>
            </w:r>
          </w:p>
        </w:tc>
      </w:tr>
      <w:tr w:rsidR="006144BC" w:rsidRPr="00D96D62" w14:paraId="46E6CAFD" w14:textId="77777777" w:rsidTr="00082CA4">
        <w:trPr>
          <w:trHeight w:val="38"/>
        </w:trPr>
        <w:tc>
          <w:tcPr>
            <w:tcW w:w="2887" w:type="pct"/>
            <w:tcMar>
              <w:top w:w="32" w:type="dxa"/>
              <w:left w:w="32" w:type="dxa"/>
              <w:bottom w:w="0" w:type="dxa"/>
              <w:right w:w="32" w:type="dxa"/>
            </w:tcMar>
            <w:vAlign w:val="bottom"/>
          </w:tcPr>
          <w:p w14:paraId="3579686F" w14:textId="77777777" w:rsidR="006144BC" w:rsidRPr="00D96D62" w:rsidRDefault="006144BC" w:rsidP="006144BC">
            <w:pPr>
              <w:jc w:val="both"/>
              <w:rPr>
                <w:szCs w:val="20"/>
                <w:lang w:val="et-EE"/>
              </w:rPr>
            </w:pPr>
            <w:r w:rsidRPr="00D96D62">
              <w:rPr>
                <w:szCs w:val="20"/>
                <w:lang w:val="et-EE"/>
              </w:rPr>
              <w:t>5.1: linnas on loodud elanikkonna tööhõiveks kõik vajalikud tingimused</w:t>
            </w:r>
          </w:p>
        </w:tc>
        <w:tc>
          <w:tcPr>
            <w:tcW w:w="1057" w:type="pct"/>
            <w:vAlign w:val="center"/>
          </w:tcPr>
          <w:p w14:paraId="0DA84239" w14:textId="77777777" w:rsidR="006144BC" w:rsidRPr="00D96D62" w:rsidRDefault="006144BC" w:rsidP="006144BC">
            <w:pPr>
              <w:jc w:val="both"/>
              <w:rPr>
                <w:rFonts w:eastAsia="Arial Unicode MS"/>
                <w:szCs w:val="20"/>
                <w:lang w:val="et-EE"/>
              </w:rPr>
            </w:pPr>
            <w:r>
              <w:rPr>
                <w:rFonts w:eastAsia="Arial Unicode MS"/>
                <w:szCs w:val="20"/>
                <w:lang w:val="et-EE"/>
              </w:rPr>
              <w:t>3</w:t>
            </w:r>
          </w:p>
        </w:tc>
        <w:tc>
          <w:tcPr>
            <w:tcW w:w="1056" w:type="pct"/>
            <w:tcMar>
              <w:top w:w="32" w:type="dxa"/>
              <w:left w:w="32" w:type="dxa"/>
              <w:bottom w:w="0" w:type="dxa"/>
              <w:right w:w="32" w:type="dxa"/>
            </w:tcMar>
            <w:vAlign w:val="center"/>
          </w:tcPr>
          <w:p w14:paraId="0B012B4C" w14:textId="77777777" w:rsidR="006144BC" w:rsidRPr="00D96D62" w:rsidRDefault="006144BC" w:rsidP="006144BC">
            <w:pPr>
              <w:jc w:val="both"/>
              <w:rPr>
                <w:rFonts w:eastAsia="Arial Unicode MS"/>
                <w:szCs w:val="20"/>
                <w:lang w:val="et-EE"/>
              </w:rPr>
            </w:pPr>
            <w:r>
              <w:rPr>
                <w:rFonts w:eastAsia="Arial Unicode MS"/>
                <w:szCs w:val="20"/>
                <w:lang w:val="et-EE"/>
              </w:rPr>
              <w:t>2</w:t>
            </w:r>
          </w:p>
        </w:tc>
      </w:tr>
      <w:tr w:rsidR="006144BC" w:rsidRPr="00D96D62" w14:paraId="6CFC889B" w14:textId="77777777" w:rsidTr="00757C6C">
        <w:trPr>
          <w:trHeight w:val="255"/>
        </w:trPr>
        <w:tc>
          <w:tcPr>
            <w:tcW w:w="2887" w:type="pct"/>
            <w:tcMar>
              <w:top w:w="32" w:type="dxa"/>
              <w:left w:w="32" w:type="dxa"/>
              <w:bottom w:w="0" w:type="dxa"/>
              <w:right w:w="32" w:type="dxa"/>
            </w:tcMar>
            <w:vAlign w:val="bottom"/>
          </w:tcPr>
          <w:p w14:paraId="1F063796" w14:textId="77777777" w:rsidR="006144BC" w:rsidRPr="00D96D62" w:rsidRDefault="006144BC" w:rsidP="006144BC">
            <w:pPr>
              <w:jc w:val="both"/>
              <w:rPr>
                <w:rFonts w:eastAsia="Arial Unicode MS"/>
                <w:b/>
                <w:bCs/>
                <w:szCs w:val="20"/>
                <w:lang w:val="et-EE"/>
              </w:rPr>
            </w:pPr>
            <w:r w:rsidRPr="00D96D62">
              <w:rPr>
                <w:rFonts w:eastAsia="Arial Unicode MS"/>
                <w:b/>
                <w:bCs/>
                <w:szCs w:val="20"/>
                <w:lang w:val="et-EE"/>
              </w:rPr>
              <w:t>Kokku</w:t>
            </w:r>
          </w:p>
        </w:tc>
        <w:tc>
          <w:tcPr>
            <w:tcW w:w="1057" w:type="pct"/>
            <w:vAlign w:val="bottom"/>
          </w:tcPr>
          <w:p w14:paraId="4C8F29A4" w14:textId="77777777" w:rsidR="006144BC" w:rsidRPr="00D96D62" w:rsidRDefault="006144BC" w:rsidP="006144BC">
            <w:pPr>
              <w:jc w:val="both"/>
              <w:rPr>
                <w:rFonts w:eastAsia="Arial Unicode MS"/>
                <w:b/>
                <w:bCs/>
                <w:szCs w:val="20"/>
                <w:lang w:val="et-EE"/>
              </w:rPr>
            </w:pPr>
            <w:r w:rsidRPr="00D96D62">
              <w:rPr>
                <w:rFonts w:eastAsia="Arial Unicode MS"/>
                <w:b/>
                <w:bCs/>
                <w:szCs w:val="20"/>
                <w:lang w:val="et-EE"/>
              </w:rPr>
              <w:fldChar w:fldCharType="begin"/>
            </w:r>
            <w:r w:rsidRPr="00D96D62">
              <w:rPr>
                <w:rFonts w:eastAsia="Arial Unicode MS"/>
                <w:b/>
                <w:bCs/>
                <w:szCs w:val="20"/>
                <w:lang w:val="et-EE"/>
              </w:rPr>
              <w:instrText xml:space="preserve"> =SUM(ABOVE) </w:instrText>
            </w:r>
            <w:r w:rsidRPr="00D96D62">
              <w:rPr>
                <w:rFonts w:eastAsia="Arial Unicode MS"/>
                <w:b/>
                <w:bCs/>
                <w:szCs w:val="20"/>
                <w:lang w:val="et-EE"/>
              </w:rPr>
              <w:fldChar w:fldCharType="separate"/>
            </w:r>
            <w:r>
              <w:rPr>
                <w:rFonts w:eastAsia="Arial Unicode MS"/>
                <w:b/>
                <w:bCs/>
                <w:noProof/>
                <w:szCs w:val="20"/>
                <w:lang w:val="et-EE"/>
              </w:rPr>
              <w:t>107</w:t>
            </w:r>
            <w:r w:rsidRPr="00D96D62">
              <w:rPr>
                <w:rFonts w:eastAsia="Arial Unicode MS"/>
                <w:b/>
                <w:bCs/>
                <w:szCs w:val="20"/>
                <w:lang w:val="et-EE"/>
              </w:rPr>
              <w:fldChar w:fldCharType="end"/>
            </w:r>
          </w:p>
        </w:tc>
        <w:tc>
          <w:tcPr>
            <w:tcW w:w="1056" w:type="pct"/>
            <w:tcMar>
              <w:top w:w="32" w:type="dxa"/>
              <w:left w:w="32" w:type="dxa"/>
              <w:bottom w:w="0" w:type="dxa"/>
              <w:right w:w="32" w:type="dxa"/>
            </w:tcMar>
            <w:vAlign w:val="bottom"/>
          </w:tcPr>
          <w:p w14:paraId="2B3D629A" w14:textId="77777777" w:rsidR="006144BC" w:rsidRPr="00D96D62" w:rsidRDefault="006144BC" w:rsidP="006144BC">
            <w:pPr>
              <w:jc w:val="both"/>
              <w:rPr>
                <w:rFonts w:eastAsia="Arial Unicode MS"/>
                <w:b/>
                <w:bCs/>
                <w:szCs w:val="20"/>
                <w:lang w:val="et-EE"/>
              </w:rPr>
            </w:pPr>
            <w:r w:rsidRPr="00D96D62">
              <w:rPr>
                <w:rFonts w:eastAsia="Arial Unicode MS"/>
                <w:b/>
                <w:bCs/>
                <w:szCs w:val="20"/>
                <w:lang w:val="et-EE"/>
              </w:rPr>
              <w:fldChar w:fldCharType="begin"/>
            </w:r>
            <w:r w:rsidRPr="00D96D62">
              <w:rPr>
                <w:rFonts w:eastAsia="Arial Unicode MS"/>
                <w:b/>
                <w:bCs/>
                <w:szCs w:val="20"/>
                <w:lang w:val="et-EE"/>
              </w:rPr>
              <w:instrText xml:space="preserve"> =SUM(ABOVE) </w:instrText>
            </w:r>
            <w:r w:rsidRPr="00D96D62">
              <w:rPr>
                <w:rFonts w:eastAsia="Arial Unicode MS"/>
                <w:b/>
                <w:bCs/>
                <w:szCs w:val="20"/>
                <w:lang w:val="et-EE"/>
              </w:rPr>
              <w:fldChar w:fldCharType="separate"/>
            </w:r>
            <w:r>
              <w:rPr>
                <w:rFonts w:eastAsia="Arial Unicode MS"/>
                <w:b/>
                <w:bCs/>
                <w:noProof/>
                <w:szCs w:val="20"/>
                <w:lang w:val="et-EE"/>
              </w:rPr>
              <w:t>41</w:t>
            </w:r>
            <w:r w:rsidRPr="00D96D62">
              <w:rPr>
                <w:rFonts w:eastAsia="Arial Unicode MS"/>
                <w:b/>
                <w:bCs/>
                <w:szCs w:val="20"/>
                <w:lang w:val="et-EE"/>
              </w:rPr>
              <w:fldChar w:fldCharType="end"/>
            </w:r>
          </w:p>
        </w:tc>
      </w:tr>
      <w:bookmarkEnd w:id="435"/>
      <w:bookmarkEnd w:id="436"/>
    </w:tbl>
    <w:p w14:paraId="2F119A45" w14:textId="77777777" w:rsidR="006144BC" w:rsidRPr="00D96D62" w:rsidRDefault="006144BC" w:rsidP="006144BC">
      <w:pPr>
        <w:jc w:val="both"/>
        <w:rPr>
          <w:lang w:val="et-EE"/>
        </w:rPr>
      </w:pPr>
    </w:p>
    <w:p w14:paraId="51581B90" w14:textId="77777777" w:rsidR="006144BC" w:rsidRPr="00D96D62" w:rsidRDefault="006144BC" w:rsidP="006144BC">
      <w:pPr>
        <w:jc w:val="both"/>
        <w:rPr>
          <w:lang w:val="et-EE"/>
        </w:rPr>
      </w:pPr>
      <w:r>
        <w:rPr>
          <w:noProof/>
          <w:lang w:val="en-US"/>
        </w:rPr>
        <w:drawing>
          <wp:inline distT="0" distB="0" distL="0" distR="0" wp14:anchorId="361245AA" wp14:editId="74F7EB76">
            <wp:extent cx="4377267" cy="2057784"/>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82690" cy="2060333"/>
                    </a:xfrm>
                    <a:prstGeom prst="rect">
                      <a:avLst/>
                    </a:prstGeom>
                  </pic:spPr>
                </pic:pic>
              </a:graphicData>
            </a:graphic>
          </wp:inline>
        </w:drawing>
      </w:r>
    </w:p>
    <w:p w14:paraId="3C263CA1" w14:textId="34A97911" w:rsidR="006144BC" w:rsidRPr="00D96D62" w:rsidRDefault="006144BC" w:rsidP="006144BC">
      <w:pPr>
        <w:jc w:val="both"/>
        <w:rPr>
          <w:lang w:val="et-EE"/>
        </w:rPr>
      </w:pPr>
      <w:r w:rsidRPr="00D96D62">
        <w:rPr>
          <w:lang w:val="et-EE"/>
        </w:rPr>
        <w:t>Joonis 2.1.</w:t>
      </w:r>
      <w:r w:rsidR="00757C6C">
        <w:rPr>
          <w:lang w:val="et-EE"/>
        </w:rPr>
        <w:t xml:space="preserve"> </w:t>
      </w:r>
      <w:r>
        <w:rPr>
          <w:lang w:val="et-EE"/>
        </w:rPr>
        <w:t>2019. aastal</w:t>
      </w:r>
      <w:r w:rsidRPr="00D96D62">
        <w:rPr>
          <w:lang w:val="et-EE"/>
        </w:rPr>
        <w:t xml:space="preserve"> tehtud/elluviimisel tegevuste jaotus strateegiliste eesmärkide kaupa.</w:t>
      </w:r>
    </w:p>
    <w:p w14:paraId="21F0B3BF" w14:textId="77777777" w:rsidR="006144BC" w:rsidRPr="00D96D62" w:rsidRDefault="006144BC" w:rsidP="006144BC">
      <w:pPr>
        <w:jc w:val="both"/>
        <w:rPr>
          <w:lang w:val="et-EE"/>
        </w:rPr>
      </w:pPr>
    </w:p>
    <w:p w14:paraId="2A2C7643" w14:textId="77777777" w:rsidR="006144BC" w:rsidRPr="00D96D62" w:rsidRDefault="006144BC" w:rsidP="006144BC">
      <w:pPr>
        <w:jc w:val="both"/>
        <w:rPr>
          <w:lang w:val="et-EE"/>
        </w:rPr>
      </w:pPr>
    </w:p>
    <w:p w14:paraId="06C1B3F2" w14:textId="77777777" w:rsidR="006144BC" w:rsidRPr="00D96D62" w:rsidRDefault="006144BC" w:rsidP="006144BC">
      <w:pPr>
        <w:jc w:val="both"/>
        <w:rPr>
          <w:lang w:val="et-EE"/>
        </w:rPr>
      </w:pPr>
      <w:r w:rsidRPr="00D96D62">
        <w:rPr>
          <w:lang w:val="et-EE"/>
        </w:rPr>
        <w:t>Alljärgnevas tabelis ja joonisel on ära näidatud projektide/tegevuste realiseerimiseks kulutatud summad, mis on ära jagatud strateegiliste eesmärkide järgi. Sellisel viisil on näha, kui palju on kulutatud raha iga strateegilise eesmärgi saavutamiseks.</w:t>
      </w:r>
    </w:p>
    <w:p w14:paraId="502108F4" w14:textId="77777777" w:rsidR="006144BC" w:rsidRPr="00D96D62" w:rsidRDefault="006144BC" w:rsidP="006144BC">
      <w:pPr>
        <w:jc w:val="both"/>
        <w:rPr>
          <w:lang w:val="et-EE"/>
        </w:rPr>
      </w:pPr>
    </w:p>
    <w:p w14:paraId="1E6161C4" w14:textId="77777777" w:rsidR="006144BC" w:rsidRPr="00D96D62" w:rsidRDefault="006144BC" w:rsidP="006144BC">
      <w:pPr>
        <w:jc w:val="both"/>
        <w:rPr>
          <w:lang w:val="et-EE"/>
        </w:rPr>
      </w:pPr>
      <w:r w:rsidRPr="00D96D62">
        <w:rPr>
          <w:lang w:val="et-EE"/>
        </w:rPr>
        <w:t xml:space="preserve">Tabel 2.2. Narva linna arengukava tegevuskava täitmiseks kulutatud raha </w:t>
      </w:r>
      <w:r>
        <w:rPr>
          <w:lang w:val="et-EE"/>
        </w:rPr>
        <w:t>2019. aastal</w:t>
      </w:r>
      <w:r w:rsidRPr="00D96D62">
        <w:rPr>
          <w:lang w:val="et-EE"/>
        </w:rPr>
        <w:t xml:space="preserve"> strateegiliste eesmärkide kaupa.</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559"/>
        <w:gridCol w:w="2071"/>
      </w:tblGrid>
      <w:tr w:rsidR="006144BC" w:rsidRPr="00D96D62" w14:paraId="56B4D95E" w14:textId="77777777" w:rsidTr="000B5D1F">
        <w:trPr>
          <w:trHeight w:val="255"/>
          <w:jc w:val="right"/>
        </w:trPr>
        <w:tc>
          <w:tcPr>
            <w:tcW w:w="3800" w:type="pct"/>
            <w:shd w:val="clear" w:color="auto" w:fill="F3F3F3"/>
            <w:tcMar>
              <w:top w:w="32" w:type="dxa"/>
              <w:left w:w="32" w:type="dxa"/>
              <w:bottom w:w="0" w:type="dxa"/>
              <w:right w:w="32" w:type="dxa"/>
            </w:tcMar>
          </w:tcPr>
          <w:p w14:paraId="18F06FFA" w14:textId="77777777" w:rsidR="006144BC" w:rsidRPr="00D96D62" w:rsidRDefault="006144BC" w:rsidP="006144BC">
            <w:pPr>
              <w:jc w:val="both"/>
              <w:rPr>
                <w:rFonts w:eastAsia="Arial Unicode MS"/>
                <w:szCs w:val="20"/>
                <w:lang w:val="et-EE"/>
              </w:rPr>
            </w:pPr>
            <w:r w:rsidRPr="00D96D62">
              <w:rPr>
                <w:lang w:val="et-EE"/>
              </w:rPr>
              <w:t>Strateegiline eesmärk</w:t>
            </w:r>
          </w:p>
        </w:tc>
        <w:tc>
          <w:tcPr>
            <w:tcW w:w="1200" w:type="pct"/>
            <w:shd w:val="clear" w:color="auto" w:fill="CCFFCC"/>
          </w:tcPr>
          <w:p w14:paraId="5B048024" w14:textId="77777777" w:rsidR="006144BC" w:rsidRPr="00D96D62" w:rsidRDefault="006144BC" w:rsidP="006144BC">
            <w:pPr>
              <w:jc w:val="both"/>
              <w:rPr>
                <w:rFonts w:eastAsia="Arial Unicode MS"/>
                <w:szCs w:val="20"/>
                <w:lang w:val="et-EE"/>
              </w:rPr>
            </w:pPr>
            <w:r w:rsidRPr="00D96D62">
              <w:rPr>
                <w:lang w:val="et-EE"/>
              </w:rPr>
              <w:t>Projektide/tegevuste realiseerimiseks kulutatud summad (eurodes)</w:t>
            </w:r>
          </w:p>
        </w:tc>
      </w:tr>
      <w:tr w:rsidR="006144BC" w:rsidRPr="00D96D62" w14:paraId="28C825EB" w14:textId="77777777" w:rsidTr="000B5D1F">
        <w:trPr>
          <w:trHeight w:val="159"/>
          <w:jc w:val="right"/>
        </w:trPr>
        <w:tc>
          <w:tcPr>
            <w:tcW w:w="3800" w:type="pct"/>
            <w:tcMar>
              <w:top w:w="32" w:type="dxa"/>
              <w:left w:w="32" w:type="dxa"/>
              <w:bottom w:w="0" w:type="dxa"/>
              <w:right w:w="32" w:type="dxa"/>
            </w:tcMar>
            <w:vAlign w:val="bottom"/>
          </w:tcPr>
          <w:p w14:paraId="7303C163" w14:textId="77777777" w:rsidR="006144BC" w:rsidRPr="00D96D62" w:rsidRDefault="006144BC" w:rsidP="006144BC">
            <w:pPr>
              <w:jc w:val="both"/>
              <w:rPr>
                <w:szCs w:val="20"/>
                <w:lang w:val="et-EE"/>
              </w:rPr>
            </w:pPr>
            <w:r w:rsidRPr="00D96D62">
              <w:rPr>
                <w:szCs w:val="20"/>
                <w:lang w:val="et-EE"/>
              </w:rPr>
              <w:t>1.1: transpordi infrastruktuur vastab tänapäeva nõuetele</w:t>
            </w:r>
          </w:p>
        </w:tc>
        <w:tc>
          <w:tcPr>
            <w:tcW w:w="1200" w:type="pct"/>
            <w:vAlign w:val="center"/>
          </w:tcPr>
          <w:p w14:paraId="721EF5C9" w14:textId="77777777" w:rsidR="006144BC" w:rsidRPr="00FF26EF" w:rsidRDefault="006144BC" w:rsidP="006144BC">
            <w:pPr>
              <w:jc w:val="both"/>
              <w:rPr>
                <w:rFonts w:eastAsia="Arial Unicode MS"/>
                <w:szCs w:val="20"/>
                <w:lang w:val="et-EE"/>
              </w:rPr>
            </w:pPr>
            <w:r w:rsidRPr="003F1549">
              <w:rPr>
                <w:rFonts w:eastAsia="Arial Unicode MS"/>
                <w:szCs w:val="20"/>
                <w:lang w:val="et-EE"/>
              </w:rPr>
              <w:t>4</w:t>
            </w:r>
            <w:r>
              <w:rPr>
                <w:rFonts w:eastAsia="Arial Unicode MS"/>
                <w:szCs w:val="20"/>
                <w:lang w:val="et-EE"/>
              </w:rPr>
              <w:t xml:space="preserve"> </w:t>
            </w:r>
            <w:r w:rsidRPr="003F1549">
              <w:rPr>
                <w:rFonts w:eastAsia="Arial Unicode MS"/>
                <w:szCs w:val="20"/>
                <w:lang w:val="et-EE"/>
              </w:rPr>
              <w:t>167</w:t>
            </w:r>
            <w:r>
              <w:rPr>
                <w:rFonts w:eastAsia="Arial Unicode MS"/>
                <w:szCs w:val="20"/>
                <w:lang w:val="et-EE"/>
              </w:rPr>
              <w:t xml:space="preserve"> </w:t>
            </w:r>
            <w:r w:rsidRPr="003F1549">
              <w:rPr>
                <w:rFonts w:eastAsia="Arial Unicode MS"/>
                <w:szCs w:val="20"/>
                <w:lang w:val="et-EE"/>
              </w:rPr>
              <w:t>759</w:t>
            </w:r>
          </w:p>
        </w:tc>
      </w:tr>
      <w:tr w:rsidR="006144BC" w:rsidRPr="00D96D62" w14:paraId="1F2B9E04" w14:textId="77777777" w:rsidTr="000B5D1F">
        <w:trPr>
          <w:trHeight w:val="255"/>
          <w:jc w:val="right"/>
        </w:trPr>
        <w:tc>
          <w:tcPr>
            <w:tcW w:w="3800" w:type="pct"/>
            <w:tcMar>
              <w:top w:w="32" w:type="dxa"/>
              <w:left w:w="32" w:type="dxa"/>
              <w:bottom w:w="0" w:type="dxa"/>
              <w:right w:w="32" w:type="dxa"/>
            </w:tcMar>
            <w:vAlign w:val="bottom"/>
          </w:tcPr>
          <w:p w14:paraId="216372A1" w14:textId="77777777" w:rsidR="006144BC" w:rsidRPr="00D96D62" w:rsidRDefault="006144BC" w:rsidP="006144BC">
            <w:pPr>
              <w:jc w:val="both"/>
              <w:rPr>
                <w:szCs w:val="20"/>
                <w:lang w:val="et-EE"/>
              </w:rPr>
            </w:pPr>
            <w:r w:rsidRPr="00D96D62">
              <w:rPr>
                <w:szCs w:val="20"/>
                <w:lang w:val="et-EE"/>
              </w:rPr>
              <w:t>1.2: elukeskkonna infrastruktuur on parandatud</w:t>
            </w:r>
          </w:p>
        </w:tc>
        <w:tc>
          <w:tcPr>
            <w:tcW w:w="1200" w:type="pct"/>
            <w:vAlign w:val="center"/>
          </w:tcPr>
          <w:p w14:paraId="7F313E2F" w14:textId="77777777" w:rsidR="006144BC" w:rsidRPr="00FF26EF" w:rsidRDefault="006144BC" w:rsidP="006144BC">
            <w:pPr>
              <w:jc w:val="both"/>
              <w:rPr>
                <w:rFonts w:eastAsia="Arial Unicode MS"/>
                <w:szCs w:val="20"/>
                <w:lang w:val="et-EE"/>
              </w:rPr>
            </w:pPr>
            <w:r w:rsidRPr="00FF26EF">
              <w:rPr>
                <w:rFonts w:eastAsia="Arial Unicode MS"/>
                <w:szCs w:val="20"/>
                <w:lang w:val="et-EE"/>
              </w:rPr>
              <w:t>2</w:t>
            </w:r>
            <w:r>
              <w:rPr>
                <w:rFonts w:eastAsia="Arial Unicode MS"/>
                <w:szCs w:val="20"/>
                <w:lang w:val="et-EE"/>
              </w:rPr>
              <w:t xml:space="preserve"> </w:t>
            </w:r>
            <w:r w:rsidRPr="00FF26EF">
              <w:rPr>
                <w:rFonts w:eastAsia="Arial Unicode MS"/>
                <w:szCs w:val="20"/>
                <w:lang w:val="et-EE"/>
              </w:rPr>
              <w:t>042</w:t>
            </w:r>
            <w:r>
              <w:rPr>
                <w:rFonts w:eastAsia="Arial Unicode MS"/>
                <w:szCs w:val="20"/>
                <w:lang w:val="et-EE"/>
              </w:rPr>
              <w:t xml:space="preserve"> </w:t>
            </w:r>
            <w:r w:rsidRPr="00FF26EF">
              <w:rPr>
                <w:rFonts w:eastAsia="Arial Unicode MS"/>
                <w:szCs w:val="20"/>
                <w:lang w:val="et-EE"/>
              </w:rPr>
              <w:t>343</w:t>
            </w:r>
          </w:p>
        </w:tc>
      </w:tr>
      <w:tr w:rsidR="006144BC" w:rsidRPr="00D96D62" w14:paraId="2BFF3659" w14:textId="77777777" w:rsidTr="000B5D1F">
        <w:trPr>
          <w:trHeight w:val="255"/>
          <w:jc w:val="right"/>
        </w:trPr>
        <w:tc>
          <w:tcPr>
            <w:tcW w:w="3800" w:type="pct"/>
            <w:tcMar>
              <w:top w:w="32" w:type="dxa"/>
              <w:left w:w="32" w:type="dxa"/>
              <w:bottom w:w="0" w:type="dxa"/>
              <w:right w:w="32" w:type="dxa"/>
            </w:tcMar>
            <w:vAlign w:val="bottom"/>
          </w:tcPr>
          <w:p w14:paraId="6759CC8D" w14:textId="77777777" w:rsidR="006144BC" w:rsidRPr="00D96D62" w:rsidRDefault="006144BC" w:rsidP="006144BC">
            <w:pPr>
              <w:jc w:val="both"/>
              <w:rPr>
                <w:szCs w:val="20"/>
                <w:lang w:val="et-EE"/>
              </w:rPr>
            </w:pPr>
            <w:r w:rsidRPr="00D96D62">
              <w:rPr>
                <w:szCs w:val="20"/>
                <w:lang w:val="et-EE"/>
              </w:rPr>
              <w:t>1.3: linnaelanikele on tagatud mugavad elutingimused</w:t>
            </w:r>
          </w:p>
        </w:tc>
        <w:tc>
          <w:tcPr>
            <w:tcW w:w="1200" w:type="pct"/>
            <w:vAlign w:val="center"/>
          </w:tcPr>
          <w:p w14:paraId="7B0939E6" w14:textId="77777777" w:rsidR="006144BC" w:rsidRPr="00FF26EF" w:rsidRDefault="006144BC" w:rsidP="006144BC">
            <w:pPr>
              <w:jc w:val="both"/>
              <w:rPr>
                <w:rFonts w:eastAsia="Arial Unicode MS"/>
                <w:szCs w:val="20"/>
                <w:lang w:val="et-EE"/>
              </w:rPr>
            </w:pPr>
            <w:r w:rsidRPr="00FF26EF">
              <w:rPr>
                <w:rFonts w:eastAsia="Arial Unicode MS"/>
                <w:szCs w:val="20"/>
                <w:lang w:val="et-EE"/>
              </w:rPr>
              <w:t>487</w:t>
            </w:r>
            <w:r>
              <w:rPr>
                <w:rFonts w:eastAsia="Arial Unicode MS"/>
                <w:szCs w:val="20"/>
                <w:lang w:val="et-EE"/>
              </w:rPr>
              <w:t xml:space="preserve"> </w:t>
            </w:r>
            <w:r w:rsidRPr="00FF26EF">
              <w:rPr>
                <w:rFonts w:eastAsia="Arial Unicode MS"/>
                <w:szCs w:val="20"/>
                <w:lang w:val="et-EE"/>
              </w:rPr>
              <w:t>157</w:t>
            </w:r>
          </w:p>
        </w:tc>
      </w:tr>
      <w:tr w:rsidR="006144BC" w:rsidRPr="00D96D62" w14:paraId="1D752F63" w14:textId="77777777" w:rsidTr="000B5D1F">
        <w:trPr>
          <w:trHeight w:val="132"/>
          <w:jc w:val="right"/>
        </w:trPr>
        <w:tc>
          <w:tcPr>
            <w:tcW w:w="3800" w:type="pct"/>
            <w:tcMar>
              <w:top w:w="32" w:type="dxa"/>
              <w:left w:w="32" w:type="dxa"/>
              <w:bottom w:w="0" w:type="dxa"/>
              <w:right w:w="32" w:type="dxa"/>
            </w:tcMar>
            <w:vAlign w:val="bottom"/>
          </w:tcPr>
          <w:p w14:paraId="78D4CFAB" w14:textId="77777777" w:rsidR="006144BC" w:rsidRPr="00D96D62" w:rsidRDefault="006144BC" w:rsidP="006144BC">
            <w:pPr>
              <w:jc w:val="both"/>
              <w:rPr>
                <w:szCs w:val="20"/>
                <w:lang w:val="et-EE"/>
              </w:rPr>
            </w:pPr>
            <w:r w:rsidRPr="00D96D62">
              <w:rPr>
                <w:szCs w:val="20"/>
                <w:lang w:val="et-EE"/>
              </w:rPr>
              <w:t>1.4: turismi arenguks on loodud tingimused</w:t>
            </w:r>
          </w:p>
        </w:tc>
        <w:tc>
          <w:tcPr>
            <w:tcW w:w="1200" w:type="pct"/>
            <w:vAlign w:val="center"/>
          </w:tcPr>
          <w:p w14:paraId="172FBD13" w14:textId="77777777" w:rsidR="006144BC" w:rsidRPr="00FF26EF" w:rsidRDefault="006144BC" w:rsidP="006144BC">
            <w:pPr>
              <w:jc w:val="both"/>
              <w:rPr>
                <w:rFonts w:eastAsia="Arial Unicode MS"/>
                <w:szCs w:val="20"/>
                <w:lang w:val="et-EE"/>
              </w:rPr>
            </w:pPr>
            <w:r w:rsidRPr="00FF26EF">
              <w:rPr>
                <w:rFonts w:eastAsia="Arial Unicode MS"/>
                <w:szCs w:val="20"/>
                <w:lang w:val="et-EE"/>
              </w:rPr>
              <w:t>69</w:t>
            </w:r>
            <w:r>
              <w:rPr>
                <w:rFonts w:eastAsia="Arial Unicode MS"/>
                <w:szCs w:val="20"/>
                <w:lang w:val="et-EE"/>
              </w:rPr>
              <w:t xml:space="preserve"> </w:t>
            </w:r>
            <w:r w:rsidRPr="00FF26EF">
              <w:rPr>
                <w:rFonts w:eastAsia="Arial Unicode MS"/>
                <w:szCs w:val="20"/>
                <w:lang w:val="et-EE"/>
              </w:rPr>
              <w:t>357</w:t>
            </w:r>
          </w:p>
        </w:tc>
      </w:tr>
      <w:tr w:rsidR="006144BC" w:rsidRPr="00D96D62" w14:paraId="7E44FE45" w14:textId="77777777" w:rsidTr="000B5D1F">
        <w:trPr>
          <w:trHeight w:val="255"/>
          <w:jc w:val="right"/>
        </w:trPr>
        <w:tc>
          <w:tcPr>
            <w:tcW w:w="3800" w:type="pct"/>
            <w:tcMar>
              <w:top w:w="32" w:type="dxa"/>
              <w:left w:w="32" w:type="dxa"/>
              <w:bottom w:w="0" w:type="dxa"/>
              <w:right w:w="32" w:type="dxa"/>
            </w:tcMar>
            <w:vAlign w:val="bottom"/>
          </w:tcPr>
          <w:p w14:paraId="33A7A642" w14:textId="77777777" w:rsidR="006144BC" w:rsidRPr="00D96D62" w:rsidRDefault="006144BC" w:rsidP="006144BC">
            <w:pPr>
              <w:jc w:val="both"/>
              <w:rPr>
                <w:szCs w:val="20"/>
                <w:lang w:val="et-EE"/>
              </w:rPr>
            </w:pPr>
            <w:r w:rsidRPr="00D96D62">
              <w:rPr>
                <w:szCs w:val="20"/>
                <w:lang w:val="et-EE"/>
              </w:rPr>
              <w:t>1.5: linna infrastruktuuri abil on aidatud kaasa ettevõtluse arengule ja selle konkurentsivõime suurendamisele</w:t>
            </w:r>
          </w:p>
        </w:tc>
        <w:tc>
          <w:tcPr>
            <w:tcW w:w="1200" w:type="pct"/>
            <w:vAlign w:val="center"/>
          </w:tcPr>
          <w:p w14:paraId="41A1FBC8" w14:textId="77777777" w:rsidR="006144BC" w:rsidRPr="00FF26EF" w:rsidRDefault="006144BC" w:rsidP="006144BC">
            <w:pPr>
              <w:jc w:val="both"/>
              <w:rPr>
                <w:rFonts w:eastAsia="Arial Unicode MS"/>
                <w:szCs w:val="20"/>
                <w:lang w:val="et-EE"/>
              </w:rPr>
            </w:pPr>
            <w:r w:rsidRPr="00FF26EF">
              <w:rPr>
                <w:rFonts w:eastAsia="Arial Unicode MS"/>
                <w:szCs w:val="20"/>
                <w:lang w:val="et-EE"/>
              </w:rPr>
              <w:t>5</w:t>
            </w:r>
            <w:r>
              <w:rPr>
                <w:rFonts w:eastAsia="Arial Unicode MS"/>
                <w:szCs w:val="20"/>
                <w:lang w:val="et-EE"/>
              </w:rPr>
              <w:t xml:space="preserve"> </w:t>
            </w:r>
            <w:r w:rsidRPr="00FF26EF">
              <w:rPr>
                <w:rFonts w:eastAsia="Arial Unicode MS"/>
                <w:szCs w:val="20"/>
                <w:lang w:val="et-EE"/>
              </w:rPr>
              <w:t>000</w:t>
            </w:r>
          </w:p>
        </w:tc>
      </w:tr>
      <w:tr w:rsidR="006144BC" w:rsidRPr="00D96D62" w14:paraId="588FE23B" w14:textId="77777777" w:rsidTr="000B5D1F">
        <w:trPr>
          <w:trHeight w:val="255"/>
          <w:jc w:val="right"/>
        </w:trPr>
        <w:tc>
          <w:tcPr>
            <w:tcW w:w="3800" w:type="pct"/>
            <w:tcMar>
              <w:top w:w="32" w:type="dxa"/>
              <w:left w:w="32" w:type="dxa"/>
              <w:bottom w:w="0" w:type="dxa"/>
              <w:right w:w="32" w:type="dxa"/>
            </w:tcMar>
            <w:vAlign w:val="bottom"/>
          </w:tcPr>
          <w:p w14:paraId="37DB9C5F" w14:textId="77777777" w:rsidR="006144BC" w:rsidRPr="00D96D62" w:rsidRDefault="006144BC" w:rsidP="006144BC">
            <w:pPr>
              <w:jc w:val="both"/>
              <w:rPr>
                <w:szCs w:val="20"/>
                <w:lang w:val="et-EE"/>
              </w:rPr>
            </w:pPr>
            <w:r w:rsidRPr="00D96D62">
              <w:rPr>
                <w:szCs w:val="20"/>
                <w:lang w:val="et-EE"/>
              </w:rPr>
              <w:t xml:space="preserve">2.1: linna </w:t>
            </w:r>
            <w:r>
              <w:rPr>
                <w:szCs w:val="20"/>
                <w:lang w:val="et-EE"/>
              </w:rPr>
              <w:t>kuvand</w:t>
            </w:r>
            <w:r w:rsidRPr="00D96D62">
              <w:rPr>
                <w:szCs w:val="20"/>
                <w:lang w:val="et-EE"/>
              </w:rPr>
              <w:t xml:space="preserve"> on parendatud</w:t>
            </w:r>
          </w:p>
        </w:tc>
        <w:tc>
          <w:tcPr>
            <w:tcW w:w="1200" w:type="pct"/>
            <w:vAlign w:val="center"/>
          </w:tcPr>
          <w:p w14:paraId="7F0AB35D" w14:textId="77777777" w:rsidR="006144BC" w:rsidRPr="00FF26EF" w:rsidRDefault="006144BC" w:rsidP="006144BC">
            <w:pPr>
              <w:jc w:val="both"/>
              <w:rPr>
                <w:rFonts w:eastAsia="Arial Unicode MS"/>
                <w:szCs w:val="20"/>
                <w:lang w:val="et-EE"/>
              </w:rPr>
            </w:pPr>
            <w:r w:rsidRPr="00FF26EF">
              <w:rPr>
                <w:rFonts w:eastAsia="Arial Unicode MS"/>
                <w:szCs w:val="20"/>
                <w:lang w:val="et-EE"/>
              </w:rPr>
              <w:t>2</w:t>
            </w:r>
            <w:r>
              <w:rPr>
                <w:rFonts w:eastAsia="Arial Unicode MS"/>
                <w:szCs w:val="20"/>
                <w:lang w:val="et-EE"/>
              </w:rPr>
              <w:t xml:space="preserve"> </w:t>
            </w:r>
            <w:r w:rsidRPr="00FF26EF">
              <w:rPr>
                <w:rFonts w:eastAsia="Arial Unicode MS"/>
                <w:szCs w:val="20"/>
                <w:lang w:val="et-EE"/>
              </w:rPr>
              <w:t>715</w:t>
            </w:r>
            <w:r>
              <w:rPr>
                <w:rFonts w:eastAsia="Arial Unicode MS"/>
                <w:szCs w:val="20"/>
                <w:lang w:val="et-EE"/>
              </w:rPr>
              <w:t xml:space="preserve"> </w:t>
            </w:r>
            <w:r w:rsidRPr="00FF26EF">
              <w:rPr>
                <w:rFonts w:eastAsia="Arial Unicode MS"/>
                <w:szCs w:val="20"/>
                <w:lang w:val="et-EE"/>
              </w:rPr>
              <w:t>440</w:t>
            </w:r>
          </w:p>
        </w:tc>
      </w:tr>
      <w:tr w:rsidR="006144BC" w:rsidRPr="00D96D62" w14:paraId="4373C228" w14:textId="77777777" w:rsidTr="000B5D1F">
        <w:trPr>
          <w:trHeight w:val="255"/>
          <w:jc w:val="right"/>
        </w:trPr>
        <w:tc>
          <w:tcPr>
            <w:tcW w:w="3800" w:type="pct"/>
            <w:tcMar>
              <w:top w:w="32" w:type="dxa"/>
              <w:left w:w="32" w:type="dxa"/>
              <w:bottom w:w="0" w:type="dxa"/>
              <w:right w:w="32" w:type="dxa"/>
            </w:tcMar>
            <w:vAlign w:val="bottom"/>
          </w:tcPr>
          <w:p w14:paraId="22E6DD8F" w14:textId="77777777" w:rsidR="006144BC" w:rsidRPr="00D96D62" w:rsidRDefault="006144BC" w:rsidP="006144BC">
            <w:pPr>
              <w:jc w:val="both"/>
              <w:rPr>
                <w:szCs w:val="20"/>
                <w:lang w:val="et-EE"/>
              </w:rPr>
            </w:pPr>
            <w:r w:rsidRPr="00D96D62">
              <w:rPr>
                <w:szCs w:val="20"/>
                <w:lang w:val="et-EE"/>
              </w:rPr>
              <w:t>3.1: linnas on loodud efektiivne ja mitmekülgne sotsiaalkaitse süsteem</w:t>
            </w:r>
          </w:p>
        </w:tc>
        <w:tc>
          <w:tcPr>
            <w:tcW w:w="1200" w:type="pct"/>
            <w:vAlign w:val="center"/>
          </w:tcPr>
          <w:p w14:paraId="0DCE6E8D" w14:textId="77777777" w:rsidR="006144BC" w:rsidRPr="00FF26EF" w:rsidRDefault="006144BC" w:rsidP="006144BC">
            <w:pPr>
              <w:jc w:val="both"/>
              <w:rPr>
                <w:rFonts w:eastAsia="Arial Unicode MS"/>
                <w:szCs w:val="20"/>
                <w:lang w:val="et-EE"/>
              </w:rPr>
            </w:pPr>
            <w:r w:rsidRPr="00FF26EF">
              <w:rPr>
                <w:rFonts w:eastAsia="Arial Unicode MS"/>
                <w:szCs w:val="20"/>
                <w:lang w:val="et-EE"/>
              </w:rPr>
              <w:t>414</w:t>
            </w:r>
            <w:r>
              <w:rPr>
                <w:rFonts w:eastAsia="Arial Unicode MS"/>
                <w:szCs w:val="20"/>
                <w:lang w:val="et-EE"/>
              </w:rPr>
              <w:t xml:space="preserve"> </w:t>
            </w:r>
            <w:r w:rsidRPr="00FF26EF">
              <w:rPr>
                <w:rFonts w:eastAsia="Arial Unicode MS"/>
                <w:szCs w:val="20"/>
                <w:lang w:val="et-EE"/>
              </w:rPr>
              <w:t>040</w:t>
            </w:r>
          </w:p>
        </w:tc>
      </w:tr>
      <w:tr w:rsidR="006144BC" w:rsidRPr="00D96D62" w14:paraId="1B5951FC" w14:textId="77777777" w:rsidTr="000B5D1F">
        <w:trPr>
          <w:trHeight w:val="38"/>
          <w:jc w:val="right"/>
        </w:trPr>
        <w:tc>
          <w:tcPr>
            <w:tcW w:w="3800" w:type="pct"/>
            <w:tcMar>
              <w:top w:w="32" w:type="dxa"/>
              <w:left w:w="32" w:type="dxa"/>
              <w:bottom w:w="0" w:type="dxa"/>
              <w:right w:w="32" w:type="dxa"/>
            </w:tcMar>
            <w:vAlign w:val="bottom"/>
          </w:tcPr>
          <w:p w14:paraId="4AEC5571" w14:textId="77777777" w:rsidR="006144BC" w:rsidRPr="00D96D62" w:rsidRDefault="006144BC" w:rsidP="006144BC">
            <w:pPr>
              <w:jc w:val="both"/>
              <w:rPr>
                <w:szCs w:val="20"/>
                <w:lang w:val="et-EE"/>
              </w:rPr>
            </w:pPr>
            <w:r w:rsidRPr="00D96D62">
              <w:rPr>
                <w:szCs w:val="20"/>
                <w:lang w:val="et-EE"/>
              </w:rPr>
              <w:lastRenderedPageBreak/>
              <w:t>4.1: linnas on loodud konkurentsivõimeline  üldhariduskoolide, koolieelsete lasteasutuste ja huvikoolide süsteem</w:t>
            </w:r>
          </w:p>
        </w:tc>
        <w:tc>
          <w:tcPr>
            <w:tcW w:w="1200" w:type="pct"/>
            <w:vAlign w:val="center"/>
          </w:tcPr>
          <w:p w14:paraId="6796B2E1" w14:textId="77777777" w:rsidR="006144BC" w:rsidRPr="00FF26EF" w:rsidRDefault="006144BC" w:rsidP="006144BC">
            <w:pPr>
              <w:jc w:val="both"/>
              <w:rPr>
                <w:rFonts w:eastAsia="Arial Unicode MS"/>
                <w:szCs w:val="20"/>
                <w:lang w:val="et-EE"/>
              </w:rPr>
            </w:pPr>
            <w:r w:rsidRPr="00FF26EF">
              <w:rPr>
                <w:rFonts w:eastAsia="Arial Unicode MS"/>
                <w:szCs w:val="20"/>
                <w:lang w:val="et-EE"/>
              </w:rPr>
              <w:t>2</w:t>
            </w:r>
            <w:r>
              <w:rPr>
                <w:rFonts w:eastAsia="Arial Unicode MS"/>
                <w:szCs w:val="20"/>
                <w:lang w:val="et-EE"/>
              </w:rPr>
              <w:t xml:space="preserve"> </w:t>
            </w:r>
            <w:r w:rsidRPr="00FF26EF">
              <w:rPr>
                <w:rFonts w:eastAsia="Arial Unicode MS"/>
                <w:szCs w:val="20"/>
                <w:lang w:val="et-EE"/>
              </w:rPr>
              <w:t>941</w:t>
            </w:r>
            <w:r>
              <w:rPr>
                <w:rFonts w:eastAsia="Arial Unicode MS"/>
                <w:szCs w:val="20"/>
                <w:lang w:val="et-EE"/>
              </w:rPr>
              <w:t xml:space="preserve"> </w:t>
            </w:r>
            <w:r w:rsidRPr="00FF26EF">
              <w:rPr>
                <w:rFonts w:eastAsia="Arial Unicode MS"/>
                <w:szCs w:val="20"/>
                <w:lang w:val="et-EE"/>
              </w:rPr>
              <w:t>219</w:t>
            </w:r>
          </w:p>
        </w:tc>
      </w:tr>
      <w:tr w:rsidR="006144BC" w:rsidRPr="00D96D62" w14:paraId="7A94B21D" w14:textId="77777777" w:rsidTr="000B5D1F">
        <w:trPr>
          <w:trHeight w:val="510"/>
          <w:jc w:val="right"/>
        </w:trPr>
        <w:tc>
          <w:tcPr>
            <w:tcW w:w="3800" w:type="pct"/>
            <w:tcMar>
              <w:top w:w="32" w:type="dxa"/>
              <w:left w:w="32" w:type="dxa"/>
              <w:bottom w:w="0" w:type="dxa"/>
              <w:right w:w="32" w:type="dxa"/>
            </w:tcMar>
            <w:vAlign w:val="bottom"/>
          </w:tcPr>
          <w:p w14:paraId="4CAAE7C5" w14:textId="77777777" w:rsidR="006144BC" w:rsidRPr="00D96D62" w:rsidRDefault="006144BC" w:rsidP="006144BC">
            <w:pPr>
              <w:jc w:val="both"/>
              <w:rPr>
                <w:szCs w:val="20"/>
                <w:lang w:val="et-EE"/>
              </w:rPr>
            </w:pPr>
            <w:r w:rsidRPr="00D96D62">
              <w:rPr>
                <w:szCs w:val="20"/>
                <w:lang w:val="et-EE"/>
              </w:rPr>
              <w:t>5.1: linnas on loodud elanikkonna tööhõiveks kõik vajalikud tingimused</w:t>
            </w:r>
          </w:p>
        </w:tc>
        <w:tc>
          <w:tcPr>
            <w:tcW w:w="1200" w:type="pct"/>
            <w:vAlign w:val="center"/>
          </w:tcPr>
          <w:p w14:paraId="538A4562" w14:textId="77777777" w:rsidR="006144BC" w:rsidRPr="0017070D" w:rsidRDefault="006144BC" w:rsidP="006144BC">
            <w:pPr>
              <w:jc w:val="both"/>
              <w:rPr>
                <w:rFonts w:eastAsia="Arial Unicode MS"/>
                <w:szCs w:val="20"/>
                <w:lang w:val="et-EE"/>
              </w:rPr>
            </w:pPr>
            <w:r w:rsidRPr="006624AF">
              <w:rPr>
                <w:rFonts w:eastAsia="Arial Unicode MS"/>
                <w:szCs w:val="20"/>
                <w:lang w:val="et-EE"/>
              </w:rPr>
              <w:t>6298</w:t>
            </w:r>
          </w:p>
        </w:tc>
      </w:tr>
      <w:tr w:rsidR="006144BC" w:rsidRPr="00D96D62" w14:paraId="7D18479F" w14:textId="77777777" w:rsidTr="000B5D1F">
        <w:trPr>
          <w:trHeight w:val="255"/>
          <w:jc w:val="right"/>
        </w:trPr>
        <w:tc>
          <w:tcPr>
            <w:tcW w:w="3800" w:type="pct"/>
            <w:tcMar>
              <w:top w:w="32" w:type="dxa"/>
              <w:left w:w="32" w:type="dxa"/>
              <w:bottom w:w="0" w:type="dxa"/>
              <w:right w:w="32" w:type="dxa"/>
            </w:tcMar>
            <w:vAlign w:val="bottom"/>
          </w:tcPr>
          <w:p w14:paraId="358209DB" w14:textId="77777777" w:rsidR="006144BC" w:rsidRPr="00D96D62" w:rsidRDefault="006144BC" w:rsidP="006144BC">
            <w:pPr>
              <w:jc w:val="both"/>
              <w:rPr>
                <w:rFonts w:eastAsia="Arial Unicode MS"/>
                <w:b/>
                <w:bCs/>
                <w:szCs w:val="20"/>
                <w:lang w:val="et-EE"/>
              </w:rPr>
            </w:pPr>
            <w:r w:rsidRPr="00D96D62">
              <w:rPr>
                <w:rFonts w:eastAsia="Arial Unicode MS"/>
                <w:b/>
                <w:bCs/>
                <w:szCs w:val="20"/>
                <w:lang w:val="et-EE"/>
              </w:rPr>
              <w:t>Kokku</w:t>
            </w:r>
          </w:p>
        </w:tc>
        <w:tc>
          <w:tcPr>
            <w:tcW w:w="1200" w:type="pct"/>
            <w:vAlign w:val="bottom"/>
          </w:tcPr>
          <w:p w14:paraId="58C0F232" w14:textId="77777777" w:rsidR="006144BC" w:rsidRPr="00D96D62" w:rsidRDefault="006144BC" w:rsidP="006144BC">
            <w:pPr>
              <w:jc w:val="both"/>
              <w:rPr>
                <w:rFonts w:eastAsia="Arial Unicode MS"/>
                <w:b/>
                <w:bCs/>
                <w:szCs w:val="20"/>
                <w:lang w:val="et-EE"/>
              </w:rPr>
            </w:pPr>
            <w:r w:rsidRPr="00D96D62">
              <w:rPr>
                <w:rFonts w:eastAsia="Arial Unicode MS"/>
                <w:b/>
                <w:bCs/>
                <w:szCs w:val="20"/>
                <w:lang w:val="et-EE"/>
              </w:rPr>
              <w:fldChar w:fldCharType="begin"/>
            </w:r>
            <w:r w:rsidRPr="00D96D62">
              <w:rPr>
                <w:rFonts w:eastAsia="Arial Unicode MS"/>
                <w:b/>
                <w:bCs/>
                <w:szCs w:val="20"/>
                <w:lang w:val="et-EE"/>
              </w:rPr>
              <w:instrText xml:space="preserve"> =SUM(ABOVE) </w:instrText>
            </w:r>
            <w:r w:rsidRPr="00D96D62">
              <w:rPr>
                <w:rFonts w:eastAsia="Arial Unicode MS"/>
                <w:b/>
                <w:bCs/>
                <w:szCs w:val="20"/>
                <w:lang w:val="et-EE"/>
              </w:rPr>
              <w:fldChar w:fldCharType="separate"/>
            </w:r>
            <w:r>
              <w:rPr>
                <w:rFonts w:eastAsia="Arial Unicode MS"/>
                <w:b/>
                <w:bCs/>
                <w:noProof/>
                <w:szCs w:val="20"/>
                <w:lang w:val="et-EE"/>
              </w:rPr>
              <w:t>12 848 613</w:t>
            </w:r>
            <w:r w:rsidRPr="00D96D62">
              <w:rPr>
                <w:rFonts w:eastAsia="Arial Unicode MS"/>
                <w:b/>
                <w:bCs/>
                <w:szCs w:val="20"/>
                <w:lang w:val="et-EE"/>
              </w:rPr>
              <w:fldChar w:fldCharType="end"/>
            </w:r>
          </w:p>
        </w:tc>
      </w:tr>
    </w:tbl>
    <w:p w14:paraId="27808856" w14:textId="77777777" w:rsidR="006144BC" w:rsidRDefault="006144BC" w:rsidP="006144BC">
      <w:pPr>
        <w:jc w:val="both"/>
        <w:rPr>
          <w:lang w:val="et-EE"/>
        </w:rPr>
      </w:pPr>
      <w:r>
        <w:rPr>
          <w:noProof/>
          <w:lang w:val="en-US"/>
        </w:rPr>
        <w:drawing>
          <wp:inline distT="0" distB="0" distL="0" distR="0" wp14:anchorId="10A8E16D" wp14:editId="14C48713">
            <wp:extent cx="4284133" cy="2014001"/>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99420" cy="2021187"/>
                    </a:xfrm>
                    <a:prstGeom prst="rect">
                      <a:avLst/>
                    </a:prstGeom>
                  </pic:spPr>
                </pic:pic>
              </a:graphicData>
            </a:graphic>
          </wp:inline>
        </w:drawing>
      </w:r>
    </w:p>
    <w:p w14:paraId="08FB228A" w14:textId="618D075A" w:rsidR="006144BC" w:rsidRPr="00D96D62" w:rsidRDefault="006144BC" w:rsidP="006144BC">
      <w:pPr>
        <w:jc w:val="both"/>
        <w:rPr>
          <w:lang w:val="et-EE"/>
        </w:rPr>
      </w:pPr>
      <w:r w:rsidRPr="00D96D62">
        <w:rPr>
          <w:lang w:val="et-EE"/>
        </w:rPr>
        <w:t>Joonis 2.2.</w:t>
      </w:r>
      <w:r w:rsidR="00757C6C">
        <w:rPr>
          <w:lang w:val="et-EE"/>
        </w:rPr>
        <w:t xml:space="preserve"> </w:t>
      </w:r>
      <w:r>
        <w:rPr>
          <w:lang w:val="et-EE"/>
        </w:rPr>
        <w:t>2019. aastal</w:t>
      </w:r>
      <w:r w:rsidRPr="00D96D62">
        <w:rPr>
          <w:lang w:val="et-EE"/>
        </w:rPr>
        <w:t xml:space="preserve"> tegevuste realiseerimiseks kulutatud raha strateegiliste eesmärkide kaupa.</w:t>
      </w:r>
    </w:p>
    <w:p w14:paraId="2568ACB3" w14:textId="77777777" w:rsidR="006144BC" w:rsidRPr="00D96D62" w:rsidRDefault="006144BC" w:rsidP="006144BC">
      <w:pPr>
        <w:jc w:val="both"/>
        <w:rPr>
          <w:lang w:val="et-EE"/>
        </w:rPr>
      </w:pPr>
    </w:p>
    <w:p w14:paraId="3BB61B15" w14:textId="77777777" w:rsidR="006144BC" w:rsidRPr="00D96D62" w:rsidRDefault="006144BC" w:rsidP="006144BC">
      <w:pPr>
        <w:jc w:val="both"/>
        <w:rPr>
          <w:lang w:val="et-EE"/>
        </w:rPr>
      </w:pPr>
    </w:p>
    <w:p w14:paraId="5439B61E" w14:textId="77777777" w:rsidR="006144BC" w:rsidRPr="00D96D62" w:rsidRDefault="006144BC" w:rsidP="006144BC">
      <w:pPr>
        <w:jc w:val="both"/>
        <w:rPr>
          <w:lang w:val="et-EE"/>
        </w:rPr>
      </w:pPr>
      <w:r w:rsidRPr="00D96D62">
        <w:rPr>
          <w:lang w:val="et-EE"/>
        </w:rPr>
        <w:t xml:space="preserve">Alljärgnevas tabelis ja joonisel on kajastatud andmed põhjuste kohta, mille pärast Narva linna arengukava tegevuskava </w:t>
      </w:r>
      <w:r>
        <w:rPr>
          <w:lang w:val="et-EE"/>
        </w:rPr>
        <w:t xml:space="preserve">2019. </w:t>
      </w:r>
      <w:r w:rsidRPr="00D96D62">
        <w:rPr>
          <w:lang w:val="et-EE"/>
        </w:rPr>
        <w:t>aastaks planeeritud projektid/tegevused ei ole ellu viidud.</w:t>
      </w:r>
    </w:p>
    <w:p w14:paraId="450C6D4C" w14:textId="77777777" w:rsidR="006144BC" w:rsidRPr="00D96D62" w:rsidRDefault="006144BC" w:rsidP="006144BC">
      <w:pPr>
        <w:jc w:val="both"/>
        <w:rPr>
          <w:lang w:val="et-EE"/>
        </w:rPr>
      </w:pPr>
    </w:p>
    <w:p w14:paraId="08C9D2A1" w14:textId="77777777" w:rsidR="006144BC" w:rsidRPr="00D96D62" w:rsidRDefault="006144BC" w:rsidP="006144BC">
      <w:pPr>
        <w:jc w:val="both"/>
        <w:rPr>
          <w:lang w:val="et-EE"/>
        </w:rPr>
      </w:pPr>
      <w:r w:rsidRPr="00D96D62">
        <w:rPr>
          <w:lang w:val="et-EE"/>
        </w:rPr>
        <w:t xml:space="preserve">Tabel 3. Narva linna arengukava tegevuskava täitmine </w:t>
      </w:r>
      <w:r>
        <w:rPr>
          <w:lang w:val="et-EE"/>
        </w:rPr>
        <w:t>2019. aastal</w:t>
      </w:r>
      <w:r w:rsidRPr="00D96D62">
        <w:rPr>
          <w:lang w:val="et-EE"/>
        </w:rPr>
        <w:t>, elluviimata projektid/tegevused põhjuste järgi</w:t>
      </w:r>
    </w:p>
    <w:tbl>
      <w:tblPr>
        <w:tblW w:w="8538" w:type="dxa"/>
        <w:jc w:val="right"/>
        <w:tblCellMar>
          <w:left w:w="0" w:type="dxa"/>
          <w:right w:w="0" w:type="dxa"/>
        </w:tblCellMar>
        <w:tblLook w:val="0000" w:firstRow="0" w:lastRow="0" w:firstColumn="0" w:lastColumn="0" w:noHBand="0" w:noVBand="0"/>
      </w:tblPr>
      <w:tblGrid>
        <w:gridCol w:w="6551"/>
        <w:gridCol w:w="1987"/>
      </w:tblGrid>
      <w:tr w:rsidR="006144BC" w:rsidRPr="00D96D62" w14:paraId="2E3D4982" w14:textId="77777777" w:rsidTr="000B5D1F">
        <w:trPr>
          <w:trHeight w:val="255"/>
          <w:jc w:val="right"/>
        </w:trPr>
        <w:tc>
          <w:tcPr>
            <w:tcW w:w="6551" w:type="dxa"/>
            <w:tcBorders>
              <w:top w:val="single" w:sz="4" w:space="0" w:color="auto"/>
              <w:left w:val="single" w:sz="4" w:space="0" w:color="auto"/>
              <w:bottom w:val="single" w:sz="4" w:space="0" w:color="auto"/>
              <w:right w:val="single" w:sz="4" w:space="0" w:color="auto"/>
            </w:tcBorders>
            <w:shd w:val="clear" w:color="auto" w:fill="F3F3F3"/>
            <w:noWrap/>
            <w:tcMar>
              <w:top w:w="32" w:type="dxa"/>
              <w:left w:w="32" w:type="dxa"/>
              <w:bottom w:w="0" w:type="dxa"/>
              <w:right w:w="32" w:type="dxa"/>
            </w:tcMar>
          </w:tcPr>
          <w:p w14:paraId="41A2320C" w14:textId="77777777" w:rsidR="006144BC" w:rsidRPr="00D96D62" w:rsidRDefault="006144BC" w:rsidP="006144BC">
            <w:pPr>
              <w:jc w:val="both"/>
              <w:rPr>
                <w:rFonts w:eastAsia="Arial Unicode MS"/>
                <w:szCs w:val="20"/>
                <w:lang w:val="et-EE"/>
              </w:rPr>
            </w:pPr>
            <w:r w:rsidRPr="00D96D62">
              <w:rPr>
                <w:rFonts w:eastAsia="Arial Unicode MS"/>
                <w:szCs w:val="20"/>
                <w:lang w:val="et-EE"/>
              </w:rPr>
              <w:t>Põhjus</w:t>
            </w:r>
          </w:p>
        </w:tc>
        <w:tc>
          <w:tcPr>
            <w:tcW w:w="1987" w:type="dxa"/>
            <w:tcBorders>
              <w:top w:val="single" w:sz="4" w:space="0" w:color="auto"/>
              <w:left w:val="nil"/>
              <w:bottom w:val="single" w:sz="4" w:space="0" w:color="auto"/>
              <w:right w:val="single" w:sz="4" w:space="0" w:color="auto"/>
            </w:tcBorders>
            <w:shd w:val="clear" w:color="auto" w:fill="FFCC99"/>
            <w:noWrap/>
            <w:tcMar>
              <w:top w:w="32" w:type="dxa"/>
              <w:left w:w="32" w:type="dxa"/>
              <w:bottom w:w="0" w:type="dxa"/>
              <w:right w:w="32" w:type="dxa"/>
            </w:tcMar>
          </w:tcPr>
          <w:p w14:paraId="0666BBBF" w14:textId="77777777" w:rsidR="006144BC" w:rsidRPr="00D96D62" w:rsidRDefault="006144BC" w:rsidP="006144BC">
            <w:pPr>
              <w:jc w:val="both"/>
              <w:rPr>
                <w:rFonts w:eastAsia="Arial Unicode MS"/>
                <w:szCs w:val="20"/>
                <w:lang w:val="et-EE"/>
              </w:rPr>
            </w:pPr>
            <w:r w:rsidRPr="00D96D62">
              <w:rPr>
                <w:szCs w:val="20"/>
                <w:lang w:val="et-EE"/>
              </w:rPr>
              <w:t>Projektide/ tegevuste arv</w:t>
            </w:r>
          </w:p>
        </w:tc>
      </w:tr>
      <w:tr w:rsidR="006144BC" w:rsidRPr="00D96D62" w14:paraId="0E63219B" w14:textId="77777777" w:rsidTr="000B5D1F">
        <w:trPr>
          <w:trHeight w:val="255"/>
          <w:jc w:val="right"/>
        </w:trPr>
        <w:tc>
          <w:tcPr>
            <w:tcW w:w="6551" w:type="dxa"/>
            <w:tcBorders>
              <w:top w:val="single" w:sz="4" w:space="0" w:color="auto"/>
              <w:left w:val="single" w:sz="4" w:space="0" w:color="auto"/>
              <w:bottom w:val="single" w:sz="4" w:space="0" w:color="auto"/>
              <w:right w:val="single" w:sz="4" w:space="0" w:color="auto"/>
            </w:tcBorders>
            <w:shd w:val="clear" w:color="auto" w:fill="auto"/>
            <w:noWrap/>
            <w:tcMar>
              <w:top w:w="32" w:type="dxa"/>
              <w:left w:w="32" w:type="dxa"/>
              <w:bottom w:w="0" w:type="dxa"/>
              <w:right w:w="32" w:type="dxa"/>
            </w:tcMar>
            <w:vAlign w:val="bottom"/>
          </w:tcPr>
          <w:p w14:paraId="0039BFC5" w14:textId="77777777" w:rsidR="006144BC" w:rsidRPr="00D96D62" w:rsidRDefault="006144BC" w:rsidP="006144BC">
            <w:pPr>
              <w:jc w:val="both"/>
              <w:rPr>
                <w:lang w:val="et-EE"/>
              </w:rPr>
            </w:pPr>
            <w:r w:rsidRPr="00D96D62">
              <w:rPr>
                <w:lang w:val="et-EE"/>
              </w:rPr>
              <w:t>1. rahastamisprogramm</w:t>
            </w:r>
            <w:r>
              <w:rPr>
                <w:lang w:val="et-EE"/>
              </w:rPr>
              <w:t xml:space="preserve"> </w:t>
            </w:r>
            <w:r w:rsidRPr="00D96D62">
              <w:rPr>
                <w:lang w:val="et-EE"/>
              </w:rPr>
              <w:t>ei toetanud</w:t>
            </w:r>
          </w:p>
        </w:tc>
        <w:tc>
          <w:tcPr>
            <w:tcW w:w="1987" w:type="dxa"/>
            <w:tcBorders>
              <w:top w:val="single" w:sz="4" w:space="0" w:color="auto"/>
              <w:left w:val="nil"/>
              <w:bottom w:val="single" w:sz="4" w:space="0" w:color="auto"/>
              <w:right w:val="single" w:sz="4" w:space="0" w:color="auto"/>
            </w:tcBorders>
            <w:noWrap/>
            <w:tcMar>
              <w:top w:w="32" w:type="dxa"/>
              <w:left w:w="32" w:type="dxa"/>
              <w:bottom w:w="0" w:type="dxa"/>
              <w:right w:w="32" w:type="dxa"/>
            </w:tcMar>
            <w:vAlign w:val="bottom"/>
          </w:tcPr>
          <w:p w14:paraId="427E9D3E" w14:textId="77777777" w:rsidR="006144BC" w:rsidRPr="00D96D62" w:rsidRDefault="006144BC" w:rsidP="006144BC">
            <w:pPr>
              <w:jc w:val="both"/>
              <w:rPr>
                <w:rFonts w:eastAsia="Arial Unicode MS"/>
                <w:szCs w:val="20"/>
                <w:lang w:val="et-EE"/>
              </w:rPr>
            </w:pPr>
            <w:r>
              <w:rPr>
                <w:rFonts w:eastAsia="Arial Unicode MS"/>
                <w:szCs w:val="20"/>
                <w:lang w:val="et-EE"/>
              </w:rPr>
              <w:t>1</w:t>
            </w:r>
          </w:p>
        </w:tc>
      </w:tr>
      <w:tr w:rsidR="006144BC" w:rsidRPr="00D96D62" w14:paraId="08370198" w14:textId="77777777" w:rsidTr="000B5D1F">
        <w:trPr>
          <w:trHeight w:val="255"/>
          <w:jc w:val="right"/>
        </w:trPr>
        <w:tc>
          <w:tcPr>
            <w:tcW w:w="6551" w:type="dxa"/>
            <w:tcBorders>
              <w:top w:val="single" w:sz="4" w:space="0" w:color="auto"/>
              <w:left w:val="single" w:sz="4" w:space="0" w:color="auto"/>
              <w:bottom w:val="single" w:sz="4" w:space="0" w:color="auto"/>
              <w:right w:val="single" w:sz="4" w:space="0" w:color="auto"/>
            </w:tcBorders>
            <w:shd w:val="clear" w:color="auto" w:fill="auto"/>
            <w:noWrap/>
            <w:tcMar>
              <w:top w:w="32" w:type="dxa"/>
              <w:left w:w="32" w:type="dxa"/>
              <w:bottom w:w="0" w:type="dxa"/>
              <w:right w:w="32" w:type="dxa"/>
            </w:tcMar>
            <w:vAlign w:val="bottom"/>
          </w:tcPr>
          <w:p w14:paraId="0C0CDD27" w14:textId="77777777" w:rsidR="006144BC" w:rsidRPr="00D96D62" w:rsidRDefault="006144BC" w:rsidP="006144BC">
            <w:pPr>
              <w:jc w:val="both"/>
              <w:rPr>
                <w:lang w:val="et-EE"/>
              </w:rPr>
            </w:pPr>
            <w:r w:rsidRPr="00D96D62">
              <w:rPr>
                <w:lang w:val="et-EE"/>
              </w:rPr>
              <w:t>2. puudub vastav rahastamisprogramm</w:t>
            </w:r>
          </w:p>
        </w:tc>
        <w:tc>
          <w:tcPr>
            <w:tcW w:w="1987" w:type="dxa"/>
            <w:tcBorders>
              <w:top w:val="single" w:sz="4" w:space="0" w:color="auto"/>
              <w:left w:val="nil"/>
              <w:bottom w:val="single" w:sz="4" w:space="0" w:color="auto"/>
              <w:right w:val="single" w:sz="4" w:space="0" w:color="auto"/>
            </w:tcBorders>
            <w:noWrap/>
            <w:tcMar>
              <w:top w:w="32" w:type="dxa"/>
              <w:left w:w="32" w:type="dxa"/>
              <w:bottom w:w="0" w:type="dxa"/>
              <w:right w:w="32" w:type="dxa"/>
            </w:tcMar>
            <w:vAlign w:val="bottom"/>
          </w:tcPr>
          <w:p w14:paraId="648CCA3A" w14:textId="77777777" w:rsidR="006144BC" w:rsidRPr="00D96D62" w:rsidRDefault="006144BC" w:rsidP="006144BC">
            <w:pPr>
              <w:jc w:val="both"/>
              <w:rPr>
                <w:rFonts w:eastAsia="Arial Unicode MS"/>
                <w:szCs w:val="20"/>
                <w:lang w:val="et-EE"/>
              </w:rPr>
            </w:pPr>
            <w:r>
              <w:rPr>
                <w:rFonts w:eastAsia="Arial Unicode MS"/>
                <w:szCs w:val="20"/>
                <w:lang w:val="et-EE"/>
              </w:rPr>
              <w:t>7</w:t>
            </w:r>
          </w:p>
        </w:tc>
      </w:tr>
      <w:tr w:rsidR="006144BC" w:rsidRPr="00D96D62" w14:paraId="26A75C1E" w14:textId="77777777" w:rsidTr="000B5D1F">
        <w:trPr>
          <w:trHeight w:val="255"/>
          <w:jc w:val="right"/>
        </w:trPr>
        <w:tc>
          <w:tcPr>
            <w:tcW w:w="6551" w:type="dxa"/>
            <w:tcBorders>
              <w:top w:val="single" w:sz="4" w:space="0" w:color="auto"/>
              <w:left w:val="single" w:sz="4" w:space="0" w:color="auto"/>
              <w:bottom w:val="single" w:sz="4" w:space="0" w:color="auto"/>
              <w:right w:val="single" w:sz="4" w:space="0" w:color="auto"/>
            </w:tcBorders>
            <w:shd w:val="clear" w:color="auto" w:fill="auto"/>
            <w:noWrap/>
            <w:tcMar>
              <w:top w:w="32" w:type="dxa"/>
              <w:left w:w="32" w:type="dxa"/>
              <w:bottom w:w="0" w:type="dxa"/>
              <w:right w:w="32" w:type="dxa"/>
            </w:tcMar>
            <w:vAlign w:val="bottom"/>
          </w:tcPr>
          <w:p w14:paraId="4144D49F" w14:textId="77777777" w:rsidR="006144BC" w:rsidRPr="00D96D62" w:rsidRDefault="006144BC" w:rsidP="006144BC">
            <w:pPr>
              <w:jc w:val="both"/>
              <w:rPr>
                <w:lang w:val="et-EE"/>
              </w:rPr>
            </w:pPr>
            <w:r w:rsidRPr="00D96D62">
              <w:rPr>
                <w:lang w:val="et-EE"/>
              </w:rPr>
              <w:t xml:space="preserve">3. </w:t>
            </w:r>
            <w:r w:rsidRPr="006A2309">
              <w:rPr>
                <w:lang w:val="et-EE"/>
              </w:rPr>
              <w:t>eelarves ei planeeritud rahalisi vahendeid</w:t>
            </w:r>
          </w:p>
        </w:tc>
        <w:tc>
          <w:tcPr>
            <w:tcW w:w="1987" w:type="dxa"/>
            <w:tcBorders>
              <w:top w:val="single" w:sz="4" w:space="0" w:color="auto"/>
              <w:left w:val="nil"/>
              <w:bottom w:val="single" w:sz="4" w:space="0" w:color="auto"/>
              <w:right w:val="single" w:sz="4" w:space="0" w:color="auto"/>
            </w:tcBorders>
            <w:noWrap/>
            <w:tcMar>
              <w:top w:w="32" w:type="dxa"/>
              <w:left w:w="32" w:type="dxa"/>
              <w:bottom w:w="0" w:type="dxa"/>
              <w:right w:w="32" w:type="dxa"/>
            </w:tcMar>
            <w:vAlign w:val="bottom"/>
          </w:tcPr>
          <w:p w14:paraId="089DBEA4" w14:textId="77777777" w:rsidR="006144BC" w:rsidRPr="00D96D62" w:rsidRDefault="006144BC" w:rsidP="006144BC">
            <w:pPr>
              <w:jc w:val="both"/>
              <w:rPr>
                <w:rFonts w:eastAsia="Arial Unicode MS"/>
                <w:szCs w:val="20"/>
                <w:lang w:val="et-EE"/>
              </w:rPr>
            </w:pPr>
            <w:r>
              <w:rPr>
                <w:rFonts w:eastAsia="Arial Unicode MS"/>
                <w:szCs w:val="20"/>
                <w:lang w:val="et-EE"/>
              </w:rPr>
              <w:t>24</w:t>
            </w:r>
          </w:p>
        </w:tc>
      </w:tr>
      <w:tr w:rsidR="006144BC" w:rsidRPr="00D96D62" w14:paraId="0D19A5C8" w14:textId="77777777" w:rsidTr="000B5D1F">
        <w:trPr>
          <w:trHeight w:val="255"/>
          <w:jc w:val="right"/>
        </w:trPr>
        <w:tc>
          <w:tcPr>
            <w:tcW w:w="6551" w:type="dxa"/>
            <w:tcBorders>
              <w:top w:val="single" w:sz="4" w:space="0" w:color="auto"/>
              <w:left w:val="single" w:sz="4" w:space="0" w:color="auto"/>
              <w:bottom w:val="single" w:sz="4" w:space="0" w:color="auto"/>
              <w:right w:val="single" w:sz="4" w:space="0" w:color="auto"/>
            </w:tcBorders>
            <w:shd w:val="clear" w:color="auto" w:fill="auto"/>
            <w:noWrap/>
            <w:tcMar>
              <w:top w:w="32" w:type="dxa"/>
              <w:left w:w="32" w:type="dxa"/>
              <w:bottom w:w="0" w:type="dxa"/>
              <w:right w:w="32" w:type="dxa"/>
            </w:tcMar>
            <w:vAlign w:val="bottom"/>
          </w:tcPr>
          <w:p w14:paraId="7D85A9C3" w14:textId="77777777" w:rsidR="006144BC" w:rsidRPr="00D96D62" w:rsidRDefault="006144BC" w:rsidP="006144BC">
            <w:pPr>
              <w:jc w:val="both"/>
              <w:rPr>
                <w:lang w:val="et-EE"/>
              </w:rPr>
            </w:pPr>
            <w:r w:rsidRPr="00D96D62">
              <w:rPr>
                <w:lang w:val="et-EE"/>
              </w:rPr>
              <w:t>4. vähenes aktuaalsus</w:t>
            </w:r>
          </w:p>
        </w:tc>
        <w:tc>
          <w:tcPr>
            <w:tcW w:w="1987" w:type="dxa"/>
            <w:tcBorders>
              <w:top w:val="single" w:sz="4" w:space="0" w:color="auto"/>
              <w:left w:val="nil"/>
              <w:bottom w:val="single" w:sz="4" w:space="0" w:color="auto"/>
              <w:right w:val="single" w:sz="4" w:space="0" w:color="auto"/>
            </w:tcBorders>
            <w:noWrap/>
            <w:tcMar>
              <w:top w:w="32" w:type="dxa"/>
              <w:left w:w="32" w:type="dxa"/>
              <w:bottom w:w="0" w:type="dxa"/>
              <w:right w:w="32" w:type="dxa"/>
            </w:tcMar>
            <w:vAlign w:val="bottom"/>
          </w:tcPr>
          <w:p w14:paraId="0BCE86E5" w14:textId="77777777" w:rsidR="006144BC" w:rsidRPr="00D96D62" w:rsidRDefault="006144BC" w:rsidP="006144BC">
            <w:pPr>
              <w:jc w:val="both"/>
              <w:rPr>
                <w:rFonts w:eastAsia="Arial Unicode MS"/>
                <w:szCs w:val="20"/>
                <w:lang w:val="et-EE"/>
              </w:rPr>
            </w:pPr>
            <w:r>
              <w:rPr>
                <w:rFonts w:eastAsia="Arial Unicode MS"/>
                <w:szCs w:val="20"/>
                <w:lang w:val="et-EE"/>
              </w:rPr>
              <w:t>1</w:t>
            </w:r>
          </w:p>
        </w:tc>
      </w:tr>
      <w:tr w:rsidR="006144BC" w:rsidRPr="00D96D62" w14:paraId="3AEE6E11" w14:textId="77777777" w:rsidTr="000B5D1F">
        <w:trPr>
          <w:trHeight w:val="255"/>
          <w:jc w:val="right"/>
        </w:trPr>
        <w:tc>
          <w:tcPr>
            <w:tcW w:w="6551" w:type="dxa"/>
            <w:tcBorders>
              <w:top w:val="single" w:sz="4" w:space="0" w:color="auto"/>
              <w:left w:val="single" w:sz="4" w:space="0" w:color="auto"/>
              <w:bottom w:val="single" w:sz="4" w:space="0" w:color="auto"/>
              <w:right w:val="single" w:sz="4" w:space="0" w:color="auto"/>
            </w:tcBorders>
            <w:shd w:val="clear" w:color="auto" w:fill="auto"/>
            <w:noWrap/>
            <w:tcMar>
              <w:top w:w="32" w:type="dxa"/>
              <w:left w:w="32" w:type="dxa"/>
              <w:bottom w:w="0" w:type="dxa"/>
              <w:right w:w="32" w:type="dxa"/>
            </w:tcMar>
            <w:vAlign w:val="bottom"/>
          </w:tcPr>
          <w:p w14:paraId="2BF9B20A" w14:textId="77777777" w:rsidR="006144BC" w:rsidRPr="00D96D62" w:rsidRDefault="006144BC" w:rsidP="006144BC">
            <w:pPr>
              <w:jc w:val="both"/>
              <w:rPr>
                <w:lang w:val="et-EE"/>
              </w:rPr>
            </w:pPr>
            <w:r w:rsidRPr="00D96D62">
              <w:rPr>
                <w:lang w:val="et-EE"/>
              </w:rPr>
              <w:t>5. tehtud teiste tegevuste raames</w:t>
            </w:r>
          </w:p>
        </w:tc>
        <w:tc>
          <w:tcPr>
            <w:tcW w:w="1987" w:type="dxa"/>
            <w:tcBorders>
              <w:top w:val="nil"/>
              <w:left w:val="nil"/>
              <w:bottom w:val="single" w:sz="4" w:space="0" w:color="auto"/>
              <w:right w:val="single" w:sz="4" w:space="0" w:color="auto"/>
            </w:tcBorders>
            <w:noWrap/>
            <w:tcMar>
              <w:top w:w="32" w:type="dxa"/>
              <w:left w:w="32" w:type="dxa"/>
              <w:bottom w:w="0" w:type="dxa"/>
              <w:right w:w="32" w:type="dxa"/>
            </w:tcMar>
            <w:vAlign w:val="bottom"/>
          </w:tcPr>
          <w:p w14:paraId="252FEEF2" w14:textId="77777777" w:rsidR="006144BC" w:rsidRPr="00D96D62" w:rsidRDefault="006144BC" w:rsidP="006144BC">
            <w:pPr>
              <w:jc w:val="both"/>
              <w:rPr>
                <w:rFonts w:eastAsia="Arial Unicode MS"/>
                <w:szCs w:val="20"/>
                <w:lang w:val="et-EE"/>
              </w:rPr>
            </w:pPr>
            <w:r>
              <w:rPr>
                <w:rFonts w:eastAsia="Arial Unicode MS"/>
                <w:szCs w:val="20"/>
                <w:lang w:val="et-EE"/>
              </w:rPr>
              <w:t>2</w:t>
            </w:r>
          </w:p>
        </w:tc>
      </w:tr>
      <w:tr w:rsidR="006144BC" w:rsidRPr="00D96D62" w14:paraId="39665061" w14:textId="77777777" w:rsidTr="000B5D1F">
        <w:trPr>
          <w:trHeight w:val="255"/>
          <w:jc w:val="right"/>
        </w:trPr>
        <w:tc>
          <w:tcPr>
            <w:tcW w:w="6551" w:type="dxa"/>
            <w:tcBorders>
              <w:top w:val="single" w:sz="4" w:space="0" w:color="auto"/>
              <w:left w:val="single" w:sz="4" w:space="0" w:color="auto"/>
              <w:bottom w:val="single" w:sz="4" w:space="0" w:color="auto"/>
              <w:right w:val="single" w:sz="4" w:space="0" w:color="auto"/>
            </w:tcBorders>
            <w:shd w:val="clear" w:color="auto" w:fill="auto"/>
            <w:noWrap/>
            <w:tcMar>
              <w:top w:w="32" w:type="dxa"/>
              <w:left w:w="32" w:type="dxa"/>
              <w:bottom w:w="0" w:type="dxa"/>
              <w:right w:w="32" w:type="dxa"/>
            </w:tcMar>
            <w:vAlign w:val="bottom"/>
          </w:tcPr>
          <w:p w14:paraId="680145D5" w14:textId="77777777" w:rsidR="006144BC" w:rsidRPr="00D96D62" w:rsidRDefault="006144BC" w:rsidP="006144BC">
            <w:pPr>
              <w:jc w:val="both"/>
              <w:rPr>
                <w:lang w:val="et-EE"/>
              </w:rPr>
            </w:pPr>
            <w:r w:rsidRPr="00D96D62">
              <w:rPr>
                <w:lang w:val="et-EE"/>
              </w:rPr>
              <w:t xml:space="preserve">6. muu, </w:t>
            </w:r>
            <w:r w:rsidRPr="006A2309">
              <w:rPr>
                <w:lang w:val="et-EE"/>
              </w:rPr>
              <w:t>täpsustus lisainfos</w:t>
            </w:r>
          </w:p>
        </w:tc>
        <w:tc>
          <w:tcPr>
            <w:tcW w:w="1987" w:type="dxa"/>
            <w:tcBorders>
              <w:top w:val="nil"/>
              <w:left w:val="nil"/>
              <w:bottom w:val="single" w:sz="4" w:space="0" w:color="auto"/>
              <w:right w:val="single" w:sz="4" w:space="0" w:color="auto"/>
            </w:tcBorders>
            <w:noWrap/>
            <w:tcMar>
              <w:top w:w="32" w:type="dxa"/>
              <w:left w:w="32" w:type="dxa"/>
              <w:bottom w:w="0" w:type="dxa"/>
              <w:right w:w="32" w:type="dxa"/>
            </w:tcMar>
            <w:vAlign w:val="bottom"/>
          </w:tcPr>
          <w:p w14:paraId="13E0FD69" w14:textId="77777777" w:rsidR="006144BC" w:rsidRPr="00D96D62" w:rsidRDefault="006144BC" w:rsidP="006144BC">
            <w:pPr>
              <w:jc w:val="both"/>
              <w:rPr>
                <w:rFonts w:eastAsia="Arial Unicode MS"/>
                <w:szCs w:val="20"/>
                <w:lang w:val="et-EE"/>
              </w:rPr>
            </w:pPr>
            <w:r>
              <w:rPr>
                <w:rFonts w:eastAsia="Arial Unicode MS"/>
                <w:szCs w:val="20"/>
                <w:lang w:val="et-EE"/>
              </w:rPr>
              <w:t>6</w:t>
            </w:r>
          </w:p>
        </w:tc>
      </w:tr>
      <w:tr w:rsidR="006144BC" w:rsidRPr="00D96D62" w14:paraId="7EABB866" w14:textId="77777777" w:rsidTr="000B5D1F">
        <w:trPr>
          <w:trHeight w:val="255"/>
          <w:jc w:val="right"/>
        </w:trPr>
        <w:tc>
          <w:tcPr>
            <w:tcW w:w="6551" w:type="dxa"/>
            <w:tcBorders>
              <w:top w:val="nil"/>
              <w:left w:val="single" w:sz="4" w:space="0" w:color="auto"/>
              <w:bottom w:val="single" w:sz="4" w:space="0" w:color="auto"/>
              <w:right w:val="single" w:sz="4" w:space="0" w:color="auto"/>
            </w:tcBorders>
            <w:tcMar>
              <w:top w:w="32" w:type="dxa"/>
              <w:left w:w="32" w:type="dxa"/>
              <w:bottom w:w="0" w:type="dxa"/>
              <w:right w:w="32" w:type="dxa"/>
            </w:tcMar>
            <w:vAlign w:val="bottom"/>
          </w:tcPr>
          <w:p w14:paraId="25266BA9" w14:textId="77777777" w:rsidR="006144BC" w:rsidRPr="00D96D62" w:rsidRDefault="006144BC" w:rsidP="006144BC">
            <w:pPr>
              <w:jc w:val="both"/>
              <w:rPr>
                <w:rFonts w:eastAsia="Arial Unicode MS"/>
                <w:b/>
                <w:bCs/>
                <w:szCs w:val="20"/>
                <w:lang w:val="et-EE"/>
              </w:rPr>
            </w:pPr>
            <w:r w:rsidRPr="00D96D62">
              <w:rPr>
                <w:rFonts w:eastAsia="Arial Unicode MS"/>
                <w:b/>
                <w:bCs/>
                <w:szCs w:val="20"/>
                <w:lang w:val="et-EE"/>
              </w:rPr>
              <w:t>Kokku</w:t>
            </w:r>
          </w:p>
        </w:tc>
        <w:tc>
          <w:tcPr>
            <w:tcW w:w="1987" w:type="dxa"/>
            <w:tcBorders>
              <w:top w:val="nil"/>
              <w:left w:val="nil"/>
              <w:bottom w:val="single" w:sz="4" w:space="0" w:color="auto"/>
              <w:right w:val="single" w:sz="4" w:space="0" w:color="auto"/>
            </w:tcBorders>
            <w:tcMar>
              <w:top w:w="32" w:type="dxa"/>
              <w:left w:w="32" w:type="dxa"/>
              <w:bottom w:w="0" w:type="dxa"/>
              <w:right w:w="32" w:type="dxa"/>
            </w:tcMar>
            <w:vAlign w:val="bottom"/>
          </w:tcPr>
          <w:p w14:paraId="4DFD04BD" w14:textId="77777777" w:rsidR="006144BC" w:rsidRPr="00D96D62" w:rsidRDefault="006144BC" w:rsidP="006144BC">
            <w:pPr>
              <w:jc w:val="both"/>
              <w:rPr>
                <w:rFonts w:eastAsia="Arial Unicode MS"/>
                <w:b/>
                <w:bCs/>
                <w:szCs w:val="20"/>
                <w:lang w:val="et-EE"/>
              </w:rPr>
            </w:pPr>
            <w:r w:rsidRPr="00D96D62">
              <w:rPr>
                <w:rFonts w:eastAsia="Arial Unicode MS"/>
                <w:b/>
                <w:bCs/>
                <w:szCs w:val="20"/>
                <w:lang w:val="et-EE"/>
              </w:rPr>
              <w:fldChar w:fldCharType="begin"/>
            </w:r>
            <w:r w:rsidRPr="00D96D62">
              <w:rPr>
                <w:rFonts w:eastAsia="Arial Unicode MS"/>
                <w:b/>
                <w:bCs/>
                <w:szCs w:val="20"/>
                <w:lang w:val="et-EE"/>
              </w:rPr>
              <w:instrText xml:space="preserve"> =SUM(ABOVE) </w:instrText>
            </w:r>
            <w:r w:rsidRPr="00D96D62">
              <w:rPr>
                <w:rFonts w:eastAsia="Arial Unicode MS"/>
                <w:b/>
                <w:bCs/>
                <w:szCs w:val="20"/>
                <w:lang w:val="et-EE"/>
              </w:rPr>
              <w:fldChar w:fldCharType="separate"/>
            </w:r>
            <w:r>
              <w:rPr>
                <w:rFonts w:eastAsia="Arial Unicode MS"/>
                <w:b/>
                <w:bCs/>
                <w:noProof/>
                <w:szCs w:val="20"/>
                <w:lang w:val="et-EE"/>
              </w:rPr>
              <w:t>41</w:t>
            </w:r>
            <w:r w:rsidRPr="00D96D62">
              <w:rPr>
                <w:rFonts w:eastAsia="Arial Unicode MS"/>
                <w:b/>
                <w:bCs/>
                <w:szCs w:val="20"/>
                <w:lang w:val="et-EE"/>
              </w:rPr>
              <w:fldChar w:fldCharType="end"/>
            </w:r>
            <w:r w:rsidRPr="00D96D62">
              <w:rPr>
                <w:rFonts w:eastAsia="Arial Unicode MS"/>
                <w:b/>
                <w:bCs/>
                <w:szCs w:val="20"/>
                <w:lang w:val="et-EE"/>
              </w:rPr>
              <w:t xml:space="preserve"> </w:t>
            </w:r>
          </w:p>
        </w:tc>
      </w:tr>
    </w:tbl>
    <w:p w14:paraId="1CCE16EB" w14:textId="77777777" w:rsidR="006144BC" w:rsidRPr="00D96D62" w:rsidRDefault="006144BC" w:rsidP="006144BC">
      <w:pPr>
        <w:jc w:val="both"/>
        <w:rPr>
          <w:lang w:val="et-EE"/>
        </w:rPr>
      </w:pPr>
    </w:p>
    <w:p w14:paraId="29520492" w14:textId="77777777" w:rsidR="006144BC" w:rsidRDefault="006144BC" w:rsidP="006144BC">
      <w:pPr>
        <w:jc w:val="both"/>
        <w:rPr>
          <w:noProof/>
          <w:lang w:val="et-EE" w:eastAsia="et-EE"/>
        </w:rPr>
      </w:pPr>
      <w:r>
        <w:rPr>
          <w:noProof/>
          <w:lang w:val="en-US"/>
        </w:rPr>
        <w:lastRenderedPageBreak/>
        <w:drawing>
          <wp:inline distT="0" distB="0" distL="0" distR="0" wp14:anchorId="679BC212" wp14:editId="07EFA0DA">
            <wp:extent cx="4157133" cy="2166329"/>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64399" cy="2170116"/>
                    </a:xfrm>
                    <a:prstGeom prst="rect">
                      <a:avLst/>
                    </a:prstGeom>
                  </pic:spPr>
                </pic:pic>
              </a:graphicData>
            </a:graphic>
          </wp:inline>
        </w:drawing>
      </w:r>
    </w:p>
    <w:p w14:paraId="4A862EA7" w14:textId="07639648" w:rsidR="006144BC" w:rsidRPr="00D96D62" w:rsidRDefault="006144BC" w:rsidP="006144BC">
      <w:pPr>
        <w:jc w:val="both"/>
        <w:rPr>
          <w:lang w:val="et-EE"/>
        </w:rPr>
      </w:pPr>
      <w:r w:rsidRPr="00D96D62">
        <w:rPr>
          <w:lang w:val="et-EE"/>
        </w:rPr>
        <w:t>Joonis 3.</w:t>
      </w:r>
      <w:r w:rsidR="00757C6C">
        <w:rPr>
          <w:lang w:val="et-EE"/>
        </w:rPr>
        <w:t xml:space="preserve"> </w:t>
      </w:r>
      <w:r>
        <w:rPr>
          <w:lang w:val="et-EE"/>
        </w:rPr>
        <w:t>2019. aastal</w:t>
      </w:r>
      <w:r w:rsidRPr="00D96D62">
        <w:rPr>
          <w:lang w:val="et-EE"/>
        </w:rPr>
        <w:t xml:space="preserve"> ellu viimata tegevused põhjuste kaupa.</w:t>
      </w:r>
    </w:p>
    <w:p w14:paraId="18B89FCD" w14:textId="77777777" w:rsidR="006144BC" w:rsidRDefault="006144BC" w:rsidP="006144BC">
      <w:pPr>
        <w:jc w:val="both"/>
      </w:pPr>
    </w:p>
    <w:p w14:paraId="7DD73ADC" w14:textId="77777777" w:rsidR="006144BC" w:rsidRPr="00D96D62" w:rsidRDefault="006144BC" w:rsidP="006144BC">
      <w:pPr>
        <w:jc w:val="both"/>
      </w:pPr>
      <w:r w:rsidRPr="00D96D62">
        <w:t xml:space="preserve">Järgmises tabelis ja joonisel on kajastatud rahalised vahendid, mis olid planeeritud Narva linna arengukava tegevuskava </w:t>
      </w:r>
      <w:r>
        <w:t xml:space="preserve">2019. </w:t>
      </w:r>
      <w:r w:rsidRPr="00D96D62">
        <w:t xml:space="preserve">aastaks ning need summad, mis olid reaalselt </w:t>
      </w:r>
      <w:r>
        <w:t xml:space="preserve">2019. </w:t>
      </w:r>
      <w:r w:rsidRPr="00D96D62">
        <w:t>aasta projektide/tegevuste elluviimiseks kulutatud. Rahaliste vahendite kulutamine on ära näidatud eraldi linaeelarvest ja eelarvevälistest vahenditest.</w:t>
      </w:r>
    </w:p>
    <w:p w14:paraId="44F9FD63" w14:textId="77777777" w:rsidR="006144BC" w:rsidRPr="00D96D62" w:rsidRDefault="006144BC" w:rsidP="006144BC">
      <w:pPr>
        <w:jc w:val="both"/>
        <w:rPr>
          <w:lang w:val="et-EE"/>
        </w:rPr>
      </w:pPr>
    </w:p>
    <w:p w14:paraId="457A955B" w14:textId="77777777" w:rsidR="006144BC" w:rsidRPr="00D96D62" w:rsidRDefault="006144BC" w:rsidP="006144BC">
      <w:pPr>
        <w:jc w:val="both"/>
        <w:rPr>
          <w:lang w:val="et-EE"/>
        </w:rPr>
      </w:pPr>
      <w:r w:rsidRPr="00D96D62">
        <w:rPr>
          <w:lang w:val="et-EE"/>
        </w:rPr>
        <w:t xml:space="preserve">Tabel 4. Narva linna arengukava tegevuskava eelarve täitmine </w:t>
      </w:r>
      <w:r>
        <w:rPr>
          <w:lang w:val="et-EE"/>
        </w:rPr>
        <w:t>2019. aastal</w:t>
      </w:r>
      <w:r w:rsidRPr="00D96D62">
        <w:rPr>
          <w:lang w:val="et-EE"/>
        </w:rPr>
        <w:t xml:space="preserve"> (eurodes)</w:t>
      </w:r>
    </w:p>
    <w:tbl>
      <w:tblPr>
        <w:tblW w:w="8538" w:type="dxa"/>
        <w:jc w:val="right"/>
        <w:tblCellMar>
          <w:left w:w="0" w:type="dxa"/>
          <w:right w:w="0" w:type="dxa"/>
        </w:tblCellMar>
        <w:tblLook w:val="0000" w:firstRow="0" w:lastRow="0" w:firstColumn="0" w:lastColumn="0" w:noHBand="0" w:noVBand="0"/>
      </w:tblPr>
      <w:tblGrid>
        <w:gridCol w:w="6551"/>
        <w:gridCol w:w="1987"/>
      </w:tblGrid>
      <w:tr w:rsidR="006144BC" w:rsidRPr="00D96D62" w14:paraId="7B06BE4B" w14:textId="77777777" w:rsidTr="000B5D1F">
        <w:trPr>
          <w:trHeight w:val="255"/>
          <w:jc w:val="right"/>
        </w:trPr>
        <w:tc>
          <w:tcPr>
            <w:tcW w:w="6551" w:type="dxa"/>
            <w:tcBorders>
              <w:top w:val="single" w:sz="4" w:space="0" w:color="auto"/>
              <w:left w:val="single" w:sz="4" w:space="0" w:color="auto"/>
              <w:bottom w:val="single" w:sz="4" w:space="0" w:color="auto"/>
              <w:right w:val="single" w:sz="4" w:space="0" w:color="auto"/>
            </w:tcBorders>
            <w:shd w:val="clear" w:color="auto" w:fill="C6D9F1"/>
            <w:noWrap/>
            <w:tcMar>
              <w:top w:w="32" w:type="dxa"/>
              <w:left w:w="32" w:type="dxa"/>
              <w:bottom w:w="0" w:type="dxa"/>
              <w:right w:w="32" w:type="dxa"/>
            </w:tcMar>
            <w:vAlign w:val="bottom"/>
          </w:tcPr>
          <w:p w14:paraId="0AC0AE76" w14:textId="77777777" w:rsidR="006144BC" w:rsidRPr="00D96D62" w:rsidRDefault="006144BC" w:rsidP="006144BC">
            <w:pPr>
              <w:jc w:val="both"/>
              <w:rPr>
                <w:lang w:val="et-EE"/>
              </w:rPr>
            </w:pPr>
            <w:r w:rsidRPr="00D96D62">
              <w:rPr>
                <w:szCs w:val="20"/>
                <w:lang w:val="et-EE"/>
              </w:rPr>
              <w:t xml:space="preserve">Planeeritud omafinantseerimine </w:t>
            </w:r>
            <w:r>
              <w:rPr>
                <w:szCs w:val="20"/>
                <w:lang w:val="et-EE"/>
              </w:rPr>
              <w:t xml:space="preserve">2019. </w:t>
            </w:r>
            <w:r w:rsidRPr="00D96D62">
              <w:rPr>
                <w:szCs w:val="20"/>
                <w:lang w:val="et-EE"/>
              </w:rPr>
              <w:t>aastaks (vastavalt tegevuskavale)</w:t>
            </w:r>
          </w:p>
        </w:tc>
        <w:tc>
          <w:tcPr>
            <w:tcW w:w="1987" w:type="dxa"/>
            <w:tcBorders>
              <w:top w:val="single" w:sz="4" w:space="0" w:color="auto"/>
              <w:left w:val="nil"/>
              <w:bottom w:val="single" w:sz="4" w:space="0" w:color="auto"/>
              <w:right w:val="single" w:sz="4" w:space="0" w:color="auto"/>
            </w:tcBorders>
            <w:shd w:val="clear" w:color="auto" w:fill="C6D9F1"/>
            <w:noWrap/>
            <w:tcMar>
              <w:top w:w="32" w:type="dxa"/>
              <w:left w:w="32" w:type="dxa"/>
              <w:bottom w:w="0" w:type="dxa"/>
              <w:right w:w="32" w:type="dxa"/>
            </w:tcMar>
            <w:vAlign w:val="center"/>
          </w:tcPr>
          <w:p w14:paraId="1CF195A6" w14:textId="77777777" w:rsidR="006144BC" w:rsidRPr="00D96D62" w:rsidRDefault="006144BC" w:rsidP="006144BC">
            <w:pPr>
              <w:jc w:val="both"/>
              <w:rPr>
                <w:szCs w:val="20"/>
                <w:lang w:val="et-EE"/>
              </w:rPr>
            </w:pPr>
            <w:r w:rsidRPr="00CE50AB">
              <w:rPr>
                <w:szCs w:val="20"/>
                <w:lang w:val="et-EE"/>
              </w:rPr>
              <w:t>1</w:t>
            </w:r>
            <w:r>
              <w:rPr>
                <w:szCs w:val="20"/>
                <w:lang w:val="et-EE"/>
              </w:rPr>
              <w:t xml:space="preserve"> </w:t>
            </w:r>
            <w:r w:rsidRPr="00CE50AB">
              <w:rPr>
                <w:szCs w:val="20"/>
                <w:lang w:val="et-EE"/>
              </w:rPr>
              <w:t>6205</w:t>
            </w:r>
            <w:r>
              <w:rPr>
                <w:szCs w:val="20"/>
                <w:lang w:val="et-EE"/>
              </w:rPr>
              <w:t xml:space="preserve"> </w:t>
            </w:r>
            <w:r w:rsidRPr="00CE50AB">
              <w:rPr>
                <w:szCs w:val="20"/>
                <w:lang w:val="et-EE"/>
              </w:rPr>
              <w:t>143</w:t>
            </w:r>
          </w:p>
        </w:tc>
      </w:tr>
      <w:tr w:rsidR="006144BC" w:rsidRPr="00D96D62" w14:paraId="7E41AD20" w14:textId="77777777" w:rsidTr="000B5D1F">
        <w:trPr>
          <w:trHeight w:val="255"/>
          <w:jc w:val="right"/>
        </w:trPr>
        <w:tc>
          <w:tcPr>
            <w:tcW w:w="6551" w:type="dxa"/>
            <w:tcBorders>
              <w:top w:val="single" w:sz="4" w:space="0" w:color="auto"/>
              <w:left w:val="single" w:sz="4" w:space="0" w:color="auto"/>
              <w:bottom w:val="single" w:sz="4" w:space="0" w:color="auto"/>
              <w:right w:val="single" w:sz="4" w:space="0" w:color="auto"/>
            </w:tcBorders>
            <w:shd w:val="clear" w:color="auto" w:fill="FFCC99"/>
            <w:noWrap/>
            <w:tcMar>
              <w:top w:w="32" w:type="dxa"/>
              <w:left w:w="32" w:type="dxa"/>
              <w:bottom w:w="0" w:type="dxa"/>
              <w:right w:w="32" w:type="dxa"/>
            </w:tcMar>
            <w:vAlign w:val="bottom"/>
          </w:tcPr>
          <w:p w14:paraId="4CBF3DE7" w14:textId="77777777" w:rsidR="006144BC" w:rsidRPr="00D96D62" w:rsidRDefault="006144BC" w:rsidP="006144BC">
            <w:pPr>
              <w:jc w:val="both"/>
              <w:rPr>
                <w:szCs w:val="20"/>
                <w:lang w:val="et-EE"/>
              </w:rPr>
            </w:pPr>
            <w:r w:rsidRPr="00D96D62">
              <w:rPr>
                <w:szCs w:val="20"/>
                <w:lang w:val="et-EE"/>
              </w:rPr>
              <w:t xml:space="preserve">Projektide/tegevuste elluviimiseks kulutatud summa linna eelarvest </w:t>
            </w:r>
            <w:r>
              <w:rPr>
                <w:szCs w:val="20"/>
                <w:lang w:val="et-EE"/>
              </w:rPr>
              <w:t>2019. aastal</w:t>
            </w:r>
            <w:r w:rsidRPr="00D96D62">
              <w:rPr>
                <w:szCs w:val="20"/>
                <w:lang w:val="et-EE"/>
              </w:rPr>
              <w:t xml:space="preserve"> (omafinantseerimine)</w:t>
            </w:r>
          </w:p>
        </w:tc>
        <w:tc>
          <w:tcPr>
            <w:tcW w:w="1987" w:type="dxa"/>
            <w:tcBorders>
              <w:top w:val="single" w:sz="4" w:space="0" w:color="auto"/>
              <w:left w:val="nil"/>
              <w:bottom w:val="single" w:sz="4" w:space="0" w:color="auto"/>
              <w:right w:val="single" w:sz="4" w:space="0" w:color="auto"/>
            </w:tcBorders>
            <w:shd w:val="clear" w:color="auto" w:fill="FFCC99"/>
            <w:noWrap/>
            <w:tcMar>
              <w:top w:w="32" w:type="dxa"/>
              <w:left w:w="32" w:type="dxa"/>
              <w:bottom w:w="0" w:type="dxa"/>
              <w:right w:w="32" w:type="dxa"/>
            </w:tcMar>
            <w:vAlign w:val="center"/>
          </w:tcPr>
          <w:p w14:paraId="5FB6AE18" w14:textId="77777777" w:rsidR="006144BC" w:rsidRPr="00D96D62" w:rsidRDefault="006144BC" w:rsidP="006144BC">
            <w:pPr>
              <w:jc w:val="both"/>
              <w:rPr>
                <w:szCs w:val="20"/>
                <w:lang w:val="et-EE"/>
              </w:rPr>
            </w:pPr>
            <w:r w:rsidRPr="00CE50AB">
              <w:rPr>
                <w:szCs w:val="20"/>
                <w:lang w:val="et-EE"/>
              </w:rPr>
              <w:t>7</w:t>
            </w:r>
            <w:r>
              <w:rPr>
                <w:szCs w:val="20"/>
                <w:lang w:val="et-EE"/>
              </w:rPr>
              <w:t> 484 229</w:t>
            </w:r>
          </w:p>
        </w:tc>
      </w:tr>
      <w:tr w:rsidR="006144BC" w:rsidRPr="00D96D62" w14:paraId="04343AA3" w14:textId="77777777" w:rsidTr="000B5D1F">
        <w:trPr>
          <w:trHeight w:val="255"/>
          <w:jc w:val="right"/>
        </w:trPr>
        <w:tc>
          <w:tcPr>
            <w:tcW w:w="6551" w:type="dxa"/>
            <w:tcBorders>
              <w:top w:val="single" w:sz="4" w:space="0" w:color="auto"/>
              <w:left w:val="single" w:sz="4" w:space="0" w:color="auto"/>
              <w:bottom w:val="single" w:sz="4" w:space="0" w:color="auto"/>
              <w:right w:val="single" w:sz="4" w:space="0" w:color="auto"/>
            </w:tcBorders>
            <w:shd w:val="clear" w:color="auto" w:fill="CCFFCC"/>
            <w:noWrap/>
            <w:tcMar>
              <w:top w:w="32" w:type="dxa"/>
              <w:left w:w="32" w:type="dxa"/>
              <w:bottom w:w="0" w:type="dxa"/>
              <w:right w:w="32" w:type="dxa"/>
            </w:tcMar>
            <w:vAlign w:val="bottom"/>
          </w:tcPr>
          <w:p w14:paraId="389B9FBC" w14:textId="77777777" w:rsidR="006144BC" w:rsidRPr="00D96D62" w:rsidRDefault="006144BC" w:rsidP="006144BC">
            <w:pPr>
              <w:jc w:val="both"/>
              <w:rPr>
                <w:lang w:val="et-EE"/>
              </w:rPr>
            </w:pPr>
            <w:r w:rsidRPr="00D96D62">
              <w:rPr>
                <w:szCs w:val="20"/>
                <w:lang w:val="et-EE"/>
              </w:rPr>
              <w:t xml:space="preserve">Projektide/tegevuste elluviimiseks kulutatud summa eelarvevälistest vahenditest </w:t>
            </w:r>
            <w:r>
              <w:rPr>
                <w:szCs w:val="20"/>
                <w:lang w:val="et-EE"/>
              </w:rPr>
              <w:t>2019. aastal</w:t>
            </w:r>
            <w:r w:rsidRPr="00D96D62">
              <w:rPr>
                <w:szCs w:val="20"/>
                <w:lang w:val="et-EE"/>
              </w:rPr>
              <w:t xml:space="preserve"> (kaasatud </w:t>
            </w:r>
            <w:r>
              <w:rPr>
                <w:szCs w:val="20"/>
                <w:lang w:val="et-EE"/>
              </w:rPr>
              <w:t>raha</w:t>
            </w:r>
            <w:r w:rsidRPr="00D96D62">
              <w:rPr>
                <w:szCs w:val="20"/>
                <w:lang w:val="et-EE"/>
              </w:rPr>
              <w:t>)</w:t>
            </w:r>
          </w:p>
        </w:tc>
        <w:tc>
          <w:tcPr>
            <w:tcW w:w="1987" w:type="dxa"/>
            <w:tcBorders>
              <w:top w:val="single" w:sz="4" w:space="0" w:color="auto"/>
              <w:left w:val="nil"/>
              <w:bottom w:val="single" w:sz="4" w:space="0" w:color="auto"/>
              <w:right w:val="single" w:sz="4" w:space="0" w:color="auto"/>
            </w:tcBorders>
            <w:shd w:val="clear" w:color="auto" w:fill="CCFFCC"/>
            <w:noWrap/>
            <w:tcMar>
              <w:top w:w="32" w:type="dxa"/>
              <w:left w:w="32" w:type="dxa"/>
              <w:bottom w:w="0" w:type="dxa"/>
              <w:right w:w="32" w:type="dxa"/>
            </w:tcMar>
            <w:vAlign w:val="center"/>
          </w:tcPr>
          <w:p w14:paraId="454BB38E" w14:textId="77777777" w:rsidR="006144BC" w:rsidRPr="00D96D62" w:rsidRDefault="006144BC" w:rsidP="006144BC">
            <w:pPr>
              <w:jc w:val="both"/>
              <w:rPr>
                <w:szCs w:val="20"/>
                <w:lang w:val="et-EE"/>
              </w:rPr>
            </w:pPr>
            <w:r w:rsidRPr="00CE50AB">
              <w:rPr>
                <w:szCs w:val="20"/>
                <w:lang w:val="et-EE"/>
              </w:rPr>
              <w:t>5</w:t>
            </w:r>
            <w:r>
              <w:rPr>
                <w:szCs w:val="20"/>
                <w:lang w:val="et-EE"/>
              </w:rPr>
              <w:t> 364 384</w:t>
            </w:r>
          </w:p>
        </w:tc>
      </w:tr>
    </w:tbl>
    <w:p w14:paraId="62BA2FD7" w14:textId="77777777" w:rsidR="006144BC" w:rsidRPr="00893D87" w:rsidRDefault="006144BC" w:rsidP="006144BC">
      <w:pPr>
        <w:jc w:val="both"/>
        <w:rPr>
          <w:i/>
          <w:noProof/>
          <w:lang w:val="et-EE" w:eastAsia="et-EE"/>
        </w:rPr>
      </w:pPr>
      <w:r>
        <w:rPr>
          <w:i/>
          <w:noProof/>
          <w:lang w:val="en-US"/>
        </w:rPr>
        <w:drawing>
          <wp:inline distT="0" distB="0" distL="0" distR="0" wp14:anchorId="55C37540" wp14:editId="6E259F88">
            <wp:extent cx="4157133" cy="2509883"/>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71308" cy="2518441"/>
                    </a:xfrm>
                    <a:prstGeom prst="rect">
                      <a:avLst/>
                    </a:prstGeom>
                  </pic:spPr>
                </pic:pic>
              </a:graphicData>
            </a:graphic>
          </wp:inline>
        </w:drawing>
      </w:r>
    </w:p>
    <w:p w14:paraId="3A0E4F01" w14:textId="07283C14" w:rsidR="006144BC" w:rsidRDefault="006144BC" w:rsidP="006144BC">
      <w:pPr>
        <w:jc w:val="both"/>
        <w:rPr>
          <w:lang w:val="et-EE"/>
        </w:rPr>
      </w:pPr>
      <w:r w:rsidRPr="00893D87">
        <w:rPr>
          <w:lang w:val="et-EE"/>
        </w:rPr>
        <w:t>Joonis 4.</w:t>
      </w:r>
      <w:r w:rsidR="00F72FE2">
        <w:rPr>
          <w:lang w:val="et-EE"/>
        </w:rPr>
        <w:t xml:space="preserve"> </w:t>
      </w:r>
      <w:r>
        <w:rPr>
          <w:lang w:val="et-EE"/>
        </w:rPr>
        <w:t>2019. aastal</w:t>
      </w:r>
      <w:r w:rsidRPr="00893D87">
        <w:rPr>
          <w:lang w:val="et-EE"/>
        </w:rPr>
        <w:t xml:space="preserve"> tegevuskava eelarve täitmine.</w:t>
      </w:r>
    </w:p>
    <w:p w14:paraId="34662403" w14:textId="77777777" w:rsidR="00E8648F" w:rsidRPr="00D96D62" w:rsidRDefault="00E8648F" w:rsidP="006144BC">
      <w:pPr>
        <w:jc w:val="both"/>
        <w:rPr>
          <w:lang w:val="et-EE"/>
        </w:rPr>
      </w:pPr>
    </w:p>
    <w:p w14:paraId="57AE3002" w14:textId="77777777" w:rsidR="007C11CD" w:rsidRDefault="007C11CD" w:rsidP="006144BC">
      <w:pPr>
        <w:jc w:val="both"/>
        <w:rPr>
          <w:lang w:val="et-EE"/>
        </w:rPr>
      </w:pPr>
    </w:p>
    <w:p w14:paraId="51F9995A" w14:textId="77777777" w:rsidR="006144BC" w:rsidRPr="00D96D62" w:rsidRDefault="006144BC" w:rsidP="006144BC">
      <w:pPr>
        <w:jc w:val="both"/>
        <w:rPr>
          <w:lang w:val="et-EE"/>
        </w:rPr>
      </w:pPr>
      <w:r w:rsidRPr="00D96D62">
        <w:rPr>
          <w:lang w:val="et-EE"/>
        </w:rPr>
        <w:t>Täpsem informatsioon Narva linna arengukava tegevuskava iga projekti/tegevuse kohta on toodud Lisas.</w:t>
      </w:r>
    </w:p>
    <w:p w14:paraId="67DB4BDD" w14:textId="77777777" w:rsidR="001E7936" w:rsidRPr="00C65906" w:rsidRDefault="001E7936" w:rsidP="003935F1">
      <w:pPr>
        <w:rPr>
          <w:rFonts w:eastAsia="Calibri"/>
          <w:color w:val="7030A0"/>
          <w:lang w:val="et-EE"/>
        </w:rPr>
      </w:pPr>
    </w:p>
    <w:p w14:paraId="62FA4E20" w14:textId="77777777" w:rsidR="00B64BA7" w:rsidRPr="00C65906" w:rsidRDefault="00B64BA7" w:rsidP="008D6651">
      <w:pPr>
        <w:spacing w:after="200" w:line="276" w:lineRule="auto"/>
        <w:jc w:val="both"/>
        <w:rPr>
          <w:rFonts w:eastAsia="Calibri"/>
          <w:color w:val="7030A0"/>
          <w:lang w:val="et-EE"/>
        </w:rPr>
        <w:sectPr w:rsidR="00B64BA7" w:rsidRPr="00C65906" w:rsidSect="00CA0A17">
          <w:headerReference w:type="default" r:id="rId28"/>
          <w:footerReference w:type="default" r:id="rId29"/>
          <w:pgSz w:w="12240" w:h="15840"/>
          <w:pgMar w:top="1440" w:right="1800" w:bottom="1258" w:left="1800" w:header="708" w:footer="708" w:gutter="0"/>
          <w:cols w:space="708"/>
          <w:docGrid w:linePitch="360"/>
        </w:sectPr>
      </w:pPr>
    </w:p>
    <w:p w14:paraId="37941098" w14:textId="68753A26" w:rsidR="00B64BA7" w:rsidRPr="00605270" w:rsidRDefault="00B64BA7" w:rsidP="00CB3336">
      <w:pPr>
        <w:jc w:val="right"/>
        <w:rPr>
          <w:rFonts w:eastAsia="Calibri"/>
          <w:b/>
          <w:bCs/>
          <w:sz w:val="20"/>
          <w:szCs w:val="20"/>
          <w:lang w:val="et-EE"/>
        </w:rPr>
      </w:pPr>
      <w:r w:rsidRPr="00605270">
        <w:rPr>
          <w:rFonts w:eastAsia="Calibri"/>
          <w:b/>
          <w:bCs/>
          <w:sz w:val="20"/>
          <w:szCs w:val="20"/>
          <w:lang w:val="et-EE"/>
        </w:rPr>
        <w:lastRenderedPageBreak/>
        <w:t>Lisa</w:t>
      </w:r>
      <w:r w:rsidR="006B045D" w:rsidRPr="00605270">
        <w:rPr>
          <w:rFonts w:eastAsia="Calibri"/>
          <w:b/>
          <w:bCs/>
          <w:sz w:val="20"/>
          <w:szCs w:val="20"/>
          <w:lang w:val="et-EE"/>
        </w:rPr>
        <w:t xml:space="preserve"> ü</w:t>
      </w:r>
      <w:r w:rsidRPr="00605270">
        <w:rPr>
          <w:rFonts w:eastAsia="Calibri"/>
          <w:b/>
          <w:bCs/>
          <w:sz w:val="20"/>
          <w:szCs w:val="20"/>
          <w:lang w:val="et-EE"/>
        </w:rPr>
        <w:t xml:space="preserve">levaatele Narva linna arengukava täitmisest </w:t>
      </w:r>
      <w:r w:rsidR="00C65906" w:rsidRPr="00605270">
        <w:rPr>
          <w:rFonts w:eastAsia="Calibri"/>
          <w:b/>
          <w:bCs/>
          <w:sz w:val="20"/>
          <w:szCs w:val="20"/>
          <w:lang w:val="et-EE"/>
        </w:rPr>
        <w:t>2019</w:t>
      </w:r>
      <w:r w:rsidRPr="00605270">
        <w:rPr>
          <w:rFonts w:eastAsia="Calibri"/>
          <w:b/>
          <w:bCs/>
          <w:sz w:val="20"/>
          <w:szCs w:val="20"/>
          <w:lang w:val="et-EE"/>
        </w:rPr>
        <w:t>. aasta eest</w:t>
      </w:r>
    </w:p>
    <w:p w14:paraId="4A8C26E6" w14:textId="77777777" w:rsidR="00605270" w:rsidRDefault="00605270" w:rsidP="00CB3336">
      <w:pPr>
        <w:jc w:val="right"/>
        <w:rPr>
          <w:rFonts w:eastAsia="Calibri"/>
          <w:b/>
          <w:bCs/>
          <w:color w:val="7030A0"/>
          <w:sz w:val="20"/>
          <w:szCs w:val="20"/>
          <w:lang w:val="et-EE"/>
        </w:rPr>
      </w:pPr>
    </w:p>
    <w:tbl>
      <w:tblPr>
        <w:tblW w:w="5366" w:type="pct"/>
        <w:tblInd w:w="-294" w:type="dxa"/>
        <w:tblBorders>
          <w:top w:val="single" w:sz="4" w:space="0" w:color="FFC000"/>
          <w:left w:val="single" w:sz="8" w:space="0" w:color="F4BE05"/>
          <w:bottom w:val="single" w:sz="8" w:space="0" w:color="F4BE05"/>
          <w:right w:val="single" w:sz="8" w:space="0" w:color="F4BE05"/>
          <w:insideH w:val="single" w:sz="8" w:space="0" w:color="F4BE05"/>
          <w:insideV w:val="single" w:sz="8" w:space="0" w:color="F4BE05"/>
        </w:tblBorders>
        <w:tblLayout w:type="fixed"/>
        <w:tblCellMar>
          <w:top w:w="28" w:type="dxa"/>
          <w:left w:w="70" w:type="dxa"/>
          <w:bottom w:w="28" w:type="dxa"/>
          <w:right w:w="70" w:type="dxa"/>
        </w:tblCellMar>
        <w:tblLook w:val="04A0" w:firstRow="1" w:lastRow="0" w:firstColumn="1" w:lastColumn="0" w:noHBand="0" w:noVBand="1"/>
      </w:tblPr>
      <w:tblGrid>
        <w:gridCol w:w="569"/>
        <w:gridCol w:w="1904"/>
        <w:gridCol w:w="544"/>
        <w:gridCol w:w="470"/>
        <w:gridCol w:w="803"/>
        <w:gridCol w:w="1208"/>
        <w:gridCol w:w="701"/>
        <w:gridCol w:w="1400"/>
        <w:gridCol w:w="1011"/>
        <w:gridCol w:w="1352"/>
        <w:gridCol w:w="4121"/>
      </w:tblGrid>
      <w:tr w:rsidR="00D44BFA" w:rsidRPr="00D44BFA" w14:paraId="46E5FF7A" w14:textId="77777777" w:rsidTr="00D44BFA">
        <w:trPr>
          <w:trHeight w:val="20"/>
          <w:tblHeader/>
        </w:trPr>
        <w:tc>
          <w:tcPr>
            <w:tcW w:w="202" w:type="pct"/>
            <w:shd w:val="clear" w:color="000000" w:fill="FFFFFF"/>
            <w:tcMar>
              <w:top w:w="28" w:type="dxa"/>
              <w:bottom w:w="28" w:type="dxa"/>
            </w:tcMar>
            <w:vAlign w:val="center"/>
            <w:hideMark/>
          </w:tcPr>
          <w:p w14:paraId="52319F1B" w14:textId="77777777" w:rsidR="00605270" w:rsidRPr="00D44BFA" w:rsidRDefault="00605270" w:rsidP="000B5D1F">
            <w:pPr>
              <w:jc w:val="center"/>
              <w:rPr>
                <w:rFonts w:ascii="Arial Narrow" w:hAnsi="Arial Narrow" w:cs="Calibri"/>
                <w:sz w:val="16"/>
                <w:szCs w:val="16"/>
                <w:lang w:val="et-EE" w:eastAsia="et-EE"/>
              </w:rPr>
            </w:pPr>
            <w:r w:rsidRPr="00D44BFA">
              <w:rPr>
                <w:rFonts w:ascii="Arial Narrow" w:hAnsi="Arial Narrow" w:cs="Calibri"/>
                <w:sz w:val="16"/>
                <w:szCs w:val="16"/>
                <w:lang w:val="et-EE" w:eastAsia="et-EE"/>
              </w:rPr>
              <w:t>ID nr</w:t>
            </w:r>
          </w:p>
        </w:tc>
        <w:tc>
          <w:tcPr>
            <w:tcW w:w="676" w:type="pct"/>
            <w:shd w:val="clear" w:color="000000" w:fill="FFFFFF"/>
            <w:tcMar>
              <w:top w:w="28" w:type="dxa"/>
              <w:bottom w:w="28" w:type="dxa"/>
            </w:tcMar>
            <w:vAlign w:val="center"/>
            <w:hideMark/>
          </w:tcPr>
          <w:p w14:paraId="54B1BB9B" w14:textId="77777777" w:rsidR="00605270" w:rsidRPr="00D44BFA" w:rsidRDefault="00605270" w:rsidP="000B5D1F">
            <w:pPr>
              <w:jc w:val="center"/>
              <w:rPr>
                <w:rFonts w:ascii="Arial Narrow" w:hAnsi="Arial Narrow" w:cs="Calibri"/>
                <w:sz w:val="16"/>
                <w:szCs w:val="16"/>
                <w:lang w:val="et-EE" w:eastAsia="et-EE"/>
              </w:rPr>
            </w:pPr>
            <w:r w:rsidRPr="00D44BFA">
              <w:rPr>
                <w:rFonts w:ascii="Arial Narrow" w:hAnsi="Arial Narrow" w:cs="Calibri"/>
                <w:sz w:val="16"/>
                <w:szCs w:val="16"/>
                <w:lang w:val="et-EE" w:eastAsia="et-EE"/>
              </w:rPr>
              <w:t>Tegevus</w:t>
            </w:r>
          </w:p>
        </w:tc>
        <w:tc>
          <w:tcPr>
            <w:tcW w:w="193" w:type="pct"/>
            <w:shd w:val="clear" w:color="000000" w:fill="FFFFFF"/>
            <w:tcMar>
              <w:top w:w="28" w:type="dxa"/>
              <w:bottom w:w="28" w:type="dxa"/>
            </w:tcMar>
            <w:vAlign w:val="center"/>
            <w:hideMark/>
          </w:tcPr>
          <w:p w14:paraId="4176F942" w14:textId="77777777" w:rsidR="00605270" w:rsidRPr="00D44BFA" w:rsidRDefault="00605270" w:rsidP="000B5D1F">
            <w:pPr>
              <w:jc w:val="center"/>
              <w:rPr>
                <w:rFonts w:ascii="Arial Narrow" w:hAnsi="Arial Narrow" w:cs="Calibri"/>
                <w:sz w:val="16"/>
                <w:szCs w:val="16"/>
                <w:lang w:val="et-EE" w:eastAsia="et-EE"/>
              </w:rPr>
            </w:pPr>
            <w:r w:rsidRPr="00D44BFA">
              <w:rPr>
                <w:rFonts w:ascii="Arial Narrow" w:hAnsi="Arial Narrow" w:cs="Calibri"/>
                <w:sz w:val="16"/>
                <w:szCs w:val="16"/>
                <w:lang w:val="et-EE" w:eastAsia="et-EE"/>
              </w:rPr>
              <w:t>Algus</w:t>
            </w:r>
          </w:p>
        </w:tc>
        <w:tc>
          <w:tcPr>
            <w:tcW w:w="167" w:type="pct"/>
            <w:shd w:val="clear" w:color="000000" w:fill="FFFFFF"/>
            <w:tcMar>
              <w:top w:w="28" w:type="dxa"/>
              <w:bottom w:w="28" w:type="dxa"/>
            </w:tcMar>
            <w:vAlign w:val="center"/>
            <w:hideMark/>
          </w:tcPr>
          <w:p w14:paraId="0C452B8D" w14:textId="77777777" w:rsidR="00605270" w:rsidRPr="00D44BFA" w:rsidRDefault="00605270" w:rsidP="000B5D1F">
            <w:pPr>
              <w:jc w:val="center"/>
              <w:rPr>
                <w:rFonts w:ascii="Arial Narrow" w:hAnsi="Arial Narrow" w:cs="Calibri"/>
                <w:sz w:val="16"/>
                <w:szCs w:val="16"/>
                <w:lang w:val="et-EE" w:eastAsia="et-EE"/>
              </w:rPr>
            </w:pPr>
            <w:r w:rsidRPr="00D44BFA">
              <w:rPr>
                <w:rFonts w:ascii="Arial Narrow" w:hAnsi="Arial Narrow" w:cs="Calibri"/>
                <w:sz w:val="16"/>
                <w:szCs w:val="16"/>
                <w:lang w:val="et-EE" w:eastAsia="et-EE"/>
              </w:rPr>
              <w:t>Lõpp</w:t>
            </w:r>
          </w:p>
        </w:tc>
        <w:tc>
          <w:tcPr>
            <w:tcW w:w="285" w:type="pct"/>
            <w:shd w:val="clear" w:color="000000" w:fill="FFFFFF"/>
            <w:tcMar>
              <w:top w:w="28" w:type="dxa"/>
              <w:bottom w:w="28" w:type="dxa"/>
            </w:tcMar>
            <w:vAlign w:val="center"/>
            <w:hideMark/>
          </w:tcPr>
          <w:p w14:paraId="54A47A24" w14:textId="77777777" w:rsidR="00605270" w:rsidRPr="00D44BFA" w:rsidRDefault="00605270" w:rsidP="000B5D1F">
            <w:pPr>
              <w:jc w:val="center"/>
              <w:rPr>
                <w:rFonts w:ascii="Arial Narrow" w:hAnsi="Arial Narrow" w:cs="Calibri"/>
                <w:sz w:val="16"/>
                <w:szCs w:val="16"/>
                <w:lang w:val="et-EE" w:eastAsia="et-EE"/>
              </w:rPr>
            </w:pPr>
            <w:r w:rsidRPr="00D44BFA">
              <w:rPr>
                <w:rFonts w:ascii="Arial Narrow" w:hAnsi="Arial Narrow" w:cs="Calibri"/>
                <w:sz w:val="16"/>
                <w:szCs w:val="16"/>
                <w:lang w:val="et-EE" w:eastAsia="et-EE"/>
              </w:rPr>
              <w:t>Planeeritud omafin, aastal 2019, EUR</w:t>
            </w:r>
          </w:p>
        </w:tc>
        <w:tc>
          <w:tcPr>
            <w:tcW w:w="429" w:type="pct"/>
            <w:shd w:val="clear" w:color="000000" w:fill="FFFFFF"/>
            <w:tcMar>
              <w:top w:w="28" w:type="dxa"/>
              <w:bottom w:w="28" w:type="dxa"/>
            </w:tcMar>
            <w:vAlign w:val="center"/>
            <w:hideMark/>
          </w:tcPr>
          <w:p w14:paraId="44EEA094" w14:textId="77777777" w:rsidR="00605270" w:rsidRPr="00D44BFA" w:rsidRDefault="00605270" w:rsidP="000B5D1F">
            <w:pPr>
              <w:jc w:val="center"/>
              <w:rPr>
                <w:rFonts w:ascii="Arial Narrow" w:hAnsi="Arial Narrow" w:cs="Calibri"/>
                <w:sz w:val="16"/>
                <w:szCs w:val="16"/>
                <w:lang w:val="et-EE" w:eastAsia="et-EE"/>
              </w:rPr>
            </w:pPr>
            <w:r w:rsidRPr="00D44BFA">
              <w:rPr>
                <w:rFonts w:ascii="Arial Narrow" w:hAnsi="Arial Narrow" w:cs="Calibri"/>
                <w:sz w:val="16"/>
                <w:szCs w:val="16"/>
                <w:lang w:val="et-EE" w:eastAsia="et-EE"/>
              </w:rPr>
              <w:t>Vastutaja</w:t>
            </w:r>
          </w:p>
        </w:tc>
        <w:tc>
          <w:tcPr>
            <w:tcW w:w="249" w:type="pct"/>
            <w:shd w:val="clear" w:color="000000" w:fill="FFFFFF"/>
            <w:tcMar>
              <w:top w:w="28" w:type="dxa"/>
              <w:bottom w:w="28" w:type="dxa"/>
            </w:tcMar>
            <w:vAlign w:val="center"/>
            <w:hideMark/>
          </w:tcPr>
          <w:p w14:paraId="11931E04" w14:textId="77777777" w:rsidR="00605270" w:rsidRPr="00D44BFA" w:rsidRDefault="00605270" w:rsidP="000B5D1F">
            <w:pPr>
              <w:jc w:val="center"/>
              <w:rPr>
                <w:rFonts w:ascii="Arial Narrow" w:hAnsi="Arial Narrow" w:cs="Calibri"/>
                <w:sz w:val="16"/>
                <w:szCs w:val="16"/>
                <w:lang w:val="et-EE" w:eastAsia="et-EE"/>
              </w:rPr>
            </w:pPr>
            <w:r w:rsidRPr="00D44BFA">
              <w:rPr>
                <w:rFonts w:ascii="Arial Narrow" w:hAnsi="Arial Narrow" w:cs="Calibri"/>
                <w:sz w:val="16"/>
                <w:szCs w:val="16"/>
                <w:lang w:val="et-EE" w:eastAsia="et-EE"/>
              </w:rPr>
              <w:t>Tegevuse staatus aasta lõpu seisuga</w:t>
            </w:r>
          </w:p>
        </w:tc>
        <w:tc>
          <w:tcPr>
            <w:tcW w:w="497" w:type="pct"/>
            <w:shd w:val="clear" w:color="000000" w:fill="FFFFFF"/>
            <w:tcMar>
              <w:top w:w="28" w:type="dxa"/>
              <w:bottom w:w="28" w:type="dxa"/>
            </w:tcMar>
            <w:vAlign w:val="center"/>
            <w:hideMark/>
          </w:tcPr>
          <w:p w14:paraId="53F34789" w14:textId="77777777" w:rsidR="00605270" w:rsidRPr="00D44BFA" w:rsidRDefault="00605270" w:rsidP="000B5D1F">
            <w:pPr>
              <w:jc w:val="center"/>
              <w:rPr>
                <w:rFonts w:ascii="Arial Narrow" w:hAnsi="Arial Narrow" w:cs="Calibri"/>
                <w:sz w:val="16"/>
                <w:szCs w:val="16"/>
                <w:lang w:val="et-EE" w:eastAsia="et-EE"/>
              </w:rPr>
            </w:pPr>
            <w:r w:rsidRPr="00D44BFA">
              <w:rPr>
                <w:rFonts w:ascii="Arial Narrow" w:hAnsi="Arial Narrow" w:cs="Calibri"/>
                <w:sz w:val="16"/>
                <w:szCs w:val="16"/>
                <w:lang w:val="et-EE" w:eastAsia="et-EE"/>
              </w:rPr>
              <w:t>Tegevuse elluviimiseks kulutatud summa linna eelarvest (omafinantseerimine), EUR</w:t>
            </w:r>
          </w:p>
        </w:tc>
        <w:tc>
          <w:tcPr>
            <w:tcW w:w="359" w:type="pct"/>
            <w:shd w:val="clear" w:color="000000" w:fill="FFFFFF"/>
            <w:tcMar>
              <w:top w:w="28" w:type="dxa"/>
              <w:bottom w:w="28" w:type="dxa"/>
            </w:tcMar>
            <w:vAlign w:val="center"/>
            <w:hideMark/>
          </w:tcPr>
          <w:p w14:paraId="370C2292" w14:textId="77777777" w:rsidR="00605270" w:rsidRPr="00D44BFA" w:rsidRDefault="00605270" w:rsidP="000B5D1F">
            <w:pPr>
              <w:jc w:val="center"/>
              <w:rPr>
                <w:rFonts w:ascii="Arial Narrow" w:hAnsi="Arial Narrow" w:cs="Calibri"/>
                <w:sz w:val="16"/>
                <w:szCs w:val="16"/>
                <w:lang w:val="et-EE" w:eastAsia="et-EE"/>
              </w:rPr>
            </w:pPr>
            <w:r w:rsidRPr="00D44BFA">
              <w:rPr>
                <w:rFonts w:ascii="Arial Narrow" w:hAnsi="Arial Narrow" w:cs="Calibri"/>
                <w:sz w:val="16"/>
                <w:szCs w:val="16"/>
                <w:lang w:val="et-EE" w:eastAsia="et-EE"/>
              </w:rPr>
              <w:t>Tegevuse elluviimiseks kulutatud summa eelarvevälistest vahenditest, EUR</w:t>
            </w:r>
          </w:p>
        </w:tc>
        <w:tc>
          <w:tcPr>
            <w:tcW w:w="480" w:type="pct"/>
            <w:shd w:val="clear" w:color="000000" w:fill="FFFFFF"/>
            <w:tcMar>
              <w:top w:w="28" w:type="dxa"/>
              <w:bottom w:w="28" w:type="dxa"/>
            </w:tcMar>
            <w:vAlign w:val="center"/>
            <w:hideMark/>
          </w:tcPr>
          <w:p w14:paraId="6796FFAC" w14:textId="77777777" w:rsidR="00605270" w:rsidRPr="00D44BFA" w:rsidRDefault="00605270" w:rsidP="000B5D1F">
            <w:pPr>
              <w:jc w:val="center"/>
              <w:rPr>
                <w:rFonts w:ascii="Arial Narrow" w:hAnsi="Arial Narrow" w:cs="Calibri"/>
                <w:sz w:val="16"/>
                <w:szCs w:val="16"/>
                <w:lang w:val="et-EE" w:eastAsia="et-EE"/>
              </w:rPr>
            </w:pPr>
            <w:r w:rsidRPr="00D44BFA">
              <w:rPr>
                <w:rFonts w:ascii="Arial Narrow" w:hAnsi="Arial Narrow" w:cs="Calibri"/>
                <w:sz w:val="16"/>
                <w:szCs w:val="16"/>
                <w:lang w:val="et-EE" w:eastAsia="et-EE"/>
              </w:rPr>
              <w:t>Kui lükatud tulevikku või loobunud, siis põhjus</w:t>
            </w:r>
          </w:p>
        </w:tc>
        <w:tc>
          <w:tcPr>
            <w:tcW w:w="1463" w:type="pct"/>
            <w:shd w:val="clear" w:color="000000" w:fill="FFFFFF"/>
            <w:tcMar>
              <w:top w:w="28" w:type="dxa"/>
              <w:bottom w:w="28" w:type="dxa"/>
            </w:tcMar>
            <w:vAlign w:val="center"/>
            <w:hideMark/>
          </w:tcPr>
          <w:p w14:paraId="26DB5203" w14:textId="77777777" w:rsidR="00605270" w:rsidRPr="00D44BFA" w:rsidRDefault="00605270" w:rsidP="000B5D1F">
            <w:pPr>
              <w:jc w:val="center"/>
              <w:rPr>
                <w:rFonts w:ascii="Arial Narrow" w:hAnsi="Arial Narrow" w:cs="Calibri"/>
                <w:sz w:val="16"/>
                <w:szCs w:val="16"/>
                <w:lang w:val="et-EE" w:eastAsia="et-EE"/>
              </w:rPr>
            </w:pPr>
            <w:r w:rsidRPr="00D44BFA">
              <w:rPr>
                <w:rFonts w:ascii="Arial Narrow" w:hAnsi="Arial Narrow" w:cs="Calibri"/>
                <w:sz w:val="16"/>
                <w:szCs w:val="16"/>
                <w:lang w:val="et-EE" w:eastAsia="et-EE"/>
              </w:rPr>
              <w:t>Lisainfo</w:t>
            </w:r>
          </w:p>
        </w:tc>
      </w:tr>
      <w:tr w:rsidR="00D44BFA" w:rsidRPr="00233AB5" w14:paraId="1F7F81F9"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0086C29E"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4CE4CBF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00718ECA" w14:textId="77777777" w:rsidR="00605270" w:rsidRPr="00D44BFA" w:rsidRDefault="00605270" w:rsidP="000B5D1F">
            <w:pPr>
              <w:rPr>
                <w:rFonts w:ascii="Arial Narrow" w:hAnsi="Arial Narrow"/>
                <w:sz w:val="22"/>
                <w:szCs w:val="22"/>
                <w:lang w:val="et-EE" w:eastAsia="et-EE"/>
              </w:rPr>
            </w:pPr>
            <w:r w:rsidRPr="00D44BFA">
              <w:rPr>
                <w:rFonts w:ascii="Arial Narrow" w:hAnsi="Arial Narrow"/>
                <w:sz w:val="22"/>
                <w:szCs w:val="22"/>
                <w:lang w:val="et-EE" w:eastAsia="et-EE"/>
              </w:rPr>
              <w:t>1. Kaasaegne infrastruktuur tagab narvalastele ja linna külalistele soodsa, turvalise ja mugava elukeskkonna, samuti loob võimalused ettevõtluse arenguks ja selle konkurentsivõime tõstmiseks</w:t>
            </w:r>
          </w:p>
        </w:tc>
      </w:tr>
      <w:tr w:rsidR="00D44BFA" w:rsidRPr="00D44BFA" w14:paraId="3E9E8EDD"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79A9F5D6"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084909E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750E3F47" w14:textId="77777777" w:rsidR="00605270" w:rsidRPr="00D44BFA" w:rsidRDefault="00605270" w:rsidP="000B5D1F">
            <w:pPr>
              <w:rPr>
                <w:rFonts w:ascii="Arial Narrow" w:hAnsi="Arial Narrow"/>
                <w:sz w:val="22"/>
                <w:szCs w:val="22"/>
                <w:lang w:val="et-EE" w:eastAsia="et-EE"/>
              </w:rPr>
            </w:pPr>
            <w:r w:rsidRPr="00D44BFA">
              <w:rPr>
                <w:rFonts w:ascii="Arial Narrow" w:hAnsi="Arial Narrow"/>
                <w:sz w:val="22"/>
                <w:szCs w:val="22"/>
                <w:lang w:val="et-EE" w:eastAsia="et-EE"/>
              </w:rPr>
              <w:t>1.1. transpordi infrastruktuur vastab tänapäeva nõuetele</w:t>
            </w:r>
          </w:p>
        </w:tc>
      </w:tr>
      <w:tr w:rsidR="00D44BFA" w:rsidRPr="00D44BFA" w14:paraId="076973B4"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63DB88BA"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78193C9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7B36FBDE" w14:textId="77777777" w:rsidR="00605270" w:rsidRPr="00D44BFA" w:rsidRDefault="00605270" w:rsidP="000B5D1F">
            <w:pPr>
              <w:rPr>
                <w:rFonts w:ascii="Arial Narrow" w:hAnsi="Arial Narrow"/>
                <w:sz w:val="20"/>
                <w:szCs w:val="20"/>
                <w:lang w:val="et-EE" w:eastAsia="et-EE"/>
              </w:rPr>
            </w:pPr>
            <w:r w:rsidRPr="00D44BFA">
              <w:rPr>
                <w:rFonts w:ascii="Arial Narrow" w:hAnsi="Arial Narrow"/>
                <w:sz w:val="20"/>
                <w:szCs w:val="20"/>
                <w:lang w:val="et-EE" w:eastAsia="et-EE"/>
              </w:rPr>
              <w:t>1.1.1. luua kaasaegne ja mugav liiklusinfrastruktuur</w:t>
            </w:r>
          </w:p>
        </w:tc>
      </w:tr>
      <w:tr w:rsidR="00D44BFA" w:rsidRPr="00D44BFA" w14:paraId="69533B23"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73888433"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5744812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7A1A9857"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1.1.1.1. teede ehitamine ja rekonstrueerimine</w:t>
            </w:r>
          </w:p>
        </w:tc>
      </w:tr>
      <w:tr w:rsidR="00D44BFA" w:rsidRPr="00D44BFA" w14:paraId="486D244A"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39109F88" w14:textId="77777777" w:rsidR="00605270" w:rsidRPr="00D44BFA" w:rsidRDefault="008C78E4" w:rsidP="000B5D1F">
            <w:pPr>
              <w:jc w:val="right"/>
              <w:rPr>
                <w:rFonts w:ascii="Arial Narrow" w:hAnsi="Arial Narrow"/>
                <w:sz w:val="16"/>
                <w:szCs w:val="16"/>
                <w:lang w:val="et-EE" w:eastAsia="et-EE"/>
              </w:rPr>
            </w:pPr>
            <w:hyperlink r:id="rId30" w:anchor="2384" w:tgtFrame="kava" w:history="1">
              <w:r w:rsidR="00605270" w:rsidRPr="00D44BFA">
                <w:rPr>
                  <w:rFonts w:ascii="Arial Narrow" w:hAnsi="Arial Narrow"/>
                  <w:sz w:val="16"/>
                  <w:szCs w:val="16"/>
                  <w:lang w:val="et-EE" w:eastAsia="et-EE"/>
                </w:rPr>
                <w:t>2384</w:t>
              </w:r>
            </w:hyperlink>
          </w:p>
        </w:tc>
        <w:tc>
          <w:tcPr>
            <w:tcW w:w="676" w:type="pct"/>
            <w:shd w:val="clear" w:color="000000" w:fill="FFFFFF"/>
            <w:tcMar>
              <w:top w:w="28" w:type="dxa"/>
              <w:bottom w:w="28" w:type="dxa"/>
            </w:tcMar>
            <w:hideMark/>
          </w:tcPr>
          <w:p w14:paraId="4DC4FAD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Elekrijaama tee rekonstrueerimine</w:t>
            </w:r>
          </w:p>
        </w:tc>
        <w:tc>
          <w:tcPr>
            <w:tcW w:w="193" w:type="pct"/>
            <w:shd w:val="clear" w:color="000000" w:fill="FFFFFF"/>
            <w:tcMar>
              <w:top w:w="28" w:type="dxa"/>
              <w:bottom w:w="28" w:type="dxa"/>
            </w:tcMar>
            <w:hideMark/>
          </w:tcPr>
          <w:p w14:paraId="18D92E6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167" w:type="pct"/>
            <w:shd w:val="clear" w:color="000000" w:fill="FFFFFF"/>
            <w:tcMar>
              <w:top w:w="28" w:type="dxa"/>
              <w:bottom w:w="28" w:type="dxa"/>
            </w:tcMar>
            <w:hideMark/>
          </w:tcPr>
          <w:p w14:paraId="5ED5124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2022</w:t>
            </w:r>
          </w:p>
        </w:tc>
        <w:tc>
          <w:tcPr>
            <w:tcW w:w="285" w:type="pct"/>
            <w:shd w:val="clear" w:color="000000" w:fill="FFFFFF"/>
            <w:tcMar>
              <w:top w:w="28" w:type="dxa"/>
              <w:bottom w:w="28" w:type="dxa"/>
            </w:tcMar>
            <w:hideMark/>
          </w:tcPr>
          <w:p w14:paraId="2F2A51B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322700</w:t>
            </w:r>
          </w:p>
        </w:tc>
        <w:tc>
          <w:tcPr>
            <w:tcW w:w="429" w:type="pct"/>
            <w:shd w:val="clear" w:color="000000" w:fill="FFFFFF"/>
            <w:tcMar>
              <w:top w:w="28" w:type="dxa"/>
              <w:bottom w:w="28" w:type="dxa"/>
            </w:tcMar>
            <w:hideMark/>
          </w:tcPr>
          <w:p w14:paraId="058D5D8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1B49D68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7AB8457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2284</w:t>
            </w:r>
          </w:p>
        </w:tc>
        <w:tc>
          <w:tcPr>
            <w:tcW w:w="359" w:type="pct"/>
            <w:shd w:val="clear" w:color="000000" w:fill="FFFFFF"/>
            <w:tcMar>
              <w:top w:w="28" w:type="dxa"/>
              <w:bottom w:w="28" w:type="dxa"/>
            </w:tcMar>
            <w:hideMark/>
          </w:tcPr>
          <w:p w14:paraId="0A4D140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18476</w:t>
            </w:r>
          </w:p>
        </w:tc>
        <w:tc>
          <w:tcPr>
            <w:tcW w:w="480" w:type="pct"/>
            <w:shd w:val="clear" w:color="000000" w:fill="FFFFFF"/>
            <w:noWrap/>
            <w:tcMar>
              <w:top w:w="28" w:type="dxa"/>
              <w:bottom w:w="28" w:type="dxa"/>
            </w:tcMar>
            <w:hideMark/>
          </w:tcPr>
          <w:p w14:paraId="4A066D3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7398CFE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4DBE98F4"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1E161476" w14:textId="77777777" w:rsidR="00605270" w:rsidRPr="00D44BFA" w:rsidRDefault="008C78E4" w:rsidP="000B5D1F">
            <w:pPr>
              <w:jc w:val="right"/>
              <w:rPr>
                <w:rFonts w:ascii="Arial Narrow" w:hAnsi="Arial Narrow"/>
                <w:sz w:val="16"/>
                <w:szCs w:val="16"/>
                <w:lang w:val="et-EE" w:eastAsia="et-EE"/>
              </w:rPr>
            </w:pPr>
            <w:hyperlink r:id="rId31" w:anchor="1105" w:tgtFrame="kava" w:history="1">
              <w:r w:rsidR="00605270" w:rsidRPr="00D44BFA">
                <w:rPr>
                  <w:rFonts w:ascii="Arial Narrow" w:hAnsi="Arial Narrow"/>
                  <w:sz w:val="16"/>
                  <w:szCs w:val="16"/>
                  <w:lang w:val="et-EE" w:eastAsia="et-EE"/>
                </w:rPr>
                <w:t>1105</w:t>
              </w:r>
            </w:hyperlink>
          </w:p>
        </w:tc>
        <w:tc>
          <w:tcPr>
            <w:tcW w:w="676" w:type="pct"/>
            <w:shd w:val="clear" w:color="000000" w:fill="FFFFFF"/>
            <w:tcMar>
              <w:top w:w="28" w:type="dxa"/>
              <w:bottom w:w="28" w:type="dxa"/>
            </w:tcMar>
            <w:hideMark/>
          </w:tcPr>
          <w:p w14:paraId="501BA3B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Linnale kuuluvate uute kvartalisiseste teede ja parkimiskohtade projekteerimine ja ehitus</w:t>
            </w:r>
          </w:p>
        </w:tc>
        <w:tc>
          <w:tcPr>
            <w:tcW w:w="193" w:type="pct"/>
            <w:shd w:val="clear" w:color="000000" w:fill="FFFFFF"/>
            <w:tcMar>
              <w:top w:w="28" w:type="dxa"/>
              <w:bottom w:w="28" w:type="dxa"/>
            </w:tcMar>
            <w:hideMark/>
          </w:tcPr>
          <w:p w14:paraId="4F64B42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2014</w:t>
            </w:r>
          </w:p>
        </w:tc>
        <w:tc>
          <w:tcPr>
            <w:tcW w:w="167" w:type="pct"/>
            <w:shd w:val="clear" w:color="000000" w:fill="FFFFFF"/>
            <w:tcMar>
              <w:top w:w="28" w:type="dxa"/>
              <w:bottom w:w="28" w:type="dxa"/>
            </w:tcMar>
            <w:hideMark/>
          </w:tcPr>
          <w:p w14:paraId="6560A5C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2023</w:t>
            </w:r>
          </w:p>
        </w:tc>
        <w:tc>
          <w:tcPr>
            <w:tcW w:w="285" w:type="pct"/>
            <w:shd w:val="clear" w:color="000000" w:fill="FFFFFF"/>
            <w:tcMar>
              <w:top w:w="28" w:type="dxa"/>
              <w:bottom w:w="28" w:type="dxa"/>
            </w:tcMar>
            <w:hideMark/>
          </w:tcPr>
          <w:p w14:paraId="47C5443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610648</w:t>
            </w:r>
          </w:p>
        </w:tc>
        <w:tc>
          <w:tcPr>
            <w:tcW w:w="429" w:type="pct"/>
            <w:shd w:val="clear" w:color="000000" w:fill="FFFFFF"/>
            <w:tcMar>
              <w:top w:w="28" w:type="dxa"/>
              <w:bottom w:w="28" w:type="dxa"/>
            </w:tcMar>
            <w:hideMark/>
          </w:tcPr>
          <w:p w14:paraId="75D712A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56F26EB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2D8F818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183131</w:t>
            </w:r>
          </w:p>
        </w:tc>
        <w:tc>
          <w:tcPr>
            <w:tcW w:w="359" w:type="pct"/>
            <w:shd w:val="clear" w:color="000000" w:fill="FFFFFF"/>
            <w:tcMar>
              <w:top w:w="28" w:type="dxa"/>
              <w:bottom w:w="28" w:type="dxa"/>
            </w:tcMar>
            <w:hideMark/>
          </w:tcPr>
          <w:p w14:paraId="7568362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39F3A0B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526A294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 aastal on tehtud parkla ja kõnnitee projekteerimine ja ehitamine aadressil Kangelaste prospekt 40b summas 65220 eurot; Kreenholmi tn 3b parkla projekteerimine summas 6648 eurot ja Energia põik parkla projekteerimine summas 9564 eurot ning Narva Keeltelütseumi (Kangelaste 32) parkla ehitustööde II etapp summas 101699 eurot.</w:t>
            </w:r>
          </w:p>
        </w:tc>
      </w:tr>
      <w:tr w:rsidR="00D44BFA" w:rsidRPr="00D44BFA" w14:paraId="46412757"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23FEB4C4" w14:textId="77777777" w:rsidR="00605270" w:rsidRPr="00D44BFA" w:rsidRDefault="008C78E4" w:rsidP="000B5D1F">
            <w:pPr>
              <w:jc w:val="right"/>
              <w:rPr>
                <w:rFonts w:ascii="Arial Narrow" w:hAnsi="Arial Narrow"/>
                <w:sz w:val="16"/>
                <w:szCs w:val="16"/>
                <w:lang w:val="et-EE" w:eastAsia="et-EE"/>
              </w:rPr>
            </w:pPr>
            <w:hyperlink r:id="rId32" w:anchor="1336" w:tgtFrame="kava" w:history="1">
              <w:r w:rsidR="00605270" w:rsidRPr="00D44BFA">
                <w:rPr>
                  <w:rFonts w:ascii="Arial Narrow" w:hAnsi="Arial Narrow"/>
                  <w:sz w:val="16"/>
                  <w:szCs w:val="16"/>
                  <w:lang w:val="et-EE" w:eastAsia="et-EE"/>
                </w:rPr>
                <w:t>1336</w:t>
              </w:r>
            </w:hyperlink>
          </w:p>
        </w:tc>
        <w:tc>
          <w:tcPr>
            <w:tcW w:w="676" w:type="pct"/>
            <w:shd w:val="clear" w:color="000000" w:fill="FFFFFF"/>
            <w:tcMar>
              <w:top w:w="28" w:type="dxa"/>
              <w:bottom w:w="28" w:type="dxa"/>
            </w:tcMar>
            <w:hideMark/>
          </w:tcPr>
          <w:p w14:paraId="7D697AC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Narva linnale kuuluvate kvartalisiseste teede ehitamine (sh projekteerimine)</w:t>
            </w:r>
          </w:p>
        </w:tc>
        <w:tc>
          <w:tcPr>
            <w:tcW w:w="193" w:type="pct"/>
            <w:shd w:val="clear" w:color="000000" w:fill="FFFFFF"/>
            <w:tcMar>
              <w:top w:w="28" w:type="dxa"/>
              <w:bottom w:w="28" w:type="dxa"/>
            </w:tcMar>
            <w:hideMark/>
          </w:tcPr>
          <w:p w14:paraId="5298DBC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2015</w:t>
            </w:r>
          </w:p>
        </w:tc>
        <w:tc>
          <w:tcPr>
            <w:tcW w:w="167" w:type="pct"/>
            <w:shd w:val="clear" w:color="000000" w:fill="FFFFFF"/>
            <w:tcMar>
              <w:top w:w="28" w:type="dxa"/>
              <w:bottom w:w="28" w:type="dxa"/>
            </w:tcMar>
            <w:hideMark/>
          </w:tcPr>
          <w:p w14:paraId="4D33F18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2023</w:t>
            </w:r>
          </w:p>
        </w:tc>
        <w:tc>
          <w:tcPr>
            <w:tcW w:w="285" w:type="pct"/>
            <w:shd w:val="clear" w:color="000000" w:fill="FFFFFF"/>
            <w:tcMar>
              <w:top w:w="28" w:type="dxa"/>
              <w:bottom w:w="28" w:type="dxa"/>
            </w:tcMar>
            <w:hideMark/>
          </w:tcPr>
          <w:p w14:paraId="5CC6980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1464185</w:t>
            </w:r>
          </w:p>
        </w:tc>
        <w:tc>
          <w:tcPr>
            <w:tcW w:w="429" w:type="pct"/>
            <w:shd w:val="clear" w:color="000000" w:fill="FFFFFF"/>
            <w:tcMar>
              <w:top w:w="28" w:type="dxa"/>
              <w:bottom w:w="28" w:type="dxa"/>
            </w:tcMar>
            <w:hideMark/>
          </w:tcPr>
          <w:p w14:paraId="49C2E3F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54AF4C2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64091F1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687166</w:t>
            </w:r>
          </w:p>
        </w:tc>
        <w:tc>
          <w:tcPr>
            <w:tcW w:w="359" w:type="pct"/>
            <w:shd w:val="clear" w:color="000000" w:fill="FFFFFF"/>
            <w:tcMar>
              <w:top w:w="28" w:type="dxa"/>
              <w:bottom w:w="28" w:type="dxa"/>
            </w:tcMar>
            <w:hideMark/>
          </w:tcPr>
          <w:p w14:paraId="4CFB055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550956E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625732B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 aastal on tehtud: Narva linnas kvartalisiseste teede ehitamine sh: Hariduse J5, Hariduse T5 ehitamine; Juhhanovi tänava projekteerimine ja ehitamine; Mõisa tn T2 sissesõidu projekteerimine ja ehitamine.</w:t>
            </w:r>
          </w:p>
        </w:tc>
      </w:tr>
      <w:tr w:rsidR="00D44BFA" w:rsidRPr="00D44BFA" w14:paraId="669A37B8"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4C8F096D" w14:textId="77777777" w:rsidR="00605270" w:rsidRPr="00D44BFA" w:rsidRDefault="008C78E4" w:rsidP="000B5D1F">
            <w:pPr>
              <w:jc w:val="right"/>
              <w:rPr>
                <w:rFonts w:ascii="Arial Narrow" w:hAnsi="Arial Narrow"/>
                <w:sz w:val="16"/>
                <w:szCs w:val="16"/>
                <w:lang w:val="et-EE" w:eastAsia="et-EE"/>
              </w:rPr>
            </w:pPr>
            <w:hyperlink r:id="rId33" w:anchor="461" w:tgtFrame="kava" w:history="1">
              <w:r w:rsidR="00605270" w:rsidRPr="00D44BFA">
                <w:rPr>
                  <w:rFonts w:ascii="Arial Narrow" w:hAnsi="Arial Narrow"/>
                  <w:sz w:val="16"/>
                  <w:szCs w:val="16"/>
                  <w:lang w:val="et-EE" w:eastAsia="et-EE"/>
                </w:rPr>
                <w:t>461</w:t>
              </w:r>
            </w:hyperlink>
          </w:p>
        </w:tc>
        <w:tc>
          <w:tcPr>
            <w:tcW w:w="676" w:type="pct"/>
            <w:shd w:val="clear" w:color="000000" w:fill="FFFFFF"/>
            <w:tcMar>
              <w:top w:w="28" w:type="dxa"/>
              <w:bottom w:w="28" w:type="dxa"/>
            </w:tcMar>
            <w:hideMark/>
          </w:tcPr>
          <w:p w14:paraId="266965C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Narva linnas KÜ-tele kuuluvate kvartalisiseste teede remonttööde teostamine (sh projekteerimine)</w:t>
            </w:r>
          </w:p>
        </w:tc>
        <w:tc>
          <w:tcPr>
            <w:tcW w:w="193" w:type="pct"/>
            <w:shd w:val="clear" w:color="000000" w:fill="FFFFFF"/>
            <w:tcMar>
              <w:top w:w="28" w:type="dxa"/>
              <w:bottom w:w="28" w:type="dxa"/>
            </w:tcMar>
            <w:hideMark/>
          </w:tcPr>
          <w:p w14:paraId="347157B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2013</w:t>
            </w:r>
          </w:p>
        </w:tc>
        <w:tc>
          <w:tcPr>
            <w:tcW w:w="167" w:type="pct"/>
            <w:shd w:val="clear" w:color="000000" w:fill="FFFFFF"/>
            <w:tcMar>
              <w:top w:w="28" w:type="dxa"/>
              <w:bottom w:w="28" w:type="dxa"/>
            </w:tcMar>
            <w:hideMark/>
          </w:tcPr>
          <w:p w14:paraId="7B3E963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2023</w:t>
            </w:r>
          </w:p>
        </w:tc>
        <w:tc>
          <w:tcPr>
            <w:tcW w:w="285" w:type="pct"/>
            <w:shd w:val="clear" w:color="000000" w:fill="FFFFFF"/>
            <w:tcMar>
              <w:top w:w="28" w:type="dxa"/>
              <w:bottom w:w="28" w:type="dxa"/>
            </w:tcMar>
            <w:hideMark/>
          </w:tcPr>
          <w:p w14:paraId="2B169A0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212799</w:t>
            </w:r>
          </w:p>
        </w:tc>
        <w:tc>
          <w:tcPr>
            <w:tcW w:w="429" w:type="pct"/>
            <w:shd w:val="clear" w:color="000000" w:fill="FFFFFF"/>
            <w:tcMar>
              <w:top w:w="28" w:type="dxa"/>
              <w:bottom w:w="28" w:type="dxa"/>
            </w:tcMar>
            <w:hideMark/>
          </w:tcPr>
          <w:p w14:paraId="1D2089D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0453C70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1D0748E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167284</w:t>
            </w:r>
          </w:p>
        </w:tc>
        <w:tc>
          <w:tcPr>
            <w:tcW w:w="359" w:type="pct"/>
            <w:shd w:val="clear" w:color="000000" w:fill="FFFFFF"/>
            <w:tcMar>
              <w:top w:w="28" w:type="dxa"/>
              <w:bottom w:w="28" w:type="dxa"/>
            </w:tcMar>
            <w:hideMark/>
          </w:tcPr>
          <w:p w14:paraId="3B84E5A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746B8E7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5D46222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 aastal on tehtud kvartalisiseste teede remonttööd 15 korteriühistutes vastavalt "Narva linnas kvartalisiseste teede renoveerimise finantseerimise tingimusedele ja korrale".</w:t>
            </w:r>
          </w:p>
        </w:tc>
      </w:tr>
      <w:tr w:rsidR="00D44BFA" w:rsidRPr="00D44BFA" w14:paraId="1A28E51A"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45587518" w14:textId="77777777" w:rsidR="00605270" w:rsidRPr="00D44BFA" w:rsidRDefault="008C78E4" w:rsidP="000B5D1F">
            <w:pPr>
              <w:jc w:val="right"/>
              <w:rPr>
                <w:rFonts w:ascii="Arial Narrow" w:hAnsi="Arial Narrow"/>
                <w:sz w:val="16"/>
                <w:szCs w:val="16"/>
                <w:lang w:val="et-EE" w:eastAsia="et-EE"/>
              </w:rPr>
            </w:pPr>
            <w:hyperlink r:id="rId34" w:anchor="38" w:tgtFrame="kava" w:history="1">
              <w:r w:rsidR="00605270" w:rsidRPr="00D44BFA">
                <w:rPr>
                  <w:rFonts w:ascii="Arial Narrow" w:hAnsi="Arial Narrow"/>
                  <w:sz w:val="16"/>
                  <w:szCs w:val="16"/>
                  <w:lang w:val="et-EE" w:eastAsia="et-EE"/>
                </w:rPr>
                <w:t>38</w:t>
              </w:r>
            </w:hyperlink>
          </w:p>
        </w:tc>
        <w:tc>
          <w:tcPr>
            <w:tcW w:w="676" w:type="pct"/>
            <w:shd w:val="clear" w:color="000000" w:fill="FFFFFF"/>
            <w:tcMar>
              <w:top w:w="28" w:type="dxa"/>
              <w:bottom w:w="28" w:type="dxa"/>
            </w:tcMar>
            <w:hideMark/>
          </w:tcPr>
          <w:p w14:paraId="6D90FF1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valgusfooride paigaldamine</w:t>
            </w:r>
          </w:p>
        </w:tc>
        <w:tc>
          <w:tcPr>
            <w:tcW w:w="193" w:type="pct"/>
            <w:shd w:val="clear" w:color="000000" w:fill="FFFFFF"/>
            <w:tcMar>
              <w:top w:w="28" w:type="dxa"/>
              <w:bottom w:w="28" w:type="dxa"/>
            </w:tcMar>
            <w:hideMark/>
          </w:tcPr>
          <w:p w14:paraId="6E9732B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2011</w:t>
            </w:r>
          </w:p>
        </w:tc>
        <w:tc>
          <w:tcPr>
            <w:tcW w:w="167" w:type="pct"/>
            <w:shd w:val="clear" w:color="000000" w:fill="FFFFFF"/>
            <w:tcMar>
              <w:top w:w="28" w:type="dxa"/>
              <w:bottom w:w="28" w:type="dxa"/>
            </w:tcMar>
            <w:hideMark/>
          </w:tcPr>
          <w:p w14:paraId="39810E5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285" w:type="pct"/>
            <w:shd w:val="clear" w:color="000000" w:fill="FFFFFF"/>
            <w:tcMar>
              <w:top w:w="28" w:type="dxa"/>
              <w:bottom w:w="28" w:type="dxa"/>
            </w:tcMar>
            <w:hideMark/>
          </w:tcPr>
          <w:p w14:paraId="270EF4B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79984</w:t>
            </w:r>
          </w:p>
        </w:tc>
        <w:tc>
          <w:tcPr>
            <w:tcW w:w="429" w:type="pct"/>
            <w:shd w:val="clear" w:color="000000" w:fill="FFFFFF"/>
            <w:tcMar>
              <w:top w:w="28" w:type="dxa"/>
              <w:bottom w:w="28" w:type="dxa"/>
            </w:tcMar>
            <w:hideMark/>
          </w:tcPr>
          <w:p w14:paraId="03CE1E2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15671DE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tehtud</w:t>
            </w:r>
          </w:p>
        </w:tc>
        <w:tc>
          <w:tcPr>
            <w:tcW w:w="497" w:type="pct"/>
            <w:shd w:val="clear" w:color="000000" w:fill="FFFFFF"/>
            <w:tcMar>
              <w:top w:w="28" w:type="dxa"/>
              <w:bottom w:w="28" w:type="dxa"/>
            </w:tcMar>
            <w:hideMark/>
          </w:tcPr>
          <w:p w14:paraId="2FF1E93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78743</w:t>
            </w:r>
          </w:p>
        </w:tc>
        <w:tc>
          <w:tcPr>
            <w:tcW w:w="359" w:type="pct"/>
            <w:shd w:val="clear" w:color="000000" w:fill="FFFFFF"/>
            <w:tcMar>
              <w:top w:w="28" w:type="dxa"/>
              <w:bottom w:w="28" w:type="dxa"/>
            </w:tcMar>
            <w:hideMark/>
          </w:tcPr>
          <w:p w14:paraId="6E8C26A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11B4192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4534EB0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 aastal on tehtud Kalda-Joala tn ristmikul foorisüsteemi projekteerimis-ehitustööd ning liikluskorralduse parandamine.</w:t>
            </w:r>
          </w:p>
        </w:tc>
      </w:tr>
      <w:tr w:rsidR="00D44BFA" w:rsidRPr="00D44BFA" w14:paraId="228C9F97"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2DE9D875" w14:textId="77777777" w:rsidR="00605270" w:rsidRPr="00D44BFA" w:rsidRDefault="008C78E4" w:rsidP="000B5D1F">
            <w:pPr>
              <w:jc w:val="right"/>
              <w:rPr>
                <w:rFonts w:ascii="Arial Narrow" w:hAnsi="Arial Narrow"/>
                <w:sz w:val="16"/>
                <w:szCs w:val="16"/>
                <w:lang w:val="et-EE" w:eastAsia="et-EE"/>
              </w:rPr>
            </w:pPr>
            <w:hyperlink r:id="rId35" w:anchor="3" w:tgtFrame="kava" w:history="1">
              <w:r w:rsidR="00605270" w:rsidRPr="00D44BFA">
                <w:rPr>
                  <w:rFonts w:ascii="Arial Narrow" w:hAnsi="Arial Narrow"/>
                  <w:sz w:val="16"/>
                  <w:szCs w:val="16"/>
                  <w:lang w:val="et-EE" w:eastAsia="et-EE"/>
                </w:rPr>
                <w:t>3</w:t>
              </w:r>
            </w:hyperlink>
          </w:p>
        </w:tc>
        <w:tc>
          <w:tcPr>
            <w:tcW w:w="676" w:type="pct"/>
            <w:shd w:val="clear" w:color="000000" w:fill="FFFFFF"/>
            <w:tcMar>
              <w:top w:w="28" w:type="dxa"/>
              <w:bottom w:w="28" w:type="dxa"/>
            </w:tcMar>
            <w:hideMark/>
          </w:tcPr>
          <w:p w14:paraId="7F21DB5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Energia põik, ehitustööd</w:t>
            </w:r>
          </w:p>
        </w:tc>
        <w:tc>
          <w:tcPr>
            <w:tcW w:w="193" w:type="pct"/>
            <w:shd w:val="clear" w:color="000000" w:fill="FFFFFF"/>
            <w:tcMar>
              <w:top w:w="28" w:type="dxa"/>
              <w:bottom w:w="28" w:type="dxa"/>
            </w:tcMar>
            <w:hideMark/>
          </w:tcPr>
          <w:p w14:paraId="50E791F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2018</w:t>
            </w:r>
          </w:p>
        </w:tc>
        <w:tc>
          <w:tcPr>
            <w:tcW w:w="167" w:type="pct"/>
            <w:shd w:val="clear" w:color="000000" w:fill="FFFFFF"/>
            <w:tcMar>
              <w:top w:w="28" w:type="dxa"/>
              <w:bottom w:w="28" w:type="dxa"/>
            </w:tcMar>
            <w:hideMark/>
          </w:tcPr>
          <w:p w14:paraId="5ED7549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285" w:type="pct"/>
            <w:shd w:val="clear" w:color="000000" w:fill="FFFFFF"/>
            <w:tcMar>
              <w:top w:w="28" w:type="dxa"/>
              <w:bottom w:w="28" w:type="dxa"/>
            </w:tcMar>
            <w:hideMark/>
          </w:tcPr>
          <w:p w14:paraId="05D631D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500000</w:t>
            </w:r>
          </w:p>
        </w:tc>
        <w:tc>
          <w:tcPr>
            <w:tcW w:w="429" w:type="pct"/>
            <w:shd w:val="clear" w:color="000000" w:fill="FFFFFF"/>
            <w:tcMar>
              <w:top w:w="28" w:type="dxa"/>
              <w:bottom w:w="28" w:type="dxa"/>
            </w:tcMar>
            <w:hideMark/>
          </w:tcPr>
          <w:p w14:paraId="0542523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5C596E7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6DEF743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338961</w:t>
            </w:r>
          </w:p>
        </w:tc>
        <w:tc>
          <w:tcPr>
            <w:tcW w:w="359" w:type="pct"/>
            <w:shd w:val="clear" w:color="000000" w:fill="FFFFFF"/>
            <w:tcMar>
              <w:top w:w="28" w:type="dxa"/>
              <w:bottom w:w="28" w:type="dxa"/>
            </w:tcMar>
            <w:hideMark/>
          </w:tcPr>
          <w:p w14:paraId="164A498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3AF3C17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3451007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Energia põik, Energia põik 2a ehitustööd jätkuvad 2020. aastal.</w:t>
            </w:r>
          </w:p>
        </w:tc>
      </w:tr>
      <w:tr w:rsidR="00D44BFA" w:rsidRPr="00D44BFA" w14:paraId="3799213B"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07D33814" w14:textId="77777777" w:rsidR="00605270" w:rsidRPr="00D44BFA" w:rsidRDefault="008C78E4" w:rsidP="000B5D1F">
            <w:pPr>
              <w:jc w:val="right"/>
              <w:rPr>
                <w:rFonts w:ascii="Arial Narrow" w:hAnsi="Arial Narrow"/>
                <w:sz w:val="16"/>
                <w:szCs w:val="16"/>
                <w:lang w:val="et-EE" w:eastAsia="et-EE"/>
              </w:rPr>
            </w:pPr>
            <w:hyperlink r:id="rId36" w:anchor="6" w:tgtFrame="kava" w:history="1">
              <w:r w:rsidR="00605270" w:rsidRPr="00D44BFA">
                <w:rPr>
                  <w:rFonts w:ascii="Arial Narrow" w:hAnsi="Arial Narrow"/>
                  <w:sz w:val="16"/>
                  <w:szCs w:val="16"/>
                  <w:lang w:val="et-EE" w:eastAsia="et-EE"/>
                </w:rPr>
                <w:t>6</w:t>
              </w:r>
            </w:hyperlink>
          </w:p>
        </w:tc>
        <w:tc>
          <w:tcPr>
            <w:tcW w:w="676" w:type="pct"/>
            <w:shd w:val="clear" w:color="000000" w:fill="FFFFFF"/>
            <w:tcMar>
              <w:top w:w="28" w:type="dxa"/>
              <w:bottom w:w="28" w:type="dxa"/>
            </w:tcMar>
            <w:hideMark/>
          </w:tcPr>
          <w:p w14:paraId="4D1B110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26.Juuli – Uusküla kvartalisisese tee projekteerimine ja ehitamine</w:t>
            </w:r>
          </w:p>
        </w:tc>
        <w:tc>
          <w:tcPr>
            <w:tcW w:w="193" w:type="pct"/>
            <w:shd w:val="clear" w:color="000000" w:fill="FFFFFF"/>
            <w:tcMar>
              <w:top w:w="28" w:type="dxa"/>
              <w:bottom w:w="28" w:type="dxa"/>
            </w:tcMar>
            <w:hideMark/>
          </w:tcPr>
          <w:p w14:paraId="226961D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167" w:type="pct"/>
            <w:shd w:val="clear" w:color="000000" w:fill="FFFFFF"/>
            <w:tcMar>
              <w:top w:w="28" w:type="dxa"/>
              <w:bottom w:w="28" w:type="dxa"/>
            </w:tcMar>
            <w:hideMark/>
          </w:tcPr>
          <w:p w14:paraId="3FDB00D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2020</w:t>
            </w:r>
          </w:p>
        </w:tc>
        <w:tc>
          <w:tcPr>
            <w:tcW w:w="285" w:type="pct"/>
            <w:shd w:val="clear" w:color="000000" w:fill="FFFFFF"/>
            <w:tcMar>
              <w:top w:w="28" w:type="dxa"/>
              <w:bottom w:w="28" w:type="dxa"/>
            </w:tcMar>
            <w:hideMark/>
          </w:tcPr>
          <w:p w14:paraId="4FBD325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525000</w:t>
            </w:r>
          </w:p>
        </w:tc>
        <w:tc>
          <w:tcPr>
            <w:tcW w:w="429" w:type="pct"/>
            <w:shd w:val="clear" w:color="000000" w:fill="FFFFFF"/>
            <w:tcMar>
              <w:top w:w="28" w:type="dxa"/>
              <w:bottom w:w="28" w:type="dxa"/>
            </w:tcMar>
            <w:hideMark/>
          </w:tcPr>
          <w:p w14:paraId="284130D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67FA630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0BB681C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27240</w:t>
            </w:r>
          </w:p>
        </w:tc>
        <w:tc>
          <w:tcPr>
            <w:tcW w:w="359" w:type="pct"/>
            <w:shd w:val="clear" w:color="000000" w:fill="FFFFFF"/>
            <w:tcMar>
              <w:top w:w="28" w:type="dxa"/>
              <w:bottom w:w="28" w:type="dxa"/>
            </w:tcMar>
            <w:hideMark/>
          </w:tcPr>
          <w:p w14:paraId="739D6E8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79A63CE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797C7B7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 aastal on tehtud Uusküla põik tänava projekteerimistööd, ehitustööd jätkuvad 2020. aastal.</w:t>
            </w:r>
          </w:p>
        </w:tc>
      </w:tr>
      <w:tr w:rsidR="00D44BFA" w:rsidRPr="00D44BFA" w14:paraId="259F610D"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089C934D" w14:textId="77777777" w:rsidR="00605270" w:rsidRPr="00D44BFA" w:rsidRDefault="008C78E4" w:rsidP="000B5D1F">
            <w:pPr>
              <w:jc w:val="right"/>
              <w:rPr>
                <w:rFonts w:ascii="Arial Narrow" w:hAnsi="Arial Narrow"/>
                <w:sz w:val="16"/>
                <w:szCs w:val="16"/>
                <w:lang w:val="et-EE" w:eastAsia="et-EE"/>
              </w:rPr>
            </w:pPr>
            <w:hyperlink r:id="rId37" w:anchor="1089" w:tgtFrame="kava" w:history="1">
              <w:r w:rsidR="00605270" w:rsidRPr="00D44BFA">
                <w:rPr>
                  <w:rFonts w:ascii="Arial Narrow" w:hAnsi="Arial Narrow"/>
                  <w:sz w:val="16"/>
                  <w:szCs w:val="16"/>
                  <w:lang w:val="et-EE" w:eastAsia="et-EE"/>
                </w:rPr>
                <w:t>1089</w:t>
              </w:r>
            </w:hyperlink>
          </w:p>
        </w:tc>
        <w:tc>
          <w:tcPr>
            <w:tcW w:w="676" w:type="pct"/>
            <w:shd w:val="clear" w:color="000000" w:fill="FFFFFF"/>
            <w:tcMar>
              <w:top w:w="28" w:type="dxa"/>
              <w:bottom w:w="28" w:type="dxa"/>
            </w:tcMar>
            <w:hideMark/>
          </w:tcPr>
          <w:p w14:paraId="79CBB3A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TEN-T transiitteede rekonstrueerimistööd Narvas</w:t>
            </w:r>
          </w:p>
        </w:tc>
        <w:tc>
          <w:tcPr>
            <w:tcW w:w="193" w:type="pct"/>
            <w:shd w:val="clear" w:color="000000" w:fill="FFFFFF"/>
            <w:tcMar>
              <w:top w:w="28" w:type="dxa"/>
              <w:bottom w:w="28" w:type="dxa"/>
            </w:tcMar>
            <w:hideMark/>
          </w:tcPr>
          <w:p w14:paraId="16B8273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2016</w:t>
            </w:r>
          </w:p>
        </w:tc>
        <w:tc>
          <w:tcPr>
            <w:tcW w:w="167" w:type="pct"/>
            <w:shd w:val="clear" w:color="000000" w:fill="FFFFFF"/>
            <w:tcMar>
              <w:top w:w="28" w:type="dxa"/>
              <w:bottom w:w="28" w:type="dxa"/>
            </w:tcMar>
            <w:hideMark/>
          </w:tcPr>
          <w:p w14:paraId="31C48A0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2021</w:t>
            </w:r>
          </w:p>
        </w:tc>
        <w:tc>
          <w:tcPr>
            <w:tcW w:w="285" w:type="pct"/>
            <w:shd w:val="clear" w:color="000000" w:fill="FFFFFF"/>
            <w:tcMar>
              <w:top w:w="28" w:type="dxa"/>
              <w:bottom w:w="28" w:type="dxa"/>
            </w:tcMar>
            <w:hideMark/>
          </w:tcPr>
          <w:p w14:paraId="5BF0C2E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249454</w:t>
            </w:r>
          </w:p>
        </w:tc>
        <w:tc>
          <w:tcPr>
            <w:tcW w:w="429" w:type="pct"/>
            <w:shd w:val="clear" w:color="000000" w:fill="FFFFFF"/>
            <w:tcMar>
              <w:top w:w="28" w:type="dxa"/>
              <w:bottom w:w="28" w:type="dxa"/>
            </w:tcMar>
            <w:hideMark/>
          </w:tcPr>
          <w:p w14:paraId="3E71076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 Arenduse ja Ökonoomika Amet</w:t>
            </w:r>
          </w:p>
        </w:tc>
        <w:tc>
          <w:tcPr>
            <w:tcW w:w="249" w:type="pct"/>
            <w:shd w:val="clear" w:color="000000" w:fill="FFFFFF"/>
            <w:tcMar>
              <w:top w:w="28" w:type="dxa"/>
              <w:bottom w:w="28" w:type="dxa"/>
            </w:tcMar>
            <w:hideMark/>
          </w:tcPr>
          <w:p w14:paraId="113505A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3A27BE3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59370</w:t>
            </w:r>
          </w:p>
        </w:tc>
        <w:tc>
          <w:tcPr>
            <w:tcW w:w="359" w:type="pct"/>
            <w:shd w:val="clear" w:color="000000" w:fill="FFFFFF"/>
            <w:tcMar>
              <w:top w:w="28" w:type="dxa"/>
              <w:bottom w:w="28" w:type="dxa"/>
            </w:tcMar>
            <w:hideMark/>
          </w:tcPr>
          <w:p w14:paraId="21B88A2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3F9831D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4CBDBA4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 aastal teostatud: TEN-T transiitteede eelprojekti koostamine (47880 eurot); eelprojekti liiklusohutuse auditi koostamine (4722 eurot); eelprojekti ekspertiisi koostamine (6768 eurot) hankedokumentide ettevalmistamine omanikujärelevalve ja inseneri teenuste tellimise riigihankel.</w:t>
            </w:r>
          </w:p>
        </w:tc>
      </w:tr>
      <w:tr w:rsidR="00D44BFA" w:rsidRPr="00D44BFA" w14:paraId="4F52BC4B"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6E5AF8DA" w14:textId="77777777" w:rsidR="00605270" w:rsidRPr="00D44BFA" w:rsidRDefault="008C78E4" w:rsidP="000B5D1F">
            <w:pPr>
              <w:jc w:val="right"/>
              <w:rPr>
                <w:rFonts w:ascii="Arial Narrow" w:hAnsi="Arial Narrow"/>
                <w:sz w:val="16"/>
                <w:szCs w:val="16"/>
                <w:lang w:val="et-EE" w:eastAsia="et-EE"/>
              </w:rPr>
            </w:pPr>
            <w:hyperlink r:id="rId38" w:anchor="1521" w:tgtFrame="kava" w:history="1">
              <w:r w:rsidR="00605270" w:rsidRPr="00D44BFA">
                <w:rPr>
                  <w:rFonts w:ascii="Arial Narrow" w:hAnsi="Arial Narrow"/>
                  <w:sz w:val="16"/>
                  <w:szCs w:val="16"/>
                  <w:lang w:val="et-EE" w:eastAsia="et-EE"/>
                </w:rPr>
                <w:t>1521</w:t>
              </w:r>
            </w:hyperlink>
          </w:p>
        </w:tc>
        <w:tc>
          <w:tcPr>
            <w:tcW w:w="676" w:type="pct"/>
            <w:shd w:val="clear" w:color="000000" w:fill="FFFFFF"/>
            <w:tcMar>
              <w:top w:w="28" w:type="dxa"/>
              <w:bottom w:w="28" w:type="dxa"/>
            </w:tcMar>
            <w:hideMark/>
          </w:tcPr>
          <w:p w14:paraId="3309A7D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Rakvere tn II etapi (Kangelaste pr-Puškini tn) projekteerimine ja ehitamine</w:t>
            </w:r>
          </w:p>
        </w:tc>
        <w:tc>
          <w:tcPr>
            <w:tcW w:w="193" w:type="pct"/>
            <w:shd w:val="clear" w:color="000000" w:fill="FFFFFF"/>
            <w:tcMar>
              <w:top w:w="28" w:type="dxa"/>
              <w:bottom w:w="28" w:type="dxa"/>
            </w:tcMar>
            <w:hideMark/>
          </w:tcPr>
          <w:p w14:paraId="1478216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167" w:type="pct"/>
            <w:shd w:val="clear" w:color="000000" w:fill="FFFFFF"/>
            <w:tcMar>
              <w:top w:w="28" w:type="dxa"/>
              <w:bottom w:w="28" w:type="dxa"/>
            </w:tcMar>
            <w:hideMark/>
          </w:tcPr>
          <w:p w14:paraId="5FA5EE1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2020</w:t>
            </w:r>
          </w:p>
        </w:tc>
        <w:tc>
          <w:tcPr>
            <w:tcW w:w="285" w:type="pct"/>
            <w:shd w:val="clear" w:color="000000" w:fill="FFFFFF"/>
            <w:tcMar>
              <w:top w:w="28" w:type="dxa"/>
              <w:bottom w:w="28" w:type="dxa"/>
            </w:tcMar>
            <w:hideMark/>
          </w:tcPr>
          <w:p w14:paraId="7BAADBD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421000</w:t>
            </w:r>
          </w:p>
        </w:tc>
        <w:tc>
          <w:tcPr>
            <w:tcW w:w="429" w:type="pct"/>
            <w:shd w:val="clear" w:color="000000" w:fill="FFFFFF"/>
            <w:tcMar>
              <w:top w:w="28" w:type="dxa"/>
              <w:bottom w:w="28" w:type="dxa"/>
            </w:tcMar>
            <w:hideMark/>
          </w:tcPr>
          <w:p w14:paraId="64C1976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71D96C3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tehtud</w:t>
            </w:r>
          </w:p>
        </w:tc>
        <w:tc>
          <w:tcPr>
            <w:tcW w:w="497" w:type="pct"/>
            <w:shd w:val="clear" w:color="000000" w:fill="FFFFFF"/>
            <w:tcMar>
              <w:top w:w="28" w:type="dxa"/>
              <w:bottom w:w="28" w:type="dxa"/>
            </w:tcMar>
            <w:hideMark/>
          </w:tcPr>
          <w:p w14:paraId="3D1A074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514062</w:t>
            </w:r>
          </w:p>
        </w:tc>
        <w:tc>
          <w:tcPr>
            <w:tcW w:w="359" w:type="pct"/>
            <w:shd w:val="clear" w:color="000000" w:fill="FFFFFF"/>
            <w:tcMar>
              <w:top w:w="28" w:type="dxa"/>
              <w:bottom w:w="28" w:type="dxa"/>
            </w:tcMar>
            <w:hideMark/>
          </w:tcPr>
          <w:p w14:paraId="2A95DB6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520DCEA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76BD181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6D6FA208"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340E6615" w14:textId="77777777" w:rsidR="00605270" w:rsidRPr="00D44BFA" w:rsidRDefault="008C78E4" w:rsidP="000B5D1F">
            <w:pPr>
              <w:jc w:val="right"/>
              <w:rPr>
                <w:rFonts w:ascii="Arial Narrow" w:hAnsi="Arial Narrow"/>
                <w:sz w:val="16"/>
                <w:szCs w:val="16"/>
                <w:lang w:val="et-EE" w:eastAsia="et-EE"/>
              </w:rPr>
            </w:pPr>
            <w:hyperlink r:id="rId39" w:anchor="2769" w:tgtFrame="kava" w:history="1">
              <w:r w:rsidR="00605270" w:rsidRPr="00D44BFA">
                <w:rPr>
                  <w:rFonts w:ascii="Arial Narrow" w:hAnsi="Arial Narrow"/>
                  <w:sz w:val="16"/>
                  <w:szCs w:val="16"/>
                  <w:lang w:val="et-EE" w:eastAsia="et-EE"/>
                </w:rPr>
                <w:t>2769</w:t>
              </w:r>
            </w:hyperlink>
          </w:p>
        </w:tc>
        <w:tc>
          <w:tcPr>
            <w:tcW w:w="676" w:type="pct"/>
            <w:shd w:val="clear" w:color="000000" w:fill="FFFFFF"/>
            <w:tcMar>
              <w:top w:w="28" w:type="dxa"/>
              <w:bottom w:w="28" w:type="dxa"/>
            </w:tcMar>
            <w:hideMark/>
          </w:tcPr>
          <w:p w14:paraId="276F0F7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Narva linna teeületuskohtade ohutumaks muutmine Kangelaste prs, Võidu tn ja Kreenholmi tänaval</w:t>
            </w:r>
          </w:p>
        </w:tc>
        <w:tc>
          <w:tcPr>
            <w:tcW w:w="193" w:type="pct"/>
            <w:shd w:val="clear" w:color="000000" w:fill="FFFFFF"/>
            <w:tcMar>
              <w:top w:w="28" w:type="dxa"/>
              <w:bottom w:w="28" w:type="dxa"/>
            </w:tcMar>
            <w:hideMark/>
          </w:tcPr>
          <w:p w14:paraId="6AB222C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2018</w:t>
            </w:r>
          </w:p>
        </w:tc>
        <w:tc>
          <w:tcPr>
            <w:tcW w:w="167" w:type="pct"/>
            <w:shd w:val="clear" w:color="000000" w:fill="FFFFFF"/>
            <w:tcMar>
              <w:top w:w="28" w:type="dxa"/>
              <w:bottom w:w="28" w:type="dxa"/>
            </w:tcMar>
            <w:hideMark/>
          </w:tcPr>
          <w:p w14:paraId="4EECE32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2020</w:t>
            </w:r>
          </w:p>
        </w:tc>
        <w:tc>
          <w:tcPr>
            <w:tcW w:w="285" w:type="pct"/>
            <w:shd w:val="clear" w:color="000000" w:fill="FFFFFF"/>
            <w:tcMar>
              <w:top w:w="28" w:type="dxa"/>
              <w:bottom w:w="28" w:type="dxa"/>
            </w:tcMar>
            <w:hideMark/>
          </w:tcPr>
          <w:p w14:paraId="70D2B46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100000</w:t>
            </w:r>
          </w:p>
        </w:tc>
        <w:tc>
          <w:tcPr>
            <w:tcW w:w="429" w:type="pct"/>
            <w:shd w:val="clear" w:color="000000" w:fill="FFFFFF"/>
            <w:tcMar>
              <w:top w:w="28" w:type="dxa"/>
              <w:bottom w:w="28" w:type="dxa"/>
            </w:tcMar>
            <w:hideMark/>
          </w:tcPr>
          <w:p w14:paraId="5E604CA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2F689BB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5B2ADCE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57469</w:t>
            </w:r>
          </w:p>
        </w:tc>
        <w:tc>
          <w:tcPr>
            <w:tcW w:w="359" w:type="pct"/>
            <w:shd w:val="clear" w:color="000000" w:fill="FFFFFF"/>
            <w:tcMar>
              <w:top w:w="28" w:type="dxa"/>
              <w:bottom w:w="28" w:type="dxa"/>
            </w:tcMar>
            <w:hideMark/>
          </w:tcPr>
          <w:p w14:paraId="166860F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372827</w:t>
            </w:r>
          </w:p>
        </w:tc>
        <w:tc>
          <w:tcPr>
            <w:tcW w:w="480" w:type="pct"/>
            <w:shd w:val="clear" w:color="000000" w:fill="FFFFFF"/>
            <w:noWrap/>
            <w:tcMar>
              <w:top w:w="28" w:type="dxa"/>
              <w:bottom w:w="28" w:type="dxa"/>
            </w:tcMar>
            <w:hideMark/>
          </w:tcPr>
          <w:p w14:paraId="3D5C59D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1AEF67D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 aastal on tehtud: Narva linna teeületuskohtade ohutumaks muutmine (Kangelaste prs, Võidu tn ja Kreenholmi tänaval) üldsummas 430296 eurot.</w:t>
            </w:r>
          </w:p>
        </w:tc>
      </w:tr>
      <w:tr w:rsidR="00D44BFA" w:rsidRPr="00D44BFA" w14:paraId="5A2867AE"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6EA80191"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3E5110D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46FFB0A4"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1.1.1.2. jalgrattateede ehitamine</w:t>
            </w:r>
          </w:p>
        </w:tc>
      </w:tr>
      <w:tr w:rsidR="00D44BFA" w:rsidRPr="00D44BFA" w14:paraId="3F016843"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5B1E71D3" w14:textId="77777777" w:rsidR="00605270" w:rsidRPr="00D44BFA" w:rsidRDefault="008C78E4" w:rsidP="000B5D1F">
            <w:pPr>
              <w:jc w:val="right"/>
              <w:rPr>
                <w:rFonts w:ascii="Arial Narrow" w:hAnsi="Arial Narrow"/>
                <w:sz w:val="16"/>
                <w:szCs w:val="16"/>
                <w:lang w:val="et-EE" w:eastAsia="et-EE"/>
              </w:rPr>
            </w:pPr>
            <w:hyperlink r:id="rId40" w:anchor="41" w:tgtFrame="kava" w:history="1">
              <w:r w:rsidR="00605270" w:rsidRPr="00D44BFA">
                <w:rPr>
                  <w:rFonts w:ascii="Arial Narrow" w:hAnsi="Arial Narrow"/>
                  <w:sz w:val="16"/>
                  <w:szCs w:val="16"/>
                  <w:lang w:val="et-EE" w:eastAsia="et-EE"/>
                </w:rPr>
                <w:t>41</w:t>
              </w:r>
            </w:hyperlink>
          </w:p>
        </w:tc>
        <w:tc>
          <w:tcPr>
            <w:tcW w:w="676" w:type="pct"/>
            <w:shd w:val="clear" w:color="000000" w:fill="FFFFFF"/>
            <w:tcMar>
              <w:top w:w="28" w:type="dxa"/>
              <w:bottom w:w="28" w:type="dxa"/>
            </w:tcMar>
            <w:hideMark/>
          </w:tcPr>
          <w:p w14:paraId="3A018FE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Narva linnapiirkonna jalg- ja jalgrattateede võrgustiku rajamine</w:t>
            </w:r>
          </w:p>
        </w:tc>
        <w:tc>
          <w:tcPr>
            <w:tcW w:w="193" w:type="pct"/>
            <w:shd w:val="clear" w:color="000000" w:fill="FFFFFF"/>
            <w:tcMar>
              <w:top w:w="28" w:type="dxa"/>
              <w:bottom w:w="28" w:type="dxa"/>
            </w:tcMar>
            <w:hideMark/>
          </w:tcPr>
          <w:p w14:paraId="68FA927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2014</w:t>
            </w:r>
          </w:p>
        </w:tc>
        <w:tc>
          <w:tcPr>
            <w:tcW w:w="167" w:type="pct"/>
            <w:shd w:val="clear" w:color="000000" w:fill="FFFFFF"/>
            <w:tcMar>
              <w:top w:w="28" w:type="dxa"/>
              <w:bottom w:w="28" w:type="dxa"/>
            </w:tcMar>
            <w:hideMark/>
          </w:tcPr>
          <w:p w14:paraId="6FD1E19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2020</w:t>
            </w:r>
          </w:p>
        </w:tc>
        <w:tc>
          <w:tcPr>
            <w:tcW w:w="285" w:type="pct"/>
            <w:shd w:val="clear" w:color="000000" w:fill="FFFFFF"/>
            <w:tcMar>
              <w:top w:w="28" w:type="dxa"/>
              <w:bottom w:w="28" w:type="dxa"/>
            </w:tcMar>
            <w:hideMark/>
          </w:tcPr>
          <w:p w14:paraId="61C8D33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379432</w:t>
            </w:r>
          </w:p>
        </w:tc>
        <w:tc>
          <w:tcPr>
            <w:tcW w:w="429" w:type="pct"/>
            <w:shd w:val="clear" w:color="000000" w:fill="FFFFFF"/>
            <w:tcMar>
              <w:top w:w="28" w:type="dxa"/>
              <w:bottom w:w="28" w:type="dxa"/>
            </w:tcMar>
            <w:hideMark/>
          </w:tcPr>
          <w:p w14:paraId="705CECE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 Arenduse ja Ökonoomika Amet</w:t>
            </w:r>
          </w:p>
        </w:tc>
        <w:tc>
          <w:tcPr>
            <w:tcW w:w="249" w:type="pct"/>
            <w:shd w:val="clear" w:color="000000" w:fill="FFFFFF"/>
            <w:tcMar>
              <w:top w:w="28" w:type="dxa"/>
              <w:bottom w:w="28" w:type="dxa"/>
            </w:tcMar>
            <w:hideMark/>
          </w:tcPr>
          <w:p w14:paraId="37FA468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1770311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125463</w:t>
            </w:r>
          </w:p>
        </w:tc>
        <w:tc>
          <w:tcPr>
            <w:tcW w:w="359" w:type="pct"/>
            <w:shd w:val="clear" w:color="000000" w:fill="FFFFFF"/>
            <w:tcMar>
              <w:top w:w="28" w:type="dxa"/>
              <w:bottom w:w="28" w:type="dxa"/>
            </w:tcMar>
            <w:hideMark/>
          </w:tcPr>
          <w:p w14:paraId="4616F6F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605978</w:t>
            </w:r>
          </w:p>
        </w:tc>
        <w:tc>
          <w:tcPr>
            <w:tcW w:w="480" w:type="pct"/>
            <w:shd w:val="clear" w:color="000000" w:fill="FFFFFF"/>
            <w:noWrap/>
            <w:tcMar>
              <w:top w:w="28" w:type="dxa"/>
              <w:bottom w:w="28" w:type="dxa"/>
            </w:tcMar>
            <w:hideMark/>
          </w:tcPr>
          <w:p w14:paraId="7A0E79B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18603C9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KLT-1 - ehitustööd on lõpetatud. KLT-2 raames toimus hanketeenuse ja ehitusjuhtimise hangete ettevalmistamine ja läbiviimine, ehitushankeks ettevalmistused.</w:t>
            </w:r>
          </w:p>
        </w:tc>
      </w:tr>
      <w:tr w:rsidR="00D44BFA" w:rsidRPr="00D44BFA" w14:paraId="0C898955"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3409B266"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730DC7A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72B107EA"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1.1.1.3. kõnniteede ehitamine ja rekonstrueerimine</w:t>
            </w:r>
          </w:p>
        </w:tc>
      </w:tr>
      <w:tr w:rsidR="00D44BFA" w:rsidRPr="00D44BFA" w14:paraId="4213250B"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136635F5" w14:textId="77777777" w:rsidR="00605270" w:rsidRPr="00D44BFA" w:rsidRDefault="008C78E4" w:rsidP="000B5D1F">
            <w:pPr>
              <w:jc w:val="right"/>
              <w:rPr>
                <w:rFonts w:ascii="Arial Narrow" w:hAnsi="Arial Narrow"/>
                <w:sz w:val="16"/>
                <w:szCs w:val="16"/>
                <w:lang w:val="et-EE" w:eastAsia="et-EE"/>
              </w:rPr>
            </w:pPr>
            <w:hyperlink r:id="rId41" w:anchor="1134" w:tgtFrame="kava" w:history="1">
              <w:r w:rsidR="00605270" w:rsidRPr="00D44BFA">
                <w:rPr>
                  <w:rFonts w:ascii="Arial Narrow" w:hAnsi="Arial Narrow"/>
                  <w:sz w:val="16"/>
                  <w:szCs w:val="16"/>
                  <w:lang w:val="et-EE" w:eastAsia="et-EE"/>
                </w:rPr>
                <w:t>1134</w:t>
              </w:r>
            </w:hyperlink>
          </w:p>
        </w:tc>
        <w:tc>
          <w:tcPr>
            <w:tcW w:w="676" w:type="pct"/>
            <w:shd w:val="clear" w:color="000000" w:fill="FFFFFF"/>
            <w:tcMar>
              <w:top w:w="28" w:type="dxa"/>
              <w:bottom w:w="28" w:type="dxa"/>
            </w:tcMar>
            <w:hideMark/>
          </w:tcPr>
          <w:p w14:paraId="5330B4B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Uute kõnniteede ehitamine ja olemasolevate kõnniteede rekonstrueerimine</w:t>
            </w:r>
          </w:p>
        </w:tc>
        <w:tc>
          <w:tcPr>
            <w:tcW w:w="193" w:type="pct"/>
            <w:shd w:val="clear" w:color="000000" w:fill="FFFFFF"/>
            <w:tcMar>
              <w:top w:w="28" w:type="dxa"/>
              <w:bottom w:w="28" w:type="dxa"/>
            </w:tcMar>
            <w:hideMark/>
          </w:tcPr>
          <w:p w14:paraId="0E90EF7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2015</w:t>
            </w:r>
          </w:p>
        </w:tc>
        <w:tc>
          <w:tcPr>
            <w:tcW w:w="167" w:type="pct"/>
            <w:shd w:val="clear" w:color="000000" w:fill="FFFFFF"/>
            <w:tcMar>
              <w:top w:w="28" w:type="dxa"/>
              <w:bottom w:w="28" w:type="dxa"/>
            </w:tcMar>
            <w:hideMark/>
          </w:tcPr>
          <w:p w14:paraId="693EDFF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2023</w:t>
            </w:r>
          </w:p>
        </w:tc>
        <w:tc>
          <w:tcPr>
            <w:tcW w:w="285" w:type="pct"/>
            <w:shd w:val="clear" w:color="000000" w:fill="FFFFFF"/>
            <w:tcMar>
              <w:top w:w="28" w:type="dxa"/>
              <w:bottom w:w="28" w:type="dxa"/>
            </w:tcMar>
            <w:hideMark/>
          </w:tcPr>
          <w:p w14:paraId="2C2435F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23632</w:t>
            </w:r>
          </w:p>
        </w:tc>
        <w:tc>
          <w:tcPr>
            <w:tcW w:w="429" w:type="pct"/>
            <w:shd w:val="clear" w:color="000000" w:fill="FFFFFF"/>
            <w:tcMar>
              <w:top w:w="28" w:type="dxa"/>
              <w:bottom w:w="28" w:type="dxa"/>
            </w:tcMar>
            <w:hideMark/>
          </w:tcPr>
          <w:p w14:paraId="0436458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31152F5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14C70A4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17892</w:t>
            </w:r>
          </w:p>
        </w:tc>
        <w:tc>
          <w:tcPr>
            <w:tcW w:w="359" w:type="pct"/>
            <w:shd w:val="clear" w:color="000000" w:fill="FFFFFF"/>
            <w:tcMar>
              <w:top w:w="28" w:type="dxa"/>
              <w:bottom w:w="28" w:type="dxa"/>
            </w:tcMar>
            <w:hideMark/>
          </w:tcPr>
          <w:p w14:paraId="32E1490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07BBCDE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4AD7563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 aastal on tehtud: Narva linna kõnnitee renoveerimine (sh projekteerimine) Rakvere tn – Jõesuu tn ristmikul ning kõnnitee projekteerimine ja ehitamine Narva Pähklimäe Gümnaasiumi juures.</w:t>
            </w:r>
          </w:p>
        </w:tc>
      </w:tr>
      <w:tr w:rsidR="00D44BFA" w:rsidRPr="00D44BFA" w14:paraId="2E512034"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7380DF26" w14:textId="77777777" w:rsidR="00605270" w:rsidRPr="00D44BFA" w:rsidRDefault="008C78E4" w:rsidP="000B5D1F">
            <w:pPr>
              <w:jc w:val="right"/>
              <w:rPr>
                <w:rFonts w:ascii="Arial Narrow" w:hAnsi="Arial Narrow"/>
                <w:sz w:val="16"/>
                <w:szCs w:val="16"/>
                <w:lang w:val="et-EE" w:eastAsia="et-EE"/>
              </w:rPr>
            </w:pPr>
            <w:hyperlink r:id="rId42" w:anchor="1525" w:tgtFrame="kava" w:history="1">
              <w:r w:rsidR="00605270" w:rsidRPr="00D44BFA">
                <w:rPr>
                  <w:rFonts w:ascii="Arial Narrow" w:hAnsi="Arial Narrow"/>
                  <w:sz w:val="16"/>
                  <w:szCs w:val="16"/>
                  <w:lang w:val="et-EE" w:eastAsia="et-EE"/>
                </w:rPr>
                <w:t>1525</w:t>
              </w:r>
            </w:hyperlink>
          </w:p>
        </w:tc>
        <w:tc>
          <w:tcPr>
            <w:tcW w:w="676" w:type="pct"/>
            <w:shd w:val="clear" w:color="000000" w:fill="FFFFFF"/>
            <w:tcMar>
              <w:top w:w="28" w:type="dxa"/>
              <w:bottom w:w="28" w:type="dxa"/>
            </w:tcMar>
            <w:hideMark/>
          </w:tcPr>
          <w:p w14:paraId="31FDB1F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Ülekäiguradade renoveerimine puuetega inimeste jaoks, pensionäride ja lastevankritega inimeste jaoks (sh projekteerimine)</w:t>
            </w:r>
          </w:p>
        </w:tc>
        <w:tc>
          <w:tcPr>
            <w:tcW w:w="193" w:type="pct"/>
            <w:shd w:val="clear" w:color="000000" w:fill="FFFFFF"/>
            <w:tcMar>
              <w:top w:w="28" w:type="dxa"/>
              <w:bottom w:w="28" w:type="dxa"/>
            </w:tcMar>
            <w:hideMark/>
          </w:tcPr>
          <w:p w14:paraId="6CA004D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2015</w:t>
            </w:r>
          </w:p>
        </w:tc>
        <w:tc>
          <w:tcPr>
            <w:tcW w:w="167" w:type="pct"/>
            <w:shd w:val="clear" w:color="000000" w:fill="FFFFFF"/>
            <w:tcMar>
              <w:top w:w="28" w:type="dxa"/>
              <w:bottom w:w="28" w:type="dxa"/>
            </w:tcMar>
            <w:hideMark/>
          </w:tcPr>
          <w:p w14:paraId="51E6EFA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2022</w:t>
            </w:r>
          </w:p>
        </w:tc>
        <w:tc>
          <w:tcPr>
            <w:tcW w:w="285" w:type="pct"/>
            <w:shd w:val="clear" w:color="000000" w:fill="FFFFFF"/>
            <w:tcMar>
              <w:top w:w="28" w:type="dxa"/>
              <w:bottom w:w="28" w:type="dxa"/>
            </w:tcMar>
            <w:hideMark/>
          </w:tcPr>
          <w:p w14:paraId="2385504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22534</w:t>
            </w:r>
          </w:p>
        </w:tc>
        <w:tc>
          <w:tcPr>
            <w:tcW w:w="429" w:type="pct"/>
            <w:shd w:val="clear" w:color="000000" w:fill="FFFFFF"/>
            <w:tcMar>
              <w:top w:w="28" w:type="dxa"/>
              <w:bottom w:w="28" w:type="dxa"/>
            </w:tcMar>
            <w:hideMark/>
          </w:tcPr>
          <w:p w14:paraId="4C64C55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50F3CB3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33C7B55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20267</w:t>
            </w:r>
          </w:p>
        </w:tc>
        <w:tc>
          <w:tcPr>
            <w:tcW w:w="359" w:type="pct"/>
            <w:shd w:val="clear" w:color="000000" w:fill="FFFFFF"/>
            <w:tcMar>
              <w:top w:w="28" w:type="dxa"/>
              <w:bottom w:w="28" w:type="dxa"/>
            </w:tcMar>
            <w:hideMark/>
          </w:tcPr>
          <w:p w14:paraId="0F8421C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5B105CA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1DBE731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 aastal on tehtud: Narva linnas asuvate ülekäiguradade projekteerimistööd ning ehitustööd Tiimanni tn 20 (Maxima XX juures), Tallinna mnt. (kütusejaama Neste juures), Joala tn 13 - Hariduse 1, Sepa tn (tervisekeskuse Ljumam juures), Rüütli tn - Lavretsovi tn - Vestervalli tn ristmik.</w:t>
            </w:r>
          </w:p>
        </w:tc>
      </w:tr>
      <w:tr w:rsidR="00D44BFA" w:rsidRPr="00D44BFA" w14:paraId="2ECC8E9C"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794D3A3D"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22C01DB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3F40AA28"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1.1.1.4. sõidu ja kõnniteedega kruntide munitsipaliseerimine</w:t>
            </w:r>
          </w:p>
        </w:tc>
      </w:tr>
      <w:tr w:rsidR="00D44BFA" w:rsidRPr="00D44BFA" w14:paraId="7A367A52"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7887B47C"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0923F3A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4346479F"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1.1.1.5. tarbijate vajadustele vastavate ühistranspordi bussipeatuste ehitamine ja paigaldamine</w:t>
            </w:r>
          </w:p>
        </w:tc>
      </w:tr>
      <w:tr w:rsidR="00D44BFA" w:rsidRPr="00233AB5" w14:paraId="78084E23"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16FF9AA5" w14:textId="77777777" w:rsidR="00605270" w:rsidRPr="00D44BFA" w:rsidRDefault="008C78E4" w:rsidP="000B5D1F">
            <w:pPr>
              <w:jc w:val="right"/>
              <w:rPr>
                <w:rFonts w:ascii="Arial Narrow" w:hAnsi="Arial Narrow"/>
                <w:sz w:val="16"/>
                <w:szCs w:val="16"/>
                <w:lang w:val="et-EE" w:eastAsia="et-EE"/>
              </w:rPr>
            </w:pPr>
            <w:hyperlink r:id="rId43" w:anchor="1091" w:tgtFrame="kava" w:history="1">
              <w:r w:rsidR="00605270" w:rsidRPr="00D44BFA">
                <w:rPr>
                  <w:rFonts w:ascii="Arial Narrow" w:hAnsi="Arial Narrow"/>
                  <w:sz w:val="16"/>
                  <w:szCs w:val="16"/>
                  <w:lang w:val="et-EE" w:eastAsia="et-EE"/>
                </w:rPr>
                <w:t>1091</w:t>
              </w:r>
            </w:hyperlink>
          </w:p>
        </w:tc>
        <w:tc>
          <w:tcPr>
            <w:tcW w:w="676" w:type="pct"/>
            <w:shd w:val="clear" w:color="000000" w:fill="FFFFFF"/>
            <w:tcMar>
              <w:top w:w="28" w:type="dxa"/>
              <w:bottom w:w="28" w:type="dxa"/>
            </w:tcMar>
            <w:hideMark/>
          </w:tcPr>
          <w:p w14:paraId="66DC735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Narva linna bussi-ja raudteejaama arendus</w:t>
            </w:r>
          </w:p>
        </w:tc>
        <w:tc>
          <w:tcPr>
            <w:tcW w:w="193" w:type="pct"/>
            <w:shd w:val="clear" w:color="000000" w:fill="FFFFFF"/>
            <w:tcMar>
              <w:top w:w="28" w:type="dxa"/>
              <w:bottom w:w="28" w:type="dxa"/>
            </w:tcMar>
            <w:hideMark/>
          </w:tcPr>
          <w:p w14:paraId="3241FB2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2013</w:t>
            </w:r>
          </w:p>
        </w:tc>
        <w:tc>
          <w:tcPr>
            <w:tcW w:w="167" w:type="pct"/>
            <w:shd w:val="clear" w:color="000000" w:fill="FFFFFF"/>
            <w:tcMar>
              <w:top w:w="28" w:type="dxa"/>
              <w:bottom w:w="28" w:type="dxa"/>
            </w:tcMar>
            <w:hideMark/>
          </w:tcPr>
          <w:p w14:paraId="284C7DC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285" w:type="pct"/>
            <w:shd w:val="clear" w:color="000000" w:fill="FFFFFF"/>
            <w:tcMar>
              <w:top w:w="28" w:type="dxa"/>
              <w:bottom w:w="28" w:type="dxa"/>
            </w:tcMar>
            <w:hideMark/>
          </w:tcPr>
          <w:p w14:paraId="198306A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436780</w:t>
            </w:r>
          </w:p>
        </w:tc>
        <w:tc>
          <w:tcPr>
            <w:tcW w:w="429" w:type="pct"/>
            <w:shd w:val="clear" w:color="000000" w:fill="FFFFFF"/>
            <w:tcMar>
              <w:top w:w="28" w:type="dxa"/>
              <w:bottom w:w="28" w:type="dxa"/>
            </w:tcMar>
            <w:hideMark/>
          </w:tcPr>
          <w:p w14:paraId="52A20A3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 Arenduse ja Ökonoomika Amet</w:t>
            </w:r>
          </w:p>
        </w:tc>
        <w:tc>
          <w:tcPr>
            <w:tcW w:w="249" w:type="pct"/>
            <w:shd w:val="clear" w:color="000000" w:fill="FFFFFF"/>
            <w:tcMar>
              <w:top w:w="28" w:type="dxa"/>
              <w:bottom w:w="28" w:type="dxa"/>
            </w:tcMar>
            <w:hideMark/>
          </w:tcPr>
          <w:p w14:paraId="2D6E642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7F05F2C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181179</w:t>
            </w:r>
          </w:p>
        </w:tc>
        <w:tc>
          <w:tcPr>
            <w:tcW w:w="359" w:type="pct"/>
            <w:shd w:val="clear" w:color="000000" w:fill="FFFFFF"/>
            <w:tcMar>
              <w:top w:w="28" w:type="dxa"/>
              <w:bottom w:w="28" w:type="dxa"/>
            </w:tcMar>
            <w:hideMark/>
          </w:tcPr>
          <w:p w14:paraId="223FB3B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436610</w:t>
            </w:r>
          </w:p>
        </w:tc>
        <w:tc>
          <w:tcPr>
            <w:tcW w:w="480" w:type="pct"/>
            <w:shd w:val="clear" w:color="000000" w:fill="FFFFFF"/>
            <w:noWrap/>
            <w:tcMar>
              <w:top w:w="28" w:type="dxa"/>
              <w:bottom w:w="28" w:type="dxa"/>
            </w:tcMar>
            <w:hideMark/>
          </w:tcPr>
          <w:p w14:paraId="00DED51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7FA1AA1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 aastal sai Narva vaksalihoone osaline renoveerimisprojekt lõpule viidud, so 08.02.2019 väljastati hoonele kasutusluba ning suuremas (kesk) osas on vaksalihoone avatud reisijatele. Narva bussijaama varikatuse ehitustööd on vastuvõetud 76,44% ehitustöödest seisuga 31.12.2019. 2020 aastal tööd jätkuvad, orienteeruv tööde lõpp - 05.2020.</w:t>
            </w:r>
          </w:p>
        </w:tc>
      </w:tr>
      <w:tr w:rsidR="00D44BFA" w:rsidRPr="00D44BFA" w14:paraId="00532653"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71AA893A"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365F614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04245164"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1.1.1.6. ühistranspordi kvaliteedi parandamine</w:t>
            </w:r>
          </w:p>
        </w:tc>
      </w:tr>
      <w:tr w:rsidR="00D44BFA" w:rsidRPr="00D44BFA" w14:paraId="7177BBF5"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10F1EC16"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2BFAC8B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4EF393BE"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1.1.1.7. jõesadama rekonstrueerimine ja veeliikluse arendamine</w:t>
            </w:r>
          </w:p>
        </w:tc>
      </w:tr>
      <w:tr w:rsidR="00D44BFA" w:rsidRPr="00D44BFA" w14:paraId="3D8E620F"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1972A157" w14:textId="77777777" w:rsidR="00605270" w:rsidRPr="00D44BFA" w:rsidRDefault="008C78E4" w:rsidP="000B5D1F">
            <w:pPr>
              <w:jc w:val="right"/>
              <w:rPr>
                <w:rFonts w:ascii="Arial Narrow" w:hAnsi="Arial Narrow"/>
                <w:sz w:val="16"/>
                <w:szCs w:val="16"/>
                <w:lang w:val="et-EE" w:eastAsia="et-EE"/>
              </w:rPr>
            </w:pPr>
            <w:hyperlink r:id="rId44" w:anchor="2207" w:tgtFrame="kava" w:history="1">
              <w:r w:rsidR="00605270" w:rsidRPr="00D44BFA">
                <w:rPr>
                  <w:rFonts w:ascii="Arial Narrow" w:hAnsi="Arial Narrow"/>
                  <w:sz w:val="16"/>
                  <w:szCs w:val="16"/>
                  <w:lang w:val="et-EE" w:eastAsia="et-EE"/>
                </w:rPr>
                <w:t>2207</w:t>
              </w:r>
            </w:hyperlink>
          </w:p>
        </w:tc>
        <w:tc>
          <w:tcPr>
            <w:tcW w:w="676" w:type="pct"/>
            <w:shd w:val="clear" w:color="000000" w:fill="FFFFFF"/>
            <w:tcMar>
              <w:top w:w="28" w:type="dxa"/>
              <w:bottom w:w="28" w:type="dxa"/>
            </w:tcMar>
            <w:hideMark/>
          </w:tcPr>
          <w:p w14:paraId="5DA4397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Narva linna sadama bokside rekonstrueerimine</w:t>
            </w:r>
          </w:p>
        </w:tc>
        <w:tc>
          <w:tcPr>
            <w:tcW w:w="193" w:type="pct"/>
            <w:shd w:val="clear" w:color="000000" w:fill="FFFFFF"/>
            <w:tcMar>
              <w:top w:w="28" w:type="dxa"/>
              <w:bottom w:w="28" w:type="dxa"/>
            </w:tcMar>
            <w:hideMark/>
          </w:tcPr>
          <w:p w14:paraId="003E0A5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2018</w:t>
            </w:r>
          </w:p>
        </w:tc>
        <w:tc>
          <w:tcPr>
            <w:tcW w:w="167" w:type="pct"/>
            <w:shd w:val="clear" w:color="000000" w:fill="FFFFFF"/>
            <w:tcMar>
              <w:top w:w="28" w:type="dxa"/>
              <w:bottom w:w="28" w:type="dxa"/>
            </w:tcMar>
            <w:hideMark/>
          </w:tcPr>
          <w:p w14:paraId="671F593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2020</w:t>
            </w:r>
          </w:p>
        </w:tc>
        <w:tc>
          <w:tcPr>
            <w:tcW w:w="285" w:type="pct"/>
            <w:shd w:val="clear" w:color="000000" w:fill="FFFFFF"/>
            <w:tcMar>
              <w:top w:w="28" w:type="dxa"/>
              <w:bottom w:w="28" w:type="dxa"/>
            </w:tcMar>
            <w:hideMark/>
          </w:tcPr>
          <w:p w14:paraId="38AF446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255420</w:t>
            </w:r>
          </w:p>
        </w:tc>
        <w:tc>
          <w:tcPr>
            <w:tcW w:w="429" w:type="pct"/>
            <w:shd w:val="clear" w:color="000000" w:fill="FFFFFF"/>
            <w:tcMar>
              <w:top w:w="28" w:type="dxa"/>
              <w:bottom w:w="28" w:type="dxa"/>
            </w:tcMar>
            <w:hideMark/>
          </w:tcPr>
          <w:p w14:paraId="36DF804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 Arenduse ja Ökonoomika Amet</w:t>
            </w:r>
          </w:p>
        </w:tc>
        <w:tc>
          <w:tcPr>
            <w:tcW w:w="249" w:type="pct"/>
            <w:shd w:val="clear" w:color="000000" w:fill="FFFFFF"/>
            <w:tcMar>
              <w:top w:w="28" w:type="dxa"/>
              <w:bottom w:w="28" w:type="dxa"/>
            </w:tcMar>
            <w:hideMark/>
          </w:tcPr>
          <w:p w14:paraId="3748F65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05202E1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112528</w:t>
            </w:r>
          </w:p>
        </w:tc>
        <w:tc>
          <w:tcPr>
            <w:tcW w:w="359" w:type="pct"/>
            <w:shd w:val="clear" w:color="000000" w:fill="FFFFFF"/>
            <w:tcMar>
              <w:top w:w="28" w:type="dxa"/>
              <w:bottom w:w="28" w:type="dxa"/>
            </w:tcMar>
            <w:hideMark/>
          </w:tcPr>
          <w:p w14:paraId="3E942BA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92866</w:t>
            </w:r>
          </w:p>
        </w:tc>
        <w:tc>
          <w:tcPr>
            <w:tcW w:w="480" w:type="pct"/>
            <w:shd w:val="clear" w:color="000000" w:fill="FFFFFF"/>
            <w:noWrap/>
            <w:tcMar>
              <w:top w:w="28" w:type="dxa"/>
              <w:bottom w:w="28" w:type="dxa"/>
            </w:tcMar>
            <w:hideMark/>
          </w:tcPr>
          <w:p w14:paraId="555C5C1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5345F32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Kulutatud summad (kokku 205 394 eurot): ehitustööd 187 417 eurot; omanikujärelevalve teenus 15 107 eurot ja ehitushanke korraldamise teenus 2867 eurot. Seisuga 01.05.2020 toimub boksi varustamine seadmete ja mööbliga, orienteeruv lõpp - suvi 2020.</w:t>
            </w:r>
          </w:p>
        </w:tc>
      </w:tr>
      <w:tr w:rsidR="00D44BFA" w:rsidRPr="00D44BFA" w14:paraId="4856F642"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1A549E16" w14:textId="77777777" w:rsidR="00605270" w:rsidRPr="00D44BFA" w:rsidRDefault="008C78E4" w:rsidP="000B5D1F">
            <w:pPr>
              <w:jc w:val="right"/>
              <w:rPr>
                <w:rFonts w:ascii="Arial Narrow" w:hAnsi="Arial Narrow"/>
                <w:sz w:val="16"/>
                <w:szCs w:val="16"/>
                <w:lang w:val="et-EE" w:eastAsia="et-EE"/>
              </w:rPr>
            </w:pPr>
            <w:hyperlink r:id="rId45" w:anchor="50" w:tgtFrame="kava" w:history="1">
              <w:r w:rsidR="00605270" w:rsidRPr="00D44BFA">
                <w:rPr>
                  <w:rFonts w:ascii="Arial Narrow" w:hAnsi="Arial Narrow"/>
                  <w:sz w:val="16"/>
                  <w:szCs w:val="16"/>
                  <w:lang w:val="et-EE" w:eastAsia="et-EE"/>
                </w:rPr>
                <w:t>50</w:t>
              </w:r>
            </w:hyperlink>
          </w:p>
        </w:tc>
        <w:tc>
          <w:tcPr>
            <w:tcW w:w="676" w:type="pct"/>
            <w:shd w:val="clear" w:color="000000" w:fill="FFFFFF"/>
            <w:tcMar>
              <w:top w:w="28" w:type="dxa"/>
              <w:bottom w:w="28" w:type="dxa"/>
            </w:tcMar>
            <w:hideMark/>
          </w:tcPr>
          <w:p w14:paraId="3B41742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Projekt Narva ja Slantsõ jõeäärsete alade arendamine äri ja külastuskeskkonna loomiseks</w:t>
            </w:r>
          </w:p>
        </w:tc>
        <w:tc>
          <w:tcPr>
            <w:tcW w:w="193" w:type="pct"/>
            <w:shd w:val="clear" w:color="000000" w:fill="FFFFFF"/>
            <w:tcMar>
              <w:top w:w="28" w:type="dxa"/>
              <w:bottom w:w="28" w:type="dxa"/>
            </w:tcMar>
            <w:hideMark/>
          </w:tcPr>
          <w:p w14:paraId="5911E4E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167" w:type="pct"/>
            <w:shd w:val="clear" w:color="000000" w:fill="FFFFFF"/>
            <w:tcMar>
              <w:top w:w="28" w:type="dxa"/>
              <w:bottom w:w="28" w:type="dxa"/>
            </w:tcMar>
            <w:hideMark/>
          </w:tcPr>
          <w:p w14:paraId="1E87E2A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2021</w:t>
            </w:r>
          </w:p>
        </w:tc>
        <w:tc>
          <w:tcPr>
            <w:tcW w:w="285" w:type="pct"/>
            <w:shd w:val="clear" w:color="000000" w:fill="FFFFFF"/>
            <w:tcMar>
              <w:top w:w="28" w:type="dxa"/>
              <w:bottom w:w="28" w:type="dxa"/>
            </w:tcMar>
            <w:hideMark/>
          </w:tcPr>
          <w:p w14:paraId="5E0F5EA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16000</w:t>
            </w:r>
          </w:p>
        </w:tc>
        <w:tc>
          <w:tcPr>
            <w:tcW w:w="429" w:type="pct"/>
            <w:shd w:val="clear" w:color="000000" w:fill="FFFFFF"/>
            <w:tcMar>
              <w:top w:w="28" w:type="dxa"/>
              <w:bottom w:w="28" w:type="dxa"/>
            </w:tcMar>
            <w:hideMark/>
          </w:tcPr>
          <w:p w14:paraId="0EB051F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 Arenduse ja Ökonoomika Amet</w:t>
            </w:r>
          </w:p>
        </w:tc>
        <w:tc>
          <w:tcPr>
            <w:tcW w:w="249" w:type="pct"/>
            <w:shd w:val="clear" w:color="000000" w:fill="FFFFFF"/>
            <w:tcMar>
              <w:top w:w="28" w:type="dxa"/>
              <w:bottom w:w="28" w:type="dxa"/>
            </w:tcMar>
            <w:hideMark/>
          </w:tcPr>
          <w:p w14:paraId="1D463EC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2AE28F3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509DED2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2969</w:t>
            </w:r>
          </w:p>
        </w:tc>
        <w:tc>
          <w:tcPr>
            <w:tcW w:w="480" w:type="pct"/>
            <w:shd w:val="clear" w:color="000000" w:fill="FFFFFF"/>
            <w:noWrap/>
            <w:tcMar>
              <w:top w:w="28" w:type="dxa"/>
              <w:bottom w:w="28" w:type="dxa"/>
            </w:tcMar>
            <w:hideMark/>
          </w:tcPr>
          <w:p w14:paraId="55A0C54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13BCAD7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Toimunud on töökohtumised partneritega ja on alustatud Kulgu sadama omanikujärelevalve hanke ettevalmistamisega.</w:t>
            </w:r>
          </w:p>
        </w:tc>
      </w:tr>
      <w:tr w:rsidR="00D44BFA" w:rsidRPr="00D44BFA" w14:paraId="40247F54"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4B3227E1"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5E30BDC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0EED495F"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1.1.1.8. parkimise korraldamine</w:t>
            </w:r>
          </w:p>
        </w:tc>
      </w:tr>
      <w:tr w:rsidR="00D44BFA" w:rsidRPr="00233AB5" w14:paraId="294F9DB6"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53358DBC" w14:textId="77777777" w:rsidR="00605270" w:rsidRPr="00D44BFA" w:rsidRDefault="008C78E4" w:rsidP="000B5D1F">
            <w:pPr>
              <w:jc w:val="right"/>
              <w:rPr>
                <w:rFonts w:ascii="Arial Narrow" w:hAnsi="Arial Narrow"/>
                <w:sz w:val="16"/>
                <w:szCs w:val="16"/>
                <w:lang w:val="et-EE" w:eastAsia="et-EE"/>
              </w:rPr>
            </w:pPr>
            <w:hyperlink r:id="rId46" w:anchor="1969" w:tgtFrame="kava" w:history="1">
              <w:r w:rsidR="00605270" w:rsidRPr="00D44BFA">
                <w:rPr>
                  <w:rFonts w:ascii="Arial Narrow" w:hAnsi="Arial Narrow"/>
                  <w:sz w:val="16"/>
                  <w:szCs w:val="16"/>
                  <w:lang w:val="et-EE" w:eastAsia="et-EE"/>
                </w:rPr>
                <w:t>1969</w:t>
              </w:r>
            </w:hyperlink>
          </w:p>
        </w:tc>
        <w:tc>
          <w:tcPr>
            <w:tcW w:w="676" w:type="pct"/>
            <w:shd w:val="clear" w:color="000000" w:fill="FFFFFF"/>
            <w:tcMar>
              <w:top w:w="28" w:type="dxa"/>
              <w:bottom w:w="28" w:type="dxa"/>
            </w:tcMar>
            <w:hideMark/>
          </w:tcPr>
          <w:p w14:paraId="488B456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munitsipaalasutuste jalgrattaparklate projekteerimine ja ehitamine</w:t>
            </w:r>
          </w:p>
        </w:tc>
        <w:tc>
          <w:tcPr>
            <w:tcW w:w="193" w:type="pct"/>
            <w:shd w:val="clear" w:color="000000" w:fill="FFFFFF"/>
            <w:tcMar>
              <w:top w:w="28" w:type="dxa"/>
              <w:bottom w:w="28" w:type="dxa"/>
            </w:tcMar>
            <w:hideMark/>
          </w:tcPr>
          <w:p w14:paraId="21F3688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2017</w:t>
            </w:r>
          </w:p>
        </w:tc>
        <w:tc>
          <w:tcPr>
            <w:tcW w:w="167" w:type="pct"/>
            <w:shd w:val="clear" w:color="000000" w:fill="FFFFFF"/>
            <w:tcMar>
              <w:top w:w="28" w:type="dxa"/>
              <w:bottom w:w="28" w:type="dxa"/>
            </w:tcMar>
            <w:hideMark/>
          </w:tcPr>
          <w:p w14:paraId="11FDB52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2020</w:t>
            </w:r>
          </w:p>
        </w:tc>
        <w:tc>
          <w:tcPr>
            <w:tcW w:w="285" w:type="pct"/>
            <w:shd w:val="clear" w:color="000000" w:fill="FFFFFF"/>
            <w:tcMar>
              <w:top w:w="28" w:type="dxa"/>
              <w:bottom w:w="28" w:type="dxa"/>
            </w:tcMar>
            <w:hideMark/>
          </w:tcPr>
          <w:p w14:paraId="4D1C205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4B109A4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56FB108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78B6AFA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64993</w:t>
            </w:r>
          </w:p>
        </w:tc>
        <w:tc>
          <w:tcPr>
            <w:tcW w:w="359" w:type="pct"/>
            <w:shd w:val="clear" w:color="000000" w:fill="FFFFFF"/>
            <w:tcMar>
              <w:top w:w="28" w:type="dxa"/>
              <w:bottom w:w="28" w:type="dxa"/>
            </w:tcMar>
            <w:hideMark/>
          </w:tcPr>
          <w:p w14:paraId="137CE5D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3989687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677908B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 aaastal on tehtud rattahoidjate projekteerimine, ostmine ja paigaldamine. Kokku paigaldati 26 jalgrattaparkla (374 rattahoidjat) koolide ning Narva linna ajalooliste ja kultuuriliste kohtade lähedale, avalikesse kohtadesse ja erinevatele puhkealadele igalpool linnas.</w:t>
            </w:r>
          </w:p>
        </w:tc>
      </w:tr>
      <w:tr w:rsidR="00D44BFA" w:rsidRPr="00D44BFA" w14:paraId="48184F5A"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6E620B0F"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lastRenderedPageBreak/>
              <w:t> </w:t>
            </w:r>
          </w:p>
        </w:tc>
        <w:tc>
          <w:tcPr>
            <w:tcW w:w="676" w:type="pct"/>
            <w:shd w:val="clear" w:color="000000" w:fill="FFFFFF"/>
            <w:tcMar>
              <w:top w:w="28" w:type="dxa"/>
              <w:bottom w:w="28" w:type="dxa"/>
            </w:tcMar>
            <w:hideMark/>
          </w:tcPr>
          <w:p w14:paraId="424F244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712F8BEF"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1.1.1.9. infrastruktuuri kohaldamine puuetega inimestele</w:t>
            </w:r>
          </w:p>
        </w:tc>
      </w:tr>
      <w:tr w:rsidR="00D44BFA" w:rsidRPr="00D44BFA" w14:paraId="3BB1837F"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67A90F87"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5BC5941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45CF45B1" w14:textId="77777777" w:rsidR="00605270" w:rsidRPr="00D44BFA" w:rsidRDefault="00605270" w:rsidP="000B5D1F">
            <w:pPr>
              <w:rPr>
                <w:rFonts w:ascii="Arial Narrow" w:hAnsi="Arial Narrow"/>
                <w:sz w:val="22"/>
                <w:szCs w:val="22"/>
                <w:lang w:val="et-EE" w:eastAsia="et-EE"/>
              </w:rPr>
            </w:pPr>
            <w:r w:rsidRPr="00D44BFA">
              <w:rPr>
                <w:rFonts w:ascii="Arial Narrow" w:hAnsi="Arial Narrow"/>
                <w:sz w:val="22"/>
                <w:szCs w:val="22"/>
                <w:lang w:val="et-EE" w:eastAsia="et-EE"/>
              </w:rPr>
              <w:t>1.2. elukeskkonna infrastruktuur on parandatud</w:t>
            </w:r>
          </w:p>
        </w:tc>
      </w:tr>
      <w:tr w:rsidR="00D44BFA" w:rsidRPr="00D44BFA" w14:paraId="2F25467E"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240E8411"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5BED4D5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39BD52FB" w14:textId="77777777" w:rsidR="00605270" w:rsidRPr="00D44BFA" w:rsidRDefault="00605270" w:rsidP="000B5D1F">
            <w:pPr>
              <w:rPr>
                <w:rFonts w:ascii="Arial Narrow" w:hAnsi="Arial Narrow"/>
                <w:sz w:val="20"/>
                <w:szCs w:val="20"/>
                <w:lang w:val="et-EE" w:eastAsia="et-EE"/>
              </w:rPr>
            </w:pPr>
            <w:r w:rsidRPr="00D44BFA">
              <w:rPr>
                <w:rFonts w:ascii="Arial Narrow" w:hAnsi="Arial Narrow"/>
                <w:sz w:val="20"/>
                <w:szCs w:val="20"/>
                <w:lang w:val="et-EE" w:eastAsia="et-EE"/>
              </w:rPr>
              <w:t>1.2.1. muuta linna territoorium heakorrastatuks ja meeldivaks</w:t>
            </w:r>
          </w:p>
        </w:tc>
      </w:tr>
      <w:tr w:rsidR="00D44BFA" w:rsidRPr="00D44BFA" w14:paraId="3285389C"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440E2B69"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6EA43A9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2D690F85"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1.2.1.1. parkide rajamine ja rekonstrueerimine</w:t>
            </w:r>
          </w:p>
        </w:tc>
      </w:tr>
      <w:tr w:rsidR="00D44BFA" w:rsidRPr="00D44BFA" w14:paraId="137EAA27"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3BD9839A" w14:textId="77777777" w:rsidR="00605270" w:rsidRPr="00D44BFA" w:rsidRDefault="008C78E4" w:rsidP="000B5D1F">
            <w:pPr>
              <w:jc w:val="right"/>
              <w:rPr>
                <w:rFonts w:ascii="Arial Narrow" w:hAnsi="Arial Narrow"/>
                <w:sz w:val="16"/>
                <w:szCs w:val="16"/>
                <w:lang w:val="et-EE" w:eastAsia="et-EE"/>
              </w:rPr>
            </w:pPr>
            <w:hyperlink r:id="rId47" w:anchor="2084" w:tgtFrame="kava" w:history="1">
              <w:r w:rsidR="00605270" w:rsidRPr="00D44BFA">
                <w:rPr>
                  <w:rFonts w:ascii="Arial Narrow" w:hAnsi="Arial Narrow"/>
                  <w:sz w:val="16"/>
                  <w:szCs w:val="16"/>
                  <w:lang w:val="et-EE" w:eastAsia="et-EE"/>
                </w:rPr>
                <w:t>2084</w:t>
              </w:r>
            </w:hyperlink>
          </w:p>
        </w:tc>
        <w:tc>
          <w:tcPr>
            <w:tcW w:w="676" w:type="pct"/>
            <w:shd w:val="clear" w:color="000000" w:fill="FFFFFF"/>
            <w:tcMar>
              <w:top w:w="28" w:type="dxa"/>
              <w:bottom w:w="28" w:type="dxa"/>
            </w:tcMar>
            <w:hideMark/>
          </w:tcPr>
          <w:p w14:paraId="229A770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EV100 Narva linnas avaliku pargi projekteerimine ja rajamine</w:t>
            </w:r>
          </w:p>
        </w:tc>
        <w:tc>
          <w:tcPr>
            <w:tcW w:w="193" w:type="pct"/>
            <w:shd w:val="clear" w:color="000000" w:fill="FFFFFF"/>
            <w:tcMar>
              <w:top w:w="28" w:type="dxa"/>
              <w:bottom w:w="28" w:type="dxa"/>
            </w:tcMar>
            <w:hideMark/>
          </w:tcPr>
          <w:p w14:paraId="1AD3FC7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2017</w:t>
            </w:r>
          </w:p>
        </w:tc>
        <w:tc>
          <w:tcPr>
            <w:tcW w:w="167" w:type="pct"/>
            <w:shd w:val="clear" w:color="000000" w:fill="FFFFFF"/>
            <w:tcMar>
              <w:top w:w="28" w:type="dxa"/>
              <w:bottom w:w="28" w:type="dxa"/>
            </w:tcMar>
            <w:hideMark/>
          </w:tcPr>
          <w:p w14:paraId="518A17C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2021</w:t>
            </w:r>
          </w:p>
        </w:tc>
        <w:tc>
          <w:tcPr>
            <w:tcW w:w="285" w:type="pct"/>
            <w:shd w:val="clear" w:color="000000" w:fill="FFFFFF"/>
            <w:tcMar>
              <w:top w:w="28" w:type="dxa"/>
              <w:bottom w:w="28" w:type="dxa"/>
            </w:tcMar>
            <w:hideMark/>
          </w:tcPr>
          <w:p w14:paraId="39C0363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1294285</w:t>
            </w:r>
          </w:p>
        </w:tc>
        <w:tc>
          <w:tcPr>
            <w:tcW w:w="429" w:type="pct"/>
            <w:shd w:val="clear" w:color="000000" w:fill="FFFFFF"/>
            <w:tcMar>
              <w:top w:w="28" w:type="dxa"/>
              <w:bottom w:w="28" w:type="dxa"/>
            </w:tcMar>
            <w:hideMark/>
          </w:tcPr>
          <w:p w14:paraId="1DECC9E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200A684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4A50337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836772</w:t>
            </w:r>
          </w:p>
        </w:tc>
        <w:tc>
          <w:tcPr>
            <w:tcW w:w="359" w:type="pct"/>
            <w:shd w:val="clear" w:color="000000" w:fill="FFFFFF"/>
            <w:tcMar>
              <w:top w:w="28" w:type="dxa"/>
              <w:bottom w:w="28" w:type="dxa"/>
            </w:tcMar>
            <w:hideMark/>
          </w:tcPr>
          <w:p w14:paraId="01D2CF0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0F5DB40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18D08B5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A. Puškini tn 32c, A.Puškini tn 32b, Rakvere tn 22e, Rakvere tn 22f, Vabaduse tn 24, Vabaduse tn L3 (osa) EV100 avaliku pargi projekteerimis-ehitustööde II etapp. Ehutustööd teostatakse kuni 30.06.2020.a.</w:t>
            </w:r>
          </w:p>
        </w:tc>
      </w:tr>
      <w:tr w:rsidR="00D44BFA" w:rsidRPr="00D44BFA" w14:paraId="25805E4C"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7D526551" w14:textId="77777777" w:rsidR="00605270" w:rsidRPr="00D44BFA" w:rsidRDefault="008C78E4" w:rsidP="000B5D1F">
            <w:pPr>
              <w:jc w:val="right"/>
              <w:rPr>
                <w:rFonts w:ascii="Arial Narrow" w:hAnsi="Arial Narrow"/>
                <w:sz w:val="16"/>
                <w:szCs w:val="16"/>
                <w:lang w:val="et-EE" w:eastAsia="et-EE"/>
              </w:rPr>
            </w:pPr>
            <w:hyperlink r:id="rId48" w:anchor="60" w:tgtFrame="kava" w:history="1">
              <w:r w:rsidR="00605270" w:rsidRPr="00D44BFA">
                <w:rPr>
                  <w:rFonts w:ascii="Arial Narrow" w:hAnsi="Arial Narrow"/>
                  <w:sz w:val="16"/>
                  <w:szCs w:val="16"/>
                  <w:lang w:val="et-EE" w:eastAsia="et-EE"/>
                </w:rPr>
                <w:t>60</w:t>
              </w:r>
            </w:hyperlink>
          </w:p>
        </w:tc>
        <w:tc>
          <w:tcPr>
            <w:tcW w:w="676" w:type="pct"/>
            <w:shd w:val="clear" w:color="000000" w:fill="FFFFFF"/>
            <w:tcMar>
              <w:top w:w="28" w:type="dxa"/>
              <w:bottom w:w="28" w:type="dxa"/>
            </w:tcMar>
            <w:hideMark/>
          </w:tcPr>
          <w:p w14:paraId="5D05DBB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Võidu pargi ja Joala tn 8c (Gerassimovi pargi) projekteerimine ja rekonstrueerimine</w:t>
            </w:r>
          </w:p>
        </w:tc>
        <w:tc>
          <w:tcPr>
            <w:tcW w:w="193" w:type="pct"/>
            <w:shd w:val="clear" w:color="000000" w:fill="FFFFFF"/>
            <w:tcMar>
              <w:top w:w="28" w:type="dxa"/>
              <w:bottom w:w="28" w:type="dxa"/>
            </w:tcMar>
            <w:hideMark/>
          </w:tcPr>
          <w:p w14:paraId="44CC0A0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2017</w:t>
            </w:r>
          </w:p>
        </w:tc>
        <w:tc>
          <w:tcPr>
            <w:tcW w:w="167" w:type="pct"/>
            <w:shd w:val="clear" w:color="000000" w:fill="FFFFFF"/>
            <w:tcMar>
              <w:top w:w="28" w:type="dxa"/>
              <w:bottom w:w="28" w:type="dxa"/>
            </w:tcMar>
            <w:hideMark/>
          </w:tcPr>
          <w:p w14:paraId="62A967A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2021</w:t>
            </w:r>
          </w:p>
        </w:tc>
        <w:tc>
          <w:tcPr>
            <w:tcW w:w="285" w:type="pct"/>
            <w:shd w:val="clear" w:color="000000" w:fill="FFFFFF"/>
            <w:tcMar>
              <w:top w:w="28" w:type="dxa"/>
              <w:bottom w:w="28" w:type="dxa"/>
            </w:tcMar>
            <w:hideMark/>
          </w:tcPr>
          <w:p w14:paraId="17F9C1C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690170</w:t>
            </w:r>
          </w:p>
        </w:tc>
        <w:tc>
          <w:tcPr>
            <w:tcW w:w="429" w:type="pct"/>
            <w:shd w:val="clear" w:color="000000" w:fill="FFFFFF"/>
            <w:tcMar>
              <w:top w:w="28" w:type="dxa"/>
              <w:bottom w:w="28" w:type="dxa"/>
            </w:tcMar>
            <w:hideMark/>
          </w:tcPr>
          <w:p w14:paraId="638C399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158A8CE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7F4C707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412146</w:t>
            </w:r>
          </w:p>
        </w:tc>
        <w:tc>
          <w:tcPr>
            <w:tcW w:w="359" w:type="pct"/>
            <w:shd w:val="clear" w:color="000000" w:fill="FFFFFF"/>
            <w:tcMar>
              <w:top w:w="28" w:type="dxa"/>
              <w:bottom w:w="28" w:type="dxa"/>
            </w:tcMar>
            <w:hideMark/>
          </w:tcPr>
          <w:p w14:paraId="3282F99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65AEF66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042F4BE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 aastal on tehtud Narva linnas Kreenholmi linnaosas aadressil Joala tänav 8c (nn Gerassimovi park) renoveerimis-ehitustööde I etapp.</w:t>
            </w:r>
          </w:p>
        </w:tc>
      </w:tr>
      <w:tr w:rsidR="00D44BFA" w:rsidRPr="00D44BFA" w14:paraId="6E39AE27"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48AE60FA"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64CB28B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60E5E2C6"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1.2.1.2. puhketsoonide ja tänavate korrastamine</w:t>
            </w:r>
          </w:p>
        </w:tc>
      </w:tr>
      <w:tr w:rsidR="00D44BFA" w:rsidRPr="00D44BFA" w14:paraId="430C9E9F"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35DB0169" w14:textId="77777777" w:rsidR="00605270" w:rsidRPr="00D44BFA" w:rsidRDefault="008C78E4" w:rsidP="000B5D1F">
            <w:pPr>
              <w:jc w:val="right"/>
              <w:rPr>
                <w:rFonts w:ascii="Arial Narrow" w:hAnsi="Arial Narrow"/>
                <w:sz w:val="16"/>
                <w:szCs w:val="16"/>
                <w:lang w:val="et-EE" w:eastAsia="et-EE"/>
              </w:rPr>
            </w:pPr>
            <w:hyperlink r:id="rId49" w:anchor="1944" w:tgtFrame="kava" w:history="1">
              <w:r w:rsidR="00605270" w:rsidRPr="00D44BFA">
                <w:rPr>
                  <w:rFonts w:ascii="Arial Narrow" w:hAnsi="Arial Narrow"/>
                  <w:sz w:val="16"/>
                  <w:szCs w:val="16"/>
                  <w:lang w:val="et-EE" w:eastAsia="et-EE"/>
                </w:rPr>
                <w:t>1944</w:t>
              </w:r>
            </w:hyperlink>
          </w:p>
        </w:tc>
        <w:tc>
          <w:tcPr>
            <w:tcW w:w="676" w:type="pct"/>
            <w:shd w:val="clear" w:color="000000" w:fill="FFFFFF"/>
            <w:tcMar>
              <w:top w:w="28" w:type="dxa"/>
              <w:bottom w:w="28" w:type="dxa"/>
            </w:tcMar>
            <w:hideMark/>
          </w:tcPr>
          <w:p w14:paraId="2DD1DAB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Tallinna mnt, Kerese ringi ning Peetri väljaku kujunduse ideevõstlus</w:t>
            </w:r>
          </w:p>
        </w:tc>
        <w:tc>
          <w:tcPr>
            <w:tcW w:w="193" w:type="pct"/>
            <w:shd w:val="clear" w:color="000000" w:fill="FFFFFF"/>
            <w:tcMar>
              <w:top w:w="28" w:type="dxa"/>
              <w:bottom w:w="28" w:type="dxa"/>
            </w:tcMar>
            <w:hideMark/>
          </w:tcPr>
          <w:p w14:paraId="66C0291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167" w:type="pct"/>
            <w:shd w:val="clear" w:color="000000" w:fill="FFFFFF"/>
            <w:tcMar>
              <w:top w:w="28" w:type="dxa"/>
              <w:bottom w:w="28" w:type="dxa"/>
            </w:tcMar>
            <w:hideMark/>
          </w:tcPr>
          <w:p w14:paraId="74F65C2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285" w:type="pct"/>
            <w:shd w:val="clear" w:color="000000" w:fill="FFFFFF"/>
            <w:tcMar>
              <w:top w:w="28" w:type="dxa"/>
              <w:bottom w:w="28" w:type="dxa"/>
            </w:tcMar>
            <w:hideMark/>
          </w:tcPr>
          <w:p w14:paraId="2A3A58D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25000</w:t>
            </w:r>
          </w:p>
        </w:tc>
        <w:tc>
          <w:tcPr>
            <w:tcW w:w="429" w:type="pct"/>
            <w:shd w:val="clear" w:color="000000" w:fill="FFFFFF"/>
            <w:tcMar>
              <w:top w:w="28" w:type="dxa"/>
              <w:bottom w:w="28" w:type="dxa"/>
            </w:tcMar>
            <w:hideMark/>
          </w:tcPr>
          <w:p w14:paraId="1B6E7EE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Arhitektuuri- ja Linnaplaneerimise Amet</w:t>
            </w:r>
          </w:p>
        </w:tc>
        <w:tc>
          <w:tcPr>
            <w:tcW w:w="249" w:type="pct"/>
            <w:shd w:val="clear" w:color="000000" w:fill="FFFFFF"/>
            <w:tcMar>
              <w:top w:w="28" w:type="dxa"/>
              <w:bottom w:w="28" w:type="dxa"/>
            </w:tcMar>
            <w:hideMark/>
          </w:tcPr>
          <w:p w14:paraId="79064A9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016950D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404E051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0C253E4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0BD3450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2020. aastasse kantakse üle 17 000 eurot Tallinna mnt, Kerese ringi ning Peetri väljaku kujunduse visioonivõistluse jaoks.</w:t>
            </w:r>
          </w:p>
        </w:tc>
      </w:tr>
      <w:tr w:rsidR="00D44BFA" w:rsidRPr="00D44BFA" w14:paraId="02BAE082"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562E1B9E" w14:textId="77777777" w:rsidR="00605270" w:rsidRPr="00D44BFA" w:rsidRDefault="008C78E4" w:rsidP="000B5D1F">
            <w:pPr>
              <w:jc w:val="right"/>
              <w:rPr>
                <w:rFonts w:ascii="Arial Narrow" w:hAnsi="Arial Narrow"/>
                <w:sz w:val="16"/>
                <w:szCs w:val="16"/>
                <w:lang w:val="et-EE" w:eastAsia="et-EE"/>
              </w:rPr>
            </w:pPr>
            <w:hyperlink r:id="rId50" w:anchor="1945" w:tgtFrame="kava" w:history="1">
              <w:r w:rsidR="00605270" w:rsidRPr="00D44BFA">
                <w:rPr>
                  <w:rFonts w:ascii="Arial Narrow" w:hAnsi="Arial Narrow"/>
                  <w:sz w:val="16"/>
                  <w:szCs w:val="16"/>
                  <w:lang w:val="et-EE" w:eastAsia="et-EE"/>
                </w:rPr>
                <w:t>1945</w:t>
              </w:r>
            </w:hyperlink>
          </w:p>
        </w:tc>
        <w:tc>
          <w:tcPr>
            <w:tcW w:w="676" w:type="pct"/>
            <w:shd w:val="clear" w:color="000000" w:fill="FFFFFF"/>
            <w:tcMar>
              <w:top w:w="28" w:type="dxa"/>
              <w:bottom w:w="28" w:type="dxa"/>
            </w:tcMar>
            <w:hideMark/>
          </w:tcPr>
          <w:p w14:paraId="41E65EC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Tallinna mnt heakorrastus - projekteerimine ja ehitus</w:t>
            </w:r>
          </w:p>
        </w:tc>
        <w:tc>
          <w:tcPr>
            <w:tcW w:w="193" w:type="pct"/>
            <w:shd w:val="clear" w:color="000000" w:fill="FFFFFF"/>
            <w:tcMar>
              <w:top w:w="28" w:type="dxa"/>
              <w:bottom w:w="28" w:type="dxa"/>
            </w:tcMar>
            <w:hideMark/>
          </w:tcPr>
          <w:p w14:paraId="3DCEE51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167" w:type="pct"/>
            <w:shd w:val="clear" w:color="000000" w:fill="FFFFFF"/>
            <w:tcMar>
              <w:top w:w="28" w:type="dxa"/>
              <w:bottom w:w="28" w:type="dxa"/>
            </w:tcMar>
            <w:hideMark/>
          </w:tcPr>
          <w:p w14:paraId="4537734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2021</w:t>
            </w:r>
          </w:p>
        </w:tc>
        <w:tc>
          <w:tcPr>
            <w:tcW w:w="285" w:type="pct"/>
            <w:shd w:val="clear" w:color="000000" w:fill="FFFFFF"/>
            <w:tcMar>
              <w:top w:w="28" w:type="dxa"/>
              <w:bottom w:w="28" w:type="dxa"/>
            </w:tcMar>
            <w:hideMark/>
          </w:tcPr>
          <w:p w14:paraId="7B4F49E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2BD3299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5EEE62E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lükatud tulevikku</w:t>
            </w:r>
          </w:p>
        </w:tc>
        <w:tc>
          <w:tcPr>
            <w:tcW w:w="497" w:type="pct"/>
            <w:shd w:val="clear" w:color="000000" w:fill="FFFFFF"/>
            <w:tcMar>
              <w:top w:w="28" w:type="dxa"/>
              <w:bottom w:w="28" w:type="dxa"/>
            </w:tcMar>
            <w:hideMark/>
          </w:tcPr>
          <w:p w14:paraId="7A5475A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15337E8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738A1E0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eelarves ei planeeritud rahalisi vahendeid</w:t>
            </w:r>
          </w:p>
        </w:tc>
        <w:tc>
          <w:tcPr>
            <w:tcW w:w="1463" w:type="pct"/>
            <w:shd w:val="clear" w:color="000000" w:fill="FFFFFF"/>
            <w:tcMar>
              <w:top w:w="28" w:type="dxa"/>
              <w:bottom w:w="28" w:type="dxa"/>
            </w:tcMar>
            <w:hideMark/>
          </w:tcPr>
          <w:p w14:paraId="14AE6DE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1C119B58"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5643876F" w14:textId="77777777" w:rsidR="00605270" w:rsidRPr="00D44BFA" w:rsidRDefault="008C78E4" w:rsidP="000B5D1F">
            <w:pPr>
              <w:jc w:val="right"/>
              <w:rPr>
                <w:rFonts w:ascii="Arial Narrow" w:hAnsi="Arial Narrow"/>
                <w:sz w:val="16"/>
                <w:szCs w:val="16"/>
                <w:lang w:val="et-EE" w:eastAsia="et-EE"/>
              </w:rPr>
            </w:pPr>
            <w:hyperlink r:id="rId51" w:anchor="1514" w:tgtFrame="kava" w:history="1">
              <w:r w:rsidR="00605270" w:rsidRPr="00D44BFA">
                <w:rPr>
                  <w:rFonts w:ascii="Arial Narrow" w:hAnsi="Arial Narrow"/>
                  <w:sz w:val="16"/>
                  <w:szCs w:val="16"/>
                  <w:lang w:val="et-EE" w:eastAsia="et-EE"/>
                </w:rPr>
                <w:t>1514</w:t>
              </w:r>
            </w:hyperlink>
          </w:p>
        </w:tc>
        <w:tc>
          <w:tcPr>
            <w:tcW w:w="676" w:type="pct"/>
            <w:shd w:val="clear" w:color="000000" w:fill="FFFFFF"/>
            <w:tcMar>
              <w:top w:w="28" w:type="dxa"/>
              <w:bottom w:w="28" w:type="dxa"/>
            </w:tcMar>
            <w:hideMark/>
          </w:tcPr>
          <w:p w14:paraId="77AF8D9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Hahni trepi ehitustööd (sh projekteerimine)</w:t>
            </w:r>
          </w:p>
        </w:tc>
        <w:tc>
          <w:tcPr>
            <w:tcW w:w="193" w:type="pct"/>
            <w:shd w:val="clear" w:color="000000" w:fill="FFFFFF"/>
            <w:tcMar>
              <w:top w:w="28" w:type="dxa"/>
              <w:bottom w:w="28" w:type="dxa"/>
            </w:tcMar>
            <w:hideMark/>
          </w:tcPr>
          <w:p w14:paraId="24D873D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2015</w:t>
            </w:r>
          </w:p>
        </w:tc>
        <w:tc>
          <w:tcPr>
            <w:tcW w:w="167" w:type="pct"/>
            <w:shd w:val="clear" w:color="000000" w:fill="FFFFFF"/>
            <w:tcMar>
              <w:top w:w="28" w:type="dxa"/>
              <w:bottom w:w="28" w:type="dxa"/>
            </w:tcMar>
            <w:hideMark/>
          </w:tcPr>
          <w:p w14:paraId="1EDFB9D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2021</w:t>
            </w:r>
          </w:p>
        </w:tc>
        <w:tc>
          <w:tcPr>
            <w:tcW w:w="285" w:type="pct"/>
            <w:shd w:val="clear" w:color="000000" w:fill="FFFFFF"/>
            <w:tcMar>
              <w:top w:w="28" w:type="dxa"/>
              <w:bottom w:w="28" w:type="dxa"/>
            </w:tcMar>
            <w:hideMark/>
          </w:tcPr>
          <w:p w14:paraId="07E87D2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7D167FD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6333FF5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lükatud tulevikku</w:t>
            </w:r>
          </w:p>
        </w:tc>
        <w:tc>
          <w:tcPr>
            <w:tcW w:w="497" w:type="pct"/>
            <w:shd w:val="clear" w:color="000000" w:fill="FFFFFF"/>
            <w:tcMar>
              <w:top w:w="28" w:type="dxa"/>
              <w:bottom w:w="28" w:type="dxa"/>
            </w:tcMar>
            <w:hideMark/>
          </w:tcPr>
          <w:p w14:paraId="5CD6FC4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3E99039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0F2A880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eelarves ei planeeritud rahalisi vahendeid</w:t>
            </w:r>
          </w:p>
        </w:tc>
        <w:tc>
          <w:tcPr>
            <w:tcW w:w="1463" w:type="pct"/>
            <w:shd w:val="clear" w:color="000000" w:fill="FFFFFF"/>
            <w:tcMar>
              <w:top w:w="28" w:type="dxa"/>
              <w:bottom w:w="28" w:type="dxa"/>
            </w:tcMar>
            <w:hideMark/>
          </w:tcPr>
          <w:p w14:paraId="6DB035E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11D41941"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6A813524" w14:textId="77777777" w:rsidR="00605270" w:rsidRPr="00D44BFA" w:rsidRDefault="008C78E4" w:rsidP="000B5D1F">
            <w:pPr>
              <w:jc w:val="right"/>
              <w:rPr>
                <w:rFonts w:ascii="Arial Narrow" w:hAnsi="Arial Narrow"/>
                <w:sz w:val="16"/>
                <w:szCs w:val="16"/>
                <w:lang w:val="et-EE" w:eastAsia="et-EE"/>
              </w:rPr>
            </w:pPr>
            <w:hyperlink r:id="rId52" w:anchor="1109" w:tgtFrame="kava" w:history="1">
              <w:r w:rsidR="00605270" w:rsidRPr="00D44BFA">
                <w:rPr>
                  <w:rFonts w:ascii="Arial Narrow" w:hAnsi="Arial Narrow"/>
                  <w:sz w:val="16"/>
                  <w:szCs w:val="16"/>
                  <w:lang w:val="et-EE" w:eastAsia="et-EE"/>
                </w:rPr>
                <w:t>1109</w:t>
              </w:r>
            </w:hyperlink>
          </w:p>
        </w:tc>
        <w:tc>
          <w:tcPr>
            <w:tcW w:w="676" w:type="pct"/>
            <w:shd w:val="clear" w:color="000000" w:fill="FFFFFF"/>
            <w:tcMar>
              <w:top w:w="28" w:type="dxa"/>
              <w:bottom w:w="28" w:type="dxa"/>
            </w:tcMar>
            <w:hideMark/>
          </w:tcPr>
          <w:p w14:paraId="79E08C6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Pimeaia pargi rekonstrueerimine, II etapp</w:t>
            </w:r>
          </w:p>
        </w:tc>
        <w:tc>
          <w:tcPr>
            <w:tcW w:w="193" w:type="pct"/>
            <w:shd w:val="clear" w:color="000000" w:fill="FFFFFF"/>
            <w:tcMar>
              <w:top w:w="28" w:type="dxa"/>
              <w:bottom w:w="28" w:type="dxa"/>
            </w:tcMar>
            <w:hideMark/>
          </w:tcPr>
          <w:p w14:paraId="3678367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2016</w:t>
            </w:r>
          </w:p>
        </w:tc>
        <w:tc>
          <w:tcPr>
            <w:tcW w:w="167" w:type="pct"/>
            <w:shd w:val="clear" w:color="000000" w:fill="FFFFFF"/>
            <w:tcMar>
              <w:top w:w="28" w:type="dxa"/>
              <w:bottom w:w="28" w:type="dxa"/>
            </w:tcMar>
            <w:hideMark/>
          </w:tcPr>
          <w:p w14:paraId="3CCD8F3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2020</w:t>
            </w:r>
          </w:p>
        </w:tc>
        <w:tc>
          <w:tcPr>
            <w:tcW w:w="285" w:type="pct"/>
            <w:shd w:val="clear" w:color="000000" w:fill="FFFFFF"/>
            <w:tcMar>
              <w:top w:w="28" w:type="dxa"/>
              <w:bottom w:w="28" w:type="dxa"/>
            </w:tcMar>
            <w:hideMark/>
          </w:tcPr>
          <w:p w14:paraId="34FB84E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54087</w:t>
            </w:r>
          </w:p>
        </w:tc>
        <w:tc>
          <w:tcPr>
            <w:tcW w:w="429" w:type="pct"/>
            <w:shd w:val="clear" w:color="000000" w:fill="FFFFFF"/>
            <w:tcMar>
              <w:top w:w="28" w:type="dxa"/>
              <w:bottom w:w="28" w:type="dxa"/>
            </w:tcMar>
            <w:hideMark/>
          </w:tcPr>
          <w:p w14:paraId="3027331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 Arenduse ja Ökonoomika Amet</w:t>
            </w:r>
          </w:p>
        </w:tc>
        <w:tc>
          <w:tcPr>
            <w:tcW w:w="249" w:type="pct"/>
            <w:shd w:val="clear" w:color="000000" w:fill="FFFFFF"/>
            <w:tcMar>
              <w:top w:w="28" w:type="dxa"/>
              <w:bottom w:w="28" w:type="dxa"/>
            </w:tcMar>
            <w:hideMark/>
          </w:tcPr>
          <w:p w14:paraId="6ADEEB2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04EFA75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486</w:t>
            </w:r>
          </w:p>
        </w:tc>
        <w:tc>
          <w:tcPr>
            <w:tcW w:w="359" w:type="pct"/>
            <w:shd w:val="clear" w:color="000000" w:fill="FFFFFF"/>
            <w:tcMar>
              <w:top w:w="28" w:type="dxa"/>
              <w:bottom w:w="28" w:type="dxa"/>
            </w:tcMar>
            <w:hideMark/>
          </w:tcPr>
          <w:p w14:paraId="78F441D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621</w:t>
            </w:r>
          </w:p>
        </w:tc>
        <w:tc>
          <w:tcPr>
            <w:tcW w:w="480" w:type="pct"/>
            <w:shd w:val="clear" w:color="000000" w:fill="FFFFFF"/>
            <w:noWrap/>
            <w:tcMar>
              <w:top w:w="28" w:type="dxa"/>
              <w:bottom w:w="28" w:type="dxa"/>
            </w:tcMar>
            <w:hideMark/>
          </w:tcPr>
          <w:p w14:paraId="4D8E077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5CC1CCA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 aastal on tehtud vajalikud eeltööd uue ehitushanke korraldamiseks. Ehitushange on plaanis välja kuulutada lähiajal 2020. aastal.</w:t>
            </w:r>
          </w:p>
        </w:tc>
      </w:tr>
      <w:tr w:rsidR="00D44BFA" w:rsidRPr="00D44BFA" w14:paraId="74286220"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10D98126" w14:textId="77777777" w:rsidR="00605270" w:rsidRPr="00D44BFA" w:rsidRDefault="008C78E4" w:rsidP="000B5D1F">
            <w:pPr>
              <w:jc w:val="right"/>
              <w:rPr>
                <w:rFonts w:ascii="Arial Narrow" w:hAnsi="Arial Narrow"/>
                <w:sz w:val="16"/>
                <w:szCs w:val="16"/>
                <w:lang w:val="et-EE" w:eastAsia="et-EE"/>
              </w:rPr>
            </w:pPr>
            <w:hyperlink r:id="rId53" w:anchor="63" w:tgtFrame="kava" w:history="1">
              <w:r w:rsidR="00605270" w:rsidRPr="00D44BFA">
                <w:rPr>
                  <w:rFonts w:ascii="Arial Narrow" w:hAnsi="Arial Narrow"/>
                  <w:sz w:val="16"/>
                  <w:szCs w:val="16"/>
                  <w:lang w:val="et-EE" w:eastAsia="et-EE"/>
                </w:rPr>
                <w:t>63</w:t>
              </w:r>
            </w:hyperlink>
          </w:p>
        </w:tc>
        <w:tc>
          <w:tcPr>
            <w:tcW w:w="676" w:type="pct"/>
            <w:shd w:val="clear" w:color="000000" w:fill="FFFFFF"/>
            <w:tcMar>
              <w:top w:w="28" w:type="dxa"/>
              <w:bottom w:w="28" w:type="dxa"/>
            </w:tcMar>
            <w:hideMark/>
          </w:tcPr>
          <w:p w14:paraId="033C3A9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Kadastiku tiigi puhkeala rajamine (sh projekteerimine)</w:t>
            </w:r>
          </w:p>
        </w:tc>
        <w:tc>
          <w:tcPr>
            <w:tcW w:w="193" w:type="pct"/>
            <w:shd w:val="clear" w:color="000000" w:fill="FFFFFF"/>
            <w:tcMar>
              <w:top w:w="28" w:type="dxa"/>
              <w:bottom w:w="28" w:type="dxa"/>
            </w:tcMar>
            <w:hideMark/>
          </w:tcPr>
          <w:p w14:paraId="389F832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2017</w:t>
            </w:r>
          </w:p>
        </w:tc>
        <w:tc>
          <w:tcPr>
            <w:tcW w:w="167" w:type="pct"/>
            <w:shd w:val="clear" w:color="000000" w:fill="FFFFFF"/>
            <w:tcMar>
              <w:top w:w="28" w:type="dxa"/>
              <w:bottom w:w="28" w:type="dxa"/>
            </w:tcMar>
            <w:hideMark/>
          </w:tcPr>
          <w:p w14:paraId="5A7724A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2020</w:t>
            </w:r>
          </w:p>
        </w:tc>
        <w:tc>
          <w:tcPr>
            <w:tcW w:w="285" w:type="pct"/>
            <w:shd w:val="clear" w:color="000000" w:fill="FFFFFF"/>
            <w:tcMar>
              <w:top w:w="28" w:type="dxa"/>
              <w:bottom w:w="28" w:type="dxa"/>
            </w:tcMar>
            <w:hideMark/>
          </w:tcPr>
          <w:p w14:paraId="27C6992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08ED34C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0F0E42B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lükatud tulevikku</w:t>
            </w:r>
          </w:p>
        </w:tc>
        <w:tc>
          <w:tcPr>
            <w:tcW w:w="497" w:type="pct"/>
            <w:shd w:val="clear" w:color="000000" w:fill="FFFFFF"/>
            <w:tcMar>
              <w:top w:w="28" w:type="dxa"/>
              <w:bottom w:w="28" w:type="dxa"/>
            </w:tcMar>
            <w:hideMark/>
          </w:tcPr>
          <w:p w14:paraId="3122DF9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21E9888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1726FAC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eelarves ei planeeritud rahalisi vahendeid</w:t>
            </w:r>
          </w:p>
        </w:tc>
        <w:tc>
          <w:tcPr>
            <w:tcW w:w="1463" w:type="pct"/>
            <w:shd w:val="clear" w:color="000000" w:fill="FFFFFF"/>
            <w:tcMar>
              <w:top w:w="28" w:type="dxa"/>
              <w:bottom w:w="28" w:type="dxa"/>
            </w:tcMar>
            <w:hideMark/>
          </w:tcPr>
          <w:p w14:paraId="4D709C4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233AB5" w14:paraId="22518A4D"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4C495C03" w14:textId="77777777" w:rsidR="00605270" w:rsidRPr="00D44BFA" w:rsidRDefault="008C78E4" w:rsidP="000B5D1F">
            <w:pPr>
              <w:jc w:val="right"/>
              <w:rPr>
                <w:rFonts w:ascii="Arial Narrow" w:hAnsi="Arial Narrow"/>
                <w:sz w:val="16"/>
                <w:szCs w:val="16"/>
                <w:lang w:val="et-EE" w:eastAsia="et-EE"/>
              </w:rPr>
            </w:pPr>
            <w:hyperlink r:id="rId54" w:anchor="70" w:tgtFrame="kava" w:history="1">
              <w:r w:rsidR="00605270" w:rsidRPr="00D44BFA">
                <w:rPr>
                  <w:rFonts w:ascii="Arial Narrow" w:hAnsi="Arial Narrow"/>
                  <w:sz w:val="16"/>
                  <w:szCs w:val="16"/>
                  <w:lang w:val="et-EE" w:eastAsia="et-EE"/>
                </w:rPr>
                <w:t>70</w:t>
              </w:r>
            </w:hyperlink>
          </w:p>
        </w:tc>
        <w:tc>
          <w:tcPr>
            <w:tcW w:w="676" w:type="pct"/>
            <w:shd w:val="clear" w:color="000000" w:fill="FFFFFF"/>
            <w:tcMar>
              <w:top w:w="28" w:type="dxa"/>
              <w:bottom w:w="28" w:type="dxa"/>
            </w:tcMar>
            <w:hideMark/>
          </w:tcPr>
          <w:p w14:paraId="355BB8A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Koerte jalutusplatside korraldamine ja varustamine</w:t>
            </w:r>
          </w:p>
        </w:tc>
        <w:tc>
          <w:tcPr>
            <w:tcW w:w="193" w:type="pct"/>
            <w:shd w:val="clear" w:color="000000" w:fill="FFFFFF"/>
            <w:tcMar>
              <w:top w:w="28" w:type="dxa"/>
              <w:bottom w:w="28" w:type="dxa"/>
            </w:tcMar>
            <w:hideMark/>
          </w:tcPr>
          <w:p w14:paraId="1AC6D4A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167" w:type="pct"/>
            <w:shd w:val="clear" w:color="000000" w:fill="FFFFFF"/>
            <w:tcMar>
              <w:top w:w="28" w:type="dxa"/>
              <w:bottom w:w="28" w:type="dxa"/>
            </w:tcMar>
            <w:hideMark/>
          </w:tcPr>
          <w:p w14:paraId="58D8CE2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2023</w:t>
            </w:r>
          </w:p>
        </w:tc>
        <w:tc>
          <w:tcPr>
            <w:tcW w:w="285" w:type="pct"/>
            <w:shd w:val="clear" w:color="000000" w:fill="FFFFFF"/>
            <w:tcMar>
              <w:top w:w="28" w:type="dxa"/>
              <w:bottom w:w="28" w:type="dxa"/>
            </w:tcMar>
            <w:hideMark/>
          </w:tcPr>
          <w:p w14:paraId="106A877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61DAAD8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1D3FE5B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375C76D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5448</w:t>
            </w:r>
          </w:p>
        </w:tc>
        <w:tc>
          <w:tcPr>
            <w:tcW w:w="359" w:type="pct"/>
            <w:shd w:val="clear" w:color="000000" w:fill="FFFFFF"/>
            <w:tcMar>
              <w:top w:w="28" w:type="dxa"/>
              <w:bottom w:w="28" w:type="dxa"/>
            </w:tcMar>
            <w:hideMark/>
          </w:tcPr>
          <w:p w14:paraId="7149173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1C0D4AE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44FFBF0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 aastal on paigaldatud kilekottidega koerte prügikastid, kokku 10 tk: Pähklimäe tn 4, V. Gerassimovi tn 16, Uusküla 15, Maleaed, Mõisa park, Rahu tn 23, Pimeaed, Rakvere tn 73a, Äkkeküla 1 ja Äkkeküla 2.</w:t>
            </w:r>
          </w:p>
        </w:tc>
      </w:tr>
      <w:tr w:rsidR="00D44BFA" w:rsidRPr="00D44BFA" w14:paraId="6399DF1D"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2D337C5F"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2B371E8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7C9B0EF6"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1.2.1.3. haljasalade ja lillepeenarde rajamine ning heakorrastamine</w:t>
            </w:r>
          </w:p>
        </w:tc>
      </w:tr>
      <w:tr w:rsidR="00D44BFA" w:rsidRPr="00D44BFA" w14:paraId="4256DB90"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21113D2B"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2D64681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7FFA59E0"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1.2.1.4. purskkaevude ehitamine</w:t>
            </w:r>
          </w:p>
        </w:tc>
      </w:tr>
      <w:tr w:rsidR="00D44BFA" w:rsidRPr="00D44BFA" w14:paraId="6E306E48"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19320073"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2E480D2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1D2D4EB0"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1.2.1.5. viitade ja infotahvlite paigaldamine</w:t>
            </w:r>
          </w:p>
        </w:tc>
      </w:tr>
      <w:tr w:rsidR="00D44BFA" w:rsidRPr="00D44BFA" w14:paraId="7FA11D1C"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5303B0C6"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4FA1761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003B57BA"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1.2.1.6. arhitektuursete väikevormide arendamine ja mälestussammaste püstitamine</w:t>
            </w:r>
          </w:p>
        </w:tc>
      </w:tr>
      <w:tr w:rsidR="00D44BFA" w:rsidRPr="00D44BFA" w14:paraId="75712792"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62E6B142" w14:textId="77777777" w:rsidR="00605270" w:rsidRPr="00D44BFA" w:rsidRDefault="008C78E4" w:rsidP="000B5D1F">
            <w:pPr>
              <w:jc w:val="right"/>
              <w:rPr>
                <w:rFonts w:ascii="Arial Narrow" w:hAnsi="Arial Narrow"/>
                <w:sz w:val="16"/>
                <w:szCs w:val="16"/>
                <w:lang w:val="et-EE" w:eastAsia="et-EE"/>
              </w:rPr>
            </w:pPr>
            <w:hyperlink r:id="rId55" w:anchor="1948" w:tgtFrame="kava" w:history="1">
              <w:r w:rsidR="00605270" w:rsidRPr="00D44BFA">
                <w:rPr>
                  <w:rFonts w:ascii="Arial Narrow" w:hAnsi="Arial Narrow"/>
                  <w:sz w:val="16"/>
                  <w:szCs w:val="16"/>
                  <w:lang w:val="et-EE" w:eastAsia="et-EE"/>
                </w:rPr>
                <w:t>1948</w:t>
              </w:r>
            </w:hyperlink>
          </w:p>
        </w:tc>
        <w:tc>
          <w:tcPr>
            <w:tcW w:w="676" w:type="pct"/>
            <w:shd w:val="clear" w:color="000000" w:fill="FFFFFF"/>
            <w:tcMar>
              <w:top w:w="28" w:type="dxa"/>
              <w:bottom w:w="28" w:type="dxa"/>
            </w:tcMar>
            <w:hideMark/>
          </w:tcPr>
          <w:p w14:paraId="472B236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Unikaalsete liikluskorralduslike elementide projekteerimine ja paigaldus</w:t>
            </w:r>
          </w:p>
        </w:tc>
        <w:tc>
          <w:tcPr>
            <w:tcW w:w="193" w:type="pct"/>
            <w:shd w:val="clear" w:color="000000" w:fill="FFFFFF"/>
            <w:tcMar>
              <w:top w:w="28" w:type="dxa"/>
              <w:bottom w:w="28" w:type="dxa"/>
            </w:tcMar>
            <w:hideMark/>
          </w:tcPr>
          <w:p w14:paraId="5CF99B2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167" w:type="pct"/>
            <w:shd w:val="clear" w:color="000000" w:fill="FFFFFF"/>
            <w:tcMar>
              <w:top w:w="28" w:type="dxa"/>
              <w:bottom w:w="28" w:type="dxa"/>
            </w:tcMar>
            <w:hideMark/>
          </w:tcPr>
          <w:p w14:paraId="6EC3041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2023</w:t>
            </w:r>
          </w:p>
        </w:tc>
        <w:tc>
          <w:tcPr>
            <w:tcW w:w="285" w:type="pct"/>
            <w:shd w:val="clear" w:color="000000" w:fill="FFFFFF"/>
            <w:tcMar>
              <w:top w:w="28" w:type="dxa"/>
              <w:bottom w:w="28" w:type="dxa"/>
            </w:tcMar>
            <w:hideMark/>
          </w:tcPr>
          <w:p w14:paraId="4A817C3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10000</w:t>
            </w:r>
          </w:p>
        </w:tc>
        <w:tc>
          <w:tcPr>
            <w:tcW w:w="429" w:type="pct"/>
            <w:shd w:val="clear" w:color="000000" w:fill="FFFFFF"/>
            <w:tcMar>
              <w:top w:w="28" w:type="dxa"/>
              <w:bottom w:w="28" w:type="dxa"/>
            </w:tcMar>
            <w:hideMark/>
          </w:tcPr>
          <w:p w14:paraId="64862B5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0A3A2DC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lükatud tulevikku</w:t>
            </w:r>
          </w:p>
        </w:tc>
        <w:tc>
          <w:tcPr>
            <w:tcW w:w="497" w:type="pct"/>
            <w:shd w:val="clear" w:color="000000" w:fill="FFFFFF"/>
            <w:tcMar>
              <w:top w:w="28" w:type="dxa"/>
              <w:bottom w:w="28" w:type="dxa"/>
            </w:tcMar>
            <w:hideMark/>
          </w:tcPr>
          <w:p w14:paraId="74FC195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06641E5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49EC578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muu</w:t>
            </w:r>
          </w:p>
        </w:tc>
        <w:tc>
          <w:tcPr>
            <w:tcW w:w="1463" w:type="pct"/>
            <w:shd w:val="clear" w:color="000000" w:fill="FFFFFF"/>
            <w:tcMar>
              <w:top w:w="28" w:type="dxa"/>
              <w:bottom w:w="28" w:type="dxa"/>
            </w:tcMar>
            <w:hideMark/>
          </w:tcPr>
          <w:p w14:paraId="0AE7B0A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väikevormide ideekonkurss jäi läbi viimata</w:t>
            </w:r>
          </w:p>
        </w:tc>
      </w:tr>
      <w:tr w:rsidR="00D44BFA" w:rsidRPr="00D44BFA" w14:paraId="7CA469C0"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110806A0"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7BF2E1E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2FD0E9C1"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1.2.1.7. nõuetekohane infrastruktuuri objektide hooldus ja remonditeenus</w:t>
            </w:r>
          </w:p>
        </w:tc>
      </w:tr>
      <w:tr w:rsidR="00D44BFA" w:rsidRPr="00D44BFA" w14:paraId="741DB646"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4A79E662" w14:textId="77777777" w:rsidR="00605270" w:rsidRPr="00D44BFA" w:rsidRDefault="008C78E4" w:rsidP="000B5D1F">
            <w:pPr>
              <w:jc w:val="right"/>
              <w:rPr>
                <w:rFonts w:ascii="Arial Narrow" w:hAnsi="Arial Narrow"/>
                <w:sz w:val="16"/>
                <w:szCs w:val="16"/>
                <w:lang w:val="et-EE" w:eastAsia="et-EE"/>
              </w:rPr>
            </w:pPr>
            <w:hyperlink r:id="rId56" w:anchor="1822" w:tgtFrame="kava" w:history="1">
              <w:r w:rsidR="00605270" w:rsidRPr="00D44BFA">
                <w:rPr>
                  <w:rFonts w:ascii="Arial Narrow" w:hAnsi="Arial Narrow"/>
                  <w:sz w:val="16"/>
                  <w:szCs w:val="16"/>
                  <w:lang w:val="et-EE" w:eastAsia="et-EE"/>
                </w:rPr>
                <w:t>1822</w:t>
              </w:r>
            </w:hyperlink>
          </w:p>
        </w:tc>
        <w:tc>
          <w:tcPr>
            <w:tcW w:w="676" w:type="pct"/>
            <w:shd w:val="clear" w:color="000000" w:fill="FFFFFF"/>
            <w:tcMar>
              <w:top w:w="28" w:type="dxa"/>
              <w:bottom w:w="28" w:type="dxa"/>
            </w:tcMar>
            <w:hideMark/>
          </w:tcPr>
          <w:p w14:paraId="41880C5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 ühiselamutes vee- ning kanalisatsioonisüsteemide vahetamine (Puškini 26, Rakvere 91, Vestervalli17, Kreenholmi 32, Kreenholmi 40, Energia 4, Energia 6, Viru 3)</w:t>
            </w:r>
          </w:p>
        </w:tc>
        <w:tc>
          <w:tcPr>
            <w:tcW w:w="193" w:type="pct"/>
            <w:shd w:val="clear" w:color="000000" w:fill="FFFFFF"/>
            <w:tcMar>
              <w:top w:w="28" w:type="dxa"/>
              <w:bottom w:w="28" w:type="dxa"/>
            </w:tcMar>
            <w:hideMark/>
          </w:tcPr>
          <w:p w14:paraId="1B4EAED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2016</w:t>
            </w:r>
          </w:p>
        </w:tc>
        <w:tc>
          <w:tcPr>
            <w:tcW w:w="167" w:type="pct"/>
            <w:shd w:val="clear" w:color="000000" w:fill="FFFFFF"/>
            <w:tcMar>
              <w:top w:w="28" w:type="dxa"/>
              <w:bottom w:w="28" w:type="dxa"/>
            </w:tcMar>
            <w:hideMark/>
          </w:tcPr>
          <w:p w14:paraId="349729C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2020</w:t>
            </w:r>
          </w:p>
        </w:tc>
        <w:tc>
          <w:tcPr>
            <w:tcW w:w="285" w:type="pct"/>
            <w:shd w:val="clear" w:color="000000" w:fill="FFFFFF"/>
            <w:tcMar>
              <w:top w:w="28" w:type="dxa"/>
              <w:bottom w:w="28" w:type="dxa"/>
            </w:tcMar>
            <w:hideMark/>
          </w:tcPr>
          <w:p w14:paraId="262A9AC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200000</w:t>
            </w:r>
          </w:p>
        </w:tc>
        <w:tc>
          <w:tcPr>
            <w:tcW w:w="429" w:type="pct"/>
            <w:shd w:val="clear" w:color="000000" w:fill="FFFFFF"/>
            <w:tcMar>
              <w:top w:w="28" w:type="dxa"/>
              <w:bottom w:w="28" w:type="dxa"/>
            </w:tcMar>
            <w:hideMark/>
          </w:tcPr>
          <w:p w14:paraId="4B81665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3E3FF67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36DF0B6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120421</w:t>
            </w:r>
          </w:p>
        </w:tc>
        <w:tc>
          <w:tcPr>
            <w:tcW w:w="359" w:type="pct"/>
            <w:shd w:val="clear" w:color="000000" w:fill="FFFFFF"/>
            <w:tcMar>
              <w:top w:w="28" w:type="dxa"/>
              <w:bottom w:w="28" w:type="dxa"/>
            </w:tcMar>
            <w:hideMark/>
          </w:tcPr>
          <w:p w14:paraId="25C6000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37FD006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0005A87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 aastal on tehtud: SA Narva Linnaelamu - linna ühiselamutes vee- ning kanalisatsioonisüsteemide vahetamine, sh: projekteerimine (Energia 4, Energia 6, Kreenholmi 40; katuse projekteerimiseks ja renoveerimiseks ühiselamutes (Energia 4, Energia 6).</w:t>
            </w:r>
          </w:p>
        </w:tc>
      </w:tr>
      <w:tr w:rsidR="00D44BFA" w:rsidRPr="00D44BFA" w14:paraId="1A67D398"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32E686BB" w14:textId="77777777" w:rsidR="00605270" w:rsidRPr="00D44BFA" w:rsidRDefault="008C78E4" w:rsidP="000B5D1F">
            <w:pPr>
              <w:jc w:val="right"/>
              <w:rPr>
                <w:rFonts w:ascii="Arial Narrow" w:hAnsi="Arial Narrow"/>
                <w:sz w:val="16"/>
                <w:szCs w:val="16"/>
                <w:lang w:val="et-EE" w:eastAsia="et-EE"/>
              </w:rPr>
            </w:pPr>
            <w:hyperlink r:id="rId57" w:anchor="1888" w:tgtFrame="kava" w:history="1">
              <w:r w:rsidR="00605270" w:rsidRPr="00D44BFA">
                <w:rPr>
                  <w:rFonts w:ascii="Arial Narrow" w:hAnsi="Arial Narrow"/>
                  <w:sz w:val="16"/>
                  <w:szCs w:val="16"/>
                  <w:lang w:val="et-EE" w:eastAsia="et-EE"/>
                </w:rPr>
                <w:t>1888</w:t>
              </w:r>
            </w:hyperlink>
          </w:p>
        </w:tc>
        <w:tc>
          <w:tcPr>
            <w:tcW w:w="676" w:type="pct"/>
            <w:shd w:val="clear" w:color="000000" w:fill="FFFFFF"/>
            <w:tcMar>
              <w:top w:w="28" w:type="dxa"/>
              <w:bottom w:w="28" w:type="dxa"/>
            </w:tcMar>
            <w:hideMark/>
          </w:tcPr>
          <w:p w14:paraId="50CB798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Geomõõdistuste infosüsteemi soetamine (GMIS)</w:t>
            </w:r>
          </w:p>
        </w:tc>
        <w:tc>
          <w:tcPr>
            <w:tcW w:w="193" w:type="pct"/>
            <w:shd w:val="clear" w:color="000000" w:fill="FFFFFF"/>
            <w:tcMar>
              <w:top w:w="28" w:type="dxa"/>
              <w:bottom w:w="28" w:type="dxa"/>
            </w:tcMar>
            <w:hideMark/>
          </w:tcPr>
          <w:p w14:paraId="2902998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167" w:type="pct"/>
            <w:shd w:val="clear" w:color="000000" w:fill="FFFFFF"/>
            <w:tcMar>
              <w:top w:w="28" w:type="dxa"/>
              <w:bottom w:w="28" w:type="dxa"/>
            </w:tcMar>
            <w:hideMark/>
          </w:tcPr>
          <w:p w14:paraId="63C85CD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285" w:type="pct"/>
            <w:shd w:val="clear" w:color="000000" w:fill="FFFFFF"/>
            <w:tcMar>
              <w:top w:w="28" w:type="dxa"/>
              <w:bottom w:w="28" w:type="dxa"/>
            </w:tcMar>
            <w:hideMark/>
          </w:tcPr>
          <w:p w14:paraId="189F19B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2AAA91B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Arhitektuuri- ja Linnaplaneerimise Amet</w:t>
            </w:r>
          </w:p>
        </w:tc>
        <w:tc>
          <w:tcPr>
            <w:tcW w:w="249" w:type="pct"/>
            <w:shd w:val="clear" w:color="000000" w:fill="FFFFFF"/>
            <w:tcMar>
              <w:top w:w="28" w:type="dxa"/>
              <w:bottom w:w="28" w:type="dxa"/>
            </w:tcMar>
            <w:hideMark/>
          </w:tcPr>
          <w:p w14:paraId="6CA50C9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12E016E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39DA877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1656</w:t>
            </w:r>
          </w:p>
        </w:tc>
        <w:tc>
          <w:tcPr>
            <w:tcW w:w="480" w:type="pct"/>
            <w:shd w:val="clear" w:color="000000" w:fill="FFFFFF"/>
            <w:noWrap/>
            <w:tcMar>
              <w:top w:w="28" w:type="dxa"/>
              <w:bottom w:w="28" w:type="dxa"/>
            </w:tcMar>
            <w:hideMark/>
          </w:tcPr>
          <w:p w14:paraId="0F8C806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1C26DFE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2020.a eelarves on kinnitatud 31 826 eurot (riigieelarve) geomõõdistuste infosüsteemi soetamiseks.</w:t>
            </w:r>
          </w:p>
        </w:tc>
      </w:tr>
      <w:tr w:rsidR="00D44BFA" w:rsidRPr="00D44BFA" w14:paraId="5E8FACDA"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1C2D36AD"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0D97572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01F63D05" w14:textId="77777777" w:rsidR="00605270" w:rsidRPr="00D44BFA" w:rsidRDefault="00605270" w:rsidP="000B5D1F">
            <w:pPr>
              <w:rPr>
                <w:rFonts w:ascii="Arial Narrow" w:hAnsi="Arial Narrow"/>
                <w:sz w:val="20"/>
                <w:szCs w:val="20"/>
                <w:lang w:val="et-EE" w:eastAsia="et-EE"/>
              </w:rPr>
            </w:pPr>
            <w:r w:rsidRPr="00D44BFA">
              <w:rPr>
                <w:rFonts w:ascii="Arial Narrow" w:hAnsi="Arial Narrow"/>
                <w:sz w:val="20"/>
                <w:szCs w:val="20"/>
                <w:lang w:val="et-EE" w:eastAsia="et-EE"/>
              </w:rPr>
              <w:t>1.2.2. soodustada linna infrastruktuuri abil tervislike eluviiside harrastamist ja kvaliteetset vaba aja veetmist</w:t>
            </w:r>
          </w:p>
        </w:tc>
      </w:tr>
      <w:tr w:rsidR="00D44BFA" w:rsidRPr="00D44BFA" w14:paraId="499FFDE9"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48E6FE57"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60B8239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133A962D"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1.2.2.1. spordikomplekside ja –rajatiste ehitamine ja rekonstrueerimine</w:t>
            </w:r>
          </w:p>
        </w:tc>
      </w:tr>
      <w:tr w:rsidR="00D44BFA" w:rsidRPr="00D44BFA" w14:paraId="3E9D7296"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19DCAB03" w14:textId="77777777" w:rsidR="00605270" w:rsidRPr="00D44BFA" w:rsidRDefault="008C78E4" w:rsidP="000B5D1F">
            <w:pPr>
              <w:jc w:val="right"/>
              <w:rPr>
                <w:rFonts w:ascii="Arial Narrow" w:hAnsi="Arial Narrow"/>
                <w:sz w:val="16"/>
                <w:szCs w:val="16"/>
                <w:lang w:val="et-EE" w:eastAsia="et-EE"/>
              </w:rPr>
            </w:pPr>
            <w:hyperlink r:id="rId58" w:anchor="2589" w:tgtFrame="kava" w:history="1">
              <w:r w:rsidR="00605270" w:rsidRPr="00D44BFA">
                <w:rPr>
                  <w:rFonts w:ascii="Arial Narrow" w:hAnsi="Arial Narrow"/>
                  <w:sz w:val="16"/>
                  <w:szCs w:val="16"/>
                  <w:lang w:val="et-EE" w:eastAsia="et-EE"/>
                </w:rPr>
                <w:t>2589</w:t>
              </w:r>
            </w:hyperlink>
          </w:p>
        </w:tc>
        <w:tc>
          <w:tcPr>
            <w:tcW w:w="676" w:type="pct"/>
            <w:shd w:val="clear" w:color="000000" w:fill="FFFFFF"/>
            <w:tcMar>
              <w:top w:w="28" w:type="dxa"/>
              <w:bottom w:w="28" w:type="dxa"/>
            </w:tcMar>
            <w:hideMark/>
          </w:tcPr>
          <w:p w14:paraId="419963F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Äkkeküla tervisespordikeskuse väljaarendamine 2019-2022</w:t>
            </w:r>
          </w:p>
        </w:tc>
        <w:tc>
          <w:tcPr>
            <w:tcW w:w="193" w:type="pct"/>
            <w:shd w:val="clear" w:color="000000" w:fill="FFFFFF"/>
            <w:tcMar>
              <w:top w:w="28" w:type="dxa"/>
              <w:bottom w:w="28" w:type="dxa"/>
            </w:tcMar>
            <w:hideMark/>
          </w:tcPr>
          <w:p w14:paraId="349DA8D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167" w:type="pct"/>
            <w:shd w:val="clear" w:color="000000" w:fill="FFFFFF"/>
            <w:tcMar>
              <w:top w:w="28" w:type="dxa"/>
              <w:bottom w:w="28" w:type="dxa"/>
            </w:tcMar>
            <w:hideMark/>
          </w:tcPr>
          <w:p w14:paraId="1F63285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2022</w:t>
            </w:r>
          </w:p>
        </w:tc>
        <w:tc>
          <w:tcPr>
            <w:tcW w:w="285" w:type="pct"/>
            <w:shd w:val="clear" w:color="000000" w:fill="FFFFFF"/>
            <w:tcMar>
              <w:top w:w="28" w:type="dxa"/>
              <w:bottom w:w="28" w:type="dxa"/>
            </w:tcMar>
            <w:hideMark/>
          </w:tcPr>
          <w:p w14:paraId="3A0F11C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60000</w:t>
            </w:r>
          </w:p>
        </w:tc>
        <w:tc>
          <w:tcPr>
            <w:tcW w:w="429" w:type="pct"/>
            <w:shd w:val="clear" w:color="000000" w:fill="FFFFFF"/>
            <w:tcMar>
              <w:top w:w="28" w:type="dxa"/>
              <w:bottom w:w="28" w:type="dxa"/>
            </w:tcMar>
            <w:hideMark/>
          </w:tcPr>
          <w:p w14:paraId="6F2900E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SA Narva Linna Arendus</w:t>
            </w:r>
          </w:p>
        </w:tc>
        <w:tc>
          <w:tcPr>
            <w:tcW w:w="249" w:type="pct"/>
            <w:shd w:val="clear" w:color="000000" w:fill="FFFFFF"/>
            <w:tcMar>
              <w:top w:w="28" w:type="dxa"/>
              <w:bottom w:w="28" w:type="dxa"/>
            </w:tcMar>
            <w:hideMark/>
          </w:tcPr>
          <w:p w14:paraId="1313F44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tehtud</w:t>
            </w:r>
          </w:p>
        </w:tc>
        <w:tc>
          <w:tcPr>
            <w:tcW w:w="497" w:type="pct"/>
            <w:shd w:val="clear" w:color="000000" w:fill="FFFFFF"/>
            <w:tcMar>
              <w:top w:w="28" w:type="dxa"/>
              <w:bottom w:w="28" w:type="dxa"/>
            </w:tcMar>
            <w:hideMark/>
          </w:tcPr>
          <w:p w14:paraId="7F8E621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60000</w:t>
            </w:r>
          </w:p>
        </w:tc>
        <w:tc>
          <w:tcPr>
            <w:tcW w:w="359" w:type="pct"/>
            <w:shd w:val="clear" w:color="000000" w:fill="FFFFFF"/>
            <w:tcMar>
              <w:top w:w="28" w:type="dxa"/>
              <w:bottom w:w="28" w:type="dxa"/>
            </w:tcMar>
            <w:hideMark/>
          </w:tcPr>
          <w:p w14:paraId="1456E01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57700</w:t>
            </w:r>
          </w:p>
        </w:tc>
        <w:tc>
          <w:tcPr>
            <w:tcW w:w="480" w:type="pct"/>
            <w:shd w:val="clear" w:color="000000" w:fill="FFFFFF"/>
            <w:noWrap/>
            <w:tcMar>
              <w:top w:w="28" w:type="dxa"/>
              <w:bottom w:w="28" w:type="dxa"/>
            </w:tcMar>
            <w:hideMark/>
          </w:tcPr>
          <w:p w14:paraId="63DF4EA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08DA6D3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 eelarvest on kulutatud 60000 eurot terviseradade kunstlume torustiku soetamise, paigalduse ja kelgumäe planeerimiseks ning terviseradade suusastaadioni, parkla aluspõhja ja jõulinnaku aluspõhja rajamiseks. Suusarajamasina soetamiseks on kulutatud 57700 eurot eelarvevälistestvahenditest, millest 30000 eurot on eraldatud Rahandusministeeriumi poolt ning 27700 eurot on eraldatud SA Eesti Terviserad poolt.</w:t>
            </w:r>
          </w:p>
        </w:tc>
      </w:tr>
      <w:tr w:rsidR="00D44BFA" w:rsidRPr="00D44BFA" w14:paraId="3315B9E0"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3941AB86" w14:textId="77777777" w:rsidR="00605270" w:rsidRPr="00D44BFA" w:rsidRDefault="008C78E4" w:rsidP="000B5D1F">
            <w:pPr>
              <w:jc w:val="right"/>
              <w:rPr>
                <w:rFonts w:ascii="Arial Narrow" w:hAnsi="Arial Narrow"/>
                <w:sz w:val="16"/>
                <w:szCs w:val="16"/>
                <w:lang w:val="et-EE" w:eastAsia="et-EE"/>
              </w:rPr>
            </w:pPr>
            <w:hyperlink r:id="rId59" w:anchor="1964" w:tgtFrame="kava" w:history="1">
              <w:r w:rsidR="00605270" w:rsidRPr="00D44BFA">
                <w:rPr>
                  <w:rFonts w:ascii="Arial Narrow" w:hAnsi="Arial Narrow"/>
                  <w:sz w:val="16"/>
                  <w:szCs w:val="16"/>
                  <w:lang w:val="et-EE" w:eastAsia="et-EE"/>
                </w:rPr>
                <w:t>1964</w:t>
              </w:r>
            </w:hyperlink>
          </w:p>
        </w:tc>
        <w:tc>
          <w:tcPr>
            <w:tcW w:w="676" w:type="pct"/>
            <w:shd w:val="clear" w:color="000000" w:fill="FFFFFF"/>
            <w:tcMar>
              <w:top w:w="28" w:type="dxa"/>
              <w:bottom w:w="28" w:type="dxa"/>
            </w:tcMar>
            <w:hideMark/>
          </w:tcPr>
          <w:p w14:paraId="275E150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Narva linnas spordiväljakute ehitamise toetamine (vastavalt korrale)</w:t>
            </w:r>
          </w:p>
        </w:tc>
        <w:tc>
          <w:tcPr>
            <w:tcW w:w="193" w:type="pct"/>
            <w:shd w:val="clear" w:color="000000" w:fill="FFFFFF"/>
            <w:tcMar>
              <w:top w:w="28" w:type="dxa"/>
              <w:bottom w:w="28" w:type="dxa"/>
            </w:tcMar>
            <w:hideMark/>
          </w:tcPr>
          <w:p w14:paraId="5F58EC0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2017</w:t>
            </w:r>
          </w:p>
        </w:tc>
        <w:tc>
          <w:tcPr>
            <w:tcW w:w="167" w:type="pct"/>
            <w:shd w:val="clear" w:color="000000" w:fill="FFFFFF"/>
            <w:tcMar>
              <w:top w:w="28" w:type="dxa"/>
              <w:bottom w:w="28" w:type="dxa"/>
            </w:tcMar>
            <w:hideMark/>
          </w:tcPr>
          <w:p w14:paraId="7164B85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2023</w:t>
            </w:r>
          </w:p>
        </w:tc>
        <w:tc>
          <w:tcPr>
            <w:tcW w:w="285" w:type="pct"/>
            <w:shd w:val="clear" w:color="000000" w:fill="FFFFFF"/>
            <w:tcMar>
              <w:top w:w="28" w:type="dxa"/>
              <w:bottom w:w="28" w:type="dxa"/>
            </w:tcMar>
            <w:hideMark/>
          </w:tcPr>
          <w:p w14:paraId="4001BB7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1D81FC2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1EB447C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lükatud tulevikku</w:t>
            </w:r>
          </w:p>
        </w:tc>
        <w:tc>
          <w:tcPr>
            <w:tcW w:w="497" w:type="pct"/>
            <w:shd w:val="clear" w:color="000000" w:fill="FFFFFF"/>
            <w:tcMar>
              <w:top w:w="28" w:type="dxa"/>
              <w:bottom w:w="28" w:type="dxa"/>
            </w:tcMar>
            <w:hideMark/>
          </w:tcPr>
          <w:p w14:paraId="053279A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7C72E09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5E2040D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muu</w:t>
            </w:r>
          </w:p>
        </w:tc>
        <w:tc>
          <w:tcPr>
            <w:tcW w:w="1463" w:type="pct"/>
            <w:shd w:val="clear" w:color="000000" w:fill="FFFFFF"/>
            <w:tcMar>
              <w:top w:w="28" w:type="dxa"/>
              <w:bottom w:w="28" w:type="dxa"/>
            </w:tcMar>
            <w:hideMark/>
          </w:tcPr>
          <w:p w14:paraId="1664C63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 aastal ei olnud taotlusi.</w:t>
            </w:r>
          </w:p>
        </w:tc>
      </w:tr>
      <w:tr w:rsidR="00D44BFA" w:rsidRPr="00D44BFA" w14:paraId="03D3FECC"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63888430" w14:textId="77777777" w:rsidR="00605270" w:rsidRPr="00D44BFA" w:rsidRDefault="008C78E4" w:rsidP="000B5D1F">
            <w:pPr>
              <w:jc w:val="right"/>
              <w:rPr>
                <w:rFonts w:ascii="Arial Narrow" w:hAnsi="Arial Narrow"/>
                <w:sz w:val="16"/>
                <w:szCs w:val="16"/>
                <w:lang w:val="et-EE" w:eastAsia="et-EE"/>
              </w:rPr>
            </w:pPr>
            <w:hyperlink r:id="rId60" w:anchor="1963" w:tgtFrame="kava" w:history="1">
              <w:r w:rsidR="00605270" w:rsidRPr="00D44BFA">
                <w:rPr>
                  <w:rFonts w:ascii="Arial Narrow" w:hAnsi="Arial Narrow"/>
                  <w:sz w:val="16"/>
                  <w:szCs w:val="16"/>
                  <w:lang w:val="et-EE" w:eastAsia="et-EE"/>
                </w:rPr>
                <w:t>1963</w:t>
              </w:r>
            </w:hyperlink>
          </w:p>
        </w:tc>
        <w:tc>
          <w:tcPr>
            <w:tcW w:w="676" w:type="pct"/>
            <w:shd w:val="clear" w:color="000000" w:fill="FFFFFF"/>
            <w:tcMar>
              <w:top w:w="28" w:type="dxa"/>
              <w:bottom w:w="28" w:type="dxa"/>
            </w:tcMar>
            <w:hideMark/>
          </w:tcPr>
          <w:p w14:paraId="0744200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Narva linnas laste mänguväljakute ehitamise toetamine (vastavalt korrale)</w:t>
            </w:r>
          </w:p>
        </w:tc>
        <w:tc>
          <w:tcPr>
            <w:tcW w:w="193" w:type="pct"/>
            <w:shd w:val="clear" w:color="000000" w:fill="FFFFFF"/>
            <w:tcMar>
              <w:top w:w="28" w:type="dxa"/>
              <w:bottom w:w="28" w:type="dxa"/>
            </w:tcMar>
            <w:hideMark/>
          </w:tcPr>
          <w:p w14:paraId="5B8D3FF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2017</w:t>
            </w:r>
          </w:p>
        </w:tc>
        <w:tc>
          <w:tcPr>
            <w:tcW w:w="167" w:type="pct"/>
            <w:shd w:val="clear" w:color="000000" w:fill="FFFFFF"/>
            <w:tcMar>
              <w:top w:w="28" w:type="dxa"/>
              <w:bottom w:w="28" w:type="dxa"/>
            </w:tcMar>
            <w:hideMark/>
          </w:tcPr>
          <w:p w14:paraId="54DB28D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2023</w:t>
            </w:r>
          </w:p>
        </w:tc>
        <w:tc>
          <w:tcPr>
            <w:tcW w:w="285" w:type="pct"/>
            <w:shd w:val="clear" w:color="000000" w:fill="FFFFFF"/>
            <w:tcMar>
              <w:top w:w="28" w:type="dxa"/>
              <w:bottom w:w="28" w:type="dxa"/>
            </w:tcMar>
            <w:hideMark/>
          </w:tcPr>
          <w:p w14:paraId="76BA989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24279</w:t>
            </w:r>
          </w:p>
        </w:tc>
        <w:tc>
          <w:tcPr>
            <w:tcW w:w="429" w:type="pct"/>
            <w:shd w:val="clear" w:color="000000" w:fill="FFFFFF"/>
            <w:tcMar>
              <w:top w:w="28" w:type="dxa"/>
              <w:bottom w:w="28" w:type="dxa"/>
            </w:tcMar>
            <w:hideMark/>
          </w:tcPr>
          <w:p w14:paraId="6F7CECE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2699A3D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6F2FA9C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14151</w:t>
            </w:r>
          </w:p>
        </w:tc>
        <w:tc>
          <w:tcPr>
            <w:tcW w:w="359" w:type="pct"/>
            <w:shd w:val="clear" w:color="000000" w:fill="FFFFFF"/>
            <w:tcMar>
              <w:top w:w="28" w:type="dxa"/>
              <w:bottom w:w="28" w:type="dxa"/>
            </w:tcMar>
            <w:hideMark/>
          </w:tcPr>
          <w:p w14:paraId="1290168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3CBBE7C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0FB73E0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 aastal on ehitatud mänguväljakud adressil Puškini tn 69 ja Puškini tn 65.</w:t>
            </w:r>
          </w:p>
        </w:tc>
      </w:tr>
      <w:tr w:rsidR="00D44BFA" w:rsidRPr="00D44BFA" w14:paraId="7C3B392D"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76E28091" w14:textId="77777777" w:rsidR="00605270" w:rsidRPr="00D44BFA" w:rsidRDefault="008C78E4" w:rsidP="000B5D1F">
            <w:pPr>
              <w:jc w:val="right"/>
              <w:rPr>
                <w:rFonts w:ascii="Arial Narrow" w:hAnsi="Arial Narrow"/>
                <w:sz w:val="16"/>
                <w:szCs w:val="16"/>
                <w:lang w:val="et-EE" w:eastAsia="et-EE"/>
              </w:rPr>
            </w:pPr>
            <w:hyperlink r:id="rId61" w:anchor="1638" w:tgtFrame="kava" w:history="1">
              <w:r w:rsidR="00605270" w:rsidRPr="00D44BFA">
                <w:rPr>
                  <w:rFonts w:ascii="Arial Narrow" w:hAnsi="Arial Narrow"/>
                  <w:sz w:val="16"/>
                  <w:szCs w:val="16"/>
                  <w:lang w:val="et-EE" w:eastAsia="et-EE"/>
                </w:rPr>
                <w:t>1638</w:t>
              </w:r>
            </w:hyperlink>
          </w:p>
        </w:tc>
        <w:tc>
          <w:tcPr>
            <w:tcW w:w="676" w:type="pct"/>
            <w:shd w:val="clear" w:color="000000" w:fill="FFFFFF"/>
            <w:tcMar>
              <w:top w:w="28" w:type="dxa"/>
              <w:bottom w:w="28" w:type="dxa"/>
            </w:tcMar>
            <w:hideMark/>
          </w:tcPr>
          <w:p w14:paraId="6A6B3E2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Äkkeküla spordiväljaku rajamine</w:t>
            </w:r>
          </w:p>
        </w:tc>
        <w:tc>
          <w:tcPr>
            <w:tcW w:w="193" w:type="pct"/>
            <w:shd w:val="clear" w:color="000000" w:fill="FFFFFF"/>
            <w:tcMar>
              <w:top w:w="28" w:type="dxa"/>
              <w:bottom w:w="28" w:type="dxa"/>
            </w:tcMar>
            <w:hideMark/>
          </w:tcPr>
          <w:p w14:paraId="2F3D15C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2017</w:t>
            </w:r>
          </w:p>
        </w:tc>
        <w:tc>
          <w:tcPr>
            <w:tcW w:w="167" w:type="pct"/>
            <w:shd w:val="clear" w:color="000000" w:fill="FFFFFF"/>
            <w:tcMar>
              <w:top w:w="28" w:type="dxa"/>
              <w:bottom w:w="28" w:type="dxa"/>
            </w:tcMar>
            <w:hideMark/>
          </w:tcPr>
          <w:p w14:paraId="5579F79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285" w:type="pct"/>
            <w:shd w:val="clear" w:color="000000" w:fill="FFFFFF"/>
            <w:tcMar>
              <w:top w:w="28" w:type="dxa"/>
              <w:bottom w:w="28" w:type="dxa"/>
            </w:tcMar>
            <w:hideMark/>
          </w:tcPr>
          <w:p w14:paraId="431C5CC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12158</w:t>
            </w:r>
          </w:p>
        </w:tc>
        <w:tc>
          <w:tcPr>
            <w:tcW w:w="429" w:type="pct"/>
            <w:shd w:val="clear" w:color="000000" w:fill="FFFFFF"/>
            <w:tcMar>
              <w:top w:w="28" w:type="dxa"/>
              <w:bottom w:w="28" w:type="dxa"/>
            </w:tcMar>
            <w:hideMark/>
          </w:tcPr>
          <w:p w14:paraId="32213BD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SA Narva Linna Arendus</w:t>
            </w:r>
          </w:p>
        </w:tc>
        <w:tc>
          <w:tcPr>
            <w:tcW w:w="249" w:type="pct"/>
            <w:shd w:val="clear" w:color="000000" w:fill="FFFFFF"/>
            <w:tcMar>
              <w:top w:w="28" w:type="dxa"/>
              <w:bottom w:w="28" w:type="dxa"/>
            </w:tcMar>
            <w:hideMark/>
          </w:tcPr>
          <w:p w14:paraId="40010A8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tehtud</w:t>
            </w:r>
          </w:p>
        </w:tc>
        <w:tc>
          <w:tcPr>
            <w:tcW w:w="497" w:type="pct"/>
            <w:shd w:val="clear" w:color="000000" w:fill="FFFFFF"/>
            <w:tcMar>
              <w:top w:w="28" w:type="dxa"/>
              <w:bottom w:w="28" w:type="dxa"/>
            </w:tcMar>
            <w:hideMark/>
          </w:tcPr>
          <w:p w14:paraId="02FEE1E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6000</w:t>
            </w:r>
          </w:p>
        </w:tc>
        <w:tc>
          <w:tcPr>
            <w:tcW w:w="359" w:type="pct"/>
            <w:shd w:val="clear" w:color="000000" w:fill="FFFFFF"/>
            <w:tcMar>
              <w:top w:w="28" w:type="dxa"/>
              <w:bottom w:w="28" w:type="dxa"/>
            </w:tcMar>
            <w:hideMark/>
          </w:tcPr>
          <w:p w14:paraId="072DE9A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0768CFF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5AFECE3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2019.aastal linna eelarvest oli eraldatud 6000 eurot Äkkeküla laste seikluspargi ehitamiseks.</w:t>
            </w:r>
          </w:p>
        </w:tc>
      </w:tr>
      <w:tr w:rsidR="00D44BFA" w:rsidRPr="00D44BFA" w14:paraId="2DD2F934"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070D7B0C" w14:textId="77777777" w:rsidR="00605270" w:rsidRPr="00D44BFA" w:rsidRDefault="008C78E4" w:rsidP="000B5D1F">
            <w:pPr>
              <w:jc w:val="right"/>
              <w:rPr>
                <w:rFonts w:ascii="Arial Narrow" w:hAnsi="Arial Narrow"/>
                <w:sz w:val="16"/>
                <w:szCs w:val="16"/>
                <w:lang w:val="et-EE" w:eastAsia="et-EE"/>
              </w:rPr>
            </w:pPr>
            <w:hyperlink r:id="rId62" w:anchor="2781" w:tgtFrame="kava" w:history="1">
              <w:r w:rsidR="00605270" w:rsidRPr="00D44BFA">
                <w:rPr>
                  <w:rFonts w:ascii="Arial Narrow" w:hAnsi="Arial Narrow"/>
                  <w:sz w:val="16"/>
                  <w:szCs w:val="16"/>
                  <w:lang w:val="et-EE" w:eastAsia="et-EE"/>
                </w:rPr>
                <w:t>2781</w:t>
              </w:r>
            </w:hyperlink>
          </w:p>
        </w:tc>
        <w:tc>
          <w:tcPr>
            <w:tcW w:w="676" w:type="pct"/>
            <w:shd w:val="clear" w:color="000000" w:fill="FFFFFF"/>
            <w:tcMar>
              <w:top w:w="28" w:type="dxa"/>
              <w:bottom w:w="28" w:type="dxa"/>
            </w:tcMar>
            <w:hideMark/>
          </w:tcPr>
          <w:p w14:paraId="2B362D0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Äkkeküla matka- ja loodusraja renoveerimine</w:t>
            </w:r>
          </w:p>
        </w:tc>
        <w:tc>
          <w:tcPr>
            <w:tcW w:w="193" w:type="pct"/>
            <w:shd w:val="clear" w:color="000000" w:fill="FFFFFF"/>
            <w:tcMar>
              <w:top w:w="28" w:type="dxa"/>
              <w:bottom w:w="28" w:type="dxa"/>
            </w:tcMar>
            <w:hideMark/>
          </w:tcPr>
          <w:p w14:paraId="586A9C8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167" w:type="pct"/>
            <w:shd w:val="clear" w:color="000000" w:fill="FFFFFF"/>
            <w:tcMar>
              <w:top w:w="28" w:type="dxa"/>
              <w:bottom w:w="28" w:type="dxa"/>
            </w:tcMar>
            <w:hideMark/>
          </w:tcPr>
          <w:p w14:paraId="0D03638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285" w:type="pct"/>
            <w:shd w:val="clear" w:color="000000" w:fill="FFFFFF"/>
            <w:tcMar>
              <w:top w:w="28" w:type="dxa"/>
              <w:bottom w:w="28" w:type="dxa"/>
            </w:tcMar>
            <w:hideMark/>
          </w:tcPr>
          <w:p w14:paraId="560DD0E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50000</w:t>
            </w:r>
          </w:p>
        </w:tc>
        <w:tc>
          <w:tcPr>
            <w:tcW w:w="429" w:type="pct"/>
            <w:shd w:val="clear" w:color="000000" w:fill="FFFFFF"/>
            <w:tcMar>
              <w:top w:w="28" w:type="dxa"/>
              <w:bottom w:w="28" w:type="dxa"/>
            </w:tcMar>
            <w:hideMark/>
          </w:tcPr>
          <w:p w14:paraId="6B14748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SA Narva Linna Arendus</w:t>
            </w:r>
          </w:p>
        </w:tc>
        <w:tc>
          <w:tcPr>
            <w:tcW w:w="249" w:type="pct"/>
            <w:shd w:val="clear" w:color="000000" w:fill="FFFFFF"/>
            <w:tcMar>
              <w:top w:w="28" w:type="dxa"/>
              <w:bottom w:w="28" w:type="dxa"/>
            </w:tcMar>
            <w:hideMark/>
          </w:tcPr>
          <w:p w14:paraId="0AC8335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tehtud</w:t>
            </w:r>
          </w:p>
        </w:tc>
        <w:tc>
          <w:tcPr>
            <w:tcW w:w="497" w:type="pct"/>
            <w:shd w:val="clear" w:color="000000" w:fill="FFFFFF"/>
            <w:tcMar>
              <w:top w:w="28" w:type="dxa"/>
              <w:bottom w:w="28" w:type="dxa"/>
            </w:tcMar>
            <w:hideMark/>
          </w:tcPr>
          <w:p w14:paraId="3D67779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49198</w:t>
            </w:r>
          </w:p>
        </w:tc>
        <w:tc>
          <w:tcPr>
            <w:tcW w:w="359" w:type="pct"/>
            <w:shd w:val="clear" w:color="000000" w:fill="FFFFFF"/>
            <w:tcMar>
              <w:top w:w="28" w:type="dxa"/>
              <w:bottom w:w="28" w:type="dxa"/>
            </w:tcMar>
            <w:hideMark/>
          </w:tcPr>
          <w:p w14:paraId="4563988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18E011A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6711B82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3E78F6DC"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11AF007B" w14:textId="77777777" w:rsidR="00605270" w:rsidRPr="00D44BFA" w:rsidRDefault="008C78E4" w:rsidP="000B5D1F">
            <w:pPr>
              <w:jc w:val="right"/>
              <w:rPr>
                <w:rFonts w:ascii="Arial Narrow" w:hAnsi="Arial Narrow"/>
                <w:sz w:val="16"/>
                <w:szCs w:val="16"/>
                <w:lang w:val="et-EE" w:eastAsia="et-EE"/>
              </w:rPr>
            </w:pPr>
            <w:hyperlink r:id="rId63" w:anchor="2320" w:tgtFrame="kava" w:history="1">
              <w:r w:rsidR="00605270" w:rsidRPr="00D44BFA">
                <w:rPr>
                  <w:rFonts w:ascii="Arial Narrow" w:hAnsi="Arial Narrow"/>
                  <w:sz w:val="16"/>
                  <w:szCs w:val="16"/>
                  <w:lang w:val="et-EE" w:eastAsia="et-EE"/>
                </w:rPr>
                <w:t>2320</w:t>
              </w:r>
            </w:hyperlink>
          </w:p>
        </w:tc>
        <w:tc>
          <w:tcPr>
            <w:tcW w:w="676" w:type="pct"/>
            <w:shd w:val="clear" w:color="000000" w:fill="FFFFFF"/>
            <w:tcMar>
              <w:top w:w="28" w:type="dxa"/>
              <w:bottom w:w="28" w:type="dxa"/>
            </w:tcMar>
            <w:hideMark/>
          </w:tcPr>
          <w:p w14:paraId="01B2383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Äkkeküla laskesuusatamise lasketiiru rajamine</w:t>
            </w:r>
          </w:p>
        </w:tc>
        <w:tc>
          <w:tcPr>
            <w:tcW w:w="193" w:type="pct"/>
            <w:shd w:val="clear" w:color="000000" w:fill="FFFFFF"/>
            <w:tcMar>
              <w:top w:w="28" w:type="dxa"/>
              <w:bottom w:w="28" w:type="dxa"/>
            </w:tcMar>
            <w:hideMark/>
          </w:tcPr>
          <w:p w14:paraId="2D226A8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2018</w:t>
            </w:r>
          </w:p>
        </w:tc>
        <w:tc>
          <w:tcPr>
            <w:tcW w:w="167" w:type="pct"/>
            <w:shd w:val="clear" w:color="000000" w:fill="FFFFFF"/>
            <w:tcMar>
              <w:top w:w="28" w:type="dxa"/>
              <w:bottom w:w="28" w:type="dxa"/>
            </w:tcMar>
            <w:hideMark/>
          </w:tcPr>
          <w:p w14:paraId="1C5E3FE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285" w:type="pct"/>
            <w:shd w:val="clear" w:color="000000" w:fill="FFFFFF"/>
            <w:tcMar>
              <w:top w:w="28" w:type="dxa"/>
              <w:bottom w:w="28" w:type="dxa"/>
            </w:tcMar>
            <w:hideMark/>
          </w:tcPr>
          <w:p w14:paraId="66C7210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004A7FF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SA Narva Linna Arendus</w:t>
            </w:r>
          </w:p>
        </w:tc>
        <w:tc>
          <w:tcPr>
            <w:tcW w:w="249" w:type="pct"/>
            <w:shd w:val="clear" w:color="000000" w:fill="FFFFFF"/>
            <w:tcMar>
              <w:top w:w="28" w:type="dxa"/>
              <w:bottom w:w="28" w:type="dxa"/>
            </w:tcMar>
            <w:hideMark/>
          </w:tcPr>
          <w:p w14:paraId="451B83E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4B9F89E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427A8DD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84000</w:t>
            </w:r>
          </w:p>
        </w:tc>
        <w:tc>
          <w:tcPr>
            <w:tcW w:w="480" w:type="pct"/>
            <w:shd w:val="clear" w:color="000000" w:fill="FFFFFF"/>
            <w:noWrap/>
            <w:tcMar>
              <w:top w:w="28" w:type="dxa"/>
              <w:bottom w:w="28" w:type="dxa"/>
            </w:tcMar>
            <w:hideMark/>
          </w:tcPr>
          <w:p w14:paraId="729FE43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7B0308E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Äkkeküla laskesuusatamise lasketiiru I etapi rajamise projekt on lõpule viidud 17.07.2019.a. Plaanis on jätkata objekti arendamisega ning selleks otsitakse finantseerimist.</w:t>
            </w:r>
          </w:p>
        </w:tc>
      </w:tr>
      <w:tr w:rsidR="00D44BFA" w:rsidRPr="00D44BFA" w14:paraId="6A74D715"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41A31C48" w14:textId="77777777" w:rsidR="00605270" w:rsidRPr="00D44BFA" w:rsidRDefault="008C78E4" w:rsidP="000B5D1F">
            <w:pPr>
              <w:jc w:val="right"/>
              <w:rPr>
                <w:rFonts w:ascii="Arial Narrow" w:hAnsi="Arial Narrow"/>
                <w:sz w:val="16"/>
                <w:szCs w:val="16"/>
                <w:lang w:val="et-EE" w:eastAsia="et-EE"/>
              </w:rPr>
            </w:pPr>
            <w:hyperlink r:id="rId64" w:anchor="1533" w:tgtFrame="kava" w:history="1">
              <w:r w:rsidR="00605270" w:rsidRPr="00D44BFA">
                <w:rPr>
                  <w:rFonts w:ascii="Arial Narrow" w:hAnsi="Arial Narrow"/>
                  <w:sz w:val="16"/>
                  <w:szCs w:val="16"/>
                  <w:lang w:val="et-EE" w:eastAsia="et-EE"/>
                </w:rPr>
                <w:t>1533</w:t>
              </w:r>
            </w:hyperlink>
          </w:p>
        </w:tc>
        <w:tc>
          <w:tcPr>
            <w:tcW w:w="676" w:type="pct"/>
            <w:shd w:val="clear" w:color="000000" w:fill="FFFFFF"/>
            <w:tcMar>
              <w:top w:w="28" w:type="dxa"/>
              <w:bottom w:w="28" w:type="dxa"/>
            </w:tcMar>
            <w:hideMark/>
          </w:tcPr>
          <w:p w14:paraId="2980BF2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xml:space="preserve">Laste mängu- ja spordiväljakute ning kahe pereväljakute projekteerimine linna avalikes </w:t>
            </w:r>
            <w:r w:rsidRPr="00D44BFA">
              <w:rPr>
                <w:rFonts w:ascii="Arial Narrow" w:hAnsi="Arial Narrow"/>
                <w:sz w:val="16"/>
                <w:szCs w:val="16"/>
                <w:lang w:val="et-EE" w:eastAsia="et-EE"/>
              </w:rPr>
              <w:lastRenderedPageBreak/>
              <w:t>mänguväljakutes ja muudel territooriumidel</w:t>
            </w:r>
          </w:p>
        </w:tc>
        <w:tc>
          <w:tcPr>
            <w:tcW w:w="193" w:type="pct"/>
            <w:shd w:val="clear" w:color="000000" w:fill="FFFFFF"/>
            <w:tcMar>
              <w:top w:w="28" w:type="dxa"/>
              <w:bottom w:w="28" w:type="dxa"/>
            </w:tcMar>
            <w:hideMark/>
          </w:tcPr>
          <w:p w14:paraId="4B31786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lastRenderedPageBreak/>
              <w:t>2018</w:t>
            </w:r>
          </w:p>
        </w:tc>
        <w:tc>
          <w:tcPr>
            <w:tcW w:w="167" w:type="pct"/>
            <w:shd w:val="clear" w:color="000000" w:fill="FFFFFF"/>
            <w:tcMar>
              <w:top w:w="28" w:type="dxa"/>
              <w:bottom w:w="28" w:type="dxa"/>
            </w:tcMar>
            <w:hideMark/>
          </w:tcPr>
          <w:p w14:paraId="43E50DB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2020</w:t>
            </w:r>
          </w:p>
        </w:tc>
        <w:tc>
          <w:tcPr>
            <w:tcW w:w="285" w:type="pct"/>
            <w:shd w:val="clear" w:color="000000" w:fill="FFFFFF"/>
            <w:tcMar>
              <w:top w:w="28" w:type="dxa"/>
              <w:bottom w:w="28" w:type="dxa"/>
            </w:tcMar>
            <w:hideMark/>
          </w:tcPr>
          <w:p w14:paraId="454B05F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6A306CD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5ECCFA2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lükatud tulevikku</w:t>
            </w:r>
          </w:p>
        </w:tc>
        <w:tc>
          <w:tcPr>
            <w:tcW w:w="497" w:type="pct"/>
            <w:shd w:val="clear" w:color="000000" w:fill="FFFFFF"/>
            <w:tcMar>
              <w:top w:w="28" w:type="dxa"/>
              <w:bottom w:w="28" w:type="dxa"/>
            </w:tcMar>
            <w:hideMark/>
          </w:tcPr>
          <w:p w14:paraId="78A4A56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5F69F2A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7E8DC35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eelarves ei planeeritud rahalisi vahendeid</w:t>
            </w:r>
          </w:p>
        </w:tc>
        <w:tc>
          <w:tcPr>
            <w:tcW w:w="1463" w:type="pct"/>
            <w:shd w:val="clear" w:color="000000" w:fill="FFFFFF"/>
            <w:tcMar>
              <w:top w:w="28" w:type="dxa"/>
              <w:bottom w:w="28" w:type="dxa"/>
            </w:tcMar>
            <w:hideMark/>
          </w:tcPr>
          <w:p w14:paraId="1F8C751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Uute spordi- ja mänguväljakute ehitamine on ettenähtud tegevusega ID nr 77 (uue spordi- ja mänguväljakute ehitamine (sh projekteerimine)).</w:t>
            </w:r>
          </w:p>
        </w:tc>
      </w:tr>
      <w:tr w:rsidR="00D44BFA" w:rsidRPr="00D44BFA" w14:paraId="5F8F51F3"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1F6C37C4" w14:textId="77777777" w:rsidR="00605270" w:rsidRPr="00D44BFA" w:rsidRDefault="008C78E4" w:rsidP="000B5D1F">
            <w:pPr>
              <w:jc w:val="right"/>
              <w:rPr>
                <w:rFonts w:ascii="Arial Narrow" w:hAnsi="Arial Narrow"/>
                <w:sz w:val="16"/>
                <w:szCs w:val="16"/>
                <w:lang w:val="et-EE" w:eastAsia="et-EE"/>
              </w:rPr>
            </w:pPr>
            <w:hyperlink r:id="rId65" w:anchor="1536" w:tgtFrame="kava" w:history="1">
              <w:r w:rsidR="00605270" w:rsidRPr="00D44BFA">
                <w:rPr>
                  <w:rFonts w:ascii="Arial Narrow" w:hAnsi="Arial Narrow"/>
                  <w:sz w:val="16"/>
                  <w:szCs w:val="16"/>
                  <w:lang w:val="et-EE" w:eastAsia="et-EE"/>
                </w:rPr>
                <w:t>1536</w:t>
              </w:r>
            </w:hyperlink>
          </w:p>
        </w:tc>
        <w:tc>
          <w:tcPr>
            <w:tcW w:w="676" w:type="pct"/>
            <w:shd w:val="clear" w:color="000000" w:fill="FFFFFF"/>
            <w:tcMar>
              <w:top w:w="28" w:type="dxa"/>
              <w:bottom w:w="28" w:type="dxa"/>
            </w:tcMar>
            <w:hideMark/>
          </w:tcPr>
          <w:p w14:paraId="15A42CB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Narva Spordikooli Energia ning Narva Paemurru Spordikooli renoveerimine (sh Narva Spordikooli Energia ujula fassaadi soojustuse projekteerimine)</w:t>
            </w:r>
          </w:p>
        </w:tc>
        <w:tc>
          <w:tcPr>
            <w:tcW w:w="193" w:type="pct"/>
            <w:shd w:val="clear" w:color="000000" w:fill="FFFFFF"/>
            <w:tcMar>
              <w:top w:w="28" w:type="dxa"/>
              <w:bottom w:w="28" w:type="dxa"/>
            </w:tcMar>
            <w:hideMark/>
          </w:tcPr>
          <w:p w14:paraId="5653A85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2015</w:t>
            </w:r>
          </w:p>
        </w:tc>
        <w:tc>
          <w:tcPr>
            <w:tcW w:w="167" w:type="pct"/>
            <w:shd w:val="clear" w:color="000000" w:fill="FFFFFF"/>
            <w:tcMar>
              <w:top w:w="28" w:type="dxa"/>
              <w:bottom w:w="28" w:type="dxa"/>
            </w:tcMar>
            <w:hideMark/>
          </w:tcPr>
          <w:p w14:paraId="626DFF3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285" w:type="pct"/>
            <w:shd w:val="clear" w:color="000000" w:fill="FFFFFF"/>
            <w:tcMar>
              <w:top w:w="28" w:type="dxa"/>
              <w:bottom w:w="28" w:type="dxa"/>
            </w:tcMar>
            <w:hideMark/>
          </w:tcPr>
          <w:p w14:paraId="30E523F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190700</w:t>
            </w:r>
          </w:p>
        </w:tc>
        <w:tc>
          <w:tcPr>
            <w:tcW w:w="429" w:type="pct"/>
            <w:shd w:val="clear" w:color="000000" w:fill="FFFFFF"/>
            <w:tcMar>
              <w:top w:w="28" w:type="dxa"/>
              <w:bottom w:w="28" w:type="dxa"/>
            </w:tcMar>
            <w:hideMark/>
          </w:tcPr>
          <w:p w14:paraId="61A0C68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6FEC9A5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62EA7E2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4692</w:t>
            </w:r>
          </w:p>
        </w:tc>
        <w:tc>
          <w:tcPr>
            <w:tcW w:w="359" w:type="pct"/>
            <w:shd w:val="clear" w:color="000000" w:fill="FFFFFF"/>
            <w:tcMar>
              <w:top w:w="28" w:type="dxa"/>
              <w:bottom w:w="28" w:type="dxa"/>
            </w:tcMar>
            <w:hideMark/>
          </w:tcPr>
          <w:p w14:paraId="58F7A4E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2F7EAF0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2A0D695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2020. aastasse kantakse üle Narva Spordikool Energia spordisaali (Tallinna mnt 30) renoveerimise kulud (riietusruumide rekonstrueerimine).</w:t>
            </w:r>
          </w:p>
        </w:tc>
      </w:tr>
      <w:tr w:rsidR="00D44BFA" w:rsidRPr="00D44BFA" w14:paraId="30C91D19"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1847B038" w14:textId="77777777" w:rsidR="00605270" w:rsidRPr="00D44BFA" w:rsidRDefault="008C78E4" w:rsidP="000B5D1F">
            <w:pPr>
              <w:jc w:val="right"/>
              <w:rPr>
                <w:rFonts w:ascii="Arial Narrow" w:hAnsi="Arial Narrow"/>
                <w:sz w:val="16"/>
                <w:szCs w:val="16"/>
                <w:lang w:val="et-EE" w:eastAsia="et-EE"/>
              </w:rPr>
            </w:pPr>
            <w:hyperlink r:id="rId66" w:anchor="77" w:tgtFrame="kava" w:history="1">
              <w:r w:rsidR="00605270" w:rsidRPr="00D44BFA">
                <w:rPr>
                  <w:rFonts w:ascii="Arial Narrow" w:hAnsi="Arial Narrow"/>
                  <w:sz w:val="16"/>
                  <w:szCs w:val="16"/>
                  <w:lang w:val="et-EE" w:eastAsia="et-EE"/>
                </w:rPr>
                <w:t>77</w:t>
              </w:r>
            </w:hyperlink>
          </w:p>
        </w:tc>
        <w:tc>
          <w:tcPr>
            <w:tcW w:w="676" w:type="pct"/>
            <w:shd w:val="clear" w:color="000000" w:fill="FFFFFF"/>
            <w:tcMar>
              <w:top w:w="28" w:type="dxa"/>
              <w:bottom w:w="28" w:type="dxa"/>
            </w:tcMar>
            <w:hideMark/>
          </w:tcPr>
          <w:p w14:paraId="11401F2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Uue spordi- ja mänguväljakute ehitamine (sh projekteerimine)</w:t>
            </w:r>
          </w:p>
        </w:tc>
        <w:tc>
          <w:tcPr>
            <w:tcW w:w="193" w:type="pct"/>
            <w:shd w:val="clear" w:color="000000" w:fill="FFFFFF"/>
            <w:tcMar>
              <w:top w:w="28" w:type="dxa"/>
              <w:bottom w:w="28" w:type="dxa"/>
            </w:tcMar>
            <w:hideMark/>
          </w:tcPr>
          <w:p w14:paraId="63F6CCB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2008</w:t>
            </w:r>
          </w:p>
        </w:tc>
        <w:tc>
          <w:tcPr>
            <w:tcW w:w="167" w:type="pct"/>
            <w:shd w:val="clear" w:color="000000" w:fill="FFFFFF"/>
            <w:tcMar>
              <w:top w:w="28" w:type="dxa"/>
              <w:bottom w:w="28" w:type="dxa"/>
            </w:tcMar>
            <w:hideMark/>
          </w:tcPr>
          <w:p w14:paraId="0E195EC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2020</w:t>
            </w:r>
          </w:p>
        </w:tc>
        <w:tc>
          <w:tcPr>
            <w:tcW w:w="285" w:type="pct"/>
            <w:shd w:val="clear" w:color="000000" w:fill="FFFFFF"/>
            <w:tcMar>
              <w:top w:w="28" w:type="dxa"/>
              <w:bottom w:w="28" w:type="dxa"/>
            </w:tcMar>
            <w:hideMark/>
          </w:tcPr>
          <w:p w14:paraId="7E54E1C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475800</w:t>
            </w:r>
          </w:p>
        </w:tc>
        <w:tc>
          <w:tcPr>
            <w:tcW w:w="429" w:type="pct"/>
            <w:shd w:val="clear" w:color="000000" w:fill="FFFFFF"/>
            <w:tcMar>
              <w:top w:w="28" w:type="dxa"/>
              <w:bottom w:w="28" w:type="dxa"/>
            </w:tcMar>
            <w:hideMark/>
          </w:tcPr>
          <w:p w14:paraId="1965D2E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7258B27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4FC39B8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385992</w:t>
            </w:r>
          </w:p>
        </w:tc>
        <w:tc>
          <w:tcPr>
            <w:tcW w:w="359" w:type="pct"/>
            <w:shd w:val="clear" w:color="000000" w:fill="FFFFFF"/>
            <w:tcMar>
              <w:top w:w="28" w:type="dxa"/>
              <w:bottom w:w="28" w:type="dxa"/>
            </w:tcMar>
            <w:hideMark/>
          </w:tcPr>
          <w:p w14:paraId="1E3286A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13646AC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0E60C09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 aastal on tehtud: spordiväljakute projekteerimine ja ehitamine (26. Juuli 9, Maleaed) summas 218160 eurot ning mänguväljakute, välisvalgustuse, videovalve süsteemi projekteerimine ja ehitamine (Kangelaste 40b, park Linda, Juhhanovi tn 3) summas 167832 eurot.</w:t>
            </w:r>
          </w:p>
        </w:tc>
      </w:tr>
      <w:tr w:rsidR="00D44BFA" w:rsidRPr="00D44BFA" w14:paraId="5F32D8E1"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2E6E236C" w14:textId="77777777" w:rsidR="00605270" w:rsidRPr="00D44BFA" w:rsidRDefault="008C78E4" w:rsidP="000B5D1F">
            <w:pPr>
              <w:jc w:val="right"/>
              <w:rPr>
                <w:rFonts w:ascii="Arial Narrow" w:hAnsi="Arial Narrow"/>
                <w:sz w:val="16"/>
                <w:szCs w:val="16"/>
                <w:lang w:val="et-EE" w:eastAsia="et-EE"/>
              </w:rPr>
            </w:pPr>
            <w:hyperlink r:id="rId67" w:anchor="1248" w:tgtFrame="kava" w:history="1">
              <w:r w:rsidR="00605270" w:rsidRPr="00D44BFA">
                <w:rPr>
                  <w:rFonts w:ascii="Arial Narrow" w:hAnsi="Arial Narrow"/>
                  <w:sz w:val="16"/>
                  <w:szCs w:val="16"/>
                  <w:lang w:val="et-EE" w:eastAsia="et-EE"/>
                </w:rPr>
                <w:t>1248</w:t>
              </w:r>
            </w:hyperlink>
          </w:p>
        </w:tc>
        <w:tc>
          <w:tcPr>
            <w:tcW w:w="676" w:type="pct"/>
            <w:shd w:val="clear" w:color="000000" w:fill="FFFFFF"/>
            <w:tcMar>
              <w:top w:w="28" w:type="dxa"/>
              <w:bottom w:w="28" w:type="dxa"/>
            </w:tcMar>
            <w:hideMark/>
          </w:tcPr>
          <w:p w14:paraId="5251A9D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Narva Sõudebaasi hoone 9. boksi rekonstrueerimune (sh projekti korrigeerimine)</w:t>
            </w:r>
          </w:p>
        </w:tc>
        <w:tc>
          <w:tcPr>
            <w:tcW w:w="193" w:type="pct"/>
            <w:shd w:val="clear" w:color="000000" w:fill="FFFFFF"/>
            <w:tcMar>
              <w:top w:w="28" w:type="dxa"/>
              <w:bottom w:w="28" w:type="dxa"/>
            </w:tcMar>
            <w:hideMark/>
          </w:tcPr>
          <w:p w14:paraId="21ECB0F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167" w:type="pct"/>
            <w:shd w:val="clear" w:color="000000" w:fill="FFFFFF"/>
            <w:tcMar>
              <w:top w:w="28" w:type="dxa"/>
              <w:bottom w:w="28" w:type="dxa"/>
            </w:tcMar>
            <w:hideMark/>
          </w:tcPr>
          <w:p w14:paraId="104E894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285" w:type="pct"/>
            <w:shd w:val="clear" w:color="000000" w:fill="FFFFFF"/>
            <w:tcMar>
              <w:top w:w="28" w:type="dxa"/>
              <w:bottom w:w="28" w:type="dxa"/>
            </w:tcMar>
            <w:hideMark/>
          </w:tcPr>
          <w:p w14:paraId="2FF4C7C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80000</w:t>
            </w:r>
          </w:p>
        </w:tc>
        <w:tc>
          <w:tcPr>
            <w:tcW w:w="429" w:type="pct"/>
            <w:shd w:val="clear" w:color="000000" w:fill="FFFFFF"/>
            <w:tcMar>
              <w:top w:w="28" w:type="dxa"/>
              <w:bottom w:w="28" w:type="dxa"/>
            </w:tcMar>
            <w:hideMark/>
          </w:tcPr>
          <w:p w14:paraId="5C9FE69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7D5F1B6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44AA4C3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3060</w:t>
            </w:r>
          </w:p>
        </w:tc>
        <w:tc>
          <w:tcPr>
            <w:tcW w:w="359" w:type="pct"/>
            <w:shd w:val="clear" w:color="000000" w:fill="FFFFFF"/>
            <w:tcMar>
              <w:top w:w="28" w:type="dxa"/>
              <w:bottom w:w="28" w:type="dxa"/>
            </w:tcMar>
            <w:hideMark/>
          </w:tcPr>
          <w:p w14:paraId="543B2DC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7D58FE6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5A252CC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2020. aastasse kantakse üle Narva Energia Spordikooli sõudebaasi 9. boksi rekonstrueerimise projekteerimis- ja ehitustööde kulud.</w:t>
            </w:r>
          </w:p>
        </w:tc>
      </w:tr>
      <w:tr w:rsidR="00D44BFA" w:rsidRPr="00D44BFA" w14:paraId="1B883AB5"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3CB717BD" w14:textId="77777777" w:rsidR="00605270" w:rsidRPr="00D44BFA" w:rsidRDefault="008C78E4" w:rsidP="000B5D1F">
            <w:pPr>
              <w:jc w:val="right"/>
              <w:rPr>
                <w:rFonts w:ascii="Arial Narrow" w:hAnsi="Arial Narrow"/>
                <w:sz w:val="16"/>
                <w:szCs w:val="16"/>
                <w:lang w:val="et-EE" w:eastAsia="et-EE"/>
              </w:rPr>
            </w:pPr>
            <w:hyperlink r:id="rId68" w:anchor="1017" w:tgtFrame="kava" w:history="1">
              <w:r w:rsidR="00605270" w:rsidRPr="00D44BFA">
                <w:rPr>
                  <w:rFonts w:ascii="Arial Narrow" w:hAnsi="Arial Narrow"/>
                  <w:sz w:val="16"/>
                  <w:szCs w:val="16"/>
                  <w:lang w:val="et-EE" w:eastAsia="et-EE"/>
                </w:rPr>
                <w:t>1017</w:t>
              </w:r>
            </w:hyperlink>
          </w:p>
        </w:tc>
        <w:tc>
          <w:tcPr>
            <w:tcW w:w="676" w:type="pct"/>
            <w:shd w:val="clear" w:color="000000" w:fill="FFFFFF"/>
            <w:tcMar>
              <w:top w:w="28" w:type="dxa"/>
              <w:bottom w:w="28" w:type="dxa"/>
            </w:tcMar>
            <w:hideMark/>
          </w:tcPr>
          <w:p w14:paraId="57168BF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Jõe tn 3 hoone katuse renoveerimine</w:t>
            </w:r>
          </w:p>
        </w:tc>
        <w:tc>
          <w:tcPr>
            <w:tcW w:w="193" w:type="pct"/>
            <w:shd w:val="clear" w:color="000000" w:fill="FFFFFF"/>
            <w:tcMar>
              <w:top w:w="28" w:type="dxa"/>
              <w:bottom w:w="28" w:type="dxa"/>
            </w:tcMar>
            <w:hideMark/>
          </w:tcPr>
          <w:p w14:paraId="1705836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2013</w:t>
            </w:r>
          </w:p>
        </w:tc>
        <w:tc>
          <w:tcPr>
            <w:tcW w:w="167" w:type="pct"/>
            <w:shd w:val="clear" w:color="000000" w:fill="FFFFFF"/>
            <w:tcMar>
              <w:top w:w="28" w:type="dxa"/>
              <w:bottom w:w="28" w:type="dxa"/>
            </w:tcMar>
            <w:hideMark/>
          </w:tcPr>
          <w:p w14:paraId="498F41D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2021</w:t>
            </w:r>
          </w:p>
        </w:tc>
        <w:tc>
          <w:tcPr>
            <w:tcW w:w="285" w:type="pct"/>
            <w:shd w:val="clear" w:color="000000" w:fill="FFFFFF"/>
            <w:tcMar>
              <w:top w:w="28" w:type="dxa"/>
              <w:bottom w:w="28" w:type="dxa"/>
            </w:tcMar>
            <w:hideMark/>
          </w:tcPr>
          <w:p w14:paraId="17DCAD4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07EFE85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19B114E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lükatud tulevikku</w:t>
            </w:r>
          </w:p>
        </w:tc>
        <w:tc>
          <w:tcPr>
            <w:tcW w:w="497" w:type="pct"/>
            <w:shd w:val="clear" w:color="000000" w:fill="FFFFFF"/>
            <w:tcMar>
              <w:top w:w="28" w:type="dxa"/>
              <w:bottom w:w="28" w:type="dxa"/>
            </w:tcMar>
            <w:hideMark/>
          </w:tcPr>
          <w:p w14:paraId="397B4D0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4A46524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06CFD7C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eelarves ei planeeritud rahalisi vahendeid</w:t>
            </w:r>
          </w:p>
        </w:tc>
        <w:tc>
          <w:tcPr>
            <w:tcW w:w="1463" w:type="pct"/>
            <w:shd w:val="clear" w:color="000000" w:fill="FFFFFF"/>
            <w:tcMar>
              <w:top w:w="28" w:type="dxa"/>
              <w:bottom w:w="28" w:type="dxa"/>
            </w:tcMar>
            <w:hideMark/>
          </w:tcPr>
          <w:p w14:paraId="6E966AB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Tegevusega ID nr 2207 on elluviidud projekt, mille tulemusena on Narva jõesadama 12. boks renoveeritud (sh katus), ehitustööd on lõpetatud 31.03.2020.</w:t>
            </w:r>
          </w:p>
        </w:tc>
      </w:tr>
      <w:tr w:rsidR="00D44BFA" w:rsidRPr="00D44BFA" w14:paraId="7CC20DA5"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5440F7F6" w14:textId="77777777" w:rsidR="00605270" w:rsidRPr="00D44BFA" w:rsidRDefault="008C78E4" w:rsidP="000B5D1F">
            <w:pPr>
              <w:jc w:val="right"/>
              <w:rPr>
                <w:rFonts w:ascii="Arial Narrow" w:hAnsi="Arial Narrow"/>
                <w:sz w:val="16"/>
                <w:szCs w:val="16"/>
                <w:lang w:val="et-EE" w:eastAsia="et-EE"/>
              </w:rPr>
            </w:pPr>
            <w:hyperlink r:id="rId69" w:anchor="1135" w:tgtFrame="kava" w:history="1">
              <w:r w:rsidR="00605270" w:rsidRPr="00D44BFA">
                <w:rPr>
                  <w:rFonts w:ascii="Arial Narrow" w:hAnsi="Arial Narrow"/>
                  <w:sz w:val="16"/>
                  <w:szCs w:val="16"/>
                  <w:lang w:val="et-EE" w:eastAsia="et-EE"/>
                </w:rPr>
                <w:t>1135</w:t>
              </w:r>
            </w:hyperlink>
          </w:p>
        </w:tc>
        <w:tc>
          <w:tcPr>
            <w:tcW w:w="676" w:type="pct"/>
            <w:shd w:val="clear" w:color="000000" w:fill="FFFFFF"/>
            <w:tcMar>
              <w:top w:w="28" w:type="dxa"/>
              <w:bottom w:w="28" w:type="dxa"/>
            </w:tcMar>
            <w:hideMark/>
          </w:tcPr>
          <w:p w14:paraId="5B7579C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Narva piirkondliku spordi-, tervise- ja rehabilitatsiooni keskuse projekteerimine</w:t>
            </w:r>
          </w:p>
        </w:tc>
        <w:tc>
          <w:tcPr>
            <w:tcW w:w="193" w:type="pct"/>
            <w:shd w:val="clear" w:color="000000" w:fill="FFFFFF"/>
            <w:tcMar>
              <w:top w:w="28" w:type="dxa"/>
              <w:bottom w:w="28" w:type="dxa"/>
            </w:tcMar>
            <w:hideMark/>
          </w:tcPr>
          <w:p w14:paraId="44CD7FD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2018</w:t>
            </w:r>
          </w:p>
        </w:tc>
        <w:tc>
          <w:tcPr>
            <w:tcW w:w="167" w:type="pct"/>
            <w:shd w:val="clear" w:color="000000" w:fill="FFFFFF"/>
            <w:tcMar>
              <w:top w:w="28" w:type="dxa"/>
              <w:bottom w:w="28" w:type="dxa"/>
            </w:tcMar>
            <w:hideMark/>
          </w:tcPr>
          <w:p w14:paraId="1AAF207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285" w:type="pct"/>
            <w:shd w:val="clear" w:color="000000" w:fill="FFFFFF"/>
            <w:tcMar>
              <w:top w:w="28" w:type="dxa"/>
              <w:bottom w:w="28" w:type="dxa"/>
            </w:tcMar>
            <w:hideMark/>
          </w:tcPr>
          <w:p w14:paraId="4B7C831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02BED73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MTÜ Narva Invaspordi Klubi ORDO</w:t>
            </w:r>
          </w:p>
        </w:tc>
        <w:tc>
          <w:tcPr>
            <w:tcW w:w="249" w:type="pct"/>
            <w:shd w:val="clear" w:color="000000" w:fill="FFFFFF"/>
            <w:tcMar>
              <w:top w:w="28" w:type="dxa"/>
              <w:bottom w:w="28" w:type="dxa"/>
            </w:tcMar>
            <w:hideMark/>
          </w:tcPr>
          <w:p w14:paraId="6E54019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lükatud tulevikku</w:t>
            </w:r>
          </w:p>
        </w:tc>
        <w:tc>
          <w:tcPr>
            <w:tcW w:w="497" w:type="pct"/>
            <w:shd w:val="clear" w:color="000000" w:fill="FFFFFF"/>
            <w:tcMar>
              <w:top w:w="28" w:type="dxa"/>
              <w:bottom w:w="28" w:type="dxa"/>
            </w:tcMar>
            <w:hideMark/>
          </w:tcPr>
          <w:p w14:paraId="27CF0F0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4D80371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4ACD518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hetkel puudub vastav rahastamisprogramm</w:t>
            </w:r>
          </w:p>
        </w:tc>
        <w:tc>
          <w:tcPr>
            <w:tcW w:w="1463" w:type="pct"/>
            <w:shd w:val="clear" w:color="000000" w:fill="FFFFFF"/>
            <w:tcMar>
              <w:top w:w="28" w:type="dxa"/>
              <w:bottom w:w="28" w:type="dxa"/>
            </w:tcMar>
            <w:hideMark/>
          </w:tcPr>
          <w:p w14:paraId="41BCA2E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1042E4E9"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3B9266B5" w14:textId="77777777" w:rsidR="00605270" w:rsidRPr="00D44BFA" w:rsidRDefault="008C78E4" w:rsidP="000B5D1F">
            <w:pPr>
              <w:jc w:val="right"/>
              <w:rPr>
                <w:rFonts w:ascii="Arial Narrow" w:hAnsi="Arial Narrow"/>
                <w:sz w:val="16"/>
                <w:szCs w:val="16"/>
                <w:lang w:val="et-EE" w:eastAsia="et-EE"/>
              </w:rPr>
            </w:pPr>
            <w:hyperlink r:id="rId70" w:anchor="1136" w:tgtFrame="kava" w:history="1">
              <w:r w:rsidR="00605270" w:rsidRPr="00D44BFA">
                <w:rPr>
                  <w:rFonts w:ascii="Arial Narrow" w:hAnsi="Arial Narrow"/>
                  <w:sz w:val="16"/>
                  <w:szCs w:val="16"/>
                  <w:lang w:val="et-EE" w:eastAsia="et-EE"/>
                </w:rPr>
                <w:t>1136</w:t>
              </w:r>
            </w:hyperlink>
          </w:p>
        </w:tc>
        <w:tc>
          <w:tcPr>
            <w:tcW w:w="676" w:type="pct"/>
            <w:shd w:val="clear" w:color="000000" w:fill="FFFFFF"/>
            <w:tcMar>
              <w:top w:w="28" w:type="dxa"/>
              <w:bottom w:w="28" w:type="dxa"/>
            </w:tcMar>
            <w:hideMark/>
          </w:tcPr>
          <w:p w14:paraId="7A7AF9A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Narva piirkondliku spordi-, tervise- ja rehabilitatsiooni keskuse ehitamine</w:t>
            </w:r>
          </w:p>
        </w:tc>
        <w:tc>
          <w:tcPr>
            <w:tcW w:w="193" w:type="pct"/>
            <w:shd w:val="clear" w:color="000000" w:fill="FFFFFF"/>
            <w:tcMar>
              <w:top w:w="28" w:type="dxa"/>
              <w:bottom w:w="28" w:type="dxa"/>
            </w:tcMar>
            <w:hideMark/>
          </w:tcPr>
          <w:p w14:paraId="5AC87BF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167" w:type="pct"/>
            <w:shd w:val="clear" w:color="000000" w:fill="FFFFFF"/>
            <w:tcMar>
              <w:top w:w="28" w:type="dxa"/>
              <w:bottom w:w="28" w:type="dxa"/>
            </w:tcMar>
            <w:hideMark/>
          </w:tcPr>
          <w:p w14:paraId="5847CB8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2020</w:t>
            </w:r>
          </w:p>
        </w:tc>
        <w:tc>
          <w:tcPr>
            <w:tcW w:w="285" w:type="pct"/>
            <w:shd w:val="clear" w:color="000000" w:fill="FFFFFF"/>
            <w:tcMar>
              <w:top w:w="28" w:type="dxa"/>
              <w:bottom w:w="28" w:type="dxa"/>
            </w:tcMar>
            <w:hideMark/>
          </w:tcPr>
          <w:p w14:paraId="5558DBD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4CF72F2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MTÜ Narva Invaspordi Klubi ORDO</w:t>
            </w:r>
          </w:p>
        </w:tc>
        <w:tc>
          <w:tcPr>
            <w:tcW w:w="249" w:type="pct"/>
            <w:shd w:val="clear" w:color="000000" w:fill="FFFFFF"/>
            <w:tcMar>
              <w:top w:w="28" w:type="dxa"/>
              <w:bottom w:w="28" w:type="dxa"/>
            </w:tcMar>
            <w:hideMark/>
          </w:tcPr>
          <w:p w14:paraId="41D9002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lükatud tulevikku</w:t>
            </w:r>
          </w:p>
        </w:tc>
        <w:tc>
          <w:tcPr>
            <w:tcW w:w="497" w:type="pct"/>
            <w:shd w:val="clear" w:color="000000" w:fill="FFFFFF"/>
            <w:tcMar>
              <w:top w:w="28" w:type="dxa"/>
              <w:bottom w:w="28" w:type="dxa"/>
            </w:tcMar>
            <w:hideMark/>
          </w:tcPr>
          <w:p w14:paraId="3CE6A95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77FC112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1C2BD4A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hetkel puudub vastav rahastamisprogramm</w:t>
            </w:r>
          </w:p>
        </w:tc>
        <w:tc>
          <w:tcPr>
            <w:tcW w:w="1463" w:type="pct"/>
            <w:shd w:val="clear" w:color="000000" w:fill="FFFFFF"/>
            <w:tcMar>
              <w:top w:w="28" w:type="dxa"/>
              <w:bottom w:w="28" w:type="dxa"/>
            </w:tcMar>
            <w:hideMark/>
          </w:tcPr>
          <w:p w14:paraId="5888B98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015EEC67"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71548932"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5320391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163B70B1"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1.2.2.2. kultuuriasutuste remont ja ehitamine</w:t>
            </w:r>
          </w:p>
        </w:tc>
      </w:tr>
      <w:tr w:rsidR="00D44BFA" w:rsidRPr="00D44BFA" w14:paraId="7F11A2B8"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319FE471" w14:textId="77777777" w:rsidR="00605270" w:rsidRPr="00D44BFA" w:rsidRDefault="008C78E4" w:rsidP="000B5D1F">
            <w:pPr>
              <w:jc w:val="right"/>
              <w:rPr>
                <w:rFonts w:ascii="Arial Narrow" w:hAnsi="Arial Narrow"/>
                <w:sz w:val="16"/>
                <w:szCs w:val="16"/>
                <w:lang w:val="et-EE" w:eastAsia="et-EE"/>
              </w:rPr>
            </w:pPr>
            <w:hyperlink r:id="rId71" w:anchor="91" w:tgtFrame="kava" w:history="1">
              <w:r w:rsidR="00605270" w:rsidRPr="00D44BFA">
                <w:rPr>
                  <w:rFonts w:ascii="Arial Narrow" w:hAnsi="Arial Narrow"/>
                  <w:sz w:val="16"/>
                  <w:szCs w:val="16"/>
                  <w:lang w:val="et-EE" w:eastAsia="et-EE"/>
                </w:rPr>
                <w:t>91</w:t>
              </w:r>
            </w:hyperlink>
          </w:p>
        </w:tc>
        <w:tc>
          <w:tcPr>
            <w:tcW w:w="676" w:type="pct"/>
            <w:shd w:val="clear" w:color="000000" w:fill="FFFFFF"/>
            <w:tcMar>
              <w:top w:w="28" w:type="dxa"/>
              <w:bottom w:w="28" w:type="dxa"/>
            </w:tcMar>
            <w:hideMark/>
          </w:tcPr>
          <w:p w14:paraId="5E0B7F4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Keskraamatukogu hoone rekonstrueerimine</w:t>
            </w:r>
          </w:p>
        </w:tc>
        <w:tc>
          <w:tcPr>
            <w:tcW w:w="193" w:type="pct"/>
            <w:shd w:val="clear" w:color="000000" w:fill="FFFFFF"/>
            <w:tcMar>
              <w:top w:w="28" w:type="dxa"/>
              <w:bottom w:w="28" w:type="dxa"/>
            </w:tcMar>
            <w:hideMark/>
          </w:tcPr>
          <w:p w14:paraId="7A1F471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2011</w:t>
            </w:r>
          </w:p>
        </w:tc>
        <w:tc>
          <w:tcPr>
            <w:tcW w:w="167" w:type="pct"/>
            <w:shd w:val="clear" w:color="000000" w:fill="FFFFFF"/>
            <w:tcMar>
              <w:top w:w="28" w:type="dxa"/>
              <w:bottom w:w="28" w:type="dxa"/>
            </w:tcMar>
            <w:hideMark/>
          </w:tcPr>
          <w:p w14:paraId="1CF6E94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2021</w:t>
            </w:r>
          </w:p>
        </w:tc>
        <w:tc>
          <w:tcPr>
            <w:tcW w:w="285" w:type="pct"/>
            <w:shd w:val="clear" w:color="000000" w:fill="FFFFFF"/>
            <w:tcMar>
              <w:top w:w="28" w:type="dxa"/>
              <w:bottom w:w="28" w:type="dxa"/>
            </w:tcMar>
            <w:hideMark/>
          </w:tcPr>
          <w:p w14:paraId="475F9A4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39ADDDE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5E26871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lükatud tulevikku</w:t>
            </w:r>
          </w:p>
        </w:tc>
        <w:tc>
          <w:tcPr>
            <w:tcW w:w="497" w:type="pct"/>
            <w:shd w:val="clear" w:color="000000" w:fill="FFFFFF"/>
            <w:tcMar>
              <w:top w:w="28" w:type="dxa"/>
              <w:bottom w:w="28" w:type="dxa"/>
            </w:tcMar>
            <w:hideMark/>
          </w:tcPr>
          <w:p w14:paraId="071847B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49849F6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7FE3534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eelarves ei planeeritud rahalisi vahendeid</w:t>
            </w:r>
          </w:p>
        </w:tc>
        <w:tc>
          <w:tcPr>
            <w:tcW w:w="1463" w:type="pct"/>
            <w:shd w:val="clear" w:color="000000" w:fill="FFFFFF"/>
            <w:tcMar>
              <w:top w:w="28" w:type="dxa"/>
              <w:bottom w:w="28" w:type="dxa"/>
            </w:tcMar>
            <w:hideMark/>
          </w:tcPr>
          <w:p w14:paraId="4EFDF0F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04BA0D34"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629C6421" w14:textId="77777777" w:rsidR="00605270" w:rsidRPr="00D44BFA" w:rsidRDefault="008C78E4" w:rsidP="000B5D1F">
            <w:pPr>
              <w:jc w:val="right"/>
              <w:rPr>
                <w:rFonts w:ascii="Arial Narrow" w:hAnsi="Arial Narrow"/>
                <w:sz w:val="16"/>
                <w:szCs w:val="16"/>
                <w:lang w:val="et-EE" w:eastAsia="et-EE"/>
              </w:rPr>
            </w:pPr>
            <w:hyperlink r:id="rId72" w:anchor="92" w:tgtFrame="kava" w:history="1">
              <w:r w:rsidR="00605270" w:rsidRPr="00D44BFA">
                <w:rPr>
                  <w:rFonts w:ascii="Arial Narrow" w:hAnsi="Arial Narrow"/>
                  <w:sz w:val="16"/>
                  <w:szCs w:val="16"/>
                  <w:lang w:val="et-EE" w:eastAsia="et-EE"/>
                </w:rPr>
                <w:t>92</w:t>
              </w:r>
            </w:hyperlink>
          </w:p>
        </w:tc>
        <w:tc>
          <w:tcPr>
            <w:tcW w:w="676" w:type="pct"/>
            <w:shd w:val="clear" w:color="000000" w:fill="FFFFFF"/>
            <w:tcMar>
              <w:top w:w="28" w:type="dxa"/>
              <w:bottom w:w="28" w:type="dxa"/>
            </w:tcMar>
            <w:hideMark/>
          </w:tcPr>
          <w:p w14:paraId="24BA266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Kultuurimaja Rugodiv rekonstrueerimine</w:t>
            </w:r>
          </w:p>
        </w:tc>
        <w:tc>
          <w:tcPr>
            <w:tcW w:w="193" w:type="pct"/>
            <w:shd w:val="clear" w:color="000000" w:fill="FFFFFF"/>
            <w:tcMar>
              <w:top w:w="28" w:type="dxa"/>
              <w:bottom w:w="28" w:type="dxa"/>
            </w:tcMar>
            <w:hideMark/>
          </w:tcPr>
          <w:p w14:paraId="1460CE4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2017</w:t>
            </w:r>
          </w:p>
        </w:tc>
        <w:tc>
          <w:tcPr>
            <w:tcW w:w="167" w:type="pct"/>
            <w:shd w:val="clear" w:color="000000" w:fill="FFFFFF"/>
            <w:tcMar>
              <w:top w:w="28" w:type="dxa"/>
              <w:bottom w:w="28" w:type="dxa"/>
            </w:tcMar>
            <w:hideMark/>
          </w:tcPr>
          <w:p w14:paraId="60D774B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2020</w:t>
            </w:r>
          </w:p>
        </w:tc>
        <w:tc>
          <w:tcPr>
            <w:tcW w:w="285" w:type="pct"/>
            <w:shd w:val="clear" w:color="000000" w:fill="FFFFFF"/>
            <w:tcMar>
              <w:top w:w="28" w:type="dxa"/>
              <w:bottom w:w="28" w:type="dxa"/>
            </w:tcMar>
            <w:hideMark/>
          </w:tcPr>
          <w:p w14:paraId="44A50C9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530400</w:t>
            </w:r>
          </w:p>
        </w:tc>
        <w:tc>
          <w:tcPr>
            <w:tcW w:w="429" w:type="pct"/>
            <w:shd w:val="clear" w:color="000000" w:fill="FFFFFF"/>
            <w:tcMar>
              <w:top w:w="28" w:type="dxa"/>
              <w:bottom w:w="28" w:type="dxa"/>
            </w:tcMar>
            <w:hideMark/>
          </w:tcPr>
          <w:p w14:paraId="0AE09F4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664A1C0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4422718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786AA70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2E96A6F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6490091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2020. aastasse kantakse üle Kultuurimaja Rugodiv rekonstrueerimise kulud: lava stangede süsteemi rekonstrueerimise projekteerimis- jaehitustööd ning fassaadi projekteerimine ja rekonstrueerimine.</w:t>
            </w:r>
          </w:p>
        </w:tc>
      </w:tr>
      <w:tr w:rsidR="00D44BFA" w:rsidRPr="00D44BFA" w14:paraId="6E4F4A34"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709946CD"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433E082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3DCCA128"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1.2.2.3. kultuuri- ja meelelahutusürituste läbiviimiseks infrastruktuuri parendamine</w:t>
            </w:r>
          </w:p>
        </w:tc>
      </w:tr>
      <w:tr w:rsidR="00D44BFA" w:rsidRPr="00D44BFA" w14:paraId="707E2A09"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72DEA273"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620B15D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5E515030" w14:textId="77777777" w:rsidR="00605270" w:rsidRPr="00D44BFA" w:rsidRDefault="00605270" w:rsidP="000B5D1F">
            <w:pPr>
              <w:rPr>
                <w:rFonts w:ascii="Arial Narrow" w:hAnsi="Arial Narrow"/>
                <w:sz w:val="22"/>
                <w:szCs w:val="22"/>
                <w:lang w:val="et-EE" w:eastAsia="et-EE"/>
              </w:rPr>
            </w:pPr>
            <w:r w:rsidRPr="00D44BFA">
              <w:rPr>
                <w:rFonts w:ascii="Arial Narrow" w:hAnsi="Arial Narrow"/>
                <w:sz w:val="22"/>
                <w:szCs w:val="22"/>
                <w:lang w:val="et-EE" w:eastAsia="et-EE"/>
              </w:rPr>
              <w:t>1.3. linnaelanikele on tagatud mugavad elutingimused</w:t>
            </w:r>
          </w:p>
        </w:tc>
      </w:tr>
      <w:tr w:rsidR="00D44BFA" w:rsidRPr="00D44BFA" w14:paraId="70AE4A3E"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331F8AFD"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5C23DF2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6734D3CD" w14:textId="77777777" w:rsidR="00605270" w:rsidRPr="00D44BFA" w:rsidRDefault="00605270" w:rsidP="000B5D1F">
            <w:pPr>
              <w:rPr>
                <w:rFonts w:ascii="Arial Narrow" w:hAnsi="Arial Narrow"/>
                <w:sz w:val="20"/>
                <w:szCs w:val="20"/>
                <w:lang w:val="et-EE" w:eastAsia="et-EE"/>
              </w:rPr>
            </w:pPr>
            <w:r w:rsidRPr="00D44BFA">
              <w:rPr>
                <w:rFonts w:ascii="Arial Narrow" w:hAnsi="Arial Narrow"/>
                <w:sz w:val="20"/>
                <w:szCs w:val="20"/>
                <w:lang w:val="et-EE" w:eastAsia="et-EE"/>
              </w:rPr>
              <w:t>1.3.1. viia tehniline infrastruktuur vastavusse tänapäeva nõuetega</w:t>
            </w:r>
          </w:p>
        </w:tc>
      </w:tr>
      <w:tr w:rsidR="00D44BFA" w:rsidRPr="00D44BFA" w14:paraId="639E6A67"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69632681"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1BC917F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0CA9A7FE"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1.3.1.1. linnavalgustuse süsteemi arendamine</w:t>
            </w:r>
          </w:p>
        </w:tc>
      </w:tr>
      <w:tr w:rsidR="00D44BFA" w:rsidRPr="00D44BFA" w14:paraId="12F833D2"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4F64D4EC" w14:textId="77777777" w:rsidR="00605270" w:rsidRPr="00D44BFA" w:rsidRDefault="008C78E4" w:rsidP="000B5D1F">
            <w:pPr>
              <w:jc w:val="right"/>
              <w:rPr>
                <w:rFonts w:ascii="Arial Narrow" w:hAnsi="Arial Narrow"/>
                <w:sz w:val="16"/>
                <w:szCs w:val="16"/>
                <w:lang w:val="et-EE" w:eastAsia="et-EE"/>
              </w:rPr>
            </w:pPr>
            <w:hyperlink r:id="rId73" w:anchor="1352" w:tgtFrame="kava" w:history="1">
              <w:r w:rsidR="00605270" w:rsidRPr="00D44BFA">
                <w:rPr>
                  <w:rFonts w:ascii="Arial Narrow" w:hAnsi="Arial Narrow"/>
                  <w:sz w:val="16"/>
                  <w:szCs w:val="16"/>
                  <w:lang w:val="et-EE" w:eastAsia="et-EE"/>
                </w:rPr>
                <w:t>1352</w:t>
              </w:r>
            </w:hyperlink>
          </w:p>
        </w:tc>
        <w:tc>
          <w:tcPr>
            <w:tcW w:w="676" w:type="pct"/>
            <w:shd w:val="clear" w:color="000000" w:fill="FFFFFF"/>
            <w:tcMar>
              <w:top w:w="28" w:type="dxa"/>
              <w:bottom w:w="28" w:type="dxa"/>
            </w:tcMar>
            <w:hideMark/>
          </w:tcPr>
          <w:p w14:paraId="6A4943F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Projekt "Narva linna tänavavalgustuse taristu renoveerimine"</w:t>
            </w:r>
          </w:p>
        </w:tc>
        <w:tc>
          <w:tcPr>
            <w:tcW w:w="193" w:type="pct"/>
            <w:shd w:val="clear" w:color="000000" w:fill="FFFFFF"/>
            <w:tcMar>
              <w:top w:w="28" w:type="dxa"/>
              <w:bottom w:w="28" w:type="dxa"/>
            </w:tcMar>
            <w:hideMark/>
          </w:tcPr>
          <w:p w14:paraId="17C1399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167" w:type="pct"/>
            <w:shd w:val="clear" w:color="000000" w:fill="FFFFFF"/>
            <w:tcMar>
              <w:top w:w="28" w:type="dxa"/>
              <w:bottom w:w="28" w:type="dxa"/>
            </w:tcMar>
            <w:hideMark/>
          </w:tcPr>
          <w:p w14:paraId="6ACB2E0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2021</w:t>
            </w:r>
          </w:p>
        </w:tc>
        <w:tc>
          <w:tcPr>
            <w:tcW w:w="285" w:type="pct"/>
            <w:shd w:val="clear" w:color="000000" w:fill="FFFFFF"/>
            <w:tcMar>
              <w:top w:w="28" w:type="dxa"/>
              <w:bottom w:w="28" w:type="dxa"/>
            </w:tcMar>
            <w:hideMark/>
          </w:tcPr>
          <w:p w14:paraId="0FB2542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160000</w:t>
            </w:r>
          </w:p>
        </w:tc>
        <w:tc>
          <w:tcPr>
            <w:tcW w:w="429" w:type="pct"/>
            <w:shd w:val="clear" w:color="000000" w:fill="FFFFFF"/>
            <w:tcMar>
              <w:top w:w="28" w:type="dxa"/>
              <w:bottom w:w="28" w:type="dxa"/>
            </w:tcMar>
            <w:hideMark/>
          </w:tcPr>
          <w:p w14:paraId="4754500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 Arenduse ja Ökonoomika Amet</w:t>
            </w:r>
          </w:p>
        </w:tc>
        <w:tc>
          <w:tcPr>
            <w:tcW w:w="249" w:type="pct"/>
            <w:shd w:val="clear" w:color="000000" w:fill="FFFFFF"/>
            <w:tcMar>
              <w:top w:w="28" w:type="dxa"/>
              <w:bottom w:w="28" w:type="dxa"/>
            </w:tcMar>
            <w:hideMark/>
          </w:tcPr>
          <w:p w14:paraId="088F559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7DD45AE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4800</w:t>
            </w:r>
          </w:p>
        </w:tc>
        <w:tc>
          <w:tcPr>
            <w:tcW w:w="359" w:type="pct"/>
            <w:shd w:val="clear" w:color="000000" w:fill="FFFFFF"/>
            <w:tcMar>
              <w:top w:w="28" w:type="dxa"/>
              <w:bottom w:w="28" w:type="dxa"/>
            </w:tcMar>
            <w:hideMark/>
          </w:tcPr>
          <w:p w14:paraId="56B014D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3C1CCD3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37FA28B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 aastal on kulud tehtud hangete korraldamiseks. Põhiprojekti valmimise tähtaeg on 07.04.2020.</w:t>
            </w:r>
          </w:p>
        </w:tc>
      </w:tr>
      <w:tr w:rsidR="00D44BFA" w:rsidRPr="00233AB5" w14:paraId="4BD1576A"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56E8BC21" w14:textId="77777777" w:rsidR="00605270" w:rsidRPr="00D44BFA" w:rsidRDefault="008C78E4" w:rsidP="000B5D1F">
            <w:pPr>
              <w:jc w:val="right"/>
              <w:rPr>
                <w:rFonts w:ascii="Arial Narrow" w:hAnsi="Arial Narrow"/>
                <w:sz w:val="16"/>
                <w:szCs w:val="16"/>
                <w:lang w:val="et-EE" w:eastAsia="et-EE"/>
              </w:rPr>
            </w:pPr>
            <w:hyperlink r:id="rId74" w:anchor="97" w:tgtFrame="kava" w:history="1">
              <w:r w:rsidR="00605270" w:rsidRPr="00D44BFA">
                <w:rPr>
                  <w:rFonts w:ascii="Arial Narrow" w:hAnsi="Arial Narrow"/>
                  <w:sz w:val="16"/>
                  <w:szCs w:val="16"/>
                  <w:lang w:val="et-EE" w:eastAsia="et-EE"/>
                </w:rPr>
                <w:t>97</w:t>
              </w:r>
            </w:hyperlink>
          </w:p>
        </w:tc>
        <w:tc>
          <w:tcPr>
            <w:tcW w:w="676" w:type="pct"/>
            <w:shd w:val="clear" w:color="000000" w:fill="FFFFFF"/>
            <w:tcMar>
              <w:top w:w="28" w:type="dxa"/>
              <w:bottom w:w="28" w:type="dxa"/>
            </w:tcMar>
            <w:hideMark/>
          </w:tcPr>
          <w:p w14:paraId="39862AB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tänavate välisvalgustuse rekonstrueerimine (sh projekteerimine)</w:t>
            </w:r>
          </w:p>
        </w:tc>
        <w:tc>
          <w:tcPr>
            <w:tcW w:w="193" w:type="pct"/>
            <w:shd w:val="clear" w:color="000000" w:fill="FFFFFF"/>
            <w:tcMar>
              <w:top w:w="28" w:type="dxa"/>
              <w:bottom w:w="28" w:type="dxa"/>
            </w:tcMar>
            <w:hideMark/>
          </w:tcPr>
          <w:p w14:paraId="6B21511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2007</w:t>
            </w:r>
          </w:p>
        </w:tc>
        <w:tc>
          <w:tcPr>
            <w:tcW w:w="167" w:type="pct"/>
            <w:shd w:val="clear" w:color="000000" w:fill="FFFFFF"/>
            <w:tcMar>
              <w:top w:w="28" w:type="dxa"/>
              <w:bottom w:w="28" w:type="dxa"/>
            </w:tcMar>
            <w:hideMark/>
          </w:tcPr>
          <w:p w14:paraId="783102C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2023</w:t>
            </w:r>
          </w:p>
        </w:tc>
        <w:tc>
          <w:tcPr>
            <w:tcW w:w="285" w:type="pct"/>
            <w:shd w:val="clear" w:color="000000" w:fill="FFFFFF"/>
            <w:tcMar>
              <w:top w:w="28" w:type="dxa"/>
              <w:bottom w:w="28" w:type="dxa"/>
            </w:tcMar>
            <w:hideMark/>
          </w:tcPr>
          <w:p w14:paraId="0B4445E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207334</w:t>
            </w:r>
          </w:p>
        </w:tc>
        <w:tc>
          <w:tcPr>
            <w:tcW w:w="429" w:type="pct"/>
            <w:shd w:val="clear" w:color="000000" w:fill="FFFFFF"/>
            <w:tcMar>
              <w:top w:w="28" w:type="dxa"/>
              <w:bottom w:w="28" w:type="dxa"/>
            </w:tcMar>
            <w:hideMark/>
          </w:tcPr>
          <w:p w14:paraId="553AEFB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510ADA7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286B7CF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172635</w:t>
            </w:r>
          </w:p>
        </w:tc>
        <w:tc>
          <w:tcPr>
            <w:tcW w:w="359" w:type="pct"/>
            <w:shd w:val="clear" w:color="000000" w:fill="FFFFFF"/>
            <w:tcMar>
              <w:top w:w="28" w:type="dxa"/>
              <w:bottom w:w="28" w:type="dxa"/>
            </w:tcMar>
            <w:hideMark/>
          </w:tcPr>
          <w:p w14:paraId="3EA5EDF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7EA7F01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0BB2220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 aastal on tehtud: Pähklimäe tänava välisvalgustuse ehitustööd; Kangelaste kõnniteede välisvalgustuse ehitustööd; Haigla tn välisvalgustuse ehitustööd.</w:t>
            </w:r>
          </w:p>
        </w:tc>
      </w:tr>
      <w:tr w:rsidR="00D44BFA" w:rsidRPr="00D44BFA" w14:paraId="4BCD5436"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39135FAA" w14:textId="77777777" w:rsidR="00605270" w:rsidRPr="00D44BFA" w:rsidRDefault="008C78E4" w:rsidP="000B5D1F">
            <w:pPr>
              <w:jc w:val="right"/>
              <w:rPr>
                <w:rFonts w:ascii="Arial Narrow" w:hAnsi="Arial Narrow"/>
                <w:sz w:val="16"/>
                <w:szCs w:val="16"/>
                <w:lang w:val="et-EE" w:eastAsia="et-EE"/>
              </w:rPr>
            </w:pPr>
            <w:hyperlink r:id="rId75" w:anchor="98" w:tgtFrame="kava" w:history="1">
              <w:r w:rsidR="00605270" w:rsidRPr="00D44BFA">
                <w:rPr>
                  <w:rFonts w:ascii="Arial Narrow" w:hAnsi="Arial Narrow"/>
                  <w:sz w:val="16"/>
                  <w:szCs w:val="16"/>
                  <w:lang w:val="et-EE" w:eastAsia="et-EE"/>
                </w:rPr>
                <w:t>98</w:t>
              </w:r>
            </w:hyperlink>
          </w:p>
        </w:tc>
        <w:tc>
          <w:tcPr>
            <w:tcW w:w="676" w:type="pct"/>
            <w:shd w:val="clear" w:color="000000" w:fill="FFFFFF"/>
            <w:tcMar>
              <w:top w:w="28" w:type="dxa"/>
              <w:bottom w:w="28" w:type="dxa"/>
            </w:tcMar>
            <w:hideMark/>
          </w:tcPr>
          <w:p w14:paraId="3749D4A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jalakäijate ülekäigukohtade lisavalgustus</w:t>
            </w:r>
          </w:p>
        </w:tc>
        <w:tc>
          <w:tcPr>
            <w:tcW w:w="193" w:type="pct"/>
            <w:shd w:val="clear" w:color="000000" w:fill="FFFFFF"/>
            <w:tcMar>
              <w:top w:w="28" w:type="dxa"/>
              <w:bottom w:w="28" w:type="dxa"/>
            </w:tcMar>
            <w:hideMark/>
          </w:tcPr>
          <w:p w14:paraId="266FC09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2013</w:t>
            </w:r>
          </w:p>
        </w:tc>
        <w:tc>
          <w:tcPr>
            <w:tcW w:w="167" w:type="pct"/>
            <w:shd w:val="clear" w:color="000000" w:fill="FFFFFF"/>
            <w:tcMar>
              <w:top w:w="28" w:type="dxa"/>
              <w:bottom w:w="28" w:type="dxa"/>
            </w:tcMar>
            <w:hideMark/>
          </w:tcPr>
          <w:p w14:paraId="283D3ED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2022</w:t>
            </w:r>
          </w:p>
        </w:tc>
        <w:tc>
          <w:tcPr>
            <w:tcW w:w="285" w:type="pct"/>
            <w:shd w:val="clear" w:color="000000" w:fill="FFFFFF"/>
            <w:tcMar>
              <w:top w:w="28" w:type="dxa"/>
              <w:bottom w:w="28" w:type="dxa"/>
            </w:tcMar>
            <w:hideMark/>
          </w:tcPr>
          <w:p w14:paraId="50A0CF5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443E310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20EB311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lükatud tulevikku</w:t>
            </w:r>
          </w:p>
        </w:tc>
        <w:tc>
          <w:tcPr>
            <w:tcW w:w="497" w:type="pct"/>
            <w:shd w:val="clear" w:color="000000" w:fill="FFFFFF"/>
            <w:tcMar>
              <w:top w:w="28" w:type="dxa"/>
              <w:bottom w:w="28" w:type="dxa"/>
            </w:tcMar>
            <w:hideMark/>
          </w:tcPr>
          <w:p w14:paraId="79C6C92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5A206EF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294D7C0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eelarves ei planeeritud rahalisi vahendeid</w:t>
            </w:r>
          </w:p>
        </w:tc>
        <w:tc>
          <w:tcPr>
            <w:tcW w:w="1463" w:type="pct"/>
            <w:shd w:val="clear" w:color="000000" w:fill="FFFFFF"/>
            <w:tcMar>
              <w:top w:w="28" w:type="dxa"/>
              <w:bottom w:w="28" w:type="dxa"/>
            </w:tcMar>
            <w:hideMark/>
          </w:tcPr>
          <w:p w14:paraId="1C9CF0C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24809D19"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1F24809F"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566727E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4E72C872"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1.3.1.2. veevärgi- ja kanalisatsioonisüsteemi rekonstrueerimine</w:t>
            </w:r>
          </w:p>
        </w:tc>
      </w:tr>
      <w:tr w:rsidR="00D44BFA" w:rsidRPr="00233AB5" w14:paraId="236F5D0C"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7517A032" w14:textId="77777777" w:rsidR="00605270" w:rsidRPr="00D44BFA" w:rsidRDefault="008C78E4" w:rsidP="000B5D1F">
            <w:pPr>
              <w:jc w:val="right"/>
              <w:rPr>
                <w:rFonts w:ascii="Arial Narrow" w:hAnsi="Arial Narrow"/>
                <w:sz w:val="16"/>
                <w:szCs w:val="16"/>
                <w:lang w:val="et-EE" w:eastAsia="et-EE"/>
              </w:rPr>
            </w:pPr>
            <w:hyperlink r:id="rId76" w:anchor="2562" w:tgtFrame="kava" w:history="1">
              <w:r w:rsidR="00605270" w:rsidRPr="00D44BFA">
                <w:rPr>
                  <w:rFonts w:ascii="Arial Narrow" w:hAnsi="Arial Narrow"/>
                  <w:sz w:val="16"/>
                  <w:szCs w:val="16"/>
                  <w:lang w:val="et-EE" w:eastAsia="et-EE"/>
                </w:rPr>
                <w:t>2562</w:t>
              </w:r>
            </w:hyperlink>
          </w:p>
        </w:tc>
        <w:tc>
          <w:tcPr>
            <w:tcW w:w="676" w:type="pct"/>
            <w:shd w:val="clear" w:color="000000" w:fill="FFFFFF"/>
            <w:tcMar>
              <w:top w:w="28" w:type="dxa"/>
              <w:bottom w:w="28" w:type="dxa"/>
            </w:tcMar>
            <w:hideMark/>
          </w:tcPr>
          <w:p w14:paraId="26698F6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Joogivee torujuhtmeеte ja kanalisatsiooni projekteerimine ja ehitamine aiandusühistutele "Mebelštšik", "Retšnoi" ja "Pribrežnõi"</w:t>
            </w:r>
          </w:p>
        </w:tc>
        <w:tc>
          <w:tcPr>
            <w:tcW w:w="193" w:type="pct"/>
            <w:shd w:val="clear" w:color="000000" w:fill="FFFFFF"/>
            <w:tcMar>
              <w:top w:w="28" w:type="dxa"/>
              <w:bottom w:w="28" w:type="dxa"/>
            </w:tcMar>
            <w:hideMark/>
          </w:tcPr>
          <w:p w14:paraId="3AAE67C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167" w:type="pct"/>
            <w:shd w:val="clear" w:color="000000" w:fill="FFFFFF"/>
            <w:tcMar>
              <w:top w:w="28" w:type="dxa"/>
              <w:bottom w:w="28" w:type="dxa"/>
            </w:tcMar>
            <w:hideMark/>
          </w:tcPr>
          <w:p w14:paraId="4FCF706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2022</w:t>
            </w:r>
          </w:p>
        </w:tc>
        <w:tc>
          <w:tcPr>
            <w:tcW w:w="285" w:type="pct"/>
            <w:shd w:val="clear" w:color="000000" w:fill="FFFFFF"/>
            <w:tcMar>
              <w:top w:w="28" w:type="dxa"/>
              <w:bottom w:w="28" w:type="dxa"/>
            </w:tcMar>
            <w:hideMark/>
          </w:tcPr>
          <w:p w14:paraId="641884C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1BAA79D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76112C1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0BD6037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2C4ED4C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674692A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1974731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Tegevust teostab AS Narva Vesi. 2019 a lõpetati Puidu ja Laastu tänavatel, Narva linnas, ÜVVK-süsteemide rajamise (riigihanked 210692 (omanikujärelevalve) ja 201964 (projekteerimis-ehitustööd)) projekt. Puidu ja Laastu tänavate kinnistutel on nüüd võimalik liituda ÜVVK-võrkudega ning saada kvaliteetset joogivett ning kanaliseerida linnavõrku oma reoveed.</w:t>
            </w:r>
          </w:p>
        </w:tc>
      </w:tr>
      <w:tr w:rsidR="00D44BFA" w:rsidRPr="00D44BFA" w14:paraId="461BF2D7"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0251513B" w14:textId="77777777" w:rsidR="00605270" w:rsidRPr="00D44BFA" w:rsidRDefault="008C78E4" w:rsidP="000B5D1F">
            <w:pPr>
              <w:jc w:val="right"/>
              <w:rPr>
                <w:rFonts w:ascii="Arial Narrow" w:hAnsi="Arial Narrow"/>
                <w:sz w:val="16"/>
                <w:szCs w:val="16"/>
                <w:lang w:val="et-EE" w:eastAsia="et-EE"/>
              </w:rPr>
            </w:pPr>
            <w:hyperlink r:id="rId77" w:anchor="2421" w:tgtFrame="kava" w:history="1">
              <w:r w:rsidR="00605270" w:rsidRPr="00D44BFA">
                <w:rPr>
                  <w:rFonts w:ascii="Arial Narrow" w:hAnsi="Arial Narrow"/>
                  <w:sz w:val="16"/>
                  <w:szCs w:val="16"/>
                  <w:lang w:val="et-EE" w:eastAsia="et-EE"/>
                </w:rPr>
                <w:t>2421</w:t>
              </w:r>
            </w:hyperlink>
          </w:p>
        </w:tc>
        <w:tc>
          <w:tcPr>
            <w:tcW w:w="676" w:type="pct"/>
            <w:shd w:val="clear" w:color="000000" w:fill="FFFFFF"/>
            <w:tcMar>
              <w:top w:w="28" w:type="dxa"/>
              <w:bottom w:w="28" w:type="dxa"/>
            </w:tcMar>
            <w:hideMark/>
          </w:tcPr>
          <w:p w14:paraId="04A5FCE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Sademeveekanalisatsiooni süsteemi rajamine</w:t>
            </w:r>
          </w:p>
        </w:tc>
        <w:tc>
          <w:tcPr>
            <w:tcW w:w="193" w:type="pct"/>
            <w:shd w:val="clear" w:color="000000" w:fill="FFFFFF"/>
            <w:tcMar>
              <w:top w:w="28" w:type="dxa"/>
              <w:bottom w:w="28" w:type="dxa"/>
            </w:tcMar>
            <w:hideMark/>
          </w:tcPr>
          <w:p w14:paraId="6EE50EA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167" w:type="pct"/>
            <w:shd w:val="clear" w:color="000000" w:fill="FFFFFF"/>
            <w:tcMar>
              <w:top w:w="28" w:type="dxa"/>
              <w:bottom w:w="28" w:type="dxa"/>
            </w:tcMar>
            <w:hideMark/>
          </w:tcPr>
          <w:p w14:paraId="6470057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2020</w:t>
            </w:r>
          </w:p>
        </w:tc>
        <w:tc>
          <w:tcPr>
            <w:tcW w:w="285" w:type="pct"/>
            <w:shd w:val="clear" w:color="000000" w:fill="FFFFFF"/>
            <w:tcMar>
              <w:top w:w="28" w:type="dxa"/>
              <w:bottom w:w="28" w:type="dxa"/>
            </w:tcMar>
            <w:hideMark/>
          </w:tcPr>
          <w:p w14:paraId="388F351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68F4CBC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1239BCD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4C0EB5D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11098</w:t>
            </w:r>
          </w:p>
        </w:tc>
        <w:tc>
          <w:tcPr>
            <w:tcW w:w="359" w:type="pct"/>
            <w:shd w:val="clear" w:color="000000" w:fill="FFFFFF"/>
            <w:tcMar>
              <w:top w:w="28" w:type="dxa"/>
              <w:bottom w:w="28" w:type="dxa"/>
            </w:tcMar>
            <w:hideMark/>
          </w:tcPr>
          <w:p w14:paraId="6B62A6E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42A92BA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6EFB9F5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 aastal on tehtud: Tallinna mnt J2 sadeveekanalisatsiooni projekteerimis-ehitustööd.</w:t>
            </w:r>
          </w:p>
        </w:tc>
      </w:tr>
      <w:tr w:rsidR="00D44BFA" w:rsidRPr="00233AB5" w14:paraId="2081E00D"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39400B3B" w14:textId="77777777" w:rsidR="00605270" w:rsidRPr="00D44BFA" w:rsidRDefault="008C78E4" w:rsidP="000B5D1F">
            <w:pPr>
              <w:jc w:val="right"/>
              <w:rPr>
                <w:rFonts w:ascii="Arial Narrow" w:hAnsi="Arial Narrow"/>
                <w:sz w:val="16"/>
                <w:szCs w:val="16"/>
                <w:lang w:val="et-EE" w:eastAsia="et-EE"/>
              </w:rPr>
            </w:pPr>
            <w:hyperlink r:id="rId78" w:anchor="1966" w:tgtFrame="kava" w:history="1">
              <w:r w:rsidR="00605270" w:rsidRPr="00D44BFA">
                <w:rPr>
                  <w:rFonts w:ascii="Arial Narrow" w:hAnsi="Arial Narrow"/>
                  <w:sz w:val="16"/>
                  <w:szCs w:val="16"/>
                  <w:lang w:val="et-EE" w:eastAsia="et-EE"/>
                </w:rPr>
                <w:t>1966</w:t>
              </w:r>
            </w:hyperlink>
          </w:p>
        </w:tc>
        <w:tc>
          <w:tcPr>
            <w:tcW w:w="676" w:type="pct"/>
            <w:shd w:val="clear" w:color="000000" w:fill="FFFFFF"/>
            <w:tcMar>
              <w:top w:w="28" w:type="dxa"/>
              <w:bottom w:w="28" w:type="dxa"/>
            </w:tcMar>
            <w:hideMark/>
          </w:tcPr>
          <w:p w14:paraId="68FBAA3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Sademeveekanalisatsiooni kollektorite projekteerimine ja ehitamine</w:t>
            </w:r>
          </w:p>
        </w:tc>
        <w:tc>
          <w:tcPr>
            <w:tcW w:w="193" w:type="pct"/>
            <w:shd w:val="clear" w:color="000000" w:fill="FFFFFF"/>
            <w:tcMar>
              <w:top w:w="28" w:type="dxa"/>
              <w:bottom w:w="28" w:type="dxa"/>
            </w:tcMar>
            <w:hideMark/>
          </w:tcPr>
          <w:p w14:paraId="19BD699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2017</w:t>
            </w:r>
          </w:p>
        </w:tc>
        <w:tc>
          <w:tcPr>
            <w:tcW w:w="167" w:type="pct"/>
            <w:shd w:val="clear" w:color="000000" w:fill="FFFFFF"/>
            <w:tcMar>
              <w:top w:w="28" w:type="dxa"/>
              <w:bottom w:w="28" w:type="dxa"/>
            </w:tcMar>
            <w:hideMark/>
          </w:tcPr>
          <w:p w14:paraId="128820B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2020</w:t>
            </w:r>
          </w:p>
        </w:tc>
        <w:tc>
          <w:tcPr>
            <w:tcW w:w="285" w:type="pct"/>
            <w:shd w:val="clear" w:color="000000" w:fill="FFFFFF"/>
            <w:tcMar>
              <w:top w:w="28" w:type="dxa"/>
              <w:bottom w:w="28" w:type="dxa"/>
            </w:tcMar>
            <w:hideMark/>
          </w:tcPr>
          <w:p w14:paraId="0B5AFC8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3C973CF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110A626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566D529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3B05866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5E00FAD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66A3445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Tegevust teostab AS Narva Vesi. 2019. aastal ettevõtte sai raha aktsiakapitali suurendamiseks Narva Arenduse ja Ökonomika ametilt kogusummas 241579 eurot, mis läksid Narva linnas ÜVVK-süsteemide projekteerimistööde teostamiseks (riigihange 211486, 14. mikrorajoonis lahkvoolse sademevee ja/või drenaazhisüsteemid ning Väikesaare tänavale ÜVVK-süsteemid) ning lahkvoolse sademeveekanalisatsiooni ehitamiseks Narva linnas erinevatel tänavatel (Rakvere tn, Vaksali-Pushkini tn, Kreenholmi tn ning Puškini tn.).</w:t>
            </w:r>
          </w:p>
        </w:tc>
      </w:tr>
      <w:tr w:rsidR="00D44BFA" w:rsidRPr="00D44BFA" w14:paraId="3C1F0553"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317D24C5"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28F86F7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5DD7D54E"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1.3.1.3. traadita internetiühenduse arendamine</w:t>
            </w:r>
          </w:p>
        </w:tc>
      </w:tr>
      <w:tr w:rsidR="00D44BFA" w:rsidRPr="00D44BFA" w14:paraId="63970537"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0D1C21E3"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0B4CC80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1BA3523F" w14:textId="77777777" w:rsidR="00605270" w:rsidRPr="00D44BFA" w:rsidRDefault="00605270" w:rsidP="000B5D1F">
            <w:pPr>
              <w:rPr>
                <w:rFonts w:ascii="Arial Narrow" w:hAnsi="Arial Narrow"/>
                <w:sz w:val="20"/>
                <w:szCs w:val="20"/>
                <w:lang w:val="et-EE" w:eastAsia="et-EE"/>
              </w:rPr>
            </w:pPr>
            <w:r w:rsidRPr="00D44BFA">
              <w:rPr>
                <w:rFonts w:ascii="Arial Narrow" w:hAnsi="Arial Narrow"/>
                <w:sz w:val="20"/>
                <w:szCs w:val="20"/>
                <w:lang w:val="et-EE" w:eastAsia="et-EE"/>
              </w:rPr>
              <w:t>1.3.2. arendada välja ühiskonna- ja elamufondi munitsipaalinfrastruktuur</w:t>
            </w:r>
          </w:p>
        </w:tc>
      </w:tr>
      <w:tr w:rsidR="00D44BFA" w:rsidRPr="00D44BFA" w14:paraId="4034EB3E"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33AFF004"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7F97858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72EB1942"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1.3.2.1. elamufondi arendamine</w:t>
            </w:r>
          </w:p>
        </w:tc>
      </w:tr>
      <w:tr w:rsidR="00D44BFA" w:rsidRPr="00D44BFA" w14:paraId="4D32E0CC"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49318383" w14:textId="77777777" w:rsidR="00605270" w:rsidRPr="00D44BFA" w:rsidRDefault="008C78E4" w:rsidP="000B5D1F">
            <w:pPr>
              <w:jc w:val="right"/>
              <w:rPr>
                <w:rFonts w:ascii="Arial Narrow" w:hAnsi="Arial Narrow"/>
                <w:sz w:val="16"/>
                <w:szCs w:val="16"/>
                <w:lang w:val="et-EE" w:eastAsia="et-EE"/>
              </w:rPr>
            </w:pPr>
            <w:hyperlink r:id="rId79" w:anchor="102" w:tgtFrame="kava" w:history="1">
              <w:r w:rsidR="00605270" w:rsidRPr="00D44BFA">
                <w:rPr>
                  <w:rFonts w:ascii="Arial Narrow" w:hAnsi="Arial Narrow"/>
                  <w:sz w:val="16"/>
                  <w:szCs w:val="16"/>
                  <w:lang w:val="et-EE" w:eastAsia="et-EE"/>
                </w:rPr>
                <w:t>102</w:t>
              </w:r>
            </w:hyperlink>
          </w:p>
        </w:tc>
        <w:tc>
          <w:tcPr>
            <w:tcW w:w="676" w:type="pct"/>
            <w:shd w:val="clear" w:color="000000" w:fill="FFFFFF"/>
            <w:tcMar>
              <w:top w:w="28" w:type="dxa"/>
              <w:bottom w:w="28" w:type="dxa"/>
            </w:tcMar>
            <w:hideMark/>
          </w:tcPr>
          <w:p w14:paraId="0B8F183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elamufondi remonditööde kaasfinantseerimine "Kodulinn kauniks" programmi raames</w:t>
            </w:r>
          </w:p>
        </w:tc>
        <w:tc>
          <w:tcPr>
            <w:tcW w:w="193" w:type="pct"/>
            <w:shd w:val="clear" w:color="000000" w:fill="FFFFFF"/>
            <w:tcMar>
              <w:top w:w="28" w:type="dxa"/>
              <w:bottom w:w="28" w:type="dxa"/>
            </w:tcMar>
            <w:hideMark/>
          </w:tcPr>
          <w:p w14:paraId="0BA02DA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2007</w:t>
            </w:r>
          </w:p>
        </w:tc>
        <w:tc>
          <w:tcPr>
            <w:tcW w:w="167" w:type="pct"/>
            <w:shd w:val="clear" w:color="000000" w:fill="FFFFFF"/>
            <w:tcMar>
              <w:top w:w="28" w:type="dxa"/>
              <w:bottom w:w="28" w:type="dxa"/>
            </w:tcMar>
            <w:hideMark/>
          </w:tcPr>
          <w:p w14:paraId="1B0514D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2022</w:t>
            </w:r>
          </w:p>
        </w:tc>
        <w:tc>
          <w:tcPr>
            <w:tcW w:w="285" w:type="pct"/>
            <w:shd w:val="clear" w:color="000000" w:fill="FFFFFF"/>
            <w:tcMar>
              <w:top w:w="28" w:type="dxa"/>
              <w:bottom w:w="28" w:type="dxa"/>
            </w:tcMar>
            <w:hideMark/>
          </w:tcPr>
          <w:p w14:paraId="2CFCA75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100000</w:t>
            </w:r>
          </w:p>
        </w:tc>
        <w:tc>
          <w:tcPr>
            <w:tcW w:w="429" w:type="pct"/>
            <w:shd w:val="clear" w:color="000000" w:fill="FFFFFF"/>
            <w:tcMar>
              <w:top w:w="28" w:type="dxa"/>
              <w:bottom w:w="28" w:type="dxa"/>
            </w:tcMar>
            <w:hideMark/>
          </w:tcPr>
          <w:p w14:paraId="73AD63E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5DDEECA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4C2900F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152161</w:t>
            </w:r>
          </w:p>
        </w:tc>
        <w:tc>
          <w:tcPr>
            <w:tcW w:w="359" w:type="pct"/>
            <w:shd w:val="clear" w:color="000000" w:fill="FFFFFF"/>
            <w:tcMar>
              <w:top w:w="28" w:type="dxa"/>
              <w:bottom w:w="28" w:type="dxa"/>
            </w:tcMar>
            <w:hideMark/>
          </w:tcPr>
          <w:p w14:paraId="5C16856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6707B3E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2D8E753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 aastal aatal on sõlmitud 33 lepingut korteriühistutega elamufondi remonttööde kaasfinantseerimiseks.</w:t>
            </w:r>
          </w:p>
        </w:tc>
      </w:tr>
      <w:tr w:rsidR="00D44BFA" w:rsidRPr="00D44BFA" w14:paraId="7A645CFD"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33E6BF96" w14:textId="77777777" w:rsidR="00605270" w:rsidRPr="00D44BFA" w:rsidRDefault="008C78E4" w:rsidP="000B5D1F">
            <w:pPr>
              <w:jc w:val="right"/>
              <w:rPr>
                <w:rFonts w:ascii="Arial Narrow" w:hAnsi="Arial Narrow"/>
                <w:sz w:val="16"/>
                <w:szCs w:val="16"/>
                <w:lang w:val="et-EE" w:eastAsia="et-EE"/>
              </w:rPr>
            </w:pPr>
            <w:hyperlink r:id="rId80" w:anchor="1469" w:tgtFrame="kava" w:history="1">
              <w:r w:rsidR="00605270" w:rsidRPr="00D44BFA">
                <w:rPr>
                  <w:rFonts w:ascii="Arial Narrow" w:hAnsi="Arial Narrow"/>
                  <w:sz w:val="16"/>
                  <w:szCs w:val="16"/>
                  <w:lang w:val="et-EE" w:eastAsia="et-EE"/>
                </w:rPr>
                <w:t>1469</w:t>
              </w:r>
            </w:hyperlink>
          </w:p>
        </w:tc>
        <w:tc>
          <w:tcPr>
            <w:tcW w:w="676" w:type="pct"/>
            <w:shd w:val="clear" w:color="000000" w:fill="FFFFFF"/>
            <w:tcMar>
              <w:top w:w="28" w:type="dxa"/>
              <w:bottom w:w="28" w:type="dxa"/>
            </w:tcMar>
            <w:hideMark/>
          </w:tcPr>
          <w:p w14:paraId="3650B04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aiandusühistute toetusprogrammi kaasfinantseerimine</w:t>
            </w:r>
          </w:p>
        </w:tc>
        <w:tc>
          <w:tcPr>
            <w:tcW w:w="193" w:type="pct"/>
            <w:shd w:val="clear" w:color="000000" w:fill="FFFFFF"/>
            <w:tcMar>
              <w:top w:w="28" w:type="dxa"/>
              <w:bottom w:w="28" w:type="dxa"/>
            </w:tcMar>
            <w:hideMark/>
          </w:tcPr>
          <w:p w14:paraId="5087D5B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2014</w:t>
            </w:r>
          </w:p>
        </w:tc>
        <w:tc>
          <w:tcPr>
            <w:tcW w:w="167" w:type="pct"/>
            <w:shd w:val="clear" w:color="000000" w:fill="FFFFFF"/>
            <w:tcMar>
              <w:top w:w="28" w:type="dxa"/>
              <w:bottom w:w="28" w:type="dxa"/>
            </w:tcMar>
            <w:hideMark/>
          </w:tcPr>
          <w:p w14:paraId="061E5DE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2022</w:t>
            </w:r>
          </w:p>
        </w:tc>
        <w:tc>
          <w:tcPr>
            <w:tcW w:w="285" w:type="pct"/>
            <w:shd w:val="clear" w:color="000000" w:fill="FFFFFF"/>
            <w:tcMar>
              <w:top w:w="28" w:type="dxa"/>
              <w:bottom w:w="28" w:type="dxa"/>
            </w:tcMar>
            <w:hideMark/>
          </w:tcPr>
          <w:p w14:paraId="5604C53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54000</w:t>
            </w:r>
          </w:p>
        </w:tc>
        <w:tc>
          <w:tcPr>
            <w:tcW w:w="429" w:type="pct"/>
            <w:shd w:val="clear" w:color="000000" w:fill="FFFFFF"/>
            <w:tcMar>
              <w:top w:w="28" w:type="dxa"/>
              <w:bottom w:w="28" w:type="dxa"/>
            </w:tcMar>
            <w:hideMark/>
          </w:tcPr>
          <w:p w14:paraId="100E196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07F1897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5834710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26042</w:t>
            </w:r>
          </w:p>
        </w:tc>
        <w:tc>
          <w:tcPr>
            <w:tcW w:w="359" w:type="pct"/>
            <w:shd w:val="clear" w:color="000000" w:fill="FFFFFF"/>
            <w:tcMar>
              <w:top w:w="28" w:type="dxa"/>
              <w:bottom w:w="28" w:type="dxa"/>
            </w:tcMar>
            <w:hideMark/>
          </w:tcPr>
          <w:p w14:paraId="6EE0F39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46EE67E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43143C9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Aiandusühistu PROGRESS PLUS veevõrgutorustiku ehitamiseks on kulutatud 8415 eurot. Aiandusühistute Olginski, ŽELEZNODOROŽNIK, JUBILEINÕI AIAD elektriliinide renoveerimiseks on kulutatud 17626 eurot.</w:t>
            </w:r>
          </w:p>
        </w:tc>
      </w:tr>
      <w:tr w:rsidR="00D44BFA" w:rsidRPr="00D44BFA" w14:paraId="3A4915C9"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77505FB3" w14:textId="77777777" w:rsidR="00605270" w:rsidRPr="00D44BFA" w:rsidRDefault="008C78E4" w:rsidP="000B5D1F">
            <w:pPr>
              <w:jc w:val="right"/>
              <w:rPr>
                <w:rFonts w:ascii="Arial Narrow" w:hAnsi="Arial Narrow"/>
                <w:sz w:val="16"/>
                <w:szCs w:val="16"/>
                <w:lang w:val="et-EE" w:eastAsia="et-EE"/>
              </w:rPr>
            </w:pPr>
            <w:hyperlink r:id="rId81" w:anchor="105" w:tgtFrame="kava" w:history="1">
              <w:r w:rsidR="00605270" w:rsidRPr="00D44BFA">
                <w:rPr>
                  <w:rFonts w:ascii="Arial Narrow" w:hAnsi="Arial Narrow"/>
                  <w:sz w:val="16"/>
                  <w:szCs w:val="16"/>
                  <w:lang w:val="et-EE" w:eastAsia="et-EE"/>
                </w:rPr>
                <w:t>105</w:t>
              </w:r>
            </w:hyperlink>
          </w:p>
        </w:tc>
        <w:tc>
          <w:tcPr>
            <w:tcW w:w="676" w:type="pct"/>
            <w:shd w:val="clear" w:color="000000" w:fill="FFFFFF"/>
            <w:tcMar>
              <w:top w:w="28" w:type="dxa"/>
              <w:bottom w:w="28" w:type="dxa"/>
            </w:tcMar>
            <w:hideMark/>
          </w:tcPr>
          <w:p w14:paraId="617457B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munitsipaalelamute renoveerimine</w:t>
            </w:r>
          </w:p>
        </w:tc>
        <w:tc>
          <w:tcPr>
            <w:tcW w:w="193" w:type="pct"/>
            <w:shd w:val="clear" w:color="000000" w:fill="FFFFFF"/>
            <w:tcMar>
              <w:top w:w="28" w:type="dxa"/>
              <w:bottom w:w="28" w:type="dxa"/>
            </w:tcMar>
            <w:hideMark/>
          </w:tcPr>
          <w:p w14:paraId="4756649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2018</w:t>
            </w:r>
          </w:p>
        </w:tc>
        <w:tc>
          <w:tcPr>
            <w:tcW w:w="167" w:type="pct"/>
            <w:shd w:val="clear" w:color="000000" w:fill="FFFFFF"/>
            <w:tcMar>
              <w:top w:w="28" w:type="dxa"/>
              <w:bottom w:w="28" w:type="dxa"/>
            </w:tcMar>
            <w:hideMark/>
          </w:tcPr>
          <w:p w14:paraId="585DF5E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2022</w:t>
            </w:r>
          </w:p>
        </w:tc>
        <w:tc>
          <w:tcPr>
            <w:tcW w:w="285" w:type="pct"/>
            <w:shd w:val="clear" w:color="000000" w:fill="FFFFFF"/>
            <w:tcMar>
              <w:top w:w="28" w:type="dxa"/>
              <w:bottom w:w="28" w:type="dxa"/>
            </w:tcMar>
            <w:hideMark/>
          </w:tcPr>
          <w:p w14:paraId="27AEB0B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300000</w:t>
            </w:r>
          </w:p>
        </w:tc>
        <w:tc>
          <w:tcPr>
            <w:tcW w:w="429" w:type="pct"/>
            <w:shd w:val="clear" w:color="000000" w:fill="FFFFFF"/>
            <w:tcMar>
              <w:top w:w="28" w:type="dxa"/>
              <w:bottom w:w="28" w:type="dxa"/>
            </w:tcMar>
            <w:hideMark/>
          </w:tcPr>
          <w:p w14:paraId="73BD957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SA Narva Linnaelamu</w:t>
            </w:r>
          </w:p>
        </w:tc>
        <w:tc>
          <w:tcPr>
            <w:tcW w:w="249" w:type="pct"/>
            <w:shd w:val="clear" w:color="000000" w:fill="FFFFFF"/>
            <w:tcMar>
              <w:top w:w="28" w:type="dxa"/>
              <w:bottom w:w="28" w:type="dxa"/>
            </w:tcMar>
            <w:hideMark/>
          </w:tcPr>
          <w:p w14:paraId="4B1B2F2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6CEBAA1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120421</w:t>
            </w:r>
          </w:p>
        </w:tc>
        <w:tc>
          <w:tcPr>
            <w:tcW w:w="359" w:type="pct"/>
            <w:shd w:val="clear" w:color="000000" w:fill="FFFFFF"/>
            <w:tcMar>
              <w:top w:w="28" w:type="dxa"/>
              <w:bottom w:w="28" w:type="dxa"/>
            </w:tcMar>
            <w:hideMark/>
          </w:tcPr>
          <w:p w14:paraId="27E897B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2111D27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43C366B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0CCA5665"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20D5918B"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3C3D4CF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16BDDCBF"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1.3.2.2. avalike teenuseid osutavate asutuste infrastruktuuri arendamine</w:t>
            </w:r>
          </w:p>
        </w:tc>
      </w:tr>
      <w:tr w:rsidR="00D44BFA" w:rsidRPr="00D44BFA" w14:paraId="1424B5FE"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49610D59"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lastRenderedPageBreak/>
              <w:t> </w:t>
            </w:r>
          </w:p>
        </w:tc>
        <w:tc>
          <w:tcPr>
            <w:tcW w:w="676" w:type="pct"/>
            <w:shd w:val="clear" w:color="000000" w:fill="FFFFFF"/>
            <w:tcMar>
              <w:top w:w="28" w:type="dxa"/>
              <w:bottom w:w="28" w:type="dxa"/>
            </w:tcMar>
            <w:hideMark/>
          </w:tcPr>
          <w:p w14:paraId="2B49F31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4EFE7D96" w14:textId="77777777" w:rsidR="00605270" w:rsidRPr="00D44BFA" w:rsidRDefault="00605270" w:rsidP="000B5D1F">
            <w:pPr>
              <w:rPr>
                <w:rFonts w:ascii="Arial Narrow" w:hAnsi="Arial Narrow"/>
                <w:sz w:val="20"/>
                <w:szCs w:val="20"/>
                <w:lang w:val="et-EE" w:eastAsia="et-EE"/>
              </w:rPr>
            </w:pPr>
            <w:r w:rsidRPr="00D44BFA">
              <w:rPr>
                <w:rFonts w:ascii="Arial Narrow" w:hAnsi="Arial Narrow"/>
                <w:sz w:val="20"/>
                <w:szCs w:val="20"/>
                <w:lang w:val="et-EE" w:eastAsia="et-EE"/>
              </w:rPr>
              <w:t>1.3.3. parandada keskkonna olukorda</w:t>
            </w:r>
          </w:p>
        </w:tc>
      </w:tr>
      <w:tr w:rsidR="00D44BFA" w:rsidRPr="00D44BFA" w14:paraId="1E0DA215"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5F668439"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7AEB6C5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34A7A264"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1.3.3.1. keskkonnasõbraliku eluruumi loomine</w:t>
            </w:r>
          </w:p>
        </w:tc>
      </w:tr>
      <w:tr w:rsidR="00D44BFA" w:rsidRPr="00D44BFA" w14:paraId="4CD0062E"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0C0FCB9C" w14:textId="77777777" w:rsidR="00605270" w:rsidRPr="00D44BFA" w:rsidRDefault="008C78E4" w:rsidP="000B5D1F">
            <w:pPr>
              <w:jc w:val="right"/>
              <w:rPr>
                <w:rFonts w:ascii="Arial Narrow" w:hAnsi="Arial Narrow"/>
                <w:sz w:val="16"/>
                <w:szCs w:val="16"/>
                <w:lang w:val="et-EE" w:eastAsia="et-EE"/>
              </w:rPr>
            </w:pPr>
            <w:hyperlink r:id="rId82" w:anchor="2687" w:tgtFrame="kava" w:history="1">
              <w:r w:rsidR="00605270" w:rsidRPr="00D44BFA">
                <w:rPr>
                  <w:rFonts w:ascii="Arial Narrow" w:hAnsi="Arial Narrow"/>
                  <w:sz w:val="16"/>
                  <w:szCs w:val="16"/>
                  <w:lang w:val="et-EE" w:eastAsia="et-EE"/>
                </w:rPr>
                <w:t>2687</w:t>
              </w:r>
            </w:hyperlink>
          </w:p>
        </w:tc>
        <w:tc>
          <w:tcPr>
            <w:tcW w:w="676" w:type="pct"/>
            <w:shd w:val="clear" w:color="000000" w:fill="FFFFFF"/>
            <w:tcMar>
              <w:top w:w="28" w:type="dxa"/>
              <w:bottom w:w="28" w:type="dxa"/>
            </w:tcMar>
            <w:hideMark/>
          </w:tcPr>
          <w:p w14:paraId="5502DA3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 üldplaneeringu koostamine</w:t>
            </w:r>
          </w:p>
        </w:tc>
        <w:tc>
          <w:tcPr>
            <w:tcW w:w="193" w:type="pct"/>
            <w:shd w:val="clear" w:color="000000" w:fill="FFFFFF"/>
            <w:tcMar>
              <w:top w:w="28" w:type="dxa"/>
              <w:bottom w:w="28" w:type="dxa"/>
            </w:tcMar>
            <w:hideMark/>
          </w:tcPr>
          <w:p w14:paraId="69795E5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167" w:type="pct"/>
            <w:shd w:val="clear" w:color="000000" w:fill="FFFFFF"/>
            <w:tcMar>
              <w:top w:w="28" w:type="dxa"/>
              <w:bottom w:w="28" w:type="dxa"/>
            </w:tcMar>
            <w:hideMark/>
          </w:tcPr>
          <w:p w14:paraId="7024456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2022</w:t>
            </w:r>
          </w:p>
        </w:tc>
        <w:tc>
          <w:tcPr>
            <w:tcW w:w="285" w:type="pct"/>
            <w:shd w:val="clear" w:color="000000" w:fill="FFFFFF"/>
            <w:tcMar>
              <w:top w:w="28" w:type="dxa"/>
              <w:bottom w:w="28" w:type="dxa"/>
            </w:tcMar>
            <w:hideMark/>
          </w:tcPr>
          <w:p w14:paraId="3A887E6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70000</w:t>
            </w:r>
          </w:p>
        </w:tc>
        <w:tc>
          <w:tcPr>
            <w:tcW w:w="429" w:type="pct"/>
            <w:shd w:val="clear" w:color="000000" w:fill="FFFFFF"/>
            <w:tcMar>
              <w:top w:w="28" w:type="dxa"/>
              <w:bottom w:w="28" w:type="dxa"/>
            </w:tcMar>
            <w:hideMark/>
          </w:tcPr>
          <w:p w14:paraId="21660F8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Arhitektuuri- ja Linnaplaneerimise Amet</w:t>
            </w:r>
          </w:p>
        </w:tc>
        <w:tc>
          <w:tcPr>
            <w:tcW w:w="249" w:type="pct"/>
            <w:shd w:val="clear" w:color="000000" w:fill="FFFFFF"/>
            <w:tcMar>
              <w:top w:w="28" w:type="dxa"/>
              <w:bottom w:w="28" w:type="dxa"/>
            </w:tcMar>
            <w:hideMark/>
          </w:tcPr>
          <w:p w14:paraId="636FA82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4D91E94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71AE58B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488DAF0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7E8198C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2020.a eelarves on planeeritud linna üldplaneeringu koostamiseks 140000 eurot.</w:t>
            </w:r>
          </w:p>
        </w:tc>
      </w:tr>
      <w:tr w:rsidR="00D44BFA" w:rsidRPr="00D44BFA" w14:paraId="18F77A3F"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6389E98D"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3CD1B41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53F5D4F4"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1.3.3.2. keskkonna- ja terviseriskide vähendamine</w:t>
            </w:r>
          </w:p>
        </w:tc>
      </w:tr>
      <w:tr w:rsidR="00D44BFA" w:rsidRPr="00D44BFA" w14:paraId="354D130D"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6919820D"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129F0B4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7A80ABD5"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1.3.3.3. säästva arengu toetamine</w:t>
            </w:r>
          </w:p>
        </w:tc>
      </w:tr>
      <w:tr w:rsidR="00D44BFA" w:rsidRPr="00D44BFA" w14:paraId="41CE1187"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68E0992F" w14:textId="77777777" w:rsidR="00605270" w:rsidRPr="00D44BFA" w:rsidRDefault="008C78E4" w:rsidP="000B5D1F">
            <w:pPr>
              <w:jc w:val="right"/>
              <w:rPr>
                <w:rFonts w:ascii="Arial Narrow" w:hAnsi="Arial Narrow"/>
                <w:sz w:val="16"/>
                <w:szCs w:val="16"/>
                <w:lang w:val="et-EE" w:eastAsia="et-EE"/>
              </w:rPr>
            </w:pPr>
            <w:hyperlink r:id="rId83" w:anchor="2571" w:tgtFrame="kava" w:history="1">
              <w:r w:rsidR="00605270" w:rsidRPr="00D44BFA">
                <w:rPr>
                  <w:rFonts w:ascii="Arial Narrow" w:hAnsi="Arial Narrow"/>
                  <w:sz w:val="16"/>
                  <w:szCs w:val="16"/>
                  <w:lang w:val="et-EE" w:eastAsia="et-EE"/>
                </w:rPr>
                <w:t>2571</w:t>
              </w:r>
            </w:hyperlink>
          </w:p>
        </w:tc>
        <w:tc>
          <w:tcPr>
            <w:tcW w:w="676" w:type="pct"/>
            <w:shd w:val="clear" w:color="000000" w:fill="FFFFFF"/>
            <w:tcMar>
              <w:top w:w="28" w:type="dxa"/>
              <w:bottom w:w="28" w:type="dxa"/>
            </w:tcMar>
            <w:hideMark/>
          </w:tcPr>
          <w:p w14:paraId="0B619A8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loomade varjupaiga loomine</w:t>
            </w:r>
          </w:p>
        </w:tc>
        <w:tc>
          <w:tcPr>
            <w:tcW w:w="193" w:type="pct"/>
            <w:shd w:val="clear" w:color="000000" w:fill="FFFFFF"/>
            <w:tcMar>
              <w:top w:w="28" w:type="dxa"/>
              <w:bottom w:w="28" w:type="dxa"/>
            </w:tcMar>
            <w:hideMark/>
          </w:tcPr>
          <w:p w14:paraId="3A713F6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167" w:type="pct"/>
            <w:shd w:val="clear" w:color="000000" w:fill="FFFFFF"/>
            <w:tcMar>
              <w:top w:w="28" w:type="dxa"/>
              <w:bottom w:w="28" w:type="dxa"/>
            </w:tcMar>
            <w:hideMark/>
          </w:tcPr>
          <w:p w14:paraId="259AF60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2021</w:t>
            </w:r>
          </w:p>
        </w:tc>
        <w:tc>
          <w:tcPr>
            <w:tcW w:w="285" w:type="pct"/>
            <w:shd w:val="clear" w:color="000000" w:fill="FFFFFF"/>
            <w:tcMar>
              <w:top w:w="28" w:type="dxa"/>
              <w:bottom w:w="28" w:type="dxa"/>
            </w:tcMar>
            <w:hideMark/>
          </w:tcPr>
          <w:p w14:paraId="44DDB56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0883F24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48F15AF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lükatud tulevikku</w:t>
            </w:r>
          </w:p>
        </w:tc>
        <w:tc>
          <w:tcPr>
            <w:tcW w:w="497" w:type="pct"/>
            <w:shd w:val="clear" w:color="000000" w:fill="FFFFFF"/>
            <w:tcMar>
              <w:top w:w="28" w:type="dxa"/>
              <w:bottom w:w="28" w:type="dxa"/>
            </w:tcMar>
            <w:hideMark/>
          </w:tcPr>
          <w:p w14:paraId="6E3A934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5831392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736A5AB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eelarves ei planeeritud rahalisi vahendeid</w:t>
            </w:r>
          </w:p>
        </w:tc>
        <w:tc>
          <w:tcPr>
            <w:tcW w:w="1463" w:type="pct"/>
            <w:shd w:val="clear" w:color="000000" w:fill="FFFFFF"/>
            <w:tcMar>
              <w:top w:w="28" w:type="dxa"/>
              <w:bottom w:w="28" w:type="dxa"/>
            </w:tcMar>
            <w:hideMark/>
          </w:tcPr>
          <w:p w14:paraId="52271E9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2020.a eelarves on planeeritud vahendid loomade varjupaiga projekteerimiseks summas 15000 eurot.</w:t>
            </w:r>
          </w:p>
        </w:tc>
      </w:tr>
      <w:tr w:rsidR="00D44BFA" w:rsidRPr="00D44BFA" w14:paraId="34E94CD9"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19832D21"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5867109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04F48D9C" w14:textId="77777777" w:rsidR="00605270" w:rsidRPr="00D44BFA" w:rsidRDefault="00605270" w:rsidP="000B5D1F">
            <w:pPr>
              <w:rPr>
                <w:rFonts w:ascii="Arial Narrow" w:hAnsi="Arial Narrow"/>
                <w:sz w:val="22"/>
                <w:szCs w:val="22"/>
                <w:lang w:val="et-EE" w:eastAsia="et-EE"/>
              </w:rPr>
            </w:pPr>
            <w:r w:rsidRPr="00D44BFA">
              <w:rPr>
                <w:rFonts w:ascii="Arial Narrow" w:hAnsi="Arial Narrow"/>
                <w:sz w:val="22"/>
                <w:szCs w:val="22"/>
                <w:lang w:val="et-EE" w:eastAsia="et-EE"/>
              </w:rPr>
              <w:t>1.4. turismi arenguks on loodud tingimused</w:t>
            </w:r>
          </w:p>
        </w:tc>
      </w:tr>
      <w:tr w:rsidR="00D44BFA" w:rsidRPr="00D44BFA" w14:paraId="5E16171D"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7535FCFE"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3337862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74222C9A" w14:textId="77777777" w:rsidR="00605270" w:rsidRPr="00D44BFA" w:rsidRDefault="00605270" w:rsidP="000B5D1F">
            <w:pPr>
              <w:rPr>
                <w:rFonts w:ascii="Arial Narrow" w:hAnsi="Arial Narrow"/>
                <w:sz w:val="20"/>
                <w:szCs w:val="20"/>
                <w:lang w:val="et-EE" w:eastAsia="et-EE"/>
              </w:rPr>
            </w:pPr>
            <w:r w:rsidRPr="00D44BFA">
              <w:rPr>
                <w:rFonts w:ascii="Arial Narrow" w:hAnsi="Arial Narrow"/>
                <w:sz w:val="20"/>
                <w:szCs w:val="20"/>
                <w:lang w:val="et-EE" w:eastAsia="et-EE"/>
              </w:rPr>
              <w:t>1.4.1. luua linna külaliste jaoks meeldiv turismiinfrastruktuur</w:t>
            </w:r>
          </w:p>
        </w:tc>
      </w:tr>
      <w:tr w:rsidR="00D44BFA" w:rsidRPr="00D44BFA" w14:paraId="61050509"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1081A774"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5901C08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33445F33"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1.4.1.1. ajalooliste objektide väljaarendamine turismitoodeteks</w:t>
            </w:r>
          </w:p>
        </w:tc>
      </w:tr>
      <w:tr w:rsidR="00D44BFA" w:rsidRPr="00D44BFA" w14:paraId="1FA28F14"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189F1E7C" w14:textId="77777777" w:rsidR="00605270" w:rsidRPr="00D44BFA" w:rsidRDefault="008C78E4" w:rsidP="000B5D1F">
            <w:pPr>
              <w:jc w:val="right"/>
              <w:rPr>
                <w:rFonts w:ascii="Arial Narrow" w:hAnsi="Arial Narrow"/>
                <w:sz w:val="16"/>
                <w:szCs w:val="16"/>
                <w:lang w:val="et-EE" w:eastAsia="et-EE"/>
              </w:rPr>
            </w:pPr>
            <w:hyperlink r:id="rId84" w:anchor="2310" w:tgtFrame="kava" w:history="1">
              <w:r w:rsidR="00605270" w:rsidRPr="00D44BFA">
                <w:rPr>
                  <w:rFonts w:ascii="Arial Narrow" w:hAnsi="Arial Narrow"/>
                  <w:sz w:val="16"/>
                  <w:szCs w:val="16"/>
                  <w:lang w:val="et-EE" w:eastAsia="et-EE"/>
                </w:rPr>
                <w:t>2310</w:t>
              </w:r>
            </w:hyperlink>
          </w:p>
        </w:tc>
        <w:tc>
          <w:tcPr>
            <w:tcW w:w="676" w:type="pct"/>
            <w:shd w:val="clear" w:color="000000" w:fill="FFFFFF"/>
            <w:tcMar>
              <w:top w:w="28" w:type="dxa"/>
              <w:bottom w:w="28" w:type="dxa"/>
            </w:tcMar>
            <w:hideMark/>
          </w:tcPr>
          <w:p w14:paraId="2B614A5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Muuseumi hoone projekteerimine ja ehitamine "Vana Narva miniatüüris" maketi paigutuseks</w:t>
            </w:r>
          </w:p>
        </w:tc>
        <w:tc>
          <w:tcPr>
            <w:tcW w:w="193" w:type="pct"/>
            <w:shd w:val="clear" w:color="000000" w:fill="FFFFFF"/>
            <w:tcMar>
              <w:top w:w="28" w:type="dxa"/>
              <w:bottom w:w="28" w:type="dxa"/>
            </w:tcMar>
            <w:hideMark/>
          </w:tcPr>
          <w:p w14:paraId="4E6D0C5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2018</w:t>
            </w:r>
          </w:p>
        </w:tc>
        <w:tc>
          <w:tcPr>
            <w:tcW w:w="167" w:type="pct"/>
            <w:shd w:val="clear" w:color="000000" w:fill="FFFFFF"/>
            <w:tcMar>
              <w:top w:w="28" w:type="dxa"/>
              <w:bottom w:w="28" w:type="dxa"/>
            </w:tcMar>
            <w:hideMark/>
          </w:tcPr>
          <w:p w14:paraId="4880778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2020</w:t>
            </w:r>
          </w:p>
        </w:tc>
        <w:tc>
          <w:tcPr>
            <w:tcW w:w="285" w:type="pct"/>
            <w:shd w:val="clear" w:color="000000" w:fill="FFFFFF"/>
            <w:tcMar>
              <w:top w:w="28" w:type="dxa"/>
              <w:bottom w:w="28" w:type="dxa"/>
            </w:tcMar>
            <w:hideMark/>
          </w:tcPr>
          <w:p w14:paraId="03760F7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633B51F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75C5655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loobunud</w:t>
            </w:r>
          </w:p>
        </w:tc>
        <w:tc>
          <w:tcPr>
            <w:tcW w:w="497" w:type="pct"/>
            <w:shd w:val="clear" w:color="000000" w:fill="FFFFFF"/>
            <w:tcMar>
              <w:top w:w="28" w:type="dxa"/>
              <w:bottom w:w="28" w:type="dxa"/>
            </w:tcMar>
            <w:hideMark/>
          </w:tcPr>
          <w:p w14:paraId="30CDECA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66FBF2D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6AA11DB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tehtud teiste tegevuste raames</w:t>
            </w:r>
          </w:p>
        </w:tc>
        <w:tc>
          <w:tcPr>
            <w:tcW w:w="1463" w:type="pct"/>
            <w:shd w:val="clear" w:color="000000" w:fill="FFFFFF"/>
            <w:tcMar>
              <w:top w:w="28" w:type="dxa"/>
              <w:bottom w:w="28" w:type="dxa"/>
            </w:tcMar>
            <w:hideMark/>
          </w:tcPr>
          <w:p w14:paraId="41FCF07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Makett on üleantud SA Narva Muuseumile, kes korraldab selle eksponeerimist.</w:t>
            </w:r>
          </w:p>
        </w:tc>
      </w:tr>
      <w:tr w:rsidR="00D44BFA" w:rsidRPr="00D44BFA" w14:paraId="70168295"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3A57B76D" w14:textId="77777777" w:rsidR="00605270" w:rsidRPr="00D44BFA" w:rsidRDefault="008C78E4" w:rsidP="000B5D1F">
            <w:pPr>
              <w:jc w:val="right"/>
              <w:rPr>
                <w:rFonts w:ascii="Arial Narrow" w:hAnsi="Arial Narrow"/>
                <w:sz w:val="16"/>
                <w:szCs w:val="16"/>
                <w:lang w:val="et-EE" w:eastAsia="et-EE"/>
              </w:rPr>
            </w:pPr>
            <w:hyperlink r:id="rId85" w:anchor="118" w:tgtFrame="kava" w:history="1">
              <w:r w:rsidR="00605270" w:rsidRPr="00D44BFA">
                <w:rPr>
                  <w:rFonts w:ascii="Arial Narrow" w:hAnsi="Arial Narrow"/>
                  <w:sz w:val="16"/>
                  <w:szCs w:val="16"/>
                  <w:lang w:val="et-EE" w:eastAsia="et-EE"/>
                </w:rPr>
                <w:t>118</w:t>
              </w:r>
            </w:hyperlink>
          </w:p>
        </w:tc>
        <w:tc>
          <w:tcPr>
            <w:tcW w:w="676" w:type="pct"/>
            <w:shd w:val="clear" w:color="000000" w:fill="FFFFFF"/>
            <w:tcMar>
              <w:top w:w="28" w:type="dxa"/>
              <w:bottom w:w="28" w:type="dxa"/>
            </w:tcMar>
            <w:hideMark/>
          </w:tcPr>
          <w:p w14:paraId="52249D2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turismitoote „Vana Narva miniatuuris“ arendamine</w:t>
            </w:r>
          </w:p>
        </w:tc>
        <w:tc>
          <w:tcPr>
            <w:tcW w:w="193" w:type="pct"/>
            <w:shd w:val="clear" w:color="000000" w:fill="FFFFFF"/>
            <w:tcMar>
              <w:top w:w="28" w:type="dxa"/>
              <w:bottom w:w="28" w:type="dxa"/>
            </w:tcMar>
            <w:hideMark/>
          </w:tcPr>
          <w:p w14:paraId="61AE934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2017</w:t>
            </w:r>
          </w:p>
        </w:tc>
        <w:tc>
          <w:tcPr>
            <w:tcW w:w="167" w:type="pct"/>
            <w:shd w:val="clear" w:color="000000" w:fill="FFFFFF"/>
            <w:tcMar>
              <w:top w:w="28" w:type="dxa"/>
              <w:bottom w:w="28" w:type="dxa"/>
            </w:tcMar>
            <w:hideMark/>
          </w:tcPr>
          <w:p w14:paraId="0153D82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2022</w:t>
            </w:r>
          </w:p>
        </w:tc>
        <w:tc>
          <w:tcPr>
            <w:tcW w:w="285" w:type="pct"/>
            <w:shd w:val="clear" w:color="000000" w:fill="FFFFFF"/>
            <w:tcMar>
              <w:top w:w="28" w:type="dxa"/>
              <w:bottom w:w="28" w:type="dxa"/>
            </w:tcMar>
            <w:hideMark/>
          </w:tcPr>
          <w:p w14:paraId="08989BE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61A19BD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SA Narva Muuseum</w:t>
            </w:r>
          </w:p>
        </w:tc>
        <w:tc>
          <w:tcPr>
            <w:tcW w:w="249" w:type="pct"/>
            <w:shd w:val="clear" w:color="000000" w:fill="FFFFFF"/>
            <w:tcMar>
              <w:top w:w="28" w:type="dxa"/>
              <w:bottom w:w="28" w:type="dxa"/>
            </w:tcMar>
            <w:hideMark/>
          </w:tcPr>
          <w:p w14:paraId="0FE3C7C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lükatud tulevikku</w:t>
            </w:r>
          </w:p>
        </w:tc>
        <w:tc>
          <w:tcPr>
            <w:tcW w:w="497" w:type="pct"/>
            <w:shd w:val="clear" w:color="000000" w:fill="FFFFFF"/>
            <w:tcMar>
              <w:top w:w="28" w:type="dxa"/>
              <w:bottom w:w="28" w:type="dxa"/>
            </w:tcMar>
            <w:hideMark/>
          </w:tcPr>
          <w:p w14:paraId="30730E0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48EE175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7102DEB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hetkel puudub vastav rahastamisprogramm</w:t>
            </w:r>
          </w:p>
        </w:tc>
        <w:tc>
          <w:tcPr>
            <w:tcW w:w="1463" w:type="pct"/>
            <w:shd w:val="clear" w:color="000000" w:fill="FFFFFF"/>
            <w:tcMar>
              <w:top w:w="28" w:type="dxa"/>
              <w:bottom w:w="28" w:type="dxa"/>
            </w:tcMar>
            <w:hideMark/>
          </w:tcPr>
          <w:p w14:paraId="1626F87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233AB5" w14:paraId="7CDEAC5F"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2A9C856B" w14:textId="77777777" w:rsidR="00605270" w:rsidRPr="00D44BFA" w:rsidRDefault="008C78E4" w:rsidP="000B5D1F">
            <w:pPr>
              <w:jc w:val="right"/>
              <w:rPr>
                <w:rFonts w:ascii="Arial Narrow" w:hAnsi="Arial Narrow"/>
                <w:sz w:val="16"/>
                <w:szCs w:val="16"/>
                <w:lang w:val="et-EE" w:eastAsia="et-EE"/>
              </w:rPr>
            </w:pPr>
            <w:hyperlink r:id="rId86" w:anchor="123" w:tgtFrame="kava" w:history="1">
              <w:r w:rsidR="00605270" w:rsidRPr="00D44BFA">
                <w:rPr>
                  <w:rFonts w:ascii="Arial Narrow" w:hAnsi="Arial Narrow"/>
                  <w:sz w:val="16"/>
                  <w:szCs w:val="16"/>
                  <w:lang w:val="et-EE" w:eastAsia="et-EE"/>
                </w:rPr>
                <w:t>123</w:t>
              </w:r>
            </w:hyperlink>
          </w:p>
        </w:tc>
        <w:tc>
          <w:tcPr>
            <w:tcW w:w="676" w:type="pct"/>
            <w:shd w:val="clear" w:color="000000" w:fill="FFFFFF"/>
            <w:tcMar>
              <w:top w:w="28" w:type="dxa"/>
              <w:bottom w:w="28" w:type="dxa"/>
            </w:tcMar>
            <w:hideMark/>
          </w:tcPr>
          <w:p w14:paraId="51B713F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projekt „Narva kindluse väljaarendamine kindlusarhitektuuri ajalugu tutvustavaks rahvusvaheliseks külastuskeskkonnaks”</w:t>
            </w:r>
          </w:p>
        </w:tc>
        <w:tc>
          <w:tcPr>
            <w:tcW w:w="193" w:type="pct"/>
            <w:shd w:val="clear" w:color="000000" w:fill="FFFFFF"/>
            <w:tcMar>
              <w:top w:w="28" w:type="dxa"/>
              <w:bottom w:w="28" w:type="dxa"/>
            </w:tcMar>
            <w:hideMark/>
          </w:tcPr>
          <w:p w14:paraId="7784D59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2014</w:t>
            </w:r>
          </w:p>
        </w:tc>
        <w:tc>
          <w:tcPr>
            <w:tcW w:w="167" w:type="pct"/>
            <w:shd w:val="clear" w:color="000000" w:fill="FFFFFF"/>
            <w:tcMar>
              <w:top w:w="28" w:type="dxa"/>
              <w:bottom w:w="28" w:type="dxa"/>
            </w:tcMar>
            <w:hideMark/>
          </w:tcPr>
          <w:p w14:paraId="3E04232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285" w:type="pct"/>
            <w:shd w:val="clear" w:color="000000" w:fill="FFFFFF"/>
            <w:tcMar>
              <w:top w:w="28" w:type="dxa"/>
              <w:bottom w:w="28" w:type="dxa"/>
            </w:tcMar>
            <w:hideMark/>
          </w:tcPr>
          <w:p w14:paraId="3FC4984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132892</w:t>
            </w:r>
          </w:p>
        </w:tc>
        <w:tc>
          <w:tcPr>
            <w:tcW w:w="429" w:type="pct"/>
            <w:shd w:val="clear" w:color="000000" w:fill="FFFFFF"/>
            <w:tcMar>
              <w:top w:w="28" w:type="dxa"/>
              <w:bottom w:w="28" w:type="dxa"/>
            </w:tcMar>
            <w:hideMark/>
          </w:tcPr>
          <w:p w14:paraId="7411EBB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SA Narva Muuseum</w:t>
            </w:r>
          </w:p>
        </w:tc>
        <w:tc>
          <w:tcPr>
            <w:tcW w:w="249" w:type="pct"/>
            <w:shd w:val="clear" w:color="000000" w:fill="FFFFFF"/>
            <w:tcMar>
              <w:top w:w="28" w:type="dxa"/>
              <w:bottom w:w="28" w:type="dxa"/>
            </w:tcMar>
            <w:hideMark/>
          </w:tcPr>
          <w:p w14:paraId="6E8C160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0F3703C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4C99E54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46FCCC4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6B35753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Euroopa Regionaalarengu Fondi rahastatava (3,54 miljonit eurot) projekti „Piirikindluse avastuskeskuse avamine“ raames 2018. aasta jaanuaris alanud Narva linnuse rekonstrueerimistööde tulemusel avatakse 2020. aastal täielikult restaureeritud konvendihoone koos uue püsiekspositsiooniga.</w:t>
            </w:r>
          </w:p>
        </w:tc>
      </w:tr>
      <w:tr w:rsidR="00D44BFA" w:rsidRPr="00D44BFA" w14:paraId="050D8D58"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0587C036"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43E5894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57D0EC7E"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1.4.1.2. vanalinna arendamine</w:t>
            </w:r>
          </w:p>
        </w:tc>
      </w:tr>
      <w:tr w:rsidR="00D44BFA" w:rsidRPr="00D44BFA" w14:paraId="78473A62"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73F42E33" w14:textId="77777777" w:rsidR="00605270" w:rsidRPr="00D44BFA" w:rsidRDefault="008C78E4" w:rsidP="000B5D1F">
            <w:pPr>
              <w:jc w:val="right"/>
              <w:rPr>
                <w:rFonts w:ascii="Arial Narrow" w:hAnsi="Arial Narrow"/>
                <w:sz w:val="16"/>
                <w:szCs w:val="16"/>
                <w:lang w:val="et-EE" w:eastAsia="et-EE"/>
              </w:rPr>
            </w:pPr>
            <w:hyperlink r:id="rId87" w:anchor="2302" w:tgtFrame="kava" w:history="1">
              <w:r w:rsidR="00605270" w:rsidRPr="00D44BFA">
                <w:rPr>
                  <w:rFonts w:ascii="Arial Narrow" w:hAnsi="Arial Narrow"/>
                  <w:sz w:val="16"/>
                  <w:szCs w:val="16"/>
                  <w:lang w:val="et-EE" w:eastAsia="et-EE"/>
                </w:rPr>
                <w:t>2302</w:t>
              </w:r>
            </w:hyperlink>
          </w:p>
        </w:tc>
        <w:tc>
          <w:tcPr>
            <w:tcW w:w="676" w:type="pct"/>
            <w:shd w:val="clear" w:color="000000" w:fill="FFFFFF"/>
            <w:tcMar>
              <w:top w:w="28" w:type="dxa"/>
              <w:bottom w:w="28" w:type="dxa"/>
            </w:tcMar>
            <w:hideMark/>
          </w:tcPr>
          <w:p w14:paraId="799D546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Arheoloogiapargi väljaarendamine (projekteerimine ja ehitus)</w:t>
            </w:r>
          </w:p>
        </w:tc>
        <w:tc>
          <w:tcPr>
            <w:tcW w:w="193" w:type="pct"/>
            <w:shd w:val="clear" w:color="000000" w:fill="FFFFFF"/>
            <w:tcMar>
              <w:top w:w="28" w:type="dxa"/>
              <w:bottom w:w="28" w:type="dxa"/>
            </w:tcMar>
            <w:hideMark/>
          </w:tcPr>
          <w:p w14:paraId="23BD148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167" w:type="pct"/>
            <w:shd w:val="clear" w:color="000000" w:fill="FFFFFF"/>
            <w:tcMar>
              <w:top w:w="28" w:type="dxa"/>
              <w:bottom w:w="28" w:type="dxa"/>
            </w:tcMar>
            <w:hideMark/>
          </w:tcPr>
          <w:p w14:paraId="27C9F9D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2022</w:t>
            </w:r>
          </w:p>
        </w:tc>
        <w:tc>
          <w:tcPr>
            <w:tcW w:w="285" w:type="pct"/>
            <w:shd w:val="clear" w:color="000000" w:fill="FFFFFF"/>
            <w:tcMar>
              <w:top w:w="28" w:type="dxa"/>
              <w:bottom w:w="28" w:type="dxa"/>
            </w:tcMar>
            <w:hideMark/>
          </w:tcPr>
          <w:p w14:paraId="0A8211F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3AF8AD7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71237B8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lükatud tulevikku</w:t>
            </w:r>
          </w:p>
        </w:tc>
        <w:tc>
          <w:tcPr>
            <w:tcW w:w="497" w:type="pct"/>
            <w:shd w:val="clear" w:color="000000" w:fill="FFFFFF"/>
            <w:tcMar>
              <w:top w:w="28" w:type="dxa"/>
              <w:bottom w:w="28" w:type="dxa"/>
            </w:tcMar>
            <w:hideMark/>
          </w:tcPr>
          <w:p w14:paraId="7947E1C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55AE995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263D820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eelarves ei planeeritud rahalisi vahendeid</w:t>
            </w:r>
          </w:p>
        </w:tc>
        <w:tc>
          <w:tcPr>
            <w:tcW w:w="1463" w:type="pct"/>
            <w:shd w:val="clear" w:color="000000" w:fill="FFFFFF"/>
            <w:tcMar>
              <w:top w:w="28" w:type="dxa"/>
              <w:bottom w:w="28" w:type="dxa"/>
            </w:tcMar>
            <w:hideMark/>
          </w:tcPr>
          <w:p w14:paraId="20B26E8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6C9C997B"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5F97BFC7" w14:textId="77777777" w:rsidR="00605270" w:rsidRPr="00D44BFA" w:rsidRDefault="008C78E4" w:rsidP="000B5D1F">
            <w:pPr>
              <w:jc w:val="right"/>
              <w:rPr>
                <w:rFonts w:ascii="Arial Narrow" w:hAnsi="Arial Narrow"/>
                <w:sz w:val="16"/>
                <w:szCs w:val="16"/>
                <w:lang w:val="et-EE" w:eastAsia="et-EE"/>
              </w:rPr>
            </w:pPr>
            <w:hyperlink r:id="rId88" w:anchor="903" w:tgtFrame="kava" w:history="1">
              <w:r w:rsidR="00605270" w:rsidRPr="00D44BFA">
                <w:rPr>
                  <w:rFonts w:ascii="Arial Narrow" w:hAnsi="Arial Narrow"/>
                  <w:sz w:val="16"/>
                  <w:szCs w:val="16"/>
                  <w:lang w:val="et-EE" w:eastAsia="et-EE"/>
                </w:rPr>
                <w:t>903</w:t>
              </w:r>
            </w:hyperlink>
          </w:p>
        </w:tc>
        <w:tc>
          <w:tcPr>
            <w:tcW w:w="676" w:type="pct"/>
            <w:shd w:val="clear" w:color="000000" w:fill="FFFFFF"/>
            <w:tcMar>
              <w:top w:w="28" w:type="dxa"/>
              <w:bottom w:w="28" w:type="dxa"/>
            </w:tcMar>
            <w:hideMark/>
          </w:tcPr>
          <w:p w14:paraId="5BA5310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Raekoja ja Raamatukogu ning nende lähialade detailplaneeringute koostamine</w:t>
            </w:r>
          </w:p>
        </w:tc>
        <w:tc>
          <w:tcPr>
            <w:tcW w:w="193" w:type="pct"/>
            <w:shd w:val="clear" w:color="000000" w:fill="FFFFFF"/>
            <w:tcMar>
              <w:top w:w="28" w:type="dxa"/>
              <w:bottom w:w="28" w:type="dxa"/>
            </w:tcMar>
            <w:hideMark/>
          </w:tcPr>
          <w:p w14:paraId="6B55A29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2018</w:t>
            </w:r>
          </w:p>
        </w:tc>
        <w:tc>
          <w:tcPr>
            <w:tcW w:w="167" w:type="pct"/>
            <w:shd w:val="clear" w:color="000000" w:fill="FFFFFF"/>
            <w:tcMar>
              <w:top w:w="28" w:type="dxa"/>
              <w:bottom w:w="28" w:type="dxa"/>
            </w:tcMar>
            <w:hideMark/>
          </w:tcPr>
          <w:p w14:paraId="4F4A7F2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285" w:type="pct"/>
            <w:shd w:val="clear" w:color="000000" w:fill="FFFFFF"/>
            <w:tcMar>
              <w:top w:w="28" w:type="dxa"/>
              <w:bottom w:w="28" w:type="dxa"/>
            </w:tcMar>
            <w:hideMark/>
          </w:tcPr>
          <w:p w14:paraId="77FCB2F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346B7A1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Arhitektuuri- ja Linnaplaneerimise Amet</w:t>
            </w:r>
          </w:p>
        </w:tc>
        <w:tc>
          <w:tcPr>
            <w:tcW w:w="249" w:type="pct"/>
            <w:shd w:val="clear" w:color="000000" w:fill="FFFFFF"/>
            <w:tcMar>
              <w:top w:w="28" w:type="dxa"/>
              <w:bottom w:w="28" w:type="dxa"/>
            </w:tcMar>
            <w:hideMark/>
          </w:tcPr>
          <w:p w14:paraId="1A387B1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tehtud</w:t>
            </w:r>
          </w:p>
        </w:tc>
        <w:tc>
          <w:tcPr>
            <w:tcW w:w="497" w:type="pct"/>
            <w:shd w:val="clear" w:color="000000" w:fill="FFFFFF"/>
            <w:tcMar>
              <w:top w:w="28" w:type="dxa"/>
              <w:bottom w:w="28" w:type="dxa"/>
            </w:tcMar>
            <w:hideMark/>
          </w:tcPr>
          <w:p w14:paraId="03D6B89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5F7411C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02DBF85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4BD2AF5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Raekoja ja Raamatukogu ning nende lähialade detailplaneeringud on koostatud 2018. aastal.</w:t>
            </w:r>
          </w:p>
        </w:tc>
      </w:tr>
      <w:tr w:rsidR="00D44BFA" w:rsidRPr="00D44BFA" w14:paraId="7B78D1DA"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4EB8F978" w14:textId="77777777" w:rsidR="00605270" w:rsidRPr="00D44BFA" w:rsidRDefault="008C78E4" w:rsidP="000B5D1F">
            <w:pPr>
              <w:jc w:val="right"/>
              <w:rPr>
                <w:rFonts w:ascii="Arial Narrow" w:hAnsi="Arial Narrow"/>
                <w:sz w:val="16"/>
                <w:szCs w:val="16"/>
                <w:lang w:val="et-EE" w:eastAsia="et-EE"/>
              </w:rPr>
            </w:pPr>
            <w:hyperlink r:id="rId89" w:anchor="111" w:tgtFrame="kava" w:history="1">
              <w:r w:rsidR="00605270" w:rsidRPr="00D44BFA">
                <w:rPr>
                  <w:rFonts w:ascii="Arial Narrow" w:hAnsi="Arial Narrow"/>
                  <w:sz w:val="16"/>
                  <w:szCs w:val="16"/>
                  <w:lang w:val="et-EE" w:eastAsia="et-EE"/>
                </w:rPr>
                <w:t>111</w:t>
              </w:r>
            </w:hyperlink>
          </w:p>
        </w:tc>
        <w:tc>
          <w:tcPr>
            <w:tcW w:w="676" w:type="pct"/>
            <w:shd w:val="clear" w:color="000000" w:fill="FFFFFF"/>
            <w:tcMar>
              <w:top w:w="28" w:type="dxa"/>
              <w:bottom w:w="28" w:type="dxa"/>
            </w:tcMar>
            <w:hideMark/>
          </w:tcPr>
          <w:p w14:paraId="29475F1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Peetri (J. Niimani) maja taastamine</w:t>
            </w:r>
          </w:p>
        </w:tc>
        <w:tc>
          <w:tcPr>
            <w:tcW w:w="193" w:type="pct"/>
            <w:shd w:val="clear" w:color="000000" w:fill="FFFFFF"/>
            <w:tcMar>
              <w:top w:w="28" w:type="dxa"/>
              <w:bottom w:w="28" w:type="dxa"/>
            </w:tcMar>
            <w:hideMark/>
          </w:tcPr>
          <w:p w14:paraId="3218B24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167" w:type="pct"/>
            <w:shd w:val="clear" w:color="000000" w:fill="FFFFFF"/>
            <w:tcMar>
              <w:top w:w="28" w:type="dxa"/>
              <w:bottom w:w="28" w:type="dxa"/>
            </w:tcMar>
            <w:hideMark/>
          </w:tcPr>
          <w:p w14:paraId="787D1AD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2022</w:t>
            </w:r>
          </w:p>
        </w:tc>
        <w:tc>
          <w:tcPr>
            <w:tcW w:w="285" w:type="pct"/>
            <w:shd w:val="clear" w:color="000000" w:fill="FFFFFF"/>
            <w:tcMar>
              <w:top w:w="28" w:type="dxa"/>
              <w:bottom w:w="28" w:type="dxa"/>
            </w:tcMar>
            <w:hideMark/>
          </w:tcPr>
          <w:p w14:paraId="727BDFB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1542EE2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43B7840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lükatud tulevikku</w:t>
            </w:r>
          </w:p>
        </w:tc>
        <w:tc>
          <w:tcPr>
            <w:tcW w:w="497" w:type="pct"/>
            <w:shd w:val="clear" w:color="000000" w:fill="FFFFFF"/>
            <w:tcMar>
              <w:top w:w="28" w:type="dxa"/>
              <w:bottom w:w="28" w:type="dxa"/>
            </w:tcMar>
            <w:hideMark/>
          </w:tcPr>
          <w:p w14:paraId="7250879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166E622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23B94CB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eelarves ei planeeritud rahalisi vahendeid</w:t>
            </w:r>
          </w:p>
        </w:tc>
        <w:tc>
          <w:tcPr>
            <w:tcW w:w="1463" w:type="pct"/>
            <w:shd w:val="clear" w:color="000000" w:fill="FFFFFF"/>
            <w:tcMar>
              <w:top w:w="28" w:type="dxa"/>
              <w:bottom w:w="28" w:type="dxa"/>
            </w:tcMar>
            <w:hideMark/>
          </w:tcPr>
          <w:p w14:paraId="16C0BF5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Narva Linna Arenduse ja Ökonoomika Ameti 2020.a eelarves on planeeritud 15000 eurot TTA projekti "Peetri (J. Niimani) maja taastamine" koostamiseks.</w:t>
            </w:r>
          </w:p>
        </w:tc>
      </w:tr>
      <w:tr w:rsidR="00D44BFA" w:rsidRPr="00D44BFA" w14:paraId="03DE7965"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65179E51"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lastRenderedPageBreak/>
              <w:t> </w:t>
            </w:r>
          </w:p>
        </w:tc>
        <w:tc>
          <w:tcPr>
            <w:tcW w:w="676" w:type="pct"/>
            <w:shd w:val="clear" w:color="000000" w:fill="FFFFFF"/>
            <w:tcMar>
              <w:top w:w="28" w:type="dxa"/>
              <w:bottom w:w="28" w:type="dxa"/>
            </w:tcMar>
            <w:hideMark/>
          </w:tcPr>
          <w:p w14:paraId="562168A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5AB8F010"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1.4.1.3. turismiobjektide eksponeerimise tagamine ja turismiobjektidele juurdepääsu tagamine</w:t>
            </w:r>
          </w:p>
        </w:tc>
      </w:tr>
      <w:tr w:rsidR="00D44BFA" w:rsidRPr="00D44BFA" w14:paraId="79B82B7C"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08E3DA88" w14:textId="77777777" w:rsidR="00605270" w:rsidRPr="00D44BFA" w:rsidRDefault="008C78E4" w:rsidP="000B5D1F">
            <w:pPr>
              <w:jc w:val="right"/>
              <w:rPr>
                <w:rFonts w:ascii="Arial Narrow" w:hAnsi="Arial Narrow"/>
                <w:sz w:val="16"/>
                <w:szCs w:val="16"/>
                <w:lang w:val="et-EE" w:eastAsia="et-EE"/>
              </w:rPr>
            </w:pPr>
            <w:hyperlink r:id="rId90" w:anchor="125" w:tgtFrame="kava" w:history="1">
              <w:r w:rsidR="00605270" w:rsidRPr="00D44BFA">
                <w:rPr>
                  <w:rFonts w:ascii="Arial Narrow" w:hAnsi="Arial Narrow"/>
                  <w:sz w:val="16"/>
                  <w:szCs w:val="16"/>
                  <w:lang w:val="et-EE" w:eastAsia="et-EE"/>
                </w:rPr>
                <w:t>125</w:t>
              </w:r>
            </w:hyperlink>
          </w:p>
        </w:tc>
        <w:tc>
          <w:tcPr>
            <w:tcW w:w="676" w:type="pct"/>
            <w:shd w:val="clear" w:color="000000" w:fill="FFFFFF"/>
            <w:tcMar>
              <w:top w:w="28" w:type="dxa"/>
              <w:bottom w:w="28" w:type="dxa"/>
            </w:tcMar>
            <w:hideMark/>
          </w:tcPr>
          <w:p w14:paraId="284347C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"5-krooni" vaateplatsi ehitustööd</w:t>
            </w:r>
          </w:p>
        </w:tc>
        <w:tc>
          <w:tcPr>
            <w:tcW w:w="193" w:type="pct"/>
            <w:shd w:val="clear" w:color="000000" w:fill="FFFFFF"/>
            <w:tcMar>
              <w:top w:w="28" w:type="dxa"/>
              <w:bottom w:w="28" w:type="dxa"/>
            </w:tcMar>
            <w:hideMark/>
          </w:tcPr>
          <w:p w14:paraId="38259C3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2018</w:t>
            </w:r>
          </w:p>
        </w:tc>
        <w:tc>
          <w:tcPr>
            <w:tcW w:w="167" w:type="pct"/>
            <w:shd w:val="clear" w:color="000000" w:fill="FFFFFF"/>
            <w:tcMar>
              <w:top w:w="28" w:type="dxa"/>
              <w:bottom w:w="28" w:type="dxa"/>
            </w:tcMar>
            <w:hideMark/>
          </w:tcPr>
          <w:p w14:paraId="15E7050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2020</w:t>
            </w:r>
          </w:p>
        </w:tc>
        <w:tc>
          <w:tcPr>
            <w:tcW w:w="285" w:type="pct"/>
            <w:shd w:val="clear" w:color="000000" w:fill="FFFFFF"/>
            <w:tcMar>
              <w:top w:w="28" w:type="dxa"/>
              <w:bottom w:w="28" w:type="dxa"/>
            </w:tcMar>
            <w:hideMark/>
          </w:tcPr>
          <w:p w14:paraId="5AB7F07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5D9033A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 Arenduse ja Ökonoomika Amet</w:t>
            </w:r>
          </w:p>
        </w:tc>
        <w:tc>
          <w:tcPr>
            <w:tcW w:w="249" w:type="pct"/>
            <w:shd w:val="clear" w:color="000000" w:fill="FFFFFF"/>
            <w:tcMar>
              <w:top w:w="28" w:type="dxa"/>
              <w:bottom w:w="28" w:type="dxa"/>
            </w:tcMar>
            <w:hideMark/>
          </w:tcPr>
          <w:p w14:paraId="0019AF1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lükatud tulevikku</w:t>
            </w:r>
          </w:p>
        </w:tc>
        <w:tc>
          <w:tcPr>
            <w:tcW w:w="497" w:type="pct"/>
            <w:shd w:val="clear" w:color="000000" w:fill="FFFFFF"/>
            <w:tcMar>
              <w:top w:w="28" w:type="dxa"/>
              <w:bottom w:w="28" w:type="dxa"/>
            </w:tcMar>
            <w:hideMark/>
          </w:tcPr>
          <w:p w14:paraId="745F962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1210D70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2B15DBE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muu</w:t>
            </w:r>
          </w:p>
        </w:tc>
        <w:tc>
          <w:tcPr>
            <w:tcW w:w="1463" w:type="pct"/>
            <w:shd w:val="clear" w:color="000000" w:fill="FFFFFF"/>
            <w:tcMar>
              <w:top w:w="28" w:type="dxa"/>
              <w:bottom w:w="28" w:type="dxa"/>
            </w:tcMar>
            <w:hideMark/>
          </w:tcPr>
          <w:p w14:paraId="00A29EF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Tegevus on plaanis teostada projekti „Jõepromenaadid III“ raames (tegevus ID nr 1101).</w:t>
            </w:r>
          </w:p>
        </w:tc>
      </w:tr>
      <w:tr w:rsidR="00D44BFA" w:rsidRPr="00D44BFA" w14:paraId="03D730C1"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29692D22"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42F544B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565B3398"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1.4.1.4. turismiobjektide funktsioneerimise tagamine</w:t>
            </w:r>
          </w:p>
        </w:tc>
      </w:tr>
      <w:tr w:rsidR="00D44BFA" w:rsidRPr="00D44BFA" w14:paraId="5FAB9F61"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71760A1E" w14:textId="77777777" w:rsidR="00605270" w:rsidRPr="00D44BFA" w:rsidRDefault="008C78E4" w:rsidP="000B5D1F">
            <w:pPr>
              <w:jc w:val="right"/>
              <w:rPr>
                <w:rFonts w:ascii="Arial Narrow" w:hAnsi="Arial Narrow"/>
                <w:sz w:val="16"/>
                <w:szCs w:val="16"/>
                <w:lang w:val="et-EE" w:eastAsia="et-EE"/>
              </w:rPr>
            </w:pPr>
            <w:hyperlink r:id="rId91" w:anchor="1554" w:tgtFrame="kava" w:history="1">
              <w:r w:rsidR="00605270" w:rsidRPr="00D44BFA">
                <w:rPr>
                  <w:rFonts w:ascii="Arial Narrow" w:hAnsi="Arial Narrow"/>
                  <w:sz w:val="16"/>
                  <w:szCs w:val="16"/>
                  <w:lang w:val="et-EE" w:eastAsia="et-EE"/>
                </w:rPr>
                <w:t>1554</w:t>
              </w:r>
            </w:hyperlink>
          </w:p>
        </w:tc>
        <w:tc>
          <w:tcPr>
            <w:tcW w:w="676" w:type="pct"/>
            <w:shd w:val="clear" w:color="000000" w:fill="FFFFFF"/>
            <w:tcMar>
              <w:top w:w="28" w:type="dxa"/>
              <w:bottom w:w="28" w:type="dxa"/>
            </w:tcMar>
            <w:hideMark/>
          </w:tcPr>
          <w:p w14:paraId="586F0EF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Narva Stockholmi platsi ehitus, I etapp</w:t>
            </w:r>
          </w:p>
        </w:tc>
        <w:tc>
          <w:tcPr>
            <w:tcW w:w="193" w:type="pct"/>
            <w:shd w:val="clear" w:color="000000" w:fill="FFFFFF"/>
            <w:tcMar>
              <w:top w:w="28" w:type="dxa"/>
              <w:bottom w:w="28" w:type="dxa"/>
            </w:tcMar>
            <w:hideMark/>
          </w:tcPr>
          <w:p w14:paraId="379E137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2016</w:t>
            </w:r>
          </w:p>
        </w:tc>
        <w:tc>
          <w:tcPr>
            <w:tcW w:w="167" w:type="pct"/>
            <w:shd w:val="clear" w:color="000000" w:fill="FFFFFF"/>
            <w:tcMar>
              <w:top w:w="28" w:type="dxa"/>
              <w:bottom w:w="28" w:type="dxa"/>
            </w:tcMar>
            <w:hideMark/>
          </w:tcPr>
          <w:p w14:paraId="465E829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2021</w:t>
            </w:r>
          </w:p>
        </w:tc>
        <w:tc>
          <w:tcPr>
            <w:tcW w:w="285" w:type="pct"/>
            <w:shd w:val="clear" w:color="000000" w:fill="FFFFFF"/>
            <w:tcMar>
              <w:top w:w="28" w:type="dxa"/>
              <w:bottom w:w="28" w:type="dxa"/>
            </w:tcMar>
            <w:hideMark/>
          </w:tcPr>
          <w:p w14:paraId="32C5C9E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70000</w:t>
            </w:r>
          </w:p>
        </w:tc>
        <w:tc>
          <w:tcPr>
            <w:tcW w:w="429" w:type="pct"/>
            <w:shd w:val="clear" w:color="000000" w:fill="FFFFFF"/>
            <w:tcMar>
              <w:top w:w="28" w:type="dxa"/>
              <w:bottom w:w="28" w:type="dxa"/>
            </w:tcMar>
            <w:hideMark/>
          </w:tcPr>
          <w:p w14:paraId="68E083D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 Arenduse ja Ökonoomika Amet</w:t>
            </w:r>
          </w:p>
        </w:tc>
        <w:tc>
          <w:tcPr>
            <w:tcW w:w="249" w:type="pct"/>
            <w:shd w:val="clear" w:color="000000" w:fill="FFFFFF"/>
            <w:tcMar>
              <w:top w:w="28" w:type="dxa"/>
              <w:bottom w:w="28" w:type="dxa"/>
            </w:tcMar>
            <w:hideMark/>
          </w:tcPr>
          <w:p w14:paraId="082E4A1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72DD014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2388334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3B24F7B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143F68F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 a on tehtud: programmisse esitatud ja rahuldatud eeltaotlus projekti realiseerimiseks; läbi viidud hankekorraldaja teenuse osutamiseks (projekteerimine-autorijärelevalve) hanke; alustatud projekteerimise-autorijärelevalve hanke ettevalmistamisega. Põhitaotluse esitamise tähtaeg 30.11.2020. a.</w:t>
            </w:r>
          </w:p>
        </w:tc>
      </w:tr>
      <w:tr w:rsidR="00D44BFA" w:rsidRPr="00233AB5" w14:paraId="3FA4EA12"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560E348A" w14:textId="77777777" w:rsidR="00605270" w:rsidRPr="00D44BFA" w:rsidRDefault="008C78E4" w:rsidP="000B5D1F">
            <w:pPr>
              <w:jc w:val="right"/>
              <w:rPr>
                <w:rFonts w:ascii="Arial Narrow" w:hAnsi="Arial Narrow"/>
                <w:sz w:val="16"/>
                <w:szCs w:val="16"/>
                <w:lang w:val="et-EE" w:eastAsia="et-EE"/>
              </w:rPr>
            </w:pPr>
            <w:hyperlink r:id="rId92" w:anchor="127" w:tgtFrame="kava" w:history="1">
              <w:r w:rsidR="00605270" w:rsidRPr="00D44BFA">
                <w:rPr>
                  <w:rFonts w:ascii="Arial Narrow" w:hAnsi="Arial Narrow"/>
                  <w:sz w:val="16"/>
                  <w:szCs w:val="16"/>
                  <w:lang w:val="et-EE" w:eastAsia="et-EE"/>
                </w:rPr>
                <w:t>127</w:t>
              </w:r>
            </w:hyperlink>
          </w:p>
        </w:tc>
        <w:tc>
          <w:tcPr>
            <w:tcW w:w="676" w:type="pct"/>
            <w:shd w:val="clear" w:color="000000" w:fill="FFFFFF"/>
            <w:tcMar>
              <w:top w:w="28" w:type="dxa"/>
              <w:bottom w:w="28" w:type="dxa"/>
            </w:tcMar>
            <w:hideMark/>
          </w:tcPr>
          <w:p w14:paraId="7A0265F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Narva raekoja hoone ja platsi rekonstrueerimine</w:t>
            </w:r>
          </w:p>
        </w:tc>
        <w:tc>
          <w:tcPr>
            <w:tcW w:w="193" w:type="pct"/>
            <w:shd w:val="clear" w:color="000000" w:fill="FFFFFF"/>
            <w:tcMar>
              <w:top w:w="28" w:type="dxa"/>
              <w:bottom w:w="28" w:type="dxa"/>
            </w:tcMar>
            <w:hideMark/>
          </w:tcPr>
          <w:p w14:paraId="490F0B7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2016</w:t>
            </w:r>
          </w:p>
        </w:tc>
        <w:tc>
          <w:tcPr>
            <w:tcW w:w="167" w:type="pct"/>
            <w:shd w:val="clear" w:color="000000" w:fill="FFFFFF"/>
            <w:tcMar>
              <w:top w:w="28" w:type="dxa"/>
              <w:bottom w:w="28" w:type="dxa"/>
            </w:tcMar>
            <w:hideMark/>
          </w:tcPr>
          <w:p w14:paraId="6138114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2021</w:t>
            </w:r>
          </w:p>
        </w:tc>
        <w:tc>
          <w:tcPr>
            <w:tcW w:w="285" w:type="pct"/>
            <w:shd w:val="clear" w:color="000000" w:fill="FFFFFF"/>
            <w:tcMar>
              <w:top w:w="28" w:type="dxa"/>
              <w:bottom w:w="28" w:type="dxa"/>
            </w:tcMar>
            <w:hideMark/>
          </w:tcPr>
          <w:p w14:paraId="3EFB8EF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763019</w:t>
            </w:r>
          </w:p>
        </w:tc>
        <w:tc>
          <w:tcPr>
            <w:tcW w:w="429" w:type="pct"/>
            <w:shd w:val="clear" w:color="000000" w:fill="FFFFFF"/>
            <w:tcMar>
              <w:top w:w="28" w:type="dxa"/>
              <w:bottom w:w="28" w:type="dxa"/>
            </w:tcMar>
            <w:hideMark/>
          </w:tcPr>
          <w:p w14:paraId="53A92A3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 Arenduse ja Ökonoomika Amet</w:t>
            </w:r>
          </w:p>
        </w:tc>
        <w:tc>
          <w:tcPr>
            <w:tcW w:w="249" w:type="pct"/>
            <w:shd w:val="clear" w:color="000000" w:fill="FFFFFF"/>
            <w:tcMar>
              <w:top w:w="28" w:type="dxa"/>
              <w:bottom w:w="28" w:type="dxa"/>
            </w:tcMar>
            <w:hideMark/>
          </w:tcPr>
          <w:p w14:paraId="1BC67E6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28EC85F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38723</w:t>
            </w:r>
          </w:p>
        </w:tc>
        <w:tc>
          <w:tcPr>
            <w:tcW w:w="359" w:type="pct"/>
            <w:shd w:val="clear" w:color="000000" w:fill="FFFFFF"/>
            <w:tcMar>
              <w:top w:w="28" w:type="dxa"/>
              <w:bottom w:w="28" w:type="dxa"/>
            </w:tcMar>
            <w:hideMark/>
          </w:tcPr>
          <w:p w14:paraId="14DB5BC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30635</w:t>
            </w:r>
          </w:p>
        </w:tc>
        <w:tc>
          <w:tcPr>
            <w:tcW w:w="480" w:type="pct"/>
            <w:shd w:val="clear" w:color="000000" w:fill="FFFFFF"/>
            <w:noWrap/>
            <w:tcMar>
              <w:top w:w="28" w:type="dxa"/>
              <w:bottom w:w="28" w:type="dxa"/>
            </w:tcMar>
            <w:hideMark/>
          </w:tcPr>
          <w:p w14:paraId="3E5D748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224B591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 a on tehtud: projekteerimistööd; saadud ehitusluba; programmisse esitatud ja rahuldatud põhitaotlus projekti realiseerimiseks; läbi viidud hankekorraldaja teenuse osutamiseks (ehitusjuhtimine, ehitustööd, omanikujärelevalve) hanke; väljakuulutatud ehitusjuhtimise hanke.</w:t>
            </w:r>
          </w:p>
        </w:tc>
      </w:tr>
      <w:tr w:rsidR="00D44BFA" w:rsidRPr="00D44BFA" w14:paraId="621FECB1"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34B488E9"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0CF51A5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3200C204"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1.4.1.5. Kreenholmi endise tööstusala arendamine</w:t>
            </w:r>
          </w:p>
        </w:tc>
      </w:tr>
      <w:tr w:rsidR="00D44BFA" w:rsidRPr="00D44BFA" w14:paraId="1E6B8DAD"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7DC828F3" w14:textId="77777777" w:rsidR="00605270" w:rsidRPr="00D44BFA" w:rsidRDefault="008C78E4" w:rsidP="000B5D1F">
            <w:pPr>
              <w:jc w:val="right"/>
              <w:rPr>
                <w:rFonts w:ascii="Arial Narrow" w:hAnsi="Arial Narrow"/>
                <w:sz w:val="16"/>
                <w:szCs w:val="16"/>
                <w:lang w:val="et-EE" w:eastAsia="et-EE"/>
              </w:rPr>
            </w:pPr>
            <w:hyperlink r:id="rId93" w:anchor="1518" w:tgtFrame="kava" w:history="1">
              <w:r w:rsidR="00605270" w:rsidRPr="00D44BFA">
                <w:rPr>
                  <w:rFonts w:ascii="Arial Narrow" w:hAnsi="Arial Narrow"/>
                  <w:sz w:val="16"/>
                  <w:szCs w:val="16"/>
                  <w:lang w:val="et-EE" w:eastAsia="et-EE"/>
                </w:rPr>
                <w:t>1518</w:t>
              </w:r>
            </w:hyperlink>
          </w:p>
        </w:tc>
        <w:tc>
          <w:tcPr>
            <w:tcW w:w="676" w:type="pct"/>
            <w:shd w:val="clear" w:color="000000" w:fill="FFFFFF"/>
            <w:tcMar>
              <w:top w:w="28" w:type="dxa"/>
              <w:bottom w:w="28" w:type="dxa"/>
            </w:tcMar>
            <w:hideMark/>
          </w:tcPr>
          <w:p w14:paraId="02D7ECA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Narva rahvusvahelise kunstnike residentuurikeskuse loomine (Joala 18).</w:t>
            </w:r>
          </w:p>
        </w:tc>
        <w:tc>
          <w:tcPr>
            <w:tcW w:w="193" w:type="pct"/>
            <w:shd w:val="clear" w:color="000000" w:fill="FFFFFF"/>
            <w:tcMar>
              <w:top w:w="28" w:type="dxa"/>
              <w:bottom w:w="28" w:type="dxa"/>
            </w:tcMar>
            <w:hideMark/>
          </w:tcPr>
          <w:p w14:paraId="309DF48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2015</w:t>
            </w:r>
          </w:p>
        </w:tc>
        <w:tc>
          <w:tcPr>
            <w:tcW w:w="167" w:type="pct"/>
            <w:shd w:val="clear" w:color="000000" w:fill="FFFFFF"/>
            <w:tcMar>
              <w:top w:w="28" w:type="dxa"/>
              <w:bottom w:w="28" w:type="dxa"/>
            </w:tcMar>
            <w:hideMark/>
          </w:tcPr>
          <w:p w14:paraId="36BA5AD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2020</w:t>
            </w:r>
          </w:p>
        </w:tc>
        <w:tc>
          <w:tcPr>
            <w:tcW w:w="285" w:type="pct"/>
            <w:shd w:val="clear" w:color="000000" w:fill="FFFFFF"/>
            <w:tcMar>
              <w:top w:w="28" w:type="dxa"/>
              <w:bottom w:w="28" w:type="dxa"/>
            </w:tcMar>
            <w:hideMark/>
          </w:tcPr>
          <w:p w14:paraId="263C211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6BCDEBD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Narva Gate OÜ</w:t>
            </w:r>
          </w:p>
        </w:tc>
        <w:tc>
          <w:tcPr>
            <w:tcW w:w="249" w:type="pct"/>
            <w:shd w:val="clear" w:color="000000" w:fill="FFFFFF"/>
            <w:tcMar>
              <w:top w:w="28" w:type="dxa"/>
              <w:bottom w:w="28" w:type="dxa"/>
            </w:tcMar>
            <w:hideMark/>
          </w:tcPr>
          <w:p w14:paraId="55DD35F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226C8B5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392B5CE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4F98F0C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3958CAD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Tegevust teostatakse ilma linnavahendite kaasamiseta.</w:t>
            </w:r>
          </w:p>
        </w:tc>
      </w:tr>
      <w:tr w:rsidR="00D44BFA" w:rsidRPr="00D44BFA" w14:paraId="56FD676C"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1F26F653" w14:textId="77777777" w:rsidR="00605270" w:rsidRPr="00D44BFA" w:rsidRDefault="008C78E4" w:rsidP="000B5D1F">
            <w:pPr>
              <w:jc w:val="right"/>
              <w:rPr>
                <w:rFonts w:ascii="Arial Narrow" w:hAnsi="Arial Narrow"/>
                <w:sz w:val="16"/>
                <w:szCs w:val="16"/>
                <w:lang w:val="et-EE" w:eastAsia="et-EE"/>
              </w:rPr>
            </w:pPr>
            <w:hyperlink r:id="rId94" w:anchor="1473" w:tgtFrame="kava" w:history="1">
              <w:r w:rsidR="00605270" w:rsidRPr="00D44BFA">
                <w:rPr>
                  <w:rFonts w:ascii="Arial Narrow" w:hAnsi="Arial Narrow"/>
                  <w:sz w:val="16"/>
                  <w:szCs w:val="16"/>
                  <w:lang w:val="et-EE" w:eastAsia="et-EE"/>
                </w:rPr>
                <w:t>1473</w:t>
              </w:r>
            </w:hyperlink>
          </w:p>
        </w:tc>
        <w:tc>
          <w:tcPr>
            <w:tcW w:w="676" w:type="pct"/>
            <w:shd w:val="clear" w:color="000000" w:fill="FFFFFF"/>
            <w:tcMar>
              <w:top w:w="28" w:type="dxa"/>
              <w:bottom w:w="28" w:type="dxa"/>
            </w:tcMar>
            <w:hideMark/>
          </w:tcPr>
          <w:p w14:paraId="34C484C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Kreenholmi ala taaselavdamine ajalooliseks ning kõrgekvaliteetseks Narva elu- ja ettevõtlusruumiks.</w:t>
            </w:r>
          </w:p>
        </w:tc>
        <w:tc>
          <w:tcPr>
            <w:tcW w:w="193" w:type="pct"/>
            <w:shd w:val="clear" w:color="000000" w:fill="FFFFFF"/>
            <w:tcMar>
              <w:top w:w="28" w:type="dxa"/>
              <w:bottom w:w="28" w:type="dxa"/>
            </w:tcMar>
            <w:hideMark/>
          </w:tcPr>
          <w:p w14:paraId="722689B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2016</w:t>
            </w:r>
          </w:p>
        </w:tc>
        <w:tc>
          <w:tcPr>
            <w:tcW w:w="167" w:type="pct"/>
            <w:shd w:val="clear" w:color="000000" w:fill="FFFFFF"/>
            <w:tcMar>
              <w:top w:w="28" w:type="dxa"/>
              <w:bottom w:w="28" w:type="dxa"/>
            </w:tcMar>
            <w:hideMark/>
          </w:tcPr>
          <w:p w14:paraId="4B7E90B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2022</w:t>
            </w:r>
          </w:p>
        </w:tc>
        <w:tc>
          <w:tcPr>
            <w:tcW w:w="285" w:type="pct"/>
            <w:shd w:val="clear" w:color="000000" w:fill="FFFFFF"/>
            <w:tcMar>
              <w:top w:w="28" w:type="dxa"/>
              <w:bottom w:w="28" w:type="dxa"/>
            </w:tcMar>
            <w:hideMark/>
          </w:tcPr>
          <w:p w14:paraId="5181B45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77F01F8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Narva Gate OÜ</w:t>
            </w:r>
          </w:p>
        </w:tc>
        <w:tc>
          <w:tcPr>
            <w:tcW w:w="249" w:type="pct"/>
            <w:shd w:val="clear" w:color="000000" w:fill="FFFFFF"/>
            <w:tcMar>
              <w:top w:w="28" w:type="dxa"/>
              <w:bottom w:w="28" w:type="dxa"/>
            </w:tcMar>
            <w:hideMark/>
          </w:tcPr>
          <w:p w14:paraId="51F5970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55AF57B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42C5949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30E382F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2324D49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Eelmisel aastal toimusid Kreenholmi territooriumil mitmed kultuurisündmused.</w:t>
            </w:r>
          </w:p>
        </w:tc>
      </w:tr>
      <w:tr w:rsidR="00D44BFA" w:rsidRPr="00D44BFA" w14:paraId="4FE18FC2"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527572A6" w14:textId="77777777" w:rsidR="00605270" w:rsidRPr="00D44BFA" w:rsidRDefault="008C78E4" w:rsidP="000B5D1F">
            <w:pPr>
              <w:jc w:val="right"/>
              <w:rPr>
                <w:rFonts w:ascii="Arial Narrow" w:hAnsi="Arial Narrow"/>
                <w:sz w:val="16"/>
                <w:szCs w:val="16"/>
                <w:lang w:val="et-EE" w:eastAsia="et-EE"/>
              </w:rPr>
            </w:pPr>
            <w:hyperlink r:id="rId95" w:anchor="1474" w:tgtFrame="kava" w:history="1">
              <w:r w:rsidR="00605270" w:rsidRPr="00D44BFA">
                <w:rPr>
                  <w:rFonts w:ascii="Arial Narrow" w:hAnsi="Arial Narrow"/>
                  <w:sz w:val="16"/>
                  <w:szCs w:val="16"/>
                  <w:lang w:val="et-EE" w:eastAsia="et-EE"/>
                </w:rPr>
                <w:t>1474</w:t>
              </w:r>
            </w:hyperlink>
          </w:p>
        </w:tc>
        <w:tc>
          <w:tcPr>
            <w:tcW w:w="676" w:type="pct"/>
            <w:shd w:val="clear" w:color="000000" w:fill="FFFFFF"/>
            <w:tcMar>
              <w:top w:w="28" w:type="dxa"/>
              <w:bottom w:w="28" w:type="dxa"/>
            </w:tcMar>
            <w:hideMark/>
          </w:tcPr>
          <w:p w14:paraId="7EBC310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Kreenholmi tööstusinnovatsiooni teemaparki väljaarendamine</w:t>
            </w:r>
          </w:p>
        </w:tc>
        <w:tc>
          <w:tcPr>
            <w:tcW w:w="193" w:type="pct"/>
            <w:shd w:val="clear" w:color="000000" w:fill="FFFFFF"/>
            <w:tcMar>
              <w:top w:w="28" w:type="dxa"/>
              <w:bottom w:w="28" w:type="dxa"/>
            </w:tcMar>
            <w:hideMark/>
          </w:tcPr>
          <w:p w14:paraId="14B1DAD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2016</w:t>
            </w:r>
          </w:p>
        </w:tc>
        <w:tc>
          <w:tcPr>
            <w:tcW w:w="167" w:type="pct"/>
            <w:shd w:val="clear" w:color="000000" w:fill="FFFFFF"/>
            <w:tcMar>
              <w:top w:w="28" w:type="dxa"/>
              <w:bottom w:w="28" w:type="dxa"/>
            </w:tcMar>
            <w:hideMark/>
          </w:tcPr>
          <w:p w14:paraId="0626644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2023</w:t>
            </w:r>
          </w:p>
        </w:tc>
        <w:tc>
          <w:tcPr>
            <w:tcW w:w="285" w:type="pct"/>
            <w:shd w:val="clear" w:color="000000" w:fill="FFFFFF"/>
            <w:tcMar>
              <w:top w:w="28" w:type="dxa"/>
              <w:bottom w:w="28" w:type="dxa"/>
            </w:tcMar>
            <w:hideMark/>
          </w:tcPr>
          <w:p w14:paraId="09E17AF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2A363B2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Narva Gate OÜ</w:t>
            </w:r>
          </w:p>
        </w:tc>
        <w:tc>
          <w:tcPr>
            <w:tcW w:w="249" w:type="pct"/>
            <w:shd w:val="clear" w:color="000000" w:fill="FFFFFF"/>
            <w:tcMar>
              <w:top w:w="28" w:type="dxa"/>
              <w:bottom w:w="28" w:type="dxa"/>
            </w:tcMar>
            <w:hideMark/>
          </w:tcPr>
          <w:p w14:paraId="7D882B9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6BFC692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4D5B441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41507D2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47DEF81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Tegevust teostatakse ilma linnavahendite kaasamiseta.</w:t>
            </w:r>
          </w:p>
        </w:tc>
      </w:tr>
      <w:tr w:rsidR="00D44BFA" w:rsidRPr="00D44BFA" w14:paraId="71F9AEC3"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1B54DECB"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21F3D90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22D8CB3D" w14:textId="77777777" w:rsidR="00605270" w:rsidRPr="00D44BFA" w:rsidRDefault="00605270" w:rsidP="000B5D1F">
            <w:pPr>
              <w:rPr>
                <w:rFonts w:ascii="Arial Narrow" w:hAnsi="Arial Narrow"/>
                <w:sz w:val="22"/>
                <w:szCs w:val="22"/>
                <w:lang w:val="et-EE" w:eastAsia="et-EE"/>
              </w:rPr>
            </w:pPr>
            <w:r w:rsidRPr="00D44BFA">
              <w:rPr>
                <w:rFonts w:ascii="Arial Narrow" w:hAnsi="Arial Narrow"/>
                <w:sz w:val="22"/>
                <w:szCs w:val="22"/>
                <w:lang w:val="et-EE" w:eastAsia="et-EE"/>
              </w:rPr>
              <w:t>1.5. linna infrastruktuuri abil on aidatud kaasa ettevõtluse arengule ja selle konkurentsivõime suurendamisele</w:t>
            </w:r>
          </w:p>
        </w:tc>
      </w:tr>
      <w:tr w:rsidR="00D44BFA" w:rsidRPr="00D44BFA" w14:paraId="5CE2C396"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12B2533F"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5E305AA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00126614" w14:textId="77777777" w:rsidR="00605270" w:rsidRPr="00D44BFA" w:rsidRDefault="00605270" w:rsidP="000B5D1F">
            <w:pPr>
              <w:rPr>
                <w:rFonts w:ascii="Arial Narrow" w:hAnsi="Arial Narrow"/>
                <w:sz w:val="20"/>
                <w:szCs w:val="20"/>
                <w:lang w:val="et-EE" w:eastAsia="et-EE"/>
              </w:rPr>
            </w:pPr>
            <w:r w:rsidRPr="00D44BFA">
              <w:rPr>
                <w:rFonts w:ascii="Arial Narrow" w:hAnsi="Arial Narrow"/>
                <w:sz w:val="20"/>
                <w:szCs w:val="20"/>
                <w:lang w:val="et-EE" w:eastAsia="et-EE"/>
              </w:rPr>
              <w:t>1.5.1. luua linnas kaasaegne tootmistehnoloogiline infrastruktuur</w:t>
            </w:r>
          </w:p>
        </w:tc>
      </w:tr>
      <w:tr w:rsidR="00D44BFA" w:rsidRPr="00D44BFA" w14:paraId="59AF72F0"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027645C9"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0E5FED8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11287F7C"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1.5.1.1. tööstusalade ja tööstusparkide arendamine</w:t>
            </w:r>
          </w:p>
        </w:tc>
      </w:tr>
      <w:tr w:rsidR="00D44BFA" w:rsidRPr="00D44BFA" w14:paraId="4E711771"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3AD9588D" w14:textId="77777777" w:rsidR="00605270" w:rsidRPr="00D44BFA" w:rsidRDefault="008C78E4" w:rsidP="000B5D1F">
            <w:pPr>
              <w:jc w:val="right"/>
              <w:rPr>
                <w:rFonts w:ascii="Arial Narrow" w:hAnsi="Arial Narrow"/>
                <w:sz w:val="16"/>
                <w:szCs w:val="16"/>
                <w:lang w:val="et-EE" w:eastAsia="et-EE"/>
              </w:rPr>
            </w:pPr>
            <w:hyperlink r:id="rId96" w:anchor="2601" w:tgtFrame="kava" w:history="1">
              <w:r w:rsidR="00605270" w:rsidRPr="00D44BFA">
                <w:rPr>
                  <w:rFonts w:ascii="Arial Narrow" w:hAnsi="Arial Narrow"/>
                  <w:sz w:val="16"/>
                  <w:szCs w:val="16"/>
                  <w:lang w:val="et-EE" w:eastAsia="et-EE"/>
                </w:rPr>
                <w:t>2601</w:t>
              </w:r>
            </w:hyperlink>
          </w:p>
        </w:tc>
        <w:tc>
          <w:tcPr>
            <w:tcW w:w="676" w:type="pct"/>
            <w:shd w:val="clear" w:color="000000" w:fill="FFFFFF"/>
            <w:tcMar>
              <w:top w:w="28" w:type="dxa"/>
              <w:bottom w:w="28" w:type="dxa"/>
            </w:tcMar>
            <w:hideMark/>
          </w:tcPr>
          <w:p w14:paraId="3F26DA4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Tööstuse digitaliseerimise, robotiseerimise ja automatiseerimise keskuse loomine Narva Tööstuspargi territooriumil.</w:t>
            </w:r>
          </w:p>
        </w:tc>
        <w:tc>
          <w:tcPr>
            <w:tcW w:w="193" w:type="pct"/>
            <w:shd w:val="clear" w:color="000000" w:fill="FFFFFF"/>
            <w:tcMar>
              <w:top w:w="28" w:type="dxa"/>
              <w:bottom w:w="28" w:type="dxa"/>
            </w:tcMar>
            <w:hideMark/>
          </w:tcPr>
          <w:p w14:paraId="5090094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167" w:type="pct"/>
            <w:shd w:val="clear" w:color="000000" w:fill="FFFFFF"/>
            <w:tcMar>
              <w:top w:w="28" w:type="dxa"/>
              <w:bottom w:w="28" w:type="dxa"/>
            </w:tcMar>
            <w:hideMark/>
          </w:tcPr>
          <w:p w14:paraId="40C14AA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2021</w:t>
            </w:r>
          </w:p>
        </w:tc>
        <w:tc>
          <w:tcPr>
            <w:tcW w:w="285" w:type="pct"/>
            <w:shd w:val="clear" w:color="000000" w:fill="FFFFFF"/>
            <w:tcMar>
              <w:top w:w="28" w:type="dxa"/>
              <w:bottom w:w="28" w:type="dxa"/>
            </w:tcMar>
            <w:hideMark/>
          </w:tcPr>
          <w:p w14:paraId="5258C7C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50000</w:t>
            </w:r>
          </w:p>
        </w:tc>
        <w:tc>
          <w:tcPr>
            <w:tcW w:w="429" w:type="pct"/>
            <w:shd w:val="clear" w:color="000000" w:fill="FFFFFF"/>
            <w:tcMar>
              <w:top w:w="28" w:type="dxa"/>
              <w:bottom w:w="28" w:type="dxa"/>
            </w:tcMar>
            <w:hideMark/>
          </w:tcPr>
          <w:p w14:paraId="32F5B7A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SA Ida-Virumaa Tööstusalade Arendus</w:t>
            </w:r>
          </w:p>
        </w:tc>
        <w:tc>
          <w:tcPr>
            <w:tcW w:w="249" w:type="pct"/>
            <w:shd w:val="clear" w:color="000000" w:fill="FFFFFF"/>
            <w:tcMar>
              <w:top w:w="28" w:type="dxa"/>
              <w:bottom w:w="28" w:type="dxa"/>
            </w:tcMar>
            <w:hideMark/>
          </w:tcPr>
          <w:p w14:paraId="179238C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5F9951A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17DF782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5000</w:t>
            </w:r>
          </w:p>
        </w:tc>
        <w:tc>
          <w:tcPr>
            <w:tcW w:w="480" w:type="pct"/>
            <w:shd w:val="clear" w:color="000000" w:fill="FFFFFF"/>
            <w:noWrap/>
            <w:tcMar>
              <w:top w:w="28" w:type="dxa"/>
              <w:bottom w:w="28" w:type="dxa"/>
            </w:tcMar>
            <w:hideMark/>
          </w:tcPr>
          <w:p w14:paraId="7312026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14F3222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Kulud on tehtud TTA koostamiseks.</w:t>
            </w:r>
          </w:p>
        </w:tc>
      </w:tr>
      <w:tr w:rsidR="00D44BFA" w:rsidRPr="00D44BFA" w14:paraId="3CCAF5EE"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639D2084"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1DF5595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687071CF"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1.5.1.2. inkubatsiooni- ja innovatsioonikeskuste loomine ja arendamine</w:t>
            </w:r>
          </w:p>
        </w:tc>
      </w:tr>
      <w:tr w:rsidR="00D44BFA" w:rsidRPr="00D44BFA" w14:paraId="5CE19212"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51497C3C" w14:textId="77777777" w:rsidR="00605270" w:rsidRPr="00D44BFA" w:rsidRDefault="008C78E4" w:rsidP="000B5D1F">
            <w:pPr>
              <w:jc w:val="right"/>
              <w:rPr>
                <w:rFonts w:ascii="Arial Narrow" w:hAnsi="Arial Narrow"/>
                <w:sz w:val="16"/>
                <w:szCs w:val="16"/>
                <w:lang w:val="et-EE" w:eastAsia="et-EE"/>
              </w:rPr>
            </w:pPr>
            <w:hyperlink r:id="rId97" w:anchor="137" w:tgtFrame="kava" w:history="1">
              <w:r w:rsidR="00605270" w:rsidRPr="00D44BFA">
                <w:rPr>
                  <w:rFonts w:ascii="Arial Narrow" w:hAnsi="Arial Narrow"/>
                  <w:sz w:val="16"/>
                  <w:szCs w:val="16"/>
                  <w:lang w:val="et-EE" w:eastAsia="et-EE"/>
                </w:rPr>
                <w:t>137</w:t>
              </w:r>
            </w:hyperlink>
          </w:p>
        </w:tc>
        <w:tc>
          <w:tcPr>
            <w:tcW w:w="676" w:type="pct"/>
            <w:shd w:val="clear" w:color="000000" w:fill="FFFFFF"/>
            <w:tcMar>
              <w:top w:w="28" w:type="dxa"/>
              <w:bottom w:w="28" w:type="dxa"/>
            </w:tcMar>
            <w:hideMark/>
          </w:tcPr>
          <w:p w14:paraId="0B2FDC4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äriinkubaatorite ja arengukeskuste asutamise ja arendamise toetamine</w:t>
            </w:r>
          </w:p>
        </w:tc>
        <w:tc>
          <w:tcPr>
            <w:tcW w:w="193" w:type="pct"/>
            <w:shd w:val="clear" w:color="000000" w:fill="FFFFFF"/>
            <w:tcMar>
              <w:top w:w="28" w:type="dxa"/>
              <w:bottom w:w="28" w:type="dxa"/>
            </w:tcMar>
            <w:hideMark/>
          </w:tcPr>
          <w:p w14:paraId="4623029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2008</w:t>
            </w:r>
          </w:p>
        </w:tc>
        <w:tc>
          <w:tcPr>
            <w:tcW w:w="167" w:type="pct"/>
            <w:shd w:val="clear" w:color="000000" w:fill="FFFFFF"/>
            <w:tcMar>
              <w:top w:w="28" w:type="dxa"/>
              <w:bottom w:w="28" w:type="dxa"/>
            </w:tcMar>
            <w:hideMark/>
          </w:tcPr>
          <w:p w14:paraId="4826159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285" w:type="pct"/>
            <w:shd w:val="clear" w:color="000000" w:fill="FFFFFF"/>
            <w:tcMar>
              <w:top w:w="28" w:type="dxa"/>
              <w:bottom w:w="28" w:type="dxa"/>
            </w:tcMar>
            <w:hideMark/>
          </w:tcPr>
          <w:p w14:paraId="781651E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0B51499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 Arenduse ja Ökonoomika Amet</w:t>
            </w:r>
          </w:p>
        </w:tc>
        <w:tc>
          <w:tcPr>
            <w:tcW w:w="249" w:type="pct"/>
            <w:shd w:val="clear" w:color="000000" w:fill="FFFFFF"/>
            <w:tcMar>
              <w:top w:w="28" w:type="dxa"/>
              <w:bottom w:w="28" w:type="dxa"/>
            </w:tcMar>
            <w:hideMark/>
          </w:tcPr>
          <w:p w14:paraId="4881CA2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loobunud</w:t>
            </w:r>
          </w:p>
        </w:tc>
        <w:tc>
          <w:tcPr>
            <w:tcW w:w="497" w:type="pct"/>
            <w:shd w:val="clear" w:color="000000" w:fill="FFFFFF"/>
            <w:tcMar>
              <w:top w:w="28" w:type="dxa"/>
              <w:bottom w:w="28" w:type="dxa"/>
            </w:tcMar>
            <w:hideMark/>
          </w:tcPr>
          <w:p w14:paraId="363503E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2AE35E3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6FA1CDF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tehtud teiste tegevuste raames</w:t>
            </w:r>
          </w:p>
        </w:tc>
        <w:tc>
          <w:tcPr>
            <w:tcW w:w="1463" w:type="pct"/>
            <w:shd w:val="clear" w:color="000000" w:fill="FFFFFF"/>
            <w:tcMar>
              <w:top w:w="28" w:type="dxa"/>
              <w:bottom w:w="28" w:type="dxa"/>
            </w:tcMar>
            <w:hideMark/>
          </w:tcPr>
          <w:p w14:paraId="2D66D40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Tegevust teostatab Ettevõtluse Arendamise Sihtasutus.</w:t>
            </w:r>
          </w:p>
        </w:tc>
      </w:tr>
      <w:tr w:rsidR="00D44BFA" w:rsidRPr="00D44BFA" w14:paraId="119BE285"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54ADA1D7"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2426A52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7999854D" w14:textId="77777777" w:rsidR="00605270" w:rsidRPr="00D44BFA" w:rsidRDefault="00605270" w:rsidP="000B5D1F">
            <w:pPr>
              <w:rPr>
                <w:rFonts w:ascii="Arial Narrow" w:hAnsi="Arial Narrow"/>
                <w:sz w:val="22"/>
                <w:szCs w:val="22"/>
                <w:lang w:val="et-EE" w:eastAsia="et-EE"/>
              </w:rPr>
            </w:pPr>
            <w:r w:rsidRPr="00D44BFA">
              <w:rPr>
                <w:rFonts w:ascii="Arial Narrow" w:hAnsi="Arial Narrow"/>
                <w:sz w:val="22"/>
                <w:szCs w:val="22"/>
                <w:lang w:val="et-EE" w:eastAsia="et-EE"/>
              </w:rPr>
              <w:t>2. Narva on Läänemere riikide regioonis tuntud kui dünaamiliselt arenev, multikultuurne, mugav ja turvaline linn</w:t>
            </w:r>
          </w:p>
        </w:tc>
      </w:tr>
      <w:tr w:rsidR="00D44BFA" w:rsidRPr="00D44BFA" w14:paraId="76C01BCC"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244DD26C"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lastRenderedPageBreak/>
              <w:t> </w:t>
            </w:r>
          </w:p>
        </w:tc>
        <w:tc>
          <w:tcPr>
            <w:tcW w:w="676" w:type="pct"/>
            <w:shd w:val="clear" w:color="000000" w:fill="FFFFFF"/>
            <w:tcMar>
              <w:top w:w="28" w:type="dxa"/>
              <w:bottom w:w="28" w:type="dxa"/>
            </w:tcMar>
            <w:hideMark/>
          </w:tcPr>
          <w:p w14:paraId="588E455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6507C93D" w14:textId="77777777" w:rsidR="00605270" w:rsidRPr="00D44BFA" w:rsidRDefault="00605270" w:rsidP="000B5D1F">
            <w:pPr>
              <w:rPr>
                <w:rFonts w:ascii="Arial Narrow" w:hAnsi="Arial Narrow"/>
                <w:sz w:val="22"/>
                <w:szCs w:val="22"/>
                <w:lang w:val="et-EE" w:eastAsia="et-EE"/>
              </w:rPr>
            </w:pPr>
            <w:r w:rsidRPr="00D44BFA">
              <w:rPr>
                <w:rFonts w:ascii="Arial Narrow" w:hAnsi="Arial Narrow"/>
                <w:sz w:val="22"/>
                <w:szCs w:val="22"/>
                <w:lang w:val="et-EE" w:eastAsia="et-EE"/>
              </w:rPr>
              <w:t>2.1. linna kuvand on arendatud</w:t>
            </w:r>
          </w:p>
        </w:tc>
      </w:tr>
      <w:tr w:rsidR="00D44BFA" w:rsidRPr="00D44BFA" w14:paraId="3488A2BA"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42F75DDD"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26D8D1C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66F3DD96" w14:textId="77777777" w:rsidR="00605270" w:rsidRPr="00D44BFA" w:rsidRDefault="00605270" w:rsidP="000B5D1F">
            <w:pPr>
              <w:rPr>
                <w:rFonts w:ascii="Arial Narrow" w:hAnsi="Arial Narrow"/>
                <w:sz w:val="20"/>
                <w:szCs w:val="20"/>
                <w:lang w:val="et-EE" w:eastAsia="et-EE"/>
              </w:rPr>
            </w:pPr>
            <w:r w:rsidRPr="00D44BFA">
              <w:rPr>
                <w:rFonts w:ascii="Arial Narrow" w:hAnsi="Arial Narrow"/>
                <w:sz w:val="20"/>
                <w:szCs w:val="20"/>
                <w:lang w:val="et-EE" w:eastAsia="et-EE"/>
              </w:rPr>
              <w:t>2.1.1. tõhustada olemasolevaid ja töötada välja uued meetmed linna maine kujundamiseks ja informatsiooni paremaks levitamiseks</w:t>
            </w:r>
          </w:p>
        </w:tc>
      </w:tr>
      <w:tr w:rsidR="00D44BFA" w:rsidRPr="00D44BFA" w14:paraId="25896689"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78D78E3C"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00789DB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2E4844F0"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2.1.1.1. linna positiivse maine turustamine</w:t>
            </w:r>
          </w:p>
        </w:tc>
      </w:tr>
      <w:tr w:rsidR="00D44BFA" w:rsidRPr="00D44BFA" w14:paraId="07B81C88"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232F4F5B" w14:textId="77777777" w:rsidR="00605270" w:rsidRPr="00D44BFA" w:rsidRDefault="008C78E4" w:rsidP="000B5D1F">
            <w:pPr>
              <w:jc w:val="right"/>
              <w:rPr>
                <w:rFonts w:ascii="Arial Narrow" w:hAnsi="Arial Narrow"/>
                <w:sz w:val="16"/>
                <w:szCs w:val="16"/>
                <w:lang w:val="et-EE" w:eastAsia="et-EE"/>
              </w:rPr>
            </w:pPr>
            <w:hyperlink r:id="rId98" w:anchor="2563" w:tgtFrame="kava" w:history="1">
              <w:r w:rsidR="00605270" w:rsidRPr="00D44BFA">
                <w:rPr>
                  <w:rFonts w:ascii="Arial Narrow" w:hAnsi="Arial Narrow"/>
                  <w:sz w:val="16"/>
                  <w:szCs w:val="16"/>
                  <w:lang w:val="et-EE" w:eastAsia="et-EE"/>
                </w:rPr>
                <w:t>2563</w:t>
              </w:r>
            </w:hyperlink>
          </w:p>
        </w:tc>
        <w:tc>
          <w:tcPr>
            <w:tcW w:w="676" w:type="pct"/>
            <w:shd w:val="clear" w:color="000000" w:fill="FFFFFF"/>
            <w:tcMar>
              <w:top w:w="28" w:type="dxa"/>
              <w:bottom w:w="28" w:type="dxa"/>
            </w:tcMar>
            <w:hideMark/>
          </w:tcPr>
          <w:p w14:paraId="69040D0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 ajalehe väljaandmine</w:t>
            </w:r>
          </w:p>
        </w:tc>
        <w:tc>
          <w:tcPr>
            <w:tcW w:w="193" w:type="pct"/>
            <w:shd w:val="clear" w:color="000000" w:fill="FFFFFF"/>
            <w:tcMar>
              <w:top w:w="28" w:type="dxa"/>
              <w:bottom w:w="28" w:type="dxa"/>
            </w:tcMar>
            <w:hideMark/>
          </w:tcPr>
          <w:p w14:paraId="5B74486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167" w:type="pct"/>
            <w:shd w:val="clear" w:color="000000" w:fill="FFFFFF"/>
            <w:tcMar>
              <w:top w:w="28" w:type="dxa"/>
              <w:bottom w:w="28" w:type="dxa"/>
            </w:tcMar>
            <w:hideMark/>
          </w:tcPr>
          <w:p w14:paraId="170B6A6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2022</w:t>
            </w:r>
          </w:p>
        </w:tc>
        <w:tc>
          <w:tcPr>
            <w:tcW w:w="285" w:type="pct"/>
            <w:shd w:val="clear" w:color="000000" w:fill="FFFFFF"/>
            <w:tcMar>
              <w:top w:w="28" w:type="dxa"/>
              <w:bottom w:w="28" w:type="dxa"/>
            </w:tcMar>
            <w:hideMark/>
          </w:tcPr>
          <w:p w14:paraId="2BFD74A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120000</w:t>
            </w:r>
          </w:p>
        </w:tc>
        <w:tc>
          <w:tcPr>
            <w:tcW w:w="429" w:type="pct"/>
            <w:shd w:val="clear" w:color="000000" w:fill="FFFFFF"/>
            <w:tcMar>
              <w:top w:w="28" w:type="dxa"/>
              <w:bottom w:w="28" w:type="dxa"/>
            </w:tcMar>
            <w:hideMark/>
          </w:tcPr>
          <w:p w14:paraId="35708A2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 Arenduse ja Ökonoomika Amet</w:t>
            </w:r>
          </w:p>
        </w:tc>
        <w:tc>
          <w:tcPr>
            <w:tcW w:w="249" w:type="pct"/>
            <w:shd w:val="clear" w:color="000000" w:fill="FFFFFF"/>
            <w:tcMar>
              <w:top w:w="28" w:type="dxa"/>
              <w:bottom w:w="28" w:type="dxa"/>
            </w:tcMar>
            <w:hideMark/>
          </w:tcPr>
          <w:p w14:paraId="3970B41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tehtud</w:t>
            </w:r>
          </w:p>
        </w:tc>
        <w:tc>
          <w:tcPr>
            <w:tcW w:w="497" w:type="pct"/>
            <w:shd w:val="clear" w:color="000000" w:fill="FFFFFF"/>
            <w:tcMar>
              <w:top w:w="28" w:type="dxa"/>
              <w:bottom w:w="28" w:type="dxa"/>
            </w:tcMar>
            <w:hideMark/>
          </w:tcPr>
          <w:p w14:paraId="33B9997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145000</w:t>
            </w:r>
          </w:p>
        </w:tc>
        <w:tc>
          <w:tcPr>
            <w:tcW w:w="359" w:type="pct"/>
            <w:shd w:val="clear" w:color="000000" w:fill="FFFFFF"/>
            <w:tcMar>
              <w:top w:w="28" w:type="dxa"/>
              <w:bottom w:w="28" w:type="dxa"/>
            </w:tcMar>
            <w:hideMark/>
          </w:tcPr>
          <w:p w14:paraId="7242470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73AB794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1457CF4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708E75CE"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3D2B4E4B" w14:textId="77777777" w:rsidR="00605270" w:rsidRPr="00D44BFA" w:rsidRDefault="008C78E4" w:rsidP="000B5D1F">
            <w:pPr>
              <w:jc w:val="right"/>
              <w:rPr>
                <w:rFonts w:ascii="Arial Narrow" w:hAnsi="Arial Narrow"/>
                <w:sz w:val="16"/>
                <w:szCs w:val="16"/>
                <w:lang w:val="et-EE" w:eastAsia="et-EE"/>
              </w:rPr>
            </w:pPr>
            <w:hyperlink r:id="rId99" w:anchor="2542" w:tgtFrame="kava" w:history="1">
              <w:r w:rsidR="00605270" w:rsidRPr="00D44BFA">
                <w:rPr>
                  <w:rFonts w:ascii="Arial Narrow" w:hAnsi="Arial Narrow"/>
                  <w:sz w:val="16"/>
                  <w:szCs w:val="16"/>
                  <w:lang w:val="et-EE" w:eastAsia="et-EE"/>
                </w:rPr>
                <w:t>2542</w:t>
              </w:r>
            </w:hyperlink>
          </w:p>
        </w:tc>
        <w:tc>
          <w:tcPr>
            <w:tcW w:w="676" w:type="pct"/>
            <w:shd w:val="clear" w:color="000000" w:fill="FFFFFF"/>
            <w:tcMar>
              <w:top w:w="28" w:type="dxa"/>
              <w:bottom w:w="28" w:type="dxa"/>
            </w:tcMar>
            <w:hideMark/>
          </w:tcPr>
          <w:p w14:paraId="416778A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Euroopa Kultuuripealinna 2024 taotluse dokumentide ettevalmistamine</w:t>
            </w:r>
          </w:p>
        </w:tc>
        <w:tc>
          <w:tcPr>
            <w:tcW w:w="193" w:type="pct"/>
            <w:shd w:val="clear" w:color="000000" w:fill="FFFFFF"/>
            <w:tcMar>
              <w:top w:w="28" w:type="dxa"/>
              <w:bottom w:w="28" w:type="dxa"/>
            </w:tcMar>
            <w:hideMark/>
          </w:tcPr>
          <w:p w14:paraId="398B62C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2018</w:t>
            </w:r>
          </w:p>
        </w:tc>
        <w:tc>
          <w:tcPr>
            <w:tcW w:w="167" w:type="pct"/>
            <w:shd w:val="clear" w:color="000000" w:fill="FFFFFF"/>
            <w:tcMar>
              <w:top w:w="28" w:type="dxa"/>
              <w:bottom w:w="28" w:type="dxa"/>
            </w:tcMar>
            <w:hideMark/>
          </w:tcPr>
          <w:p w14:paraId="3358244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285" w:type="pct"/>
            <w:shd w:val="clear" w:color="000000" w:fill="FFFFFF"/>
            <w:tcMar>
              <w:top w:w="28" w:type="dxa"/>
              <w:bottom w:w="28" w:type="dxa"/>
            </w:tcMar>
            <w:hideMark/>
          </w:tcPr>
          <w:p w14:paraId="5775CC4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140000</w:t>
            </w:r>
          </w:p>
        </w:tc>
        <w:tc>
          <w:tcPr>
            <w:tcW w:w="429" w:type="pct"/>
            <w:shd w:val="clear" w:color="000000" w:fill="FFFFFF"/>
            <w:tcMar>
              <w:top w:w="28" w:type="dxa"/>
              <w:bottom w:w="28" w:type="dxa"/>
            </w:tcMar>
            <w:hideMark/>
          </w:tcPr>
          <w:p w14:paraId="5D29C67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Kultuuriosakond</w:t>
            </w:r>
          </w:p>
        </w:tc>
        <w:tc>
          <w:tcPr>
            <w:tcW w:w="249" w:type="pct"/>
            <w:shd w:val="clear" w:color="000000" w:fill="FFFFFF"/>
            <w:tcMar>
              <w:top w:w="28" w:type="dxa"/>
              <w:bottom w:w="28" w:type="dxa"/>
            </w:tcMar>
            <w:hideMark/>
          </w:tcPr>
          <w:p w14:paraId="26B059F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tehtud</w:t>
            </w:r>
          </w:p>
        </w:tc>
        <w:tc>
          <w:tcPr>
            <w:tcW w:w="497" w:type="pct"/>
            <w:shd w:val="clear" w:color="000000" w:fill="FFFFFF"/>
            <w:tcMar>
              <w:top w:w="28" w:type="dxa"/>
              <w:bottom w:w="28" w:type="dxa"/>
            </w:tcMar>
            <w:hideMark/>
          </w:tcPr>
          <w:p w14:paraId="5678272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136491</w:t>
            </w:r>
          </w:p>
        </w:tc>
        <w:tc>
          <w:tcPr>
            <w:tcW w:w="359" w:type="pct"/>
            <w:shd w:val="clear" w:color="000000" w:fill="FFFFFF"/>
            <w:tcMar>
              <w:top w:w="28" w:type="dxa"/>
              <w:bottom w:w="28" w:type="dxa"/>
            </w:tcMar>
            <w:hideMark/>
          </w:tcPr>
          <w:p w14:paraId="5A83F05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12A92C2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7F0EA9A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Narva linn ei osutunud valituks, Euroopa Kultuuripealinna 2024 tiitli sai Tartu.</w:t>
            </w:r>
          </w:p>
        </w:tc>
      </w:tr>
      <w:tr w:rsidR="00D44BFA" w:rsidRPr="00233AB5" w14:paraId="09014733"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244A4477" w14:textId="77777777" w:rsidR="00605270" w:rsidRPr="00D44BFA" w:rsidRDefault="008C78E4" w:rsidP="000B5D1F">
            <w:pPr>
              <w:jc w:val="right"/>
              <w:rPr>
                <w:rFonts w:ascii="Arial Narrow" w:hAnsi="Arial Narrow"/>
                <w:sz w:val="16"/>
                <w:szCs w:val="16"/>
                <w:lang w:val="et-EE" w:eastAsia="et-EE"/>
              </w:rPr>
            </w:pPr>
            <w:hyperlink r:id="rId100" w:anchor="2290" w:tgtFrame="kava" w:history="1">
              <w:r w:rsidR="00605270" w:rsidRPr="00D44BFA">
                <w:rPr>
                  <w:rFonts w:ascii="Arial Narrow" w:hAnsi="Arial Narrow"/>
                  <w:sz w:val="16"/>
                  <w:szCs w:val="16"/>
                  <w:lang w:val="et-EE" w:eastAsia="et-EE"/>
                </w:rPr>
                <w:t>2290</w:t>
              </w:r>
            </w:hyperlink>
          </w:p>
        </w:tc>
        <w:tc>
          <w:tcPr>
            <w:tcW w:w="676" w:type="pct"/>
            <w:shd w:val="clear" w:color="000000" w:fill="FFFFFF"/>
            <w:tcMar>
              <w:top w:w="28" w:type="dxa"/>
              <w:bottom w:w="28" w:type="dxa"/>
            </w:tcMar>
            <w:hideMark/>
          </w:tcPr>
          <w:p w14:paraId="503160F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Kaasaegse ühise linna ja turismiveebi loomine</w:t>
            </w:r>
          </w:p>
        </w:tc>
        <w:tc>
          <w:tcPr>
            <w:tcW w:w="193" w:type="pct"/>
            <w:shd w:val="clear" w:color="000000" w:fill="FFFFFF"/>
            <w:tcMar>
              <w:top w:w="28" w:type="dxa"/>
              <w:bottom w:w="28" w:type="dxa"/>
            </w:tcMar>
            <w:hideMark/>
          </w:tcPr>
          <w:p w14:paraId="1161FED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167" w:type="pct"/>
            <w:shd w:val="clear" w:color="000000" w:fill="FFFFFF"/>
            <w:tcMar>
              <w:top w:w="28" w:type="dxa"/>
              <w:bottom w:w="28" w:type="dxa"/>
            </w:tcMar>
            <w:hideMark/>
          </w:tcPr>
          <w:p w14:paraId="777A0B1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285" w:type="pct"/>
            <w:shd w:val="clear" w:color="000000" w:fill="FFFFFF"/>
            <w:tcMar>
              <w:top w:w="28" w:type="dxa"/>
              <w:bottom w:w="28" w:type="dxa"/>
            </w:tcMar>
            <w:hideMark/>
          </w:tcPr>
          <w:p w14:paraId="2007754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10000</w:t>
            </w:r>
          </w:p>
        </w:tc>
        <w:tc>
          <w:tcPr>
            <w:tcW w:w="429" w:type="pct"/>
            <w:shd w:val="clear" w:color="000000" w:fill="FFFFFF"/>
            <w:tcMar>
              <w:top w:w="28" w:type="dxa"/>
              <w:bottom w:w="28" w:type="dxa"/>
            </w:tcMar>
            <w:hideMark/>
          </w:tcPr>
          <w:p w14:paraId="592AE00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Linnakantselei</w:t>
            </w:r>
          </w:p>
        </w:tc>
        <w:tc>
          <w:tcPr>
            <w:tcW w:w="249" w:type="pct"/>
            <w:shd w:val="clear" w:color="000000" w:fill="FFFFFF"/>
            <w:tcMar>
              <w:top w:w="28" w:type="dxa"/>
              <w:bottom w:w="28" w:type="dxa"/>
            </w:tcMar>
            <w:hideMark/>
          </w:tcPr>
          <w:p w14:paraId="5CE2934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7B3950A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60D8F20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7DCA206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4E4A072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Tegevused jätkuvad 2020. aastal. Narva linna 2020.a eelarves on ettenähtud vahendid KOVTP lahenduse kasutusele võtmiseks kohaliku omavalitsuse jaoks avaliku info jagamist kodanikele parandamiseks summas 2500 eurot ning uue turismi veebilehe väljatöötamiseks 10000 eurot.</w:t>
            </w:r>
          </w:p>
        </w:tc>
      </w:tr>
      <w:tr w:rsidR="00D44BFA" w:rsidRPr="00D44BFA" w14:paraId="50955583"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111535D0"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75BE2E9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1C0D9838"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2.1.1.2. uute reklaamtoodete valmistamine</w:t>
            </w:r>
          </w:p>
        </w:tc>
      </w:tr>
      <w:tr w:rsidR="00D44BFA" w:rsidRPr="00D44BFA" w14:paraId="0857E731"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0BFE7323"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3B93B27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2C31AA1D"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2.1.1.3. osalemine rahvusvahelistel infomessidel</w:t>
            </w:r>
          </w:p>
        </w:tc>
      </w:tr>
      <w:tr w:rsidR="00D44BFA" w:rsidRPr="00D44BFA" w14:paraId="00E16022"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2F4CEF4F"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35857F7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5D78DDC9"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2.1.1.4. regulaarsete spordi-, kultuuri- ja meelelahutusürituste läbiviimine ja nende tutvustamine</w:t>
            </w:r>
          </w:p>
        </w:tc>
      </w:tr>
      <w:tr w:rsidR="00D44BFA" w:rsidRPr="00D44BFA" w14:paraId="0FBDBC56"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6131B258" w14:textId="77777777" w:rsidR="00605270" w:rsidRPr="00D44BFA" w:rsidRDefault="008C78E4" w:rsidP="000B5D1F">
            <w:pPr>
              <w:jc w:val="right"/>
              <w:rPr>
                <w:rFonts w:ascii="Arial Narrow" w:hAnsi="Arial Narrow"/>
                <w:sz w:val="16"/>
                <w:szCs w:val="16"/>
                <w:lang w:val="et-EE" w:eastAsia="et-EE"/>
              </w:rPr>
            </w:pPr>
            <w:hyperlink r:id="rId101" w:anchor="2737" w:tgtFrame="kava" w:history="1">
              <w:r w:rsidR="00605270" w:rsidRPr="00D44BFA">
                <w:rPr>
                  <w:rFonts w:ascii="Arial Narrow" w:hAnsi="Arial Narrow"/>
                  <w:sz w:val="16"/>
                  <w:szCs w:val="16"/>
                  <w:lang w:val="et-EE" w:eastAsia="et-EE"/>
                </w:rPr>
                <w:t>2737</w:t>
              </w:r>
            </w:hyperlink>
          </w:p>
        </w:tc>
        <w:tc>
          <w:tcPr>
            <w:tcW w:w="676" w:type="pct"/>
            <w:shd w:val="clear" w:color="000000" w:fill="FFFFFF"/>
            <w:tcMar>
              <w:top w:w="28" w:type="dxa"/>
              <w:bottom w:w="28" w:type="dxa"/>
            </w:tcMar>
            <w:hideMark/>
          </w:tcPr>
          <w:p w14:paraId="4A93CA7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Narva kultuuristrateegia 2030 tegevuste realiseerimine</w:t>
            </w:r>
          </w:p>
        </w:tc>
        <w:tc>
          <w:tcPr>
            <w:tcW w:w="193" w:type="pct"/>
            <w:shd w:val="clear" w:color="000000" w:fill="FFFFFF"/>
            <w:tcMar>
              <w:top w:w="28" w:type="dxa"/>
              <w:bottom w:w="28" w:type="dxa"/>
            </w:tcMar>
            <w:hideMark/>
          </w:tcPr>
          <w:p w14:paraId="22CA024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167" w:type="pct"/>
            <w:shd w:val="clear" w:color="000000" w:fill="FFFFFF"/>
            <w:tcMar>
              <w:top w:w="28" w:type="dxa"/>
              <w:bottom w:w="28" w:type="dxa"/>
            </w:tcMar>
            <w:hideMark/>
          </w:tcPr>
          <w:p w14:paraId="3AC6449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2024</w:t>
            </w:r>
          </w:p>
        </w:tc>
        <w:tc>
          <w:tcPr>
            <w:tcW w:w="285" w:type="pct"/>
            <w:shd w:val="clear" w:color="000000" w:fill="FFFFFF"/>
            <w:tcMar>
              <w:top w:w="28" w:type="dxa"/>
              <w:bottom w:w="28" w:type="dxa"/>
            </w:tcMar>
            <w:hideMark/>
          </w:tcPr>
          <w:p w14:paraId="63425D2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03FC642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Kultuuriosakond</w:t>
            </w:r>
          </w:p>
        </w:tc>
        <w:tc>
          <w:tcPr>
            <w:tcW w:w="249" w:type="pct"/>
            <w:shd w:val="clear" w:color="000000" w:fill="FFFFFF"/>
            <w:tcMar>
              <w:top w:w="28" w:type="dxa"/>
              <w:bottom w:w="28" w:type="dxa"/>
            </w:tcMar>
            <w:hideMark/>
          </w:tcPr>
          <w:p w14:paraId="049B14D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4C7B72C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36EFA4C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2291F1C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53F5976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Tegevuste realiseerimine toimub teiste tegevuste raamides ja olemasoleva eelarve piires.</w:t>
            </w:r>
          </w:p>
        </w:tc>
      </w:tr>
      <w:tr w:rsidR="00D44BFA" w:rsidRPr="00D44BFA" w14:paraId="13109AE5"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7CEEDD05" w14:textId="77777777" w:rsidR="00605270" w:rsidRPr="00D44BFA" w:rsidRDefault="008C78E4" w:rsidP="000B5D1F">
            <w:pPr>
              <w:jc w:val="right"/>
              <w:rPr>
                <w:rFonts w:ascii="Arial Narrow" w:hAnsi="Arial Narrow"/>
                <w:sz w:val="16"/>
                <w:szCs w:val="16"/>
                <w:lang w:val="et-EE" w:eastAsia="et-EE"/>
              </w:rPr>
            </w:pPr>
            <w:hyperlink r:id="rId102" w:anchor="144" w:tgtFrame="kava" w:history="1">
              <w:r w:rsidR="00605270" w:rsidRPr="00D44BFA">
                <w:rPr>
                  <w:rFonts w:ascii="Arial Narrow" w:hAnsi="Arial Narrow"/>
                  <w:sz w:val="16"/>
                  <w:szCs w:val="16"/>
                  <w:lang w:val="et-EE" w:eastAsia="et-EE"/>
                </w:rPr>
                <w:t>144</w:t>
              </w:r>
            </w:hyperlink>
          </w:p>
        </w:tc>
        <w:tc>
          <w:tcPr>
            <w:tcW w:w="676" w:type="pct"/>
            <w:shd w:val="clear" w:color="000000" w:fill="FFFFFF"/>
            <w:tcMar>
              <w:top w:w="28" w:type="dxa"/>
              <w:bottom w:w="28" w:type="dxa"/>
            </w:tcMar>
            <w:hideMark/>
          </w:tcPr>
          <w:p w14:paraId="72A2085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suvel Narva linnapäevad</w:t>
            </w:r>
          </w:p>
        </w:tc>
        <w:tc>
          <w:tcPr>
            <w:tcW w:w="193" w:type="pct"/>
            <w:shd w:val="clear" w:color="000000" w:fill="FFFFFF"/>
            <w:tcMar>
              <w:top w:w="28" w:type="dxa"/>
              <w:bottom w:w="28" w:type="dxa"/>
            </w:tcMar>
            <w:hideMark/>
          </w:tcPr>
          <w:p w14:paraId="4D26F7C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2008</w:t>
            </w:r>
          </w:p>
        </w:tc>
        <w:tc>
          <w:tcPr>
            <w:tcW w:w="167" w:type="pct"/>
            <w:shd w:val="clear" w:color="000000" w:fill="FFFFFF"/>
            <w:tcMar>
              <w:top w:w="28" w:type="dxa"/>
              <w:bottom w:w="28" w:type="dxa"/>
            </w:tcMar>
            <w:hideMark/>
          </w:tcPr>
          <w:p w14:paraId="6AFD599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2023</w:t>
            </w:r>
          </w:p>
        </w:tc>
        <w:tc>
          <w:tcPr>
            <w:tcW w:w="285" w:type="pct"/>
            <w:shd w:val="clear" w:color="000000" w:fill="FFFFFF"/>
            <w:tcMar>
              <w:top w:w="28" w:type="dxa"/>
              <w:bottom w:w="28" w:type="dxa"/>
            </w:tcMar>
            <w:hideMark/>
          </w:tcPr>
          <w:p w14:paraId="1463328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75000</w:t>
            </w:r>
          </w:p>
        </w:tc>
        <w:tc>
          <w:tcPr>
            <w:tcW w:w="429" w:type="pct"/>
            <w:shd w:val="clear" w:color="000000" w:fill="FFFFFF"/>
            <w:tcMar>
              <w:top w:w="28" w:type="dxa"/>
              <w:bottom w:w="28" w:type="dxa"/>
            </w:tcMar>
            <w:hideMark/>
          </w:tcPr>
          <w:p w14:paraId="3C9626E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Kultuuriosakond</w:t>
            </w:r>
          </w:p>
        </w:tc>
        <w:tc>
          <w:tcPr>
            <w:tcW w:w="249" w:type="pct"/>
            <w:shd w:val="clear" w:color="000000" w:fill="FFFFFF"/>
            <w:tcMar>
              <w:top w:w="28" w:type="dxa"/>
              <w:bottom w:w="28" w:type="dxa"/>
            </w:tcMar>
            <w:hideMark/>
          </w:tcPr>
          <w:p w14:paraId="675F5F2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tehtud</w:t>
            </w:r>
          </w:p>
        </w:tc>
        <w:tc>
          <w:tcPr>
            <w:tcW w:w="497" w:type="pct"/>
            <w:shd w:val="clear" w:color="000000" w:fill="FFFFFF"/>
            <w:tcMar>
              <w:top w:w="28" w:type="dxa"/>
              <w:bottom w:w="28" w:type="dxa"/>
            </w:tcMar>
            <w:hideMark/>
          </w:tcPr>
          <w:p w14:paraId="50D2694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75000</w:t>
            </w:r>
          </w:p>
        </w:tc>
        <w:tc>
          <w:tcPr>
            <w:tcW w:w="359" w:type="pct"/>
            <w:shd w:val="clear" w:color="000000" w:fill="FFFFFF"/>
            <w:tcMar>
              <w:top w:w="28" w:type="dxa"/>
              <w:bottom w:w="28" w:type="dxa"/>
            </w:tcMar>
            <w:hideMark/>
          </w:tcPr>
          <w:p w14:paraId="331EC52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3E7D5D2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6A6A822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Narva Päevad ja rahvusvaheline festival "Sõpruse sild" on toumunud ühe üritusena.</w:t>
            </w:r>
          </w:p>
        </w:tc>
      </w:tr>
      <w:tr w:rsidR="00D44BFA" w:rsidRPr="00D44BFA" w14:paraId="6606A5B5"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7F12EC8C" w14:textId="77777777" w:rsidR="00605270" w:rsidRPr="00D44BFA" w:rsidRDefault="008C78E4" w:rsidP="000B5D1F">
            <w:pPr>
              <w:jc w:val="right"/>
              <w:rPr>
                <w:rFonts w:ascii="Arial Narrow" w:hAnsi="Arial Narrow"/>
                <w:sz w:val="16"/>
                <w:szCs w:val="16"/>
                <w:lang w:val="et-EE" w:eastAsia="et-EE"/>
              </w:rPr>
            </w:pPr>
            <w:hyperlink r:id="rId103" w:anchor="148" w:tgtFrame="kava" w:history="1">
              <w:r w:rsidR="00605270" w:rsidRPr="00D44BFA">
                <w:rPr>
                  <w:rFonts w:ascii="Arial Narrow" w:hAnsi="Arial Narrow"/>
                  <w:sz w:val="16"/>
                  <w:szCs w:val="16"/>
                  <w:lang w:val="et-EE" w:eastAsia="et-EE"/>
                </w:rPr>
                <w:t>148</w:t>
              </w:r>
            </w:hyperlink>
          </w:p>
        </w:tc>
        <w:tc>
          <w:tcPr>
            <w:tcW w:w="676" w:type="pct"/>
            <w:shd w:val="clear" w:color="000000" w:fill="FFFFFF"/>
            <w:tcMar>
              <w:top w:w="28" w:type="dxa"/>
              <w:bottom w:w="28" w:type="dxa"/>
            </w:tcMar>
            <w:hideMark/>
          </w:tcPr>
          <w:p w14:paraId="1409C14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Narva - Sügispealinn</w:t>
            </w:r>
          </w:p>
        </w:tc>
        <w:tc>
          <w:tcPr>
            <w:tcW w:w="193" w:type="pct"/>
            <w:shd w:val="clear" w:color="000000" w:fill="FFFFFF"/>
            <w:tcMar>
              <w:top w:w="28" w:type="dxa"/>
              <w:bottom w:w="28" w:type="dxa"/>
            </w:tcMar>
            <w:hideMark/>
          </w:tcPr>
          <w:p w14:paraId="5547A0F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2009</w:t>
            </w:r>
          </w:p>
        </w:tc>
        <w:tc>
          <w:tcPr>
            <w:tcW w:w="167" w:type="pct"/>
            <w:shd w:val="clear" w:color="000000" w:fill="FFFFFF"/>
            <w:tcMar>
              <w:top w:w="28" w:type="dxa"/>
              <w:bottom w:w="28" w:type="dxa"/>
            </w:tcMar>
            <w:hideMark/>
          </w:tcPr>
          <w:p w14:paraId="37F7397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2023</w:t>
            </w:r>
          </w:p>
        </w:tc>
        <w:tc>
          <w:tcPr>
            <w:tcW w:w="285" w:type="pct"/>
            <w:shd w:val="clear" w:color="000000" w:fill="FFFFFF"/>
            <w:tcMar>
              <w:top w:w="28" w:type="dxa"/>
              <w:bottom w:w="28" w:type="dxa"/>
            </w:tcMar>
            <w:hideMark/>
          </w:tcPr>
          <w:p w14:paraId="2263546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35000</w:t>
            </w:r>
          </w:p>
        </w:tc>
        <w:tc>
          <w:tcPr>
            <w:tcW w:w="429" w:type="pct"/>
            <w:shd w:val="clear" w:color="000000" w:fill="FFFFFF"/>
            <w:tcMar>
              <w:top w:w="28" w:type="dxa"/>
              <w:bottom w:w="28" w:type="dxa"/>
            </w:tcMar>
            <w:hideMark/>
          </w:tcPr>
          <w:p w14:paraId="57A8ED2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Kultuuriosakond</w:t>
            </w:r>
          </w:p>
        </w:tc>
        <w:tc>
          <w:tcPr>
            <w:tcW w:w="249" w:type="pct"/>
            <w:shd w:val="clear" w:color="000000" w:fill="FFFFFF"/>
            <w:tcMar>
              <w:top w:w="28" w:type="dxa"/>
              <w:bottom w:w="28" w:type="dxa"/>
            </w:tcMar>
            <w:hideMark/>
          </w:tcPr>
          <w:p w14:paraId="069E917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tehtud</w:t>
            </w:r>
          </w:p>
        </w:tc>
        <w:tc>
          <w:tcPr>
            <w:tcW w:w="497" w:type="pct"/>
            <w:shd w:val="clear" w:color="000000" w:fill="FFFFFF"/>
            <w:tcMar>
              <w:top w:w="28" w:type="dxa"/>
              <w:bottom w:w="28" w:type="dxa"/>
            </w:tcMar>
            <w:hideMark/>
          </w:tcPr>
          <w:p w14:paraId="0C3F40B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25700</w:t>
            </w:r>
          </w:p>
        </w:tc>
        <w:tc>
          <w:tcPr>
            <w:tcW w:w="359" w:type="pct"/>
            <w:shd w:val="clear" w:color="000000" w:fill="FFFFFF"/>
            <w:tcMar>
              <w:top w:w="28" w:type="dxa"/>
              <w:bottom w:w="28" w:type="dxa"/>
            </w:tcMar>
            <w:hideMark/>
          </w:tcPr>
          <w:p w14:paraId="71A2BF6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0B9626E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1A5FBDF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1E24305E"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281004D2" w14:textId="77777777" w:rsidR="00605270" w:rsidRPr="00D44BFA" w:rsidRDefault="008C78E4" w:rsidP="000B5D1F">
            <w:pPr>
              <w:jc w:val="right"/>
              <w:rPr>
                <w:rFonts w:ascii="Arial Narrow" w:hAnsi="Arial Narrow"/>
                <w:sz w:val="16"/>
                <w:szCs w:val="16"/>
                <w:lang w:val="et-EE" w:eastAsia="et-EE"/>
              </w:rPr>
            </w:pPr>
            <w:hyperlink r:id="rId104" w:anchor="149" w:tgtFrame="kava" w:history="1">
              <w:r w:rsidR="00605270" w:rsidRPr="00D44BFA">
                <w:rPr>
                  <w:rFonts w:ascii="Arial Narrow" w:hAnsi="Arial Narrow"/>
                  <w:sz w:val="16"/>
                  <w:szCs w:val="16"/>
                  <w:lang w:val="et-EE" w:eastAsia="et-EE"/>
                </w:rPr>
                <w:t>149</w:t>
              </w:r>
            </w:hyperlink>
          </w:p>
        </w:tc>
        <w:tc>
          <w:tcPr>
            <w:tcW w:w="676" w:type="pct"/>
            <w:shd w:val="clear" w:color="000000" w:fill="FFFFFF"/>
            <w:tcMar>
              <w:top w:w="28" w:type="dxa"/>
              <w:bottom w:w="28" w:type="dxa"/>
            </w:tcMar>
            <w:hideMark/>
          </w:tcPr>
          <w:p w14:paraId="0995ADA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sügisel Paul Keresele pühendatud maleturniir „Läänemere maletähed”</w:t>
            </w:r>
          </w:p>
        </w:tc>
        <w:tc>
          <w:tcPr>
            <w:tcW w:w="193" w:type="pct"/>
            <w:shd w:val="clear" w:color="000000" w:fill="FFFFFF"/>
            <w:tcMar>
              <w:top w:w="28" w:type="dxa"/>
              <w:bottom w:w="28" w:type="dxa"/>
            </w:tcMar>
            <w:hideMark/>
          </w:tcPr>
          <w:p w14:paraId="4E32BBF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2009</w:t>
            </w:r>
          </w:p>
        </w:tc>
        <w:tc>
          <w:tcPr>
            <w:tcW w:w="167" w:type="pct"/>
            <w:shd w:val="clear" w:color="000000" w:fill="FFFFFF"/>
            <w:tcMar>
              <w:top w:w="28" w:type="dxa"/>
              <w:bottom w:w="28" w:type="dxa"/>
            </w:tcMar>
            <w:hideMark/>
          </w:tcPr>
          <w:p w14:paraId="0B61378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2023</w:t>
            </w:r>
          </w:p>
        </w:tc>
        <w:tc>
          <w:tcPr>
            <w:tcW w:w="285" w:type="pct"/>
            <w:shd w:val="clear" w:color="000000" w:fill="FFFFFF"/>
            <w:tcMar>
              <w:top w:w="28" w:type="dxa"/>
              <w:bottom w:w="28" w:type="dxa"/>
            </w:tcMar>
            <w:hideMark/>
          </w:tcPr>
          <w:p w14:paraId="2B9C6FF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17000</w:t>
            </w:r>
          </w:p>
        </w:tc>
        <w:tc>
          <w:tcPr>
            <w:tcW w:w="429" w:type="pct"/>
            <w:shd w:val="clear" w:color="000000" w:fill="FFFFFF"/>
            <w:tcMar>
              <w:top w:w="28" w:type="dxa"/>
              <w:bottom w:w="28" w:type="dxa"/>
            </w:tcMar>
            <w:hideMark/>
          </w:tcPr>
          <w:p w14:paraId="2B7F3CF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Kultuuriosakond</w:t>
            </w:r>
          </w:p>
        </w:tc>
        <w:tc>
          <w:tcPr>
            <w:tcW w:w="249" w:type="pct"/>
            <w:shd w:val="clear" w:color="000000" w:fill="FFFFFF"/>
            <w:tcMar>
              <w:top w:w="28" w:type="dxa"/>
              <w:bottom w:w="28" w:type="dxa"/>
            </w:tcMar>
            <w:hideMark/>
          </w:tcPr>
          <w:p w14:paraId="4B53272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tehtud</w:t>
            </w:r>
          </w:p>
        </w:tc>
        <w:tc>
          <w:tcPr>
            <w:tcW w:w="497" w:type="pct"/>
            <w:shd w:val="clear" w:color="000000" w:fill="FFFFFF"/>
            <w:tcMar>
              <w:top w:w="28" w:type="dxa"/>
              <w:bottom w:w="28" w:type="dxa"/>
            </w:tcMar>
            <w:hideMark/>
          </w:tcPr>
          <w:p w14:paraId="5011BEF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11000</w:t>
            </w:r>
          </w:p>
        </w:tc>
        <w:tc>
          <w:tcPr>
            <w:tcW w:w="359" w:type="pct"/>
            <w:shd w:val="clear" w:color="000000" w:fill="FFFFFF"/>
            <w:tcMar>
              <w:top w:w="28" w:type="dxa"/>
              <w:bottom w:w="28" w:type="dxa"/>
            </w:tcMar>
            <w:hideMark/>
          </w:tcPr>
          <w:p w14:paraId="53D7BB4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1637AF4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714C7B5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690E2779"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6D603A85" w14:textId="77777777" w:rsidR="00605270" w:rsidRPr="00D44BFA" w:rsidRDefault="008C78E4" w:rsidP="000B5D1F">
            <w:pPr>
              <w:jc w:val="right"/>
              <w:rPr>
                <w:rFonts w:ascii="Arial Narrow" w:hAnsi="Arial Narrow"/>
                <w:sz w:val="16"/>
                <w:szCs w:val="16"/>
                <w:lang w:val="et-EE" w:eastAsia="et-EE"/>
              </w:rPr>
            </w:pPr>
            <w:hyperlink r:id="rId105" w:anchor="150" w:tgtFrame="kava" w:history="1">
              <w:r w:rsidR="00605270" w:rsidRPr="00D44BFA">
                <w:rPr>
                  <w:rFonts w:ascii="Arial Narrow" w:hAnsi="Arial Narrow"/>
                  <w:sz w:val="16"/>
                  <w:szCs w:val="16"/>
                  <w:lang w:val="et-EE" w:eastAsia="et-EE"/>
                </w:rPr>
                <w:t>150</w:t>
              </w:r>
            </w:hyperlink>
          </w:p>
        </w:tc>
        <w:tc>
          <w:tcPr>
            <w:tcW w:w="676" w:type="pct"/>
            <w:shd w:val="clear" w:color="000000" w:fill="FFFFFF"/>
            <w:tcMar>
              <w:top w:w="28" w:type="dxa"/>
              <w:bottom w:w="28" w:type="dxa"/>
            </w:tcMar>
            <w:hideMark/>
          </w:tcPr>
          <w:p w14:paraId="1FB1FF3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sügisel Narva motokross</w:t>
            </w:r>
          </w:p>
        </w:tc>
        <w:tc>
          <w:tcPr>
            <w:tcW w:w="193" w:type="pct"/>
            <w:shd w:val="clear" w:color="000000" w:fill="FFFFFF"/>
            <w:tcMar>
              <w:top w:w="28" w:type="dxa"/>
              <w:bottom w:w="28" w:type="dxa"/>
            </w:tcMar>
            <w:hideMark/>
          </w:tcPr>
          <w:p w14:paraId="0A99E25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2008</w:t>
            </w:r>
          </w:p>
        </w:tc>
        <w:tc>
          <w:tcPr>
            <w:tcW w:w="167" w:type="pct"/>
            <w:shd w:val="clear" w:color="000000" w:fill="FFFFFF"/>
            <w:tcMar>
              <w:top w:w="28" w:type="dxa"/>
              <w:bottom w:w="28" w:type="dxa"/>
            </w:tcMar>
            <w:hideMark/>
          </w:tcPr>
          <w:p w14:paraId="4C8CDDE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2021</w:t>
            </w:r>
          </w:p>
        </w:tc>
        <w:tc>
          <w:tcPr>
            <w:tcW w:w="285" w:type="pct"/>
            <w:shd w:val="clear" w:color="000000" w:fill="FFFFFF"/>
            <w:tcMar>
              <w:top w:w="28" w:type="dxa"/>
              <w:bottom w:w="28" w:type="dxa"/>
            </w:tcMar>
            <w:hideMark/>
          </w:tcPr>
          <w:p w14:paraId="5329A68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2000</w:t>
            </w:r>
          </w:p>
        </w:tc>
        <w:tc>
          <w:tcPr>
            <w:tcW w:w="429" w:type="pct"/>
            <w:shd w:val="clear" w:color="000000" w:fill="FFFFFF"/>
            <w:tcMar>
              <w:top w:w="28" w:type="dxa"/>
              <w:bottom w:w="28" w:type="dxa"/>
            </w:tcMar>
            <w:hideMark/>
          </w:tcPr>
          <w:p w14:paraId="7FE6916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Kultuuriosakond</w:t>
            </w:r>
          </w:p>
        </w:tc>
        <w:tc>
          <w:tcPr>
            <w:tcW w:w="249" w:type="pct"/>
            <w:shd w:val="clear" w:color="000000" w:fill="FFFFFF"/>
            <w:tcMar>
              <w:top w:w="28" w:type="dxa"/>
              <w:bottom w:w="28" w:type="dxa"/>
            </w:tcMar>
            <w:hideMark/>
          </w:tcPr>
          <w:p w14:paraId="4B65597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lükatud tulevikku</w:t>
            </w:r>
          </w:p>
        </w:tc>
        <w:tc>
          <w:tcPr>
            <w:tcW w:w="497" w:type="pct"/>
            <w:shd w:val="clear" w:color="000000" w:fill="FFFFFF"/>
            <w:tcMar>
              <w:top w:w="28" w:type="dxa"/>
              <w:bottom w:w="28" w:type="dxa"/>
            </w:tcMar>
            <w:hideMark/>
          </w:tcPr>
          <w:p w14:paraId="0A25E88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6B5527C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3CE4D13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muu</w:t>
            </w:r>
          </w:p>
        </w:tc>
        <w:tc>
          <w:tcPr>
            <w:tcW w:w="1463" w:type="pct"/>
            <w:shd w:val="clear" w:color="000000" w:fill="FFFFFF"/>
            <w:tcMar>
              <w:top w:w="28" w:type="dxa"/>
              <w:bottom w:w="28" w:type="dxa"/>
            </w:tcMar>
            <w:hideMark/>
          </w:tcPr>
          <w:p w14:paraId="313C156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piiratud finantsvahendite tõttu</w:t>
            </w:r>
          </w:p>
        </w:tc>
      </w:tr>
      <w:tr w:rsidR="00D44BFA" w:rsidRPr="00D44BFA" w14:paraId="670ABB2E"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5F0D2DFD" w14:textId="77777777" w:rsidR="00605270" w:rsidRPr="00D44BFA" w:rsidRDefault="008C78E4" w:rsidP="000B5D1F">
            <w:pPr>
              <w:jc w:val="right"/>
              <w:rPr>
                <w:rFonts w:ascii="Arial Narrow" w:hAnsi="Arial Narrow"/>
                <w:sz w:val="16"/>
                <w:szCs w:val="16"/>
                <w:lang w:val="et-EE" w:eastAsia="et-EE"/>
              </w:rPr>
            </w:pPr>
            <w:hyperlink r:id="rId106" w:anchor="151" w:tgtFrame="kava" w:history="1">
              <w:r w:rsidR="00605270" w:rsidRPr="00D44BFA">
                <w:rPr>
                  <w:rFonts w:ascii="Arial Narrow" w:hAnsi="Arial Narrow"/>
                  <w:sz w:val="16"/>
                  <w:szCs w:val="16"/>
                  <w:lang w:val="et-EE" w:eastAsia="et-EE"/>
                </w:rPr>
                <w:t>151</w:t>
              </w:r>
            </w:hyperlink>
          </w:p>
        </w:tc>
        <w:tc>
          <w:tcPr>
            <w:tcW w:w="676" w:type="pct"/>
            <w:shd w:val="clear" w:color="000000" w:fill="FFFFFF"/>
            <w:tcMar>
              <w:top w:w="28" w:type="dxa"/>
              <w:bottom w:w="28" w:type="dxa"/>
            </w:tcMar>
            <w:hideMark/>
          </w:tcPr>
          <w:p w14:paraId="17AA255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sügisel poksiturniir "Lahing Narva all"</w:t>
            </w:r>
          </w:p>
        </w:tc>
        <w:tc>
          <w:tcPr>
            <w:tcW w:w="193" w:type="pct"/>
            <w:shd w:val="clear" w:color="000000" w:fill="FFFFFF"/>
            <w:tcMar>
              <w:top w:w="28" w:type="dxa"/>
              <w:bottom w:w="28" w:type="dxa"/>
            </w:tcMar>
            <w:hideMark/>
          </w:tcPr>
          <w:p w14:paraId="7568548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2008</w:t>
            </w:r>
          </w:p>
        </w:tc>
        <w:tc>
          <w:tcPr>
            <w:tcW w:w="167" w:type="pct"/>
            <w:shd w:val="clear" w:color="000000" w:fill="FFFFFF"/>
            <w:tcMar>
              <w:top w:w="28" w:type="dxa"/>
              <w:bottom w:w="28" w:type="dxa"/>
            </w:tcMar>
            <w:hideMark/>
          </w:tcPr>
          <w:p w14:paraId="3E80710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2021</w:t>
            </w:r>
          </w:p>
        </w:tc>
        <w:tc>
          <w:tcPr>
            <w:tcW w:w="285" w:type="pct"/>
            <w:shd w:val="clear" w:color="000000" w:fill="FFFFFF"/>
            <w:tcMar>
              <w:top w:w="28" w:type="dxa"/>
              <w:bottom w:w="28" w:type="dxa"/>
            </w:tcMar>
            <w:hideMark/>
          </w:tcPr>
          <w:p w14:paraId="607DD2A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3400</w:t>
            </w:r>
          </w:p>
        </w:tc>
        <w:tc>
          <w:tcPr>
            <w:tcW w:w="429" w:type="pct"/>
            <w:shd w:val="clear" w:color="000000" w:fill="FFFFFF"/>
            <w:tcMar>
              <w:top w:w="28" w:type="dxa"/>
              <w:bottom w:w="28" w:type="dxa"/>
            </w:tcMar>
            <w:hideMark/>
          </w:tcPr>
          <w:p w14:paraId="5607C6E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Kultuuriosakond</w:t>
            </w:r>
          </w:p>
        </w:tc>
        <w:tc>
          <w:tcPr>
            <w:tcW w:w="249" w:type="pct"/>
            <w:shd w:val="clear" w:color="000000" w:fill="FFFFFF"/>
            <w:tcMar>
              <w:top w:w="28" w:type="dxa"/>
              <w:bottom w:w="28" w:type="dxa"/>
            </w:tcMar>
            <w:hideMark/>
          </w:tcPr>
          <w:p w14:paraId="0365A10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tehtud</w:t>
            </w:r>
          </w:p>
        </w:tc>
        <w:tc>
          <w:tcPr>
            <w:tcW w:w="497" w:type="pct"/>
            <w:shd w:val="clear" w:color="000000" w:fill="FFFFFF"/>
            <w:tcMar>
              <w:top w:w="28" w:type="dxa"/>
              <w:bottom w:w="28" w:type="dxa"/>
            </w:tcMar>
            <w:hideMark/>
          </w:tcPr>
          <w:p w14:paraId="6CDE28C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4350</w:t>
            </w:r>
          </w:p>
        </w:tc>
        <w:tc>
          <w:tcPr>
            <w:tcW w:w="359" w:type="pct"/>
            <w:shd w:val="clear" w:color="000000" w:fill="FFFFFF"/>
            <w:tcMar>
              <w:top w:w="28" w:type="dxa"/>
              <w:bottom w:w="28" w:type="dxa"/>
            </w:tcMar>
            <w:hideMark/>
          </w:tcPr>
          <w:p w14:paraId="21CE775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08C4140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654018F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Poksi showde "Lahing Narva all" ja "Narva Kindlus" korraldamiseks 2019. aaastal oli linnaeelarvest eraldatud 4350 eurot.</w:t>
            </w:r>
          </w:p>
        </w:tc>
      </w:tr>
      <w:tr w:rsidR="00D44BFA" w:rsidRPr="00D44BFA" w14:paraId="3A20FE9E"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21BBD2CB" w14:textId="77777777" w:rsidR="00605270" w:rsidRPr="00D44BFA" w:rsidRDefault="008C78E4" w:rsidP="000B5D1F">
            <w:pPr>
              <w:jc w:val="right"/>
              <w:rPr>
                <w:rFonts w:ascii="Arial Narrow" w:hAnsi="Arial Narrow"/>
                <w:sz w:val="16"/>
                <w:szCs w:val="16"/>
                <w:lang w:val="et-EE" w:eastAsia="et-EE"/>
              </w:rPr>
            </w:pPr>
            <w:hyperlink r:id="rId107" w:anchor="153" w:tgtFrame="kava" w:history="1">
              <w:r w:rsidR="00605270" w:rsidRPr="00D44BFA">
                <w:rPr>
                  <w:rFonts w:ascii="Arial Narrow" w:hAnsi="Arial Narrow"/>
                  <w:sz w:val="16"/>
                  <w:szCs w:val="16"/>
                  <w:lang w:val="et-EE" w:eastAsia="et-EE"/>
                </w:rPr>
                <w:t>153</w:t>
              </w:r>
            </w:hyperlink>
          </w:p>
        </w:tc>
        <w:tc>
          <w:tcPr>
            <w:tcW w:w="676" w:type="pct"/>
            <w:shd w:val="clear" w:color="000000" w:fill="FFFFFF"/>
            <w:tcMar>
              <w:top w:w="28" w:type="dxa"/>
              <w:bottom w:w="28" w:type="dxa"/>
            </w:tcMar>
            <w:hideMark/>
          </w:tcPr>
          <w:p w14:paraId="3D926B9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talvel Chopini konkurss</w:t>
            </w:r>
          </w:p>
        </w:tc>
        <w:tc>
          <w:tcPr>
            <w:tcW w:w="193" w:type="pct"/>
            <w:shd w:val="clear" w:color="000000" w:fill="FFFFFF"/>
            <w:tcMar>
              <w:top w:w="28" w:type="dxa"/>
              <w:bottom w:w="28" w:type="dxa"/>
            </w:tcMar>
            <w:hideMark/>
          </w:tcPr>
          <w:p w14:paraId="35377D3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2008</w:t>
            </w:r>
          </w:p>
        </w:tc>
        <w:tc>
          <w:tcPr>
            <w:tcW w:w="167" w:type="pct"/>
            <w:shd w:val="clear" w:color="000000" w:fill="FFFFFF"/>
            <w:tcMar>
              <w:top w:w="28" w:type="dxa"/>
              <w:bottom w:w="28" w:type="dxa"/>
            </w:tcMar>
            <w:hideMark/>
          </w:tcPr>
          <w:p w14:paraId="2CCC7C2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2023</w:t>
            </w:r>
          </w:p>
        </w:tc>
        <w:tc>
          <w:tcPr>
            <w:tcW w:w="285" w:type="pct"/>
            <w:shd w:val="clear" w:color="000000" w:fill="FFFFFF"/>
            <w:tcMar>
              <w:top w:w="28" w:type="dxa"/>
              <w:bottom w:w="28" w:type="dxa"/>
            </w:tcMar>
            <w:hideMark/>
          </w:tcPr>
          <w:p w14:paraId="3BC2D83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10000</w:t>
            </w:r>
          </w:p>
        </w:tc>
        <w:tc>
          <w:tcPr>
            <w:tcW w:w="429" w:type="pct"/>
            <w:shd w:val="clear" w:color="000000" w:fill="FFFFFF"/>
            <w:tcMar>
              <w:top w:w="28" w:type="dxa"/>
              <w:bottom w:w="28" w:type="dxa"/>
            </w:tcMar>
            <w:hideMark/>
          </w:tcPr>
          <w:p w14:paraId="3CED110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Kultuuriosakond</w:t>
            </w:r>
          </w:p>
        </w:tc>
        <w:tc>
          <w:tcPr>
            <w:tcW w:w="249" w:type="pct"/>
            <w:shd w:val="clear" w:color="000000" w:fill="FFFFFF"/>
            <w:tcMar>
              <w:top w:w="28" w:type="dxa"/>
              <w:bottom w:w="28" w:type="dxa"/>
            </w:tcMar>
            <w:hideMark/>
          </w:tcPr>
          <w:p w14:paraId="6DB397C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1DD2A3C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6400</w:t>
            </w:r>
          </w:p>
        </w:tc>
        <w:tc>
          <w:tcPr>
            <w:tcW w:w="359" w:type="pct"/>
            <w:shd w:val="clear" w:color="000000" w:fill="FFFFFF"/>
            <w:tcMar>
              <w:top w:w="28" w:type="dxa"/>
              <w:bottom w:w="28" w:type="dxa"/>
            </w:tcMar>
            <w:hideMark/>
          </w:tcPr>
          <w:p w14:paraId="34E103B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3757A2A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3808869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Konkurss on läbiviidud 2020. aasta alguses.</w:t>
            </w:r>
          </w:p>
        </w:tc>
      </w:tr>
      <w:tr w:rsidR="00D44BFA" w:rsidRPr="00D44BFA" w14:paraId="5707671F"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1ED4B51D" w14:textId="77777777" w:rsidR="00605270" w:rsidRPr="00D44BFA" w:rsidRDefault="008C78E4" w:rsidP="000B5D1F">
            <w:pPr>
              <w:jc w:val="right"/>
              <w:rPr>
                <w:rFonts w:ascii="Arial Narrow" w:hAnsi="Arial Narrow"/>
                <w:sz w:val="16"/>
                <w:szCs w:val="16"/>
                <w:lang w:val="et-EE" w:eastAsia="et-EE"/>
              </w:rPr>
            </w:pPr>
            <w:hyperlink r:id="rId108" w:anchor="154" w:tgtFrame="kava" w:history="1">
              <w:r w:rsidR="00605270" w:rsidRPr="00D44BFA">
                <w:rPr>
                  <w:rFonts w:ascii="Arial Narrow" w:hAnsi="Arial Narrow"/>
                  <w:sz w:val="16"/>
                  <w:szCs w:val="16"/>
                  <w:lang w:val="et-EE" w:eastAsia="et-EE"/>
                </w:rPr>
                <w:t>154</w:t>
              </w:r>
            </w:hyperlink>
          </w:p>
        </w:tc>
        <w:tc>
          <w:tcPr>
            <w:tcW w:w="676" w:type="pct"/>
            <w:shd w:val="clear" w:color="000000" w:fill="FFFFFF"/>
            <w:tcMar>
              <w:top w:w="28" w:type="dxa"/>
              <w:bottom w:w="28" w:type="dxa"/>
            </w:tcMar>
            <w:hideMark/>
          </w:tcPr>
          <w:p w14:paraId="6134D87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talvel "Uus Aasta saabub Narvast"</w:t>
            </w:r>
          </w:p>
        </w:tc>
        <w:tc>
          <w:tcPr>
            <w:tcW w:w="193" w:type="pct"/>
            <w:shd w:val="clear" w:color="000000" w:fill="FFFFFF"/>
            <w:tcMar>
              <w:top w:w="28" w:type="dxa"/>
              <w:bottom w:w="28" w:type="dxa"/>
            </w:tcMar>
            <w:hideMark/>
          </w:tcPr>
          <w:p w14:paraId="436189F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2008</w:t>
            </w:r>
          </w:p>
        </w:tc>
        <w:tc>
          <w:tcPr>
            <w:tcW w:w="167" w:type="pct"/>
            <w:shd w:val="clear" w:color="000000" w:fill="FFFFFF"/>
            <w:tcMar>
              <w:top w:w="28" w:type="dxa"/>
              <w:bottom w:w="28" w:type="dxa"/>
            </w:tcMar>
            <w:hideMark/>
          </w:tcPr>
          <w:p w14:paraId="0FF7048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2023</w:t>
            </w:r>
          </w:p>
        </w:tc>
        <w:tc>
          <w:tcPr>
            <w:tcW w:w="285" w:type="pct"/>
            <w:shd w:val="clear" w:color="000000" w:fill="FFFFFF"/>
            <w:tcMar>
              <w:top w:w="28" w:type="dxa"/>
              <w:bottom w:w="28" w:type="dxa"/>
            </w:tcMar>
            <w:hideMark/>
          </w:tcPr>
          <w:p w14:paraId="127483A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20000</w:t>
            </w:r>
          </w:p>
        </w:tc>
        <w:tc>
          <w:tcPr>
            <w:tcW w:w="429" w:type="pct"/>
            <w:shd w:val="clear" w:color="000000" w:fill="FFFFFF"/>
            <w:tcMar>
              <w:top w:w="28" w:type="dxa"/>
              <w:bottom w:w="28" w:type="dxa"/>
            </w:tcMar>
            <w:hideMark/>
          </w:tcPr>
          <w:p w14:paraId="1AEC9A9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Kultuuriosakond</w:t>
            </w:r>
          </w:p>
        </w:tc>
        <w:tc>
          <w:tcPr>
            <w:tcW w:w="249" w:type="pct"/>
            <w:shd w:val="clear" w:color="000000" w:fill="FFFFFF"/>
            <w:tcMar>
              <w:top w:w="28" w:type="dxa"/>
              <w:bottom w:w="28" w:type="dxa"/>
            </w:tcMar>
            <w:hideMark/>
          </w:tcPr>
          <w:p w14:paraId="01F3F17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tehtud</w:t>
            </w:r>
          </w:p>
        </w:tc>
        <w:tc>
          <w:tcPr>
            <w:tcW w:w="497" w:type="pct"/>
            <w:shd w:val="clear" w:color="000000" w:fill="FFFFFF"/>
            <w:tcMar>
              <w:top w:w="28" w:type="dxa"/>
              <w:bottom w:w="28" w:type="dxa"/>
            </w:tcMar>
            <w:hideMark/>
          </w:tcPr>
          <w:p w14:paraId="0683552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11500</w:t>
            </w:r>
          </w:p>
        </w:tc>
        <w:tc>
          <w:tcPr>
            <w:tcW w:w="359" w:type="pct"/>
            <w:shd w:val="clear" w:color="000000" w:fill="FFFFFF"/>
            <w:tcMar>
              <w:top w:w="28" w:type="dxa"/>
              <w:bottom w:w="28" w:type="dxa"/>
            </w:tcMar>
            <w:hideMark/>
          </w:tcPr>
          <w:p w14:paraId="776744E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4FCAA95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2CD0883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4AD5333B"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520BFDBB"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3111D73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147AECA5" w14:textId="77777777" w:rsidR="00605270" w:rsidRPr="00D44BFA" w:rsidRDefault="00605270" w:rsidP="000B5D1F">
            <w:pPr>
              <w:rPr>
                <w:rFonts w:ascii="Arial Narrow" w:hAnsi="Arial Narrow"/>
                <w:sz w:val="20"/>
                <w:szCs w:val="20"/>
                <w:lang w:val="et-EE" w:eastAsia="et-EE"/>
              </w:rPr>
            </w:pPr>
            <w:r w:rsidRPr="00D44BFA">
              <w:rPr>
                <w:rFonts w:ascii="Arial Narrow" w:hAnsi="Arial Narrow"/>
                <w:sz w:val="20"/>
                <w:szCs w:val="20"/>
                <w:lang w:val="et-EE" w:eastAsia="et-EE"/>
              </w:rPr>
              <w:t>2.1.2. luua Läänemere riikide regioonis arenenud ja efektiivne rahvusvaheliste sidemete ja koostöö võrk</w:t>
            </w:r>
          </w:p>
        </w:tc>
      </w:tr>
      <w:tr w:rsidR="00D44BFA" w:rsidRPr="00D44BFA" w14:paraId="4B336164"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701B4E99"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62A3409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2BF0AD41"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2.1.2.1. osalemine naaberriikide üritustel</w:t>
            </w:r>
          </w:p>
        </w:tc>
      </w:tr>
      <w:tr w:rsidR="00D44BFA" w:rsidRPr="00D44BFA" w14:paraId="7C3C9A6A"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0D2C1DCF" w14:textId="77777777" w:rsidR="00605270" w:rsidRPr="00D44BFA" w:rsidRDefault="008C78E4" w:rsidP="000B5D1F">
            <w:pPr>
              <w:jc w:val="right"/>
              <w:rPr>
                <w:rFonts w:ascii="Arial Narrow" w:hAnsi="Arial Narrow"/>
                <w:sz w:val="16"/>
                <w:szCs w:val="16"/>
                <w:lang w:val="et-EE" w:eastAsia="et-EE"/>
              </w:rPr>
            </w:pPr>
            <w:hyperlink r:id="rId109" w:anchor="157" w:tgtFrame="kava" w:history="1">
              <w:r w:rsidR="00605270" w:rsidRPr="00D44BFA">
                <w:rPr>
                  <w:rFonts w:ascii="Arial Narrow" w:hAnsi="Arial Narrow"/>
                  <w:sz w:val="16"/>
                  <w:szCs w:val="16"/>
                  <w:lang w:val="et-EE" w:eastAsia="et-EE"/>
                </w:rPr>
                <w:t>157</w:t>
              </w:r>
            </w:hyperlink>
          </w:p>
        </w:tc>
        <w:tc>
          <w:tcPr>
            <w:tcW w:w="676" w:type="pct"/>
            <w:shd w:val="clear" w:color="000000" w:fill="FFFFFF"/>
            <w:tcMar>
              <w:top w:w="28" w:type="dxa"/>
              <w:bottom w:w="28" w:type="dxa"/>
            </w:tcMar>
            <w:hideMark/>
          </w:tcPr>
          <w:p w14:paraId="708057E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Narva linna päevad Sankt-Peterburis</w:t>
            </w:r>
          </w:p>
        </w:tc>
        <w:tc>
          <w:tcPr>
            <w:tcW w:w="193" w:type="pct"/>
            <w:shd w:val="clear" w:color="000000" w:fill="FFFFFF"/>
            <w:tcMar>
              <w:top w:w="28" w:type="dxa"/>
              <w:bottom w:w="28" w:type="dxa"/>
            </w:tcMar>
            <w:hideMark/>
          </w:tcPr>
          <w:p w14:paraId="06BA151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2008</w:t>
            </w:r>
          </w:p>
        </w:tc>
        <w:tc>
          <w:tcPr>
            <w:tcW w:w="167" w:type="pct"/>
            <w:shd w:val="clear" w:color="000000" w:fill="FFFFFF"/>
            <w:tcMar>
              <w:top w:w="28" w:type="dxa"/>
              <w:bottom w:w="28" w:type="dxa"/>
            </w:tcMar>
            <w:hideMark/>
          </w:tcPr>
          <w:p w14:paraId="2BC8B04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2022</w:t>
            </w:r>
          </w:p>
        </w:tc>
        <w:tc>
          <w:tcPr>
            <w:tcW w:w="285" w:type="pct"/>
            <w:shd w:val="clear" w:color="000000" w:fill="FFFFFF"/>
            <w:tcMar>
              <w:top w:w="28" w:type="dxa"/>
              <w:bottom w:w="28" w:type="dxa"/>
            </w:tcMar>
            <w:hideMark/>
          </w:tcPr>
          <w:p w14:paraId="4D20981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25000</w:t>
            </w:r>
          </w:p>
        </w:tc>
        <w:tc>
          <w:tcPr>
            <w:tcW w:w="429" w:type="pct"/>
            <w:shd w:val="clear" w:color="000000" w:fill="FFFFFF"/>
            <w:tcMar>
              <w:top w:w="28" w:type="dxa"/>
              <w:bottom w:w="28" w:type="dxa"/>
            </w:tcMar>
            <w:hideMark/>
          </w:tcPr>
          <w:p w14:paraId="7676CE6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Kultuuriosakond</w:t>
            </w:r>
          </w:p>
        </w:tc>
        <w:tc>
          <w:tcPr>
            <w:tcW w:w="249" w:type="pct"/>
            <w:shd w:val="clear" w:color="000000" w:fill="FFFFFF"/>
            <w:tcMar>
              <w:top w:w="28" w:type="dxa"/>
              <w:bottom w:w="28" w:type="dxa"/>
            </w:tcMar>
            <w:hideMark/>
          </w:tcPr>
          <w:p w14:paraId="46D9BD9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lükatud tulevikku</w:t>
            </w:r>
          </w:p>
        </w:tc>
        <w:tc>
          <w:tcPr>
            <w:tcW w:w="497" w:type="pct"/>
            <w:shd w:val="clear" w:color="000000" w:fill="FFFFFF"/>
            <w:tcMar>
              <w:top w:w="28" w:type="dxa"/>
              <w:bottom w:w="28" w:type="dxa"/>
            </w:tcMar>
            <w:hideMark/>
          </w:tcPr>
          <w:p w14:paraId="2A4AC76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11CFD4A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6D1E645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muu</w:t>
            </w:r>
          </w:p>
        </w:tc>
        <w:tc>
          <w:tcPr>
            <w:tcW w:w="1463" w:type="pct"/>
            <w:shd w:val="clear" w:color="000000" w:fill="FFFFFF"/>
            <w:tcMar>
              <w:top w:w="28" w:type="dxa"/>
              <w:bottom w:w="28" w:type="dxa"/>
            </w:tcMar>
            <w:hideMark/>
          </w:tcPr>
          <w:p w14:paraId="41FC044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piiratud finantsvahendite tõttu</w:t>
            </w:r>
          </w:p>
        </w:tc>
      </w:tr>
      <w:tr w:rsidR="00D44BFA" w:rsidRPr="00D44BFA" w14:paraId="01C7543B"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3BFCBC0F"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lastRenderedPageBreak/>
              <w:t> </w:t>
            </w:r>
          </w:p>
        </w:tc>
        <w:tc>
          <w:tcPr>
            <w:tcW w:w="676" w:type="pct"/>
            <w:shd w:val="clear" w:color="000000" w:fill="FFFFFF"/>
            <w:tcMar>
              <w:top w:w="28" w:type="dxa"/>
              <w:bottom w:w="28" w:type="dxa"/>
            </w:tcMar>
            <w:hideMark/>
          </w:tcPr>
          <w:p w14:paraId="69C7667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21B3977D"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2.1.2.2. osalemine rahvusvahelistes liitudes, assotsiatsioonides, komisjonides</w:t>
            </w:r>
          </w:p>
        </w:tc>
      </w:tr>
      <w:tr w:rsidR="00D44BFA" w:rsidRPr="00D44BFA" w14:paraId="4EC8873D"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56F7094A"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5E2C3C0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62075804"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2.1.2.3. suhete arendamine sõpruslinnadega</w:t>
            </w:r>
          </w:p>
        </w:tc>
      </w:tr>
      <w:tr w:rsidR="00D44BFA" w:rsidRPr="00D44BFA" w14:paraId="545EA04E"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7DF91DAD"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58F472F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34EBC7D9"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2.1.2.4. osalemine rahvusvahelistes ühisprojektides</w:t>
            </w:r>
          </w:p>
        </w:tc>
      </w:tr>
      <w:tr w:rsidR="00D44BFA" w:rsidRPr="00D44BFA" w14:paraId="56EEA18C"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4D38AD52" w14:textId="77777777" w:rsidR="00605270" w:rsidRPr="00D44BFA" w:rsidRDefault="008C78E4" w:rsidP="000B5D1F">
            <w:pPr>
              <w:jc w:val="right"/>
              <w:rPr>
                <w:rFonts w:ascii="Arial Narrow" w:hAnsi="Arial Narrow"/>
                <w:sz w:val="16"/>
                <w:szCs w:val="16"/>
                <w:lang w:val="et-EE" w:eastAsia="et-EE"/>
              </w:rPr>
            </w:pPr>
            <w:hyperlink r:id="rId110" w:anchor="1735" w:tgtFrame="kava" w:history="1">
              <w:r w:rsidR="00605270" w:rsidRPr="00D44BFA">
                <w:rPr>
                  <w:rFonts w:ascii="Arial Narrow" w:hAnsi="Arial Narrow"/>
                  <w:sz w:val="16"/>
                  <w:szCs w:val="16"/>
                  <w:lang w:val="et-EE" w:eastAsia="et-EE"/>
                </w:rPr>
                <w:t>1735</w:t>
              </w:r>
            </w:hyperlink>
          </w:p>
        </w:tc>
        <w:tc>
          <w:tcPr>
            <w:tcW w:w="676" w:type="pct"/>
            <w:shd w:val="clear" w:color="000000" w:fill="FFFFFF"/>
            <w:tcMar>
              <w:top w:w="28" w:type="dxa"/>
              <w:bottom w:w="28" w:type="dxa"/>
            </w:tcMar>
            <w:hideMark/>
          </w:tcPr>
          <w:p w14:paraId="125E0C9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Koostöö ja projektid URBACT ja linnaliste piirkondade koostöövõrgustike arendamise meetmete raames</w:t>
            </w:r>
          </w:p>
        </w:tc>
        <w:tc>
          <w:tcPr>
            <w:tcW w:w="193" w:type="pct"/>
            <w:shd w:val="clear" w:color="000000" w:fill="FFFFFF"/>
            <w:tcMar>
              <w:top w:w="28" w:type="dxa"/>
              <w:bottom w:w="28" w:type="dxa"/>
            </w:tcMar>
            <w:hideMark/>
          </w:tcPr>
          <w:p w14:paraId="3D15C29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2016</w:t>
            </w:r>
          </w:p>
        </w:tc>
        <w:tc>
          <w:tcPr>
            <w:tcW w:w="167" w:type="pct"/>
            <w:shd w:val="clear" w:color="000000" w:fill="FFFFFF"/>
            <w:tcMar>
              <w:top w:w="28" w:type="dxa"/>
              <w:bottom w:w="28" w:type="dxa"/>
            </w:tcMar>
            <w:hideMark/>
          </w:tcPr>
          <w:p w14:paraId="06D7DF0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2020</w:t>
            </w:r>
          </w:p>
        </w:tc>
        <w:tc>
          <w:tcPr>
            <w:tcW w:w="285" w:type="pct"/>
            <w:shd w:val="clear" w:color="000000" w:fill="FFFFFF"/>
            <w:tcMar>
              <w:top w:w="28" w:type="dxa"/>
              <w:bottom w:w="28" w:type="dxa"/>
            </w:tcMar>
            <w:hideMark/>
          </w:tcPr>
          <w:p w14:paraId="2292ADF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702786B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 Arenduse ja Ökonoomika Amet</w:t>
            </w:r>
          </w:p>
        </w:tc>
        <w:tc>
          <w:tcPr>
            <w:tcW w:w="249" w:type="pct"/>
            <w:shd w:val="clear" w:color="000000" w:fill="FFFFFF"/>
            <w:tcMar>
              <w:top w:w="28" w:type="dxa"/>
              <w:bottom w:w="28" w:type="dxa"/>
            </w:tcMar>
            <w:hideMark/>
          </w:tcPr>
          <w:p w14:paraId="3768BD2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lükatud tulevikku</w:t>
            </w:r>
          </w:p>
        </w:tc>
        <w:tc>
          <w:tcPr>
            <w:tcW w:w="497" w:type="pct"/>
            <w:shd w:val="clear" w:color="000000" w:fill="FFFFFF"/>
            <w:tcMar>
              <w:top w:w="28" w:type="dxa"/>
              <w:bottom w:w="28" w:type="dxa"/>
            </w:tcMar>
            <w:hideMark/>
          </w:tcPr>
          <w:p w14:paraId="482C64F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6A29561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4ED91A8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eelarves ei planeeritud rahalisi vahendeid</w:t>
            </w:r>
          </w:p>
        </w:tc>
        <w:tc>
          <w:tcPr>
            <w:tcW w:w="1463" w:type="pct"/>
            <w:shd w:val="clear" w:color="000000" w:fill="FFFFFF"/>
            <w:tcMar>
              <w:top w:w="28" w:type="dxa"/>
              <w:bottom w:w="28" w:type="dxa"/>
            </w:tcMar>
            <w:hideMark/>
          </w:tcPr>
          <w:p w14:paraId="79DAB8C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5F0C54C5"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1BB8652F" w14:textId="77777777" w:rsidR="00605270" w:rsidRPr="00D44BFA" w:rsidRDefault="008C78E4" w:rsidP="000B5D1F">
            <w:pPr>
              <w:jc w:val="right"/>
              <w:rPr>
                <w:rFonts w:ascii="Arial Narrow" w:hAnsi="Arial Narrow"/>
                <w:sz w:val="16"/>
                <w:szCs w:val="16"/>
                <w:lang w:val="et-EE" w:eastAsia="et-EE"/>
              </w:rPr>
            </w:pPr>
            <w:hyperlink r:id="rId111" w:anchor="164" w:tgtFrame="kava" w:history="1">
              <w:r w:rsidR="00605270" w:rsidRPr="00D44BFA">
                <w:rPr>
                  <w:rFonts w:ascii="Arial Narrow" w:hAnsi="Arial Narrow"/>
                  <w:sz w:val="16"/>
                  <w:szCs w:val="16"/>
                  <w:lang w:val="et-EE" w:eastAsia="et-EE"/>
                </w:rPr>
                <w:t>164</w:t>
              </w:r>
            </w:hyperlink>
          </w:p>
        </w:tc>
        <w:tc>
          <w:tcPr>
            <w:tcW w:w="676" w:type="pct"/>
            <w:shd w:val="clear" w:color="000000" w:fill="FFFFFF"/>
            <w:tcMar>
              <w:top w:w="28" w:type="dxa"/>
              <w:bottom w:w="28" w:type="dxa"/>
            </w:tcMar>
            <w:hideMark/>
          </w:tcPr>
          <w:p w14:paraId="0C0E701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projekt "Via Hanseatica jätkuprojekt"</w:t>
            </w:r>
          </w:p>
        </w:tc>
        <w:tc>
          <w:tcPr>
            <w:tcW w:w="193" w:type="pct"/>
            <w:shd w:val="clear" w:color="000000" w:fill="FFFFFF"/>
            <w:tcMar>
              <w:top w:w="28" w:type="dxa"/>
              <w:bottom w:w="28" w:type="dxa"/>
            </w:tcMar>
            <w:hideMark/>
          </w:tcPr>
          <w:p w14:paraId="20EE64F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2017</w:t>
            </w:r>
          </w:p>
        </w:tc>
        <w:tc>
          <w:tcPr>
            <w:tcW w:w="167" w:type="pct"/>
            <w:shd w:val="clear" w:color="000000" w:fill="FFFFFF"/>
            <w:tcMar>
              <w:top w:w="28" w:type="dxa"/>
              <w:bottom w:w="28" w:type="dxa"/>
            </w:tcMar>
            <w:hideMark/>
          </w:tcPr>
          <w:p w14:paraId="74A520D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2020</w:t>
            </w:r>
          </w:p>
        </w:tc>
        <w:tc>
          <w:tcPr>
            <w:tcW w:w="285" w:type="pct"/>
            <w:shd w:val="clear" w:color="000000" w:fill="FFFFFF"/>
            <w:tcMar>
              <w:top w:w="28" w:type="dxa"/>
              <w:bottom w:w="28" w:type="dxa"/>
            </w:tcMar>
            <w:hideMark/>
          </w:tcPr>
          <w:p w14:paraId="7DE8C2C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6584FF7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 Arenduse ja Ökonoomika Amet</w:t>
            </w:r>
          </w:p>
        </w:tc>
        <w:tc>
          <w:tcPr>
            <w:tcW w:w="249" w:type="pct"/>
            <w:shd w:val="clear" w:color="000000" w:fill="FFFFFF"/>
            <w:tcMar>
              <w:top w:w="28" w:type="dxa"/>
              <w:bottom w:w="28" w:type="dxa"/>
            </w:tcMar>
            <w:hideMark/>
          </w:tcPr>
          <w:p w14:paraId="3A497AD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loobunud</w:t>
            </w:r>
          </w:p>
        </w:tc>
        <w:tc>
          <w:tcPr>
            <w:tcW w:w="497" w:type="pct"/>
            <w:shd w:val="clear" w:color="000000" w:fill="FFFFFF"/>
            <w:tcMar>
              <w:top w:w="28" w:type="dxa"/>
              <w:bottom w:w="28" w:type="dxa"/>
            </w:tcMar>
            <w:hideMark/>
          </w:tcPr>
          <w:p w14:paraId="2FFA07D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260C4B8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40BA544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vähenes aktuaalsus</w:t>
            </w:r>
          </w:p>
        </w:tc>
        <w:tc>
          <w:tcPr>
            <w:tcW w:w="1463" w:type="pct"/>
            <w:shd w:val="clear" w:color="000000" w:fill="FFFFFF"/>
            <w:tcMar>
              <w:top w:w="28" w:type="dxa"/>
              <w:bottom w:w="28" w:type="dxa"/>
            </w:tcMar>
            <w:hideMark/>
          </w:tcPr>
          <w:p w14:paraId="473F362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75FE9A16"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771D0006"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2E96ED0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6F10E3C3"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2.1.2.5. piiriülese koostöö arendamine</w:t>
            </w:r>
          </w:p>
        </w:tc>
      </w:tr>
      <w:tr w:rsidR="00D44BFA" w:rsidRPr="00F91157" w14:paraId="001EE941"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436A2DB6" w14:textId="77777777" w:rsidR="00605270" w:rsidRPr="00D44BFA" w:rsidRDefault="008C78E4" w:rsidP="000B5D1F">
            <w:pPr>
              <w:jc w:val="right"/>
              <w:rPr>
                <w:rFonts w:ascii="Arial Narrow" w:hAnsi="Arial Narrow"/>
                <w:sz w:val="16"/>
                <w:szCs w:val="16"/>
                <w:lang w:val="et-EE" w:eastAsia="et-EE"/>
              </w:rPr>
            </w:pPr>
            <w:hyperlink r:id="rId112" w:anchor="1734" w:tgtFrame="kava" w:history="1">
              <w:r w:rsidR="00605270" w:rsidRPr="00D44BFA">
                <w:rPr>
                  <w:rFonts w:ascii="Arial Narrow" w:hAnsi="Arial Narrow"/>
                  <w:sz w:val="16"/>
                  <w:szCs w:val="16"/>
                  <w:lang w:val="et-EE" w:eastAsia="et-EE"/>
                </w:rPr>
                <w:t>1734</w:t>
              </w:r>
            </w:hyperlink>
          </w:p>
        </w:tc>
        <w:tc>
          <w:tcPr>
            <w:tcW w:w="676" w:type="pct"/>
            <w:shd w:val="clear" w:color="000000" w:fill="FFFFFF"/>
            <w:tcMar>
              <w:top w:w="28" w:type="dxa"/>
              <w:bottom w:w="28" w:type="dxa"/>
            </w:tcMar>
            <w:hideMark/>
          </w:tcPr>
          <w:p w14:paraId="5B68725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Kaksiklinnade päevad (Narva päev Ivangorodis / Ivangorodi päev Narvas), mitmesugused üritused erinevatele sihtgruppidele</w:t>
            </w:r>
          </w:p>
        </w:tc>
        <w:tc>
          <w:tcPr>
            <w:tcW w:w="193" w:type="pct"/>
            <w:shd w:val="clear" w:color="000000" w:fill="FFFFFF"/>
            <w:tcMar>
              <w:top w:w="28" w:type="dxa"/>
              <w:bottom w:w="28" w:type="dxa"/>
            </w:tcMar>
            <w:hideMark/>
          </w:tcPr>
          <w:p w14:paraId="50F82C0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2016</w:t>
            </w:r>
          </w:p>
        </w:tc>
        <w:tc>
          <w:tcPr>
            <w:tcW w:w="167" w:type="pct"/>
            <w:shd w:val="clear" w:color="000000" w:fill="FFFFFF"/>
            <w:tcMar>
              <w:top w:w="28" w:type="dxa"/>
              <w:bottom w:w="28" w:type="dxa"/>
            </w:tcMar>
            <w:hideMark/>
          </w:tcPr>
          <w:p w14:paraId="5BBEFFD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2020</w:t>
            </w:r>
          </w:p>
        </w:tc>
        <w:tc>
          <w:tcPr>
            <w:tcW w:w="285" w:type="pct"/>
            <w:shd w:val="clear" w:color="000000" w:fill="FFFFFF"/>
            <w:tcMar>
              <w:top w:w="28" w:type="dxa"/>
              <w:bottom w:w="28" w:type="dxa"/>
            </w:tcMar>
            <w:hideMark/>
          </w:tcPr>
          <w:p w14:paraId="496A6E8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5000</w:t>
            </w:r>
          </w:p>
        </w:tc>
        <w:tc>
          <w:tcPr>
            <w:tcW w:w="429" w:type="pct"/>
            <w:shd w:val="clear" w:color="000000" w:fill="FFFFFF"/>
            <w:tcMar>
              <w:top w:w="28" w:type="dxa"/>
              <w:bottom w:w="28" w:type="dxa"/>
            </w:tcMar>
            <w:hideMark/>
          </w:tcPr>
          <w:p w14:paraId="131F994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Kultuuriosakond</w:t>
            </w:r>
          </w:p>
        </w:tc>
        <w:tc>
          <w:tcPr>
            <w:tcW w:w="249" w:type="pct"/>
            <w:shd w:val="clear" w:color="000000" w:fill="FFFFFF"/>
            <w:tcMar>
              <w:top w:w="28" w:type="dxa"/>
              <w:bottom w:w="28" w:type="dxa"/>
            </w:tcMar>
            <w:hideMark/>
          </w:tcPr>
          <w:p w14:paraId="3E46DC0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tehtud</w:t>
            </w:r>
          </w:p>
        </w:tc>
        <w:tc>
          <w:tcPr>
            <w:tcW w:w="497" w:type="pct"/>
            <w:shd w:val="clear" w:color="000000" w:fill="FFFFFF"/>
            <w:tcMar>
              <w:top w:w="28" w:type="dxa"/>
              <w:bottom w:w="28" w:type="dxa"/>
            </w:tcMar>
            <w:hideMark/>
          </w:tcPr>
          <w:p w14:paraId="3F74DA9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5000</w:t>
            </w:r>
          </w:p>
        </w:tc>
        <w:tc>
          <w:tcPr>
            <w:tcW w:w="359" w:type="pct"/>
            <w:shd w:val="clear" w:color="000000" w:fill="FFFFFF"/>
            <w:tcMar>
              <w:top w:w="28" w:type="dxa"/>
              <w:bottom w:w="28" w:type="dxa"/>
            </w:tcMar>
            <w:hideMark/>
          </w:tcPr>
          <w:p w14:paraId="00F2434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690B904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7BAB927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Erinevad tegevused teostati Narva Linnavolikogu piiriäärse ja väliskoostöö komisjoni eelarveliste vahenditega.</w:t>
            </w:r>
          </w:p>
        </w:tc>
      </w:tr>
      <w:tr w:rsidR="00D44BFA" w:rsidRPr="00D44BFA" w14:paraId="7B9F0525"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3CE70634" w14:textId="77777777" w:rsidR="00605270" w:rsidRPr="00D44BFA" w:rsidRDefault="008C78E4" w:rsidP="000B5D1F">
            <w:pPr>
              <w:jc w:val="right"/>
              <w:rPr>
                <w:rFonts w:ascii="Arial Narrow" w:hAnsi="Arial Narrow"/>
                <w:sz w:val="16"/>
                <w:szCs w:val="16"/>
                <w:lang w:val="et-EE" w:eastAsia="et-EE"/>
              </w:rPr>
            </w:pPr>
            <w:hyperlink r:id="rId113" w:anchor="1576" w:tgtFrame="kava" w:history="1">
              <w:r w:rsidR="00605270" w:rsidRPr="00D44BFA">
                <w:rPr>
                  <w:rFonts w:ascii="Arial Narrow" w:hAnsi="Arial Narrow"/>
                  <w:sz w:val="16"/>
                  <w:szCs w:val="16"/>
                  <w:lang w:val="et-EE" w:eastAsia="et-EE"/>
                </w:rPr>
                <w:t>1576</w:t>
              </w:r>
            </w:hyperlink>
          </w:p>
        </w:tc>
        <w:tc>
          <w:tcPr>
            <w:tcW w:w="676" w:type="pct"/>
            <w:shd w:val="clear" w:color="000000" w:fill="FFFFFF"/>
            <w:tcMar>
              <w:top w:w="28" w:type="dxa"/>
              <w:bottom w:w="28" w:type="dxa"/>
            </w:tcMar>
            <w:hideMark/>
          </w:tcPr>
          <w:p w14:paraId="05E5DD7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Projekt "Unikaalse piiriülese Narva-Ivangorodi kindluste ansambli kui ühtse kultuuri ja turismi objekti arendamine, II etapp"</w:t>
            </w:r>
          </w:p>
        </w:tc>
        <w:tc>
          <w:tcPr>
            <w:tcW w:w="193" w:type="pct"/>
            <w:shd w:val="clear" w:color="000000" w:fill="FFFFFF"/>
            <w:tcMar>
              <w:top w:w="28" w:type="dxa"/>
              <w:bottom w:w="28" w:type="dxa"/>
            </w:tcMar>
            <w:hideMark/>
          </w:tcPr>
          <w:p w14:paraId="5E6D3D7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2017</w:t>
            </w:r>
          </w:p>
        </w:tc>
        <w:tc>
          <w:tcPr>
            <w:tcW w:w="167" w:type="pct"/>
            <w:shd w:val="clear" w:color="000000" w:fill="FFFFFF"/>
            <w:tcMar>
              <w:top w:w="28" w:type="dxa"/>
              <w:bottom w:w="28" w:type="dxa"/>
            </w:tcMar>
            <w:hideMark/>
          </w:tcPr>
          <w:p w14:paraId="1FDD1E3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2021</w:t>
            </w:r>
          </w:p>
        </w:tc>
        <w:tc>
          <w:tcPr>
            <w:tcW w:w="285" w:type="pct"/>
            <w:shd w:val="clear" w:color="000000" w:fill="FFFFFF"/>
            <w:tcMar>
              <w:top w:w="28" w:type="dxa"/>
              <w:bottom w:w="28" w:type="dxa"/>
            </w:tcMar>
            <w:hideMark/>
          </w:tcPr>
          <w:p w14:paraId="00DDA94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52B30B1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SA Narva Muuseum</w:t>
            </w:r>
          </w:p>
        </w:tc>
        <w:tc>
          <w:tcPr>
            <w:tcW w:w="249" w:type="pct"/>
            <w:shd w:val="clear" w:color="000000" w:fill="FFFFFF"/>
            <w:tcMar>
              <w:top w:w="28" w:type="dxa"/>
              <w:bottom w:w="28" w:type="dxa"/>
            </w:tcMar>
            <w:hideMark/>
          </w:tcPr>
          <w:p w14:paraId="39BC469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06ED1C1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515BAD9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45206BA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07CDC22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Tegevust teostatakse ilma linnavahendite kaasamiseta. Projekti käigus rekonstrueeritakse Narva linnuse Läänehoovis asuv Kristervalli bastion, välisseinad ja teostatakse arheoloogilisi väljakaevamisi. Ivangorodis rekonstrueeritakse ning avatakse külastajatele 18. sajandil rajatud suur püssirohukelder. Projekt lõppeb orienteeruvalt 2022. aastal, kogueelarve on 6 220 180 eurot.</w:t>
            </w:r>
          </w:p>
        </w:tc>
      </w:tr>
      <w:tr w:rsidR="00D44BFA" w:rsidRPr="00D44BFA" w14:paraId="470B9D80"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1E95639D" w14:textId="77777777" w:rsidR="00605270" w:rsidRPr="00D44BFA" w:rsidRDefault="008C78E4" w:rsidP="000B5D1F">
            <w:pPr>
              <w:jc w:val="right"/>
              <w:rPr>
                <w:rFonts w:ascii="Arial Narrow" w:hAnsi="Arial Narrow"/>
                <w:sz w:val="16"/>
                <w:szCs w:val="16"/>
                <w:lang w:val="et-EE" w:eastAsia="et-EE"/>
              </w:rPr>
            </w:pPr>
            <w:hyperlink r:id="rId114" w:anchor="1107" w:tgtFrame="kava" w:history="1">
              <w:r w:rsidR="00605270" w:rsidRPr="00D44BFA">
                <w:rPr>
                  <w:rFonts w:ascii="Arial Narrow" w:hAnsi="Arial Narrow"/>
                  <w:sz w:val="16"/>
                  <w:szCs w:val="16"/>
                  <w:lang w:val="et-EE" w:eastAsia="et-EE"/>
                </w:rPr>
                <w:t>1107</w:t>
              </w:r>
            </w:hyperlink>
          </w:p>
        </w:tc>
        <w:tc>
          <w:tcPr>
            <w:tcW w:w="676" w:type="pct"/>
            <w:shd w:val="clear" w:color="000000" w:fill="FFFFFF"/>
            <w:tcMar>
              <w:top w:w="28" w:type="dxa"/>
              <w:bottom w:w="28" w:type="dxa"/>
            </w:tcMar>
            <w:hideMark/>
          </w:tcPr>
          <w:p w14:paraId="641B4B9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Narva Kulgu tööstusala arendamine</w:t>
            </w:r>
          </w:p>
        </w:tc>
        <w:tc>
          <w:tcPr>
            <w:tcW w:w="193" w:type="pct"/>
            <w:shd w:val="clear" w:color="000000" w:fill="FFFFFF"/>
            <w:tcMar>
              <w:top w:w="28" w:type="dxa"/>
              <w:bottom w:w="28" w:type="dxa"/>
            </w:tcMar>
            <w:hideMark/>
          </w:tcPr>
          <w:p w14:paraId="062F934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167" w:type="pct"/>
            <w:shd w:val="clear" w:color="000000" w:fill="FFFFFF"/>
            <w:tcMar>
              <w:top w:w="28" w:type="dxa"/>
              <w:bottom w:w="28" w:type="dxa"/>
            </w:tcMar>
            <w:hideMark/>
          </w:tcPr>
          <w:p w14:paraId="6A3115A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2022</w:t>
            </w:r>
          </w:p>
        </w:tc>
        <w:tc>
          <w:tcPr>
            <w:tcW w:w="285" w:type="pct"/>
            <w:shd w:val="clear" w:color="000000" w:fill="FFFFFF"/>
            <w:tcMar>
              <w:top w:w="28" w:type="dxa"/>
              <w:bottom w:w="28" w:type="dxa"/>
            </w:tcMar>
            <w:hideMark/>
          </w:tcPr>
          <w:p w14:paraId="781991B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07F8341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SA Ida-Virumaa Tööstusalade Arendus</w:t>
            </w:r>
          </w:p>
        </w:tc>
        <w:tc>
          <w:tcPr>
            <w:tcW w:w="249" w:type="pct"/>
            <w:shd w:val="clear" w:color="000000" w:fill="FFFFFF"/>
            <w:tcMar>
              <w:top w:w="28" w:type="dxa"/>
              <w:bottom w:w="28" w:type="dxa"/>
            </w:tcMar>
            <w:hideMark/>
          </w:tcPr>
          <w:p w14:paraId="57F1F2C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tehtud</w:t>
            </w:r>
          </w:p>
        </w:tc>
        <w:tc>
          <w:tcPr>
            <w:tcW w:w="497" w:type="pct"/>
            <w:shd w:val="clear" w:color="000000" w:fill="FFFFFF"/>
            <w:tcMar>
              <w:top w:w="28" w:type="dxa"/>
              <w:bottom w:w="28" w:type="dxa"/>
            </w:tcMar>
            <w:hideMark/>
          </w:tcPr>
          <w:p w14:paraId="77FC63A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2888254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2231998</w:t>
            </w:r>
          </w:p>
        </w:tc>
        <w:tc>
          <w:tcPr>
            <w:tcW w:w="480" w:type="pct"/>
            <w:shd w:val="clear" w:color="000000" w:fill="FFFFFF"/>
            <w:noWrap/>
            <w:tcMar>
              <w:top w:w="28" w:type="dxa"/>
              <w:bottom w:w="28" w:type="dxa"/>
            </w:tcMar>
            <w:hideMark/>
          </w:tcPr>
          <w:p w14:paraId="0A0B21B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6819F65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00426907"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23A61F0E" w14:textId="77777777" w:rsidR="00605270" w:rsidRPr="00D44BFA" w:rsidRDefault="008C78E4" w:rsidP="000B5D1F">
            <w:pPr>
              <w:jc w:val="right"/>
              <w:rPr>
                <w:rFonts w:ascii="Arial Narrow" w:hAnsi="Arial Narrow"/>
                <w:sz w:val="16"/>
                <w:szCs w:val="16"/>
                <w:lang w:val="et-EE" w:eastAsia="et-EE"/>
              </w:rPr>
            </w:pPr>
            <w:hyperlink r:id="rId115" w:anchor="1101" w:tgtFrame="kava" w:history="1">
              <w:r w:rsidR="00605270" w:rsidRPr="00D44BFA">
                <w:rPr>
                  <w:rFonts w:ascii="Arial Narrow" w:hAnsi="Arial Narrow"/>
                  <w:sz w:val="16"/>
                  <w:szCs w:val="16"/>
                  <w:lang w:val="et-EE" w:eastAsia="et-EE"/>
                </w:rPr>
                <w:t>1101</w:t>
              </w:r>
            </w:hyperlink>
          </w:p>
        </w:tc>
        <w:tc>
          <w:tcPr>
            <w:tcW w:w="676" w:type="pct"/>
            <w:shd w:val="clear" w:color="000000" w:fill="FFFFFF"/>
            <w:tcMar>
              <w:top w:w="28" w:type="dxa"/>
              <w:bottom w:w="28" w:type="dxa"/>
            </w:tcMar>
            <w:hideMark/>
          </w:tcPr>
          <w:p w14:paraId="3702109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Narva ja Ivangorodi kaldapealsete ajaloolise kaitseala integreeritud arendamine III etapp</w:t>
            </w:r>
          </w:p>
        </w:tc>
        <w:tc>
          <w:tcPr>
            <w:tcW w:w="193" w:type="pct"/>
            <w:shd w:val="clear" w:color="000000" w:fill="FFFFFF"/>
            <w:tcMar>
              <w:top w:w="28" w:type="dxa"/>
              <w:bottom w:w="28" w:type="dxa"/>
            </w:tcMar>
            <w:hideMark/>
          </w:tcPr>
          <w:p w14:paraId="6544172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2017</w:t>
            </w:r>
          </w:p>
        </w:tc>
        <w:tc>
          <w:tcPr>
            <w:tcW w:w="167" w:type="pct"/>
            <w:shd w:val="clear" w:color="000000" w:fill="FFFFFF"/>
            <w:tcMar>
              <w:top w:w="28" w:type="dxa"/>
              <w:bottom w:w="28" w:type="dxa"/>
            </w:tcMar>
            <w:hideMark/>
          </w:tcPr>
          <w:p w14:paraId="0039DF6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2022</w:t>
            </w:r>
          </w:p>
        </w:tc>
        <w:tc>
          <w:tcPr>
            <w:tcW w:w="285" w:type="pct"/>
            <w:shd w:val="clear" w:color="000000" w:fill="FFFFFF"/>
            <w:tcMar>
              <w:top w:w="28" w:type="dxa"/>
              <w:bottom w:w="28" w:type="dxa"/>
            </w:tcMar>
            <w:hideMark/>
          </w:tcPr>
          <w:p w14:paraId="473C6C4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81776</w:t>
            </w:r>
          </w:p>
        </w:tc>
        <w:tc>
          <w:tcPr>
            <w:tcW w:w="429" w:type="pct"/>
            <w:shd w:val="clear" w:color="000000" w:fill="FFFFFF"/>
            <w:tcMar>
              <w:top w:w="28" w:type="dxa"/>
              <w:bottom w:w="28" w:type="dxa"/>
            </w:tcMar>
            <w:hideMark/>
          </w:tcPr>
          <w:p w14:paraId="7411BA6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 Arenduse ja Ökonoomika Amet</w:t>
            </w:r>
          </w:p>
        </w:tc>
        <w:tc>
          <w:tcPr>
            <w:tcW w:w="249" w:type="pct"/>
            <w:shd w:val="clear" w:color="000000" w:fill="FFFFFF"/>
            <w:tcMar>
              <w:top w:w="28" w:type="dxa"/>
              <w:bottom w:w="28" w:type="dxa"/>
            </w:tcMar>
            <w:hideMark/>
          </w:tcPr>
          <w:p w14:paraId="6729D46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4AC5F6A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2793C42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23637</w:t>
            </w:r>
          </w:p>
        </w:tc>
        <w:tc>
          <w:tcPr>
            <w:tcW w:w="480" w:type="pct"/>
            <w:shd w:val="clear" w:color="000000" w:fill="FFFFFF"/>
            <w:noWrap/>
            <w:tcMar>
              <w:top w:w="28" w:type="dxa"/>
              <w:bottom w:w="28" w:type="dxa"/>
            </w:tcMar>
            <w:hideMark/>
          </w:tcPr>
          <w:p w14:paraId="6AD8C61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1934237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Projekti „Jõepromenaadid III“ toetusleping allkirjastati 29. juunil 2019. 2019. aasta tegevused on: ECDay tähistamine, Narvas ettevõtlusnädalal projekti „Jõepromenaadid III“ seminari-töökohviku korraldamine; alustatud on hangete ettevalmistamisega.</w:t>
            </w:r>
          </w:p>
        </w:tc>
      </w:tr>
      <w:tr w:rsidR="00D44BFA" w:rsidRPr="00D44BFA" w14:paraId="1E8C8BD9"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0EC3D344"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098C812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6E431514"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2.1.2.6. Narva-Jõuesuuga ühine turismi arengustrateegia väljatöötamine</w:t>
            </w:r>
          </w:p>
        </w:tc>
      </w:tr>
      <w:tr w:rsidR="00D44BFA" w:rsidRPr="00D44BFA" w14:paraId="74636C9A"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10DDB8F6"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250D608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0D3CE680"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2.1.2.7. Euroregiooni loomine Eesti-Vene piiril</w:t>
            </w:r>
          </w:p>
        </w:tc>
      </w:tr>
      <w:tr w:rsidR="00D44BFA" w:rsidRPr="00D44BFA" w14:paraId="57D0DE16"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254A4150"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2CB86D2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3A40823B" w14:textId="77777777" w:rsidR="00605270" w:rsidRPr="00D44BFA" w:rsidRDefault="00605270" w:rsidP="000B5D1F">
            <w:pPr>
              <w:rPr>
                <w:rFonts w:ascii="Arial Narrow" w:hAnsi="Arial Narrow"/>
                <w:sz w:val="20"/>
                <w:szCs w:val="20"/>
                <w:lang w:val="et-EE" w:eastAsia="et-EE"/>
              </w:rPr>
            </w:pPr>
            <w:r w:rsidRPr="00D44BFA">
              <w:rPr>
                <w:rFonts w:ascii="Arial Narrow" w:hAnsi="Arial Narrow"/>
                <w:sz w:val="20"/>
                <w:szCs w:val="20"/>
                <w:lang w:val="et-EE" w:eastAsia="et-EE"/>
              </w:rPr>
              <w:t>2.1.3. tõhustada avaliku, era- ja kolmanda sektori koostööd</w:t>
            </w:r>
          </w:p>
        </w:tc>
      </w:tr>
      <w:tr w:rsidR="00D44BFA" w:rsidRPr="00D44BFA" w14:paraId="6DB992E7"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02E4C4DE"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1D61281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334B6049"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2.1.3.1. kolmanda sektori ürituste ja projektide toetamine</w:t>
            </w:r>
          </w:p>
        </w:tc>
      </w:tr>
      <w:tr w:rsidR="00D44BFA" w:rsidRPr="00D44BFA" w14:paraId="12401CFD"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0345A594" w14:textId="77777777" w:rsidR="00605270" w:rsidRPr="00D44BFA" w:rsidRDefault="008C78E4" w:rsidP="000B5D1F">
            <w:pPr>
              <w:jc w:val="right"/>
              <w:rPr>
                <w:rFonts w:ascii="Arial Narrow" w:hAnsi="Arial Narrow"/>
                <w:sz w:val="16"/>
                <w:szCs w:val="16"/>
                <w:lang w:val="et-EE" w:eastAsia="et-EE"/>
              </w:rPr>
            </w:pPr>
            <w:hyperlink r:id="rId116" w:anchor="2566" w:tgtFrame="kava" w:history="1">
              <w:r w:rsidR="00605270" w:rsidRPr="00D44BFA">
                <w:rPr>
                  <w:rFonts w:ascii="Arial Narrow" w:hAnsi="Arial Narrow"/>
                  <w:sz w:val="16"/>
                  <w:szCs w:val="16"/>
                  <w:lang w:val="et-EE" w:eastAsia="et-EE"/>
                </w:rPr>
                <w:t>2566</w:t>
              </w:r>
            </w:hyperlink>
          </w:p>
        </w:tc>
        <w:tc>
          <w:tcPr>
            <w:tcW w:w="676" w:type="pct"/>
            <w:shd w:val="clear" w:color="000000" w:fill="FFFFFF"/>
            <w:tcMar>
              <w:top w:w="28" w:type="dxa"/>
              <w:bottom w:w="28" w:type="dxa"/>
            </w:tcMar>
            <w:hideMark/>
          </w:tcPr>
          <w:p w14:paraId="21EDC36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Narva ja mittetulundusühingute vahelise koostöö toetamine</w:t>
            </w:r>
          </w:p>
        </w:tc>
        <w:tc>
          <w:tcPr>
            <w:tcW w:w="193" w:type="pct"/>
            <w:shd w:val="clear" w:color="000000" w:fill="FFFFFF"/>
            <w:tcMar>
              <w:top w:w="28" w:type="dxa"/>
              <w:bottom w:w="28" w:type="dxa"/>
            </w:tcMar>
            <w:hideMark/>
          </w:tcPr>
          <w:p w14:paraId="396E3FC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2008</w:t>
            </w:r>
          </w:p>
        </w:tc>
        <w:tc>
          <w:tcPr>
            <w:tcW w:w="167" w:type="pct"/>
            <w:shd w:val="clear" w:color="000000" w:fill="FFFFFF"/>
            <w:tcMar>
              <w:top w:w="28" w:type="dxa"/>
              <w:bottom w:w="28" w:type="dxa"/>
            </w:tcMar>
            <w:hideMark/>
          </w:tcPr>
          <w:p w14:paraId="5592963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2022</w:t>
            </w:r>
          </w:p>
        </w:tc>
        <w:tc>
          <w:tcPr>
            <w:tcW w:w="285" w:type="pct"/>
            <w:shd w:val="clear" w:color="000000" w:fill="FFFFFF"/>
            <w:tcMar>
              <w:top w:w="28" w:type="dxa"/>
              <w:bottom w:w="28" w:type="dxa"/>
            </w:tcMar>
            <w:hideMark/>
          </w:tcPr>
          <w:p w14:paraId="739936F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57DE4EB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 Arenduse ja Ökonoomika Amet</w:t>
            </w:r>
          </w:p>
        </w:tc>
        <w:tc>
          <w:tcPr>
            <w:tcW w:w="249" w:type="pct"/>
            <w:shd w:val="clear" w:color="000000" w:fill="FFFFFF"/>
            <w:tcMar>
              <w:top w:w="28" w:type="dxa"/>
              <w:bottom w:w="28" w:type="dxa"/>
            </w:tcMar>
            <w:hideMark/>
          </w:tcPr>
          <w:p w14:paraId="067D8F2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tehtud</w:t>
            </w:r>
          </w:p>
        </w:tc>
        <w:tc>
          <w:tcPr>
            <w:tcW w:w="497" w:type="pct"/>
            <w:shd w:val="clear" w:color="000000" w:fill="FFFFFF"/>
            <w:tcMar>
              <w:top w:w="28" w:type="dxa"/>
              <w:bottom w:w="28" w:type="dxa"/>
            </w:tcMar>
            <w:hideMark/>
          </w:tcPr>
          <w:p w14:paraId="19EA980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2213</w:t>
            </w:r>
          </w:p>
        </w:tc>
        <w:tc>
          <w:tcPr>
            <w:tcW w:w="359" w:type="pct"/>
            <w:shd w:val="clear" w:color="000000" w:fill="FFFFFF"/>
            <w:tcMar>
              <w:top w:w="28" w:type="dxa"/>
              <w:bottom w:w="28" w:type="dxa"/>
            </w:tcMar>
            <w:hideMark/>
          </w:tcPr>
          <w:p w14:paraId="57D60BF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499700D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4109063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 aastal on toetatud 4 projekti: Loomingulise arengu ja vaba aja veetmise keskus „Gagarin“ MTÜ, Rahvuskultuuride keskus MTÜ, Äkke Suusaklubi MTÜ, Kunsti Sadam MTÜ. Projektide abil linna arendamisse kaasatud raha: 9770,66 eurot (fondid – 4699 eurot ja MTÜ omafinantseerimine – 5070 eurot).</w:t>
            </w:r>
          </w:p>
        </w:tc>
      </w:tr>
      <w:tr w:rsidR="00D44BFA" w:rsidRPr="00D44BFA" w14:paraId="19BA4D0B"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40A4C172"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lastRenderedPageBreak/>
              <w:t> </w:t>
            </w:r>
          </w:p>
        </w:tc>
        <w:tc>
          <w:tcPr>
            <w:tcW w:w="676" w:type="pct"/>
            <w:shd w:val="clear" w:color="000000" w:fill="FFFFFF"/>
            <w:tcMar>
              <w:top w:w="28" w:type="dxa"/>
              <w:bottom w:w="28" w:type="dxa"/>
            </w:tcMar>
            <w:hideMark/>
          </w:tcPr>
          <w:p w14:paraId="0B9DFA5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4699EA32"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2.1.3.2. riigi-, era- ja kolmanda sektori kaasamine linna arenguküsimustesse</w:t>
            </w:r>
          </w:p>
        </w:tc>
      </w:tr>
      <w:tr w:rsidR="00D44BFA" w:rsidRPr="00D44BFA" w14:paraId="11238798"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1B2A6069" w14:textId="77777777" w:rsidR="00605270" w:rsidRPr="00D44BFA" w:rsidRDefault="008C78E4" w:rsidP="000B5D1F">
            <w:pPr>
              <w:jc w:val="right"/>
              <w:rPr>
                <w:rFonts w:ascii="Arial Narrow" w:hAnsi="Arial Narrow"/>
                <w:sz w:val="16"/>
                <w:szCs w:val="16"/>
                <w:lang w:val="et-EE" w:eastAsia="et-EE"/>
              </w:rPr>
            </w:pPr>
            <w:hyperlink r:id="rId117" w:anchor="2272" w:tgtFrame="kava" w:history="1">
              <w:r w:rsidR="00605270" w:rsidRPr="00D44BFA">
                <w:rPr>
                  <w:rFonts w:ascii="Arial Narrow" w:hAnsi="Arial Narrow"/>
                  <w:sz w:val="16"/>
                  <w:szCs w:val="16"/>
                  <w:lang w:val="et-EE" w:eastAsia="et-EE"/>
                </w:rPr>
                <w:t>2272</w:t>
              </w:r>
            </w:hyperlink>
          </w:p>
        </w:tc>
        <w:tc>
          <w:tcPr>
            <w:tcW w:w="676" w:type="pct"/>
            <w:shd w:val="clear" w:color="000000" w:fill="FFFFFF"/>
            <w:tcMar>
              <w:top w:w="28" w:type="dxa"/>
              <w:bottom w:w="28" w:type="dxa"/>
            </w:tcMar>
            <w:hideMark/>
          </w:tcPr>
          <w:p w14:paraId="43C1659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Geoinfosüsteemi soetamine (GIS)</w:t>
            </w:r>
          </w:p>
        </w:tc>
        <w:tc>
          <w:tcPr>
            <w:tcW w:w="193" w:type="pct"/>
            <w:shd w:val="clear" w:color="000000" w:fill="FFFFFF"/>
            <w:tcMar>
              <w:top w:w="28" w:type="dxa"/>
              <w:bottom w:w="28" w:type="dxa"/>
            </w:tcMar>
            <w:hideMark/>
          </w:tcPr>
          <w:p w14:paraId="6D62928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167" w:type="pct"/>
            <w:shd w:val="clear" w:color="000000" w:fill="FFFFFF"/>
            <w:tcMar>
              <w:top w:w="28" w:type="dxa"/>
              <w:bottom w:w="28" w:type="dxa"/>
            </w:tcMar>
            <w:hideMark/>
          </w:tcPr>
          <w:p w14:paraId="799CA5A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2021</w:t>
            </w:r>
          </w:p>
        </w:tc>
        <w:tc>
          <w:tcPr>
            <w:tcW w:w="285" w:type="pct"/>
            <w:shd w:val="clear" w:color="000000" w:fill="FFFFFF"/>
            <w:tcMar>
              <w:top w:w="28" w:type="dxa"/>
              <w:bottom w:w="28" w:type="dxa"/>
            </w:tcMar>
            <w:hideMark/>
          </w:tcPr>
          <w:p w14:paraId="098CCD4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12000</w:t>
            </w:r>
          </w:p>
        </w:tc>
        <w:tc>
          <w:tcPr>
            <w:tcW w:w="429" w:type="pct"/>
            <w:shd w:val="clear" w:color="000000" w:fill="FFFFFF"/>
            <w:tcMar>
              <w:top w:w="28" w:type="dxa"/>
              <w:bottom w:w="28" w:type="dxa"/>
            </w:tcMar>
            <w:hideMark/>
          </w:tcPr>
          <w:p w14:paraId="79AB876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Arhitektuuri- ja Linnaplaneerimise Amet</w:t>
            </w:r>
          </w:p>
        </w:tc>
        <w:tc>
          <w:tcPr>
            <w:tcW w:w="249" w:type="pct"/>
            <w:shd w:val="clear" w:color="000000" w:fill="FFFFFF"/>
            <w:tcMar>
              <w:top w:w="28" w:type="dxa"/>
              <w:bottom w:w="28" w:type="dxa"/>
            </w:tcMar>
            <w:hideMark/>
          </w:tcPr>
          <w:p w14:paraId="4477B67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3F9EF67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11900</w:t>
            </w:r>
          </w:p>
        </w:tc>
        <w:tc>
          <w:tcPr>
            <w:tcW w:w="359" w:type="pct"/>
            <w:shd w:val="clear" w:color="000000" w:fill="FFFFFF"/>
            <w:tcMar>
              <w:top w:w="28" w:type="dxa"/>
              <w:bottom w:w="28" w:type="dxa"/>
            </w:tcMar>
            <w:hideMark/>
          </w:tcPr>
          <w:p w14:paraId="50626F9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6B60332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6497083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2C6FF612"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1B1582A0" w14:textId="77777777" w:rsidR="00605270" w:rsidRPr="00D44BFA" w:rsidRDefault="008C78E4" w:rsidP="000B5D1F">
            <w:pPr>
              <w:jc w:val="right"/>
              <w:rPr>
                <w:rFonts w:ascii="Arial Narrow" w:hAnsi="Arial Narrow"/>
                <w:sz w:val="16"/>
                <w:szCs w:val="16"/>
                <w:lang w:val="et-EE" w:eastAsia="et-EE"/>
              </w:rPr>
            </w:pPr>
            <w:hyperlink r:id="rId118" w:anchor="1955" w:tgtFrame="kava" w:history="1">
              <w:r w:rsidR="00605270" w:rsidRPr="00D44BFA">
                <w:rPr>
                  <w:rFonts w:ascii="Arial Narrow" w:hAnsi="Arial Narrow"/>
                  <w:sz w:val="16"/>
                  <w:szCs w:val="16"/>
                  <w:lang w:val="et-EE" w:eastAsia="et-EE"/>
                </w:rPr>
                <w:t>1955</w:t>
              </w:r>
            </w:hyperlink>
          </w:p>
        </w:tc>
        <w:tc>
          <w:tcPr>
            <w:tcW w:w="676" w:type="pct"/>
            <w:shd w:val="clear" w:color="000000" w:fill="FFFFFF"/>
            <w:tcMar>
              <w:top w:w="28" w:type="dxa"/>
              <w:bottom w:w="28" w:type="dxa"/>
            </w:tcMar>
            <w:hideMark/>
          </w:tcPr>
          <w:p w14:paraId="2340F4A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Tõhusam ja terviklikum info- ja kommunikatsioonitehnoloogia võimaluste kasutamine avalike teenuste osutamise korraldamisel ja arendamisel ning kvaliteetsem ja kuluefektiivsem avalikke teenuste osutamine ja edasi arendamine</w:t>
            </w:r>
          </w:p>
        </w:tc>
        <w:tc>
          <w:tcPr>
            <w:tcW w:w="193" w:type="pct"/>
            <w:shd w:val="clear" w:color="000000" w:fill="FFFFFF"/>
            <w:tcMar>
              <w:top w:w="28" w:type="dxa"/>
              <w:bottom w:w="28" w:type="dxa"/>
            </w:tcMar>
            <w:hideMark/>
          </w:tcPr>
          <w:p w14:paraId="0DF5FA1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2016</w:t>
            </w:r>
          </w:p>
        </w:tc>
        <w:tc>
          <w:tcPr>
            <w:tcW w:w="167" w:type="pct"/>
            <w:shd w:val="clear" w:color="000000" w:fill="FFFFFF"/>
            <w:tcMar>
              <w:top w:w="28" w:type="dxa"/>
              <w:bottom w:w="28" w:type="dxa"/>
            </w:tcMar>
            <w:hideMark/>
          </w:tcPr>
          <w:p w14:paraId="30890FC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2020</w:t>
            </w:r>
          </w:p>
        </w:tc>
        <w:tc>
          <w:tcPr>
            <w:tcW w:w="285" w:type="pct"/>
            <w:shd w:val="clear" w:color="000000" w:fill="FFFFFF"/>
            <w:tcMar>
              <w:top w:w="28" w:type="dxa"/>
              <w:bottom w:w="28" w:type="dxa"/>
            </w:tcMar>
            <w:hideMark/>
          </w:tcPr>
          <w:p w14:paraId="152E94E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3712BBA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Linnakantselei</w:t>
            </w:r>
          </w:p>
        </w:tc>
        <w:tc>
          <w:tcPr>
            <w:tcW w:w="249" w:type="pct"/>
            <w:shd w:val="clear" w:color="000000" w:fill="FFFFFF"/>
            <w:tcMar>
              <w:top w:w="28" w:type="dxa"/>
              <w:bottom w:w="28" w:type="dxa"/>
            </w:tcMar>
            <w:hideMark/>
          </w:tcPr>
          <w:p w14:paraId="64B4F04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0C73612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25251</w:t>
            </w:r>
          </w:p>
        </w:tc>
        <w:tc>
          <w:tcPr>
            <w:tcW w:w="359" w:type="pct"/>
            <w:shd w:val="clear" w:color="000000" w:fill="FFFFFF"/>
            <w:tcMar>
              <w:top w:w="28" w:type="dxa"/>
              <w:bottom w:w="28" w:type="dxa"/>
            </w:tcMar>
            <w:hideMark/>
          </w:tcPr>
          <w:p w14:paraId="41633BA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16F48D1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3ED5D59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 raamatupidamise programmi funktsionaalsuse suurendamisega kaasnevad tegevused (sh õppeala massteenuste osas) olid planeeritud nii 2019. aastal kui ka 2020.a. Narva linna 2020.a eelarves on planeeritud 69,5 tuh.eurot. 2019. aastal olid tehtud vajalikud tööd masintöödeldav elektrooniliste arvete töötlemiseks. E-arvete saatmine avalikule sektorile on muutunud kohustuslikuks alates 01.07.2019.a. Aruandeaastal toimus üleminek VOLIS-infosüsteemile (linnavolikogu istungite ning koosolekute automaatseks läbimiiseks ja protokollimiseks). Juurutamisega kaasnesid kulud (sh sülearvutite soetamine) kokku summas 17251 eurot.</w:t>
            </w:r>
          </w:p>
        </w:tc>
      </w:tr>
      <w:tr w:rsidR="00D44BFA" w:rsidRPr="00F91157" w14:paraId="05736AE9"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5E3FDFD0"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537A0F2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0CA3DD74" w14:textId="77777777" w:rsidR="00605270" w:rsidRPr="00D44BFA" w:rsidRDefault="00605270" w:rsidP="000B5D1F">
            <w:pPr>
              <w:rPr>
                <w:rFonts w:ascii="Arial Narrow" w:hAnsi="Arial Narrow"/>
                <w:sz w:val="22"/>
                <w:szCs w:val="22"/>
                <w:lang w:val="et-EE" w:eastAsia="et-EE"/>
              </w:rPr>
            </w:pPr>
            <w:r w:rsidRPr="00D44BFA">
              <w:rPr>
                <w:rFonts w:ascii="Arial Narrow" w:hAnsi="Arial Narrow"/>
                <w:sz w:val="22"/>
                <w:szCs w:val="22"/>
                <w:lang w:val="et-EE" w:eastAsia="et-EE"/>
              </w:rPr>
              <w:t>3. Mitmekülgne ja efektiivne sotsiaalkaitse süsteem võimaldab linnaelanike vajadusi maksimaalselt katta</w:t>
            </w:r>
          </w:p>
        </w:tc>
      </w:tr>
      <w:tr w:rsidR="00D44BFA" w:rsidRPr="00D44BFA" w14:paraId="30601835"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37D90FDD"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1D42530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1476E5F1" w14:textId="77777777" w:rsidR="00605270" w:rsidRPr="00D44BFA" w:rsidRDefault="00605270" w:rsidP="000B5D1F">
            <w:pPr>
              <w:rPr>
                <w:rFonts w:ascii="Arial Narrow" w:hAnsi="Arial Narrow"/>
                <w:sz w:val="22"/>
                <w:szCs w:val="22"/>
                <w:lang w:val="et-EE" w:eastAsia="et-EE"/>
              </w:rPr>
            </w:pPr>
            <w:r w:rsidRPr="00D44BFA">
              <w:rPr>
                <w:rFonts w:ascii="Arial Narrow" w:hAnsi="Arial Narrow"/>
                <w:sz w:val="22"/>
                <w:szCs w:val="22"/>
                <w:lang w:val="et-EE" w:eastAsia="et-EE"/>
              </w:rPr>
              <w:t>3.1. linnas on loodud efektiivne ja mitmekülgne sotsiaalkaitse süsteem</w:t>
            </w:r>
          </w:p>
        </w:tc>
      </w:tr>
      <w:tr w:rsidR="00D44BFA" w:rsidRPr="00D44BFA" w14:paraId="55E2AC81"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718D71EF"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5A58BF0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19A479D5" w14:textId="77777777" w:rsidR="00605270" w:rsidRPr="00D44BFA" w:rsidRDefault="00605270" w:rsidP="000B5D1F">
            <w:pPr>
              <w:rPr>
                <w:rFonts w:ascii="Arial Narrow" w:hAnsi="Arial Narrow"/>
                <w:sz w:val="20"/>
                <w:szCs w:val="20"/>
                <w:lang w:val="et-EE" w:eastAsia="et-EE"/>
              </w:rPr>
            </w:pPr>
            <w:r w:rsidRPr="00D44BFA">
              <w:rPr>
                <w:rFonts w:ascii="Arial Narrow" w:hAnsi="Arial Narrow"/>
                <w:sz w:val="20"/>
                <w:szCs w:val="20"/>
                <w:lang w:val="et-EE" w:eastAsia="et-EE"/>
              </w:rPr>
              <w:t>3.1.1. laiendada puudust kannatavatele isikutele osutatavate tugiteenuste spektrit</w:t>
            </w:r>
          </w:p>
        </w:tc>
      </w:tr>
      <w:tr w:rsidR="00D44BFA" w:rsidRPr="00D44BFA" w14:paraId="5D66A9A1"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7400BFAE"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5BC668D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65B149BC"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3.1.1.1. uute sotsiaalasutuste rajamine</w:t>
            </w:r>
          </w:p>
        </w:tc>
      </w:tr>
      <w:tr w:rsidR="00D44BFA" w:rsidRPr="00D44BFA" w14:paraId="6A9D6273"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46867AC0"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301FFBD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560DCDCF"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3.1.1.2. koduteeninduse süsteemi arendamine</w:t>
            </w:r>
          </w:p>
        </w:tc>
      </w:tr>
      <w:tr w:rsidR="00D44BFA" w:rsidRPr="00D44BFA" w14:paraId="08CA253B"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32D6D754"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770F8D8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2AB54FFB"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3.1.1.3. tugiteenuste arendamine</w:t>
            </w:r>
          </w:p>
        </w:tc>
      </w:tr>
      <w:tr w:rsidR="00D44BFA" w:rsidRPr="00D44BFA" w14:paraId="4FD32FFB"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4E030221"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6475809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0AD2B0BE"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3.1.1.4. tugiteenuste osutamine psüühiliste erivajadustega inimestele</w:t>
            </w:r>
          </w:p>
        </w:tc>
      </w:tr>
      <w:tr w:rsidR="00D44BFA" w:rsidRPr="00D44BFA" w14:paraId="7737A968"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73E48A8B" w14:textId="77777777" w:rsidR="00605270" w:rsidRPr="00D44BFA" w:rsidRDefault="008C78E4" w:rsidP="000B5D1F">
            <w:pPr>
              <w:jc w:val="right"/>
              <w:rPr>
                <w:rFonts w:ascii="Arial Narrow" w:hAnsi="Arial Narrow"/>
                <w:sz w:val="16"/>
                <w:szCs w:val="16"/>
                <w:lang w:val="et-EE" w:eastAsia="et-EE"/>
              </w:rPr>
            </w:pPr>
            <w:hyperlink r:id="rId119" w:anchor="1603" w:tgtFrame="kava" w:history="1">
              <w:r w:rsidR="00605270" w:rsidRPr="00D44BFA">
                <w:rPr>
                  <w:rFonts w:ascii="Arial Narrow" w:hAnsi="Arial Narrow"/>
                  <w:sz w:val="16"/>
                  <w:szCs w:val="16"/>
                  <w:lang w:val="et-EE" w:eastAsia="et-EE"/>
                </w:rPr>
                <w:t>1603</w:t>
              </w:r>
            </w:hyperlink>
          </w:p>
        </w:tc>
        <w:tc>
          <w:tcPr>
            <w:tcW w:w="676" w:type="pct"/>
            <w:shd w:val="clear" w:color="000000" w:fill="FFFFFF"/>
            <w:tcMar>
              <w:top w:w="28" w:type="dxa"/>
              <w:bottom w:w="28" w:type="dxa"/>
            </w:tcMar>
            <w:hideMark/>
          </w:tcPr>
          <w:p w14:paraId="21A3F8F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Psüühikahäiretega isikutele teenuste arendamine</w:t>
            </w:r>
          </w:p>
        </w:tc>
        <w:tc>
          <w:tcPr>
            <w:tcW w:w="193" w:type="pct"/>
            <w:shd w:val="clear" w:color="000000" w:fill="FFFFFF"/>
            <w:tcMar>
              <w:top w:w="28" w:type="dxa"/>
              <w:bottom w:w="28" w:type="dxa"/>
            </w:tcMar>
            <w:hideMark/>
          </w:tcPr>
          <w:p w14:paraId="2A923EE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2016</w:t>
            </w:r>
          </w:p>
        </w:tc>
        <w:tc>
          <w:tcPr>
            <w:tcW w:w="167" w:type="pct"/>
            <w:shd w:val="clear" w:color="000000" w:fill="FFFFFF"/>
            <w:tcMar>
              <w:top w:w="28" w:type="dxa"/>
              <w:bottom w:w="28" w:type="dxa"/>
            </w:tcMar>
            <w:hideMark/>
          </w:tcPr>
          <w:p w14:paraId="4783AF0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2023</w:t>
            </w:r>
          </w:p>
        </w:tc>
        <w:tc>
          <w:tcPr>
            <w:tcW w:w="285" w:type="pct"/>
            <w:shd w:val="clear" w:color="000000" w:fill="FFFFFF"/>
            <w:tcMar>
              <w:top w:w="28" w:type="dxa"/>
              <w:bottom w:w="28" w:type="dxa"/>
            </w:tcMar>
            <w:hideMark/>
          </w:tcPr>
          <w:p w14:paraId="21DDB51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10000</w:t>
            </w:r>
          </w:p>
        </w:tc>
        <w:tc>
          <w:tcPr>
            <w:tcW w:w="429" w:type="pct"/>
            <w:shd w:val="clear" w:color="000000" w:fill="FFFFFF"/>
            <w:tcMar>
              <w:top w:w="28" w:type="dxa"/>
              <w:bottom w:w="28" w:type="dxa"/>
            </w:tcMar>
            <w:hideMark/>
          </w:tcPr>
          <w:p w14:paraId="5178491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Sotsiaalabiamet</w:t>
            </w:r>
          </w:p>
        </w:tc>
        <w:tc>
          <w:tcPr>
            <w:tcW w:w="249" w:type="pct"/>
            <w:shd w:val="clear" w:color="000000" w:fill="FFFFFF"/>
            <w:tcMar>
              <w:top w:w="28" w:type="dxa"/>
              <w:bottom w:w="28" w:type="dxa"/>
            </w:tcMar>
            <w:hideMark/>
          </w:tcPr>
          <w:p w14:paraId="0E997B4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311B574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00EFAAF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105505</w:t>
            </w:r>
          </w:p>
        </w:tc>
        <w:tc>
          <w:tcPr>
            <w:tcW w:w="480" w:type="pct"/>
            <w:shd w:val="clear" w:color="000000" w:fill="FFFFFF"/>
            <w:noWrap/>
            <w:tcMar>
              <w:top w:w="28" w:type="dxa"/>
              <w:bottom w:w="28" w:type="dxa"/>
            </w:tcMar>
            <w:hideMark/>
          </w:tcPr>
          <w:p w14:paraId="057D8DD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3CB7EE2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2129A1AE"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2D6B02ED" w14:textId="77777777" w:rsidR="00605270" w:rsidRPr="00D44BFA" w:rsidRDefault="008C78E4" w:rsidP="000B5D1F">
            <w:pPr>
              <w:jc w:val="right"/>
              <w:rPr>
                <w:rFonts w:ascii="Arial Narrow" w:hAnsi="Arial Narrow"/>
                <w:sz w:val="16"/>
                <w:szCs w:val="16"/>
                <w:lang w:val="et-EE" w:eastAsia="et-EE"/>
              </w:rPr>
            </w:pPr>
            <w:hyperlink r:id="rId120" w:anchor="184" w:tgtFrame="kava" w:history="1">
              <w:r w:rsidR="00605270" w:rsidRPr="00D44BFA">
                <w:rPr>
                  <w:rFonts w:ascii="Arial Narrow" w:hAnsi="Arial Narrow"/>
                  <w:sz w:val="16"/>
                  <w:szCs w:val="16"/>
                  <w:lang w:val="et-EE" w:eastAsia="et-EE"/>
                </w:rPr>
                <w:t>184</w:t>
              </w:r>
            </w:hyperlink>
          </w:p>
        </w:tc>
        <w:tc>
          <w:tcPr>
            <w:tcW w:w="676" w:type="pct"/>
            <w:shd w:val="clear" w:color="000000" w:fill="FFFFFF"/>
            <w:tcMar>
              <w:top w:w="28" w:type="dxa"/>
              <w:bottom w:w="28" w:type="dxa"/>
            </w:tcMar>
            <w:hideMark/>
          </w:tcPr>
          <w:p w14:paraId="7D5C199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MTÜ Laste Päevakeskuse "LAD" toetamine</w:t>
            </w:r>
          </w:p>
        </w:tc>
        <w:tc>
          <w:tcPr>
            <w:tcW w:w="193" w:type="pct"/>
            <w:shd w:val="clear" w:color="000000" w:fill="FFFFFF"/>
            <w:tcMar>
              <w:top w:w="28" w:type="dxa"/>
              <w:bottom w:w="28" w:type="dxa"/>
            </w:tcMar>
            <w:hideMark/>
          </w:tcPr>
          <w:p w14:paraId="514E610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2008</w:t>
            </w:r>
          </w:p>
        </w:tc>
        <w:tc>
          <w:tcPr>
            <w:tcW w:w="167" w:type="pct"/>
            <w:shd w:val="clear" w:color="000000" w:fill="FFFFFF"/>
            <w:tcMar>
              <w:top w:w="28" w:type="dxa"/>
              <w:bottom w:w="28" w:type="dxa"/>
            </w:tcMar>
            <w:hideMark/>
          </w:tcPr>
          <w:p w14:paraId="46ECA1E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2023</w:t>
            </w:r>
          </w:p>
        </w:tc>
        <w:tc>
          <w:tcPr>
            <w:tcW w:w="285" w:type="pct"/>
            <w:shd w:val="clear" w:color="000000" w:fill="FFFFFF"/>
            <w:tcMar>
              <w:top w:w="28" w:type="dxa"/>
              <w:bottom w:w="28" w:type="dxa"/>
            </w:tcMar>
            <w:hideMark/>
          </w:tcPr>
          <w:p w14:paraId="7F0C17B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89400</w:t>
            </w:r>
          </w:p>
        </w:tc>
        <w:tc>
          <w:tcPr>
            <w:tcW w:w="429" w:type="pct"/>
            <w:shd w:val="clear" w:color="000000" w:fill="FFFFFF"/>
            <w:tcMar>
              <w:top w:w="28" w:type="dxa"/>
              <w:bottom w:w="28" w:type="dxa"/>
            </w:tcMar>
            <w:hideMark/>
          </w:tcPr>
          <w:p w14:paraId="0DF7EBC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Sotsiaalabiamet</w:t>
            </w:r>
          </w:p>
        </w:tc>
        <w:tc>
          <w:tcPr>
            <w:tcW w:w="249" w:type="pct"/>
            <w:shd w:val="clear" w:color="000000" w:fill="FFFFFF"/>
            <w:tcMar>
              <w:top w:w="28" w:type="dxa"/>
              <w:bottom w:w="28" w:type="dxa"/>
            </w:tcMar>
            <w:hideMark/>
          </w:tcPr>
          <w:p w14:paraId="7B1C1E3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tehtud</w:t>
            </w:r>
          </w:p>
        </w:tc>
        <w:tc>
          <w:tcPr>
            <w:tcW w:w="497" w:type="pct"/>
            <w:shd w:val="clear" w:color="000000" w:fill="FFFFFF"/>
            <w:tcMar>
              <w:top w:w="28" w:type="dxa"/>
              <w:bottom w:w="28" w:type="dxa"/>
            </w:tcMar>
            <w:hideMark/>
          </w:tcPr>
          <w:p w14:paraId="00BFC1F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89400</w:t>
            </w:r>
          </w:p>
        </w:tc>
        <w:tc>
          <w:tcPr>
            <w:tcW w:w="359" w:type="pct"/>
            <w:shd w:val="clear" w:color="000000" w:fill="FFFFFF"/>
            <w:tcMar>
              <w:top w:w="28" w:type="dxa"/>
              <w:bottom w:w="28" w:type="dxa"/>
            </w:tcMar>
            <w:hideMark/>
          </w:tcPr>
          <w:p w14:paraId="57807A4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76E0621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1920FA2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59630874"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552C5F2F"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224C792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6AD06FEF"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3.1.1.5. lastega perekondade toetamine</w:t>
            </w:r>
          </w:p>
        </w:tc>
      </w:tr>
      <w:tr w:rsidR="00D44BFA" w:rsidRPr="00D44BFA" w14:paraId="263A41D4"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474821E2"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3548A97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3F9A8703" w14:textId="77777777" w:rsidR="00605270" w:rsidRPr="00D44BFA" w:rsidRDefault="00605270" w:rsidP="000B5D1F">
            <w:pPr>
              <w:rPr>
                <w:rFonts w:ascii="Arial Narrow" w:hAnsi="Arial Narrow"/>
                <w:sz w:val="20"/>
                <w:szCs w:val="20"/>
                <w:lang w:val="et-EE" w:eastAsia="et-EE"/>
              </w:rPr>
            </w:pPr>
            <w:r w:rsidRPr="00D44BFA">
              <w:rPr>
                <w:rFonts w:ascii="Arial Narrow" w:hAnsi="Arial Narrow"/>
                <w:sz w:val="20"/>
                <w:szCs w:val="20"/>
                <w:lang w:val="et-EE" w:eastAsia="et-EE"/>
              </w:rPr>
              <w:t>3.1.2. tagada sotsiaalselt kaitsmata isikute rehabiliteerimine ja sotsialiseerimine</w:t>
            </w:r>
          </w:p>
        </w:tc>
      </w:tr>
      <w:tr w:rsidR="00D44BFA" w:rsidRPr="00D44BFA" w14:paraId="70BEAC25"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23FC1D49"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19FC46F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7E3C776E"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3.1.2.1. kodututele ja kinnipidamisasutustest vabanenud isikutele osutatavate teenuste arendamine</w:t>
            </w:r>
          </w:p>
        </w:tc>
      </w:tr>
      <w:tr w:rsidR="00D44BFA" w:rsidRPr="00D44BFA" w14:paraId="71E47CA2"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5DDF0AF0"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50B390F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13CE717D"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3.1.2.2. puuetega inimestele osutatavate teenuste arendamine</w:t>
            </w:r>
          </w:p>
        </w:tc>
      </w:tr>
      <w:tr w:rsidR="00D44BFA" w:rsidRPr="00D44BFA" w14:paraId="33035AE8"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658E43D7" w14:textId="77777777" w:rsidR="00605270" w:rsidRPr="00D44BFA" w:rsidRDefault="008C78E4" w:rsidP="000B5D1F">
            <w:pPr>
              <w:jc w:val="right"/>
              <w:rPr>
                <w:rFonts w:ascii="Arial Narrow" w:hAnsi="Arial Narrow"/>
                <w:sz w:val="16"/>
                <w:szCs w:val="16"/>
                <w:lang w:val="et-EE" w:eastAsia="et-EE"/>
              </w:rPr>
            </w:pPr>
            <w:hyperlink r:id="rId121" w:anchor="2259" w:tgtFrame="kava" w:history="1">
              <w:r w:rsidR="00605270" w:rsidRPr="00D44BFA">
                <w:rPr>
                  <w:rFonts w:ascii="Arial Narrow" w:hAnsi="Arial Narrow"/>
                  <w:sz w:val="16"/>
                  <w:szCs w:val="16"/>
                  <w:lang w:val="et-EE" w:eastAsia="et-EE"/>
                </w:rPr>
                <w:t>2259</w:t>
              </w:r>
            </w:hyperlink>
          </w:p>
        </w:tc>
        <w:tc>
          <w:tcPr>
            <w:tcW w:w="676" w:type="pct"/>
            <w:shd w:val="clear" w:color="000000" w:fill="FFFFFF"/>
            <w:tcMar>
              <w:top w:w="28" w:type="dxa"/>
              <w:bottom w:w="28" w:type="dxa"/>
            </w:tcMar>
            <w:hideMark/>
          </w:tcPr>
          <w:p w14:paraId="1DCD8C0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infrastruktuuri kohandamine puuetega inimestele Narva linna asutuste juurde</w:t>
            </w:r>
          </w:p>
        </w:tc>
        <w:tc>
          <w:tcPr>
            <w:tcW w:w="193" w:type="pct"/>
            <w:shd w:val="clear" w:color="000000" w:fill="FFFFFF"/>
            <w:tcMar>
              <w:top w:w="28" w:type="dxa"/>
              <w:bottom w:w="28" w:type="dxa"/>
            </w:tcMar>
            <w:hideMark/>
          </w:tcPr>
          <w:p w14:paraId="7181210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2018</w:t>
            </w:r>
          </w:p>
        </w:tc>
        <w:tc>
          <w:tcPr>
            <w:tcW w:w="167" w:type="pct"/>
            <w:shd w:val="clear" w:color="000000" w:fill="FFFFFF"/>
            <w:tcMar>
              <w:top w:w="28" w:type="dxa"/>
              <w:bottom w:w="28" w:type="dxa"/>
            </w:tcMar>
            <w:hideMark/>
          </w:tcPr>
          <w:p w14:paraId="01DE31B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2021</w:t>
            </w:r>
          </w:p>
        </w:tc>
        <w:tc>
          <w:tcPr>
            <w:tcW w:w="285" w:type="pct"/>
            <w:shd w:val="clear" w:color="000000" w:fill="FFFFFF"/>
            <w:tcMar>
              <w:top w:w="28" w:type="dxa"/>
              <w:bottom w:w="28" w:type="dxa"/>
            </w:tcMar>
            <w:hideMark/>
          </w:tcPr>
          <w:p w14:paraId="4425F74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45084</w:t>
            </w:r>
          </w:p>
        </w:tc>
        <w:tc>
          <w:tcPr>
            <w:tcW w:w="429" w:type="pct"/>
            <w:shd w:val="clear" w:color="000000" w:fill="FFFFFF"/>
            <w:tcMar>
              <w:top w:w="28" w:type="dxa"/>
              <w:bottom w:w="28" w:type="dxa"/>
            </w:tcMar>
            <w:hideMark/>
          </w:tcPr>
          <w:p w14:paraId="7F8CF2D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5D4CA62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608EF8D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20590</w:t>
            </w:r>
          </w:p>
        </w:tc>
        <w:tc>
          <w:tcPr>
            <w:tcW w:w="359" w:type="pct"/>
            <w:shd w:val="clear" w:color="000000" w:fill="FFFFFF"/>
            <w:tcMar>
              <w:top w:w="28" w:type="dxa"/>
              <w:bottom w:w="28" w:type="dxa"/>
            </w:tcMar>
            <w:hideMark/>
          </w:tcPr>
          <w:p w14:paraId="67EC2AD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6A3352F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4E01B82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 aastal on tehtud: Narva Muusikakooli aadressil 26.Juuli 9 WC-ja duširuumide remont.</w:t>
            </w:r>
          </w:p>
        </w:tc>
      </w:tr>
      <w:tr w:rsidR="00D44BFA" w:rsidRPr="00D44BFA" w14:paraId="3FC46B8F"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22C357D7" w14:textId="77777777" w:rsidR="00605270" w:rsidRPr="00D44BFA" w:rsidRDefault="008C78E4" w:rsidP="000B5D1F">
            <w:pPr>
              <w:jc w:val="right"/>
              <w:rPr>
                <w:rFonts w:ascii="Arial Narrow" w:hAnsi="Arial Narrow"/>
                <w:sz w:val="16"/>
                <w:szCs w:val="16"/>
                <w:lang w:val="et-EE" w:eastAsia="et-EE"/>
              </w:rPr>
            </w:pPr>
            <w:hyperlink r:id="rId122" w:anchor="1604" w:tgtFrame="kava" w:history="1">
              <w:r w:rsidR="00605270" w:rsidRPr="00D44BFA">
                <w:rPr>
                  <w:rFonts w:ascii="Arial Narrow" w:hAnsi="Arial Narrow"/>
                  <w:sz w:val="16"/>
                  <w:szCs w:val="16"/>
                  <w:lang w:val="et-EE" w:eastAsia="et-EE"/>
                </w:rPr>
                <w:t>1604</w:t>
              </w:r>
            </w:hyperlink>
          </w:p>
        </w:tc>
        <w:tc>
          <w:tcPr>
            <w:tcW w:w="676" w:type="pct"/>
            <w:shd w:val="clear" w:color="000000" w:fill="FFFFFF"/>
            <w:tcMar>
              <w:top w:w="28" w:type="dxa"/>
              <w:bottom w:w="28" w:type="dxa"/>
            </w:tcMar>
            <w:hideMark/>
          </w:tcPr>
          <w:p w14:paraId="3B0D999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Eluruumi kohandamine vastavalt inimeste erivajadustele</w:t>
            </w:r>
          </w:p>
        </w:tc>
        <w:tc>
          <w:tcPr>
            <w:tcW w:w="193" w:type="pct"/>
            <w:shd w:val="clear" w:color="000000" w:fill="FFFFFF"/>
            <w:tcMar>
              <w:top w:w="28" w:type="dxa"/>
              <w:bottom w:w="28" w:type="dxa"/>
            </w:tcMar>
            <w:hideMark/>
          </w:tcPr>
          <w:p w14:paraId="13CAF2F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2017</w:t>
            </w:r>
          </w:p>
        </w:tc>
        <w:tc>
          <w:tcPr>
            <w:tcW w:w="167" w:type="pct"/>
            <w:shd w:val="clear" w:color="000000" w:fill="FFFFFF"/>
            <w:tcMar>
              <w:top w:w="28" w:type="dxa"/>
              <w:bottom w:w="28" w:type="dxa"/>
            </w:tcMar>
            <w:hideMark/>
          </w:tcPr>
          <w:p w14:paraId="6BD7491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2023</w:t>
            </w:r>
          </w:p>
        </w:tc>
        <w:tc>
          <w:tcPr>
            <w:tcW w:w="285" w:type="pct"/>
            <w:shd w:val="clear" w:color="000000" w:fill="FFFFFF"/>
            <w:tcMar>
              <w:top w:w="28" w:type="dxa"/>
              <w:bottom w:w="28" w:type="dxa"/>
            </w:tcMar>
            <w:hideMark/>
          </w:tcPr>
          <w:p w14:paraId="3D1BD80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24000</w:t>
            </w:r>
          </w:p>
        </w:tc>
        <w:tc>
          <w:tcPr>
            <w:tcW w:w="429" w:type="pct"/>
            <w:shd w:val="clear" w:color="000000" w:fill="FFFFFF"/>
            <w:tcMar>
              <w:top w:w="28" w:type="dxa"/>
              <w:bottom w:w="28" w:type="dxa"/>
            </w:tcMar>
            <w:hideMark/>
          </w:tcPr>
          <w:p w14:paraId="703AD13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Sotsiaalabiamet</w:t>
            </w:r>
          </w:p>
        </w:tc>
        <w:tc>
          <w:tcPr>
            <w:tcW w:w="249" w:type="pct"/>
            <w:shd w:val="clear" w:color="000000" w:fill="FFFFFF"/>
            <w:tcMar>
              <w:top w:w="28" w:type="dxa"/>
              <w:bottom w:w="28" w:type="dxa"/>
            </w:tcMar>
            <w:hideMark/>
          </w:tcPr>
          <w:p w14:paraId="1B791AE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100AB7F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3781</w:t>
            </w:r>
          </w:p>
        </w:tc>
        <w:tc>
          <w:tcPr>
            <w:tcW w:w="359" w:type="pct"/>
            <w:shd w:val="clear" w:color="000000" w:fill="FFFFFF"/>
            <w:tcMar>
              <w:top w:w="28" w:type="dxa"/>
              <w:bottom w:w="28" w:type="dxa"/>
            </w:tcMar>
            <w:hideMark/>
          </w:tcPr>
          <w:p w14:paraId="0640253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27504</w:t>
            </w:r>
          </w:p>
        </w:tc>
        <w:tc>
          <w:tcPr>
            <w:tcW w:w="480" w:type="pct"/>
            <w:shd w:val="clear" w:color="000000" w:fill="FFFFFF"/>
            <w:noWrap/>
            <w:tcMar>
              <w:top w:w="28" w:type="dxa"/>
              <w:bottom w:w="28" w:type="dxa"/>
            </w:tcMar>
            <w:hideMark/>
          </w:tcPr>
          <w:p w14:paraId="65E1A34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1C428A6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48DA3DD2"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6D5F1421" w14:textId="77777777" w:rsidR="00605270" w:rsidRPr="00D44BFA" w:rsidRDefault="008C78E4" w:rsidP="000B5D1F">
            <w:pPr>
              <w:jc w:val="right"/>
              <w:rPr>
                <w:rFonts w:ascii="Arial Narrow" w:hAnsi="Arial Narrow"/>
                <w:sz w:val="16"/>
                <w:szCs w:val="16"/>
                <w:lang w:val="et-EE" w:eastAsia="et-EE"/>
              </w:rPr>
            </w:pPr>
            <w:hyperlink r:id="rId123" w:anchor="2718" w:tgtFrame="kava" w:history="1">
              <w:r w:rsidR="00605270" w:rsidRPr="00D44BFA">
                <w:rPr>
                  <w:rFonts w:ascii="Arial Narrow" w:hAnsi="Arial Narrow"/>
                  <w:sz w:val="16"/>
                  <w:szCs w:val="16"/>
                  <w:lang w:val="et-EE" w:eastAsia="et-EE"/>
                </w:rPr>
                <w:t>2718</w:t>
              </w:r>
            </w:hyperlink>
          </w:p>
        </w:tc>
        <w:tc>
          <w:tcPr>
            <w:tcW w:w="676" w:type="pct"/>
            <w:shd w:val="clear" w:color="000000" w:fill="FFFFFF"/>
            <w:tcMar>
              <w:top w:w="28" w:type="dxa"/>
              <w:bottom w:w="28" w:type="dxa"/>
            </w:tcMar>
            <w:hideMark/>
          </w:tcPr>
          <w:p w14:paraId="7394254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Sotsiaalteenuste arendamine ja teenuskohtade loomine</w:t>
            </w:r>
          </w:p>
        </w:tc>
        <w:tc>
          <w:tcPr>
            <w:tcW w:w="193" w:type="pct"/>
            <w:shd w:val="clear" w:color="000000" w:fill="FFFFFF"/>
            <w:tcMar>
              <w:top w:w="28" w:type="dxa"/>
              <w:bottom w:w="28" w:type="dxa"/>
            </w:tcMar>
            <w:hideMark/>
          </w:tcPr>
          <w:p w14:paraId="156624C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167" w:type="pct"/>
            <w:shd w:val="clear" w:color="000000" w:fill="FFFFFF"/>
            <w:tcMar>
              <w:top w:w="28" w:type="dxa"/>
              <w:bottom w:w="28" w:type="dxa"/>
            </w:tcMar>
            <w:hideMark/>
          </w:tcPr>
          <w:p w14:paraId="0A9DAB0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2023</w:t>
            </w:r>
          </w:p>
        </w:tc>
        <w:tc>
          <w:tcPr>
            <w:tcW w:w="285" w:type="pct"/>
            <w:shd w:val="clear" w:color="000000" w:fill="FFFFFF"/>
            <w:tcMar>
              <w:top w:w="28" w:type="dxa"/>
              <w:bottom w:w="28" w:type="dxa"/>
            </w:tcMar>
            <w:hideMark/>
          </w:tcPr>
          <w:p w14:paraId="5DB60E7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30000</w:t>
            </w:r>
          </w:p>
        </w:tc>
        <w:tc>
          <w:tcPr>
            <w:tcW w:w="429" w:type="pct"/>
            <w:shd w:val="clear" w:color="000000" w:fill="FFFFFF"/>
            <w:tcMar>
              <w:top w:w="28" w:type="dxa"/>
              <w:bottom w:w="28" w:type="dxa"/>
            </w:tcMar>
            <w:hideMark/>
          </w:tcPr>
          <w:p w14:paraId="2C56DC6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Sotsiaalabiamet</w:t>
            </w:r>
          </w:p>
        </w:tc>
        <w:tc>
          <w:tcPr>
            <w:tcW w:w="249" w:type="pct"/>
            <w:shd w:val="clear" w:color="000000" w:fill="FFFFFF"/>
            <w:tcMar>
              <w:top w:w="28" w:type="dxa"/>
              <w:bottom w:w="28" w:type="dxa"/>
            </w:tcMar>
            <w:hideMark/>
          </w:tcPr>
          <w:p w14:paraId="1B52331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lükatud tulevikku</w:t>
            </w:r>
          </w:p>
        </w:tc>
        <w:tc>
          <w:tcPr>
            <w:tcW w:w="497" w:type="pct"/>
            <w:shd w:val="clear" w:color="000000" w:fill="FFFFFF"/>
            <w:tcMar>
              <w:top w:w="28" w:type="dxa"/>
              <w:bottom w:w="28" w:type="dxa"/>
            </w:tcMar>
            <w:hideMark/>
          </w:tcPr>
          <w:p w14:paraId="3B7E9A6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02F618D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3624C00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eelarves ei planeeritud rahalisi vahendeid</w:t>
            </w:r>
          </w:p>
        </w:tc>
        <w:tc>
          <w:tcPr>
            <w:tcW w:w="1463" w:type="pct"/>
            <w:shd w:val="clear" w:color="000000" w:fill="FFFFFF"/>
            <w:tcMar>
              <w:top w:w="28" w:type="dxa"/>
              <w:bottom w:w="28" w:type="dxa"/>
            </w:tcMar>
            <w:hideMark/>
          </w:tcPr>
          <w:p w14:paraId="3AE6F1E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0974A1C7"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77828F81" w14:textId="77777777" w:rsidR="00605270" w:rsidRPr="00D44BFA" w:rsidRDefault="008C78E4" w:rsidP="000B5D1F">
            <w:pPr>
              <w:jc w:val="right"/>
              <w:rPr>
                <w:rFonts w:ascii="Arial Narrow" w:hAnsi="Arial Narrow"/>
                <w:sz w:val="16"/>
                <w:szCs w:val="16"/>
                <w:lang w:val="et-EE" w:eastAsia="et-EE"/>
              </w:rPr>
            </w:pPr>
            <w:hyperlink r:id="rId124" w:anchor="2715" w:tgtFrame="kava" w:history="1">
              <w:r w:rsidR="00605270" w:rsidRPr="00D44BFA">
                <w:rPr>
                  <w:rFonts w:ascii="Arial Narrow" w:hAnsi="Arial Narrow"/>
                  <w:sz w:val="16"/>
                  <w:szCs w:val="16"/>
                  <w:lang w:val="et-EE" w:eastAsia="et-EE"/>
                </w:rPr>
                <w:t>2715</w:t>
              </w:r>
            </w:hyperlink>
          </w:p>
        </w:tc>
        <w:tc>
          <w:tcPr>
            <w:tcW w:w="676" w:type="pct"/>
            <w:shd w:val="clear" w:color="000000" w:fill="FFFFFF"/>
            <w:tcMar>
              <w:top w:w="28" w:type="dxa"/>
              <w:bottom w:w="28" w:type="dxa"/>
            </w:tcMar>
            <w:hideMark/>
          </w:tcPr>
          <w:p w14:paraId="66C84F7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Sotsiaalteenuste klientide elukvaliteedi parendamine ja võrdsete võimaluste tagamine</w:t>
            </w:r>
          </w:p>
        </w:tc>
        <w:tc>
          <w:tcPr>
            <w:tcW w:w="193" w:type="pct"/>
            <w:shd w:val="clear" w:color="000000" w:fill="FFFFFF"/>
            <w:tcMar>
              <w:top w:w="28" w:type="dxa"/>
              <w:bottom w:w="28" w:type="dxa"/>
            </w:tcMar>
            <w:hideMark/>
          </w:tcPr>
          <w:p w14:paraId="2D9E193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167" w:type="pct"/>
            <w:shd w:val="clear" w:color="000000" w:fill="FFFFFF"/>
            <w:tcMar>
              <w:top w:w="28" w:type="dxa"/>
              <w:bottom w:w="28" w:type="dxa"/>
            </w:tcMar>
            <w:hideMark/>
          </w:tcPr>
          <w:p w14:paraId="2539622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2023</w:t>
            </w:r>
          </w:p>
        </w:tc>
        <w:tc>
          <w:tcPr>
            <w:tcW w:w="285" w:type="pct"/>
            <w:shd w:val="clear" w:color="000000" w:fill="FFFFFF"/>
            <w:tcMar>
              <w:top w:w="28" w:type="dxa"/>
              <w:bottom w:w="28" w:type="dxa"/>
            </w:tcMar>
            <w:hideMark/>
          </w:tcPr>
          <w:p w14:paraId="2576C3C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13500</w:t>
            </w:r>
          </w:p>
        </w:tc>
        <w:tc>
          <w:tcPr>
            <w:tcW w:w="429" w:type="pct"/>
            <w:shd w:val="clear" w:color="000000" w:fill="FFFFFF"/>
            <w:tcMar>
              <w:top w:w="28" w:type="dxa"/>
              <w:bottom w:w="28" w:type="dxa"/>
            </w:tcMar>
            <w:hideMark/>
          </w:tcPr>
          <w:p w14:paraId="5841E58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Sotsiaalabiamet</w:t>
            </w:r>
          </w:p>
        </w:tc>
        <w:tc>
          <w:tcPr>
            <w:tcW w:w="249" w:type="pct"/>
            <w:shd w:val="clear" w:color="000000" w:fill="FFFFFF"/>
            <w:tcMar>
              <w:top w:w="28" w:type="dxa"/>
              <w:bottom w:w="28" w:type="dxa"/>
            </w:tcMar>
            <w:hideMark/>
          </w:tcPr>
          <w:p w14:paraId="730EB73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lükatud tulevikku</w:t>
            </w:r>
          </w:p>
        </w:tc>
        <w:tc>
          <w:tcPr>
            <w:tcW w:w="497" w:type="pct"/>
            <w:shd w:val="clear" w:color="000000" w:fill="FFFFFF"/>
            <w:tcMar>
              <w:top w:w="28" w:type="dxa"/>
              <w:bottom w:w="28" w:type="dxa"/>
            </w:tcMar>
            <w:hideMark/>
          </w:tcPr>
          <w:p w14:paraId="1697B70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5554B5A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2DC966B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hetkel puudub vastav rahastamisprogramm</w:t>
            </w:r>
          </w:p>
        </w:tc>
        <w:tc>
          <w:tcPr>
            <w:tcW w:w="1463" w:type="pct"/>
            <w:shd w:val="clear" w:color="000000" w:fill="FFFFFF"/>
            <w:tcMar>
              <w:top w:w="28" w:type="dxa"/>
              <w:bottom w:w="28" w:type="dxa"/>
            </w:tcMar>
            <w:hideMark/>
          </w:tcPr>
          <w:p w14:paraId="22754F6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3D003270"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5A6F03F7" w14:textId="77777777" w:rsidR="00605270" w:rsidRPr="00D44BFA" w:rsidRDefault="008C78E4" w:rsidP="000B5D1F">
            <w:pPr>
              <w:jc w:val="right"/>
              <w:rPr>
                <w:rFonts w:ascii="Arial Narrow" w:hAnsi="Arial Narrow"/>
                <w:sz w:val="16"/>
                <w:szCs w:val="16"/>
                <w:lang w:val="et-EE" w:eastAsia="et-EE"/>
              </w:rPr>
            </w:pPr>
            <w:hyperlink r:id="rId125" w:anchor="2257" w:tgtFrame="kava" w:history="1">
              <w:r w:rsidR="00605270" w:rsidRPr="00D44BFA">
                <w:rPr>
                  <w:rFonts w:ascii="Arial Narrow" w:hAnsi="Arial Narrow"/>
                  <w:sz w:val="16"/>
                  <w:szCs w:val="16"/>
                  <w:lang w:val="et-EE" w:eastAsia="et-EE"/>
                </w:rPr>
                <w:t>2257</w:t>
              </w:r>
            </w:hyperlink>
          </w:p>
        </w:tc>
        <w:tc>
          <w:tcPr>
            <w:tcW w:w="676" w:type="pct"/>
            <w:shd w:val="clear" w:color="000000" w:fill="FFFFFF"/>
            <w:tcMar>
              <w:top w:w="28" w:type="dxa"/>
              <w:bottom w:w="28" w:type="dxa"/>
            </w:tcMar>
            <w:hideMark/>
          </w:tcPr>
          <w:p w14:paraId="6FF80F2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sotsiaal- ja terviseedenduse valdkonnas infoürituste korraldamine</w:t>
            </w:r>
          </w:p>
        </w:tc>
        <w:tc>
          <w:tcPr>
            <w:tcW w:w="193" w:type="pct"/>
            <w:shd w:val="clear" w:color="000000" w:fill="FFFFFF"/>
            <w:tcMar>
              <w:top w:w="28" w:type="dxa"/>
              <w:bottom w:w="28" w:type="dxa"/>
            </w:tcMar>
            <w:hideMark/>
          </w:tcPr>
          <w:p w14:paraId="1A6AC8C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2017</w:t>
            </w:r>
          </w:p>
        </w:tc>
        <w:tc>
          <w:tcPr>
            <w:tcW w:w="167" w:type="pct"/>
            <w:shd w:val="clear" w:color="000000" w:fill="FFFFFF"/>
            <w:tcMar>
              <w:top w:w="28" w:type="dxa"/>
              <w:bottom w:w="28" w:type="dxa"/>
            </w:tcMar>
            <w:hideMark/>
          </w:tcPr>
          <w:p w14:paraId="0DA634C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2022</w:t>
            </w:r>
          </w:p>
        </w:tc>
        <w:tc>
          <w:tcPr>
            <w:tcW w:w="285" w:type="pct"/>
            <w:shd w:val="clear" w:color="000000" w:fill="FFFFFF"/>
            <w:tcMar>
              <w:top w:w="28" w:type="dxa"/>
              <w:bottom w:w="28" w:type="dxa"/>
            </w:tcMar>
            <w:hideMark/>
          </w:tcPr>
          <w:p w14:paraId="3C432A4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4000</w:t>
            </w:r>
          </w:p>
        </w:tc>
        <w:tc>
          <w:tcPr>
            <w:tcW w:w="429" w:type="pct"/>
            <w:shd w:val="clear" w:color="000000" w:fill="FFFFFF"/>
            <w:tcMar>
              <w:top w:w="28" w:type="dxa"/>
              <w:bottom w:w="28" w:type="dxa"/>
            </w:tcMar>
            <w:hideMark/>
          </w:tcPr>
          <w:p w14:paraId="77BAC9C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Sotsiaalabiamet</w:t>
            </w:r>
          </w:p>
        </w:tc>
        <w:tc>
          <w:tcPr>
            <w:tcW w:w="249" w:type="pct"/>
            <w:shd w:val="clear" w:color="000000" w:fill="FFFFFF"/>
            <w:tcMar>
              <w:top w:w="28" w:type="dxa"/>
              <w:bottom w:w="28" w:type="dxa"/>
            </w:tcMar>
            <w:hideMark/>
          </w:tcPr>
          <w:p w14:paraId="53DBB02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lükatud tulevikku</w:t>
            </w:r>
          </w:p>
        </w:tc>
        <w:tc>
          <w:tcPr>
            <w:tcW w:w="497" w:type="pct"/>
            <w:shd w:val="clear" w:color="000000" w:fill="FFFFFF"/>
            <w:tcMar>
              <w:top w:w="28" w:type="dxa"/>
              <w:bottom w:w="28" w:type="dxa"/>
            </w:tcMar>
            <w:hideMark/>
          </w:tcPr>
          <w:p w14:paraId="2E01D8D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17E919B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648D026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eelarves ei planeeritud rahalisi vahendeid</w:t>
            </w:r>
          </w:p>
        </w:tc>
        <w:tc>
          <w:tcPr>
            <w:tcW w:w="1463" w:type="pct"/>
            <w:shd w:val="clear" w:color="000000" w:fill="FFFFFF"/>
            <w:tcMar>
              <w:top w:w="28" w:type="dxa"/>
              <w:bottom w:w="28" w:type="dxa"/>
            </w:tcMar>
            <w:hideMark/>
          </w:tcPr>
          <w:p w14:paraId="10A24A1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78166BB1"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4B9BB85F"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2FFCEB8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14E38949"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3.1.2.3. eakatele inimestele osutatavate teenuste arendamine</w:t>
            </w:r>
          </w:p>
        </w:tc>
      </w:tr>
      <w:tr w:rsidR="00D44BFA" w:rsidRPr="00D44BFA" w14:paraId="0169BD1A"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0F2E4BA8"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7E19244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259287A0"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3.1.2.4. tööturule töötute integreerimine</w:t>
            </w:r>
          </w:p>
        </w:tc>
      </w:tr>
      <w:tr w:rsidR="00D44BFA" w:rsidRPr="00D44BFA" w14:paraId="309440C7"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508835DB"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1487013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1A46FE3E" w14:textId="77777777" w:rsidR="00605270" w:rsidRPr="00D44BFA" w:rsidRDefault="00605270" w:rsidP="000B5D1F">
            <w:pPr>
              <w:rPr>
                <w:rFonts w:ascii="Arial Narrow" w:hAnsi="Arial Narrow"/>
                <w:sz w:val="20"/>
                <w:szCs w:val="20"/>
                <w:lang w:val="et-EE" w:eastAsia="et-EE"/>
              </w:rPr>
            </w:pPr>
            <w:r w:rsidRPr="00D44BFA">
              <w:rPr>
                <w:rFonts w:ascii="Arial Narrow" w:hAnsi="Arial Narrow"/>
                <w:sz w:val="20"/>
                <w:szCs w:val="20"/>
                <w:lang w:val="et-EE" w:eastAsia="et-EE"/>
              </w:rPr>
              <w:t>3.1.3. viia sotsiaalasutuste materiaal-tehniline baas vastavusse tänapäeva nõuetega</w:t>
            </w:r>
          </w:p>
        </w:tc>
      </w:tr>
      <w:tr w:rsidR="00D44BFA" w:rsidRPr="00D44BFA" w14:paraId="53B7A5D5"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4285EB3C"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269E279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1C6116E2"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3.1.3.1. sotsiaalasutuste tehnilise seisundi parandamine</w:t>
            </w:r>
          </w:p>
        </w:tc>
      </w:tr>
      <w:tr w:rsidR="00D44BFA" w:rsidRPr="00D44BFA" w14:paraId="22FD5E1D"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4761AC07" w14:textId="77777777" w:rsidR="00605270" w:rsidRPr="00D44BFA" w:rsidRDefault="008C78E4" w:rsidP="000B5D1F">
            <w:pPr>
              <w:jc w:val="right"/>
              <w:rPr>
                <w:rFonts w:ascii="Arial Narrow" w:hAnsi="Arial Narrow"/>
                <w:sz w:val="16"/>
                <w:szCs w:val="16"/>
                <w:lang w:val="et-EE" w:eastAsia="et-EE"/>
              </w:rPr>
            </w:pPr>
            <w:hyperlink r:id="rId126" w:anchor="2809" w:tgtFrame="kava" w:history="1">
              <w:r w:rsidR="00605270" w:rsidRPr="00D44BFA">
                <w:rPr>
                  <w:rFonts w:ascii="Arial Narrow" w:hAnsi="Arial Narrow"/>
                  <w:sz w:val="16"/>
                  <w:szCs w:val="16"/>
                  <w:lang w:val="et-EE" w:eastAsia="et-EE"/>
                </w:rPr>
                <w:t>2809</w:t>
              </w:r>
            </w:hyperlink>
          </w:p>
        </w:tc>
        <w:tc>
          <w:tcPr>
            <w:tcW w:w="676" w:type="pct"/>
            <w:shd w:val="clear" w:color="000000" w:fill="FFFFFF"/>
            <w:tcMar>
              <w:top w:w="28" w:type="dxa"/>
              <w:bottom w:w="28" w:type="dxa"/>
            </w:tcMar>
            <w:hideMark/>
          </w:tcPr>
          <w:p w14:paraId="0911659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Uue hooldekodu projekteerimine ja ehitamine</w:t>
            </w:r>
          </w:p>
        </w:tc>
        <w:tc>
          <w:tcPr>
            <w:tcW w:w="193" w:type="pct"/>
            <w:shd w:val="clear" w:color="000000" w:fill="FFFFFF"/>
            <w:tcMar>
              <w:top w:w="28" w:type="dxa"/>
              <w:bottom w:w="28" w:type="dxa"/>
            </w:tcMar>
            <w:hideMark/>
          </w:tcPr>
          <w:p w14:paraId="7B73B5B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167" w:type="pct"/>
            <w:shd w:val="clear" w:color="000000" w:fill="FFFFFF"/>
            <w:tcMar>
              <w:top w:w="28" w:type="dxa"/>
              <w:bottom w:w="28" w:type="dxa"/>
            </w:tcMar>
            <w:hideMark/>
          </w:tcPr>
          <w:p w14:paraId="210EEF1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2023</w:t>
            </w:r>
          </w:p>
        </w:tc>
        <w:tc>
          <w:tcPr>
            <w:tcW w:w="285" w:type="pct"/>
            <w:shd w:val="clear" w:color="000000" w:fill="FFFFFF"/>
            <w:tcMar>
              <w:top w:w="28" w:type="dxa"/>
              <w:bottom w:w="28" w:type="dxa"/>
            </w:tcMar>
            <w:hideMark/>
          </w:tcPr>
          <w:p w14:paraId="54F8303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505F3B9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707D3EB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lükatud tulevikku</w:t>
            </w:r>
          </w:p>
        </w:tc>
        <w:tc>
          <w:tcPr>
            <w:tcW w:w="497" w:type="pct"/>
            <w:shd w:val="clear" w:color="000000" w:fill="FFFFFF"/>
            <w:tcMar>
              <w:top w:w="28" w:type="dxa"/>
              <w:bottom w:w="28" w:type="dxa"/>
            </w:tcMar>
            <w:hideMark/>
          </w:tcPr>
          <w:p w14:paraId="0FDB8A7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745B892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76A8ED5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eelarves ei planeeritud rahalisi vahendeid</w:t>
            </w:r>
          </w:p>
        </w:tc>
        <w:tc>
          <w:tcPr>
            <w:tcW w:w="1463" w:type="pct"/>
            <w:shd w:val="clear" w:color="000000" w:fill="FFFFFF"/>
            <w:tcMar>
              <w:top w:w="28" w:type="dxa"/>
              <w:bottom w:w="28" w:type="dxa"/>
            </w:tcMar>
            <w:hideMark/>
          </w:tcPr>
          <w:p w14:paraId="49A6E71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2020. aastal planeeritakse uue hooldekodu projekteerimine summas 30 000 eurot.</w:t>
            </w:r>
          </w:p>
        </w:tc>
      </w:tr>
      <w:tr w:rsidR="00D44BFA" w:rsidRPr="00D44BFA" w14:paraId="24737BF8"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6D104DCF" w14:textId="77777777" w:rsidR="00605270" w:rsidRPr="00D44BFA" w:rsidRDefault="008C78E4" w:rsidP="000B5D1F">
            <w:pPr>
              <w:jc w:val="right"/>
              <w:rPr>
                <w:rFonts w:ascii="Arial Narrow" w:hAnsi="Arial Narrow"/>
                <w:sz w:val="16"/>
                <w:szCs w:val="16"/>
                <w:lang w:val="et-EE" w:eastAsia="et-EE"/>
              </w:rPr>
            </w:pPr>
            <w:hyperlink r:id="rId127" w:anchor="1702" w:tgtFrame="kava" w:history="1">
              <w:r w:rsidR="00605270" w:rsidRPr="00D44BFA">
                <w:rPr>
                  <w:rFonts w:ascii="Arial Narrow" w:hAnsi="Arial Narrow"/>
                  <w:sz w:val="16"/>
                  <w:szCs w:val="16"/>
                  <w:lang w:val="et-EE" w:eastAsia="et-EE"/>
                </w:rPr>
                <w:t>1702</w:t>
              </w:r>
            </w:hyperlink>
          </w:p>
        </w:tc>
        <w:tc>
          <w:tcPr>
            <w:tcW w:w="676" w:type="pct"/>
            <w:shd w:val="clear" w:color="000000" w:fill="FFFFFF"/>
            <w:tcMar>
              <w:top w:w="28" w:type="dxa"/>
              <w:bottom w:w="28" w:type="dxa"/>
            </w:tcMar>
            <w:hideMark/>
          </w:tcPr>
          <w:p w14:paraId="2585DEC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M.Maslovi tn 3a hoones ühisköögi ehitustööd (sh projekteerimine) ning tuletõkkeuste ja ATS hoones paigaldamine</w:t>
            </w:r>
          </w:p>
        </w:tc>
        <w:tc>
          <w:tcPr>
            <w:tcW w:w="193" w:type="pct"/>
            <w:shd w:val="clear" w:color="000000" w:fill="FFFFFF"/>
            <w:tcMar>
              <w:top w:w="28" w:type="dxa"/>
              <w:bottom w:w="28" w:type="dxa"/>
            </w:tcMar>
            <w:hideMark/>
          </w:tcPr>
          <w:p w14:paraId="1BC07DB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2016</w:t>
            </w:r>
          </w:p>
        </w:tc>
        <w:tc>
          <w:tcPr>
            <w:tcW w:w="167" w:type="pct"/>
            <w:shd w:val="clear" w:color="000000" w:fill="FFFFFF"/>
            <w:tcMar>
              <w:top w:w="28" w:type="dxa"/>
              <w:bottom w:w="28" w:type="dxa"/>
            </w:tcMar>
            <w:hideMark/>
          </w:tcPr>
          <w:p w14:paraId="42A4A8C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2021</w:t>
            </w:r>
          </w:p>
        </w:tc>
        <w:tc>
          <w:tcPr>
            <w:tcW w:w="285" w:type="pct"/>
            <w:shd w:val="clear" w:color="000000" w:fill="FFFFFF"/>
            <w:tcMar>
              <w:top w:w="28" w:type="dxa"/>
              <w:bottom w:w="28" w:type="dxa"/>
            </w:tcMar>
            <w:hideMark/>
          </w:tcPr>
          <w:p w14:paraId="41EADFE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6A9DBC4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404CAB3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lükatud tulevikku</w:t>
            </w:r>
          </w:p>
        </w:tc>
        <w:tc>
          <w:tcPr>
            <w:tcW w:w="497" w:type="pct"/>
            <w:shd w:val="clear" w:color="000000" w:fill="FFFFFF"/>
            <w:tcMar>
              <w:top w:w="28" w:type="dxa"/>
              <w:bottom w:w="28" w:type="dxa"/>
            </w:tcMar>
            <w:hideMark/>
          </w:tcPr>
          <w:p w14:paraId="5851120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392D877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22B2897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eelarves ei planeeritud rahalisi vahendeid</w:t>
            </w:r>
          </w:p>
        </w:tc>
        <w:tc>
          <w:tcPr>
            <w:tcW w:w="1463" w:type="pct"/>
            <w:shd w:val="clear" w:color="000000" w:fill="FFFFFF"/>
            <w:tcMar>
              <w:top w:w="28" w:type="dxa"/>
              <w:bottom w:w="28" w:type="dxa"/>
            </w:tcMar>
            <w:hideMark/>
          </w:tcPr>
          <w:p w14:paraId="364F8A2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2020. aastal planeeritakse M.Maslovi tn 3a hoones ühisköögi ehitustööd summas 40 000 eurot.</w:t>
            </w:r>
          </w:p>
        </w:tc>
      </w:tr>
      <w:tr w:rsidR="00D44BFA" w:rsidRPr="00D44BFA" w14:paraId="4D2C862F"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7D679A5A" w14:textId="77777777" w:rsidR="00605270" w:rsidRPr="00D44BFA" w:rsidRDefault="008C78E4" w:rsidP="000B5D1F">
            <w:pPr>
              <w:jc w:val="right"/>
              <w:rPr>
                <w:rFonts w:ascii="Arial Narrow" w:hAnsi="Arial Narrow"/>
                <w:sz w:val="16"/>
                <w:szCs w:val="16"/>
                <w:lang w:val="et-EE" w:eastAsia="et-EE"/>
              </w:rPr>
            </w:pPr>
            <w:hyperlink r:id="rId128" w:anchor="676" w:tgtFrame="kava" w:history="1">
              <w:r w:rsidR="00605270" w:rsidRPr="00D44BFA">
                <w:rPr>
                  <w:rFonts w:ascii="Arial Narrow" w:hAnsi="Arial Narrow"/>
                  <w:sz w:val="16"/>
                  <w:szCs w:val="16"/>
                  <w:lang w:val="et-EE" w:eastAsia="et-EE"/>
                </w:rPr>
                <w:t>676</w:t>
              </w:r>
            </w:hyperlink>
          </w:p>
        </w:tc>
        <w:tc>
          <w:tcPr>
            <w:tcW w:w="676" w:type="pct"/>
            <w:shd w:val="clear" w:color="000000" w:fill="FFFFFF"/>
            <w:tcMar>
              <w:top w:w="28" w:type="dxa"/>
              <w:bottom w:w="28" w:type="dxa"/>
            </w:tcMar>
            <w:hideMark/>
          </w:tcPr>
          <w:p w14:paraId="0A9976E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Hariduse tn. 2 hoone renoveerimine ja maa-ala heakorrastamine</w:t>
            </w:r>
          </w:p>
        </w:tc>
        <w:tc>
          <w:tcPr>
            <w:tcW w:w="193" w:type="pct"/>
            <w:shd w:val="clear" w:color="000000" w:fill="FFFFFF"/>
            <w:tcMar>
              <w:top w:w="28" w:type="dxa"/>
              <w:bottom w:w="28" w:type="dxa"/>
            </w:tcMar>
            <w:hideMark/>
          </w:tcPr>
          <w:p w14:paraId="3C73D18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2018</w:t>
            </w:r>
          </w:p>
        </w:tc>
        <w:tc>
          <w:tcPr>
            <w:tcW w:w="167" w:type="pct"/>
            <w:shd w:val="clear" w:color="000000" w:fill="FFFFFF"/>
            <w:tcMar>
              <w:top w:w="28" w:type="dxa"/>
              <w:bottom w:w="28" w:type="dxa"/>
            </w:tcMar>
            <w:hideMark/>
          </w:tcPr>
          <w:p w14:paraId="423A6F8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2020</w:t>
            </w:r>
          </w:p>
        </w:tc>
        <w:tc>
          <w:tcPr>
            <w:tcW w:w="285" w:type="pct"/>
            <w:shd w:val="clear" w:color="000000" w:fill="FFFFFF"/>
            <w:tcMar>
              <w:top w:w="28" w:type="dxa"/>
              <w:bottom w:w="28" w:type="dxa"/>
            </w:tcMar>
            <w:hideMark/>
          </w:tcPr>
          <w:p w14:paraId="56D46F9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3000</w:t>
            </w:r>
          </w:p>
        </w:tc>
        <w:tc>
          <w:tcPr>
            <w:tcW w:w="429" w:type="pct"/>
            <w:shd w:val="clear" w:color="000000" w:fill="FFFFFF"/>
            <w:tcMar>
              <w:top w:w="28" w:type="dxa"/>
              <w:bottom w:w="28" w:type="dxa"/>
            </w:tcMar>
            <w:hideMark/>
          </w:tcPr>
          <w:p w14:paraId="2EC9075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712C2DA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46E0930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2592</w:t>
            </w:r>
          </w:p>
        </w:tc>
        <w:tc>
          <w:tcPr>
            <w:tcW w:w="359" w:type="pct"/>
            <w:shd w:val="clear" w:color="000000" w:fill="FFFFFF"/>
            <w:tcMar>
              <w:top w:w="28" w:type="dxa"/>
              <w:bottom w:w="28" w:type="dxa"/>
            </w:tcMar>
            <w:hideMark/>
          </w:tcPr>
          <w:p w14:paraId="3076078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3B0AB90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2569213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Hariduse tn. 2 sõidutee äärekivide paigaldamine.</w:t>
            </w:r>
          </w:p>
        </w:tc>
      </w:tr>
      <w:tr w:rsidR="00D44BFA" w:rsidRPr="00D44BFA" w14:paraId="4339E829"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4024AA4B" w14:textId="77777777" w:rsidR="00605270" w:rsidRPr="00D44BFA" w:rsidRDefault="008C78E4" w:rsidP="000B5D1F">
            <w:pPr>
              <w:jc w:val="right"/>
              <w:rPr>
                <w:rFonts w:ascii="Arial Narrow" w:hAnsi="Arial Narrow"/>
                <w:sz w:val="16"/>
                <w:szCs w:val="16"/>
                <w:lang w:val="et-EE" w:eastAsia="et-EE"/>
              </w:rPr>
            </w:pPr>
            <w:hyperlink r:id="rId129" w:anchor="197" w:tgtFrame="kava" w:history="1">
              <w:r w:rsidR="00605270" w:rsidRPr="00D44BFA">
                <w:rPr>
                  <w:rFonts w:ascii="Arial Narrow" w:hAnsi="Arial Narrow"/>
                  <w:sz w:val="16"/>
                  <w:szCs w:val="16"/>
                  <w:lang w:val="et-EE" w:eastAsia="et-EE"/>
                </w:rPr>
                <w:t>197</w:t>
              </w:r>
            </w:hyperlink>
          </w:p>
        </w:tc>
        <w:tc>
          <w:tcPr>
            <w:tcW w:w="676" w:type="pct"/>
            <w:shd w:val="clear" w:color="000000" w:fill="FFFFFF"/>
            <w:tcMar>
              <w:top w:w="28" w:type="dxa"/>
              <w:bottom w:w="28" w:type="dxa"/>
            </w:tcMar>
            <w:hideMark/>
          </w:tcPr>
          <w:p w14:paraId="59A5C45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Narva Sotsiaaltöökeskuse (M. Maslovi tn 3a) hoone renoveerimistööd</w:t>
            </w:r>
          </w:p>
        </w:tc>
        <w:tc>
          <w:tcPr>
            <w:tcW w:w="193" w:type="pct"/>
            <w:shd w:val="clear" w:color="000000" w:fill="FFFFFF"/>
            <w:tcMar>
              <w:top w:w="28" w:type="dxa"/>
              <w:bottom w:w="28" w:type="dxa"/>
            </w:tcMar>
            <w:hideMark/>
          </w:tcPr>
          <w:p w14:paraId="4769B67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167" w:type="pct"/>
            <w:shd w:val="clear" w:color="000000" w:fill="FFFFFF"/>
            <w:tcMar>
              <w:top w:w="28" w:type="dxa"/>
              <w:bottom w:w="28" w:type="dxa"/>
            </w:tcMar>
            <w:hideMark/>
          </w:tcPr>
          <w:p w14:paraId="3D8AA96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2021</w:t>
            </w:r>
          </w:p>
        </w:tc>
        <w:tc>
          <w:tcPr>
            <w:tcW w:w="285" w:type="pct"/>
            <w:shd w:val="clear" w:color="000000" w:fill="FFFFFF"/>
            <w:tcMar>
              <w:top w:w="28" w:type="dxa"/>
              <w:bottom w:w="28" w:type="dxa"/>
            </w:tcMar>
            <w:hideMark/>
          </w:tcPr>
          <w:p w14:paraId="0B92E0D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1CC95A7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739FB14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lükatud tulevikku</w:t>
            </w:r>
          </w:p>
        </w:tc>
        <w:tc>
          <w:tcPr>
            <w:tcW w:w="497" w:type="pct"/>
            <w:shd w:val="clear" w:color="000000" w:fill="FFFFFF"/>
            <w:tcMar>
              <w:top w:w="28" w:type="dxa"/>
              <w:bottom w:w="28" w:type="dxa"/>
            </w:tcMar>
            <w:hideMark/>
          </w:tcPr>
          <w:p w14:paraId="5061309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3B92AA8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04A4354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eelarves ei planeeritud rahalisi vahendeid</w:t>
            </w:r>
          </w:p>
        </w:tc>
        <w:tc>
          <w:tcPr>
            <w:tcW w:w="1463" w:type="pct"/>
            <w:shd w:val="clear" w:color="000000" w:fill="FFFFFF"/>
            <w:tcMar>
              <w:top w:w="28" w:type="dxa"/>
              <w:bottom w:w="28" w:type="dxa"/>
            </w:tcMar>
            <w:hideMark/>
          </w:tcPr>
          <w:p w14:paraId="2A9C24B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179688F4"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1F8C38A6" w14:textId="77777777" w:rsidR="00605270" w:rsidRPr="00D44BFA" w:rsidRDefault="008C78E4" w:rsidP="000B5D1F">
            <w:pPr>
              <w:jc w:val="right"/>
              <w:rPr>
                <w:rFonts w:ascii="Arial Narrow" w:hAnsi="Arial Narrow"/>
                <w:sz w:val="16"/>
                <w:szCs w:val="16"/>
                <w:lang w:val="et-EE" w:eastAsia="et-EE"/>
              </w:rPr>
            </w:pPr>
            <w:hyperlink r:id="rId130" w:anchor="199" w:tgtFrame="kava" w:history="1">
              <w:r w:rsidR="00605270" w:rsidRPr="00D44BFA">
                <w:rPr>
                  <w:rFonts w:ascii="Arial Narrow" w:hAnsi="Arial Narrow"/>
                  <w:sz w:val="16"/>
                  <w:szCs w:val="16"/>
                  <w:lang w:val="et-EE" w:eastAsia="et-EE"/>
                </w:rPr>
                <w:t>199</w:t>
              </w:r>
            </w:hyperlink>
          </w:p>
        </w:tc>
        <w:tc>
          <w:tcPr>
            <w:tcW w:w="676" w:type="pct"/>
            <w:shd w:val="clear" w:color="000000" w:fill="FFFFFF"/>
            <w:tcMar>
              <w:top w:w="28" w:type="dxa"/>
              <w:bottom w:w="28" w:type="dxa"/>
            </w:tcMar>
            <w:hideMark/>
          </w:tcPr>
          <w:p w14:paraId="6166044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Narva Sotsiaaltöökeskuse (M. Maslovi tn 3a) maa-ala heakorrastamine (sh projekteerimine)</w:t>
            </w:r>
          </w:p>
        </w:tc>
        <w:tc>
          <w:tcPr>
            <w:tcW w:w="193" w:type="pct"/>
            <w:shd w:val="clear" w:color="000000" w:fill="FFFFFF"/>
            <w:tcMar>
              <w:top w:w="28" w:type="dxa"/>
              <w:bottom w:w="28" w:type="dxa"/>
            </w:tcMar>
            <w:hideMark/>
          </w:tcPr>
          <w:p w14:paraId="21BF1F0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2015</w:t>
            </w:r>
          </w:p>
        </w:tc>
        <w:tc>
          <w:tcPr>
            <w:tcW w:w="167" w:type="pct"/>
            <w:shd w:val="clear" w:color="000000" w:fill="FFFFFF"/>
            <w:tcMar>
              <w:top w:w="28" w:type="dxa"/>
              <w:bottom w:w="28" w:type="dxa"/>
            </w:tcMar>
            <w:hideMark/>
          </w:tcPr>
          <w:p w14:paraId="3C16972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2021</w:t>
            </w:r>
          </w:p>
        </w:tc>
        <w:tc>
          <w:tcPr>
            <w:tcW w:w="285" w:type="pct"/>
            <w:shd w:val="clear" w:color="000000" w:fill="FFFFFF"/>
            <w:tcMar>
              <w:top w:w="28" w:type="dxa"/>
              <w:bottom w:w="28" w:type="dxa"/>
            </w:tcMar>
            <w:hideMark/>
          </w:tcPr>
          <w:p w14:paraId="49B188D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3ADA5EA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666D939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lükatud tulevikku</w:t>
            </w:r>
          </w:p>
        </w:tc>
        <w:tc>
          <w:tcPr>
            <w:tcW w:w="497" w:type="pct"/>
            <w:shd w:val="clear" w:color="000000" w:fill="FFFFFF"/>
            <w:tcMar>
              <w:top w:w="28" w:type="dxa"/>
              <w:bottom w:w="28" w:type="dxa"/>
            </w:tcMar>
            <w:hideMark/>
          </w:tcPr>
          <w:p w14:paraId="14C3014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18151EA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7D46551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eelarves ei planeeritud rahalisi vahendeid</w:t>
            </w:r>
          </w:p>
        </w:tc>
        <w:tc>
          <w:tcPr>
            <w:tcW w:w="1463" w:type="pct"/>
            <w:shd w:val="clear" w:color="000000" w:fill="FFFFFF"/>
            <w:tcMar>
              <w:top w:w="28" w:type="dxa"/>
              <w:bottom w:w="28" w:type="dxa"/>
            </w:tcMar>
            <w:hideMark/>
          </w:tcPr>
          <w:p w14:paraId="0E3B64C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48584864"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0510BDE1"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6E510DE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368FDE84" w14:textId="77777777" w:rsidR="00605270" w:rsidRPr="00D44BFA" w:rsidRDefault="00605270" w:rsidP="000B5D1F">
            <w:pPr>
              <w:rPr>
                <w:rFonts w:ascii="Arial Narrow" w:hAnsi="Arial Narrow"/>
                <w:sz w:val="20"/>
                <w:szCs w:val="20"/>
                <w:lang w:val="et-EE" w:eastAsia="et-EE"/>
              </w:rPr>
            </w:pPr>
            <w:r w:rsidRPr="00D44BFA">
              <w:rPr>
                <w:rFonts w:ascii="Arial Narrow" w:hAnsi="Arial Narrow"/>
                <w:sz w:val="20"/>
                <w:szCs w:val="20"/>
                <w:lang w:val="et-EE" w:eastAsia="et-EE"/>
              </w:rPr>
              <w:t>3.1.4. arendada välja preventiivsed suunad</w:t>
            </w:r>
          </w:p>
        </w:tc>
      </w:tr>
      <w:tr w:rsidR="00D44BFA" w:rsidRPr="00D44BFA" w14:paraId="51333340"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7DDE0761"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49CE196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02B0BC44"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3.1.4.1. psühholoogilise abi süsteemi organiseerimine ja arendamine</w:t>
            </w:r>
          </w:p>
        </w:tc>
      </w:tr>
      <w:tr w:rsidR="00D44BFA" w:rsidRPr="00D44BFA" w14:paraId="3E74A0D1"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34420115"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6330638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52666D1C"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3.1.4.2. tervisliku eluviisi propageerimine</w:t>
            </w:r>
          </w:p>
        </w:tc>
      </w:tr>
      <w:tr w:rsidR="00D44BFA" w:rsidRPr="00D44BFA" w14:paraId="72847B74"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1B4A3D02" w14:textId="77777777" w:rsidR="00605270" w:rsidRPr="00D44BFA" w:rsidRDefault="008C78E4" w:rsidP="000B5D1F">
            <w:pPr>
              <w:jc w:val="right"/>
              <w:rPr>
                <w:rFonts w:ascii="Arial Narrow" w:hAnsi="Arial Narrow"/>
                <w:sz w:val="16"/>
                <w:szCs w:val="16"/>
                <w:lang w:val="et-EE" w:eastAsia="et-EE"/>
              </w:rPr>
            </w:pPr>
            <w:hyperlink r:id="rId131" w:anchor="202" w:tgtFrame="kava" w:history="1">
              <w:r w:rsidR="00605270" w:rsidRPr="00D44BFA">
                <w:rPr>
                  <w:rFonts w:ascii="Arial Narrow" w:hAnsi="Arial Narrow"/>
                  <w:sz w:val="16"/>
                  <w:szCs w:val="16"/>
                  <w:lang w:val="et-EE" w:eastAsia="et-EE"/>
                </w:rPr>
                <w:t>202</w:t>
              </w:r>
            </w:hyperlink>
          </w:p>
        </w:tc>
        <w:tc>
          <w:tcPr>
            <w:tcW w:w="676" w:type="pct"/>
            <w:shd w:val="clear" w:color="000000" w:fill="FFFFFF"/>
            <w:tcMar>
              <w:top w:w="28" w:type="dxa"/>
              <w:bottom w:w="28" w:type="dxa"/>
            </w:tcMar>
            <w:hideMark/>
          </w:tcPr>
          <w:p w14:paraId="0A13295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laste tervist edendavad tegevused koolieelsetes lasteasutustes</w:t>
            </w:r>
          </w:p>
        </w:tc>
        <w:tc>
          <w:tcPr>
            <w:tcW w:w="193" w:type="pct"/>
            <w:shd w:val="clear" w:color="000000" w:fill="FFFFFF"/>
            <w:tcMar>
              <w:top w:w="28" w:type="dxa"/>
              <w:bottom w:w="28" w:type="dxa"/>
            </w:tcMar>
            <w:hideMark/>
          </w:tcPr>
          <w:p w14:paraId="1C26414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2008</w:t>
            </w:r>
          </w:p>
        </w:tc>
        <w:tc>
          <w:tcPr>
            <w:tcW w:w="167" w:type="pct"/>
            <w:shd w:val="clear" w:color="000000" w:fill="FFFFFF"/>
            <w:tcMar>
              <w:top w:w="28" w:type="dxa"/>
              <w:bottom w:w="28" w:type="dxa"/>
            </w:tcMar>
            <w:hideMark/>
          </w:tcPr>
          <w:p w14:paraId="02A41E7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2022</w:t>
            </w:r>
          </w:p>
        </w:tc>
        <w:tc>
          <w:tcPr>
            <w:tcW w:w="285" w:type="pct"/>
            <w:shd w:val="clear" w:color="000000" w:fill="FFFFFF"/>
            <w:tcMar>
              <w:top w:w="28" w:type="dxa"/>
              <w:bottom w:w="28" w:type="dxa"/>
            </w:tcMar>
            <w:hideMark/>
          </w:tcPr>
          <w:p w14:paraId="6D324A0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4000</w:t>
            </w:r>
          </w:p>
        </w:tc>
        <w:tc>
          <w:tcPr>
            <w:tcW w:w="429" w:type="pct"/>
            <w:shd w:val="clear" w:color="000000" w:fill="FFFFFF"/>
            <w:tcMar>
              <w:top w:w="28" w:type="dxa"/>
              <w:bottom w:w="28" w:type="dxa"/>
            </w:tcMar>
            <w:hideMark/>
          </w:tcPr>
          <w:p w14:paraId="3D4E8CE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Sotsiaalabiamet</w:t>
            </w:r>
          </w:p>
        </w:tc>
        <w:tc>
          <w:tcPr>
            <w:tcW w:w="249" w:type="pct"/>
            <w:shd w:val="clear" w:color="000000" w:fill="FFFFFF"/>
            <w:tcMar>
              <w:top w:w="28" w:type="dxa"/>
              <w:bottom w:w="28" w:type="dxa"/>
            </w:tcMar>
            <w:hideMark/>
          </w:tcPr>
          <w:p w14:paraId="097FE6F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tehtud</w:t>
            </w:r>
          </w:p>
        </w:tc>
        <w:tc>
          <w:tcPr>
            <w:tcW w:w="497" w:type="pct"/>
            <w:shd w:val="clear" w:color="000000" w:fill="FFFFFF"/>
            <w:tcMar>
              <w:top w:w="28" w:type="dxa"/>
              <w:bottom w:w="28" w:type="dxa"/>
            </w:tcMar>
            <w:hideMark/>
          </w:tcPr>
          <w:p w14:paraId="0ACC46E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2500</w:t>
            </w:r>
          </w:p>
        </w:tc>
        <w:tc>
          <w:tcPr>
            <w:tcW w:w="359" w:type="pct"/>
            <w:shd w:val="clear" w:color="000000" w:fill="FFFFFF"/>
            <w:tcMar>
              <w:top w:w="28" w:type="dxa"/>
              <w:bottom w:w="28" w:type="dxa"/>
            </w:tcMar>
            <w:hideMark/>
          </w:tcPr>
          <w:p w14:paraId="59C9F0F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332D87F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74C6324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07788F1D"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5F80F611" w14:textId="77777777" w:rsidR="00605270" w:rsidRPr="00D44BFA" w:rsidRDefault="008C78E4" w:rsidP="000B5D1F">
            <w:pPr>
              <w:jc w:val="right"/>
              <w:rPr>
                <w:rFonts w:ascii="Arial Narrow" w:hAnsi="Arial Narrow"/>
                <w:sz w:val="16"/>
                <w:szCs w:val="16"/>
                <w:lang w:val="et-EE" w:eastAsia="et-EE"/>
              </w:rPr>
            </w:pPr>
            <w:hyperlink r:id="rId132" w:anchor="203" w:tgtFrame="kava" w:history="1">
              <w:r w:rsidR="00605270" w:rsidRPr="00D44BFA">
                <w:rPr>
                  <w:rFonts w:ascii="Arial Narrow" w:hAnsi="Arial Narrow"/>
                  <w:sz w:val="16"/>
                  <w:szCs w:val="16"/>
                  <w:lang w:val="et-EE" w:eastAsia="et-EE"/>
                </w:rPr>
                <w:t>203</w:t>
              </w:r>
            </w:hyperlink>
          </w:p>
        </w:tc>
        <w:tc>
          <w:tcPr>
            <w:tcW w:w="676" w:type="pct"/>
            <w:shd w:val="clear" w:color="000000" w:fill="FFFFFF"/>
            <w:tcMar>
              <w:top w:w="28" w:type="dxa"/>
              <w:bottom w:w="28" w:type="dxa"/>
            </w:tcMar>
            <w:hideMark/>
          </w:tcPr>
          <w:p w14:paraId="716CDDC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õpilaste tervist edendavad tegevused koolides</w:t>
            </w:r>
          </w:p>
        </w:tc>
        <w:tc>
          <w:tcPr>
            <w:tcW w:w="193" w:type="pct"/>
            <w:shd w:val="clear" w:color="000000" w:fill="FFFFFF"/>
            <w:tcMar>
              <w:top w:w="28" w:type="dxa"/>
              <w:bottom w:w="28" w:type="dxa"/>
            </w:tcMar>
            <w:hideMark/>
          </w:tcPr>
          <w:p w14:paraId="788572A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2008</w:t>
            </w:r>
          </w:p>
        </w:tc>
        <w:tc>
          <w:tcPr>
            <w:tcW w:w="167" w:type="pct"/>
            <w:shd w:val="clear" w:color="000000" w:fill="FFFFFF"/>
            <w:tcMar>
              <w:top w:w="28" w:type="dxa"/>
              <w:bottom w:w="28" w:type="dxa"/>
            </w:tcMar>
            <w:hideMark/>
          </w:tcPr>
          <w:p w14:paraId="328BB28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2022</w:t>
            </w:r>
          </w:p>
        </w:tc>
        <w:tc>
          <w:tcPr>
            <w:tcW w:w="285" w:type="pct"/>
            <w:shd w:val="clear" w:color="000000" w:fill="FFFFFF"/>
            <w:tcMar>
              <w:top w:w="28" w:type="dxa"/>
              <w:bottom w:w="28" w:type="dxa"/>
            </w:tcMar>
            <w:hideMark/>
          </w:tcPr>
          <w:p w14:paraId="344DB53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4000</w:t>
            </w:r>
          </w:p>
        </w:tc>
        <w:tc>
          <w:tcPr>
            <w:tcW w:w="429" w:type="pct"/>
            <w:shd w:val="clear" w:color="000000" w:fill="FFFFFF"/>
            <w:tcMar>
              <w:top w:w="28" w:type="dxa"/>
              <w:bottom w:w="28" w:type="dxa"/>
            </w:tcMar>
            <w:hideMark/>
          </w:tcPr>
          <w:p w14:paraId="242F0C8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Sotsiaalabiamet</w:t>
            </w:r>
          </w:p>
        </w:tc>
        <w:tc>
          <w:tcPr>
            <w:tcW w:w="249" w:type="pct"/>
            <w:shd w:val="clear" w:color="000000" w:fill="FFFFFF"/>
            <w:tcMar>
              <w:top w:w="28" w:type="dxa"/>
              <w:bottom w:w="28" w:type="dxa"/>
            </w:tcMar>
            <w:hideMark/>
          </w:tcPr>
          <w:p w14:paraId="3C014ED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tehtud</w:t>
            </w:r>
          </w:p>
        </w:tc>
        <w:tc>
          <w:tcPr>
            <w:tcW w:w="497" w:type="pct"/>
            <w:shd w:val="clear" w:color="000000" w:fill="FFFFFF"/>
            <w:tcMar>
              <w:top w:w="28" w:type="dxa"/>
              <w:bottom w:w="28" w:type="dxa"/>
            </w:tcMar>
            <w:hideMark/>
          </w:tcPr>
          <w:p w14:paraId="1939A0B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1999</w:t>
            </w:r>
          </w:p>
        </w:tc>
        <w:tc>
          <w:tcPr>
            <w:tcW w:w="359" w:type="pct"/>
            <w:shd w:val="clear" w:color="000000" w:fill="FFFFFF"/>
            <w:tcMar>
              <w:top w:w="28" w:type="dxa"/>
              <w:bottom w:w="28" w:type="dxa"/>
            </w:tcMar>
            <w:hideMark/>
          </w:tcPr>
          <w:p w14:paraId="52D7387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259DF89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3857482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682B49AE"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3716F7D2" w14:textId="77777777" w:rsidR="00605270" w:rsidRPr="00D44BFA" w:rsidRDefault="008C78E4" w:rsidP="000B5D1F">
            <w:pPr>
              <w:jc w:val="right"/>
              <w:rPr>
                <w:rFonts w:ascii="Arial Narrow" w:hAnsi="Arial Narrow"/>
                <w:sz w:val="16"/>
                <w:szCs w:val="16"/>
                <w:lang w:val="et-EE" w:eastAsia="et-EE"/>
              </w:rPr>
            </w:pPr>
            <w:hyperlink r:id="rId133" w:anchor="204" w:tgtFrame="kava" w:history="1">
              <w:r w:rsidR="00605270" w:rsidRPr="00D44BFA">
                <w:rPr>
                  <w:rFonts w:ascii="Arial Narrow" w:hAnsi="Arial Narrow"/>
                  <w:sz w:val="16"/>
                  <w:szCs w:val="16"/>
                  <w:lang w:val="et-EE" w:eastAsia="et-EE"/>
                </w:rPr>
                <w:t>204</w:t>
              </w:r>
            </w:hyperlink>
          </w:p>
        </w:tc>
        <w:tc>
          <w:tcPr>
            <w:tcW w:w="676" w:type="pct"/>
            <w:shd w:val="clear" w:color="000000" w:fill="FFFFFF"/>
            <w:tcMar>
              <w:top w:w="28" w:type="dxa"/>
              <w:bottom w:w="28" w:type="dxa"/>
            </w:tcMar>
            <w:hideMark/>
          </w:tcPr>
          <w:p w14:paraId="072DF42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tervist edendavate ettevõtete võrgustiku loomine ja arendamine</w:t>
            </w:r>
          </w:p>
        </w:tc>
        <w:tc>
          <w:tcPr>
            <w:tcW w:w="193" w:type="pct"/>
            <w:shd w:val="clear" w:color="000000" w:fill="FFFFFF"/>
            <w:tcMar>
              <w:top w:w="28" w:type="dxa"/>
              <w:bottom w:w="28" w:type="dxa"/>
            </w:tcMar>
            <w:hideMark/>
          </w:tcPr>
          <w:p w14:paraId="08FD47B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2008</w:t>
            </w:r>
          </w:p>
        </w:tc>
        <w:tc>
          <w:tcPr>
            <w:tcW w:w="167" w:type="pct"/>
            <w:shd w:val="clear" w:color="000000" w:fill="FFFFFF"/>
            <w:tcMar>
              <w:top w:w="28" w:type="dxa"/>
              <w:bottom w:w="28" w:type="dxa"/>
            </w:tcMar>
            <w:hideMark/>
          </w:tcPr>
          <w:p w14:paraId="77B57B3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2022</w:t>
            </w:r>
          </w:p>
        </w:tc>
        <w:tc>
          <w:tcPr>
            <w:tcW w:w="285" w:type="pct"/>
            <w:shd w:val="clear" w:color="000000" w:fill="FFFFFF"/>
            <w:tcMar>
              <w:top w:w="28" w:type="dxa"/>
              <w:bottom w:w="28" w:type="dxa"/>
            </w:tcMar>
            <w:hideMark/>
          </w:tcPr>
          <w:p w14:paraId="0843F1B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1000</w:t>
            </w:r>
          </w:p>
        </w:tc>
        <w:tc>
          <w:tcPr>
            <w:tcW w:w="429" w:type="pct"/>
            <w:shd w:val="clear" w:color="000000" w:fill="FFFFFF"/>
            <w:tcMar>
              <w:top w:w="28" w:type="dxa"/>
              <w:bottom w:w="28" w:type="dxa"/>
            </w:tcMar>
            <w:hideMark/>
          </w:tcPr>
          <w:p w14:paraId="319D27D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Sotsiaalabiamet</w:t>
            </w:r>
          </w:p>
        </w:tc>
        <w:tc>
          <w:tcPr>
            <w:tcW w:w="249" w:type="pct"/>
            <w:shd w:val="clear" w:color="000000" w:fill="FFFFFF"/>
            <w:tcMar>
              <w:top w:w="28" w:type="dxa"/>
              <w:bottom w:w="28" w:type="dxa"/>
            </w:tcMar>
            <w:hideMark/>
          </w:tcPr>
          <w:p w14:paraId="750E309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lükatud tulevikku</w:t>
            </w:r>
          </w:p>
        </w:tc>
        <w:tc>
          <w:tcPr>
            <w:tcW w:w="497" w:type="pct"/>
            <w:shd w:val="clear" w:color="000000" w:fill="FFFFFF"/>
            <w:tcMar>
              <w:top w:w="28" w:type="dxa"/>
              <w:bottom w:w="28" w:type="dxa"/>
            </w:tcMar>
            <w:hideMark/>
          </w:tcPr>
          <w:p w14:paraId="3C6A96E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602CD0F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325AAAB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eelarves ei planeeritud rahalisi vahendeid</w:t>
            </w:r>
          </w:p>
        </w:tc>
        <w:tc>
          <w:tcPr>
            <w:tcW w:w="1463" w:type="pct"/>
            <w:shd w:val="clear" w:color="000000" w:fill="FFFFFF"/>
            <w:tcMar>
              <w:top w:w="28" w:type="dxa"/>
              <w:bottom w:w="28" w:type="dxa"/>
            </w:tcMar>
            <w:hideMark/>
          </w:tcPr>
          <w:p w14:paraId="5B55084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4E4D4D2F"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5FB699C3" w14:textId="77777777" w:rsidR="00605270" w:rsidRPr="00D44BFA" w:rsidRDefault="008C78E4" w:rsidP="000B5D1F">
            <w:pPr>
              <w:jc w:val="right"/>
              <w:rPr>
                <w:rFonts w:ascii="Arial Narrow" w:hAnsi="Arial Narrow"/>
                <w:sz w:val="16"/>
                <w:szCs w:val="16"/>
                <w:lang w:val="et-EE" w:eastAsia="et-EE"/>
              </w:rPr>
            </w:pPr>
            <w:hyperlink r:id="rId134" w:anchor="206" w:tgtFrame="kava" w:history="1">
              <w:r w:rsidR="00605270" w:rsidRPr="00D44BFA">
                <w:rPr>
                  <w:rFonts w:ascii="Arial Narrow" w:hAnsi="Arial Narrow"/>
                  <w:sz w:val="16"/>
                  <w:szCs w:val="16"/>
                  <w:lang w:val="et-EE" w:eastAsia="et-EE"/>
                </w:rPr>
                <w:t>206</w:t>
              </w:r>
            </w:hyperlink>
          </w:p>
        </w:tc>
        <w:tc>
          <w:tcPr>
            <w:tcW w:w="676" w:type="pct"/>
            <w:shd w:val="clear" w:color="000000" w:fill="FFFFFF"/>
            <w:tcMar>
              <w:top w:w="28" w:type="dxa"/>
              <w:bottom w:w="28" w:type="dxa"/>
            </w:tcMar>
            <w:hideMark/>
          </w:tcPr>
          <w:p w14:paraId="7B35A9D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vigastuste ennetamine lastel</w:t>
            </w:r>
          </w:p>
        </w:tc>
        <w:tc>
          <w:tcPr>
            <w:tcW w:w="193" w:type="pct"/>
            <w:shd w:val="clear" w:color="000000" w:fill="FFFFFF"/>
            <w:tcMar>
              <w:top w:w="28" w:type="dxa"/>
              <w:bottom w:w="28" w:type="dxa"/>
            </w:tcMar>
            <w:hideMark/>
          </w:tcPr>
          <w:p w14:paraId="54C1EC2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2008</w:t>
            </w:r>
          </w:p>
        </w:tc>
        <w:tc>
          <w:tcPr>
            <w:tcW w:w="167" w:type="pct"/>
            <w:shd w:val="clear" w:color="000000" w:fill="FFFFFF"/>
            <w:tcMar>
              <w:top w:w="28" w:type="dxa"/>
              <w:bottom w:w="28" w:type="dxa"/>
            </w:tcMar>
            <w:hideMark/>
          </w:tcPr>
          <w:p w14:paraId="2E8CA96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2022</w:t>
            </w:r>
          </w:p>
        </w:tc>
        <w:tc>
          <w:tcPr>
            <w:tcW w:w="285" w:type="pct"/>
            <w:shd w:val="clear" w:color="000000" w:fill="FFFFFF"/>
            <w:tcMar>
              <w:top w:w="28" w:type="dxa"/>
              <w:bottom w:w="28" w:type="dxa"/>
            </w:tcMar>
            <w:hideMark/>
          </w:tcPr>
          <w:p w14:paraId="654B67B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2500</w:t>
            </w:r>
          </w:p>
        </w:tc>
        <w:tc>
          <w:tcPr>
            <w:tcW w:w="429" w:type="pct"/>
            <w:shd w:val="clear" w:color="000000" w:fill="FFFFFF"/>
            <w:tcMar>
              <w:top w:w="28" w:type="dxa"/>
              <w:bottom w:w="28" w:type="dxa"/>
            </w:tcMar>
            <w:hideMark/>
          </w:tcPr>
          <w:p w14:paraId="18D8055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Sotsiaalabiamet</w:t>
            </w:r>
          </w:p>
        </w:tc>
        <w:tc>
          <w:tcPr>
            <w:tcW w:w="249" w:type="pct"/>
            <w:shd w:val="clear" w:color="000000" w:fill="FFFFFF"/>
            <w:tcMar>
              <w:top w:w="28" w:type="dxa"/>
              <w:bottom w:w="28" w:type="dxa"/>
            </w:tcMar>
            <w:hideMark/>
          </w:tcPr>
          <w:p w14:paraId="3251DD9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lükatud tulevikku</w:t>
            </w:r>
          </w:p>
        </w:tc>
        <w:tc>
          <w:tcPr>
            <w:tcW w:w="497" w:type="pct"/>
            <w:shd w:val="clear" w:color="000000" w:fill="FFFFFF"/>
            <w:tcMar>
              <w:top w:w="28" w:type="dxa"/>
              <w:bottom w:w="28" w:type="dxa"/>
            </w:tcMar>
            <w:hideMark/>
          </w:tcPr>
          <w:p w14:paraId="09AE641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02427A5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4B5CD12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hetkel puudub vastav rahastamisprogramm</w:t>
            </w:r>
          </w:p>
        </w:tc>
        <w:tc>
          <w:tcPr>
            <w:tcW w:w="1463" w:type="pct"/>
            <w:shd w:val="clear" w:color="000000" w:fill="FFFFFF"/>
            <w:tcMar>
              <w:top w:w="28" w:type="dxa"/>
              <w:bottom w:w="28" w:type="dxa"/>
            </w:tcMar>
            <w:hideMark/>
          </w:tcPr>
          <w:p w14:paraId="42D05B5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79CF8815"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0696D47A" w14:textId="77777777" w:rsidR="00605270" w:rsidRPr="00D44BFA" w:rsidRDefault="008C78E4" w:rsidP="000B5D1F">
            <w:pPr>
              <w:jc w:val="right"/>
              <w:rPr>
                <w:rFonts w:ascii="Arial Narrow" w:hAnsi="Arial Narrow"/>
                <w:sz w:val="16"/>
                <w:szCs w:val="16"/>
                <w:lang w:val="et-EE" w:eastAsia="et-EE"/>
              </w:rPr>
            </w:pPr>
            <w:hyperlink r:id="rId135" w:anchor="207" w:tgtFrame="kava" w:history="1">
              <w:r w:rsidR="00605270" w:rsidRPr="00D44BFA">
                <w:rPr>
                  <w:rFonts w:ascii="Arial Narrow" w:hAnsi="Arial Narrow"/>
                  <w:sz w:val="16"/>
                  <w:szCs w:val="16"/>
                  <w:lang w:val="et-EE" w:eastAsia="et-EE"/>
                </w:rPr>
                <w:t>207</w:t>
              </w:r>
            </w:hyperlink>
          </w:p>
        </w:tc>
        <w:tc>
          <w:tcPr>
            <w:tcW w:w="676" w:type="pct"/>
            <w:shd w:val="clear" w:color="000000" w:fill="FFFFFF"/>
            <w:tcMar>
              <w:top w:w="28" w:type="dxa"/>
              <w:bottom w:w="28" w:type="dxa"/>
            </w:tcMar>
            <w:hideMark/>
          </w:tcPr>
          <w:p w14:paraId="6361FBF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südame- ja veresoonkonnahaiguste ennetamine</w:t>
            </w:r>
          </w:p>
        </w:tc>
        <w:tc>
          <w:tcPr>
            <w:tcW w:w="193" w:type="pct"/>
            <w:shd w:val="clear" w:color="000000" w:fill="FFFFFF"/>
            <w:tcMar>
              <w:top w:w="28" w:type="dxa"/>
              <w:bottom w:w="28" w:type="dxa"/>
            </w:tcMar>
            <w:hideMark/>
          </w:tcPr>
          <w:p w14:paraId="410C6D6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2008</w:t>
            </w:r>
          </w:p>
        </w:tc>
        <w:tc>
          <w:tcPr>
            <w:tcW w:w="167" w:type="pct"/>
            <w:shd w:val="clear" w:color="000000" w:fill="FFFFFF"/>
            <w:tcMar>
              <w:top w:w="28" w:type="dxa"/>
              <w:bottom w:w="28" w:type="dxa"/>
            </w:tcMar>
            <w:hideMark/>
          </w:tcPr>
          <w:p w14:paraId="14CCE7A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2022</w:t>
            </w:r>
          </w:p>
        </w:tc>
        <w:tc>
          <w:tcPr>
            <w:tcW w:w="285" w:type="pct"/>
            <w:shd w:val="clear" w:color="000000" w:fill="FFFFFF"/>
            <w:tcMar>
              <w:top w:w="28" w:type="dxa"/>
              <w:bottom w:w="28" w:type="dxa"/>
            </w:tcMar>
            <w:hideMark/>
          </w:tcPr>
          <w:p w14:paraId="13DEA03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3000</w:t>
            </w:r>
          </w:p>
        </w:tc>
        <w:tc>
          <w:tcPr>
            <w:tcW w:w="429" w:type="pct"/>
            <w:shd w:val="clear" w:color="000000" w:fill="FFFFFF"/>
            <w:tcMar>
              <w:top w:w="28" w:type="dxa"/>
              <w:bottom w:w="28" w:type="dxa"/>
            </w:tcMar>
            <w:hideMark/>
          </w:tcPr>
          <w:p w14:paraId="5EB6506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Sotsiaalabiamet</w:t>
            </w:r>
          </w:p>
        </w:tc>
        <w:tc>
          <w:tcPr>
            <w:tcW w:w="249" w:type="pct"/>
            <w:shd w:val="clear" w:color="000000" w:fill="FFFFFF"/>
            <w:tcMar>
              <w:top w:w="28" w:type="dxa"/>
              <w:bottom w:w="28" w:type="dxa"/>
            </w:tcMar>
            <w:hideMark/>
          </w:tcPr>
          <w:p w14:paraId="133840A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lükatud tulevikku</w:t>
            </w:r>
          </w:p>
        </w:tc>
        <w:tc>
          <w:tcPr>
            <w:tcW w:w="497" w:type="pct"/>
            <w:shd w:val="clear" w:color="000000" w:fill="FFFFFF"/>
            <w:tcMar>
              <w:top w:w="28" w:type="dxa"/>
              <w:bottom w:w="28" w:type="dxa"/>
            </w:tcMar>
            <w:hideMark/>
          </w:tcPr>
          <w:p w14:paraId="70147B4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5CCAAA0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65EAFC1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hetkel puudub vastav rahastamisprogramm</w:t>
            </w:r>
          </w:p>
        </w:tc>
        <w:tc>
          <w:tcPr>
            <w:tcW w:w="1463" w:type="pct"/>
            <w:shd w:val="clear" w:color="000000" w:fill="FFFFFF"/>
            <w:tcMar>
              <w:top w:w="28" w:type="dxa"/>
              <w:bottom w:w="28" w:type="dxa"/>
            </w:tcMar>
            <w:hideMark/>
          </w:tcPr>
          <w:p w14:paraId="02D67EE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608D86E7"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29A48CDC" w14:textId="77777777" w:rsidR="00605270" w:rsidRPr="00D44BFA" w:rsidRDefault="008C78E4" w:rsidP="000B5D1F">
            <w:pPr>
              <w:jc w:val="right"/>
              <w:rPr>
                <w:rFonts w:ascii="Arial Narrow" w:hAnsi="Arial Narrow"/>
                <w:sz w:val="16"/>
                <w:szCs w:val="16"/>
                <w:lang w:val="et-EE" w:eastAsia="et-EE"/>
              </w:rPr>
            </w:pPr>
            <w:hyperlink r:id="rId136" w:anchor="208" w:tgtFrame="kava" w:history="1">
              <w:r w:rsidR="00605270" w:rsidRPr="00D44BFA">
                <w:rPr>
                  <w:rFonts w:ascii="Arial Narrow" w:hAnsi="Arial Narrow"/>
                  <w:sz w:val="16"/>
                  <w:szCs w:val="16"/>
                  <w:lang w:val="et-EE" w:eastAsia="et-EE"/>
                </w:rPr>
                <w:t>208</w:t>
              </w:r>
            </w:hyperlink>
          </w:p>
        </w:tc>
        <w:tc>
          <w:tcPr>
            <w:tcW w:w="676" w:type="pct"/>
            <w:shd w:val="clear" w:color="000000" w:fill="FFFFFF"/>
            <w:tcMar>
              <w:top w:w="28" w:type="dxa"/>
              <w:bottom w:w="28" w:type="dxa"/>
            </w:tcMar>
            <w:hideMark/>
          </w:tcPr>
          <w:p w14:paraId="28BCAED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alkoholismi, narkomaania ja HIV/AIDSi ennetamine</w:t>
            </w:r>
          </w:p>
        </w:tc>
        <w:tc>
          <w:tcPr>
            <w:tcW w:w="193" w:type="pct"/>
            <w:shd w:val="clear" w:color="000000" w:fill="FFFFFF"/>
            <w:tcMar>
              <w:top w:w="28" w:type="dxa"/>
              <w:bottom w:w="28" w:type="dxa"/>
            </w:tcMar>
            <w:hideMark/>
          </w:tcPr>
          <w:p w14:paraId="698B21B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2008</w:t>
            </w:r>
          </w:p>
        </w:tc>
        <w:tc>
          <w:tcPr>
            <w:tcW w:w="167" w:type="pct"/>
            <w:shd w:val="clear" w:color="000000" w:fill="FFFFFF"/>
            <w:tcMar>
              <w:top w:w="28" w:type="dxa"/>
              <w:bottom w:w="28" w:type="dxa"/>
            </w:tcMar>
            <w:hideMark/>
          </w:tcPr>
          <w:p w14:paraId="1998BC7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2022</w:t>
            </w:r>
          </w:p>
        </w:tc>
        <w:tc>
          <w:tcPr>
            <w:tcW w:w="285" w:type="pct"/>
            <w:shd w:val="clear" w:color="000000" w:fill="FFFFFF"/>
            <w:tcMar>
              <w:top w:w="28" w:type="dxa"/>
              <w:bottom w:w="28" w:type="dxa"/>
            </w:tcMar>
            <w:hideMark/>
          </w:tcPr>
          <w:p w14:paraId="13825B4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15000</w:t>
            </w:r>
          </w:p>
        </w:tc>
        <w:tc>
          <w:tcPr>
            <w:tcW w:w="429" w:type="pct"/>
            <w:shd w:val="clear" w:color="000000" w:fill="FFFFFF"/>
            <w:tcMar>
              <w:top w:w="28" w:type="dxa"/>
              <w:bottom w:w="28" w:type="dxa"/>
            </w:tcMar>
            <w:hideMark/>
          </w:tcPr>
          <w:p w14:paraId="0AF3671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Sotsiaalabiamet</w:t>
            </w:r>
          </w:p>
        </w:tc>
        <w:tc>
          <w:tcPr>
            <w:tcW w:w="249" w:type="pct"/>
            <w:shd w:val="clear" w:color="000000" w:fill="FFFFFF"/>
            <w:tcMar>
              <w:top w:w="28" w:type="dxa"/>
              <w:bottom w:w="28" w:type="dxa"/>
            </w:tcMar>
            <w:hideMark/>
          </w:tcPr>
          <w:p w14:paraId="36C5AF3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lükatud tulevikku</w:t>
            </w:r>
          </w:p>
        </w:tc>
        <w:tc>
          <w:tcPr>
            <w:tcW w:w="497" w:type="pct"/>
            <w:shd w:val="clear" w:color="000000" w:fill="FFFFFF"/>
            <w:tcMar>
              <w:top w:w="28" w:type="dxa"/>
              <w:bottom w:w="28" w:type="dxa"/>
            </w:tcMar>
            <w:hideMark/>
          </w:tcPr>
          <w:p w14:paraId="58DFF27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2265105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1A30253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hetkel puudub vastav rahastamisprogramm</w:t>
            </w:r>
          </w:p>
        </w:tc>
        <w:tc>
          <w:tcPr>
            <w:tcW w:w="1463" w:type="pct"/>
            <w:shd w:val="clear" w:color="000000" w:fill="FFFFFF"/>
            <w:tcMar>
              <w:top w:w="28" w:type="dxa"/>
              <w:bottom w:w="28" w:type="dxa"/>
            </w:tcMar>
            <w:hideMark/>
          </w:tcPr>
          <w:p w14:paraId="4411238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56C28938"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307D2BFA"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4D0CEA6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0389C120" w14:textId="77777777" w:rsidR="00605270" w:rsidRPr="00D44BFA" w:rsidRDefault="00605270" w:rsidP="000B5D1F">
            <w:pPr>
              <w:rPr>
                <w:rFonts w:ascii="Arial Narrow" w:hAnsi="Arial Narrow"/>
                <w:sz w:val="20"/>
                <w:szCs w:val="20"/>
                <w:lang w:val="et-EE" w:eastAsia="et-EE"/>
              </w:rPr>
            </w:pPr>
            <w:r w:rsidRPr="00D44BFA">
              <w:rPr>
                <w:rFonts w:ascii="Arial Narrow" w:hAnsi="Arial Narrow"/>
                <w:sz w:val="20"/>
                <w:szCs w:val="20"/>
                <w:lang w:val="et-EE" w:eastAsia="et-EE"/>
              </w:rPr>
              <w:t>3.1.5. arendada välja tervishoiusüsteem</w:t>
            </w:r>
          </w:p>
        </w:tc>
      </w:tr>
      <w:tr w:rsidR="00D44BFA" w:rsidRPr="00D44BFA" w14:paraId="3BF04298"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001703B6"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0DF612D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343DA503"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3.1.5.1. meditsiiniasutuste vahelise koostöö korraldamine kvaliteetsete ja mitmekülgsete meditsiiniteenuste osutamise tagamiseks</w:t>
            </w:r>
          </w:p>
        </w:tc>
      </w:tr>
      <w:tr w:rsidR="00D44BFA" w:rsidRPr="00D44BFA" w14:paraId="4F9A4C42"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0B379511" w14:textId="77777777" w:rsidR="00605270" w:rsidRPr="00D44BFA" w:rsidRDefault="008C78E4" w:rsidP="000B5D1F">
            <w:pPr>
              <w:jc w:val="right"/>
              <w:rPr>
                <w:rFonts w:ascii="Arial Narrow" w:hAnsi="Arial Narrow"/>
                <w:sz w:val="16"/>
                <w:szCs w:val="16"/>
                <w:lang w:val="et-EE" w:eastAsia="et-EE"/>
              </w:rPr>
            </w:pPr>
            <w:hyperlink r:id="rId137" w:anchor="384" w:tgtFrame="kava" w:history="1">
              <w:r w:rsidR="00605270" w:rsidRPr="00D44BFA">
                <w:rPr>
                  <w:rFonts w:ascii="Arial Narrow" w:hAnsi="Arial Narrow"/>
                  <w:sz w:val="16"/>
                  <w:szCs w:val="16"/>
                  <w:lang w:val="et-EE" w:eastAsia="et-EE"/>
                </w:rPr>
                <w:t>384</w:t>
              </w:r>
            </w:hyperlink>
          </w:p>
        </w:tc>
        <w:tc>
          <w:tcPr>
            <w:tcW w:w="676" w:type="pct"/>
            <w:shd w:val="clear" w:color="000000" w:fill="FFFFFF"/>
            <w:tcMar>
              <w:top w:w="28" w:type="dxa"/>
              <w:bottom w:w="28" w:type="dxa"/>
            </w:tcMar>
            <w:hideMark/>
          </w:tcPr>
          <w:p w14:paraId="6E5E6A7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Õendusabi ja hooldusabi teenuste osutamine</w:t>
            </w:r>
          </w:p>
        </w:tc>
        <w:tc>
          <w:tcPr>
            <w:tcW w:w="193" w:type="pct"/>
            <w:shd w:val="clear" w:color="000000" w:fill="FFFFFF"/>
            <w:tcMar>
              <w:top w:w="28" w:type="dxa"/>
              <w:bottom w:w="28" w:type="dxa"/>
            </w:tcMar>
            <w:hideMark/>
          </w:tcPr>
          <w:p w14:paraId="3727476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2013</w:t>
            </w:r>
          </w:p>
        </w:tc>
        <w:tc>
          <w:tcPr>
            <w:tcW w:w="167" w:type="pct"/>
            <w:shd w:val="clear" w:color="000000" w:fill="FFFFFF"/>
            <w:tcMar>
              <w:top w:w="28" w:type="dxa"/>
              <w:bottom w:w="28" w:type="dxa"/>
            </w:tcMar>
            <w:hideMark/>
          </w:tcPr>
          <w:p w14:paraId="78EAEAB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2023</w:t>
            </w:r>
          </w:p>
        </w:tc>
        <w:tc>
          <w:tcPr>
            <w:tcW w:w="285" w:type="pct"/>
            <w:shd w:val="clear" w:color="000000" w:fill="FFFFFF"/>
            <w:tcMar>
              <w:top w:w="28" w:type="dxa"/>
              <w:bottom w:w="28" w:type="dxa"/>
            </w:tcMar>
            <w:hideMark/>
          </w:tcPr>
          <w:p w14:paraId="673C814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160000</w:t>
            </w:r>
          </w:p>
        </w:tc>
        <w:tc>
          <w:tcPr>
            <w:tcW w:w="429" w:type="pct"/>
            <w:shd w:val="clear" w:color="000000" w:fill="FFFFFF"/>
            <w:tcMar>
              <w:top w:w="28" w:type="dxa"/>
              <w:bottom w:w="28" w:type="dxa"/>
            </w:tcMar>
            <w:hideMark/>
          </w:tcPr>
          <w:p w14:paraId="1739074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SA Narva Haigla</w:t>
            </w:r>
          </w:p>
        </w:tc>
        <w:tc>
          <w:tcPr>
            <w:tcW w:w="249" w:type="pct"/>
            <w:shd w:val="clear" w:color="000000" w:fill="FFFFFF"/>
            <w:tcMar>
              <w:top w:w="28" w:type="dxa"/>
              <w:bottom w:w="28" w:type="dxa"/>
            </w:tcMar>
            <w:hideMark/>
          </w:tcPr>
          <w:p w14:paraId="01D8A09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tehtud</w:t>
            </w:r>
          </w:p>
        </w:tc>
        <w:tc>
          <w:tcPr>
            <w:tcW w:w="497" w:type="pct"/>
            <w:shd w:val="clear" w:color="000000" w:fill="FFFFFF"/>
            <w:tcMar>
              <w:top w:w="28" w:type="dxa"/>
              <w:bottom w:w="28" w:type="dxa"/>
            </w:tcMar>
            <w:hideMark/>
          </w:tcPr>
          <w:p w14:paraId="6E94542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160169</w:t>
            </w:r>
          </w:p>
        </w:tc>
        <w:tc>
          <w:tcPr>
            <w:tcW w:w="359" w:type="pct"/>
            <w:shd w:val="clear" w:color="000000" w:fill="FFFFFF"/>
            <w:tcMar>
              <w:top w:w="28" w:type="dxa"/>
              <w:bottom w:w="28" w:type="dxa"/>
            </w:tcMar>
            <w:hideMark/>
          </w:tcPr>
          <w:p w14:paraId="4B6D63F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3E9FE43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1702559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F91157" w14:paraId="58C1394D"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6D6C67F9" w14:textId="77777777" w:rsidR="00605270" w:rsidRPr="00D44BFA" w:rsidRDefault="008C78E4" w:rsidP="000B5D1F">
            <w:pPr>
              <w:jc w:val="right"/>
              <w:rPr>
                <w:rFonts w:ascii="Arial Narrow" w:hAnsi="Arial Narrow"/>
                <w:sz w:val="16"/>
                <w:szCs w:val="16"/>
                <w:lang w:val="et-EE" w:eastAsia="et-EE"/>
              </w:rPr>
            </w:pPr>
            <w:hyperlink r:id="rId138" w:anchor="205" w:tgtFrame="kava" w:history="1">
              <w:r w:rsidR="00605270" w:rsidRPr="00D44BFA">
                <w:rPr>
                  <w:rFonts w:ascii="Arial Narrow" w:hAnsi="Arial Narrow"/>
                  <w:sz w:val="16"/>
                  <w:szCs w:val="16"/>
                  <w:lang w:val="et-EE" w:eastAsia="et-EE"/>
                </w:rPr>
                <w:t>205</w:t>
              </w:r>
            </w:hyperlink>
          </w:p>
        </w:tc>
        <w:tc>
          <w:tcPr>
            <w:tcW w:w="676" w:type="pct"/>
            <w:shd w:val="clear" w:color="000000" w:fill="FFFFFF"/>
            <w:tcMar>
              <w:top w:w="28" w:type="dxa"/>
              <w:bottom w:w="28" w:type="dxa"/>
            </w:tcMar>
            <w:hideMark/>
          </w:tcPr>
          <w:p w14:paraId="72DDC02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 tervise- ja heaoluprofiili koostamine</w:t>
            </w:r>
          </w:p>
        </w:tc>
        <w:tc>
          <w:tcPr>
            <w:tcW w:w="193" w:type="pct"/>
            <w:shd w:val="clear" w:color="000000" w:fill="FFFFFF"/>
            <w:tcMar>
              <w:top w:w="28" w:type="dxa"/>
              <w:bottom w:w="28" w:type="dxa"/>
            </w:tcMar>
            <w:hideMark/>
          </w:tcPr>
          <w:p w14:paraId="40218C6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2008</w:t>
            </w:r>
          </w:p>
        </w:tc>
        <w:tc>
          <w:tcPr>
            <w:tcW w:w="167" w:type="pct"/>
            <w:shd w:val="clear" w:color="000000" w:fill="FFFFFF"/>
            <w:tcMar>
              <w:top w:w="28" w:type="dxa"/>
              <w:bottom w:w="28" w:type="dxa"/>
            </w:tcMar>
            <w:hideMark/>
          </w:tcPr>
          <w:p w14:paraId="62135AF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2023</w:t>
            </w:r>
          </w:p>
        </w:tc>
        <w:tc>
          <w:tcPr>
            <w:tcW w:w="285" w:type="pct"/>
            <w:shd w:val="clear" w:color="000000" w:fill="FFFFFF"/>
            <w:tcMar>
              <w:top w:w="28" w:type="dxa"/>
              <w:bottom w:w="28" w:type="dxa"/>
            </w:tcMar>
            <w:hideMark/>
          </w:tcPr>
          <w:p w14:paraId="1B9503D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1000</w:t>
            </w:r>
          </w:p>
        </w:tc>
        <w:tc>
          <w:tcPr>
            <w:tcW w:w="429" w:type="pct"/>
            <w:shd w:val="clear" w:color="000000" w:fill="FFFFFF"/>
            <w:tcMar>
              <w:top w:w="28" w:type="dxa"/>
              <w:bottom w:w="28" w:type="dxa"/>
            </w:tcMar>
            <w:hideMark/>
          </w:tcPr>
          <w:p w14:paraId="3EC0B6E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Sotsiaalabiamet</w:t>
            </w:r>
          </w:p>
        </w:tc>
        <w:tc>
          <w:tcPr>
            <w:tcW w:w="249" w:type="pct"/>
            <w:shd w:val="clear" w:color="000000" w:fill="FFFFFF"/>
            <w:tcMar>
              <w:top w:w="28" w:type="dxa"/>
              <w:bottom w:w="28" w:type="dxa"/>
            </w:tcMar>
            <w:hideMark/>
          </w:tcPr>
          <w:p w14:paraId="0235A26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tehtud</w:t>
            </w:r>
          </w:p>
        </w:tc>
        <w:tc>
          <w:tcPr>
            <w:tcW w:w="497" w:type="pct"/>
            <w:shd w:val="clear" w:color="000000" w:fill="FFFFFF"/>
            <w:tcMar>
              <w:top w:w="28" w:type="dxa"/>
              <w:bottom w:w="28" w:type="dxa"/>
            </w:tcMar>
            <w:hideMark/>
          </w:tcPr>
          <w:p w14:paraId="5EA4CF4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73B143B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727FC1A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2A3545B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Tehtud koostöös Tallinna Ülikooli Haapsalu kolledžiga.</w:t>
            </w:r>
          </w:p>
        </w:tc>
      </w:tr>
      <w:tr w:rsidR="00D44BFA" w:rsidRPr="00D44BFA" w14:paraId="52A6E789"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07C0306B"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730E2C7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01CDE3C0"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3.1.5.2. meditsiiniasutuste infrastruktuuri arendamine</w:t>
            </w:r>
          </w:p>
        </w:tc>
      </w:tr>
      <w:tr w:rsidR="00D44BFA" w:rsidRPr="00D44BFA" w14:paraId="06D927C8"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680D41BF" w14:textId="77777777" w:rsidR="00605270" w:rsidRPr="00D44BFA" w:rsidRDefault="008C78E4" w:rsidP="000B5D1F">
            <w:pPr>
              <w:jc w:val="right"/>
              <w:rPr>
                <w:rFonts w:ascii="Arial Narrow" w:hAnsi="Arial Narrow"/>
                <w:sz w:val="16"/>
                <w:szCs w:val="16"/>
                <w:lang w:val="et-EE" w:eastAsia="et-EE"/>
              </w:rPr>
            </w:pPr>
            <w:hyperlink r:id="rId139" w:anchor="2252" w:tgtFrame="kava" w:history="1">
              <w:r w:rsidR="00605270" w:rsidRPr="00D44BFA">
                <w:rPr>
                  <w:rFonts w:ascii="Arial Narrow" w:hAnsi="Arial Narrow"/>
                  <w:sz w:val="16"/>
                  <w:szCs w:val="16"/>
                  <w:lang w:val="et-EE" w:eastAsia="et-EE"/>
                </w:rPr>
                <w:t>2252</w:t>
              </w:r>
            </w:hyperlink>
          </w:p>
        </w:tc>
        <w:tc>
          <w:tcPr>
            <w:tcW w:w="676" w:type="pct"/>
            <w:shd w:val="clear" w:color="000000" w:fill="FFFFFF"/>
            <w:tcMar>
              <w:top w:w="28" w:type="dxa"/>
              <w:bottom w:w="28" w:type="dxa"/>
            </w:tcMar>
            <w:hideMark/>
          </w:tcPr>
          <w:p w14:paraId="5FA0181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SA Narva Haigla "Esmatasandi tervisekeskuse kaasajastamine"</w:t>
            </w:r>
          </w:p>
        </w:tc>
        <w:tc>
          <w:tcPr>
            <w:tcW w:w="193" w:type="pct"/>
            <w:shd w:val="clear" w:color="000000" w:fill="FFFFFF"/>
            <w:tcMar>
              <w:top w:w="28" w:type="dxa"/>
              <w:bottom w:w="28" w:type="dxa"/>
            </w:tcMar>
            <w:hideMark/>
          </w:tcPr>
          <w:p w14:paraId="1BC95D8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2016</w:t>
            </w:r>
          </w:p>
        </w:tc>
        <w:tc>
          <w:tcPr>
            <w:tcW w:w="167" w:type="pct"/>
            <w:shd w:val="clear" w:color="000000" w:fill="FFFFFF"/>
            <w:tcMar>
              <w:top w:w="28" w:type="dxa"/>
              <w:bottom w:w="28" w:type="dxa"/>
            </w:tcMar>
            <w:hideMark/>
          </w:tcPr>
          <w:p w14:paraId="171529A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285" w:type="pct"/>
            <w:shd w:val="clear" w:color="000000" w:fill="FFFFFF"/>
            <w:tcMar>
              <w:top w:w="28" w:type="dxa"/>
              <w:bottom w:w="28" w:type="dxa"/>
            </w:tcMar>
            <w:hideMark/>
          </w:tcPr>
          <w:p w14:paraId="21ECCFC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14ECD24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SA Narva Haigla</w:t>
            </w:r>
          </w:p>
        </w:tc>
        <w:tc>
          <w:tcPr>
            <w:tcW w:w="249" w:type="pct"/>
            <w:shd w:val="clear" w:color="000000" w:fill="FFFFFF"/>
            <w:tcMar>
              <w:top w:w="28" w:type="dxa"/>
              <w:bottom w:w="28" w:type="dxa"/>
            </w:tcMar>
            <w:hideMark/>
          </w:tcPr>
          <w:p w14:paraId="5C4BA95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loobunud</w:t>
            </w:r>
          </w:p>
        </w:tc>
        <w:tc>
          <w:tcPr>
            <w:tcW w:w="497" w:type="pct"/>
            <w:shd w:val="clear" w:color="000000" w:fill="FFFFFF"/>
            <w:tcMar>
              <w:top w:w="28" w:type="dxa"/>
              <w:bottom w:w="28" w:type="dxa"/>
            </w:tcMar>
            <w:hideMark/>
          </w:tcPr>
          <w:p w14:paraId="5DAD17C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5475C93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45B61FD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rahastamisprogramm ei toetanud</w:t>
            </w:r>
          </w:p>
        </w:tc>
        <w:tc>
          <w:tcPr>
            <w:tcW w:w="1463" w:type="pct"/>
            <w:shd w:val="clear" w:color="000000" w:fill="FFFFFF"/>
            <w:tcMar>
              <w:top w:w="28" w:type="dxa"/>
              <w:bottom w:w="28" w:type="dxa"/>
            </w:tcMar>
            <w:hideMark/>
          </w:tcPr>
          <w:p w14:paraId="76F096E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F91157" w14:paraId="0CD6EF1F"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53D7E8D0"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1D0B668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59682EC4" w14:textId="77777777" w:rsidR="00605270" w:rsidRPr="00D44BFA" w:rsidRDefault="00605270" w:rsidP="000B5D1F">
            <w:pPr>
              <w:rPr>
                <w:rFonts w:ascii="Arial Narrow" w:hAnsi="Arial Narrow"/>
                <w:sz w:val="22"/>
                <w:szCs w:val="22"/>
                <w:lang w:val="et-EE" w:eastAsia="et-EE"/>
              </w:rPr>
            </w:pPr>
            <w:r w:rsidRPr="00D44BFA">
              <w:rPr>
                <w:rFonts w:ascii="Arial Narrow" w:hAnsi="Arial Narrow"/>
                <w:sz w:val="22"/>
                <w:szCs w:val="22"/>
                <w:lang w:val="et-EE" w:eastAsia="et-EE"/>
              </w:rPr>
              <w:t>4. Linnas toimib konkurentsivõimeline üldhariduskoolide, koolieelsete lasteasutuste ja huvikoolide süsteem, mis toetub õpetamise kõrgele tasemele ja kaasaegsele materiaal-tehnilisele baasile</w:t>
            </w:r>
          </w:p>
        </w:tc>
      </w:tr>
      <w:tr w:rsidR="00D44BFA" w:rsidRPr="00D44BFA" w14:paraId="0B7BBB0D"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2CA02A8A"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178CC56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0E7DCF05" w14:textId="77777777" w:rsidR="00605270" w:rsidRPr="00D44BFA" w:rsidRDefault="00605270" w:rsidP="000B5D1F">
            <w:pPr>
              <w:rPr>
                <w:rFonts w:ascii="Arial Narrow" w:hAnsi="Arial Narrow"/>
                <w:sz w:val="22"/>
                <w:szCs w:val="22"/>
                <w:lang w:val="et-EE" w:eastAsia="et-EE"/>
              </w:rPr>
            </w:pPr>
            <w:r w:rsidRPr="00D44BFA">
              <w:rPr>
                <w:rFonts w:ascii="Arial Narrow" w:hAnsi="Arial Narrow"/>
                <w:sz w:val="22"/>
                <w:szCs w:val="22"/>
                <w:lang w:val="et-EE" w:eastAsia="et-EE"/>
              </w:rPr>
              <w:t>4.1. linnas on loodud konkurentsivõimeline üldhariduskoolide, koolieelsete lasteasutuste ja huvikoolide süsteem</w:t>
            </w:r>
          </w:p>
        </w:tc>
      </w:tr>
      <w:tr w:rsidR="00D44BFA" w:rsidRPr="00D44BFA" w14:paraId="63184837"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24C39919"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7ED5107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4EE5DB3B" w14:textId="77777777" w:rsidR="00605270" w:rsidRPr="00D44BFA" w:rsidRDefault="00605270" w:rsidP="000B5D1F">
            <w:pPr>
              <w:rPr>
                <w:rFonts w:ascii="Arial Narrow" w:hAnsi="Arial Narrow"/>
                <w:sz w:val="20"/>
                <w:szCs w:val="20"/>
                <w:lang w:val="et-EE" w:eastAsia="et-EE"/>
              </w:rPr>
            </w:pPr>
            <w:r w:rsidRPr="00D44BFA">
              <w:rPr>
                <w:rFonts w:ascii="Arial Narrow" w:hAnsi="Arial Narrow"/>
                <w:sz w:val="20"/>
                <w:szCs w:val="20"/>
                <w:lang w:val="et-EE" w:eastAsia="et-EE"/>
              </w:rPr>
              <w:t>4.1.1. soodustada pedagoogide ja haridusala töötajate kvalifikatsiooni tõstmise abil õpetamise kõrge tase</w:t>
            </w:r>
          </w:p>
        </w:tc>
      </w:tr>
      <w:tr w:rsidR="00D44BFA" w:rsidRPr="00D44BFA" w14:paraId="43561EF6"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35974165"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06B48A4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57286276"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4.1.1.1. olemasoleva kaadri koolitamine</w:t>
            </w:r>
          </w:p>
        </w:tc>
      </w:tr>
      <w:tr w:rsidR="00D44BFA" w:rsidRPr="00D44BFA" w14:paraId="7E3A22D6"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59EE91E4" w14:textId="77777777" w:rsidR="00605270" w:rsidRPr="00D44BFA" w:rsidRDefault="008C78E4" w:rsidP="000B5D1F">
            <w:pPr>
              <w:jc w:val="right"/>
              <w:rPr>
                <w:rFonts w:ascii="Arial Narrow" w:hAnsi="Arial Narrow"/>
                <w:sz w:val="16"/>
                <w:szCs w:val="16"/>
                <w:lang w:val="et-EE" w:eastAsia="et-EE"/>
              </w:rPr>
            </w:pPr>
            <w:hyperlink r:id="rId140" w:anchor="218" w:tgtFrame="kava" w:history="1">
              <w:r w:rsidR="00605270" w:rsidRPr="00D44BFA">
                <w:rPr>
                  <w:rFonts w:ascii="Arial Narrow" w:hAnsi="Arial Narrow"/>
                  <w:sz w:val="16"/>
                  <w:szCs w:val="16"/>
                  <w:lang w:val="et-EE" w:eastAsia="et-EE"/>
                </w:rPr>
                <w:t>218</w:t>
              </w:r>
            </w:hyperlink>
          </w:p>
        </w:tc>
        <w:tc>
          <w:tcPr>
            <w:tcW w:w="676" w:type="pct"/>
            <w:shd w:val="clear" w:color="000000" w:fill="FFFFFF"/>
            <w:tcMar>
              <w:top w:w="28" w:type="dxa"/>
              <w:bottom w:w="28" w:type="dxa"/>
            </w:tcMar>
            <w:hideMark/>
          </w:tcPr>
          <w:p w14:paraId="305FBF7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õpetajate ja haridusala töötajate täiendõpe</w:t>
            </w:r>
          </w:p>
        </w:tc>
        <w:tc>
          <w:tcPr>
            <w:tcW w:w="193" w:type="pct"/>
            <w:shd w:val="clear" w:color="000000" w:fill="FFFFFF"/>
            <w:tcMar>
              <w:top w:w="28" w:type="dxa"/>
              <w:bottom w:w="28" w:type="dxa"/>
            </w:tcMar>
            <w:hideMark/>
          </w:tcPr>
          <w:p w14:paraId="6440A6F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2008</w:t>
            </w:r>
          </w:p>
        </w:tc>
        <w:tc>
          <w:tcPr>
            <w:tcW w:w="167" w:type="pct"/>
            <w:shd w:val="clear" w:color="000000" w:fill="FFFFFF"/>
            <w:tcMar>
              <w:top w:w="28" w:type="dxa"/>
              <w:bottom w:w="28" w:type="dxa"/>
            </w:tcMar>
            <w:hideMark/>
          </w:tcPr>
          <w:p w14:paraId="1F53670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2024</w:t>
            </w:r>
          </w:p>
        </w:tc>
        <w:tc>
          <w:tcPr>
            <w:tcW w:w="285" w:type="pct"/>
            <w:shd w:val="clear" w:color="000000" w:fill="FFFFFF"/>
            <w:tcMar>
              <w:top w:w="28" w:type="dxa"/>
              <w:bottom w:w="28" w:type="dxa"/>
            </w:tcMar>
            <w:hideMark/>
          </w:tcPr>
          <w:p w14:paraId="5DA3F13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5000</w:t>
            </w:r>
          </w:p>
        </w:tc>
        <w:tc>
          <w:tcPr>
            <w:tcW w:w="429" w:type="pct"/>
            <w:shd w:val="clear" w:color="000000" w:fill="FFFFFF"/>
            <w:tcMar>
              <w:top w:w="28" w:type="dxa"/>
              <w:bottom w:w="28" w:type="dxa"/>
            </w:tcMar>
            <w:hideMark/>
          </w:tcPr>
          <w:p w14:paraId="756AF43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Kultuuriosakond</w:t>
            </w:r>
          </w:p>
        </w:tc>
        <w:tc>
          <w:tcPr>
            <w:tcW w:w="249" w:type="pct"/>
            <w:shd w:val="clear" w:color="000000" w:fill="FFFFFF"/>
            <w:tcMar>
              <w:top w:w="28" w:type="dxa"/>
              <w:bottom w:w="28" w:type="dxa"/>
            </w:tcMar>
            <w:hideMark/>
          </w:tcPr>
          <w:p w14:paraId="23271B1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2E476E8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9502</w:t>
            </w:r>
          </w:p>
        </w:tc>
        <w:tc>
          <w:tcPr>
            <w:tcW w:w="359" w:type="pct"/>
            <w:shd w:val="clear" w:color="000000" w:fill="FFFFFF"/>
            <w:tcMar>
              <w:top w:w="28" w:type="dxa"/>
              <w:bottom w:w="28" w:type="dxa"/>
            </w:tcMar>
            <w:hideMark/>
          </w:tcPr>
          <w:p w14:paraId="05678F0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183995</w:t>
            </w:r>
          </w:p>
        </w:tc>
        <w:tc>
          <w:tcPr>
            <w:tcW w:w="480" w:type="pct"/>
            <w:shd w:val="clear" w:color="000000" w:fill="FFFFFF"/>
            <w:noWrap/>
            <w:tcMar>
              <w:top w:w="28" w:type="dxa"/>
              <w:bottom w:w="28" w:type="dxa"/>
            </w:tcMar>
            <w:hideMark/>
          </w:tcPr>
          <w:p w14:paraId="70E6C78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6082350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3A2A11D6"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17577A42"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11F9FC0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3E46B8BD"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4.1.1.2. uue kvalifitseeritud kaadri kaasamine</w:t>
            </w:r>
          </w:p>
        </w:tc>
      </w:tr>
      <w:tr w:rsidR="00D44BFA" w:rsidRPr="00D44BFA" w14:paraId="704A1ABF"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7AFB1D26"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0E9A35E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4D131644" w14:textId="77777777" w:rsidR="00605270" w:rsidRPr="00D44BFA" w:rsidRDefault="00605270" w:rsidP="000B5D1F">
            <w:pPr>
              <w:rPr>
                <w:rFonts w:ascii="Arial Narrow" w:hAnsi="Arial Narrow"/>
                <w:sz w:val="20"/>
                <w:szCs w:val="20"/>
                <w:lang w:val="et-EE" w:eastAsia="et-EE"/>
              </w:rPr>
            </w:pPr>
            <w:r w:rsidRPr="00D44BFA">
              <w:rPr>
                <w:rFonts w:ascii="Arial Narrow" w:hAnsi="Arial Narrow"/>
                <w:sz w:val="20"/>
                <w:szCs w:val="20"/>
                <w:lang w:val="et-EE" w:eastAsia="et-EE"/>
              </w:rPr>
              <w:t>4.1.2. viia vastavusse munitsipaalõppeasutuste materiaal-tehniline baas tänapäeva nõuetega</w:t>
            </w:r>
          </w:p>
        </w:tc>
      </w:tr>
      <w:tr w:rsidR="00D44BFA" w:rsidRPr="00D44BFA" w14:paraId="2E080DBC"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65F10EBD"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6BCF648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0E4FFF76"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4.1.2.1. koolide, lasteaedade ja huvikoolide remont</w:t>
            </w:r>
          </w:p>
        </w:tc>
      </w:tr>
      <w:tr w:rsidR="00D44BFA" w:rsidRPr="00D44BFA" w14:paraId="62FEE05A"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0603C429" w14:textId="77777777" w:rsidR="00605270" w:rsidRPr="00D44BFA" w:rsidRDefault="008C78E4" w:rsidP="000B5D1F">
            <w:pPr>
              <w:jc w:val="right"/>
              <w:rPr>
                <w:rFonts w:ascii="Arial Narrow" w:hAnsi="Arial Narrow"/>
                <w:sz w:val="16"/>
                <w:szCs w:val="16"/>
                <w:lang w:val="et-EE" w:eastAsia="et-EE"/>
              </w:rPr>
            </w:pPr>
            <w:hyperlink r:id="rId141" w:anchor="2802" w:tgtFrame="kava" w:history="1">
              <w:r w:rsidR="00605270" w:rsidRPr="00D44BFA">
                <w:rPr>
                  <w:rFonts w:ascii="Arial Narrow" w:hAnsi="Arial Narrow"/>
                  <w:sz w:val="16"/>
                  <w:szCs w:val="16"/>
                  <w:lang w:val="et-EE" w:eastAsia="et-EE"/>
                </w:rPr>
                <w:t>2802</w:t>
              </w:r>
            </w:hyperlink>
          </w:p>
        </w:tc>
        <w:tc>
          <w:tcPr>
            <w:tcW w:w="676" w:type="pct"/>
            <w:shd w:val="clear" w:color="000000" w:fill="FFFFFF"/>
            <w:tcMar>
              <w:top w:w="28" w:type="dxa"/>
              <w:bottom w:w="28" w:type="dxa"/>
            </w:tcMar>
            <w:hideMark/>
          </w:tcPr>
          <w:p w14:paraId="59890AB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Riigigümnaasiumi ehitamine ja avamine Narvas vastavalt Haridusministeeriumi ja Narva linna vahel sõlmitud lepingule</w:t>
            </w:r>
          </w:p>
        </w:tc>
        <w:tc>
          <w:tcPr>
            <w:tcW w:w="193" w:type="pct"/>
            <w:shd w:val="clear" w:color="000000" w:fill="FFFFFF"/>
            <w:tcMar>
              <w:top w:w="28" w:type="dxa"/>
              <w:bottom w:w="28" w:type="dxa"/>
            </w:tcMar>
            <w:hideMark/>
          </w:tcPr>
          <w:p w14:paraId="796D2D0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167" w:type="pct"/>
            <w:shd w:val="clear" w:color="000000" w:fill="FFFFFF"/>
            <w:tcMar>
              <w:top w:w="28" w:type="dxa"/>
              <w:bottom w:w="28" w:type="dxa"/>
            </w:tcMar>
            <w:hideMark/>
          </w:tcPr>
          <w:p w14:paraId="6C654CD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2023</w:t>
            </w:r>
          </w:p>
        </w:tc>
        <w:tc>
          <w:tcPr>
            <w:tcW w:w="285" w:type="pct"/>
            <w:shd w:val="clear" w:color="000000" w:fill="FFFFFF"/>
            <w:tcMar>
              <w:top w:w="28" w:type="dxa"/>
              <w:bottom w:w="28" w:type="dxa"/>
            </w:tcMar>
            <w:hideMark/>
          </w:tcPr>
          <w:p w14:paraId="0542CD1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6EC1FF1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Riik</w:t>
            </w:r>
          </w:p>
        </w:tc>
        <w:tc>
          <w:tcPr>
            <w:tcW w:w="249" w:type="pct"/>
            <w:shd w:val="clear" w:color="000000" w:fill="FFFFFF"/>
            <w:tcMar>
              <w:top w:w="28" w:type="dxa"/>
              <w:bottom w:w="28" w:type="dxa"/>
            </w:tcMar>
            <w:hideMark/>
          </w:tcPr>
          <w:p w14:paraId="2363B6C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4367A45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7A198D3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414AE2A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70E6D82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561C2B5A"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66F1BF86" w14:textId="77777777" w:rsidR="00605270" w:rsidRPr="00D44BFA" w:rsidRDefault="008C78E4" w:rsidP="000B5D1F">
            <w:pPr>
              <w:jc w:val="right"/>
              <w:rPr>
                <w:rFonts w:ascii="Arial Narrow" w:hAnsi="Arial Narrow"/>
                <w:sz w:val="16"/>
                <w:szCs w:val="16"/>
                <w:lang w:val="et-EE" w:eastAsia="et-EE"/>
              </w:rPr>
            </w:pPr>
            <w:hyperlink r:id="rId142" w:anchor="1803" w:tgtFrame="kava" w:history="1">
              <w:r w:rsidR="00605270" w:rsidRPr="00D44BFA">
                <w:rPr>
                  <w:rFonts w:ascii="Arial Narrow" w:hAnsi="Arial Narrow"/>
                  <w:sz w:val="16"/>
                  <w:szCs w:val="16"/>
                  <w:lang w:val="et-EE" w:eastAsia="et-EE"/>
                </w:rPr>
                <w:t>1803</w:t>
              </w:r>
            </w:hyperlink>
          </w:p>
        </w:tc>
        <w:tc>
          <w:tcPr>
            <w:tcW w:w="676" w:type="pct"/>
            <w:shd w:val="clear" w:color="000000" w:fill="FFFFFF"/>
            <w:tcMar>
              <w:top w:w="28" w:type="dxa"/>
              <w:bottom w:w="28" w:type="dxa"/>
            </w:tcMar>
            <w:hideMark/>
          </w:tcPr>
          <w:p w14:paraId="634D67E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Narva Kesklinna Gümnaasiumi ümberkorraldamisel tekkiva põhikooli õppehoone ehitamine ja sisustamine</w:t>
            </w:r>
          </w:p>
        </w:tc>
        <w:tc>
          <w:tcPr>
            <w:tcW w:w="193" w:type="pct"/>
            <w:shd w:val="clear" w:color="000000" w:fill="FFFFFF"/>
            <w:tcMar>
              <w:top w:w="28" w:type="dxa"/>
              <w:bottom w:w="28" w:type="dxa"/>
            </w:tcMar>
            <w:hideMark/>
          </w:tcPr>
          <w:p w14:paraId="2B98A65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2017</w:t>
            </w:r>
          </w:p>
        </w:tc>
        <w:tc>
          <w:tcPr>
            <w:tcW w:w="167" w:type="pct"/>
            <w:shd w:val="clear" w:color="000000" w:fill="FFFFFF"/>
            <w:tcMar>
              <w:top w:w="28" w:type="dxa"/>
              <w:bottom w:w="28" w:type="dxa"/>
            </w:tcMar>
            <w:hideMark/>
          </w:tcPr>
          <w:p w14:paraId="1A316C9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2022</w:t>
            </w:r>
          </w:p>
        </w:tc>
        <w:tc>
          <w:tcPr>
            <w:tcW w:w="285" w:type="pct"/>
            <w:shd w:val="clear" w:color="000000" w:fill="FFFFFF"/>
            <w:tcMar>
              <w:top w:w="28" w:type="dxa"/>
              <w:bottom w:w="28" w:type="dxa"/>
            </w:tcMar>
            <w:hideMark/>
          </w:tcPr>
          <w:p w14:paraId="752067D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275295</w:t>
            </w:r>
          </w:p>
        </w:tc>
        <w:tc>
          <w:tcPr>
            <w:tcW w:w="429" w:type="pct"/>
            <w:shd w:val="clear" w:color="000000" w:fill="FFFFFF"/>
            <w:tcMar>
              <w:top w:w="28" w:type="dxa"/>
              <w:bottom w:w="28" w:type="dxa"/>
            </w:tcMar>
            <w:hideMark/>
          </w:tcPr>
          <w:p w14:paraId="773BEA9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 Arenduse ja Ökonoomika Amet</w:t>
            </w:r>
          </w:p>
        </w:tc>
        <w:tc>
          <w:tcPr>
            <w:tcW w:w="249" w:type="pct"/>
            <w:shd w:val="clear" w:color="000000" w:fill="FFFFFF"/>
            <w:tcMar>
              <w:top w:w="28" w:type="dxa"/>
              <w:bottom w:w="28" w:type="dxa"/>
            </w:tcMar>
            <w:hideMark/>
          </w:tcPr>
          <w:p w14:paraId="50A43E4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47F73C3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6000</w:t>
            </w:r>
          </w:p>
        </w:tc>
        <w:tc>
          <w:tcPr>
            <w:tcW w:w="359" w:type="pct"/>
            <w:shd w:val="clear" w:color="000000" w:fill="FFFFFF"/>
            <w:tcMar>
              <w:top w:w="28" w:type="dxa"/>
              <w:bottom w:w="28" w:type="dxa"/>
            </w:tcMar>
            <w:hideMark/>
          </w:tcPr>
          <w:p w14:paraId="72CE93F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12000</w:t>
            </w:r>
          </w:p>
        </w:tc>
        <w:tc>
          <w:tcPr>
            <w:tcW w:w="480" w:type="pct"/>
            <w:shd w:val="clear" w:color="000000" w:fill="FFFFFF"/>
            <w:noWrap/>
            <w:tcMar>
              <w:top w:w="28" w:type="dxa"/>
              <w:bottom w:w="28" w:type="dxa"/>
            </w:tcMar>
            <w:hideMark/>
          </w:tcPr>
          <w:p w14:paraId="7A0FB0E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4702EBC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 aastal on läbiviidud ideekonkurss.</w:t>
            </w:r>
          </w:p>
        </w:tc>
      </w:tr>
      <w:tr w:rsidR="00D44BFA" w:rsidRPr="00F91157" w14:paraId="61A3ACD9"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11B7F16B" w14:textId="77777777" w:rsidR="00605270" w:rsidRPr="00D44BFA" w:rsidRDefault="008C78E4" w:rsidP="000B5D1F">
            <w:pPr>
              <w:jc w:val="right"/>
              <w:rPr>
                <w:rFonts w:ascii="Arial Narrow" w:hAnsi="Arial Narrow"/>
                <w:sz w:val="16"/>
                <w:szCs w:val="16"/>
                <w:lang w:val="et-EE" w:eastAsia="et-EE"/>
              </w:rPr>
            </w:pPr>
            <w:hyperlink r:id="rId143" w:anchor="2287" w:tgtFrame="kava" w:history="1">
              <w:r w:rsidR="00605270" w:rsidRPr="00D44BFA">
                <w:rPr>
                  <w:rFonts w:ascii="Arial Narrow" w:hAnsi="Arial Narrow"/>
                  <w:sz w:val="16"/>
                  <w:szCs w:val="16"/>
                  <w:lang w:val="et-EE" w:eastAsia="et-EE"/>
                </w:rPr>
                <w:t>2287</w:t>
              </w:r>
            </w:hyperlink>
          </w:p>
        </w:tc>
        <w:tc>
          <w:tcPr>
            <w:tcW w:w="676" w:type="pct"/>
            <w:shd w:val="clear" w:color="000000" w:fill="FFFFFF"/>
            <w:tcMar>
              <w:top w:w="28" w:type="dxa"/>
              <w:bottom w:w="28" w:type="dxa"/>
            </w:tcMar>
            <w:hideMark/>
          </w:tcPr>
          <w:p w14:paraId="58B5418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Detailplaneeringu koostamine ja arhitektuuri ideekonkursi läbiviimine Narva Eesti Gümnaasiumi ümberkorraldamisel tekkiva põhikooli õppehoone ehitamiseks</w:t>
            </w:r>
          </w:p>
        </w:tc>
        <w:tc>
          <w:tcPr>
            <w:tcW w:w="193" w:type="pct"/>
            <w:shd w:val="clear" w:color="000000" w:fill="FFFFFF"/>
            <w:tcMar>
              <w:top w:w="28" w:type="dxa"/>
              <w:bottom w:w="28" w:type="dxa"/>
            </w:tcMar>
            <w:hideMark/>
          </w:tcPr>
          <w:p w14:paraId="3CA0BA7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167" w:type="pct"/>
            <w:shd w:val="clear" w:color="000000" w:fill="FFFFFF"/>
            <w:tcMar>
              <w:top w:w="28" w:type="dxa"/>
              <w:bottom w:w="28" w:type="dxa"/>
            </w:tcMar>
            <w:hideMark/>
          </w:tcPr>
          <w:p w14:paraId="7D1DD41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285" w:type="pct"/>
            <w:shd w:val="clear" w:color="000000" w:fill="FFFFFF"/>
            <w:tcMar>
              <w:top w:w="28" w:type="dxa"/>
              <w:bottom w:w="28" w:type="dxa"/>
            </w:tcMar>
            <w:hideMark/>
          </w:tcPr>
          <w:p w14:paraId="7C5F9D3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7B2080F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Arhitektuuri- ja Linnaplaneerimise Amet</w:t>
            </w:r>
          </w:p>
        </w:tc>
        <w:tc>
          <w:tcPr>
            <w:tcW w:w="249" w:type="pct"/>
            <w:shd w:val="clear" w:color="000000" w:fill="FFFFFF"/>
            <w:tcMar>
              <w:top w:w="28" w:type="dxa"/>
              <w:bottom w:w="28" w:type="dxa"/>
            </w:tcMar>
            <w:hideMark/>
          </w:tcPr>
          <w:p w14:paraId="29010A3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27F151D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3312</w:t>
            </w:r>
          </w:p>
        </w:tc>
        <w:tc>
          <w:tcPr>
            <w:tcW w:w="359" w:type="pct"/>
            <w:shd w:val="clear" w:color="000000" w:fill="FFFFFF"/>
            <w:tcMar>
              <w:top w:w="28" w:type="dxa"/>
              <w:bottom w:w="28" w:type="dxa"/>
            </w:tcMar>
            <w:hideMark/>
          </w:tcPr>
          <w:p w14:paraId="6FDCB27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00B75C8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1565135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Kraavi tn 1 maa-ala detailplaneeringu ja geodeetilise alusplaani koostamine ning arhitektuuri ideekonkursi läbiviimine Narva Eesti Gümnaasiumi ümberkorraldamisel tekkiva põhikooli õppehoone ehitamiseks tegevused ja kulud kantakse üle 2020. aastasse.</w:t>
            </w:r>
          </w:p>
        </w:tc>
      </w:tr>
      <w:tr w:rsidR="00D44BFA" w:rsidRPr="00D44BFA" w14:paraId="570917B1"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5F2AE7AB" w14:textId="77777777" w:rsidR="00605270" w:rsidRPr="00D44BFA" w:rsidRDefault="008C78E4" w:rsidP="000B5D1F">
            <w:pPr>
              <w:jc w:val="right"/>
              <w:rPr>
                <w:rFonts w:ascii="Arial Narrow" w:hAnsi="Arial Narrow"/>
                <w:sz w:val="16"/>
                <w:szCs w:val="16"/>
                <w:lang w:val="et-EE" w:eastAsia="et-EE"/>
              </w:rPr>
            </w:pPr>
            <w:hyperlink r:id="rId144" w:anchor="1798" w:tgtFrame="kava" w:history="1">
              <w:r w:rsidR="00605270" w:rsidRPr="00D44BFA">
                <w:rPr>
                  <w:rFonts w:ascii="Arial Narrow" w:hAnsi="Arial Narrow"/>
                  <w:sz w:val="16"/>
                  <w:szCs w:val="16"/>
                  <w:lang w:val="et-EE" w:eastAsia="et-EE"/>
                </w:rPr>
                <w:t>1798</w:t>
              </w:r>
            </w:hyperlink>
          </w:p>
        </w:tc>
        <w:tc>
          <w:tcPr>
            <w:tcW w:w="676" w:type="pct"/>
            <w:shd w:val="clear" w:color="000000" w:fill="FFFFFF"/>
            <w:tcMar>
              <w:top w:w="28" w:type="dxa"/>
              <w:bottom w:w="28" w:type="dxa"/>
            </w:tcMar>
            <w:hideMark/>
          </w:tcPr>
          <w:p w14:paraId="0C0683C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Projekt "Narva Eesti Gümnaasiumi ümberkorraldamisel tekkiva põhikooli õppehoone ehitamine ja sisustamine"</w:t>
            </w:r>
          </w:p>
        </w:tc>
        <w:tc>
          <w:tcPr>
            <w:tcW w:w="193" w:type="pct"/>
            <w:shd w:val="clear" w:color="000000" w:fill="FFFFFF"/>
            <w:tcMar>
              <w:top w:w="28" w:type="dxa"/>
              <w:bottom w:w="28" w:type="dxa"/>
            </w:tcMar>
            <w:hideMark/>
          </w:tcPr>
          <w:p w14:paraId="70F96DE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2016</w:t>
            </w:r>
          </w:p>
        </w:tc>
        <w:tc>
          <w:tcPr>
            <w:tcW w:w="167" w:type="pct"/>
            <w:shd w:val="clear" w:color="000000" w:fill="FFFFFF"/>
            <w:tcMar>
              <w:top w:w="28" w:type="dxa"/>
              <w:bottom w:w="28" w:type="dxa"/>
            </w:tcMar>
            <w:hideMark/>
          </w:tcPr>
          <w:p w14:paraId="2BF9711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2022</w:t>
            </w:r>
          </w:p>
        </w:tc>
        <w:tc>
          <w:tcPr>
            <w:tcW w:w="285" w:type="pct"/>
            <w:shd w:val="clear" w:color="000000" w:fill="FFFFFF"/>
            <w:tcMar>
              <w:top w:w="28" w:type="dxa"/>
              <w:bottom w:w="28" w:type="dxa"/>
            </w:tcMar>
            <w:hideMark/>
          </w:tcPr>
          <w:p w14:paraId="1B7427B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120295</w:t>
            </w:r>
          </w:p>
        </w:tc>
        <w:tc>
          <w:tcPr>
            <w:tcW w:w="429" w:type="pct"/>
            <w:shd w:val="clear" w:color="000000" w:fill="FFFFFF"/>
            <w:tcMar>
              <w:top w:w="28" w:type="dxa"/>
              <w:bottom w:w="28" w:type="dxa"/>
            </w:tcMar>
            <w:hideMark/>
          </w:tcPr>
          <w:p w14:paraId="52257A3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 Arenduse ja Ökonoomika Amet</w:t>
            </w:r>
          </w:p>
        </w:tc>
        <w:tc>
          <w:tcPr>
            <w:tcW w:w="249" w:type="pct"/>
            <w:shd w:val="clear" w:color="000000" w:fill="FFFFFF"/>
            <w:tcMar>
              <w:top w:w="28" w:type="dxa"/>
              <w:bottom w:w="28" w:type="dxa"/>
            </w:tcMar>
            <w:hideMark/>
          </w:tcPr>
          <w:p w14:paraId="02CD7F4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209943C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32C8FEF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63EAD90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4395707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 aastal korraldatud ideekonkurss on tagasi lükatud, uue ideekonkursi läbiviimine on ettevalmistamisel 2020. aastal korraldamiseks.</w:t>
            </w:r>
          </w:p>
        </w:tc>
      </w:tr>
      <w:tr w:rsidR="00D44BFA" w:rsidRPr="00F91157" w14:paraId="3547B7DC"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12DEC88E" w14:textId="77777777" w:rsidR="00605270" w:rsidRPr="00D44BFA" w:rsidRDefault="008C78E4" w:rsidP="000B5D1F">
            <w:pPr>
              <w:jc w:val="right"/>
              <w:rPr>
                <w:rFonts w:ascii="Arial Narrow" w:hAnsi="Arial Narrow"/>
                <w:sz w:val="16"/>
                <w:szCs w:val="16"/>
                <w:lang w:val="et-EE" w:eastAsia="et-EE"/>
              </w:rPr>
            </w:pPr>
            <w:hyperlink r:id="rId145" w:anchor="2312" w:tgtFrame="kava" w:history="1">
              <w:r w:rsidR="00605270" w:rsidRPr="00D44BFA">
                <w:rPr>
                  <w:rFonts w:ascii="Arial Narrow" w:hAnsi="Arial Narrow"/>
                  <w:sz w:val="16"/>
                  <w:szCs w:val="16"/>
                  <w:lang w:val="et-EE" w:eastAsia="et-EE"/>
                </w:rPr>
                <w:t>2312</w:t>
              </w:r>
            </w:hyperlink>
          </w:p>
        </w:tc>
        <w:tc>
          <w:tcPr>
            <w:tcW w:w="676" w:type="pct"/>
            <w:shd w:val="clear" w:color="000000" w:fill="FFFFFF"/>
            <w:tcMar>
              <w:top w:w="28" w:type="dxa"/>
              <w:bottom w:w="28" w:type="dxa"/>
            </w:tcMar>
            <w:hideMark/>
          </w:tcPr>
          <w:p w14:paraId="07C0AE9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Lasteaedades köögitehnika ja kütteseadmete väljavahetamise programm</w:t>
            </w:r>
          </w:p>
        </w:tc>
        <w:tc>
          <w:tcPr>
            <w:tcW w:w="193" w:type="pct"/>
            <w:shd w:val="clear" w:color="000000" w:fill="FFFFFF"/>
            <w:tcMar>
              <w:top w:w="28" w:type="dxa"/>
              <w:bottom w:w="28" w:type="dxa"/>
            </w:tcMar>
            <w:hideMark/>
          </w:tcPr>
          <w:p w14:paraId="05F71A9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2018</w:t>
            </w:r>
          </w:p>
        </w:tc>
        <w:tc>
          <w:tcPr>
            <w:tcW w:w="167" w:type="pct"/>
            <w:shd w:val="clear" w:color="000000" w:fill="FFFFFF"/>
            <w:tcMar>
              <w:top w:w="28" w:type="dxa"/>
              <w:bottom w:w="28" w:type="dxa"/>
            </w:tcMar>
            <w:hideMark/>
          </w:tcPr>
          <w:p w14:paraId="73C3179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2022</w:t>
            </w:r>
          </w:p>
        </w:tc>
        <w:tc>
          <w:tcPr>
            <w:tcW w:w="285" w:type="pct"/>
            <w:shd w:val="clear" w:color="000000" w:fill="FFFFFF"/>
            <w:tcMar>
              <w:top w:w="28" w:type="dxa"/>
              <w:bottom w:w="28" w:type="dxa"/>
            </w:tcMar>
            <w:hideMark/>
          </w:tcPr>
          <w:p w14:paraId="1E6D2A2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5CF66DB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74DCAA2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5078606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42072</w:t>
            </w:r>
          </w:p>
        </w:tc>
        <w:tc>
          <w:tcPr>
            <w:tcW w:w="359" w:type="pct"/>
            <w:shd w:val="clear" w:color="000000" w:fill="FFFFFF"/>
            <w:tcMar>
              <w:top w:w="28" w:type="dxa"/>
              <w:bottom w:w="28" w:type="dxa"/>
            </w:tcMar>
            <w:hideMark/>
          </w:tcPr>
          <w:p w14:paraId="3516245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2D7D9CF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46FB646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Tegevus teistatakse Kultuuriosakonna kaudu. 2019. aastal oli selleks eraldatud 42 072 eurot (sh 26 312 eurot – lasteaedades mööbli ja köögiseadmete soetamiseks; 5 550 eurot – Narva Lasteaia Potsataja köögikatla ja lasemööbli soetamiseks; 5 713 eurot – Narva Lasteaia Tuluke keedukatla soetamiseks ja vahetamiseks; 1 482 eurot – Narva Lasteaia Kirsike köögiseadmete remondiks; 800 eurot – Narva Lasteaia Vikerkaar külmkambri ja juurviljalõikuri soetamiseks; 2 215 eurot – Narva Lasteaia Käoke kööki segaja ja saumikseri soetamiseks).</w:t>
            </w:r>
          </w:p>
        </w:tc>
      </w:tr>
      <w:tr w:rsidR="00D44BFA" w:rsidRPr="00D44BFA" w14:paraId="0AE8E7E1"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1B6530BE" w14:textId="77777777" w:rsidR="00605270" w:rsidRPr="00D44BFA" w:rsidRDefault="008C78E4" w:rsidP="000B5D1F">
            <w:pPr>
              <w:jc w:val="right"/>
              <w:rPr>
                <w:rFonts w:ascii="Arial Narrow" w:hAnsi="Arial Narrow"/>
                <w:sz w:val="16"/>
                <w:szCs w:val="16"/>
                <w:lang w:val="et-EE" w:eastAsia="et-EE"/>
              </w:rPr>
            </w:pPr>
            <w:hyperlink r:id="rId146" w:anchor="2195" w:tgtFrame="kava" w:history="1">
              <w:r w:rsidR="00605270" w:rsidRPr="00D44BFA">
                <w:rPr>
                  <w:rFonts w:ascii="Arial Narrow" w:hAnsi="Arial Narrow"/>
                  <w:sz w:val="16"/>
                  <w:szCs w:val="16"/>
                  <w:lang w:val="et-EE" w:eastAsia="et-EE"/>
                </w:rPr>
                <w:t>2195</w:t>
              </w:r>
            </w:hyperlink>
          </w:p>
        </w:tc>
        <w:tc>
          <w:tcPr>
            <w:tcW w:w="676" w:type="pct"/>
            <w:shd w:val="clear" w:color="000000" w:fill="FFFFFF"/>
            <w:tcMar>
              <w:top w:w="28" w:type="dxa"/>
              <w:bottom w:w="28" w:type="dxa"/>
            </w:tcMar>
            <w:hideMark/>
          </w:tcPr>
          <w:p w14:paraId="140B96E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Lasteaia Kakuke (Hariduse tn. 30) renoveerimine</w:t>
            </w:r>
          </w:p>
        </w:tc>
        <w:tc>
          <w:tcPr>
            <w:tcW w:w="193" w:type="pct"/>
            <w:shd w:val="clear" w:color="000000" w:fill="FFFFFF"/>
            <w:tcMar>
              <w:top w:w="28" w:type="dxa"/>
              <w:bottom w:w="28" w:type="dxa"/>
            </w:tcMar>
            <w:hideMark/>
          </w:tcPr>
          <w:p w14:paraId="1BA815E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2017</w:t>
            </w:r>
          </w:p>
        </w:tc>
        <w:tc>
          <w:tcPr>
            <w:tcW w:w="167" w:type="pct"/>
            <w:shd w:val="clear" w:color="000000" w:fill="FFFFFF"/>
            <w:tcMar>
              <w:top w:w="28" w:type="dxa"/>
              <w:bottom w:w="28" w:type="dxa"/>
            </w:tcMar>
            <w:hideMark/>
          </w:tcPr>
          <w:p w14:paraId="1A5BE79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285" w:type="pct"/>
            <w:shd w:val="clear" w:color="000000" w:fill="FFFFFF"/>
            <w:tcMar>
              <w:top w:w="28" w:type="dxa"/>
              <w:bottom w:w="28" w:type="dxa"/>
            </w:tcMar>
            <w:hideMark/>
          </w:tcPr>
          <w:p w14:paraId="52CFCAE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496747</w:t>
            </w:r>
          </w:p>
        </w:tc>
        <w:tc>
          <w:tcPr>
            <w:tcW w:w="429" w:type="pct"/>
            <w:shd w:val="clear" w:color="000000" w:fill="FFFFFF"/>
            <w:tcMar>
              <w:top w:w="28" w:type="dxa"/>
              <w:bottom w:w="28" w:type="dxa"/>
            </w:tcMar>
            <w:hideMark/>
          </w:tcPr>
          <w:p w14:paraId="08A77A8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 Arenduse ja Ökonoomika Amet</w:t>
            </w:r>
          </w:p>
        </w:tc>
        <w:tc>
          <w:tcPr>
            <w:tcW w:w="249" w:type="pct"/>
            <w:shd w:val="clear" w:color="000000" w:fill="FFFFFF"/>
            <w:tcMar>
              <w:top w:w="28" w:type="dxa"/>
              <w:bottom w:w="28" w:type="dxa"/>
            </w:tcMar>
            <w:hideMark/>
          </w:tcPr>
          <w:p w14:paraId="1C143D8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loobunud</w:t>
            </w:r>
          </w:p>
        </w:tc>
        <w:tc>
          <w:tcPr>
            <w:tcW w:w="497" w:type="pct"/>
            <w:shd w:val="clear" w:color="000000" w:fill="FFFFFF"/>
            <w:tcMar>
              <w:top w:w="28" w:type="dxa"/>
              <w:bottom w:w="28" w:type="dxa"/>
            </w:tcMar>
            <w:hideMark/>
          </w:tcPr>
          <w:p w14:paraId="4F89052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5697DAA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1AACDE1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muu</w:t>
            </w:r>
          </w:p>
        </w:tc>
        <w:tc>
          <w:tcPr>
            <w:tcW w:w="1463" w:type="pct"/>
            <w:shd w:val="clear" w:color="000000" w:fill="FFFFFF"/>
            <w:tcMar>
              <w:top w:w="28" w:type="dxa"/>
              <w:bottom w:w="28" w:type="dxa"/>
            </w:tcMar>
            <w:hideMark/>
          </w:tcPr>
          <w:p w14:paraId="74D0D78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Projektist loobuti sest projekteerijal tehtud hinnakalkulatsioon ületas projekti eeldatava maksumuse oluliselt.</w:t>
            </w:r>
          </w:p>
        </w:tc>
      </w:tr>
      <w:tr w:rsidR="00D44BFA" w:rsidRPr="00D44BFA" w14:paraId="57880C5F"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24145F35" w14:textId="77777777" w:rsidR="00605270" w:rsidRPr="00D44BFA" w:rsidRDefault="008C78E4" w:rsidP="000B5D1F">
            <w:pPr>
              <w:jc w:val="right"/>
              <w:rPr>
                <w:rFonts w:ascii="Arial Narrow" w:hAnsi="Arial Narrow"/>
                <w:sz w:val="16"/>
                <w:szCs w:val="16"/>
                <w:lang w:val="et-EE" w:eastAsia="et-EE"/>
              </w:rPr>
            </w:pPr>
            <w:hyperlink r:id="rId147" w:anchor="2075" w:tgtFrame="kava" w:history="1">
              <w:r w:rsidR="00605270" w:rsidRPr="00D44BFA">
                <w:rPr>
                  <w:rFonts w:ascii="Arial Narrow" w:hAnsi="Arial Narrow"/>
                  <w:sz w:val="16"/>
                  <w:szCs w:val="16"/>
                  <w:lang w:val="et-EE" w:eastAsia="et-EE"/>
                </w:rPr>
                <w:t>2075</w:t>
              </w:r>
            </w:hyperlink>
          </w:p>
        </w:tc>
        <w:tc>
          <w:tcPr>
            <w:tcW w:w="676" w:type="pct"/>
            <w:shd w:val="clear" w:color="000000" w:fill="FFFFFF"/>
            <w:tcMar>
              <w:top w:w="28" w:type="dxa"/>
              <w:bottom w:w="28" w:type="dxa"/>
            </w:tcMar>
            <w:hideMark/>
          </w:tcPr>
          <w:p w14:paraId="3C953E2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Küttesüsteemi väljavahetamine Narva lasteaias Põngerjas</w:t>
            </w:r>
          </w:p>
        </w:tc>
        <w:tc>
          <w:tcPr>
            <w:tcW w:w="193" w:type="pct"/>
            <w:shd w:val="clear" w:color="000000" w:fill="FFFFFF"/>
            <w:tcMar>
              <w:top w:w="28" w:type="dxa"/>
              <w:bottom w:w="28" w:type="dxa"/>
            </w:tcMar>
            <w:hideMark/>
          </w:tcPr>
          <w:p w14:paraId="447D7BF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2018</w:t>
            </w:r>
          </w:p>
        </w:tc>
        <w:tc>
          <w:tcPr>
            <w:tcW w:w="167" w:type="pct"/>
            <w:shd w:val="clear" w:color="000000" w:fill="FFFFFF"/>
            <w:tcMar>
              <w:top w:w="28" w:type="dxa"/>
              <w:bottom w:w="28" w:type="dxa"/>
            </w:tcMar>
            <w:hideMark/>
          </w:tcPr>
          <w:p w14:paraId="1D087B0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2020</w:t>
            </w:r>
          </w:p>
        </w:tc>
        <w:tc>
          <w:tcPr>
            <w:tcW w:w="285" w:type="pct"/>
            <w:shd w:val="clear" w:color="000000" w:fill="FFFFFF"/>
            <w:tcMar>
              <w:top w:w="28" w:type="dxa"/>
              <w:bottom w:w="28" w:type="dxa"/>
            </w:tcMar>
            <w:hideMark/>
          </w:tcPr>
          <w:p w14:paraId="6963C6E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21564</w:t>
            </w:r>
          </w:p>
        </w:tc>
        <w:tc>
          <w:tcPr>
            <w:tcW w:w="429" w:type="pct"/>
            <w:shd w:val="clear" w:color="000000" w:fill="FFFFFF"/>
            <w:tcMar>
              <w:top w:w="28" w:type="dxa"/>
              <w:bottom w:w="28" w:type="dxa"/>
            </w:tcMar>
            <w:hideMark/>
          </w:tcPr>
          <w:p w14:paraId="33D186B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 Arenduse ja Ökonoomika Amet</w:t>
            </w:r>
          </w:p>
        </w:tc>
        <w:tc>
          <w:tcPr>
            <w:tcW w:w="249" w:type="pct"/>
            <w:shd w:val="clear" w:color="000000" w:fill="FFFFFF"/>
            <w:tcMar>
              <w:top w:w="28" w:type="dxa"/>
              <w:bottom w:w="28" w:type="dxa"/>
            </w:tcMar>
            <w:hideMark/>
          </w:tcPr>
          <w:p w14:paraId="0829362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lükatud tulevikku</w:t>
            </w:r>
          </w:p>
        </w:tc>
        <w:tc>
          <w:tcPr>
            <w:tcW w:w="497" w:type="pct"/>
            <w:shd w:val="clear" w:color="000000" w:fill="FFFFFF"/>
            <w:tcMar>
              <w:top w:w="28" w:type="dxa"/>
              <w:bottom w:w="28" w:type="dxa"/>
            </w:tcMar>
            <w:hideMark/>
          </w:tcPr>
          <w:p w14:paraId="300F47B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553E1CC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4AE1EE9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eelarves ei planeeritud rahalisi vahendeid</w:t>
            </w:r>
          </w:p>
        </w:tc>
        <w:tc>
          <w:tcPr>
            <w:tcW w:w="1463" w:type="pct"/>
            <w:shd w:val="clear" w:color="000000" w:fill="FFFFFF"/>
            <w:tcMar>
              <w:top w:w="28" w:type="dxa"/>
              <w:bottom w:w="28" w:type="dxa"/>
            </w:tcMar>
            <w:hideMark/>
          </w:tcPr>
          <w:p w14:paraId="588A952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On plaanis tegeleda 2020. aastal projekteerimisdokumentidega ning otsida võimalusi ehitustööde finantseerimiseks.</w:t>
            </w:r>
          </w:p>
        </w:tc>
      </w:tr>
      <w:tr w:rsidR="00D44BFA" w:rsidRPr="00F91157" w14:paraId="5720563D"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194F7C3E" w14:textId="77777777" w:rsidR="00605270" w:rsidRPr="00D44BFA" w:rsidRDefault="008C78E4" w:rsidP="000B5D1F">
            <w:pPr>
              <w:jc w:val="right"/>
              <w:rPr>
                <w:rFonts w:ascii="Arial Narrow" w:hAnsi="Arial Narrow"/>
                <w:sz w:val="16"/>
                <w:szCs w:val="16"/>
                <w:lang w:val="et-EE" w:eastAsia="et-EE"/>
              </w:rPr>
            </w:pPr>
            <w:hyperlink r:id="rId148" w:anchor="1580" w:tgtFrame="kava" w:history="1">
              <w:r w:rsidR="00605270" w:rsidRPr="00D44BFA">
                <w:rPr>
                  <w:rFonts w:ascii="Arial Narrow" w:hAnsi="Arial Narrow"/>
                  <w:sz w:val="16"/>
                  <w:szCs w:val="16"/>
                  <w:lang w:val="et-EE" w:eastAsia="et-EE"/>
                </w:rPr>
                <w:t>1580</w:t>
              </w:r>
            </w:hyperlink>
          </w:p>
        </w:tc>
        <w:tc>
          <w:tcPr>
            <w:tcW w:w="676" w:type="pct"/>
            <w:shd w:val="clear" w:color="000000" w:fill="FFFFFF"/>
            <w:tcMar>
              <w:top w:w="28" w:type="dxa"/>
              <w:bottom w:w="28" w:type="dxa"/>
            </w:tcMar>
            <w:hideMark/>
          </w:tcPr>
          <w:p w14:paraId="195E274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Koolide ja gümnaasiumide projekteerimine ja renoveerimine vastavuses õppekava nõuetega füüsilise õppekeskkonna osas</w:t>
            </w:r>
          </w:p>
        </w:tc>
        <w:tc>
          <w:tcPr>
            <w:tcW w:w="193" w:type="pct"/>
            <w:shd w:val="clear" w:color="000000" w:fill="FFFFFF"/>
            <w:tcMar>
              <w:top w:w="28" w:type="dxa"/>
              <w:bottom w:w="28" w:type="dxa"/>
            </w:tcMar>
            <w:hideMark/>
          </w:tcPr>
          <w:p w14:paraId="4C16611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2015</w:t>
            </w:r>
          </w:p>
        </w:tc>
        <w:tc>
          <w:tcPr>
            <w:tcW w:w="167" w:type="pct"/>
            <w:shd w:val="clear" w:color="000000" w:fill="FFFFFF"/>
            <w:tcMar>
              <w:top w:w="28" w:type="dxa"/>
              <w:bottom w:w="28" w:type="dxa"/>
            </w:tcMar>
            <w:hideMark/>
          </w:tcPr>
          <w:p w14:paraId="1198222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2022</w:t>
            </w:r>
          </w:p>
        </w:tc>
        <w:tc>
          <w:tcPr>
            <w:tcW w:w="285" w:type="pct"/>
            <w:shd w:val="clear" w:color="000000" w:fill="FFFFFF"/>
            <w:tcMar>
              <w:top w:w="28" w:type="dxa"/>
              <w:bottom w:w="28" w:type="dxa"/>
            </w:tcMar>
            <w:hideMark/>
          </w:tcPr>
          <w:p w14:paraId="1461ECE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274000</w:t>
            </w:r>
          </w:p>
        </w:tc>
        <w:tc>
          <w:tcPr>
            <w:tcW w:w="429" w:type="pct"/>
            <w:shd w:val="clear" w:color="000000" w:fill="FFFFFF"/>
            <w:tcMar>
              <w:top w:w="28" w:type="dxa"/>
              <w:bottom w:w="28" w:type="dxa"/>
            </w:tcMar>
            <w:hideMark/>
          </w:tcPr>
          <w:p w14:paraId="0BC969F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48F3676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3CD37EA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236213</w:t>
            </w:r>
          </w:p>
        </w:tc>
        <w:tc>
          <w:tcPr>
            <w:tcW w:w="359" w:type="pct"/>
            <w:shd w:val="clear" w:color="000000" w:fill="FFFFFF"/>
            <w:tcMar>
              <w:top w:w="28" w:type="dxa"/>
              <w:bottom w:w="28" w:type="dxa"/>
            </w:tcMar>
            <w:hideMark/>
          </w:tcPr>
          <w:p w14:paraId="18AE1C5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6A82095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19AE849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xml:space="preserve">2019.a on tehtud: Narva Pähklimäe gümnaasiumi elektripaigaldise rekonstrueerimise projekteerimine 9600 eurot; Narva 6. Kooli hoone sokli, sissekäigu rekonstrueerimine - 75 913,20 eurot ning spordisaali remonttööd -9468 eurot; Narva 6. Kooli hoone sissekäikude välistreppide paigaldus -3240 eurot; Keeltelütseumi basseini elektrisüsteemi renoveerimine - 26 031,18 eurot; Pähklimäe Gümnaasiumi põrandate remont - 86 522,69 eurot; jalgrattahoidja paigaldamine koolide juures - 25 410 eurot; </w:t>
            </w:r>
            <w:r w:rsidRPr="00D44BFA">
              <w:rPr>
                <w:rFonts w:ascii="Arial Narrow" w:hAnsi="Arial Narrow"/>
                <w:sz w:val="16"/>
                <w:szCs w:val="16"/>
                <w:lang w:val="et-EE" w:eastAsia="et-EE"/>
              </w:rPr>
              <w:lastRenderedPageBreak/>
              <w:t>Kreenholmi Gümnaasiumi staadioni drenaaz (tehniliste tingimuste väljastamine) - 28,20 eurot</w:t>
            </w:r>
          </w:p>
        </w:tc>
      </w:tr>
      <w:tr w:rsidR="00D44BFA" w:rsidRPr="00D44BFA" w14:paraId="4695C5EF"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0E993868" w14:textId="77777777" w:rsidR="00605270" w:rsidRPr="00D44BFA" w:rsidRDefault="008C78E4" w:rsidP="000B5D1F">
            <w:pPr>
              <w:jc w:val="right"/>
              <w:rPr>
                <w:rFonts w:ascii="Arial Narrow" w:hAnsi="Arial Narrow"/>
                <w:sz w:val="16"/>
                <w:szCs w:val="16"/>
                <w:lang w:val="et-EE" w:eastAsia="et-EE"/>
              </w:rPr>
            </w:pPr>
            <w:hyperlink r:id="rId149" w:anchor="960" w:tgtFrame="kava" w:history="1">
              <w:r w:rsidR="00605270" w:rsidRPr="00D44BFA">
                <w:rPr>
                  <w:rFonts w:ascii="Arial Narrow" w:hAnsi="Arial Narrow"/>
                  <w:sz w:val="16"/>
                  <w:szCs w:val="16"/>
                  <w:lang w:val="et-EE" w:eastAsia="et-EE"/>
                </w:rPr>
                <w:t>960</w:t>
              </w:r>
            </w:hyperlink>
          </w:p>
        </w:tc>
        <w:tc>
          <w:tcPr>
            <w:tcW w:w="676" w:type="pct"/>
            <w:shd w:val="clear" w:color="000000" w:fill="FFFFFF"/>
            <w:tcMar>
              <w:top w:w="28" w:type="dxa"/>
              <w:bottom w:w="28" w:type="dxa"/>
            </w:tcMar>
            <w:hideMark/>
          </w:tcPr>
          <w:p w14:paraId="2715A3E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Soldino Gümnaasiumi ehitustööd(sh projekteerimine)</w:t>
            </w:r>
          </w:p>
        </w:tc>
        <w:tc>
          <w:tcPr>
            <w:tcW w:w="193" w:type="pct"/>
            <w:shd w:val="clear" w:color="000000" w:fill="FFFFFF"/>
            <w:tcMar>
              <w:top w:w="28" w:type="dxa"/>
              <w:bottom w:w="28" w:type="dxa"/>
            </w:tcMar>
            <w:hideMark/>
          </w:tcPr>
          <w:p w14:paraId="043CCE2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2015</w:t>
            </w:r>
          </w:p>
        </w:tc>
        <w:tc>
          <w:tcPr>
            <w:tcW w:w="167" w:type="pct"/>
            <w:shd w:val="clear" w:color="000000" w:fill="FFFFFF"/>
            <w:tcMar>
              <w:top w:w="28" w:type="dxa"/>
              <w:bottom w:w="28" w:type="dxa"/>
            </w:tcMar>
            <w:hideMark/>
          </w:tcPr>
          <w:p w14:paraId="2BBC5DD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2020</w:t>
            </w:r>
          </w:p>
        </w:tc>
        <w:tc>
          <w:tcPr>
            <w:tcW w:w="285" w:type="pct"/>
            <w:shd w:val="clear" w:color="000000" w:fill="FFFFFF"/>
            <w:tcMar>
              <w:top w:w="28" w:type="dxa"/>
              <w:bottom w:w="28" w:type="dxa"/>
            </w:tcMar>
            <w:hideMark/>
          </w:tcPr>
          <w:p w14:paraId="7469E8F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1E1BF57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31A5DCF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431B6CD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9600</w:t>
            </w:r>
          </w:p>
        </w:tc>
        <w:tc>
          <w:tcPr>
            <w:tcW w:w="359" w:type="pct"/>
            <w:shd w:val="clear" w:color="000000" w:fill="FFFFFF"/>
            <w:tcMar>
              <w:top w:w="28" w:type="dxa"/>
              <w:bottom w:w="28" w:type="dxa"/>
            </w:tcMar>
            <w:hideMark/>
          </w:tcPr>
          <w:p w14:paraId="0E2B3DE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2BF2EA4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2111E54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 aastal on tehtud Narva Soldino gümnaasiumi elektripaigaldise rekonstrueerimise projekteerimine.</w:t>
            </w:r>
          </w:p>
        </w:tc>
      </w:tr>
      <w:tr w:rsidR="00D44BFA" w:rsidRPr="00D44BFA" w14:paraId="01640BFB"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7AD7464D" w14:textId="77777777" w:rsidR="00605270" w:rsidRPr="00D44BFA" w:rsidRDefault="008C78E4" w:rsidP="000B5D1F">
            <w:pPr>
              <w:jc w:val="right"/>
              <w:rPr>
                <w:rFonts w:ascii="Arial Narrow" w:hAnsi="Arial Narrow"/>
                <w:sz w:val="16"/>
                <w:szCs w:val="16"/>
                <w:lang w:val="et-EE" w:eastAsia="et-EE"/>
              </w:rPr>
            </w:pPr>
            <w:hyperlink r:id="rId150" w:anchor="1897" w:tgtFrame="kava" w:history="1">
              <w:r w:rsidR="00605270" w:rsidRPr="00D44BFA">
                <w:rPr>
                  <w:rFonts w:ascii="Arial Narrow" w:hAnsi="Arial Narrow"/>
                  <w:sz w:val="16"/>
                  <w:szCs w:val="16"/>
                  <w:lang w:val="et-EE" w:eastAsia="et-EE"/>
                </w:rPr>
                <w:t>1897</w:t>
              </w:r>
            </w:hyperlink>
          </w:p>
        </w:tc>
        <w:tc>
          <w:tcPr>
            <w:tcW w:w="676" w:type="pct"/>
            <w:shd w:val="clear" w:color="000000" w:fill="FFFFFF"/>
            <w:tcMar>
              <w:top w:w="28" w:type="dxa"/>
              <w:bottom w:w="28" w:type="dxa"/>
            </w:tcMar>
            <w:hideMark/>
          </w:tcPr>
          <w:p w14:paraId="2FB0E81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Narva Soldino Gümnaasiumi fassaadide rekonstrueerimine</w:t>
            </w:r>
          </w:p>
        </w:tc>
        <w:tc>
          <w:tcPr>
            <w:tcW w:w="193" w:type="pct"/>
            <w:shd w:val="clear" w:color="000000" w:fill="FFFFFF"/>
            <w:tcMar>
              <w:top w:w="28" w:type="dxa"/>
              <w:bottom w:w="28" w:type="dxa"/>
            </w:tcMar>
            <w:hideMark/>
          </w:tcPr>
          <w:p w14:paraId="30C3A3D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2017</w:t>
            </w:r>
          </w:p>
        </w:tc>
        <w:tc>
          <w:tcPr>
            <w:tcW w:w="167" w:type="pct"/>
            <w:shd w:val="clear" w:color="000000" w:fill="FFFFFF"/>
            <w:tcMar>
              <w:top w:w="28" w:type="dxa"/>
              <w:bottom w:w="28" w:type="dxa"/>
            </w:tcMar>
            <w:hideMark/>
          </w:tcPr>
          <w:p w14:paraId="5C70B2B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285" w:type="pct"/>
            <w:shd w:val="clear" w:color="000000" w:fill="FFFFFF"/>
            <w:tcMar>
              <w:top w:w="28" w:type="dxa"/>
              <w:bottom w:w="28" w:type="dxa"/>
            </w:tcMar>
            <w:hideMark/>
          </w:tcPr>
          <w:p w14:paraId="6A84E0E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243600</w:t>
            </w:r>
          </w:p>
        </w:tc>
        <w:tc>
          <w:tcPr>
            <w:tcW w:w="429" w:type="pct"/>
            <w:shd w:val="clear" w:color="000000" w:fill="FFFFFF"/>
            <w:tcMar>
              <w:top w:w="28" w:type="dxa"/>
              <w:bottom w:w="28" w:type="dxa"/>
            </w:tcMar>
            <w:hideMark/>
          </w:tcPr>
          <w:p w14:paraId="06B4261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482691C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0AB3736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65880</w:t>
            </w:r>
          </w:p>
        </w:tc>
        <w:tc>
          <w:tcPr>
            <w:tcW w:w="359" w:type="pct"/>
            <w:shd w:val="clear" w:color="000000" w:fill="FFFFFF"/>
            <w:tcMar>
              <w:top w:w="28" w:type="dxa"/>
              <w:bottom w:w="28" w:type="dxa"/>
            </w:tcMar>
            <w:hideMark/>
          </w:tcPr>
          <w:p w14:paraId="216031A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025CD23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3DF8807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 aastal on tehtud Narva Soldino gümnaasiumi fassaadi projekteerimine ja ehitamine (põhja fassaad). 2020. aastasse kantakse üle Narva Soldino gümnaasiumi fassaadi renoveerimise kulud.</w:t>
            </w:r>
          </w:p>
        </w:tc>
      </w:tr>
      <w:tr w:rsidR="00D44BFA" w:rsidRPr="00D44BFA" w14:paraId="30426DFB"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762C44A4" w14:textId="77777777" w:rsidR="00605270" w:rsidRPr="00D44BFA" w:rsidRDefault="008C78E4" w:rsidP="000B5D1F">
            <w:pPr>
              <w:jc w:val="right"/>
              <w:rPr>
                <w:rFonts w:ascii="Arial Narrow" w:hAnsi="Arial Narrow"/>
                <w:sz w:val="16"/>
                <w:szCs w:val="16"/>
                <w:lang w:val="et-EE" w:eastAsia="et-EE"/>
              </w:rPr>
            </w:pPr>
            <w:hyperlink r:id="rId151" w:anchor="958" w:tgtFrame="kava" w:history="1">
              <w:r w:rsidR="00605270" w:rsidRPr="00D44BFA">
                <w:rPr>
                  <w:rFonts w:ascii="Arial Narrow" w:hAnsi="Arial Narrow"/>
                  <w:sz w:val="16"/>
                  <w:szCs w:val="16"/>
                  <w:lang w:val="et-EE" w:eastAsia="et-EE"/>
                </w:rPr>
                <w:t>958</w:t>
              </w:r>
            </w:hyperlink>
          </w:p>
        </w:tc>
        <w:tc>
          <w:tcPr>
            <w:tcW w:w="676" w:type="pct"/>
            <w:shd w:val="clear" w:color="000000" w:fill="FFFFFF"/>
            <w:tcMar>
              <w:top w:w="28" w:type="dxa"/>
              <w:bottom w:w="28" w:type="dxa"/>
            </w:tcMar>
            <w:hideMark/>
          </w:tcPr>
          <w:p w14:paraId="1B524B1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Paju Kooli remont (sh ekspertiis, valgustus klassiruumides, treppid, veetorud, WC, soojusõlm, füüsika-keemia kabinetid, ventilatsioonisüsteem, võimla seinte remont)</w:t>
            </w:r>
          </w:p>
        </w:tc>
        <w:tc>
          <w:tcPr>
            <w:tcW w:w="193" w:type="pct"/>
            <w:shd w:val="clear" w:color="000000" w:fill="FFFFFF"/>
            <w:tcMar>
              <w:top w:w="28" w:type="dxa"/>
              <w:bottom w:w="28" w:type="dxa"/>
            </w:tcMar>
            <w:hideMark/>
          </w:tcPr>
          <w:p w14:paraId="3F171B4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167" w:type="pct"/>
            <w:shd w:val="clear" w:color="000000" w:fill="FFFFFF"/>
            <w:tcMar>
              <w:top w:w="28" w:type="dxa"/>
              <w:bottom w:w="28" w:type="dxa"/>
            </w:tcMar>
            <w:hideMark/>
          </w:tcPr>
          <w:p w14:paraId="747D500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285" w:type="pct"/>
            <w:shd w:val="clear" w:color="000000" w:fill="FFFFFF"/>
            <w:tcMar>
              <w:top w:w="28" w:type="dxa"/>
              <w:bottom w:w="28" w:type="dxa"/>
            </w:tcMar>
            <w:hideMark/>
          </w:tcPr>
          <w:p w14:paraId="0674C87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19452</w:t>
            </w:r>
          </w:p>
        </w:tc>
        <w:tc>
          <w:tcPr>
            <w:tcW w:w="429" w:type="pct"/>
            <w:shd w:val="clear" w:color="000000" w:fill="FFFFFF"/>
            <w:tcMar>
              <w:top w:w="28" w:type="dxa"/>
              <w:bottom w:w="28" w:type="dxa"/>
            </w:tcMar>
            <w:hideMark/>
          </w:tcPr>
          <w:p w14:paraId="493BF4B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1C280F1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47D87DF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19452</w:t>
            </w:r>
          </w:p>
        </w:tc>
        <w:tc>
          <w:tcPr>
            <w:tcW w:w="359" w:type="pct"/>
            <w:shd w:val="clear" w:color="000000" w:fill="FFFFFF"/>
            <w:tcMar>
              <w:top w:w="28" w:type="dxa"/>
              <w:bottom w:w="28" w:type="dxa"/>
            </w:tcMar>
            <w:hideMark/>
          </w:tcPr>
          <w:p w14:paraId="5765299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5EF8B2C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05EEABD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 aastal on tehtud Narva Paju Kooli ja Õpilaskodu evakuatsiooni- ja avarii valgustuse paigaldamine.</w:t>
            </w:r>
          </w:p>
        </w:tc>
      </w:tr>
      <w:tr w:rsidR="00D44BFA" w:rsidRPr="00D44BFA" w14:paraId="12CE178C"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7F821617" w14:textId="77777777" w:rsidR="00605270" w:rsidRPr="00D44BFA" w:rsidRDefault="008C78E4" w:rsidP="000B5D1F">
            <w:pPr>
              <w:jc w:val="right"/>
              <w:rPr>
                <w:rFonts w:ascii="Arial Narrow" w:hAnsi="Arial Narrow"/>
                <w:sz w:val="16"/>
                <w:szCs w:val="16"/>
                <w:lang w:val="et-EE" w:eastAsia="et-EE"/>
              </w:rPr>
            </w:pPr>
            <w:hyperlink r:id="rId152" w:anchor="457" w:tgtFrame="kava" w:history="1">
              <w:r w:rsidR="00605270" w:rsidRPr="00D44BFA">
                <w:rPr>
                  <w:rFonts w:ascii="Arial Narrow" w:hAnsi="Arial Narrow"/>
                  <w:sz w:val="16"/>
                  <w:szCs w:val="16"/>
                  <w:lang w:val="et-EE" w:eastAsia="et-EE"/>
                </w:rPr>
                <w:t>457</w:t>
              </w:r>
            </w:hyperlink>
          </w:p>
        </w:tc>
        <w:tc>
          <w:tcPr>
            <w:tcW w:w="676" w:type="pct"/>
            <w:shd w:val="clear" w:color="000000" w:fill="FFFFFF"/>
            <w:tcMar>
              <w:top w:w="28" w:type="dxa"/>
              <w:bottom w:w="28" w:type="dxa"/>
            </w:tcMar>
            <w:hideMark/>
          </w:tcPr>
          <w:p w14:paraId="3C965D6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reaal- ja loodusteaduse kabinettide rekonstrueerimine ja varustamine vastavalt uue õppekava nõuetele</w:t>
            </w:r>
          </w:p>
        </w:tc>
        <w:tc>
          <w:tcPr>
            <w:tcW w:w="193" w:type="pct"/>
            <w:shd w:val="clear" w:color="000000" w:fill="FFFFFF"/>
            <w:tcMar>
              <w:top w:w="28" w:type="dxa"/>
              <w:bottom w:w="28" w:type="dxa"/>
            </w:tcMar>
            <w:hideMark/>
          </w:tcPr>
          <w:p w14:paraId="6F8910C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2018</w:t>
            </w:r>
          </w:p>
        </w:tc>
        <w:tc>
          <w:tcPr>
            <w:tcW w:w="167" w:type="pct"/>
            <w:shd w:val="clear" w:color="000000" w:fill="FFFFFF"/>
            <w:tcMar>
              <w:top w:w="28" w:type="dxa"/>
              <w:bottom w:w="28" w:type="dxa"/>
            </w:tcMar>
            <w:hideMark/>
          </w:tcPr>
          <w:p w14:paraId="78567C0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2023</w:t>
            </w:r>
          </w:p>
        </w:tc>
        <w:tc>
          <w:tcPr>
            <w:tcW w:w="285" w:type="pct"/>
            <w:shd w:val="clear" w:color="000000" w:fill="FFFFFF"/>
            <w:tcMar>
              <w:top w:w="28" w:type="dxa"/>
              <w:bottom w:w="28" w:type="dxa"/>
            </w:tcMar>
            <w:hideMark/>
          </w:tcPr>
          <w:p w14:paraId="28E05C8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32068</w:t>
            </w:r>
          </w:p>
        </w:tc>
        <w:tc>
          <w:tcPr>
            <w:tcW w:w="429" w:type="pct"/>
            <w:shd w:val="clear" w:color="000000" w:fill="FFFFFF"/>
            <w:tcMar>
              <w:top w:w="28" w:type="dxa"/>
              <w:bottom w:w="28" w:type="dxa"/>
            </w:tcMar>
            <w:hideMark/>
          </w:tcPr>
          <w:p w14:paraId="424A6E0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3C6AD05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68C85BD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30000</w:t>
            </w:r>
          </w:p>
        </w:tc>
        <w:tc>
          <w:tcPr>
            <w:tcW w:w="359" w:type="pct"/>
            <w:shd w:val="clear" w:color="000000" w:fill="FFFFFF"/>
            <w:tcMar>
              <w:top w:w="28" w:type="dxa"/>
              <w:bottom w:w="28" w:type="dxa"/>
            </w:tcMar>
            <w:hideMark/>
          </w:tcPr>
          <w:p w14:paraId="69795CE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6FEE743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29ED61C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 aastal on lõpetatud Narva Pähklimäe Gümnaasiumi keemiakabineti rekonstrueerimise projekteerimis- ja ehitustööd.</w:t>
            </w:r>
          </w:p>
        </w:tc>
      </w:tr>
      <w:tr w:rsidR="00D44BFA" w:rsidRPr="00D44BFA" w14:paraId="6460D3B2"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076A0511" w14:textId="77777777" w:rsidR="00605270" w:rsidRPr="00D44BFA" w:rsidRDefault="008C78E4" w:rsidP="000B5D1F">
            <w:pPr>
              <w:jc w:val="right"/>
              <w:rPr>
                <w:rFonts w:ascii="Arial Narrow" w:hAnsi="Arial Narrow"/>
                <w:sz w:val="16"/>
                <w:szCs w:val="16"/>
                <w:lang w:val="et-EE" w:eastAsia="et-EE"/>
              </w:rPr>
            </w:pPr>
            <w:hyperlink r:id="rId153" w:anchor="456" w:tgtFrame="kava" w:history="1">
              <w:r w:rsidR="00605270" w:rsidRPr="00D44BFA">
                <w:rPr>
                  <w:rFonts w:ascii="Arial Narrow" w:hAnsi="Arial Narrow"/>
                  <w:sz w:val="16"/>
                  <w:szCs w:val="16"/>
                  <w:lang w:val="et-EE" w:eastAsia="et-EE"/>
                </w:rPr>
                <w:t>456</w:t>
              </w:r>
            </w:hyperlink>
          </w:p>
        </w:tc>
        <w:tc>
          <w:tcPr>
            <w:tcW w:w="676" w:type="pct"/>
            <w:shd w:val="clear" w:color="000000" w:fill="FFFFFF"/>
            <w:tcMar>
              <w:top w:w="28" w:type="dxa"/>
              <w:bottom w:w="28" w:type="dxa"/>
            </w:tcMar>
            <w:hideMark/>
          </w:tcPr>
          <w:p w14:paraId="0951214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poiste tööõpetuse kabinettide rekonstrueerimine ja varustamine vastavalt tänapäeva nõuetele (Kesklinna-, Eesti-, Pähklimäe-, Kreeenholmi Gümnaasium; Narva Keeltelütseum, 6.-, Paju Kool)</w:t>
            </w:r>
          </w:p>
        </w:tc>
        <w:tc>
          <w:tcPr>
            <w:tcW w:w="193" w:type="pct"/>
            <w:shd w:val="clear" w:color="000000" w:fill="FFFFFF"/>
            <w:tcMar>
              <w:top w:w="28" w:type="dxa"/>
              <w:bottom w:w="28" w:type="dxa"/>
            </w:tcMar>
            <w:hideMark/>
          </w:tcPr>
          <w:p w14:paraId="0876CBA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2016</w:t>
            </w:r>
          </w:p>
        </w:tc>
        <w:tc>
          <w:tcPr>
            <w:tcW w:w="167" w:type="pct"/>
            <w:shd w:val="clear" w:color="000000" w:fill="FFFFFF"/>
            <w:tcMar>
              <w:top w:w="28" w:type="dxa"/>
              <w:bottom w:w="28" w:type="dxa"/>
            </w:tcMar>
            <w:hideMark/>
          </w:tcPr>
          <w:p w14:paraId="506EBEB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2021</w:t>
            </w:r>
          </w:p>
        </w:tc>
        <w:tc>
          <w:tcPr>
            <w:tcW w:w="285" w:type="pct"/>
            <w:shd w:val="clear" w:color="000000" w:fill="FFFFFF"/>
            <w:tcMar>
              <w:top w:w="28" w:type="dxa"/>
              <w:bottom w:w="28" w:type="dxa"/>
            </w:tcMar>
            <w:hideMark/>
          </w:tcPr>
          <w:p w14:paraId="439793E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2910DBF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06D308D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lükatud tulevikku</w:t>
            </w:r>
          </w:p>
        </w:tc>
        <w:tc>
          <w:tcPr>
            <w:tcW w:w="497" w:type="pct"/>
            <w:shd w:val="clear" w:color="000000" w:fill="FFFFFF"/>
            <w:tcMar>
              <w:top w:w="28" w:type="dxa"/>
              <w:bottom w:w="28" w:type="dxa"/>
            </w:tcMar>
            <w:hideMark/>
          </w:tcPr>
          <w:p w14:paraId="6906FAD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4BD2090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53B16C9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eelarves ei planeeritud rahalisi vahendeid</w:t>
            </w:r>
          </w:p>
        </w:tc>
        <w:tc>
          <w:tcPr>
            <w:tcW w:w="1463" w:type="pct"/>
            <w:shd w:val="clear" w:color="000000" w:fill="FFFFFF"/>
            <w:tcMar>
              <w:top w:w="28" w:type="dxa"/>
              <w:bottom w:w="28" w:type="dxa"/>
            </w:tcMar>
            <w:hideMark/>
          </w:tcPr>
          <w:p w14:paraId="589EEFC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764AA89E"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71A634EB" w14:textId="77777777" w:rsidR="00605270" w:rsidRPr="00D44BFA" w:rsidRDefault="008C78E4" w:rsidP="000B5D1F">
            <w:pPr>
              <w:jc w:val="right"/>
              <w:rPr>
                <w:rFonts w:ascii="Arial Narrow" w:hAnsi="Arial Narrow"/>
                <w:sz w:val="16"/>
                <w:szCs w:val="16"/>
                <w:lang w:val="et-EE" w:eastAsia="et-EE"/>
              </w:rPr>
            </w:pPr>
            <w:hyperlink r:id="rId154" w:anchor="231" w:tgtFrame="kava" w:history="1">
              <w:r w:rsidR="00605270" w:rsidRPr="00D44BFA">
                <w:rPr>
                  <w:rFonts w:ascii="Arial Narrow" w:hAnsi="Arial Narrow"/>
                  <w:sz w:val="16"/>
                  <w:szCs w:val="16"/>
                  <w:lang w:val="et-EE" w:eastAsia="et-EE"/>
                </w:rPr>
                <w:t>231</w:t>
              </w:r>
            </w:hyperlink>
          </w:p>
        </w:tc>
        <w:tc>
          <w:tcPr>
            <w:tcW w:w="676" w:type="pct"/>
            <w:shd w:val="clear" w:color="000000" w:fill="FFFFFF"/>
            <w:tcMar>
              <w:top w:w="28" w:type="dxa"/>
              <w:bottom w:w="28" w:type="dxa"/>
            </w:tcMar>
            <w:hideMark/>
          </w:tcPr>
          <w:p w14:paraId="104912B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koolieelsete lasteasutuste mängu- ja spordiplatside ning koolistaadionide ja territoriumide rekonstrueerimine (sh projekteerimine)</w:t>
            </w:r>
          </w:p>
        </w:tc>
        <w:tc>
          <w:tcPr>
            <w:tcW w:w="193" w:type="pct"/>
            <w:shd w:val="clear" w:color="000000" w:fill="FFFFFF"/>
            <w:tcMar>
              <w:top w:w="28" w:type="dxa"/>
              <w:bottom w:w="28" w:type="dxa"/>
            </w:tcMar>
            <w:hideMark/>
          </w:tcPr>
          <w:p w14:paraId="5E60776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2007</w:t>
            </w:r>
          </w:p>
        </w:tc>
        <w:tc>
          <w:tcPr>
            <w:tcW w:w="167" w:type="pct"/>
            <w:shd w:val="clear" w:color="000000" w:fill="FFFFFF"/>
            <w:tcMar>
              <w:top w:w="28" w:type="dxa"/>
              <w:bottom w:w="28" w:type="dxa"/>
            </w:tcMar>
            <w:hideMark/>
          </w:tcPr>
          <w:p w14:paraId="35D1CB1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2020</w:t>
            </w:r>
          </w:p>
        </w:tc>
        <w:tc>
          <w:tcPr>
            <w:tcW w:w="285" w:type="pct"/>
            <w:shd w:val="clear" w:color="000000" w:fill="FFFFFF"/>
            <w:tcMar>
              <w:top w:w="28" w:type="dxa"/>
              <w:bottom w:w="28" w:type="dxa"/>
            </w:tcMar>
            <w:hideMark/>
          </w:tcPr>
          <w:p w14:paraId="4C680F6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710000</w:t>
            </w:r>
          </w:p>
        </w:tc>
        <w:tc>
          <w:tcPr>
            <w:tcW w:w="429" w:type="pct"/>
            <w:shd w:val="clear" w:color="000000" w:fill="FFFFFF"/>
            <w:tcMar>
              <w:top w:w="28" w:type="dxa"/>
              <w:bottom w:w="28" w:type="dxa"/>
            </w:tcMar>
            <w:hideMark/>
          </w:tcPr>
          <w:p w14:paraId="4F25015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59B2708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2D92DA4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38280</w:t>
            </w:r>
          </w:p>
        </w:tc>
        <w:tc>
          <w:tcPr>
            <w:tcW w:w="359" w:type="pct"/>
            <w:shd w:val="clear" w:color="000000" w:fill="FFFFFF"/>
            <w:tcMar>
              <w:top w:w="28" w:type="dxa"/>
              <w:bottom w:w="28" w:type="dxa"/>
            </w:tcMar>
            <w:hideMark/>
          </w:tcPr>
          <w:p w14:paraId="75CCD8B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4EA1E4A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33CDB94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 aastal on tehtud: Kreenholmi linnaosas Vassili Gerassimovi tänava 2 vahelisel maa-alal asuva gümnaasiumi staadioni ja ümbritseva maa-ala projekteerimise tööd. 2020. aastasse kantakse üle gümnaasiumi staadioni ehitustööde kulud.</w:t>
            </w:r>
          </w:p>
        </w:tc>
      </w:tr>
      <w:tr w:rsidR="00D44BFA" w:rsidRPr="00F91157" w14:paraId="64DB7638"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2933B9F3" w14:textId="77777777" w:rsidR="00605270" w:rsidRPr="00D44BFA" w:rsidRDefault="008C78E4" w:rsidP="000B5D1F">
            <w:pPr>
              <w:jc w:val="right"/>
              <w:rPr>
                <w:rFonts w:ascii="Arial Narrow" w:hAnsi="Arial Narrow"/>
                <w:sz w:val="16"/>
                <w:szCs w:val="16"/>
                <w:lang w:val="et-EE" w:eastAsia="et-EE"/>
              </w:rPr>
            </w:pPr>
            <w:hyperlink r:id="rId155" w:anchor="1962" w:tgtFrame="kava" w:history="1">
              <w:r w:rsidR="00605270" w:rsidRPr="00D44BFA">
                <w:rPr>
                  <w:rFonts w:ascii="Arial Narrow" w:hAnsi="Arial Narrow"/>
                  <w:sz w:val="16"/>
                  <w:szCs w:val="16"/>
                  <w:lang w:val="et-EE" w:eastAsia="et-EE"/>
                </w:rPr>
                <w:t>1962</w:t>
              </w:r>
            </w:hyperlink>
          </w:p>
        </w:tc>
        <w:tc>
          <w:tcPr>
            <w:tcW w:w="676" w:type="pct"/>
            <w:shd w:val="clear" w:color="000000" w:fill="FFFFFF"/>
            <w:tcMar>
              <w:top w:w="28" w:type="dxa"/>
              <w:bottom w:w="28" w:type="dxa"/>
            </w:tcMar>
            <w:hideMark/>
          </w:tcPr>
          <w:p w14:paraId="40715F3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Narva lasteaia Punamütsike (Viru tn. 4) renoveerimine ja lasteaiahoones energiatõhususe ja taastuvenergia kasutuse edendamine</w:t>
            </w:r>
          </w:p>
        </w:tc>
        <w:tc>
          <w:tcPr>
            <w:tcW w:w="193" w:type="pct"/>
            <w:shd w:val="clear" w:color="000000" w:fill="FFFFFF"/>
            <w:tcMar>
              <w:top w:w="28" w:type="dxa"/>
              <w:bottom w:w="28" w:type="dxa"/>
            </w:tcMar>
            <w:hideMark/>
          </w:tcPr>
          <w:p w14:paraId="585DB25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2016</w:t>
            </w:r>
          </w:p>
        </w:tc>
        <w:tc>
          <w:tcPr>
            <w:tcW w:w="167" w:type="pct"/>
            <w:shd w:val="clear" w:color="000000" w:fill="FFFFFF"/>
            <w:tcMar>
              <w:top w:w="28" w:type="dxa"/>
              <w:bottom w:w="28" w:type="dxa"/>
            </w:tcMar>
            <w:hideMark/>
          </w:tcPr>
          <w:p w14:paraId="1D8EAD4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285" w:type="pct"/>
            <w:shd w:val="clear" w:color="000000" w:fill="FFFFFF"/>
            <w:tcMar>
              <w:top w:w="28" w:type="dxa"/>
              <w:bottom w:w="28" w:type="dxa"/>
            </w:tcMar>
            <w:hideMark/>
          </w:tcPr>
          <w:p w14:paraId="0599A30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607371</w:t>
            </w:r>
          </w:p>
        </w:tc>
        <w:tc>
          <w:tcPr>
            <w:tcW w:w="429" w:type="pct"/>
            <w:shd w:val="clear" w:color="000000" w:fill="FFFFFF"/>
            <w:tcMar>
              <w:top w:w="28" w:type="dxa"/>
              <w:bottom w:w="28" w:type="dxa"/>
            </w:tcMar>
            <w:hideMark/>
          </w:tcPr>
          <w:p w14:paraId="72102C8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 Arenduse ja Ökonoomika Amet</w:t>
            </w:r>
          </w:p>
        </w:tc>
        <w:tc>
          <w:tcPr>
            <w:tcW w:w="249" w:type="pct"/>
            <w:shd w:val="clear" w:color="000000" w:fill="FFFFFF"/>
            <w:tcMar>
              <w:top w:w="28" w:type="dxa"/>
              <w:bottom w:w="28" w:type="dxa"/>
            </w:tcMar>
            <w:hideMark/>
          </w:tcPr>
          <w:p w14:paraId="7188B02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23DA86B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136823</w:t>
            </w:r>
          </w:p>
        </w:tc>
        <w:tc>
          <w:tcPr>
            <w:tcW w:w="359" w:type="pct"/>
            <w:shd w:val="clear" w:color="000000" w:fill="FFFFFF"/>
            <w:tcMar>
              <w:top w:w="28" w:type="dxa"/>
              <w:bottom w:w="28" w:type="dxa"/>
            </w:tcMar>
            <w:hideMark/>
          </w:tcPr>
          <w:p w14:paraId="116FA78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26451</w:t>
            </w:r>
          </w:p>
        </w:tc>
        <w:tc>
          <w:tcPr>
            <w:tcW w:w="480" w:type="pct"/>
            <w:shd w:val="clear" w:color="000000" w:fill="FFFFFF"/>
            <w:noWrap/>
            <w:tcMar>
              <w:top w:w="28" w:type="dxa"/>
              <w:bottom w:w="28" w:type="dxa"/>
            </w:tcMar>
            <w:hideMark/>
          </w:tcPr>
          <w:p w14:paraId="037B8A1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356E55B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 aastal on: läbi viidud ehitustööde hanke; ehitustööd; läbi viidud omanikujärelevalve hanke; ehitustööde omanikujärelevalve; läbi viidud ehitusjuhtimise hanke; ehitustööde ehitusjuhtimine; sõlmitud leping autorijärelevalve teenuse osutamiseks; ehitustööde autorijärelevalve; läbi viidud 2 energiamärgise ekspertiisi hanget; energiamärgise ekspertiis; läbi viidud 2 ehitise auditi hanget; alustati ehitise auditi teostamist; programmisse esitatud taotlus projekti pikendamiseks.</w:t>
            </w:r>
          </w:p>
        </w:tc>
      </w:tr>
      <w:tr w:rsidR="00D44BFA" w:rsidRPr="00D44BFA" w14:paraId="59C217D8"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52531E48" w14:textId="77777777" w:rsidR="00605270" w:rsidRPr="00D44BFA" w:rsidRDefault="008C78E4" w:rsidP="000B5D1F">
            <w:pPr>
              <w:jc w:val="right"/>
              <w:rPr>
                <w:rFonts w:ascii="Arial Narrow" w:hAnsi="Arial Narrow"/>
                <w:sz w:val="16"/>
                <w:szCs w:val="16"/>
                <w:lang w:val="et-EE" w:eastAsia="et-EE"/>
              </w:rPr>
            </w:pPr>
            <w:hyperlink r:id="rId156" w:anchor="220" w:tgtFrame="kava" w:history="1">
              <w:r w:rsidR="00605270" w:rsidRPr="00D44BFA">
                <w:rPr>
                  <w:rFonts w:ascii="Arial Narrow" w:hAnsi="Arial Narrow"/>
                  <w:sz w:val="16"/>
                  <w:szCs w:val="16"/>
                  <w:lang w:val="et-EE" w:eastAsia="et-EE"/>
                </w:rPr>
                <w:t>220</w:t>
              </w:r>
            </w:hyperlink>
          </w:p>
        </w:tc>
        <w:tc>
          <w:tcPr>
            <w:tcW w:w="676" w:type="pct"/>
            <w:shd w:val="clear" w:color="000000" w:fill="FFFFFF"/>
            <w:tcMar>
              <w:top w:w="28" w:type="dxa"/>
              <w:bottom w:w="28" w:type="dxa"/>
            </w:tcMar>
            <w:hideMark/>
          </w:tcPr>
          <w:p w14:paraId="59BD852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lasteaedade remondiks projekteerimine ja ehitustööd</w:t>
            </w:r>
          </w:p>
        </w:tc>
        <w:tc>
          <w:tcPr>
            <w:tcW w:w="193" w:type="pct"/>
            <w:shd w:val="clear" w:color="000000" w:fill="FFFFFF"/>
            <w:tcMar>
              <w:top w:w="28" w:type="dxa"/>
              <w:bottom w:w="28" w:type="dxa"/>
            </w:tcMar>
            <w:hideMark/>
          </w:tcPr>
          <w:p w14:paraId="56A8F5B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2008</w:t>
            </w:r>
          </w:p>
        </w:tc>
        <w:tc>
          <w:tcPr>
            <w:tcW w:w="167" w:type="pct"/>
            <w:shd w:val="clear" w:color="000000" w:fill="FFFFFF"/>
            <w:tcMar>
              <w:top w:w="28" w:type="dxa"/>
              <w:bottom w:w="28" w:type="dxa"/>
            </w:tcMar>
            <w:hideMark/>
          </w:tcPr>
          <w:p w14:paraId="2AE7463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2022</w:t>
            </w:r>
          </w:p>
        </w:tc>
        <w:tc>
          <w:tcPr>
            <w:tcW w:w="285" w:type="pct"/>
            <w:shd w:val="clear" w:color="000000" w:fill="FFFFFF"/>
            <w:tcMar>
              <w:top w:w="28" w:type="dxa"/>
              <w:bottom w:w="28" w:type="dxa"/>
            </w:tcMar>
            <w:hideMark/>
          </w:tcPr>
          <w:p w14:paraId="057CC86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576541</w:t>
            </w:r>
          </w:p>
        </w:tc>
        <w:tc>
          <w:tcPr>
            <w:tcW w:w="429" w:type="pct"/>
            <w:shd w:val="clear" w:color="000000" w:fill="FFFFFF"/>
            <w:tcMar>
              <w:top w:w="28" w:type="dxa"/>
              <w:bottom w:w="28" w:type="dxa"/>
            </w:tcMar>
            <w:hideMark/>
          </w:tcPr>
          <w:p w14:paraId="1F20E1E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4B86FD2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14AAE81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380631</w:t>
            </w:r>
          </w:p>
        </w:tc>
        <w:tc>
          <w:tcPr>
            <w:tcW w:w="359" w:type="pct"/>
            <w:shd w:val="clear" w:color="000000" w:fill="FFFFFF"/>
            <w:tcMar>
              <w:top w:w="28" w:type="dxa"/>
              <w:bottom w:w="28" w:type="dxa"/>
            </w:tcMar>
            <w:hideMark/>
          </w:tcPr>
          <w:p w14:paraId="7B97485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75BE5CE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2300337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 aastal on tehtud: Narva Lasteaia Sipsik elektrisüsteemide projekteerimine ja renoveerimine summas 256980 eurot; Narva Lasteaia Sädemeke hoone fonolukkudega välisuste projekteerimis- ja ehitustööd summas 10524 eurot; Narva Lasteaia Käoke hoone fonolukkudega välisuste vahetamine summas 15208 eurot; teistes lasteaedades remonttööde ja inventaari soetamise kulud üldsummas 97918 eurot.</w:t>
            </w:r>
          </w:p>
        </w:tc>
      </w:tr>
      <w:tr w:rsidR="00D44BFA" w:rsidRPr="00D44BFA" w14:paraId="3558C4C3"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0619903D" w14:textId="77777777" w:rsidR="00605270" w:rsidRPr="00D44BFA" w:rsidRDefault="008C78E4" w:rsidP="000B5D1F">
            <w:pPr>
              <w:jc w:val="right"/>
              <w:rPr>
                <w:rFonts w:ascii="Arial Narrow" w:hAnsi="Arial Narrow"/>
                <w:sz w:val="16"/>
                <w:szCs w:val="16"/>
                <w:lang w:val="et-EE" w:eastAsia="et-EE"/>
              </w:rPr>
            </w:pPr>
            <w:hyperlink r:id="rId157" w:anchor="985" w:tgtFrame="kava" w:history="1">
              <w:r w:rsidR="00605270" w:rsidRPr="00D44BFA">
                <w:rPr>
                  <w:rFonts w:ascii="Arial Narrow" w:hAnsi="Arial Narrow"/>
                  <w:sz w:val="16"/>
                  <w:szCs w:val="16"/>
                  <w:lang w:val="et-EE" w:eastAsia="et-EE"/>
                </w:rPr>
                <w:t>985</w:t>
              </w:r>
            </w:hyperlink>
          </w:p>
        </w:tc>
        <w:tc>
          <w:tcPr>
            <w:tcW w:w="676" w:type="pct"/>
            <w:shd w:val="clear" w:color="000000" w:fill="FFFFFF"/>
            <w:tcMar>
              <w:top w:w="28" w:type="dxa"/>
              <w:bottom w:w="28" w:type="dxa"/>
            </w:tcMar>
            <w:hideMark/>
          </w:tcPr>
          <w:p w14:paraId="1DBF34A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Koolieelsete lasteasutuste heakorrastamine ja välisvalgustus (sh projekteerimine)</w:t>
            </w:r>
          </w:p>
        </w:tc>
        <w:tc>
          <w:tcPr>
            <w:tcW w:w="193" w:type="pct"/>
            <w:shd w:val="clear" w:color="000000" w:fill="FFFFFF"/>
            <w:tcMar>
              <w:top w:w="28" w:type="dxa"/>
              <w:bottom w:w="28" w:type="dxa"/>
            </w:tcMar>
            <w:hideMark/>
          </w:tcPr>
          <w:p w14:paraId="4B54936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2016</w:t>
            </w:r>
          </w:p>
        </w:tc>
        <w:tc>
          <w:tcPr>
            <w:tcW w:w="167" w:type="pct"/>
            <w:shd w:val="clear" w:color="000000" w:fill="FFFFFF"/>
            <w:tcMar>
              <w:top w:w="28" w:type="dxa"/>
              <w:bottom w:w="28" w:type="dxa"/>
            </w:tcMar>
            <w:hideMark/>
          </w:tcPr>
          <w:p w14:paraId="06A6FBD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285" w:type="pct"/>
            <w:shd w:val="clear" w:color="000000" w:fill="FFFFFF"/>
            <w:tcMar>
              <w:top w:w="28" w:type="dxa"/>
              <w:bottom w:w="28" w:type="dxa"/>
            </w:tcMar>
            <w:hideMark/>
          </w:tcPr>
          <w:p w14:paraId="4F17DD1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150000</w:t>
            </w:r>
          </w:p>
        </w:tc>
        <w:tc>
          <w:tcPr>
            <w:tcW w:w="429" w:type="pct"/>
            <w:shd w:val="clear" w:color="000000" w:fill="FFFFFF"/>
            <w:tcMar>
              <w:top w:w="28" w:type="dxa"/>
              <w:bottom w:w="28" w:type="dxa"/>
            </w:tcMar>
            <w:hideMark/>
          </w:tcPr>
          <w:p w14:paraId="6188A1F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51BAD4A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077BF20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3901436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00836AC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4CA371F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 aastal on sõlmitud leping "Narva Lasteaia Cipollino jalutusverandade projekteerimis- ja ehitustööd", ehitustööd teostatakse 2020. aastal.</w:t>
            </w:r>
          </w:p>
        </w:tc>
      </w:tr>
      <w:tr w:rsidR="00D44BFA" w:rsidRPr="00D44BFA" w14:paraId="565CE44E"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29814794" w14:textId="77777777" w:rsidR="00605270" w:rsidRPr="00D44BFA" w:rsidRDefault="008C78E4" w:rsidP="000B5D1F">
            <w:pPr>
              <w:jc w:val="right"/>
              <w:rPr>
                <w:rFonts w:ascii="Arial Narrow" w:hAnsi="Arial Narrow"/>
                <w:sz w:val="16"/>
                <w:szCs w:val="16"/>
                <w:lang w:val="et-EE" w:eastAsia="et-EE"/>
              </w:rPr>
            </w:pPr>
            <w:hyperlink r:id="rId158" w:anchor="1898" w:tgtFrame="kava" w:history="1">
              <w:r w:rsidR="00605270" w:rsidRPr="00D44BFA">
                <w:rPr>
                  <w:rFonts w:ascii="Arial Narrow" w:hAnsi="Arial Narrow"/>
                  <w:sz w:val="16"/>
                  <w:szCs w:val="16"/>
                  <w:lang w:val="et-EE" w:eastAsia="et-EE"/>
                </w:rPr>
                <w:t>1898</w:t>
              </w:r>
            </w:hyperlink>
          </w:p>
        </w:tc>
        <w:tc>
          <w:tcPr>
            <w:tcW w:w="676" w:type="pct"/>
            <w:shd w:val="clear" w:color="000000" w:fill="FFFFFF"/>
            <w:tcMar>
              <w:top w:w="28" w:type="dxa"/>
              <w:bottom w:w="28" w:type="dxa"/>
            </w:tcMar>
            <w:hideMark/>
          </w:tcPr>
          <w:p w14:paraId="5FA3D15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Ujula hoone (Võidu 4) fassaadide rekonstrueerimine</w:t>
            </w:r>
          </w:p>
        </w:tc>
        <w:tc>
          <w:tcPr>
            <w:tcW w:w="193" w:type="pct"/>
            <w:shd w:val="clear" w:color="000000" w:fill="FFFFFF"/>
            <w:tcMar>
              <w:top w:w="28" w:type="dxa"/>
              <w:bottom w:w="28" w:type="dxa"/>
            </w:tcMar>
            <w:hideMark/>
          </w:tcPr>
          <w:p w14:paraId="2AA2782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2018</w:t>
            </w:r>
          </w:p>
        </w:tc>
        <w:tc>
          <w:tcPr>
            <w:tcW w:w="167" w:type="pct"/>
            <w:shd w:val="clear" w:color="000000" w:fill="FFFFFF"/>
            <w:tcMar>
              <w:top w:w="28" w:type="dxa"/>
              <w:bottom w:w="28" w:type="dxa"/>
            </w:tcMar>
            <w:hideMark/>
          </w:tcPr>
          <w:p w14:paraId="35E94F6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2021</w:t>
            </w:r>
          </w:p>
        </w:tc>
        <w:tc>
          <w:tcPr>
            <w:tcW w:w="285" w:type="pct"/>
            <w:shd w:val="clear" w:color="000000" w:fill="FFFFFF"/>
            <w:tcMar>
              <w:top w:w="28" w:type="dxa"/>
              <w:bottom w:w="28" w:type="dxa"/>
            </w:tcMar>
            <w:hideMark/>
          </w:tcPr>
          <w:p w14:paraId="52991D2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57014EF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683F511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lükatud tulevikku</w:t>
            </w:r>
          </w:p>
        </w:tc>
        <w:tc>
          <w:tcPr>
            <w:tcW w:w="497" w:type="pct"/>
            <w:shd w:val="clear" w:color="000000" w:fill="FFFFFF"/>
            <w:tcMar>
              <w:top w:w="28" w:type="dxa"/>
              <w:bottom w:w="28" w:type="dxa"/>
            </w:tcMar>
            <w:hideMark/>
          </w:tcPr>
          <w:p w14:paraId="6016C6C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64D3CD6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2C7CBD5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eelarves ei planeeritud rahalisi vahendeid</w:t>
            </w:r>
          </w:p>
        </w:tc>
        <w:tc>
          <w:tcPr>
            <w:tcW w:w="1463" w:type="pct"/>
            <w:shd w:val="clear" w:color="000000" w:fill="FFFFFF"/>
            <w:tcMar>
              <w:top w:w="28" w:type="dxa"/>
              <w:bottom w:w="28" w:type="dxa"/>
            </w:tcMar>
            <w:hideMark/>
          </w:tcPr>
          <w:p w14:paraId="48789E4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04C68435"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44AF6E5C" w14:textId="77777777" w:rsidR="00605270" w:rsidRPr="00D44BFA" w:rsidRDefault="008C78E4" w:rsidP="000B5D1F">
            <w:pPr>
              <w:jc w:val="right"/>
              <w:rPr>
                <w:rFonts w:ascii="Arial Narrow" w:hAnsi="Arial Narrow"/>
                <w:sz w:val="16"/>
                <w:szCs w:val="16"/>
                <w:lang w:val="et-EE" w:eastAsia="et-EE"/>
              </w:rPr>
            </w:pPr>
            <w:hyperlink r:id="rId159" w:anchor="229" w:tgtFrame="kava" w:history="1">
              <w:r w:rsidR="00605270" w:rsidRPr="00D44BFA">
                <w:rPr>
                  <w:rFonts w:ascii="Arial Narrow" w:hAnsi="Arial Narrow"/>
                  <w:sz w:val="16"/>
                  <w:szCs w:val="16"/>
                  <w:lang w:val="et-EE" w:eastAsia="et-EE"/>
                </w:rPr>
                <w:t>229</w:t>
              </w:r>
            </w:hyperlink>
          </w:p>
        </w:tc>
        <w:tc>
          <w:tcPr>
            <w:tcW w:w="676" w:type="pct"/>
            <w:shd w:val="clear" w:color="000000" w:fill="FFFFFF"/>
            <w:tcMar>
              <w:top w:w="28" w:type="dxa"/>
              <w:bottom w:w="28" w:type="dxa"/>
            </w:tcMar>
            <w:hideMark/>
          </w:tcPr>
          <w:p w14:paraId="19299A1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Narva Muusikakool (26. Juuli 9) renoveerimine (aknade vahetamine, remont ja seadmed)</w:t>
            </w:r>
          </w:p>
        </w:tc>
        <w:tc>
          <w:tcPr>
            <w:tcW w:w="193" w:type="pct"/>
            <w:shd w:val="clear" w:color="000000" w:fill="FFFFFF"/>
            <w:tcMar>
              <w:top w:w="28" w:type="dxa"/>
              <w:bottom w:w="28" w:type="dxa"/>
            </w:tcMar>
            <w:hideMark/>
          </w:tcPr>
          <w:p w14:paraId="6C090F9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2012</w:t>
            </w:r>
          </w:p>
        </w:tc>
        <w:tc>
          <w:tcPr>
            <w:tcW w:w="167" w:type="pct"/>
            <w:shd w:val="clear" w:color="000000" w:fill="FFFFFF"/>
            <w:tcMar>
              <w:top w:w="28" w:type="dxa"/>
              <w:bottom w:w="28" w:type="dxa"/>
            </w:tcMar>
            <w:hideMark/>
          </w:tcPr>
          <w:p w14:paraId="32A7E64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2020</w:t>
            </w:r>
          </w:p>
        </w:tc>
        <w:tc>
          <w:tcPr>
            <w:tcW w:w="285" w:type="pct"/>
            <w:shd w:val="clear" w:color="000000" w:fill="FFFFFF"/>
            <w:tcMar>
              <w:top w:w="28" w:type="dxa"/>
              <w:bottom w:w="28" w:type="dxa"/>
            </w:tcMar>
            <w:hideMark/>
          </w:tcPr>
          <w:p w14:paraId="6E3A042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42BDA47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005AEC2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lükatud tulevikku</w:t>
            </w:r>
          </w:p>
        </w:tc>
        <w:tc>
          <w:tcPr>
            <w:tcW w:w="497" w:type="pct"/>
            <w:shd w:val="clear" w:color="000000" w:fill="FFFFFF"/>
            <w:tcMar>
              <w:top w:w="28" w:type="dxa"/>
              <w:bottom w:w="28" w:type="dxa"/>
            </w:tcMar>
            <w:hideMark/>
          </w:tcPr>
          <w:p w14:paraId="3B22713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335EAED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52663E2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eelarves ei planeeritud rahalisi vahendeid</w:t>
            </w:r>
          </w:p>
        </w:tc>
        <w:tc>
          <w:tcPr>
            <w:tcW w:w="1463" w:type="pct"/>
            <w:shd w:val="clear" w:color="000000" w:fill="FFFFFF"/>
            <w:tcMar>
              <w:top w:w="28" w:type="dxa"/>
              <w:bottom w:w="28" w:type="dxa"/>
            </w:tcMar>
            <w:hideMark/>
          </w:tcPr>
          <w:p w14:paraId="376A518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Tegevuse ID nr 2259 raames on 2019. aastal tehtud Narva Muusikakooli aadressil 26.Juuli 9 WC-ja duširuumide remont.</w:t>
            </w:r>
          </w:p>
        </w:tc>
      </w:tr>
      <w:tr w:rsidR="00D44BFA" w:rsidRPr="00D44BFA" w14:paraId="17CA9147"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4ECAA8C4" w14:textId="77777777" w:rsidR="00605270" w:rsidRPr="00D44BFA" w:rsidRDefault="008C78E4" w:rsidP="000B5D1F">
            <w:pPr>
              <w:jc w:val="right"/>
              <w:rPr>
                <w:rFonts w:ascii="Arial Narrow" w:hAnsi="Arial Narrow"/>
                <w:sz w:val="16"/>
                <w:szCs w:val="16"/>
                <w:lang w:val="et-EE" w:eastAsia="et-EE"/>
              </w:rPr>
            </w:pPr>
            <w:hyperlink r:id="rId160" w:anchor="460" w:tgtFrame="kava" w:history="1">
              <w:r w:rsidR="00605270" w:rsidRPr="00D44BFA">
                <w:rPr>
                  <w:rFonts w:ascii="Arial Narrow" w:hAnsi="Arial Narrow"/>
                  <w:sz w:val="16"/>
                  <w:szCs w:val="16"/>
                  <w:lang w:val="et-EE" w:eastAsia="et-EE"/>
                </w:rPr>
                <w:t>460</w:t>
              </w:r>
            </w:hyperlink>
          </w:p>
        </w:tc>
        <w:tc>
          <w:tcPr>
            <w:tcW w:w="676" w:type="pct"/>
            <w:shd w:val="clear" w:color="000000" w:fill="FFFFFF"/>
            <w:tcMar>
              <w:top w:w="28" w:type="dxa"/>
              <w:bottom w:w="28" w:type="dxa"/>
            </w:tcMar>
            <w:hideMark/>
          </w:tcPr>
          <w:p w14:paraId="4FB933E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koolieelsete lasteasutuste ning koolide territooriumide ja munitsipaalõppeasutustele sissepääsuteede rekonstrueerimine</w:t>
            </w:r>
          </w:p>
        </w:tc>
        <w:tc>
          <w:tcPr>
            <w:tcW w:w="193" w:type="pct"/>
            <w:shd w:val="clear" w:color="000000" w:fill="FFFFFF"/>
            <w:tcMar>
              <w:top w:w="28" w:type="dxa"/>
              <w:bottom w:w="28" w:type="dxa"/>
            </w:tcMar>
            <w:hideMark/>
          </w:tcPr>
          <w:p w14:paraId="0F0A0B4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2014</w:t>
            </w:r>
          </w:p>
        </w:tc>
        <w:tc>
          <w:tcPr>
            <w:tcW w:w="167" w:type="pct"/>
            <w:shd w:val="clear" w:color="000000" w:fill="FFFFFF"/>
            <w:tcMar>
              <w:top w:w="28" w:type="dxa"/>
              <w:bottom w:w="28" w:type="dxa"/>
            </w:tcMar>
            <w:hideMark/>
          </w:tcPr>
          <w:p w14:paraId="0F605AA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285" w:type="pct"/>
            <w:shd w:val="clear" w:color="000000" w:fill="FFFFFF"/>
            <w:tcMar>
              <w:top w:w="28" w:type="dxa"/>
              <w:bottom w:w="28" w:type="dxa"/>
            </w:tcMar>
            <w:hideMark/>
          </w:tcPr>
          <w:p w14:paraId="7E82455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38000</w:t>
            </w:r>
          </w:p>
        </w:tc>
        <w:tc>
          <w:tcPr>
            <w:tcW w:w="429" w:type="pct"/>
            <w:shd w:val="clear" w:color="000000" w:fill="FFFFFF"/>
            <w:tcMar>
              <w:top w:w="28" w:type="dxa"/>
              <w:bottom w:w="28" w:type="dxa"/>
            </w:tcMar>
            <w:hideMark/>
          </w:tcPr>
          <w:p w14:paraId="66AA9C1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3A33839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654AF74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34411</w:t>
            </w:r>
          </w:p>
        </w:tc>
        <w:tc>
          <w:tcPr>
            <w:tcW w:w="359" w:type="pct"/>
            <w:shd w:val="clear" w:color="000000" w:fill="FFFFFF"/>
            <w:tcMar>
              <w:top w:w="28" w:type="dxa"/>
              <w:bottom w:w="28" w:type="dxa"/>
            </w:tcMar>
            <w:hideMark/>
          </w:tcPr>
          <w:p w14:paraId="07FDB2C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2ABFDDB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1DA9D7D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 aastal on tehtud Narva Kreenholmi Gümnaasiumi juurdesõidutee projekteerimine ja ehitamine.</w:t>
            </w:r>
          </w:p>
        </w:tc>
      </w:tr>
      <w:tr w:rsidR="00D44BFA" w:rsidRPr="00D44BFA" w14:paraId="07C162F6"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5134046B" w14:textId="77777777" w:rsidR="00605270" w:rsidRPr="00D44BFA" w:rsidRDefault="008C78E4" w:rsidP="000B5D1F">
            <w:pPr>
              <w:jc w:val="right"/>
              <w:rPr>
                <w:rFonts w:ascii="Arial Narrow" w:hAnsi="Arial Narrow"/>
                <w:sz w:val="16"/>
                <w:szCs w:val="16"/>
                <w:lang w:val="et-EE" w:eastAsia="et-EE"/>
              </w:rPr>
            </w:pPr>
            <w:hyperlink r:id="rId161" w:anchor="459" w:tgtFrame="kava" w:history="1">
              <w:r w:rsidR="00605270" w:rsidRPr="00D44BFA">
                <w:rPr>
                  <w:rFonts w:ascii="Arial Narrow" w:hAnsi="Arial Narrow"/>
                  <w:sz w:val="16"/>
                  <w:szCs w:val="16"/>
                  <w:lang w:val="et-EE" w:eastAsia="et-EE"/>
                </w:rPr>
                <w:t>459</w:t>
              </w:r>
            </w:hyperlink>
          </w:p>
        </w:tc>
        <w:tc>
          <w:tcPr>
            <w:tcW w:w="676" w:type="pct"/>
            <w:shd w:val="clear" w:color="000000" w:fill="FFFFFF"/>
            <w:tcMar>
              <w:top w:w="28" w:type="dxa"/>
              <w:bottom w:w="28" w:type="dxa"/>
            </w:tcMar>
            <w:hideMark/>
          </w:tcPr>
          <w:p w14:paraId="539A5C7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munitsipaalharidusasutuste territooriumide ümbritsevate tarade renoveerimine või ehitamine</w:t>
            </w:r>
          </w:p>
        </w:tc>
        <w:tc>
          <w:tcPr>
            <w:tcW w:w="193" w:type="pct"/>
            <w:shd w:val="clear" w:color="000000" w:fill="FFFFFF"/>
            <w:tcMar>
              <w:top w:w="28" w:type="dxa"/>
              <w:bottom w:w="28" w:type="dxa"/>
            </w:tcMar>
            <w:hideMark/>
          </w:tcPr>
          <w:p w14:paraId="63DAABD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2012</w:t>
            </w:r>
          </w:p>
        </w:tc>
        <w:tc>
          <w:tcPr>
            <w:tcW w:w="167" w:type="pct"/>
            <w:shd w:val="clear" w:color="000000" w:fill="FFFFFF"/>
            <w:tcMar>
              <w:top w:w="28" w:type="dxa"/>
              <w:bottom w:w="28" w:type="dxa"/>
            </w:tcMar>
            <w:hideMark/>
          </w:tcPr>
          <w:p w14:paraId="56FED95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2020</w:t>
            </w:r>
          </w:p>
        </w:tc>
        <w:tc>
          <w:tcPr>
            <w:tcW w:w="285" w:type="pct"/>
            <w:shd w:val="clear" w:color="000000" w:fill="FFFFFF"/>
            <w:tcMar>
              <w:top w:w="28" w:type="dxa"/>
              <w:bottom w:w="28" w:type="dxa"/>
            </w:tcMar>
            <w:hideMark/>
          </w:tcPr>
          <w:p w14:paraId="09E53CC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104396</w:t>
            </w:r>
          </w:p>
        </w:tc>
        <w:tc>
          <w:tcPr>
            <w:tcW w:w="429" w:type="pct"/>
            <w:shd w:val="clear" w:color="000000" w:fill="FFFFFF"/>
            <w:tcMar>
              <w:top w:w="28" w:type="dxa"/>
              <w:bottom w:w="28" w:type="dxa"/>
            </w:tcMar>
            <w:hideMark/>
          </w:tcPr>
          <w:p w14:paraId="3A591AB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Linnamajandusamet</w:t>
            </w:r>
          </w:p>
        </w:tc>
        <w:tc>
          <w:tcPr>
            <w:tcW w:w="249" w:type="pct"/>
            <w:shd w:val="clear" w:color="000000" w:fill="FFFFFF"/>
            <w:tcMar>
              <w:top w:w="28" w:type="dxa"/>
              <w:bottom w:w="28" w:type="dxa"/>
            </w:tcMar>
            <w:hideMark/>
          </w:tcPr>
          <w:p w14:paraId="0762034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56252BE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95254</w:t>
            </w:r>
          </w:p>
        </w:tc>
        <w:tc>
          <w:tcPr>
            <w:tcW w:w="359" w:type="pct"/>
            <w:shd w:val="clear" w:color="000000" w:fill="FFFFFF"/>
            <w:tcMar>
              <w:top w:w="28" w:type="dxa"/>
              <w:bottom w:w="28" w:type="dxa"/>
            </w:tcMar>
            <w:hideMark/>
          </w:tcPr>
          <w:p w14:paraId="6B12776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3E7BFB5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35653C2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 aastal on tehtud: Narva lasteaiade Tareke, Sädemeke, Muinasjutt, Põngerjas, Cipollino piirdeaia projekteerimis- ja ehitustööd.</w:t>
            </w:r>
          </w:p>
        </w:tc>
      </w:tr>
      <w:tr w:rsidR="00D44BFA" w:rsidRPr="00D44BFA" w14:paraId="676F481F"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20FE3316"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52FAA3E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746F2870"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4.1.2.2. varustamine kaasaegse tehnika ja vajaliku inventariga</w:t>
            </w:r>
          </w:p>
        </w:tc>
      </w:tr>
      <w:tr w:rsidR="00D44BFA" w:rsidRPr="00D44BFA" w14:paraId="1C28B36B"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332EBBC8" w14:textId="77777777" w:rsidR="00605270" w:rsidRPr="00D44BFA" w:rsidRDefault="008C78E4" w:rsidP="000B5D1F">
            <w:pPr>
              <w:jc w:val="right"/>
              <w:rPr>
                <w:rFonts w:ascii="Arial Narrow" w:hAnsi="Arial Narrow"/>
                <w:sz w:val="16"/>
                <w:szCs w:val="16"/>
                <w:lang w:val="et-EE" w:eastAsia="et-EE"/>
              </w:rPr>
            </w:pPr>
            <w:hyperlink r:id="rId162" w:anchor="617" w:tgtFrame="kava" w:history="1">
              <w:r w:rsidR="00605270" w:rsidRPr="00D44BFA">
                <w:rPr>
                  <w:rFonts w:ascii="Arial Narrow" w:hAnsi="Arial Narrow"/>
                  <w:sz w:val="16"/>
                  <w:szCs w:val="16"/>
                  <w:lang w:val="et-EE" w:eastAsia="et-EE"/>
                </w:rPr>
                <w:t>617</w:t>
              </w:r>
            </w:hyperlink>
          </w:p>
        </w:tc>
        <w:tc>
          <w:tcPr>
            <w:tcW w:w="676" w:type="pct"/>
            <w:shd w:val="clear" w:color="000000" w:fill="FFFFFF"/>
            <w:tcMar>
              <w:top w:w="28" w:type="dxa"/>
              <w:bottom w:w="28" w:type="dxa"/>
            </w:tcMar>
            <w:hideMark/>
          </w:tcPr>
          <w:p w14:paraId="22E6BE6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Koolieelsete lasteasutuste IKT-pargi arendamine</w:t>
            </w:r>
          </w:p>
        </w:tc>
        <w:tc>
          <w:tcPr>
            <w:tcW w:w="193" w:type="pct"/>
            <w:shd w:val="clear" w:color="000000" w:fill="FFFFFF"/>
            <w:tcMar>
              <w:top w:w="28" w:type="dxa"/>
              <w:bottom w:w="28" w:type="dxa"/>
            </w:tcMar>
            <w:hideMark/>
          </w:tcPr>
          <w:p w14:paraId="09241C1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2014</w:t>
            </w:r>
          </w:p>
        </w:tc>
        <w:tc>
          <w:tcPr>
            <w:tcW w:w="167" w:type="pct"/>
            <w:shd w:val="clear" w:color="000000" w:fill="FFFFFF"/>
            <w:tcMar>
              <w:top w:w="28" w:type="dxa"/>
              <w:bottom w:w="28" w:type="dxa"/>
            </w:tcMar>
            <w:hideMark/>
          </w:tcPr>
          <w:p w14:paraId="4957471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2024</w:t>
            </w:r>
          </w:p>
        </w:tc>
        <w:tc>
          <w:tcPr>
            <w:tcW w:w="285" w:type="pct"/>
            <w:shd w:val="clear" w:color="000000" w:fill="FFFFFF"/>
            <w:tcMar>
              <w:top w:w="28" w:type="dxa"/>
              <w:bottom w:w="28" w:type="dxa"/>
            </w:tcMar>
            <w:hideMark/>
          </w:tcPr>
          <w:p w14:paraId="344E62C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10300</w:t>
            </w:r>
          </w:p>
        </w:tc>
        <w:tc>
          <w:tcPr>
            <w:tcW w:w="429" w:type="pct"/>
            <w:shd w:val="clear" w:color="000000" w:fill="FFFFFF"/>
            <w:tcMar>
              <w:top w:w="28" w:type="dxa"/>
              <w:bottom w:w="28" w:type="dxa"/>
            </w:tcMar>
            <w:hideMark/>
          </w:tcPr>
          <w:p w14:paraId="3E2FE24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Kultuuriosakond</w:t>
            </w:r>
          </w:p>
        </w:tc>
        <w:tc>
          <w:tcPr>
            <w:tcW w:w="249" w:type="pct"/>
            <w:shd w:val="clear" w:color="000000" w:fill="FFFFFF"/>
            <w:tcMar>
              <w:top w:w="28" w:type="dxa"/>
              <w:bottom w:w="28" w:type="dxa"/>
            </w:tcMar>
            <w:hideMark/>
          </w:tcPr>
          <w:p w14:paraId="4E07A46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163B575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24669</w:t>
            </w:r>
          </w:p>
        </w:tc>
        <w:tc>
          <w:tcPr>
            <w:tcW w:w="359" w:type="pct"/>
            <w:shd w:val="clear" w:color="000000" w:fill="FFFFFF"/>
            <w:tcMar>
              <w:top w:w="28" w:type="dxa"/>
              <w:bottom w:w="28" w:type="dxa"/>
            </w:tcMar>
            <w:hideMark/>
          </w:tcPr>
          <w:p w14:paraId="7D918BF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31165</w:t>
            </w:r>
          </w:p>
        </w:tc>
        <w:tc>
          <w:tcPr>
            <w:tcW w:w="480" w:type="pct"/>
            <w:shd w:val="clear" w:color="000000" w:fill="FFFFFF"/>
            <w:noWrap/>
            <w:tcMar>
              <w:top w:w="28" w:type="dxa"/>
              <w:bottom w:w="28" w:type="dxa"/>
            </w:tcMar>
            <w:hideMark/>
          </w:tcPr>
          <w:p w14:paraId="53B3CF9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342F785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15A0657C"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6077D57A"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70459FB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3A0CBC4B" w14:textId="77777777" w:rsidR="00605270" w:rsidRPr="00D44BFA" w:rsidRDefault="00605270" w:rsidP="000B5D1F">
            <w:pPr>
              <w:rPr>
                <w:rFonts w:ascii="Arial Narrow" w:hAnsi="Arial Narrow"/>
                <w:sz w:val="20"/>
                <w:szCs w:val="20"/>
                <w:lang w:val="et-EE" w:eastAsia="et-EE"/>
              </w:rPr>
            </w:pPr>
            <w:r w:rsidRPr="00D44BFA">
              <w:rPr>
                <w:rFonts w:ascii="Arial Narrow" w:hAnsi="Arial Narrow"/>
                <w:sz w:val="20"/>
                <w:szCs w:val="20"/>
                <w:lang w:val="et-EE" w:eastAsia="et-EE"/>
              </w:rPr>
              <w:t>4.1.3. soodustada aktiivne noorte osalust linna ühiskondlikus elus</w:t>
            </w:r>
          </w:p>
        </w:tc>
      </w:tr>
      <w:tr w:rsidR="00D44BFA" w:rsidRPr="00D44BFA" w14:paraId="21FDF978"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45621087"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5E20D3A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2C646185"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4.1.3.1. noortekeskuste arendamine</w:t>
            </w:r>
          </w:p>
        </w:tc>
      </w:tr>
      <w:tr w:rsidR="00D44BFA" w:rsidRPr="00D44BFA" w14:paraId="03C65ECB"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27583561"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7E049A5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11A1B5C1"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4.1.3.2. noorte initsiatiivi toetamine</w:t>
            </w:r>
          </w:p>
        </w:tc>
      </w:tr>
      <w:tr w:rsidR="00D44BFA" w:rsidRPr="00D44BFA" w14:paraId="35886237"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6C2F55A1" w14:textId="77777777" w:rsidR="00605270" w:rsidRPr="00D44BFA" w:rsidRDefault="008C78E4" w:rsidP="000B5D1F">
            <w:pPr>
              <w:jc w:val="right"/>
              <w:rPr>
                <w:rFonts w:ascii="Arial Narrow" w:hAnsi="Arial Narrow"/>
                <w:sz w:val="16"/>
                <w:szCs w:val="16"/>
                <w:lang w:val="et-EE" w:eastAsia="et-EE"/>
              </w:rPr>
            </w:pPr>
            <w:hyperlink r:id="rId163" w:anchor="2548" w:tgtFrame="kava" w:history="1">
              <w:r w:rsidR="00605270" w:rsidRPr="00D44BFA">
                <w:rPr>
                  <w:rFonts w:ascii="Arial Narrow" w:hAnsi="Arial Narrow"/>
                  <w:sz w:val="16"/>
                  <w:szCs w:val="16"/>
                  <w:lang w:val="et-EE" w:eastAsia="et-EE"/>
                </w:rPr>
                <w:t>2548</w:t>
              </w:r>
            </w:hyperlink>
          </w:p>
        </w:tc>
        <w:tc>
          <w:tcPr>
            <w:tcW w:w="676" w:type="pct"/>
            <w:shd w:val="clear" w:color="000000" w:fill="FFFFFF"/>
            <w:tcMar>
              <w:top w:w="28" w:type="dxa"/>
              <w:bottom w:w="28" w:type="dxa"/>
            </w:tcMar>
            <w:hideMark/>
          </w:tcPr>
          <w:p w14:paraId="6EF4F10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Noorte foorumi korraldamine</w:t>
            </w:r>
          </w:p>
        </w:tc>
        <w:tc>
          <w:tcPr>
            <w:tcW w:w="193" w:type="pct"/>
            <w:shd w:val="clear" w:color="000000" w:fill="FFFFFF"/>
            <w:tcMar>
              <w:top w:w="28" w:type="dxa"/>
              <w:bottom w:w="28" w:type="dxa"/>
            </w:tcMar>
            <w:hideMark/>
          </w:tcPr>
          <w:p w14:paraId="45D091C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167" w:type="pct"/>
            <w:shd w:val="clear" w:color="000000" w:fill="FFFFFF"/>
            <w:tcMar>
              <w:top w:w="28" w:type="dxa"/>
              <w:bottom w:w="28" w:type="dxa"/>
            </w:tcMar>
            <w:hideMark/>
          </w:tcPr>
          <w:p w14:paraId="6D749A1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2022</w:t>
            </w:r>
          </w:p>
        </w:tc>
        <w:tc>
          <w:tcPr>
            <w:tcW w:w="285" w:type="pct"/>
            <w:shd w:val="clear" w:color="000000" w:fill="FFFFFF"/>
            <w:tcMar>
              <w:top w:w="28" w:type="dxa"/>
              <w:bottom w:w="28" w:type="dxa"/>
            </w:tcMar>
            <w:hideMark/>
          </w:tcPr>
          <w:p w14:paraId="2D4748C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22C0DD6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Narva Noortekeskus</w:t>
            </w:r>
          </w:p>
        </w:tc>
        <w:tc>
          <w:tcPr>
            <w:tcW w:w="249" w:type="pct"/>
            <w:shd w:val="clear" w:color="000000" w:fill="FFFFFF"/>
            <w:tcMar>
              <w:top w:w="28" w:type="dxa"/>
              <w:bottom w:w="28" w:type="dxa"/>
            </w:tcMar>
            <w:hideMark/>
          </w:tcPr>
          <w:p w14:paraId="5BF9A43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tehtud</w:t>
            </w:r>
          </w:p>
        </w:tc>
        <w:tc>
          <w:tcPr>
            <w:tcW w:w="497" w:type="pct"/>
            <w:shd w:val="clear" w:color="000000" w:fill="FFFFFF"/>
            <w:tcMar>
              <w:top w:w="28" w:type="dxa"/>
              <w:bottom w:w="28" w:type="dxa"/>
            </w:tcMar>
            <w:hideMark/>
          </w:tcPr>
          <w:p w14:paraId="131D7A8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1000</w:t>
            </w:r>
          </w:p>
        </w:tc>
        <w:tc>
          <w:tcPr>
            <w:tcW w:w="359" w:type="pct"/>
            <w:shd w:val="clear" w:color="000000" w:fill="FFFFFF"/>
            <w:tcMar>
              <w:top w:w="28" w:type="dxa"/>
              <w:bottom w:w="28" w:type="dxa"/>
            </w:tcMar>
            <w:hideMark/>
          </w:tcPr>
          <w:p w14:paraId="6CF1FE0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575</w:t>
            </w:r>
          </w:p>
        </w:tc>
        <w:tc>
          <w:tcPr>
            <w:tcW w:w="480" w:type="pct"/>
            <w:shd w:val="clear" w:color="000000" w:fill="FFFFFF"/>
            <w:noWrap/>
            <w:tcMar>
              <w:top w:w="28" w:type="dxa"/>
              <w:bottom w:w="28" w:type="dxa"/>
            </w:tcMar>
            <w:hideMark/>
          </w:tcPr>
          <w:p w14:paraId="1AAC52B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5FED815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Tehtud on Eesti Avatud Noortekeskuste Ühenduse toetusel.</w:t>
            </w:r>
          </w:p>
        </w:tc>
      </w:tr>
      <w:tr w:rsidR="00D44BFA" w:rsidRPr="00D44BFA" w14:paraId="69893A73"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4C2CAFDF" w14:textId="77777777" w:rsidR="00605270" w:rsidRPr="00D44BFA" w:rsidRDefault="008C78E4" w:rsidP="000B5D1F">
            <w:pPr>
              <w:jc w:val="right"/>
              <w:rPr>
                <w:rFonts w:ascii="Arial Narrow" w:hAnsi="Arial Narrow"/>
                <w:sz w:val="16"/>
                <w:szCs w:val="16"/>
                <w:lang w:val="et-EE" w:eastAsia="et-EE"/>
              </w:rPr>
            </w:pPr>
            <w:hyperlink r:id="rId164" w:anchor="2547" w:tgtFrame="kava" w:history="1">
              <w:r w:rsidR="00605270" w:rsidRPr="00D44BFA">
                <w:rPr>
                  <w:rFonts w:ascii="Arial Narrow" w:hAnsi="Arial Narrow"/>
                  <w:sz w:val="16"/>
                  <w:szCs w:val="16"/>
                  <w:lang w:val="et-EE" w:eastAsia="et-EE"/>
                </w:rPr>
                <w:t>2547</w:t>
              </w:r>
            </w:hyperlink>
          </w:p>
        </w:tc>
        <w:tc>
          <w:tcPr>
            <w:tcW w:w="676" w:type="pct"/>
            <w:shd w:val="clear" w:color="000000" w:fill="FFFFFF"/>
            <w:tcMar>
              <w:top w:w="28" w:type="dxa"/>
              <w:bottom w:w="28" w:type="dxa"/>
            </w:tcMar>
            <w:hideMark/>
          </w:tcPr>
          <w:p w14:paraId="6963DA5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Noorte vabatahtlikute keskkonna loomine ja arendamine</w:t>
            </w:r>
          </w:p>
        </w:tc>
        <w:tc>
          <w:tcPr>
            <w:tcW w:w="193" w:type="pct"/>
            <w:shd w:val="clear" w:color="000000" w:fill="FFFFFF"/>
            <w:tcMar>
              <w:top w:w="28" w:type="dxa"/>
              <w:bottom w:w="28" w:type="dxa"/>
            </w:tcMar>
            <w:hideMark/>
          </w:tcPr>
          <w:p w14:paraId="36BB739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167" w:type="pct"/>
            <w:shd w:val="clear" w:color="000000" w:fill="FFFFFF"/>
            <w:tcMar>
              <w:top w:w="28" w:type="dxa"/>
              <w:bottom w:w="28" w:type="dxa"/>
            </w:tcMar>
            <w:hideMark/>
          </w:tcPr>
          <w:p w14:paraId="504E9F6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2022</w:t>
            </w:r>
          </w:p>
        </w:tc>
        <w:tc>
          <w:tcPr>
            <w:tcW w:w="285" w:type="pct"/>
            <w:shd w:val="clear" w:color="000000" w:fill="FFFFFF"/>
            <w:tcMar>
              <w:top w:w="28" w:type="dxa"/>
              <w:bottom w:w="28" w:type="dxa"/>
            </w:tcMar>
            <w:hideMark/>
          </w:tcPr>
          <w:p w14:paraId="7347198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09AC00D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Narva Noortekeskus</w:t>
            </w:r>
          </w:p>
        </w:tc>
        <w:tc>
          <w:tcPr>
            <w:tcW w:w="249" w:type="pct"/>
            <w:shd w:val="clear" w:color="000000" w:fill="FFFFFF"/>
            <w:tcMar>
              <w:top w:w="28" w:type="dxa"/>
              <w:bottom w:w="28" w:type="dxa"/>
            </w:tcMar>
            <w:hideMark/>
          </w:tcPr>
          <w:p w14:paraId="26A981B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tehtud</w:t>
            </w:r>
          </w:p>
        </w:tc>
        <w:tc>
          <w:tcPr>
            <w:tcW w:w="497" w:type="pct"/>
            <w:shd w:val="clear" w:color="000000" w:fill="FFFFFF"/>
            <w:tcMar>
              <w:top w:w="28" w:type="dxa"/>
              <w:bottom w:w="28" w:type="dxa"/>
            </w:tcMar>
            <w:hideMark/>
          </w:tcPr>
          <w:p w14:paraId="4FE301A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52C272C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1350</w:t>
            </w:r>
          </w:p>
        </w:tc>
        <w:tc>
          <w:tcPr>
            <w:tcW w:w="480" w:type="pct"/>
            <w:shd w:val="clear" w:color="000000" w:fill="FFFFFF"/>
            <w:noWrap/>
            <w:tcMar>
              <w:top w:w="28" w:type="dxa"/>
              <w:bottom w:w="28" w:type="dxa"/>
            </w:tcMar>
            <w:hideMark/>
          </w:tcPr>
          <w:p w14:paraId="08B913D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3F3B85C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Tehtud on Eesti Avatud Noortekeskuste Ühenduse toetusel.</w:t>
            </w:r>
          </w:p>
        </w:tc>
      </w:tr>
      <w:tr w:rsidR="00D44BFA" w:rsidRPr="00D44BFA" w14:paraId="3A0DB230"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50944F54" w14:textId="77777777" w:rsidR="00605270" w:rsidRPr="00D44BFA" w:rsidRDefault="008C78E4" w:rsidP="000B5D1F">
            <w:pPr>
              <w:jc w:val="right"/>
              <w:rPr>
                <w:rFonts w:ascii="Arial Narrow" w:hAnsi="Arial Narrow"/>
                <w:sz w:val="16"/>
                <w:szCs w:val="16"/>
                <w:lang w:val="et-EE" w:eastAsia="et-EE"/>
              </w:rPr>
            </w:pPr>
            <w:hyperlink r:id="rId165" w:anchor="1767" w:tgtFrame="kava" w:history="1">
              <w:r w:rsidR="00605270" w:rsidRPr="00D44BFA">
                <w:rPr>
                  <w:rFonts w:ascii="Arial Narrow" w:hAnsi="Arial Narrow"/>
                  <w:sz w:val="16"/>
                  <w:szCs w:val="16"/>
                  <w:lang w:val="et-EE" w:eastAsia="et-EE"/>
                </w:rPr>
                <w:t>1767</w:t>
              </w:r>
            </w:hyperlink>
          </w:p>
        </w:tc>
        <w:tc>
          <w:tcPr>
            <w:tcW w:w="676" w:type="pct"/>
            <w:shd w:val="clear" w:color="000000" w:fill="FFFFFF"/>
            <w:tcMar>
              <w:top w:w="28" w:type="dxa"/>
              <w:bottom w:w="28" w:type="dxa"/>
            </w:tcMar>
            <w:hideMark/>
          </w:tcPr>
          <w:p w14:paraId="64B4258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xml:space="preserve">Narva õpilasmalevate ja innovatsiooni malevate tegevuse arendamine (sh </w:t>
            </w:r>
            <w:r w:rsidRPr="00D44BFA">
              <w:rPr>
                <w:rFonts w:ascii="Arial Narrow" w:hAnsi="Arial Narrow"/>
                <w:sz w:val="16"/>
                <w:szCs w:val="16"/>
                <w:lang w:val="et-EE" w:eastAsia="et-EE"/>
              </w:rPr>
              <w:lastRenderedPageBreak/>
              <w:t>erivajadustega õpilastele ja noortele)</w:t>
            </w:r>
          </w:p>
        </w:tc>
        <w:tc>
          <w:tcPr>
            <w:tcW w:w="193" w:type="pct"/>
            <w:shd w:val="clear" w:color="000000" w:fill="FFFFFF"/>
            <w:tcMar>
              <w:top w:w="28" w:type="dxa"/>
              <w:bottom w:w="28" w:type="dxa"/>
            </w:tcMar>
            <w:hideMark/>
          </w:tcPr>
          <w:p w14:paraId="6E1087F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lastRenderedPageBreak/>
              <w:t>2016</w:t>
            </w:r>
          </w:p>
        </w:tc>
        <w:tc>
          <w:tcPr>
            <w:tcW w:w="167" w:type="pct"/>
            <w:shd w:val="clear" w:color="000000" w:fill="FFFFFF"/>
            <w:tcMar>
              <w:top w:w="28" w:type="dxa"/>
              <w:bottom w:w="28" w:type="dxa"/>
            </w:tcMar>
            <w:hideMark/>
          </w:tcPr>
          <w:p w14:paraId="0B3D7D2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2022</w:t>
            </w:r>
          </w:p>
        </w:tc>
        <w:tc>
          <w:tcPr>
            <w:tcW w:w="285" w:type="pct"/>
            <w:shd w:val="clear" w:color="000000" w:fill="FFFFFF"/>
            <w:tcMar>
              <w:top w:w="28" w:type="dxa"/>
              <w:bottom w:w="28" w:type="dxa"/>
            </w:tcMar>
            <w:hideMark/>
          </w:tcPr>
          <w:p w14:paraId="50F71A6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27000</w:t>
            </w:r>
          </w:p>
        </w:tc>
        <w:tc>
          <w:tcPr>
            <w:tcW w:w="429" w:type="pct"/>
            <w:shd w:val="clear" w:color="000000" w:fill="FFFFFF"/>
            <w:tcMar>
              <w:top w:w="28" w:type="dxa"/>
              <w:bottom w:w="28" w:type="dxa"/>
            </w:tcMar>
            <w:hideMark/>
          </w:tcPr>
          <w:p w14:paraId="32BCEE6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Narva Noortekeskus</w:t>
            </w:r>
          </w:p>
        </w:tc>
        <w:tc>
          <w:tcPr>
            <w:tcW w:w="249" w:type="pct"/>
            <w:shd w:val="clear" w:color="000000" w:fill="FFFFFF"/>
            <w:tcMar>
              <w:top w:w="28" w:type="dxa"/>
              <w:bottom w:w="28" w:type="dxa"/>
            </w:tcMar>
            <w:hideMark/>
          </w:tcPr>
          <w:p w14:paraId="1513EC5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tehtud</w:t>
            </w:r>
          </w:p>
        </w:tc>
        <w:tc>
          <w:tcPr>
            <w:tcW w:w="497" w:type="pct"/>
            <w:shd w:val="clear" w:color="000000" w:fill="FFFFFF"/>
            <w:tcMar>
              <w:top w:w="28" w:type="dxa"/>
              <w:bottom w:w="28" w:type="dxa"/>
            </w:tcMar>
            <w:hideMark/>
          </w:tcPr>
          <w:p w14:paraId="385DD10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27000</w:t>
            </w:r>
          </w:p>
        </w:tc>
        <w:tc>
          <w:tcPr>
            <w:tcW w:w="359" w:type="pct"/>
            <w:shd w:val="clear" w:color="000000" w:fill="FFFFFF"/>
            <w:tcMar>
              <w:top w:w="28" w:type="dxa"/>
              <w:bottom w:w="28" w:type="dxa"/>
            </w:tcMar>
            <w:hideMark/>
          </w:tcPr>
          <w:p w14:paraId="02286E6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12029</w:t>
            </w:r>
          </w:p>
        </w:tc>
        <w:tc>
          <w:tcPr>
            <w:tcW w:w="480" w:type="pct"/>
            <w:shd w:val="clear" w:color="000000" w:fill="FFFFFF"/>
            <w:noWrap/>
            <w:tcMar>
              <w:top w:w="28" w:type="dxa"/>
              <w:bottom w:w="28" w:type="dxa"/>
            </w:tcMar>
            <w:hideMark/>
          </w:tcPr>
          <w:p w14:paraId="641F569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214A4A3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Tehtud on Eesti Töötukassa (3401 eurot) ja Eesti Noorsootöö Keskuse (8628 eurot) toetusel.</w:t>
            </w:r>
          </w:p>
        </w:tc>
      </w:tr>
      <w:tr w:rsidR="00D44BFA" w:rsidRPr="00D44BFA" w14:paraId="77032923"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3A79BA99" w14:textId="77777777" w:rsidR="00605270" w:rsidRPr="00D44BFA" w:rsidRDefault="008C78E4" w:rsidP="000B5D1F">
            <w:pPr>
              <w:jc w:val="right"/>
              <w:rPr>
                <w:rFonts w:ascii="Arial Narrow" w:hAnsi="Arial Narrow"/>
                <w:sz w:val="16"/>
                <w:szCs w:val="16"/>
                <w:lang w:val="et-EE" w:eastAsia="et-EE"/>
              </w:rPr>
            </w:pPr>
            <w:hyperlink r:id="rId166" w:anchor="1766" w:tgtFrame="kava" w:history="1">
              <w:r w:rsidR="00605270" w:rsidRPr="00D44BFA">
                <w:rPr>
                  <w:rFonts w:ascii="Arial Narrow" w:hAnsi="Arial Narrow"/>
                  <w:sz w:val="16"/>
                  <w:szCs w:val="16"/>
                  <w:lang w:val="et-EE" w:eastAsia="et-EE"/>
                </w:rPr>
                <w:t>1766</w:t>
              </w:r>
            </w:hyperlink>
          </w:p>
        </w:tc>
        <w:tc>
          <w:tcPr>
            <w:tcW w:w="676" w:type="pct"/>
            <w:shd w:val="clear" w:color="000000" w:fill="FFFFFF"/>
            <w:tcMar>
              <w:top w:w="28" w:type="dxa"/>
              <w:bottom w:w="28" w:type="dxa"/>
            </w:tcMar>
            <w:hideMark/>
          </w:tcPr>
          <w:p w14:paraId="6AF84D4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Infomessi "Orientiir" korraldamine</w:t>
            </w:r>
          </w:p>
        </w:tc>
        <w:tc>
          <w:tcPr>
            <w:tcW w:w="193" w:type="pct"/>
            <w:shd w:val="clear" w:color="000000" w:fill="FFFFFF"/>
            <w:tcMar>
              <w:top w:w="28" w:type="dxa"/>
              <w:bottom w:w="28" w:type="dxa"/>
            </w:tcMar>
            <w:hideMark/>
          </w:tcPr>
          <w:p w14:paraId="52B9AAD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2016</w:t>
            </w:r>
          </w:p>
        </w:tc>
        <w:tc>
          <w:tcPr>
            <w:tcW w:w="167" w:type="pct"/>
            <w:shd w:val="clear" w:color="000000" w:fill="FFFFFF"/>
            <w:tcMar>
              <w:top w:w="28" w:type="dxa"/>
              <w:bottom w:w="28" w:type="dxa"/>
            </w:tcMar>
            <w:hideMark/>
          </w:tcPr>
          <w:p w14:paraId="37DC7C6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2022</w:t>
            </w:r>
          </w:p>
        </w:tc>
        <w:tc>
          <w:tcPr>
            <w:tcW w:w="285" w:type="pct"/>
            <w:shd w:val="clear" w:color="000000" w:fill="FFFFFF"/>
            <w:tcMar>
              <w:top w:w="28" w:type="dxa"/>
              <w:bottom w:w="28" w:type="dxa"/>
            </w:tcMar>
            <w:hideMark/>
          </w:tcPr>
          <w:p w14:paraId="209C99D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8000</w:t>
            </w:r>
          </w:p>
        </w:tc>
        <w:tc>
          <w:tcPr>
            <w:tcW w:w="429" w:type="pct"/>
            <w:shd w:val="clear" w:color="000000" w:fill="FFFFFF"/>
            <w:tcMar>
              <w:top w:w="28" w:type="dxa"/>
              <w:bottom w:w="28" w:type="dxa"/>
            </w:tcMar>
            <w:hideMark/>
          </w:tcPr>
          <w:p w14:paraId="32C77A1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Narva Noortekeskus</w:t>
            </w:r>
          </w:p>
        </w:tc>
        <w:tc>
          <w:tcPr>
            <w:tcW w:w="249" w:type="pct"/>
            <w:shd w:val="clear" w:color="000000" w:fill="FFFFFF"/>
            <w:tcMar>
              <w:top w:w="28" w:type="dxa"/>
              <w:bottom w:w="28" w:type="dxa"/>
            </w:tcMar>
            <w:hideMark/>
          </w:tcPr>
          <w:p w14:paraId="29A3B72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tehtud</w:t>
            </w:r>
          </w:p>
        </w:tc>
        <w:tc>
          <w:tcPr>
            <w:tcW w:w="497" w:type="pct"/>
            <w:shd w:val="clear" w:color="000000" w:fill="FFFFFF"/>
            <w:tcMar>
              <w:top w:w="28" w:type="dxa"/>
              <w:bottom w:w="28" w:type="dxa"/>
            </w:tcMar>
            <w:hideMark/>
          </w:tcPr>
          <w:p w14:paraId="08B5EAC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8000</w:t>
            </w:r>
          </w:p>
        </w:tc>
        <w:tc>
          <w:tcPr>
            <w:tcW w:w="359" w:type="pct"/>
            <w:shd w:val="clear" w:color="000000" w:fill="FFFFFF"/>
            <w:tcMar>
              <w:top w:w="28" w:type="dxa"/>
              <w:bottom w:w="28" w:type="dxa"/>
            </w:tcMar>
            <w:hideMark/>
          </w:tcPr>
          <w:p w14:paraId="45FC69B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7F70B61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2206B96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31F87308"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4F4E0E90" w14:textId="77777777" w:rsidR="00605270" w:rsidRPr="00D44BFA" w:rsidRDefault="008C78E4" w:rsidP="000B5D1F">
            <w:pPr>
              <w:jc w:val="right"/>
              <w:rPr>
                <w:rFonts w:ascii="Arial Narrow" w:hAnsi="Arial Narrow"/>
                <w:sz w:val="16"/>
                <w:szCs w:val="16"/>
                <w:lang w:val="et-EE" w:eastAsia="et-EE"/>
              </w:rPr>
            </w:pPr>
            <w:hyperlink r:id="rId167" w:anchor="1160" w:tgtFrame="kava" w:history="1">
              <w:r w:rsidR="00605270" w:rsidRPr="00D44BFA">
                <w:rPr>
                  <w:rFonts w:ascii="Arial Narrow" w:hAnsi="Arial Narrow"/>
                  <w:sz w:val="16"/>
                  <w:szCs w:val="16"/>
                  <w:lang w:val="et-EE" w:eastAsia="et-EE"/>
                </w:rPr>
                <w:t>1160</w:t>
              </w:r>
            </w:hyperlink>
          </w:p>
        </w:tc>
        <w:tc>
          <w:tcPr>
            <w:tcW w:w="676" w:type="pct"/>
            <w:shd w:val="clear" w:color="000000" w:fill="FFFFFF"/>
            <w:tcMar>
              <w:top w:w="28" w:type="dxa"/>
              <w:bottom w:w="28" w:type="dxa"/>
            </w:tcMar>
            <w:hideMark/>
          </w:tcPr>
          <w:p w14:paraId="0091850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Noorsootöö projektide toetamine</w:t>
            </w:r>
          </w:p>
        </w:tc>
        <w:tc>
          <w:tcPr>
            <w:tcW w:w="193" w:type="pct"/>
            <w:shd w:val="clear" w:color="000000" w:fill="FFFFFF"/>
            <w:tcMar>
              <w:top w:w="28" w:type="dxa"/>
              <w:bottom w:w="28" w:type="dxa"/>
            </w:tcMar>
            <w:hideMark/>
          </w:tcPr>
          <w:p w14:paraId="69AA1C4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2007</w:t>
            </w:r>
          </w:p>
        </w:tc>
        <w:tc>
          <w:tcPr>
            <w:tcW w:w="167" w:type="pct"/>
            <w:shd w:val="clear" w:color="000000" w:fill="FFFFFF"/>
            <w:tcMar>
              <w:top w:w="28" w:type="dxa"/>
              <w:bottom w:w="28" w:type="dxa"/>
            </w:tcMar>
            <w:hideMark/>
          </w:tcPr>
          <w:p w14:paraId="3E0C112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2022</w:t>
            </w:r>
          </w:p>
        </w:tc>
        <w:tc>
          <w:tcPr>
            <w:tcW w:w="285" w:type="pct"/>
            <w:shd w:val="clear" w:color="000000" w:fill="FFFFFF"/>
            <w:tcMar>
              <w:top w:w="28" w:type="dxa"/>
              <w:bottom w:w="28" w:type="dxa"/>
            </w:tcMar>
            <w:hideMark/>
          </w:tcPr>
          <w:p w14:paraId="6FFC164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7000</w:t>
            </w:r>
          </w:p>
        </w:tc>
        <w:tc>
          <w:tcPr>
            <w:tcW w:w="429" w:type="pct"/>
            <w:shd w:val="clear" w:color="000000" w:fill="FFFFFF"/>
            <w:tcMar>
              <w:top w:w="28" w:type="dxa"/>
              <w:bottom w:w="28" w:type="dxa"/>
            </w:tcMar>
            <w:hideMark/>
          </w:tcPr>
          <w:p w14:paraId="34EEC82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Narva Noortekeskus</w:t>
            </w:r>
          </w:p>
        </w:tc>
        <w:tc>
          <w:tcPr>
            <w:tcW w:w="249" w:type="pct"/>
            <w:shd w:val="clear" w:color="000000" w:fill="FFFFFF"/>
            <w:tcMar>
              <w:top w:w="28" w:type="dxa"/>
              <w:bottom w:w="28" w:type="dxa"/>
            </w:tcMar>
            <w:hideMark/>
          </w:tcPr>
          <w:p w14:paraId="47825D4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tehtud</w:t>
            </w:r>
          </w:p>
        </w:tc>
        <w:tc>
          <w:tcPr>
            <w:tcW w:w="497" w:type="pct"/>
            <w:shd w:val="clear" w:color="000000" w:fill="FFFFFF"/>
            <w:tcMar>
              <w:top w:w="28" w:type="dxa"/>
              <w:bottom w:w="28" w:type="dxa"/>
            </w:tcMar>
            <w:hideMark/>
          </w:tcPr>
          <w:p w14:paraId="6F4090E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7000</w:t>
            </w:r>
          </w:p>
        </w:tc>
        <w:tc>
          <w:tcPr>
            <w:tcW w:w="359" w:type="pct"/>
            <w:shd w:val="clear" w:color="000000" w:fill="FFFFFF"/>
            <w:tcMar>
              <w:top w:w="28" w:type="dxa"/>
              <w:bottom w:w="28" w:type="dxa"/>
            </w:tcMar>
            <w:hideMark/>
          </w:tcPr>
          <w:p w14:paraId="1B04E02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25178B4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134750E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2AAE62F6"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2361D911" w14:textId="77777777" w:rsidR="00605270" w:rsidRPr="00D44BFA" w:rsidRDefault="008C78E4" w:rsidP="000B5D1F">
            <w:pPr>
              <w:jc w:val="right"/>
              <w:rPr>
                <w:rFonts w:ascii="Arial Narrow" w:hAnsi="Arial Narrow"/>
                <w:sz w:val="16"/>
                <w:szCs w:val="16"/>
                <w:lang w:val="et-EE" w:eastAsia="et-EE"/>
              </w:rPr>
            </w:pPr>
            <w:hyperlink r:id="rId168" w:anchor="1159" w:tgtFrame="kava" w:history="1">
              <w:r w:rsidR="00605270" w:rsidRPr="00D44BFA">
                <w:rPr>
                  <w:rFonts w:ascii="Arial Narrow" w:hAnsi="Arial Narrow"/>
                  <w:sz w:val="16"/>
                  <w:szCs w:val="16"/>
                  <w:lang w:val="et-EE" w:eastAsia="et-EE"/>
                </w:rPr>
                <w:t>1159</w:t>
              </w:r>
            </w:hyperlink>
          </w:p>
        </w:tc>
        <w:tc>
          <w:tcPr>
            <w:tcW w:w="676" w:type="pct"/>
            <w:shd w:val="clear" w:color="000000" w:fill="FFFFFF"/>
            <w:tcMar>
              <w:top w:w="28" w:type="dxa"/>
              <w:bottom w:w="28" w:type="dxa"/>
            </w:tcMar>
            <w:hideMark/>
          </w:tcPr>
          <w:p w14:paraId="7BD12EE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Narva Noorteparlamendi töö toetamine</w:t>
            </w:r>
          </w:p>
        </w:tc>
        <w:tc>
          <w:tcPr>
            <w:tcW w:w="193" w:type="pct"/>
            <w:shd w:val="clear" w:color="000000" w:fill="FFFFFF"/>
            <w:tcMar>
              <w:top w:w="28" w:type="dxa"/>
              <w:bottom w:w="28" w:type="dxa"/>
            </w:tcMar>
            <w:hideMark/>
          </w:tcPr>
          <w:p w14:paraId="23002F1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2011</w:t>
            </w:r>
          </w:p>
        </w:tc>
        <w:tc>
          <w:tcPr>
            <w:tcW w:w="167" w:type="pct"/>
            <w:shd w:val="clear" w:color="000000" w:fill="FFFFFF"/>
            <w:tcMar>
              <w:top w:w="28" w:type="dxa"/>
              <w:bottom w:w="28" w:type="dxa"/>
            </w:tcMar>
            <w:hideMark/>
          </w:tcPr>
          <w:p w14:paraId="591AD4B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2022</w:t>
            </w:r>
          </w:p>
        </w:tc>
        <w:tc>
          <w:tcPr>
            <w:tcW w:w="285" w:type="pct"/>
            <w:shd w:val="clear" w:color="000000" w:fill="FFFFFF"/>
            <w:tcMar>
              <w:top w:w="28" w:type="dxa"/>
              <w:bottom w:w="28" w:type="dxa"/>
            </w:tcMar>
            <w:hideMark/>
          </w:tcPr>
          <w:p w14:paraId="755FC1D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2500</w:t>
            </w:r>
          </w:p>
        </w:tc>
        <w:tc>
          <w:tcPr>
            <w:tcW w:w="429" w:type="pct"/>
            <w:shd w:val="clear" w:color="000000" w:fill="FFFFFF"/>
            <w:tcMar>
              <w:top w:w="28" w:type="dxa"/>
              <w:bottom w:w="28" w:type="dxa"/>
            </w:tcMar>
            <w:hideMark/>
          </w:tcPr>
          <w:p w14:paraId="759BCF2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Narva Noortekeskus</w:t>
            </w:r>
          </w:p>
        </w:tc>
        <w:tc>
          <w:tcPr>
            <w:tcW w:w="249" w:type="pct"/>
            <w:shd w:val="clear" w:color="000000" w:fill="FFFFFF"/>
            <w:tcMar>
              <w:top w:w="28" w:type="dxa"/>
              <w:bottom w:w="28" w:type="dxa"/>
            </w:tcMar>
            <w:hideMark/>
          </w:tcPr>
          <w:p w14:paraId="756830F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tehtud</w:t>
            </w:r>
          </w:p>
        </w:tc>
        <w:tc>
          <w:tcPr>
            <w:tcW w:w="497" w:type="pct"/>
            <w:shd w:val="clear" w:color="000000" w:fill="FFFFFF"/>
            <w:tcMar>
              <w:top w:w="28" w:type="dxa"/>
              <w:bottom w:w="28" w:type="dxa"/>
            </w:tcMar>
            <w:hideMark/>
          </w:tcPr>
          <w:p w14:paraId="392A528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2500</w:t>
            </w:r>
          </w:p>
        </w:tc>
        <w:tc>
          <w:tcPr>
            <w:tcW w:w="359" w:type="pct"/>
            <w:shd w:val="clear" w:color="000000" w:fill="FFFFFF"/>
            <w:tcMar>
              <w:top w:w="28" w:type="dxa"/>
              <w:bottom w:w="28" w:type="dxa"/>
            </w:tcMar>
            <w:hideMark/>
          </w:tcPr>
          <w:p w14:paraId="27AE1D0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5D9C70A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559AB21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4CAD61D3"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7F174BF5" w14:textId="77777777" w:rsidR="00605270" w:rsidRPr="00D44BFA" w:rsidRDefault="008C78E4" w:rsidP="000B5D1F">
            <w:pPr>
              <w:jc w:val="right"/>
              <w:rPr>
                <w:rFonts w:ascii="Arial Narrow" w:hAnsi="Arial Narrow"/>
                <w:sz w:val="16"/>
                <w:szCs w:val="16"/>
                <w:lang w:val="et-EE" w:eastAsia="et-EE"/>
              </w:rPr>
            </w:pPr>
            <w:hyperlink r:id="rId169" w:anchor="2313" w:tgtFrame="kava" w:history="1">
              <w:r w:rsidR="00605270" w:rsidRPr="00D44BFA">
                <w:rPr>
                  <w:rFonts w:ascii="Arial Narrow" w:hAnsi="Arial Narrow"/>
                  <w:sz w:val="16"/>
                  <w:szCs w:val="16"/>
                  <w:lang w:val="et-EE" w:eastAsia="et-EE"/>
                </w:rPr>
                <w:t>2313</w:t>
              </w:r>
            </w:hyperlink>
          </w:p>
        </w:tc>
        <w:tc>
          <w:tcPr>
            <w:tcW w:w="676" w:type="pct"/>
            <w:shd w:val="clear" w:color="000000" w:fill="FFFFFF"/>
            <w:tcMar>
              <w:top w:w="28" w:type="dxa"/>
              <w:bottom w:w="28" w:type="dxa"/>
            </w:tcMar>
            <w:hideMark/>
          </w:tcPr>
          <w:p w14:paraId="3BC9F8F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Uute formaatide loomine noorte osalemiseks otsuste tegemisel</w:t>
            </w:r>
          </w:p>
        </w:tc>
        <w:tc>
          <w:tcPr>
            <w:tcW w:w="193" w:type="pct"/>
            <w:shd w:val="clear" w:color="000000" w:fill="FFFFFF"/>
            <w:tcMar>
              <w:top w:w="28" w:type="dxa"/>
              <w:bottom w:w="28" w:type="dxa"/>
            </w:tcMar>
            <w:hideMark/>
          </w:tcPr>
          <w:p w14:paraId="4E617C2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2018</w:t>
            </w:r>
          </w:p>
        </w:tc>
        <w:tc>
          <w:tcPr>
            <w:tcW w:w="167" w:type="pct"/>
            <w:shd w:val="clear" w:color="000000" w:fill="FFFFFF"/>
            <w:tcMar>
              <w:top w:w="28" w:type="dxa"/>
              <w:bottom w:w="28" w:type="dxa"/>
            </w:tcMar>
            <w:hideMark/>
          </w:tcPr>
          <w:p w14:paraId="0CE44B7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285" w:type="pct"/>
            <w:shd w:val="clear" w:color="000000" w:fill="FFFFFF"/>
            <w:tcMar>
              <w:top w:w="28" w:type="dxa"/>
              <w:bottom w:w="28" w:type="dxa"/>
            </w:tcMar>
            <w:hideMark/>
          </w:tcPr>
          <w:p w14:paraId="2D2F0A2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00A4C3A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Narva Noortekeskus</w:t>
            </w:r>
          </w:p>
        </w:tc>
        <w:tc>
          <w:tcPr>
            <w:tcW w:w="249" w:type="pct"/>
            <w:shd w:val="clear" w:color="000000" w:fill="FFFFFF"/>
            <w:tcMar>
              <w:top w:w="28" w:type="dxa"/>
              <w:bottom w:w="28" w:type="dxa"/>
            </w:tcMar>
            <w:hideMark/>
          </w:tcPr>
          <w:p w14:paraId="4BF17B9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tehtud</w:t>
            </w:r>
          </w:p>
        </w:tc>
        <w:tc>
          <w:tcPr>
            <w:tcW w:w="497" w:type="pct"/>
            <w:shd w:val="clear" w:color="000000" w:fill="FFFFFF"/>
            <w:tcMar>
              <w:top w:w="28" w:type="dxa"/>
              <w:bottom w:w="28" w:type="dxa"/>
            </w:tcMar>
            <w:hideMark/>
          </w:tcPr>
          <w:p w14:paraId="0A1FE92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053FC46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1440</w:t>
            </w:r>
          </w:p>
        </w:tc>
        <w:tc>
          <w:tcPr>
            <w:tcW w:w="480" w:type="pct"/>
            <w:shd w:val="clear" w:color="000000" w:fill="FFFFFF"/>
            <w:noWrap/>
            <w:tcMar>
              <w:top w:w="28" w:type="dxa"/>
              <w:bottom w:w="28" w:type="dxa"/>
            </w:tcMar>
            <w:hideMark/>
          </w:tcPr>
          <w:p w14:paraId="7A5D567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69CBDB6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Tehtud on Eesti Noorteühenduste Liidu (840 eurot) ja Põhjamaade Ministrite Nõukogu (600 eurot) toetusel.</w:t>
            </w:r>
          </w:p>
        </w:tc>
      </w:tr>
      <w:tr w:rsidR="00D44BFA" w:rsidRPr="00D44BFA" w14:paraId="273C040F"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328EC035"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297081F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5C36392B"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4.1.3.3. noorte kaasamine noortevaldkonda võimaluste kättesaadavuse ja mitmekesisuse abil</w:t>
            </w:r>
          </w:p>
        </w:tc>
      </w:tr>
      <w:tr w:rsidR="00D44BFA" w:rsidRPr="00D44BFA" w14:paraId="64688ABE"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44747A55"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4385E24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024677A4" w14:textId="77777777" w:rsidR="00605270" w:rsidRPr="00D44BFA" w:rsidRDefault="00605270" w:rsidP="000B5D1F">
            <w:pPr>
              <w:rPr>
                <w:rFonts w:ascii="Arial Narrow" w:hAnsi="Arial Narrow"/>
                <w:sz w:val="20"/>
                <w:szCs w:val="20"/>
                <w:lang w:val="et-EE" w:eastAsia="et-EE"/>
              </w:rPr>
            </w:pPr>
            <w:r w:rsidRPr="00D44BFA">
              <w:rPr>
                <w:rFonts w:ascii="Arial Narrow" w:hAnsi="Arial Narrow"/>
                <w:sz w:val="20"/>
                <w:szCs w:val="20"/>
                <w:lang w:val="et-EE" w:eastAsia="et-EE"/>
              </w:rPr>
              <w:t>4.1.4. toetada erivajadusega õppijate arengut</w:t>
            </w:r>
          </w:p>
        </w:tc>
      </w:tr>
      <w:tr w:rsidR="00D44BFA" w:rsidRPr="00D44BFA" w14:paraId="7E0CB15C"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199F95C3"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1A41123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4D6385B1"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4.1.4.1. õppeprotsessi arendamine</w:t>
            </w:r>
          </w:p>
        </w:tc>
      </w:tr>
      <w:tr w:rsidR="00D44BFA" w:rsidRPr="00D44BFA" w14:paraId="7D9C3594"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47FD235D" w14:textId="77777777" w:rsidR="00605270" w:rsidRPr="00D44BFA" w:rsidRDefault="008C78E4" w:rsidP="000B5D1F">
            <w:pPr>
              <w:jc w:val="right"/>
              <w:rPr>
                <w:rFonts w:ascii="Arial Narrow" w:hAnsi="Arial Narrow"/>
                <w:sz w:val="16"/>
                <w:szCs w:val="16"/>
                <w:lang w:val="et-EE" w:eastAsia="et-EE"/>
              </w:rPr>
            </w:pPr>
            <w:hyperlink r:id="rId170" w:anchor="2801" w:tgtFrame="kava" w:history="1">
              <w:r w:rsidR="00605270" w:rsidRPr="00D44BFA">
                <w:rPr>
                  <w:rFonts w:ascii="Arial Narrow" w:hAnsi="Arial Narrow"/>
                  <w:sz w:val="16"/>
                  <w:szCs w:val="16"/>
                  <w:lang w:val="et-EE" w:eastAsia="et-EE"/>
                </w:rPr>
                <w:t>2801</w:t>
              </w:r>
            </w:hyperlink>
          </w:p>
        </w:tc>
        <w:tc>
          <w:tcPr>
            <w:tcW w:w="676" w:type="pct"/>
            <w:shd w:val="clear" w:color="000000" w:fill="FFFFFF"/>
            <w:tcMar>
              <w:top w:w="28" w:type="dxa"/>
              <w:bottom w:w="28" w:type="dxa"/>
            </w:tcMar>
            <w:hideMark/>
          </w:tcPr>
          <w:p w14:paraId="554273E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Õpilaskodu toetamine</w:t>
            </w:r>
          </w:p>
        </w:tc>
        <w:tc>
          <w:tcPr>
            <w:tcW w:w="193" w:type="pct"/>
            <w:shd w:val="clear" w:color="000000" w:fill="FFFFFF"/>
            <w:tcMar>
              <w:top w:w="28" w:type="dxa"/>
              <w:bottom w:w="28" w:type="dxa"/>
            </w:tcMar>
            <w:hideMark/>
          </w:tcPr>
          <w:p w14:paraId="7164A1C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167" w:type="pct"/>
            <w:shd w:val="clear" w:color="000000" w:fill="FFFFFF"/>
            <w:tcMar>
              <w:top w:w="28" w:type="dxa"/>
              <w:bottom w:w="28" w:type="dxa"/>
            </w:tcMar>
            <w:hideMark/>
          </w:tcPr>
          <w:p w14:paraId="3C9F591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2024</w:t>
            </w:r>
          </w:p>
        </w:tc>
        <w:tc>
          <w:tcPr>
            <w:tcW w:w="285" w:type="pct"/>
            <w:shd w:val="clear" w:color="000000" w:fill="FFFFFF"/>
            <w:tcMar>
              <w:top w:w="28" w:type="dxa"/>
              <w:bottom w:w="28" w:type="dxa"/>
            </w:tcMar>
            <w:hideMark/>
          </w:tcPr>
          <w:p w14:paraId="48297C5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27585</w:t>
            </w:r>
          </w:p>
        </w:tc>
        <w:tc>
          <w:tcPr>
            <w:tcW w:w="429" w:type="pct"/>
            <w:shd w:val="clear" w:color="000000" w:fill="FFFFFF"/>
            <w:tcMar>
              <w:top w:w="28" w:type="dxa"/>
              <w:bottom w:w="28" w:type="dxa"/>
            </w:tcMar>
            <w:hideMark/>
          </w:tcPr>
          <w:p w14:paraId="7A938C7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Kultuuriosakond</w:t>
            </w:r>
          </w:p>
        </w:tc>
        <w:tc>
          <w:tcPr>
            <w:tcW w:w="249" w:type="pct"/>
            <w:shd w:val="clear" w:color="000000" w:fill="FFFFFF"/>
            <w:tcMar>
              <w:top w:w="28" w:type="dxa"/>
              <w:bottom w:w="28" w:type="dxa"/>
            </w:tcMar>
            <w:hideMark/>
          </w:tcPr>
          <w:p w14:paraId="098084E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22784DE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27018</w:t>
            </w:r>
          </w:p>
        </w:tc>
        <w:tc>
          <w:tcPr>
            <w:tcW w:w="359" w:type="pct"/>
            <w:shd w:val="clear" w:color="000000" w:fill="FFFFFF"/>
            <w:tcMar>
              <w:top w:w="28" w:type="dxa"/>
              <w:bottom w:w="28" w:type="dxa"/>
            </w:tcMar>
            <w:hideMark/>
          </w:tcPr>
          <w:p w14:paraId="7C50FCD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28214</w:t>
            </w:r>
          </w:p>
        </w:tc>
        <w:tc>
          <w:tcPr>
            <w:tcW w:w="480" w:type="pct"/>
            <w:shd w:val="clear" w:color="000000" w:fill="FFFFFF"/>
            <w:noWrap/>
            <w:tcMar>
              <w:top w:w="28" w:type="dxa"/>
              <w:bottom w:w="28" w:type="dxa"/>
            </w:tcMar>
            <w:hideMark/>
          </w:tcPr>
          <w:p w14:paraId="4A00BC3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19416A6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Õpilaskodus on keskmiselt viibinud 13-14 õpilast.</w:t>
            </w:r>
          </w:p>
        </w:tc>
      </w:tr>
      <w:tr w:rsidR="00D44BFA" w:rsidRPr="00D44BFA" w14:paraId="6CBD8867"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6CC05D22" w14:textId="77777777" w:rsidR="00605270" w:rsidRPr="00D44BFA" w:rsidRDefault="008C78E4" w:rsidP="000B5D1F">
            <w:pPr>
              <w:jc w:val="right"/>
              <w:rPr>
                <w:rFonts w:ascii="Arial Narrow" w:hAnsi="Arial Narrow"/>
                <w:sz w:val="16"/>
                <w:szCs w:val="16"/>
                <w:lang w:val="et-EE" w:eastAsia="et-EE"/>
              </w:rPr>
            </w:pPr>
            <w:hyperlink r:id="rId171" w:anchor="625" w:tgtFrame="kava" w:history="1">
              <w:r w:rsidR="00605270" w:rsidRPr="00D44BFA">
                <w:rPr>
                  <w:rFonts w:ascii="Arial Narrow" w:hAnsi="Arial Narrow"/>
                  <w:sz w:val="16"/>
                  <w:szCs w:val="16"/>
                  <w:lang w:val="et-EE" w:eastAsia="et-EE"/>
                </w:rPr>
                <w:t>625</w:t>
              </w:r>
            </w:hyperlink>
          </w:p>
        </w:tc>
        <w:tc>
          <w:tcPr>
            <w:tcW w:w="676" w:type="pct"/>
            <w:shd w:val="clear" w:color="000000" w:fill="FFFFFF"/>
            <w:tcMar>
              <w:top w:w="28" w:type="dxa"/>
              <w:bottom w:w="28" w:type="dxa"/>
            </w:tcMar>
            <w:hideMark/>
          </w:tcPr>
          <w:p w14:paraId="2AC1D09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Tugiteenuste arendamine koolides ja lasteaedades (sh tugispetsialistide teenuse rakendamine ka lasteaedades)</w:t>
            </w:r>
          </w:p>
        </w:tc>
        <w:tc>
          <w:tcPr>
            <w:tcW w:w="193" w:type="pct"/>
            <w:shd w:val="clear" w:color="000000" w:fill="FFFFFF"/>
            <w:tcMar>
              <w:top w:w="28" w:type="dxa"/>
              <w:bottom w:w="28" w:type="dxa"/>
            </w:tcMar>
            <w:hideMark/>
          </w:tcPr>
          <w:p w14:paraId="686D338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167" w:type="pct"/>
            <w:shd w:val="clear" w:color="000000" w:fill="FFFFFF"/>
            <w:tcMar>
              <w:top w:w="28" w:type="dxa"/>
              <w:bottom w:w="28" w:type="dxa"/>
            </w:tcMar>
            <w:hideMark/>
          </w:tcPr>
          <w:p w14:paraId="405FDFF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2024</w:t>
            </w:r>
          </w:p>
        </w:tc>
        <w:tc>
          <w:tcPr>
            <w:tcW w:w="285" w:type="pct"/>
            <w:shd w:val="clear" w:color="000000" w:fill="FFFFFF"/>
            <w:tcMar>
              <w:top w:w="28" w:type="dxa"/>
              <w:bottom w:w="28" w:type="dxa"/>
            </w:tcMar>
            <w:hideMark/>
          </w:tcPr>
          <w:p w14:paraId="391F2F7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206200</w:t>
            </w:r>
          </w:p>
        </w:tc>
        <w:tc>
          <w:tcPr>
            <w:tcW w:w="429" w:type="pct"/>
            <w:shd w:val="clear" w:color="000000" w:fill="FFFFFF"/>
            <w:tcMar>
              <w:top w:w="28" w:type="dxa"/>
              <w:bottom w:w="28" w:type="dxa"/>
            </w:tcMar>
            <w:hideMark/>
          </w:tcPr>
          <w:p w14:paraId="7C6BC46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Kultuuriosakond</w:t>
            </w:r>
          </w:p>
        </w:tc>
        <w:tc>
          <w:tcPr>
            <w:tcW w:w="249" w:type="pct"/>
            <w:shd w:val="clear" w:color="000000" w:fill="FFFFFF"/>
            <w:tcMar>
              <w:top w:w="28" w:type="dxa"/>
              <w:bottom w:w="28" w:type="dxa"/>
            </w:tcMar>
            <w:hideMark/>
          </w:tcPr>
          <w:p w14:paraId="4D5BD3F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56E00F3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460018</w:t>
            </w:r>
          </w:p>
        </w:tc>
        <w:tc>
          <w:tcPr>
            <w:tcW w:w="359" w:type="pct"/>
            <w:shd w:val="clear" w:color="000000" w:fill="FFFFFF"/>
            <w:tcMar>
              <w:top w:w="28" w:type="dxa"/>
              <w:bottom w:w="28" w:type="dxa"/>
            </w:tcMar>
            <w:hideMark/>
          </w:tcPr>
          <w:p w14:paraId="6CB3777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965176</w:t>
            </w:r>
          </w:p>
        </w:tc>
        <w:tc>
          <w:tcPr>
            <w:tcW w:w="480" w:type="pct"/>
            <w:shd w:val="clear" w:color="000000" w:fill="FFFFFF"/>
            <w:noWrap/>
            <w:tcMar>
              <w:top w:w="28" w:type="dxa"/>
              <w:bottom w:w="28" w:type="dxa"/>
            </w:tcMar>
            <w:hideMark/>
          </w:tcPr>
          <w:p w14:paraId="3BFAA73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19EE79A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333BA707"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3E26D2FA"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7278888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151A765E"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4.1.4.2. linna eripära arvestamine õppeprotsessis</w:t>
            </w:r>
          </w:p>
        </w:tc>
      </w:tr>
      <w:tr w:rsidR="00D44BFA" w:rsidRPr="00D44BFA" w14:paraId="71441852"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128377D6" w14:textId="77777777" w:rsidR="00605270" w:rsidRPr="00D44BFA" w:rsidRDefault="008C78E4" w:rsidP="000B5D1F">
            <w:pPr>
              <w:jc w:val="right"/>
              <w:rPr>
                <w:rFonts w:ascii="Arial Narrow" w:hAnsi="Arial Narrow"/>
                <w:sz w:val="16"/>
                <w:szCs w:val="16"/>
                <w:lang w:val="et-EE" w:eastAsia="et-EE"/>
              </w:rPr>
            </w:pPr>
            <w:hyperlink r:id="rId172" w:anchor="436" w:tgtFrame="kava" w:history="1">
              <w:r w:rsidR="00605270" w:rsidRPr="00D44BFA">
                <w:rPr>
                  <w:rFonts w:ascii="Arial Narrow" w:hAnsi="Arial Narrow"/>
                  <w:sz w:val="16"/>
                  <w:szCs w:val="16"/>
                  <w:lang w:val="et-EE" w:eastAsia="et-EE"/>
                </w:rPr>
                <w:t>436</w:t>
              </w:r>
            </w:hyperlink>
          </w:p>
        </w:tc>
        <w:tc>
          <w:tcPr>
            <w:tcW w:w="676" w:type="pct"/>
            <w:shd w:val="clear" w:color="000000" w:fill="FFFFFF"/>
            <w:tcMar>
              <w:top w:w="28" w:type="dxa"/>
              <w:bottom w:w="28" w:type="dxa"/>
            </w:tcMar>
            <w:hideMark/>
          </w:tcPr>
          <w:p w14:paraId="5898FA5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koolieelsetes lasteasutustes keelekümblusrühmade avamine</w:t>
            </w:r>
          </w:p>
        </w:tc>
        <w:tc>
          <w:tcPr>
            <w:tcW w:w="193" w:type="pct"/>
            <w:shd w:val="clear" w:color="000000" w:fill="FFFFFF"/>
            <w:tcMar>
              <w:top w:w="28" w:type="dxa"/>
              <w:bottom w:w="28" w:type="dxa"/>
            </w:tcMar>
            <w:hideMark/>
          </w:tcPr>
          <w:p w14:paraId="7FCA001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2012</w:t>
            </w:r>
          </w:p>
        </w:tc>
        <w:tc>
          <w:tcPr>
            <w:tcW w:w="167" w:type="pct"/>
            <w:shd w:val="clear" w:color="000000" w:fill="FFFFFF"/>
            <w:tcMar>
              <w:top w:w="28" w:type="dxa"/>
              <w:bottom w:w="28" w:type="dxa"/>
            </w:tcMar>
            <w:hideMark/>
          </w:tcPr>
          <w:p w14:paraId="0372CD6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2024</w:t>
            </w:r>
          </w:p>
        </w:tc>
        <w:tc>
          <w:tcPr>
            <w:tcW w:w="285" w:type="pct"/>
            <w:shd w:val="clear" w:color="000000" w:fill="FFFFFF"/>
            <w:tcMar>
              <w:top w:w="28" w:type="dxa"/>
              <w:bottom w:w="28" w:type="dxa"/>
            </w:tcMar>
            <w:hideMark/>
          </w:tcPr>
          <w:p w14:paraId="663D8CF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46310</w:t>
            </w:r>
          </w:p>
        </w:tc>
        <w:tc>
          <w:tcPr>
            <w:tcW w:w="429" w:type="pct"/>
            <w:shd w:val="clear" w:color="000000" w:fill="FFFFFF"/>
            <w:tcMar>
              <w:top w:w="28" w:type="dxa"/>
              <w:bottom w:w="28" w:type="dxa"/>
            </w:tcMar>
            <w:hideMark/>
          </w:tcPr>
          <w:p w14:paraId="6255458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Kultuuriosakond</w:t>
            </w:r>
          </w:p>
        </w:tc>
        <w:tc>
          <w:tcPr>
            <w:tcW w:w="249" w:type="pct"/>
            <w:shd w:val="clear" w:color="000000" w:fill="FFFFFF"/>
            <w:tcMar>
              <w:top w:w="28" w:type="dxa"/>
              <w:bottom w:w="28" w:type="dxa"/>
            </w:tcMar>
            <w:hideMark/>
          </w:tcPr>
          <w:p w14:paraId="7C58500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630351D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10182</w:t>
            </w:r>
          </w:p>
        </w:tc>
        <w:tc>
          <w:tcPr>
            <w:tcW w:w="359" w:type="pct"/>
            <w:shd w:val="clear" w:color="000000" w:fill="FFFFFF"/>
            <w:tcMar>
              <w:top w:w="28" w:type="dxa"/>
              <w:bottom w:w="28" w:type="dxa"/>
            </w:tcMar>
            <w:hideMark/>
          </w:tcPr>
          <w:p w14:paraId="1168A15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4007</w:t>
            </w:r>
          </w:p>
        </w:tc>
        <w:tc>
          <w:tcPr>
            <w:tcW w:w="480" w:type="pct"/>
            <w:shd w:val="clear" w:color="000000" w:fill="FFFFFF"/>
            <w:noWrap/>
            <w:tcMar>
              <w:top w:w="28" w:type="dxa"/>
              <w:bottom w:w="28" w:type="dxa"/>
            </w:tcMar>
            <w:hideMark/>
          </w:tcPr>
          <w:p w14:paraId="7603665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7B79231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 aastal avati 6 uut keelekümblusrühma. Kokku tegutses 2019. a 43 keelekümblusrühma.</w:t>
            </w:r>
          </w:p>
        </w:tc>
      </w:tr>
      <w:tr w:rsidR="00D44BFA" w:rsidRPr="00D44BFA" w14:paraId="642400AB"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5C660271"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50787E3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398FFE85" w14:textId="77777777" w:rsidR="00605270" w:rsidRPr="00D44BFA" w:rsidRDefault="00605270" w:rsidP="000B5D1F">
            <w:pPr>
              <w:rPr>
                <w:rFonts w:ascii="Arial Narrow" w:hAnsi="Arial Narrow"/>
                <w:sz w:val="20"/>
                <w:szCs w:val="20"/>
                <w:lang w:val="et-EE" w:eastAsia="et-EE"/>
              </w:rPr>
            </w:pPr>
            <w:r w:rsidRPr="00D44BFA">
              <w:rPr>
                <w:rFonts w:ascii="Arial Narrow" w:hAnsi="Arial Narrow"/>
                <w:sz w:val="20"/>
                <w:szCs w:val="20"/>
                <w:lang w:val="et-EE" w:eastAsia="et-EE"/>
              </w:rPr>
              <w:t>4.1.5. mitmeharulise huvikooli loomine gümnaasiumiastme õpilaste jaoks</w:t>
            </w:r>
          </w:p>
        </w:tc>
      </w:tr>
      <w:tr w:rsidR="00D44BFA" w:rsidRPr="00F91157" w14:paraId="535E86EF"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543A7D7B"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62ECBDF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2F405DE3"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4.1.5.1. võimaluse loomine Narva gümnaasiumiõpilastele kooliõppeainete (füüsika, keemia, matemaatika jms) sügavõppeks ning riigikeele ja võõrkeelte lisaõppeks</w:t>
            </w:r>
          </w:p>
        </w:tc>
      </w:tr>
      <w:tr w:rsidR="00D44BFA" w:rsidRPr="00D44BFA" w14:paraId="7742B7EA"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6C6B64E0"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6F09CE5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663E189A"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4.1.5.2. lektorite ja teadus- ja haridusasutuste õppejõudude kaasamine õppetundide läbiviimisse Eestist ja välismaalt</w:t>
            </w:r>
          </w:p>
        </w:tc>
      </w:tr>
      <w:tr w:rsidR="00D44BFA" w:rsidRPr="00D44BFA" w14:paraId="081D1E19"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55968265"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0A15363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6ACE5198" w14:textId="77777777" w:rsidR="00605270" w:rsidRPr="00D44BFA" w:rsidRDefault="00605270" w:rsidP="000B5D1F">
            <w:pPr>
              <w:rPr>
                <w:rFonts w:ascii="Arial Narrow" w:hAnsi="Arial Narrow"/>
                <w:sz w:val="22"/>
                <w:szCs w:val="22"/>
                <w:lang w:val="et-EE" w:eastAsia="et-EE"/>
              </w:rPr>
            </w:pPr>
            <w:r w:rsidRPr="00D44BFA">
              <w:rPr>
                <w:rFonts w:ascii="Arial Narrow" w:hAnsi="Arial Narrow"/>
                <w:sz w:val="22"/>
                <w:szCs w:val="22"/>
                <w:lang w:val="et-EE" w:eastAsia="et-EE"/>
              </w:rPr>
              <w:t>5. Narva elanikkonna tööhõive ja keskmise palga tase on Ida-Virumaa keskmisest kõrgem</w:t>
            </w:r>
          </w:p>
        </w:tc>
      </w:tr>
      <w:tr w:rsidR="00D44BFA" w:rsidRPr="00D44BFA" w14:paraId="2FD52B1D"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60184B85"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1F160E2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2C28AF2D" w14:textId="77777777" w:rsidR="00605270" w:rsidRPr="00D44BFA" w:rsidRDefault="00605270" w:rsidP="000B5D1F">
            <w:pPr>
              <w:rPr>
                <w:rFonts w:ascii="Arial Narrow" w:hAnsi="Arial Narrow"/>
                <w:sz w:val="22"/>
                <w:szCs w:val="22"/>
                <w:lang w:val="et-EE" w:eastAsia="et-EE"/>
              </w:rPr>
            </w:pPr>
            <w:r w:rsidRPr="00D44BFA">
              <w:rPr>
                <w:rFonts w:ascii="Arial Narrow" w:hAnsi="Arial Narrow"/>
                <w:sz w:val="22"/>
                <w:szCs w:val="22"/>
                <w:lang w:val="et-EE" w:eastAsia="et-EE"/>
              </w:rPr>
              <w:t>5.1. linnas on loodud elanikkonna tööhõiveks kõik vajalikud tingimused</w:t>
            </w:r>
          </w:p>
        </w:tc>
      </w:tr>
      <w:tr w:rsidR="00D44BFA" w:rsidRPr="00D44BFA" w14:paraId="691C0997"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1FE3C23E"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7F9F7BA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24584356" w14:textId="77777777" w:rsidR="00605270" w:rsidRPr="00D44BFA" w:rsidRDefault="00605270" w:rsidP="000B5D1F">
            <w:pPr>
              <w:rPr>
                <w:rFonts w:ascii="Arial Narrow" w:hAnsi="Arial Narrow"/>
                <w:sz w:val="20"/>
                <w:szCs w:val="20"/>
                <w:lang w:val="et-EE" w:eastAsia="et-EE"/>
              </w:rPr>
            </w:pPr>
            <w:r w:rsidRPr="00D44BFA">
              <w:rPr>
                <w:rFonts w:ascii="Arial Narrow" w:hAnsi="Arial Narrow"/>
                <w:sz w:val="20"/>
                <w:szCs w:val="20"/>
                <w:lang w:val="et-EE" w:eastAsia="et-EE"/>
              </w:rPr>
              <w:t>5.1.1. luua tingimused uute töökohtade tekkimiseks</w:t>
            </w:r>
          </w:p>
        </w:tc>
      </w:tr>
      <w:tr w:rsidR="00D44BFA" w:rsidRPr="00D44BFA" w14:paraId="21823F0E"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73A8CD67"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2DDCE9A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0EFD2BB4"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5.1.1.1. soodustingimuste loomine tootmisettevõtetele ja teenindussfäärile</w:t>
            </w:r>
          </w:p>
        </w:tc>
      </w:tr>
      <w:tr w:rsidR="00D44BFA" w:rsidRPr="00D44BFA" w14:paraId="358AB4D8"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1CB9CB70"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1EBE48E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04FE9444"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5.1.1.2. linna administratiivterritooriumil tegutsevate ettevõtete konkurentsivõime suurendamine</w:t>
            </w:r>
          </w:p>
        </w:tc>
      </w:tr>
      <w:tr w:rsidR="00D44BFA" w:rsidRPr="00D44BFA" w14:paraId="1C561C0A"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25488887" w14:textId="77777777" w:rsidR="00605270" w:rsidRPr="00D44BFA" w:rsidRDefault="008C78E4" w:rsidP="000B5D1F">
            <w:pPr>
              <w:jc w:val="right"/>
              <w:rPr>
                <w:rFonts w:ascii="Arial Narrow" w:hAnsi="Arial Narrow"/>
                <w:sz w:val="16"/>
                <w:szCs w:val="16"/>
                <w:lang w:val="et-EE" w:eastAsia="et-EE"/>
              </w:rPr>
            </w:pPr>
            <w:hyperlink r:id="rId173" w:anchor="243" w:tgtFrame="kava" w:history="1">
              <w:r w:rsidR="00605270" w:rsidRPr="00D44BFA">
                <w:rPr>
                  <w:rFonts w:ascii="Arial Narrow" w:hAnsi="Arial Narrow"/>
                  <w:sz w:val="16"/>
                  <w:szCs w:val="16"/>
                  <w:lang w:val="et-EE" w:eastAsia="et-EE"/>
                </w:rPr>
                <w:t>243</w:t>
              </w:r>
            </w:hyperlink>
          </w:p>
        </w:tc>
        <w:tc>
          <w:tcPr>
            <w:tcW w:w="676" w:type="pct"/>
            <w:shd w:val="clear" w:color="000000" w:fill="FFFFFF"/>
            <w:tcMar>
              <w:top w:w="28" w:type="dxa"/>
              <w:bottom w:w="28" w:type="dxa"/>
            </w:tcMar>
            <w:hideMark/>
          </w:tcPr>
          <w:p w14:paraId="6AAA768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ettevõtjate uute töökohtade loomisele suunatud projektide toetamine</w:t>
            </w:r>
          </w:p>
        </w:tc>
        <w:tc>
          <w:tcPr>
            <w:tcW w:w="193" w:type="pct"/>
            <w:shd w:val="clear" w:color="000000" w:fill="FFFFFF"/>
            <w:tcMar>
              <w:top w:w="28" w:type="dxa"/>
              <w:bottom w:w="28" w:type="dxa"/>
            </w:tcMar>
            <w:hideMark/>
          </w:tcPr>
          <w:p w14:paraId="289166C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2010</w:t>
            </w:r>
          </w:p>
        </w:tc>
        <w:tc>
          <w:tcPr>
            <w:tcW w:w="167" w:type="pct"/>
            <w:shd w:val="clear" w:color="000000" w:fill="FFFFFF"/>
            <w:tcMar>
              <w:top w:w="28" w:type="dxa"/>
              <w:bottom w:w="28" w:type="dxa"/>
            </w:tcMar>
            <w:hideMark/>
          </w:tcPr>
          <w:p w14:paraId="6D204B9C"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w:t>
            </w:r>
          </w:p>
        </w:tc>
        <w:tc>
          <w:tcPr>
            <w:tcW w:w="285" w:type="pct"/>
            <w:shd w:val="clear" w:color="000000" w:fill="FFFFFF"/>
            <w:tcMar>
              <w:top w:w="28" w:type="dxa"/>
              <w:bottom w:w="28" w:type="dxa"/>
            </w:tcMar>
            <w:hideMark/>
          </w:tcPr>
          <w:p w14:paraId="0B019AC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579BAEE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 Arenduse ja Ökonoomika Amet</w:t>
            </w:r>
          </w:p>
        </w:tc>
        <w:tc>
          <w:tcPr>
            <w:tcW w:w="249" w:type="pct"/>
            <w:shd w:val="clear" w:color="000000" w:fill="FFFFFF"/>
            <w:tcMar>
              <w:top w:w="28" w:type="dxa"/>
              <w:bottom w:w="28" w:type="dxa"/>
            </w:tcMar>
            <w:hideMark/>
          </w:tcPr>
          <w:p w14:paraId="0A92330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elluviimisel</w:t>
            </w:r>
          </w:p>
        </w:tc>
        <w:tc>
          <w:tcPr>
            <w:tcW w:w="497" w:type="pct"/>
            <w:shd w:val="clear" w:color="000000" w:fill="FFFFFF"/>
            <w:tcMar>
              <w:top w:w="28" w:type="dxa"/>
              <w:bottom w:w="28" w:type="dxa"/>
            </w:tcMar>
            <w:hideMark/>
          </w:tcPr>
          <w:p w14:paraId="25BD771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708E0FA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14FC891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3724DD9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Tegevus teostab Töötukassa ning linn aitab kaasa alustavate ettevõtjate projektide kaasfinantseerimisega (tegevus ID nr 246).</w:t>
            </w:r>
          </w:p>
        </w:tc>
      </w:tr>
      <w:tr w:rsidR="00D44BFA" w:rsidRPr="00D44BFA" w14:paraId="4A159110"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2E7E5CDD"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lastRenderedPageBreak/>
              <w:t> </w:t>
            </w:r>
          </w:p>
        </w:tc>
        <w:tc>
          <w:tcPr>
            <w:tcW w:w="676" w:type="pct"/>
            <w:shd w:val="clear" w:color="000000" w:fill="FFFFFF"/>
            <w:tcMar>
              <w:top w:w="28" w:type="dxa"/>
              <w:bottom w:w="28" w:type="dxa"/>
            </w:tcMar>
            <w:hideMark/>
          </w:tcPr>
          <w:p w14:paraId="40BD4AB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38E87D24"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5.1.1.3. investorite kaasamine</w:t>
            </w:r>
          </w:p>
        </w:tc>
      </w:tr>
      <w:tr w:rsidR="00D44BFA" w:rsidRPr="00D44BFA" w14:paraId="698E471A"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386AFB7D" w14:textId="77777777" w:rsidR="00605270" w:rsidRPr="00D44BFA" w:rsidRDefault="008C78E4" w:rsidP="000B5D1F">
            <w:pPr>
              <w:jc w:val="right"/>
              <w:rPr>
                <w:rFonts w:ascii="Arial Narrow" w:hAnsi="Arial Narrow"/>
                <w:sz w:val="16"/>
                <w:szCs w:val="16"/>
                <w:lang w:val="et-EE" w:eastAsia="et-EE"/>
              </w:rPr>
            </w:pPr>
            <w:hyperlink r:id="rId174" w:anchor="245" w:tgtFrame="kava" w:history="1">
              <w:r w:rsidR="00605270" w:rsidRPr="00D44BFA">
                <w:rPr>
                  <w:rFonts w:ascii="Arial Narrow" w:hAnsi="Arial Narrow"/>
                  <w:sz w:val="16"/>
                  <w:szCs w:val="16"/>
                  <w:lang w:val="et-EE" w:eastAsia="et-EE"/>
                </w:rPr>
                <w:t>245</w:t>
              </w:r>
            </w:hyperlink>
          </w:p>
        </w:tc>
        <w:tc>
          <w:tcPr>
            <w:tcW w:w="676" w:type="pct"/>
            <w:shd w:val="clear" w:color="000000" w:fill="FFFFFF"/>
            <w:tcMar>
              <w:top w:w="28" w:type="dxa"/>
              <w:bottom w:w="28" w:type="dxa"/>
            </w:tcMar>
            <w:hideMark/>
          </w:tcPr>
          <w:p w14:paraId="7B3EBAB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Narva investeerimispassi arendamine</w:t>
            </w:r>
          </w:p>
        </w:tc>
        <w:tc>
          <w:tcPr>
            <w:tcW w:w="193" w:type="pct"/>
            <w:shd w:val="clear" w:color="000000" w:fill="FFFFFF"/>
            <w:tcMar>
              <w:top w:w="28" w:type="dxa"/>
              <w:bottom w:w="28" w:type="dxa"/>
            </w:tcMar>
            <w:hideMark/>
          </w:tcPr>
          <w:p w14:paraId="308E8D5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2008</w:t>
            </w:r>
          </w:p>
        </w:tc>
        <w:tc>
          <w:tcPr>
            <w:tcW w:w="167" w:type="pct"/>
            <w:shd w:val="clear" w:color="000000" w:fill="FFFFFF"/>
            <w:tcMar>
              <w:top w:w="28" w:type="dxa"/>
              <w:bottom w:w="28" w:type="dxa"/>
            </w:tcMar>
            <w:hideMark/>
          </w:tcPr>
          <w:p w14:paraId="67D15B1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2023</w:t>
            </w:r>
          </w:p>
        </w:tc>
        <w:tc>
          <w:tcPr>
            <w:tcW w:w="285" w:type="pct"/>
            <w:shd w:val="clear" w:color="000000" w:fill="FFFFFF"/>
            <w:tcMar>
              <w:top w:w="28" w:type="dxa"/>
              <w:bottom w:w="28" w:type="dxa"/>
            </w:tcMar>
            <w:hideMark/>
          </w:tcPr>
          <w:p w14:paraId="65A026F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567</w:t>
            </w:r>
          </w:p>
        </w:tc>
        <w:tc>
          <w:tcPr>
            <w:tcW w:w="429" w:type="pct"/>
            <w:shd w:val="clear" w:color="000000" w:fill="FFFFFF"/>
            <w:tcMar>
              <w:top w:w="28" w:type="dxa"/>
              <w:bottom w:w="28" w:type="dxa"/>
            </w:tcMar>
            <w:hideMark/>
          </w:tcPr>
          <w:p w14:paraId="4C03D8F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 Arenduse ja Ökonoomika Amet</w:t>
            </w:r>
          </w:p>
        </w:tc>
        <w:tc>
          <w:tcPr>
            <w:tcW w:w="249" w:type="pct"/>
            <w:shd w:val="clear" w:color="000000" w:fill="FFFFFF"/>
            <w:tcMar>
              <w:top w:w="28" w:type="dxa"/>
              <w:bottom w:w="28" w:type="dxa"/>
            </w:tcMar>
            <w:hideMark/>
          </w:tcPr>
          <w:p w14:paraId="4AA7C35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tehtud</w:t>
            </w:r>
          </w:p>
        </w:tc>
        <w:tc>
          <w:tcPr>
            <w:tcW w:w="497" w:type="pct"/>
            <w:shd w:val="clear" w:color="000000" w:fill="FFFFFF"/>
            <w:tcMar>
              <w:top w:w="28" w:type="dxa"/>
              <w:bottom w:w="28" w:type="dxa"/>
            </w:tcMar>
            <w:hideMark/>
          </w:tcPr>
          <w:p w14:paraId="20FDB64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298</w:t>
            </w:r>
          </w:p>
        </w:tc>
        <w:tc>
          <w:tcPr>
            <w:tcW w:w="359" w:type="pct"/>
            <w:shd w:val="clear" w:color="000000" w:fill="FFFFFF"/>
            <w:tcMar>
              <w:top w:w="28" w:type="dxa"/>
              <w:bottom w:w="28" w:type="dxa"/>
            </w:tcMar>
            <w:hideMark/>
          </w:tcPr>
          <w:p w14:paraId="4045805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4558F08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000F647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744C398A"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124AA5CA"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54C6E25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6CE6FB86"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5.1.1.4. logistika- ja transpordiettevõtete kaasamine</w:t>
            </w:r>
          </w:p>
        </w:tc>
      </w:tr>
      <w:tr w:rsidR="00D44BFA" w:rsidRPr="00D44BFA" w14:paraId="3E064961"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2B4858B2"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117F7E5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631F2CCB"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5.1.1.5. alustavate ettevõtjate toetamine</w:t>
            </w:r>
          </w:p>
        </w:tc>
      </w:tr>
      <w:tr w:rsidR="00D44BFA" w:rsidRPr="00D44BFA" w14:paraId="19B20B2C"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1239DBB8" w14:textId="77777777" w:rsidR="00605270" w:rsidRPr="00D44BFA" w:rsidRDefault="008C78E4" w:rsidP="000B5D1F">
            <w:pPr>
              <w:jc w:val="right"/>
              <w:rPr>
                <w:rFonts w:ascii="Arial Narrow" w:hAnsi="Arial Narrow"/>
                <w:sz w:val="16"/>
                <w:szCs w:val="16"/>
                <w:lang w:val="et-EE" w:eastAsia="et-EE"/>
              </w:rPr>
            </w:pPr>
            <w:hyperlink r:id="rId175" w:anchor="246" w:tgtFrame="kava" w:history="1">
              <w:r w:rsidR="00605270" w:rsidRPr="00D44BFA">
                <w:rPr>
                  <w:rFonts w:ascii="Arial Narrow" w:hAnsi="Arial Narrow"/>
                  <w:sz w:val="16"/>
                  <w:szCs w:val="16"/>
                  <w:lang w:val="et-EE" w:eastAsia="et-EE"/>
                </w:rPr>
                <w:t>246</w:t>
              </w:r>
            </w:hyperlink>
          </w:p>
        </w:tc>
        <w:tc>
          <w:tcPr>
            <w:tcW w:w="676" w:type="pct"/>
            <w:shd w:val="clear" w:color="000000" w:fill="FFFFFF"/>
            <w:tcMar>
              <w:top w:w="28" w:type="dxa"/>
              <w:bottom w:w="28" w:type="dxa"/>
            </w:tcMar>
            <w:hideMark/>
          </w:tcPr>
          <w:p w14:paraId="50AECE4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alustavate ettevõtjate projektide kaasfinantseerimine</w:t>
            </w:r>
          </w:p>
        </w:tc>
        <w:tc>
          <w:tcPr>
            <w:tcW w:w="193" w:type="pct"/>
            <w:shd w:val="clear" w:color="000000" w:fill="FFFFFF"/>
            <w:tcMar>
              <w:top w:w="28" w:type="dxa"/>
              <w:bottom w:w="28" w:type="dxa"/>
            </w:tcMar>
            <w:hideMark/>
          </w:tcPr>
          <w:p w14:paraId="5D2C489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2008</w:t>
            </w:r>
          </w:p>
        </w:tc>
        <w:tc>
          <w:tcPr>
            <w:tcW w:w="167" w:type="pct"/>
            <w:shd w:val="clear" w:color="000000" w:fill="FFFFFF"/>
            <w:tcMar>
              <w:top w:w="28" w:type="dxa"/>
              <w:bottom w:w="28" w:type="dxa"/>
            </w:tcMar>
            <w:hideMark/>
          </w:tcPr>
          <w:p w14:paraId="06EAB28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2023</w:t>
            </w:r>
          </w:p>
        </w:tc>
        <w:tc>
          <w:tcPr>
            <w:tcW w:w="285" w:type="pct"/>
            <w:shd w:val="clear" w:color="000000" w:fill="FFFFFF"/>
            <w:tcMar>
              <w:top w:w="28" w:type="dxa"/>
              <w:bottom w:w="28" w:type="dxa"/>
            </w:tcMar>
            <w:hideMark/>
          </w:tcPr>
          <w:p w14:paraId="74D0032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6000</w:t>
            </w:r>
          </w:p>
        </w:tc>
        <w:tc>
          <w:tcPr>
            <w:tcW w:w="429" w:type="pct"/>
            <w:shd w:val="clear" w:color="000000" w:fill="FFFFFF"/>
            <w:tcMar>
              <w:top w:w="28" w:type="dxa"/>
              <w:bottom w:w="28" w:type="dxa"/>
            </w:tcMar>
            <w:hideMark/>
          </w:tcPr>
          <w:p w14:paraId="6B155FF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 Arenduse ja Ökonoomika Amet</w:t>
            </w:r>
          </w:p>
        </w:tc>
        <w:tc>
          <w:tcPr>
            <w:tcW w:w="249" w:type="pct"/>
            <w:shd w:val="clear" w:color="000000" w:fill="FFFFFF"/>
            <w:tcMar>
              <w:top w:w="28" w:type="dxa"/>
              <w:bottom w:w="28" w:type="dxa"/>
            </w:tcMar>
            <w:hideMark/>
          </w:tcPr>
          <w:p w14:paraId="2E0F18C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tehtud</w:t>
            </w:r>
          </w:p>
        </w:tc>
        <w:tc>
          <w:tcPr>
            <w:tcW w:w="497" w:type="pct"/>
            <w:shd w:val="clear" w:color="000000" w:fill="FFFFFF"/>
            <w:tcMar>
              <w:top w:w="28" w:type="dxa"/>
              <w:bottom w:w="28" w:type="dxa"/>
            </w:tcMar>
            <w:hideMark/>
          </w:tcPr>
          <w:p w14:paraId="1436CEAF"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6000</w:t>
            </w:r>
          </w:p>
        </w:tc>
        <w:tc>
          <w:tcPr>
            <w:tcW w:w="359" w:type="pct"/>
            <w:shd w:val="clear" w:color="000000" w:fill="FFFFFF"/>
            <w:tcMar>
              <w:top w:w="28" w:type="dxa"/>
              <w:bottom w:w="28" w:type="dxa"/>
            </w:tcMar>
            <w:hideMark/>
          </w:tcPr>
          <w:p w14:paraId="15A3C62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46F4761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1463" w:type="pct"/>
            <w:shd w:val="clear" w:color="000000" w:fill="FFFFFF"/>
            <w:tcMar>
              <w:top w:w="28" w:type="dxa"/>
              <w:bottom w:w="28" w:type="dxa"/>
            </w:tcMar>
            <w:hideMark/>
          </w:tcPr>
          <w:p w14:paraId="2B63409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2019. aastal toetas linn 6000 euroga 4 projekti: Cleverzone OÜ, RealMedvedev OÜ, Kivihunt OÜ, Spordihostel Võidu 17a UÜ. Projektidega on planeeritud luua 12 uut töökohta.</w:t>
            </w:r>
          </w:p>
        </w:tc>
      </w:tr>
      <w:tr w:rsidR="00D44BFA" w:rsidRPr="00D44BFA" w14:paraId="4A92E252"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5E634570"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216BCB3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3F5F6AD9"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5.1.1.6. hobi elukutseks muutmise toetamine</w:t>
            </w:r>
          </w:p>
        </w:tc>
      </w:tr>
      <w:tr w:rsidR="00D44BFA" w:rsidRPr="00D44BFA" w14:paraId="37F57F1A"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00013551"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4967098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10E4E36D"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5.1.1.7. ettevõtluse oskusi edendamine ja koolitamine</w:t>
            </w:r>
          </w:p>
        </w:tc>
      </w:tr>
      <w:tr w:rsidR="00D44BFA" w:rsidRPr="00D44BFA" w14:paraId="145B3F53"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6019CC41" w14:textId="77777777" w:rsidR="00605270" w:rsidRPr="00D44BFA" w:rsidRDefault="008C78E4" w:rsidP="000B5D1F">
            <w:pPr>
              <w:jc w:val="right"/>
              <w:rPr>
                <w:rFonts w:ascii="Arial Narrow" w:hAnsi="Arial Narrow"/>
                <w:sz w:val="16"/>
                <w:szCs w:val="16"/>
                <w:lang w:val="et-EE" w:eastAsia="et-EE"/>
              </w:rPr>
            </w:pPr>
            <w:hyperlink r:id="rId176" w:anchor="2303" w:tgtFrame="kava" w:history="1">
              <w:r w:rsidR="00605270" w:rsidRPr="00D44BFA">
                <w:rPr>
                  <w:rFonts w:ascii="Arial Narrow" w:hAnsi="Arial Narrow"/>
                  <w:sz w:val="16"/>
                  <w:szCs w:val="16"/>
                  <w:lang w:val="et-EE" w:eastAsia="et-EE"/>
                </w:rPr>
                <w:t>2303</w:t>
              </w:r>
            </w:hyperlink>
          </w:p>
        </w:tc>
        <w:tc>
          <w:tcPr>
            <w:tcW w:w="676" w:type="pct"/>
            <w:shd w:val="clear" w:color="000000" w:fill="FFFFFF"/>
            <w:tcMar>
              <w:top w:w="28" w:type="dxa"/>
              <w:bottom w:w="28" w:type="dxa"/>
            </w:tcMar>
            <w:hideMark/>
          </w:tcPr>
          <w:p w14:paraId="58BDC236"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Noorte ettevõtlikkuse tõstmise tegevused</w:t>
            </w:r>
          </w:p>
        </w:tc>
        <w:tc>
          <w:tcPr>
            <w:tcW w:w="193" w:type="pct"/>
            <w:shd w:val="clear" w:color="000000" w:fill="FFFFFF"/>
            <w:tcMar>
              <w:top w:w="28" w:type="dxa"/>
              <w:bottom w:w="28" w:type="dxa"/>
            </w:tcMar>
            <w:hideMark/>
          </w:tcPr>
          <w:p w14:paraId="02D0815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2018</w:t>
            </w:r>
          </w:p>
        </w:tc>
        <w:tc>
          <w:tcPr>
            <w:tcW w:w="167" w:type="pct"/>
            <w:shd w:val="clear" w:color="000000" w:fill="FFFFFF"/>
            <w:tcMar>
              <w:top w:w="28" w:type="dxa"/>
              <w:bottom w:w="28" w:type="dxa"/>
            </w:tcMar>
            <w:hideMark/>
          </w:tcPr>
          <w:p w14:paraId="13FE936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2020</w:t>
            </w:r>
          </w:p>
        </w:tc>
        <w:tc>
          <w:tcPr>
            <w:tcW w:w="285" w:type="pct"/>
            <w:shd w:val="clear" w:color="000000" w:fill="FFFFFF"/>
            <w:tcMar>
              <w:top w:w="28" w:type="dxa"/>
              <w:bottom w:w="28" w:type="dxa"/>
            </w:tcMar>
            <w:hideMark/>
          </w:tcPr>
          <w:p w14:paraId="286A14D1"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08AD4F1A"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 Arenduse ja Ökonoomika Amet</w:t>
            </w:r>
          </w:p>
        </w:tc>
        <w:tc>
          <w:tcPr>
            <w:tcW w:w="249" w:type="pct"/>
            <w:shd w:val="clear" w:color="000000" w:fill="FFFFFF"/>
            <w:tcMar>
              <w:top w:w="28" w:type="dxa"/>
              <w:bottom w:w="28" w:type="dxa"/>
            </w:tcMar>
            <w:hideMark/>
          </w:tcPr>
          <w:p w14:paraId="7BC03C42"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lükatud tulevikku</w:t>
            </w:r>
          </w:p>
        </w:tc>
        <w:tc>
          <w:tcPr>
            <w:tcW w:w="497" w:type="pct"/>
            <w:shd w:val="clear" w:color="000000" w:fill="FFFFFF"/>
            <w:tcMar>
              <w:top w:w="28" w:type="dxa"/>
              <w:bottom w:w="28" w:type="dxa"/>
            </w:tcMar>
            <w:hideMark/>
          </w:tcPr>
          <w:p w14:paraId="18D4A97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3174F21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6E787CB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eelarves ei planeeritud rahalisi vahendeid</w:t>
            </w:r>
          </w:p>
        </w:tc>
        <w:tc>
          <w:tcPr>
            <w:tcW w:w="1463" w:type="pct"/>
            <w:shd w:val="clear" w:color="000000" w:fill="FFFFFF"/>
            <w:tcMar>
              <w:top w:w="28" w:type="dxa"/>
              <w:bottom w:w="28" w:type="dxa"/>
            </w:tcMar>
            <w:hideMark/>
          </w:tcPr>
          <w:p w14:paraId="1F54D425"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137A1BD8"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0B990941"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0904BBA3"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159F1876"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5.1.1.8. linna ettevõtete ekspordipotentsiaali arendamine</w:t>
            </w:r>
          </w:p>
        </w:tc>
      </w:tr>
      <w:tr w:rsidR="00D44BFA" w:rsidRPr="00D44BFA" w14:paraId="0335E457"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4E8AF10E" w14:textId="77777777" w:rsidR="00605270" w:rsidRPr="00D44BFA" w:rsidRDefault="008C78E4" w:rsidP="000B5D1F">
            <w:pPr>
              <w:jc w:val="right"/>
              <w:rPr>
                <w:rFonts w:ascii="Arial Narrow" w:hAnsi="Arial Narrow"/>
                <w:sz w:val="16"/>
                <w:szCs w:val="16"/>
                <w:lang w:val="et-EE" w:eastAsia="et-EE"/>
              </w:rPr>
            </w:pPr>
            <w:hyperlink r:id="rId177" w:anchor="247" w:tgtFrame="kava" w:history="1">
              <w:r w:rsidR="00605270" w:rsidRPr="00D44BFA">
                <w:rPr>
                  <w:rFonts w:ascii="Arial Narrow" w:hAnsi="Arial Narrow"/>
                  <w:sz w:val="16"/>
                  <w:szCs w:val="16"/>
                  <w:lang w:val="et-EE" w:eastAsia="et-EE"/>
                </w:rPr>
                <w:t>247</w:t>
              </w:r>
            </w:hyperlink>
          </w:p>
        </w:tc>
        <w:tc>
          <w:tcPr>
            <w:tcW w:w="676" w:type="pct"/>
            <w:shd w:val="clear" w:color="000000" w:fill="FFFFFF"/>
            <w:tcMar>
              <w:top w:w="28" w:type="dxa"/>
              <w:bottom w:w="28" w:type="dxa"/>
            </w:tcMar>
            <w:hideMark/>
          </w:tcPr>
          <w:p w14:paraId="434E79C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ettevõtjate messidel osalemise toetamine</w:t>
            </w:r>
          </w:p>
        </w:tc>
        <w:tc>
          <w:tcPr>
            <w:tcW w:w="193" w:type="pct"/>
            <w:shd w:val="clear" w:color="000000" w:fill="FFFFFF"/>
            <w:tcMar>
              <w:top w:w="28" w:type="dxa"/>
              <w:bottom w:w="28" w:type="dxa"/>
            </w:tcMar>
            <w:hideMark/>
          </w:tcPr>
          <w:p w14:paraId="34A2C360"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2008</w:t>
            </w:r>
          </w:p>
        </w:tc>
        <w:tc>
          <w:tcPr>
            <w:tcW w:w="167" w:type="pct"/>
            <w:shd w:val="clear" w:color="000000" w:fill="FFFFFF"/>
            <w:tcMar>
              <w:top w:w="28" w:type="dxa"/>
              <w:bottom w:w="28" w:type="dxa"/>
            </w:tcMar>
            <w:hideMark/>
          </w:tcPr>
          <w:p w14:paraId="632E0BE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2023</w:t>
            </w:r>
          </w:p>
        </w:tc>
        <w:tc>
          <w:tcPr>
            <w:tcW w:w="285" w:type="pct"/>
            <w:shd w:val="clear" w:color="000000" w:fill="FFFFFF"/>
            <w:tcMar>
              <w:top w:w="28" w:type="dxa"/>
              <w:bottom w:w="28" w:type="dxa"/>
            </w:tcMar>
            <w:hideMark/>
          </w:tcPr>
          <w:p w14:paraId="788C329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29" w:type="pct"/>
            <w:shd w:val="clear" w:color="000000" w:fill="FFFFFF"/>
            <w:tcMar>
              <w:top w:w="28" w:type="dxa"/>
              <w:bottom w:w="28" w:type="dxa"/>
            </w:tcMar>
            <w:hideMark/>
          </w:tcPr>
          <w:p w14:paraId="357E1DEE"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Linna Arenduse ja Ökonoomika Amet</w:t>
            </w:r>
          </w:p>
        </w:tc>
        <w:tc>
          <w:tcPr>
            <w:tcW w:w="249" w:type="pct"/>
            <w:shd w:val="clear" w:color="000000" w:fill="FFFFFF"/>
            <w:tcMar>
              <w:top w:w="28" w:type="dxa"/>
              <w:bottom w:w="28" w:type="dxa"/>
            </w:tcMar>
            <w:hideMark/>
          </w:tcPr>
          <w:p w14:paraId="424F0129"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lükatud tulevikku</w:t>
            </w:r>
          </w:p>
        </w:tc>
        <w:tc>
          <w:tcPr>
            <w:tcW w:w="497" w:type="pct"/>
            <w:shd w:val="clear" w:color="000000" w:fill="FFFFFF"/>
            <w:tcMar>
              <w:top w:w="28" w:type="dxa"/>
              <w:bottom w:w="28" w:type="dxa"/>
            </w:tcMar>
            <w:hideMark/>
          </w:tcPr>
          <w:p w14:paraId="6BEC6998"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359" w:type="pct"/>
            <w:shd w:val="clear" w:color="000000" w:fill="FFFFFF"/>
            <w:tcMar>
              <w:top w:w="28" w:type="dxa"/>
              <w:bottom w:w="28" w:type="dxa"/>
            </w:tcMar>
            <w:hideMark/>
          </w:tcPr>
          <w:p w14:paraId="679BD50B"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80" w:type="pct"/>
            <w:shd w:val="clear" w:color="000000" w:fill="FFFFFF"/>
            <w:noWrap/>
            <w:tcMar>
              <w:top w:w="28" w:type="dxa"/>
              <w:bottom w:w="28" w:type="dxa"/>
            </w:tcMar>
            <w:hideMark/>
          </w:tcPr>
          <w:p w14:paraId="6048E554"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eelarves ei planeeritud rahalisi vahendeid</w:t>
            </w:r>
          </w:p>
        </w:tc>
        <w:tc>
          <w:tcPr>
            <w:tcW w:w="1463" w:type="pct"/>
            <w:shd w:val="clear" w:color="000000" w:fill="FFFFFF"/>
            <w:tcMar>
              <w:top w:w="28" w:type="dxa"/>
              <w:bottom w:w="28" w:type="dxa"/>
            </w:tcMar>
            <w:hideMark/>
          </w:tcPr>
          <w:p w14:paraId="6792BBA7"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r>
      <w:tr w:rsidR="00D44BFA" w:rsidRPr="00D44BFA" w14:paraId="7D1C5EB4" w14:textId="77777777" w:rsidTr="00D44BFA">
        <w:tblPrEx>
          <w:tblCellMar>
            <w:top w:w="0" w:type="dxa"/>
            <w:bottom w:w="0" w:type="dxa"/>
          </w:tblCellMar>
        </w:tblPrEx>
        <w:trPr>
          <w:trHeight w:val="20"/>
        </w:trPr>
        <w:tc>
          <w:tcPr>
            <w:tcW w:w="202" w:type="pct"/>
            <w:shd w:val="clear" w:color="000000" w:fill="FFFFFF"/>
            <w:tcMar>
              <w:top w:w="28" w:type="dxa"/>
              <w:bottom w:w="28" w:type="dxa"/>
            </w:tcMar>
            <w:hideMark/>
          </w:tcPr>
          <w:p w14:paraId="45859BF2" w14:textId="77777777" w:rsidR="00605270" w:rsidRPr="00D44BFA" w:rsidRDefault="00605270" w:rsidP="000B5D1F">
            <w:pPr>
              <w:jc w:val="right"/>
              <w:rPr>
                <w:rFonts w:ascii="Arial Narrow" w:hAnsi="Arial Narrow"/>
                <w:sz w:val="16"/>
                <w:szCs w:val="16"/>
                <w:lang w:val="et-EE" w:eastAsia="et-EE"/>
              </w:rPr>
            </w:pPr>
            <w:r w:rsidRPr="00D44BFA">
              <w:rPr>
                <w:rFonts w:ascii="Arial Narrow" w:hAnsi="Arial Narrow"/>
                <w:sz w:val="16"/>
                <w:szCs w:val="16"/>
                <w:lang w:val="et-EE" w:eastAsia="et-EE"/>
              </w:rPr>
              <w:t> </w:t>
            </w:r>
          </w:p>
        </w:tc>
        <w:tc>
          <w:tcPr>
            <w:tcW w:w="676" w:type="pct"/>
            <w:shd w:val="clear" w:color="000000" w:fill="FFFFFF"/>
            <w:tcMar>
              <w:top w:w="28" w:type="dxa"/>
              <w:bottom w:w="28" w:type="dxa"/>
            </w:tcMar>
            <w:hideMark/>
          </w:tcPr>
          <w:p w14:paraId="31BC718D" w14:textId="77777777" w:rsidR="00605270" w:rsidRPr="00D44BFA" w:rsidRDefault="00605270" w:rsidP="000B5D1F">
            <w:pPr>
              <w:rPr>
                <w:rFonts w:ascii="Arial Narrow" w:hAnsi="Arial Narrow"/>
                <w:sz w:val="16"/>
                <w:szCs w:val="16"/>
                <w:lang w:val="et-EE" w:eastAsia="et-EE"/>
              </w:rPr>
            </w:pPr>
            <w:r w:rsidRPr="00D44BFA">
              <w:rPr>
                <w:rFonts w:ascii="Arial Narrow" w:hAnsi="Arial Narrow"/>
                <w:sz w:val="16"/>
                <w:szCs w:val="16"/>
                <w:lang w:val="et-EE" w:eastAsia="et-EE"/>
              </w:rPr>
              <w:t> </w:t>
            </w:r>
          </w:p>
        </w:tc>
        <w:tc>
          <w:tcPr>
            <w:tcW w:w="4122" w:type="pct"/>
            <w:gridSpan w:val="9"/>
            <w:shd w:val="clear" w:color="000000" w:fill="FFFFFF"/>
            <w:tcMar>
              <w:top w:w="28" w:type="dxa"/>
              <w:bottom w:w="28" w:type="dxa"/>
            </w:tcMar>
            <w:hideMark/>
          </w:tcPr>
          <w:p w14:paraId="255D0883" w14:textId="77777777" w:rsidR="00605270" w:rsidRPr="00D44BFA" w:rsidRDefault="00605270" w:rsidP="000B5D1F">
            <w:pPr>
              <w:rPr>
                <w:rFonts w:ascii="Arial Narrow" w:hAnsi="Arial Narrow"/>
                <w:sz w:val="18"/>
                <w:szCs w:val="18"/>
                <w:lang w:val="et-EE" w:eastAsia="et-EE"/>
              </w:rPr>
            </w:pPr>
            <w:r w:rsidRPr="00D44BFA">
              <w:rPr>
                <w:rFonts w:ascii="Arial Narrow" w:hAnsi="Arial Narrow"/>
                <w:sz w:val="18"/>
                <w:szCs w:val="18"/>
                <w:lang w:val="et-EE" w:eastAsia="et-EE"/>
              </w:rPr>
              <w:t>5.1.1.9. noorte spetsialistide ja ettevõtjate toetamine stipendiumide ja koolitusabi kaudu</w:t>
            </w:r>
          </w:p>
        </w:tc>
      </w:tr>
    </w:tbl>
    <w:p w14:paraId="7DBD229D" w14:textId="77777777" w:rsidR="00605270" w:rsidRDefault="00605270" w:rsidP="00CB3336">
      <w:pPr>
        <w:jc w:val="right"/>
        <w:rPr>
          <w:rFonts w:eastAsia="Calibri"/>
          <w:b/>
          <w:bCs/>
          <w:color w:val="7030A0"/>
          <w:sz w:val="20"/>
          <w:szCs w:val="20"/>
          <w:lang w:val="et-EE"/>
        </w:rPr>
      </w:pPr>
    </w:p>
    <w:p w14:paraId="5BE5D1CD" w14:textId="77777777" w:rsidR="00605270" w:rsidRDefault="00605270" w:rsidP="00CB3336">
      <w:pPr>
        <w:jc w:val="right"/>
        <w:rPr>
          <w:rFonts w:eastAsia="Calibri"/>
          <w:b/>
          <w:bCs/>
          <w:color w:val="7030A0"/>
          <w:sz w:val="20"/>
          <w:szCs w:val="20"/>
          <w:lang w:val="et-EE"/>
        </w:rPr>
      </w:pPr>
    </w:p>
    <w:p w14:paraId="1AAE8D8D" w14:textId="77777777" w:rsidR="00605270" w:rsidRDefault="00605270" w:rsidP="00CB3336">
      <w:pPr>
        <w:jc w:val="right"/>
        <w:rPr>
          <w:rFonts w:eastAsia="Calibri"/>
          <w:b/>
          <w:bCs/>
          <w:color w:val="7030A0"/>
          <w:sz w:val="20"/>
          <w:szCs w:val="20"/>
          <w:lang w:val="et-EE"/>
        </w:rPr>
      </w:pPr>
    </w:p>
    <w:p w14:paraId="3579192A" w14:textId="77777777" w:rsidR="00605270" w:rsidRPr="00C65906" w:rsidRDefault="00605270" w:rsidP="00CB3336">
      <w:pPr>
        <w:jc w:val="right"/>
        <w:rPr>
          <w:rFonts w:eastAsia="Calibri"/>
          <w:b/>
          <w:bCs/>
          <w:color w:val="7030A0"/>
          <w:sz w:val="20"/>
          <w:szCs w:val="20"/>
          <w:lang w:val="et-EE"/>
        </w:rPr>
      </w:pPr>
    </w:p>
    <w:p w14:paraId="1AFC25D2" w14:textId="77777777" w:rsidR="00C54CBE" w:rsidRPr="00C65906" w:rsidRDefault="001323FD" w:rsidP="001323FD">
      <w:pPr>
        <w:rPr>
          <w:rFonts w:eastAsia="Calibri"/>
          <w:color w:val="7030A0"/>
          <w:sz w:val="4"/>
          <w:szCs w:val="4"/>
          <w:lang w:val="et-EE"/>
        </w:rPr>
      </w:pPr>
      <w:r w:rsidRPr="00C65906">
        <w:rPr>
          <w:rFonts w:eastAsia="Calibri"/>
          <w:color w:val="7030A0"/>
          <w:sz w:val="4"/>
          <w:szCs w:val="4"/>
          <w:lang w:val="et-EE"/>
        </w:rPr>
        <w:t xml:space="preserve"> </w:t>
      </w:r>
    </w:p>
    <w:p w14:paraId="56439E90" w14:textId="77777777" w:rsidR="00B64BA7" w:rsidRPr="00C65906" w:rsidRDefault="00B64BA7" w:rsidP="008D6651">
      <w:pPr>
        <w:spacing w:after="200" w:line="276" w:lineRule="auto"/>
        <w:jc w:val="both"/>
        <w:rPr>
          <w:rFonts w:eastAsia="Calibri"/>
          <w:color w:val="7030A0"/>
          <w:sz w:val="10"/>
          <w:szCs w:val="10"/>
          <w:lang w:val="et-EE"/>
        </w:rPr>
        <w:sectPr w:rsidR="00B64BA7" w:rsidRPr="00C65906" w:rsidSect="001B0ED4">
          <w:pgSz w:w="15840" w:h="12240" w:orient="landscape"/>
          <w:pgMar w:top="1135" w:right="1440" w:bottom="993" w:left="1258" w:header="708" w:footer="708" w:gutter="0"/>
          <w:cols w:space="708"/>
          <w:docGrid w:linePitch="360"/>
        </w:sectPr>
      </w:pPr>
    </w:p>
    <w:p w14:paraId="7B26D9C5" w14:textId="77777777" w:rsidR="0016753B" w:rsidRPr="00D44BFA" w:rsidRDefault="0016753B" w:rsidP="00084FD1">
      <w:pPr>
        <w:pStyle w:val="Pealkiri2"/>
        <w:rPr>
          <w:rFonts w:ascii="Times New Roman" w:hAnsi="Times New Roman"/>
          <w:i w:val="0"/>
          <w:sz w:val="24"/>
          <w:szCs w:val="24"/>
        </w:rPr>
      </w:pPr>
      <w:bookmarkStart w:id="437" w:name="_Toc354556889"/>
      <w:bookmarkStart w:id="438" w:name="_Toc355560917"/>
      <w:bookmarkStart w:id="439" w:name="_Toc355560993"/>
      <w:bookmarkStart w:id="440" w:name="_Toc355597470"/>
      <w:bookmarkStart w:id="441" w:name="_Toc355604912"/>
      <w:bookmarkStart w:id="442" w:name="_Toc355604968"/>
      <w:bookmarkStart w:id="443" w:name="_Toc355611561"/>
      <w:bookmarkStart w:id="444" w:name="_Toc355611632"/>
      <w:bookmarkStart w:id="445" w:name="_Toc356392020"/>
      <w:bookmarkStart w:id="446" w:name="_Toc356393812"/>
      <w:bookmarkStart w:id="447" w:name="_Toc356569290"/>
      <w:bookmarkStart w:id="448" w:name="_Toc356826413"/>
      <w:bookmarkStart w:id="449" w:name="_Toc356831442"/>
      <w:bookmarkStart w:id="450" w:name="_Toc357072584"/>
      <w:bookmarkStart w:id="451" w:name="_Toc357409466"/>
      <w:bookmarkStart w:id="452" w:name="_Toc357409536"/>
      <w:bookmarkStart w:id="453" w:name="_Toc386401146"/>
      <w:bookmarkStart w:id="454" w:name="_Toc386401340"/>
      <w:bookmarkStart w:id="455" w:name="_Toc386401562"/>
      <w:bookmarkStart w:id="456" w:name="_Toc386401673"/>
      <w:bookmarkStart w:id="457" w:name="_Toc386486205"/>
      <w:bookmarkStart w:id="458" w:name="_Toc386486327"/>
      <w:bookmarkStart w:id="459" w:name="_Toc386486398"/>
      <w:bookmarkStart w:id="460" w:name="_Toc386486728"/>
      <w:bookmarkStart w:id="461" w:name="_Toc386486784"/>
      <w:bookmarkStart w:id="462" w:name="_Toc386524446"/>
      <w:bookmarkStart w:id="463" w:name="_Toc386535655"/>
      <w:bookmarkStart w:id="464" w:name="_Toc388617192"/>
      <w:bookmarkStart w:id="465" w:name="_Toc388877729"/>
      <w:bookmarkStart w:id="466" w:name="_Toc418346794"/>
      <w:bookmarkStart w:id="467" w:name="_Toc418346904"/>
      <w:bookmarkStart w:id="468" w:name="_Toc418347012"/>
      <w:bookmarkStart w:id="469" w:name="_Toc420309322"/>
      <w:bookmarkStart w:id="470" w:name="_Toc420309405"/>
      <w:bookmarkStart w:id="471" w:name="_Toc420485560"/>
      <w:bookmarkStart w:id="472" w:name="_Toc449877879"/>
      <w:bookmarkStart w:id="473" w:name="_Toc449881334"/>
      <w:bookmarkStart w:id="474" w:name="_Toc452036481"/>
      <w:bookmarkStart w:id="475" w:name="_Toc452111865"/>
      <w:bookmarkStart w:id="476" w:name="_Toc480980037"/>
      <w:bookmarkStart w:id="477" w:name="_Toc480980168"/>
      <w:bookmarkStart w:id="478" w:name="_Toc480980229"/>
      <w:bookmarkStart w:id="479" w:name="_Toc480980454"/>
      <w:bookmarkStart w:id="480" w:name="_Toc481482687"/>
      <w:bookmarkStart w:id="481" w:name="_Toc481482737"/>
      <w:bookmarkStart w:id="482" w:name="_Toc481482876"/>
      <w:bookmarkStart w:id="483" w:name="_Toc481495769"/>
      <w:bookmarkStart w:id="484" w:name="_Toc483384543"/>
      <w:bookmarkStart w:id="485" w:name="_Toc512699994"/>
      <w:bookmarkStart w:id="486" w:name="_Toc512700056"/>
      <w:bookmarkStart w:id="487" w:name="_Toc512700850"/>
      <w:bookmarkStart w:id="488" w:name="_Toc512840108"/>
      <w:bookmarkStart w:id="489" w:name="_Toc512860635"/>
      <w:bookmarkStart w:id="490" w:name="_Toc514414163"/>
      <w:bookmarkStart w:id="491" w:name="_Toc514414261"/>
      <w:bookmarkStart w:id="492" w:name="_Toc514914872"/>
      <w:bookmarkStart w:id="493" w:name="_Toc515280150"/>
      <w:bookmarkStart w:id="494" w:name="_Toc7436639"/>
      <w:bookmarkStart w:id="495" w:name="_Toc7676532"/>
      <w:bookmarkStart w:id="496" w:name="_Toc7682248"/>
      <w:bookmarkStart w:id="497" w:name="_Toc41292262"/>
      <w:r w:rsidRPr="00D44BFA">
        <w:rPr>
          <w:rFonts w:ascii="Times New Roman" w:hAnsi="Times New Roman"/>
          <w:i w:val="0"/>
          <w:sz w:val="24"/>
          <w:szCs w:val="24"/>
        </w:rPr>
        <w:lastRenderedPageBreak/>
        <w:t>Ülevaade tegevustest valdkonniti</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14:paraId="1161012F" w14:textId="77777777" w:rsidR="004C29E3" w:rsidRDefault="004C29E3" w:rsidP="00E1766C">
      <w:pPr>
        <w:spacing w:after="120"/>
        <w:jc w:val="both"/>
        <w:rPr>
          <w:color w:val="7030A0"/>
        </w:rPr>
      </w:pPr>
    </w:p>
    <w:p w14:paraId="6BC0A7C1" w14:textId="77777777" w:rsidR="004C29E3" w:rsidRPr="009C333A" w:rsidRDefault="004C29E3" w:rsidP="004C29E3">
      <w:pPr>
        <w:spacing w:after="120"/>
        <w:jc w:val="both"/>
      </w:pPr>
      <w:r w:rsidRPr="009C333A">
        <w:t>Ülevaade aruandeaasta peamistest tegevusvaldkondadest, investeeringutest ja arengutegevusest, toodete- ja teenuste gruppidest ning nendega seotud väljaminekutest on esitatud ülevaates arengukava täitmisest. Arengukava täitmise osas on antud ülevaade teostatud, teostatavatest ning tulevikus planeeritavatest tegevustest. Oluliste investeerimisprojektide täitmine 2019.aastal on kajastatud eelarve täitmise aruande osas (Narva linna 2019.aasta lisas 3 finantseerimistegevuste eelarve).</w:t>
      </w:r>
      <w:r w:rsidRPr="009C333A">
        <w:rPr>
          <w:rFonts w:eastAsia="Calibri"/>
          <w:bCs/>
          <w:iCs/>
        </w:rPr>
        <w:t xml:space="preserve"> </w:t>
      </w:r>
      <w:r w:rsidRPr="009C333A">
        <w:rPr>
          <w:bCs/>
          <w:iCs/>
        </w:rPr>
        <w:t xml:space="preserve">2020.aastal kavandatud tegevused on kajastatud Narva linna 2020. aasta eelarves, sh finantseerimistegevuse eelarve osas (lisa 3). Narva linna 2020.aasta eelarve on avaldatud linna kodulehel </w:t>
      </w:r>
      <w:hyperlink r:id="rId178" w:history="1">
        <w:r w:rsidRPr="009C333A">
          <w:rPr>
            <w:u w:val="single"/>
          </w:rPr>
          <w:t>http://narva.ee/ee/linnakodanikule/kohalik_omavalitsus/eelarve//</w:t>
        </w:r>
      </w:hyperlink>
    </w:p>
    <w:p w14:paraId="58F08089" w14:textId="77777777" w:rsidR="004C29E3" w:rsidRPr="009C333A" w:rsidRDefault="004C29E3" w:rsidP="004C29E3">
      <w:pPr>
        <w:autoSpaceDE w:val="0"/>
        <w:autoSpaceDN w:val="0"/>
        <w:adjustRightInd w:val="0"/>
        <w:jc w:val="both"/>
        <w:rPr>
          <w:b/>
        </w:rPr>
      </w:pPr>
      <w:r w:rsidRPr="009C333A">
        <w:t>Antud tegevusaruande osas on esitatud täiendav ülevaade aruandeaastal teostatud tegevustest valdkonniti.</w:t>
      </w:r>
    </w:p>
    <w:p w14:paraId="1D7FF77D" w14:textId="77777777" w:rsidR="004C29E3" w:rsidRPr="009C333A" w:rsidRDefault="004C29E3" w:rsidP="004C29E3">
      <w:pPr>
        <w:autoSpaceDE w:val="0"/>
        <w:autoSpaceDN w:val="0"/>
        <w:adjustRightInd w:val="0"/>
        <w:rPr>
          <w:b/>
        </w:rPr>
      </w:pPr>
    </w:p>
    <w:p w14:paraId="51464994" w14:textId="77777777" w:rsidR="004C29E3" w:rsidRPr="00602F65" w:rsidRDefault="004C29E3" w:rsidP="004C29E3">
      <w:pPr>
        <w:keepNext/>
        <w:spacing w:before="240" w:after="60"/>
        <w:outlineLvl w:val="2"/>
        <w:rPr>
          <w:rFonts w:cs="Arial"/>
          <w:b/>
          <w:szCs w:val="26"/>
          <w:lang w:val="en-US"/>
        </w:rPr>
      </w:pPr>
      <w:bookmarkStart w:id="498" w:name="_Toc41292263"/>
      <w:r w:rsidRPr="00602F65">
        <w:rPr>
          <w:rFonts w:cs="Arial"/>
          <w:b/>
          <w:szCs w:val="26"/>
          <w:lang w:val="en-US"/>
        </w:rPr>
        <w:t>Üldised linnavalitsuse teenused ja tegevused</w:t>
      </w:r>
      <w:bookmarkEnd w:id="498"/>
    </w:p>
    <w:p w14:paraId="4F9D4E57" w14:textId="77777777" w:rsidR="00D44BFA" w:rsidRDefault="00D44BFA" w:rsidP="004C29E3">
      <w:pPr>
        <w:jc w:val="both"/>
        <w:rPr>
          <w:b/>
          <w:bCs/>
          <w:i/>
          <w:kern w:val="24"/>
        </w:rPr>
      </w:pPr>
    </w:p>
    <w:p w14:paraId="588DFEDB" w14:textId="77777777" w:rsidR="004C29E3" w:rsidRPr="00193C42" w:rsidRDefault="004C29E3" w:rsidP="004C29E3">
      <w:pPr>
        <w:jc w:val="both"/>
        <w:rPr>
          <w:b/>
          <w:bCs/>
          <w:i/>
          <w:kern w:val="24"/>
        </w:rPr>
      </w:pPr>
      <w:r w:rsidRPr="00193C42">
        <w:rPr>
          <w:b/>
          <w:bCs/>
          <w:i/>
          <w:kern w:val="24"/>
        </w:rPr>
        <w:t xml:space="preserve">Narva Linnaarhiiv </w:t>
      </w:r>
    </w:p>
    <w:p w14:paraId="5A76EACD" w14:textId="77777777" w:rsidR="004C29E3" w:rsidRPr="00193C42" w:rsidRDefault="004C29E3" w:rsidP="004C29E3">
      <w:pPr>
        <w:jc w:val="both"/>
        <w:rPr>
          <w:bCs/>
          <w:kern w:val="24"/>
        </w:rPr>
      </w:pPr>
      <w:r w:rsidRPr="00193C42">
        <w:rPr>
          <w:bCs/>
          <w:kern w:val="24"/>
        </w:rPr>
        <w:t xml:space="preserve">Narva Linnaarhiiv on kohaliku omavalitsuse arhiiv, mille põhiülesanne on dokumentide  hindamine, arhivaalide ja dokumentide kogumine, säilitamine ning neile juurdepääsu võimaldamine ja kasutamise korraldamine. </w:t>
      </w:r>
    </w:p>
    <w:p w14:paraId="5E55FD94" w14:textId="647CDCE4" w:rsidR="004C29E3" w:rsidRDefault="004C29E3" w:rsidP="004C29E3">
      <w:pPr>
        <w:spacing w:after="120"/>
        <w:jc w:val="both"/>
        <w:rPr>
          <w:bCs/>
          <w:kern w:val="24"/>
          <w:lang w:val="et-EE"/>
        </w:rPr>
      </w:pPr>
      <w:r w:rsidRPr="000E3804">
        <w:rPr>
          <w:bCs/>
          <w:kern w:val="24"/>
          <w:lang w:val="en-US"/>
        </w:rPr>
        <w:t xml:space="preserve">2019. aastal anti asutustelt Narva Linnaarhiivile üle 704 säilikut. </w:t>
      </w:r>
      <w:r w:rsidRPr="001A08D2">
        <w:rPr>
          <w:bCs/>
          <w:kern w:val="24"/>
          <w:lang w:val="en-US"/>
        </w:rPr>
        <w:t xml:space="preserve">Seisuga 31.12.2019 on hoiul 406 042 säilikut. </w:t>
      </w:r>
      <w:r w:rsidRPr="00572DCF">
        <w:rPr>
          <w:bCs/>
          <w:kern w:val="24"/>
        </w:rPr>
        <w:t xml:space="preserve">Muudatused säilikute üldarvus olid seotud olemikontrolli teostamisega ning varem arvele võtmata säilikute korrastamisega, mille tagajärel tehti vastavad parandused ja kanded.  Muudatused säilikute üldarvus olid seotud olemikontrolli teostamisega ning varem arvele võtmata säilikute korrastamisega, mille tagajärel tehti vastavad parandused ja kanded. </w:t>
      </w:r>
      <w:r w:rsidRPr="00572DCF">
        <w:rPr>
          <w:bCs/>
          <w:kern w:val="24"/>
          <w:lang w:val="en-US"/>
        </w:rPr>
        <w:t xml:space="preserve">Aruandeaastal vormistati kokku 11 hindamisotsust ning konsulteeriti liigitusskeemide kohendamise ja muutmise osas. </w:t>
      </w:r>
      <w:r w:rsidRPr="00572DCF">
        <w:rPr>
          <w:bCs/>
          <w:kern w:val="24"/>
        </w:rPr>
        <w:t xml:space="preserve">Lisaks nõustati arhiivinduse ja dokumendihalduse küsimustes ka eraõiguslike asutusi ja mittetulundusühinguid. </w:t>
      </w:r>
      <w:r w:rsidRPr="00CA730F">
        <w:rPr>
          <w:bCs/>
          <w:kern w:val="24"/>
        </w:rPr>
        <w:t xml:space="preserve">Aruandeaastal </w:t>
      </w:r>
      <w:r w:rsidRPr="00CA730F">
        <w:rPr>
          <w:bCs/>
          <w:kern w:val="24"/>
          <w:lang w:val="et-EE"/>
        </w:rPr>
        <w:t>kodanike ja asutuste poolt esitati 418 arhiivipäringut. Suurima osa saabunud päringutest moodustasid jätkuvalt tööstaaži tõendamise avaldused.</w:t>
      </w:r>
    </w:p>
    <w:p w14:paraId="7F05647F" w14:textId="5FDAC64B" w:rsidR="004C29E3" w:rsidRPr="003F35D5" w:rsidRDefault="004C29E3" w:rsidP="004C29E3">
      <w:pPr>
        <w:spacing w:after="120"/>
        <w:jc w:val="both"/>
        <w:rPr>
          <w:bCs/>
          <w:kern w:val="24"/>
          <w:lang w:val="et-EE"/>
        </w:rPr>
      </w:pPr>
      <w:r w:rsidRPr="003F35D5">
        <w:rPr>
          <w:bCs/>
          <w:kern w:val="24"/>
          <w:lang w:val="et-EE"/>
        </w:rPr>
        <w:t xml:space="preserve">2019 aastal jätkati koostööd piiriäärsete arhiividega, Eesti Töötukassaga ning pakuti töötutele vabatahtlikuna töötamise võimaluse. Samuti koostöös Viru Vangla Kriminaalhooldusosakonnaga korraldati arhiivis üldkasuliku tööd. </w:t>
      </w:r>
    </w:p>
    <w:p w14:paraId="0CED58AC" w14:textId="212019E6" w:rsidR="004C29E3" w:rsidRPr="003F35D5" w:rsidRDefault="004C29E3" w:rsidP="004C29E3">
      <w:pPr>
        <w:spacing w:before="120"/>
        <w:jc w:val="both"/>
        <w:textAlignment w:val="top"/>
        <w:rPr>
          <w:bCs/>
          <w:kern w:val="24"/>
          <w:lang w:val="et-EE"/>
        </w:rPr>
      </w:pPr>
      <w:r w:rsidRPr="003F35D5">
        <w:rPr>
          <w:bCs/>
          <w:kern w:val="24"/>
          <w:lang w:val="et-EE"/>
        </w:rPr>
        <w:t xml:space="preserve">Aruandeaastal oli korraldatud 12 ekskursiooni </w:t>
      </w:r>
      <w:r w:rsidRPr="00F21B92">
        <w:rPr>
          <w:bCs/>
          <w:kern w:val="24"/>
          <w:lang w:val="et-EE"/>
        </w:rPr>
        <w:t>(135 inimest, sh Ida-Virumaa Kutsehariduskeskuse õpilased, koolitusasutused, mittetulun</w:t>
      </w:r>
      <w:r w:rsidR="00D46879">
        <w:rPr>
          <w:bCs/>
          <w:kern w:val="24"/>
          <w:lang w:val="et-EE"/>
        </w:rPr>
        <w:t>dusühingud, Töötukassa kliendid</w:t>
      </w:r>
      <w:r w:rsidRPr="00F21B92">
        <w:rPr>
          <w:bCs/>
          <w:kern w:val="24"/>
          <w:lang w:val="et-EE"/>
        </w:rPr>
        <w:t>).</w:t>
      </w:r>
    </w:p>
    <w:p w14:paraId="086F6DC5" w14:textId="77777777" w:rsidR="004C29E3" w:rsidRPr="00D56611" w:rsidRDefault="004C29E3" w:rsidP="004C29E3">
      <w:pPr>
        <w:spacing w:before="120"/>
        <w:jc w:val="both"/>
        <w:rPr>
          <w:b/>
          <w:bCs/>
          <w:i/>
          <w:color w:val="FF0000"/>
          <w:kern w:val="24"/>
          <w:highlight w:val="yellow"/>
          <w:lang w:val="et-EE"/>
        </w:rPr>
      </w:pPr>
    </w:p>
    <w:p w14:paraId="35D2C348" w14:textId="77777777" w:rsidR="004C29E3" w:rsidRPr="00FD774A" w:rsidRDefault="004C29E3" w:rsidP="004C29E3">
      <w:pPr>
        <w:spacing w:before="120"/>
        <w:jc w:val="both"/>
        <w:rPr>
          <w:b/>
          <w:bCs/>
          <w:i/>
          <w:kern w:val="24"/>
          <w:lang w:val="et-EE"/>
        </w:rPr>
      </w:pPr>
      <w:r w:rsidRPr="00FD774A">
        <w:rPr>
          <w:b/>
          <w:bCs/>
          <w:i/>
          <w:kern w:val="24"/>
          <w:lang w:val="et-EE"/>
        </w:rPr>
        <w:t>Elanikkonna perekonnaseis ja registreerimine</w:t>
      </w:r>
    </w:p>
    <w:p w14:paraId="719A7B24" w14:textId="634F3F99" w:rsidR="004C29E3" w:rsidRDefault="004C29E3" w:rsidP="004C29E3">
      <w:pPr>
        <w:jc w:val="both"/>
        <w:rPr>
          <w:bCs/>
          <w:kern w:val="24"/>
          <w:lang w:val="et-EE"/>
        </w:rPr>
      </w:pPr>
      <w:r w:rsidRPr="00A574FB">
        <w:rPr>
          <w:bCs/>
          <w:kern w:val="24"/>
          <w:lang w:val="et-EE"/>
        </w:rPr>
        <w:t xml:space="preserve">Kohaliku omavalitsuse üksusele </w:t>
      </w:r>
      <w:r w:rsidR="006112A0">
        <w:rPr>
          <w:bCs/>
          <w:kern w:val="24"/>
          <w:lang w:val="et-EE"/>
        </w:rPr>
        <w:t>eraldatakse</w:t>
      </w:r>
      <w:r w:rsidRPr="00A574FB">
        <w:rPr>
          <w:bCs/>
          <w:kern w:val="24"/>
          <w:lang w:val="et-EE"/>
        </w:rPr>
        <w:t xml:space="preserve"> riigieelarvest hüvitist rahvastikutoimingute eest. </w:t>
      </w:r>
      <w:r w:rsidRPr="00FD774A">
        <w:rPr>
          <w:bCs/>
          <w:kern w:val="24"/>
          <w:lang w:val="et-EE"/>
        </w:rPr>
        <w:t xml:space="preserve">Aruandeaastal Narva elanikkonna perekonnaseisu ja registreerimise büroo tegevusteks olid sh: </w:t>
      </w:r>
      <w:r w:rsidRPr="00BD5049">
        <w:rPr>
          <w:bCs/>
          <w:kern w:val="24"/>
          <w:lang w:val="et-EE"/>
        </w:rPr>
        <w:t xml:space="preserve">394 sündide registreerimine, </w:t>
      </w:r>
      <w:r w:rsidRPr="00B65D0C">
        <w:rPr>
          <w:bCs/>
          <w:kern w:val="24"/>
          <w:lang w:val="et-EE"/>
        </w:rPr>
        <w:t xml:space="preserve">296 abielu vormistamine, </w:t>
      </w:r>
      <w:r w:rsidRPr="003C5EFF">
        <w:rPr>
          <w:bCs/>
          <w:kern w:val="24"/>
          <w:lang w:val="et-EE"/>
        </w:rPr>
        <w:t>139 lahutuse vormistamine.</w:t>
      </w:r>
      <w:r w:rsidRPr="00EE7F1B">
        <w:rPr>
          <w:lang w:val="et-EE"/>
        </w:rPr>
        <w:t xml:space="preserve"> </w:t>
      </w:r>
      <w:r w:rsidRPr="004E221E">
        <w:rPr>
          <w:lang w:val="et-EE"/>
        </w:rPr>
        <w:t>2020. aasta</w:t>
      </w:r>
      <w:r w:rsidR="004E221E" w:rsidRPr="004E221E">
        <w:rPr>
          <w:lang w:val="et-EE"/>
        </w:rPr>
        <w:t xml:space="preserve">st muutub KOVde finantseerimine, nimelt </w:t>
      </w:r>
      <w:r w:rsidRPr="004E221E">
        <w:rPr>
          <w:lang w:val="et-EE"/>
        </w:rPr>
        <w:t xml:space="preserve"> surmade registreerimise eest </w:t>
      </w:r>
      <w:r w:rsidR="004E221E" w:rsidRPr="004E221E">
        <w:rPr>
          <w:lang w:val="et-EE"/>
        </w:rPr>
        <w:t xml:space="preserve">enam </w:t>
      </w:r>
      <w:r w:rsidRPr="004E221E">
        <w:rPr>
          <w:lang w:val="et-EE"/>
        </w:rPr>
        <w:t xml:space="preserve">ei maksta. </w:t>
      </w:r>
      <w:r w:rsidR="004E221E" w:rsidRPr="004E221E">
        <w:rPr>
          <w:bCs/>
          <w:kern w:val="24"/>
          <w:lang w:val="et-EE"/>
        </w:rPr>
        <w:t xml:space="preserve">Tervishoiuteenuse osutaja ehk arst vormistab surmateatise paberdokumendi asemel </w:t>
      </w:r>
      <w:r w:rsidR="004E221E" w:rsidRPr="004E221E">
        <w:rPr>
          <w:bCs/>
          <w:kern w:val="24"/>
          <w:lang w:val="et-EE"/>
        </w:rPr>
        <w:lastRenderedPageBreak/>
        <w:t xml:space="preserve">elektroonselt, edastab surma kohta info rahvastikuregistrisse ning surm registreeritakse seal automaatselt. </w:t>
      </w:r>
      <w:r w:rsidRPr="004E221E">
        <w:rPr>
          <w:lang w:val="et-EE"/>
        </w:rPr>
        <w:t>Järgmine maksmine surmade registreerimise eest toimub 2021. aastal reaalselt tehtud toimingute arvust lähtuvalt.</w:t>
      </w:r>
    </w:p>
    <w:p w14:paraId="4E731A0D" w14:textId="77777777" w:rsidR="004C29E3" w:rsidRDefault="004C29E3" w:rsidP="004C29E3">
      <w:pPr>
        <w:jc w:val="both"/>
        <w:rPr>
          <w:bCs/>
          <w:kern w:val="24"/>
          <w:lang w:val="et-EE"/>
        </w:rPr>
      </w:pPr>
    </w:p>
    <w:p w14:paraId="44304F2C" w14:textId="77777777" w:rsidR="004C29E3" w:rsidRPr="009F2A70" w:rsidRDefault="004C29E3" w:rsidP="004C29E3">
      <w:pPr>
        <w:spacing w:before="120"/>
        <w:jc w:val="both"/>
        <w:rPr>
          <w:b/>
          <w:bCs/>
          <w:i/>
          <w:kern w:val="24"/>
          <w:lang w:val="et-EE"/>
        </w:rPr>
      </w:pPr>
      <w:r w:rsidRPr="009F2A70">
        <w:rPr>
          <w:b/>
          <w:bCs/>
          <w:i/>
          <w:kern w:val="24"/>
          <w:lang w:val="et-EE"/>
        </w:rPr>
        <w:t xml:space="preserve">Ehitusjärelvalve </w:t>
      </w:r>
    </w:p>
    <w:p w14:paraId="0C5A1265" w14:textId="77777777" w:rsidR="004C29E3" w:rsidRPr="009F2A70" w:rsidRDefault="004C29E3" w:rsidP="004C29E3">
      <w:pPr>
        <w:jc w:val="both"/>
        <w:rPr>
          <w:lang w:val="et-EE"/>
        </w:rPr>
      </w:pPr>
      <w:r w:rsidRPr="009F2A70">
        <w:rPr>
          <w:lang w:val="et-EE"/>
        </w:rPr>
        <w:t xml:space="preserve">Ehitusjärelevalve osas suurema osa tööst moodustab ehitiste ja rajatiste ehitusõiguslike aluste kontrollimine, omavoliliste ja ebaseaduslike ehitiste ja rajatiste tuvastamine ning nende omanike mõjutamine haldusmenetluse korras. 2019. aastal on järelevalve osakonda laekunud, menetletud või menetlusse võetud 1 504 kirja, sh taotlusi, kaebusi, päringuid, ettekirjutusi jms. </w:t>
      </w:r>
    </w:p>
    <w:p w14:paraId="76806423" w14:textId="546EEFAA" w:rsidR="004C29E3" w:rsidRPr="00123C7C" w:rsidRDefault="004C29E3" w:rsidP="004C29E3">
      <w:pPr>
        <w:spacing w:after="120"/>
        <w:jc w:val="both"/>
        <w:rPr>
          <w:lang w:val="et-EE"/>
        </w:rPr>
      </w:pPr>
      <w:r w:rsidRPr="00123C7C">
        <w:rPr>
          <w:lang w:val="et-EE"/>
        </w:rPr>
        <w:t xml:space="preserve">Aruandeaastal </w:t>
      </w:r>
      <w:r w:rsidR="001E5169">
        <w:rPr>
          <w:lang w:val="et-EE"/>
        </w:rPr>
        <w:t>k</w:t>
      </w:r>
      <w:r w:rsidRPr="00123C7C">
        <w:rPr>
          <w:lang w:val="et-EE"/>
        </w:rPr>
        <w:t>orralda</w:t>
      </w:r>
      <w:r w:rsidR="001E5169">
        <w:rPr>
          <w:lang w:val="et-EE"/>
        </w:rPr>
        <w:t>ti</w:t>
      </w:r>
      <w:r w:rsidRPr="00123C7C">
        <w:rPr>
          <w:lang w:val="et-EE"/>
        </w:rPr>
        <w:t xml:space="preserve"> Narva linna aiandusühistute liikmetele tasuta seminari. Seminari teemadeks olid sh: tuleohutus aiandusühistu territooriumil; ehitusseadustiku mõistes audit, auditi koostamise eesmärk, kes peab auditi tellima, millal on nõutav audit ja millal ehitusprojekt; juhtumid, kui on nõutav ehitusprojekt ja audit; korduvad tüüpilised vead, mida teevad kinnistute omanikud ehitustööde planeerimisel ning millele tellija peab pöörama tähelepanu ehitise auditi aruandes.</w:t>
      </w:r>
    </w:p>
    <w:p w14:paraId="368E7C71" w14:textId="77777777" w:rsidR="004C29E3" w:rsidRPr="002B7302" w:rsidRDefault="004C29E3" w:rsidP="004C29E3">
      <w:pPr>
        <w:jc w:val="both"/>
        <w:rPr>
          <w:b/>
          <w:i/>
          <w:color w:val="FF0000"/>
          <w:highlight w:val="cyan"/>
          <w:lang w:val="et-EE"/>
        </w:rPr>
      </w:pPr>
    </w:p>
    <w:p w14:paraId="1348B9EB" w14:textId="58CCCC06" w:rsidR="004C29E3" w:rsidRPr="00BB4306" w:rsidRDefault="00275607" w:rsidP="004C29E3">
      <w:pPr>
        <w:jc w:val="both"/>
        <w:rPr>
          <w:b/>
          <w:bCs/>
          <w:i/>
          <w:kern w:val="24"/>
          <w:lang w:val="et-EE"/>
        </w:rPr>
      </w:pPr>
      <w:r>
        <w:rPr>
          <w:b/>
          <w:bCs/>
          <w:i/>
          <w:kern w:val="24"/>
          <w:lang w:val="et-EE"/>
        </w:rPr>
        <w:t>P</w:t>
      </w:r>
      <w:r w:rsidR="004C29E3" w:rsidRPr="00BB4306">
        <w:rPr>
          <w:b/>
          <w:bCs/>
          <w:i/>
          <w:kern w:val="24"/>
          <w:lang w:val="et-EE"/>
        </w:rPr>
        <w:t>laneerimistegevus</w:t>
      </w:r>
    </w:p>
    <w:p w14:paraId="10C4C4EB" w14:textId="0F89B4BA" w:rsidR="00275607" w:rsidRPr="00B93002" w:rsidRDefault="00A33325" w:rsidP="00A33325">
      <w:pPr>
        <w:ind w:right="207"/>
        <w:jc w:val="both"/>
        <w:rPr>
          <w:rFonts w:eastAsia="Calibri"/>
          <w:lang w:val="et-EE"/>
        </w:rPr>
      </w:pPr>
      <w:r>
        <w:rPr>
          <w:rFonts w:eastAsia="Calibri"/>
          <w:lang w:val="et-EE"/>
        </w:rPr>
        <w:t>P</w:t>
      </w:r>
      <w:r w:rsidR="00275607" w:rsidRPr="00B93002">
        <w:rPr>
          <w:rFonts w:eastAsia="Calibri"/>
          <w:lang w:val="et-EE"/>
        </w:rPr>
        <w:t xml:space="preserve">laneeringutega seotud dokumentatsioon </w:t>
      </w:r>
      <w:r>
        <w:rPr>
          <w:rFonts w:eastAsia="Calibri"/>
          <w:lang w:val="et-EE"/>
        </w:rPr>
        <w:t>u</w:t>
      </w:r>
      <w:r w:rsidRPr="00B93002">
        <w:rPr>
          <w:rFonts w:eastAsia="Calibri"/>
          <w:lang w:val="et-EE"/>
        </w:rPr>
        <w:t xml:space="preserve">uendati </w:t>
      </w:r>
      <w:r w:rsidR="00275607" w:rsidRPr="00B93002">
        <w:rPr>
          <w:rFonts w:eastAsia="Calibri"/>
          <w:lang w:val="et-EE"/>
        </w:rPr>
        <w:t xml:space="preserve">vastavaks uutele, 1.11.2019 kehtima hakanud planeeringute vormistusnõuetele ja seoses sellega algatati tegevusi planeeringute digiregistri ja -arhiivirakenduse ettevalmistamiseks (koostöös Linnaarhiiviga).    </w:t>
      </w:r>
    </w:p>
    <w:p w14:paraId="67C31CE6" w14:textId="77777777" w:rsidR="00275607" w:rsidRPr="00B93002" w:rsidRDefault="00275607" w:rsidP="00A33325">
      <w:pPr>
        <w:ind w:right="207"/>
        <w:jc w:val="both"/>
        <w:rPr>
          <w:rFonts w:eastAsia="Calibri"/>
          <w:lang w:val="et-EE"/>
        </w:rPr>
      </w:pPr>
      <w:r w:rsidRPr="00B93002">
        <w:rPr>
          <w:rFonts w:eastAsia="Calibri"/>
          <w:lang w:val="et-EE"/>
        </w:rPr>
        <w:t>Rahandusministeeriumi esindaja nõudmisel koostatud töödokumendi „Narva linna üldplaneeringu koostamise vajaduse analüüs: Lähteseisukohad“ põhjal koostati kokkuvõtva materjalina perioodiliselt uuendatav kaardirakendus „Narva linna üldplaneeringu koostamise vajaduse ja lähteseisukohtade analüüs“ (https://arcg.is/5rG9m). Vastavast dokumendist lähtuvalt koguti muuhulgas informatsiooni:</w:t>
      </w:r>
    </w:p>
    <w:p w14:paraId="43387FDE" w14:textId="77777777" w:rsidR="00275607" w:rsidRPr="00B93002" w:rsidRDefault="00275607" w:rsidP="00A33325">
      <w:pPr>
        <w:ind w:right="207"/>
        <w:jc w:val="both"/>
        <w:rPr>
          <w:rFonts w:eastAsia="Calibri"/>
          <w:lang w:val="et-EE"/>
        </w:rPr>
      </w:pPr>
      <w:r w:rsidRPr="00B93002">
        <w:rPr>
          <w:rFonts w:eastAsia="Calibri"/>
          <w:lang w:val="et-EE"/>
        </w:rPr>
        <w:t>-</w:t>
      </w:r>
      <w:r w:rsidRPr="00B93002">
        <w:rPr>
          <w:rFonts w:eastAsia="Calibri"/>
          <w:lang w:val="et-EE"/>
        </w:rPr>
        <w:tab/>
        <w:t>üldplaneeringu lähteseisukohtade kohaldamiseks koostamisel olnud Ida-Viru maakonnastrateegia ja koostatava strateegiaga „Eesti 2035“.</w:t>
      </w:r>
    </w:p>
    <w:p w14:paraId="698E3918" w14:textId="77777777" w:rsidR="00275607" w:rsidRPr="00B93002" w:rsidRDefault="00275607" w:rsidP="00A33325">
      <w:pPr>
        <w:ind w:right="207"/>
        <w:jc w:val="both"/>
        <w:rPr>
          <w:rFonts w:eastAsia="Calibri"/>
          <w:lang w:val="et-EE"/>
        </w:rPr>
      </w:pPr>
      <w:r w:rsidRPr="00B93002">
        <w:rPr>
          <w:rFonts w:eastAsia="Calibri"/>
          <w:lang w:val="et-EE"/>
        </w:rPr>
        <w:t>-</w:t>
      </w:r>
      <w:r w:rsidRPr="00B93002">
        <w:rPr>
          <w:rFonts w:eastAsia="Calibri"/>
          <w:lang w:val="et-EE"/>
        </w:rPr>
        <w:tab/>
        <w:t>vajalike uuringute vajaduste täiendavaks väljaselgitamiseks ja hankematerjalide koostamiseks,</w:t>
      </w:r>
    </w:p>
    <w:p w14:paraId="10313892" w14:textId="77777777" w:rsidR="00275607" w:rsidRPr="00B93002" w:rsidRDefault="00275607" w:rsidP="00A33325">
      <w:pPr>
        <w:ind w:right="207"/>
        <w:jc w:val="both"/>
        <w:rPr>
          <w:rFonts w:eastAsia="Calibri"/>
          <w:lang w:val="et-EE"/>
        </w:rPr>
      </w:pPr>
      <w:r w:rsidRPr="00B93002">
        <w:rPr>
          <w:rFonts w:eastAsia="Calibri"/>
          <w:lang w:val="et-EE"/>
        </w:rPr>
        <w:t>-</w:t>
      </w:r>
      <w:r w:rsidRPr="00B93002">
        <w:rPr>
          <w:rFonts w:eastAsia="Calibri"/>
          <w:lang w:val="et-EE"/>
        </w:rPr>
        <w:tab/>
        <w:t>uue Narva linna üldplaneeringu ja keskkonnamõju strateegilise hindamise algatamise eelnõu (ja Narva linna ruumistrateegilise visiooni koostamise) ettevalmistamiseks.</w:t>
      </w:r>
    </w:p>
    <w:p w14:paraId="4B53ED44" w14:textId="77777777" w:rsidR="00275607" w:rsidRPr="00B93002" w:rsidRDefault="00275607" w:rsidP="00A33325">
      <w:pPr>
        <w:jc w:val="both"/>
      </w:pPr>
    </w:p>
    <w:p w14:paraId="6DC21454" w14:textId="77777777" w:rsidR="00275607" w:rsidRPr="00B93002" w:rsidRDefault="00275607" w:rsidP="00A33325">
      <w:pPr>
        <w:ind w:right="207"/>
        <w:jc w:val="both"/>
        <w:rPr>
          <w:rFonts w:eastAsia="Calibri"/>
          <w:b/>
          <w:lang w:val="et-EE"/>
        </w:rPr>
      </w:pPr>
      <w:r w:rsidRPr="00B93002">
        <w:rPr>
          <w:rFonts w:eastAsia="Calibri"/>
          <w:b/>
          <w:lang w:val="et-EE"/>
        </w:rPr>
        <w:t>GIS-i alane tegevus</w:t>
      </w:r>
    </w:p>
    <w:p w14:paraId="4992D76C" w14:textId="77777777" w:rsidR="00275607" w:rsidRPr="00B93002" w:rsidRDefault="00275607" w:rsidP="00A33325">
      <w:pPr>
        <w:ind w:right="207"/>
        <w:jc w:val="both"/>
        <w:rPr>
          <w:rFonts w:eastAsia="Calibri"/>
          <w:lang w:val="et-EE"/>
        </w:rPr>
      </w:pPr>
      <w:r w:rsidRPr="00B93002">
        <w:rPr>
          <w:rFonts w:eastAsia="Calibri"/>
          <w:lang w:val="et-EE"/>
        </w:rPr>
        <w:t>2019. aasta kevadel arendusse antud ja Arhitektuuri- ja Linnaplaneerimise Ameti poolt koordineeritava Narva Linnavalitsuse geoinfosüsteemi puhul jõudsid erinevatesse arenduse järkudesse järgnevad kaardirakendused: „Kudruküla kaardid“ (https://arcg.is/1Xfb50), „Narva linna üldplaneeringu koostamise vajaduse ja lähteseisukohtade analüüs (perioodiliselt uuendatav tööversioon)“ (</w:t>
      </w:r>
      <w:hyperlink r:id="rId179" w:history="1">
        <w:r w:rsidRPr="00B93002">
          <w:rPr>
            <w:rFonts w:eastAsia="Calibri"/>
            <w:lang w:val="et-EE"/>
          </w:rPr>
          <w:t>https://arcg.is/5rG9m</w:t>
        </w:r>
      </w:hyperlink>
      <w:r w:rsidRPr="00B93002">
        <w:rPr>
          <w:rFonts w:eastAsia="Calibri"/>
          <w:lang w:val="et-EE"/>
        </w:rPr>
        <w:t>),  Narva üldplaneeringu kaardirakendus (</w:t>
      </w:r>
      <w:hyperlink r:id="rId180" w:history="1">
        <w:r w:rsidRPr="00B93002">
          <w:rPr>
            <w:rFonts w:eastAsia="Calibri"/>
            <w:lang w:val="et-EE"/>
          </w:rPr>
          <w:t>https://arcg.is/0LevKy</w:t>
        </w:r>
      </w:hyperlink>
      <w:r w:rsidRPr="00B93002">
        <w:rPr>
          <w:rFonts w:eastAsia="Calibri"/>
          <w:lang w:val="et-EE"/>
        </w:rPr>
        <w:t>), Narva linna GIS-i rakendus (</w:t>
      </w:r>
      <w:hyperlink r:id="rId181" w:history="1">
        <w:r w:rsidRPr="00B93002">
          <w:rPr>
            <w:rFonts w:eastAsia="Calibri"/>
            <w:lang w:val="et-EE"/>
          </w:rPr>
          <w:t>https://arcg.is/zqm98</w:t>
        </w:r>
      </w:hyperlink>
      <w:r w:rsidRPr="00B93002">
        <w:rPr>
          <w:rFonts w:eastAsia="Calibri"/>
          <w:lang w:val="et-EE"/>
        </w:rPr>
        <w:t>); GIS-i ametiteülese kodulehe rakendus (</w:t>
      </w:r>
      <w:hyperlink r:id="rId182" w:history="1">
        <w:r w:rsidRPr="00B93002">
          <w:rPr>
            <w:rFonts w:eastAsia="Calibri"/>
            <w:lang w:val="et-EE"/>
          </w:rPr>
          <w:t>https://gis-narva.opendata.arcgis.com/</w:t>
        </w:r>
      </w:hyperlink>
      <w:r w:rsidRPr="00B93002">
        <w:rPr>
          <w:rFonts w:eastAsia="Calibri"/>
          <w:lang w:val="et-EE"/>
        </w:rPr>
        <w:t>),  Narva linna territooriumil kehtestatud detailplaneeringute kaardirakendus (</w:t>
      </w:r>
      <w:hyperlink r:id="rId183" w:history="1">
        <w:r w:rsidRPr="00B93002">
          <w:rPr>
            <w:rFonts w:eastAsia="Calibri"/>
            <w:lang w:val="et-EE"/>
          </w:rPr>
          <w:t>https://arcg.is/n8CH1</w:t>
        </w:r>
      </w:hyperlink>
      <w:r w:rsidRPr="00B93002">
        <w:rPr>
          <w:rFonts w:eastAsia="Calibri"/>
          <w:lang w:val="et-EE"/>
        </w:rPr>
        <w:t>), Narva linna ruumiandmekogu rakendus (</w:t>
      </w:r>
      <w:hyperlink r:id="rId184" w:history="1">
        <w:r w:rsidRPr="00B93002">
          <w:rPr>
            <w:rFonts w:eastAsia="Calibri"/>
            <w:lang w:val="et-EE"/>
          </w:rPr>
          <w:t>https://arcg.is/0LG1D1</w:t>
        </w:r>
      </w:hyperlink>
      <w:r w:rsidRPr="00B93002">
        <w:rPr>
          <w:rFonts w:eastAsia="Calibri"/>
          <w:lang w:val="et-EE"/>
        </w:rPr>
        <w:t>), samuti koostöös Linnamajandusametiga arendatavad tänavavalgustuse ja kergliiklusteede (</w:t>
      </w:r>
      <w:hyperlink r:id="rId185" w:history="1">
        <w:r w:rsidRPr="00B93002">
          <w:rPr>
            <w:rFonts w:eastAsia="Calibri"/>
            <w:lang w:val="et-EE"/>
          </w:rPr>
          <w:t>https://arcg.is/1jv9CT</w:t>
        </w:r>
      </w:hyperlink>
      <w:r w:rsidRPr="00B93002">
        <w:rPr>
          <w:rFonts w:eastAsia="Calibri"/>
          <w:lang w:val="et-EE"/>
        </w:rPr>
        <w:t xml:space="preserve">) ning parklate </w:t>
      </w:r>
      <w:r w:rsidRPr="00B93002">
        <w:rPr>
          <w:rFonts w:eastAsia="Calibri"/>
          <w:lang w:val="et-EE"/>
        </w:rPr>
        <w:lastRenderedPageBreak/>
        <w:t>(</w:t>
      </w:r>
      <w:hyperlink r:id="rId186" w:history="1">
        <w:r w:rsidRPr="00B93002">
          <w:rPr>
            <w:rFonts w:eastAsia="Calibri"/>
            <w:lang w:val="et-EE"/>
          </w:rPr>
          <w:t>https://arcg.is/1HyS5m</w:t>
        </w:r>
      </w:hyperlink>
      <w:r w:rsidRPr="00B93002">
        <w:rPr>
          <w:rFonts w:eastAsia="Calibri"/>
          <w:lang w:val="et-EE"/>
        </w:rPr>
        <w:t xml:space="preserve">) kaardirakendused.  Täiendavalt tutvustati avalikkusele Narva linna geoinfosüsteemi rakendamise kitsaskohti ja problemaatikat (https://www.gisbaltic.eu/content/dam/distributor-restricted/gisbaltic-eu/esri-ee/kov-/2019_kov/kov-konverents-rei.pdf). </w:t>
      </w:r>
    </w:p>
    <w:p w14:paraId="702EDAE7" w14:textId="77777777" w:rsidR="004C29E3" w:rsidRPr="00D56611" w:rsidRDefault="004C29E3" w:rsidP="004C29E3">
      <w:pPr>
        <w:jc w:val="both"/>
        <w:rPr>
          <w:b/>
          <w:bCs/>
          <w:i/>
          <w:color w:val="FF0000"/>
          <w:kern w:val="24"/>
          <w:highlight w:val="yellow"/>
          <w:lang w:val="et-EE"/>
        </w:rPr>
      </w:pPr>
    </w:p>
    <w:p w14:paraId="5090D3DE" w14:textId="77777777" w:rsidR="004C29E3" w:rsidRPr="00D56611" w:rsidRDefault="004C29E3" w:rsidP="004C29E3">
      <w:pPr>
        <w:jc w:val="both"/>
        <w:rPr>
          <w:bCs/>
          <w:color w:val="FF0000"/>
          <w:kern w:val="24"/>
          <w:highlight w:val="yellow"/>
          <w:lang w:val="et-EE"/>
        </w:rPr>
      </w:pPr>
    </w:p>
    <w:p w14:paraId="5F1CC08A" w14:textId="77777777" w:rsidR="004C29E3" w:rsidRPr="00EE7F1B" w:rsidRDefault="004C29E3" w:rsidP="004C29E3">
      <w:pPr>
        <w:jc w:val="both"/>
        <w:rPr>
          <w:b/>
          <w:bCs/>
          <w:i/>
          <w:kern w:val="24"/>
          <w:lang w:val="et-EE"/>
        </w:rPr>
      </w:pPr>
      <w:r w:rsidRPr="00EE7F1B">
        <w:rPr>
          <w:b/>
          <w:bCs/>
          <w:i/>
          <w:kern w:val="24"/>
          <w:lang w:val="et-EE"/>
        </w:rPr>
        <w:t>IT-alane tegevus</w:t>
      </w:r>
    </w:p>
    <w:p w14:paraId="6D13669D" w14:textId="48B2F900" w:rsidR="004C29E3" w:rsidRDefault="004C29E3" w:rsidP="004C29E3">
      <w:pPr>
        <w:spacing w:after="120"/>
        <w:jc w:val="both"/>
        <w:rPr>
          <w:bCs/>
          <w:color w:val="FF0000"/>
          <w:lang w:val="et-EE"/>
        </w:rPr>
      </w:pPr>
      <w:r w:rsidRPr="00F3362B">
        <w:rPr>
          <w:bCs/>
          <w:lang w:val="et-EE"/>
        </w:rPr>
        <w:t>Arenduastöödena teostati 2019.aastal linna asutuste IT-võrgu renoveerimist</w:t>
      </w:r>
      <w:r w:rsidR="00BE7D94">
        <w:rPr>
          <w:bCs/>
          <w:lang w:val="et-EE"/>
        </w:rPr>
        <w:t xml:space="preserve">. </w:t>
      </w:r>
      <w:r w:rsidRPr="00F3362B">
        <w:rPr>
          <w:bCs/>
          <w:lang w:val="et-EE"/>
        </w:rPr>
        <w:t xml:space="preserve"> </w:t>
      </w:r>
      <w:r w:rsidR="00BE7D94">
        <w:rPr>
          <w:bCs/>
          <w:lang w:val="et-EE"/>
        </w:rPr>
        <w:t>P</w:t>
      </w:r>
      <w:r w:rsidR="00BE7D94" w:rsidRPr="00040AE0">
        <w:rPr>
          <w:bCs/>
          <w:lang w:val="et-EE"/>
        </w:rPr>
        <w:t>arema juhti</w:t>
      </w:r>
      <w:r w:rsidR="00BE7D94">
        <w:rPr>
          <w:bCs/>
          <w:lang w:val="et-EE"/>
        </w:rPr>
        <w:t>mise ja planeerimise tagamiseks</w:t>
      </w:r>
      <w:r w:rsidR="00BE7D94" w:rsidRPr="00040AE0">
        <w:rPr>
          <w:bCs/>
          <w:lang w:val="et-EE"/>
        </w:rPr>
        <w:t xml:space="preserve"> </w:t>
      </w:r>
      <w:r w:rsidR="00BE7D94">
        <w:rPr>
          <w:bCs/>
          <w:lang w:val="et-EE"/>
        </w:rPr>
        <w:t xml:space="preserve">soetati </w:t>
      </w:r>
      <w:r w:rsidRPr="00040AE0">
        <w:rPr>
          <w:bCs/>
          <w:lang w:val="et-EE"/>
        </w:rPr>
        <w:t>Outlook Connectori litsents, mis võimald</w:t>
      </w:r>
      <w:r w:rsidR="00BE7D94">
        <w:rPr>
          <w:bCs/>
          <w:lang w:val="et-EE"/>
        </w:rPr>
        <w:t xml:space="preserve">ab kasutada grupitöö kalendreid. </w:t>
      </w:r>
      <w:r w:rsidR="00BE7D94" w:rsidRPr="00BE7D94">
        <w:rPr>
          <w:bCs/>
          <w:lang w:val="et-EE"/>
        </w:rPr>
        <w:t>Aruandeaastal võeti kasutusele VOLIS-infosüsteem</w:t>
      </w:r>
      <w:r w:rsidR="00BE7D94">
        <w:rPr>
          <w:bCs/>
          <w:lang w:val="et-EE"/>
        </w:rPr>
        <w:t xml:space="preserve"> - </w:t>
      </w:r>
      <w:r w:rsidR="00BE7D94" w:rsidRPr="00BE7D94">
        <w:rPr>
          <w:bCs/>
          <w:lang w:val="et-EE"/>
        </w:rPr>
        <w:t xml:space="preserve"> linnavolikogu istungite ning koosolekute automaatseks läbi</w:t>
      </w:r>
      <w:r w:rsidR="00BE7D94">
        <w:rPr>
          <w:bCs/>
          <w:lang w:val="et-EE"/>
        </w:rPr>
        <w:t>v</w:t>
      </w:r>
      <w:r w:rsidR="00BE7D94" w:rsidRPr="00BE7D94">
        <w:rPr>
          <w:bCs/>
          <w:lang w:val="et-EE"/>
        </w:rPr>
        <w:t>ii</w:t>
      </w:r>
      <w:r w:rsidR="00BE7D94">
        <w:rPr>
          <w:bCs/>
          <w:lang w:val="et-EE"/>
        </w:rPr>
        <w:t>mi</w:t>
      </w:r>
      <w:r w:rsidR="00BE7D94" w:rsidRPr="00BE7D94">
        <w:rPr>
          <w:bCs/>
          <w:lang w:val="et-EE"/>
        </w:rPr>
        <w:t>seks ja protokollimisek</w:t>
      </w:r>
      <w:r w:rsidR="00BE7D94">
        <w:rPr>
          <w:bCs/>
          <w:lang w:val="et-EE"/>
        </w:rPr>
        <w:t>s</w:t>
      </w:r>
      <w:r w:rsidRPr="005377A7">
        <w:rPr>
          <w:bCs/>
          <w:lang w:val="et-EE"/>
        </w:rPr>
        <w:t xml:space="preserve">. </w:t>
      </w:r>
      <w:r w:rsidRPr="00040AE0">
        <w:rPr>
          <w:bCs/>
          <w:color w:val="FF0000"/>
          <w:lang w:val="et-EE"/>
        </w:rPr>
        <w:t xml:space="preserve"> </w:t>
      </w:r>
    </w:p>
    <w:p w14:paraId="1C54983D" w14:textId="25A604A1" w:rsidR="004C29E3" w:rsidRPr="00D21D32" w:rsidRDefault="004C29E3" w:rsidP="004C29E3">
      <w:pPr>
        <w:spacing w:after="120"/>
        <w:jc w:val="both"/>
        <w:rPr>
          <w:bCs/>
          <w:lang w:val="et-EE"/>
        </w:rPr>
      </w:pPr>
      <w:r w:rsidRPr="00AB2547">
        <w:rPr>
          <w:bCs/>
          <w:lang w:val="et-EE"/>
        </w:rPr>
        <w:t xml:space="preserve">ISKE (infosüsteemide kolmeastmeline etalonturbe süsteem) nõuete täitmiseks </w:t>
      </w:r>
      <w:r w:rsidR="0056645A">
        <w:rPr>
          <w:bCs/>
          <w:lang w:val="et-EE"/>
        </w:rPr>
        <w:t xml:space="preserve">on rakendatud mitmeid meetmeid, sh </w:t>
      </w:r>
      <w:r w:rsidRPr="00D21D32">
        <w:rPr>
          <w:bCs/>
          <w:lang w:val="et-EE"/>
        </w:rPr>
        <w:t>Narva Linnakantselei 22.04.2020 käskkirjaga nr 3954 „Infosüsteemide infoturbe meetmete rakendamise ja haldamise tööorganite moodustamine“ moodustati IT  nõukogu ko</w:t>
      </w:r>
      <w:r w:rsidR="00D34FB4">
        <w:rPr>
          <w:bCs/>
          <w:lang w:val="et-EE"/>
        </w:rPr>
        <w:t>o</w:t>
      </w:r>
      <w:r w:rsidRPr="00D21D32">
        <w:rPr>
          <w:bCs/>
          <w:lang w:val="et-EE"/>
        </w:rPr>
        <w:t xml:space="preserve">sseis ning infoturbe töögruppi koosseis. </w:t>
      </w:r>
    </w:p>
    <w:p w14:paraId="746111BB" w14:textId="4212E77A" w:rsidR="004C29E3" w:rsidRPr="00C85AF7" w:rsidRDefault="004C29E3" w:rsidP="004C29E3">
      <w:pPr>
        <w:spacing w:after="120"/>
        <w:jc w:val="both"/>
        <w:rPr>
          <w:bCs/>
          <w:lang w:val="et-EE"/>
        </w:rPr>
      </w:pPr>
      <w:r w:rsidRPr="005377A7">
        <w:rPr>
          <w:bCs/>
          <w:lang w:val="et-EE"/>
        </w:rPr>
        <w:t xml:space="preserve">Aruandeaastal kavandatud tegevused kaasaegse ühise linna ja turismiveebi loomise osas jätkuvad </w:t>
      </w:r>
      <w:r w:rsidR="0056645A">
        <w:rPr>
          <w:bCs/>
          <w:lang w:val="et-EE"/>
        </w:rPr>
        <w:t xml:space="preserve">ka </w:t>
      </w:r>
      <w:r w:rsidRPr="005377A7">
        <w:rPr>
          <w:bCs/>
          <w:lang w:val="et-EE"/>
        </w:rPr>
        <w:t>2020.a. Narva linna 2020.a eelarves on ettenähtud vahendid KOVTP lahenduse kasutusele võtmiseks kohaliku omavalit</w:t>
      </w:r>
      <w:r w:rsidR="008D70AE">
        <w:rPr>
          <w:bCs/>
          <w:lang w:val="et-EE"/>
        </w:rPr>
        <w:t>suse jaoks avaliku info jagamise</w:t>
      </w:r>
      <w:r w:rsidRPr="005377A7">
        <w:rPr>
          <w:bCs/>
          <w:lang w:val="et-EE"/>
        </w:rPr>
        <w:t xml:space="preserve"> </w:t>
      </w:r>
      <w:r w:rsidRPr="00C85AF7">
        <w:rPr>
          <w:bCs/>
          <w:lang w:val="et-EE"/>
        </w:rPr>
        <w:t xml:space="preserve">parandamiseks </w:t>
      </w:r>
      <w:r w:rsidR="008D70AE" w:rsidRPr="005377A7">
        <w:rPr>
          <w:bCs/>
          <w:lang w:val="et-EE"/>
        </w:rPr>
        <w:t xml:space="preserve">kodanikele </w:t>
      </w:r>
      <w:r w:rsidRPr="00C85AF7">
        <w:rPr>
          <w:bCs/>
          <w:lang w:val="et-EE"/>
        </w:rPr>
        <w:t>ning uue turismi veebilehe väljatöötamiseks.</w:t>
      </w:r>
    </w:p>
    <w:p w14:paraId="4AF22E44" w14:textId="359A64B8" w:rsidR="004C29E3" w:rsidRPr="00C85AF7" w:rsidRDefault="004C29E3" w:rsidP="004C29E3">
      <w:pPr>
        <w:spacing w:after="120"/>
        <w:jc w:val="both"/>
        <w:rPr>
          <w:bCs/>
          <w:color w:val="FF0000"/>
          <w:lang w:val="et-EE"/>
        </w:rPr>
      </w:pPr>
      <w:r w:rsidRPr="00C85AF7">
        <w:rPr>
          <w:bCs/>
          <w:lang w:val="et-EE"/>
        </w:rPr>
        <w:t>Narva linna eesmärgiks linna majandustarkvara (raamatupidamisprogramm) osas on koostöös linna ametiasutustega kasutatava süsteemi kitsaskohtade kõrvaldamine, aga ka töökorralduse optimeerimine ja normaliseerimine läbi süsteemi uuendamise. Lähtudes kavandatavatest muudatustest seadusandluses ning arvestades töömahtu (sh testimist) töö on jaotatud etappideks. Linna raamatupidamise programmi funktsionaalsuse suurendamisega kaasnevad tegevused (sh õppeala massteenuste osas) olid planeeritud nii 2019.a kui ka 2020.a. Aruandeaastal olid tehtud vajalikud tööd masintöödeldav</w:t>
      </w:r>
      <w:r w:rsidR="008D70AE">
        <w:rPr>
          <w:bCs/>
          <w:lang w:val="et-EE"/>
        </w:rPr>
        <w:t>ate</w:t>
      </w:r>
      <w:r w:rsidRPr="00C85AF7">
        <w:rPr>
          <w:bCs/>
          <w:lang w:val="et-EE"/>
        </w:rPr>
        <w:t xml:space="preserve"> elektrooniliste arvete töötlemiseks. E-arvete saatmine avalikule sektorile on muutunud kohustuslikuks alates 01.07.2019.a. Aruandeaastal ning aruandeaastale järgneval aastal on testimisjärgus </w:t>
      </w:r>
      <w:r w:rsidR="00791769">
        <w:rPr>
          <w:bCs/>
          <w:lang w:val="et-EE"/>
        </w:rPr>
        <w:t>tarkvara eri</w:t>
      </w:r>
      <w:r w:rsidRPr="00C85AF7">
        <w:rPr>
          <w:bCs/>
          <w:lang w:val="et-EE"/>
        </w:rPr>
        <w:t>moodulid.</w:t>
      </w:r>
      <w:r w:rsidRPr="00C85AF7">
        <w:rPr>
          <w:bCs/>
          <w:color w:val="FF0000"/>
          <w:lang w:val="et-EE"/>
        </w:rPr>
        <w:t xml:space="preserve"> </w:t>
      </w:r>
    </w:p>
    <w:p w14:paraId="47E5BFF1" w14:textId="77777777" w:rsidR="004C29E3" w:rsidRPr="00D56611" w:rsidRDefault="004C29E3" w:rsidP="004C29E3">
      <w:pPr>
        <w:spacing w:after="120"/>
        <w:jc w:val="both"/>
        <w:rPr>
          <w:bCs/>
          <w:color w:val="FF0000"/>
          <w:highlight w:val="yellow"/>
          <w:lang w:val="et-EE"/>
        </w:rPr>
      </w:pPr>
    </w:p>
    <w:p w14:paraId="54016734" w14:textId="77777777" w:rsidR="004C29E3" w:rsidRPr="003C3677" w:rsidRDefault="004C29E3" w:rsidP="004C29E3">
      <w:pPr>
        <w:jc w:val="both"/>
        <w:rPr>
          <w:b/>
          <w:bCs/>
          <w:i/>
          <w:kern w:val="24"/>
          <w:lang w:val="et-EE"/>
        </w:rPr>
      </w:pPr>
      <w:r w:rsidRPr="003C3677">
        <w:rPr>
          <w:rFonts w:cs="Arial"/>
          <w:b/>
          <w:bCs/>
          <w:i/>
          <w:szCs w:val="26"/>
          <w:lang w:val="et-EE"/>
        </w:rPr>
        <w:t>Ettevõtluse</w:t>
      </w:r>
      <w:r w:rsidRPr="003C3677">
        <w:rPr>
          <w:b/>
          <w:bCs/>
          <w:i/>
          <w:kern w:val="24"/>
          <w:lang w:val="et-EE"/>
        </w:rPr>
        <w:t xml:space="preserve"> ja tarbijakaitse valdkond</w:t>
      </w:r>
    </w:p>
    <w:p w14:paraId="54E109E2" w14:textId="77777777" w:rsidR="004C29E3" w:rsidRPr="003C3677" w:rsidRDefault="004C29E3" w:rsidP="004C29E3">
      <w:pPr>
        <w:spacing w:after="120"/>
        <w:jc w:val="both"/>
        <w:rPr>
          <w:lang w:val="et-EE"/>
        </w:rPr>
      </w:pPr>
      <w:r w:rsidRPr="003C3677">
        <w:rPr>
          <w:i/>
          <w:lang w:val="et-EE"/>
        </w:rPr>
        <w:t xml:space="preserve">Tarbijakaitse. </w:t>
      </w:r>
      <w:r w:rsidRPr="003C3677">
        <w:rPr>
          <w:lang w:val="et-EE"/>
        </w:rPr>
        <w:t xml:space="preserve">2019 aasta jooksul on läbi vaadatud ja lahendatud 16 kirjalikku avaldust ja kaebust müüdavate kaupade ning osutavate teenuste kvaliteedi kohta. Kaebuste alusel on tehtud 2 arupärimist ja läbi viidud  11 kontrolli kaubanduse ettevõtetes (suuline ennetamine  rikkumiste  kohta). </w:t>
      </w:r>
    </w:p>
    <w:p w14:paraId="584514B1" w14:textId="77777777" w:rsidR="004C29E3" w:rsidRPr="00185753" w:rsidRDefault="004C29E3" w:rsidP="004C29E3">
      <w:pPr>
        <w:jc w:val="both"/>
        <w:rPr>
          <w:lang w:val="et-EE"/>
        </w:rPr>
      </w:pPr>
      <w:r w:rsidRPr="003D1CFD">
        <w:rPr>
          <w:rFonts w:eastAsia="Calibri"/>
          <w:bCs/>
          <w:i/>
          <w:iCs/>
        </w:rPr>
        <w:t xml:space="preserve">Alustavate ettevõtjate projektide kaasfinantseerimine. </w:t>
      </w:r>
      <w:r w:rsidRPr="003D1CFD">
        <w:rPr>
          <w:rFonts w:eastAsia="Calibri"/>
          <w:bCs/>
          <w:iCs/>
        </w:rPr>
        <w:t xml:space="preserve">Aruandeaastal </w:t>
      </w:r>
      <w:r w:rsidRPr="003D1CFD">
        <w:rPr>
          <w:lang w:val="en-US"/>
        </w:rPr>
        <w:t>eraldati projektide kaasfinantseerimiseks</w:t>
      </w:r>
      <w:r w:rsidRPr="003D1CFD">
        <w:rPr>
          <w:bCs/>
          <w:lang w:val="en-US"/>
        </w:rPr>
        <w:t xml:space="preserve"> kokku 6 tuh. </w:t>
      </w:r>
      <w:r w:rsidRPr="003D1CFD">
        <w:rPr>
          <w:lang w:val="en-US"/>
        </w:rPr>
        <w:t xml:space="preserve">eurot. </w:t>
      </w:r>
      <w:r w:rsidRPr="003D1CFD">
        <w:rPr>
          <w:lang w:val="et-EE"/>
        </w:rPr>
        <w:t xml:space="preserve">Toetatud projektide arv: </w:t>
      </w:r>
      <w:r w:rsidRPr="00185753">
        <w:rPr>
          <w:lang w:val="et-EE"/>
        </w:rPr>
        <w:t>4 (Cleverzone OÜ, RealMedvedev OÜ, Kivihunt OÜ, Spordihostel Võidu 17a UÜ). Projektide abil linna arendamisse kaasatud raha: 21,3 tuh. eurot, sh fondid – 4,</w:t>
      </w:r>
      <w:r>
        <w:rPr>
          <w:lang w:val="et-EE"/>
        </w:rPr>
        <w:t>47</w:t>
      </w:r>
      <w:r w:rsidRPr="00185753">
        <w:rPr>
          <w:lang w:val="et-EE"/>
        </w:rPr>
        <w:t xml:space="preserve"> tuh. eurot ja ettevõtete omafinantseerimine – 16,8</w:t>
      </w:r>
      <w:r>
        <w:rPr>
          <w:lang w:val="et-EE"/>
        </w:rPr>
        <w:t>3</w:t>
      </w:r>
      <w:r w:rsidRPr="00185753">
        <w:rPr>
          <w:lang w:val="et-EE"/>
        </w:rPr>
        <w:t xml:space="preserve"> tuh. eurot. </w:t>
      </w:r>
    </w:p>
    <w:p w14:paraId="6D37B239" w14:textId="77777777" w:rsidR="004C29E3" w:rsidRPr="001670EC" w:rsidRDefault="004C29E3" w:rsidP="004C29E3">
      <w:pPr>
        <w:spacing w:after="120"/>
        <w:jc w:val="both"/>
        <w:rPr>
          <w:lang w:val="et-EE"/>
        </w:rPr>
      </w:pPr>
      <w:r w:rsidRPr="00715BC5">
        <w:rPr>
          <w:i/>
        </w:rPr>
        <w:t xml:space="preserve">Mittetulundusühingute projektide kaasfinantseerimine. </w:t>
      </w:r>
      <w:r w:rsidRPr="00715BC5">
        <w:t xml:space="preserve">Aruandeaastal kasutati mittetulundusühingute projektide kaasfinantseerimiseks kokku </w:t>
      </w:r>
      <w:r w:rsidRPr="00C848F6">
        <w:t>2,2 tuh. eurot.</w:t>
      </w:r>
      <w:r w:rsidRPr="00C848F6">
        <w:rPr>
          <w:lang w:val="et-EE"/>
        </w:rPr>
        <w:t xml:space="preserve"> </w:t>
      </w:r>
      <w:r w:rsidRPr="00715BC5">
        <w:rPr>
          <w:lang w:val="et-EE"/>
        </w:rPr>
        <w:t>Toetatud projektide arv: 4 (Loomingulise arengu ja vaba aja veetmise keskus „Gagarin“ MTÜ, Rahvuskultuuride keskus MTÜ, Äkke Suusaklubi MTÜ, Kunsti Sadam MTÜ).</w:t>
      </w:r>
      <w:r>
        <w:rPr>
          <w:lang w:val="et-EE"/>
        </w:rPr>
        <w:t xml:space="preserve"> </w:t>
      </w:r>
      <w:r w:rsidRPr="001670EC">
        <w:rPr>
          <w:lang w:val="et-EE"/>
        </w:rPr>
        <w:t xml:space="preserve">Projektide </w:t>
      </w:r>
      <w:r w:rsidRPr="001670EC">
        <w:rPr>
          <w:lang w:val="et-EE"/>
        </w:rPr>
        <w:lastRenderedPageBreak/>
        <w:t>abil linna arendamisse kaasatud raha: 9,77 tuh. eurot, sh fondid – 4,7 tuh. eurot ja MTÜ omafinantseerimine – 5,07 tuh. eurot.</w:t>
      </w:r>
    </w:p>
    <w:p w14:paraId="0CBD3271" w14:textId="77777777" w:rsidR="004C29E3" w:rsidRPr="005B7043" w:rsidRDefault="004C29E3" w:rsidP="004C29E3">
      <w:pPr>
        <w:spacing w:after="120"/>
        <w:jc w:val="both"/>
        <w:rPr>
          <w:i/>
        </w:rPr>
      </w:pPr>
      <w:r w:rsidRPr="005B7043">
        <w:rPr>
          <w:i/>
          <w:lang w:val="et-EE"/>
        </w:rPr>
        <w:t xml:space="preserve">„Narva Ettevõtlusnädal 2019“ korraldamine (07. - 12. oktoober). </w:t>
      </w:r>
      <w:r w:rsidRPr="005B7043">
        <w:rPr>
          <w:bCs/>
          <w:lang w:val="et-EE"/>
        </w:rPr>
        <w:t>„Narva Ettevõtlusnädal 2019“ raames valmistati ette ja korraldati</w:t>
      </w:r>
      <w:r w:rsidRPr="005B7043">
        <w:rPr>
          <w:lang w:val="et-EE"/>
        </w:rPr>
        <w:t xml:space="preserve"> kokku 25</w:t>
      </w:r>
      <w:r w:rsidRPr="005B7043">
        <w:rPr>
          <w:b/>
          <w:lang w:val="et-EE"/>
        </w:rPr>
        <w:t xml:space="preserve"> </w:t>
      </w:r>
      <w:r w:rsidRPr="005B7043">
        <w:rPr>
          <w:lang w:val="et-EE"/>
        </w:rPr>
        <w:t>üritust, sh e</w:t>
      </w:r>
      <w:r w:rsidRPr="005B7043">
        <w:rPr>
          <w:bCs/>
          <w:lang w:val="et-EE"/>
        </w:rPr>
        <w:t xml:space="preserve">ttevõtlust käsitlevad seminarid; ettevõtete külastamine; koolifirmade laat. </w:t>
      </w:r>
      <w:r w:rsidRPr="005B7043">
        <w:rPr>
          <w:bCs/>
        </w:rPr>
        <w:t xml:space="preserve">Kokku külastas ja osales Narva Ettevõtlusnädala ajal </w:t>
      </w:r>
      <w:r>
        <w:rPr>
          <w:bCs/>
        </w:rPr>
        <w:t>erinevatel üritustel ligikaudu 7</w:t>
      </w:r>
      <w:r w:rsidRPr="005B7043">
        <w:rPr>
          <w:bCs/>
        </w:rPr>
        <w:t>00 inimest.</w:t>
      </w:r>
    </w:p>
    <w:p w14:paraId="5144C4BC" w14:textId="77777777" w:rsidR="004C29E3" w:rsidRPr="007B59F3" w:rsidRDefault="004C29E3" w:rsidP="004C29E3">
      <w:pPr>
        <w:jc w:val="both"/>
        <w:rPr>
          <w:i/>
        </w:rPr>
      </w:pPr>
      <w:r w:rsidRPr="00130B4E">
        <w:rPr>
          <w:i/>
        </w:rPr>
        <w:t xml:space="preserve">Konkursi «Narva ettevõtja 2019» korraldamine. </w:t>
      </w:r>
      <w:r w:rsidRPr="007B59F3">
        <w:t xml:space="preserve">Konkursi eesmärgid on toetada ettevõtluse aktiivsust Narva linnas, tõsta linlaste huvi ettevõtluse vastu, kujundada positiivset ühiskondlikku suhtumist ettevõtlusesse ja selle väärtustamist ning tunnistada Narva kohaliku omavalitsuse poolt Narva edukamaid ettevõtjaid. </w:t>
      </w:r>
    </w:p>
    <w:p w14:paraId="563C362A" w14:textId="77777777" w:rsidR="004C29E3" w:rsidRPr="007B59F3" w:rsidRDefault="004C29E3" w:rsidP="004C29E3">
      <w:pPr>
        <w:jc w:val="both"/>
        <w:rPr>
          <w:lang w:val="et-EE"/>
        </w:rPr>
      </w:pPr>
      <w:r w:rsidRPr="007B59F3">
        <w:t xml:space="preserve">Aruandeaastal olid kinnitatud järgmised konkursi </w:t>
      </w:r>
      <w:r w:rsidRPr="007B59F3">
        <w:rPr>
          <w:lang w:val="et-EE"/>
        </w:rPr>
        <w:t>võitjad:</w:t>
      </w:r>
    </w:p>
    <w:p w14:paraId="5EF6C93D" w14:textId="77777777" w:rsidR="004C29E3" w:rsidRPr="00464A41" w:rsidRDefault="004C29E3" w:rsidP="004C29E3">
      <w:pPr>
        <w:jc w:val="both"/>
        <w:rPr>
          <w:lang w:val="et-EE"/>
        </w:rPr>
      </w:pPr>
      <w:r w:rsidRPr="00464A41">
        <w:rPr>
          <w:lang w:val="et-EE"/>
        </w:rPr>
        <w:t>„Narva Parim Ettevõtja 2019”</w:t>
      </w:r>
      <w:r w:rsidRPr="00464A41">
        <w:rPr>
          <w:lang w:val="et-EE"/>
        </w:rPr>
        <w:tab/>
      </w:r>
      <w:r w:rsidRPr="00464A41">
        <w:rPr>
          <w:lang w:val="et-EE"/>
        </w:rPr>
        <w:tab/>
        <w:t xml:space="preserve">- Fortaco Estonia OÜ </w:t>
      </w:r>
    </w:p>
    <w:p w14:paraId="3C931D26" w14:textId="77777777" w:rsidR="004C29E3" w:rsidRPr="00602B69" w:rsidRDefault="004C29E3" w:rsidP="004C29E3">
      <w:pPr>
        <w:jc w:val="both"/>
        <w:rPr>
          <w:lang w:val="et-EE"/>
        </w:rPr>
      </w:pPr>
      <w:r w:rsidRPr="00602B69">
        <w:rPr>
          <w:lang w:val="et-EE"/>
        </w:rPr>
        <w:t xml:space="preserve">„Narva Investor 2019” </w:t>
      </w:r>
      <w:r w:rsidRPr="00602B69">
        <w:rPr>
          <w:lang w:val="et-EE"/>
        </w:rPr>
        <w:tab/>
      </w:r>
      <w:r w:rsidRPr="00602B69">
        <w:rPr>
          <w:lang w:val="et-EE"/>
        </w:rPr>
        <w:tab/>
      </w:r>
      <w:r w:rsidRPr="00602B69">
        <w:rPr>
          <w:lang w:val="et-EE"/>
        </w:rPr>
        <w:tab/>
        <w:t>- Waldchnep OÜ</w:t>
      </w:r>
    </w:p>
    <w:p w14:paraId="72D21B89" w14:textId="77777777" w:rsidR="004C29E3" w:rsidRPr="006B404B" w:rsidRDefault="004C29E3" w:rsidP="004C29E3">
      <w:pPr>
        <w:jc w:val="both"/>
        <w:rPr>
          <w:lang w:val="et-EE"/>
        </w:rPr>
      </w:pPr>
      <w:r w:rsidRPr="006B404B">
        <w:rPr>
          <w:lang w:val="et-EE"/>
        </w:rPr>
        <w:t xml:space="preserve">„Narva Tööandja 2019” </w:t>
      </w:r>
      <w:r w:rsidRPr="006B404B">
        <w:rPr>
          <w:lang w:val="et-EE"/>
        </w:rPr>
        <w:tab/>
      </w:r>
      <w:r w:rsidRPr="006B404B">
        <w:rPr>
          <w:lang w:val="et-EE"/>
        </w:rPr>
        <w:tab/>
      </w:r>
      <w:r w:rsidRPr="006B404B">
        <w:rPr>
          <w:lang w:val="et-EE"/>
        </w:rPr>
        <w:tab/>
        <w:t>- Westaqua-Invest OÜ</w:t>
      </w:r>
    </w:p>
    <w:p w14:paraId="017743B8" w14:textId="77777777" w:rsidR="004C29E3" w:rsidRPr="00BA2853" w:rsidRDefault="004C29E3" w:rsidP="004C29E3">
      <w:pPr>
        <w:jc w:val="both"/>
        <w:rPr>
          <w:lang w:val="et-EE"/>
        </w:rPr>
      </w:pPr>
      <w:r w:rsidRPr="00BA2853">
        <w:rPr>
          <w:lang w:val="et-EE"/>
        </w:rPr>
        <w:t>„Narva Eksportöör 2019”</w:t>
      </w:r>
      <w:r w:rsidRPr="00BA2853">
        <w:rPr>
          <w:lang w:val="et-EE"/>
        </w:rPr>
        <w:tab/>
      </w:r>
      <w:r w:rsidRPr="00BA2853">
        <w:rPr>
          <w:lang w:val="et-EE"/>
        </w:rPr>
        <w:tab/>
      </w:r>
      <w:r w:rsidRPr="00BA2853">
        <w:rPr>
          <w:lang w:val="et-EE"/>
        </w:rPr>
        <w:tab/>
        <w:t>- SKS Estonia Textile OÜ</w:t>
      </w:r>
    </w:p>
    <w:p w14:paraId="576DA184" w14:textId="77777777" w:rsidR="004C29E3" w:rsidRPr="00EA47C6" w:rsidRDefault="004C29E3" w:rsidP="004C29E3">
      <w:pPr>
        <w:jc w:val="both"/>
        <w:rPr>
          <w:lang w:val="et-EE"/>
        </w:rPr>
      </w:pPr>
      <w:r w:rsidRPr="00EA47C6">
        <w:rPr>
          <w:lang w:val="et-EE"/>
        </w:rPr>
        <w:t>„Narva Naisettevõtja 2019”</w:t>
      </w:r>
      <w:r w:rsidRPr="00EA47C6">
        <w:rPr>
          <w:lang w:val="et-EE"/>
        </w:rPr>
        <w:tab/>
      </w:r>
      <w:r w:rsidRPr="00EA47C6">
        <w:rPr>
          <w:lang w:val="et-EE"/>
        </w:rPr>
        <w:tab/>
      </w:r>
      <w:r w:rsidRPr="00EA47C6">
        <w:rPr>
          <w:lang w:val="et-EE"/>
        </w:rPr>
        <w:tab/>
        <w:t>- Weldmeister OÜ</w:t>
      </w:r>
    </w:p>
    <w:p w14:paraId="23DA1D39" w14:textId="1031E9AF" w:rsidR="004C29E3" w:rsidRPr="00782DCE" w:rsidRDefault="004C29E3" w:rsidP="004C29E3">
      <w:pPr>
        <w:jc w:val="both"/>
        <w:rPr>
          <w:lang w:val="et-EE"/>
        </w:rPr>
      </w:pPr>
      <w:r w:rsidRPr="00782DCE">
        <w:rPr>
          <w:lang w:val="et-EE"/>
        </w:rPr>
        <w:t>Samuti autasustati  kaasabi eest ettevõtluse arendamisel Narva linnas - Eesti Töötukassa Ida-Virumaa osakond, uute töökohtade loomise eest Narva linnas - Mast Europe OÜ, taristu taaselustamise kaasabi eest Narva linnas - Linda Kaks OÜ, Narva linna positiivse maine kujundamise eest firmat, kes kujundas oma linnas asuva taristu ürituste korraldajate ja külastajate tõmbemagnetiks - Narva Gate OÜ, lapsesõbraliku tegevuse eest Narva linnas - Citrus Project OÜ, ettevõtluse arendamise eest Narva linnas ja 25. aastase eduka tegevuse eest - Transservis-N AS, Narva linna positiivse maine kujundamise eest - Aleksandr Openko.</w:t>
      </w:r>
    </w:p>
    <w:p w14:paraId="019FD19A" w14:textId="77777777" w:rsidR="004C29E3" w:rsidRPr="009F66B6" w:rsidRDefault="004C29E3" w:rsidP="004C29E3">
      <w:pPr>
        <w:jc w:val="both"/>
        <w:rPr>
          <w:i/>
          <w:color w:val="FF0000"/>
          <w:highlight w:val="yellow"/>
          <w:lang w:val="et-EE"/>
        </w:rPr>
      </w:pPr>
    </w:p>
    <w:p w14:paraId="6B38B5C4" w14:textId="77777777" w:rsidR="004C29E3" w:rsidRPr="00AB5532" w:rsidRDefault="004C29E3" w:rsidP="004C29E3">
      <w:pPr>
        <w:jc w:val="both"/>
        <w:rPr>
          <w:i/>
        </w:rPr>
      </w:pPr>
      <w:r w:rsidRPr="00AB5532">
        <w:rPr>
          <w:i/>
        </w:rPr>
        <w:t xml:space="preserve">Turismialased üritused, tegevused ja reklaam. </w:t>
      </w:r>
    </w:p>
    <w:p w14:paraId="4AF70B14" w14:textId="77777777" w:rsidR="00562EE5" w:rsidRDefault="004C29E3" w:rsidP="00562EE5">
      <w:pPr>
        <w:jc w:val="both"/>
        <w:rPr>
          <w:bCs/>
          <w:lang w:val="et-EE"/>
        </w:rPr>
      </w:pPr>
      <w:r w:rsidRPr="00AB5532">
        <w:t xml:space="preserve">Aruandeaastal olid korraldatud turismi üritused, sh </w:t>
      </w:r>
      <w:r w:rsidRPr="00AB5532">
        <w:rPr>
          <w:bCs/>
          <w:lang w:val="et-EE"/>
        </w:rPr>
        <w:t xml:space="preserve">25.05.2019.a. „Narva Maitsed“, mis on saamaks traditsiooniliseks ürituseks (degusteerimisvõimalusega toidulaat). Laada eesmärk oli tutvustada linna külalistele ja elanikele kohalikke toitlustuskohti. </w:t>
      </w:r>
      <w:r w:rsidRPr="00BA22E2">
        <w:rPr>
          <w:bCs/>
          <w:lang w:val="et-EE"/>
        </w:rPr>
        <w:t>Üritusel</w:t>
      </w:r>
      <w:r>
        <w:rPr>
          <w:bCs/>
          <w:lang w:val="et-EE"/>
        </w:rPr>
        <w:t xml:space="preserve"> osales 20 toitlustusfirma</w:t>
      </w:r>
      <w:r w:rsidRPr="00AB5532">
        <w:rPr>
          <w:bCs/>
          <w:lang w:val="et-EE"/>
        </w:rPr>
        <w:t>t</w:t>
      </w:r>
      <w:r w:rsidR="00562EE5">
        <w:rPr>
          <w:bCs/>
          <w:lang w:val="et-EE"/>
        </w:rPr>
        <w:t xml:space="preserve"> ning </w:t>
      </w:r>
      <w:r w:rsidRPr="00BA22E2">
        <w:rPr>
          <w:bCs/>
          <w:lang w:val="et-EE"/>
        </w:rPr>
        <w:t>külastaj</w:t>
      </w:r>
      <w:r>
        <w:rPr>
          <w:bCs/>
          <w:lang w:val="et-EE"/>
        </w:rPr>
        <w:t xml:space="preserve">ate arv </w:t>
      </w:r>
      <w:r w:rsidR="00562EE5">
        <w:rPr>
          <w:bCs/>
          <w:lang w:val="et-EE"/>
        </w:rPr>
        <w:t xml:space="preserve">ületas </w:t>
      </w:r>
      <w:r>
        <w:rPr>
          <w:bCs/>
          <w:lang w:val="et-EE"/>
        </w:rPr>
        <w:t xml:space="preserve"> 4 tuh.</w:t>
      </w:r>
      <w:r w:rsidRPr="00BA22E2">
        <w:rPr>
          <w:bCs/>
          <w:lang w:val="et-EE"/>
        </w:rPr>
        <w:t xml:space="preserve"> inimest.</w:t>
      </w:r>
      <w:r>
        <w:rPr>
          <w:bCs/>
          <w:lang w:val="et-EE"/>
        </w:rPr>
        <w:t xml:space="preserve"> </w:t>
      </w:r>
    </w:p>
    <w:p w14:paraId="79A22294" w14:textId="0270EAB1" w:rsidR="004C29E3" w:rsidRPr="00AB5532" w:rsidRDefault="004C29E3" w:rsidP="00562EE5">
      <w:pPr>
        <w:jc w:val="both"/>
        <w:rPr>
          <w:bCs/>
          <w:lang w:val="et-EE"/>
        </w:rPr>
      </w:pPr>
      <w:r>
        <w:rPr>
          <w:bCs/>
          <w:lang w:val="et-EE"/>
        </w:rPr>
        <w:t>Aruandeaasta jooksul olid korraldatud üritused</w:t>
      </w:r>
      <w:r w:rsidRPr="00047E98">
        <w:rPr>
          <w:bCs/>
          <w:lang w:val="et-EE"/>
        </w:rPr>
        <w:t>, kus Narva oli esindatud koos Ida-Viru turismiklastriga „Ida-Viru turismisihtkoha kui võrgust</w:t>
      </w:r>
      <w:r>
        <w:rPr>
          <w:bCs/>
          <w:lang w:val="et-EE"/>
        </w:rPr>
        <w:t>iku arendamine“ projekti raames, ning üritused koostöös EASiga (sh pressireisid).</w:t>
      </w:r>
    </w:p>
    <w:p w14:paraId="5C156F3D" w14:textId="614DC59A" w:rsidR="004C29E3" w:rsidRPr="00D901E7" w:rsidRDefault="004C29E3" w:rsidP="004C29E3">
      <w:pPr>
        <w:spacing w:after="120"/>
        <w:jc w:val="both"/>
        <w:rPr>
          <w:rFonts w:eastAsia="Calibri"/>
          <w:bCs/>
          <w:iCs/>
          <w:lang w:val="et-EE"/>
        </w:rPr>
      </w:pPr>
      <w:r w:rsidRPr="000E6EAE">
        <w:rPr>
          <w:rFonts w:eastAsia="Calibri"/>
          <w:bCs/>
          <w:iCs/>
          <w:lang w:val="et-EE"/>
        </w:rPr>
        <w:t xml:space="preserve">Narva Külastuskeskus (edaspidi KÜK) on Eesti turismiinfot vahendav täiendavate klienditeenindus-funktsioonidega turismiinfokeskus. </w:t>
      </w:r>
      <w:r w:rsidRPr="00D901E7">
        <w:rPr>
          <w:rFonts w:eastAsia="Calibri"/>
          <w:bCs/>
          <w:iCs/>
          <w:lang w:val="et-EE"/>
        </w:rPr>
        <w:t xml:space="preserve">Aruandeaastal KÜK külastas 13,58 tuh.inimest, kellest 10,42 tuh.inimest olid välismaalased ja 3,16 tuh.inimest olid Eesti elanikud. </w:t>
      </w:r>
      <w:r w:rsidRPr="00F5601E">
        <w:rPr>
          <w:rFonts w:eastAsia="Calibri"/>
          <w:bCs/>
          <w:iCs/>
          <w:lang w:val="et-EE"/>
        </w:rPr>
        <w:t>A</w:t>
      </w:r>
      <w:r>
        <w:rPr>
          <w:rFonts w:eastAsia="Calibri"/>
          <w:bCs/>
          <w:iCs/>
          <w:lang w:val="et-EE"/>
        </w:rPr>
        <w:t>ruandeaastal</w:t>
      </w:r>
      <w:r w:rsidRPr="00F5601E">
        <w:rPr>
          <w:rFonts w:eastAsia="Calibri"/>
          <w:bCs/>
          <w:iCs/>
          <w:lang w:val="et-EE"/>
        </w:rPr>
        <w:t xml:space="preserve"> </w:t>
      </w:r>
      <w:r w:rsidR="001F79FD">
        <w:rPr>
          <w:rFonts w:eastAsia="Calibri"/>
          <w:bCs/>
          <w:iCs/>
          <w:lang w:val="et-EE"/>
        </w:rPr>
        <w:t>levitati infot e-turunduse abil, nimelt</w:t>
      </w:r>
      <w:r w:rsidRPr="00F5601E">
        <w:rPr>
          <w:lang w:val="et-EE"/>
        </w:rPr>
        <w:t xml:space="preserve"> </w:t>
      </w:r>
      <w:r w:rsidR="001F79FD">
        <w:rPr>
          <w:rFonts w:eastAsia="Calibri"/>
          <w:bCs/>
          <w:iCs/>
          <w:lang w:val="et-EE"/>
        </w:rPr>
        <w:t>f</w:t>
      </w:r>
      <w:r w:rsidRPr="00F5601E">
        <w:rPr>
          <w:rFonts w:eastAsia="Calibri"/>
          <w:bCs/>
          <w:iCs/>
          <w:lang w:val="et-EE"/>
        </w:rPr>
        <w:t xml:space="preserve">acebooki’s </w:t>
      </w:r>
      <w:r w:rsidR="001F79FD">
        <w:rPr>
          <w:rFonts w:eastAsia="Calibri"/>
          <w:bCs/>
          <w:iCs/>
          <w:lang w:val="et-EE"/>
        </w:rPr>
        <w:t>ja i</w:t>
      </w:r>
      <w:r w:rsidRPr="00F5601E">
        <w:rPr>
          <w:rFonts w:eastAsia="Calibri"/>
          <w:bCs/>
          <w:iCs/>
          <w:lang w:val="et-EE"/>
        </w:rPr>
        <w:t>nstagramis</w:t>
      </w:r>
      <w:r w:rsidR="001F79FD" w:rsidRPr="001F79FD">
        <w:rPr>
          <w:lang w:val="et-EE"/>
        </w:rPr>
        <w:t xml:space="preserve"> </w:t>
      </w:r>
      <w:r w:rsidR="001F79FD">
        <w:rPr>
          <w:lang w:val="et-EE"/>
        </w:rPr>
        <w:t>linna lehtede kaudu</w:t>
      </w:r>
      <w:r w:rsidRPr="00F5601E">
        <w:rPr>
          <w:rFonts w:eastAsia="Calibri"/>
          <w:bCs/>
          <w:iCs/>
          <w:lang w:val="et-EE"/>
        </w:rPr>
        <w:t>, mille sisu täiendati ja uuendati pidevalt.</w:t>
      </w:r>
    </w:p>
    <w:p w14:paraId="3D597185" w14:textId="3F6ACC14" w:rsidR="004C29E3" w:rsidRPr="00BB0982" w:rsidRDefault="004C29E3" w:rsidP="004C29E3">
      <w:pPr>
        <w:spacing w:after="120"/>
        <w:jc w:val="both"/>
        <w:rPr>
          <w:rFonts w:eastAsia="Calibri"/>
          <w:bCs/>
          <w:iCs/>
        </w:rPr>
      </w:pPr>
      <w:r w:rsidRPr="00C91837">
        <w:rPr>
          <w:rFonts w:eastAsia="Calibri"/>
          <w:bCs/>
          <w:iCs/>
          <w:lang w:val="et-EE"/>
        </w:rPr>
        <w:t>2019. aastal kokku külastas Victoria bastioni KÜKi 8,7 tuh. inimest nendest 8,1 tuh. inimest  käisid ekskursioonidel kasemattides, ülejäänud küsisid infot Narva ja bastionide kohta</w:t>
      </w:r>
      <w:r>
        <w:rPr>
          <w:rFonts w:eastAsia="Calibri"/>
          <w:bCs/>
          <w:iCs/>
          <w:lang w:val="et-EE"/>
        </w:rPr>
        <w:t>, ostsid suveniire</w:t>
      </w:r>
      <w:r w:rsidRPr="00C91837">
        <w:rPr>
          <w:rFonts w:eastAsia="Calibri"/>
          <w:bCs/>
          <w:iCs/>
          <w:lang w:val="et-EE"/>
        </w:rPr>
        <w:t xml:space="preserve">. </w:t>
      </w:r>
      <w:r w:rsidRPr="00BB0982">
        <w:rPr>
          <w:rFonts w:eastAsia="Calibri"/>
          <w:bCs/>
          <w:iCs/>
        </w:rPr>
        <w:t xml:space="preserve">Kõikide külastajate seas on siseturistide osakaal 73%, välisturistidest suurim osa on Venemaalt (83%), Soomest (1%) ja Lätist (7%). Aasta jooksul on läbiviidud teematilised üritused: koolivaheajad talvel, kevadel, suvel ja sügisel, põgenemismängud täiskasvanutele ja lastele, laste sünnipäeva programmid. Töötatud välja uued programmid. </w:t>
      </w:r>
      <w:r w:rsidRPr="00916F34">
        <w:rPr>
          <w:rFonts w:eastAsia="Calibri"/>
          <w:bCs/>
          <w:iCs/>
        </w:rPr>
        <w:t>Aktiivselt levitati infot e-turunduse abil</w:t>
      </w:r>
      <w:r>
        <w:rPr>
          <w:rFonts w:eastAsia="Calibri"/>
          <w:bCs/>
          <w:iCs/>
        </w:rPr>
        <w:t xml:space="preserve">. </w:t>
      </w:r>
    </w:p>
    <w:p w14:paraId="2B64C68C" w14:textId="77777777" w:rsidR="004C29E3" w:rsidRDefault="004C29E3" w:rsidP="004C29E3">
      <w:pPr>
        <w:spacing w:after="120"/>
        <w:jc w:val="both"/>
      </w:pPr>
      <w:r w:rsidRPr="008C6E76">
        <w:rPr>
          <w:bCs/>
          <w:lang w:val="et-EE"/>
        </w:rPr>
        <w:lastRenderedPageBreak/>
        <w:t xml:space="preserve">Pidevalt </w:t>
      </w:r>
      <w:r w:rsidRPr="008C6E76">
        <w:rPr>
          <w:bCs/>
        </w:rPr>
        <w:t xml:space="preserve">uuendatakse infot Narva ja piirkonna sündmuste kohta veebilehtedel </w:t>
      </w:r>
      <w:hyperlink r:id="rId187" w:history="1">
        <w:r w:rsidRPr="008C6E76">
          <w:rPr>
            <w:bCs/>
            <w:u w:val="single"/>
          </w:rPr>
          <w:t>www.puhkaeestis.ee</w:t>
        </w:r>
      </w:hyperlink>
      <w:r w:rsidRPr="008C6E76">
        <w:rPr>
          <w:bCs/>
        </w:rPr>
        <w:t xml:space="preserve">, </w:t>
      </w:r>
      <w:hyperlink r:id="rId188" w:history="1">
        <w:r w:rsidRPr="008C6E76">
          <w:rPr>
            <w:bCs/>
            <w:u w:val="single"/>
          </w:rPr>
          <w:t>www.visitestonia.com</w:t>
        </w:r>
      </w:hyperlink>
      <w:r>
        <w:rPr>
          <w:bCs/>
          <w:u w:val="single"/>
        </w:rPr>
        <w:t>,</w:t>
      </w:r>
      <w:r>
        <w:rPr>
          <w:bCs/>
        </w:rPr>
        <w:t xml:space="preserve"> </w:t>
      </w:r>
      <w:r>
        <w:rPr>
          <w:bCs/>
          <w:u w:val="single"/>
        </w:rPr>
        <w:t>www.narva.ee</w:t>
      </w:r>
      <w:r w:rsidRPr="008C6E76">
        <w:t xml:space="preserve"> ning </w:t>
      </w:r>
      <w:r w:rsidRPr="008C6E76">
        <w:rPr>
          <w:rFonts w:eastAsia="Calibri"/>
          <w:lang w:val="et-EE"/>
        </w:rPr>
        <w:t>investeerimispassi üldinformatsiooni</w:t>
      </w:r>
      <w:r w:rsidRPr="008C6E76">
        <w:rPr>
          <w:bCs/>
        </w:rPr>
        <w:t xml:space="preserve">. </w:t>
      </w:r>
      <w:r w:rsidRPr="00916F34">
        <w:t>Aruandeaasta jooksul avaldati reklaami rahvusvahelistes ja siseriiklikes media väljaannetes, sh partnerite infoportaalides.</w:t>
      </w:r>
    </w:p>
    <w:p w14:paraId="2A93C89A" w14:textId="77777777" w:rsidR="004C29E3" w:rsidRPr="007368BB" w:rsidRDefault="004C29E3" w:rsidP="004C29E3">
      <w:pPr>
        <w:jc w:val="both"/>
        <w:rPr>
          <w:lang w:val="et-EE"/>
        </w:rPr>
      </w:pPr>
      <w:r w:rsidRPr="007368BB">
        <w:rPr>
          <w:i/>
          <w:lang w:val="et-EE"/>
        </w:rPr>
        <w:t>Investeeringud (tähtsamad projektid).</w:t>
      </w:r>
      <w:r w:rsidRPr="007368BB">
        <w:rPr>
          <w:lang w:val="et-EE"/>
        </w:rPr>
        <w:t xml:space="preserve"> </w:t>
      </w:r>
    </w:p>
    <w:p w14:paraId="02838DD9" w14:textId="0ECB885B" w:rsidR="004C29E3" w:rsidRPr="00D56611" w:rsidRDefault="004C29E3" w:rsidP="004C29E3">
      <w:pPr>
        <w:jc w:val="both"/>
        <w:rPr>
          <w:color w:val="FF0000"/>
          <w:highlight w:val="yellow"/>
          <w:lang w:val="et-EE"/>
        </w:rPr>
      </w:pPr>
      <w:r w:rsidRPr="001C275F">
        <w:rPr>
          <w:lang w:val="et-EE"/>
        </w:rPr>
        <w:t xml:space="preserve">2019. aastal oli edukalt lõpetatud (viidud ellu) </w:t>
      </w:r>
      <w:r w:rsidRPr="00DE0041">
        <w:rPr>
          <w:lang w:val="et-EE"/>
        </w:rPr>
        <w:t xml:space="preserve"> </w:t>
      </w:r>
      <w:r w:rsidRPr="001C275F">
        <w:rPr>
          <w:lang w:val="et-EE"/>
        </w:rPr>
        <w:t>suuremahuline projekt „Narva linnapiirkonna jalg- ja jalgrattateede võrgustiku rajamine, I etapp“.</w:t>
      </w:r>
    </w:p>
    <w:p w14:paraId="0BE55F67" w14:textId="77777777" w:rsidR="004C29E3" w:rsidRPr="00D01457" w:rsidRDefault="004C29E3" w:rsidP="004C29E3">
      <w:pPr>
        <w:jc w:val="both"/>
        <w:rPr>
          <w:lang w:val="et-EE"/>
        </w:rPr>
      </w:pPr>
      <w:r w:rsidRPr="00D01457">
        <w:rPr>
          <w:lang w:val="et-EE"/>
        </w:rPr>
        <w:t xml:space="preserve">2019. aastal olid koostatud ja esitatud programmidesse projektitaotlused: </w:t>
      </w:r>
    </w:p>
    <w:p w14:paraId="7989B447" w14:textId="77777777" w:rsidR="004C29E3" w:rsidRPr="00D01457" w:rsidRDefault="004C29E3" w:rsidP="006A310C">
      <w:pPr>
        <w:pStyle w:val="Loendilik"/>
        <w:numPr>
          <w:ilvl w:val="0"/>
          <w:numId w:val="19"/>
        </w:numPr>
        <w:jc w:val="both"/>
        <w:rPr>
          <w:rFonts w:eastAsia="Times New Roman"/>
        </w:rPr>
      </w:pPr>
      <w:r w:rsidRPr="00D01457">
        <w:rPr>
          <w:rFonts w:eastAsia="Times New Roman"/>
        </w:rPr>
        <w:t>Projekti „Narva Stockholmi platsi ehitus, I etapp“ eeltaotlus (eeltaotlus sai positiivse programmi otsuse);</w:t>
      </w:r>
    </w:p>
    <w:p w14:paraId="32D61207" w14:textId="77777777" w:rsidR="004C29E3" w:rsidRPr="00D01457" w:rsidRDefault="004C29E3" w:rsidP="006A310C">
      <w:pPr>
        <w:pStyle w:val="Loendilik"/>
        <w:numPr>
          <w:ilvl w:val="0"/>
          <w:numId w:val="19"/>
        </w:numPr>
        <w:jc w:val="both"/>
        <w:rPr>
          <w:rFonts w:eastAsia="Times New Roman"/>
        </w:rPr>
      </w:pPr>
      <w:r w:rsidRPr="00D01457">
        <w:rPr>
          <w:rFonts w:eastAsia="Times New Roman"/>
        </w:rPr>
        <w:t>Projekti „Narva Joaorus ja Kulgu sadamas sportimis- ja vaba aja veetmise võimaluste arendamine, I etapp: laste mängu- ja spordiväljak Joaorus“ taotlus (ei saanud positiivse programmi otsuse);</w:t>
      </w:r>
    </w:p>
    <w:p w14:paraId="597E660A" w14:textId="77777777" w:rsidR="004C29E3" w:rsidRPr="00D01457" w:rsidRDefault="004C29E3" w:rsidP="006A310C">
      <w:pPr>
        <w:pStyle w:val="Loendilik"/>
        <w:numPr>
          <w:ilvl w:val="0"/>
          <w:numId w:val="19"/>
        </w:numPr>
        <w:jc w:val="both"/>
        <w:rPr>
          <w:rFonts w:eastAsia="Times New Roman"/>
        </w:rPr>
      </w:pPr>
      <w:r w:rsidRPr="00D01457">
        <w:rPr>
          <w:rFonts w:eastAsia="Times New Roman"/>
        </w:rPr>
        <w:t>Investeeringutoetuse taotlus „Narva Kreenholmi staadioni rekonstrueerimine“ (läbivaatamisel);</w:t>
      </w:r>
    </w:p>
    <w:p w14:paraId="611D831E" w14:textId="77777777" w:rsidR="004C29E3" w:rsidRPr="00D01457" w:rsidRDefault="004C29E3" w:rsidP="006A310C">
      <w:pPr>
        <w:pStyle w:val="Loendilik"/>
        <w:numPr>
          <w:ilvl w:val="0"/>
          <w:numId w:val="19"/>
        </w:numPr>
        <w:jc w:val="both"/>
        <w:rPr>
          <w:rFonts w:eastAsia="Times New Roman"/>
        </w:rPr>
      </w:pPr>
      <w:r w:rsidRPr="00D01457">
        <w:rPr>
          <w:rFonts w:eastAsia="Times New Roman"/>
        </w:rPr>
        <w:t xml:space="preserve">Projekti „Narva linna Rahu viadukti rekonstrueerimine“ taotlus (läbivaatamisel, otsust veel ei ole); </w:t>
      </w:r>
    </w:p>
    <w:p w14:paraId="443C0EE8" w14:textId="77777777" w:rsidR="004C29E3" w:rsidRPr="00D01457" w:rsidRDefault="004C29E3" w:rsidP="006A310C">
      <w:pPr>
        <w:pStyle w:val="Loendilik"/>
        <w:numPr>
          <w:ilvl w:val="0"/>
          <w:numId w:val="19"/>
        </w:numPr>
        <w:jc w:val="both"/>
        <w:rPr>
          <w:rFonts w:eastAsia="Times New Roman"/>
        </w:rPr>
      </w:pPr>
      <w:r w:rsidRPr="00D01457">
        <w:rPr>
          <w:rFonts w:eastAsia="Times New Roman"/>
        </w:rPr>
        <w:t xml:space="preserve">Projekti „Narva linnapiirkonna jalg- ja jalgrattateede võrgustiku rajamine, II etapp“ põhitaotlus (läbivaatamisel). </w:t>
      </w:r>
    </w:p>
    <w:p w14:paraId="4F14C188" w14:textId="77777777" w:rsidR="004C29E3" w:rsidRPr="00D56611" w:rsidRDefault="004C29E3" w:rsidP="004C29E3">
      <w:pPr>
        <w:spacing w:after="120"/>
        <w:jc w:val="both"/>
        <w:rPr>
          <w:color w:val="FF0000"/>
          <w:highlight w:val="yellow"/>
          <w:lang w:val="et-EE"/>
        </w:rPr>
      </w:pPr>
    </w:p>
    <w:p w14:paraId="6A5163C8" w14:textId="77777777" w:rsidR="004C29E3" w:rsidRPr="000C3DB0" w:rsidRDefault="004C29E3" w:rsidP="004C29E3">
      <w:pPr>
        <w:jc w:val="both"/>
        <w:rPr>
          <w:lang w:val="et-EE"/>
        </w:rPr>
      </w:pPr>
      <w:r w:rsidRPr="000C3DB0">
        <w:rPr>
          <w:lang w:val="et-EE"/>
        </w:rPr>
        <w:t>Aruandeaastal olid realiseerimise etappides (realiseerimine jätkub ka 2020.aastal) järgmised olulised projektid:</w:t>
      </w:r>
    </w:p>
    <w:p w14:paraId="4F6DE6A4" w14:textId="77777777" w:rsidR="004C29E3" w:rsidRPr="000C3DB0" w:rsidRDefault="004C29E3" w:rsidP="006A310C">
      <w:pPr>
        <w:numPr>
          <w:ilvl w:val="0"/>
          <w:numId w:val="8"/>
        </w:numPr>
        <w:jc w:val="both"/>
        <w:rPr>
          <w:lang w:val="et-EE"/>
        </w:rPr>
      </w:pPr>
      <w:r w:rsidRPr="000C3DB0">
        <w:rPr>
          <w:lang w:val="et-EE"/>
        </w:rPr>
        <w:t xml:space="preserve"> „Pimeaia pargi rekonstrueerimine, II etapp“ (projekt nr 2014-2020.9.02.17-0004);</w:t>
      </w:r>
    </w:p>
    <w:p w14:paraId="46360C80" w14:textId="77777777" w:rsidR="004C29E3" w:rsidRPr="009E75A7" w:rsidRDefault="004C29E3" w:rsidP="006A310C">
      <w:pPr>
        <w:numPr>
          <w:ilvl w:val="0"/>
          <w:numId w:val="8"/>
        </w:numPr>
        <w:jc w:val="both"/>
        <w:rPr>
          <w:lang w:val="et-EE"/>
        </w:rPr>
      </w:pPr>
      <w:r w:rsidRPr="000C3DB0">
        <w:rPr>
          <w:lang w:val="et-EE"/>
        </w:rPr>
        <w:t>„</w:t>
      </w:r>
      <w:r w:rsidRPr="009E75A7">
        <w:rPr>
          <w:lang w:val="et-EE"/>
        </w:rPr>
        <w:t>Narva raekoja hoone ja platsi rekonstrueerimine“ (projekt nr 2014-2020.9.02.18-0019);</w:t>
      </w:r>
    </w:p>
    <w:p w14:paraId="228A6C0F" w14:textId="77777777" w:rsidR="004C29E3" w:rsidRPr="007971E7" w:rsidRDefault="004C29E3" w:rsidP="006A310C">
      <w:pPr>
        <w:numPr>
          <w:ilvl w:val="0"/>
          <w:numId w:val="8"/>
        </w:numPr>
        <w:jc w:val="both"/>
        <w:rPr>
          <w:lang w:val="et-EE"/>
        </w:rPr>
      </w:pPr>
      <w:r w:rsidRPr="007971E7">
        <w:rPr>
          <w:lang w:val="et-EE"/>
        </w:rPr>
        <w:t>„Narva Stockholmi platsi ehitus, I etapp“ - ettevalmistustööd;</w:t>
      </w:r>
    </w:p>
    <w:p w14:paraId="336041F5" w14:textId="77777777" w:rsidR="004C29E3" w:rsidRPr="00C934C9" w:rsidRDefault="004C29E3" w:rsidP="006A310C">
      <w:pPr>
        <w:numPr>
          <w:ilvl w:val="0"/>
          <w:numId w:val="8"/>
        </w:numPr>
        <w:jc w:val="both"/>
        <w:rPr>
          <w:lang w:val="et-EE"/>
        </w:rPr>
      </w:pPr>
      <w:r w:rsidRPr="00C934C9">
        <w:rPr>
          <w:lang w:val="et-EE"/>
        </w:rPr>
        <w:t>„Narva ja Slantsõ jõeäärsete alade arendamine äri- ja külastuskeskkonna loomiseks/Narva-Slantsy Leisure Cluster“;</w:t>
      </w:r>
    </w:p>
    <w:p w14:paraId="0ECF2AED" w14:textId="77777777" w:rsidR="004C29E3" w:rsidRPr="003A6DAC" w:rsidRDefault="004C29E3" w:rsidP="006A310C">
      <w:pPr>
        <w:numPr>
          <w:ilvl w:val="0"/>
          <w:numId w:val="8"/>
        </w:numPr>
        <w:jc w:val="both"/>
        <w:rPr>
          <w:lang w:val="et-EE"/>
        </w:rPr>
      </w:pPr>
      <w:r w:rsidRPr="00F368AE">
        <w:rPr>
          <w:lang w:val="et-EE"/>
        </w:rPr>
        <w:t>„Narva linna bussi-ja raudteejaama arendus“;</w:t>
      </w:r>
    </w:p>
    <w:p w14:paraId="3CAE6E2F" w14:textId="77777777" w:rsidR="004C29E3" w:rsidRPr="007120AA" w:rsidRDefault="004C29E3" w:rsidP="006A310C">
      <w:pPr>
        <w:numPr>
          <w:ilvl w:val="0"/>
          <w:numId w:val="8"/>
        </w:numPr>
        <w:jc w:val="both"/>
        <w:rPr>
          <w:lang w:val="et-EE"/>
        </w:rPr>
      </w:pPr>
      <w:r w:rsidRPr="007120AA">
        <w:rPr>
          <w:lang w:val="et-EE"/>
        </w:rPr>
        <w:t>„Narva ja Ivangorodi kaldapealsete ajaloolise kaitseala integreeritud arendamine, III etapp/ River Promenades 3“;</w:t>
      </w:r>
    </w:p>
    <w:p w14:paraId="0AC5E1BC" w14:textId="77777777" w:rsidR="004C29E3" w:rsidRPr="00B9378A" w:rsidRDefault="004C29E3" w:rsidP="006A310C">
      <w:pPr>
        <w:numPr>
          <w:ilvl w:val="0"/>
          <w:numId w:val="8"/>
        </w:numPr>
        <w:jc w:val="both"/>
        <w:rPr>
          <w:lang w:val="et-EE"/>
        </w:rPr>
      </w:pPr>
      <w:r w:rsidRPr="005302B0">
        <w:rPr>
          <w:lang w:val="et-EE"/>
        </w:rPr>
        <w:t xml:space="preserve">„Narva Kesklinna Gümnaasiumi ümberkorraldamisel tekkiva põhikooli õppehoone </w:t>
      </w:r>
      <w:r w:rsidRPr="00B9378A">
        <w:rPr>
          <w:lang w:val="et-EE"/>
        </w:rPr>
        <w:t>ehitamine ja sisustamine“;</w:t>
      </w:r>
    </w:p>
    <w:p w14:paraId="6471A8E9" w14:textId="77777777" w:rsidR="004C29E3" w:rsidRPr="00B9378A" w:rsidRDefault="004C29E3" w:rsidP="006A310C">
      <w:pPr>
        <w:numPr>
          <w:ilvl w:val="0"/>
          <w:numId w:val="8"/>
        </w:numPr>
        <w:jc w:val="both"/>
        <w:rPr>
          <w:lang w:val="et-EE"/>
        </w:rPr>
      </w:pPr>
      <w:r w:rsidRPr="00B9378A">
        <w:rPr>
          <w:color w:val="7030A0"/>
          <w:lang w:val="et-EE"/>
        </w:rPr>
        <w:t>„</w:t>
      </w:r>
      <w:r w:rsidRPr="00B9378A">
        <w:rPr>
          <w:lang w:val="et-EE"/>
        </w:rPr>
        <w:t xml:space="preserve">Narva Eesti Gümnaasiumi ümberkorraldamisel tekkiva põhikooli õppehoone ehitamine ja sisustamine“; </w:t>
      </w:r>
    </w:p>
    <w:p w14:paraId="7769D4A6" w14:textId="77777777" w:rsidR="004C29E3" w:rsidRPr="00164435" w:rsidRDefault="004C29E3" w:rsidP="006A310C">
      <w:pPr>
        <w:numPr>
          <w:ilvl w:val="0"/>
          <w:numId w:val="8"/>
        </w:numPr>
        <w:jc w:val="both"/>
        <w:rPr>
          <w:lang w:val="et-EE"/>
        </w:rPr>
      </w:pPr>
      <w:r w:rsidRPr="00164435">
        <w:rPr>
          <w:lang w:val="et-EE"/>
        </w:rPr>
        <w:t xml:space="preserve">„Narva linnapiirkonna jalg- ja jalgrattateede võrgustiku rajamine, II etapp“; </w:t>
      </w:r>
    </w:p>
    <w:p w14:paraId="320FD4A0" w14:textId="77777777" w:rsidR="004C29E3" w:rsidRPr="00164435" w:rsidRDefault="004C29E3" w:rsidP="006A310C">
      <w:pPr>
        <w:numPr>
          <w:ilvl w:val="0"/>
          <w:numId w:val="8"/>
        </w:numPr>
        <w:jc w:val="both"/>
        <w:rPr>
          <w:lang w:val="et-EE"/>
        </w:rPr>
      </w:pPr>
      <w:r w:rsidRPr="00164435">
        <w:rPr>
          <w:lang w:val="et-EE"/>
        </w:rPr>
        <w:t>„TEN-T transiitteede rekonstrueerimistööd Narvas“;</w:t>
      </w:r>
    </w:p>
    <w:p w14:paraId="245CBC64" w14:textId="77777777" w:rsidR="004C29E3" w:rsidRPr="00432AF0" w:rsidRDefault="004C29E3" w:rsidP="006A310C">
      <w:pPr>
        <w:numPr>
          <w:ilvl w:val="0"/>
          <w:numId w:val="8"/>
        </w:numPr>
        <w:jc w:val="both"/>
        <w:rPr>
          <w:lang w:val="et-EE"/>
        </w:rPr>
      </w:pPr>
      <w:r w:rsidRPr="00432AF0">
        <w:rPr>
          <w:lang w:val="et-EE"/>
        </w:rPr>
        <w:t xml:space="preserve">„Narva linna tänavavalgustuse taristu renoveerimine“; </w:t>
      </w:r>
    </w:p>
    <w:p w14:paraId="14B41FFF" w14:textId="77777777" w:rsidR="004C29E3" w:rsidRPr="000E449A" w:rsidRDefault="004C29E3" w:rsidP="006A310C">
      <w:pPr>
        <w:numPr>
          <w:ilvl w:val="0"/>
          <w:numId w:val="8"/>
        </w:numPr>
        <w:jc w:val="both"/>
        <w:rPr>
          <w:lang w:val="et-EE"/>
        </w:rPr>
      </w:pPr>
      <w:r w:rsidRPr="000E449A">
        <w:rPr>
          <w:lang w:val="et-EE"/>
        </w:rPr>
        <w:t>„Narva linna sadama boksi rekonstrueerimistööd“.</w:t>
      </w:r>
    </w:p>
    <w:p w14:paraId="5D3C410B" w14:textId="77777777" w:rsidR="004C29E3" w:rsidRPr="00DD4BBA" w:rsidRDefault="004C29E3" w:rsidP="004C29E3">
      <w:pPr>
        <w:jc w:val="both"/>
        <w:rPr>
          <w:bCs/>
          <w:iCs/>
        </w:rPr>
      </w:pPr>
      <w:r w:rsidRPr="00DD4BBA">
        <w:rPr>
          <w:bCs/>
          <w:iCs/>
        </w:rPr>
        <w:t xml:space="preserve">2020.aastal kavandatud tegevused on kajastatud Narva linna 2020. aasta eelarves (lisas 3 finantseerimistegevuse eelarve osas). Narva linna 2020.aasta eelarve on avaldatud linna kodulehel </w:t>
      </w:r>
      <w:hyperlink r:id="rId189" w:history="1">
        <w:r w:rsidRPr="00DD4BBA">
          <w:rPr>
            <w:rStyle w:val="Hperlink"/>
            <w:bCs/>
            <w:iCs/>
            <w:color w:val="auto"/>
          </w:rPr>
          <w:t>http://narva.ee/ee/linnakodanikule/kohalik_omavalitsus/eelarve//</w:t>
        </w:r>
      </w:hyperlink>
      <w:r w:rsidRPr="00DD4BBA">
        <w:rPr>
          <w:bCs/>
          <w:iCs/>
        </w:rPr>
        <w:t>.</w:t>
      </w:r>
    </w:p>
    <w:p w14:paraId="6B9820CE" w14:textId="77777777" w:rsidR="004C29E3" w:rsidRDefault="004C29E3" w:rsidP="004C29E3">
      <w:pPr>
        <w:jc w:val="both"/>
        <w:rPr>
          <w:bCs/>
          <w:iCs/>
          <w:color w:val="FF0000"/>
          <w:highlight w:val="yellow"/>
        </w:rPr>
      </w:pPr>
    </w:p>
    <w:p w14:paraId="462F688F" w14:textId="77777777" w:rsidR="004C29E3" w:rsidRPr="00D8052A" w:rsidRDefault="004C29E3" w:rsidP="004C29E3">
      <w:pPr>
        <w:keepNext/>
        <w:spacing w:before="240" w:after="60"/>
        <w:outlineLvl w:val="2"/>
        <w:rPr>
          <w:rFonts w:cs="Arial"/>
          <w:b/>
          <w:szCs w:val="26"/>
          <w:lang w:val="en-US"/>
        </w:rPr>
      </w:pPr>
      <w:bookmarkStart w:id="499" w:name="_Toc41292264"/>
      <w:r w:rsidRPr="00D8052A">
        <w:rPr>
          <w:rFonts w:cs="Arial"/>
          <w:b/>
          <w:szCs w:val="26"/>
          <w:lang w:val="en-US"/>
        </w:rPr>
        <w:lastRenderedPageBreak/>
        <w:t>Linnamajandus ja linnavara</w:t>
      </w:r>
      <w:bookmarkEnd w:id="499"/>
    </w:p>
    <w:p w14:paraId="23CB1B2E" w14:textId="7DE60523" w:rsidR="004C29E3" w:rsidRPr="004C3AA2" w:rsidRDefault="004C29E3" w:rsidP="004C29E3">
      <w:pPr>
        <w:jc w:val="both"/>
        <w:rPr>
          <w:b/>
          <w:i/>
          <w:lang w:val="fi-FI"/>
        </w:rPr>
      </w:pPr>
    </w:p>
    <w:p w14:paraId="41DE7666" w14:textId="77777777" w:rsidR="004C29E3" w:rsidRPr="00D8052A" w:rsidRDefault="004C29E3" w:rsidP="004C29E3">
      <w:pPr>
        <w:jc w:val="both"/>
        <w:rPr>
          <w:b/>
          <w:i/>
          <w:lang w:val="fi-FI"/>
        </w:rPr>
      </w:pPr>
      <w:r w:rsidRPr="00D8052A">
        <w:rPr>
          <w:b/>
          <w:i/>
          <w:lang w:val="fi-FI"/>
        </w:rPr>
        <w:t xml:space="preserve">Teedeehitus ja transport </w:t>
      </w:r>
    </w:p>
    <w:p w14:paraId="0E70F3DC" w14:textId="5EC670E6" w:rsidR="004C29E3" w:rsidRPr="00D56611" w:rsidRDefault="004C29E3" w:rsidP="004C29E3">
      <w:pPr>
        <w:spacing w:before="120"/>
        <w:jc w:val="both"/>
        <w:rPr>
          <w:bCs/>
          <w:color w:val="FF0000"/>
          <w:highlight w:val="yellow"/>
          <w:lang w:val="fi-FI"/>
        </w:rPr>
      </w:pPr>
      <w:r w:rsidRPr="00D8052A">
        <w:rPr>
          <w:bCs/>
          <w:lang w:val="fi-FI"/>
        </w:rPr>
        <w:t xml:space="preserve">Aruandeperioodil olulisemad objektid olid: </w:t>
      </w:r>
      <w:r w:rsidRPr="00D8052A">
        <w:rPr>
          <w:bCs/>
          <w:lang w:val="fi-FI"/>
        </w:rPr>
        <w:tab/>
      </w:r>
      <w:r w:rsidRPr="00004B3F">
        <w:rPr>
          <w:bCs/>
          <w:lang w:val="fi-FI"/>
        </w:rPr>
        <w:t>Rakvere tn II etapi ( Kangelaste prs - Puškini tn) projekteerimine ja ehitamine</w:t>
      </w:r>
      <w:r>
        <w:rPr>
          <w:bCs/>
          <w:lang w:val="fi-FI"/>
        </w:rPr>
        <w:t xml:space="preserve">; </w:t>
      </w:r>
      <w:r w:rsidRPr="009E25BC">
        <w:rPr>
          <w:bCs/>
          <w:lang w:val="fi-FI"/>
        </w:rPr>
        <w:t xml:space="preserve">Narva linnas kvartalisiseste teede ja parkla ehitamine; </w:t>
      </w:r>
      <w:r w:rsidRPr="007F62B6">
        <w:rPr>
          <w:bCs/>
          <w:lang w:val="fi-FI"/>
        </w:rPr>
        <w:t xml:space="preserve">Juhhanovi tänava projekteerimine ja </w:t>
      </w:r>
      <w:r w:rsidRPr="008C500B">
        <w:rPr>
          <w:bCs/>
          <w:lang w:val="fi-FI"/>
        </w:rPr>
        <w:t>ehitamine; Uusküla põigu tee projekteerimine;</w:t>
      </w:r>
      <w:r>
        <w:rPr>
          <w:bCs/>
          <w:lang w:val="fi-FI"/>
        </w:rPr>
        <w:t xml:space="preserve"> </w:t>
      </w:r>
      <w:r w:rsidRPr="00360A70">
        <w:rPr>
          <w:bCs/>
          <w:lang w:val="fi-FI"/>
        </w:rPr>
        <w:t>Narva linna teeületuskohtade ohutumaks muutmine Kangelaste prs,</w:t>
      </w:r>
      <w:r>
        <w:rPr>
          <w:bCs/>
          <w:lang w:val="fi-FI"/>
        </w:rPr>
        <w:t xml:space="preserve"> Võidu tn ja Kreenholmi tänaval; </w:t>
      </w:r>
      <w:r w:rsidRPr="000370E3">
        <w:rPr>
          <w:bCs/>
          <w:lang w:val="fi-FI"/>
        </w:rPr>
        <w:t>Mõisa tn T2 sissesõidu projekteerimine ja ehitamine</w:t>
      </w:r>
      <w:r>
        <w:rPr>
          <w:bCs/>
          <w:lang w:val="fi-FI"/>
        </w:rPr>
        <w:t xml:space="preserve">;  </w:t>
      </w:r>
      <w:r w:rsidRPr="002D0C5E">
        <w:rPr>
          <w:bCs/>
          <w:lang w:val="fi-FI"/>
        </w:rPr>
        <w:t>Narva Kreenholmi Gümnaasiumi juurdesõidutee projekteerimine ja ehitamine</w:t>
      </w:r>
      <w:r>
        <w:rPr>
          <w:bCs/>
          <w:lang w:val="fi-FI"/>
        </w:rPr>
        <w:t>; k</w:t>
      </w:r>
      <w:r w:rsidRPr="00430488">
        <w:rPr>
          <w:bCs/>
          <w:lang w:val="fi-FI"/>
        </w:rPr>
        <w:t>õnnitee projekteerimine ja ehitamine (Narva Pähklimäe  Gümnaasiumi juures)</w:t>
      </w:r>
      <w:r>
        <w:rPr>
          <w:bCs/>
          <w:lang w:val="fi-FI"/>
        </w:rPr>
        <w:t xml:space="preserve">; </w:t>
      </w:r>
      <w:r w:rsidRPr="00CB1221">
        <w:rPr>
          <w:bCs/>
          <w:lang w:val="fi-FI"/>
        </w:rPr>
        <w:t>Kalda tn ristmikul valgusfoori vahetus (sh projekteerimine)</w:t>
      </w:r>
      <w:r>
        <w:rPr>
          <w:bCs/>
          <w:lang w:val="fi-FI"/>
        </w:rPr>
        <w:t>; b</w:t>
      </w:r>
      <w:r w:rsidRPr="00990145">
        <w:rPr>
          <w:bCs/>
          <w:lang w:val="fi-FI"/>
        </w:rPr>
        <w:t>ussiootepaviljonide paigaldamine linnas</w:t>
      </w:r>
      <w:r>
        <w:rPr>
          <w:bCs/>
          <w:lang w:val="fi-FI"/>
        </w:rPr>
        <w:t xml:space="preserve">; </w:t>
      </w:r>
      <w:r w:rsidRPr="0047425D">
        <w:rPr>
          <w:bCs/>
          <w:lang w:val="fi-FI"/>
        </w:rPr>
        <w:t xml:space="preserve">Narva linna ülekäiguradade renoveerimine (ülekäiguradade projekteerimistööd ning ehitustööd);  </w:t>
      </w:r>
      <w:r w:rsidRPr="00E43C63">
        <w:rPr>
          <w:bCs/>
          <w:lang w:val="fi-FI"/>
        </w:rPr>
        <w:t xml:space="preserve">kvartalisiseste teede remont (sh omanikujärelevalve) korteriühistute territooriumil; linna teede ja tänavate remont (sh remonttööde omanikujärelevalve teenuse osutamine); Narva linna tehniliste liikluskorraldusvahendite korrashoiutööd (sh valgusfooride hooldus) ning </w:t>
      </w:r>
      <w:r w:rsidRPr="00AB12AF">
        <w:rPr>
          <w:bCs/>
          <w:lang w:val="fi-FI"/>
        </w:rPr>
        <w:t>tänavakivikatteremont.</w:t>
      </w:r>
    </w:p>
    <w:p w14:paraId="1E47F95E" w14:textId="0DB6CBE1" w:rsidR="004C29E3" w:rsidRPr="00DE0041" w:rsidRDefault="004C29E3" w:rsidP="004C29E3">
      <w:pPr>
        <w:autoSpaceDE w:val="0"/>
        <w:autoSpaceDN w:val="0"/>
        <w:adjustRightInd w:val="0"/>
        <w:spacing w:before="120" w:after="120"/>
        <w:jc w:val="both"/>
        <w:rPr>
          <w:lang w:val="fi-FI"/>
        </w:rPr>
      </w:pPr>
      <w:r w:rsidRPr="00DE0041">
        <w:rPr>
          <w:lang w:val="fi-FI"/>
        </w:rPr>
        <w:t xml:space="preserve">Ühistranspordi korralduse valdkonnas avaliku liiniveo korraldamiseks antud toetuse (sihtfinantseerimine tegevuskuludeks) osas tekkepõhine täitmine </w:t>
      </w:r>
      <w:r w:rsidR="00DE0041" w:rsidRPr="00DE0041">
        <w:rPr>
          <w:lang w:val="fi-FI"/>
        </w:rPr>
        <w:t xml:space="preserve">on </w:t>
      </w:r>
      <w:r w:rsidRPr="00DE0041">
        <w:rPr>
          <w:lang w:val="fi-FI"/>
        </w:rPr>
        <w:t xml:space="preserve">summas 1 092,6 tuh. eurot (sh </w:t>
      </w:r>
      <w:r w:rsidRPr="00DE0041">
        <w:rPr>
          <w:lang w:val="fi-FI" w:eastAsia="et-EE"/>
        </w:rPr>
        <w:t>MTÜ-lt Ida-Viru Ühistranspordikeskus sihtotstarbeline toetus summas 48,0 tuh eurot)</w:t>
      </w:r>
      <w:r w:rsidRPr="00DE0041">
        <w:rPr>
          <w:lang w:val="fi-FI"/>
        </w:rPr>
        <w:t xml:space="preserve">.  </w:t>
      </w:r>
    </w:p>
    <w:p w14:paraId="4A3658B3" w14:textId="77777777" w:rsidR="004C29E3" w:rsidRPr="00DE0041" w:rsidRDefault="004C29E3" w:rsidP="004C29E3">
      <w:pPr>
        <w:jc w:val="both"/>
        <w:rPr>
          <w:b/>
          <w:i/>
          <w:color w:val="FF0000"/>
          <w:highlight w:val="yellow"/>
          <w:lang w:val="fi-FI"/>
        </w:rPr>
      </w:pPr>
    </w:p>
    <w:p w14:paraId="21F5A4CB" w14:textId="77777777" w:rsidR="004C29E3" w:rsidRPr="00C47B50" w:rsidRDefault="004C29E3" w:rsidP="004C29E3">
      <w:pPr>
        <w:spacing w:before="120"/>
        <w:jc w:val="both"/>
        <w:rPr>
          <w:b/>
          <w:i/>
          <w:lang w:val="et-EE"/>
        </w:rPr>
      </w:pPr>
      <w:r w:rsidRPr="00C47B50">
        <w:rPr>
          <w:b/>
          <w:i/>
          <w:lang w:val="et-EE"/>
        </w:rPr>
        <w:t>Keskkonnakaitse</w:t>
      </w:r>
    </w:p>
    <w:p w14:paraId="67BFCA73" w14:textId="77777777" w:rsidR="004C29E3" w:rsidRDefault="004C29E3" w:rsidP="004C29E3">
      <w:pPr>
        <w:jc w:val="both"/>
        <w:rPr>
          <w:bCs/>
          <w:lang w:val="et-EE"/>
        </w:rPr>
      </w:pPr>
      <w:r w:rsidRPr="000D5C2E">
        <w:rPr>
          <w:bCs/>
          <w:lang w:val="et-EE"/>
        </w:rPr>
        <w:t>Aruandeaastal tegevuste realiseerimine Narva linna jäätmehoolduse arendamiseks: Narva linna jäätmevaldajate registri tarkvaralahenduse sidumine; konteinerite soetamine; Narva linna haldusterritooriumil kodumajapidamistes tekkivate ohtlike jäätmete kogumise</w:t>
      </w:r>
      <w:r>
        <w:rPr>
          <w:bCs/>
          <w:lang w:val="et-EE"/>
        </w:rPr>
        <w:t xml:space="preserve"> teenuste osutamine. </w:t>
      </w:r>
      <w:r w:rsidRPr="000D5C2E">
        <w:rPr>
          <w:bCs/>
          <w:lang w:val="et-EE"/>
        </w:rPr>
        <w:t>2019. aastal korraldati omavoliliste prügilate likvideerimist Narva linna territooriumil.</w:t>
      </w:r>
    </w:p>
    <w:p w14:paraId="307493BC" w14:textId="40F6A0A3" w:rsidR="004C29E3" w:rsidRPr="00020128" w:rsidRDefault="00BB3F88" w:rsidP="00BB3F88">
      <w:pPr>
        <w:jc w:val="both"/>
        <w:rPr>
          <w:i/>
          <w:lang w:val="et-EE"/>
        </w:rPr>
      </w:pPr>
      <w:r>
        <w:rPr>
          <w:bCs/>
          <w:lang w:val="et-EE"/>
        </w:rPr>
        <w:t>Perioodidel 2019-2023 hooldustöid teostatakse r</w:t>
      </w:r>
      <w:r w:rsidR="004C29E3" w:rsidRPr="00D52D5F">
        <w:rPr>
          <w:lang w:val="et-EE"/>
        </w:rPr>
        <w:t xml:space="preserve">iigihanke </w:t>
      </w:r>
      <w:r w:rsidR="004C29E3" w:rsidRPr="00FC5C56">
        <w:rPr>
          <w:lang w:val="et-EE"/>
        </w:rPr>
        <w:t>“Narva linna tänavate aastaringsed hooldustööd aastatel 2019-2023“ (viitenumber 201391) raames sõlmitud ka</w:t>
      </w:r>
      <w:r>
        <w:rPr>
          <w:lang w:val="et-EE"/>
        </w:rPr>
        <w:t>he</w:t>
      </w:r>
      <w:r w:rsidR="004C29E3" w:rsidRPr="00FC5C56">
        <w:rPr>
          <w:lang w:val="et-EE"/>
        </w:rPr>
        <w:t xml:space="preserve"> töövõtulepingu</w:t>
      </w:r>
      <w:r>
        <w:rPr>
          <w:lang w:val="et-EE"/>
        </w:rPr>
        <w:t xml:space="preserve"> ning </w:t>
      </w:r>
      <w:r w:rsidR="004C29E3" w:rsidRPr="00020128">
        <w:rPr>
          <w:lang w:val="et-EE"/>
        </w:rPr>
        <w:t xml:space="preserve">riigihanke </w:t>
      </w:r>
      <w:r w:rsidR="004C29E3" w:rsidRPr="000D0260">
        <w:rPr>
          <w:lang w:val="et-EE"/>
        </w:rPr>
        <w:t xml:space="preserve">„Narva linna haljasalade hooldustööd 2019-2023“ (viitenumber 200418) </w:t>
      </w:r>
      <w:r w:rsidRPr="00FC5C56">
        <w:rPr>
          <w:lang w:val="et-EE"/>
        </w:rPr>
        <w:t>raames sõlmitud ka</w:t>
      </w:r>
      <w:r>
        <w:rPr>
          <w:lang w:val="et-EE"/>
        </w:rPr>
        <w:t>he</w:t>
      </w:r>
      <w:r w:rsidRPr="00FC5C56">
        <w:rPr>
          <w:lang w:val="et-EE"/>
        </w:rPr>
        <w:t xml:space="preserve"> töövõtulepingu</w:t>
      </w:r>
      <w:r>
        <w:rPr>
          <w:lang w:val="et-EE"/>
        </w:rPr>
        <w:t xml:space="preserve"> alusel</w:t>
      </w:r>
      <w:r w:rsidR="004C29E3">
        <w:rPr>
          <w:lang w:val="et-EE"/>
        </w:rPr>
        <w:t>.</w:t>
      </w:r>
      <w:r w:rsidR="004C29E3" w:rsidRPr="00020128">
        <w:rPr>
          <w:lang w:val="et-EE"/>
        </w:rPr>
        <w:t xml:space="preserve"> </w:t>
      </w:r>
    </w:p>
    <w:p w14:paraId="03546293" w14:textId="77777777" w:rsidR="004C29E3" w:rsidRPr="00D56611" w:rsidRDefault="004C29E3" w:rsidP="004C29E3">
      <w:pPr>
        <w:spacing w:after="120"/>
        <w:jc w:val="both"/>
        <w:rPr>
          <w:bCs/>
          <w:color w:val="FF0000"/>
          <w:highlight w:val="yellow"/>
          <w:lang w:val="et-EE"/>
        </w:rPr>
      </w:pPr>
      <w:r w:rsidRPr="004F4051">
        <w:rPr>
          <w:bCs/>
          <w:lang w:val="et-EE"/>
        </w:rPr>
        <w:t>Keskkonnakaitse</w:t>
      </w:r>
      <w:r w:rsidRPr="00297178">
        <w:rPr>
          <w:bCs/>
          <w:lang w:val="et-EE"/>
        </w:rPr>
        <w:t xml:space="preserve"> valdkonna tegevusteks olid sh </w:t>
      </w:r>
      <w:r>
        <w:rPr>
          <w:bCs/>
          <w:lang w:val="et-EE"/>
        </w:rPr>
        <w:t xml:space="preserve">heitveekäitluse osas: </w:t>
      </w:r>
      <w:r w:rsidRPr="00297178">
        <w:rPr>
          <w:bCs/>
          <w:lang w:val="et-EE"/>
        </w:rPr>
        <w:t>sadeveekanalisatsi</w:t>
      </w:r>
      <w:r>
        <w:rPr>
          <w:bCs/>
          <w:lang w:val="et-EE"/>
        </w:rPr>
        <w:t>ooni projekteerimine ja ehitus, sh lasteaedade territooriumil</w:t>
      </w:r>
      <w:r w:rsidRPr="00297178">
        <w:rPr>
          <w:bCs/>
          <w:lang w:val="et-EE"/>
        </w:rPr>
        <w:t>;</w:t>
      </w:r>
      <w:r>
        <w:rPr>
          <w:bCs/>
          <w:lang w:val="et-EE"/>
        </w:rPr>
        <w:t xml:space="preserve"> ning saaste vähendamise osas:</w:t>
      </w:r>
      <w:r w:rsidRPr="00297178">
        <w:rPr>
          <w:bCs/>
          <w:lang w:val="et-EE"/>
        </w:rPr>
        <w:t xml:space="preserve"> </w:t>
      </w:r>
      <w:r w:rsidRPr="00AF1514">
        <w:rPr>
          <w:bCs/>
          <w:lang w:val="et-EE"/>
        </w:rPr>
        <w:t>Narva Joaoru olemasoleva sissevoolu</w:t>
      </w:r>
      <w:r>
        <w:rPr>
          <w:bCs/>
          <w:lang w:val="et-EE"/>
        </w:rPr>
        <w:t>kanali ümberehitamine</w:t>
      </w:r>
      <w:r w:rsidRPr="00AF1514">
        <w:rPr>
          <w:bCs/>
          <w:lang w:val="et-EE"/>
        </w:rPr>
        <w:t>.</w:t>
      </w:r>
    </w:p>
    <w:p w14:paraId="57565B9F" w14:textId="77777777" w:rsidR="004C29E3" w:rsidRDefault="004C29E3" w:rsidP="004C29E3">
      <w:pPr>
        <w:spacing w:after="120"/>
        <w:jc w:val="both"/>
        <w:rPr>
          <w:bCs/>
          <w:lang w:val="fi-FI"/>
        </w:rPr>
      </w:pPr>
      <w:r w:rsidRPr="000D5C2E">
        <w:rPr>
          <w:bCs/>
          <w:lang w:val="et-EE"/>
        </w:rPr>
        <w:t>Aruande</w:t>
      </w:r>
      <w:r w:rsidRPr="000D5C2E">
        <w:rPr>
          <w:bCs/>
          <w:lang w:val="fi-FI"/>
        </w:rPr>
        <w:t>aastal lõpetati projekt ”Keskkonnahariduslikud õppeprogrammid Narva õpilastele 2018/2019”.</w:t>
      </w:r>
    </w:p>
    <w:p w14:paraId="2705C1C6" w14:textId="08AC8499" w:rsidR="004C29E3" w:rsidRPr="00D52D5F" w:rsidRDefault="004C29E3" w:rsidP="004C29E3">
      <w:pPr>
        <w:jc w:val="both"/>
        <w:rPr>
          <w:lang w:val="et-EE"/>
        </w:rPr>
      </w:pPr>
      <w:r w:rsidRPr="008D1DF4">
        <w:rPr>
          <w:bCs/>
          <w:lang w:val="et-EE"/>
        </w:rPr>
        <w:t>2019. aasta</w:t>
      </w:r>
      <w:r w:rsidR="008D1DF4" w:rsidRPr="008D1DF4">
        <w:rPr>
          <w:bCs/>
          <w:lang w:val="en-US"/>
        </w:rPr>
        <w:t xml:space="preserve"> </w:t>
      </w:r>
      <w:r w:rsidRPr="008D1DF4">
        <w:rPr>
          <w:bCs/>
          <w:lang w:val="et-EE"/>
        </w:rPr>
        <w:t xml:space="preserve">riigihanke </w:t>
      </w:r>
      <w:r w:rsidR="008D1DF4" w:rsidRPr="008D1DF4">
        <w:rPr>
          <w:bCs/>
          <w:lang w:val="en-US"/>
        </w:rPr>
        <w:t>raames (</w:t>
      </w:r>
      <w:r w:rsidRPr="008D1DF4">
        <w:rPr>
          <w:bCs/>
          <w:lang w:val="et-EE"/>
        </w:rPr>
        <w:t>viitenumb</w:t>
      </w:r>
      <w:r w:rsidR="008D1DF4" w:rsidRPr="008D1DF4">
        <w:rPr>
          <w:bCs/>
          <w:lang w:val="et-EE"/>
        </w:rPr>
        <w:t>er</w:t>
      </w:r>
      <w:r w:rsidRPr="008D1DF4">
        <w:rPr>
          <w:bCs/>
          <w:lang w:val="et-EE"/>
        </w:rPr>
        <w:t xml:space="preserve"> 214212</w:t>
      </w:r>
      <w:r w:rsidR="008D1DF4" w:rsidRPr="008D1DF4">
        <w:rPr>
          <w:bCs/>
          <w:lang w:val="et-EE"/>
        </w:rPr>
        <w:t>)</w:t>
      </w:r>
      <w:r w:rsidRPr="008D1DF4">
        <w:rPr>
          <w:bCs/>
          <w:lang w:val="et-EE"/>
        </w:rPr>
        <w:t xml:space="preserve"> soetati kaubik Volkswagen Crafter. Kaubik </w:t>
      </w:r>
      <w:r w:rsidR="008D1DF4">
        <w:rPr>
          <w:bCs/>
          <w:lang w:val="et-EE"/>
        </w:rPr>
        <w:t xml:space="preserve">on </w:t>
      </w:r>
      <w:r w:rsidRPr="008D1DF4">
        <w:rPr>
          <w:bCs/>
          <w:lang w:val="et-EE"/>
        </w:rPr>
        <w:t xml:space="preserve">Linnamajandusametile </w:t>
      </w:r>
      <w:r w:rsidR="008D1DF4">
        <w:rPr>
          <w:bCs/>
          <w:lang w:val="et-EE"/>
        </w:rPr>
        <w:t>antud üle</w:t>
      </w:r>
      <w:r w:rsidR="008D1DF4" w:rsidRPr="008D1DF4">
        <w:rPr>
          <w:bCs/>
          <w:lang w:val="et-EE"/>
        </w:rPr>
        <w:t xml:space="preserve"> </w:t>
      </w:r>
      <w:r w:rsidRPr="008D1DF4">
        <w:rPr>
          <w:bCs/>
          <w:lang w:val="et-EE"/>
        </w:rPr>
        <w:t xml:space="preserve">2. märtsil 2020. a. Kuna kaubiku soetamise eesmärk on selle kasutamine Narva Jäätmekäitluskeskuse igapäevases töös (eelkõige tavajäätmete kogumine ja vedu), on plaanis aruandeaastale järgneval aastal kaubik anda Osaühingule Narva Jäätmekäitluskeskus üle. </w:t>
      </w:r>
    </w:p>
    <w:p w14:paraId="22E79FB3" w14:textId="77777777" w:rsidR="004C29E3" w:rsidRDefault="004C29E3" w:rsidP="004C29E3">
      <w:pPr>
        <w:jc w:val="both"/>
        <w:rPr>
          <w:b/>
          <w:lang w:val="et-EE"/>
        </w:rPr>
      </w:pPr>
    </w:p>
    <w:p w14:paraId="4DC255B9" w14:textId="77777777" w:rsidR="008D1DF4" w:rsidRDefault="008D1DF4" w:rsidP="004C29E3">
      <w:pPr>
        <w:jc w:val="both"/>
        <w:rPr>
          <w:b/>
          <w:lang w:val="et-EE"/>
        </w:rPr>
      </w:pPr>
    </w:p>
    <w:p w14:paraId="335F7B17" w14:textId="77777777" w:rsidR="008D1DF4" w:rsidRPr="00D52D5F" w:rsidRDefault="008D1DF4" w:rsidP="004C29E3">
      <w:pPr>
        <w:jc w:val="both"/>
        <w:rPr>
          <w:b/>
          <w:lang w:val="et-EE"/>
        </w:rPr>
      </w:pPr>
    </w:p>
    <w:p w14:paraId="2AE6568B" w14:textId="77777777" w:rsidR="004C29E3" w:rsidRPr="004C3AA2" w:rsidRDefault="004C29E3" w:rsidP="004C29E3">
      <w:pPr>
        <w:spacing w:before="120"/>
        <w:jc w:val="both"/>
        <w:rPr>
          <w:rFonts w:eastAsia="Calibri"/>
          <w:b/>
          <w:bCs/>
          <w:i/>
          <w:iCs/>
        </w:rPr>
      </w:pPr>
      <w:r w:rsidRPr="004C3AA2">
        <w:rPr>
          <w:rFonts w:eastAsia="Calibri"/>
          <w:b/>
          <w:bCs/>
          <w:i/>
          <w:iCs/>
        </w:rPr>
        <w:lastRenderedPageBreak/>
        <w:t>Linnavara võõrandamine, kasutusse andmine, hoonestusõiguse seadmise korraldamine</w:t>
      </w:r>
    </w:p>
    <w:p w14:paraId="6192D508" w14:textId="77777777" w:rsidR="004C29E3" w:rsidRPr="0089792C" w:rsidRDefault="004C29E3" w:rsidP="004C29E3">
      <w:pPr>
        <w:jc w:val="both"/>
        <w:rPr>
          <w:lang w:val="et-EE"/>
        </w:rPr>
      </w:pPr>
      <w:r w:rsidRPr="007B6285">
        <w:rPr>
          <w:lang w:val="et-EE"/>
        </w:rPr>
        <w:t xml:space="preserve">31.12.2019.a seisuga oli Narva linna omandis 1 247 eluruumi (korteriomandit). </w:t>
      </w:r>
      <w:r w:rsidRPr="0089792C">
        <w:rPr>
          <w:lang w:val="et-EE"/>
        </w:rPr>
        <w:t xml:space="preserve">Aruandeperioodil võõrandati 16 korterit. </w:t>
      </w:r>
    </w:p>
    <w:p w14:paraId="59037922" w14:textId="1B7A5F1B" w:rsidR="004C29E3" w:rsidRPr="00D5651D" w:rsidRDefault="004C29E3" w:rsidP="004C29E3">
      <w:pPr>
        <w:jc w:val="both"/>
        <w:rPr>
          <w:lang w:val="et-EE"/>
        </w:rPr>
      </w:pPr>
      <w:r w:rsidRPr="00D5651D">
        <w:rPr>
          <w:lang w:val="et-EE"/>
        </w:rPr>
        <w:t>31.12.201</w:t>
      </w:r>
      <w:r w:rsidR="00690490">
        <w:rPr>
          <w:lang w:val="et-EE"/>
        </w:rPr>
        <w:t>9</w:t>
      </w:r>
      <w:r w:rsidRPr="00D5651D">
        <w:rPr>
          <w:lang w:val="et-EE"/>
        </w:rPr>
        <w:t xml:space="preserve">. a seisuga kehtivad järgmised linnavara kasutamise lepingud: 114 linnavara lepingud, 89 maa-ala tasuta kasutamise lepingud, 28 maa-ala üürilepingud, 5 hoolduslepingud, </w:t>
      </w:r>
      <w:r w:rsidRPr="00690490">
        <w:rPr>
          <w:lang w:val="et-EE"/>
        </w:rPr>
        <w:t>19 tunnitasu lepingut.</w:t>
      </w:r>
    </w:p>
    <w:p w14:paraId="754AF666" w14:textId="335539AA" w:rsidR="004C29E3" w:rsidRDefault="004C29E3" w:rsidP="004C29E3">
      <w:pPr>
        <w:jc w:val="both"/>
        <w:rPr>
          <w:bCs/>
          <w:lang w:val="et-EE"/>
        </w:rPr>
      </w:pPr>
      <w:r w:rsidRPr="0089792C">
        <w:rPr>
          <w:lang w:val="et-EE"/>
        </w:rPr>
        <w:t xml:space="preserve">31.12.2019. a seisuga </w:t>
      </w:r>
      <w:r w:rsidRPr="0089792C">
        <w:rPr>
          <w:bCs/>
          <w:lang w:val="et-EE"/>
        </w:rPr>
        <w:t xml:space="preserve">on sõlmitud 17 lepingut </w:t>
      </w:r>
      <w:r w:rsidRPr="0089792C">
        <w:rPr>
          <w:lang w:val="et-EE"/>
        </w:rPr>
        <w:t>Narva linna omandis olevatele kinnisasjadele</w:t>
      </w:r>
      <w:r w:rsidRPr="0089792C">
        <w:t xml:space="preserve"> </w:t>
      </w:r>
      <w:r w:rsidRPr="0089792C">
        <w:rPr>
          <w:bCs/>
          <w:lang w:val="et-EE"/>
        </w:rPr>
        <w:t xml:space="preserve">hoonestusõiguse seadmiseks. Hoonestusõiguse seadmise lepingud näevad ette linnas elamute, ärikeskuste, kaubandus- ja teeninduskeskuste ning muude ehitiste rajamist. </w:t>
      </w:r>
    </w:p>
    <w:p w14:paraId="1C2B8098" w14:textId="77777777" w:rsidR="004C29E3" w:rsidRPr="00D56611" w:rsidRDefault="004C29E3" w:rsidP="004C29E3">
      <w:pPr>
        <w:jc w:val="both"/>
        <w:rPr>
          <w:bCs/>
          <w:color w:val="FF0000"/>
          <w:highlight w:val="yellow"/>
          <w:lang w:val="et-EE"/>
        </w:rPr>
      </w:pPr>
    </w:p>
    <w:p w14:paraId="4BF0F680" w14:textId="77777777" w:rsidR="004C29E3" w:rsidRPr="00F87A80" w:rsidRDefault="004C29E3" w:rsidP="004C29E3">
      <w:pPr>
        <w:spacing w:before="120"/>
        <w:jc w:val="both"/>
        <w:rPr>
          <w:b/>
          <w:bCs/>
          <w:i/>
          <w:lang w:val="et-EE"/>
        </w:rPr>
      </w:pPr>
      <w:r w:rsidRPr="00F87A80">
        <w:rPr>
          <w:b/>
          <w:bCs/>
          <w:i/>
          <w:lang w:val="et-EE"/>
        </w:rPr>
        <w:t>Narva linna pärimisasjad</w:t>
      </w:r>
    </w:p>
    <w:p w14:paraId="762D5793" w14:textId="77777777" w:rsidR="004C29E3" w:rsidRPr="00F87A80" w:rsidRDefault="004C29E3" w:rsidP="004C29E3">
      <w:pPr>
        <w:jc w:val="both"/>
        <w:rPr>
          <w:lang w:val="et-EE"/>
        </w:rPr>
      </w:pPr>
      <w:r w:rsidRPr="00F87A80">
        <w:rPr>
          <w:bCs/>
          <w:lang w:val="et-EE"/>
        </w:rPr>
        <w:t>Pärimisseaduse § 130 lõike 1 kohaselt lähevad pärandi vastuvõtmisega pärijale üle kõik pärandaja õigused ja kohustused, välja arvatud need, mis oma olemuselt on lahutamatult seotud pärandaja isikuga või mis seadusest tulenevalt ei saa ühelt isikult teisele üle minna.</w:t>
      </w:r>
    </w:p>
    <w:p w14:paraId="4485A2C1" w14:textId="64D10B4D" w:rsidR="004C29E3" w:rsidRPr="00D5651D" w:rsidRDefault="004C29E3" w:rsidP="004C29E3">
      <w:pPr>
        <w:jc w:val="both"/>
        <w:rPr>
          <w:bCs/>
          <w:u w:val="single"/>
          <w:lang w:val="et-EE"/>
        </w:rPr>
      </w:pPr>
      <w:r w:rsidRPr="00F87A80">
        <w:rPr>
          <w:bCs/>
          <w:lang w:val="et-EE"/>
        </w:rPr>
        <w:t xml:space="preserve">Käesoleva seaduse § 11 lõikes 1 nimetatud pärijate puudumisel on seadusjärgne pärija pärandi avanemise koha kohalik omavalitsusüksus. </w:t>
      </w:r>
      <w:r w:rsidR="00690490">
        <w:rPr>
          <w:bCs/>
          <w:lang w:val="et-EE"/>
        </w:rPr>
        <w:t>Linnas kehtiva</w:t>
      </w:r>
      <w:r w:rsidRPr="00F87A80">
        <w:rPr>
          <w:bCs/>
          <w:lang w:val="et-EE"/>
        </w:rPr>
        <w:t xml:space="preserve"> korra alusel teostab pärimisseadusega Narva linnale antud õigusi ja peale pandud kohustusi Narva Linnavalitsus ning pärimisega seotud toimingutes esindab linnavalitsust Narva Linnavalitsuse Linnamajandusamet. </w:t>
      </w:r>
      <w:r w:rsidRPr="00D5651D">
        <w:rPr>
          <w:bCs/>
          <w:lang w:val="et-EE"/>
        </w:rPr>
        <w:t xml:space="preserve">2019. aasta jooksul oli menetlemisel 49 pärimisasja. </w:t>
      </w:r>
    </w:p>
    <w:p w14:paraId="55C1A5CC" w14:textId="77777777" w:rsidR="004C29E3" w:rsidRPr="00D56611" w:rsidRDefault="004C29E3" w:rsidP="004C29E3">
      <w:pPr>
        <w:spacing w:before="120"/>
        <w:jc w:val="both"/>
        <w:rPr>
          <w:b/>
          <w:i/>
          <w:color w:val="FF0000"/>
          <w:szCs w:val="20"/>
          <w:highlight w:val="yellow"/>
          <w:lang w:val="et-EE"/>
        </w:rPr>
      </w:pPr>
    </w:p>
    <w:p w14:paraId="01025B3B" w14:textId="77777777" w:rsidR="004C29E3" w:rsidRPr="004C3AA2" w:rsidRDefault="004C29E3" w:rsidP="004C29E3">
      <w:pPr>
        <w:spacing w:before="120"/>
        <w:jc w:val="both"/>
        <w:rPr>
          <w:b/>
          <w:i/>
          <w:szCs w:val="20"/>
          <w:lang w:val="fi-FI"/>
        </w:rPr>
      </w:pPr>
      <w:r w:rsidRPr="004C3AA2">
        <w:rPr>
          <w:b/>
          <w:i/>
          <w:szCs w:val="20"/>
          <w:lang w:val="et-EE"/>
        </w:rPr>
        <w:t xml:space="preserve">Muud tegevused, sh </w:t>
      </w:r>
      <w:r w:rsidRPr="004C3AA2">
        <w:rPr>
          <w:b/>
          <w:i/>
          <w:szCs w:val="20"/>
          <w:lang w:val="fi-FI"/>
        </w:rPr>
        <w:t>elamu-ja kommunaalmajanduse valdkonnas</w:t>
      </w:r>
    </w:p>
    <w:p w14:paraId="52728AEC" w14:textId="77777777" w:rsidR="004C29E3" w:rsidRPr="004C3AA2" w:rsidRDefault="004C29E3" w:rsidP="004C29E3">
      <w:pPr>
        <w:spacing w:before="120" w:after="120"/>
        <w:jc w:val="both"/>
        <w:rPr>
          <w:color w:val="FF0000"/>
          <w:lang w:val="fi-FI"/>
        </w:rPr>
      </w:pPr>
      <w:r w:rsidRPr="004C3AA2">
        <w:rPr>
          <w:bCs/>
          <w:lang w:val="fi-FI"/>
        </w:rPr>
        <w:t>Aruandeperioodi olulisemad tegevused:</w:t>
      </w:r>
      <w:r w:rsidRPr="004C3AA2">
        <w:rPr>
          <w:lang w:val="fi-FI"/>
        </w:rPr>
        <w:t xml:space="preserve"> mänguväljakute, välisvalgustuse, videovalve süsteemi projekteerimine ja ehitamine (Kangelaste 40b</w:t>
      </w:r>
      <w:r>
        <w:rPr>
          <w:lang w:val="fi-FI"/>
        </w:rPr>
        <w:t>, park Linda, Juhhanovi tn 3); s</w:t>
      </w:r>
      <w:r w:rsidRPr="004C3AA2">
        <w:rPr>
          <w:lang w:val="fi-FI"/>
        </w:rPr>
        <w:t>pordiväljakute projekteerimine ja ehitamine (26. Juuli 9, Maleaed); lastemänguväljakute ja spordirajatiste aastaringne tehniline hooldus, infotahvlite hooldamine ja paigaldamine Narva haldusterritooriumil; jalgrattahoidjate paigaldamine; uute jõuludekoratsioonide soetamine ja monteerimine; koerte väljaheidete prügikastide ost ja paigaldus Narva linna haldusterritooriumil.</w:t>
      </w:r>
    </w:p>
    <w:p w14:paraId="0F486B30" w14:textId="7ECBA420" w:rsidR="004C29E3" w:rsidRPr="004C3AA2" w:rsidRDefault="004C29E3" w:rsidP="004C29E3">
      <w:pPr>
        <w:widowControl w:val="0"/>
        <w:jc w:val="both"/>
        <w:rPr>
          <w:rFonts w:eastAsia="Calibri"/>
          <w:color w:val="FF0000"/>
          <w:lang w:val="et-EE"/>
        </w:rPr>
      </w:pPr>
      <w:r w:rsidRPr="004C3AA2">
        <w:rPr>
          <w:rFonts w:eastAsia="Calibri"/>
          <w:lang w:val="et-EE"/>
        </w:rPr>
        <w:t xml:space="preserve">Narva linna </w:t>
      </w:r>
      <w:r w:rsidRPr="004C3AA2">
        <w:rPr>
          <w:rFonts w:eastAsia="Calibri"/>
          <w:i/>
          <w:lang w:val="et-EE"/>
        </w:rPr>
        <w:t>tänavavalgustuse</w:t>
      </w:r>
      <w:r w:rsidRPr="004C3AA2">
        <w:rPr>
          <w:rFonts w:eastAsia="Calibri"/>
          <w:lang w:val="et-EE"/>
        </w:rPr>
        <w:t xml:space="preserve"> korrashoiutööde valdkonnas olulisemad tegevused on seotud projektidega: Narva linnas välisvalgustuse projekteerimine ja rekonstrueerimine (sh välisvalgustuse ehitamine Pähklimäe tänaval, Haigla tänaval, Kangelaste kõnniteede välisvalgustuse ehitustööde teostamine); Kreenholmi 31a skvääri välisvalgustuse </w:t>
      </w:r>
      <w:r w:rsidR="00163D8E">
        <w:rPr>
          <w:rFonts w:eastAsia="Calibri"/>
          <w:lang w:val="et-EE"/>
        </w:rPr>
        <w:t>projekteerimis- ja ehitustööd; m</w:t>
      </w:r>
      <w:r w:rsidRPr="004C3AA2">
        <w:rPr>
          <w:rFonts w:eastAsia="Calibri"/>
          <w:lang w:val="et-EE"/>
        </w:rPr>
        <w:t>änguväljaku välisvalgustuse projekteer</w:t>
      </w:r>
      <w:r w:rsidR="00163D8E">
        <w:rPr>
          <w:rFonts w:eastAsia="Calibri"/>
          <w:lang w:val="et-EE"/>
        </w:rPr>
        <w:t>imis- ja ehitustööd (Skatepark)</w:t>
      </w:r>
      <w:r w:rsidRPr="004C3AA2">
        <w:rPr>
          <w:rFonts w:eastAsia="Calibri"/>
          <w:lang w:val="et-EE"/>
        </w:rPr>
        <w:t>; Tallinna mnt kõnni- ja kergliiklusteede välisvalgustuse projekteerimine ja ehitamine (Rahvavälja tänavast kuni Tallinna mnt 13).</w:t>
      </w:r>
    </w:p>
    <w:p w14:paraId="6844BB25" w14:textId="77777777" w:rsidR="004C29E3" w:rsidRPr="004C3AA2" w:rsidRDefault="004C29E3" w:rsidP="004C29E3">
      <w:pPr>
        <w:spacing w:before="120"/>
        <w:jc w:val="both"/>
        <w:rPr>
          <w:szCs w:val="20"/>
          <w:lang w:val="et-EE"/>
        </w:rPr>
      </w:pPr>
      <w:r w:rsidRPr="004C3AA2">
        <w:rPr>
          <w:szCs w:val="20"/>
          <w:lang w:val="et-EE"/>
        </w:rPr>
        <w:t>2019. aastal oli korraldatud Narvas registreeritud korteri- ja aiandusühistutele kolm tasuta seminari alljärgnevatel teemadel: kehtiv korteriomandi- ja korteriühistuseadus, korteriühistu tüüppõhikiri, ehitusseadustiku rakendamine, ning  korteri-, garaaži- ja aiandusühistute esindajate ja liikmete nõustamine.</w:t>
      </w:r>
    </w:p>
    <w:p w14:paraId="2FCC68D0" w14:textId="77777777" w:rsidR="004C29E3" w:rsidRPr="004C3AA2" w:rsidRDefault="004C29E3" w:rsidP="004C29E3">
      <w:pPr>
        <w:jc w:val="both"/>
        <w:rPr>
          <w:color w:val="FF0000"/>
          <w:lang w:val="et-EE"/>
        </w:rPr>
      </w:pPr>
    </w:p>
    <w:p w14:paraId="4FDDBC64" w14:textId="77777777" w:rsidR="004C29E3" w:rsidRPr="004C3AA2" w:rsidRDefault="004C29E3" w:rsidP="004C29E3">
      <w:pPr>
        <w:jc w:val="both"/>
        <w:rPr>
          <w:color w:val="FF0000"/>
          <w:lang w:val="et-EE"/>
        </w:rPr>
      </w:pPr>
      <w:r w:rsidRPr="004C3AA2">
        <w:rPr>
          <w:lang w:val="fi-FI"/>
        </w:rPr>
        <w:t xml:space="preserve">2019.a jätkati projektiga „Kodulinn kaunimaks” </w:t>
      </w:r>
      <w:r w:rsidRPr="004C3AA2">
        <w:rPr>
          <w:lang w:val="et-EE"/>
        </w:rPr>
        <w:t>korteriühistute toetamist. Korteriühistutega on sõlmitud 33 lepingut elamufondi remonttööde kaasfinantseerimiseks.</w:t>
      </w:r>
    </w:p>
    <w:p w14:paraId="08913773" w14:textId="77777777" w:rsidR="004C29E3" w:rsidRPr="004C3AA2" w:rsidRDefault="004C29E3" w:rsidP="004C29E3">
      <w:pPr>
        <w:spacing w:before="120" w:after="120"/>
        <w:jc w:val="both"/>
      </w:pPr>
      <w:r w:rsidRPr="004C3AA2">
        <w:rPr>
          <w:lang w:val="et-EE"/>
        </w:rPr>
        <w:t xml:space="preserve">2019. aastal sõlmiti Päästeametiga toetuse leping Narva linnas korterite elektripaigaldiste renoveerimiseks „500 kodu korda“ projekti raames (kodud tuleohutuks). </w:t>
      </w:r>
      <w:r w:rsidRPr="004C3AA2">
        <w:t xml:space="preserve">Projekti kehtivus on </w:t>
      </w:r>
      <w:r w:rsidRPr="004C3AA2">
        <w:lastRenderedPageBreak/>
        <w:t>2018-2019.a (korterite elektripaigaldiste renoveerimise projekteerimis- ning renoveerimistööd).</w:t>
      </w:r>
    </w:p>
    <w:p w14:paraId="4608F890" w14:textId="63D9DC46" w:rsidR="004C29E3" w:rsidRPr="00720532" w:rsidRDefault="004C29E3" w:rsidP="004C29E3">
      <w:pPr>
        <w:spacing w:before="120" w:after="120"/>
        <w:jc w:val="both"/>
        <w:rPr>
          <w:lang w:val="et-EE"/>
        </w:rPr>
      </w:pPr>
      <w:r w:rsidRPr="00720532">
        <w:rPr>
          <w:lang w:val="et-EE"/>
        </w:rPr>
        <w:t>Oluliste tegevuste täitmine on kajastatud eelarve täitmise aruande osas (Narva linna 2019.aasta f</w:t>
      </w:r>
      <w:r>
        <w:rPr>
          <w:lang w:val="et-EE"/>
        </w:rPr>
        <w:t>inantseerimistegevuste eelarve</w:t>
      </w:r>
      <w:r w:rsidR="00B05777">
        <w:rPr>
          <w:lang w:val="et-EE"/>
        </w:rPr>
        <w:t>, lk 8</w:t>
      </w:r>
      <w:r w:rsidR="005A6CA0">
        <w:rPr>
          <w:lang w:val="et-EE"/>
        </w:rPr>
        <w:t>3</w:t>
      </w:r>
      <w:r>
        <w:rPr>
          <w:lang w:val="et-EE"/>
        </w:rPr>
        <w:t xml:space="preserve">) ning </w:t>
      </w:r>
      <w:r w:rsidRPr="0086497F">
        <w:rPr>
          <w:lang w:val="et-EE"/>
        </w:rPr>
        <w:t>arengukava täitmise osas</w:t>
      </w:r>
      <w:r w:rsidR="00250FC7">
        <w:rPr>
          <w:lang w:val="et-EE"/>
        </w:rPr>
        <w:t xml:space="preserve"> (al. lk 17</w:t>
      </w:r>
      <w:r w:rsidR="00177299">
        <w:rPr>
          <w:lang w:val="et-EE"/>
        </w:rPr>
        <w:t>)</w:t>
      </w:r>
      <w:r w:rsidRPr="0086497F">
        <w:rPr>
          <w:lang w:val="et-EE"/>
        </w:rPr>
        <w:t>.</w:t>
      </w:r>
    </w:p>
    <w:p w14:paraId="61349895" w14:textId="77777777" w:rsidR="004C29E3" w:rsidRPr="00D56611" w:rsidRDefault="004C29E3" w:rsidP="004C29E3">
      <w:pPr>
        <w:jc w:val="both"/>
        <w:rPr>
          <w:rFonts w:eastAsia="Calibri"/>
          <w:b/>
          <w:bCs/>
          <w:i/>
          <w:iCs/>
          <w:color w:val="FF0000"/>
          <w:highlight w:val="yellow"/>
        </w:rPr>
      </w:pPr>
    </w:p>
    <w:p w14:paraId="39CE7807" w14:textId="77777777" w:rsidR="004C29E3" w:rsidRPr="00DD68FB" w:rsidRDefault="004C29E3" w:rsidP="004C29E3">
      <w:pPr>
        <w:jc w:val="both"/>
        <w:rPr>
          <w:rFonts w:eastAsia="Calibri"/>
          <w:b/>
          <w:bCs/>
          <w:i/>
          <w:iCs/>
        </w:rPr>
      </w:pPr>
      <w:r w:rsidRPr="00DD68FB">
        <w:rPr>
          <w:rFonts w:eastAsia="Calibri"/>
          <w:b/>
          <w:bCs/>
          <w:i/>
          <w:iCs/>
        </w:rPr>
        <w:t>Kavandatud tegevused aruandeaastale järgneval aastal</w:t>
      </w:r>
    </w:p>
    <w:p w14:paraId="40DF6D99" w14:textId="4AEF6ACF" w:rsidR="004C29E3" w:rsidRPr="00DD68FB" w:rsidRDefault="001072B2" w:rsidP="004C29E3">
      <w:pPr>
        <w:spacing w:after="120"/>
        <w:jc w:val="both"/>
        <w:rPr>
          <w:rFonts w:eastAsia="Calibri"/>
          <w:bCs/>
          <w:iCs/>
        </w:rPr>
      </w:pPr>
      <w:r>
        <w:rPr>
          <w:rFonts w:eastAsia="Calibri"/>
          <w:bCs/>
          <w:iCs/>
        </w:rPr>
        <w:t xml:space="preserve">Informatsioon linna </w:t>
      </w:r>
      <w:r w:rsidR="004C29E3" w:rsidRPr="00DD68FB">
        <w:rPr>
          <w:rFonts w:eastAsia="Calibri"/>
          <w:bCs/>
          <w:iCs/>
        </w:rPr>
        <w:t>2020.aasta</w:t>
      </w:r>
      <w:r>
        <w:rPr>
          <w:rFonts w:eastAsia="Calibri"/>
          <w:bCs/>
          <w:iCs/>
        </w:rPr>
        <w:t xml:space="preserve"> eelarves</w:t>
      </w:r>
      <w:r w:rsidR="004C29E3" w:rsidRPr="00DD68FB">
        <w:rPr>
          <w:rFonts w:eastAsia="Calibri"/>
          <w:bCs/>
          <w:iCs/>
        </w:rPr>
        <w:t xml:space="preserve"> </w:t>
      </w:r>
      <w:r>
        <w:rPr>
          <w:rFonts w:eastAsia="Calibri"/>
          <w:bCs/>
          <w:iCs/>
        </w:rPr>
        <w:t>planeeri</w:t>
      </w:r>
      <w:r w:rsidR="004C29E3" w:rsidRPr="00DD68FB">
        <w:rPr>
          <w:rFonts w:eastAsia="Calibri"/>
          <w:bCs/>
          <w:iCs/>
        </w:rPr>
        <w:t>tud tegevus</w:t>
      </w:r>
      <w:r>
        <w:rPr>
          <w:rFonts w:eastAsia="Calibri"/>
          <w:bCs/>
          <w:iCs/>
        </w:rPr>
        <w:t>te kohta</w:t>
      </w:r>
      <w:r w:rsidR="004C29E3" w:rsidRPr="00DD68FB">
        <w:rPr>
          <w:rFonts w:eastAsia="Calibri"/>
          <w:bCs/>
          <w:iCs/>
        </w:rPr>
        <w:t xml:space="preserve"> on avaldatud linna kodulehel </w:t>
      </w:r>
      <w:hyperlink r:id="rId190" w:history="1">
        <w:r w:rsidR="004C29E3" w:rsidRPr="00DD68FB">
          <w:rPr>
            <w:rFonts w:eastAsia="Calibri"/>
            <w:bCs/>
            <w:iCs/>
            <w:u w:val="single"/>
          </w:rPr>
          <w:t>http://narva.ee/ee/linnakodanikule/kohalik_omavalitsus/eelarve//</w:t>
        </w:r>
      </w:hyperlink>
      <w:r w:rsidR="004C29E3" w:rsidRPr="00DD68FB">
        <w:rPr>
          <w:rFonts w:eastAsia="Calibri"/>
          <w:bCs/>
          <w:iCs/>
        </w:rPr>
        <w:t>.</w:t>
      </w:r>
    </w:p>
    <w:p w14:paraId="567C643E" w14:textId="77777777" w:rsidR="004C29E3" w:rsidRPr="008D1DF4" w:rsidRDefault="004C29E3" w:rsidP="004C29E3">
      <w:pPr>
        <w:spacing w:after="120"/>
        <w:jc w:val="both"/>
        <w:rPr>
          <w:rFonts w:eastAsia="Calibri"/>
          <w:bCs/>
          <w:iCs/>
          <w:color w:val="FF0000"/>
          <w:sz w:val="10"/>
          <w:szCs w:val="10"/>
          <w:highlight w:val="yellow"/>
        </w:rPr>
      </w:pPr>
    </w:p>
    <w:p w14:paraId="7D1E7A4F" w14:textId="77777777" w:rsidR="004C29E3" w:rsidRPr="00DE66E7" w:rsidRDefault="004C29E3" w:rsidP="004C29E3">
      <w:pPr>
        <w:keepNext/>
        <w:spacing w:before="240" w:after="60"/>
        <w:outlineLvl w:val="2"/>
        <w:rPr>
          <w:rFonts w:cs="Arial"/>
          <w:b/>
          <w:szCs w:val="26"/>
          <w:lang w:val="en-US"/>
        </w:rPr>
      </w:pPr>
      <w:bookmarkStart w:id="500" w:name="_Toc41292265"/>
      <w:r w:rsidRPr="00DE66E7">
        <w:rPr>
          <w:rFonts w:cs="Arial"/>
          <w:b/>
          <w:szCs w:val="26"/>
          <w:lang w:val="en-US"/>
        </w:rPr>
        <w:t>Sotsiaalkaitse</w:t>
      </w:r>
      <w:bookmarkEnd w:id="500"/>
    </w:p>
    <w:p w14:paraId="15471619" w14:textId="77777777" w:rsidR="004C29E3" w:rsidRPr="00DE66E7" w:rsidRDefault="004C29E3" w:rsidP="004C29E3">
      <w:pPr>
        <w:spacing w:after="120"/>
        <w:jc w:val="both"/>
      </w:pPr>
      <w:r w:rsidRPr="00DE66E7">
        <w:t xml:space="preserve">Sotsiaalabi osutamise süsteem Narva linnas on üles ehitatud kõikide sotsiaalselt vähekindlustatud linna elanike vajaduste arvestusega ning hõlmab erinevaid rahalise abi ja toetavate teenuste osutamise liike. </w:t>
      </w:r>
    </w:p>
    <w:p w14:paraId="6327780C" w14:textId="77777777" w:rsidR="004C29E3" w:rsidRPr="00CC091B" w:rsidRDefault="004C29E3" w:rsidP="004C29E3">
      <w:pPr>
        <w:autoSpaceDE w:val="0"/>
        <w:autoSpaceDN w:val="0"/>
        <w:adjustRightInd w:val="0"/>
        <w:spacing w:after="120"/>
        <w:jc w:val="both"/>
        <w:rPr>
          <w:lang w:val="fi-FI"/>
        </w:rPr>
      </w:pPr>
      <w:r w:rsidRPr="00CC091B">
        <w:rPr>
          <w:lang w:val="fi-FI"/>
        </w:rPr>
        <w:t>Riigieelarvest eraldatakse kohaliku omavalitsuse üksustele vahendeid toimetulekutoetuse maksmiseks, matusetoetuseks, asendus- ja</w:t>
      </w:r>
      <w:r>
        <w:rPr>
          <w:lang w:val="fi-FI"/>
        </w:rPr>
        <w:t xml:space="preserve"> järelhooldusteenuse </w:t>
      </w:r>
      <w:r w:rsidRPr="00CC091B">
        <w:rPr>
          <w:lang w:val="fi-FI"/>
        </w:rPr>
        <w:t>toetuseks,</w:t>
      </w:r>
      <w:r w:rsidRPr="00CC091B">
        <w:rPr>
          <w:color w:val="FF0000"/>
          <w:lang w:val="fi-FI"/>
        </w:rPr>
        <w:t xml:space="preserve"> </w:t>
      </w:r>
      <w:r w:rsidRPr="00CC091B">
        <w:rPr>
          <w:lang w:val="fi-FI"/>
        </w:rPr>
        <w:t>raske ja sügava puudega l</w:t>
      </w:r>
      <w:r>
        <w:rPr>
          <w:lang w:val="fi-FI"/>
        </w:rPr>
        <w:t>astele abi osutamise toetuseks.</w:t>
      </w:r>
      <w:r>
        <w:rPr>
          <w:color w:val="FF0000"/>
          <w:lang w:val="fi-FI"/>
        </w:rPr>
        <w:t xml:space="preserve"> </w:t>
      </w:r>
      <w:r w:rsidRPr="00CC091B">
        <w:rPr>
          <w:lang w:val="fi-FI"/>
        </w:rPr>
        <w:t>A</w:t>
      </w:r>
      <w:r w:rsidRPr="00CC091B">
        <w:rPr>
          <w:lang w:val="et-EE"/>
        </w:rPr>
        <w:t xml:space="preserve">lates 2019.aastast </w:t>
      </w:r>
      <w:r w:rsidRPr="00CC091B">
        <w:rPr>
          <w:lang w:val="fi-FI"/>
        </w:rPr>
        <w:t xml:space="preserve">sotsiaaltoetuste- ja teenuste korraldamise toetus on ümber tõstetud tulumaksu laekumisse ja tasandusfondi. Kuna tegemist on riikliku ülesandega, hüvitatakse kohaliku omavalitsustele sellega kaasnevad kulud. </w:t>
      </w:r>
    </w:p>
    <w:p w14:paraId="7C3562AF" w14:textId="77777777" w:rsidR="004C29E3" w:rsidRPr="00CA45FA" w:rsidRDefault="004C29E3" w:rsidP="004C29E3">
      <w:pPr>
        <w:autoSpaceDE w:val="0"/>
        <w:autoSpaceDN w:val="0"/>
        <w:adjustRightInd w:val="0"/>
        <w:spacing w:after="120"/>
        <w:jc w:val="both"/>
        <w:rPr>
          <w:lang w:val="fi-FI"/>
        </w:rPr>
      </w:pPr>
      <w:r w:rsidRPr="0068429E">
        <w:rPr>
          <w:lang w:val="fi-FI"/>
        </w:rPr>
        <w:t xml:space="preserve">Narva linnas on kehtestatud korrad täiendavate toetuste ja teenuste osutamiseks, nt sünnitoetus, elluastumistoetus, </w:t>
      </w:r>
      <w:r w:rsidRPr="00336D68">
        <w:rPr>
          <w:lang w:val="fi-FI"/>
        </w:rPr>
        <w:t xml:space="preserve">puudega laste ravimitoetus, jõulupakitoetus, proteesitoetus, </w:t>
      </w:r>
      <w:r w:rsidRPr="00F72FCD">
        <w:rPr>
          <w:lang w:val="fi-FI"/>
        </w:rPr>
        <w:t xml:space="preserve">transporditoetus, hooldajatoetus, linnatoetus, koolimineku toetus, esimesse klassi mineva lapse toetus, </w:t>
      </w:r>
      <w:r w:rsidRPr="00E16EC4">
        <w:rPr>
          <w:lang w:val="fi-FI"/>
        </w:rPr>
        <w:t xml:space="preserve">esmakordselt kooli mineva lapse toetus, </w:t>
      </w:r>
      <w:r w:rsidRPr="00F72FCD">
        <w:rPr>
          <w:lang w:val="fi-FI"/>
        </w:rPr>
        <w:t xml:space="preserve">laste suvepuhkuse toetus, matusetoetus, </w:t>
      </w:r>
      <w:r w:rsidRPr="0010466F">
        <w:rPr>
          <w:lang w:val="fi-FI"/>
        </w:rPr>
        <w:t xml:space="preserve">Narva endistele linnapeadele toetus, </w:t>
      </w:r>
      <w:r w:rsidRPr="009D16A6">
        <w:rPr>
          <w:lang w:val="fi-FI"/>
        </w:rPr>
        <w:t xml:space="preserve">erakorraline toetus, </w:t>
      </w:r>
      <w:r w:rsidRPr="00CA45FA">
        <w:rPr>
          <w:lang w:val="fi-FI"/>
        </w:rPr>
        <w:t>sotsiaal- või tervishoiuvaldkonnas tegutsevatele mittetulundusühingutele tegevustoetus jt.</w:t>
      </w:r>
    </w:p>
    <w:p w14:paraId="2717DD38" w14:textId="65646D8A" w:rsidR="004C29E3" w:rsidRPr="00336D68" w:rsidRDefault="004C29E3" w:rsidP="004C29E3">
      <w:pPr>
        <w:spacing w:after="200"/>
        <w:jc w:val="both"/>
        <w:rPr>
          <w:rFonts w:eastAsia="Calibri"/>
          <w:lang w:val="et-EE"/>
        </w:rPr>
      </w:pPr>
      <w:r w:rsidRPr="007203F5">
        <w:rPr>
          <w:rFonts w:eastAsia="Calibri"/>
          <w:i/>
          <w:lang w:val="et-EE"/>
        </w:rPr>
        <w:t>Toimetulekutoetuse</w:t>
      </w:r>
      <w:r w:rsidRPr="007203F5">
        <w:rPr>
          <w:rFonts w:eastAsia="Calibri"/>
          <w:lang w:val="et-EE"/>
        </w:rPr>
        <w:t xml:space="preserve"> eesmärk on isikute iseseisvat toimetulekut soodustava ajutise abimeetmena leevendada abi vajavate isikute ja perekondade materiaalset puudust, tagades minimaalsed vahendid esmavajaduste rahuldamiseks. </w:t>
      </w:r>
      <w:r w:rsidRPr="00007D98">
        <w:rPr>
          <w:rFonts w:eastAsia="Calibri"/>
          <w:lang w:val="et-EE"/>
        </w:rPr>
        <w:t xml:space="preserve">Toimetulekutoetus on riigi abi, mida maksab kohalik omavalitus. </w:t>
      </w:r>
      <w:r w:rsidRPr="002F43EC">
        <w:rPr>
          <w:rFonts w:eastAsia="Calibri"/>
          <w:lang w:val="et-EE"/>
        </w:rPr>
        <w:t xml:space="preserve">Toimetulekupiiri kehtestamisel lähtutakse minimaalsetest tarbimiskuludest toidule, riietusele ja jalanõudele ning muudele kaupadele ja teenustele esmavajaduste rahuldamiseks. </w:t>
      </w:r>
      <w:r w:rsidRPr="001B2E09">
        <w:rPr>
          <w:rFonts w:eastAsia="Calibri"/>
          <w:lang w:val="et-EE"/>
        </w:rPr>
        <w:t xml:space="preserve">Vastavalt 2019. aasta riigieelarve seadusele on toimetuleku piirmäär 150 eurot kuus üksi elavale inimesele või perekonna esimesele liikmele ning perekonna teise ja iga järgmise täisealise liikme toimetulekupiiri suurus on 80 % perekonna esimese liikme toimetulekupiiri suurusest ehk 120 eurot ning perekonna iga lapsele </w:t>
      </w:r>
      <w:r w:rsidRPr="00336D68">
        <w:rPr>
          <w:rFonts w:eastAsia="Calibri"/>
          <w:lang w:val="et-EE"/>
        </w:rPr>
        <w:t xml:space="preserve">toimetulekupiir on 120 %  perekonna esimese liikme toimetulekupiiri suurusest ehk 180 eurot. Alates 2019. aastast toimusid muutused taotlemise osas, Soltsiaalhoolekandeseaduse § 132 on täiendatud lõikega </w:t>
      </w:r>
      <w:r w:rsidRPr="00336D68">
        <w:rPr>
          <w:rFonts w:ascii="Arial" w:hAnsi="Arial" w:cs="Arial"/>
          <w:sz w:val="21"/>
          <w:szCs w:val="21"/>
          <w:shd w:val="clear" w:color="auto" w:fill="FFFFFF"/>
        </w:rPr>
        <w:t>1</w:t>
      </w:r>
      <w:r w:rsidRPr="00336D68">
        <w:rPr>
          <w:rFonts w:ascii="Arial" w:hAnsi="Arial" w:cs="Arial"/>
          <w:sz w:val="21"/>
          <w:szCs w:val="21"/>
          <w:bdr w:val="none" w:sz="0" w:space="0" w:color="auto" w:frame="1"/>
          <w:shd w:val="clear" w:color="auto" w:fill="FFFFFF"/>
          <w:vertAlign w:val="superscript"/>
        </w:rPr>
        <w:t>1</w:t>
      </w:r>
      <w:r w:rsidRPr="00336D68">
        <w:rPr>
          <w:rFonts w:eastAsia="Calibri"/>
          <w:lang w:val="et-EE"/>
        </w:rPr>
        <w:t xml:space="preserve"> (tegeliku elukoha tähendus). Seoses toimunud muudatustega vähenes toimetulekutoetuse taotluste arv. 2019. aasta jooksul seoses toimetulekutoetuse määramisega osakonnas menetleti 4 339 pöördumist, neist 521 juhtudel osutati  sotsiaalnõustamist ning 3 818 määrati toimetulekutoetust. 31.12.2019 seisuga oli toimetulekutoetuse maksmiseks kulutatud 782,54 tuh.eurot.  </w:t>
      </w:r>
    </w:p>
    <w:p w14:paraId="598E7ABE" w14:textId="77777777" w:rsidR="004C29E3" w:rsidRPr="0081779D" w:rsidRDefault="004C29E3" w:rsidP="004C29E3">
      <w:pPr>
        <w:spacing w:after="120"/>
        <w:jc w:val="both"/>
      </w:pPr>
      <w:r w:rsidRPr="0081779D">
        <w:rPr>
          <w:bCs/>
          <w:lang w:val="et-EE" w:eastAsia="ru-RU"/>
        </w:rPr>
        <w:t xml:space="preserve">Riigieelarvest määratakse vastavalt riigieelarve võimalustele toetus kohaliku omavalitsuse üksustele asendus- ja järelhooldusteenuse osutamiseks ja korraldamiseks ning hooldusperede toetamiseks. Vastavalt Narva Linnavolikogu 25.01.2018 määrusele nr 3 “Asendus- ja </w:t>
      </w:r>
      <w:r w:rsidRPr="0081779D">
        <w:rPr>
          <w:bCs/>
          <w:lang w:val="et-EE" w:eastAsia="ru-RU"/>
        </w:rPr>
        <w:lastRenderedPageBreak/>
        <w:t>järelhooldusteenuse osutamise kord Narva linnas”</w:t>
      </w:r>
      <w:r w:rsidRPr="0081779D">
        <w:rPr>
          <w:lang w:val="et-EE"/>
        </w:rPr>
        <w:t xml:space="preserve"> </w:t>
      </w:r>
      <w:r w:rsidRPr="0081779D">
        <w:rPr>
          <w:bCs/>
          <w:lang w:val="et-EE" w:eastAsia="ru-RU"/>
        </w:rPr>
        <w:t>teenuseid osutatakse isikutele, kelle elukohaks on rahvastikuregistri järgi Narva linn.</w:t>
      </w:r>
      <w:r w:rsidRPr="0081779D">
        <w:rPr>
          <w:lang w:val="et-EE"/>
        </w:rPr>
        <w:t xml:space="preserve"> </w:t>
      </w:r>
      <w:r w:rsidRPr="0081779D">
        <w:rPr>
          <w:bCs/>
          <w:lang w:eastAsia="ru-RU"/>
        </w:rPr>
        <w:t>Teenuseid rahastatakse riigieelarvest linnale eraldatud vahenditest ning teenustel oleva lapse või täisealise isiku sissetulekutest.</w:t>
      </w:r>
    </w:p>
    <w:p w14:paraId="4A07BD37" w14:textId="77777777" w:rsidR="004C29E3" w:rsidRPr="0081779D" w:rsidRDefault="004C29E3" w:rsidP="004C29E3">
      <w:pPr>
        <w:autoSpaceDE w:val="0"/>
        <w:autoSpaceDN w:val="0"/>
        <w:adjustRightInd w:val="0"/>
        <w:spacing w:after="120"/>
        <w:jc w:val="both"/>
        <w:rPr>
          <w:lang w:val="et-EE"/>
        </w:rPr>
      </w:pPr>
      <w:r w:rsidRPr="0081779D">
        <w:rPr>
          <w:lang w:val="et-EE"/>
        </w:rPr>
        <w:t>Narva linnale eraldatud vahenditest raske ja sügava puudega lastele sotsiaalteenuste osutamise ning selle eest tasumise reguleerib Narva Linnavolikogu 18.05.2017 määrus nr 8. Vahendeid võib kasutada järgmiste raske või sügava puudega laste ja nende peredega seotud teenuste saamiseks: lapsehoiuteenus; isikliku abistaja teenus; tugiisikuteenus lapsele; rehabilitatsiooniteenused; invatransporditeenus; eluruumi kohandamine.</w:t>
      </w:r>
    </w:p>
    <w:p w14:paraId="25F2B9EE" w14:textId="77777777" w:rsidR="004C29E3" w:rsidRPr="00FC7409" w:rsidRDefault="004C29E3" w:rsidP="004C29E3">
      <w:pPr>
        <w:autoSpaceDE w:val="0"/>
        <w:autoSpaceDN w:val="0"/>
        <w:adjustRightInd w:val="0"/>
        <w:spacing w:after="120"/>
        <w:jc w:val="both"/>
        <w:rPr>
          <w:i/>
          <w:lang w:val="et-EE"/>
        </w:rPr>
      </w:pPr>
      <w:r w:rsidRPr="00FC7409">
        <w:rPr>
          <w:i/>
          <w:lang w:val="et-EE"/>
        </w:rPr>
        <w:t>Puuetega lapse hooldajale hooldajatoetust</w:t>
      </w:r>
      <w:r w:rsidRPr="00FC7409">
        <w:rPr>
          <w:lang w:val="et-EE"/>
        </w:rPr>
        <w:t xml:space="preserve"> makstakse Narva Linnavolikogu poolt vastuvõetud 23.08.2012 määruse nr 14 „Puuetega lapse hooldajale hooldajatoetuse määramise ja maksmise kord“ alusel hooldatava kehtiva puude raskusastme korral: ühele hooldajale, kes ei tööta raske puudega lapse vanuses alates kolmest aastast kuni lapse täisealiseks saamiseni kasvatamise tõttu - 80 eurot; ühele hooldajale, kes ei tööta sügava puudega lapse vanuses alates kolmest aastast kuni lapse täisealiseks saamiseni kasvatamise tõttu - 100 eurot. Aruandeaastal määrati puuetega lapse hooldajatoetus summas 132,86 tuh.eurot ning hooldajate eest makstav sotsiaalmaks kokku 78,2 tuh.eurot.</w:t>
      </w:r>
      <w:r w:rsidRPr="00FC7409">
        <w:rPr>
          <w:i/>
          <w:lang w:val="et-EE"/>
        </w:rPr>
        <w:t xml:space="preserve"> </w:t>
      </w:r>
    </w:p>
    <w:p w14:paraId="6BD395DB" w14:textId="77777777" w:rsidR="004C29E3" w:rsidRPr="00E5271A" w:rsidRDefault="004C29E3" w:rsidP="004C29E3">
      <w:pPr>
        <w:tabs>
          <w:tab w:val="left" w:pos="426"/>
        </w:tabs>
        <w:spacing w:after="120"/>
        <w:jc w:val="both"/>
        <w:rPr>
          <w:iCs/>
        </w:rPr>
      </w:pPr>
      <w:r w:rsidRPr="00091A59">
        <w:rPr>
          <w:bCs/>
          <w:i/>
          <w:lang w:val="et-EE"/>
        </w:rPr>
        <w:t xml:space="preserve">Sünnitoetuse </w:t>
      </w:r>
      <w:r w:rsidRPr="00091A59">
        <w:rPr>
          <w:bCs/>
          <w:lang w:val="et-EE"/>
        </w:rPr>
        <w:t>määramise aluseks on Narva Linnavolikogu 20.02.2014 määrus nr 4 „Sünnitoetuse maksmise kord Narva linnas“. Sünnitoetus</w:t>
      </w:r>
      <w:r w:rsidRPr="00243044">
        <w:rPr>
          <w:bCs/>
          <w:i/>
          <w:lang w:val="et-EE"/>
        </w:rPr>
        <w:t xml:space="preserve"> </w:t>
      </w:r>
      <w:r w:rsidRPr="00243044">
        <w:rPr>
          <w:bCs/>
          <w:lang w:val="et-EE"/>
        </w:rPr>
        <w:t xml:space="preserve">on ühekordne toetus ning </w:t>
      </w:r>
      <w:r w:rsidRPr="00243044">
        <w:rPr>
          <w:lang w:val="et-EE"/>
        </w:rPr>
        <w:t>makstakse pärast lapse sündi</w:t>
      </w:r>
      <w:r w:rsidRPr="00243044">
        <w:rPr>
          <w:iCs/>
          <w:lang w:val="et-EE"/>
        </w:rPr>
        <w:t xml:space="preserve"> kolmes osas: 100 eurot makstakse pärast lapse sündi; 100 eurot makstakse lapse aastaseks saamisel; ülejäänud toetuse osa makstakse lapse kaheaastaseks saamisel</w:t>
      </w:r>
      <w:r w:rsidRPr="00243044">
        <w:rPr>
          <w:lang w:val="et-EE"/>
        </w:rPr>
        <w:t xml:space="preserve">. </w:t>
      </w:r>
      <w:r w:rsidRPr="002E7431">
        <w:t xml:space="preserve">Sünnitoetust on õigus taotleda ühel lapse vanemal või selle puudumisel muul lapse seaduslikul esindajal. Taotleja elukohana peab olema registreeritud Narva linn vähemalt aasta enne lapse sünnikuupäeva. Laps peab rahvastikuregistri andmetel olema Narva linna elanik sünnist alates. Toetuse teine ja kolmas osa makstakse tingimusel, et laps ning mõlemad lapse vanemad, üksinda last kasvatav vanem või muu lapse seaduslik esindaja on rahvastikuregistri andmetel katkematult Narva linna elanikud alates lapse sünnist kuni kaheaastaseks saamiseni. </w:t>
      </w:r>
      <w:r w:rsidRPr="002E7431">
        <w:rPr>
          <w:bCs/>
          <w:iCs/>
        </w:rPr>
        <w:t xml:space="preserve">Toetuse määraks Vabariigi Valitsuse poolt eelmiseks aastaks kehtestatud kuutasu alammäär täistööajaga töötamise korral. </w:t>
      </w:r>
      <w:r w:rsidRPr="00365F02">
        <w:rPr>
          <w:iCs/>
        </w:rPr>
        <w:t xml:space="preserve">2019. aastal maksti sünnitoetust kokku 1 022 taotlejale kogusummas 143,89 tuh. eurot. </w:t>
      </w:r>
      <w:r w:rsidRPr="00E5271A">
        <w:rPr>
          <w:iCs/>
        </w:rPr>
        <w:t>Toetuse I osa maksti 366 taotlejale kogusummas 36,6 tuh. eurot, toetuse II osa maksti 331 taotlejale kogusummas 33,1 tuh. eurot, toetuse III osa maksti 325 taotlejale kogusummas 74,19 tuh. eurot.</w:t>
      </w:r>
    </w:p>
    <w:p w14:paraId="2F28EDD1" w14:textId="77777777" w:rsidR="004C29E3" w:rsidRPr="00234CF1" w:rsidRDefault="004C29E3" w:rsidP="004C29E3">
      <w:pPr>
        <w:spacing w:after="120"/>
        <w:jc w:val="both"/>
      </w:pPr>
      <w:r w:rsidRPr="00234CF1">
        <w:rPr>
          <w:i/>
        </w:rPr>
        <w:t xml:space="preserve">Esmakordselt kooli mineva lapse toetus </w:t>
      </w:r>
      <w:r w:rsidRPr="00234CF1">
        <w:t>makstakse Narva Linnavolikogu 21.04.2016 määruse nr 10 „Täiendavate sotsiaaltoetuste maksmise kord Narva linnas“ alusel. Esmakordselt kooli mineva lapse toetus</w:t>
      </w:r>
      <w:r w:rsidRPr="00234CF1">
        <w:rPr>
          <w:i/>
        </w:rPr>
        <w:t xml:space="preserve"> </w:t>
      </w:r>
      <w:r w:rsidRPr="00234CF1">
        <w:t>on ette nähtud kingipakina vähekindlustatud peredest esmakordselt kooli minevale lastele. Toetust on õigus saada järgmistel sihtrühmadel: puudega lapsed; lapsed, kelle perekonnad taotluse esitamise hetkel saavad toimetulekutoetust; riskiperedest lapsed (perekonnad, kes on Sotsiaalabiameti lastekaitse osakonna aktiivsel järelevalvel); lasterikastest peredest lapsed (perekonnas on vähemalt neli last). 2019 aastal kingipakke said kokku 31 last</w:t>
      </w:r>
      <w:r>
        <w:t xml:space="preserve"> ning </w:t>
      </w:r>
      <w:r w:rsidRPr="00234CF1">
        <w:t>ühe kin</w:t>
      </w:r>
      <w:r>
        <w:t>gipaki hind oli keskmiselt 30</w:t>
      </w:r>
      <w:r w:rsidRPr="00234CF1">
        <w:t xml:space="preserve"> eurot.</w:t>
      </w:r>
    </w:p>
    <w:p w14:paraId="50383D1F" w14:textId="77777777" w:rsidR="004C29E3" w:rsidRPr="000C4D6E" w:rsidRDefault="004C29E3" w:rsidP="004C29E3">
      <w:pPr>
        <w:spacing w:after="120"/>
        <w:jc w:val="both"/>
      </w:pPr>
      <w:r w:rsidRPr="000C4D6E">
        <w:rPr>
          <w:i/>
        </w:rPr>
        <w:t xml:space="preserve">Koolimineku toetus </w:t>
      </w:r>
      <w:r w:rsidRPr="000C4D6E">
        <w:t>makstakse Narva Linnavolikogu 21.04.2016 määruse nr 10 „Täiendavate sotsiaaltoetuste maks</w:t>
      </w:r>
      <w:r>
        <w:t>mise kord Narva linnas“ alusel.</w:t>
      </w:r>
      <w:r w:rsidRPr="000C4D6E">
        <w:t xml:space="preserve"> Koolimineku toetust</w:t>
      </w:r>
      <w:r w:rsidRPr="000C4D6E">
        <w:rPr>
          <w:i/>
        </w:rPr>
        <w:t xml:space="preserve"> </w:t>
      </w:r>
      <w:r w:rsidRPr="000C4D6E">
        <w:t>on õigus saada lastel, kes õpivad põhikooli või gümnaasiumi 2 - 12. klassis ning kelle perekonnad taotluse esitamise hetkel saavad toimetulekutoetust. Toetuse suurus määratakse lähtudes esitatud taotluste arvust ja selleks otstarbeks linna eelarve suurusest. Aruandeaastal koolimineku</w:t>
      </w:r>
      <w:r>
        <w:t xml:space="preserve"> toetust maksti 81 taotlejale kogusummas 4,58 tuh.eurot.</w:t>
      </w:r>
    </w:p>
    <w:p w14:paraId="188DB212" w14:textId="77777777" w:rsidR="004C29E3" w:rsidRPr="00287920" w:rsidRDefault="004C29E3" w:rsidP="004C29E3">
      <w:pPr>
        <w:spacing w:after="120"/>
        <w:jc w:val="both"/>
        <w:rPr>
          <w:rFonts w:eastAsia="Calibri"/>
          <w:lang w:val="et-EE"/>
        </w:rPr>
      </w:pPr>
      <w:r w:rsidRPr="008E7F54">
        <w:rPr>
          <w:rFonts w:eastAsia="Calibri"/>
          <w:i/>
          <w:lang w:val="et-EE"/>
        </w:rPr>
        <w:lastRenderedPageBreak/>
        <w:t>Esimesse klassi mineva lapse toetus</w:t>
      </w:r>
      <w:r w:rsidRPr="008E7F54">
        <w:rPr>
          <w:rFonts w:eastAsia="Calibri"/>
          <w:lang w:val="et-EE"/>
        </w:rPr>
        <w:t xml:space="preserve"> makstakse Narva Linnavolikogu 14.06.2018 määruse nr 11 „Esimesse klassi mineva lapse toetuse maksmise kord Narva linnas“ alusel. Esimesse klassi mineva lapse toetus on ühekordne toetus lapsele, kes läheb esimesse klassi ja kelle elukoht Eesti rahvastikuregistri andmetel on Narva linn. Toetuse maksmise eesmärgiks on lapse koolitee algusega seotud kulutuste osaline katmine. Toetuse suuruseks on 50 eurot lapse kohta. Toetust on õigus taotleda ühel lapse seaduslikul esindajal, kelle elukoht on Eesti rahvastikuregistri andmetel Narva linn. Toetuse saamiseks esitab taotleja Narva Linna Sotsiaalabiametile vormikohase taotluse lapse koolimineku aastal alates 1. septembrist kuni 31. detsembrini.</w:t>
      </w:r>
      <w:r>
        <w:rPr>
          <w:rFonts w:eastAsia="Calibri"/>
          <w:lang w:val="et-EE"/>
        </w:rPr>
        <w:t xml:space="preserve"> </w:t>
      </w:r>
      <w:r w:rsidRPr="00287920">
        <w:rPr>
          <w:rFonts w:eastAsia="Calibri"/>
          <w:lang w:val="et-EE"/>
        </w:rPr>
        <w:t>2019. aastal toetust maksti 387 taotlejale kogusummas  19,35 tuh.eurot.</w:t>
      </w:r>
    </w:p>
    <w:p w14:paraId="0EF50DEC" w14:textId="77777777" w:rsidR="004C29E3" w:rsidRPr="00DE044D" w:rsidRDefault="004C29E3" w:rsidP="004C29E3">
      <w:pPr>
        <w:autoSpaceDE w:val="0"/>
        <w:autoSpaceDN w:val="0"/>
        <w:adjustRightInd w:val="0"/>
        <w:spacing w:after="120"/>
        <w:jc w:val="both"/>
        <w:rPr>
          <w:lang w:val="et-EE"/>
        </w:rPr>
      </w:pPr>
      <w:r w:rsidRPr="00DE044D">
        <w:rPr>
          <w:rFonts w:eastAsia="Calibri"/>
          <w:i/>
          <w:lang w:val="et-EE"/>
        </w:rPr>
        <w:t xml:space="preserve">Hooldajatoetust </w:t>
      </w:r>
      <w:r w:rsidRPr="00DE044D">
        <w:rPr>
          <w:rFonts w:eastAsia="Calibri"/>
          <w:lang w:val="et-EE"/>
        </w:rPr>
        <w:t>Narva Linnavaolikogu 18.12.2014 määruse nr 26 „Täisealisele isikule hoolduse seadmise ja hooldaja määramise ning</w:t>
      </w:r>
      <w:r>
        <w:rPr>
          <w:rFonts w:eastAsia="Calibri"/>
          <w:lang w:val="et-EE"/>
        </w:rPr>
        <w:t xml:space="preserve"> hooldajatoetuse maksmise kord“</w:t>
      </w:r>
      <w:r w:rsidRPr="00DE044D">
        <w:rPr>
          <w:rFonts w:eastAsia="Calibri"/>
          <w:lang w:val="et-EE"/>
        </w:rPr>
        <w:t xml:space="preserve"> alusel</w:t>
      </w:r>
      <w:r w:rsidRPr="00DE044D">
        <w:rPr>
          <w:rFonts w:eastAsia="Calibri"/>
          <w:i/>
          <w:lang w:val="et-EE"/>
        </w:rPr>
        <w:t xml:space="preserve"> </w:t>
      </w:r>
      <w:r w:rsidRPr="00DE044D">
        <w:rPr>
          <w:rFonts w:eastAsia="Calibri"/>
          <w:lang w:val="et-EE"/>
        </w:rPr>
        <w:t xml:space="preserve">on õigus saada hooldajal (kohaliku omavalitsuse poolt määratud teovõimeline isik või kohtu poolt määratud eestkostja, kes tagab hooldatavale kõrvalabi, juhendamise ja järelevalve ja kelle elukohana on rahvastikuregistrisse kantud Narva linn), kes ei tööta ega õpi statsionaarses õppevormis ja kes hooldab sügava puudega isikut. </w:t>
      </w:r>
      <w:r>
        <w:rPr>
          <w:rFonts w:eastAsia="Calibri"/>
          <w:lang w:val="et-EE"/>
        </w:rPr>
        <w:t>Aruandeaastal toetuse määr oli</w:t>
      </w:r>
      <w:r w:rsidRPr="00DE044D">
        <w:rPr>
          <w:rFonts w:eastAsia="Calibri"/>
          <w:lang w:val="et-EE"/>
        </w:rPr>
        <w:t xml:space="preserve"> 26 eurot kuus.</w:t>
      </w:r>
      <w:r>
        <w:rPr>
          <w:rFonts w:eastAsia="Calibri"/>
          <w:lang w:val="et-EE"/>
        </w:rPr>
        <w:t xml:space="preserve"> Toetus määrati kogusummas 68,8</w:t>
      </w:r>
      <w:r w:rsidRPr="00DE044D">
        <w:rPr>
          <w:rFonts w:eastAsia="Calibri"/>
          <w:lang w:val="et-EE"/>
        </w:rPr>
        <w:t xml:space="preserve"> tuh.eurot ning </w:t>
      </w:r>
      <w:r w:rsidRPr="00DE044D">
        <w:rPr>
          <w:lang w:val="et-EE"/>
        </w:rPr>
        <w:t>hooldajate eest makstav sotsiaalm</w:t>
      </w:r>
      <w:r>
        <w:rPr>
          <w:lang w:val="et-EE"/>
        </w:rPr>
        <w:t>aks kokku 95,8</w:t>
      </w:r>
      <w:r w:rsidRPr="00DE044D">
        <w:rPr>
          <w:lang w:val="et-EE"/>
        </w:rPr>
        <w:t xml:space="preserve"> tuh.eurot.</w:t>
      </w:r>
      <w:r>
        <w:rPr>
          <w:lang w:val="et-EE"/>
        </w:rPr>
        <w:t xml:space="preserve"> Alates 01.01.2020 toetuse määr on 50</w:t>
      </w:r>
      <w:r w:rsidRPr="00052EE3">
        <w:rPr>
          <w:lang w:val="et-EE"/>
        </w:rPr>
        <w:t xml:space="preserve"> eurot kuus.</w:t>
      </w:r>
    </w:p>
    <w:p w14:paraId="6A23BEBE" w14:textId="77777777" w:rsidR="004C29E3" w:rsidRPr="00900149" w:rsidRDefault="004C29E3" w:rsidP="004C29E3">
      <w:pPr>
        <w:spacing w:after="120"/>
        <w:jc w:val="both"/>
        <w:rPr>
          <w:lang w:val="et-EE"/>
        </w:rPr>
      </w:pPr>
      <w:r w:rsidRPr="00FF336E">
        <w:rPr>
          <w:bCs/>
          <w:i/>
          <w:lang w:val="et-EE"/>
        </w:rPr>
        <w:t xml:space="preserve">Linnatoetus </w:t>
      </w:r>
      <w:r w:rsidRPr="00FF336E">
        <w:rPr>
          <w:bCs/>
          <w:lang w:val="et-EE"/>
        </w:rPr>
        <w:t>makstakse Narva Linnavolikogu 09.06.2016 määruse nr 15 „Linnatoetuse maksmise kord Narva linnas“ alusel.</w:t>
      </w:r>
      <w:r w:rsidRPr="00FF336E">
        <w:rPr>
          <w:bCs/>
          <w:i/>
          <w:lang w:val="et-EE"/>
        </w:rPr>
        <w:t xml:space="preserve"> </w:t>
      </w:r>
      <w:r w:rsidRPr="00FF336E">
        <w:rPr>
          <w:bCs/>
          <w:lang w:val="et-EE"/>
        </w:rPr>
        <w:t>Toetuse</w:t>
      </w:r>
      <w:r w:rsidRPr="00900149">
        <w:rPr>
          <w:bCs/>
          <w:i/>
          <w:lang w:val="et-EE"/>
        </w:rPr>
        <w:t xml:space="preserve"> </w:t>
      </w:r>
      <w:r w:rsidRPr="00900149">
        <w:rPr>
          <w:bCs/>
          <w:lang w:val="et-EE"/>
        </w:rPr>
        <w:t xml:space="preserve">maksmise eesmärgiks on </w:t>
      </w:r>
      <w:r w:rsidRPr="00FF336E">
        <w:rPr>
          <w:bCs/>
          <w:lang w:val="et-EE"/>
        </w:rPr>
        <w:t xml:space="preserve">pensionäridele ja vähenenud töövõimega isikutele </w:t>
      </w:r>
      <w:r w:rsidRPr="00900149">
        <w:rPr>
          <w:bCs/>
          <w:lang w:val="et-EE"/>
        </w:rPr>
        <w:t xml:space="preserve">elukvaliteedi toetamine ja hinna tõusu osaline kompenseerimine. Linnatoetus </w:t>
      </w:r>
      <w:r w:rsidRPr="00900149">
        <w:rPr>
          <w:lang w:val="et-EE"/>
        </w:rPr>
        <w:t xml:space="preserve">makstakse tingimusel, et taotleja on rahvastikuregistri andmetel Narva linna elanik vähemalt aasta enne toetuse taotlemist ning temale on määratud pension või temal on tuvastatud osaline või puuduv töövõime enne toetuse taotlemise aasta 1. septembrit. </w:t>
      </w:r>
      <w:r w:rsidRPr="00B241B4">
        <w:rPr>
          <w:lang w:val="et-EE"/>
        </w:rPr>
        <w:t xml:space="preserve">Toetust makstakse üks kord aastas ajavahemikus 01. september - 30. november. </w:t>
      </w:r>
      <w:r w:rsidRPr="00900149">
        <w:rPr>
          <w:lang w:val="et-EE"/>
        </w:rPr>
        <w:t xml:space="preserve">Linnatoetus suurus on 20 eurot. Linnatoetus oli 2019. aastal makstud 20 087 toetuse saajatele üldsummas 401,74 tuh. eurot. </w:t>
      </w:r>
    </w:p>
    <w:p w14:paraId="1C6CE601" w14:textId="4892033F" w:rsidR="004C29E3" w:rsidRDefault="004C29E3" w:rsidP="004C29E3">
      <w:pPr>
        <w:spacing w:after="120"/>
        <w:jc w:val="both"/>
        <w:rPr>
          <w:bCs/>
          <w:lang w:val="et-EE" w:eastAsia="ru-RU"/>
        </w:rPr>
      </w:pPr>
      <w:r w:rsidRPr="004C7EF3">
        <w:rPr>
          <w:lang w:val="et-EE"/>
        </w:rPr>
        <w:t>Vastavalt Narva Linnavolikogu 21.04.2016 määrusele nr 10 „Täiendavate sotsiaaltoetuste maksmise kord Narva linnas“</w:t>
      </w:r>
      <w:r w:rsidRPr="004C7EF3">
        <w:rPr>
          <w:i/>
          <w:lang w:val="et-EE"/>
        </w:rPr>
        <w:t xml:space="preserve"> </w:t>
      </w:r>
      <w:r>
        <w:rPr>
          <w:i/>
          <w:lang w:val="et-EE"/>
        </w:rPr>
        <w:t>l</w:t>
      </w:r>
      <w:r w:rsidRPr="00C27704">
        <w:rPr>
          <w:i/>
          <w:lang w:val="et-EE"/>
        </w:rPr>
        <w:t>aste suvepuhkuse toetuse</w:t>
      </w:r>
      <w:r w:rsidRPr="00C27704">
        <w:rPr>
          <w:lang w:val="et-EE"/>
        </w:rPr>
        <w:t xml:space="preserve"> eesmärgiks on sotsiaalselt vähekindlustatud </w:t>
      </w:r>
      <w:r w:rsidRPr="00B60A61">
        <w:rPr>
          <w:lang w:val="et-EE"/>
        </w:rPr>
        <w:t>perekondadest lastele suvepuhkuse korraldamine.</w:t>
      </w:r>
      <w:r w:rsidRPr="00B60A61">
        <w:rPr>
          <w:bCs/>
          <w:lang w:val="et-EE" w:eastAsia="ru-RU"/>
        </w:rPr>
        <w:t xml:space="preserve"> Suvepuhkust korraldati, soetades sotsiaaltuusikud lastele  Viking Tiigrid noortelaagris. Kokku puhkas 50 last. Samuti korraldati suvepuhkus puudega lastele Narva-Jõesuu linnas. Kokku puhkas Narva-Jõesuus 16 last 13 perest.</w:t>
      </w:r>
    </w:p>
    <w:p w14:paraId="18C06FA2" w14:textId="52B30176" w:rsidR="004C29E3" w:rsidRDefault="004C29E3" w:rsidP="004C29E3">
      <w:pPr>
        <w:spacing w:after="120"/>
        <w:jc w:val="both"/>
        <w:rPr>
          <w:bCs/>
          <w:lang w:val="et-EE" w:eastAsia="ru-RU"/>
        </w:rPr>
      </w:pPr>
      <w:r w:rsidRPr="00B05300">
        <w:rPr>
          <w:bCs/>
          <w:i/>
          <w:lang w:val="et-EE" w:eastAsia="ru-RU"/>
        </w:rPr>
        <w:t>Jõulupakitoetust</w:t>
      </w:r>
      <w:r w:rsidRPr="00B05300">
        <w:rPr>
          <w:bCs/>
          <w:lang w:val="et-EE" w:eastAsia="ru-RU"/>
        </w:rPr>
        <w:t xml:space="preserve"> sai 2019. aastal 900 last. Antud toetuse saamise sihtrühmaks on lapsed lapserikastest perekondadest, puu</w:t>
      </w:r>
      <w:r>
        <w:rPr>
          <w:bCs/>
          <w:lang w:val="et-EE" w:eastAsia="ru-RU"/>
        </w:rPr>
        <w:t xml:space="preserve">dega lapsed, </w:t>
      </w:r>
      <w:r w:rsidRPr="00B60A61">
        <w:rPr>
          <w:bCs/>
          <w:lang w:val="et-EE" w:eastAsia="ru-RU"/>
        </w:rPr>
        <w:t>riskiperedest lapsed, vanemliku</w:t>
      </w:r>
      <w:r>
        <w:rPr>
          <w:bCs/>
          <w:lang w:val="et-EE" w:eastAsia="ru-RU"/>
        </w:rPr>
        <w:t xml:space="preserve"> hoolitsu</w:t>
      </w:r>
      <w:r w:rsidRPr="00B05300">
        <w:rPr>
          <w:bCs/>
          <w:lang w:val="et-EE" w:eastAsia="ru-RU"/>
        </w:rPr>
        <w:t>seta jäänud lapsed ja lapsed vähekindlustatud perekondadest.</w:t>
      </w:r>
      <w:r>
        <w:rPr>
          <w:bCs/>
          <w:lang w:val="et-EE" w:eastAsia="ru-RU"/>
        </w:rPr>
        <w:t xml:space="preserve"> </w:t>
      </w:r>
    </w:p>
    <w:p w14:paraId="29876754" w14:textId="4F2D0A0B" w:rsidR="004C29E3" w:rsidRPr="00BF2FA6" w:rsidRDefault="004C29E3" w:rsidP="004C29E3">
      <w:pPr>
        <w:spacing w:after="120"/>
        <w:jc w:val="both"/>
        <w:rPr>
          <w:bCs/>
          <w:lang w:val="et-EE" w:eastAsia="ru-RU"/>
        </w:rPr>
      </w:pPr>
      <w:r>
        <w:rPr>
          <w:bCs/>
          <w:lang w:val="et-EE" w:eastAsia="ru-RU"/>
        </w:rPr>
        <w:t>Nar</w:t>
      </w:r>
      <w:r w:rsidRPr="00BF2FA6">
        <w:rPr>
          <w:bCs/>
          <w:lang w:val="et-EE" w:eastAsia="ru-RU"/>
        </w:rPr>
        <w:t xml:space="preserve">va linnas sotsiaaltransporditeenus täiskasvanutele </w:t>
      </w:r>
      <w:r w:rsidR="000E4134">
        <w:rPr>
          <w:bCs/>
          <w:lang w:val="et-EE" w:eastAsia="ru-RU"/>
        </w:rPr>
        <w:t xml:space="preserve">on korraldatud </w:t>
      </w:r>
      <w:r w:rsidRPr="00BF2FA6">
        <w:rPr>
          <w:bCs/>
          <w:lang w:val="et-EE" w:eastAsia="ru-RU"/>
        </w:rPr>
        <w:t xml:space="preserve">läbi </w:t>
      </w:r>
      <w:r w:rsidRPr="00BF2FA6">
        <w:rPr>
          <w:bCs/>
          <w:i/>
          <w:lang w:val="et-EE" w:eastAsia="ru-RU"/>
        </w:rPr>
        <w:t>transporditoetuse</w:t>
      </w:r>
      <w:r w:rsidRPr="00BF2FA6">
        <w:rPr>
          <w:bCs/>
          <w:lang w:val="et-EE" w:eastAsia="ru-RU"/>
        </w:rPr>
        <w:t>. Transporditoetuse eesmärgiks on transpordi kasutamisega seotud kulude hüvitamine tervishoiu- või sotsiaalteenuste saamisel. Toetust võivad saada sügava või raske liikumispuudega 18-aastased ja vanemad isikud, kes oma puudest tingituna ei saa kasutada ühi</w:t>
      </w:r>
      <w:r>
        <w:rPr>
          <w:bCs/>
          <w:lang w:val="et-EE" w:eastAsia="ru-RU"/>
        </w:rPr>
        <w:t>stransporti. Hüvitamisele kuulu</w:t>
      </w:r>
      <w:r w:rsidRPr="00BF2FA6">
        <w:rPr>
          <w:bCs/>
          <w:lang w:val="et-EE" w:eastAsia="ru-RU"/>
        </w:rPr>
        <w:t>vad invatranspordi või isikliku transpordi kasutamisega seotud ku</w:t>
      </w:r>
      <w:r w:rsidR="000E4134">
        <w:rPr>
          <w:bCs/>
          <w:lang w:val="et-EE" w:eastAsia="ru-RU"/>
        </w:rPr>
        <w:t>lud. Invatransport on spetsiali</w:t>
      </w:r>
      <w:r w:rsidRPr="00BF2FA6">
        <w:rPr>
          <w:bCs/>
          <w:lang w:val="et-EE" w:eastAsia="ru-RU"/>
        </w:rPr>
        <w:t xml:space="preserve">seeritud transport, mis on kohandatud liikumispuudega isikute </w:t>
      </w:r>
      <w:r>
        <w:rPr>
          <w:bCs/>
          <w:lang w:val="et-EE" w:eastAsia="ru-RU"/>
        </w:rPr>
        <w:t>veoks. Aruandeaasta jooksul t</w:t>
      </w:r>
      <w:r w:rsidRPr="00BF2FA6">
        <w:rPr>
          <w:bCs/>
          <w:lang w:val="et-EE" w:eastAsia="ru-RU"/>
        </w:rPr>
        <w:t>oetuse saajad kokku: 349 (avalike teenuste kasutamise eesmär</w:t>
      </w:r>
      <w:r>
        <w:rPr>
          <w:bCs/>
          <w:lang w:val="et-EE" w:eastAsia="ru-RU"/>
        </w:rPr>
        <w:t>giga), sh kohandatud transpordi</w:t>
      </w:r>
      <w:r w:rsidRPr="00BF2FA6">
        <w:rPr>
          <w:bCs/>
          <w:lang w:val="et-EE" w:eastAsia="ru-RU"/>
        </w:rPr>
        <w:t>vahendi saajad: 53</w:t>
      </w:r>
      <w:r>
        <w:rPr>
          <w:bCs/>
          <w:lang w:val="et-EE" w:eastAsia="ru-RU"/>
        </w:rPr>
        <w:t>.</w:t>
      </w:r>
    </w:p>
    <w:p w14:paraId="4A93D450" w14:textId="77777777" w:rsidR="004C29E3" w:rsidRPr="00BB2BD9" w:rsidRDefault="004C29E3" w:rsidP="004C29E3">
      <w:pPr>
        <w:autoSpaceDE w:val="0"/>
        <w:autoSpaceDN w:val="0"/>
        <w:adjustRightInd w:val="0"/>
        <w:spacing w:after="120"/>
        <w:jc w:val="both"/>
        <w:rPr>
          <w:bCs/>
          <w:lang w:eastAsia="ru-RU"/>
        </w:rPr>
      </w:pPr>
      <w:r w:rsidRPr="00DE77B5">
        <w:rPr>
          <w:bCs/>
          <w:i/>
          <w:lang w:val="et-EE" w:eastAsia="ru-RU"/>
        </w:rPr>
        <w:t>Matusetoetus</w:t>
      </w:r>
      <w:r w:rsidRPr="00DE77B5">
        <w:rPr>
          <w:b/>
          <w:bCs/>
          <w:lang w:val="et-EE" w:eastAsia="ru-RU"/>
        </w:rPr>
        <w:t xml:space="preserve"> </w:t>
      </w:r>
      <w:r w:rsidRPr="00DE77B5">
        <w:rPr>
          <w:bCs/>
          <w:lang w:val="et-EE" w:eastAsia="ru-RU"/>
        </w:rPr>
        <w:t>on matuse kulude osaliseks kompenseerimiseks matusekorraldajale makstav ühekordne sotsiaaltoetus. Sotsiaalhoolekan</w:t>
      </w:r>
      <w:r w:rsidRPr="00A3520C">
        <w:rPr>
          <w:bCs/>
          <w:lang w:val="et-EE" w:eastAsia="ru-RU"/>
        </w:rPr>
        <w:t>de seaduse (SHS) § 156 lõike 3</w:t>
      </w:r>
      <w:r w:rsidRPr="00A3520C">
        <w:rPr>
          <w:bCs/>
          <w:vertAlign w:val="superscript"/>
          <w:lang w:val="et-EE" w:eastAsia="ru-RU"/>
        </w:rPr>
        <w:t>6</w:t>
      </w:r>
      <w:r w:rsidRPr="00A3520C">
        <w:rPr>
          <w:bCs/>
          <w:lang w:val="et-EE" w:eastAsia="ru-RU"/>
        </w:rPr>
        <w:t xml:space="preserve"> kohaselt </w:t>
      </w:r>
      <w:r w:rsidRPr="00A3520C">
        <w:rPr>
          <w:bCs/>
          <w:lang w:val="et-EE" w:eastAsia="ru-RU"/>
        </w:rPr>
        <w:lastRenderedPageBreak/>
        <w:t xml:space="preserve">määratakse riigieelarvest vastavalt riigieelarve võimalustele kohaliku omavalitsuse üksustele toetus isikule matuse korraldamise kulude katmise toetamiseks ja kohaliku omavalitsuse üksuse poolt matuse korraldamise kulude katmiseks. </w:t>
      </w:r>
      <w:r w:rsidRPr="00E057CD">
        <w:rPr>
          <w:bCs/>
          <w:lang w:eastAsia="ru-RU"/>
        </w:rPr>
        <w:t xml:space="preserve">Matusetoetuse maksmise tingimused ja korra kehtestab kohalik omavalitsus oma määrusega. </w:t>
      </w:r>
      <w:r w:rsidRPr="002E75FD">
        <w:rPr>
          <w:bCs/>
          <w:lang w:eastAsia="ru-RU"/>
        </w:rPr>
        <w:t xml:space="preserve">Vastavalt Narva Linnavolikogu 25.01.2018 määrusele nr 2 “Matusetoetuse määramise ja maksmise kord Narva linnas” toetuse määr on 300 eurot ühe matuse kohta. </w:t>
      </w:r>
      <w:r w:rsidRPr="003327AD">
        <w:rPr>
          <w:bCs/>
          <w:lang w:eastAsia="ru-RU"/>
        </w:rPr>
        <w:t>Toetust makstakse selleks otstarbeks riigi poolt eraldatud vahenditest ja Narva linna põhieelarvest. Toetust makstakse isikule, kes kannab matuse korraldamise kulu Eesti rahvastikuregistri järgi Narva linna elaniku surma korral.</w:t>
      </w:r>
      <w:r>
        <w:rPr>
          <w:bCs/>
          <w:lang w:eastAsia="ru-RU"/>
        </w:rPr>
        <w:t xml:space="preserve"> </w:t>
      </w:r>
      <w:r w:rsidRPr="003327AD">
        <w:rPr>
          <w:bCs/>
          <w:lang w:eastAsia="ru-RU"/>
        </w:rPr>
        <w:t>2019. aastal määrati matusetoetust 837 isikule.</w:t>
      </w:r>
      <w:r w:rsidRPr="00BB2BD9">
        <w:rPr>
          <w:bCs/>
          <w:lang w:eastAsia="ru-RU"/>
        </w:rPr>
        <w:t xml:space="preserve">Tundmatu või omasteta surnud isiku matused korraldab ja kannab matuse korraldamise kulu Narva Linnavalitsus Narva Linna Sotsiaalabiameti kaudu. </w:t>
      </w:r>
    </w:p>
    <w:p w14:paraId="2444CFE4" w14:textId="58851C12" w:rsidR="004C29E3" w:rsidRPr="009918C7" w:rsidRDefault="004C29E3" w:rsidP="004C29E3">
      <w:pPr>
        <w:autoSpaceDE w:val="0"/>
        <w:autoSpaceDN w:val="0"/>
        <w:adjustRightInd w:val="0"/>
        <w:spacing w:after="120"/>
        <w:jc w:val="both"/>
        <w:rPr>
          <w:bCs/>
          <w:lang w:eastAsia="ru-RU"/>
        </w:rPr>
      </w:pPr>
      <w:r w:rsidRPr="00552E02">
        <w:rPr>
          <w:bCs/>
          <w:lang w:eastAsia="ru-RU"/>
        </w:rPr>
        <w:t>Vastavalt Narva Linnavolikogu 21.04.2016 määruse</w:t>
      </w:r>
      <w:r>
        <w:rPr>
          <w:bCs/>
          <w:lang w:eastAsia="ru-RU"/>
        </w:rPr>
        <w:t>le</w:t>
      </w:r>
      <w:r w:rsidRPr="00552E02">
        <w:rPr>
          <w:bCs/>
          <w:lang w:eastAsia="ru-RU"/>
        </w:rPr>
        <w:t xml:space="preserve"> nr 10 „Täiendavate sotsiaaltoetuste maksmise kord Narva linnas“</w:t>
      </w:r>
      <w:r>
        <w:rPr>
          <w:bCs/>
          <w:lang w:eastAsia="ru-RU"/>
        </w:rPr>
        <w:t xml:space="preserve"> </w:t>
      </w:r>
      <w:r w:rsidRPr="00552E02">
        <w:rPr>
          <w:bCs/>
          <w:i/>
          <w:lang w:eastAsia="ru-RU"/>
        </w:rPr>
        <w:t>erakorraline toetus</w:t>
      </w:r>
      <w:r w:rsidRPr="00552E02">
        <w:rPr>
          <w:bCs/>
          <w:lang w:eastAsia="ru-RU"/>
        </w:rPr>
        <w:t xml:space="preserve"> on ette nähtud isikutele või perekondadele, kes on ajutiselt sattunud hädaolukorda õnnetusjuhtumi, tulekahju, äkilise haigestumise või muu erakorralise olukorra tagajärjel. Toetust võivad taotleda need isikud või perekonnad, kelle netosissetulek ühe pereliikme kohta on väiksem kui 50% kehtivast töötasu alammäärast ja iga järgmise pereliikme kohta väiksem kui 40% kehtivast töötasu alammäärast kuus. Sissetuleku hulka arvatakse</w:t>
      </w:r>
      <w:r>
        <w:rPr>
          <w:bCs/>
          <w:lang w:eastAsia="ru-RU"/>
        </w:rPr>
        <w:t xml:space="preserve"> kõik netotulud, välja arva</w:t>
      </w:r>
      <w:r w:rsidRPr="00552E02">
        <w:rPr>
          <w:bCs/>
          <w:lang w:eastAsia="ru-RU"/>
        </w:rPr>
        <w:t>tud riigi- või kohaliku omavalitsuse eelarvest makstavad ühekordsed. 2019. aastal määrati toetus kogusummas 5</w:t>
      </w:r>
      <w:r>
        <w:rPr>
          <w:bCs/>
          <w:lang w:eastAsia="ru-RU"/>
        </w:rPr>
        <w:t>,51 tuh. eurot</w:t>
      </w:r>
      <w:r w:rsidRPr="00552E02">
        <w:rPr>
          <w:bCs/>
          <w:lang w:eastAsia="ru-RU"/>
        </w:rPr>
        <w:t>.</w:t>
      </w:r>
    </w:p>
    <w:p w14:paraId="7EE81499" w14:textId="3CE5AFA6" w:rsidR="004C29E3" w:rsidRPr="0094677D" w:rsidRDefault="004C29E3" w:rsidP="004C29E3">
      <w:pPr>
        <w:autoSpaceDE w:val="0"/>
        <w:autoSpaceDN w:val="0"/>
        <w:adjustRightInd w:val="0"/>
        <w:spacing w:after="120"/>
        <w:jc w:val="both"/>
        <w:rPr>
          <w:bCs/>
          <w:color w:val="FF0000"/>
          <w:lang w:val="et-EE" w:eastAsia="ru-RU"/>
        </w:rPr>
      </w:pPr>
      <w:r w:rsidRPr="006C53F9">
        <w:rPr>
          <w:bCs/>
          <w:lang w:eastAsia="ru-RU"/>
        </w:rPr>
        <w:t xml:space="preserve">Sotsiaalhoolekande seaduse § 42 lõike 1 kohaselt isikuid, kellel on puuetega inimeste sotsiaaltoetuste seaduse § 2 lõike 1 tähenduses puudest tingituna raskusi eluruumis liikumise, endaga toimetuleku või suhtlemisega, abistab kohaliku omavalitsuse üksus eluruumi kohandamisel. Sotsiaalkaitseministri 26.02.2018 määrusega nr 4 „Puuetega inimeste eluaseme füüsiline kohandamine“ kehtestati „Ühtekuuluvuspoliitika fondide rakenduskava 2014–2020“ prioriteetse suuna 2 „Sotsiaalse kaasatuse suurendamine“ meetme 2.5 „Hoolekande taristu arendamine, keskkonna kohandamine puuetega inimeste vajadustele vastavaks“ tegevuse 2.5.2 „Puuetega inimeste eluaseme füüsiline kohandamine“ toetuse andmise tingimused. Meede on suunatud kohalikele omavalitsustele, et nad saaksid toetada puudega inimesi nende kodude kohandamisel ja arendada välja eluruumide kohandamise teenuse. Tulenevalt eespool kirjeldatust oli Narva Linnavolikogu 19.04.2018 määrusega nr 9 vastu võetud “Eluruumi kohandamise toetuse määramise kord Narva linnas”. </w:t>
      </w:r>
      <w:r w:rsidRPr="00523F42">
        <w:rPr>
          <w:bCs/>
          <w:lang w:eastAsia="ru-RU"/>
        </w:rPr>
        <w:t xml:space="preserve">Projekti esimese vooru kohaselt aastastel 2018-2019 on kohandatud 12 Narvas elava puudega inimese eluaset (sh </w:t>
      </w:r>
      <w:r w:rsidRPr="00523F42">
        <w:rPr>
          <w:bCs/>
          <w:lang w:val="et-EE" w:eastAsia="ru-RU"/>
        </w:rPr>
        <w:t>4 taotluse osas on kohandamistööd teostatud ja lõpetatud</w:t>
      </w:r>
      <w:r w:rsidRPr="00523F42">
        <w:rPr>
          <w:bCs/>
          <w:lang w:eastAsia="ru-RU"/>
        </w:rPr>
        <w:t xml:space="preserve"> 2018.aastal ning </w:t>
      </w:r>
      <w:r w:rsidRPr="00523F42">
        <w:rPr>
          <w:bCs/>
          <w:lang w:val="et-EE" w:eastAsia="ru-RU"/>
        </w:rPr>
        <w:t>8 taotluse osas on kohandamistööd teostatud ja lõpetatud</w:t>
      </w:r>
      <w:r w:rsidRPr="00523F42">
        <w:rPr>
          <w:bCs/>
          <w:lang w:eastAsia="ru-RU"/>
        </w:rPr>
        <w:t xml:space="preserve"> 2019.aastal)</w:t>
      </w:r>
      <w:r w:rsidR="00EB0145">
        <w:rPr>
          <w:bCs/>
          <w:lang w:eastAsia="ru-RU"/>
        </w:rPr>
        <w:t>.</w:t>
      </w:r>
      <w:r w:rsidRPr="00523F42">
        <w:rPr>
          <w:bCs/>
          <w:lang w:eastAsia="ru-RU"/>
        </w:rPr>
        <w:t xml:space="preserve">  2019.aastal II voorule laekus 59 avaldust: 9 inimest loobusid avadusest, rahuldati 27 avaldust (sh 2  </w:t>
      </w:r>
      <w:r w:rsidRPr="00523F42">
        <w:rPr>
          <w:bCs/>
          <w:lang w:val="et-EE" w:eastAsia="ru-RU"/>
        </w:rPr>
        <w:t>taotluse osas on kohandamistööd teostatud ja lõpetatud</w:t>
      </w:r>
      <w:r w:rsidRPr="00523F42">
        <w:rPr>
          <w:bCs/>
          <w:lang w:eastAsia="ru-RU"/>
        </w:rPr>
        <w:t xml:space="preserve"> 2019.aastal), ja keelduti 23 inimesele. </w:t>
      </w:r>
      <w:r w:rsidRPr="005D6D35">
        <w:rPr>
          <w:lang w:val="et-EE"/>
        </w:rPr>
        <w:t>Alates 03.02.2020.a alustati avalduste vastuvõtmist puuetega inimeste eluruumi kohandamiseks meetme "Puuetega inimeste eluaseme füüsiline kohandamine" kolmanda taotlusvooru raames</w:t>
      </w:r>
      <w:r w:rsidRPr="00EB0145">
        <w:rPr>
          <w:color w:val="000000" w:themeColor="text1"/>
          <w:sz w:val="20"/>
          <w:szCs w:val="20"/>
          <w:u w:val="single"/>
          <w:lang w:val="et-EE"/>
        </w:rPr>
        <w:t xml:space="preserve"> </w:t>
      </w:r>
      <w:hyperlink r:id="rId191" w:history="1">
        <w:r w:rsidRPr="00EB0145">
          <w:rPr>
            <w:color w:val="000000" w:themeColor="text1"/>
            <w:sz w:val="20"/>
            <w:szCs w:val="20"/>
            <w:u w:val="single"/>
            <w:lang w:val="et-EE"/>
          </w:rPr>
          <w:t>http://www.narva.ee/ee/linnakodanikule/uudised/page:12479</w:t>
        </w:r>
      </w:hyperlink>
      <w:r w:rsidR="00EB0145">
        <w:rPr>
          <w:color w:val="000000" w:themeColor="text1"/>
          <w:sz w:val="20"/>
          <w:szCs w:val="20"/>
          <w:u w:val="single"/>
          <w:lang w:val="et-EE"/>
        </w:rPr>
        <w:t>.</w:t>
      </w:r>
    </w:p>
    <w:p w14:paraId="286B2952" w14:textId="0C2B0997" w:rsidR="004C29E3" w:rsidRPr="00225A9C" w:rsidRDefault="004C29E3" w:rsidP="004C29E3">
      <w:pPr>
        <w:autoSpaceDE w:val="0"/>
        <w:autoSpaceDN w:val="0"/>
        <w:adjustRightInd w:val="0"/>
        <w:jc w:val="both"/>
        <w:rPr>
          <w:bCs/>
          <w:lang w:eastAsia="ru-RU"/>
        </w:rPr>
      </w:pPr>
      <w:r w:rsidRPr="002B4F27">
        <w:rPr>
          <w:bCs/>
          <w:lang w:eastAsia="ru-RU"/>
        </w:rPr>
        <w:t>Aruandeaastal kuulutati</w:t>
      </w:r>
      <w:r w:rsidRPr="00225A9C">
        <w:rPr>
          <w:bCs/>
          <w:lang w:eastAsia="ru-RU"/>
        </w:rPr>
        <w:t xml:space="preserve"> välja Narva linna lasteaedadele ja koolidele tervisedenduslike väikeprjoektide konkurss „Tervis 2019“. Kinnitati konkursi tingimused, projekti rahastustaotluse vormi, lõpparuande vormi ja finantsaruande vormi. Narva Linna Sotsiaalabiameti eelarves oli ette nähtud 4,5 tuh. eurot väikeprojektide konkursi läbiviimiseks. Konkursile laekus 19 projekti. Projektide läbivaatamisel ja arutamisel leiti, et 17 projekti kuulub rahastamisele Narva Linna Sotsiaalabiameti poolt (vastavad esitatud nõuetele ja tingimustele). Projektide tegevustes osales kokku 1 950 inimest, nendest: 1 652 </w:t>
      </w:r>
      <w:r w:rsidRPr="00225A9C">
        <w:rPr>
          <w:bCs/>
          <w:lang w:eastAsia="ru-RU"/>
        </w:rPr>
        <w:lastRenderedPageBreak/>
        <w:t>last ja 298 täiskasvanut.</w:t>
      </w:r>
      <w:r>
        <w:rPr>
          <w:bCs/>
          <w:lang w:eastAsia="ru-RU"/>
        </w:rPr>
        <w:t xml:space="preserve"> Samuti Narva L</w:t>
      </w:r>
      <w:r w:rsidRPr="00073543">
        <w:rPr>
          <w:bCs/>
          <w:lang w:eastAsia="ru-RU"/>
        </w:rPr>
        <w:t>inna Sotsiaalabiamet võttis osa Tervise Arengu Instituuti (TAI) konkursist kohalike omavalitsuste toetamiseks vanemlusprogrammi</w:t>
      </w:r>
      <w:r w:rsidR="00CD644C">
        <w:rPr>
          <w:bCs/>
          <w:lang w:eastAsia="ru-RU"/>
        </w:rPr>
        <w:t xml:space="preserve"> „Imelised aastad“ ning 2019.a </w:t>
      </w:r>
      <w:r w:rsidRPr="00054B4B">
        <w:t xml:space="preserve"> </w:t>
      </w:r>
      <w:r w:rsidRPr="00054B4B">
        <w:rPr>
          <w:bCs/>
          <w:lang w:eastAsia="ru-RU"/>
        </w:rPr>
        <w:t xml:space="preserve">Narva Linna </w:t>
      </w:r>
      <w:r w:rsidR="00CD644C">
        <w:rPr>
          <w:bCs/>
          <w:lang w:eastAsia="ru-RU"/>
        </w:rPr>
        <w:t>S</w:t>
      </w:r>
      <w:r w:rsidRPr="00073543">
        <w:rPr>
          <w:bCs/>
          <w:lang w:eastAsia="ru-RU"/>
        </w:rPr>
        <w:t>otsiaalabiamet on saanud  TAI poolt programmi rahastamiseks</w:t>
      </w:r>
      <w:r w:rsidR="00CD644C">
        <w:rPr>
          <w:bCs/>
          <w:lang w:eastAsia="ru-RU"/>
        </w:rPr>
        <w:t xml:space="preserve"> </w:t>
      </w:r>
      <w:r w:rsidR="00CD644C" w:rsidRPr="00073543">
        <w:rPr>
          <w:bCs/>
          <w:lang w:eastAsia="ru-RU"/>
        </w:rPr>
        <w:t>26</w:t>
      </w:r>
      <w:r w:rsidR="00CD644C">
        <w:rPr>
          <w:bCs/>
          <w:lang w:eastAsia="ru-RU"/>
        </w:rPr>
        <w:t>,1 tuh.</w:t>
      </w:r>
      <w:r w:rsidR="00CD644C" w:rsidRPr="00073543">
        <w:rPr>
          <w:bCs/>
          <w:lang w:eastAsia="ru-RU"/>
        </w:rPr>
        <w:t xml:space="preserve"> eurot</w:t>
      </w:r>
      <w:r w:rsidRPr="00073543">
        <w:rPr>
          <w:bCs/>
          <w:lang w:eastAsia="ru-RU"/>
        </w:rPr>
        <w:t>. 2019.a oli läbiviidud 4 koolitusgrupi vanematele, kes k</w:t>
      </w:r>
      <w:r>
        <w:rPr>
          <w:bCs/>
          <w:lang w:eastAsia="ru-RU"/>
        </w:rPr>
        <w:t>asvatavad lapsi vanuses 2-8 aas</w:t>
      </w:r>
      <w:r w:rsidRPr="00073543">
        <w:rPr>
          <w:bCs/>
          <w:lang w:eastAsia="ru-RU"/>
        </w:rPr>
        <w:t>tat. Programmi raames võtsid osa 52 vanemat.</w:t>
      </w:r>
    </w:p>
    <w:p w14:paraId="321CEC75" w14:textId="77777777" w:rsidR="004C29E3" w:rsidRDefault="004C29E3" w:rsidP="004C29E3">
      <w:pPr>
        <w:autoSpaceDE w:val="0"/>
        <w:autoSpaceDN w:val="0"/>
        <w:adjustRightInd w:val="0"/>
        <w:jc w:val="both"/>
        <w:rPr>
          <w:bCs/>
          <w:color w:val="FF0000"/>
          <w:lang w:eastAsia="ru-RU"/>
        </w:rPr>
      </w:pPr>
    </w:p>
    <w:p w14:paraId="1AA80ACA" w14:textId="77777777" w:rsidR="004C29E3" w:rsidRPr="00D56611" w:rsidRDefault="004C29E3" w:rsidP="004C29E3">
      <w:pPr>
        <w:autoSpaceDE w:val="0"/>
        <w:autoSpaceDN w:val="0"/>
        <w:adjustRightInd w:val="0"/>
        <w:jc w:val="both"/>
        <w:rPr>
          <w:bCs/>
          <w:color w:val="FF0000"/>
          <w:highlight w:val="yellow"/>
          <w:lang w:eastAsia="ru-RU"/>
        </w:rPr>
      </w:pPr>
    </w:p>
    <w:p w14:paraId="3BB2A965" w14:textId="77777777" w:rsidR="004C29E3" w:rsidRPr="00F22ADD" w:rsidRDefault="004C29E3" w:rsidP="004C29E3">
      <w:pPr>
        <w:jc w:val="both"/>
        <w:rPr>
          <w:rFonts w:eastAsia="Calibri"/>
          <w:b/>
          <w:bCs/>
          <w:i/>
          <w:iCs/>
          <w:lang w:val="et-EE"/>
        </w:rPr>
      </w:pPr>
      <w:r w:rsidRPr="00F22ADD">
        <w:rPr>
          <w:rFonts w:eastAsia="Calibri"/>
          <w:b/>
          <w:bCs/>
          <w:i/>
          <w:iCs/>
          <w:lang w:val="et-EE"/>
        </w:rPr>
        <w:t>Narva Sotsiaaltöökeskus</w:t>
      </w:r>
    </w:p>
    <w:p w14:paraId="50196281" w14:textId="058D5823" w:rsidR="004C29E3" w:rsidRPr="00FD6C85" w:rsidRDefault="004C29E3" w:rsidP="004C29E3">
      <w:pPr>
        <w:spacing w:after="120"/>
        <w:jc w:val="both"/>
        <w:rPr>
          <w:lang w:val="et-EE"/>
        </w:rPr>
      </w:pPr>
      <w:r w:rsidRPr="00F22ADD">
        <w:rPr>
          <w:lang w:val="et-EE"/>
        </w:rPr>
        <w:t>2019.aastal Narva Sotsiaaltöökeskuse Hooldekodu osakond osutas hooldusteenuseid 164 inimesele. Täies mahus (ilma linnapoolse toetuseta) maksis hooldekodus viibimise eest 88 klienti, linn osales 76 kliendi hoolduskulude maksmisel kogu aasta jooksul. Ööpäevaringset hooldusteenust osutati 157 inimesele, neist 15 klienti tuli üle intervallhoolduselt. Intervallhooldust osutati 22 inimesele</w:t>
      </w:r>
      <w:r w:rsidRPr="00FD6C85">
        <w:rPr>
          <w:lang w:val="et-EE"/>
        </w:rPr>
        <w:t xml:space="preserve">. </w:t>
      </w:r>
      <w:r w:rsidRPr="00FD6C85">
        <w:rPr>
          <w:rFonts w:eastAsia="Calibri"/>
          <w:lang w:val="et-EE"/>
        </w:rPr>
        <w:t xml:space="preserve">Aruandeaastal osutas Narva Sotsiaaltöökeskuse Hooldekodu osakond rehabilitatsiooniteenust tuusiku alusel 400 kliendile (279 vanaduspensionärid, 116 töövõimetuspensionärid/vähenenud töövõimega isikud, 5 Tšernobõli tuumakatastroofi likvideerijad). </w:t>
      </w:r>
      <w:r w:rsidRPr="002726E2">
        <w:rPr>
          <w:rFonts w:eastAsia="Calibri"/>
          <w:lang w:val="et-EE"/>
        </w:rPr>
        <w:t>2019. aasta jooksul osutati tööalase r</w:t>
      </w:r>
      <w:r w:rsidR="009C7824">
        <w:rPr>
          <w:rFonts w:eastAsia="Calibri"/>
          <w:lang w:val="et-EE"/>
        </w:rPr>
        <w:t>e</w:t>
      </w:r>
      <w:r w:rsidRPr="002726E2">
        <w:rPr>
          <w:rFonts w:eastAsia="Calibri"/>
          <w:lang w:val="et-EE"/>
        </w:rPr>
        <w:t>habilitatsiooniteenuse raames teenuseid 60 kliendile.</w:t>
      </w:r>
      <w:r w:rsidRPr="002726E2">
        <w:rPr>
          <w:lang w:val="et-EE"/>
        </w:rPr>
        <w:t xml:space="preserve"> </w:t>
      </w:r>
      <w:r w:rsidRPr="00FD6C85">
        <w:rPr>
          <w:lang w:val="et-EE"/>
        </w:rPr>
        <w:t>Aruandeaastal osutati sotsiaalse rehabilitatsiooniteenuseid 92 kliendile. Aruandeaastal täideti 131 invatransporditeenuse tellimust.</w:t>
      </w:r>
    </w:p>
    <w:p w14:paraId="78E4CE65" w14:textId="1A7AF0DD" w:rsidR="004C29E3" w:rsidRPr="00123E6C" w:rsidRDefault="004C29E3" w:rsidP="004C29E3">
      <w:pPr>
        <w:spacing w:after="120"/>
        <w:jc w:val="both"/>
        <w:rPr>
          <w:rFonts w:eastAsia="Calibri"/>
          <w:lang w:val="et-EE"/>
        </w:rPr>
      </w:pPr>
      <w:r>
        <w:rPr>
          <w:rFonts w:eastAsia="Calibri"/>
          <w:lang w:val="et-EE"/>
        </w:rPr>
        <w:t>Aruande</w:t>
      </w:r>
      <w:r w:rsidRPr="001111A9">
        <w:rPr>
          <w:rFonts w:eastAsia="Calibri"/>
          <w:lang w:val="et-EE"/>
        </w:rPr>
        <w:t xml:space="preserve">aastal sai </w:t>
      </w:r>
      <w:r>
        <w:rPr>
          <w:rFonts w:eastAsia="Calibri"/>
          <w:lang w:val="et-EE"/>
        </w:rPr>
        <w:t>t</w:t>
      </w:r>
      <w:r w:rsidRPr="001111A9">
        <w:rPr>
          <w:rFonts w:eastAsia="Calibri"/>
          <w:lang w:val="et-EE"/>
        </w:rPr>
        <w:t>urvakoduteenus</w:t>
      </w:r>
      <w:r w:rsidR="009C7824">
        <w:rPr>
          <w:rFonts w:eastAsia="Calibri"/>
          <w:lang w:val="et-EE"/>
        </w:rPr>
        <w:t>t</w:t>
      </w:r>
      <w:r w:rsidRPr="001111A9">
        <w:rPr>
          <w:rFonts w:eastAsia="Calibri"/>
          <w:lang w:val="et-EE"/>
        </w:rPr>
        <w:t xml:space="preserve"> täisealistele isikutele 23 klienti, </w:t>
      </w:r>
      <w:r>
        <w:rPr>
          <w:rFonts w:eastAsia="Calibri"/>
          <w:lang w:val="et-EE"/>
        </w:rPr>
        <w:t>s</w:t>
      </w:r>
      <w:r w:rsidRPr="001111A9">
        <w:rPr>
          <w:rFonts w:eastAsia="Calibri"/>
          <w:lang w:val="et-EE"/>
        </w:rPr>
        <w:t>eisuga 31.12.2019 viibis turvakoduteenusel 12 klienti</w:t>
      </w:r>
      <w:r>
        <w:rPr>
          <w:rFonts w:eastAsia="Calibri"/>
          <w:lang w:val="et-EE"/>
        </w:rPr>
        <w:t>.</w:t>
      </w:r>
      <w:r w:rsidRPr="001111A9">
        <w:rPr>
          <w:rFonts w:eastAsia="Calibri"/>
          <w:lang w:val="et-EE"/>
        </w:rPr>
        <w:t xml:space="preserve"> </w:t>
      </w:r>
      <w:r w:rsidRPr="002726E2">
        <w:rPr>
          <w:rFonts w:eastAsia="Calibri"/>
          <w:lang w:val="et-EE"/>
        </w:rPr>
        <w:t xml:space="preserve">2019.aasta jooksul kasutas </w:t>
      </w:r>
      <w:r w:rsidRPr="002726E2">
        <w:rPr>
          <w:lang w:val="et-EE"/>
        </w:rPr>
        <w:t xml:space="preserve">täiskasvanutele suunatud varjupaigateenust </w:t>
      </w:r>
      <w:r w:rsidRPr="002726E2">
        <w:rPr>
          <w:rFonts w:eastAsia="Calibri"/>
          <w:lang w:val="et-EE"/>
        </w:rPr>
        <w:t xml:space="preserve">keskmiselt 30 inimest kuus. Vältimatu sotsiaalabi teenust osutati 22 inimesele. 2019.aasta jooksul osutati koduteenuseid 243 kliendile. </w:t>
      </w:r>
      <w:r w:rsidRPr="00123E6C">
        <w:rPr>
          <w:lang w:val="et-EE"/>
        </w:rPr>
        <w:t xml:space="preserve">Aruandeaastal osutati tugiisiku teenust 68 kliendile. </w:t>
      </w:r>
    </w:p>
    <w:p w14:paraId="7CCEE93B" w14:textId="77777777" w:rsidR="004C29E3" w:rsidRDefault="004C29E3" w:rsidP="004C29E3">
      <w:pPr>
        <w:autoSpaceDE w:val="0"/>
        <w:autoSpaceDN w:val="0"/>
        <w:adjustRightInd w:val="0"/>
        <w:spacing w:after="120"/>
        <w:jc w:val="both"/>
        <w:rPr>
          <w:bCs/>
          <w:lang w:eastAsia="ru-RU"/>
        </w:rPr>
      </w:pPr>
      <w:r w:rsidRPr="00123E6C">
        <w:rPr>
          <w:lang w:val="et-EE"/>
        </w:rPr>
        <w:t xml:space="preserve">Aruandeaasta jooksul kasutas laste turvakoduteenust 102 klienti, kuid arvestades korduvaid pöördumisi, oli turvakodusse pöördumiste arvuks 134. </w:t>
      </w:r>
      <w:r w:rsidRPr="003D3835">
        <w:t xml:space="preserve">Neist 86 last viibisid turvakodus ööpäevaringselt ning 7 täiskasvanut koos 9 laspsega vajasid ainult kriisiabi. </w:t>
      </w:r>
      <w:r w:rsidRPr="003D3835">
        <w:rPr>
          <w:rFonts w:eastAsia="Calibri"/>
          <w:lang w:val="et-EE"/>
        </w:rPr>
        <w:t xml:space="preserve">2019.aasta jooksul asenduskoduteenust osutati 25 lapsele. </w:t>
      </w:r>
      <w:r w:rsidRPr="00DF29CA">
        <w:rPr>
          <w:rFonts w:eastAsia="Calibri"/>
          <w:lang w:val="et-EE"/>
        </w:rPr>
        <w:t>Seisuga 31.12.2019</w:t>
      </w:r>
      <w:r>
        <w:rPr>
          <w:rFonts w:eastAsia="Calibri"/>
          <w:lang w:val="et-EE"/>
        </w:rPr>
        <w:t xml:space="preserve"> elab peremajades 19</w:t>
      </w:r>
      <w:r w:rsidRPr="00DF29CA">
        <w:rPr>
          <w:rFonts w:eastAsia="Calibri"/>
          <w:lang w:val="et-EE"/>
        </w:rPr>
        <w:t xml:space="preserve"> last.</w:t>
      </w:r>
      <w:r w:rsidRPr="0047481A">
        <w:rPr>
          <w:bCs/>
          <w:lang w:val="et-EE" w:eastAsia="ru-RU"/>
        </w:rPr>
        <w:t xml:space="preserve"> </w:t>
      </w:r>
    </w:p>
    <w:p w14:paraId="28D6760B" w14:textId="65466A9D" w:rsidR="004C29E3" w:rsidRPr="005A62C7" w:rsidRDefault="004C29E3" w:rsidP="004C29E3">
      <w:pPr>
        <w:autoSpaceDE w:val="0"/>
        <w:autoSpaceDN w:val="0"/>
        <w:adjustRightInd w:val="0"/>
        <w:spacing w:after="120"/>
        <w:jc w:val="both"/>
        <w:rPr>
          <w:bCs/>
          <w:lang w:eastAsia="ru-RU"/>
        </w:rPr>
      </w:pPr>
      <w:r w:rsidRPr="00C31478">
        <w:rPr>
          <w:bCs/>
          <w:lang w:eastAsia="ru-RU"/>
        </w:rPr>
        <w:t>Eesmärgil tõsta osutatavate teenuste kvaliteeti koguti 2019. aasta novembri- ja detsembrikuu jooksul tagasisidet teenuste saajatelt ja koostööpartneritelt.</w:t>
      </w:r>
      <w:r>
        <w:rPr>
          <w:bCs/>
          <w:lang w:eastAsia="ru-RU"/>
        </w:rPr>
        <w:t xml:space="preserve"> Aruande</w:t>
      </w:r>
      <w:r w:rsidRPr="002819A5">
        <w:rPr>
          <w:bCs/>
          <w:lang w:eastAsia="ru-RU"/>
        </w:rPr>
        <w:t>aasta lõpus seoses seadu</w:t>
      </w:r>
      <w:r>
        <w:rPr>
          <w:bCs/>
          <w:lang w:eastAsia="ru-RU"/>
        </w:rPr>
        <w:t xml:space="preserve">sandluse nõuete muutmisega </w:t>
      </w:r>
      <w:r w:rsidR="009C7824">
        <w:rPr>
          <w:bCs/>
          <w:lang w:eastAsia="ru-RU"/>
        </w:rPr>
        <w:t xml:space="preserve">on </w:t>
      </w:r>
      <w:r>
        <w:rPr>
          <w:bCs/>
          <w:lang w:eastAsia="ru-RU"/>
        </w:rPr>
        <w:t>saadud</w:t>
      </w:r>
      <w:r w:rsidRPr="002819A5">
        <w:rPr>
          <w:bCs/>
          <w:lang w:eastAsia="ru-RU"/>
        </w:rPr>
        <w:t xml:space="preserve"> vajalikud tegevusload järgmiste teenuste osutamiseks: turvakoduteenus lastele, tu</w:t>
      </w:r>
      <w:r>
        <w:rPr>
          <w:bCs/>
          <w:lang w:eastAsia="ru-RU"/>
        </w:rPr>
        <w:t>rvakoduteenus täisealistele isi</w:t>
      </w:r>
      <w:r w:rsidRPr="002819A5">
        <w:rPr>
          <w:bCs/>
          <w:lang w:eastAsia="ru-RU"/>
        </w:rPr>
        <w:t>kutele, üldhooldusteenus.</w:t>
      </w:r>
      <w:r>
        <w:rPr>
          <w:bCs/>
          <w:lang w:eastAsia="ru-RU"/>
        </w:rPr>
        <w:t xml:space="preserve"> </w:t>
      </w:r>
      <w:r w:rsidRPr="009F4E53">
        <w:rPr>
          <w:bCs/>
          <w:lang w:eastAsia="ru-RU"/>
        </w:rPr>
        <w:t xml:space="preserve">Töötajate kvalifikatsiooni tõstmiseks ja hooldekodu tegevusloa saamiseks alustasid Hooldekodu osakonna 20 hooldajat õppimist Tallinna Tervishoiu Kõrgkoolis hooldustöötaja õppekaval. </w:t>
      </w:r>
      <w:r w:rsidRPr="00B21927">
        <w:rPr>
          <w:bCs/>
          <w:lang w:eastAsia="ru-RU"/>
        </w:rPr>
        <w:t>Teenuste  kvaliteedi tõendava sertifikaadi pikendamiseks eduraport asutuse saavutuste kohta on esitatud Brüsselis asuvale Euroopa Rehabilitatsiooni Platvormi (European Platform for Rehabili-tation) esindusele 2019. aasta detsembris.</w:t>
      </w:r>
    </w:p>
    <w:p w14:paraId="467B5658" w14:textId="77777777" w:rsidR="004C29E3" w:rsidRPr="00DF29CA" w:rsidRDefault="004C29E3" w:rsidP="004C29E3">
      <w:pPr>
        <w:tabs>
          <w:tab w:val="num" w:pos="0"/>
        </w:tabs>
        <w:spacing w:after="120"/>
        <w:jc w:val="both"/>
        <w:rPr>
          <w:rFonts w:eastAsia="Calibri"/>
          <w:lang w:val="et-EE"/>
        </w:rPr>
      </w:pPr>
      <w:r>
        <w:rPr>
          <w:rFonts w:eastAsia="Calibri"/>
          <w:lang w:val="et-EE"/>
        </w:rPr>
        <w:t xml:space="preserve"> </w:t>
      </w:r>
    </w:p>
    <w:p w14:paraId="04AC395A" w14:textId="77777777" w:rsidR="004C29E3" w:rsidRPr="004C0B9B" w:rsidRDefault="004C29E3" w:rsidP="004C29E3">
      <w:pPr>
        <w:keepNext/>
        <w:spacing w:before="240" w:after="60"/>
        <w:outlineLvl w:val="2"/>
        <w:rPr>
          <w:rFonts w:cs="Arial"/>
          <w:b/>
          <w:szCs w:val="26"/>
          <w:lang w:val="et-EE"/>
        </w:rPr>
      </w:pPr>
      <w:bookmarkStart w:id="501" w:name="_Toc41292266"/>
      <w:r w:rsidRPr="004C0B9B">
        <w:rPr>
          <w:rFonts w:cs="Arial"/>
          <w:b/>
          <w:szCs w:val="26"/>
          <w:lang w:val="et-EE"/>
        </w:rPr>
        <w:t>Haridus</w:t>
      </w:r>
      <w:bookmarkEnd w:id="501"/>
      <w:r w:rsidRPr="004C0B9B">
        <w:rPr>
          <w:rFonts w:cs="Arial"/>
          <w:b/>
          <w:szCs w:val="26"/>
          <w:lang w:val="et-EE"/>
        </w:rPr>
        <w:t xml:space="preserve"> </w:t>
      </w:r>
    </w:p>
    <w:p w14:paraId="5E20DAD4" w14:textId="77777777" w:rsidR="004C29E3" w:rsidRPr="004C0B9B" w:rsidRDefault="004C29E3" w:rsidP="004C29E3">
      <w:pPr>
        <w:autoSpaceDE w:val="0"/>
        <w:autoSpaceDN w:val="0"/>
        <w:adjustRightInd w:val="0"/>
        <w:spacing w:after="120"/>
        <w:jc w:val="both"/>
        <w:rPr>
          <w:lang w:val="et-EE" w:eastAsia="et-EE"/>
        </w:rPr>
      </w:pPr>
      <w:r w:rsidRPr="004C0B9B">
        <w:rPr>
          <w:lang w:val="et-EE" w:eastAsia="et-EE"/>
        </w:rPr>
        <w:t xml:space="preserve">Narva munitsipaalharidusasutuste olulisemate tegevussuundade eesmärgiks on hariduslik-kasvatusliku teenuse kõrge kvaliteedi tagamine. Olulisemad sihid on riiklike õppekavade elluviimine, eesti keele õpetamine ja eestikeelse aineõppe edendamine vene õppekeelega haridusasutustes, motiveeritud ja kvalifitseeritud õpetajate kaasamine, infotehnoloogiate </w:t>
      </w:r>
      <w:r w:rsidRPr="004C0B9B">
        <w:rPr>
          <w:lang w:val="et-EE" w:eastAsia="et-EE"/>
        </w:rPr>
        <w:lastRenderedPageBreak/>
        <w:t xml:space="preserve">efektiivne kasutamine, optimeeritud ja tänapäeva nõuetele vastav, turvalise õpikeskkonnaga haridusasutuste võrgu kujundamine, haridusalase koostöö arendamine. </w:t>
      </w:r>
    </w:p>
    <w:p w14:paraId="2D77EC81" w14:textId="77777777" w:rsidR="004C29E3" w:rsidRPr="00B17422" w:rsidRDefault="004C29E3" w:rsidP="004C29E3">
      <w:pPr>
        <w:autoSpaceDE w:val="0"/>
        <w:autoSpaceDN w:val="0"/>
        <w:adjustRightInd w:val="0"/>
        <w:spacing w:after="120"/>
        <w:jc w:val="both"/>
        <w:rPr>
          <w:lang w:eastAsia="et-EE"/>
        </w:rPr>
      </w:pPr>
      <w:r w:rsidRPr="00B17422">
        <w:rPr>
          <w:lang w:eastAsia="et-EE"/>
        </w:rPr>
        <w:t xml:space="preserve">Info haridussüsteemi statistika andmete kohta on avaldatud internetileheküljel </w:t>
      </w:r>
      <w:hyperlink r:id="rId192" w:history="1">
        <w:r w:rsidRPr="00B17422">
          <w:rPr>
            <w:u w:val="single"/>
            <w:lang w:eastAsia="et-EE"/>
          </w:rPr>
          <w:t>http://www.hm.ee/ehis/statistika.html</w:t>
        </w:r>
      </w:hyperlink>
      <w:r w:rsidRPr="00B17422">
        <w:rPr>
          <w:lang w:eastAsia="et-EE"/>
        </w:rPr>
        <w:t xml:space="preserve">. Eesti Hariduse Infosüsteem (EHIS) on riiklik register, mis koondab haridussüsteemi puudutavaid andmeid. Registrisse kantakse andmed (üli)õpilaste, õpetajate ja õppejõudude, lõpudokumentide, õppetoetuste ja stipendiumite, õppe- ning koolitusasutuste, õppekavade ning koolitus- ja tegevuslubade, majandustegevusteadete ning õppe läbiviimise õiguse kohta.  </w:t>
      </w:r>
    </w:p>
    <w:p w14:paraId="6CB8E382" w14:textId="77777777" w:rsidR="004C29E3" w:rsidRDefault="004C29E3" w:rsidP="004C29E3">
      <w:pPr>
        <w:autoSpaceDE w:val="0"/>
        <w:autoSpaceDN w:val="0"/>
        <w:adjustRightInd w:val="0"/>
        <w:jc w:val="both"/>
        <w:rPr>
          <w:b/>
          <w:bCs/>
          <w:i/>
          <w:color w:val="FF0000"/>
          <w:highlight w:val="yellow"/>
          <w:lang w:eastAsia="et-EE"/>
        </w:rPr>
      </w:pPr>
    </w:p>
    <w:p w14:paraId="0BFCD97B" w14:textId="77777777" w:rsidR="004C29E3" w:rsidRPr="001C4D59" w:rsidRDefault="004C29E3" w:rsidP="004C29E3">
      <w:pPr>
        <w:autoSpaceDE w:val="0"/>
        <w:autoSpaceDN w:val="0"/>
        <w:adjustRightInd w:val="0"/>
        <w:jc w:val="both"/>
        <w:rPr>
          <w:b/>
          <w:bCs/>
          <w:i/>
          <w:lang w:eastAsia="et-EE"/>
        </w:rPr>
      </w:pPr>
      <w:r w:rsidRPr="00B17422">
        <w:rPr>
          <w:b/>
          <w:bCs/>
          <w:i/>
          <w:lang w:eastAsia="et-EE"/>
        </w:rPr>
        <w:t>Olulisemad tegevused 2019</w:t>
      </w:r>
    </w:p>
    <w:p w14:paraId="7E3002D8" w14:textId="77777777" w:rsidR="004C29E3" w:rsidRPr="001C4D59" w:rsidRDefault="004C29E3" w:rsidP="006A310C">
      <w:pPr>
        <w:numPr>
          <w:ilvl w:val="0"/>
          <w:numId w:val="7"/>
        </w:numPr>
        <w:autoSpaceDE w:val="0"/>
        <w:autoSpaceDN w:val="0"/>
        <w:adjustRightInd w:val="0"/>
        <w:jc w:val="both"/>
        <w:rPr>
          <w:bCs/>
          <w:lang w:eastAsia="et-EE"/>
        </w:rPr>
      </w:pPr>
      <w:r w:rsidRPr="001C4D59">
        <w:rPr>
          <w:bCs/>
          <w:lang w:eastAsia="et-EE"/>
        </w:rPr>
        <w:t>Ainemetoodilise tegevuse (ainekomisjonide ja metoodiliste ühingute) koordineerimine; ainealaste õpilasürituste ettevalmistamine ja korraldamine; ainekonkursside, -olümpiaadide jms võitjate tunnustamine.</w:t>
      </w:r>
    </w:p>
    <w:p w14:paraId="12EA1D65" w14:textId="77777777" w:rsidR="004C29E3" w:rsidRPr="001C4D59" w:rsidRDefault="004C29E3" w:rsidP="006A310C">
      <w:pPr>
        <w:numPr>
          <w:ilvl w:val="0"/>
          <w:numId w:val="7"/>
        </w:numPr>
        <w:autoSpaceDE w:val="0"/>
        <w:autoSpaceDN w:val="0"/>
        <w:adjustRightInd w:val="0"/>
        <w:jc w:val="both"/>
        <w:rPr>
          <w:bCs/>
          <w:lang w:eastAsia="et-EE"/>
        </w:rPr>
      </w:pPr>
      <w:r w:rsidRPr="001C4D59">
        <w:rPr>
          <w:bCs/>
          <w:lang w:eastAsia="et-EE"/>
        </w:rPr>
        <w:t>Riigi- ja lõpueksamite ning tasemetööde korraldamise koordineerimine.</w:t>
      </w:r>
    </w:p>
    <w:p w14:paraId="3A766829" w14:textId="77777777" w:rsidR="004C29E3" w:rsidRPr="001C4D59" w:rsidRDefault="004C29E3" w:rsidP="006A310C">
      <w:pPr>
        <w:numPr>
          <w:ilvl w:val="0"/>
          <w:numId w:val="7"/>
        </w:numPr>
        <w:autoSpaceDE w:val="0"/>
        <w:autoSpaceDN w:val="0"/>
        <w:adjustRightInd w:val="0"/>
        <w:jc w:val="both"/>
        <w:rPr>
          <w:bCs/>
          <w:lang w:eastAsia="et-EE"/>
        </w:rPr>
      </w:pPr>
      <w:r w:rsidRPr="001C4D59">
        <w:rPr>
          <w:bCs/>
          <w:lang w:eastAsia="et-EE"/>
        </w:rPr>
        <w:t>Informeerimine ja nõustamine haridusalastes ja õppetöö korralduse küsimustes (sh IT-arendamine, karjääriõpetus, uurimistööd, õppeprotsessi turvalisus jt); nõupidamiste läbiviimine.</w:t>
      </w:r>
    </w:p>
    <w:p w14:paraId="6B86B6C6" w14:textId="77777777" w:rsidR="004C29E3" w:rsidRPr="001C4D59" w:rsidRDefault="004C29E3" w:rsidP="006A310C">
      <w:pPr>
        <w:numPr>
          <w:ilvl w:val="0"/>
          <w:numId w:val="7"/>
        </w:numPr>
        <w:autoSpaceDE w:val="0"/>
        <w:autoSpaceDN w:val="0"/>
        <w:adjustRightInd w:val="0"/>
        <w:jc w:val="both"/>
        <w:rPr>
          <w:bCs/>
          <w:lang w:eastAsia="et-EE"/>
        </w:rPr>
      </w:pPr>
      <w:r w:rsidRPr="001C4D59">
        <w:rPr>
          <w:bCs/>
          <w:lang w:eastAsia="et-EE"/>
        </w:rPr>
        <w:t>Hariduslike erivajadustega laste õppe koordineerimine.</w:t>
      </w:r>
    </w:p>
    <w:p w14:paraId="2A1EA784" w14:textId="77777777" w:rsidR="004C29E3" w:rsidRPr="001C4D59" w:rsidRDefault="004C29E3" w:rsidP="006A310C">
      <w:pPr>
        <w:numPr>
          <w:ilvl w:val="0"/>
          <w:numId w:val="7"/>
        </w:numPr>
        <w:autoSpaceDE w:val="0"/>
        <w:autoSpaceDN w:val="0"/>
        <w:adjustRightInd w:val="0"/>
        <w:jc w:val="both"/>
        <w:rPr>
          <w:bCs/>
          <w:lang w:eastAsia="et-EE"/>
        </w:rPr>
      </w:pPr>
      <w:r w:rsidRPr="001C4D59">
        <w:rPr>
          <w:bCs/>
          <w:lang w:eastAsia="et-EE"/>
        </w:rPr>
        <w:t>Keeleõppe arendamine koolides ja lasteaedades.</w:t>
      </w:r>
    </w:p>
    <w:p w14:paraId="750D47D8" w14:textId="77777777" w:rsidR="004C29E3" w:rsidRPr="001C4D59" w:rsidRDefault="004C29E3" w:rsidP="006A310C">
      <w:pPr>
        <w:numPr>
          <w:ilvl w:val="0"/>
          <w:numId w:val="7"/>
        </w:numPr>
        <w:autoSpaceDE w:val="0"/>
        <w:autoSpaceDN w:val="0"/>
        <w:adjustRightInd w:val="0"/>
        <w:jc w:val="both"/>
        <w:rPr>
          <w:bCs/>
          <w:lang w:eastAsia="et-EE"/>
        </w:rPr>
      </w:pPr>
      <w:r w:rsidRPr="001C4D59">
        <w:rPr>
          <w:bCs/>
          <w:lang w:eastAsia="et-EE"/>
        </w:rPr>
        <w:t>Narva linna hariduskorralduslike õigusaktide analüüsimine ja vajadusel eelnõude väljatöötamine.</w:t>
      </w:r>
    </w:p>
    <w:p w14:paraId="198A21F5" w14:textId="77777777" w:rsidR="004C29E3" w:rsidRPr="001C4D59" w:rsidRDefault="004C29E3" w:rsidP="006A310C">
      <w:pPr>
        <w:numPr>
          <w:ilvl w:val="0"/>
          <w:numId w:val="7"/>
        </w:numPr>
        <w:autoSpaceDE w:val="0"/>
        <w:autoSpaceDN w:val="0"/>
        <w:adjustRightInd w:val="0"/>
        <w:jc w:val="both"/>
        <w:rPr>
          <w:bCs/>
          <w:lang w:eastAsia="et-EE"/>
        </w:rPr>
      </w:pPr>
      <w:r w:rsidRPr="001C4D59">
        <w:rPr>
          <w:bCs/>
          <w:lang w:eastAsia="et-EE"/>
        </w:rPr>
        <w:t>Hariduskorralduslike õigusaktide täitmise järelevalve; teenistusliku järelevalve korraldamine.</w:t>
      </w:r>
    </w:p>
    <w:p w14:paraId="63456A7A" w14:textId="77777777" w:rsidR="004C29E3" w:rsidRPr="001C4D59" w:rsidRDefault="004C29E3" w:rsidP="006A310C">
      <w:pPr>
        <w:numPr>
          <w:ilvl w:val="0"/>
          <w:numId w:val="7"/>
        </w:numPr>
        <w:autoSpaceDE w:val="0"/>
        <w:autoSpaceDN w:val="0"/>
        <w:adjustRightInd w:val="0"/>
        <w:jc w:val="both"/>
        <w:rPr>
          <w:bCs/>
          <w:lang w:eastAsia="et-EE"/>
        </w:rPr>
      </w:pPr>
      <w:r w:rsidRPr="001C4D59">
        <w:rPr>
          <w:bCs/>
          <w:lang w:eastAsia="et-EE"/>
        </w:rPr>
        <w:t>Linna haridusasutuste võrgu analüüsimine; prognooside koostamine; munitsipaalharidussüsteemi arenduse perspektiivi väljatöötamine.</w:t>
      </w:r>
    </w:p>
    <w:p w14:paraId="7912A62E" w14:textId="77777777" w:rsidR="004C29E3" w:rsidRPr="001C4D59" w:rsidRDefault="004C29E3" w:rsidP="006A310C">
      <w:pPr>
        <w:numPr>
          <w:ilvl w:val="0"/>
          <w:numId w:val="7"/>
        </w:numPr>
        <w:autoSpaceDE w:val="0"/>
        <w:autoSpaceDN w:val="0"/>
        <w:adjustRightInd w:val="0"/>
        <w:jc w:val="both"/>
        <w:rPr>
          <w:bCs/>
          <w:lang w:eastAsia="et-EE"/>
        </w:rPr>
      </w:pPr>
      <w:r w:rsidRPr="001C4D59">
        <w:rPr>
          <w:bCs/>
          <w:lang w:eastAsia="et-EE"/>
        </w:rPr>
        <w:t>Haridustöötajate tunnustamine, tunnustusürituste läbiviimine.</w:t>
      </w:r>
    </w:p>
    <w:p w14:paraId="5B7E2713" w14:textId="77777777" w:rsidR="004C29E3" w:rsidRPr="00D56611" w:rsidRDefault="004C29E3" w:rsidP="004C29E3">
      <w:pPr>
        <w:autoSpaceDE w:val="0"/>
        <w:autoSpaceDN w:val="0"/>
        <w:adjustRightInd w:val="0"/>
        <w:rPr>
          <w:b/>
          <w:i/>
          <w:iCs/>
          <w:color w:val="FF0000"/>
          <w:highlight w:val="yellow"/>
        </w:rPr>
      </w:pPr>
    </w:p>
    <w:p w14:paraId="11ADE131" w14:textId="77777777" w:rsidR="004C29E3" w:rsidRPr="0040074C" w:rsidRDefault="004C29E3" w:rsidP="004C29E3">
      <w:pPr>
        <w:autoSpaceDE w:val="0"/>
        <w:autoSpaceDN w:val="0"/>
        <w:adjustRightInd w:val="0"/>
        <w:rPr>
          <w:b/>
          <w:i/>
          <w:iCs/>
        </w:rPr>
      </w:pPr>
      <w:r w:rsidRPr="0040074C">
        <w:rPr>
          <w:b/>
          <w:i/>
          <w:iCs/>
        </w:rPr>
        <w:t>Koolieelsed lasteasutused</w:t>
      </w:r>
    </w:p>
    <w:p w14:paraId="56A4CDBF" w14:textId="5AC11DE5" w:rsidR="004C29E3" w:rsidRPr="00D56611" w:rsidRDefault="004C29E3" w:rsidP="004C29E3">
      <w:pPr>
        <w:jc w:val="both"/>
        <w:rPr>
          <w:color w:val="FF0000"/>
          <w:highlight w:val="yellow"/>
          <w:lang w:val="et-EE"/>
        </w:rPr>
      </w:pPr>
      <w:r w:rsidRPr="00292803">
        <w:rPr>
          <w:lang w:eastAsia="et-EE"/>
        </w:rPr>
        <w:t>Aruande</w:t>
      </w:r>
      <w:r w:rsidRPr="00292803">
        <w:rPr>
          <w:lang w:val="et-EE" w:eastAsia="et-EE"/>
        </w:rPr>
        <w:t>aastal t</w:t>
      </w:r>
      <w:r w:rsidR="00814A0E" w:rsidRPr="00292803">
        <w:rPr>
          <w:lang w:val="et-EE" w:eastAsia="et-EE"/>
        </w:rPr>
        <w:t>egutses</w:t>
      </w:r>
      <w:r w:rsidRPr="00292803">
        <w:rPr>
          <w:lang w:val="et-EE" w:eastAsia="et-EE"/>
        </w:rPr>
        <w:t xml:space="preserve"> Narva linnas 17 ko</w:t>
      </w:r>
      <w:r w:rsidR="00814A0E" w:rsidRPr="00292803">
        <w:rPr>
          <w:lang w:val="et-EE" w:eastAsia="et-EE"/>
        </w:rPr>
        <w:t>o</w:t>
      </w:r>
      <w:r w:rsidRPr="00292803">
        <w:rPr>
          <w:lang w:val="et-EE" w:eastAsia="et-EE"/>
        </w:rPr>
        <w:t>lieelset munitsipaallasteasutust ning ühe lasteaia, Narva Lasteaia Kakuke tegevus oli ajutiselt peatatud</w:t>
      </w:r>
      <w:r>
        <w:rPr>
          <w:lang w:val="et-EE" w:eastAsia="et-EE"/>
        </w:rPr>
        <w:t xml:space="preserve"> </w:t>
      </w:r>
      <w:r w:rsidRPr="004074F8">
        <w:rPr>
          <w:lang w:val="et-EE" w:eastAsia="et-EE"/>
        </w:rPr>
        <w:t xml:space="preserve">Narva Linnavalitsuse 04.04.2018 korraldusega nr 303-k </w:t>
      </w:r>
      <w:r w:rsidRPr="007475C8">
        <w:rPr>
          <w:lang w:val="et-EE" w:eastAsia="et-EE"/>
        </w:rPr>
        <w:t>alates 11.07.2018</w:t>
      </w:r>
      <w:r>
        <w:rPr>
          <w:lang w:val="et-EE" w:eastAsia="et-EE"/>
        </w:rPr>
        <w:t xml:space="preserve">.a. </w:t>
      </w:r>
      <w:r w:rsidRPr="007475C8">
        <w:rPr>
          <w:lang w:val="et-EE" w:eastAsia="et-EE"/>
        </w:rPr>
        <w:t xml:space="preserve"> kuni projekti "Narva lasteaia Kakuke (Hariduse tn. 30) renoveerimine ja lasteaiahoones energiatõhususe ja taastuvenergia kasutuse edendamine (Kliima.1.</w:t>
      </w:r>
      <w:r>
        <w:rPr>
          <w:lang w:val="et-EE" w:eastAsia="et-EE"/>
        </w:rPr>
        <w:t>01.17-OO</w:t>
      </w:r>
      <w:r w:rsidRPr="007475C8">
        <w:rPr>
          <w:lang w:val="et-EE" w:eastAsia="et-EE"/>
        </w:rPr>
        <w:t xml:space="preserve">16)“ käigus tehtavate renoveerimistööde lõppemiseni (kasutusloa saamiseni). </w:t>
      </w:r>
      <w:r>
        <w:rPr>
          <w:lang w:val="et-EE" w:eastAsia="et-EE"/>
        </w:rPr>
        <w:t>2018.aastal projektist loobuti s</w:t>
      </w:r>
      <w:r w:rsidRPr="007475C8">
        <w:rPr>
          <w:lang w:val="et-EE" w:eastAsia="et-EE"/>
        </w:rPr>
        <w:t>eoses sellega, et projekteerija poolt esitatud ehitustööde eelkalkulatsioon ületas projektiga seotud ehitustööd mitmeid kordi projekti kavandatud maksumust</w:t>
      </w:r>
      <w:r>
        <w:rPr>
          <w:lang w:val="et-EE" w:eastAsia="et-EE"/>
        </w:rPr>
        <w:t xml:space="preserve">. Kuna toetuse osakaalu projektis ei suurendata, ei olnud projekti elluviimine võimalik ning projekti realiseerimine projektide vahenditest ei toimunud. Renoveerimistööde rahastamine teistest allikatest ei olnud samuti võimalik. </w:t>
      </w:r>
      <w:r w:rsidRPr="000C4BF7">
        <w:rPr>
          <w:lang w:val="et-EE" w:eastAsia="et-EE"/>
        </w:rPr>
        <w:t xml:space="preserve">Narva Linnavolikogu 30.01.2020 otsusega nr 1 </w:t>
      </w:r>
      <w:r>
        <w:rPr>
          <w:lang w:val="et-EE" w:eastAsia="et-EE"/>
        </w:rPr>
        <w:t xml:space="preserve">on lõpetatud </w:t>
      </w:r>
      <w:r w:rsidRPr="000C4BF7">
        <w:rPr>
          <w:lang w:val="et-EE" w:eastAsia="et-EE"/>
        </w:rPr>
        <w:t>Narva Lasteaia Kakuke tegevus</w:t>
      </w:r>
      <w:r>
        <w:rPr>
          <w:lang w:val="et-EE" w:eastAsia="et-EE"/>
        </w:rPr>
        <w:t xml:space="preserve"> 30.juunil 2020.a., kuna lasteasutuse edasine tegevus on muutunud ebaotstarbekas.</w:t>
      </w:r>
      <w:r>
        <w:rPr>
          <w:color w:val="FF0000"/>
          <w:highlight w:val="yellow"/>
          <w:lang w:val="et-EE"/>
        </w:rPr>
        <w:t xml:space="preserve"> </w:t>
      </w:r>
    </w:p>
    <w:p w14:paraId="3DA4B860" w14:textId="77777777" w:rsidR="00814A0E" w:rsidRDefault="00814A0E" w:rsidP="004C29E3">
      <w:pPr>
        <w:autoSpaceDE w:val="0"/>
        <w:autoSpaceDN w:val="0"/>
        <w:adjustRightInd w:val="0"/>
        <w:jc w:val="both"/>
        <w:rPr>
          <w:i/>
          <w:lang w:val="et-EE" w:eastAsia="et-EE"/>
        </w:rPr>
      </w:pPr>
    </w:p>
    <w:p w14:paraId="0B75F407" w14:textId="77777777" w:rsidR="004C29E3" w:rsidRPr="00D82987" w:rsidRDefault="004C29E3" w:rsidP="004C29E3">
      <w:pPr>
        <w:autoSpaceDE w:val="0"/>
        <w:autoSpaceDN w:val="0"/>
        <w:adjustRightInd w:val="0"/>
        <w:jc w:val="both"/>
        <w:rPr>
          <w:i/>
          <w:lang w:val="et-EE" w:eastAsia="et-EE"/>
        </w:rPr>
      </w:pPr>
      <w:r w:rsidRPr="00D82987">
        <w:rPr>
          <w:i/>
          <w:lang w:val="et-EE" w:eastAsia="et-EE"/>
        </w:rPr>
        <w:t>Metoodiline tegevus</w:t>
      </w:r>
    </w:p>
    <w:p w14:paraId="471F69A3" w14:textId="77777777" w:rsidR="004C29E3" w:rsidRPr="00D82987" w:rsidRDefault="004C29E3" w:rsidP="004C29E3">
      <w:pPr>
        <w:autoSpaceDE w:val="0"/>
        <w:autoSpaceDN w:val="0"/>
        <w:adjustRightInd w:val="0"/>
        <w:spacing w:after="120"/>
        <w:jc w:val="both"/>
        <w:rPr>
          <w:lang w:val="et-EE" w:eastAsia="et-EE"/>
        </w:rPr>
      </w:pPr>
      <w:r w:rsidRPr="00D82987">
        <w:rPr>
          <w:lang w:val="et-EE" w:eastAsia="et-EE"/>
        </w:rPr>
        <w:t>2019.a tegutses Narvas koolieelse hariduse valdkonnas 6 metoodilist ühingut: liikumisõpetajate MÜ, muusikaõpetajate MÜ, logopeedide MÜ, eesti keele õpetajate MÜ, rühmaõpetajate MÜ ja õppeprotsessis infotehnoloogiaid rakendavate õpetajate MÜ.</w:t>
      </w:r>
    </w:p>
    <w:p w14:paraId="1B247BCB" w14:textId="77777777" w:rsidR="004C29E3" w:rsidRPr="00462090" w:rsidRDefault="004C29E3" w:rsidP="004C29E3">
      <w:pPr>
        <w:rPr>
          <w:rFonts w:eastAsia="Calibri"/>
          <w:b/>
          <w:bCs/>
          <w:i/>
          <w:iCs/>
          <w:lang w:val="et-EE"/>
        </w:rPr>
      </w:pPr>
    </w:p>
    <w:p w14:paraId="61ADCB99" w14:textId="77777777" w:rsidR="004C29E3" w:rsidRPr="00462090" w:rsidRDefault="004C29E3" w:rsidP="004C29E3">
      <w:pPr>
        <w:rPr>
          <w:rFonts w:eastAsia="Calibri"/>
          <w:b/>
          <w:bCs/>
          <w:i/>
          <w:iCs/>
          <w:lang w:val="et-EE"/>
        </w:rPr>
      </w:pPr>
      <w:r w:rsidRPr="00462090">
        <w:rPr>
          <w:rFonts w:eastAsia="Calibri"/>
          <w:b/>
          <w:bCs/>
          <w:i/>
          <w:iCs/>
          <w:lang w:val="et-EE"/>
        </w:rPr>
        <w:lastRenderedPageBreak/>
        <w:t>Koolid</w:t>
      </w:r>
    </w:p>
    <w:p w14:paraId="636896E7" w14:textId="77777777" w:rsidR="004C29E3" w:rsidRPr="00462090" w:rsidRDefault="004C29E3" w:rsidP="004C29E3">
      <w:pPr>
        <w:autoSpaceDE w:val="0"/>
        <w:autoSpaceDN w:val="0"/>
        <w:adjustRightInd w:val="0"/>
        <w:spacing w:after="120"/>
        <w:jc w:val="both"/>
        <w:rPr>
          <w:lang w:val="et-EE" w:eastAsia="et-EE"/>
        </w:rPr>
      </w:pPr>
      <w:r w:rsidRPr="00462090">
        <w:rPr>
          <w:lang w:val="et-EE" w:eastAsia="et-EE"/>
        </w:rPr>
        <w:t xml:space="preserve">2018/2019 õppeaastal tegutses Narvas </w:t>
      </w:r>
      <w:r w:rsidRPr="00462090">
        <w:rPr>
          <w:bCs/>
          <w:lang w:val="et-EE" w:eastAsia="et-EE"/>
        </w:rPr>
        <w:t>11 üldhariduskooli</w:t>
      </w:r>
      <w:r w:rsidRPr="00462090">
        <w:rPr>
          <w:lang w:val="et-EE" w:eastAsia="et-EE"/>
        </w:rPr>
        <w:t xml:space="preserve">, nende hulgas: Vanalinna Riigikool on riigi üldhariduskool, mis töötab keelekümbluse õppemetoodika järgi; </w:t>
      </w:r>
      <w:r w:rsidRPr="0042646D">
        <w:rPr>
          <w:lang w:val="et-EE" w:eastAsia="et-EE"/>
        </w:rPr>
        <w:t>Narva Õigeusu Gümnaasium (kuni 01.09.2019 Narva Õigeusu Humanitaarkool) on</w:t>
      </w:r>
      <w:r w:rsidRPr="00462090">
        <w:rPr>
          <w:lang w:val="et-EE" w:eastAsia="et-EE"/>
        </w:rPr>
        <w:t xml:space="preserve"> erakool; 6. Kool ja Paju Kool on põhikooliastmega üldhariduskoolid; 7 kooli, mille tegutsemisvorm on põhikool ja gümnaasium ühe asutusena, sh Eesti Gümnaasium – eesti õppekeelega üldhariduskool, Täiskasvanute Kool – mittestatsionaarset õpet pakkuv üldhariduskool, kus on III kooliastme klassid ja gümnaasiumiklassid.</w:t>
      </w:r>
    </w:p>
    <w:p w14:paraId="3E721274" w14:textId="77777777" w:rsidR="004C29E3" w:rsidRPr="00D56611" w:rsidRDefault="004C29E3" w:rsidP="004C29E3">
      <w:pPr>
        <w:autoSpaceDE w:val="0"/>
        <w:autoSpaceDN w:val="0"/>
        <w:adjustRightInd w:val="0"/>
        <w:jc w:val="both"/>
        <w:rPr>
          <w:i/>
          <w:iCs/>
          <w:color w:val="FF0000"/>
          <w:sz w:val="16"/>
          <w:szCs w:val="16"/>
          <w:highlight w:val="yellow"/>
          <w:lang w:val="et-EE"/>
        </w:rPr>
      </w:pPr>
    </w:p>
    <w:p w14:paraId="393AD39E" w14:textId="77777777" w:rsidR="004C29E3" w:rsidRPr="003D6D75" w:rsidRDefault="004C29E3" w:rsidP="004C29E3">
      <w:pPr>
        <w:autoSpaceDE w:val="0"/>
        <w:autoSpaceDN w:val="0"/>
        <w:adjustRightInd w:val="0"/>
        <w:jc w:val="both"/>
        <w:rPr>
          <w:i/>
          <w:iCs/>
          <w:lang w:val="et-EE"/>
        </w:rPr>
      </w:pPr>
      <w:r w:rsidRPr="003D6D75">
        <w:rPr>
          <w:i/>
          <w:iCs/>
          <w:lang w:val="et-EE"/>
        </w:rPr>
        <w:t>Medaliga lõpetajad</w:t>
      </w:r>
    </w:p>
    <w:p w14:paraId="20D52852" w14:textId="77777777" w:rsidR="004C29E3" w:rsidRPr="003D6D75" w:rsidRDefault="004C29E3" w:rsidP="004C29E3">
      <w:pPr>
        <w:autoSpaceDE w:val="0"/>
        <w:autoSpaceDN w:val="0"/>
        <w:adjustRightInd w:val="0"/>
        <w:jc w:val="both"/>
        <w:rPr>
          <w:i/>
          <w:iCs/>
          <w:lang w:val="et-EE"/>
        </w:rPr>
      </w:pPr>
      <w:r w:rsidRPr="003D6D75">
        <w:rPr>
          <w:lang w:val="et-EE" w:eastAsia="zh-CN"/>
        </w:rPr>
        <w:t>Alljärgnev tabel näitab medaliga gümnaasiumilõpetajate arvu viimase 2 aasta jooksul.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843"/>
        <w:gridCol w:w="1984"/>
      </w:tblGrid>
      <w:tr w:rsidR="004C29E3" w:rsidRPr="00D56611" w14:paraId="46772359" w14:textId="77777777" w:rsidTr="004C29E3">
        <w:tc>
          <w:tcPr>
            <w:tcW w:w="0" w:type="auto"/>
            <w:tcBorders>
              <w:top w:val="single" w:sz="4" w:space="0" w:color="auto"/>
              <w:left w:val="single" w:sz="4" w:space="0" w:color="auto"/>
              <w:bottom w:val="single" w:sz="4" w:space="0" w:color="auto"/>
              <w:right w:val="single" w:sz="4" w:space="0" w:color="auto"/>
            </w:tcBorders>
            <w:vAlign w:val="center"/>
            <w:hideMark/>
          </w:tcPr>
          <w:p w14:paraId="2C78960D" w14:textId="77777777" w:rsidR="004C29E3" w:rsidRPr="003D6D75" w:rsidRDefault="004C29E3" w:rsidP="004C29E3">
            <w:pPr>
              <w:rPr>
                <w:iCs/>
              </w:rPr>
            </w:pPr>
            <w:r w:rsidRPr="003D6D75">
              <w:rPr>
                <w:iCs/>
              </w:rPr>
              <w:t>Õppeaasta</w:t>
            </w:r>
          </w:p>
        </w:tc>
        <w:tc>
          <w:tcPr>
            <w:tcW w:w="1843" w:type="dxa"/>
            <w:tcBorders>
              <w:top w:val="single" w:sz="4" w:space="0" w:color="auto"/>
              <w:left w:val="single" w:sz="4" w:space="0" w:color="auto"/>
              <w:bottom w:val="single" w:sz="4" w:space="0" w:color="auto"/>
              <w:right w:val="single" w:sz="4" w:space="0" w:color="auto"/>
            </w:tcBorders>
            <w:hideMark/>
          </w:tcPr>
          <w:p w14:paraId="29213668" w14:textId="77777777" w:rsidR="004C29E3" w:rsidRPr="003D6D75" w:rsidRDefault="004C29E3" w:rsidP="004C29E3">
            <w:pPr>
              <w:autoSpaceDE w:val="0"/>
              <w:autoSpaceDN w:val="0"/>
              <w:adjustRightInd w:val="0"/>
              <w:jc w:val="both"/>
              <w:rPr>
                <w:iCs/>
              </w:rPr>
            </w:pPr>
            <w:r w:rsidRPr="003D6D75">
              <w:rPr>
                <w:iCs/>
              </w:rPr>
              <w:t>Kuldmedalid</w:t>
            </w:r>
          </w:p>
        </w:tc>
        <w:tc>
          <w:tcPr>
            <w:tcW w:w="1984" w:type="dxa"/>
            <w:tcBorders>
              <w:top w:val="single" w:sz="4" w:space="0" w:color="auto"/>
              <w:left w:val="single" w:sz="4" w:space="0" w:color="auto"/>
              <w:bottom w:val="single" w:sz="4" w:space="0" w:color="auto"/>
              <w:right w:val="single" w:sz="4" w:space="0" w:color="auto"/>
            </w:tcBorders>
            <w:hideMark/>
          </w:tcPr>
          <w:p w14:paraId="7A310AC5" w14:textId="77777777" w:rsidR="004C29E3" w:rsidRPr="003D6D75" w:rsidRDefault="004C29E3" w:rsidP="004C29E3">
            <w:pPr>
              <w:autoSpaceDE w:val="0"/>
              <w:autoSpaceDN w:val="0"/>
              <w:adjustRightInd w:val="0"/>
              <w:jc w:val="both"/>
              <w:rPr>
                <w:iCs/>
              </w:rPr>
            </w:pPr>
            <w:r w:rsidRPr="003D6D75">
              <w:rPr>
                <w:iCs/>
              </w:rPr>
              <w:t>Hõbemedalid</w:t>
            </w:r>
          </w:p>
        </w:tc>
      </w:tr>
      <w:tr w:rsidR="004C29E3" w:rsidRPr="00D56611" w14:paraId="64AA66C2" w14:textId="77777777" w:rsidTr="004C29E3">
        <w:tc>
          <w:tcPr>
            <w:tcW w:w="1526" w:type="dxa"/>
            <w:tcBorders>
              <w:top w:val="single" w:sz="4" w:space="0" w:color="auto"/>
              <w:left w:val="single" w:sz="4" w:space="0" w:color="auto"/>
              <w:bottom w:val="single" w:sz="4" w:space="0" w:color="auto"/>
              <w:right w:val="single" w:sz="4" w:space="0" w:color="auto"/>
            </w:tcBorders>
            <w:hideMark/>
          </w:tcPr>
          <w:p w14:paraId="6393E9DE" w14:textId="77777777" w:rsidR="004C29E3" w:rsidRPr="003D6D75" w:rsidRDefault="004C29E3" w:rsidP="004C29E3">
            <w:r w:rsidRPr="003D6D75">
              <w:t>2017/2018</w:t>
            </w:r>
          </w:p>
        </w:tc>
        <w:tc>
          <w:tcPr>
            <w:tcW w:w="1843" w:type="dxa"/>
            <w:tcBorders>
              <w:top w:val="single" w:sz="4" w:space="0" w:color="auto"/>
              <w:left w:val="single" w:sz="4" w:space="0" w:color="auto"/>
              <w:bottom w:val="single" w:sz="4" w:space="0" w:color="auto"/>
              <w:right w:val="single" w:sz="4" w:space="0" w:color="auto"/>
            </w:tcBorders>
            <w:hideMark/>
          </w:tcPr>
          <w:p w14:paraId="3C7FD000" w14:textId="77777777" w:rsidR="004C29E3" w:rsidRPr="003D6D75" w:rsidRDefault="004C29E3" w:rsidP="004C29E3">
            <w:pPr>
              <w:autoSpaceDE w:val="0"/>
              <w:autoSpaceDN w:val="0"/>
              <w:adjustRightInd w:val="0"/>
              <w:rPr>
                <w:lang w:val="et-EE" w:eastAsia="ru-RU"/>
              </w:rPr>
            </w:pPr>
            <w:r w:rsidRPr="003D6D75">
              <w:t>37</w:t>
            </w:r>
          </w:p>
        </w:tc>
        <w:tc>
          <w:tcPr>
            <w:tcW w:w="1984" w:type="dxa"/>
            <w:tcBorders>
              <w:top w:val="single" w:sz="4" w:space="0" w:color="auto"/>
              <w:left w:val="single" w:sz="4" w:space="0" w:color="auto"/>
              <w:bottom w:val="single" w:sz="4" w:space="0" w:color="auto"/>
              <w:right w:val="single" w:sz="4" w:space="0" w:color="auto"/>
            </w:tcBorders>
            <w:hideMark/>
          </w:tcPr>
          <w:p w14:paraId="0E5B6E7D" w14:textId="77777777" w:rsidR="004C29E3" w:rsidRPr="003D6D75" w:rsidRDefault="004C29E3" w:rsidP="004C29E3">
            <w:pPr>
              <w:autoSpaceDE w:val="0"/>
              <w:autoSpaceDN w:val="0"/>
              <w:adjustRightInd w:val="0"/>
              <w:rPr>
                <w:lang w:val="ru-RU" w:eastAsia="ru-RU"/>
              </w:rPr>
            </w:pPr>
            <w:r w:rsidRPr="003D6D75">
              <w:rPr>
                <w:lang w:val="et-EE"/>
              </w:rPr>
              <w:t>22</w:t>
            </w:r>
          </w:p>
        </w:tc>
      </w:tr>
      <w:tr w:rsidR="004C29E3" w:rsidRPr="00D56611" w14:paraId="59A2C8FD" w14:textId="77777777" w:rsidTr="004C29E3">
        <w:tc>
          <w:tcPr>
            <w:tcW w:w="1526" w:type="dxa"/>
            <w:tcBorders>
              <w:top w:val="single" w:sz="4" w:space="0" w:color="auto"/>
              <w:left w:val="single" w:sz="4" w:space="0" w:color="auto"/>
              <w:bottom w:val="single" w:sz="4" w:space="0" w:color="auto"/>
              <w:right w:val="single" w:sz="4" w:space="0" w:color="auto"/>
            </w:tcBorders>
            <w:hideMark/>
          </w:tcPr>
          <w:p w14:paraId="783506E7" w14:textId="77777777" w:rsidR="004C29E3" w:rsidRPr="003D6D75" w:rsidRDefault="004C29E3" w:rsidP="004C29E3">
            <w:pPr>
              <w:autoSpaceDE w:val="0"/>
              <w:autoSpaceDN w:val="0"/>
              <w:adjustRightInd w:val="0"/>
              <w:jc w:val="both"/>
              <w:rPr>
                <w:iCs/>
              </w:rPr>
            </w:pPr>
            <w:r w:rsidRPr="003D6D75">
              <w:rPr>
                <w:iCs/>
              </w:rPr>
              <w:t>2018/2019</w:t>
            </w:r>
          </w:p>
        </w:tc>
        <w:tc>
          <w:tcPr>
            <w:tcW w:w="1843" w:type="dxa"/>
            <w:tcBorders>
              <w:top w:val="single" w:sz="4" w:space="0" w:color="auto"/>
              <w:left w:val="single" w:sz="4" w:space="0" w:color="auto"/>
              <w:bottom w:val="single" w:sz="4" w:space="0" w:color="auto"/>
              <w:right w:val="single" w:sz="4" w:space="0" w:color="auto"/>
            </w:tcBorders>
            <w:hideMark/>
          </w:tcPr>
          <w:p w14:paraId="2556B15F" w14:textId="77777777" w:rsidR="004C29E3" w:rsidRPr="003D6D75" w:rsidRDefault="004C29E3" w:rsidP="004C29E3">
            <w:pPr>
              <w:autoSpaceDE w:val="0"/>
              <w:autoSpaceDN w:val="0"/>
              <w:adjustRightInd w:val="0"/>
              <w:rPr>
                <w:lang w:val="et-EE" w:eastAsia="ru-RU"/>
              </w:rPr>
            </w:pPr>
            <w:r w:rsidRPr="003D6D75">
              <w:rPr>
                <w:lang w:eastAsia="ru-RU"/>
              </w:rPr>
              <w:t>37</w:t>
            </w:r>
          </w:p>
        </w:tc>
        <w:tc>
          <w:tcPr>
            <w:tcW w:w="1984" w:type="dxa"/>
            <w:tcBorders>
              <w:top w:val="single" w:sz="4" w:space="0" w:color="auto"/>
              <w:left w:val="single" w:sz="4" w:space="0" w:color="auto"/>
              <w:bottom w:val="single" w:sz="4" w:space="0" w:color="auto"/>
              <w:right w:val="single" w:sz="4" w:space="0" w:color="auto"/>
            </w:tcBorders>
            <w:hideMark/>
          </w:tcPr>
          <w:p w14:paraId="09DF6142" w14:textId="77777777" w:rsidR="004C29E3" w:rsidRPr="003D6D75" w:rsidRDefault="004C29E3" w:rsidP="004C29E3">
            <w:pPr>
              <w:autoSpaceDE w:val="0"/>
              <w:autoSpaceDN w:val="0"/>
              <w:adjustRightInd w:val="0"/>
              <w:rPr>
                <w:lang w:val="ru-RU" w:eastAsia="ru-RU"/>
              </w:rPr>
            </w:pPr>
            <w:r w:rsidRPr="003D6D75">
              <w:rPr>
                <w:lang w:val="et-EE" w:eastAsia="ru-RU"/>
              </w:rPr>
              <w:t>12</w:t>
            </w:r>
            <w:r w:rsidRPr="003D6D75">
              <w:rPr>
                <w:lang w:val="ru-RU" w:eastAsia="ru-RU"/>
              </w:rPr>
              <w:t xml:space="preserve"> </w:t>
            </w:r>
          </w:p>
        </w:tc>
      </w:tr>
    </w:tbl>
    <w:p w14:paraId="55056B99" w14:textId="77777777" w:rsidR="004C29E3" w:rsidRPr="00D56611" w:rsidRDefault="004C29E3" w:rsidP="004C29E3">
      <w:pPr>
        <w:autoSpaceDE w:val="0"/>
        <w:autoSpaceDN w:val="0"/>
        <w:adjustRightInd w:val="0"/>
        <w:jc w:val="both"/>
        <w:rPr>
          <w:i/>
          <w:iCs/>
          <w:color w:val="FF0000"/>
          <w:highlight w:val="yellow"/>
        </w:rPr>
      </w:pPr>
    </w:p>
    <w:p w14:paraId="4BFDB6AE" w14:textId="77777777" w:rsidR="004C29E3" w:rsidRPr="003D0192" w:rsidRDefault="004C29E3" w:rsidP="004C29E3">
      <w:pPr>
        <w:jc w:val="both"/>
        <w:rPr>
          <w:i/>
          <w:lang w:eastAsia="ru-RU"/>
        </w:rPr>
      </w:pPr>
      <w:r w:rsidRPr="003D0192">
        <w:rPr>
          <w:i/>
          <w:lang w:eastAsia="ru-RU"/>
        </w:rPr>
        <w:t>Õpilaste osavõtt Eesti ja rahvusvahelistest aineolümpiaadidest</w:t>
      </w:r>
    </w:p>
    <w:p w14:paraId="5F5612D7" w14:textId="77777777" w:rsidR="004C29E3" w:rsidRPr="003D0192" w:rsidRDefault="004C29E3" w:rsidP="004C29E3">
      <w:pPr>
        <w:jc w:val="both"/>
        <w:rPr>
          <w:lang w:val="et-EE" w:eastAsia="ru-RU"/>
        </w:rPr>
      </w:pPr>
      <w:r w:rsidRPr="003D0192">
        <w:rPr>
          <w:lang w:val="et-EE" w:eastAsia="zh-CN"/>
        </w:rPr>
        <w:t>Alljärgnev tabel näitab</w:t>
      </w:r>
      <w:r w:rsidRPr="003D0192">
        <w:rPr>
          <w:i/>
          <w:lang w:val="et-EE" w:eastAsia="ru-RU"/>
        </w:rPr>
        <w:t xml:space="preserve"> </w:t>
      </w:r>
      <w:r w:rsidRPr="003D0192">
        <w:rPr>
          <w:lang w:val="et-EE" w:eastAsia="ru-RU"/>
        </w:rPr>
        <w:t>Narva koolide õpilaste võidukohtade arvu aineolümpiaadidel: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8"/>
        <w:gridCol w:w="1871"/>
        <w:gridCol w:w="1984"/>
      </w:tblGrid>
      <w:tr w:rsidR="004C29E3" w:rsidRPr="003D0192" w14:paraId="657D0DB0" w14:textId="77777777" w:rsidTr="004C29E3">
        <w:trPr>
          <w:trHeight w:val="300"/>
        </w:trPr>
        <w:tc>
          <w:tcPr>
            <w:tcW w:w="1498" w:type="dxa"/>
            <w:tcBorders>
              <w:top w:val="single" w:sz="4" w:space="0" w:color="auto"/>
              <w:left w:val="single" w:sz="4" w:space="0" w:color="auto"/>
              <w:bottom w:val="single" w:sz="4" w:space="0" w:color="auto"/>
              <w:right w:val="single" w:sz="4" w:space="0" w:color="auto"/>
            </w:tcBorders>
            <w:hideMark/>
          </w:tcPr>
          <w:p w14:paraId="041DB5F3" w14:textId="77777777" w:rsidR="004C29E3" w:rsidRPr="003D0192" w:rsidRDefault="004C29E3" w:rsidP="004C29E3">
            <w:pPr>
              <w:jc w:val="both"/>
              <w:rPr>
                <w:lang w:val="et-EE" w:eastAsia="ru-RU"/>
              </w:rPr>
            </w:pPr>
            <w:r w:rsidRPr="003D0192">
              <w:rPr>
                <w:lang w:val="et-EE" w:eastAsia="ru-RU"/>
              </w:rPr>
              <w:t>Õppeaasta</w:t>
            </w:r>
          </w:p>
        </w:tc>
        <w:tc>
          <w:tcPr>
            <w:tcW w:w="1871" w:type="dxa"/>
            <w:tcBorders>
              <w:top w:val="single" w:sz="4" w:space="0" w:color="auto"/>
              <w:left w:val="single" w:sz="4" w:space="0" w:color="auto"/>
              <w:bottom w:val="single" w:sz="4" w:space="0" w:color="auto"/>
              <w:right w:val="single" w:sz="4" w:space="0" w:color="auto"/>
            </w:tcBorders>
            <w:hideMark/>
          </w:tcPr>
          <w:p w14:paraId="02D9D7B7" w14:textId="77777777" w:rsidR="004C29E3" w:rsidRPr="003D0192" w:rsidRDefault="004C29E3" w:rsidP="004C29E3">
            <w:pPr>
              <w:jc w:val="both"/>
              <w:rPr>
                <w:lang w:eastAsia="ru-RU"/>
              </w:rPr>
            </w:pPr>
            <w:r w:rsidRPr="003D0192">
              <w:rPr>
                <w:lang w:eastAsia="ru-RU"/>
              </w:rPr>
              <w:t>riiklikud aineolümpiaadid</w:t>
            </w:r>
          </w:p>
        </w:tc>
        <w:tc>
          <w:tcPr>
            <w:tcW w:w="1984" w:type="dxa"/>
            <w:tcBorders>
              <w:top w:val="single" w:sz="4" w:space="0" w:color="auto"/>
              <w:left w:val="single" w:sz="4" w:space="0" w:color="auto"/>
              <w:bottom w:val="single" w:sz="4" w:space="0" w:color="auto"/>
              <w:right w:val="single" w:sz="4" w:space="0" w:color="auto"/>
            </w:tcBorders>
            <w:hideMark/>
          </w:tcPr>
          <w:p w14:paraId="7A352FF0" w14:textId="77777777" w:rsidR="004C29E3" w:rsidRPr="003D0192" w:rsidRDefault="004C29E3" w:rsidP="004C29E3">
            <w:pPr>
              <w:jc w:val="both"/>
              <w:rPr>
                <w:lang w:eastAsia="ru-RU"/>
              </w:rPr>
            </w:pPr>
            <w:r w:rsidRPr="003D0192">
              <w:rPr>
                <w:lang w:eastAsia="ru-RU"/>
              </w:rPr>
              <w:t>rahvusvahelised aineolümpiaadid</w:t>
            </w:r>
          </w:p>
        </w:tc>
      </w:tr>
      <w:tr w:rsidR="004C29E3" w:rsidRPr="003D0192" w14:paraId="414138D3" w14:textId="77777777" w:rsidTr="004C29E3">
        <w:trPr>
          <w:trHeight w:val="60"/>
        </w:trPr>
        <w:tc>
          <w:tcPr>
            <w:tcW w:w="1498" w:type="dxa"/>
            <w:tcBorders>
              <w:top w:val="single" w:sz="4" w:space="0" w:color="auto"/>
              <w:left w:val="single" w:sz="4" w:space="0" w:color="auto"/>
              <w:bottom w:val="single" w:sz="4" w:space="0" w:color="auto"/>
              <w:right w:val="single" w:sz="4" w:space="0" w:color="auto"/>
            </w:tcBorders>
            <w:hideMark/>
          </w:tcPr>
          <w:p w14:paraId="09830151" w14:textId="77777777" w:rsidR="004C29E3" w:rsidRPr="003D0192" w:rsidRDefault="004C29E3" w:rsidP="004C29E3">
            <w:pPr>
              <w:autoSpaceDE w:val="0"/>
              <w:autoSpaceDN w:val="0"/>
              <w:adjustRightInd w:val="0"/>
              <w:jc w:val="both"/>
              <w:rPr>
                <w:iCs/>
              </w:rPr>
            </w:pPr>
            <w:r w:rsidRPr="003D0192">
              <w:rPr>
                <w:iCs/>
              </w:rPr>
              <w:t>2017/2018</w:t>
            </w:r>
          </w:p>
        </w:tc>
        <w:tc>
          <w:tcPr>
            <w:tcW w:w="1871" w:type="dxa"/>
            <w:tcBorders>
              <w:top w:val="single" w:sz="4" w:space="0" w:color="auto"/>
              <w:left w:val="single" w:sz="4" w:space="0" w:color="auto"/>
              <w:bottom w:val="single" w:sz="4" w:space="0" w:color="auto"/>
              <w:right w:val="single" w:sz="4" w:space="0" w:color="auto"/>
            </w:tcBorders>
            <w:hideMark/>
          </w:tcPr>
          <w:p w14:paraId="01D634E1" w14:textId="77777777" w:rsidR="004C29E3" w:rsidRPr="003D0192" w:rsidRDefault="004C29E3" w:rsidP="004C29E3">
            <w:pPr>
              <w:jc w:val="both"/>
              <w:rPr>
                <w:lang w:eastAsia="ru-RU"/>
              </w:rPr>
            </w:pPr>
            <w:r w:rsidRPr="003D0192">
              <w:rPr>
                <w:lang w:eastAsia="ru-RU"/>
              </w:rPr>
              <w:t>35</w:t>
            </w:r>
          </w:p>
        </w:tc>
        <w:tc>
          <w:tcPr>
            <w:tcW w:w="1984" w:type="dxa"/>
            <w:tcBorders>
              <w:top w:val="single" w:sz="4" w:space="0" w:color="auto"/>
              <w:left w:val="single" w:sz="4" w:space="0" w:color="auto"/>
              <w:bottom w:val="single" w:sz="4" w:space="0" w:color="auto"/>
              <w:right w:val="single" w:sz="4" w:space="0" w:color="auto"/>
            </w:tcBorders>
            <w:hideMark/>
          </w:tcPr>
          <w:p w14:paraId="11B754E9" w14:textId="77777777" w:rsidR="004C29E3" w:rsidRPr="003D0192" w:rsidRDefault="004C29E3" w:rsidP="004C29E3">
            <w:pPr>
              <w:jc w:val="both"/>
              <w:rPr>
                <w:lang w:eastAsia="ru-RU"/>
              </w:rPr>
            </w:pPr>
            <w:r w:rsidRPr="003D0192">
              <w:rPr>
                <w:lang w:eastAsia="ru-RU"/>
              </w:rPr>
              <w:t>1</w:t>
            </w:r>
          </w:p>
        </w:tc>
      </w:tr>
      <w:tr w:rsidR="004C29E3" w:rsidRPr="003D0192" w14:paraId="238199EF" w14:textId="77777777" w:rsidTr="004C29E3">
        <w:trPr>
          <w:trHeight w:val="60"/>
        </w:trPr>
        <w:tc>
          <w:tcPr>
            <w:tcW w:w="1498" w:type="dxa"/>
            <w:tcBorders>
              <w:top w:val="single" w:sz="4" w:space="0" w:color="auto"/>
              <w:left w:val="single" w:sz="4" w:space="0" w:color="auto"/>
              <w:bottom w:val="single" w:sz="4" w:space="0" w:color="auto"/>
              <w:right w:val="single" w:sz="4" w:space="0" w:color="auto"/>
            </w:tcBorders>
            <w:hideMark/>
          </w:tcPr>
          <w:p w14:paraId="7E2DE0BF" w14:textId="77777777" w:rsidR="004C29E3" w:rsidRPr="003D0192" w:rsidRDefault="004C29E3" w:rsidP="004C29E3">
            <w:pPr>
              <w:autoSpaceDE w:val="0"/>
              <w:autoSpaceDN w:val="0"/>
              <w:adjustRightInd w:val="0"/>
              <w:jc w:val="both"/>
              <w:rPr>
                <w:iCs/>
              </w:rPr>
            </w:pPr>
            <w:r w:rsidRPr="003D0192">
              <w:rPr>
                <w:iCs/>
              </w:rPr>
              <w:t>2018/2019</w:t>
            </w:r>
          </w:p>
        </w:tc>
        <w:tc>
          <w:tcPr>
            <w:tcW w:w="1871" w:type="dxa"/>
            <w:tcBorders>
              <w:top w:val="single" w:sz="4" w:space="0" w:color="auto"/>
              <w:left w:val="single" w:sz="4" w:space="0" w:color="auto"/>
              <w:bottom w:val="single" w:sz="4" w:space="0" w:color="auto"/>
              <w:right w:val="single" w:sz="4" w:space="0" w:color="auto"/>
            </w:tcBorders>
            <w:hideMark/>
          </w:tcPr>
          <w:p w14:paraId="41140762" w14:textId="77777777" w:rsidR="004C29E3" w:rsidRPr="003D0192" w:rsidRDefault="004C29E3" w:rsidP="004C29E3">
            <w:pPr>
              <w:jc w:val="both"/>
              <w:rPr>
                <w:lang w:eastAsia="ru-RU"/>
              </w:rPr>
            </w:pPr>
            <w:r w:rsidRPr="003D0192">
              <w:rPr>
                <w:lang w:eastAsia="ru-RU"/>
              </w:rPr>
              <w:t>44</w:t>
            </w:r>
          </w:p>
        </w:tc>
        <w:tc>
          <w:tcPr>
            <w:tcW w:w="1984" w:type="dxa"/>
            <w:tcBorders>
              <w:top w:val="single" w:sz="4" w:space="0" w:color="auto"/>
              <w:left w:val="single" w:sz="4" w:space="0" w:color="auto"/>
              <w:bottom w:val="single" w:sz="4" w:space="0" w:color="auto"/>
              <w:right w:val="single" w:sz="4" w:space="0" w:color="auto"/>
            </w:tcBorders>
            <w:hideMark/>
          </w:tcPr>
          <w:p w14:paraId="386C0827" w14:textId="77777777" w:rsidR="004C29E3" w:rsidRPr="003D0192" w:rsidRDefault="004C29E3" w:rsidP="004C29E3">
            <w:pPr>
              <w:jc w:val="both"/>
              <w:rPr>
                <w:lang w:eastAsia="ru-RU"/>
              </w:rPr>
            </w:pPr>
            <w:r w:rsidRPr="003D0192">
              <w:rPr>
                <w:lang w:eastAsia="ru-RU"/>
              </w:rPr>
              <w:t>1</w:t>
            </w:r>
          </w:p>
        </w:tc>
      </w:tr>
    </w:tbl>
    <w:p w14:paraId="3DFB3087" w14:textId="77777777" w:rsidR="004C29E3" w:rsidRPr="003D0192" w:rsidRDefault="004C29E3" w:rsidP="004C29E3">
      <w:pPr>
        <w:autoSpaceDE w:val="0"/>
        <w:autoSpaceDN w:val="0"/>
        <w:adjustRightInd w:val="0"/>
        <w:jc w:val="both"/>
        <w:rPr>
          <w:i/>
        </w:rPr>
      </w:pPr>
    </w:p>
    <w:p w14:paraId="6881888D" w14:textId="77777777" w:rsidR="004C29E3" w:rsidRPr="00DF4FB8" w:rsidRDefault="004C29E3" w:rsidP="004C29E3">
      <w:pPr>
        <w:autoSpaceDE w:val="0"/>
        <w:autoSpaceDN w:val="0"/>
        <w:adjustRightInd w:val="0"/>
        <w:jc w:val="both"/>
        <w:rPr>
          <w:i/>
        </w:rPr>
      </w:pPr>
      <w:r w:rsidRPr="00DF4FB8">
        <w:rPr>
          <w:i/>
        </w:rPr>
        <w:t>Metoodiline töö koolides</w:t>
      </w:r>
    </w:p>
    <w:p w14:paraId="4C607D70" w14:textId="77777777" w:rsidR="004C29E3" w:rsidRPr="00DF4FB8" w:rsidRDefault="004C29E3" w:rsidP="004C29E3">
      <w:pPr>
        <w:autoSpaceDE w:val="0"/>
        <w:autoSpaceDN w:val="0"/>
        <w:adjustRightInd w:val="0"/>
        <w:spacing w:after="120"/>
        <w:jc w:val="both"/>
      </w:pPr>
      <w:r w:rsidRPr="00DF4FB8">
        <w:t xml:space="preserve">Linnas tegutses 2019.aastal 13 ainekomisjoni, mille tegevuse eesmärgiks on Narva linna õpilaste teadmiste, oskuste, vilumuste ja käitumisnormide väärtustamine ning õpetaja rolli õppe-kasvatusliku protsessi juures tõstmine õpilastegevuse kaudu. Linna ainekomisjonide tegevuse põhiülesandeks on tagada õppeprotsessi tõhus toimimine ja areng. Tööd teostatakse vastavalt kohaliku omavalitsuse poolt kinnitatud Narva linna ainekomisjonide tegevuse korraldamise korrale. Ülevaadet tegemistest saab veebilehel </w:t>
      </w:r>
      <w:hyperlink r:id="rId193" w:history="1">
        <w:r w:rsidRPr="00DF4FB8">
          <w:rPr>
            <w:u w:val="single"/>
          </w:rPr>
          <w:t>www.narvaharidus.edu.ee</w:t>
        </w:r>
      </w:hyperlink>
      <w:r w:rsidRPr="00DF4FB8">
        <w:t xml:space="preserve"> .</w:t>
      </w:r>
    </w:p>
    <w:p w14:paraId="2CB900F7" w14:textId="77777777" w:rsidR="004C29E3" w:rsidRPr="00DF4FB8" w:rsidRDefault="004C29E3" w:rsidP="004C29E3">
      <w:pPr>
        <w:autoSpaceDE w:val="0"/>
        <w:autoSpaceDN w:val="0"/>
        <w:adjustRightInd w:val="0"/>
        <w:jc w:val="both"/>
        <w:rPr>
          <w:i/>
          <w:lang w:val="et-EE"/>
        </w:rPr>
      </w:pPr>
      <w:r w:rsidRPr="00DF4FB8">
        <w:rPr>
          <w:i/>
          <w:lang w:val="et-EE"/>
        </w:rPr>
        <w:t>Hariduslike erivajaduste laste tugi</w:t>
      </w:r>
    </w:p>
    <w:p w14:paraId="5066BDF3" w14:textId="77777777" w:rsidR="004C29E3" w:rsidRPr="0010643D" w:rsidRDefault="004C29E3" w:rsidP="004C29E3">
      <w:pPr>
        <w:autoSpaceDE w:val="0"/>
        <w:autoSpaceDN w:val="0"/>
        <w:adjustRightInd w:val="0"/>
        <w:spacing w:after="120"/>
        <w:jc w:val="both"/>
        <w:rPr>
          <w:lang w:val="et-EE"/>
        </w:rPr>
      </w:pPr>
      <w:r w:rsidRPr="00DF4FB8">
        <w:rPr>
          <w:lang w:val="et-EE"/>
        </w:rPr>
        <w:t xml:space="preserve">Kõik Narva koolid juhinduvad õppe- ja kasvatustöö korralduses kaasava hariduse põhimõtetest, mis tähendab, et üldjuhul õpib hariduslike erivajadustega õpilane kodulähedase kooli tavaklassis. </w:t>
      </w:r>
      <w:r w:rsidRPr="007C7235">
        <w:rPr>
          <w:lang w:val="et-EE"/>
        </w:rPr>
        <w:t xml:space="preserve">Narva koolides tagatakse õpilastele vajadusel sotsiaalpedagoogi, psühholoogi ja logopeedi (ja/või eripedagoogi) teenust. </w:t>
      </w:r>
      <w:r w:rsidRPr="0010643D">
        <w:rPr>
          <w:lang w:val="et-EE"/>
        </w:rPr>
        <w:t xml:space="preserve">Lähtuvalt 2018. a põhikooli- ja gümnaasiumiseaduse muudatustest said koolid moodustada vajaduspõhised õpiabirühmad, tasemerühmad ja eriklassid.  </w:t>
      </w:r>
    </w:p>
    <w:p w14:paraId="1091F24A" w14:textId="77777777" w:rsidR="004C29E3" w:rsidRPr="00644DE0" w:rsidRDefault="004C29E3" w:rsidP="004C29E3">
      <w:pPr>
        <w:autoSpaceDE w:val="0"/>
        <w:autoSpaceDN w:val="0"/>
        <w:adjustRightInd w:val="0"/>
        <w:jc w:val="both"/>
        <w:rPr>
          <w:i/>
          <w:iCs/>
        </w:rPr>
      </w:pPr>
      <w:r w:rsidRPr="00644DE0">
        <w:rPr>
          <w:i/>
          <w:iCs/>
        </w:rPr>
        <w:t xml:space="preserve">Eestikeelne õpe Narva linna koolides ja koolieelsetes lasteasutustes </w:t>
      </w:r>
    </w:p>
    <w:p w14:paraId="4A08C0A6" w14:textId="4E8633BB" w:rsidR="004C29E3" w:rsidRPr="0084683A" w:rsidRDefault="004C29E3" w:rsidP="004C29E3">
      <w:pPr>
        <w:autoSpaceDE w:val="0"/>
        <w:autoSpaceDN w:val="0"/>
        <w:adjustRightInd w:val="0"/>
        <w:spacing w:after="120"/>
        <w:jc w:val="both"/>
        <w:rPr>
          <w:lang w:val="et-EE"/>
        </w:rPr>
      </w:pPr>
      <w:r w:rsidRPr="0084683A">
        <w:rPr>
          <w:lang w:val="et-EE"/>
        </w:rPr>
        <w:t>Eestikeelset aineõpet toetavad keelekümblusrühmad ja -klassid, mis on avatud Narva linna ko</w:t>
      </w:r>
      <w:r w:rsidR="00B05A66">
        <w:rPr>
          <w:lang w:val="et-EE"/>
        </w:rPr>
        <w:t>o</w:t>
      </w:r>
      <w:r w:rsidRPr="0084683A">
        <w:rPr>
          <w:lang w:val="et-EE"/>
        </w:rPr>
        <w:t xml:space="preserve">lieelsetes munitsipaallasteasutustes ja koolides. </w:t>
      </w:r>
      <w:r w:rsidRPr="00E709C0">
        <w:rPr>
          <w:lang w:val="et-EE"/>
        </w:rPr>
        <w:t xml:space="preserve">Aruandeaastal (10.09.2019 seisuga) Narva koolieelsetes lasteasutustes oli kokku 43 keelekümblusrühma, mis töötasid keelekümblusmetoodika järgi. </w:t>
      </w:r>
      <w:r w:rsidRPr="00C83483">
        <w:rPr>
          <w:lang w:val="et-EE"/>
        </w:rPr>
        <w:t xml:space="preserve"> </w:t>
      </w:r>
      <w:r w:rsidR="00F93352" w:rsidRPr="00C83483">
        <w:rPr>
          <w:lang w:val="et-EE"/>
        </w:rPr>
        <w:t xml:space="preserve">Narva </w:t>
      </w:r>
      <w:r w:rsidR="00F93352">
        <w:rPr>
          <w:lang w:val="et-EE"/>
        </w:rPr>
        <w:t xml:space="preserve">neli </w:t>
      </w:r>
      <w:r w:rsidR="00F93352" w:rsidRPr="00C83483">
        <w:rPr>
          <w:lang w:val="et-EE"/>
        </w:rPr>
        <w:t>lasteaeda</w:t>
      </w:r>
      <w:r w:rsidR="00F93352">
        <w:rPr>
          <w:lang w:val="et-EE"/>
        </w:rPr>
        <w:t xml:space="preserve"> on</w:t>
      </w:r>
      <w:r w:rsidR="00F93352" w:rsidRPr="00C83483">
        <w:rPr>
          <w:lang w:val="et-EE"/>
        </w:rPr>
        <w:t xml:space="preserve"> </w:t>
      </w:r>
      <w:r w:rsidRPr="00C83483">
        <w:rPr>
          <w:lang w:val="et-EE"/>
        </w:rPr>
        <w:t>osalenud Haridus- ja Teadusministeeriumi poolt rahastatavas pilooprojektis „Professionaalne eestikeelne õpetaja vene õppekeelega rühmas“. Tegemist on Eestis keeleõppe mudeli esmakordse rakendamisega lasteaias, kus venekeelsetes rühmades töötab kolmanda õpetajana eestikeelne õpetaja, kes toetab laste eestikeelse õppe võimalusi. Kokku pilootprojektis on osalenud Narvas 10 rühma</w:t>
      </w:r>
      <w:r>
        <w:rPr>
          <w:lang w:val="et-EE"/>
        </w:rPr>
        <w:t xml:space="preserve">. </w:t>
      </w:r>
      <w:r w:rsidRPr="0084683A">
        <w:rPr>
          <w:lang w:val="et-EE"/>
        </w:rPr>
        <w:t xml:space="preserve">Lisaks keele- ja aineõppele ning keelekümblusele kasutatakse Narva koolides ka teisi </w:t>
      </w:r>
      <w:r w:rsidRPr="0084683A">
        <w:rPr>
          <w:lang w:val="et-EE"/>
        </w:rPr>
        <w:lastRenderedPageBreak/>
        <w:t>võimalusi: keelelaagritest osavõttu (2019. a juulis korraldas organisatsioon Noored Kooli juba teist korda Narvas linnalaagri, mille eesti keeles toimunud tegevustest võttis osa üle 300 õpilase), koostööd ja õpilasvahetust eesti õppekeelega koolidega, aktiivset osavõttu koostöö- ja keeleõppeprojektidest jms. Oluliselt toetab keeleõppe efektiivsust keeletundides klassi väiksematesse rühmadesse jagamine. Narva üldhariduskoolid ja lasteaiad osalesid aktiivselt Eesti LAK-õppe (</w:t>
      </w:r>
      <w:r w:rsidRPr="0084683A">
        <w:rPr>
          <w:bCs/>
          <w:lang w:val="et-EE"/>
        </w:rPr>
        <w:t>lõimitud aine- ja keeleõpe)</w:t>
      </w:r>
      <w:r w:rsidRPr="0084683A">
        <w:rPr>
          <w:b/>
          <w:bCs/>
          <w:lang w:val="et-EE"/>
        </w:rPr>
        <w:t xml:space="preserve"> </w:t>
      </w:r>
      <w:r w:rsidRPr="0084683A">
        <w:rPr>
          <w:lang w:val="et-EE"/>
        </w:rPr>
        <w:t>kuul, mis traditsiooniliselt toimub aprillikuu alguses. Traditsioonilisel „Aasta õpetaja“ konkursil tunnustatakse LAK-õppe meetodit rakendavaid õpetajaid vastavas auhinnakategoorias.</w:t>
      </w:r>
    </w:p>
    <w:p w14:paraId="4CD369E2" w14:textId="77777777" w:rsidR="004C29E3" w:rsidRDefault="004C29E3" w:rsidP="00360947">
      <w:pPr>
        <w:autoSpaceDE w:val="0"/>
        <w:autoSpaceDN w:val="0"/>
        <w:adjustRightInd w:val="0"/>
        <w:jc w:val="both"/>
        <w:rPr>
          <w:bCs/>
          <w:i/>
          <w:lang w:val="et-EE"/>
        </w:rPr>
      </w:pPr>
      <w:r w:rsidRPr="0010643D">
        <w:rPr>
          <w:bCs/>
          <w:i/>
          <w:lang w:val="et-EE"/>
        </w:rPr>
        <w:t>Koolirahu</w:t>
      </w:r>
    </w:p>
    <w:p w14:paraId="6591EB2D" w14:textId="77777777" w:rsidR="004C29E3" w:rsidRPr="006F3E07" w:rsidRDefault="004C29E3" w:rsidP="00360947">
      <w:pPr>
        <w:autoSpaceDE w:val="0"/>
        <w:autoSpaceDN w:val="0"/>
        <w:adjustRightInd w:val="0"/>
        <w:jc w:val="both"/>
        <w:rPr>
          <w:bCs/>
          <w:i/>
          <w:lang w:val="et-EE"/>
        </w:rPr>
      </w:pPr>
      <w:r w:rsidRPr="0010643D">
        <w:rPr>
          <w:bCs/>
          <w:lang w:val="et-EE"/>
        </w:rPr>
        <w:t>2019/2020. õppeaastal kuulutati välja Koolirahu Narva linnas. Selle aasta Koolirahu loosung – Ole meiega!</w:t>
      </w:r>
      <w:r>
        <w:rPr>
          <w:bCs/>
          <w:i/>
          <w:lang w:val="et-EE"/>
        </w:rPr>
        <w:t xml:space="preserve"> </w:t>
      </w:r>
      <w:r w:rsidRPr="0010643D">
        <w:rPr>
          <w:bCs/>
          <w:lang w:val="et-EE"/>
        </w:rPr>
        <w:t xml:space="preserve">Avaürituse peamine korraldaja oli Narva Linnavalitsuse Kultuuriosakond Haridus- ja Teadusministeeriumi toel ning koostöös Lastekaitse Liiduga. Avaüritus toimus </w:t>
      </w:r>
      <w:r>
        <w:rPr>
          <w:bCs/>
          <w:lang w:val="et-EE"/>
        </w:rPr>
        <w:t>0</w:t>
      </w:r>
      <w:r w:rsidRPr="0010643D">
        <w:rPr>
          <w:bCs/>
          <w:lang w:val="et-EE"/>
        </w:rPr>
        <w:t>1.09.</w:t>
      </w:r>
      <w:r>
        <w:rPr>
          <w:bCs/>
          <w:lang w:val="et-EE"/>
        </w:rPr>
        <w:t>20</w:t>
      </w:r>
      <w:r w:rsidRPr="0010643D">
        <w:rPr>
          <w:bCs/>
          <w:lang w:val="et-EE"/>
        </w:rPr>
        <w:t xml:space="preserve">19 ning üritusest võtsid osa Koolirahu tegevuste elluviimist ja mõtteviisi propageerimist toetavad mitmed lapse heaolu eest seisvad organisatsioonid nagu Maanteeamet, Ida-Virumaa Kutsehariduskeskus, Ida päästekeskus, Integratsiooni Sihtasutus ja Eesti keele maja, Narva Noortekeskus, õppekeskus VitaTiim, Narva Keskraamatukogu, Narva politseijaoskond jt. </w:t>
      </w:r>
      <w:r>
        <w:rPr>
          <w:bCs/>
          <w:i/>
          <w:lang w:val="et-EE"/>
        </w:rPr>
        <w:t xml:space="preserve"> </w:t>
      </w:r>
      <w:r w:rsidRPr="0010643D">
        <w:rPr>
          <w:bCs/>
          <w:lang w:val="et-EE"/>
        </w:rPr>
        <w:t xml:space="preserve">2019/2020. õppeaasta vältel toimuvad Narva koolides erinevad üritused, mille tähelepanu keskmes on turvaline ja sõbralik koolikeskkond. Kõik üritused avaldatakse veebikalendris, mis on kättesaadav kõigile soovijatele linnaveebilehel </w:t>
      </w:r>
      <w:hyperlink r:id="rId194" w:history="1">
        <w:r w:rsidRPr="0010643D">
          <w:rPr>
            <w:rStyle w:val="Hperlink"/>
            <w:bCs/>
            <w:color w:val="auto"/>
            <w:lang w:val="et-EE"/>
          </w:rPr>
          <w:t>www.narvaharidus.edu.ee</w:t>
        </w:r>
      </w:hyperlink>
      <w:r w:rsidRPr="0010643D">
        <w:rPr>
          <w:bCs/>
          <w:lang w:val="et-EE"/>
        </w:rPr>
        <w:t xml:space="preserve">. </w:t>
      </w:r>
    </w:p>
    <w:p w14:paraId="29F802A7" w14:textId="77777777" w:rsidR="004C29E3" w:rsidRPr="00D56611" w:rsidRDefault="004C29E3" w:rsidP="004C29E3">
      <w:pPr>
        <w:autoSpaceDE w:val="0"/>
        <w:autoSpaceDN w:val="0"/>
        <w:adjustRightInd w:val="0"/>
        <w:spacing w:after="120"/>
        <w:jc w:val="both"/>
        <w:rPr>
          <w:b/>
          <w:bCs/>
          <w:color w:val="FF0000"/>
          <w:highlight w:val="yellow"/>
          <w:lang w:val="et-EE"/>
        </w:rPr>
      </w:pPr>
    </w:p>
    <w:p w14:paraId="1FE95AD6" w14:textId="77777777" w:rsidR="004C29E3" w:rsidRPr="00E0325A" w:rsidRDefault="004C29E3" w:rsidP="004C29E3">
      <w:pPr>
        <w:autoSpaceDE w:val="0"/>
        <w:autoSpaceDN w:val="0"/>
        <w:adjustRightInd w:val="0"/>
        <w:rPr>
          <w:b/>
          <w:i/>
          <w:iCs/>
          <w:lang w:val="et-EE"/>
        </w:rPr>
      </w:pPr>
      <w:r w:rsidRPr="00E0325A">
        <w:rPr>
          <w:b/>
          <w:i/>
          <w:iCs/>
          <w:lang w:val="et-EE"/>
        </w:rPr>
        <w:t>Aasta õpetaja 2019</w:t>
      </w:r>
    </w:p>
    <w:p w14:paraId="564E7E8F" w14:textId="77777777" w:rsidR="004C29E3" w:rsidRPr="00E0325A" w:rsidRDefault="004C29E3" w:rsidP="004C29E3">
      <w:pPr>
        <w:autoSpaceDE w:val="0"/>
        <w:autoSpaceDN w:val="0"/>
        <w:adjustRightInd w:val="0"/>
        <w:spacing w:after="120"/>
        <w:jc w:val="both"/>
        <w:rPr>
          <w:iCs/>
          <w:lang w:val="et-EE"/>
        </w:rPr>
      </w:pPr>
      <w:r w:rsidRPr="00E0325A">
        <w:rPr>
          <w:iCs/>
          <w:lang w:val="et-EE"/>
        </w:rPr>
        <w:t>„Aasta õpetaja“ eesmärgiks on tõsta esile, tunnustada õpetajaid ja teisi haridustöötajaid, kelle töö ja isiklik eeskuju on oluliselt aidanud kaasa noorte kujunemisele mitmekülgselt arenenud isiksusteks, positiivselt mõjutanud haridusasutuse, piirkonna või riigi elu.</w:t>
      </w:r>
    </w:p>
    <w:p w14:paraId="1C5A2458" w14:textId="77777777" w:rsidR="004C29E3" w:rsidRPr="00024BAA" w:rsidRDefault="004C29E3" w:rsidP="004C29E3">
      <w:pPr>
        <w:autoSpaceDE w:val="0"/>
        <w:autoSpaceDN w:val="0"/>
        <w:adjustRightInd w:val="0"/>
        <w:jc w:val="both"/>
        <w:rPr>
          <w:bCs/>
          <w:lang w:val="et-EE" w:eastAsia="et-EE"/>
        </w:rPr>
      </w:pPr>
      <w:r w:rsidRPr="00E0325A">
        <w:rPr>
          <w:bCs/>
          <w:lang w:val="et-EE" w:eastAsia="et-EE"/>
        </w:rPr>
        <w:t xml:space="preserve">1. </w:t>
      </w:r>
      <w:r w:rsidRPr="00024BAA">
        <w:rPr>
          <w:bCs/>
          <w:lang w:val="et-EE" w:eastAsia="et-EE"/>
        </w:rPr>
        <w:t>Auhinnakategooria „Parim loov õpetaja“</w:t>
      </w:r>
    </w:p>
    <w:p w14:paraId="49310921" w14:textId="77777777" w:rsidR="004C29E3" w:rsidRPr="00024BAA" w:rsidRDefault="004C29E3" w:rsidP="004C29E3">
      <w:pPr>
        <w:autoSpaceDE w:val="0"/>
        <w:autoSpaceDN w:val="0"/>
        <w:adjustRightInd w:val="0"/>
        <w:spacing w:after="60"/>
        <w:jc w:val="both"/>
        <w:rPr>
          <w:bCs/>
          <w:lang w:val="et-EE" w:eastAsia="et-EE"/>
        </w:rPr>
      </w:pPr>
      <w:r w:rsidRPr="00024BAA">
        <w:rPr>
          <w:bCs/>
          <w:lang w:val="et-EE" w:eastAsia="et-EE"/>
        </w:rPr>
        <w:t xml:space="preserve">Igor Ten - Narva Muusikakooli puhkpilliõpetaja </w:t>
      </w:r>
    </w:p>
    <w:p w14:paraId="79380390" w14:textId="77777777" w:rsidR="004C29E3" w:rsidRPr="00F66D4D" w:rsidRDefault="004C29E3" w:rsidP="004C29E3">
      <w:pPr>
        <w:autoSpaceDE w:val="0"/>
        <w:autoSpaceDN w:val="0"/>
        <w:adjustRightInd w:val="0"/>
        <w:jc w:val="both"/>
        <w:rPr>
          <w:bCs/>
          <w:lang w:val="et-EE" w:eastAsia="et-EE"/>
        </w:rPr>
      </w:pPr>
      <w:r w:rsidRPr="00F66D4D">
        <w:rPr>
          <w:bCs/>
          <w:lang w:val="et-EE" w:eastAsia="et-EE"/>
        </w:rPr>
        <w:t>2. Auhinnakategooria „Parim õpetaja-mentor“</w:t>
      </w:r>
    </w:p>
    <w:p w14:paraId="74ED9D93" w14:textId="77777777" w:rsidR="004C29E3" w:rsidRPr="00F66D4D" w:rsidRDefault="004C29E3" w:rsidP="004C29E3">
      <w:pPr>
        <w:autoSpaceDE w:val="0"/>
        <w:autoSpaceDN w:val="0"/>
        <w:adjustRightInd w:val="0"/>
        <w:spacing w:after="60"/>
        <w:jc w:val="both"/>
        <w:rPr>
          <w:bCs/>
          <w:lang w:val="et-EE" w:eastAsia="et-EE"/>
        </w:rPr>
      </w:pPr>
      <w:r w:rsidRPr="00F66D4D">
        <w:rPr>
          <w:bCs/>
          <w:lang w:val="et-EE" w:eastAsia="et-EE"/>
        </w:rPr>
        <w:t xml:space="preserve">Natalja Varakina - Narva Soldino Gümnaasiumi huvijuht </w:t>
      </w:r>
    </w:p>
    <w:p w14:paraId="5AC310C1" w14:textId="77777777" w:rsidR="004C29E3" w:rsidRPr="00D23625" w:rsidRDefault="004C29E3" w:rsidP="004C29E3">
      <w:pPr>
        <w:autoSpaceDE w:val="0"/>
        <w:autoSpaceDN w:val="0"/>
        <w:adjustRightInd w:val="0"/>
        <w:jc w:val="both"/>
        <w:rPr>
          <w:bCs/>
          <w:lang w:val="et-EE" w:eastAsia="et-EE"/>
        </w:rPr>
      </w:pPr>
      <w:r w:rsidRPr="00D23625">
        <w:rPr>
          <w:bCs/>
          <w:lang w:val="et-EE" w:eastAsia="et-EE"/>
        </w:rPr>
        <w:t>3. Auhinnakategooria „Parim e-õpetaja“</w:t>
      </w:r>
    </w:p>
    <w:p w14:paraId="08669BCD" w14:textId="77777777" w:rsidR="004C29E3" w:rsidRPr="00665359" w:rsidRDefault="004C29E3" w:rsidP="004C29E3">
      <w:pPr>
        <w:spacing w:after="60"/>
        <w:rPr>
          <w:bCs/>
          <w:lang w:val="et-EE" w:eastAsia="et-EE"/>
        </w:rPr>
      </w:pPr>
      <w:r w:rsidRPr="00665359">
        <w:rPr>
          <w:bCs/>
          <w:lang w:val="et-EE" w:eastAsia="et-EE"/>
        </w:rPr>
        <w:t>Jevgenia Minova -  Narva Lasteaia Põngerjas rühmaõpetaja</w:t>
      </w:r>
    </w:p>
    <w:p w14:paraId="6373B939" w14:textId="77777777" w:rsidR="004C29E3" w:rsidRPr="00C35FAB" w:rsidRDefault="004C29E3" w:rsidP="004C29E3">
      <w:pPr>
        <w:autoSpaceDE w:val="0"/>
        <w:autoSpaceDN w:val="0"/>
        <w:adjustRightInd w:val="0"/>
        <w:jc w:val="both"/>
        <w:rPr>
          <w:bCs/>
          <w:lang w:val="et-EE" w:eastAsia="et-EE"/>
        </w:rPr>
      </w:pPr>
      <w:r w:rsidRPr="00C35FAB">
        <w:rPr>
          <w:bCs/>
          <w:lang w:val="et-EE" w:eastAsia="et-EE"/>
        </w:rPr>
        <w:t>4. Auhinnakategooria „Õpetaja – laste parim sõber“</w:t>
      </w:r>
    </w:p>
    <w:p w14:paraId="6995B0EC" w14:textId="77777777" w:rsidR="004C29E3" w:rsidRPr="00035924" w:rsidRDefault="004C29E3" w:rsidP="004C29E3">
      <w:pPr>
        <w:autoSpaceDE w:val="0"/>
        <w:autoSpaceDN w:val="0"/>
        <w:adjustRightInd w:val="0"/>
        <w:spacing w:after="60"/>
        <w:jc w:val="both"/>
        <w:rPr>
          <w:bCs/>
          <w:lang w:val="et-EE" w:eastAsia="et-EE"/>
        </w:rPr>
      </w:pPr>
      <w:r w:rsidRPr="00035924">
        <w:rPr>
          <w:bCs/>
          <w:lang w:val="et-EE" w:eastAsia="et-EE"/>
        </w:rPr>
        <w:t>Vladimir Petrov - Narva Paemurru Spordikooli lauatennise treener-pedagoog</w:t>
      </w:r>
    </w:p>
    <w:p w14:paraId="2EB1392F" w14:textId="77777777" w:rsidR="004C29E3" w:rsidRPr="00007CE8" w:rsidRDefault="004C29E3" w:rsidP="004C29E3">
      <w:pPr>
        <w:autoSpaceDE w:val="0"/>
        <w:autoSpaceDN w:val="0"/>
        <w:adjustRightInd w:val="0"/>
        <w:jc w:val="both"/>
        <w:rPr>
          <w:bCs/>
          <w:lang w:val="et-EE" w:eastAsia="et-EE"/>
        </w:rPr>
      </w:pPr>
      <w:r w:rsidRPr="00007CE8">
        <w:rPr>
          <w:bCs/>
          <w:lang w:val="et-EE" w:eastAsia="et-EE"/>
        </w:rPr>
        <w:t>5.</w:t>
      </w:r>
      <w:r w:rsidRPr="00007CE8">
        <w:rPr>
          <w:lang w:val="et-EE"/>
        </w:rPr>
        <w:t xml:space="preserve"> </w:t>
      </w:r>
      <w:r w:rsidRPr="00007CE8">
        <w:rPr>
          <w:bCs/>
          <w:lang w:val="et-EE" w:eastAsia="et-EE"/>
        </w:rPr>
        <w:t>Auhinnakategooria „Parim õpetaja-eestvedaja“</w:t>
      </w:r>
    </w:p>
    <w:p w14:paraId="5FEB85AE" w14:textId="77777777" w:rsidR="004C29E3" w:rsidRPr="00007CE8" w:rsidRDefault="004C29E3" w:rsidP="004C29E3">
      <w:pPr>
        <w:autoSpaceDE w:val="0"/>
        <w:autoSpaceDN w:val="0"/>
        <w:adjustRightInd w:val="0"/>
        <w:spacing w:after="60"/>
        <w:jc w:val="both"/>
        <w:rPr>
          <w:bCs/>
          <w:lang w:val="et-EE" w:eastAsia="et-EE"/>
        </w:rPr>
      </w:pPr>
      <w:r w:rsidRPr="00007CE8">
        <w:rPr>
          <w:bCs/>
          <w:lang w:val="et-EE" w:eastAsia="et-EE"/>
        </w:rPr>
        <w:t>Inguna Joandi - Narva Pähklimäe Gümnaasiumi eesti keele ja kirjanduse õpetaja</w:t>
      </w:r>
    </w:p>
    <w:p w14:paraId="69745A98" w14:textId="77777777" w:rsidR="004C29E3" w:rsidRPr="009B1E85" w:rsidRDefault="004C29E3" w:rsidP="004C29E3">
      <w:pPr>
        <w:autoSpaceDE w:val="0"/>
        <w:autoSpaceDN w:val="0"/>
        <w:adjustRightInd w:val="0"/>
        <w:jc w:val="both"/>
        <w:rPr>
          <w:bCs/>
          <w:lang w:val="et-EE" w:eastAsia="et-EE"/>
        </w:rPr>
      </w:pPr>
      <w:r w:rsidRPr="009B1E85">
        <w:rPr>
          <w:bCs/>
          <w:lang w:val="et-EE" w:eastAsia="et-EE"/>
        </w:rPr>
        <w:t xml:space="preserve">6. Auhinnakategooria „Parim LAK-õpetaja“ </w:t>
      </w:r>
    </w:p>
    <w:p w14:paraId="2FC4791F" w14:textId="77777777" w:rsidR="004C29E3" w:rsidRPr="00D56611" w:rsidRDefault="004C29E3" w:rsidP="004C29E3">
      <w:pPr>
        <w:autoSpaceDE w:val="0"/>
        <w:autoSpaceDN w:val="0"/>
        <w:adjustRightInd w:val="0"/>
        <w:jc w:val="both"/>
        <w:rPr>
          <w:bCs/>
          <w:color w:val="FF0000"/>
          <w:highlight w:val="yellow"/>
          <w:lang w:val="et-EE" w:eastAsia="et-EE"/>
        </w:rPr>
      </w:pPr>
      <w:r w:rsidRPr="001274A4">
        <w:rPr>
          <w:bCs/>
          <w:lang w:val="et-EE" w:eastAsia="et-EE"/>
        </w:rPr>
        <w:t>Jekaterina Žuravljova - Narva Lasteaia Päikene rühmaõpetaja</w:t>
      </w:r>
    </w:p>
    <w:p w14:paraId="1F67766D" w14:textId="77777777" w:rsidR="004C29E3" w:rsidRPr="00D56611" w:rsidRDefault="004C29E3" w:rsidP="004C29E3">
      <w:pPr>
        <w:autoSpaceDE w:val="0"/>
        <w:autoSpaceDN w:val="0"/>
        <w:adjustRightInd w:val="0"/>
        <w:jc w:val="both"/>
        <w:rPr>
          <w:bCs/>
          <w:color w:val="FF0000"/>
          <w:highlight w:val="yellow"/>
          <w:lang w:val="et-EE" w:eastAsia="et-EE"/>
        </w:rPr>
      </w:pPr>
    </w:p>
    <w:p w14:paraId="5F36F71B" w14:textId="77777777" w:rsidR="004C29E3" w:rsidRPr="009176A6" w:rsidRDefault="004C29E3" w:rsidP="004C29E3">
      <w:pPr>
        <w:autoSpaceDE w:val="0"/>
        <w:autoSpaceDN w:val="0"/>
        <w:adjustRightInd w:val="0"/>
        <w:jc w:val="both"/>
        <w:rPr>
          <w:bCs/>
          <w:lang w:val="et-EE" w:eastAsia="et-EE"/>
        </w:rPr>
      </w:pPr>
      <w:r w:rsidRPr="009176A6">
        <w:rPr>
          <w:bCs/>
          <w:lang w:val="et-EE" w:eastAsia="et-EE"/>
        </w:rPr>
        <w:t>Tiitel AASTA ÕPETAJA 2019</w:t>
      </w:r>
    </w:p>
    <w:p w14:paraId="5AB2B9E6" w14:textId="77777777" w:rsidR="004C29E3" w:rsidRPr="00644DE0" w:rsidRDefault="004C29E3" w:rsidP="004C29E3">
      <w:pPr>
        <w:autoSpaceDE w:val="0"/>
        <w:autoSpaceDN w:val="0"/>
        <w:adjustRightInd w:val="0"/>
        <w:jc w:val="both"/>
        <w:rPr>
          <w:bCs/>
          <w:lang w:val="et-EE" w:eastAsia="et-EE"/>
        </w:rPr>
      </w:pPr>
      <w:r w:rsidRPr="00644DE0">
        <w:rPr>
          <w:bCs/>
          <w:lang w:val="et-EE" w:eastAsia="et-EE"/>
        </w:rPr>
        <w:t>Urve Aja  – Narva Kreenholmi Gümnaasiumi õppealajuhataja, eesti keele ja kirjanduse õpetaja.</w:t>
      </w:r>
    </w:p>
    <w:p w14:paraId="15928666" w14:textId="77777777" w:rsidR="004C29E3" w:rsidRPr="00D56611" w:rsidRDefault="004C29E3" w:rsidP="004C29E3">
      <w:pPr>
        <w:autoSpaceDE w:val="0"/>
        <w:autoSpaceDN w:val="0"/>
        <w:adjustRightInd w:val="0"/>
        <w:jc w:val="both"/>
        <w:rPr>
          <w:bCs/>
          <w:color w:val="FF0000"/>
          <w:highlight w:val="yellow"/>
          <w:lang w:val="et-EE" w:eastAsia="et-EE"/>
        </w:rPr>
      </w:pPr>
    </w:p>
    <w:p w14:paraId="313AA25D" w14:textId="141E3E6C" w:rsidR="004C29E3" w:rsidRPr="00720532" w:rsidRDefault="004C29E3" w:rsidP="004C29E3">
      <w:pPr>
        <w:spacing w:before="120" w:after="120"/>
        <w:jc w:val="both"/>
        <w:rPr>
          <w:lang w:val="et-EE"/>
        </w:rPr>
      </w:pPr>
      <w:r w:rsidRPr="00700584">
        <w:rPr>
          <w:lang w:val="et-EE" w:eastAsia="et-EE"/>
        </w:rPr>
        <w:t xml:space="preserve">Aruandeperioodil olulised </w:t>
      </w:r>
      <w:r w:rsidRPr="00700584">
        <w:rPr>
          <w:b/>
          <w:i/>
          <w:lang w:val="et-EE" w:eastAsia="et-EE"/>
        </w:rPr>
        <w:t>linnavara</w:t>
      </w:r>
      <w:r w:rsidRPr="00700584">
        <w:rPr>
          <w:lang w:val="et-EE" w:eastAsia="et-EE"/>
        </w:rPr>
        <w:t xml:space="preserve"> </w:t>
      </w:r>
      <w:r w:rsidRPr="00700584">
        <w:rPr>
          <w:b/>
          <w:i/>
          <w:lang w:val="et-EE" w:eastAsia="et-EE"/>
        </w:rPr>
        <w:t>remonditööd ja rekonstrueerimine haridusasutustes</w:t>
      </w:r>
      <w:r w:rsidRPr="00700584">
        <w:rPr>
          <w:lang w:val="et-EE" w:eastAsia="et-EE"/>
        </w:rPr>
        <w:t xml:space="preserve"> olid sh </w:t>
      </w:r>
      <w:r w:rsidRPr="00266DDF">
        <w:rPr>
          <w:lang w:val="et-EE" w:eastAsia="et-EE"/>
        </w:rPr>
        <w:t xml:space="preserve">Narva Lasteaia Sädemeke piirdeaia ning hoone fonolukkudega välisuste </w:t>
      </w:r>
      <w:r w:rsidRPr="00266DDF">
        <w:rPr>
          <w:lang w:val="et-EE" w:eastAsia="et-EE"/>
        </w:rPr>
        <w:lastRenderedPageBreak/>
        <w:t>projekteerimis- ja ehitustööd</w:t>
      </w:r>
      <w:r>
        <w:rPr>
          <w:lang w:val="et-EE" w:eastAsia="et-EE"/>
        </w:rPr>
        <w:t xml:space="preserve">; </w:t>
      </w:r>
      <w:r w:rsidRPr="00266DDF">
        <w:rPr>
          <w:lang w:val="et-EE" w:eastAsia="et-EE"/>
        </w:rPr>
        <w:t xml:space="preserve">Narva </w:t>
      </w:r>
      <w:r>
        <w:rPr>
          <w:lang w:val="et-EE" w:eastAsia="et-EE"/>
        </w:rPr>
        <w:t xml:space="preserve">lasteaiade Muinasjutt,  </w:t>
      </w:r>
      <w:r w:rsidRPr="00AB62D9">
        <w:rPr>
          <w:lang w:val="et-EE" w:eastAsia="et-EE"/>
        </w:rPr>
        <w:t>Põngerjas</w:t>
      </w:r>
      <w:r>
        <w:rPr>
          <w:lang w:val="et-EE" w:eastAsia="et-EE"/>
        </w:rPr>
        <w:t xml:space="preserve">, </w:t>
      </w:r>
      <w:r w:rsidRPr="00266DDF">
        <w:rPr>
          <w:lang w:val="et-EE" w:eastAsia="et-EE"/>
        </w:rPr>
        <w:t xml:space="preserve"> </w:t>
      </w:r>
      <w:r w:rsidRPr="00D503D3">
        <w:rPr>
          <w:lang w:val="et-EE" w:eastAsia="et-EE"/>
        </w:rPr>
        <w:t>Cipollino</w:t>
      </w:r>
      <w:r>
        <w:rPr>
          <w:lang w:val="et-EE" w:eastAsia="et-EE"/>
        </w:rPr>
        <w:t xml:space="preserve">, </w:t>
      </w:r>
      <w:r w:rsidRPr="00266DDF">
        <w:rPr>
          <w:lang w:val="et-EE" w:eastAsia="et-EE"/>
        </w:rPr>
        <w:t xml:space="preserve"> </w:t>
      </w:r>
      <w:r w:rsidRPr="00057346">
        <w:rPr>
          <w:lang w:val="et-EE" w:eastAsia="et-EE"/>
        </w:rPr>
        <w:t>Tareke</w:t>
      </w:r>
      <w:r w:rsidRPr="00266DDF">
        <w:rPr>
          <w:lang w:val="et-EE" w:eastAsia="et-EE"/>
        </w:rPr>
        <w:t xml:space="preserve"> piirdeaia projekteerimine ja </w:t>
      </w:r>
      <w:r w:rsidRPr="00292803">
        <w:rPr>
          <w:lang w:val="et-EE" w:eastAsia="et-EE"/>
        </w:rPr>
        <w:t>paigaldamine; Narva Lasteaia Käoke hoone fonolukkudega välisuste vahetamine;  Narva Lasteaia Cipollino, Narva Lasteaia Sipsik elektrisüsteemide projekteerimine, Narva Lasteaia Sipsik elektrivarustuse  renoveerimine;  Narva 6. Kooli hoone sokli ning seitsme sissekäigu (sh uste vahetamine) rekonstrueerimine; Narva Paju Kooli ja Õpilaskodu - evakuatsiooni- ja avariivalgustuse paigaldamine; Narva Kreenholmi Gümnaasiumi juures asuva staadioni rekonstrueerimine, sh projekteerimine (2019.aastal on teostatud projekteerimistööd);  Narva Keeltelütseumi (Kangelaste 32) parkla ehitustööd, II etapp; Narva Soldino Gümnaasiumi fassaadi rekonstrueerimine (sh projekteerimine); Narva Pähklimäe Gümnaasiumi keemia kabineti projekteerimine ja renoveerimine (sisustustööd lõppesid 2019.aastal</w:t>
      </w:r>
      <w:r w:rsidR="00292803" w:rsidRPr="00292803">
        <w:rPr>
          <w:lang w:val="et-EE" w:eastAsia="et-EE"/>
        </w:rPr>
        <w:t>)</w:t>
      </w:r>
      <w:r w:rsidRPr="00292803">
        <w:rPr>
          <w:lang w:val="et-EE" w:eastAsia="et-EE"/>
        </w:rPr>
        <w:t xml:space="preserve">. </w:t>
      </w:r>
      <w:r w:rsidRPr="00720532">
        <w:rPr>
          <w:lang w:val="et-EE"/>
        </w:rPr>
        <w:t>Oluliste tegevuste täitmine on kajastatud eelarve täitmise aruande osas (Narva linna 2019.aasta f</w:t>
      </w:r>
      <w:r>
        <w:rPr>
          <w:lang w:val="et-EE"/>
        </w:rPr>
        <w:t xml:space="preserve">inantseerimistegevuste eelarve) ning </w:t>
      </w:r>
      <w:r w:rsidRPr="0086497F">
        <w:rPr>
          <w:lang w:val="et-EE"/>
        </w:rPr>
        <w:t>arengukava täitmise osas.</w:t>
      </w:r>
    </w:p>
    <w:p w14:paraId="3173A32D" w14:textId="77777777" w:rsidR="004C29E3" w:rsidRPr="00C83483" w:rsidRDefault="004C29E3" w:rsidP="004C29E3">
      <w:pPr>
        <w:jc w:val="both"/>
        <w:rPr>
          <w:rFonts w:eastAsia="Calibri"/>
          <w:bCs/>
          <w:iCs/>
        </w:rPr>
      </w:pPr>
      <w:r w:rsidRPr="00C83483">
        <w:rPr>
          <w:rFonts w:eastAsia="Calibri"/>
          <w:bCs/>
          <w:iCs/>
        </w:rPr>
        <w:t xml:space="preserve">2020.aastal kavandatud tegevused on kajastatud Narva linna 2020. aasta eelarves (lisas 3 finantseerimistegevuse eelarve osas). Narva linna 2020.aasta eelarve on avaldatud linna kodulehel </w:t>
      </w:r>
      <w:hyperlink r:id="rId195" w:history="1">
        <w:r w:rsidRPr="00C83483">
          <w:rPr>
            <w:rFonts w:eastAsia="Calibri"/>
            <w:bCs/>
            <w:iCs/>
            <w:u w:val="single"/>
          </w:rPr>
          <w:t>http://narva.ee/ee/linnakodanikule/kohalik_omavalitsus/eelarve//</w:t>
        </w:r>
      </w:hyperlink>
      <w:r w:rsidRPr="00C83483">
        <w:rPr>
          <w:rFonts w:eastAsia="Calibri"/>
          <w:bCs/>
          <w:iCs/>
        </w:rPr>
        <w:t>.</w:t>
      </w:r>
    </w:p>
    <w:p w14:paraId="3C47C393" w14:textId="77777777" w:rsidR="004C29E3" w:rsidRPr="00D56611" w:rsidRDefault="004C29E3" w:rsidP="004C29E3">
      <w:pPr>
        <w:jc w:val="both"/>
        <w:rPr>
          <w:rFonts w:eastAsia="Calibri"/>
          <w:bCs/>
          <w:iCs/>
          <w:color w:val="FF0000"/>
          <w:highlight w:val="yellow"/>
        </w:rPr>
      </w:pPr>
    </w:p>
    <w:p w14:paraId="2826AA28" w14:textId="77777777" w:rsidR="004C29E3" w:rsidRPr="008172B2" w:rsidRDefault="004C29E3" w:rsidP="004C29E3">
      <w:pPr>
        <w:keepNext/>
        <w:spacing w:before="240" w:after="60"/>
        <w:outlineLvl w:val="2"/>
        <w:rPr>
          <w:rFonts w:cs="Arial"/>
          <w:b/>
          <w:szCs w:val="26"/>
          <w:lang w:val="en-US"/>
        </w:rPr>
      </w:pPr>
      <w:bookmarkStart w:id="502" w:name="_Toc41292267"/>
      <w:r w:rsidRPr="008172B2">
        <w:rPr>
          <w:rFonts w:cs="Arial"/>
          <w:b/>
          <w:szCs w:val="26"/>
          <w:lang w:val="en-US"/>
        </w:rPr>
        <w:t>Vaba aeg, huviharidus, kultuur ja sport</w:t>
      </w:r>
      <w:bookmarkEnd w:id="502"/>
    </w:p>
    <w:p w14:paraId="6E5A8C82" w14:textId="77777777" w:rsidR="004C29E3" w:rsidRPr="00AA3504" w:rsidRDefault="004C29E3" w:rsidP="004C29E3">
      <w:pPr>
        <w:autoSpaceDE w:val="0"/>
        <w:autoSpaceDN w:val="0"/>
        <w:adjustRightInd w:val="0"/>
        <w:spacing w:before="120" w:after="120"/>
        <w:jc w:val="both"/>
        <w:rPr>
          <w:lang w:eastAsia="et-EE"/>
        </w:rPr>
      </w:pPr>
      <w:r w:rsidRPr="00AA3504">
        <w:rPr>
          <w:lang w:eastAsia="et-EE"/>
        </w:rPr>
        <w:t>Narva linna vaba aja, kultuuri- ja spordielu iseloomustab mitmekesisus, seda nii tegijate kui ka tegevuste ja sündmuste osas. Mitmete munitsipaal- ja arvukate kolmanda sektori institutsioonide pikaajalise eesmärgistatud ja missiooniga tegevuse tulemusena tekkinud kultuuri- ja spordiasutuste võrk pakub aastaringseid vaimse rikastuse, vaba aja sisustamise ja eneseharimise võimalusi erinevatele kultuuri- ja sporditarbijate huvigruppidele. Laste ja noorte kultuuri- ja spordikasvatusel on võtmetähenduslik Narva linnas tegutsev munitsipaalhuvikoolide võrk. Tänu linna poolt tagatud laia huviala spektrile ja huviharidussüsteemi pedagoogide kvaliteetsele tööle saavutavad noored narvakad tipptulemusi erinevatel riiklikel ja rahvusvahelistel võistlustel ja konkurssidel. Narva hindab, edendab ja toetab eesti ja teisi rahvakultuure – laule, rahvatantsu, käsitööd, kööki ja muud sellist, mida säilitavad ja arendavad elujõulised kolmanda sektori kultuuriühingud ja rahvuskultuuriseltsid. Linn toetab ka spordiklubide tegevust, mis soodustab spordialast mitmekesisust omavalitsuses.</w:t>
      </w:r>
    </w:p>
    <w:p w14:paraId="22CD381C" w14:textId="051BDFE4" w:rsidR="004C29E3" w:rsidRPr="004B56A6" w:rsidRDefault="004C29E3" w:rsidP="004C29E3">
      <w:pPr>
        <w:spacing w:before="120" w:after="120"/>
        <w:jc w:val="both"/>
        <w:rPr>
          <w:bCs/>
        </w:rPr>
      </w:pPr>
      <w:r w:rsidRPr="004B56A6">
        <w:rPr>
          <w:rFonts w:eastAsia="Calibri"/>
          <w:lang w:val="en-US"/>
        </w:rPr>
        <w:t xml:space="preserve">Aruandeaastal Narva linn kandideeris Euroopa kultuuripealinnaks aastaks 2024. </w:t>
      </w:r>
      <w:r w:rsidRPr="004B56A6">
        <w:rPr>
          <w:bCs/>
        </w:rPr>
        <w:t>Tegevuste korraldamiseks ja koordineerimiseks o</w:t>
      </w:r>
      <w:r w:rsidR="004B56A6" w:rsidRPr="004B56A6">
        <w:rPr>
          <w:bCs/>
        </w:rPr>
        <w:t>li</w:t>
      </w:r>
      <w:r w:rsidRPr="004B56A6">
        <w:rPr>
          <w:bCs/>
        </w:rPr>
        <w:t xml:space="preserve"> Narva Linnavalitsuse 17.04.2019 korraldusega nr 275-k moodustatud Narva - Euroopa kultuuripealinna 2024 toimkond. </w:t>
      </w:r>
      <w:r w:rsidRPr="004B56A6">
        <w:rPr>
          <w:bCs/>
          <w:lang w:val="et-EE"/>
        </w:rPr>
        <w:t>Narva linn ei osutunud valituks, Euroopa Kultuuripealinna 2024 tiitli sai Tartu.</w:t>
      </w:r>
    </w:p>
    <w:p w14:paraId="35EE5EC4" w14:textId="77777777" w:rsidR="004C29E3" w:rsidRPr="00ED0E17" w:rsidRDefault="004C29E3" w:rsidP="004C29E3">
      <w:pPr>
        <w:jc w:val="both"/>
        <w:rPr>
          <w:rFonts w:eastAsia="Calibri"/>
          <w:bCs/>
          <w:i/>
          <w:iCs/>
        </w:rPr>
      </w:pPr>
      <w:r w:rsidRPr="00ED0E17">
        <w:rPr>
          <w:bCs/>
          <w:i/>
          <w:lang w:eastAsia="et-EE"/>
        </w:rPr>
        <w:t xml:space="preserve">Narva Päevad 2019 ja Rahvusvaheline Sankt-Peterburi kaasaegse kunstifestival Narvas "Sõpruse </w:t>
      </w:r>
      <w:r w:rsidRPr="00ED0E17">
        <w:rPr>
          <w:rFonts w:eastAsia="Calibri"/>
          <w:bCs/>
          <w:i/>
          <w:iCs/>
        </w:rPr>
        <w:t>sild"</w:t>
      </w:r>
    </w:p>
    <w:p w14:paraId="14B661D1" w14:textId="1968D7B7" w:rsidR="004C29E3" w:rsidRPr="00455475" w:rsidRDefault="004C29E3" w:rsidP="004C29E3">
      <w:pPr>
        <w:jc w:val="both"/>
        <w:rPr>
          <w:bCs/>
          <w:lang w:val="et-EE" w:eastAsia="et-EE"/>
        </w:rPr>
      </w:pPr>
      <w:r w:rsidRPr="00A778E8">
        <w:rPr>
          <w:bCs/>
          <w:lang w:val="et-EE" w:eastAsia="et-EE"/>
        </w:rPr>
        <w:t>Rahvusvaheline Sankt-Peterburi kaasaegse kunsti festival Narvas "Sõpruse sild" oli korraldatud Narva linna ja Sankt-Peterburi linna (sh Teatrifestival "Balti Maja") poolt 30.mai - 2.juunil 2019.a ühise koostööprojektina kah</w:t>
      </w:r>
      <w:r w:rsidR="004B56A6">
        <w:rPr>
          <w:bCs/>
          <w:lang w:val="et-EE" w:eastAsia="et-EE"/>
        </w:rPr>
        <w:t>e</w:t>
      </w:r>
      <w:r w:rsidRPr="00A778E8">
        <w:rPr>
          <w:bCs/>
          <w:lang w:val="et-EE" w:eastAsia="et-EE"/>
        </w:rPr>
        <w:t>ksandat korda</w:t>
      </w:r>
      <w:r w:rsidRPr="00455475">
        <w:rPr>
          <w:bCs/>
          <w:lang w:val="et-EE" w:eastAsia="et-EE"/>
        </w:rPr>
        <w:t xml:space="preserve">. Festival oli kohaldatud Narva Päevale, mis tähistatakse igal aastal juuni kuu alguses. Festivali läbiviimise eesmärkideks oli Narva ja Sankt-Peterburi, Eesti ja Venemaa kaasaegse kultuuri esindajate rahvusvahelisse kööstööprotsessi meelitamine, kultuurisidemete ja- kontaktide tugevdamine, koostöö arendamine ja loomeideede vahetamine erinevate valdkondade kultuuritegijate vahel. </w:t>
      </w:r>
    </w:p>
    <w:p w14:paraId="33D355E2" w14:textId="66284F8F" w:rsidR="004C29E3" w:rsidRPr="00C26273" w:rsidRDefault="004C29E3" w:rsidP="004C29E3">
      <w:pPr>
        <w:autoSpaceDE w:val="0"/>
        <w:autoSpaceDN w:val="0"/>
        <w:adjustRightInd w:val="0"/>
        <w:jc w:val="both"/>
        <w:rPr>
          <w:bCs/>
          <w:lang w:val="et-EE" w:eastAsia="et-EE"/>
        </w:rPr>
      </w:pPr>
      <w:r w:rsidRPr="00C26273">
        <w:rPr>
          <w:bCs/>
          <w:lang w:val="et-EE" w:eastAsia="et-EE"/>
        </w:rPr>
        <w:lastRenderedPageBreak/>
        <w:t xml:space="preserve">Festival kujutas endast multikultuurset projekti, mis esitas erinevaid kaasaegse kunsti žanreid: muusika, kujutav kunst, teater, kino, videokunst ja muud. Festivali kava oli orienteeritud laiale vaatlejaskonnale. </w:t>
      </w:r>
    </w:p>
    <w:p w14:paraId="4D929977" w14:textId="77777777" w:rsidR="004C29E3" w:rsidRPr="00C26273" w:rsidRDefault="004C29E3" w:rsidP="004C29E3">
      <w:pPr>
        <w:autoSpaceDE w:val="0"/>
        <w:autoSpaceDN w:val="0"/>
        <w:adjustRightInd w:val="0"/>
        <w:jc w:val="both"/>
        <w:rPr>
          <w:bCs/>
          <w:lang w:val="et-EE" w:eastAsia="et-EE"/>
        </w:rPr>
      </w:pPr>
      <w:r w:rsidRPr="00C26273">
        <w:rPr>
          <w:bCs/>
          <w:lang w:val="et-EE" w:eastAsia="et-EE"/>
        </w:rPr>
        <w:t>Narva Päeval 1. juunil Peetri platsil suurlaval oli läbi viidud galakontsert „Sõpruse sild“ erinevate kunstižanrite meistrite, populaarsete muusikabändide ja art-gruppide osalemisega, mis sai festivali põhisündmuseks.</w:t>
      </w:r>
    </w:p>
    <w:p w14:paraId="0C164652" w14:textId="77777777" w:rsidR="004C29E3" w:rsidRPr="00C26273" w:rsidRDefault="004C29E3" w:rsidP="004C29E3">
      <w:pPr>
        <w:autoSpaceDE w:val="0"/>
        <w:autoSpaceDN w:val="0"/>
        <w:adjustRightInd w:val="0"/>
        <w:jc w:val="both"/>
        <w:rPr>
          <w:bCs/>
          <w:lang w:val="et-EE" w:eastAsia="et-EE"/>
        </w:rPr>
      </w:pPr>
      <w:r w:rsidRPr="00C26273">
        <w:rPr>
          <w:bCs/>
          <w:lang w:val="et-EE" w:eastAsia="et-EE"/>
        </w:rPr>
        <w:t>Lisaks sellele festivali kavas oli klassikalise muusika kontsert, näitused, kinoprogramm, lasteüritused ja muud tegevused.</w:t>
      </w:r>
    </w:p>
    <w:p w14:paraId="4D947455" w14:textId="77777777" w:rsidR="004C29E3" w:rsidRPr="00D56611" w:rsidRDefault="004C29E3" w:rsidP="004C29E3">
      <w:pPr>
        <w:autoSpaceDE w:val="0"/>
        <w:autoSpaceDN w:val="0"/>
        <w:adjustRightInd w:val="0"/>
        <w:jc w:val="both"/>
        <w:rPr>
          <w:bCs/>
          <w:color w:val="FF0000"/>
          <w:highlight w:val="yellow"/>
          <w:lang w:val="et-EE" w:eastAsia="et-EE"/>
        </w:rPr>
      </w:pPr>
    </w:p>
    <w:p w14:paraId="533FB1BA" w14:textId="77777777" w:rsidR="004C29E3" w:rsidRPr="00945D48" w:rsidRDefault="004C29E3" w:rsidP="004C29E3">
      <w:pPr>
        <w:autoSpaceDE w:val="0"/>
        <w:autoSpaceDN w:val="0"/>
        <w:adjustRightInd w:val="0"/>
        <w:jc w:val="both"/>
        <w:rPr>
          <w:i/>
          <w:lang w:val="et-EE" w:eastAsia="et-EE"/>
        </w:rPr>
      </w:pPr>
      <w:r w:rsidRPr="00945D48">
        <w:rPr>
          <w:bCs/>
          <w:i/>
          <w:lang w:val="et-EE" w:eastAsia="et-EE"/>
        </w:rPr>
        <w:t xml:space="preserve"> „Narva – Eesti Sügispealinn 2019“ </w:t>
      </w:r>
    </w:p>
    <w:p w14:paraId="4D920609" w14:textId="0D8E7FF4" w:rsidR="004C29E3" w:rsidRPr="00F220CF" w:rsidRDefault="004C29E3" w:rsidP="004C29E3">
      <w:pPr>
        <w:autoSpaceDE w:val="0"/>
        <w:autoSpaceDN w:val="0"/>
        <w:adjustRightInd w:val="0"/>
        <w:jc w:val="both"/>
        <w:rPr>
          <w:lang w:val="et-EE" w:eastAsia="et-EE"/>
        </w:rPr>
      </w:pPr>
      <w:r w:rsidRPr="00945D48">
        <w:rPr>
          <w:lang w:val="et-EE" w:eastAsia="et-EE"/>
        </w:rPr>
        <w:t xml:space="preserve">Igal aastal projekti “Narva – Eesti Sügispealinn” raames toimub linnas kolme kuu jooksul suur hulk spordi-, kultuuri- ja meelelahutusüritusi. Aruandeaastal Narva linnale Eesti Sügispealinna tiitli ametlik üleandmine toimus 23. septembril 2019. </w:t>
      </w:r>
      <w:r w:rsidRPr="001662CE">
        <w:rPr>
          <w:lang w:val="et-EE" w:eastAsia="et-EE"/>
        </w:rPr>
        <w:t>Narvast sai kogu sügishooaj</w:t>
      </w:r>
      <w:r w:rsidR="004B56A6">
        <w:rPr>
          <w:lang w:val="et-EE" w:eastAsia="et-EE"/>
        </w:rPr>
        <w:t>aks kultuurielu keskus, kus leidi</w:t>
      </w:r>
      <w:r w:rsidRPr="001662CE">
        <w:rPr>
          <w:lang w:val="et-EE" w:eastAsia="et-EE"/>
        </w:rPr>
        <w:t xml:space="preserve">s aset arvukalt eriilmelisi üritusi. Kõikjal linnas toimusid põnevad ja mitmekesised kultuurisündmused kuni 21. detsembrini. </w:t>
      </w:r>
      <w:r w:rsidRPr="00941734">
        <w:rPr>
          <w:lang w:val="et-EE" w:eastAsia="et-EE"/>
        </w:rPr>
        <w:t xml:space="preserve">21.-23. septembril kogunesid Narvas muusikud, kunstnikud, urbanistid ja teised kultuuritegelased, kes esitasid parimat kaasaegset muusikat, aktuaalset kunsti ja uusi mõtlemisteemasid. Sügispealinna ürituste kava oli uusi kontserte, festivale, näitusi ja teatrietendusi tihedalt täis. </w:t>
      </w:r>
      <w:r w:rsidRPr="00305797">
        <w:rPr>
          <w:lang w:val="et-EE" w:eastAsia="et-EE"/>
        </w:rPr>
        <w:t xml:space="preserve">Huvilistel oli võimalik iga päev leida kavast endale sobiv kultuuriüritus. Sügispealinna sündmuste sarja avas ainulaadne kontsert „Klassikast rokini”, kus astusid üles kahe suure ooperiteatri – Venemaa Suure Teatri ja Maria teatri – solistid. Kaks teatrit ja kaks ooperikooli ühel laval. </w:t>
      </w:r>
      <w:r w:rsidRPr="00F220CF">
        <w:rPr>
          <w:lang w:val="et-EE" w:eastAsia="et-EE"/>
        </w:rPr>
        <w:t>Kontserdi ainulaadsus seisnes ka repertuaaris: kahte eri žanri ehk klassikat ja rokki sai sel õhtul kuulata suurepäraste ooperihäälte esituses Narva Linna Sümfooniaorkestri saatel. Asjaarm</w:t>
      </w:r>
      <w:r w:rsidR="004B56A6">
        <w:rPr>
          <w:lang w:val="et-EE" w:eastAsia="et-EE"/>
        </w:rPr>
        <w:t>astajaid ja teatrifänne oodati</w:t>
      </w:r>
      <w:r w:rsidRPr="00F220CF">
        <w:rPr>
          <w:lang w:val="et-EE" w:eastAsia="et-EE"/>
        </w:rPr>
        <w:t xml:space="preserve"> festivali</w:t>
      </w:r>
      <w:r w:rsidR="004B56A6">
        <w:rPr>
          <w:lang w:val="et-EE" w:eastAsia="et-EE"/>
        </w:rPr>
        <w:t>le</w:t>
      </w:r>
      <w:r w:rsidRPr="00F220CF">
        <w:rPr>
          <w:lang w:val="et-EE" w:eastAsia="et-EE"/>
        </w:rPr>
        <w:t xml:space="preserve"> „Kuldne mask Eestis“, mille raames esitas Moskva Mossoveti nimelise Riikliku Akadeemiline teater etendust „Kõik pole kassile vastlapäev” Aleksandr Ostrovski näidendi ainetel. Üks kõige uuemaid kultuurisündmusi sel sügisel oli filmifestival KinoFF, mille korraldab populaarne Pimedate Ööde Filmifestival ehk PÖFF. Uus festival leidis aset Eesti kõige venekeelsema piirkonna kahes linnas ja keskendus eelkõige Vene filmikunstile. Sügispealinna arvukates ürituste toimumise paikades hakkas kostuma muusikat klassikast rokini ja folgist džässini. Nii pakus jazzmuusika festival IDeeJazz  headest ideedest küllastunud maailmatasemel muusikat. </w:t>
      </w:r>
    </w:p>
    <w:p w14:paraId="75FE5C76" w14:textId="77777777" w:rsidR="004C29E3" w:rsidRPr="00D56611" w:rsidRDefault="004C29E3" w:rsidP="004C29E3">
      <w:pPr>
        <w:jc w:val="both"/>
        <w:rPr>
          <w:rFonts w:eastAsia="Calibri"/>
          <w:b/>
          <w:bCs/>
          <w:i/>
          <w:iCs/>
          <w:color w:val="FF0000"/>
          <w:highlight w:val="yellow"/>
          <w:lang w:val="et-EE"/>
        </w:rPr>
      </w:pPr>
    </w:p>
    <w:p w14:paraId="1316D2A4" w14:textId="77777777" w:rsidR="004C29E3" w:rsidRPr="00CB514B" w:rsidRDefault="004C29E3" w:rsidP="004C29E3">
      <w:pPr>
        <w:jc w:val="both"/>
        <w:rPr>
          <w:rFonts w:eastAsia="Calibri"/>
          <w:b/>
          <w:bCs/>
          <w:i/>
          <w:iCs/>
          <w:lang w:val="et-EE"/>
        </w:rPr>
      </w:pPr>
      <w:r w:rsidRPr="00CB514B">
        <w:rPr>
          <w:rFonts w:eastAsia="Calibri"/>
          <w:b/>
          <w:bCs/>
          <w:i/>
          <w:iCs/>
          <w:lang w:val="et-EE"/>
        </w:rPr>
        <w:t>Huviharidus</w:t>
      </w:r>
    </w:p>
    <w:p w14:paraId="6D9B9493" w14:textId="79BE672B" w:rsidR="004C29E3" w:rsidRPr="00B07BD2" w:rsidRDefault="004C29E3" w:rsidP="004C29E3">
      <w:pPr>
        <w:autoSpaceDE w:val="0"/>
        <w:autoSpaceDN w:val="0"/>
        <w:adjustRightInd w:val="0"/>
        <w:jc w:val="both"/>
        <w:rPr>
          <w:lang w:val="de-DE" w:eastAsia="et-EE"/>
        </w:rPr>
      </w:pPr>
      <w:r w:rsidRPr="00B07BD2">
        <w:rPr>
          <w:lang w:val="de-DE" w:eastAsia="et-EE"/>
        </w:rPr>
        <w:t xml:space="preserve">Narvas tegutseb 6 huvikooli: Narva Muusikakool, Narva Kunstikool, Narva Laste Loomemaja, Narva Noorte Meremeeste Klubi, Narva Paemurru Spordikool ja Narva Spordikool Energia. Huvikoolid loovad huvihariduse omandamise ja isiksuse mitmekülgse arengu võimalusi erinevates valdkondades. Igal Narva linna huvikoolil on oma eripära ja tegevusvaldkonnad. </w:t>
      </w:r>
    </w:p>
    <w:p w14:paraId="049FB1AF" w14:textId="34C04E99" w:rsidR="004C29E3" w:rsidRPr="0079032A" w:rsidRDefault="004C29E3" w:rsidP="004C29E3">
      <w:pPr>
        <w:autoSpaceDE w:val="0"/>
        <w:autoSpaceDN w:val="0"/>
        <w:adjustRightInd w:val="0"/>
        <w:spacing w:after="120"/>
        <w:jc w:val="both"/>
        <w:rPr>
          <w:lang w:eastAsia="et-EE"/>
        </w:rPr>
      </w:pPr>
      <w:r w:rsidRPr="0079032A">
        <w:rPr>
          <w:lang w:val="de-DE" w:eastAsia="et-EE"/>
        </w:rPr>
        <w:t xml:space="preserve">Huviharidusliku õppe- ja kasvatustöö võimaluste laiendamiseks ja selle tulemuste tugevdamiseks huvikoolide poolt korraldatakse pidevalt </w:t>
      </w:r>
      <w:r w:rsidR="004B56A6">
        <w:rPr>
          <w:lang w:val="de-DE" w:eastAsia="et-EE"/>
        </w:rPr>
        <w:t>palju</w:t>
      </w:r>
      <w:r w:rsidRPr="0079032A">
        <w:rPr>
          <w:lang w:val="de-DE" w:eastAsia="et-EE"/>
        </w:rPr>
        <w:t xml:space="preserve"> erinevaid õpilasüritusi, sealhulgas erinevad ülelinnalised, regionaalsed, üleriigilised ja rahvusvahelised konkursid, võistlused, festivalid, kontserdid, näitused. </w:t>
      </w:r>
      <w:r w:rsidRPr="0079032A">
        <w:rPr>
          <w:lang w:eastAsia="et-EE"/>
        </w:rPr>
        <w:t>Mõned nendest üritustest on juba muutunud traditsioonilisteks ning toimuvad Narva linnas iga-aastaselt. Lisaks sellele huvikoolid osalevad pidevalt ka muudes koostööpartnerite poolt korraldatavates üritustes ja võistlustes eesmärgiga luua noortele teadmiste ja oskuste proovilepaneku ning nende esitlemise võimalused.</w:t>
      </w:r>
    </w:p>
    <w:p w14:paraId="7D7037CC" w14:textId="5FA44093" w:rsidR="004C29E3" w:rsidRPr="00E34B99" w:rsidRDefault="004C29E3" w:rsidP="004C29E3">
      <w:pPr>
        <w:autoSpaceDE w:val="0"/>
        <w:autoSpaceDN w:val="0"/>
        <w:adjustRightInd w:val="0"/>
        <w:spacing w:after="120"/>
        <w:jc w:val="both"/>
        <w:rPr>
          <w:lang w:val="en-US" w:eastAsia="et-EE"/>
        </w:rPr>
      </w:pPr>
      <w:r w:rsidRPr="005426A3">
        <w:rPr>
          <w:lang w:eastAsia="et-EE"/>
        </w:rPr>
        <w:lastRenderedPageBreak/>
        <w:t xml:space="preserve">Narva Linnavolikogu </w:t>
      </w:r>
      <w:r>
        <w:rPr>
          <w:lang w:eastAsia="et-EE"/>
        </w:rPr>
        <w:t>28.11.2019 määrusega nr 24 on kehtestatud “H</w:t>
      </w:r>
      <w:r w:rsidRPr="005426A3">
        <w:rPr>
          <w:lang w:eastAsia="et-EE"/>
        </w:rPr>
        <w:t>uvitegevuse ja huvihariduse toetuse andmise kord</w:t>
      </w:r>
      <w:r>
        <w:rPr>
          <w:lang w:eastAsia="et-EE"/>
        </w:rPr>
        <w:t xml:space="preserve">”. </w:t>
      </w:r>
      <w:r w:rsidRPr="00E34B99">
        <w:rPr>
          <w:lang w:val="en-US" w:eastAsia="et-EE"/>
        </w:rPr>
        <w:t>Huvitegevuse ja huvihariduse toetus on antud korra mõistes noorsootöö seaduse § 15</w:t>
      </w:r>
      <w:r w:rsidRPr="00E34B99">
        <w:rPr>
          <w:vertAlign w:val="superscript"/>
          <w:lang w:val="en-US" w:eastAsia="et-EE"/>
        </w:rPr>
        <w:t>1</w:t>
      </w:r>
      <w:r w:rsidRPr="00E34B99">
        <w:rPr>
          <w:lang w:val="en-US" w:eastAsia="et-EE"/>
        </w:rPr>
        <w:t> lõike 1 alusel riigieelarvest Narva linnale määratud täiendav toetus 7-19aastaste noorte süsteemse ja juhendatud huvihariduse ja huvitegevuse kättesaadavuse ja mitmekesisuse parandamiseks eesmärgiga suurendada nende võimalusi omandada teadmisi, oskusi ja hoiakuid valitud huvialal.</w:t>
      </w:r>
    </w:p>
    <w:p w14:paraId="5240515C" w14:textId="77777777" w:rsidR="004C29E3" w:rsidRPr="004B5A67" w:rsidRDefault="004C29E3" w:rsidP="004C29E3">
      <w:pPr>
        <w:autoSpaceDE w:val="0"/>
        <w:autoSpaceDN w:val="0"/>
        <w:adjustRightInd w:val="0"/>
        <w:spacing w:after="120"/>
        <w:jc w:val="both"/>
        <w:rPr>
          <w:lang w:eastAsia="et-EE"/>
        </w:rPr>
      </w:pPr>
      <w:r w:rsidRPr="004B5A67">
        <w:rPr>
          <w:rFonts w:eastAsia="Calibri"/>
          <w:bCs/>
          <w:i/>
          <w:iCs/>
        </w:rPr>
        <w:t>Narva munitsipaalhuvikoolide õpilaste arv</w:t>
      </w:r>
    </w:p>
    <w:tbl>
      <w:tblPr>
        <w:tblW w:w="57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5"/>
        <w:gridCol w:w="962"/>
        <w:gridCol w:w="994"/>
      </w:tblGrid>
      <w:tr w:rsidR="004C29E3" w:rsidRPr="004B5A67" w14:paraId="3345BEE2" w14:textId="77777777" w:rsidTr="000F1E98">
        <w:trPr>
          <w:trHeight w:val="56"/>
        </w:trPr>
        <w:tc>
          <w:tcPr>
            <w:tcW w:w="3835" w:type="dxa"/>
            <w:hideMark/>
          </w:tcPr>
          <w:p w14:paraId="087E1FC6" w14:textId="77777777" w:rsidR="004C29E3" w:rsidRPr="004B5A67" w:rsidRDefault="004C29E3" w:rsidP="004C29E3">
            <w:pPr>
              <w:autoSpaceDE w:val="0"/>
              <w:autoSpaceDN w:val="0"/>
              <w:adjustRightInd w:val="0"/>
              <w:jc w:val="both"/>
              <w:rPr>
                <w:b/>
                <w:iCs/>
              </w:rPr>
            </w:pPr>
            <w:r w:rsidRPr="004B5A67">
              <w:rPr>
                <w:b/>
                <w:iCs/>
              </w:rPr>
              <w:t>Asutus</w:t>
            </w:r>
          </w:p>
        </w:tc>
        <w:tc>
          <w:tcPr>
            <w:tcW w:w="962" w:type="dxa"/>
            <w:hideMark/>
          </w:tcPr>
          <w:p w14:paraId="6995B13D" w14:textId="77777777" w:rsidR="004C29E3" w:rsidRPr="004B5A67" w:rsidRDefault="004C29E3" w:rsidP="004C29E3">
            <w:pPr>
              <w:jc w:val="right"/>
              <w:rPr>
                <w:b/>
              </w:rPr>
            </w:pPr>
            <w:r w:rsidRPr="004B5A67">
              <w:rPr>
                <w:b/>
              </w:rPr>
              <w:t xml:space="preserve">2018.a </w:t>
            </w:r>
          </w:p>
        </w:tc>
        <w:tc>
          <w:tcPr>
            <w:tcW w:w="994" w:type="dxa"/>
            <w:hideMark/>
          </w:tcPr>
          <w:p w14:paraId="2EBD67D9" w14:textId="77777777" w:rsidR="004C29E3" w:rsidRPr="004B5A67" w:rsidRDefault="004C29E3" w:rsidP="004C29E3">
            <w:pPr>
              <w:autoSpaceDE w:val="0"/>
              <w:autoSpaceDN w:val="0"/>
              <w:adjustRightInd w:val="0"/>
              <w:jc w:val="right"/>
              <w:rPr>
                <w:b/>
                <w:iCs/>
              </w:rPr>
            </w:pPr>
            <w:r w:rsidRPr="004B5A67">
              <w:rPr>
                <w:b/>
                <w:iCs/>
              </w:rPr>
              <w:t xml:space="preserve">2019.a </w:t>
            </w:r>
          </w:p>
        </w:tc>
      </w:tr>
      <w:tr w:rsidR="004C29E3" w:rsidRPr="004B5A67" w14:paraId="017902FD" w14:textId="77777777" w:rsidTr="000F1E98">
        <w:trPr>
          <w:trHeight w:val="56"/>
        </w:trPr>
        <w:tc>
          <w:tcPr>
            <w:tcW w:w="3835" w:type="dxa"/>
            <w:hideMark/>
          </w:tcPr>
          <w:p w14:paraId="15B8AFC8" w14:textId="77777777" w:rsidR="004C29E3" w:rsidRPr="004B5A67" w:rsidRDefault="004C29E3" w:rsidP="004C29E3">
            <w:pPr>
              <w:autoSpaceDE w:val="0"/>
              <w:autoSpaceDN w:val="0"/>
              <w:adjustRightInd w:val="0"/>
              <w:jc w:val="both"/>
              <w:rPr>
                <w:iCs/>
              </w:rPr>
            </w:pPr>
            <w:r w:rsidRPr="004B5A67">
              <w:rPr>
                <w:iCs/>
              </w:rPr>
              <w:t>Narva Kunstikool</w:t>
            </w:r>
          </w:p>
        </w:tc>
        <w:tc>
          <w:tcPr>
            <w:tcW w:w="962" w:type="dxa"/>
            <w:hideMark/>
          </w:tcPr>
          <w:p w14:paraId="693C50AA" w14:textId="77777777" w:rsidR="004C29E3" w:rsidRPr="004B5A67" w:rsidRDefault="004C29E3" w:rsidP="004C29E3">
            <w:pPr>
              <w:jc w:val="right"/>
            </w:pPr>
            <w:r w:rsidRPr="004B5A67">
              <w:t>339</w:t>
            </w:r>
          </w:p>
        </w:tc>
        <w:tc>
          <w:tcPr>
            <w:tcW w:w="994" w:type="dxa"/>
            <w:hideMark/>
          </w:tcPr>
          <w:p w14:paraId="49EF6EC3" w14:textId="77777777" w:rsidR="004C29E3" w:rsidRPr="004B5A67" w:rsidRDefault="004C29E3" w:rsidP="004C29E3">
            <w:pPr>
              <w:jc w:val="right"/>
              <w:rPr>
                <w:lang w:eastAsia="et-EE"/>
              </w:rPr>
            </w:pPr>
            <w:r w:rsidRPr="004B5A67">
              <w:rPr>
                <w:lang w:eastAsia="et-EE"/>
              </w:rPr>
              <w:t>345</w:t>
            </w:r>
          </w:p>
        </w:tc>
      </w:tr>
      <w:tr w:rsidR="004C29E3" w:rsidRPr="004B5A67" w14:paraId="4D5BB2E5" w14:textId="77777777" w:rsidTr="000F1E98">
        <w:trPr>
          <w:trHeight w:val="56"/>
        </w:trPr>
        <w:tc>
          <w:tcPr>
            <w:tcW w:w="3835" w:type="dxa"/>
            <w:hideMark/>
          </w:tcPr>
          <w:p w14:paraId="1A7456B7" w14:textId="77777777" w:rsidR="004C29E3" w:rsidRPr="004B5A67" w:rsidRDefault="004C29E3" w:rsidP="004C29E3">
            <w:pPr>
              <w:autoSpaceDE w:val="0"/>
              <w:autoSpaceDN w:val="0"/>
              <w:adjustRightInd w:val="0"/>
              <w:jc w:val="both"/>
              <w:rPr>
                <w:iCs/>
              </w:rPr>
            </w:pPr>
            <w:r w:rsidRPr="004B5A67">
              <w:rPr>
                <w:iCs/>
              </w:rPr>
              <w:t>Narva Muusikakool</w:t>
            </w:r>
          </w:p>
        </w:tc>
        <w:tc>
          <w:tcPr>
            <w:tcW w:w="962" w:type="dxa"/>
            <w:hideMark/>
          </w:tcPr>
          <w:p w14:paraId="7C2F63CC" w14:textId="77777777" w:rsidR="004C29E3" w:rsidRPr="004B5A67" w:rsidRDefault="004C29E3" w:rsidP="004C29E3">
            <w:pPr>
              <w:jc w:val="right"/>
            </w:pPr>
            <w:r w:rsidRPr="004B5A67">
              <w:t>746</w:t>
            </w:r>
          </w:p>
        </w:tc>
        <w:tc>
          <w:tcPr>
            <w:tcW w:w="994" w:type="dxa"/>
            <w:hideMark/>
          </w:tcPr>
          <w:p w14:paraId="41149317" w14:textId="77777777" w:rsidR="004C29E3" w:rsidRPr="004B5A67" w:rsidRDefault="004C29E3" w:rsidP="004C29E3">
            <w:pPr>
              <w:jc w:val="right"/>
              <w:rPr>
                <w:lang w:eastAsia="et-EE"/>
              </w:rPr>
            </w:pPr>
            <w:r w:rsidRPr="004B5A67">
              <w:rPr>
                <w:lang w:eastAsia="et-EE"/>
              </w:rPr>
              <w:t>710</w:t>
            </w:r>
          </w:p>
        </w:tc>
      </w:tr>
      <w:tr w:rsidR="004C29E3" w:rsidRPr="004B5A67" w14:paraId="42075B0B" w14:textId="77777777" w:rsidTr="000F1E98">
        <w:trPr>
          <w:trHeight w:val="190"/>
        </w:trPr>
        <w:tc>
          <w:tcPr>
            <w:tcW w:w="3835" w:type="dxa"/>
            <w:hideMark/>
          </w:tcPr>
          <w:p w14:paraId="51EAD75A" w14:textId="77777777" w:rsidR="004C29E3" w:rsidRPr="004B5A67" w:rsidRDefault="004C29E3" w:rsidP="004C29E3">
            <w:pPr>
              <w:autoSpaceDE w:val="0"/>
              <w:autoSpaceDN w:val="0"/>
              <w:adjustRightInd w:val="0"/>
              <w:jc w:val="both"/>
              <w:rPr>
                <w:iCs/>
              </w:rPr>
            </w:pPr>
            <w:r w:rsidRPr="004B5A67">
              <w:rPr>
                <w:iCs/>
              </w:rPr>
              <w:t>Narva Laste Loomemaja</w:t>
            </w:r>
          </w:p>
        </w:tc>
        <w:tc>
          <w:tcPr>
            <w:tcW w:w="962" w:type="dxa"/>
            <w:hideMark/>
          </w:tcPr>
          <w:p w14:paraId="39548192" w14:textId="77777777" w:rsidR="004C29E3" w:rsidRPr="004B5A67" w:rsidRDefault="004C29E3" w:rsidP="004C29E3">
            <w:pPr>
              <w:jc w:val="right"/>
            </w:pPr>
            <w:r w:rsidRPr="004B5A67">
              <w:t>1629</w:t>
            </w:r>
          </w:p>
        </w:tc>
        <w:tc>
          <w:tcPr>
            <w:tcW w:w="994" w:type="dxa"/>
            <w:hideMark/>
          </w:tcPr>
          <w:p w14:paraId="79FB8AC3" w14:textId="77777777" w:rsidR="004C29E3" w:rsidRPr="004B5A67" w:rsidRDefault="004C29E3" w:rsidP="004C29E3">
            <w:pPr>
              <w:jc w:val="right"/>
              <w:rPr>
                <w:lang w:eastAsia="et-EE"/>
              </w:rPr>
            </w:pPr>
            <w:r w:rsidRPr="004B5A67">
              <w:rPr>
                <w:lang w:eastAsia="et-EE"/>
              </w:rPr>
              <w:t>1455</w:t>
            </w:r>
          </w:p>
        </w:tc>
      </w:tr>
      <w:tr w:rsidR="004C29E3" w:rsidRPr="004B5A67" w14:paraId="70235FE1" w14:textId="77777777" w:rsidTr="000F1E98">
        <w:trPr>
          <w:trHeight w:val="190"/>
        </w:trPr>
        <w:tc>
          <w:tcPr>
            <w:tcW w:w="3835" w:type="dxa"/>
            <w:hideMark/>
          </w:tcPr>
          <w:p w14:paraId="2F3C86BF" w14:textId="77777777" w:rsidR="004C29E3" w:rsidRPr="004B5A67" w:rsidRDefault="004C29E3" w:rsidP="004C29E3">
            <w:pPr>
              <w:autoSpaceDE w:val="0"/>
              <w:autoSpaceDN w:val="0"/>
              <w:adjustRightInd w:val="0"/>
              <w:jc w:val="both"/>
              <w:rPr>
                <w:iCs/>
              </w:rPr>
            </w:pPr>
            <w:r w:rsidRPr="004B5A67">
              <w:rPr>
                <w:iCs/>
              </w:rPr>
              <w:t>Narva Noorte Meremeeste Klubi</w:t>
            </w:r>
          </w:p>
        </w:tc>
        <w:tc>
          <w:tcPr>
            <w:tcW w:w="962" w:type="dxa"/>
            <w:hideMark/>
          </w:tcPr>
          <w:p w14:paraId="400A0762" w14:textId="77777777" w:rsidR="004C29E3" w:rsidRPr="004B5A67" w:rsidRDefault="004C29E3" w:rsidP="004C29E3">
            <w:pPr>
              <w:jc w:val="right"/>
            </w:pPr>
            <w:r w:rsidRPr="004B5A67">
              <w:t>284</w:t>
            </w:r>
          </w:p>
        </w:tc>
        <w:tc>
          <w:tcPr>
            <w:tcW w:w="994" w:type="dxa"/>
            <w:hideMark/>
          </w:tcPr>
          <w:p w14:paraId="5BCA04B4" w14:textId="77777777" w:rsidR="004C29E3" w:rsidRPr="004B5A67" w:rsidRDefault="004C29E3" w:rsidP="004C29E3">
            <w:pPr>
              <w:jc w:val="right"/>
              <w:rPr>
                <w:lang w:val="en-US" w:eastAsia="et-EE"/>
              </w:rPr>
            </w:pPr>
            <w:r w:rsidRPr="004B5A67">
              <w:rPr>
                <w:lang w:val="en-US" w:eastAsia="et-EE"/>
              </w:rPr>
              <w:t>257</w:t>
            </w:r>
          </w:p>
        </w:tc>
      </w:tr>
      <w:tr w:rsidR="004C29E3" w:rsidRPr="004B5A67" w14:paraId="5EA5654E" w14:textId="77777777" w:rsidTr="000F1E98">
        <w:trPr>
          <w:trHeight w:val="190"/>
        </w:trPr>
        <w:tc>
          <w:tcPr>
            <w:tcW w:w="3835" w:type="dxa"/>
            <w:hideMark/>
          </w:tcPr>
          <w:p w14:paraId="1822298F" w14:textId="77777777" w:rsidR="004C29E3" w:rsidRPr="004B5A67" w:rsidRDefault="004C29E3" w:rsidP="004C29E3">
            <w:pPr>
              <w:autoSpaceDE w:val="0"/>
              <w:autoSpaceDN w:val="0"/>
              <w:adjustRightInd w:val="0"/>
              <w:jc w:val="both"/>
              <w:rPr>
                <w:iCs/>
              </w:rPr>
            </w:pPr>
            <w:r w:rsidRPr="004B5A67">
              <w:rPr>
                <w:iCs/>
              </w:rPr>
              <w:t>Narva Paemurru Spordikool</w:t>
            </w:r>
          </w:p>
        </w:tc>
        <w:tc>
          <w:tcPr>
            <w:tcW w:w="962" w:type="dxa"/>
            <w:hideMark/>
          </w:tcPr>
          <w:p w14:paraId="71A11F4C" w14:textId="77777777" w:rsidR="004C29E3" w:rsidRPr="004B5A67" w:rsidRDefault="004C29E3" w:rsidP="004C29E3">
            <w:pPr>
              <w:jc w:val="right"/>
            </w:pPr>
            <w:r w:rsidRPr="004B5A67">
              <w:t>911</w:t>
            </w:r>
          </w:p>
        </w:tc>
        <w:tc>
          <w:tcPr>
            <w:tcW w:w="994" w:type="dxa"/>
            <w:hideMark/>
          </w:tcPr>
          <w:p w14:paraId="4D3AAA55" w14:textId="77777777" w:rsidR="004C29E3" w:rsidRPr="004B5A67" w:rsidRDefault="004C29E3" w:rsidP="004C29E3">
            <w:pPr>
              <w:jc w:val="right"/>
              <w:rPr>
                <w:lang w:val="en-US" w:eastAsia="et-EE"/>
              </w:rPr>
            </w:pPr>
            <w:r w:rsidRPr="004B5A67">
              <w:rPr>
                <w:lang w:val="en-US" w:eastAsia="et-EE"/>
              </w:rPr>
              <w:t>875</w:t>
            </w:r>
          </w:p>
        </w:tc>
      </w:tr>
      <w:tr w:rsidR="004C29E3" w:rsidRPr="004B5A67" w14:paraId="78911AE8" w14:textId="77777777" w:rsidTr="000F1E98">
        <w:trPr>
          <w:trHeight w:val="200"/>
        </w:trPr>
        <w:tc>
          <w:tcPr>
            <w:tcW w:w="3835" w:type="dxa"/>
            <w:hideMark/>
          </w:tcPr>
          <w:p w14:paraId="0A2C46CB" w14:textId="77777777" w:rsidR="004C29E3" w:rsidRPr="004B5A67" w:rsidRDefault="004C29E3" w:rsidP="004C29E3">
            <w:pPr>
              <w:autoSpaceDE w:val="0"/>
              <w:autoSpaceDN w:val="0"/>
              <w:adjustRightInd w:val="0"/>
              <w:jc w:val="both"/>
              <w:rPr>
                <w:iCs/>
              </w:rPr>
            </w:pPr>
            <w:r w:rsidRPr="004B5A67">
              <w:rPr>
                <w:iCs/>
              </w:rPr>
              <w:t>Narva Spordikool Energia</w:t>
            </w:r>
          </w:p>
        </w:tc>
        <w:tc>
          <w:tcPr>
            <w:tcW w:w="962" w:type="dxa"/>
            <w:hideMark/>
          </w:tcPr>
          <w:p w14:paraId="5FA48AF9" w14:textId="77777777" w:rsidR="004C29E3" w:rsidRPr="004B5A67" w:rsidRDefault="004C29E3" w:rsidP="004C29E3">
            <w:pPr>
              <w:jc w:val="right"/>
            </w:pPr>
            <w:r w:rsidRPr="004B5A67">
              <w:t>1066</w:t>
            </w:r>
          </w:p>
        </w:tc>
        <w:tc>
          <w:tcPr>
            <w:tcW w:w="994" w:type="dxa"/>
            <w:hideMark/>
          </w:tcPr>
          <w:p w14:paraId="46745942" w14:textId="77777777" w:rsidR="004C29E3" w:rsidRPr="004B5A67" w:rsidRDefault="004C29E3" w:rsidP="004C29E3">
            <w:pPr>
              <w:jc w:val="right"/>
              <w:rPr>
                <w:lang w:val="en-US" w:eastAsia="et-EE"/>
              </w:rPr>
            </w:pPr>
            <w:r w:rsidRPr="004B5A67">
              <w:rPr>
                <w:lang w:val="en-US" w:eastAsia="et-EE"/>
              </w:rPr>
              <w:t>1039</w:t>
            </w:r>
          </w:p>
        </w:tc>
      </w:tr>
      <w:tr w:rsidR="004C29E3" w:rsidRPr="004B5A67" w14:paraId="706151D4" w14:textId="77777777" w:rsidTr="000F1E98">
        <w:trPr>
          <w:trHeight w:val="200"/>
        </w:trPr>
        <w:tc>
          <w:tcPr>
            <w:tcW w:w="3835" w:type="dxa"/>
            <w:hideMark/>
          </w:tcPr>
          <w:p w14:paraId="71C21FA1" w14:textId="77777777" w:rsidR="004C29E3" w:rsidRPr="004B5A67" w:rsidRDefault="004C29E3" w:rsidP="004C29E3">
            <w:pPr>
              <w:autoSpaceDE w:val="0"/>
              <w:autoSpaceDN w:val="0"/>
              <w:adjustRightInd w:val="0"/>
              <w:jc w:val="both"/>
              <w:rPr>
                <w:b/>
                <w:iCs/>
              </w:rPr>
            </w:pPr>
            <w:r w:rsidRPr="004B5A67">
              <w:rPr>
                <w:b/>
                <w:iCs/>
              </w:rPr>
              <w:t>Kokku</w:t>
            </w:r>
          </w:p>
        </w:tc>
        <w:tc>
          <w:tcPr>
            <w:tcW w:w="962" w:type="dxa"/>
            <w:hideMark/>
          </w:tcPr>
          <w:p w14:paraId="3F444C50" w14:textId="77777777" w:rsidR="004C29E3" w:rsidRPr="004B5A67" w:rsidRDefault="004C29E3" w:rsidP="004C29E3">
            <w:pPr>
              <w:jc w:val="right"/>
              <w:rPr>
                <w:b/>
              </w:rPr>
            </w:pPr>
            <w:r w:rsidRPr="004B5A67">
              <w:rPr>
                <w:b/>
              </w:rPr>
              <w:t>4975</w:t>
            </w:r>
          </w:p>
        </w:tc>
        <w:tc>
          <w:tcPr>
            <w:tcW w:w="994" w:type="dxa"/>
            <w:hideMark/>
          </w:tcPr>
          <w:p w14:paraId="3A307766" w14:textId="77777777" w:rsidR="004C29E3" w:rsidRPr="004B5A67" w:rsidRDefault="004C29E3" w:rsidP="004C29E3">
            <w:pPr>
              <w:jc w:val="right"/>
              <w:rPr>
                <w:b/>
                <w:lang w:val="en-US" w:eastAsia="et-EE"/>
              </w:rPr>
            </w:pPr>
            <w:r w:rsidRPr="004B5A67">
              <w:rPr>
                <w:b/>
                <w:lang w:val="en-US" w:eastAsia="et-EE"/>
              </w:rPr>
              <w:t>4681</w:t>
            </w:r>
          </w:p>
        </w:tc>
      </w:tr>
    </w:tbl>
    <w:p w14:paraId="608D20AF" w14:textId="77777777" w:rsidR="004C29E3" w:rsidRPr="00D56611" w:rsidRDefault="004C29E3" w:rsidP="004C29E3">
      <w:pPr>
        <w:autoSpaceDE w:val="0"/>
        <w:autoSpaceDN w:val="0"/>
        <w:adjustRightInd w:val="0"/>
        <w:jc w:val="both"/>
        <w:rPr>
          <w:b/>
          <w:i/>
          <w:iCs/>
          <w:color w:val="FF0000"/>
          <w:highlight w:val="yellow"/>
        </w:rPr>
      </w:pPr>
    </w:p>
    <w:p w14:paraId="212BBE5B" w14:textId="77777777" w:rsidR="004C29E3" w:rsidRPr="00341440" w:rsidRDefault="004C29E3" w:rsidP="004C29E3">
      <w:pPr>
        <w:autoSpaceDE w:val="0"/>
        <w:autoSpaceDN w:val="0"/>
        <w:adjustRightInd w:val="0"/>
        <w:spacing w:after="120"/>
        <w:jc w:val="both"/>
        <w:rPr>
          <w:bCs/>
          <w:iCs/>
          <w:lang w:val="et-EE"/>
        </w:rPr>
      </w:pPr>
      <w:r w:rsidRPr="00341440">
        <w:rPr>
          <w:bCs/>
          <w:iCs/>
        </w:rPr>
        <w:t xml:space="preserve">Aruandeaasta jooksul on laste arv huvikoolides vähenenud, </w:t>
      </w:r>
      <w:r w:rsidRPr="00341440">
        <w:rPr>
          <w:bCs/>
          <w:iCs/>
          <w:lang w:val="fi-FI"/>
        </w:rPr>
        <w:t xml:space="preserve">mis on seotud munitsipaalhuvikoolide pedagoogilise personalikoosseisu muutmisest põhjustatud huvialade muudatustest, teatud huvialade vastu noorte nõudluse muudatustest, huvialade spetsiifikast ja muudatustest õpperühmade koosseisudes. </w:t>
      </w:r>
      <w:r w:rsidRPr="00341440">
        <w:rPr>
          <w:bCs/>
          <w:iCs/>
          <w:lang w:val="et-EE"/>
        </w:rPr>
        <w:t>Umbes 43% õppuritest tegeleb sprordihuvialadega, 16% õpib üldkultuuri valdkonnas, 17% tegeleb muusikaga ning ca 21% õpib kunsti valdkonna huvialasid. Kõige vähem on neid õppureid, kes omandab huviharidust tehnika või looduse valdkonnas.</w:t>
      </w:r>
    </w:p>
    <w:p w14:paraId="2632684D" w14:textId="77777777" w:rsidR="004C29E3" w:rsidRPr="00341440" w:rsidRDefault="004C29E3" w:rsidP="004C29E3">
      <w:pPr>
        <w:jc w:val="both"/>
        <w:rPr>
          <w:lang w:val="et-EE"/>
        </w:rPr>
      </w:pPr>
    </w:p>
    <w:p w14:paraId="76D81122" w14:textId="77777777" w:rsidR="004C29E3" w:rsidRPr="00341440" w:rsidRDefault="004C29E3" w:rsidP="004C29E3">
      <w:pPr>
        <w:jc w:val="both"/>
        <w:rPr>
          <w:rFonts w:eastAsia="Calibri"/>
          <w:b/>
          <w:bCs/>
          <w:i/>
          <w:iCs/>
          <w:lang w:val="et-EE"/>
        </w:rPr>
      </w:pPr>
      <w:r w:rsidRPr="00341440">
        <w:rPr>
          <w:rFonts w:eastAsia="Calibri"/>
          <w:b/>
          <w:bCs/>
          <w:i/>
          <w:iCs/>
          <w:lang w:val="et-EE"/>
        </w:rPr>
        <w:t>Kultuurimaja Rugodiv</w:t>
      </w:r>
    </w:p>
    <w:p w14:paraId="5A164A46" w14:textId="77777777" w:rsidR="004C29E3" w:rsidRPr="00341440" w:rsidRDefault="004C29E3" w:rsidP="004C29E3">
      <w:pPr>
        <w:autoSpaceDE w:val="0"/>
        <w:autoSpaceDN w:val="0"/>
        <w:adjustRightInd w:val="0"/>
        <w:jc w:val="both"/>
        <w:rPr>
          <w:lang w:val="et-EE"/>
        </w:rPr>
      </w:pPr>
      <w:r w:rsidRPr="00341440">
        <w:rPr>
          <w:lang w:val="et-EE"/>
        </w:rPr>
        <w:t>Narva Kultuurimaja Rugodiv pakub kultuurialaseid teenuseid aktiivseks puhkuseks, huvitegevuse harrastamiseks ja isiksuse arenguks vastavalt soovidele ja eeldustele (nii lastele kui täiskasvanutele mõeldud kollektiividele, taidlusringidele ja klubidele tantsu, muusika ja teatri valdkonnas).</w:t>
      </w:r>
    </w:p>
    <w:p w14:paraId="242C4243" w14:textId="77777777" w:rsidR="004C29E3" w:rsidRPr="00341440" w:rsidRDefault="004C29E3" w:rsidP="004C29E3">
      <w:pPr>
        <w:autoSpaceDE w:val="0"/>
        <w:autoSpaceDN w:val="0"/>
        <w:adjustRightInd w:val="0"/>
        <w:jc w:val="both"/>
        <w:rPr>
          <w:lang w:val="et-EE"/>
        </w:rPr>
      </w:pPr>
    </w:p>
    <w:p w14:paraId="50F6CE38" w14:textId="77777777" w:rsidR="004C29E3" w:rsidRPr="00341440" w:rsidRDefault="004C29E3" w:rsidP="004C29E3">
      <w:pPr>
        <w:autoSpaceDE w:val="0"/>
        <w:autoSpaceDN w:val="0"/>
        <w:adjustRightInd w:val="0"/>
        <w:jc w:val="both"/>
        <w:rPr>
          <w:bCs/>
          <w:i/>
        </w:rPr>
      </w:pPr>
      <w:r w:rsidRPr="00341440">
        <w:rPr>
          <w:bCs/>
          <w:i/>
        </w:rPr>
        <w:t>Loominguliste kollektiivide ja neist osavõtjate arv</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1069"/>
        <w:gridCol w:w="923"/>
      </w:tblGrid>
      <w:tr w:rsidR="004C29E3" w:rsidRPr="00341440" w14:paraId="363102A8" w14:textId="77777777" w:rsidTr="004C29E3">
        <w:trPr>
          <w:trHeight w:val="244"/>
        </w:trPr>
        <w:tc>
          <w:tcPr>
            <w:tcW w:w="3545" w:type="dxa"/>
            <w:tcBorders>
              <w:top w:val="single" w:sz="4" w:space="0" w:color="auto"/>
              <w:left w:val="single" w:sz="4" w:space="0" w:color="auto"/>
              <w:bottom w:val="single" w:sz="4" w:space="0" w:color="auto"/>
              <w:right w:val="single" w:sz="4" w:space="0" w:color="auto"/>
            </w:tcBorders>
          </w:tcPr>
          <w:p w14:paraId="275217EE" w14:textId="77777777" w:rsidR="004C29E3" w:rsidRPr="00341440" w:rsidRDefault="004C29E3" w:rsidP="004C29E3">
            <w:pPr>
              <w:autoSpaceDE w:val="0"/>
              <w:autoSpaceDN w:val="0"/>
              <w:adjustRightInd w:val="0"/>
              <w:jc w:val="both"/>
            </w:pPr>
          </w:p>
        </w:tc>
        <w:tc>
          <w:tcPr>
            <w:tcW w:w="1069" w:type="dxa"/>
            <w:tcBorders>
              <w:top w:val="single" w:sz="4" w:space="0" w:color="auto"/>
              <w:left w:val="single" w:sz="4" w:space="0" w:color="auto"/>
              <w:bottom w:val="single" w:sz="4" w:space="0" w:color="auto"/>
              <w:right w:val="single" w:sz="4" w:space="0" w:color="auto"/>
            </w:tcBorders>
            <w:hideMark/>
          </w:tcPr>
          <w:p w14:paraId="136CDA48" w14:textId="77777777" w:rsidR="004C29E3" w:rsidRPr="00341440" w:rsidRDefault="004C29E3" w:rsidP="004C29E3">
            <w:pPr>
              <w:jc w:val="right"/>
            </w:pPr>
            <w:r w:rsidRPr="00341440">
              <w:t>2018.a.</w:t>
            </w:r>
          </w:p>
        </w:tc>
        <w:tc>
          <w:tcPr>
            <w:tcW w:w="923" w:type="dxa"/>
            <w:tcBorders>
              <w:top w:val="single" w:sz="4" w:space="0" w:color="auto"/>
              <w:left w:val="single" w:sz="4" w:space="0" w:color="auto"/>
              <w:bottom w:val="single" w:sz="4" w:space="0" w:color="auto"/>
              <w:right w:val="single" w:sz="4" w:space="0" w:color="auto"/>
            </w:tcBorders>
            <w:hideMark/>
          </w:tcPr>
          <w:p w14:paraId="51FEC74F" w14:textId="77777777" w:rsidR="004C29E3" w:rsidRPr="00341440" w:rsidRDefault="004C29E3" w:rsidP="004C29E3">
            <w:pPr>
              <w:autoSpaceDE w:val="0"/>
              <w:autoSpaceDN w:val="0"/>
              <w:adjustRightInd w:val="0"/>
              <w:jc w:val="right"/>
            </w:pPr>
            <w:r w:rsidRPr="00341440">
              <w:t>2019.a.</w:t>
            </w:r>
          </w:p>
        </w:tc>
      </w:tr>
      <w:tr w:rsidR="004C29E3" w:rsidRPr="00341440" w14:paraId="2F761C6B" w14:textId="77777777" w:rsidTr="004C29E3">
        <w:trPr>
          <w:trHeight w:val="255"/>
        </w:trPr>
        <w:tc>
          <w:tcPr>
            <w:tcW w:w="3545" w:type="dxa"/>
            <w:tcBorders>
              <w:top w:val="single" w:sz="4" w:space="0" w:color="auto"/>
              <w:left w:val="single" w:sz="4" w:space="0" w:color="auto"/>
              <w:bottom w:val="single" w:sz="4" w:space="0" w:color="auto"/>
              <w:right w:val="single" w:sz="4" w:space="0" w:color="auto"/>
            </w:tcBorders>
            <w:hideMark/>
          </w:tcPr>
          <w:p w14:paraId="113FC286" w14:textId="77777777" w:rsidR="004C29E3" w:rsidRPr="00341440" w:rsidRDefault="004C29E3" w:rsidP="004C29E3">
            <w:pPr>
              <w:autoSpaceDE w:val="0"/>
              <w:autoSpaceDN w:val="0"/>
              <w:adjustRightInd w:val="0"/>
              <w:jc w:val="both"/>
            </w:pPr>
            <w:r w:rsidRPr="00341440">
              <w:t>Loomingulisi kollektiive</w:t>
            </w:r>
          </w:p>
        </w:tc>
        <w:tc>
          <w:tcPr>
            <w:tcW w:w="1069" w:type="dxa"/>
            <w:tcBorders>
              <w:top w:val="single" w:sz="4" w:space="0" w:color="auto"/>
              <w:left w:val="single" w:sz="4" w:space="0" w:color="auto"/>
              <w:bottom w:val="single" w:sz="4" w:space="0" w:color="auto"/>
              <w:right w:val="single" w:sz="4" w:space="0" w:color="auto"/>
            </w:tcBorders>
            <w:hideMark/>
          </w:tcPr>
          <w:p w14:paraId="561639D6" w14:textId="77777777" w:rsidR="004C29E3" w:rsidRPr="00341440" w:rsidRDefault="004C29E3" w:rsidP="004C29E3">
            <w:pPr>
              <w:jc w:val="right"/>
            </w:pPr>
            <w:r w:rsidRPr="00341440">
              <w:t>16</w:t>
            </w:r>
          </w:p>
        </w:tc>
        <w:tc>
          <w:tcPr>
            <w:tcW w:w="923" w:type="dxa"/>
            <w:tcBorders>
              <w:top w:val="single" w:sz="4" w:space="0" w:color="auto"/>
              <w:left w:val="single" w:sz="4" w:space="0" w:color="auto"/>
              <w:bottom w:val="single" w:sz="4" w:space="0" w:color="auto"/>
              <w:right w:val="single" w:sz="4" w:space="0" w:color="auto"/>
            </w:tcBorders>
            <w:hideMark/>
          </w:tcPr>
          <w:p w14:paraId="2DB5B88F" w14:textId="77777777" w:rsidR="004C29E3" w:rsidRPr="00341440" w:rsidRDefault="004C29E3" w:rsidP="004C29E3">
            <w:pPr>
              <w:spacing w:before="100" w:beforeAutospacing="1" w:after="100" w:afterAutospacing="1" w:line="276" w:lineRule="auto"/>
              <w:jc w:val="right"/>
              <w:rPr>
                <w:lang w:val="de-DE"/>
              </w:rPr>
            </w:pPr>
            <w:r w:rsidRPr="00341440">
              <w:rPr>
                <w:lang w:val="de-DE"/>
              </w:rPr>
              <w:t>16</w:t>
            </w:r>
          </w:p>
        </w:tc>
      </w:tr>
      <w:tr w:rsidR="004C29E3" w:rsidRPr="00341440" w14:paraId="0A88AD03" w14:textId="77777777" w:rsidTr="004C29E3">
        <w:trPr>
          <w:trHeight w:val="255"/>
        </w:trPr>
        <w:tc>
          <w:tcPr>
            <w:tcW w:w="3545" w:type="dxa"/>
            <w:tcBorders>
              <w:top w:val="single" w:sz="4" w:space="0" w:color="auto"/>
              <w:left w:val="single" w:sz="4" w:space="0" w:color="auto"/>
              <w:bottom w:val="single" w:sz="4" w:space="0" w:color="auto"/>
              <w:right w:val="single" w:sz="4" w:space="0" w:color="auto"/>
            </w:tcBorders>
            <w:hideMark/>
          </w:tcPr>
          <w:p w14:paraId="612CFFDF" w14:textId="77777777" w:rsidR="004C29E3" w:rsidRPr="00341440" w:rsidRDefault="004C29E3" w:rsidP="004C29E3">
            <w:pPr>
              <w:autoSpaceDE w:val="0"/>
              <w:autoSpaceDN w:val="0"/>
              <w:adjustRightInd w:val="0"/>
              <w:jc w:val="both"/>
            </w:pPr>
            <w:r w:rsidRPr="00341440">
              <w:t>Osavõtjate arv</w:t>
            </w:r>
          </w:p>
        </w:tc>
        <w:tc>
          <w:tcPr>
            <w:tcW w:w="1069" w:type="dxa"/>
            <w:tcBorders>
              <w:top w:val="single" w:sz="4" w:space="0" w:color="auto"/>
              <w:left w:val="single" w:sz="4" w:space="0" w:color="auto"/>
              <w:bottom w:val="single" w:sz="4" w:space="0" w:color="auto"/>
              <w:right w:val="single" w:sz="4" w:space="0" w:color="auto"/>
            </w:tcBorders>
            <w:hideMark/>
          </w:tcPr>
          <w:p w14:paraId="16610766" w14:textId="77777777" w:rsidR="004C29E3" w:rsidRPr="00341440" w:rsidRDefault="004C29E3" w:rsidP="004C29E3">
            <w:pPr>
              <w:jc w:val="right"/>
            </w:pPr>
            <w:r w:rsidRPr="00341440">
              <w:t>512</w:t>
            </w:r>
          </w:p>
        </w:tc>
        <w:tc>
          <w:tcPr>
            <w:tcW w:w="923" w:type="dxa"/>
            <w:tcBorders>
              <w:top w:val="single" w:sz="4" w:space="0" w:color="auto"/>
              <w:left w:val="single" w:sz="4" w:space="0" w:color="auto"/>
              <w:bottom w:val="single" w:sz="4" w:space="0" w:color="auto"/>
              <w:right w:val="single" w:sz="4" w:space="0" w:color="auto"/>
            </w:tcBorders>
            <w:hideMark/>
          </w:tcPr>
          <w:p w14:paraId="2365916C" w14:textId="77777777" w:rsidR="004C29E3" w:rsidRPr="00341440" w:rsidRDefault="004C29E3" w:rsidP="004C29E3">
            <w:pPr>
              <w:spacing w:before="100" w:beforeAutospacing="1" w:after="100" w:afterAutospacing="1" w:line="276" w:lineRule="auto"/>
              <w:jc w:val="right"/>
              <w:rPr>
                <w:lang w:val="de-DE"/>
              </w:rPr>
            </w:pPr>
            <w:r w:rsidRPr="00341440">
              <w:rPr>
                <w:lang w:val="de-DE"/>
              </w:rPr>
              <w:t>520</w:t>
            </w:r>
          </w:p>
        </w:tc>
      </w:tr>
      <w:tr w:rsidR="004C29E3" w:rsidRPr="00341440" w14:paraId="2D0CCD90" w14:textId="77777777" w:rsidTr="004C29E3">
        <w:trPr>
          <w:trHeight w:val="255"/>
        </w:trPr>
        <w:tc>
          <w:tcPr>
            <w:tcW w:w="3545" w:type="dxa"/>
            <w:tcBorders>
              <w:top w:val="single" w:sz="4" w:space="0" w:color="auto"/>
              <w:left w:val="single" w:sz="4" w:space="0" w:color="auto"/>
              <w:bottom w:val="single" w:sz="4" w:space="0" w:color="auto"/>
              <w:right w:val="single" w:sz="4" w:space="0" w:color="auto"/>
            </w:tcBorders>
            <w:hideMark/>
          </w:tcPr>
          <w:p w14:paraId="3861F839" w14:textId="77777777" w:rsidR="004C29E3" w:rsidRPr="00341440" w:rsidRDefault="004C29E3" w:rsidP="004C29E3">
            <w:pPr>
              <w:autoSpaceDE w:val="0"/>
              <w:autoSpaceDN w:val="0"/>
              <w:adjustRightInd w:val="0"/>
              <w:jc w:val="both"/>
            </w:pPr>
            <w:r w:rsidRPr="00341440">
              <w:rPr>
                <w:i/>
              </w:rPr>
              <w:t>Neist</w:t>
            </w:r>
            <w:r w:rsidRPr="00341440">
              <w:t>: lapsi</w:t>
            </w:r>
          </w:p>
        </w:tc>
        <w:tc>
          <w:tcPr>
            <w:tcW w:w="1069" w:type="dxa"/>
            <w:tcBorders>
              <w:top w:val="single" w:sz="4" w:space="0" w:color="auto"/>
              <w:left w:val="single" w:sz="4" w:space="0" w:color="auto"/>
              <w:bottom w:val="single" w:sz="4" w:space="0" w:color="auto"/>
              <w:right w:val="single" w:sz="4" w:space="0" w:color="auto"/>
            </w:tcBorders>
            <w:hideMark/>
          </w:tcPr>
          <w:p w14:paraId="217C7C06" w14:textId="77777777" w:rsidR="004C29E3" w:rsidRPr="00341440" w:rsidRDefault="004C29E3" w:rsidP="004C29E3">
            <w:pPr>
              <w:jc w:val="right"/>
            </w:pPr>
            <w:r w:rsidRPr="00341440">
              <w:t>396</w:t>
            </w:r>
          </w:p>
        </w:tc>
        <w:tc>
          <w:tcPr>
            <w:tcW w:w="923" w:type="dxa"/>
            <w:tcBorders>
              <w:top w:val="single" w:sz="4" w:space="0" w:color="auto"/>
              <w:left w:val="single" w:sz="4" w:space="0" w:color="auto"/>
              <w:bottom w:val="single" w:sz="4" w:space="0" w:color="auto"/>
              <w:right w:val="single" w:sz="4" w:space="0" w:color="auto"/>
            </w:tcBorders>
            <w:hideMark/>
          </w:tcPr>
          <w:p w14:paraId="3FAEB970" w14:textId="77777777" w:rsidR="004C29E3" w:rsidRPr="00341440" w:rsidRDefault="004C29E3" w:rsidP="004C29E3">
            <w:pPr>
              <w:spacing w:before="100" w:beforeAutospacing="1" w:after="100" w:afterAutospacing="1"/>
              <w:jc w:val="right"/>
              <w:rPr>
                <w:lang w:val="de-DE"/>
              </w:rPr>
            </w:pPr>
            <w:r w:rsidRPr="00341440">
              <w:rPr>
                <w:lang w:val="de-DE"/>
              </w:rPr>
              <w:t>424</w:t>
            </w:r>
          </w:p>
        </w:tc>
      </w:tr>
      <w:tr w:rsidR="004C29E3" w:rsidRPr="00341440" w14:paraId="7D57B0D5" w14:textId="77777777" w:rsidTr="004C29E3">
        <w:trPr>
          <w:trHeight w:val="267"/>
        </w:trPr>
        <w:tc>
          <w:tcPr>
            <w:tcW w:w="3545" w:type="dxa"/>
            <w:tcBorders>
              <w:top w:val="single" w:sz="4" w:space="0" w:color="auto"/>
              <w:left w:val="single" w:sz="4" w:space="0" w:color="auto"/>
              <w:bottom w:val="single" w:sz="4" w:space="0" w:color="auto"/>
              <w:right w:val="single" w:sz="4" w:space="0" w:color="auto"/>
            </w:tcBorders>
            <w:hideMark/>
          </w:tcPr>
          <w:p w14:paraId="5F36D8EA" w14:textId="77777777" w:rsidR="004C29E3" w:rsidRPr="00341440" w:rsidRDefault="004C29E3" w:rsidP="004C29E3">
            <w:pPr>
              <w:autoSpaceDE w:val="0"/>
              <w:autoSpaceDN w:val="0"/>
              <w:adjustRightInd w:val="0"/>
              <w:jc w:val="both"/>
            </w:pPr>
            <w:r w:rsidRPr="00341440">
              <w:t xml:space="preserve">         täiskasvanuid</w:t>
            </w:r>
          </w:p>
        </w:tc>
        <w:tc>
          <w:tcPr>
            <w:tcW w:w="1069" w:type="dxa"/>
            <w:tcBorders>
              <w:top w:val="single" w:sz="4" w:space="0" w:color="auto"/>
              <w:left w:val="single" w:sz="4" w:space="0" w:color="auto"/>
              <w:bottom w:val="single" w:sz="4" w:space="0" w:color="auto"/>
              <w:right w:val="single" w:sz="4" w:space="0" w:color="auto"/>
            </w:tcBorders>
            <w:hideMark/>
          </w:tcPr>
          <w:p w14:paraId="562C6D69" w14:textId="77777777" w:rsidR="004C29E3" w:rsidRPr="00341440" w:rsidRDefault="004C29E3" w:rsidP="004C29E3">
            <w:pPr>
              <w:jc w:val="right"/>
            </w:pPr>
            <w:r w:rsidRPr="00341440">
              <w:t>116</w:t>
            </w:r>
          </w:p>
        </w:tc>
        <w:tc>
          <w:tcPr>
            <w:tcW w:w="923" w:type="dxa"/>
            <w:tcBorders>
              <w:top w:val="single" w:sz="4" w:space="0" w:color="auto"/>
              <w:left w:val="single" w:sz="4" w:space="0" w:color="auto"/>
              <w:bottom w:val="single" w:sz="4" w:space="0" w:color="auto"/>
              <w:right w:val="single" w:sz="4" w:space="0" w:color="auto"/>
            </w:tcBorders>
            <w:hideMark/>
          </w:tcPr>
          <w:p w14:paraId="016E3E46" w14:textId="77777777" w:rsidR="004C29E3" w:rsidRPr="00341440" w:rsidRDefault="004C29E3" w:rsidP="004C29E3">
            <w:pPr>
              <w:spacing w:before="100" w:beforeAutospacing="1" w:after="100" w:afterAutospacing="1"/>
              <w:jc w:val="right"/>
              <w:rPr>
                <w:lang w:val="de-DE"/>
              </w:rPr>
            </w:pPr>
            <w:r w:rsidRPr="00341440">
              <w:rPr>
                <w:lang w:val="de-DE"/>
              </w:rPr>
              <w:t>96</w:t>
            </w:r>
          </w:p>
        </w:tc>
      </w:tr>
    </w:tbl>
    <w:p w14:paraId="2827DE6E" w14:textId="77777777" w:rsidR="004C29E3" w:rsidRPr="00341440" w:rsidRDefault="004C29E3" w:rsidP="004C29E3">
      <w:pPr>
        <w:autoSpaceDE w:val="0"/>
        <w:autoSpaceDN w:val="0"/>
        <w:adjustRightInd w:val="0"/>
        <w:spacing w:after="120"/>
        <w:jc w:val="both"/>
        <w:rPr>
          <w:lang w:val="et-EE"/>
        </w:rPr>
      </w:pPr>
    </w:p>
    <w:p w14:paraId="1C8CFB81" w14:textId="77777777" w:rsidR="004C29E3" w:rsidRDefault="004C29E3" w:rsidP="004C29E3">
      <w:pPr>
        <w:autoSpaceDE w:val="0"/>
        <w:autoSpaceDN w:val="0"/>
        <w:adjustRightInd w:val="0"/>
        <w:spacing w:after="120"/>
        <w:jc w:val="both"/>
        <w:rPr>
          <w:lang w:val="et-EE"/>
        </w:rPr>
      </w:pPr>
      <w:r w:rsidRPr="00341440">
        <w:rPr>
          <w:lang w:val="et-EE"/>
        </w:rPr>
        <w:t>Rugodiv on Narva linna üheks tähtsamaks kultuuriürituste läbiviimise kohaks.</w:t>
      </w:r>
      <w:r w:rsidRPr="00341440">
        <w:rPr>
          <w:b/>
          <w:i/>
          <w:lang w:val="et-EE"/>
        </w:rPr>
        <w:t xml:space="preserve"> </w:t>
      </w:r>
      <w:r w:rsidRPr="00341440">
        <w:rPr>
          <w:lang w:val="et-EE"/>
        </w:rPr>
        <w:t xml:space="preserve">Kultuurimajas viiakse iga-aastaselt läbi üle tuhande loominguliste kollektiivide kontserdi ja etenduse, puhkeõhtu, näituse, kinoseansi, professionaalse külalisetenduse ja muud üritust. </w:t>
      </w:r>
    </w:p>
    <w:p w14:paraId="679939A9" w14:textId="77777777" w:rsidR="004C29E3" w:rsidRPr="005B1352" w:rsidRDefault="004C29E3" w:rsidP="004C29E3">
      <w:pPr>
        <w:jc w:val="both"/>
        <w:rPr>
          <w:b/>
          <w:lang w:val="et-EE"/>
        </w:rPr>
      </w:pPr>
      <w:r w:rsidRPr="00172D1B">
        <w:rPr>
          <w:lang w:val="et-EE"/>
        </w:rPr>
        <w:t>Aruandeaastal oli korraldatud hange ja sõlmitud leping</w:t>
      </w:r>
      <w:r w:rsidRPr="00172D1B">
        <w:rPr>
          <w:szCs w:val="20"/>
          <w:lang w:val="et-EE"/>
        </w:rPr>
        <w:t xml:space="preserve"> “Narva kultuurimaja Rugodiv fassaadi projekteerimine ja rekonstrueerimine“. </w:t>
      </w:r>
      <w:r w:rsidRPr="00172D1B">
        <w:rPr>
          <w:lang w:val="et-EE"/>
        </w:rPr>
        <w:t>Aruandeaastale järgneval aastal on kavandatud sh: stangede, fassaadi projekteerimine ja renoveerimine.</w:t>
      </w:r>
      <w:r>
        <w:rPr>
          <w:lang w:val="et-EE"/>
        </w:rPr>
        <w:t xml:space="preserve"> </w:t>
      </w:r>
    </w:p>
    <w:p w14:paraId="7C45F244" w14:textId="77777777" w:rsidR="004C29E3" w:rsidRPr="00341440" w:rsidRDefault="004C29E3" w:rsidP="004C29E3">
      <w:pPr>
        <w:autoSpaceDE w:val="0"/>
        <w:autoSpaceDN w:val="0"/>
        <w:adjustRightInd w:val="0"/>
        <w:spacing w:after="120"/>
        <w:jc w:val="both"/>
        <w:rPr>
          <w:b/>
          <w:lang w:val="et-EE"/>
        </w:rPr>
      </w:pPr>
    </w:p>
    <w:p w14:paraId="27863D42" w14:textId="77777777" w:rsidR="004C29E3" w:rsidRPr="00341440" w:rsidRDefault="004C29E3" w:rsidP="004C29E3">
      <w:pPr>
        <w:jc w:val="both"/>
        <w:rPr>
          <w:rFonts w:eastAsia="Calibri"/>
          <w:b/>
          <w:bCs/>
          <w:i/>
          <w:iCs/>
          <w:lang w:val="et-EE"/>
        </w:rPr>
      </w:pPr>
      <w:r w:rsidRPr="00341440">
        <w:rPr>
          <w:rFonts w:eastAsia="Calibri"/>
          <w:b/>
          <w:bCs/>
          <w:i/>
          <w:iCs/>
          <w:lang w:val="et-EE"/>
        </w:rPr>
        <w:lastRenderedPageBreak/>
        <w:t>Narva Keskraamatukogu</w:t>
      </w:r>
    </w:p>
    <w:p w14:paraId="63E8D62E" w14:textId="008F7CF0" w:rsidR="004C29E3" w:rsidRPr="00866892" w:rsidRDefault="004C29E3" w:rsidP="004C29E3">
      <w:pPr>
        <w:spacing w:after="120"/>
        <w:jc w:val="both"/>
        <w:rPr>
          <w:szCs w:val="20"/>
          <w:lang w:val="et-EE" w:eastAsia="et-EE"/>
        </w:rPr>
      </w:pPr>
      <w:r w:rsidRPr="00341440">
        <w:rPr>
          <w:szCs w:val="20"/>
          <w:lang w:val="et-EE" w:eastAsia="et-EE"/>
        </w:rPr>
        <w:t xml:space="preserve">Narva Keskraamatukogu on jätkuvalt Narva linna kultuurimaastikul stabiilselt arenev ja tähelepanuväärne asutus – säilitab ja vahendab Narva kultuuriruumile omaseid väärtuseid ja aitab kaasa Narva linna edasisele arengule. Selleks võimaldab Narva Keskraamatukogu vaba ja piiramatu juurdepääsu informatsioonile, teadmistele ja kultuurile ning toetab elukestvat õpet ja enesetäiendamist. Narva Keskraamatukogul on 2 harukogu ja 1 lasteraamatute laenutuspunkt Narva Laste Loomemajas. </w:t>
      </w:r>
      <w:r w:rsidRPr="00894D6D">
        <w:rPr>
          <w:szCs w:val="20"/>
          <w:lang w:val="et-EE" w:eastAsia="et-EE"/>
        </w:rPr>
        <w:t xml:space="preserve">Narva Keskraamatukogus tegutseb Ameerika Keskus, kus toimub inglise keele klubi, (keelekonsultatsioonid ja suhtlusringid). Suurt tähelepanu pööratakse lastele ja noorte lugemisharjumuste kujundamisele ning huvitegevuse korraldamisele. </w:t>
      </w:r>
      <w:r w:rsidRPr="00866892">
        <w:rPr>
          <w:szCs w:val="20"/>
          <w:lang w:val="et-EE" w:eastAsia="et-EE"/>
        </w:rPr>
        <w:t>Narva Keskraamatukogus ja Kreenholmi haruraamatukogu lasteosakondades toimus 2019. aastal 89</w:t>
      </w:r>
      <w:r w:rsidR="00243074">
        <w:rPr>
          <w:szCs w:val="20"/>
          <w:lang w:val="et-EE" w:eastAsia="et-EE"/>
        </w:rPr>
        <w:t>7 üritust</w:t>
      </w:r>
      <w:r w:rsidRPr="00866892">
        <w:rPr>
          <w:szCs w:val="20"/>
          <w:lang w:val="et-EE" w:eastAsia="et-EE"/>
        </w:rPr>
        <w:t>, millest võttis osa 20</w:t>
      </w:r>
      <w:r w:rsidR="00243074">
        <w:rPr>
          <w:szCs w:val="20"/>
          <w:lang w:val="et-EE" w:eastAsia="et-EE"/>
        </w:rPr>
        <w:t> </w:t>
      </w:r>
      <w:r w:rsidRPr="00866892">
        <w:rPr>
          <w:szCs w:val="20"/>
          <w:lang w:val="et-EE" w:eastAsia="et-EE"/>
        </w:rPr>
        <w:t>184</w:t>
      </w:r>
      <w:r w:rsidR="00243074">
        <w:rPr>
          <w:szCs w:val="20"/>
          <w:lang w:val="et-EE" w:eastAsia="et-EE"/>
        </w:rPr>
        <w:t xml:space="preserve"> </w:t>
      </w:r>
      <w:r w:rsidRPr="00866892">
        <w:rPr>
          <w:szCs w:val="20"/>
          <w:lang w:val="et-EE" w:eastAsia="et-EE"/>
        </w:rPr>
        <w:t xml:space="preserve">külastajat. </w:t>
      </w:r>
    </w:p>
    <w:p w14:paraId="766D8E4E" w14:textId="77777777" w:rsidR="004C29E3" w:rsidRPr="001A0CD6" w:rsidRDefault="004C29E3" w:rsidP="004C29E3">
      <w:pPr>
        <w:autoSpaceDE w:val="0"/>
        <w:autoSpaceDN w:val="0"/>
        <w:adjustRightInd w:val="0"/>
        <w:jc w:val="both"/>
        <w:rPr>
          <w:lang w:val="et-EE" w:eastAsia="et-EE"/>
        </w:rPr>
      </w:pPr>
      <w:r w:rsidRPr="001A0CD6">
        <w:rPr>
          <w:rFonts w:eastAsia="Calibri"/>
          <w:b/>
          <w:bCs/>
          <w:i/>
          <w:iCs/>
          <w:lang w:val="et-EE"/>
        </w:rPr>
        <w:t>Narva Linna Sümfooniaorkester</w:t>
      </w:r>
    </w:p>
    <w:p w14:paraId="63F9403E" w14:textId="1A8BEF2E" w:rsidR="004C29E3" w:rsidRPr="001A0CD6" w:rsidRDefault="004C29E3" w:rsidP="004C29E3">
      <w:pPr>
        <w:jc w:val="both"/>
        <w:rPr>
          <w:lang w:val="et-EE"/>
        </w:rPr>
      </w:pPr>
      <w:r w:rsidRPr="001A0CD6">
        <w:rPr>
          <w:lang w:val="et-EE"/>
        </w:rPr>
        <w:t xml:space="preserve">Narva Linna Sümfooniaorkester rikastab aastaringselt linna kultuuri ja peamiste sündmuste programme sümfoonilise muusika kontsertide pideva korraldamise ja läbiviimisega. Näiteks,  Vabariiklik noorte pianistide instrumentaalkontserdi konkurss, J.Mravinski nimeline rahvusvaheline muusikafestival, Eesti Vabariigi iseseisvuspäevale ja taasiseseisvuspäevale pühendatud kontserdid. Erilist tähelepanu pöörab orkester koostööle tuntud solistidega ja orkestritega Eestist ja välismaalt, mille tulemusena tekivad tihti ebatavalised ja põnevad projektid, mille lõppkontserdid koguvad terveid saale külastajaid. </w:t>
      </w:r>
    </w:p>
    <w:p w14:paraId="6C2278BE" w14:textId="77777777" w:rsidR="004C29E3" w:rsidRPr="00542AE6" w:rsidRDefault="004C29E3" w:rsidP="004C29E3">
      <w:pPr>
        <w:spacing w:before="120"/>
        <w:jc w:val="both"/>
        <w:rPr>
          <w:rFonts w:eastAsia="Calibri"/>
          <w:b/>
          <w:bCs/>
          <w:i/>
          <w:iCs/>
          <w:lang w:val="et-EE"/>
        </w:rPr>
      </w:pPr>
      <w:r w:rsidRPr="00542AE6">
        <w:rPr>
          <w:rFonts w:eastAsia="Calibri"/>
          <w:b/>
          <w:bCs/>
          <w:i/>
          <w:iCs/>
          <w:lang w:val="et-EE"/>
        </w:rPr>
        <w:t>Narva Noortekeskus</w:t>
      </w:r>
    </w:p>
    <w:p w14:paraId="017EF249" w14:textId="77777777" w:rsidR="004C29E3" w:rsidRPr="00194E9E" w:rsidRDefault="004C29E3" w:rsidP="004C29E3">
      <w:pPr>
        <w:tabs>
          <w:tab w:val="left" w:pos="2145"/>
        </w:tabs>
        <w:autoSpaceDE w:val="0"/>
        <w:autoSpaceDN w:val="0"/>
        <w:adjustRightInd w:val="0"/>
        <w:jc w:val="both"/>
        <w:rPr>
          <w:lang w:val="et-EE"/>
        </w:rPr>
      </w:pPr>
      <w:r w:rsidRPr="00542AE6">
        <w:rPr>
          <w:bCs/>
          <w:lang w:val="et-EE"/>
        </w:rPr>
        <w:t>Narva Noortekeskus on noorsootööasutus, mis pakub hulgaliselt infot, kontakte, õppevisiite, võimalusi osaleda noorsoovahetustes ja seminarides ning teisi põnevaid tegevusi linna noortele, noortegruppidele, noorteühendustele, noorsootöötajatele ja noorsootööga seotud inimestele</w:t>
      </w:r>
      <w:r w:rsidRPr="00194E9E">
        <w:rPr>
          <w:bCs/>
          <w:lang w:val="et-EE"/>
        </w:rPr>
        <w:t>. Aruandeaasta jooksul noortekeskuse tegevuses osales umbes 18 193 noort. Aastal 2019. toimusid kõik noorsootöö põhilised tegevused, üritused ja traditsioonid: Narva Noorteparlamendi tegevus, tantsukool, info- ja nõustamiskeskuse tegevus, NoorTV, helistuudio, muusikatuba, avatud kohvik-klubi „EXIT“, art-stuudio „Bantik“, intellektuaalne klubi, töömalevad (s.h. innovatsiooni malevad), noortevaldkonna koolitused, projektitegevused, linna noorteüritused, koostöö koolidega ja noorsootöö asutustega, mobiilne noorsootöö, rahvusvaheline noorsootöö.</w:t>
      </w:r>
      <w:r w:rsidRPr="00194E9E">
        <w:rPr>
          <w:lang w:val="et-EE"/>
        </w:rPr>
        <w:t xml:space="preserve"> </w:t>
      </w:r>
    </w:p>
    <w:p w14:paraId="7E21854D" w14:textId="77777777" w:rsidR="004C29E3" w:rsidRPr="004E6656" w:rsidRDefault="004C29E3" w:rsidP="004C29E3">
      <w:pPr>
        <w:spacing w:before="120"/>
        <w:jc w:val="both"/>
        <w:rPr>
          <w:rFonts w:eastAsia="Calibri"/>
          <w:b/>
          <w:bCs/>
          <w:i/>
          <w:iCs/>
        </w:rPr>
      </w:pPr>
      <w:r w:rsidRPr="004E6656">
        <w:rPr>
          <w:rFonts w:eastAsia="Calibri"/>
          <w:b/>
          <w:bCs/>
          <w:i/>
          <w:iCs/>
        </w:rPr>
        <w:t>Sport</w:t>
      </w:r>
    </w:p>
    <w:p w14:paraId="6703D04F" w14:textId="77777777" w:rsidR="004C29E3" w:rsidRPr="004E6656" w:rsidRDefault="004C29E3" w:rsidP="004C29E3">
      <w:pPr>
        <w:autoSpaceDE w:val="0"/>
        <w:autoSpaceDN w:val="0"/>
        <w:adjustRightInd w:val="0"/>
        <w:spacing w:after="120"/>
        <w:jc w:val="both"/>
        <w:rPr>
          <w:lang w:val="et-EE"/>
        </w:rPr>
      </w:pPr>
      <w:r w:rsidRPr="004E6656">
        <w:rPr>
          <w:lang w:val="et-EE"/>
        </w:rPr>
        <w:t xml:space="preserve">Narva linna spordielu iseloomustab orienteeritus meisterlikkuse kvaliteedile, kättesaadavusele ja mitmekesisusele. Narvas on võimalusi sportimiseks nii kahes linna spordikoolis kui ka spordiklubides, mis on Narva linnas spordi organisatsioonilisteks kandjateks ja spordielu peamisteks korraldajateks. </w:t>
      </w:r>
    </w:p>
    <w:p w14:paraId="185B5D50" w14:textId="2564A3D3" w:rsidR="004C29E3" w:rsidRPr="004E6656" w:rsidRDefault="004C29E3" w:rsidP="004C29E3">
      <w:pPr>
        <w:spacing w:after="120"/>
        <w:jc w:val="both"/>
        <w:rPr>
          <w:lang w:val="et-EE"/>
        </w:rPr>
      </w:pPr>
      <w:r w:rsidRPr="004E6656">
        <w:rPr>
          <w:lang w:val="et-EE"/>
        </w:rPr>
        <w:t>Eesti Spordiregistris (</w:t>
      </w:r>
      <w:hyperlink r:id="rId196" w:history="1">
        <w:r w:rsidRPr="004E6656">
          <w:rPr>
            <w:u w:val="single"/>
            <w:lang w:val="et-EE"/>
          </w:rPr>
          <w:t>http://www.spordiregister.ee</w:t>
        </w:r>
      </w:hyperlink>
      <w:r w:rsidRPr="004E6656">
        <w:rPr>
          <w:lang w:val="et-EE"/>
        </w:rPr>
        <w:t xml:space="preserve">) on esitatud informatsioon Narva linna sportlike organisatsioonide kohta. </w:t>
      </w:r>
      <w:r w:rsidR="00243074" w:rsidRPr="00243074">
        <w:rPr>
          <w:lang w:val="et-EE"/>
        </w:rPr>
        <w:t xml:space="preserve">Andmed </w:t>
      </w:r>
      <w:r w:rsidRPr="00243074">
        <w:rPr>
          <w:lang w:val="et-EE"/>
        </w:rPr>
        <w:t>N</w:t>
      </w:r>
      <w:r w:rsidRPr="00845B55">
        <w:rPr>
          <w:lang w:val="et-EE"/>
        </w:rPr>
        <w:t>arva linna eelarvest spordiklubidele toetuse eraldamise</w:t>
      </w:r>
      <w:r>
        <w:rPr>
          <w:lang w:val="et-EE"/>
        </w:rPr>
        <w:t xml:space="preserve"> </w:t>
      </w:r>
      <w:r w:rsidR="00243074">
        <w:rPr>
          <w:lang w:val="et-EE"/>
        </w:rPr>
        <w:t>kohta on avaldatud</w:t>
      </w:r>
      <w:r>
        <w:rPr>
          <w:lang w:val="et-EE"/>
        </w:rPr>
        <w:t xml:space="preserve"> </w:t>
      </w:r>
      <w:hyperlink r:id="rId197" w:history="1">
        <w:r w:rsidRPr="00243074">
          <w:rPr>
            <w:rStyle w:val="Hperlink"/>
            <w:color w:val="000000" w:themeColor="text1"/>
            <w:sz w:val="20"/>
            <w:szCs w:val="20"/>
          </w:rPr>
          <w:t>http://narva.ee/ee/linnakodanikule/kultuur,_sport,_vaba_aeg/sport//</w:t>
        </w:r>
      </w:hyperlink>
      <w:r>
        <w:rPr>
          <w:lang w:val="et-EE"/>
        </w:rPr>
        <w:t xml:space="preserve"> </w:t>
      </w:r>
      <w:r w:rsidRPr="004E6656">
        <w:rPr>
          <w:lang w:val="et-EE"/>
        </w:rPr>
        <w:t xml:space="preserve">. </w:t>
      </w:r>
    </w:p>
    <w:p w14:paraId="04178E26" w14:textId="77777777" w:rsidR="004C29E3" w:rsidRPr="004C592A" w:rsidRDefault="004C29E3" w:rsidP="004C29E3">
      <w:pPr>
        <w:rPr>
          <w:rFonts w:eastAsia="Calibri"/>
          <w:bCs/>
          <w:i/>
          <w:iCs/>
        </w:rPr>
      </w:pPr>
      <w:r w:rsidRPr="004C592A">
        <w:rPr>
          <w:rFonts w:eastAsia="Calibri"/>
          <w:bCs/>
          <w:i/>
          <w:iCs/>
        </w:rPr>
        <w:t>2019 aasta spordiala parimad</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7592"/>
      </w:tblGrid>
      <w:tr w:rsidR="004C29E3" w:rsidRPr="00861D89" w14:paraId="66FE890F" w14:textId="77777777" w:rsidTr="00505B86">
        <w:trPr>
          <w:trHeight w:val="106"/>
        </w:trPr>
        <w:tc>
          <w:tcPr>
            <w:tcW w:w="2155" w:type="dxa"/>
            <w:tcBorders>
              <w:top w:val="single" w:sz="4" w:space="0" w:color="auto"/>
              <w:left w:val="single" w:sz="4" w:space="0" w:color="auto"/>
              <w:bottom w:val="single" w:sz="4" w:space="0" w:color="auto"/>
              <w:right w:val="single" w:sz="4" w:space="0" w:color="auto"/>
            </w:tcBorders>
            <w:hideMark/>
          </w:tcPr>
          <w:p w14:paraId="16B4F13E" w14:textId="77777777" w:rsidR="004C29E3" w:rsidRPr="00D56611" w:rsidRDefault="004C29E3" w:rsidP="004C29E3">
            <w:pPr>
              <w:rPr>
                <w:color w:val="FF0000"/>
                <w:highlight w:val="yellow"/>
              </w:rPr>
            </w:pPr>
            <w:r w:rsidRPr="00D30D3A">
              <w:t>Parimad meestesportlased</w:t>
            </w:r>
          </w:p>
        </w:tc>
        <w:tc>
          <w:tcPr>
            <w:tcW w:w="7592" w:type="dxa"/>
            <w:tcBorders>
              <w:top w:val="single" w:sz="4" w:space="0" w:color="auto"/>
              <w:left w:val="single" w:sz="4" w:space="0" w:color="auto"/>
              <w:bottom w:val="single" w:sz="4" w:space="0" w:color="auto"/>
              <w:right w:val="single" w:sz="4" w:space="0" w:color="auto"/>
            </w:tcBorders>
            <w:vAlign w:val="center"/>
            <w:hideMark/>
          </w:tcPr>
          <w:tbl>
            <w:tblPr>
              <w:tblW w:w="5972" w:type="dxa"/>
              <w:tblInd w:w="3" w:type="dxa"/>
              <w:tblBorders>
                <w:top w:val="nil"/>
                <w:left w:val="nil"/>
                <w:bottom w:val="nil"/>
                <w:right w:val="nil"/>
              </w:tblBorders>
              <w:tblLook w:val="0000" w:firstRow="0" w:lastRow="0" w:firstColumn="0" w:lastColumn="0" w:noHBand="0" w:noVBand="0"/>
            </w:tblPr>
            <w:tblGrid>
              <w:gridCol w:w="5972"/>
            </w:tblGrid>
            <w:tr w:rsidR="004C29E3" w:rsidRPr="00A50EFB" w14:paraId="78E03103" w14:textId="77777777" w:rsidTr="00505B86">
              <w:trPr>
                <w:trHeight w:val="252"/>
              </w:trPr>
              <w:tc>
                <w:tcPr>
                  <w:tcW w:w="0" w:type="auto"/>
                </w:tcPr>
                <w:p w14:paraId="36979C29" w14:textId="77777777" w:rsidR="004C29E3" w:rsidRPr="00A50EFB" w:rsidRDefault="004C29E3" w:rsidP="004C29E3">
                  <w:pPr>
                    <w:autoSpaceDE w:val="0"/>
                    <w:autoSpaceDN w:val="0"/>
                    <w:adjustRightInd w:val="0"/>
                    <w:rPr>
                      <w:sz w:val="23"/>
                      <w:szCs w:val="23"/>
                      <w:lang w:val="et-EE" w:eastAsia="et-EE"/>
                    </w:rPr>
                  </w:pPr>
                  <w:r w:rsidRPr="00A50EFB">
                    <w:rPr>
                      <w:sz w:val="23"/>
                      <w:szCs w:val="23"/>
                      <w:lang w:val="et-EE" w:eastAsia="et-EE"/>
                    </w:rPr>
                    <w:t>1. Pavel Kamanin (poks), treener Vassili Panov</w:t>
                  </w:r>
                </w:p>
                <w:p w14:paraId="714E930E" w14:textId="77777777" w:rsidR="004C29E3" w:rsidRPr="00A50EFB" w:rsidRDefault="004C29E3" w:rsidP="004C29E3">
                  <w:pPr>
                    <w:autoSpaceDE w:val="0"/>
                    <w:autoSpaceDN w:val="0"/>
                    <w:adjustRightInd w:val="0"/>
                    <w:rPr>
                      <w:sz w:val="23"/>
                      <w:szCs w:val="23"/>
                      <w:lang w:val="et-EE" w:eastAsia="et-EE"/>
                    </w:rPr>
                  </w:pPr>
                  <w:r w:rsidRPr="00A50EFB">
                    <w:rPr>
                      <w:sz w:val="23"/>
                      <w:szCs w:val="23"/>
                      <w:lang w:val="et-EE" w:eastAsia="et-EE"/>
                    </w:rPr>
                    <w:t>2. Ivan Štšeglov (ujumine)</w:t>
                  </w:r>
                </w:p>
                <w:p w14:paraId="4FFEB12F" w14:textId="0AE151ED" w:rsidR="004C29E3" w:rsidRPr="00A50EFB" w:rsidRDefault="004C29E3" w:rsidP="00505B86">
                  <w:pPr>
                    <w:autoSpaceDE w:val="0"/>
                    <w:autoSpaceDN w:val="0"/>
                    <w:adjustRightInd w:val="0"/>
                    <w:rPr>
                      <w:rFonts w:ascii="Arial" w:hAnsi="Arial" w:cs="Arial"/>
                      <w:sz w:val="16"/>
                      <w:szCs w:val="16"/>
                      <w:lang w:val="et-EE" w:eastAsia="et-EE"/>
                    </w:rPr>
                  </w:pPr>
                  <w:r w:rsidRPr="00A50EFB">
                    <w:rPr>
                      <w:sz w:val="23"/>
                      <w:szCs w:val="23"/>
                      <w:lang w:val="et-EE" w:eastAsia="et-EE"/>
                    </w:rPr>
                    <w:t>3. Mikhail Kushteyn (sõudmine), treener Valery Osmokesku</w:t>
                  </w:r>
                </w:p>
              </w:tc>
            </w:tr>
          </w:tbl>
          <w:p w14:paraId="4BC5313B" w14:textId="77777777" w:rsidR="004C29E3" w:rsidRPr="00A50EFB" w:rsidRDefault="004C29E3" w:rsidP="004C29E3">
            <w:pPr>
              <w:numPr>
                <w:ilvl w:val="1"/>
                <w:numId w:val="0"/>
              </w:numPr>
              <w:autoSpaceDE w:val="0"/>
              <w:autoSpaceDN w:val="0"/>
              <w:adjustRightInd w:val="0"/>
              <w:contextualSpacing/>
              <w:rPr>
                <w:sz w:val="23"/>
                <w:szCs w:val="23"/>
                <w:lang w:val="et-EE" w:eastAsia="ru-RU"/>
              </w:rPr>
            </w:pPr>
          </w:p>
        </w:tc>
      </w:tr>
      <w:tr w:rsidR="004C29E3" w:rsidRPr="00D56611" w14:paraId="64C6FB34" w14:textId="77777777" w:rsidTr="00505B86">
        <w:trPr>
          <w:trHeight w:val="775"/>
        </w:trPr>
        <w:tc>
          <w:tcPr>
            <w:tcW w:w="2155" w:type="dxa"/>
            <w:tcBorders>
              <w:top w:val="single" w:sz="4" w:space="0" w:color="auto"/>
              <w:left w:val="single" w:sz="4" w:space="0" w:color="auto"/>
              <w:bottom w:val="single" w:sz="4" w:space="0" w:color="auto"/>
              <w:right w:val="single" w:sz="4" w:space="0" w:color="auto"/>
            </w:tcBorders>
          </w:tcPr>
          <w:p w14:paraId="4DDD027A" w14:textId="77777777" w:rsidR="004C29E3" w:rsidRPr="00861D89" w:rsidRDefault="004C29E3" w:rsidP="004C29E3">
            <w:pPr>
              <w:rPr>
                <w:color w:val="FF0000"/>
                <w:highlight w:val="yellow"/>
                <w:lang w:val="et-EE"/>
              </w:rPr>
            </w:pPr>
            <w:r w:rsidRPr="00861D89">
              <w:rPr>
                <w:lang w:val="et-EE"/>
              </w:rPr>
              <w:t>Parimad naissportlased</w:t>
            </w:r>
          </w:p>
        </w:tc>
        <w:tc>
          <w:tcPr>
            <w:tcW w:w="7592" w:type="dxa"/>
            <w:tcBorders>
              <w:top w:val="single" w:sz="4" w:space="0" w:color="auto"/>
              <w:left w:val="single" w:sz="4" w:space="0" w:color="auto"/>
              <w:bottom w:val="single" w:sz="4" w:space="0" w:color="auto"/>
              <w:right w:val="single" w:sz="4" w:space="0" w:color="auto"/>
            </w:tcBorders>
            <w:hideMark/>
          </w:tcPr>
          <w:tbl>
            <w:tblPr>
              <w:tblW w:w="6827" w:type="dxa"/>
              <w:tblInd w:w="3" w:type="dxa"/>
              <w:tblBorders>
                <w:top w:val="nil"/>
                <w:left w:val="nil"/>
                <w:bottom w:val="nil"/>
                <w:right w:val="nil"/>
              </w:tblBorders>
              <w:tblLook w:val="0000" w:firstRow="0" w:lastRow="0" w:firstColumn="0" w:lastColumn="0" w:noHBand="0" w:noVBand="0"/>
            </w:tblPr>
            <w:tblGrid>
              <w:gridCol w:w="6827"/>
            </w:tblGrid>
            <w:tr w:rsidR="004C29E3" w:rsidRPr="00A50EFB" w14:paraId="6ECBE656" w14:textId="77777777" w:rsidTr="00505B86">
              <w:trPr>
                <w:trHeight w:val="431"/>
              </w:trPr>
              <w:tc>
                <w:tcPr>
                  <w:tcW w:w="0" w:type="auto"/>
                </w:tcPr>
                <w:p w14:paraId="32B4F017" w14:textId="77777777" w:rsidR="004C29E3" w:rsidRPr="00A50EFB" w:rsidRDefault="004C29E3" w:rsidP="004C29E3">
                  <w:pPr>
                    <w:autoSpaceDE w:val="0"/>
                    <w:autoSpaceDN w:val="0"/>
                    <w:adjustRightInd w:val="0"/>
                    <w:rPr>
                      <w:sz w:val="23"/>
                      <w:szCs w:val="23"/>
                      <w:lang w:val="et-EE" w:eastAsia="et-EE"/>
                    </w:rPr>
                  </w:pPr>
                  <w:r w:rsidRPr="00A50EFB">
                    <w:rPr>
                      <w:sz w:val="23"/>
                      <w:szCs w:val="23"/>
                      <w:lang w:val="et-EE" w:eastAsia="et-EE"/>
                    </w:rPr>
                    <w:t>1. Vasilina Kuksova (iluvõimlemine), treener Nadežda Zahharenkova</w:t>
                  </w:r>
                </w:p>
                <w:p w14:paraId="626B802A" w14:textId="77777777" w:rsidR="004C29E3" w:rsidRPr="00A50EFB" w:rsidRDefault="004C29E3" w:rsidP="004C29E3">
                  <w:pPr>
                    <w:autoSpaceDE w:val="0"/>
                    <w:autoSpaceDN w:val="0"/>
                    <w:adjustRightInd w:val="0"/>
                    <w:rPr>
                      <w:sz w:val="23"/>
                      <w:szCs w:val="23"/>
                      <w:lang w:val="et-EE" w:eastAsia="et-EE"/>
                    </w:rPr>
                  </w:pPr>
                  <w:r w:rsidRPr="00A50EFB">
                    <w:rPr>
                      <w:sz w:val="23"/>
                      <w:szCs w:val="23"/>
                      <w:lang w:val="et-EE" w:eastAsia="et-EE"/>
                    </w:rPr>
                    <w:t>2. Anžela Voronova (laskmine)</w:t>
                  </w:r>
                </w:p>
                <w:p w14:paraId="5120B4FB" w14:textId="77777777" w:rsidR="004C29E3" w:rsidRPr="00A50EFB" w:rsidRDefault="004C29E3" w:rsidP="004C29E3">
                  <w:pPr>
                    <w:autoSpaceDE w:val="0"/>
                    <w:autoSpaceDN w:val="0"/>
                    <w:adjustRightInd w:val="0"/>
                    <w:rPr>
                      <w:sz w:val="23"/>
                      <w:szCs w:val="23"/>
                      <w:lang w:val="et-EE" w:eastAsia="et-EE"/>
                    </w:rPr>
                  </w:pPr>
                  <w:r w:rsidRPr="00A50EFB">
                    <w:rPr>
                      <w:sz w:val="23"/>
                      <w:szCs w:val="23"/>
                      <w:lang w:val="et-EE" w:eastAsia="et-EE"/>
                    </w:rPr>
                    <w:t>3. Darja Tokmantseva (sumo), treener Ivan Novitski</w:t>
                  </w:r>
                </w:p>
              </w:tc>
            </w:tr>
          </w:tbl>
          <w:p w14:paraId="033D6136" w14:textId="77777777" w:rsidR="004C29E3" w:rsidRPr="00A50EFB" w:rsidRDefault="004C29E3" w:rsidP="004C29E3">
            <w:pPr>
              <w:numPr>
                <w:ilvl w:val="1"/>
                <w:numId w:val="0"/>
              </w:numPr>
              <w:autoSpaceDE w:val="0"/>
              <w:autoSpaceDN w:val="0"/>
              <w:adjustRightInd w:val="0"/>
              <w:contextualSpacing/>
              <w:rPr>
                <w:rFonts w:eastAsia="Calibri"/>
                <w:sz w:val="23"/>
                <w:szCs w:val="23"/>
                <w:lang w:eastAsia="ru-RU"/>
              </w:rPr>
            </w:pPr>
          </w:p>
        </w:tc>
      </w:tr>
      <w:tr w:rsidR="004C29E3" w:rsidRPr="00D56611" w14:paraId="2822BADC" w14:textId="77777777" w:rsidTr="00505B86">
        <w:trPr>
          <w:trHeight w:val="1806"/>
        </w:trPr>
        <w:tc>
          <w:tcPr>
            <w:tcW w:w="2155" w:type="dxa"/>
            <w:tcBorders>
              <w:top w:val="single" w:sz="4" w:space="0" w:color="auto"/>
              <w:left w:val="single" w:sz="4" w:space="0" w:color="auto"/>
              <w:bottom w:val="single" w:sz="4" w:space="0" w:color="auto"/>
              <w:right w:val="single" w:sz="4" w:space="0" w:color="auto"/>
            </w:tcBorders>
          </w:tcPr>
          <w:p w14:paraId="409FE8A3" w14:textId="77777777" w:rsidR="004C29E3" w:rsidRPr="00D56611" w:rsidRDefault="004C29E3" w:rsidP="004C29E3">
            <w:pPr>
              <w:spacing w:line="276" w:lineRule="auto"/>
              <w:rPr>
                <w:color w:val="FF0000"/>
                <w:highlight w:val="yellow"/>
                <w:lang w:val="de-DE"/>
              </w:rPr>
            </w:pPr>
            <w:r w:rsidRPr="00D30D3A">
              <w:rPr>
                <w:lang w:eastAsia="et-EE"/>
              </w:rPr>
              <w:lastRenderedPageBreak/>
              <w:t>Parimad noorsportlased</w:t>
            </w:r>
          </w:p>
        </w:tc>
        <w:tc>
          <w:tcPr>
            <w:tcW w:w="7592" w:type="dxa"/>
            <w:tcBorders>
              <w:top w:val="single" w:sz="4" w:space="0" w:color="auto"/>
              <w:left w:val="single" w:sz="4" w:space="0" w:color="auto"/>
              <w:bottom w:val="single" w:sz="4" w:space="0" w:color="auto"/>
              <w:right w:val="single" w:sz="4" w:space="0" w:color="auto"/>
            </w:tcBorders>
            <w:hideMark/>
          </w:tcPr>
          <w:tbl>
            <w:tblPr>
              <w:tblW w:w="5340" w:type="dxa"/>
              <w:tblInd w:w="3" w:type="dxa"/>
              <w:tblBorders>
                <w:top w:val="nil"/>
                <w:left w:val="nil"/>
                <w:bottom w:val="nil"/>
                <w:right w:val="nil"/>
              </w:tblBorders>
              <w:tblLook w:val="0000" w:firstRow="0" w:lastRow="0" w:firstColumn="0" w:lastColumn="0" w:noHBand="0" w:noVBand="0"/>
            </w:tblPr>
            <w:tblGrid>
              <w:gridCol w:w="5340"/>
            </w:tblGrid>
            <w:tr w:rsidR="004C29E3" w:rsidRPr="00D56611" w14:paraId="761C2B8E" w14:textId="77777777" w:rsidTr="00505B86">
              <w:trPr>
                <w:trHeight w:val="699"/>
              </w:trPr>
              <w:tc>
                <w:tcPr>
                  <w:tcW w:w="0" w:type="auto"/>
                </w:tcPr>
                <w:p w14:paraId="51AC9187" w14:textId="77777777" w:rsidR="004C29E3" w:rsidRPr="00961FB7" w:rsidRDefault="004C29E3" w:rsidP="004C29E3">
                  <w:pPr>
                    <w:autoSpaceDE w:val="0"/>
                    <w:autoSpaceDN w:val="0"/>
                    <w:adjustRightInd w:val="0"/>
                    <w:rPr>
                      <w:sz w:val="23"/>
                      <w:szCs w:val="23"/>
                      <w:lang w:val="et-EE" w:eastAsia="et-EE"/>
                    </w:rPr>
                  </w:pPr>
                  <w:r w:rsidRPr="00961FB7">
                    <w:rPr>
                      <w:sz w:val="23"/>
                      <w:szCs w:val="23"/>
                      <w:lang w:val="et-EE" w:eastAsia="et-EE"/>
                    </w:rPr>
                    <w:t>1. Andres Oitsar (kickpoks), treener Sergei Timofejev</w:t>
                  </w:r>
                </w:p>
                <w:p w14:paraId="6457B97D" w14:textId="77777777" w:rsidR="004C29E3" w:rsidRPr="00961FB7" w:rsidRDefault="004C29E3" w:rsidP="004C29E3">
                  <w:pPr>
                    <w:autoSpaceDE w:val="0"/>
                    <w:autoSpaceDN w:val="0"/>
                    <w:adjustRightInd w:val="0"/>
                    <w:rPr>
                      <w:sz w:val="23"/>
                      <w:szCs w:val="23"/>
                      <w:lang w:val="et-EE" w:eastAsia="et-EE"/>
                    </w:rPr>
                  </w:pPr>
                  <w:r w:rsidRPr="00961FB7">
                    <w:rPr>
                      <w:sz w:val="23"/>
                      <w:szCs w:val="23"/>
                      <w:lang w:val="et-EE" w:eastAsia="et-EE"/>
                    </w:rPr>
                    <w:t>1. Ilja Skolnov (kickpoks), treener Sergei Timofejev</w:t>
                  </w:r>
                </w:p>
                <w:p w14:paraId="1473DB43" w14:textId="77777777" w:rsidR="004C29E3" w:rsidRPr="007D5711" w:rsidRDefault="004C29E3" w:rsidP="004C29E3">
                  <w:pPr>
                    <w:autoSpaceDE w:val="0"/>
                    <w:autoSpaceDN w:val="0"/>
                    <w:adjustRightInd w:val="0"/>
                    <w:rPr>
                      <w:sz w:val="23"/>
                      <w:szCs w:val="23"/>
                      <w:lang w:val="et-EE" w:eastAsia="et-EE"/>
                    </w:rPr>
                  </w:pPr>
                  <w:r w:rsidRPr="00961FB7">
                    <w:rPr>
                      <w:sz w:val="23"/>
                      <w:szCs w:val="23"/>
                      <w:lang w:val="et-EE" w:eastAsia="et-EE"/>
                    </w:rPr>
                    <w:t>Äramärgitud</w:t>
                  </w:r>
                  <w:r w:rsidRPr="007D5711">
                    <w:rPr>
                      <w:sz w:val="23"/>
                      <w:szCs w:val="23"/>
                      <w:lang w:val="et-EE" w:eastAsia="et-EE"/>
                    </w:rPr>
                    <w:t xml:space="preserve"> silmapaistvate tulemuste eest:</w:t>
                  </w:r>
                </w:p>
                <w:p w14:paraId="3BAF4D91" w14:textId="77777777" w:rsidR="004C29E3" w:rsidRPr="007D5711" w:rsidRDefault="004C29E3" w:rsidP="004C29E3">
                  <w:pPr>
                    <w:autoSpaceDE w:val="0"/>
                    <w:autoSpaceDN w:val="0"/>
                    <w:adjustRightInd w:val="0"/>
                    <w:rPr>
                      <w:sz w:val="23"/>
                      <w:szCs w:val="23"/>
                      <w:lang w:val="et-EE" w:eastAsia="et-EE"/>
                    </w:rPr>
                  </w:pPr>
                  <w:r w:rsidRPr="007D5711">
                    <w:rPr>
                      <w:sz w:val="23"/>
                      <w:szCs w:val="23"/>
                      <w:lang w:val="et-EE" w:eastAsia="et-EE"/>
                    </w:rPr>
                    <w:t>Demid Solodov (ujumine), treener Sergei Izotov</w:t>
                  </w:r>
                </w:p>
                <w:p w14:paraId="4F3F7E4E" w14:textId="77777777" w:rsidR="004C29E3" w:rsidRPr="007D5711" w:rsidRDefault="004C29E3" w:rsidP="004C29E3">
                  <w:pPr>
                    <w:autoSpaceDE w:val="0"/>
                    <w:autoSpaceDN w:val="0"/>
                    <w:adjustRightInd w:val="0"/>
                    <w:rPr>
                      <w:sz w:val="23"/>
                      <w:szCs w:val="23"/>
                      <w:lang w:val="et-EE" w:eastAsia="et-EE"/>
                    </w:rPr>
                  </w:pPr>
                  <w:r w:rsidRPr="007D5711">
                    <w:rPr>
                      <w:sz w:val="23"/>
                      <w:szCs w:val="23"/>
                      <w:lang w:val="et-EE" w:eastAsia="et-EE"/>
                    </w:rPr>
                    <w:t>Daniil Gaiduk (kickpoks), treener Sergei Timofejev</w:t>
                  </w:r>
                </w:p>
                <w:p w14:paraId="51DD4CE1" w14:textId="77777777" w:rsidR="004C29E3" w:rsidRPr="007D5711" w:rsidRDefault="004C29E3" w:rsidP="004C29E3">
                  <w:pPr>
                    <w:autoSpaceDE w:val="0"/>
                    <w:autoSpaceDN w:val="0"/>
                    <w:adjustRightInd w:val="0"/>
                    <w:rPr>
                      <w:sz w:val="23"/>
                      <w:szCs w:val="23"/>
                      <w:lang w:val="et-EE" w:eastAsia="et-EE"/>
                    </w:rPr>
                  </w:pPr>
                  <w:r w:rsidRPr="007D5711">
                    <w:rPr>
                      <w:sz w:val="23"/>
                      <w:szCs w:val="23"/>
                      <w:lang w:val="et-EE" w:eastAsia="et-EE"/>
                    </w:rPr>
                    <w:t>Georgi Tunjov (jalgpall)</w:t>
                  </w:r>
                </w:p>
                <w:p w14:paraId="3F428604" w14:textId="175A7031" w:rsidR="004C29E3" w:rsidRPr="007D5711" w:rsidRDefault="004C29E3" w:rsidP="00505B86">
                  <w:pPr>
                    <w:autoSpaceDE w:val="0"/>
                    <w:autoSpaceDN w:val="0"/>
                    <w:adjustRightInd w:val="0"/>
                    <w:rPr>
                      <w:rFonts w:ascii="Arial" w:hAnsi="Arial" w:cs="Arial"/>
                      <w:sz w:val="16"/>
                      <w:szCs w:val="16"/>
                      <w:highlight w:val="yellow"/>
                      <w:lang w:val="et-EE" w:eastAsia="et-EE"/>
                    </w:rPr>
                  </w:pPr>
                  <w:r w:rsidRPr="007D5711">
                    <w:rPr>
                      <w:sz w:val="23"/>
                      <w:szCs w:val="23"/>
                      <w:lang w:val="et-EE" w:eastAsia="et-EE"/>
                    </w:rPr>
                    <w:t xml:space="preserve">Gleb Karpenko (jalgrattasport)   </w:t>
                  </w:r>
                </w:p>
              </w:tc>
            </w:tr>
          </w:tbl>
          <w:p w14:paraId="31BFDA34" w14:textId="77777777" w:rsidR="004C29E3" w:rsidRPr="00D56611" w:rsidRDefault="004C29E3" w:rsidP="004C29E3">
            <w:pPr>
              <w:autoSpaceDE w:val="0"/>
              <w:autoSpaceDN w:val="0"/>
              <w:adjustRightInd w:val="0"/>
              <w:rPr>
                <w:color w:val="FF0000"/>
                <w:sz w:val="23"/>
                <w:szCs w:val="23"/>
                <w:highlight w:val="yellow"/>
                <w:lang w:eastAsia="ru-RU"/>
              </w:rPr>
            </w:pPr>
          </w:p>
        </w:tc>
      </w:tr>
      <w:tr w:rsidR="004C29E3" w:rsidRPr="00D56611" w14:paraId="267B465C" w14:textId="77777777" w:rsidTr="00505B86">
        <w:trPr>
          <w:trHeight w:val="2049"/>
        </w:trPr>
        <w:tc>
          <w:tcPr>
            <w:tcW w:w="2155" w:type="dxa"/>
            <w:tcBorders>
              <w:top w:val="single" w:sz="4" w:space="0" w:color="auto"/>
              <w:left w:val="single" w:sz="4" w:space="0" w:color="auto"/>
              <w:bottom w:val="single" w:sz="4" w:space="0" w:color="auto"/>
              <w:right w:val="single" w:sz="4" w:space="0" w:color="auto"/>
            </w:tcBorders>
          </w:tcPr>
          <w:p w14:paraId="576745B7" w14:textId="77777777" w:rsidR="004C29E3" w:rsidRPr="00D56611" w:rsidRDefault="004C29E3" w:rsidP="004C29E3">
            <w:pPr>
              <w:spacing w:line="276" w:lineRule="auto"/>
              <w:rPr>
                <w:color w:val="FF0000"/>
                <w:highlight w:val="yellow"/>
                <w:lang w:eastAsia="et-EE"/>
              </w:rPr>
            </w:pPr>
            <w:r w:rsidRPr="00D30D3A">
              <w:rPr>
                <w:lang w:eastAsia="et-EE"/>
              </w:rPr>
              <w:t>Parimad noorsportlannad</w:t>
            </w:r>
          </w:p>
        </w:tc>
        <w:tc>
          <w:tcPr>
            <w:tcW w:w="7592" w:type="dxa"/>
            <w:tcBorders>
              <w:top w:val="single" w:sz="4" w:space="0" w:color="auto"/>
              <w:left w:val="single" w:sz="4" w:space="0" w:color="auto"/>
              <w:bottom w:val="single" w:sz="4" w:space="0" w:color="auto"/>
              <w:right w:val="single" w:sz="4" w:space="0" w:color="auto"/>
            </w:tcBorders>
            <w:hideMark/>
          </w:tcPr>
          <w:tbl>
            <w:tblPr>
              <w:tblW w:w="6419" w:type="dxa"/>
              <w:tblInd w:w="3" w:type="dxa"/>
              <w:tblBorders>
                <w:top w:val="nil"/>
                <w:left w:val="nil"/>
                <w:bottom w:val="nil"/>
                <w:right w:val="nil"/>
              </w:tblBorders>
              <w:tblLook w:val="0000" w:firstRow="0" w:lastRow="0" w:firstColumn="0" w:lastColumn="0" w:noHBand="0" w:noVBand="0"/>
            </w:tblPr>
            <w:tblGrid>
              <w:gridCol w:w="6419"/>
            </w:tblGrid>
            <w:tr w:rsidR="004C29E3" w:rsidRPr="007D5711" w14:paraId="131CA319" w14:textId="77777777" w:rsidTr="00505B86">
              <w:trPr>
                <w:trHeight w:val="588"/>
              </w:trPr>
              <w:tc>
                <w:tcPr>
                  <w:tcW w:w="0" w:type="auto"/>
                </w:tcPr>
                <w:p w14:paraId="2FEA555F" w14:textId="77777777" w:rsidR="004C29E3" w:rsidRPr="007D5711" w:rsidRDefault="004C29E3" w:rsidP="004C29E3">
                  <w:pPr>
                    <w:autoSpaceDE w:val="0"/>
                    <w:autoSpaceDN w:val="0"/>
                    <w:adjustRightInd w:val="0"/>
                    <w:rPr>
                      <w:sz w:val="23"/>
                      <w:szCs w:val="23"/>
                      <w:lang w:eastAsia="et-EE"/>
                    </w:rPr>
                  </w:pPr>
                  <w:r w:rsidRPr="007D5711">
                    <w:rPr>
                      <w:sz w:val="23"/>
                      <w:szCs w:val="23"/>
                      <w:lang w:val="et-EE" w:eastAsia="et-EE"/>
                    </w:rPr>
                    <w:t>1.</w:t>
                  </w:r>
                  <w:r w:rsidRPr="007D5711">
                    <w:rPr>
                      <w:sz w:val="23"/>
                      <w:szCs w:val="23"/>
                      <w:lang w:eastAsia="et-EE"/>
                    </w:rPr>
                    <w:t xml:space="preserve"> Aleksandra Moissejeva (laskmine), treener Svetlana Nemtsova</w:t>
                  </w:r>
                </w:p>
                <w:p w14:paraId="4BD9F9D3" w14:textId="77777777" w:rsidR="004C29E3" w:rsidRPr="007D5711" w:rsidRDefault="004C29E3" w:rsidP="004C29E3">
                  <w:pPr>
                    <w:autoSpaceDE w:val="0"/>
                    <w:autoSpaceDN w:val="0"/>
                    <w:adjustRightInd w:val="0"/>
                    <w:rPr>
                      <w:sz w:val="23"/>
                      <w:szCs w:val="23"/>
                      <w:lang w:val="et-EE" w:eastAsia="et-EE"/>
                    </w:rPr>
                  </w:pPr>
                  <w:r w:rsidRPr="007D5711">
                    <w:rPr>
                      <w:sz w:val="23"/>
                      <w:szCs w:val="23"/>
                      <w:lang w:val="et-EE" w:eastAsia="et-EE"/>
                    </w:rPr>
                    <w:t>Äramärgitud silmapaistvate tulemuste eest:</w:t>
                  </w:r>
                </w:p>
                <w:p w14:paraId="0451E51A" w14:textId="77777777" w:rsidR="004C29E3" w:rsidRPr="007D5711" w:rsidRDefault="004C29E3" w:rsidP="004C29E3">
                  <w:pPr>
                    <w:autoSpaceDE w:val="0"/>
                    <w:autoSpaceDN w:val="0"/>
                    <w:adjustRightInd w:val="0"/>
                    <w:rPr>
                      <w:sz w:val="23"/>
                      <w:szCs w:val="23"/>
                      <w:lang w:val="et-EE" w:eastAsia="et-EE"/>
                    </w:rPr>
                  </w:pPr>
                  <w:r w:rsidRPr="007D5711">
                    <w:rPr>
                      <w:sz w:val="23"/>
                      <w:szCs w:val="23"/>
                      <w:lang w:val="et-EE" w:eastAsia="et-EE"/>
                    </w:rPr>
                    <w:t>Katrin Smirnova  (laskmine), treener Aleksandr Makarov</w:t>
                  </w:r>
                </w:p>
                <w:p w14:paraId="54CEDAEE" w14:textId="77777777" w:rsidR="004C29E3" w:rsidRPr="007D5711" w:rsidRDefault="004C29E3" w:rsidP="004C29E3">
                  <w:pPr>
                    <w:autoSpaceDE w:val="0"/>
                    <w:autoSpaceDN w:val="0"/>
                    <w:adjustRightInd w:val="0"/>
                    <w:rPr>
                      <w:sz w:val="23"/>
                      <w:szCs w:val="23"/>
                      <w:lang w:val="et-EE" w:eastAsia="et-EE"/>
                    </w:rPr>
                  </w:pPr>
                  <w:r w:rsidRPr="007D5711">
                    <w:rPr>
                      <w:sz w:val="23"/>
                      <w:szCs w:val="23"/>
                      <w:lang w:val="et-EE" w:eastAsia="et-EE"/>
                    </w:rPr>
                    <w:t>Sofia Balabanova (laskesuusatamine), treener Jevgeni Všivtsev</w:t>
                  </w:r>
                </w:p>
                <w:p w14:paraId="1EB1B70D" w14:textId="77777777" w:rsidR="004C29E3" w:rsidRPr="007D5711" w:rsidRDefault="004C29E3" w:rsidP="004C29E3">
                  <w:pPr>
                    <w:autoSpaceDE w:val="0"/>
                    <w:autoSpaceDN w:val="0"/>
                    <w:adjustRightInd w:val="0"/>
                    <w:rPr>
                      <w:sz w:val="23"/>
                      <w:szCs w:val="23"/>
                      <w:lang w:val="et-EE" w:eastAsia="et-EE"/>
                    </w:rPr>
                  </w:pPr>
                  <w:r w:rsidRPr="007D5711">
                    <w:rPr>
                      <w:sz w:val="23"/>
                      <w:szCs w:val="23"/>
                      <w:lang w:val="et-EE" w:eastAsia="et-EE"/>
                    </w:rPr>
                    <w:t>Anastassia Bobõleva (laskmine), treener Aleksandr Makarov</w:t>
                  </w:r>
                </w:p>
                <w:p w14:paraId="22C8385A" w14:textId="77777777" w:rsidR="004C29E3" w:rsidRPr="007D5711" w:rsidRDefault="004C29E3" w:rsidP="004C29E3">
                  <w:pPr>
                    <w:autoSpaceDE w:val="0"/>
                    <w:autoSpaceDN w:val="0"/>
                    <w:adjustRightInd w:val="0"/>
                    <w:rPr>
                      <w:sz w:val="23"/>
                      <w:szCs w:val="23"/>
                      <w:lang w:val="et-EE" w:eastAsia="et-EE"/>
                    </w:rPr>
                  </w:pPr>
                  <w:r w:rsidRPr="007D5711">
                    <w:rPr>
                      <w:sz w:val="23"/>
                      <w:szCs w:val="23"/>
                      <w:lang w:val="et-EE" w:eastAsia="et-EE"/>
                    </w:rPr>
                    <w:t>Aleksandra Džikajeva (kickpoks), treener Sergei Timofejev</w:t>
                  </w:r>
                </w:p>
                <w:p w14:paraId="7626AB3C" w14:textId="77777777" w:rsidR="004C29E3" w:rsidRPr="007D5711" w:rsidRDefault="004C29E3" w:rsidP="004C29E3">
                  <w:pPr>
                    <w:autoSpaceDE w:val="0"/>
                    <w:autoSpaceDN w:val="0"/>
                    <w:adjustRightInd w:val="0"/>
                    <w:rPr>
                      <w:sz w:val="23"/>
                      <w:szCs w:val="23"/>
                      <w:lang w:val="et-EE" w:eastAsia="et-EE"/>
                    </w:rPr>
                  </w:pPr>
                  <w:r w:rsidRPr="007D5711">
                    <w:rPr>
                      <w:sz w:val="23"/>
                      <w:szCs w:val="23"/>
                      <w:lang w:val="et-EE" w:eastAsia="et-EE"/>
                    </w:rPr>
                    <w:t>Anastassia Sazonova (sumo), treener Ivan Novitski</w:t>
                  </w:r>
                </w:p>
                <w:p w14:paraId="1A2B8867" w14:textId="6B68AF79" w:rsidR="004C29E3" w:rsidRPr="007D5711" w:rsidRDefault="004C29E3" w:rsidP="00505B86">
                  <w:pPr>
                    <w:autoSpaceDE w:val="0"/>
                    <w:autoSpaceDN w:val="0"/>
                    <w:adjustRightInd w:val="0"/>
                    <w:rPr>
                      <w:rFonts w:ascii="Arial" w:hAnsi="Arial" w:cs="Arial"/>
                      <w:sz w:val="16"/>
                      <w:szCs w:val="16"/>
                      <w:highlight w:val="yellow"/>
                      <w:lang w:val="et-EE" w:eastAsia="et-EE"/>
                    </w:rPr>
                  </w:pPr>
                  <w:r w:rsidRPr="007D5711">
                    <w:rPr>
                      <w:sz w:val="23"/>
                      <w:szCs w:val="23"/>
                      <w:lang w:val="et-EE" w:eastAsia="et-EE"/>
                    </w:rPr>
                    <w:t>Anastassia Melnikova (lauatennis), treener Vladimir Petrov</w:t>
                  </w:r>
                </w:p>
              </w:tc>
            </w:tr>
          </w:tbl>
          <w:p w14:paraId="4CA9BB17" w14:textId="77777777" w:rsidR="004C29E3" w:rsidRPr="00D56611" w:rsidRDefault="004C29E3" w:rsidP="004C29E3">
            <w:pPr>
              <w:autoSpaceDE w:val="0"/>
              <w:autoSpaceDN w:val="0"/>
              <w:adjustRightInd w:val="0"/>
              <w:rPr>
                <w:color w:val="FF0000"/>
                <w:sz w:val="23"/>
                <w:szCs w:val="23"/>
                <w:highlight w:val="yellow"/>
                <w:lang w:eastAsia="ru-RU"/>
              </w:rPr>
            </w:pPr>
          </w:p>
        </w:tc>
      </w:tr>
      <w:tr w:rsidR="004C29E3" w:rsidRPr="00D56611" w14:paraId="4A024724" w14:textId="77777777" w:rsidTr="00505B86">
        <w:trPr>
          <w:trHeight w:val="74"/>
        </w:trPr>
        <w:tc>
          <w:tcPr>
            <w:tcW w:w="2155" w:type="dxa"/>
            <w:tcBorders>
              <w:top w:val="single" w:sz="4" w:space="0" w:color="auto"/>
              <w:left w:val="single" w:sz="4" w:space="0" w:color="auto"/>
              <w:bottom w:val="single" w:sz="4" w:space="0" w:color="auto"/>
              <w:right w:val="single" w:sz="4" w:space="0" w:color="auto"/>
            </w:tcBorders>
            <w:hideMark/>
          </w:tcPr>
          <w:p w14:paraId="62470B91" w14:textId="77777777" w:rsidR="004C29E3" w:rsidRPr="00D56611" w:rsidRDefault="004C29E3" w:rsidP="004C29E3">
            <w:pPr>
              <w:spacing w:line="276" w:lineRule="auto"/>
              <w:rPr>
                <w:color w:val="FF0000"/>
                <w:highlight w:val="yellow"/>
                <w:lang w:eastAsia="et-EE"/>
              </w:rPr>
            </w:pPr>
            <w:r w:rsidRPr="00D30D3A">
              <w:rPr>
                <w:lang w:eastAsia="et-EE"/>
              </w:rPr>
              <w:t>Parim spordivõistkond</w:t>
            </w:r>
          </w:p>
        </w:tc>
        <w:tc>
          <w:tcPr>
            <w:tcW w:w="7592" w:type="dxa"/>
            <w:tcBorders>
              <w:top w:val="single" w:sz="4" w:space="0" w:color="auto"/>
              <w:left w:val="single" w:sz="4" w:space="0" w:color="auto"/>
              <w:bottom w:val="single" w:sz="4" w:space="0" w:color="auto"/>
              <w:right w:val="single" w:sz="4" w:space="0" w:color="auto"/>
            </w:tcBorders>
            <w:hideMark/>
          </w:tcPr>
          <w:tbl>
            <w:tblPr>
              <w:tblW w:w="3150" w:type="dxa"/>
              <w:tblInd w:w="3" w:type="dxa"/>
              <w:tblBorders>
                <w:top w:val="nil"/>
                <w:left w:val="nil"/>
                <w:bottom w:val="nil"/>
                <w:right w:val="nil"/>
              </w:tblBorders>
              <w:tblLook w:val="0000" w:firstRow="0" w:lastRow="0" w:firstColumn="0" w:lastColumn="0" w:noHBand="0" w:noVBand="0"/>
            </w:tblPr>
            <w:tblGrid>
              <w:gridCol w:w="3150"/>
            </w:tblGrid>
            <w:tr w:rsidR="004C29E3" w:rsidRPr="00D56611" w14:paraId="2A9E1A80" w14:textId="77777777" w:rsidTr="00505B86">
              <w:trPr>
                <w:trHeight w:val="382"/>
              </w:trPr>
              <w:tc>
                <w:tcPr>
                  <w:tcW w:w="0" w:type="auto"/>
                </w:tcPr>
                <w:p w14:paraId="6A7521C9" w14:textId="2A20A9C6" w:rsidR="004C29E3" w:rsidRPr="00D56611" w:rsidRDefault="004C29E3" w:rsidP="00505B86">
                  <w:pPr>
                    <w:autoSpaceDE w:val="0"/>
                    <w:autoSpaceDN w:val="0"/>
                    <w:adjustRightInd w:val="0"/>
                    <w:rPr>
                      <w:rFonts w:ascii="Arial" w:hAnsi="Arial" w:cs="Arial"/>
                      <w:color w:val="FF0000"/>
                      <w:sz w:val="16"/>
                      <w:szCs w:val="16"/>
                      <w:highlight w:val="yellow"/>
                      <w:lang w:val="et-EE" w:eastAsia="et-EE"/>
                    </w:rPr>
                  </w:pPr>
                  <w:r w:rsidRPr="00327E3F">
                    <w:rPr>
                      <w:sz w:val="23"/>
                      <w:szCs w:val="23"/>
                      <w:lang w:val="et-EE" w:eastAsia="et-EE"/>
                    </w:rPr>
                    <w:t>JK NARVA TRANS (jalgpall)</w:t>
                  </w:r>
                </w:p>
              </w:tc>
            </w:tr>
          </w:tbl>
          <w:p w14:paraId="0E6B6B5B" w14:textId="77777777" w:rsidR="004C29E3" w:rsidRPr="00D56611" w:rsidRDefault="004C29E3" w:rsidP="004C29E3">
            <w:pPr>
              <w:autoSpaceDE w:val="0"/>
              <w:autoSpaceDN w:val="0"/>
              <w:adjustRightInd w:val="0"/>
              <w:rPr>
                <w:color w:val="FF0000"/>
                <w:sz w:val="23"/>
                <w:szCs w:val="23"/>
                <w:highlight w:val="yellow"/>
                <w:lang w:eastAsia="ru-RU"/>
              </w:rPr>
            </w:pPr>
          </w:p>
        </w:tc>
      </w:tr>
      <w:tr w:rsidR="004C29E3" w:rsidRPr="00D56611" w14:paraId="180960D1" w14:textId="77777777" w:rsidTr="00505B86">
        <w:trPr>
          <w:trHeight w:val="205"/>
        </w:trPr>
        <w:tc>
          <w:tcPr>
            <w:tcW w:w="2155" w:type="dxa"/>
            <w:tcBorders>
              <w:top w:val="single" w:sz="4" w:space="0" w:color="auto"/>
              <w:left w:val="single" w:sz="4" w:space="0" w:color="auto"/>
              <w:bottom w:val="single" w:sz="4" w:space="0" w:color="auto"/>
              <w:right w:val="single" w:sz="4" w:space="0" w:color="auto"/>
            </w:tcBorders>
          </w:tcPr>
          <w:p w14:paraId="54701C0D" w14:textId="77777777" w:rsidR="004C29E3" w:rsidRPr="00D56611" w:rsidRDefault="004C29E3" w:rsidP="004C29E3">
            <w:pPr>
              <w:spacing w:line="276" w:lineRule="auto"/>
              <w:rPr>
                <w:color w:val="FF0000"/>
                <w:highlight w:val="yellow"/>
                <w:lang w:eastAsia="et-EE"/>
              </w:rPr>
            </w:pPr>
            <w:r w:rsidRPr="00D30D3A">
              <w:rPr>
                <w:lang w:eastAsia="et-EE"/>
              </w:rPr>
              <w:t>Parim treener</w:t>
            </w:r>
          </w:p>
        </w:tc>
        <w:tc>
          <w:tcPr>
            <w:tcW w:w="7592" w:type="dxa"/>
            <w:tcBorders>
              <w:top w:val="single" w:sz="4" w:space="0" w:color="auto"/>
              <w:left w:val="single" w:sz="4" w:space="0" w:color="auto"/>
              <w:bottom w:val="single" w:sz="4" w:space="0" w:color="auto"/>
              <w:right w:val="single" w:sz="4" w:space="0" w:color="auto"/>
            </w:tcBorders>
            <w:hideMark/>
          </w:tcPr>
          <w:tbl>
            <w:tblPr>
              <w:tblW w:w="6097" w:type="dxa"/>
              <w:tblInd w:w="3" w:type="dxa"/>
              <w:tblBorders>
                <w:top w:val="nil"/>
                <w:left w:val="nil"/>
                <w:bottom w:val="nil"/>
                <w:right w:val="nil"/>
              </w:tblBorders>
              <w:tblLook w:val="0000" w:firstRow="0" w:lastRow="0" w:firstColumn="0" w:lastColumn="0" w:noHBand="0" w:noVBand="0"/>
            </w:tblPr>
            <w:tblGrid>
              <w:gridCol w:w="6097"/>
            </w:tblGrid>
            <w:tr w:rsidR="004C29E3" w:rsidRPr="00EC5598" w14:paraId="52F1D655" w14:textId="77777777" w:rsidTr="00505B86">
              <w:trPr>
                <w:trHeight w:val="68"/>
              </w:trPr>
              <w:tc>
                <w:tcPr>
                  <w:tcW w:w="0" w:type="auto"/>
                </w:tcPr>
                <w:p w14:paraId="1503EEEE" w14:textId="6C1A9878" w:rsidR="004C29E3" w:rsidRPr="00EC5598" w:rsidRDefault="004C29E3" w:rsidP="00505B86">
                  <w:pPr>
                    <w:autoSpaceDE w:val="0"/>
                    <w:autoSpaceDN w:val="0"/>
                    <w:adjustRightInd w:val="0"/>
                    <w:rPr>
                      <w:sz w:val="23"/>
                      <w:szCs w:val="23"/>
                      <w:highlight w:val="yellow"/>
                      <w:lang w:val="et-EE" w:eastAsia="et-EE"/>
                    </w:rPr>
                  </w:pPr>
                  <w:r w:rsidRPr="00EC5598">
                    <w:rPr>
                      <w:sz w:val="23"/>
                      <w:szCs w:val="23"/>
                      <w:lang w:val="et-EE" w:eastAsia="et-EE"/>
                    </w:rPr>
                    <w:t>Sergei Timofejev - Spordiklubi “Konkiro”  treener (kickpoks)</w:t>
                  </w:r>
                </w:p>
              </w:tc>
            </w:tr>
          </w:tbl>
          <w:p w14:paraId="22B86BB9" w14:textId="77777777" w:rsidR="004C29E3" w:rsidRPr="00D56611" w:rsidRDefault="004C29E3" w:rsidP="004C29E3">
            <w:pPr>
              <w:autoSpaceDE w:val="0"/>
              <w:autoSpaceDN w:val="0"/>
              <w:adjustRightInd w:val="0"/>
              <w:rPr>
                <w:color w:val="FF0000"/>
                <w:sz w:val="23"/>
                <w:szCs w:val="23"/>
                <w:highlight w:val="yellow"/>
                <w:lang w:eastAsia="ru-RU"/>
              </w:rPr>
            </w:pPr>
          </w:p>
        </w:tc>
      </w:tr>
      <w:tr w:rsidR="004C29E3" w:rsidRPr="00D56611" w14:paraId="31D78A8A" w14:textId="77777777" w:rsidTr="00505B86">
        <w:trPr>
          <w:trHeight w:val="74"/>
        </w:trPr>
        <w:tc>
          <w:tcPr>
            <w:tcW w:w="2155" w:type="dxa"/>
            <w:tcBorders>
              <w:top w:val="single" w:sz="4" w:space="0" w:color="auto"/>
              <w:left w:val="single" w:sz="4" w:space="0" w:color="auto"/>
              <w:bottom w:val="single" w:sz="4" w:space="0" w:color="auto"/>
              <w:right w:val="single" w:sz="4" w:space="0" w:color="auto"/>
            </w:tcBorders>
          </w:tcPr>
          <w:p w14:paraId="3AD3E5C7" w14:textId="77777777" w:rsidR="004C29E3" w:rsidRPr="00D30D3A" w:rsidRDefault="004C29E3" w:rsidP="004C29E3">
            <w:pPr>
              <w:spacing w:line="276" w:lineRule="auto"/>
              <w:rPr>
                <w:lang w:val="fi-FI" w:eastAsia="et-EE"/>
              </w:rPr>
            </w:pPr>
            <w:r w:rsidRPr="00D30D3A">
              <w:rPr>
                <w:lang w:val="fi-FI" w:eastAsia="et-EE"/>
              </w:rPr>
              <w:t xml:space="preserve">Parim spordiüritus </w:t>
            </w:r>
          </w:p>
          <w:p w14:paraId="6E22D171" w14:textId="77777777" w:rsidR="004C29E3" w:rsidRPr="00D56611" w:rsidRDefault="004C29E3" w:rsidP="004C29E3">
            <w:pPr>
              <w:spacing w:line="276" w:lineRule="auto"/>
              <w:rPr>
                <w:color w:val="FF0000"/>
                <w:highlight w:val="yellow"/>
                <w:lang w:val="fi-FI" w:eastAsia="et-EE"/>
              </w:rPr>
            </w:pPr>
            <w:r w:rsidRPr="00D30D3A">
              <w:rPr>
                <w:lang w:val="fi-FI" w:eastAsia="et-EE"/>
              </w:rPr>
              <w:t>Narva linnas</w:t>
            </w:r>
          </w:p>
        </w:tc>
        <w:tc>
          <w:tcPr>
            <w:tcW w:w="7592" w:type="dxa"/>
            <w:tcBorders>
              <w:top w:val="single" w:sz="4" w:space="0" w:color="auto"/>
              <w:left w:val="single" w:sz="4" w:space="0" w:color="auto"/>
              <w:bottom w:val="single" w:sz="4" w:space="0" w:color="auto"/>
              <w:right w:val="single" w:sz="4" w:space="0" w:color="auto"/>
            </w:tcBorders>
            <w:hideMark/>
          </w:tcPr>
          <w:p w14:paraId="48C9C733" w14:textId="77777777" w:rsidR="004C29E3" w:rsidRPr="00A9270F" w:rsidRDefault="004C29E3" w:rsidP="004C29E3">
            <w:pPr>
              <w:autoSpaceDE w:val="0"/>
              <w:autoSpaceDN w:val="0"/>
              <w:adjustRightInd w:val="0"/>
              <w:rPr>
                <w:rFonts w:eastAsia="MS Gothic"/>
                <w:sz w:val="23"/>
                <w:szCs w:val="23"/>
                <w:lang w:val="en-US" w:eastAsia="ru-RU"/>
              </w:rPr>
            </w:pPr>
            <w:r w:rsidRPr="00A9270F">
              <w:rPr>
                <w:rFonts w:eastAsia="MS Gothic"/>
                <w:sz w:val="23"/>
                <w:szCs w:val="23"/>
                <w:lang w:val="et-EE" w:eastAsia="ru-RU"/>
              </w:rPr>
              <w:t xml:space="preserve">Narva Energiajooks ja tervisespordi üritused Narva linnas </w:t>
            </w:r>
            <w:r w:rsidRPr="00A9270F">
              <w:rPr>
                <w:rFonts w:eastAsia="MS Gothic"/>
                <w:sz w:val="23"/>
                <w:szCs w:val="23"/>
                <w:lang w:val="en-US" w:eastAsia="ru-RU"/>
              </w:rPr>
              <w:t xml:space="preserve"> – Vladimir Všivtsev</w:t>
            </w:r>
          </w:p>
          <w:p w14:paraId="7FEBBFC6" w14:textId="77777777" w:rsidR="004C29E3" w:rsidRPr="00A9270F" w:rsidRDefault="004C29E3" w:rsidP="004C29E3">
            <w:pPr>
              <w:autoSpaceDE w:val="0"/>
              <w:autoSpaceDN w:val="0"/>
              <w:adjustRightInd w:val="0"/>
              <w:rPr>
                <w:rFonts w:eastAsia="MS Gothic"/>
                <w:sz w:val="23"/>
                <w:szCs w:val="23"/>
                <w:lang w:val="et-EE" w:eastAsia="ru-RU"/>
              </w:rPr>
            </w:pPr>
            <w:r w:rsidRPr="00A9270F">
              <w:rPr>
                <w:rFonts w:eastAsia="MS Gothic"/>
                <w:sz w:val="23"/>
                <w:szCs w:val="23"/>
                <w:lang w:val="et-EE" w:eastAsia="ru-RU"/>
              </w:rPr>
              <w:t>Narva linnas võimlemise spordiürituste korraldamise eest– korraldaja Nadežda Zahharenkova</w:t>
            </w:r>
          </w:p>
          <w:p w14:paraId="1228FD61" w14:textId="77777777" w:rsidR="004C29E3" w:rsidRPr="00A9270F" w:rsidRDefault="004C29E3" w:rsidP="004C29E3">
            <w:pPr>
              <w:autoSpaceDE w:val="0"/>
              <w:autoSpaceDN w:val="0"/>
              <w:adjustRightInd w:val="0"/>
              <w:rPr>
                <w:rFonts w:eastAsia="MS Gothic"/>
                <w:sz w:val="23"/>
                <w:szCs w:val="23"/>
                <w:lang w:val="et-EE" w:eastAsia="ru-RU"/>
              </w:rPr>
            </w:pPr>
            <w:r w:rsidRPr="00A9270F">
              <w:rPr>
                <w:rFonts w:eastAsia="MS Gothic"/>
                <w:sz w:val="23"/>
                <w:szCs w:val="23"/>
                <w:lang w:val="et-EE" w:eastAsia="ru-RU"/>
              </w:rPr>
              <w:t>Turniirid profipoksis  –  korraldaja Aleksandr Karavajev</w:t>
            </w:r>
          </w:p>
          <w:p w14:paraId="498D1BD3" w14:textId="77777777" w:rsidR="004C29E3" w:rsidRPr="00A9270F" w:rsidRDefault="004C29E3" w:rsidP="004C29E3">
            <w:pPr>
              <w:autoSpaceDE w:val="0"/>
              <w:autoSpaceDN w:val="0"/>
              <w:adjustRightInd w:val="0"/>
              <w:rPr>
                <w:rFonts w:eastAsia="MS Gothic"/>
                <w:sz w:val="23"/>
                <w:szCs w:val="23"/>
                <w:lang w:val="et-EE" w:eastAsia="ru-RU"/>
              </w:rPr>
            </w:pPr>
            <w:r w:rsidRPr="00A9270F">
              <w:rPr>
                <w:rFonts w:eastAsia="MS Gothic"/>
                <w:sz w:val="23"/>
                <w:szCs w:val="23"/>
                <w:lang w:val="et-EE" w:eastAsia="ru-RU"/>
              </w:rPr>
              <w:t xml:space="preserve">Jäähokiturniiride korraldamise eest Narva Paemurru Spordikool </w:t>
            </w:r>
          </w:p>
          <w:p w14:paraId="45714039" w14:textId="77777777" w:rsidR="004C29E3" w:rsidRPr="00A9270F" w:rsidRDefault="004C29E3" w:rsidP="004C29E3">
            <w:pPr>
              <w:autoSpaceDE w:val="0"/>
              <w:autoSpaceDN w:val="0"/>
              <w:adjustRightInd w:val="0"/>
              <w:rPr>
                <w:rFonts w:eastAsia="MS Gothic"/>
                <w:sz w:val="23"/>
                <w:szCs w:val="23"/>
                <w:lang w:val="et-EE" w:eastAsia="ru-RU"/>
              </w:rPr>
            </w:pPr>
            <w:r w:rsidRPr="00A9270F">
              <w:rPr>
                <w:rFonts w:eastAsia="MS Gothic"/>
                <w:sz w:val="23"/>
                <w:szCs w:val="23"/>
                <w:lang w:val="et-EE" w:eastAsia="ru-RU"/>
              </w:rPr>
              <w:t>Judoturniir “Narva Cup 2019” – korraldaja Ivan Novitski</w:t>
            </w:r>
          </w:p>
          <w:p w14:paraId="24B9AAFE" w14:textId="77777777" w:rsidR="004C29E3" w:rsidRPr="00A9270F" w:rsidRDefault="004C29E3" w:rsidP="004C29E3">
            <w:pPr>
              <w:autoSpaceDE w:val="0"/>
              <w:autoSpaceDN w:val="0"/>
              <w:adjustRightInd w:val="0"/>
              <w:rPr>
                <w:rFonts w:eastAsia="MS Gothic"/>
                <w:sz w:val="23"/>
                <w:szCs w:val="23"/>
                <w:lang w:val="en-US" w:eastAsia="ru-RU"/>
              </w:rPr>
            </w:pPr>
            <w:r w:rsidRPr="00A9270F">
              <w:rPr>
                <w:rFonts w:eastAsia="MS Gothic"/>
                <w:sz w:val="23"/>
                <w:szCs w:val="23"/>
                <w:lang w:val="en-US" w:eastAsia="ru-RU"/>
              </w:rPr>
              <w:t>Korvpalliturniir Narva Basket 2019 – korraldajad Svetlana Lavrova ja Mihhail Šemarin</w:t>
            </w:r>
          </w:p>
          <w:p w14:paraId="01E1956A" w14:textId="77777777" w:rsidR="004C29E3" w:rsidRPr="00A9270F" w:rsidRDefault="004C29E3" w:rsidP="004C29E3">
            <w:pPr>
              <w:autoSpaceDE w:val="0"/>
              <w:autoSpaceDN w:val="0"/>
              <w:adjustRightInd w:val="0"/>
              <w:rPr>
                <w:rFonts w:eastAsia="MS Gothic"/>
                <w:sz w:val="23"/>
                <w:szCs w:val="23"/>
                <w:lang w:val="en-US" w:eastAsia="ru-RU"/>
              </w:rPr>
            </w:pPr>
            <w:r w:rsidRPr="00A9270F">
              <w:rPr>
                <w:rFonts w:eastAsia="MS Gothic"/>
                <w:sz w:val="23"/>
                <w:szCs w:val="23"/>
                <w:lang w:val="en-US" w:eastAsia="ru-RU"/>
              </w:rPr>
              <w:t xml:space="preserve">Võrkpalliturniiride </w:t>
            </w:r>
            <w:r w:rsidRPr="00A9270F">
              <w:rPr>
                <w:rFonts w:eastAsia="MS Gothic"/>
                <w:sz w:val="23"/>
                <w:szCs w:val="23"/>
                <w:lang w:val="et-EE" w:eastAsia="ru-RU"/>
              </w:rPr>
              <w:t>korraldamise eest</w:t>
            </w:r>
            <w:r w:rsidRPr="00A9270F">
              <w:rPr>
                <w:rFonts w:eastAsia="MS Gothic"/>
                <w:sz w:val="23"/>
                <w:szCs w:val="23"/>
                <w:lang w:val="en-US" w:eastAsia="ru-RU"/>
              </w:rPr>
              <w:t xml:space="preserve"> – korraldaja Aleksei Bogdanov</w:t>
            </w:r>
          </w:p>
          <w:p w14:paraId="462DAD65" w14:textId="77777777" w:rsidR="004C29E3" w:rsidRPr="00A9270F" w:rsidRDefault="004C29E3" w:rsidP="004C29E3">
            <w:pPr>
              <w:autoSpaceDE w:val="0"/>
              <w:autoSpaceDN w:val="0"/>
              <w:adjustRightInd w:val="0"/>
              <w:rPr>
                <w:rFonts w:eastAsia="MS Gothic"/>
                <w:sz w:val="23"/>
                <w:szCs w:val="23"/>
                <w:lang w:val="et-EE" w:eastAsia="ru-RU"/>
              </w:rPr>
            </w:pPr>
            <w:r w:rsidRPr="00A9270F">
              <w:rPr>
                <w:rFonts w:eastAsia="MS Gothic"/>
                <w:sz w:val="23"/>
                <w:szCs w:val="23"/>
                <w:lang w:val="et-EE" w:eastAsia="ru-RU"/>
              </w:rPr>
              <w:t>Võrkpalliturniir “Narva Cup 2019” – korraldaja Andrey Mikhin</w:t>
            </w:r>
          </w:p>
          <w:p w14:paraId="6161C3C6" w14:textId="77777777" w:rsidR="004C29E3" w:rsidRPr="00A9270F" w:rsidRDefault="004C29E3" w:rsidP="004C29E3">
            <w:pPr>
              <w:autoSpaceDE w:val="0"/>
              <w:autoSpaceDN w:val="0"/>
              <w:adjustRightInd w:val="0"/>
              <w:rPr>
                <w:rFonts w:eastAsia="MS Gothic"/>
                <w:sz w:val="23"/>
                <w:szCs w:val="23"/>
                <w:lang w:val="et-EE" w:eastAsia="ru-RU"/>
              </w:rPr>
            </w:pPr>
            <w:r w:rsidRPr="00A9270F">
              <w:rPr>
                <w:rFonts w:eastAsia="MS Gothic"/>
                <w:sz w:val="23"/>
                <w:szCs w:val="23"/>
                <w:lang w:val="en-US" w:eastAsia="ru-RU"/>
              </w:rPr>
              <w:t xml:space="preserve">Koolijooks - </w:t>
            </w:r>
            <w:r w:rsidRPr="00A9270F">
              <w:rPr>
                <w:rFonts w:eastAsia="MS Gothic"/>
                <w:sz w:val="23"/>
                <w:szCs w:val="23"/>
                <w:lang w:val="et-EE" w:eastAsia="ru-RU"/>
              </w:rPr>
              <w:t xml:space="preserve">korraldaja SA Narva Linna Arendus </w:t>
            </w:r>
          </w:p>
          <w:p w14:paraId="7EA069BA" w14:textId="77777777" w:rsidR="004C29E3" w:rsidRPr="00A9270F" w:rsidRDefault="004C29E3" w:rsidP="004C29E3">
            <w:pPr>
              <w:autoSpaceDE w:val="0"/>
              <w:autoSpaceDN w:val="0"/>
              <w:adjustRightInd w:val="0"/>
              <w:rPr>
                <w:rFonts w:eastAsia="MS Gothic"/>
                <w:sz w:val="23"/>
                <w:szCs w:val="23"/>
                <w:lang w:val="et-EE" w:eastAsia="ru-RU"/>
              </w:rPr>
            </w:pPr>
            <w:r w:rsidRPr="00A9270F">
              <w:rPr>
                <w:rFonts w:eastAsia="MS Gothic"/>
                <w:sz w:val="23"/>
                <w:szCs w:val="23"/>
                <w:lang w:val="et-EE" w:eastAsia="ru-RU"/>
              </w:rPr>
              <w:t>Jalgpalliturniirid – korraldaja Oleg Kurotškin</w:t>
            </w:r>
          </w:p>
          <w:p w14:paraId="6B050CDD" w14:textId="77777777" w:rsidR="004C29E3" w:rsidRPr="00A9270F" w:rsidRDefault="004C29E3" w:rsidP="004C29E3">
            <w:pPr>
              <w:autoSpaceDE w:val="0"/>
              <w:autoSpaceDN w:val="0"/>
              <w:adjustRightInd w:val="0"/>
              <w:rPr>
                <w:rFonts w:eastAsia="MS Gothic"/>
                <w:sz w:val="23"/>
                <w:szCs w:val="23"/>
                <w:lang w:val="en-US" w:eastAsia="ru-RU"/>
              </w:rPr>
            </w:pPr>
            <w:r w:rsidRPr="00A9270F">
              <w:rPr>
                <w:rFonts w:eastAsia="MS Gothic"/>
                <w:sz w:val="23"/>
                <w:szCs w:val="23"/>
                <w:lang w:val="en-US" w:eastAsia="ru-RU"/>
              </w:rPr>
              <w:t xml:space="preserve"> “Narva Regatt 2019” aerutamises – korraldaja Oleg Gorohh</w:t>
            </w:r>
          </w:p>
          <w:p w14:paraId="3BCB63B6" w14:textId="77777777" w:rsidR="004C29E3" w:rsidRPr="00A9270F" w:rsidRDefault="004C29E3" w:rsidP="004C29E3">
            <w:pPr>
              <w:autoSpaceDE w:val="0"/>
              <w:autoSpaceDN w:val="0"/>
              <w:adjustRightInd w:val="0"/>
              <w:rPr>
                <w:rFonts w:eastAsia="MS Gothic"/>
                <w:sz w:val="23"/>
                <w:szCs w:val="23"/>
                <w:lang w:val="en-US" w:eastAsia="ru-RU"/>
              </w:rPr>
            </w:pPr>
            <w:r w:rsidRPr="00A9270F">
              <w:rPr>
                <w:rFonts w:eastAsia="MS Gothic"/>
                <w:sz w:val="23"/>
                <w:szCs w:val="23"/>
                <w:lang w:val="en-US" w:eastAsia="ru-RU"/>
              </w:rPr>
              <w:t>Iluuisutamiseturniiride korraldamise eest – Natalja Rõsseva</w:t>
            </w:r>
          </w:p>
          <w:p w14:paraId="04BD067A" w14:textId="77777777" w:rsidR="004C29E3" w:rsidRPr="00A9270F" w:rsidRDefault="004C29E3" w:rsidP="004C29E3">
            <w:pPr>
              <w:autoSpaceDE w:val="0"/>
              <w:autoSpaceDN w:val="0"/>
              <w:adjustRightInd w:val="0"/>
              <w:rPr>
                <w:rFonts w:eastAsia="MS Gothic"/>
                <w:sz w:val="23"/>
                <w:szCs w:val="23"/>
                <w:lang w:val="en-US" w:eastAsia="ru-RU"/>
              </w:rPr>
            </w:pPr>
            <w:r w:rsidRPr="00A9270F">
              <w:rPr>
                <w:rFonts w:eastAsia="MS Gothic"/>
                <w:sz w:val="23"/>
                <w:szCs w:val="23"/>
                <w:lang w:val="en-US" w:eastAsia="ru-RU"/>
              </w:rPr>
              <w:t>Rahvusvahelise paraolümpia vehklemise turniiri korraldamise eest – korraldaja Aleksandr Larjušin</w:t>
            </w:r>
          </w:p>
          <w:p w14:paraId="62AE2320" w14:textId="77777777" w:rsidR="004C29E3" w:rsidRPr="00A9270F" w:rsidRDefault="004C29E3" w:rsidP="004C29E3">
            <w:pPr>
              <w:autoSpaceDE w:val="0"/>
              <w:autoSpaceDN w:val="0"/>
              <w:adjustRightInd w:val="0"/>
              <w:rPr>
                <w:rFonts w:eastAsia="MS Gothic"/>
                <w:sz w:val="23"/>
                <w:szCs w:val="23"/>
                <w:lang w:val="et-EE" w:eastAsia="ru-RU"/>
              </w:rPr>
            </w:pPr>
            <w:r w:rsidRPr="00A9270F">
              <w:rPr>
                <w:rFonts w:eastAsia="MS Gothic"/>
                <w:sz w:val="23"/>
                <w:szCs w:val="23"/>
                <w:lang w:val="et-EE" w:eastAsia="ru-RU"/>
              </w:rPr>
              <w:t>Suur Jalgpallipäev ja saalijalgpalli võistlused – korraldaja Aleksandr Dmitrijev</w:t>
            </w:r>
          </w:p>
          <w:p w14:paraId="3A2829C7" w14:textId="53582449" w:rsidR="004C29E3" w:rsidRPr="00D56611" w:rsidRDefault="004C29E3" w:rsidP="00505B86">
            <w:pPr>
              <w:autoSpaceDE w:val="0"/>
              <w:autoSpaceDN w:val="0"/>
              <w:adjustRightInd w:val="0"/>
              <w:rPr>
                <w:rFonts w:eastAsia="MS Gothic"/>
                <w:color w:val="FF0000"/>
                <w:sz w:val="23"/>
                <w:szCs w:val="23"/>
                <w:highlight w:val="yellow"/>
                <w:lang w:eastAsia="ru-RU"/>
              </w:rPr>
            </w:pPr>
            <w:r w:rsidRPr="00A9270F">
              <w:rPr>
                <w:rFonts w:eastAsia="MS Gothic"/>
                <w:sz w:val="23"/>
                <w:szCs w:val="23"/>
                <w:lang w:val="et-EE" w:eastAsia="ru-RU"/>
              </w:rPr>
              <w:t>Ida-Virumaa staadionimaraton – korraldaja Aet Kiisla</w:t>
            </w:r>
          </w:p>
        </w:tc>
      </w:tr>
    </w:tbl>
    <w:p w14:paraId="34EAA268" w14:textId="77777777" w:rsidR="004C29E3" w:rsidRPr="00D56611" w:rsidRDefault="004C29E3" w:rsidP="004C29E3">
      <w:pPr>
        <w:autoSpaceDE w:val="0"/>
        <w:autoSpaceDN w:val="0"/>
        <w:adjustRightInd w:val="0"/>
        <w:jc w:val="both"/>
        <w:rPr>
          <w:color w:val="FF0000"/>
          <w:highlight w:val="yellow"/>
        </w:rPr>
      </w:pPr>
    </w:p>
    <w:p w14:paraId="28653431" w14:textId="5A9734AD" w:rsidR="004C29E3" w:rsidRPr="006C25BC" w:rsidRDefault="004C29E3" w:rsidP="004C29E3">
      <w:pPr>
        <w:jc w:val="both"/>
        <w:rPr>
          <w:rFonts w:eastAsia="Calibri"/>
          <w:bCs/>
          <w:iCs/>
        </w:rPr>
      </w:pPr>
      <w:r w:rsidRPr="006C25BC">
        <w:rPr>
          <w:rFonts w:eastAsia="Calibri"/>
          <w:bCs/>
          <w:iCs/>
        </w:rPr>
        <w:t>Aruandeaastal Narva linna teenetemärgiga tunn</w:t>
      </w:r>
      <w:r w:rsidR="00505B86">
        <w:rPr>
          <w:rFonts w:eastAsia="Calibri"/>
          <w:bCs/>
          <w:iCs/>
        </w:rPr>
        <w:t>u</w:t>
      </w:r>
      <w:r w:rsidRPr="006C25BC">
        <w:rPr>
          <w:rFonts w:eastAsia="Calibri"/>
          <w:bCs/>
          <w:iCs/>
        </w:rPr>
        <w:t xml:space="preserve">stati: </w:t>
      </w:r>
    </w:p>
    <w:p w14:paraId="4D900F6C" w14:textId="77777777" w:rsidR="004C29E3" w:rsidRDefault="004C29E3" w:rsidP="004C29E3">
      <w:pPr>
        <w:jc w:val="both"/>
        <w:rPr>
          <w:rFonts w:eastAsia="Calibri"/>
          <w:bCs/>
          <w:iCs/>
        </w:rPr>
      </w:pPr>
      <w:r w:rsidRPr="006C25BC">
        <w:rPr>
          <w:rFonts w:eastAsia="Calibri"/>
          <w:bCs/>
          <w:iCs/>
        </w:rPr>
        <w:t xml:space="preserve">Vladimir Butuzov - </w:t>
      </w:r>
      <w:r>
        <w:rPr>
          <w:rFonts w:eastAsia="Calibri"/>
          <w:bCs/>
          <w:iCs/>
        </w:rPr>
        <w:t>kui</w:t>
      </w:r>
      <w:r w:rsidRPr="006C25BC">
        <w:rPr>
          <w:rFonts w:eastAsia="Calibri"/>
          <w:bCs/>
          <w:iCs/>
        </w:rPr>
        <w:t xml:space="preserve"> linna kultuurielu </w:t>
      </w:r>
      <w:r>
        <w:rPr>
          <w:rFonts w:eastAsia="Calibri"/>
          <w:bCs/>
          <w:iCs/>
        </w:rPr>
        <w:t>oluliselt edendanud</w:t>
      </w:r>
      <w:r w:rsidRPr="006C25BC">
        <w:rPr>
          <w:rFonts w:eastAsia="Calibri"/>
          <w:bCs/>
          <w:iCs/>
        </w:rPr>
        <w:t xml:space="preserve"> isikut;</w:t>
      </w:r>
    </w:p>
    <w:p w14:paraId="2AAC70FC" w14:textId="77777777" w:rsidR="004C29E3" w:rsidRDefault="004C29E3" w:rsidP="004C29E3">
      <w:pPr>
        <w:jc w:val="both"/>
        <w:rPr>
          <w:rFonts w:eastAsia="Calibri"/>
          <w:bCs/>
          <w:iCs/>
        </w:rPr>
      </w:pPr>
      <w:r>
        <w:rPr>
          <w:rFonts w:eastAsia="Calibri"/>
          <w:bCs/>
          <w:iCs/>
        </w:rPr>
        <w:t xml:space="preserve">Galina Vologdina – kui linna sotsiaalelu oluliselt </w:t>
      </w:r>
      <w:r w:rsidRPr="006C25BC">
        <w:rPr>
          <w:rFonts w:eastAsia="Calibri"/>
          <w:bCs/>
          <w:iCs/>
        </w:rPr>
        <w:t>edendanud isikut;</w:t>
      </w:r>
    </w:p>
    <w:p w14:paraId="347749B7" w14:textId="77777777" w:rsidR="004C29E3" w:rsidRDefault="004C29E3" w:rsidP="004C29E3">
      <w:pPr>
        <w:jc w:val="both"/>
        <w:rPr>
          <w:rFonts w:eastAsia="Calibri"/>
          <w:bCs/>
          <w:iCs/>
        </w:rPr>
      </w:pPr>
      <w:r>
        <w:rPr>
          <w:rFonts w:eastAsia="Calibri"/>
          <w:bCs/>
          <w:iCs/>
        </w:rPr>
        <w:t>Raiss Devletkildejev – kui linna kultuuri-, hariduse- ja sotsiaalelu oluliselt edendanud isikut;</w:t>
      </w:r>
    </w:p>
    <w:p w14:paraId="5F53C6F9" w14:textId="77777777" w:rsidR="004C29E3" w:rsidRPr="00503BAF" w:rsidRDefault="004C29E3" w:rsidP="004C29E3">
      <w:pPr>
        <w:jc w:val="both"/>
        <w:rPr>
          <w:rFonts w:eastAsia="Calibri"/>
          <w:bCs/>
          <w:iCs/>
        </w:rPr>
      </w:pPr>
      <w:r>
        <w:rPr>
          <w:rFonts w:eastAsia="Calibri"/>
          <w:bCs/>
          <w:iCs/>
        </w:rPr>
        <w:t xml:space="preserve">Oleg Tsvetkov - </w:t>
      </w:r>
      <w:r w:rsidRPr="00503BAF">
        <w:rPr>
          <w:rFonts w:eastAsia="Calibri"/>
          <w:bCs/>
          <w:iCs/>
        </w:rPr>
        <w:t>kui linna kultuurielu oluliselt edendanud isikut;</w:t>
      </w:r>
    </w:p>
    <w:p w14:paraId="2C0521F7" w14:textId="77777777" w:rsidR="004C29E3" w:rsidRPr="00503BAF" w:rsidRDefault="004C29E3" w:rsidP="004C29E3">
      <w:pPr>
        <w:jc w:val="both"/>
        <w:rPr>
          <w:rFonts w:eastAsia="Calibri"/>
          <w:bCs/>
          <w:iCs/>
        </w:rPr>
      </w:pPr>
      <w:r>
        <w:rPr>
          <w:rFonts w:eastAsia="Calibri"/>
          <w:bCs/>
          <w:iCs/>
        </w:rPr>
        <w:t xml:space="preserve">Irina Kosova - </w:t>
      </w:r>
      <w:r w:rsidRPr="00503BAF">
        <w:rPr>
          <w:rFonts w:eastAsia="Calibri"/>
          <w:bCs/>
          <w:iCs/>
        </w:rPr>
        <w:t>kui linna kultuurielu oluliselt edendanud isikut;</w:t>
      </w:r>
    </w:p>
    <w:p w14:paraId="5BF4BC99" w14:textId="77777777" w:rsidR="004C29E3" w:rsidRDefault="004C29E3" w:rsidP="004C29E3">
      <w:pPr>
        <w:jc w:val="both"/>
        <w:rPr>
          <w:rFonts w:eastAsia="Calibri"/>
          <w:bCs/>
          <w:iCs/>
        </w:rPr>
      </w:pPr>
      <w:r>
        <w:rPr>
          <w:rFonts w:eastAsia="Calibri"/>
          <w:bCs/>
          <w:iCs/>
        </w:rPr>
        <w:t xml:space="preserve">Larissa Matvejeva - </w:t>
      </w:r>
      <w:r w:rsidRPr="00503BAF">
        <w:rPr>
          <w:rFonts w:eastAsia="Calibri"/>
          <w:bCs/>
          <w:iCs/>
        </w:rPr>
        <w:t>kui linna kultuurielu oluliselt edendanud isikut;</w:t>
      </w:r>
    </w:p>
    <w:p w14:paraId="56F41871" w14:textId="77777777" w:rsidR="004C29E3" w:rsidRDefault="004C29E3" w:rsidP="004C29E3">
      <w:pPr>
        <w:jc w:val="both"/>
        <w:rPr>
          <w:rFonts w:eastAsia="Calibri"/>
          <w:bCs/>
          <w:iCs/>
        </w:rPr>
      </w:pPr>
      <w:r>
        <w:rPr>
          <w:rFonts w:eastAsia="Calibri"/>
          <w:bCs/>
          <w:iCs/>
        </w:rPr>
        <w:t xml:space="preserve">Jevgeni Všivtšev – kui </w:t>
      </w:r>
      <w:r w:rsidRPr="00051AAB">
        <w:rPr>
          <w:rFonts w:eastAsia="Calibri"/>
          <w:bCs/>
          <w:iCs/>
        </w:rPr>
        <w:t>linna kultuurielu oluliselt edendanud isikut;</w:t>
      </w:r>
    </w:p>
    <w:p w14:paraId="6D5A7F3D" w14:textId="77777777" w:rsidR="004C29E3" w:rsidRDefault="004C29E3" w:rsidP="004C29E3">
      <w:pPr>
        <w:jc w:val="both"/>
        <w:rPr>
          <w:rFonts w:eastAsia="Calibri"/>
          <w:bCs/>
          <w:iCs/>
        </w:rPr>
      </w:pPr>
      <w:r>
        <w:rPr>
          <w:rFonts w:eastAsia="Calibri"/>
          <w:bCs/>
          <w:iCs/>
        </w:rPr>
        <w:t xml:space="preserve">Gennady Akimov - </w:t>
      </w:r>
      <w:r w:rsidRPr="00051AAB">
        <w:rPr>
          <w:rFonts w:eastAsia="Calibri"/>
          <w:bCs/>
          <w:iCs/>
        </w:rPr>
        <w:t>kui linna kultuurielu oluliselt edendanud isikut;</w:t>
      </w:r>
    </w:p>
    <w:p w14:paraId="43D03F58" w14:textId="77777777" w:rsidR="004C29E3" w:rsidRPr="006C25BC" w:rsidRDefault="004C29E3" w:rsidP="004C29E3">
      <w:pPr>
        <w:jc w:val="both"/>
        <w:rPr>
          <w:rFonts w:eastAsia="Calibri"/>
          <w:bCs/>
          <w:iCs/>
        </w:rPr>
      </w:pPr>
      <w:r>
        <w:rPr>
          <w:rFonts w:eastAsia="Calibri"/>
          <w:bCs/>
          <w:iCs/>
        </w:rPr>
        <w:t xml:space="preserve">Aleksei Bogdanov - </w:t>
      </w:r>
      <w:r w:rsidRPr="00051AAB">
        <w:rPr>
          <w:rFonts w:eastAsia="Calibri"/>
          <w:bCs/>
          <w:iCs/>
        </w:rPr>
        <w:t>kui linna kultuurielu oluliselt edendanud isikut</w:t>
      </w:r>
      <w:r>
        <w:rPr>
          <w:rFonts w:eastAsia="Calibri"/>
          <w:bCs/>
          <w:iCs/>
        </w:rPr>
        <w:t>.</w:t>
      </w:r>
    </w:p>
    <w:p w14:paraId="271AFA4C" w14:textId="77777777" w:rsidR="004C29E3" w:rsidRPr="00D56611" w:rsidRDefault="004C29E3" w:rsidP="004C29E3">
      <w:pPr>
        <w:jc w:val="both"/>
        <w:rPr>
          <w:rFonts w:eastAsia="Calibri"/>
          <w:bCs/>
          <w:iCs/>
          <w:color w:val="FF0000"/>
          <w:highlight w:val="yellow"/>
        </w:rPr>
      </w:pPr>
    </w:p>
    <w:p w14:paraId="2DC0C2B9" w14:textId="65D793D0" w:rsidR="004C29E3" w:rsidRDefault="004C29E3" w:rsidP="004C29E3">
      <w:pPr>
        <w:jc w:val="both"/>
        <w:rPr>
          <w:rFonts w:eastAsia="Calibri"/>
          <w:bCs/>
          <w:iCs/>
          <w:lang w:val="et-EE"/>
        </w:rPr>
      </w:pPr>
      <w:r w:rsidRPr="00BF16FE">
        <w:rPr>
          <w:rFonts w:eastAsia="Calibri"/>
          <w:bCs/>
          <w:iCs/>
        </w:rPr>
        <w:lastRenderedPageBreak/>
        <w:t xml:space="preserve">Aruandeaastal </w:t>
      </w:r>
      <w:r w:rsidR="00505B86">
        <w:rPr>
          <w:rFonts w:eastAsia="Calibri"/>
          <w:bCs/>
          <w:iCs/>
          <w:lang w:val="et-EE"/>
        </w:rPr>
        <w:t>o</w:t>
      </w:r>
      <w:r w:rsidRPr="0014623E">
        <w:rPr>
          <w:rFonts w:eastAsia="Calibri"/>
          <w:bCs/>
          <w:iCs/>
          <w:lang w:val="et-EE"/>
        </w:rPr>
        <w:t>lulise</w:t>
      </w:r>
      <w:r w:rsidR="00505B86">
        <w:rPr>
          <w:rFonts w:eastAsia="Calibri"/>
          <w:bCs/>
          <w:iCs/>
          <w:lang w:val="et-EE"/>
        </w:rPr>
        <w:t>d</w:t>
      </w:r>
      <w:r w:rsidRPr="0014623E">
        <w:rPr>
          <w:rFonts w:eastAsia="Calibri"/>
          <w:bCs/>
          <w:iCs/>
          <w:lang w:val="et-EE"/>
        </w:rPr>
        <w:t xml:space="preserve"> </w:t>
      </w:r>
      <w:r w:rsidR="00505B86" w:rsidRPr="00BF16FE">
        <w:rPr>
          <w:rFonts w:eastAsia="Calibri"/>
          <w:b/>
          <w:bCs/>
          <w:i/>
          <w:iCs/>
          <w:lang w:val="et-EE"/>
        </w:rPr>
        <w:t>remonditööd</w:t>
      </w:r>
      <w:r w:rsidR="00505B86">
        <w:rPr>
          <w:rFonts w:eastAsia="Calibri"/>
          <w:b/>
          <w:bCs/>
          <w:i/>
          <w:iCs/>
          <w:lang w:val="et-EE"/>
        </w:rPr>
        <w:t xml:space="preserve"> ja rekonstrueerimistööd</w:t>
      </w:r>
      <w:r w:rsidR="00505B86" w:rsidRPr="00BF16FE">
        <w:rPr>
          <w:rFonts w:eastAsia="Calibri"/>
          <w:b/>
          <w:bCs/>
          <w:i/>
          <w:iCs/>
          <w:lang w:val="et-EE"/>
        </w:rPr>
        <w:t xml:space="preserve"> spordiasutustes</w:t>
      </w:r>
      <w:r w:rsidR="00505B86" w:rsidRPr="00BF16FE">
        <w:rPr>
          <w:rFonts w:eastAsia="Calibri"/>
          <w:bCs/>
          <w:iCs/>
          <w:lang w:val="et-EE"/>
        </w:rPr>
        <w:t xml:space="preserve"> </w:t>
      </w:r>
      <w:r w:rsidRPr="0014623E">
        <w:rPr>
          <w:rFonts w:eastAsia="Calibri"/>
          <w:bCs/>
          <w:iCs/>
          <w:lang w:val="et-EE"/>
        </w:rPr>
        <w:t>on kajastatud eelarve täitmise aruande osas (sh Narva linna 2019.aasta finantseerimistegevuste eelarve</w:t>
      </w:r>
      <w:r w:rsidR="003B7048">
        <w:rPr>
          <w:rFonts w:eastAsia="Calibri"/>
          <w:bCs/>
          <w:iCs/>
          <w:lang w:val="et-EE"/>
        </w:rPr>
        <w:t>, lk 8</w:t>
      </w:r>
      <w:r w:rsidR="005306DD">
        <w:rPr>
          <w:rFonts w:eastAsia="Calibri"/>
          <w:bCs/>
          <w:iCs/>
          <w:lang w:val="et-EE"/>
        </w:rPr>
        <w:t>3</w:t>
      </w:r>
      <w:r w:rsidRPr="0014623E">
        <w:rPr>
          <w:rFonts w:eastAsia="Calibri"/>
          <w:bCs/>
          <w:iCs/>
          <w:lang w:val="et-EE"/>
        </w:rPr>
        <w:t>) ning arengukava täitmise osas</w:t>
      </w:r>
      <w:r w:rsidR="00DD3EC9">
        <w:rPr>
          <w:rFonts w:eastAsia="Calibri"/>
          <w:bCs/>
          <w:iCs/>
          <w:lang w:val="et-EE"/>
        </w:rPr>
        <w:t xml:space="preserve"> (al lk 17</w:t>
      </w:r>
      <w:r w:rsidR="00574F4A">
        <w:rPr>
          <w:rFonts w:eastAsia="Calibri"/>
          <w:bCs/>
          <w:iCs/>
          <w:lang w:val="et-EE"/>
        </w:rPr>
        <w:t>)</w:t>
      </w:r>
      <w:r w:rsidRPr="0014623E">
        <w:rPr>
          <w:rFonts w:eastAsia="Calibri"/>
          <w:bCs/>
          <w:iCs/>
          <w:lang w:val="et-EE"/>
        </w:rPr>
        <w:t>.</w:t>
      </w:r>
      <w:r>
        <w:rPr>
          <w:rFonts w:eastAsia="Calibri"/>
          <w:bCs/>
          <w:iCs/>
          <w:lang w:val="et-EE"/>
        </w:rPr>
        <w:t xml:space="preserve"> </w:t>
      </w:r>
    </w:p>
    <w:p w14:paraId="750E5B1C" w14:textId="77777777" w:rsidR="004C29E3" w:rsidRDefault="004C29E3" w:rsidP="004C29E3">
      <w:pPr>
        <w:jc w:val="both"/>
        <w:rPr>
          <w:rFonts w:eastAsia="Calibri"/>
          <w:bCs/>
          <w:iCs/>
        </w:rPr>
      </w:pPr>
    </w:p>
    <w:p w14:paraId="42CA3FCD" w14:textId="77777777" w:rsidR="004C29E3" w:rsidRDefault="004C29E3" w:rsidP="004C29E3">
      <w:pPr>
        <w:jc w:val="both"/>
        <w:rPr>
          <w:rFonts w:eastAsia="Calibri"/>
          <w:b/>
          <w:bCs/>
          <w:i/>
          <w:iCs/>
        </w:rPr>
      </w:pPr>
      <w:r>
        <w:rPr>
          <w:rFonts w:eastAsia="Calibri"/>
          <w:b/>
          <w:bCs/>
          <w:i/>
          <w:iCs/>
        </w:rPr>
        <w:t>Puhkepargid</w:t>
      </w:r>
    </w:p>
    <w:p w14:paraId="63FE7469" w14:textId="2DFA0BCF" w:rsidR="004C29E3" w:rsidRDefault="004C29E3" w:rsidP="004C29E3">
      <w:pPr>
        <w:jc w:val="both"/>
        <w:rPr>
          <w:rFonts w:eastAsia="Calibri"/>
          <w:bCs/>
          <w:iCs/>
          <w:lang w:val="et-EE"/>
        </w:rPr>
      </w:pPr>
      <w:r w:rsidRPr="00046C87">
        <w:rPr>
          <w:rFonts w:eastAsia="Calibri"/>
          <w:bCs/>
          <w:iCs/>
          <w:lang w:val="et-EE"/>
        </w:rPr>
        <w:t xml:space="preserve">Aruandeperioodil </w:t>
      </w:r>
      <w:r w:rsidRPr="00C34445">
        <w:rPr>
          <w:rFonts w:eastAsia="Calibri"/>
          <w:bCs/>
          <w:iCs/>
          <w:color w:val="000000" w:themeColor="text1"/>
          <w:lang w:val="et-EE"/>
        </w:rPr>
        <w:t>puhkeparkide ja -baaside tegevustesse olid tehtud investeeringud, sh: EV100 auks avaliku pargi rajamise II etapiks Vabaduse/Rakvere tänavate vahelisel alal (2020. aasta</w:t>
      </w:r>
      <w:r w:rsidR="00C34445" w:rsidRPr="00C34445">
        <w:rPr>
          <w:rFonts w:eastAsia="Calibri"/>
          <w:bCs/>
          <w:iCs/>
          <w:color w:val="000000" w:themeColor="text1"/>
          <w:lang w:val="et-EE"/>
        </w:rPr>
        <w:t>sse</w:t>
      </w:r>
      <w:r w:rsidRPr="00C34445">
        <w:rPr>
          <w:rFonts w:eastAsia="Calibri"/>
          <w:bCs/>
          <w:iCs/>
          <w:color w:val="000000" w:themeColor="text1"/>
          <w:lang w:val="et-EE"/>
        </w:rPr>
        <w:t xml:space="preserve"> üleminev leping); Võidu pargi ja Joala tn 8c (V. Gerassimovi pargi) projekteerimine ja rekonstrueerimine, I ja II etapp (2020. aasta</w:t>
      </w:r>
      <w:r w:rsidR="00C34445" w:rsidRPr="00C34445">
        <w:rPr>
          <w:rFonts w:eastAsia="Calibri"/>
          <w:bCs/>
          <w:iCs/>
          <w:color w:val="000000" w:themeColor="text1"/>
          <w:lang w:val="et-EE"/>
        </w:rPr>
        <w:t>ss</w:t>
      </w:r>
      <w:r w:rsidRPr="00C34445">
        <w:rPr>
          <w:rFonts w:eastAsia="Calibri"/>
          <w:bCs/>
          <w:iCs/>
          <w:color w:val="000000" w:themeColor="text1"/>
          <w:lang w:val="et-EE"/>
        </w:rPr>
        <w:t xml:space="preserve">e üleminev leping);  Jaama pargi projekteerimine ja rekonstrueerimine. Oluliste tegevuste täitmine on </w:t>
      </w:r>
      <w:r w:rsidRPr="0014623E">
        <w:rPr>
          <w:rFonts w:eastAsia="Calibri"/>
          <w:bCs/>
          <w:iCs/>
          <w:lang w:val="et-EE"/>
        </w:rPr>
        <w:t>kajastatud eelarve täitmise aruande osas (sh Narva linna 2019.aasta finantseerimistegevuste eelarve</w:t>
      </w:r>
      <w:r w:rsidR="003B7048">
        <w:rPr>
          <w:rFonts w:eastAsia="Calibri"/>
          <w:bCs/>
          <w:iCs/>
          <w:lang w:val="et-EE"/>
        </w:rPr>
        <w:t>, lk 8</w:t>
      </w:r>
      <w:r w:rsidR="005306DD">
        <w:rPr>
          <w:rFonts w:eastAsia="Calibri"/>
          <w:bCs/>
          <w:iCs/>
          <w:lang w:val="et-EE"/>
        </w:rPr>
        <w:t>3</w:t>
      </w:r>
      <w:r w:rsidRPr="0014623E">
        <w:rPr>
          <w:rFonts w:eastAsia="Calibri"/>
          <w:bCs/>
          <w:iCs/>
          <w:lang w:val="et-EE"/>
        </w:rPr>
        <w:t>) ning arengukava täitmise osas</w:t>
      </w:r>
      <w:r w:rsidR="00DD3EC9">
        <w:rPr>
          <w:rFonts w:eastAsia="Calibri"/>
          <w:bCs/>
          <w:iCs/>
          <w:lang w:val="et-EE"/>
        </w:rPr>
        <w:t xml:space="preserve"> (al. lk 17</w:t>
      </w:r>
      <w:r w:rsidR="00574F4A">
        <w:rPr>
          <w:rFonts w:eastAsia="Calibri"/>
          <w:bCs/>
          <w:iCs/>
          <w:lang w:val="et-EE"/>
        </w:rPr>
        <w:t>)</w:t>
      </w:r>
      <w:r w:rsidRPr="0014623E">
        <w:rPr>
          <w:rFonts w:eastAsia="Calibri"/>
          <w:bCs/>
          <w:iCs/>
          <w:lang w:val="et-EE"/>
        </w:rPr>
        <w:t>.</w:t>
      </w:r>
      <w:r>
        <w:rPr>
          <w:rFonts w:eastAsia="Calibri"/>
          <w:bCs/>
          <w:iCs/>
          <w:lang w:val="et-EE"/>
        </w:rPr>
        <w:t xml:space="preserve"> </w:t>
      </w:r>
    </w:p>
    <w:p w14:paraId="26BB2C96" w14:textId="77777777" w:rsidR="004C29E3" w:rsidRPr="00D56611" w:rsidRDefault="004C29E3" w:rsidP="004C29E3">
      <w:pPr>
        <w:jc w:val="both"/>
        <w:rPr>
          <w:rFonts w:eastAsia="Calibri"/>
          <w:bCs/>
          <w:iCs/>
          <w:color w:val="FF0000"/>
          <w:highlight w:val="yellow"/>
          <w:lang w:val="et-EE"/>
        </w:rPr>
      </w:pPr>
    </w:p>
    <w:p w14:paraId="75AA2D30" w14:textId="77777777" w:rsidR="004C29E3" w:rsidRPr="00F10D68" w:rsidRDefault="004C29E3" w:rsidP="004C29E3">
      <w:pPr>
        <w:jc w:val="both"/>
        <w:rPr>
          <w:rFonts w:eastAsia="Calibri"/>
          <w:b/>
          <w:bCs/>
          <w:i/>
          <w:iCs/>
        </w:rPr>
      </w:pPr>
      <w:r w:rsidRPr="00F10D68">
        <w:rPr>
          <w:rFonts w:eastAsia="Calibri"/>
          <w:b/>
          <w:bCs/>
          <w:i/>
          <w:iCs/>
        </w:rPr>
        <w:t>Vaba aja, kultuuri ja spordi valdkondade põhilised arengusuunad.</w:t>
      </w:r>
    </w:p>
    <w:p w14:paraId="074761F8" w14:textId="77777777" w:rsidR="004C29E3" w:rsidRPr="00E86579" w:rsidRDefault="004C29E3" w:rsidP="004C29E3">
      <w:pPr>
        <w:jc w:val="both"/>
        <w:rPr>
          <w:lang w:val="et-EE"/>
        </w:rPr>
      </w:pPr>
      <w:r>
        <w:t xml:space="preserve">Narva Linnavolikogu 20.06.2019 määrusega nr 13 oli kinnitanud Narva linna kultuuristrateegia 2030. </w:t>
      </w:r>
      <w:r w:rsidRPr="00E86579">
        <w:rPr>
          <w:lang w:val="et-EE"/>
        </w:rPr>
        <w:t>Kehtestatud arengudokument sisaldab olukorra hetkekirjeldust ja selle analüüsi, pikaajalisi tegevus- ja arengusuundi, mille tähtsaimateks eesmärkideks on edasise kultuuri ja spordi arengukontseptsiooni kindlaksmääramine ning strateegiliste eesmärkide ja tegevuskava nende saavutamiseks väljatöötamine. Strateegia koostamisel on arvestatud kultuuri- ja spordivaldkondade olukorra ning tulevikuperspektiividega – mõjuteguritega, mis eeldatavalt mõjutavad ja kujundavad antud valdkondi edaspidi.</w:t>
      </w:r>
      <w:r>
        <w:rPr>
          <w:lang w:val="et-EE"/>
        </w:rPr>
        <w:t xml:space="preserve"> </w:t>
      </w:r>
      <w:r w:rsidRPr="00E86579">
        <w:rPr>
          <w:lang w:val="et-EE"/>
        </w:rPr>
        <w:t>Narva kultuuristrateegiaga kehtestatud peamised strateegilised eesmärgid aastateks 2030 on järgmised:</w:t>
      </w:r>
    </w:p>
    <w:p w14:paraId="58862608" w14:textId="77777777" w:rsidR="004C29E3" w:rsidRPr="00E86579" w:rsidRDefault="004C29E3" w:rsidP="004C29E3">
      <w:pPr>
        <w:jc w:val="both"/>
        <w:rPr>
          <w:lang w:val="et-EE"/>
        </w:rPr>
      </w:pPr>
      <w:r w:rsidRPr="00E86579">
        <w:rPr>
          <w:lang w:val="et-EE"/>
        </w:rPr>
        <w:t>1. Narvas on mitmekülgne, aktiivne ja kaasav kultuurielu, mis väärtustab nii traditsioone kui ka uuenduslikkust ning mis tugineb tugevale kogukonnale.</w:t>
      </w:r>
    </w:p>
    <w:p w14:paraId="2D6DF0ED" w14:textId="77777777" w:rsidR="004C29E3" w:rsidRPr="00E86579" w:rsidRDefault="004C29E3" w:rsidP="004C29E3">
      <w:pPr>
        <w:jc w:val="both"/>
        <w:rPr>
          <w:lang w:val="et-EE"/>
        </w:rPr>
      </w:pPr>
      <w:r w:rsidRPr="00E86579">
        <w:rPr>
          <w:lang w:val="et-EE"/>
        </w:rPr>
        <w:t>2. Narvas on head tingimused nii rahvaspordi kui ka saavutusspordiga tegelemiseks.</w:t>
      </w:r>
    </w:p>
    <w:p w14:paraId="6DC07CC7" w14:textId="77777777" w:rsidR="004C29E3" w:rsidRPr="00E86579" w:rsidRDefault="004C29E3" w:rsidP="004C29E3">
      <w:pPr>
        <w:jc w:val="both"/>
        <w:rPr>
          <w:lang w:val="et-EE"/>
        </w:rPr>
      </w:pPr>
      <w:r w:rsidRPr="00E86579">
        <w:rPr>
          <w:lang w:val="et-EE"/>
        </w:rPr>
        <w:t>3. Narvas on soodne pinnas uuenduslike ja loovatel lahendustel põhinevate ettevõtete ja algatuste arenguks, linnaruum toetab loovust, tervislikke eluviise ja ökoloogilist tasakaalu.</w:t>
      </w:r>
    </w:p>
    <w:p w14:paraId="0C7FBF7A" w14:textId="77777777" w:rsidR="004C29E3" w:rsidRPr="00E86579" w:rsidRDefault="004C29E3" w:rsidP="004C29E3">
      <w:pPr>
        <w:jc w:val="both"/>
        <w:rPr>
          <w:lang w:val="et-EE"/>
        </w:rPr>
      </w:pPr>
      <w:r w:rsidRPr="00E86579">
        <w:rPr>
          <w:lang w:val="et-EE"/>
        </w:rPr>
        <w:t>4. Narva on hinnatud ja tunnustatud sihtkoht nii sise- kui ka väliskülalistele.</w:t>
      </w:r>
    </w:p>
    <w:p w14:paraId="1BE1756D" w14:textId="77777777" w:rsidR="004C29E3" w:rsidRPr="00E86579" w:rsidRDefault="004C29E3" w:rsidP="004C29E3">
      <w:pPr>
        <w:jc w:val="both"/>
        <w:rPr>
          <w:b/>
          <w:lang w:val="et-EE"/>
        </w:rPr>
      </w:pPr>
      <w:r w:rsidRPr="00E86579">
        <w:rPr>
          <w:lang w:val="et-EE"/>
        </w:rPr>
        <w:t>5. Narva kultuurielu on avatud ja rahvusvaheline ning see põhineb tugeval koostöövõrgustikul.</w:t>
      </w:r>
    </w:p>
    <w:p w14:paraId="3362A2BA" w14:textId="77777777" w:rsidR="004C29E3" w:rsidRPr="00D56611" w:rsidRDefault="004C29E3" w:rsidP="004C29E3">
      <w:pPr>
        <w:jc w:val="both"/>
        <w:rPr>
          <w:color w:val="FF0000"/>
          <w:highlight w:val="yellow"/>
          <w:lang w:eastAsia="et-EE"/>
        </w:rPr>
      </w:pPr>
      <w:r>
        <w:t xml:space="preserve">Narva kultuuristrateegia 2030 on jätk Narva linna kultuuri ja spordi arengukavale aastateks 2015-2022. </w:t>
      </w:r>
      <w:r w:rsidRPr="002072E8">
        <w:t>Kultuuristrateegia koostamin</w:t>
      </w:r>
      <w:r>
        <w:t>e toimus</w:t>
      </w:r>
      <w:r w:rsidRPr="002072E8">
        <w:t xml:space="preserve"> paralleelselt kultuuripealinna taotluse ettevalmistamisega. Selleks on läbi viidud mitmeid kaasamisüritusi, arutelusid ja seminare, strateegia oli avalikustatud linna kodulehel arvamuste avaldamiseks.</w:t>
      </w:r>
    </w:p>
    <w:p w14:paraId="63208E1B" w14:textId="77777777" w:rsidR="004C29E3" w:rsidRDefault="004C29E3" w:rsidP="00E1766C">
      <w:pPr>
        <w:spacing w:after="120"/>
        <w:jc w:val="both"/>
        <w:rPr>
          <w:color w:val="7030A0"/>
        </w:rPr>
      </w:pPr>
    </w:p>
    <w:p w14:paraId="4CD244D7" w14:textId="77777777" w:rsidR="0016753B" w:rsidRPr="00C65906" w:rsidRDefault="0016753B" w:rsidP="006D1CDF">
      <w:pPr>
        <w:shd w:val="clear" w:color="auto" w:fill="FFFFFF"/>
        <w:jc w:val="both"/>
        <w:rPr>
          <w:b/>
          <w:color w:val="7030A0"/>
          <w:sz w:val="10"/>
          <w:szCs w:val="10"/>
        </w:rPr>
      </w:pPr>
      <w:bookmarkStart w:id="503" w:name="_Toc354556897"/>
      <w:r w:rsidRPr="00C65906">
        <w:rPr>
          <w:color w:val="7030A0"/>
        </w:rPr>
        <w:br w:type="page"/>
      </w:r>
    </w:p>
    <w:p w14:paraId="39A7DBC0" w14:textId="77777777" w:rsidR="0016753B" w:rsidRPr="00AE2004" w:rsidRDefault="0016753B" w:rsidP="006136BD">
      <w:pPr>
        <w:pStyle w:val="Pealkiri2"/>
        <w:jc w:val="both"/>
        <w:rPr>
          <w:rFonts w:ascii="Times New Roman" w:hAnsi="Times New Roman"/>
          <w:i w:val="0"/>
          <w:color w:val="000000" w:themeColor="text1"/>
          <w:sz w:val="24"/>
          <w:szCs w:val="24"/>
        </w:rPr>
      </w:pPr>
      <w:bookmarkStart w:id="504" w:name="_Toc355560925"/>
      <w:bookmarkStart w:id="505" w:name="_Toc355561001"/>
      <w:bookmarkStart w:id="506" w:name="_Toc355597478"/>
      <w:bookmarkStart w:id="507" w:name="_Toc355604920"/>
      <w:bookmarkStart w:id="508" w:name="_Toc355604976"/>
      <w:bookmarkStart w:id="509" w:name="_Toc355611569"/>
      <w:bookmarkStart w:id="510" w:name="_Toc355611640"/>
      <w:bookmarkStart w:id="511" w:name="_Toc356392028"/>
      <w:bookmarkStart w:id="512" w:name="_Toc356393820"/>
      <w:bookmarkStart w:id="513" w:name="_Toc356569298"/>
      <w:bookmarkStart w:id="514" w:name="_Toc356826421"/>
      <w:bookmarkStart w:id="515" w:name="_Toc356831450"/>
      <w:bookmarkStart w:id="516" w:name="_Toc357072592"/>
      <w:bookmarkStart w:id="517" w:name="_Toc357409474"/>
      <w:bookmarkStart w:id="518" w:name="_Toc357409544"/>
      <w:bookmarkStart w:id="519" w:name="_Toc386401155"/>
      <w:bookmarkStart w:id="520" w:name="_Toc386401349"/>
      <w:bookmarkStart w:id="521" w:name="_Toc386401571"/>
      <w:bookmarkStart w:id="522" w:name="_Toc386401681"/>
      <w:bookmarkStart w:id="523" w:name="_Toc386486213"/>
      <w:bookmarkStart w:id="524" w:name="_Toc386486335"/>
      <w:bookmarkStart w:id="525" w:name="_Toc386486406"/>
      <w:bookmarkStart w:id="526" w:name="_Toc386486736"/>
      <w:bookmarkStart w:id="527" w:name="_Toc386486792"/>
      <w:bookmarkStart w:id="528" w:name="_Toc386524454"/>
      <w:bookmarkStart w:id="529" w:name="_Toc386535663"/>
      <w:bookmarkStart w:id="530" w:name="_Toc388617200"/>
      <w:bookmarkStart w:id="531" w:name="_Toc388877737"/>
      <w:bookmarkStart w:id="532" w:name="_Toc418346800"/>
      <w:bookmarkStart w:id="533" w:name="_Toc418346910"/>
      <w:bookmarkStart w:id="534" w:name="_Toc418347018"/>
      <w:bookmarkStart w:id="535" w:name="_Toc420309328"/>
      <w:bookmarkStart w:id="536" w:name="_Toc420309411"/>
      <w:bookmarkStart w:id="537" w:name="_Toc420485566"/>
      <w:bookmarkStart w:id="538" w:name="_Toc449877885"/>
      <w:bookmarkStart w:id="539" w:name="_Toc449881340"/>
      <w:bookmarkStart w:id="540" w:name="_Toc452036487"/>
      <w:bookmarkStart w:id="541" w:name="_Toc452111871"/>
      <w:bookmarkStart w:id="542" w:name="_Toc480980039"/>
      <w:bookmarkStart w:id="543" w:name="_Toc480980170"/>
      <w:bookmarkStart w:id="544" w:name="_Toc480980231"/>
      <w:bookmarkStart w:id="545" w:name="_Toc480980456"/>
      <w:bookmarkStart w:id="546" w:name="_Toc481482693"/>
      <w:bookmarkStart w:id="547" w:name="_Toc481482743"/>
      <w:bookmarkStart w:id="548" w:name="_Toc481482882"/>
      <w:bookmarkStart w:id="549" w:name="_Toc481495775"/>
      <w:bookmarkStart w:id="550" w:name="_Toc483384549"/>
      <w:bookmarkStart w:id="551" w:name="_Toc512700000"/>
      <w:bookmarkStart w:id="552" w:name="_Toc512700062"/>
      <w:bookmarkStart w:id="553" w:name="_Toc512700856"/>
      <w:bookmarkStart w:id="554" w:name="_Toc512840114"/>
      <w:bookmarkStart w:id="555" w:name="_Toc512860641"/>
      <w:bookmarkStart w:id="556" w:name="_Toc514414169"/>
      <w:bookmarkStart w:id="557" w:name="_Toc514414267"/>
      <w:bookmarkStart w:id="558" w:name="_Toc514914878"/>
      <w:bookmarkStart w:id="559" w:name="_Toc515280156"/>
      <w:bookmarkStart w:id="560" w:name="_Toc7436645"/>
      <w:bookmarkStart w:id="561" w:name="_Toc7676538"/>
      <w:bookmarkStart w:id="562" w:name="_Toc7682254"/>
      <w:bookmarkStart w:id="563" w:name="_Toc41292268"/>
      <w:r w:rsidRPr="00AE2004">
        <w:rPr>
          <w:rFonts w:ascii="Times New Roman" w:hAnsi="Times New Roman"/>
          <w:i w:val="0"/>
          <w:color w:val="000000" w:themeColor="text1"/>
          <w:sz w:val="24"/>
          <w:szCs w:val="24"/>
        </w:rPr>
        <w:lastRenderedPageBreak/>
        <w:t>Ülevaade valitseva mõju all olevate äriühingute, sihtasutuste ja</w:t>
      </w:r>
      <w:bookmarkEnd w:id="503"/>
      <w:r w:rsidRPr="00AE2004">
        <w:rPr>
          <w:rFonts w:ascii="Times New Roman" w:hAnsi="Times New Roman"/>
          <w:i w:val="0"/>
          <w:color w:val="000000" w:themeColor="text1"/>
          <w:sz w:val="24"/>
          <w:szCs w:val="24"/>
        </w:rPr>
        <w:t xml:space="preserve"> </w:t>
      </w:r>
      <w:bookmarkStart w:id="564" w:name="_Toc354556898"/>
      <w:r w:rsidRPr="00AE2004">
        <w:rPr>
          <w:rFonts w:ascii="Times New Roman" w:hAnsi="Times New Roman"/>
          <w:i w:val="0"/>
          <w:color w:val="000000" w:themeColor="text1"/>
          <w:sz w:val="24"/>
          <w:szCs w:val="24"/>
        </w:rPr>
        <w:t>mittetulundusühingute kohta</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14:paraId="24C176F7" w14:textId="77777777" w:rsidR="00483878" w:rsidRPr="00C13581" w:rsidRDefault="00483878" w:rsidP="00B74490">
      <w:pPr>
        <w:rPr>
          <w:color w:val="7030A0"/>
          <w:sz w:val="12"/>
          <w:szCs w:val="12"/>
        </w:rPr>
      </w:pPr>
    </w:p>
    <w:p w14:paraId="4C6F75DD" w14:textId="77777777" w:rsidR="00483878" w:rsidRPr="00690CD7" w:rsidRDefault="00483878" w:rsidP="00483878">
      <w:r w:rsidRPr="00690CD7">
        <w:t>Informatsioon Narva linna osalustest tütar- ja sidusettevõtjates, sihtasutustes on esitatud raamatupidamise aastaaruande lisas 6.</w:t>
      </w:r>
    </w:p>
    <w:p w14:paraId="6B09790C" w14:textId="77777777" w:rsidR="00483878" w:rsidRPr="00E0773C" w:rsidRDefault="00483878" w:rsidP="00483878">
      <w:pPr>
        <w:jc w:val="both"/>
        <w:rPr>
          <w:b/>
          <w:lang w:val="fi-FI"/>
        </w:rPr>
      </w:pPr>
    </w:p>
    <w:p w14:paraId="6575B26D" w14:textId="77777777" w:rsidR="00483878" w:rsidRPr="00E0773C" w:rsidRDefault="00483878" w:rsidP="00483878">
      <w:pPr>
        <w:jc w:val="both"/>
        <w:rPr>
          <w:lang w:val="et-EE"/>
        </w:rPr>
      </w:pPr>
      <w:r w:rsidRPr="00E0773C">
        <w:rPr>
          <w:b/>
          <w:lang w:val="et-EE"/>
        </w:rPr>
        <w:t>1. AS Transservis-N</w:t>
      </w:r>
      <w:r w:rsidRPr="00E0773C">
        <w:rPr>
          <w:lang w:val="et-EE"/>
        </w:rPr>
        <w:t xml:space="preserve"> </w:t>
      </w:r>
    </w:p>
    <w:p w14:paraId="6F4ADD2E" w14:textId="77777777" w:rsidR="00483878" w:rsidRPr="00E0773C" w:rsidRDefault="00483878" w:rsidP="00483878">
      <w:pPr>
        <w:jc w:val="both"/>
        <w:rPr>
          <w:lang w:val="et-EE"/>
        </w:rPr>
      </w:pPr>
      <w:r w:rsidRPr="00E0773C">
        <w:rPr>
          <w:lang w:val="et-EE"/>
        </w:rPr>
        <w:t>AS Transservis-N  on Narva linna 100% osalusega ettevõte.</w:t>
      </w:r>
    </w:p>
    <w:p w14:paraId="261428E5" w14:textId="77777777" w:rsidR="00483878" w:rsidRPr="00E0773C" w:rsidRDefault="00483878" w:rsidP="00483878">
      <w:pPr>
        <w:jc w:val="both"/>
        <w:rPr>
          <w:lang w:val="et-EE"/>
        </w:rPr>
      </w:pPr>
      <w:r w:rsidRPr="00E0773C">
        <w:rPr>
          <w:lang w:val="et-EE"/>
        </w:rPr>
        <w:t>2019.aastal jätkas AS Transservis-N oma põhitegevust transiittranspordi platsil veo- ja sõiduautode juhtide teenindamise alal. Samuti 2019.aastal administratiivhoone esimesel korrusel töötas baar 40-istekohaga.</w:t>
      </w:r>
    </w:p>
    <w:p w14:paraId="6E71A458" w14:textId="77777777" w:rsidR="00483878" w:rsidRPr="00E0773C" w:rsidRDefault="00483878" w:rsidP="00483878">
      <w:pPr>
        <w:jc w:val="both"/>
        <w:rPr>
          <w:lang w:val="et-EE"/>
        </w:rPr>
      </w:pPr>
      <w:r w:rsidRPr="00E0773C">
        <w:rPr>
          <w:lang w:val="et-EE"/>
        </w:rPr>
        <w:t>2019.aastal moodustas AS Transservis-N müügitulu 875</w:t>
      </w:r>
      <w:r>
        <w:rPr>
          <w:lang w:val="et-EE"/>
        </w:rPr>
        <w:t>,78 tuh.</w:t>
      </w:r>
      <w:r w:rsidRPr="00E0773C">
        <w:rPr>
          <w:lang w:val="et-EE"/>
        </w:rPr>
        <w:t xml:space="preserve"> eurot, olles sellega 3,02 % võrra vähem kui 2018.aastal. AS Transservis-N majandustegevust iseloomustas 2019. aastal tootmismahu vähenemine. Tähelepanu pöörati eelkõige teenindustaseme ning AS Transservis-N töötajate töötingimuste parendamisele.</w:t>
      </w:r>
    </w:p>
    <w:p w14:paraId="18BAA4EE" w14:textId="77777777" w:rsidR="00483878" w:rsidRPr="00E0773C" w:rsidRDefault="00483878" w:rsidP="00483878">
      <w:pPr>
        <w:jc w:val="both"/>
        <w:rPr>
          <w:lang w:val="et-EE"/>
        </w:rPr>
      </w:pPr>
      <w:r w:rsidRPr="00E0773C">
        <w:rPr>
          <w:lang w:val="et-EE"/>
        </w:rPr>
        <w:t>AS Transservis-N ja Eesti Vabariigi Siseministeeriumi vahel on sõlmitud 23.05.2016.a haldusleping nr. 190416, mille kohaselt AS Transservis-N täidab haldusülesannet, milleks on riigipiiri seaduse §8¹ alusel Eesti Vabariigi Narva maanteepiiripunkti sisenemisel riigipiiri ületada soovivate sõidukite piiriületuse ootealal ja vabade parkimiskohtade puudumisel ka sõiduteele tekkivas sõidukite järjekorras avaliku- ning heakorra tagamine, ootejärjekorda võtmise, ootejärjekorras ootamise, piiriületuse ooteala loomise ja kasutamise ja maanteepiiripunkti suunamise korraldamine.</w:t>
      </w:r>
    </w:p>
    <w:p w14:paraId="4B55F3BC" w14:textId="77777777" w:rsidR="00483878" w:rsidRPr="00E0773C" w:rsidRDefault="00483878" w:rsidP="00483878">
      <w:pPr>
        <w:jc w:val="both"/>
        <w:rPr>
          <w:lang w:val="et-EE"/>
        </w:rPr>
      </w:pPr>
      <w:r w:rsidRPr="00E0773C">
        <w:rPr>
          <w:lang w:val="et-EE"/>
        </w:rPr>
        <w:t>Keskmise töötajate arv oli 2019.aastal 30 inimest ning töötasu fond moodustas 344,6 tuh eurot. AS-i Transservis-N nõukogus oli viis liiget, kellele aruandeaastal makstud tasud olid kokku 34,4 tuh eurot. Väljamaksed juhatuse liikmele moodustasid 2019.aastal 37,8 tuh eurot.</w:t>
      </w:r>
    </w:p>
    <w:p w14:paraId="421F034F" w14:textId="77777777" w:rsidR="00C13581" w:rsidRDefault="00C13581" w:rsidP="00483878">
      <w:pPr>
        <w:rPr>
          <w:b/>
          <w:lang w:val="et-EE"/>
        </w:rPr>
      </w:pPr>
    </w:p>
    <w:p w14:paraId="6D64B623" w14:textId="12A957ED" w:rsidR="00483878" w:rsidRPr="006773B5" w:rsidRDefault="00C6102E" w:rsidP="00483878">
      <w:pPr>
        <w:rPr>
          <w:lang w:val="fi-FI"/>
        </w:rPr>
      </w:pPr>
      <w:r>
        <w:rPr>
          <w:b/>
          <w:lang w:val="et-EE"/>
        </w:rPr>
        <w:t>2</w:t>
      </w:r>
      <w:r w:rsidR="00483878" w:rsidRPr="006773B5">
        <w:rPr>
          <w:b/>
          <w:lang w:val="et-EE"/>
        </w:rPr>
        <w:t>. AS Narva Vesi</w:t>
      </w:r>
      <w:r w:rsidR="00483878" w:rsidRPr="006773B5">
        <w:rPr>
          <w:lang w:val="fi-FI"/>
        </w:rPr>
        <w:t xml:space="preserve"> </w:t>
      </w:r>
    </w:p>
    <w:p w14:paraId="4BAC47B6" w14:textId="77777777" w:rsidR="00483878" w:rsidRPr="003C3944" w:rsidRDefault="00483878" w:rsidP="00483878">
      <w:pPr>
        <w:jc w:val="both"/>
        <w:rPr>
          <w:lang w:val="en-US"/>
        </w:rPr>
      </w:pPr>
      <w:r w:rsidRPr="003C3944">
        <w:rPr>
          <w:lang w:val="en-US"/>
        </w:rPr>
        <w:t>AS Narva Vesi aktsionärideks on Narva linn (99%) ja Narva – Jõesuu linn (1%).</w:t>
      </w:r>
    </w:p>
    <w:p w14:paraId="2B47F9A5" w14:textId="77777777" w:rsidR="00483878" w:rsidRPr="003C3944" w:rsidRDefault="00483878" w:rsidP="00483878">
      <w:pPr>
        <w:jc w:val="both"/>
        <w:rPr>
          <w:lang w:val="en-US"/>
        </w:rPr>
      </w:pPr>
      <w:r w:rsidRPr="003C3944">
        <w:rPr>
          <w:lang w:val="en-US"/>
        </w:rPr>
        <w:t xml:space="preserve">Äriregistri andmetel on Narva Vesi (edaspidi NV) põhitegevusalaks veekogumine, -töötlus ja –varustus ning lisategevusaladeks kanalisatsioon ja heitveekäitlus ning veetorustiku ja sanitaarseadmete paigaldus. </w:t>
      </w:r>
    </w:p>
    <w:p w14:paraId="6D76FACE" w14:textId="77777777" w:rsidR="00483878" w:rsidRPr="003C3944" w:rsidRDefault="00483878" w:rsidP="00BD19C0">
      <w:pPr>
        <w:spacing w:before="120" w:after="120"/>
        <w:jc w:val="both"/>
        <w:rPr>
          <w:lang w:val="en-US"/>
        </w:rPr>
      </w:pPr>
      <w:r w:rsidRPr="003C3944">
        <w:rPr>
          <w:lang w:val="en-US"/>
        </w:rPr>
        <w:t xml:space="preserve">Narva linna joogiveeallikana kasutatakse pinnavett, mis võetakse 26 km kaugusel linnast Narva jõe ülemjooksult Mustajõe veehaardest. Maksimaalne lubatud veevõtt aastas on 10 512 tuh m3. Mustajõe veehaardest ammutatud vesi suunatakse Narva linnas asuvasse veepuhastusjaama, kus toorvesi viiakse vastavusse joogiveele esitatavate nõuetega ning suunatakse ühisveevärgi torustikku. Narva linna Siivertsi linnaosa veevarustuseks kasutatakse põhjavett, mida ammutatakse ühe puurkaev-pumplaga kambrium-vendi põhjaveekihist. Vee erikasutusloa kohaselt on Siivertsi puurkaevu aastane maksimaalne lubatud veevõtt 36 tuh m3. Narva-Jõesuu linna veega varustamise tarbeks on NV omanduses 9 puurkaev-pumplat, millest 3 on reservis. Narva-Jõesuu linna puurkaevud ammutavad vett kambrium-vendi põhjaveekihist. Tarbijatelt ärajuhitud reovee puhastamiseks kasutab NV Narva reoveepuhastit. Selles puhastatakse nii Narva kui Narva-Jõesuu linna reoveed. Narva-Jõesuu reovesi juhitakse sinna mööda 11,6 km pikkust survetoru. </w:t>
      </w:r>
    </w:p>
    <w:p w14:paraId="4F544E88" w14:textId="77777777" w:rsidR="00483878" w:rsidRPr="003C3944" w:rsidRDefault="00483878" w:rsidP="00BD19C0">
      <w:pPr>
        <w:spacing w:before="120" w:after="120"/>
        <w:jc w:val="both"/>
        <w:rPr>
          <w:lang w:val="et-EE"/>
        </w:rPr>
      </w:pPr>
      <w:r w:rsidRPr="003C3944">
        <w:rPr>
          <w:lang w:val="et-EE"/>
        </w:rPr>
        <w:t xml:space="preserve">AS Narva Vesi põhitegevusalad 2019. aastal olid järgnevad: toorvee pumpamine, selle puhastamine ja edastamine klientidele, olme ja tööstuslike heitvete vastuvõtmine ja nende puhastamine, joogivee- ja kanalisatsioonivõrkude ekspluatatsioon, jooksev, kapitaal- ja avariiremont, veemõõtjate paigaldamine, tuletõrjehüdrantide ekspluatatsioon. Ettevõte on </w:t>
      </w:r>
      <w:r w:rsidRPr="003C3944">
        <w:rPr>
          <w:lang w:val="et-EE"/>
        </w:rPr>
        <w:lastRenderedPageBreak/>
        <w:t xml:space="preserve">seadnud eesmärgiks pakkuda kõrge kvaliteediga ühisveevärgi ja kanalisatsiooni teenust võimalikult paljudele tegevuspiirkonna kinnistuomanikele järgides samal ajal kehtestatud keskkonnanõudeid. Jälgides AS Narva Vesi tegevuspiirkonna makroökonoomika arengu dünaamikat ning Narva linna arengut võib eeldada, et lähitulevikus AS-l Narva Vesi olulist tarbijaskonna juurdekasvu elanikkonna osas oodata ei ole, küll aga tööstustarbijate osas. Samuti on oodata elanikkonna- ja tööstustarbijate veevarustus- ja reoveehulkade suurenemist lähitulevikus (ca 3 aasta perspektiivis). AS Narva Vesi tegevus on hooajalise või mingi muu tsüklilise iseloomuga. Väikest langust realiseerimise osas võib mõnikord täheldada suvehooajal. Olulist mõju AS Narva Vesi majandustegevusele võivad avaldada Keskkonnaministeeriumi maksude tõus ning võimalikud trahvid ärajuhitava heitvee ülemäärase saaste eest. </w:t>
      </w:r>
    </w:p>
    <w:p w14:paraId="705592AB" w14:textId="77777777" w:rsidR="00483878" w:rsidRPr="003C3944" w:rsidRDefault="00483878" w:rsidP="00483878">
      <w:pPr>
        <w:jc w:val="both"/>
        <w:rPr>
          <w:b/>
          <w:bCs/>
          <w:lang w:val="en-US"/>
        </w:rPr>
      </w:pPr>
      <w:r w:rsidRPr="003C3944">
        <w:rPr>
          <w:lang w:val="en-US"/>
        </w:rPr>
        <w:t xml:space="preserve">31.12.2019. </w:t>
      </w:r>
      <w:r w:rsidRPr="003C3944">
        <w:rPr>
          <w:lang w:val="et-EE"/>
        </w:rPr>
        <w:t>a</w:t>
      </w:r>
      <w:r w:rsidRPr="003C3944">
        <w:rPr>
          <w:lang w:val="en-US"/>
        </w:rPr>
        <w:t xml:space="preserve"> seisuga kasutas ühisveevärgi ja -kanalisatsiooni teenust </w:t>
      </w:r>
      <w:r w:rsidRPr="00F33F55">
        <w:rPr>
          <w:bCs/>
          <w:lang w:val="en-US"/>
        </w:rPr>
        <w:t>1</w:t>
      </w:r>
      <w:r>
        <w:rPr>
          <w:bCs/>
          <w:lang w:val="en-US"/>
        </w:rPr>
        <w:t xml:space="preserve"> </w:t>
      </w:r>
      <w:r w:rsidRPr="00F33F55">
        <w:rPr>
          <w:bCs/>
          <w:lang w:val="en-US"/>
        </w:rPr>
        <w:t>984 klienti.</w:t>
      </w:r>
    </w:p>
    <w:p w14:paraId="44676C7E" w14:textId="4EB9E794" w:rsidR="00BD19C0" w:rsidRPr="003C3944" w:rsidRDefault="00483878" w:rsidP="00BD19C0">
      <w:pPr>
        <w:jc w:val="both"/>
        <w:rPr>
          <w:lang w:val="en-US"/>
        </w:rPr>
      </w:pPr>
      <w:r w:rsidRPr="003C3944">
        <w:rPr>
          <w:lang w:val="et-EE"/>
        </w:rPr>
        <w:t>Narva Vesi AS esitas Konkurentsiametile hinnataotluse 28.12.2018.a. Konkurentsiamet teostas veeteenuse hinna põhjendatuse analüüsi 2019.a 12 kuu prognoositud andmete ehk regulatsiooniperioodi andmete alusel. Konkurentsiamet on seisukohal, et Narva Vesi poolt kooskõlastamiseks esitatud veeteenuse hind on põhjendatud, sest selle kujunemise alused vastavad ÜVVKS §14 lg 2 toodud nõuetele. Lähtudes eeltoodust ning juhindudes KonkS§ 181; ÜVVKS § 72lg 1, 2, 3; ÜVVKS§14;ÜVVKS § 142, ÜVVKS§ 16 lg 11 ja juhendist Konkurentsiamet 11.07.2019 oma otsusega nr 9-3/2019-006 kooskõlastas AS Narva Vesi poolt kooskõlastamiseks esitatud veeteenuse hinnad tema tegevuspiirkonnas.</w:t>
      </w:r>
      <w:r w:rsidR="00BD19C0" w:rsidRPr="00BD19C0">
        <w:rPr>
          <w:lang w:val="et-EE"/>
        </w:rPr>
        <w:t xml:space="preserve"> </w:t>
      </w:r>
      <w:r w:rsidR="00BD19C0" w:rsidRPr="003C3944">
        <w:rPr>
          <w:lang w:val="en-US"/>
        </w:rPr>
        <w:t xml:space="preserve">Konkurentsiameti 11.07.2019.a kooskõlastatud uued veeteenuse hinnad hakkasid kehtima alates 01.01.2020.a vastavalt 23.07.2019.a Narva Vesi nõukogu otsusele. </w:t>
      </w:r>
    </w:p>
    <w:p w14:paraId="1DE88D1B" w14:textId="77777777" w:rsidR="00483878" w:rsidRPr="003C3944" w:rsidRDefault="00483878" w:rsidP="00483878">
      <w:pPr>
        <w:jc w:val="both"/>
        <w:rPr>
          <w:lang w:val="et-EE"/>
        </w:rPr>
      </w:pPr>
    </w:p>
    <w:p w14:paraId="61E0E7A2" w14:textId="77777777" w:rsidR="00483878" w:rsidRPr="003C3944" w:rsidRDefault="00483878" w:rsidP="00483878">
      <w:pPr>
        <w:jc w:val="both"/>
        <w:rPr>
          <w:lang w:val="en-US"/>
        </w:rPr>
      </w:pPr>
      <w:r w:rsidRPr="003C3944">
        <w:rPr>
          <w:lang w:val="en-US"/>
        </w:rPr>
        <w:t>Narva Vesi AS juhatus 29.10.2019.a andis Eesti Veeettevõte liidu juhatusele üle kirjaliku avalduse EVEL liikmeks astumise kohta. Ettevõte soovib teha koostööd EVEL liikmesettevõtetega, et spetsialistidel oleks võimalik suurendada teadmisi ja jagada oma kogemusi teiste ettevõtetega. Lisaks on soov osaleda õigusaktide aruteludes ning liidu ühistegevustes ja -hangetes. EVEL juhatus otsustas võtta Narva Vesi AS Eesti Vee-ettevõtete Liidu liikmeks alates 29.10.2019.</w:t>
      </w:r>
    </w:p>
    <w:p w14:paraId="0C23258B" w14:textId="77777777" w:rsidR="00483878" w:rsidRPr="003C3944" w:rsidRDefault="00483878" w:rsidP="00483878">
      <w:pPr>
        <w:jc w:val="both"/>
        <w:rPr>
          <w:lang w:val="en-US"/>
        </w:rPr>
      </w:pPr>
    </w:p>
    <w:p w14:paraId="3B640A5B" w14:textId="77777777" w:rsidR="00483878" w:rsidRPr="00571904" w:rsidRDefault="00483878" w:rsidP="00483878">
      <w:pPr>
        <w:jc w:val="both"/>
        <w:rPr>
          <w:i/>
          <w:lang w:val="en-US"/>
        </w:rPr>
      </w:pPr>
      <w:r w:rsidRPr="00571904">
        <w:rPr>
          <w:i/>
          <w:lang w:val="en-US"/>
        </w:rPr>
        <w:t>Vee- ja kanalisatsioonivõrgu opereerimine</w:t>
      </w:r>
    </w:p>
    <w:p w14:paraId="07EE1C21" w14:textId="77777777" w:rsidR="00483878" w:rsidRPr="003C3944" w:rsidRDefault="00483878" w:rsidP="00483878">
      <w:pPr>
        <w:jc w:val="both"/>
        <w:rPr>
          <w:lang w:val="en-US"/>
        </w:rPr>
      </w:pPr>
      <w:r w:rsidRPr="003C3944">
        <w:rPr>
          <w:lang w:val="en-US"/>
        </w:rPr>
        <w:t>201</w:t>
      </w:r>
      <w:r w:rsidRPr="003C3944">
        <w:rPr>
          <w:lang w:val="et-EE"/>
        </w:rPr>
        <w:t>9</w:t>
      </w:r>
      <w:r w:rsidRPr="003C3944">
        <w:rPr>
          <w:lang w:val="en-US"/>
        </w:rPr>
        <w:t xml:space="preserve">. aastal pumbati veevõrku </w:t>
      </w:r>
      <w:r w:rsidRPr="00571904">
        <w:rPr>
          <w:bCs/>
          <w:lang w:val="et-EE"/>
        </w:rPr>
        <w:t>3 319 791</w:t>
      </w:r>
      <w:r w:rsidRPr="00571904">
        <w:rPr>
          <w:bCs/>
          <w:lang w:val="en-US"/>
        </w:rPr>
        <w:t xml:space="preserve"> m3</w:t>
      </w:r>
      <w:r w:rsidRPr="003C3944">
        <w:rPr>
          <w:lang w:val="en-US"/>
        </w:rPr>
        <w:t xml:space="preserve"> vett. Klientidele tarnitav joogivesi oli vee-ettevõtte teeninduspiirkonnas stabiilne ja väga hea kvaliteediga. </w:t>
      </w:r>
      <w:r w:rsidRPr="003C3944">
        <w:rPr>
          <w:lang w:val="et-EE"/>
        </w:rPr>
        <w:t xml:space="preserve">AS Narva Vesi maksis </w:t>
      </w:r>
      <w:r w:rsidRPr="003C3944">
        <w:rPr>
          <w:lang w:val="en-US"/>
        </w:rPr>
        <w:t>vee erikasutusõiguse tasu aruandeperioodil 114</w:t>
      </w:r>
      <w:r>
        <w:rPr>
          <w:lang w:val="en-US"/>
        </w:rPr>
        <w:t>,9 tuh.</w:t>
      </w:r>
      <w:r w:rsidRPr="003C3944">
        <w:rPr>
          <w:lang w:val="en-US"/>
        </w:rPr>
        <w:t xml:space="preserve"> eurot. </w:t>
      </w:r>
      <w:r w:rsidRPr="003C3944">
        <w:rPr>
          <w:lang w:val="et-EE"/>
        </w:rPr>
        <w:t>31.12.2019.a.</w:t>
      </w:r>
      <w:r w:rsidRPr="003C3944">
        <w:rPr>
          <w:lang w:val="en-US"/>
        </w:rPr>
        <w:t xml:space="preserve"> seisuga oli </w:t>
      </w:r>
      <w:r w:rsidRPr="003C3944">
        <w:rPr>
          <w:lang w:val="et-EE"/>
        </w:rPr>
        <w:t>AS Narva Vesi</w:t>
      </w:r>
      <w:r w:rsidRPr="003C3944">
        <w:rPr>
          <w:lang w:val="en-US"/>
        </w:rPr>
        <w:t xml:space="preserve"> teenindada 1 veetöötlusjaam ja 8</w:t>
      </w:r>
      <w:r w:rsidRPr="003C3944">
        <w:rPr>
          <w:lang w:val="et-EE"/>
        </w:rPr>
        <w:t xml:space="preserve"> puurkaevpumplat  ja 228</w:t>
      </w:r>
      <w:r w:rsidRPr="003C3944">
        <w:rPr>
          <w:lang w:val="en-US"/>
        </w:rPr>
        <w:t xml:space="preserve"> km veetorustikku. Klientide reovett võeti aruandeperioodil ühiskanalisatsiooni vastu 5 958 058 m3. Loodusesse suunatud heitvee kvaliteet vastas kõigi reostusnäitajate osas vee erikasutusloas sätestatud nõuetele. Olme- ning tööstusreovee biopuhastussetteid analüüsi teostasid laborid OÜ Ecolabor ning Tallinna Tehnikaülikooli labor. 31.12.201</w:t>
      </w:r>
      <w:r w:rsidRPr="003C3944">
        <w:rPr>
          <w:lang w:val="et-EE"/>
        </w:rPr>
        <w:t>9</w:t>
      </w:r>
      <w:r w:rsidRPr="003C3944">
        <w:rPr>
          <w:lang w:val="en-US"/>
        </w:rPr>
        <w:t xml:space="preserve">.a. seisuga oli </w:t>
      </w:r>
      <w:r w:rsidRPr="003C3944">
        <w:rPr>
          <w:lang w:val="et-EE"/>
        </w:rPr>
        <w:t>AS Narva Vesi</w:t>
      </w:r>
      <w:r w:rsidRPr="003C3944">
        <w:rPr>
          <w:lang w:val="en-US"/>
        </w:rPr>
        <w:t xml:space="preserve"> teenindada 1 reoveepuhast</w:t>
      </w:r>
      <w:r w:rsidRPr="003C3944">
        <w:rPr>
          <w:lang w:val="et-EE"/>
        </w:rPr>
        <w:t>usjaam</w:t>
      </w:r>
      <w:r w:rsidRPr="003C3944">
        <w:rPr>
          <w:lang w:val="en-US"/>
        </w:rPr>
        <w:t>,  24</w:t>
      </w:r>
      <w:r w:rsidRPr="003C3944">
        <w:rPr>
          <w:lang w:val="et-EE"/>
        </w:rPr>
        <w:t xml:space="preserve"> </w:t>
      </w:r>
      <w:r w:rsidRPr="003C3944">
        <w:rPr>
          <w:lang w:val="en-US"/>
        </w:rPr>
        <w:t>reoveepumplat, 2</w:t>
      </w:r>
      <w:r>
        <w:rPr>
          <w:lang w:val="en-US"/>
        </w:rPr>
        <w:t>85 km kanalisatsioonitorustikku</w:t>
      </w:r>
      <w:r w:rsidRPr="003C3944">
        <w:rPr>
          <w:lang w:val="en-US"/>
        </w:rPr>
        <w:t>.</w:t>
      </w:r>
    </w:p>
    <w:p w14:paraId="54B9D403" w14:textId="77777777" w:rsidR="00483878" w:rsidRPr="003C3944" w:rsidRDefault="00483878" w:rsidP="00483878">
      <w:pPr>
        <w:jc w:val="both"/>
        <w:rPr>
          <w:b/>
          <w:lang w:val="en-US"/>
        </w:rPr>
      </w:pPr>
    </w:p>
    <w:p w14:paraId="78074F81" w14:textId="77777777" w:rsidR="00483878" w:rsidRPr="00571904" w:rsidRDefault="00483878" w:rsidP="00483878">
      <w:pPr>
        <w:jc w:val="both"/>
        <w:rPr>
          <w:i/>
          <w:lang w:val="en-US"/>
        </w:rPr>
      </w:pPr>
      <w:r w:rsidRPr="00571904">
        <w:rPr>
          <w:i/>
          <w:lang w:val="en-US"/>
        </w:rPr>
        <w:t>Tulud, kulud ja kasum</w:t>
      </w:r>
    </w:p>
    <w:p w14:paraId="4B81EE97" w14:textId="77777777" w:rsidR="00483878" w:rsidRPr="003C3944" w:rsidRDefault="00483878" w:rsidP="00483878">
      <w:pPr>
        <w:jc w:val="both"/>
        <w:rPr>
          <w:lang w:val="en-US"/>
        </w:rPr>
      </w:pPr>
      <w:r w:rsidRPr="003C3944">
        <w:rPr>
          <w:lang w:val="en-US"/>
        </w:rPr>
        <w:t>AS Narva Vesi müügitulu</w:t>
      </w:r>
      <w:r>
        <w:rPr>
          <w:lang w:val="en-US"/>
        </w:rPr>
        <w:t xml:space="preserve"> oli 2019. aastal 4 194,3  tuh.</w:t>
      </w:r>
      <w:r w:rsidRPr="003C3944">
        <w:rPr>
          <w:lang w:val="en-US"/>
        </w:rPr>
        <w:t xml:space="preserve"> eurot. Kogu müügitulust moodustas kanalisatsiooniteenuste müügist saadud tulu 55,86% ja vee müügist saadud tulu 37,06%. </w:t>
      </w:r>
    </w:p>
    <w:p w14:paraId="52AAF1E4" w14:textId="77777777" w:rsidR="00483878" w:rsidRPr="003C3944" w:rsidRDefault="00483878" w:rsidP="00483878">
      <w:pPr>
        <w:jc w:val="both"/>
        <w:rPr>
          <w:lang w:val="en-US"/>
        </w:rPr>
      </w:pPr>
      <w:r w:rsidRPr="003C3944">
        <w:rPr>
          <w:lang w:val="en-US"/>
        </w:rPr>
        <w:t>Aktsiaseltsi kulud moodustasid 20</w:t>
      </w:r>
      <w:r>
        <w:rPr>
          <w:lang w:val="en-US"/>
        </w:rPr>
        <w:t>19. majandusaastal 6 140,7 tuh.</w:t>
      </w:r>
      <w:r w:rsidRPr="003C3944">
        <w:rPr>
          <w:lang w:val="en-US"/>
        </w:rPr>
        <w:t xml:space="preserve"> eurot . Kõikidest kuludest moodustasid kauba-, toore-, materjali- ja teenustekulud 27,38%, kulum 36,59%, mitmesugused tegevuskulud 1,46% , tööjõukulud 34,49% .</w:t>
      </w:r>
    </w:p>
    <w:p w14:paraId="030EAC45" w14:textId="77777777" w:rsidR="00483878" w:rsidRPr="003C3944" w:rsidRDefault="00483878" w:rsidP="00483878">
      <w:pPr>
        <w:jc w:val="both"/>
        <w:rPr>
          <w:lang w:val="en-US"/>
        </w:rPr>
      </w:pPr>
      <w:r w:rsidRPr="003C3944">
        <w:rPr>
          <w:lang w:val="en-US"/>
        </w:rPr>
        <w:lastRenderedPageBreak/>
        <w:t>Vee-ettevõtte 2019. majandusaasta kahjumiks</w:t>
      </w:r>
      <w:r>
        <w:rPr>
          <w:lang w:val="en-US"/>
        </w:rPr>
        <w:t xml:space="preserve"> kujunes 1 906,4 tuh.</w:t>
      </w:r>
      <w:r w:rsidRPr="003C3944">
        <w:rPr>
          <w:lang w:val="en-US"/>
        </w:rPr>
        <w:t xml:space="preserve"> eurot. </w:t>
      </w:r>
    </w:p>
    <w:p w14:paraId="64F390E1" w14:textId="77777777" w:rsidR="00483878" w:rsidRPr="003C3944" w:rsidRDefault="00483878" w:rsidP="00483878">
      <w:pPr>
        <w:jc w:val="both"/>
        <w:rPr>
          <w:lang w:val="fi-FI"/>
        </w:rPr>
      </w:pPr>
    </w:p>
    <w:p w14:paraId="6F0A0252" w14:textId="77777777" w:rsidR="00483878" w:rsidRPr="00571904" w:rsidRDefault="00483878" w:rsidP="00483878">
      <w:pPr>
        <w:jc w:val="both"/>
        <w:rPr>
          <w:i/>
          <w:lang w:val="fi-FI"/>
        </w:rPr>
      </w:pPr>
      <w:r w:rsidRPr="00571904">
        <w:rPr>
          <w:i/>
          <w:lang w:val="fi-FI"/>
        </w:rPr>
        <w:t>Investeeringud</w:t>
      </w:r>
    </w:p>
    <w:p w14:paraId="6E07FAEC" w14:textId="77777777" w:rsidR="00483878" w:rsidRPr="003C3944" w:rsidRDefault="00483878" w:rsidP="00483878">
      <w:pPr>
        <w:jc w:val="both"/>
        <w:rPr>
          <w:lang w:val="fi-FI"/>
        </w:rPr>
      </w:pPr>
      <w:r w:rsidRPr="003C3944">
        <w:rPr>
          <w:lang w:val="fi-FI"/>
        </w:rPr>
        <w:t>2019.majandusaastal ettevõtte sai raha aktsiakapitali suurendamiseks Narva Arenduse ja Ökonomika Ametilt kogusummas 241</w:t>
      </w:r>
      <w:r>
        <w:rPr>
          <w:lang w:val="fi-FI"/>
        </w:rPr>
        <w:t>,57 tuh.</w:t>
      </w:r>
      <w:r w:rsidRPr="003C3944">
        <w:rPr>
          <w:lang w:val="fi-FI"/>
        </w:rPr>
        <w:t xml:space="preserve"> eurot, mis läksid Narva linnas ÜVVK-süsteemide projekteerimistööde teostamiseks (riigihange 211486, 14. mikrorajoonis lahkvoolse sademevee ja/või drenaazhisüsteemid ning Väikesaare tänavale ÜVVK-süsteemid) ning lahkvoolse sademeveekanalisatsiooni ehitamiseks Narva linnas erinevatel tänavatel (Rakvere tn, Vaksali-Pushkini tn, Kreenholmi tn ning Puškini tn.) .</w:t>
      </w:r>
    </w:p>
    <w:p w14:paraId="433228BE" w14:textId="77777777" w:rsidR="00483878" w:rsidRPr="003C3944" w:rsidRDefault="00483878" w:rsidP="00483878">
      <w:pPr>
        <w:jc w:val="both"/>
        <w:rPr>
          <w:lang w:val="fi-FI"/>
        </w:rPr>
      </w:pPr>
      <w:r w:rsidRPr="003C3944">
        <w:rPr>
          <w:lang w:val="fi-FI"/>
        </w:rPr>
        <w:t xml:space="preserve">2019.a lõpetati Puidu ja Laastu tänavatel, Narva linnas, ÜVVK-süsteemide rajamise ((riigihanked 210692 (omanikujärelevalve) ja 201964 (projekteerimis-ehitustööd)) projekt. Puidu ja Laastu tänavate kinnistutel on nüüd võimalik liituda ÜVVK-võrkudega ning saada kvaliteetset joogivett ning kanaliseerida linnavõrku oma reoveed. </w:t>
      </w:r>
    </w:p>
    <w:p w14:paraId="7651E859" w14:textId="77777777" w:rsidR="00483878" w:rsidRPr="003C3944" w:rsidRDefault="00483878" w:rsidP="00483878">
      <w:pPr>
        <w:jc w:val="both"/>
        <w:rPr>
          <w:b/>
          <w:lang w:val="fi-FI"/>
        </w:rPr>
      </w:pPr>
    </w:p>
    <w:p w14:paraId="3F4B8AAE" w14:textId="77777777" w:rsidR="00483878" w:rsidRPr="00571904" w:rsidRDefault="00483878" w:rsidP="00483878">
      <w:pPr>
        <w:jc w:val="both"/>
        <w:rPr>
          <w:i/>
          <w:lang w:val="en-US"/>
        </w:rPr>
      </w:pPr>
      <w:r w:rsidRPr="00571904">
        <w:rPr>
          <w:i/>
          <w:lang w:val="en-US"/>
        </w:rPr>
        <w:t>Personal</w:t>
      </w:r>
    </w:p>
    <w:p w14:paraId="501401DD" w14:textId="77777777" w:rsidR="00483878" w:rsidRPr="003C3944" w:rsidRDefault="00483878" w:rsidP="00483878">
      <w:pPr>
        <w:jc w:val="both"/>
        <w:rPr>
          <w:lang w:val="et-EE"/>
        </w:rPr>
      </w:pPr>
      <w:r w:rsidRPr="003C3944">
        <w:rPr>
          <w:lang w:val="et-EE"/>
        </w:rPr>
        <w:t>Keskmine töötajate arv oli 2019.aastal  90  inimest ning töötasu fond moodustas 1 571,9 tuh</w:t>
      </w:r>
      <w:r>
        <w:rPr>
          <w:lang w:val="et-EE"/>
        </w:rPr>
        <w:t>.</w:t>
      </w:r>
      <w:r w:rsidRPr="003C3944">
        <w:rPr>
          <w:lang w:val="et-EE"/>
        </w:rPr>
        <w:t xml:space="preserve"> eurot. AS-i Narva Vesi nõukogus oli viis liiget, juhatuses oli üks liige, kellele aruandeaastal makstud tasud olid kokku 71,6 tuh eurot. </w:t>
      </w:r>
    </w:p>
    <w:p w14:paraId="2A984E28" w14:textId="77777777" w:rsidR="00483878" w:rsidRPr="003C3944" w:rsidRDefault="00483878" w:rsidP="00483878">
      <w:pPr>
        <w:jc w:val="both"/>
        <w:rPr>
          <w:lang w:val="et-EE"/>
        </w:rPr>
      </w:pPr>
    </w:p>
    <w:p w14:paraId="2FFB2A53" w14:textId="77777777" w:rsidR="00483878" w:rsidRPr="00571904" w:rsidRDefault="00483878" w:rsidP="00483878">
      <w:pPr>
        <w:jc w:val="both"/>
        <w:rPr>
          <w:i/>
          <w:lang w:val="et-EE"/>
        </w:rPr>
      </w:pPr>
      <w:r w:rsidRPr="00571904">
        <w:rPr>
          <w:i/>
          <w:lang w:val="et-EE"/>
        </w:rPr>
        <w:t>Eesmärgid 2020. majandusaastaks</w:t>
      </w:r>
    </w:p>
    <w:p w14:paraId="51938B2B" w14:textId="77777777" w:rsidR="00483878" w:rsidRPr="003C3944" w:rsidRDefault="00483878" w:rsidP="00483878">
      <w:pPr>
        <w:jc w:val="both"/>
        <w:rPr>
          <w:lang w:val="en-US"/>
        </w:rPr>
      </w:pPr>
      <w:r w:rsidRPr="003C3944">
        <w:rPr>
          <w:lang w:val="en-US"/>
        </w:rPr>
        <w:t>AS Narva Vesi näeb 2020 majandusaasta põhiliste eesmärgina:</w:t>
      </w:r>
    </w:p>
    <w:p w14:paraId="244EC25F" w14:textId="77777777" w:rsidR="00483878" w:rsidRPr="003C3944" w:rsidRDefault="00483878" w:rsidP="00483878">
      <w:pPr>
        <w:jc w:val="both"/>
        <w:rPr>
          <w:lang w:val="en-US"/>
        </w:rPr>
      </w:pPr>
      <w:r w:rsidRPr="003C3944">
        <w:rPr>
          <w:lang w:val="en-US"/>
        </w:rPr>
        <w:t xml:space="preserve">- viia lõpule „Narva linnas ÜVVK-süsteemide projekteerimistööd (riigihange 211486, 14. mikrorajoonis lahkvoolse sademevee ja/või drenaazhisüsteemid ning Väikesaare tänavale ÜVVK-süsteemid); selle järgselt saada ehitusload ja viia läbi ehitushanked tööprojektide elluviimiseks ja süsteemide rajamiseks; </w:t>
      </w:r>
    </w:p>
    <w:p w14:paraId="7C837081" w14:textId="77777777" w:rsidR="00483878" w:rsidRPr="003C3944" w:rsidRDefault="00483878" w:rsidP="00483878">
      <w:pPr>
        <w:jc w:val="both"/>
        <w:rPr>
          <w:lang w:val="en-US"/>
        </w:rPr>
      </w:pPr>
      <w:r w:rsidRPr="003C3944">
        <w:rPr>
          <w:lang w:val="en-US"/>
        </w:rPr>
        <w:t xml:space="preserve">- teostada jooksvat ehitustööd lahkvoolse sademeveekanalisatsiooni ehitamiseks Narva linnas erinevatel tänavatel eesmärgiga eraldada ühiskanalisatsioonisüsteemist sadeveesüsteemid vähendades sellega reoveepuhasti koormust. </w:t>
      </w:r>
    </w:p>
    <w:p w14:paraId="4C523C3E" w14:textId="77777777" w:rsidR="00483878" w:rsidRDefault="00483878" w:rsidP="00483878">
      <w:pPr>
        <w:jc w:val="both"/>
        <w:rPr>
          <w:bCs/>
          <w:lang w:val="en-US"/>
        </w:rPr>
      </w:pPr>
    </w:p>
    <w:p w14:paraId="09DDED4B" w14:textId="77777777" w:rsidR="00483878" w:rsidRPr="00571904" w:rsidRDefault="00483878" w:rsidP="00483878">
      <w:pPr>
        <w:jc w:val="both"/>
        <w:rPr>
          <w:bCs/>
          <w:i/>
          <w:lang w:val="en-US"/>
        </w:rPr>
      </w:pPr>
      <w:r>
        <w:rPr>
          <w:bCs/>
          <w:i/>
          <w:lang w:val="en-US"/>
        </w:rPr>
        <w:t>Eriolukord Eestis</w:t>
      </w:r>
    </w:p>
    <w:p w14:paraId="21E516C3" w14:textId="7129B7C7" w:rsidR="00483878" w:rsidRPr="003C3944" w:rsidRDefault="00483878" w:rsidP="00483878">
      <w:pPr>
        <w:jc w:val="both"/>
        <w:rPr>
          <w:lang w:val="en-US"/>
        </w:rPr>
      </w:pPr>
      <w:r w:rsidRPr="003C3944">
        <w:rPr>
          <w:lang w:val="en-US"/>
        </w:rPr>
        <w:t xml:space="preserve">Vabariigi Valitsus kuulutas oma 12. märtsi 2020. aasta korraldusega nr 76 välja eriolukorra Eesti Vabariigi haldusterritooriumil ning 13. märtsi korraldusega nr 77 eriolukorra meetmete rakendamine. Koroonaviiruse (Covid-19) levik maailmas ja Eestis on iseloomustanud 2020. aasta I kvartalit. </w:t>
      </w:r>
      <w:r w:rsidR="00F90D85">
        <w:rPr>
          <w:lang w:val="en-US"/>
        </w:rPr>
        <w:t>A</w:t>
      </w:r>
      <w:r w:rsidRPr="003C3944">
        <w:rPr>
          <w:lang w:val="en-US"/>
        </w:rPr>
        <w:t xml:space="preserve">ntud viiruspuhangut </w:t>
      </w:r>
      <w:r w:rsidR="00F90D85">
        <w:rPr>
          <w:lang w:val="en-US"/>
        </w:rPr>
        <w:t xml:space="preserve">käsitletatakse </w:t>
      </w:r>
      <w:r w:rsidRPr="003C3944">
        <w:rPr>
          <w:lang w:val="en-US"/>
        </w:rPr>
        <w:t>kui bilansipäeva järgset mitte korrigeerivat sündmust. Tulenevalt ebakindlast olukorrast ning selle kiirest arengust pole otstarbekas täpse kvantitatiivse hinnangu andmine viiruspuhangu võimaliku mõju kohta ettevõttele. AS Narva Vesi jälgib olukorda hoolikalt ja praegusele positsioonile tuginedes ei avalda see märkimisväärset negatiivset mõju meie tegevuse lühiajalistele tulemustele. AS Narva Vesi rakendab kõiki vajalikke meetmeid, et kaitsta oma inimesi ja leevendada ohtu meie klientidele ja ettevõttele tervikuna.</w:t>
      </w:r>
    </w:p>
    <w:p w14:paraId="6CA6F960" w14:textId="77777777" w:rsidR="00483878" w:rsidRDefault="00483878" w:rsidP="00483878">
      <w:pPr>
        <w:jc w:val="both"/>
        <w:rPr>
          <w:lang w:val="en-US"/>
        </w:rPr>
      </w:pPr>
      <w:r w:rsidRPr="003C3944">
        <w:rPr>
          <w:lang w:val="en-US"/>
        </w:rPr>
        <w:t xml:space="preserve">      </w:t>
      </w:r>
    </w:p>
    <w:p w14:paraId="5E2B237A" w14:textId="77777777" w:rsidR="00C6102E" w:rsidRPr="003C3944" w:rsidRDefault="00C6102E" w:rsidP="00483878">
      <w:pPr>
        <w:jc w:val="both"/>
        <w:rPr>
          <w:lang w:val="en-US"/>
        </w:rPr>
      </w:pPr>
    </w:p>
    <w:p w14:paraId="5C987791" w14:textId="38C7A5A9" w:rsidR="00483878" w:rsidRPr="00BA46DE" w:rsidRDefault="00C6102E" w:rsidP="00483878">
      <w:pPr>
        <w:rPr>
          <w:b/>
          <w:lang w:val="et-EE"/>
        </w:rPr>
      </w:pPr>
      <w:r>
        <w:rPr>
          <w:b/>
          <w:lang w:val="et-EE"/>
        </w:rPr>
        <w:t>3</w:t>
      </w:r>
      <w:r w:rsidR="00483878" w:rsidRPr="00BA46DE">
        <w:rPr>
          <w:b/>
          <w:lang w:val="et-EE"/>
        </w:rPr>
        <w:t>. OÜ Narva Jäätmekäitluskeskus</w:t>
      </w:r>
    </w:p>
    <w:p w14:paraId="602FEFCF" w14:textId="77777777" w:rsidR="00483878" w:rsidRPr="00F941F4" w:rsidRDefault="00483878" w:rsidP="00483878">
      <w:pPr>
        <w:spacing w:after="60"/>
        <w:jc w:val="both"/>
        <w:rPr>
          <w:lang w:val="fi-FI"/>
        </w:rPr>
      </w:pPr>
      <w:r w:rsidRPr="00F941F4">
        <w:rPr>
          <w:lang w:val="et-EE"/>
        </w:rPr>
        <w:t>OÜ Narva Jäätmekäitluskeskus osanik</w:t>
      </w:r>
      <w:r w:rsidRPr="00F941F4">
        <w:rPr>
          <w:lang w:val="fi-FI"/>
        </w:rPr>
        <w:t>eks on Narva linn (99%) ja AS Uikala Prügila (1%).</w:t>
      </w:r>
    </w:p>
    <w:p w14:paraId="2A0FB4E3" w14:textId="77777777" w:rsidR="00483878" w:rsidRPr="00F941F4" w:rsidRDefault="00483878" w:rsidP="00483878">
      <w:pPr>
        <w:jc w:val="both"/>
        <w:rPr>
          <w:i/>
          <w:lang w:val="et-EE"/>
        </w:rPr>
      </w:pPr>
      <w:r w:rsidRPr="00F941F4">
        <w:rPr>
          <w:i/>
          <w:lang w:val="et-EE"/>
        </w:rPr>
        <w:t>Osaühingu pealiigid ja tulemused</w:t>
      </w:r>
    </w:p>
    <w:p w14:paraId="379B3664" w14:textId="77777777" w:rsidR="00483878" w:rsidRPr="00F941F4" w:rsidRDefault="00483878" w:rsidP="00483878">
      <w:pPr>
        <w:spacing w:after="60"/>
        <w:jc w:val="both"/>
        <w:rPr>
          <w:lang w:val="en-US"/>
        </w:rPr>
      </w:pPr>
      <w:r w:rsidRPr="00F941F4">
        <w:rPr>
          <w:lang w:val="en-US"/>
        </w:rPr>
        <w:t>Ettevõtja eesmärk:</w:t>
      </w:r>
    </w:p>
    <w:p w14:paraId="58827092" w14:textId="77777777" w:rsidR="00483878" w:rsidRPr="00F941F4" w:rsidRDefault="00483878" w:rsidP="00483878">
      <w:pPr>
        <w:spacing w:after="60"/>
        <w:jc w:val="both"/>
        <w:rPr>
          <w:lang w:val="en-US"/>
        </w:rPr>
      </w:pPr>
      <w:r w:rsidRPr="00F941F4">
        <w:rPr>
          <w:lang w:val="en-US"/>
        </w:rPr>
        <w:lastRenderedPageBreak/>
        <w:t>Kasumi suurendamine tänu nõudlusele ettevõtte poolt osutatavatele teenustele ja toodetavatele toodetele, samuti teenuste/toodete kvaliteedi tõusule EL ja riigisiseste jäätmekäitlusnõuete raames.</w:t>
      </w:r>
    </w:p>
    <w:p w14:paraId="1F256D81" w14:textId="77777777" w:rsidR="00483878" w:rsidRPr="00F941F4" w:rsidRDefault="00483878" w:rsidP="00483878">
      <w:pPr>
        <w:spacing w:after="60"/>
        <w:jc w:val="both"/>
        <w:rPr>
          <w:lang w:val="en-US"/>
        </w:rPr>
      </w:pPr>
      <w:r w:rsidRPr="00F941F4">
        <w:rPr>
          <w:lang w:val="en-US"/>
        </w:rPr>
        <w:t>2019. majandusaasta jäätmete sortimise, väljasorditud materjali turustamise ja muude teenuste osutamise tulu on 439</w:t>
      </w:r>
      <w:r>
        <w:rPr>
          <w:lang w:val="en-US"/>
        </w:rPr>
        <w:t>,3 tuh.eurot</w:t>
      </w:r>
      <w:r w:rsidRPr="00F941F4">
        <w:rPr>
          <w:lang w:val="en-US"/>
        </w:rPr>
        <w:t>.</w:t>
      </w:r>
    </w:p>
    <w:p w14:paraId="79E6A6E1" w14:textId="77777777" w:rsidR="00483878" w:rsidRPr="00F941F4" w:rsidRDefault="00483878" w:rsidP="00483878">
      <w:pPr>
        <w:jc w:val="both"/>
        <w:rPr>
          <w:i/>
          <w:lang w:val="fi-FI"/>
        </w:rPr>
      </w:pPr>
      <w:r w:rsidRPr="00F941F4">
        <w:rPr>
          <w:i/>
          <w:lang w:val="et-EE"/>
        </w:rPr>
        <w:t xml:space="preserve">Töötajate arv ja nende töötasu, juhatuse </w:t>
      </w:r>
      <w:r>
        <w:rPr>
          <w:i/>
          <w:lang w:val="et-EE"/>
        </w:rPr>
        <w:t>liikmele väljamakstud hüvitised</w:t>
      </w:r>
      <w:r w:rsidRPr="00F941F4">
        <w:rPr>
          <w:i/>
          <w:lang w:val="et-EE"/>
        </w:rPr>
        <w:t xml:space="preserve">  </w:t>
      </w:r>
    </w:p>
    <w:p w14:paraId="209D0EB6" w14:textId="77777777" w:rsidR="00483878" w:rsidRPr="00F941F4" w:rsidRDefault="00483878" w:rsidP="00483878">
      <w:pPr>
        <w:spacing w:after="60"/>
        <w:jc w:val="both"/>
        <w:rPr>
          <w:lang w:val="et-EE"/>
        </w:rPr>
      </w:pPr>
      <w:r w:rsidRPr="00F941F4">
        <w:rPr>
          <w:lang w:val="et-EE"/>
        </w:rPr>
        <w:t>2019.majandusaastal töötas ettevõttes 19 inimest, kelle summaarne töötasu koos puhkusetasudega moodustas 274</w:t>
      </w:r>
      <w:r>
        <w:rPr>
          <w:lang w:val="et-EE"/>
        </w:rPr>
        <w:t>,5 tuh.</w:t>
      </w:r>
      <w:r w:rsidRPr="00F941F4">
        <w:rPr>
          <w:lang w:val="et-EE"/>
        </w:rPr>
        <w:t xml:space="preserve"> eurot.</w:t>
      </w:r>
    </w:p>
    <w:p w14:paraId="444A1117" w14:textId="1220F525" w:rsidR="00483878" w:rsidRPr="00F941F4" w:rsidRDefault="00483878" w:rsidP="00483878">
      <w:pPr>
        <w:spacing w:after="60"/>
        <w:jc w:val="both"/>
        <w:rPr>
          <w:lang w:val="fi-FI"/>
        </w:rPr>
      </w:pPr>
      <w:r w:rsidRPr="00133741">
        <w:rPr>
          <w:lang w:val="fi-FI"/>
        </w:rPr>
        <w:t>Ettevõtte juhtorganiteks on nõukogu ja juhatus. Nõukogus on kolm liiget, juhatuses on üks liige. Nõukogu liikmetele väljamakstud hüvitised moodustasid 4</w:t>
      </w:r>
      <w:r w:rsidR="00133741">
        <w:rPr>
          <w:lang w:val="fi-FI"/>
        </w:rPr>
        <w:t>,</w:t>
      </w:r>
      <w:r w:rsidRPr="00133741">
        <w:rPr>
          <w:lang w:val="fi-FI"/>
        </w:rPr>
        <w:t xml:space="preserve">2 </w:t>
      </w:r>
      <w:r w:rsidR="00133741">
        <w:rPr>
          <w:lang w:val="fi-FI"/>
        </w:rPr>
        <w:t>tuh.</w:t>
      </w:r>
      <w:r w:rsidRPr="00133741">
        <w:rPr>
          <w:lang w:val="fi-FI"/>
        </w:rPr>
        <w:t>eurot ja juhatuse liikme</w:t>
      </w:r>
      <w:r w:rsidRPr="00133741">
        <w:rPr>
          <w:lang w:val="et-EE"/>
        </w:rPr>
        <w:t xml:space="preserve"> aruandeaastal makstud tasud olid kokku 13</w:t>
      </w:r>
      <w:r w:rsidR="00133741">
        <w:rPr>
          <w:lang w:val="et-EE"/>
        </w:rPr>
        <w:t>,</w:t>
      </w:r>
      <w:r w:rsidRPr="00133741">
        <w:rPr>
          <w:lang w:val="et-EE"/>
        </w:rPr>
        <w:t>2</w:t>
      </w:r>
      <w:r w:rsidR="00133741">
        <w:rPr>
          <w:lang w:val="et-EE"/>
        </w:rPr>
        <w:t xml:space="preserve"> tuh.</w:t>
      </w:r>
      <w:r w:rsidRPr="00133741">
        <w:rPr>
          <w:lang w:val="et-EE"/>
        </w:rPr>
        <w:t>eurot</w:t>
      </w:r>
      <w:r w:rsidRPr="00133741">
        <w:rPr>
          <w:lang w:val="fi-FI"/>
        </w:rPr>
        <w:t>.</w:t>
      </w:r>
    </w:p>
    <w:p w14:paraId="440C8DA0" w14:textId="77777777" w:rsidR="00483878" w:rsidRPr="00F941F4" w:rsidRDefault="00483878" w:rsidP="00483878">
      <w:pPr>
        <w:jc w:val="both"/>
        <w:rPr>
          <w:i/>
          <w:lang w:val="et-EE"/>
        </w:rPr>
      </w:pPr>
      <w:r w:rsidRPr="00F941F4">
        <w:rPr>
          <w:i/>
          <w:lang w:val="et-EE"/>
        </w:rPr>
        <w:t>Asjaolud ja sündmused, mis negatiivselt mõjutasid ettevõtet</w:t>
      </w:r>
    </w:p>
    <w:p w14:paraId="30A2052C" w14:textId="77777777" w:rsidR="00483878" w:rsidRPr="00F941F4" w:rsidRDefault="00483878" w:rsidP="006A310C">
      <w:pPr>
        <w:numPr>
          <w:ilvl w:val="0"/>
          <w:numId w:val="15"/>
        </w:numPr>
        <w:ind w:left="357" w:hanging="357"/>
        <w:jc w:val="both"/>
        <w:rPr>
          <w:lang w:val="et-EE"/>
        </w:rPr>
      </w:pPr>
      <w:r w:rsidRPr="00F941F4">
        <w:rPr>
          <w:lang w:val="et-EE"/>
        </w:rPr>
        <w:t>Seadmete ja tehnika kulumine, mille tulemusena remondikulud moodustasid 25</w:t>
      </w:r>
      <w:r>
        <w:rPr>
          <w:lang w:val="et-EE"/>
        </w:rPr>
        <w:t>,95 tuh.</w:t>
      </w:r>
      <w:r w:rsidRPr="00F941F4">
        <w:rPr>
          <w:lang w:val="et-EE"/>
        </w:rPr>
        <w:t xml:space="preserve"> eurot;</w:t>
      </w:r>
    </w:p>
    <w:p w14:paraId="52AD3EDA" w14:textId="77777777" w:rsidR="00483878" w:rsidRPr="00F941F4" w:rsidRDefault="00483878" w:rsidP="006A310C">
      <w:pPr>
        <w:numPr>
          <w:ilvl w:val="0"/>
          <w:numId w:val="15"/>
        </w:numPr>
        <w:ind w:left="357" w:hanging="357"/>
        <w:jc w:val="both"/>
        <w:rPr>
          <w:lang w:val="et-EE"/>
        </w:rPr>
      </w:pPr>
      <w:r w:rsidRPr="00F941F4">
        <w:rPr>
          <w:lang w:val="et-EE"/>
        </w:rPr>
        <w:t>Ettevõttel ei ole piisavalt võimet rahuldada klientide kõiki vajadusi;</w:t>
      </w:r>
    </w:p>
    <w:p w14:paraId="5B51112D" w14:textId="77777777" w:rsidR="00483878" w:rsidRPr="00F941F4" w:rsidRDefault="00483878" w:rsidP="006A310C">
      <w:pPr>
        <w:numPr>
          <w:ilvl w:val="0"/>
          <w:numId w:val="15"/>
        </w:numPr>
        <w:ind w:left="357" w:hanging="357"/>
        <w:jc w:val="both"/>
        <w:rPr>
          <w:lang w:val="et-EE"/>
        </w:rPr>
      </w:pPr>
      <w:r w:rsidRPr="00F941F4">
        <w:rPr>
          <w:lang w:val="et-EE"/>
        </w:rPr>
        <w:t>Maailmaturul langes vastavate jäätmematerjalide hind, eelkõige vanapaber ja kile;</w:t>
      </w:r>
    </w:p>
    <w:p w14:paraId="500CDF56" w14:textId="77777777" w:rsidR="00483878" w:rsidRPr="00F941F4" w:rsidRDefault="00483878" w:rsidP="006A310C">
      <w:pPr>
        <w:numPr>
          <w:ilvl w:val="0"/>
          <w:numId w:val="15"/>
        </w:numPr>
        <w:ind w:left="357" w:hanging="357"/>
        <w:jc w:val="both"/>
        <w:rPr>
          <w:lang w:val="et-EE"/>
        </w:rPr>
      </w:pPr>
      <w:r w:rsidRPr="00F941F4">
        <w:rPr>
          <w:lang w:val="et-EE"/>
        </w:rPr>
        <w:t>Tegemist on hooajaliste teenustega ning seega mõjutavad ettevõtte näitajaid ka hooaeg ja klientide vastav aktiivsus;</w:t>
      </w:r>
    </w:p>
    <w:p w14:paraId="18E0C6FA" w14:textId="77777777" w:rsidR="00483878" w:rsidRPr="00F941F4" w:rsidRDefault="00483878" w:rsidP="006A310C">
      <w:pPr>
        <w:numPr>
          <w:ilvl w:val="0"/>
          <w:numId w:val="15"/>
        </w:numPr>
        <w:spacing w:after="60"/>
        <w:jc w:val="both"/>
        <w:rPr>
          <w:lang w:val="et-EE"/>
        </w:rPr>
      </w:pPr>
      <w:r w:rsidRPr="00F941F4">
        <w:rPr>
          <w:lang w:val="et-EE"/>
        </w:rPr>
        <w:t>Kõlvatu konkurents ehitus- ja suurjäätmete väljaveo turul vastavat jäätmeluba või muu keskkonnluba mitteomavate ettevõtjate poolt, sh jäätmete seadusevastane käitlemine, maksude maksmisest kõrvalehoidumine jms.</w:t>
      </w:r>
    </w:p>
    <w:p w14:paraId="023E2B68" w14:textId="77777777" w:rsidR="00483878" w:rsidRPr="00F941F4" w:rsidRDefault="00483878" w:rsidP="00483878">
      <w:pPr>
        <w:jc w:val="both"/>
        <w:rPr>
          <w:i/>
          <w:lang w:val="et-EE"/>
        </w:rPr>
      </w:pPr>
      <w:r w:rsidRPr="00F941F4">
        <w:rPr>
          <w:i/>
          <w:lang w:val="et-EE"/>
        </w:rPr>
        <w:t>Asjaolud ja sündmused, mis positiivselt mõjutasid ettevõtet</w:t>
      </w:r>
    </w:p>
    <w:p w14:paraId="2613EC4E" w14:textId="77777777" w:rsidR="00483878" w:rsidRPr="00F941F4" w:rsidRDefault="00483878" w:rsidP="006A310C">
      <w:pPr>
        <w:numPr>
          <w:ilvl w:val="0"/>
          <w:numId w:val="17"/>
        </w:numPr>
        <w:ind w:left="357" w:hanging="357"/>
        <w:jc w:val="both"/>
        <w:rPr>
          <w:lang w:val="et-EE"/>
        </w:rPr>
      </w:pPr>
      <w:r w:rsidRPr="00F941F4">
        <w:rPr>
          <w:lang w:val="et-EE"/>
        </w:rPr>
        <w:t xml:space="preserve">Transporditeenuse mahtude suurenemine, jäätmekonteinerite rent ja paigaldus; jäätmete väljavedu, omavoliliste prügilate likvideerimine, </w:t>
      </w:r>
      <w:r w:rsidRPr="00F941F4">
        <w:rPr>
          <w:lang w:val="en-US"/>
        </w:rPr>
        <w:t>teiste kaasnevate teenuste osutamine</w:t>
      </w:r>
      <w:r w:rsidRPr="00F941F4">
        <w:rPr>
          <w:lang w:val="et-EE"/>
        </w:rPr>
        <w:t>;</w:t>
      </w:r>
    </w:p>
    <w:p w14:paraId="655D36AA" w14:textId="77777777" w:rsidR="00483878" w:rsidRPr="00F941F4" w:rsidRDefault="00483878" w:rsidP="006A310C">
      <w:pPr>
        <w:numPr>
          <w:ilvl w:val="0"/>
          <w:numId w:val="17"/>
        </w:numPr>
        <w:ind w:left="357" w:hanging="357"/>
        <w:jc w:val="both"/>
        <w:rPr>
          <w:lang w:val="et-EE"/>
        </w:rPr>
      </w:pPr>
      <w:r w:rsidRPr="00F941F4">
        <w:rPr>
          <w:lang w:val="et-EE"/>
        </w:rPr>
        <w:t>Käideldavate jäätmete mahtude suurendamine: ehitusjäätmed, suurjäätmed, puidujäätmed;</w:t>
      </w:r>
    </w:p>
    <w:p w14:paraId="44070FCB" w14:textId="77777777" w:rsidR="00483878" w:rsidRPr="00F941F4" w:rsidRDefault="00483878" w:rsidP="006A310C">
      <w:pPr>
        <w:numPr>
          <w:ilvl w:val="0"/>
          <w:numId w:val="17"/>
        </w:numPr>
        <w:ind w:left="357" w:hanging="357"/>
        <w:jc w:val="both"/>
        <w:rPr>
          <w:lang w:val="et-EE"/>
        </w:rPr>
      </w:pPr>
      <w:r w:rsidRPr="00F941F4">
        <w:rPr>
          <w:lang w:val="et-EE"/>
        </w:rPr>
        <w:t>Ettevõtte tegevuses kasutamata ruumide ja territooriumi üür.</w:t>
      </w:r>
    </w:p>
    <w:p w14:paraId="5DF5B822" w14:textId="77777777" w:rsidR="00483878" w:rsidRPr="00F941F4" w:rsidRDefault="00483878" w:rsidP="00483878">
      <w:pPr>
        <w:spacing w:after="60"/>
        <w:jc w:val="both"/>
        <w:rPr>
          <w:lang w:val="et-EE"/>
        </w:rPr>
      </w:pPr>
      <w:r w:rsidRPr="00F941F4">
        <w:rPr>
          <w:lang w:val="et-EE"/>
        </w:rPr>
        <w:t>Käibe üldine kasv moodustas ligikaudu 144</w:t>
      </w:r>
      <w:r>
        <w:rPr>
          <w:lang w:val="et-EE"/>
        </w:rPr>
        <w:t>,7 tuh.</w:t>
      </w:r>
      <w:r w:rsidRPr="00F941F4">
        <w:rPr>
          <w:lang w:val="et-EE"/>
        </w:rPr>
        <w:t xml:space="preserve"> eurot;</w:t>
      </w:r>
    </w:p>
    <w:p w14:paraId="36A5E4F1" w14:textId="77777777" w:rsidR="00483878" w:rsidRPr="00F941F4" w:rsidRDefault="00483878" w:rsidP="00483878">
      <w:pPr>
        <w:jc w:val="both"/>
        <w:rPr>
          <w:bCs/>
          <w:i/>
          <w:iCs/>
          <w:lang w:val="en-US"/>
        </w:rPr>
      </w:pPr>
      <w:r w:rsidRPr="00F941F4">
        <w:rPr>
          <w:i/>
          <w:lang w:val="et-EE"/>
        </w:rPr>
        <w:t>2020. aastal realiseerimisele kuuluvad tegevused</w:t>
      </w:r>
    </w:p>
    <w:p w14:paraId="154CBD4E" w14:textId="77777777" w:rsidR="00483878" w:rsidRPr="00F941F4" w:rsidRDefault="00483878" w:rsidP="00483878">
      <w:pPr>
        <w:jc w:val="both"/>
        <w:rPr>
          <w:lang w:val="fi-FI"/>
        </w:rPr>
      </w:pPr>
      <w:r w:rsidRPr="00F941F4">
        <w:rPr>
          <w:iCs/>
          <w:lang w:val="en-US"/>
        </w:rPr>
        <w:t xml:space="preserve">1) </w:t>
      </w:r>
      <w:r w:rsidRPr="00F941F4">
        <w:rPr>
          <w:i/>
          <w:iCs/>
          <w:lang w:val="en-US"/>
        </w:rPr>
        <w:t xml:space="preserve"> </w:t>
      </w:r>
      <w:r w:rsidRPr="00F941F4">
        <w:rPr>
          <w:lang w:val="fi-FI"/>
        </w:rPr>
        <w:t>Marketingu tugevdamine ja seeläbi osutatavate teenuste ja tööde osas käibe suurendamine;</w:t>
      </w:r>
    </w:p>
    <w:p w14:paraId="3C072550" w14:textId="15693B46" w:rsidR="00483878" w:rsidRPr="00F941F4" w:rsidRDefault="00483878" w:rsidP="00483878">
      <w:pPr>
        <w:jc w:val="both"/>
        <w:rPr>
          <w:lang w:val="fi-FI"/>
        </w:rPr>
      </w:pPr>
      <w:r w:rsidRPr="00F941F4">
        <w:rPr>
          <w:lang w:val="fi-FI"/>
        </w:rPr>
        <w:t>2) Osutatavate teenuste kvaliteedi tõstmine, sisemiste tööprotsesside optimeerimine, tehniliste ressursside mõistlik kasutamine;</w:t>
      </w:r>
    </w:p>
    <w:p w14:paraId="792F4EF1" w14:textId="77777777" w:rsidR="00483878" w:rsidRPr="00F941F4" w:rsidRDefault="00483878" w:rsidP="00483878">
      <w:pPr>
        <w:jc w:val="both"/>
        <w:rPr>
          <w:lang w:val="fi-FI"/>
        </w:rPr>
      </w:pPr>
      <w:r w:rsidRPr="00F941F4">
        <w:rPr>
          <w:lang w:val="fi-FI"/>
        </w:rPr>
        <w:t>3) Tehniliste ressursside parandamine eesmärgiga suurendada toodetavate esemete hulk ja parandada selle kvaliteet ja seeläbi suurendada ettevõtte käive;</w:t>
      </w:r>
    </w:p>
    <w:p w14:paraId="26F46E6F" w14:textId="77777777" w:rsidR="00483878" w:rsidRPr="00F941F4" w:rsidRDefault="00483878" w:rsidP="00483878">
      <w:pPr>
        <w:jc w:val="both"/>
        <w:rPr>
          <w:lang w:val="fi-FI"/>
        </w:rPr>
      </w:pPr>
      <w:r w:rsidRPr="00F941F4">
        <w:rPr>
          <w:lang w:val="fi-FI"/>
        </w:rPr>
        <w:t>4) Töötajaskonna teadmiste ja oskuste parandamine ja parendamine osutatavate teenuste valdkonnas ja seeläbi tootmiskvaliteeti parendamine ja ettevõtte käibe suurendamine;</w:t>
      </w:r>
    </w:p>
    <w:p w14:paraId="0A3D6DF9" w14:textId="77777777" w:rsidR="00483878" w:rsidRPr="00F941F4" w:rsidRDefault="00483878" w:rsidP="00483878">
      <w:pPr>
        <w:jc w:val="both"/>
        <w:rPr>
          <w:lang w:val="fi-FI"/>
        </w:rPr>
      </w:pPr>
      <w:r w:rsidRPr="00F941F4">
        <w:rPr>
          <w:lang w:val="fi-FI"/>
        </w:rPr>
        <w:t>5) Huvitatud ettevõjate otsimine eesmärgiga anda neile üürile kasutamata äripinnad;</w:t>
      </w:r>
    </w:p>
    <w:p w14:paraId="71B08E2B" w14:textId="77777777" w:rsidR="00483878" w:rsidRPr="00F941F4" w:rsidRDefault="00483878" w:rsidP="00483878">
      <w:pPr>
        <w:spacing w:after="60"/>
        <w:jc w:val="both"/>
        <w:rPr>
          <w:lang w:val="fi-FI"/>
        </w:rPr>
      </w:pPr>
      <w:r w:rsidRPr="00F941F4">
        <w:rPr>
          <w:lang w:val="fi-FI"/>
        </w:rPr>
        <w:t>6) Koostööpartnerite otsimine eesmärgil laiendada osutatavate teenuste ja pakutavate toodete hulk ja kvaliteet.</w:t>
      </w:r>
    </w:p>
    <w:p w14:paraId="1D4B07FA" w14:textId="6160A69E" w:rsidR="00483878" w:rsidRPr="00133741" w:rsidRDefault="00483878" w:rsidP="00483878">
      <w:pPr>
        <w:spacing w:after="60"/>
        <w:jc w:val="both"/>
        <w:rPr>
          <w:lang w:val="en-US"/>
        </w:rPr>
      </w:pPr>
      <w:r w:rsidRPr="00F941F4">
        <w:rPr>
          <w:lang w:val="en-US"/>
        </w:rPr>
        <w:t xml:space="preserve">Vabariigi Valitsus kuulutas 12 märtsil 2020. aastal välja eriolukorra seoses COVID-19 haigust põhjustava koroonaviiruse pandemise levikuga maailmas ja sellest tingitud massilise nakatumise ohuga Eestis. Narva Jäätmekäitluskeskus OÜ juhatus ei saa määrata kindlaks või tuvastada võimalikku mõju, mida võib tingida Vabariigi Valitsuse väljakuulutatud </w:t>
      </w:r>
      <w:r w:rsidRPr="00133741">
        <w:rPr>
          <w:lang w:val="en-US"/>
        </w:rPr>
        <w:t xml:space="preserve">eriolukord, kuid võib eeldada: </w:t>
      </w:r>
    </w:p>
    <w:p w14:paraId="627DBB24" w14:textId="22E7DB55" w:rsidR="00483878" w:rsidRPr="00133741" w:rsidRDefault="00483878" w:rsidP="00483878">
      <w:pPr>
        <w:jc w:val="both"/>
        <w:rPr>
          <w:lang w:val="en-US"/>
        </w:rPr>
      </w:pPr>
      <w:r w:rsidRPr="00133741">
        <w:rPr>
          <w:lang w:val="en-US"/>
        </w:rPr>
        <w:lastRenderedPageBreak/>
        <w:t xml:space="preserve">1) </w:t>
      </w:r>
      <w:r w:rsidR="00D57A10">
        <w:rPr>
          <w:lang w:val="en-US"/>
        </w:rPr>
        <w:t>k</w:t>
      </w:r>
      <w:r w:rsidRPr="00133741">
        <w:rPr>
          <w:lang w:val="en-US"/>
        </w:rPr>
        <w:t>õikide finants- ja majandusnäitajate vähenemist, mis on seotud teiste ettevõtete sulgemise, elanikkonna aktiivsuse vähenemise</w:t>
      </w:r>
      <w:r w:rsidR="00133741" w:rsidRPr="00133741">
        <w:rPr>
          <w:lang w:val="en-US"/>
        </w:rPr>
        <w:t>ga</w:t>
      </w:r>
      <w:r w:rsidRPr="00133741">
        <w:rPr>
          <w:lang w:val="en-US"/>
        </w:rPr>
        <w:t xml:space="preserve"> seoses viibimisega kodus;</w:t>
      </w:r>
    </w:p>
    <w:p w14:paraId="0C812C32" w14:textId="35FF5D38" w:rsidR="00483878" w:rsidRPr="00F941F4" w:rsidRDefault="00483878" w:rsidP="00483878">
      <w:pPr>
        <w:spacing w:after="60"/>
        <w:jc w:val="both"/>
        <w:rPr>
          <w:lang w:val="en-US"/>
        </w:rPr>
      </w:pPr>
      <w:r w:rsidRPr="00133741">
        <w:rPr>
          <w:lang w:val="en-US"/>
        </w:rPr>
        <w:t xml:space="preserve">2) </w:t>
      </w:r>
      <w:r w:rsidR="00D57A10">
        <w:rPr>
          <w:lang w:val="en-US"/>
        </w:rPr>
        <w:t>e</w:t>
      </w:r>
      <w:r w:rsidRPr="00133741">
        <w:rPr>
          <w:lang w:val="en-US"/>
        </w:rPr>
        <w:t xml:space="preserve">i ole välistatud ettevõtte tegevuse ajutine peatamine. Sellisel juhul taotletakse riigi pakutatavaid toetusi (töötajatele makstava töötasu osaline hüvitamine Eesti Töötukassast). </w:t>
      </w:r>
    </w:p>
    <w:p w14:paraId="52894504" w14:textId="77777777" w:rsidR="00483878" w:rsidRPr="00D56611" w:rsidRDefault="00483878" w:rsidP="00483878">
      <w:pPr>
        <w:ind w:left="360"/>
        <w:jc w:val="both"/>
        <w:rPr>
          <w:color w:val="FF0000"/>
          <w:highlight w:val="yellow"/>
          <w:lang w:val="en-US"/>
        </w:rPr>
      </w:pPr>
    </w:p>
    <w:p w14:paraId="772995E6" w14:textId="2A39F319" w:rsidR="00483878" w:rsidRPr="00FA1B9A" w:rsidRDefault="00D57A10" w:rsidP="00483878">
      <w:pPr>
        <w:rPr>
          <w:b/>
          <w:lang w:val="et-EE"/>
        </w:rPr>
      </w:pPr>
      <w:r>
        <w:rPr>
          <w:b/>
          <w:lang w:val="et-EE"/>
        </w:rPr>
        <w:t>4</w:t>
      </w:r>
      <w:r w:rsidR="00483878" w:rsidRPr="00FA1B9A">
        <w:rPr>
          <w:b/>
          <w:lang w:val="et-EE"/>
        </w:rPr>
        <w:t>. SA Narva Linnaelamu</w:t>
      </w:r>
    </w:p>
    <w:p w14:paraId="11688488" w14:textId="77777777" w:rsidR="00483878" w:rsidRPr="00F03CB0" w:rsidRDefault="00483878" w:rsidP="00483878">
      <w:pPr>
        <w:spacing w:after="60"/>
        <w:jc w:val="both"/>
        <w:rPr>
          <w:lang w:val="et-EE"/>
        </w:rPr>
      </w:pPr>
      <w:r w:rsidRPr="00F03CB0">
        <w:rPr>
          <w:lang w:val="et-EE"/>
        </w:rPr>
        <w:t>Munitsipaalelufondi valitsemise ja kasutamise, selle säilitamise tagamine ja tehnilise seisukorra parandamise ülesanded on antud üle SA-le Narva Linnaelamu, mille asutajaks on Narva linn. 31.12.20</w:t>
      </w:r>
      <w:r w:rsidRPr="00F03CB0">
        <w:rPr>
          <w:lang w:val="fi-FI"/>
        </w:rPr>
        <w:t>19</w:t>
      </w:r>
      <w:r w:rsidRPr="00F03CB0">
        <w:rPr>
          <w:lang w:val="et-EE"/>
        </w:rPr>
        <w:t>.a. seisuga on SA Narva Linnaelamu haldamisel 1244 munitsipaalkorterit ja 8 ühiselamut.</w:t>
      </w:r>
    </w:p>
    <w:p w14:paraId="2E38E896" w14:textId="2192D21F" w:rsidR="00483878" w:rsidRPr="00DC3075" w:rsidRDefault="00483878" w:rsidP="00133741">
      <w:pPr>
        <w:jc w:val="both"/>
        <w:rPr>
          <w:i/>
          <w:lang w:val="et-EE"/>
        </w:rPr>
      </w:pPr>
      <w:r w:rsidRPr="00DC3075">
        <w:rPr>
          <w:i/>
          <w:lang w:val="et-EE"/>
        </w:rPr>
        <w:t>Sihtasutus</w:t>
      </w:r>
      <w:r w:rsidR="00133741">
        <w:rPr>
          <w:i/>
          <w:lang w:val="et-EE"/>
        </w:rPr>
        <w:t>e</w:t>
      </w:r>
      <w:r w:rsidRPr="00DC3075">
        <w:rPr>
          <w:i/>
          <w:lang w:val="et-EE"/>
        </w:rPr>
        <w:t xml:space="preserve"> eesmärgid on:</w:t>
      </w:r>
    </w:p>
    <w:p w14:paraId="583F9A88" w14:textId="77777777" w:rsidR="00483878" w:rsidRPr="00F03CB0" w:rsidRDefault="00483878" w:rsidP="00133741">
      <w:pPr>
        <w:numPr>
          <w:ilvl w:val="0"/>
          <w:numId w:val="18"/>
        </w:numPr>
        <w:jc w:val="both"/>
        <w:rPr>
          <w:lang w:val="et-EE"/>
        </w:rPr>
      </w:pPr>
      <w:r w:rsidRPr="00F03CB0">
        <w:rPr>
          <w:lang w:val="et-EE"/>
        </w:rPr>
        <w:t>Munitsipaalelamufondi valitsemine ning kasutamine;</w:t>
      </w:r>
    </w:p>
    <w:p w14:paraId="1B183DA8" w14:textId="77777777" w:rsidR="00483878" w:rsidRPr="00F03CB0" w:rsidRDefault="00483878" w:rsidP="00133741">
      <w:pPr>
        <w:numPr>
          <w:ilvl w:val="0"/>
          <w:numId w:val="18"/>
        </w:numPr>
        <w:jc w:val="both"/>
        <w:rPr>
          <w:lang w:val="et-EE"/>
        </w:rPr>
      </w:pPr>
      <w:r w:rsidRPr="00F03CB0">
        <w:rPr>
          <w:lang w:val="et-EE"/>
        </w:rPr>
        <w:t>Munitsipaalelamufondi säilimise tagamine ja tehnilise seisukorra parendamine;</w:t>
      </w:r>
    </w:p>
    <w:p w14:paraId="0C021F3D" w14:textId="77777777" w:rsidR="00483878" w:rsidRPr="00F03CB0" w:rsidRDefault="00483878" w:rsidP="00133741">
      <w:pPr>
        <w:numPr>
          <w:ilvl w:val="0"/>
          <w:numId w:val="18"/>
        </w:numPr>
        <w:jc w:val="both"/>
        <w:rPr>
          <w:lang w:val="et-EE"/>
        </w:rPr>
      </w:pPr>
      <w:r w:rsidRPr="00F03CB0">
        <w:rPr>
          <w:lang w:val="et-EE"/>
        </w:rPr>
        <w:t xml:space="preserve">Mitteeluruumide, hoonete, ehitiste ja rajatiste valitsemine ja valdamine;         </w:t>
      </w:r>
    </w:p>
    <w:p w14:paraId="48752C65" w14:textId="77777777" w:rsidR="00483878" w:rsidRPr="00F03CB0" w:rsidRDefault="00483878" w:rsidP="00133741">
      <w:pPr>
        <w:numPr>
          <w:ilvl w:val="0"/>
          <w:numId w:val="18"/>
        </w:numPr>
        <w:jc w:val="both"/>
        <w:rPr>
          <w:lang w:val="et-EE"/>
        </w:rPr>
      </w:pPr>
      <w:r w:rsidRPr="00F03CB0">
        <w:rPr>
          <w:lang w:val="et-EE"/>
        </w:rPr>
        <w:t>Omandis oleva vara säilitamine ja tehnilise seisukorra parendamine.</w:t>
      </w:r>
    </w:p>
    <w:p w14:paraId="14EC3949" w14:textId="77777777" w:rsidR="00133741" w:rsidRPr="00133741" w:rsidRDefault="00133741" w:rsidP="00133741">
      <w:pPr>
        <w:jc w:val="both"/>
        <w:rPr>
          <w:sz w:val="10"/>
          <w:szCs w:val="10"/>
          <w:lang w:val="et-EE"/>
        </w:rPr>
      </w:pPr>
    </w:p>
    <w:p w14:paraId="543DD5F1" w14:textId="766ED4F2" w:rsidR="00483878" w:rsidRPr="00F03CB0" w:rsidRDefault="00483878" w:rsidP="00133741">
      <w:pPr>
        <w:jc w:val="both"/>
        <w:rPr>
          <w:lang w:val="et-EE"/>
        </w:rPr>
      </w:pPr>
      <w:r w:rsidRPr="00F03CB0">
        <w:rPr>
          <w:lang w:val="et-EE"/>
        </w:rPr>
        <w:t xml:space="preserve">Oma eesmärkide saavutamiseks </w:t>
      </w:r>
      <w:r w:rsidR="00133741">
        <w:rPr>
          <w:lang w:val="et-EE"/>
        </w:rPr>
        <w:t>s</w:t>
      </w:r>
      <w:r w:rsidRPr="00F03CB0">
        <w:rPr>
          <w:lang w:val="et-EE"/>
        </w:rPr>
        <w:t>ihtasutus:</w:t>
      </w:r>
    </w:p>
    <w:p w14:paraId="634558D6" w14:textId="77777777" w:rsidR="00483878" w:rsidRPr="00F03CB0" w:rsidRDefault="00483878" w:rsidP="00133741">
      <w:pPr>
        <w:numPr>
          <w:ilvl w:val="0"/>
          <w:numId w:val="18"/>
        </w:numPr>
        <w:jc w:val="both"/>
        <w:rPr>
          <w:lang w:val="en-US"/>
        </w:rPr>
      </w:pPr>
      <w:r w:rsidRPr="00F03CB0">
        <w:rPr>
          <w:lang w:val="en-US"/>
        </w:rPr>
        <w:t>Teostab munitsipaalelamufondis remonditöid alates talle vara üleandmisest Majandusameti poolt;</w:t>
      </w:r>
    </w:p>
    <w:p w14:paraId="766E0539" w14:textId="77777777" w:rsidR="00483878" w:rsidRPr="00F03CB0" w:rsidRDefault="00483878" w:rsidP="00133741">
      <w:pPr>
        <w:numPr>
          <w:ilvl w:val="0"/>
          <w:numId w:val="18"/>
        </w:numPr>
        <w:jc w:val="both"/>
        <w:rPr>
          <w:lang w:val="en-US"/>
        </w:rPr>
      </w:pPr>
      <w:r w:rsidRPr="00F03CB0">
        <w:rPr>
          <w:lang w:val="en-US"/>
        </w:rPr>
        <w:t>Peab eluruumi või nende kasutusõigust mitteomavate isikute ning elutingimuste parendamiseks abi vajavate isikute arvestust vastavalt Narva Linnavolikogu poolt kehtestatud korrale;</w:t>
      </w:r>
    </w:p>
    <w:p w14:paraId="75CB42BB" w14:textId="77777777" w:rsidR="00483878" w:rsidRPr="00F03CB0" w:rsidRDefault="00483878" w:rsidP="00133741">
      <w:pPr>
        <w:numPr>
          <w:ilvl w:val="0"/>
          <w:numId w:val="18"/>
        </w:numPr>
        <w:jc w:val="both"/>
        <w:rPr>
          <w:lang w:val="en-US"/>
        </w:rPr>
      </w:pPr>
      <w:r w:rsidRPr="00F03CB0">
        <w:rPr>
          <w:lang w:val="en-US"/>
        </w:rPr>
        <w:t>Vormistab eluruumide vahetust ja kasutusõigust vastavalt Narva Linnavolikogu poolt kehtestatud eeskirjale;</w:t>
      </w:r>
    </w:p>
    <w:p w14:paraId="11CBF6D9" w14:textId="77777777" w:rsidR="00483878" w:rsidRPr="00F03CB0" w:rsidRDefault="00483878" w:rsidP="00133741">
      <w:pPr>
        <w:numPr>
          <w:ilvl w:val="0"/>
          <w:numId w:val="18"/>
        </w:numPr>
        <w:jc w:val="both"/>
        <w:rPr>
          <w:lang w:val="en-US"/>
        </w:rPr>
      </w:pPr>
      <w:r w:rsidRPr="00F03CB0">
        <w:rPr>
          <w:lang w:val="en-US"/>
        </w:rPr>
        <w:t xml:space="preserve">Peab </w:t>
      </w:r>
      <w:r w:rsidRPr="00F03CB0">
        <w:rPr>
          <w:lang w:val="et-EE"/>
        </w:rPr>
        <w:t>munitsipaalelamufondi registrit;</w:t>
      </w:r>
    </w:p>
    <w:p w14:paraId="58C9A07F" w14:textId="77777777" w:rsidR="00483878" w:rsidRPr="00F03CB0" w:rsidRDefault="00483878" w:rsidP="00133741">
      <w:pPr>
        <w:numPr>
          <w:ilvl w:val="0"/>
          <w:numId w:val="18"/>
        </w:numPr>
        <w:jc w:val="both"/>
        <w:rPr>
          <w:lang w:val="en-US"/>
        </w:rPr>
      </w:pPr>
      <w:r w:rsidRPr="00F03CB0">
        <w:rPr>
          <w:lang w:val="et-EE"/>
        </w:rPr>
        <w:t>Täidab munitsipaalelamufondi üürileandja funktsioone;</w:t>
      </w:r>
    </w:p>
    <w:p w14:paraId="4A1F14C8" w14:textId="77777777" w:rsidR="00483878" w:rsidRPr="00F03CB0" w:rsidRDefault="00483878" w:rsidP="00133741">
      <w:pPr>
        <w:numPr>
          <w:ilvl w:val="0"/>
          <w:numId w:val="18"/>
        </w:numPr>
        <w:jc w:val="both"/>
        <w:rPr>
          <w:lang w:val="en-US"/>
        </w:rPr>
      </w:pPr>
      <w:r w:rsidRPr="00F03CB0">
        <w:rPr>
          <w:lang w:val="et-EE"/>
        </w:rPr>
        <w:t>Sõlmib lepinguid ühiselamute majanduslikuks teenindamiseks ja kontrollib nende täitmist;</w:t>
      </w:r>
    </w:p>
    <w:p w14:paraId="256D2509" w14:textId="77777777" w:rsidR="00483878" w:rsidRPr="00F03CB0" w:rsidRDefault="00483878" w:rsidP="00133741">
      <w:pPr>
        <w:numPr>
          <w:ilvl w:val="0"/>
          <w:numId w:val="18"/>
        </w:numPr>
        <w:jc w:val="both"/>
        <w:rPr>
          <w:lang w:val="en-US"/>
        </w:rPr>
      </w:pPr>
      <w:r w:rsidRPr="00F03CB0">
        <w:rPr>
          <w:lang w:val="en-US"/>
        </w:rPr>
        <w:t xml:space="preserve">Teeb pidevalt koostööd sotsiaalabiameti, politsei, äri- ja mittetulundusühingutega probleemsete peredega seotud  küsimustes;. </w:t>
      </w:r>
    </w:p>
    <w:p w14:paraId="67327EB8" w14:textId="77777777" w:rsidR="00483878" w:rsidRPr="00F03CB0" w:rsidRDefault="00483878" w:rsidP="00133741">
      <w:pPr>
        <w:numPr>
          <w:ilvl w:val="0"/>
          <w:numId w:val="18"/>
        </w:numPr>
        <w:jc w:val="both"/>
        <w:rPr>
          <w:lang w:val="en-US"/>
        </w:rPr>
      </w:pPr>
      <w:r w:rsidRPr="00F03CB0">
        <w:rPr>
          <w:lang w:val="en-US"/>
        </w:rPr>
        <w:t xml:space="preserve">Täidab ühistu liikme kohustusi majades, kus on loodud korteriühistud ja on olemas </w:t>
      </w:r>
      <w:r w:rsidRPr="00F03CB0">
        <w:rPr>
          <w:lang w:val="et-EE"/>
        </w:rPr>
        <w:t>munitsipaaleluruumid;</w:t>
      </w:r>
    </w:p>
    <w:p w14:paraId="17343861" w14:textId="77777777" w:rsidR="00483878" w:rsidRPr="00F03CB0" w:rsidRDefault="00483878" w:rsidP="00133741">
      <w:pPr>
        <w:numPr>
          <w:ilvl w:val="0"/>
          <w:numId w:val="18"/>
        </w:numPr>
        <w:jc w:val="both"/>
        <w:rPr>
          <w:lang w:val="en-US"/>
        </w:rPr>
      </w:pPr>
      <w:r w:rsidRPr="00F03CB0">
        <w:rPr>
          <w:lang w:val="en-US"/>
        </w:rPr>
        <w:t>Teeb koostööd korteriühistute ja korteriomanike ühisustega;</w:t>
      </w:r>
    </w:p>
    <w:p w14:paraId="4963AB6B" w14:textId="77777777" w:rsidR="00483878" w:rsidRPr="00F03CB0" w:rsidRDefault="00483878" w:rsidP="00133741">
      <w:pPr>
        <w:numPr>
          <w:ilvl w:val="0"/>
          <w:numId w:val="18"/>
        </w:numPr>
        <w:jc w:val="both"/>
        <w:rPr>
          <w:lang w:val="en-US"/>
        </w:rPr>
      </w:pPr>
      <w:r w:rsidRPr="00F03CB0">
        <w:rPr>
          <w:lang w:val="en-US"/>
        </w:rPr>
        <w:t>Annab konsultatsioone, osutab infoalast ja muud abi</w:t>
      </w:r>
      <w:r w:rsidRPr="00F03CB0">
        <w:rPr>
          <w:lang w:val="et-EE"/>
        </w:rPr>
        <w:t xml:space="preserve"> munitsipaalelamufondi üürnikele;</w:t>
      </w:r>
    </w:p>
    <w:p w14:paraId="0FB3FAF8" w14:textId="77777777" w:rsidR="00483878" w:rsidRPr="00F03CB0" w:rsidRDefault="00483878" w:rsidP="00133741">
      <w:pPr>
        <w:numPr>
          <w:ilvl w:val="0"/>
          <w:numId w:val="18"/>
        </w:numPr>
        <w:jc w:val="both"/>
        <w:rPr>
          <w:lang w:val="en-US"/>
        </w:rPr>
      </w:pPr>
      <w:r w:rsidRPr="00F03CB0">
        <w:rPr>
          <w:lang w:val="en-US"/>
        </w:rPr>
        <w:t>Kaasab Eesti ja välismaiste organisatsioonide vahendeid ja muid annetusi eesmärkideks, mis on ette nähtud käesoleva põhikirjaga;</w:t>
      </w:r>
    </w:p>
    <w:p w14:paraId="06AFC06F" w14:textId="77777777" w:rsidR="00483878" w:rsidRPr="00F03CB0" w:rsidRDefault="00483878" w:rsidP="00133741">
      <w:pPr>
        <w:numPr>
          <w:ilvl w:val="0"/>
          <w:numId w:val="18"/>
        </w:numPr>
        <w:jc w:val="both"/>
        <w:rPr>
          <w:lang w:val="en-US"/>
        </w:rPr>
      </w:pPr>
      <w:r w:rsidRPr="00F03CB0">
        <w:rPr>
          <w:lang w:val="en-US"/>
        </w:rPr>
        <w:t>Osaleb projektide koostamises ja realiseerimises;</w:t>
      </w:r>
    </w:p>
    <w:p w14:paraId="1F76089D" w14:textId="77777777" w:rsidR="00483878" w:rsidRPr="00F03CB0" w:rsidRDefault="00483878" w:rsidP="00133741">
      <w:pPr>
        <w:numPr>
          <w:ilvl w:val="0"/>
          <w:numId w:val="18"/>
        </w:numPr>
        <w:jc w:val="both"/>
        <w:rPr>
          <w:lang w:val="en-US"/>
        </w:rPr>
      </w:pPr>
      <w:r w:rsidRPr="00F03CB0">
        <w:rPr>
          <w:lang w:val="en-US"/>
        </w:rPr>
        <w:t>Loob oma tegevuseks ja eesmärkide täitmiseks vajaliku infrastruktuuri, tagab selle töö ja arengu;</w:t>
      </w:r>
    </w:p>
    <w:p w14:paraId="0E3541E9" w14:textId="77777777" w:rsidR="00483878" w:rsidRPr="00F03CB0" w:rsidRDefault="00483878" w:rsidP="00133741">
      <w:pPr>
        <w:numPr>
          <w:ilvl w:val="0"/>
          <w:numId w:val="18"/>
        </w:numPr>
        <w:jc w:val="both"/>
        <w:rPr>
          <w:lang w:val="en-US"/>
        </w:rPr>
      </w:pPr>
      <w:r w:rsidRPr="00F03CB0">
        <w:rPr>
          <w:lang w:val="en-US"/>
        </w:rPr>
        <w:t xml:space="preserve">Teostab muud eesmärkideks saavutamiseks vajalikku tegevust, mis ei ole vastuolus Eesti Vabariigi seadustega.  </w:t>
      </w:r>
    </w:p>
    <w:p w14:paraId="2C2E3713" w14:textId="77777777" w:rsidR="00483878" w:rsidRPr="00F03CB0" w:rsidRDefault="00483878" w:rsidP="00483878">
      <w:pPr>
        <w:spacing w:after="60"/>
        <w:jc w:val="both"/>
        <w:rPr>
          <w:lang w:val="en-US"/>
        </w:rPr>
      </w:pPr>
    </w:p>
    <w:p w14:paraId="0403ACEC" w14:textId="77777777" w:rsidR="00483878" w:rsidRPr="00DC3075" w:rsidRDefault="00483878" w:rsidP="00483878">
      <w:pPr>
        <w:spacing w:after="60"/>
        <w:jc w:val="both"/>
        <w:rPr>
          <w:i/>
          <w:lang w:val="et-EE"/>
        </w:rPr>
      </w:pPr>
      <w:r w:rsidRPr="00DC3075">
        <w:rPr>
          <w:i/>
          <w:lang w:val="et-EE"/>
        </w:rPr>
        <w:t>Aruandeperioodil viidi ettevõttes läbi alljärgnevad töid:</w:t>
      </w:r>
    </w:p>
    <w:p w14:paraId="4DB8B041" w14:textId="7E2A620E" w:rsidR="00483878" w:rsidRPr="00133741" w:rsidRDefault="00483878" w:rsidP="00483878">
      <w:pPr>
        <w:spacing w:after="60"/>
        <w:jc w:val="both"/>
        <w:rPr>
          <w:lang w:val="et-EE"/>
        </w:rPr>
      </w:pPr>
      <w:r w:rsidRPr="00F03CB0">
        <w:rPr>
          <w:lang w:val="et-EE"/>
        </w:rPr>
        <w:t xml:space="preserve">SA Narva Linnaelamu saab igal aastal linnapoolset toetust munitsipaalelamufondi haldamiskulude jaoks. Haldamiskuludena käsitletakse munitsipaalelamufondi haldamise korraldamisega seotud </w:t>
      </w:r>
      <w:r w:rsidRPr="00133741">
        <w:rPr>
          <w:lang w:val="et-EE"/>
        </w:rPr>
        <w:t xml:space="preserve">haldaja kulusid. Haldamiskulud koosnevad administratiivkuludest </w:t>
      </w:r>
      <w:r w:rsidRPr="00133741">
        <w:rPr>
          <w:lang w:val="et-EE"/>
        </w:rPr>
        <w:lastRenderedPageBreak/>
        <w:t>ning teenindamiskuludest.</w:t>
      </w:r>
      <w:r w:rsidR="00133741" w:rsidRPr="00133741">
        <w:rPr>
          <w:lang w:val="et-EE"/>
        </w:rPr>
        <w:t>Sihtasutus esitab jooksvalt aruandeid vahendite kasutamise üle (k.a munitsipaaleluruumide üürnike võlgnevusest).</w:t>
      </w:r>
    </w:p>
    <w:p w14:paraId="414E9E15" w14:textId="36BAA9E6" w:rsidR="00483878" w:rsidRPr="00F03CB0" w:rsidRDefault="00483878" w:rsidP="00483878">
      <w:pPr>
        <w:spacing w:after="60"/>
        <w:jc w:val="both"/>
        <w:rPr>
          <w:lang w:val="et-EE"/>
        </w:rPr>
      </w:pPr>
      <w:r w:rsidRPr="00F03CB0">
        <w:rPr>
          <w:lang w:val="et-EE"/>
        </w:rPr>
        <w:t>SA Narva Linnaelamu on sõlminud lepinguid  kommunaalteenuseid  osutavate ja elamufondi hooldust teostavate organisatsioonidega</w:t>
      </w:r>
      <w:r w:rsidR="00FA2EF6">
        <w:rPr>
          <w:lang w:val="et-EE"/>
        </w:rPr>
        <w:t>.</w:t>
      </w:r>
    </w:p>
    <w:p w14:paraId="001357C3" w14:textId="77777777" w:rsidR="00483878" w:rsidRPr="00F03CB0" w:rsidRDefault="00483878" w:rsidP="00483878">
      <w:pPr>
        <w:spacing w:after="60"/>
        <w:jc w:val="both"/>
        <w:rPr>
          <w:lang w:val="et-EE"/>
        </w:rPr>
      </w:pPr>
      <w:r w:rsidRPr="00F03CB0">
        <w:rPr>
          <w:lang w:val="et-EE"/>
        </w:rPr>
        <w:t>Aruandeperioodil on võetud arvele munitsipaaleluruumi saamiseks 102 perekonda.</w:t>
      </w:r>
      <w:r>
        <w:rPr>
          <w:lang w:val="et-EE"/>
        </w:rPr>
        <w:t xml:space="preserve"> </w:t>
      </w:r>
      <w:r w:rsidRPr="00F03CB0">
        <w:rPr>
          <w:lang w:val="et-EE"/>
        </w:rPr>
        <w:t>Antud üürile kortereid ja tubasid linna ühiselamutes:</w:t>
      </w:r>
      <w:r>
        <w:rPr>
          <w:lang w:val="et-EE"/>
        </w:rPr>
        <w:t xml:space="preserve"> </w:t>
      </w:r>
      <w:r w:rsidRPr="00F03CB0">
        <w:rPr>
          <w:lang w:val="et-EE"/>
        </w:rPr>
        <w:t>munitsipaaltubasid – 91</w:t>
      </w:r>
      <w:r>
        <w:rPr>
          <w:lang w:val="et-EE"/>
        </w:rPr>
        <w:t xml:space="preserve">; korterid </w:t>
      </w:r>
      <w:r w:rsidRPr="00F03CB0">
        <w:rPr>
          <w:lang w:val="et-EE"/>
        </w:rPr>
        <w:t xml:space="preserve"> - 11</w:t>
      </w:r>
      <w:r>
        <w:rPr>
          <w:lang w:val="et-EE"/>
        </w:rPr>
        <w:t>.</w:t>
      </w:r>
    </w:p>
    <w:p w14:paraId="6C45C4A6" w14:textId="20C53627" w:rsidR="00483878" w:rsidRPr="00F03CB0" w:rsidRDefault="00483878" w:rsidP="00483878">
      <w:pPr>
        <w:spacing w:after="60"/>
        <w:jc w:val="both"/>
        <w:rPr>
          <w:lang w:val="et-EE"/>
        </w:rPr>
      </w:pPr>
      <w:r w:rsidRPr="00F03CB0">
        <w:rPr>
          <w:lang w:val="et-EE"/>
        </w:rPr>
        <w:t xml:space="preserve">Kogu tegevusaja jooksul pidevalt </w:t>
      </w:r>
      <w:r w:rsidR="00FA2EF6">
        <w:rPr>
          <w:lang w:val="et-EE"/>
        </w:rPr>
        <w:t xml:space="preserve">kontrollitakse </w:t>
      </w:r>
      <w:r w:rsidRPr="00F03CB0">
        <w:rPr>
          <w:lang w:val="et-EE"/>
        </w:rPr>
        <w:t>elamufondi seisukorda ja sõltuvalt olemasolevatest rahalistest vahenditest teosta</w:t>
      </w:r>
      <w:r w:rsidR="00FA2EF6">
        <w:rPr>
          <w:lang w:val="et-EE"/>
        </w:rPr>
        <w:t>takse</w:t>
      </w:r>
      <w:r w:rsidRPr="00F03CB0">
        <w:rPr>
          <w:lang w:val="et-EE"/>
        </w:rPr>
        <w:t xml:space="preserve"> remonttöid.</w:t>
      </w:r>
    </w:p>
    <w:p w14:paraId="4B9605BF" w14:textId="5218CDC5" w:rsidR="00483878" w:rsidRPr="00F03CB0" w:rsidRDefault="00483878" w:rsidP="002E23FF">
      <w:pPr>
        <w:jc w:val="both"/>
        <w:rPr>
          <w:lang w:val="et-EE"/>
        </w:rPr>
      </w:pPr>
      <w:r w:rsidRPr="00F03CB0">
        <w:rPr>
          <w:lang w:val="et-EE"/>
        </w:rPr>
        <w:t>2019.aastal teostati ühiselamutes alljärgnevaid töid</w:t>
      </w:r>
      <w:r w:rsidR="00C4749C">
        <w:rPr>
          <w:lang w:val="et-EE"/>
        </w:rPr>
        <w:t xml:space="preserve"> sh</w:t>
      </w:r>
      <w:r w:rsidRPr="00F03CB0">
        <w:rPr>
          <w:lang w:val="et-EE"/>
        </w:rPr>
        <w:t xml:space="preserve">: </w:t>
      </w:r>
    </w:p>
    <w:p w14:paraId="55674A86" w14:textId="77777777" w:rsidR="00483878" w:rsidRPr="00F03CB0" w:rsidRDefault="00483878" w:rsidP="002E23FF">
      <w:pPr>
        <w:jc w:val="both"/>
        <w:rPr>
          <w:lang w:val="et-EE"/>
        </w:rPr>
      </w:pPr>
      <w:r w:rsidRPr="00F03CB0">
        <w:rPr>
          <w:lang w:val="et-EE"/>
        </w:rPr>
        <w:t>1. Mun</w:t>
      </w:r>
      <w:r>
        <w:rPr>
          <w:lang w:val="et-EE"/>
        </w:rPr>
        <w:t>itsipaalelurumide remont- 64 tuh.</w:t>
      </w:r>
      <w:r w:rsidRPr="00F03CB0">
        <w:rPr>
          <w:lang w:val="et-EE"/>
        </w:rPr>
        <w:t xml:space="preserve"> eurot;</w:t>
      </w:r>
    </w:p>
    <w:p w14:paraId="76A2E439" w14:textId="77777777" w:rsidR="00483878" w:rsidRPr="00F03CB0" w:rsidRDefault="00483878" w:rsidP="002E23FF">
      <w:pPr>
        <w:jc w:val="both"/>
        <w:rPr>
          <w:lang w:val="et-EE"/>
        </w:rPr>
      </w:pPr>
      <w:r w:rsidRPr="00F03CB0">
        <w:rPr>
          <w:lang w:val="et-EE"/>
        </w:rPr>
        <w:t xml:space="preserve">2. </w:t>
      </w:r>
      <w:r w:rsidRPr="005E3F85">
        <w:rPr>
          <w:lang w:val="et-EE"/>
        </w:rPr>
        <w:t xml:space="preserve">SA Narva Linnaelamu - linna ühiselamutes vee- ning kanalisatsioonisüsteemide vahetamine  (Kreenholmi 40, Vestervalli 17, Energia 4 ja 6) </w:t>
      </w:r>
      <w:r w:rsidRPr="00F03CB0">
        <w:rPr>
          <w:lang w:val="et-EE"/>
        </w:rPr>
        <w:t>sh projekteerimine ning ühisköökides ja kuivatusruumides ventilatsioonisüsteemide rekonstrueerimesega, sh projekteerimine Vestervalli 17 – 120</w:t>
      </w:r>
      <w:r>
        <w:rPr>
          <w:lang w:val="et-EE"/>
        </w:rPr>
        <w:t>,4 tuh.</w:t>
      </w:r>
      <w:r w:rsidRPr="00F03CB0">
        <w:rPr>
          <w:lang w:val="et-EE"/>
        </w:rPr>
        <w:t xml:space="preserve"> eurot.</w:t>
      </w:r>
    </w:p>
    <w:p w14:paraId="621A4DF9" w14:textId="77777777" w:rsidR="00483878" w:rsidRPr="005E3F85" w:rsidRDefault="00483878" w:rsidP="00483878">
      <w:pPr>
        <w:spacing w:after="60"/>
        <w:jc w:val="both"/>
        <w:rPr>
          <w:lang w:val="et-EE"/>
        </w:rPr>
      </w:pPr>
    </w:p>
    <w:p w14:paraId="262E3F9F" w14:textId="77777777" w:rsidR="00483878" w:rsidRPr="0085522B" w:rsidRDefault="00483878" w:rsidP="002E23FF">
      <w:pPr>
        <w:jc w:val="both"/>
        <w:rPr>
          <w:i/>
          <w:lang w:val="et-EE"/>
        </w:rPr>
      </w:pPr>
      <w:r w:rsidRPr="0085522B">
        <w:rPr>
          <w:i/>
          <w:lang w:val="et-EE"/>
        </w:rPr>
        <w:t>2020. aasta abinõude plaan:</w:t>
      </w:r>
    </w:p>
    <w:p w14:paraId="574B7B65" w14:textId="77777777" w:rsidR="00483878" w:rsidRPr="00F03CB0" w:rsidRDefault="00483878" w:rsidP="002E23FF">
      <w:pPr>
        <w:jc w:val="both"/>
        <w:rPr>
          <w:lang w:val="et-EE"/>
        </w:rPr>
      </w:pPr>
      <w:r w:rsidRPr="00F03CB0">
        <w:rPr>
          <w:lang w:val="et-EE"/>
        </w:rPr>
        <w:t>1. Munit</w:t>
      </w:r>
      <w:r>
        <w:rPr>
          <w:lang w:val="et-EE"/>
        </w:rPr>
        <w:t>sipaaleluruumide remont - 60 tuh.</w:t>
      </w:r>
      <w:r w:rsidRPr="00F03CB0">
        <w:rPr>
          <w:lang w:val="et-EE"/>
        </w:rPr>
        <w:t xml:space="preserve"> eurot;</w:t>
      </w:r>
    </w:p>
    <w:p w14:paraId="05C9BA38" w14:textId="77777777" w:rsidR="00483878" w:rsidRPr="0085522B" w:rsidRDefault="00483878" w:rsidP="002E23FF">
      <w:pPr>
        <w:jc w:val="both"/>
        <w:rPr>
          <w:lang w:val="et-EE"/>
        </w:rPr>
      </w:pPr>
      <w:r w:rsidRPr="00F03CB0">
        <w:rPr>
          <w:lang w:val="et-EE"/>
        </w:rPr>
        <w:t xml:space="preserve">2. </w:t>
      </w:r>
      <w:r w:rsidRPr="0085522B">
        <w:rPr>
          <w:lang w:val="et-EE"/>
        </w:rPr>
        <w:t>SA Narva Linnaelamu - linna ühiselamutes vee- ning kanalisatsioonisüsteemide vahetamine (Kreenholmi 40, Vestervalli 17, Energia 4 ja 6) sh projekteerimine ning ühisköökides ja kuivatusruumides ventilatsioonisüsteemide rekonstrueerimesega, sh projekteerimine (Vestervalli 17) – 200 tuh. eurot.</w:t>
      </w:r>
    </w:p>
    <w:p w14:paraId="06F61585" w14:textId="77777777" w:rsidR="002E23FF" w:rsidRDefault="002E23FF" w:rsidP="00483878">
      <w:pPr>
        <w:spacing w:after="60"/>
        <w:jc w:val="both"/>
        <w:rPr>
          <w:lang w:val="et-EE"/>
        </w:rPr>
      </w:pPr>
    </w:p>
    <w:p w14:paraId="26F9B8BB" w14:textId="77777777" w:rsidR="00483878" w:rsidRPr="00F03CB0" w:rsidRDefault="00483878" w:rsidP="00483878">
      <w:pPr>
        <w:spacing w:after="60"/>
        <w:jc w:val="both"/>
        <w:rPr>
          <w:lang w:val="et-EE"/>
        </w:rPr>
      </w:pPr>
      <w:r w:rsidRPr="00F03CB0">
        <w:rPr>
          <w:lang w:val="et-EE"/>
        </w:rPr>
        <w:t xml:space="preserve">Keskmine töötajate arv oli 2019.aastal 59 inimest ning tööjõukulud moodustasid 666,7 tuh eurot. Sihtasutuse nõukogus oli kolm liiget, juhatuses oli üks liige, kellele aruandeaastal makstud tasud olid kokku 49,9 tuh eurot. </w:t>
      </w:r>
    </w:p>
    <w:p w14:paraId="5530B539" w14:textId="77777777" w:rsidR="00483878" w:rsidRPr="00F03CB0" w:rsidRDefault="00483878" w:rsidP="00483878">
      <w:pPr>
        <w:spacing w:after="60"/>
        <w:jc w:val="both"/>
        <w:rPr>
          <w:lang w:val="et-EE"/>
        </w:rPr>
      </w:pPr>
    </w:p>
    <w:p w14:paraId="0621F50E" w14:textId="5917C7DF" w:rsidR="00483878" w:rsidRPr="00C0016E" w:rsidRDefault="00D57A10" w:rsidP="00483878">
      <w:pPr>
        <w:jc w:val="both"/>
        <w:rPr>
          <w:b/>
          <w:lang w:val="et-EE"/>
        </w:rPr>
      </w:pPr>
      <w:r>
        <w:rPr>
          <w:b/>
          <w:lang w:val="et-EE"/>
        </w:rPr>
        <w:t>5</w:t>
      </w:r>
      <w:r w:rsidR="00483878" w:rsidRPr="00C0016E">
        <w:rPr>
          <w:b/>
          <w:lang w:val="et-EE"/>
        </w:rPr>
        <w:t>. SA Narva Haigla</w:t>
      </w:r>
    </w:p>
    <w:p w14:paraId="5FC2DB92" w14:textId="77777777" w:rsidR="00483878" w:rsidRPr="00DC4B06" w:rsidRDefault="00483878" w:rsidP="00483878">
      <w:pPr>
        <w:jc w:val="both"/>
        <w:rPr>
          <w:lang w:val="et-EE" w:eastAsia="et-EE"/>
        </w:rPr>
      </w:pPr>
      <w:r w:rsidRPr="00DC4B06">
        <w:rPr>
          <w:lang w:val="et-EE" w:eastAsia="et-EE"/>
        </w:rPr>
        <w:t xml:space="preserve">SA Narva Haigla on eraõiguslik juriidiline isik, kes tegutseb Eesti Vabariigi põhiseaduse, põhikirja ja teiste õigusaktide alusel. SA Narva Haigla peamiseks  tegevusvaldkonnaks on haiglaraviteenused. </w:t>
      </w:r>
    </w:p>
    <w:p w14:paraId="516E66CD" w14:textId="77777777" w:rsidR="00483878" w:rsidRPr="00DC4B06" w:rsidRDefault="00483878" w:rsidP="00483878">
      <w:pPr>
        <w:jc w:val="both"/>
        <w:rPr>
          <w:lang w:val="et-EE" w:eastAsia="et-EE"/>
        </w:rPr>
      </w:pPr>
      <w:r w:rsidRPr="00DC4B06">
        <w:rPr>
          <w:lang w:val="et-EE" w:eastAsia="et-EE"/>
        </w:rPr>
        <w:t>SA Narva Haigla on hulgiprofiilne ambulatoor-statsionaarne raviasutus teeninduspiirkonnaga Narva linn, Narva-Jõesuu linn, osa Sillamäe linna ja Vaivara vald. Haigla koosseisus on 6 raviüksust (sisekliinik, kirurgiakliinik, naistekliinik, erakorralise meditsiini kliinik, taastusravi osakond, iseseisva õendusabi osakond), 3 diagnostilist teenistust (radioloogia, patoloogia, laboratoorium) ja polikliinik.</w:t>
      </w:r>
    </w:p>
    <w:p w14:paraId="136A9C7E" w14:textId="77777777" w:rsidR="00483878" w:rsidRPr="00DC4B06" w:rsidRDefault="00483878" w:rsidP="00483878">
      <w:pPr>
        <w:jc w:val="both"/>
        <w:rPr>
          <w:lang w:val="et-EE" w:eastAsia="et-EE"/>
        </w:rPr>
      </w:pPr>
      <w:r w:rsidRPr="00DC4B06">
        <w:rPr>
          <w:lang w:val="en-US" w:eastAsia="et-EE"/>
        </w:rPr>
        <w:t>2019.aastal statsionaarsel ravil viibis 8729 patsienti (9136 patsienti 2018.a</w:t>
      </w:r>
      <w:r w:rsidRPr="00DC4B06">
        <w:rPr>
          <w:lang w:val="et-EE" w:eastAsia="et-EE"/>
        </w:rPr>
        <w:t xml:space="preserve">.), ravivoodeid keskmiselt 249 (2018.a. – 249). Päevastatsionaaris ravitud 1414 (sh hemodialüüs) patsienti (2018.a. – 1306). </w:t>
      </w:r>
      <w:r w:rsidRPr="00DC4B06">
        <w:rPr>
          <w:lang w:val="en-US" w:eastAsia="et-EE"/>
        </w:rPr>
        <w:t>Ambulatoorselt teostati 124334 vastuvõttu (2018.a. – 131695</w:t>
      </w:r>
      <w:r w:rsidRPr="00DC4B06">
        <w:rPr>
          <w:lang w:val="et-EE" w:eastAsia="et-EE"/>
        </w:rPr>
        <w:t>). Haiglal on 4 ravikorpust ja 4 abihoonet  üldpindalaga  35 866 m2.</w:t>
      </w:r>
    </w:p>
    <w:p w14:paraId="1BEAA2DF" w14:textId="77777777" w:rsidR="00C822A7" w:rsidRPr="00F4574E" w:rsidRDefault="00C822A7" w:rsidP="00483878">
      <w:pPr>
        <w:jc w:val="both"/>
        <w:rPr>
          <w:i/>
          <w:sz w:val="10"/>
          <w:szCs w:val="10"/>
          <w:lang w:val="en-US" w:eastAsia="et-EE"/>
        </w:rPr>
      </w:pPr>
    </w:p>
    <w:p w14:paraId="7C025554" w14:textId="77777777" w:rsidR="00483878" w:rsidRPr="00326118" w:rsidRDefault="00483878" w:rsidP="00483878">
      <w:pPr>
        <w:jc w:val="both"/>
        <w:rPr>
          <w:i/>
          <w:lang w:val="en-US" w:eastAsia="et-EE"/>
        </w:rPr>
      </w:pPr>
      <w:r w:rsidRPr="00326118">
        <w:rPr>
          <w:i/>
          <w:lang w:val="en-US" w:eastAsia="et-EE"/>
        </w:rPr>
        <w:t>Uued teenused 2019.aastal. Olulised tegevused</w:t>
      </w:r>
    </w:p>
    <w:p w14:paraId="00906344" w14:textId="77777777" w:rsidR="00483878" w:rsidRPr="00DC4B06" w:rsidRDefault="00483878" w:rsidP="00483878">
      <w:pPr>
        <w:numPr>
          <w:ilvl w:val="0"/>
          <w:numId w:val="2"/>
        </w:numPr>
        <w:jc w:val="both"/>
        <w:rPr>
          <w:lang w:val="et-EE" w:eastAsia="et-EE"/>
        </w:rPr>
      </w:pPr>
      <w:r w:rsidRPr="00DC4B06">
        <w:rPr>
          <w:lang w:val="et-EE" w:eastAsia="et-EE"/>
        </w:rPr>
        <w:t>Narva Haigla infekstioonikontrolli konverentsi läbiviimine õdedele ja arstidele;</w:t>
      </w:r>
    </w:p>
    <w:p w14:paraId="3E3CE2F9" w14:textId="77777777" w:rsidR="00483878" w:rsidRPr="00DC4B06" w:rsidRDefault="00483878" w:rsidP="00483878">
      <w:pPr>
        <w:numPr>
          <w:ilvl w:val="0"/>
          <w:numId w:val="2"/>
        </w:numPr>
        <w:jc w:val="both"/>
        <w:rPr>
          <w:lang w:val="et-EE" w:eastAsia="et-EE"/>
        </w:rPr>
      </w:pPr>
      <w:r w:rsidRPr="00DC4B06">
        <w:rPr>
          <w:lang w:val="et-EE" w:eastAsia="et-EE"/>
        </w:rPr>
        <w:t>Koostöös IVKH-ga muutused insuldihaigete käsitluses;</w:t>
      </w:r>
    </w:p>
    <w:p w14:paraId="40DC37EF" w14:textId="77777777" w:rsidR="00483878" w:rsidRPr="00DC4B06" w:rsidRDefault="00483878" w:rsidP="00483878">
      <w:pPr>
        <w:numPr>
          <w:ilvl w:val="0"/>
          <w:numId w:val="2"/>
        </w:numPr>
        <w:jc w:val="both"/>
        <w:rPr>
          <w:lang w:val="et-EE" w:eastAsia="et-EE"/>
        </w:rPr>
      </w:pPr>
      <w:r w:rsidRPr="00DC4B06">
        <w:rPr>
          <w:lang w:val="et-EE" w:eastAsia="et-EE"/>
        </w:rPr>
        <w:t>Saadud tegevusluba SÜH000148  “Väljaspool kodu osutatav üldhooldusteenus”;</w:t>
      </w:r>
    </w:p>
    <w:p w14:paraId="5B5AAA15" w14:textId="77777777" w:rsidR="00483878" w:rsidRPr="00DC4B06" w:rsidRDefault="00483878" w:rsidP="00483878">
      <w:pPr>
        <w:numPr>
          <w:ilvl w:val="0"/>
          <w:numId w:val="2"/>
        </w:numPr>
        <w:jc w:val="both"/>
        <w:rPr>
          <w:lang w:val="et-EE" w:eastAsia="et-EE"/>
        </w:rPr>
      </w:pPr>
      <w:r w:rsidRPr="00DC4B06">
        <w:rPr>
          <w:lang w:val="et-EE" w:eastAsia="et-EE"/>
        </w:rPr>
        <w:t>Kohtumised linnaelanikega;</w:t>
      </w:r>
    </w:p>
    <w:p w14:paraId="403BD4CD" w14:textId="77777777" w:rsidR="00483878" w:rsidRPr="00DC4B06" w:rsidRDefault="00483878" w:rsidP="00483878">
      <w:pPr>
        <w:numPr>
          <w:ilvl w:val="0"/>
          <w:numId w:val="2"/>
        </w:numPr>
        <w:jc w:val="both"/>
        <w:rPr>
          <w:lang w:val="et-EE" w:eastAsia="et-EE"/>
        </w:rPr>
      </w:pPr>
      <w:r w:rsidRPr="00DC4B06">
        <w:rPr>
          <w:lang w:val="et-EE" w:eastAsia="et-EE"/>
        </w:rPr>
        <w:t xml:space="preserve">Kohtumised perearstidega. </w:t>
      </w:r>
    </w:p>
    <w:p w14:paraId="1376FC89" w14:textId="77777777" w:rsidR="00C822A7" w:rsidRPr="00F4574E" w:rsidRDefault="00C822A7" w:rsidP="00483878">
      <w:pPr>
        <w:jc w:val="both"/>
        <w:rPr>
          <w:i/>
          <w:sz w:val="10"/>
          <w:szCs w:val="10"/>
          <w:lang w:val="en-US" w:eastAsia="et-EE"/>
        </w:rPr>
      </w:pPr>
    </w:p>
    <w:p w14:paraId="525F88E6" w14:textId="77777777" w:rsidR="00483878" w:rsidRPr="00326118" w:rsidRDefault="00483878" w:rsidP="00483878">
      <w:pPr>
        <w:jc w:val="both"/>
        <w:rPr>
          <w:i/>
          <w:lang w:val="en-US" w:eastAsia="et-EE"/>
        </w:rPr>
      </w:pPr>
      <w:r w:rsidRPr="00326118">
        <w:rPr>
          <w:i/>
          <w:lang w:val="en-US" w:eastAsia="et-EE"/>
        </w:rPr>
        <w:lastRenderedPageBreak/>
        <w:t>Asutuse finantsseisundit mõjutanud tegevused a tingimused 2019. aastal.</w:t>
      </w:r>
    </w:p>
    <w:p w14:paraId="3613C3E2" w14:textId="77777777" w:rsidR="00483878" w:rsidRPr="00DC4B06" w:rsidRDefault="00483878" w:rsidP="00483878">
      <w:pPr>
        <w:numPr>
          <w:ilvl w:val="0"/>
          <w:numId w:val="2"/>
        </w:numPr>
        <w:jc w:val="both"/>
        <w:rPr>
          <w:lang w:val="et-EE" w:eastAsia="et-EE"/>
        </w:rPr>
      </w:pPr>
      <w:r w:rsidRPr="00DC4B06">
        <w:rPr>
          <w:lang w:val="et-EE" w:eastAsia="et-EE"/>
        </w:rPr>
        <w:t>Haigla töötajate palgatõus 01.04.2019.a.;</w:t>
      </w:r>
    </w:p>
    <w:p w14:paraId="2F4E9742" w14:textId="77777777" w:rsidR="00483878" w:rsidRPr="00DC4B06" w:rsidRDefault="00483878" w:rsidP="00483878">
      <w:pPr>
        <w:numPr>
          <w:ilvl w:val="0"/>
          <w:numId w:val="2"/>
        </w:numPr>
        <w:jc w:val="both"/>
        <w:rPr>
          <w:lang w:val="et-EE" w:eastAsia="et-EE"/>
        </w:rPr>
      </w:pPr>
      <w:r w:rsidRPr="00DC4B06">
        <w:rPr>
          <w:lang w:val="et-EE" w:eastAsia="et-EE"/>
        </w:rPr>
        <w:t>Vastavalt 01.04.2019.a kollektiivlepingule lisandus kollektiivlepinguga haaratud töötajatel 5 puhkepäeva. Tööandja laiendas antud soodustust kõigile haigla töötajatele.</w:t>
      </w:r>
    </w:p>
    <w:p w14:paraId="25619EF6" w14:textId="77777777" w:rsidR="00483878" w:rsidRPr="00F4574E" w:rsidRDefault="00483878" w:rsidP="00483878">
      <w:pPr>
        <w:jc w:val="both"/>
        <w:rPr>
          <w:sz w:val="10"/>
          <w:szCs w:val="10"/>
          <w:lang w:val="et-EE" w:eastAsia="et-EE"/>
        </w:rPr>
      </w:pPr>
    </w:p>
    <w:p w14:paraId="2D1C14D1" w14:textId="77777777" w:rsidR="00483878" w:rsidRPr="00326118" w:rsidRDefault="00483878" w:rsidP="00483878">
      <w:pPr>
        <w:jc w:val="both"/>
        <w:rPr>
          <w:i/>
          <w:lang w:val="et-EE" w:eastAsia="et-EE"/>
        </w:rPr>
      </w:pPr>
      <w:r w:rsidRPr="00326118">
        <w:rPr>
          <w:i/>
          <w:lang w:val="en-US" w:eastAsia="et-EE"/>
        </w:rPr>
        <w:t>Plaanid 2019. aastaks</w:t>
      </w:r>
    </w:p>
    <w:p w14:paraId="29575A69" w14:textId="7B73DBA2" w:rsidR="00483878" w:rsidRPr="00DC4B06" w:rsidRDefault="00483878" w:rsidP="00483878">
      <w:pPr>
        <w:numPr>
          <w:ilvl w:val="0"/>
          <w:numId w:val="2"/>
        </w:numPr>
        <w:jc w:val="both"/>
        <w:rPr>
          <w:lang w:val="et-EE" w:eastAsia="et-EE"/>
        </w:rPr>
      </w:pPr>
      <w:r w:rsidRPr="00DC4B06">
        <w:rPr>
          <w:lang w:val="et-EE" w:eastAsia="et-EE"/>
        </w:rPr>
        <w:t>Polikliinikusse tervisekeskuse rajamisega seotud tegevused (projektis omaosalus 290 </w:t>
      </w:r>
      <w:r w:rsidR="00D57A10">
        <w:rPr>
          <w:lang w:val="et-EE" w:eastAsia="et-EE"/>
        </w:rPr>
        <w:t>tuh.</w:t>
      </w:r>
      <w:r w:rsidRPr="00DC4B06">
        <w:rPr>
          <w:lang w:val="et-EE" w:eastAsia="et-EE"/>
        </w:rPr>
        <w:t xml:space="preserve">eurot järgnevatel aastatel) – </w:t>
      </w:r>
      <w:r w:rsidRPr="00DC4B06">
        <w:rPr>
          <w:i/>
          <w:lang w:val="et-EE" w:eastAsia="et-EE"/>
        </w:rPr>
        <w:t>kuna 7-st perearstist 5 loobus projektis osalemast seoses plaaniga pensioneeruda ja vajalikku arvu (projektis osalemiseks on vaja minimaalselt 6 perearsti) perearste ei leidunud, projektis osalemisest loobutud</w:t>
      </w:r>
      <w:r w:rsidRPr="00DC4B06">
        <w:rPr>
          <w:lang w:val="et-EE" w:eastAsia="et-EE"/>
        </w:rPr>
        <w:t>;</w:t>
      </w:r>
    </w:p>
    <w:p w14:paraId="173448BC" w14:textId="77777777" w:rsidR="00483878" w:rsidRPr="00DC4B06" w:rsidRDefault="00483878" w:rsidP="00483878">
      <w:pPr>
        <w:numPr>
          <w:ilvl w:val="0"/>
          <w:numId w:val="2"/>
        </w:numPr>
        <w:jc w:val="both"/>
        <w:rPr>
          <w:lang w:val="et-EE" w:eastAsia="et-EE"/>
        </w:rPr>
      </w:pPr>
      <w:r w:rsidRPr="00DC4B06">
        <w:rPr>
          <w:lang w:val="et-EE" w:eastAsia="et-EE"/>
        </w:rPr>
        <w:t xml:space="preserve">Projekteerimistööd Haigla 1 hoones valmistamaks ette eriarstiteenuste ümberpaiknemise polikliinikust vabastamaks pindasid Tervisekeskuse rajamiseks – </w:t>
      </w:r>
      <w:r w:rsidRPr="00DC4B06">
        <w:rPr>
          <w:i/>
          <w:lang w:val="et-EE" w:eastAsia="et-EE"/>
        </w:rPr>
        <w:t>edasi lükatud, kuna on vajalik sisse viia muudatused funktsionaalse arengukava 2 etapi dokumentatsiooni seoses Tervisekeskuse projektist loobumisega</w:t>
      </w:r>
      <w:r w:rsidRPr="00DC4B06">
        <w:rPr>
          <w:lang w:val="et-EE" w:eastAsia="et-EE"/>
        </w:rPr>
        <w:t>;</w:t>
      </w:r>
    </w:p>
    <w:p w14:paraId="4BD71EED" w14:textId="77777777" w:rsidR="00483878" w:rsidRPr="00DC4B06" w:rsidRDefault="00483878" w:rsidP="00483878">
      <w:pPr>
        <w:numPr>
          <w:ilvl w:val="0"/>
          <w:numId w:val="2"/>
        </w:numPr>
        <w:jc w:val="both"/>
        <w:rPr>
          <w:lang w:val="et-EE" w:eastAsia="et-EE"/>
        </w:rPr>
      </w:pPr>
      <w:r w:rsidRPr="00DC4B06">
        <w:rPr>
          <w:lang w:val="et-EE" w:eastAsia="et-EE"/>
        </w:rPr>
        <w:t>EMO rajamine Haigla tn.1 hoonesse – tehtud, töö lõpp 2020.aastas;</w:t>
      </w:r>
    </w:p>
    <w:p w14:paraId="16CA40A5" w14:textId="77777777" w:rsidR="00483878" w:rsidRPr="00DC4B06" w:rsidRDefault="00483878" w:rsidP="00483878">
      <w:pPr>
        <w:numPr>
          <w:ilvl w:val="0"/>
          <w:numId w:val="2"/>
        </w:numPr>
        <w:jc w:val="both"/>
        <w:rPr>
          <w:lang w:val="et-EE" w:eastAsia="et-EE"/>
        </w:rPr>
      </w:pPr>
      <w:r w:rsidRPr="00DC4B06">
        <w:rPr>
          <w:lang w:val="et-EE" w:eastAsia="et-EE"/>
        </w:rPr>
        <w:t xml:space="preserve">Personali garderoobide remont ja rajamine Haigla 1 hoones - </w:t>
      </w:r>
      <w:r w:rsidRPr="00DC4B06">
        <w:rPr>
          <w:i/>
          <w:lang w:val="et-EE" w:eastAsia="et-EE"/>
        </w:rPr>
        <w:t>tehtud, töö lõpp 2020.aastas</w:t>
      </w:r>
      <w:r w:rsidRPr="00DC4B06">
        <w:rPr>
          <w:lang w:val="et-EE" w:eastAsia="et-EE"/>
        </w:rPr>
        <w:t>;</w:t>
      </w:r>
    </w:p>
    <w:p w14:paraId="681EA58C" w14:textId="77777777" w:rsidR="00483878" w:rsidRPr="00DC4B06" w:rsidRDefault="00483878" w:rsidP="00483878">
      <w:pPr>
        <w:numPr>
          <w:ilvl w:val="0"/>
          <w:numId w:val="2"/>
        </w:numPr>
        <w:jc w:val="both"/>
        <w:rPr>
          <w:lang w:val="et-EE" w:eastAsia="et-EE"/>
        </w:rPr>
      </w:pPr>
      <w:r w:rsidRPr="00DC4B06">
        <w:rPr>
          <w:lang w:val="et-EE" w:eastAsia="et-EE"/>
        </w:rPr>
        <w:t xml:space="preserve">Hemodialüüsi teenuse arendamine. Koostöös Osaühing Fresenius Medical Care Estonia 10-kohalise hemodialüüsi keskuse rajamine Haigla tn.1 hoones – </w:t>
      </w:r>
      <w:r w:rsidRPr="00DC4B06">
        <w:rPr>
          <w:i/>
          <w:lang w:val="et-EE" w:eastAsia="et-EE"/>
        </w:rPr>
        <w:t>tehtud</w:t>
      </w:r>
      <w:r w:rsidRPr="00DC4B06">
        <w:rPr>
          <w:lang w:val="et-EE" w:eastAsia="et-EE"/>
        </w:rPr>
        <w:t>;</w:t>
      </w:r>
    </w:p>
    <w:p w14:paraId="7AC1E11E" w14:textId="77777777" w:rsidR="00483878" w:rsidRPr="00DC4B06" w:rsidRDefault="00483878" w:rsidP="00483878">
      <w:pPr>
        <w:numPr>
          <w:ilvl w:val="0"/>
          <w:numId w:val="2"/>
        </w:numPr>
        <w:jc w:val="both"/>
        <w:rPr>
          <w:lang w:val="et-EE" w:eastAsia="et-EE"/>
        </w:rPr>
      </w:pPr>
      <w:r w:rsidRPr="00DC4B06">
        <w:rPr>
          <w:lang w:val="et-EE" w:eastAsia="et-EE"/>
        </w:rPr>
        <w:t xml:space="preserve">Aparatuuri uuendamine – </w:t>
      </w:r>
      <w:r w:rsidRPr="00DC4B06">
        <w:rPr>
          <w:i/>
          <w:lang w:val="et-EE" w:eastAsia="et-EE"/>
        </w:rPr>
        <w:t>tehtud, ostetud täisdigitaalne mammograaf, arkoskoop, kiirabiauto, videokolonoskoop, videogastroskoop, narkoosiaparaat, ultraheliaparaat</w:t>
      </w:r>
      <w:r w:rsidRPr="00DC4B06">
        <w:rPr>
          <w:lang w:val="et-EE" w:eastAsia="et-EE"/>
        </w:rPr>
        <w:t>;</w:t>
      </w:r>
    </w:p>
    <w:p w14:paraId="7AE6465D" w14:textId="77777777" w:rsidR="00483878" w:rsidRPr="00DC4B06" w:rsidRDefault="00483878" w:rsidP="00483878">
      <w:pPr>
        <w:numPr>
          <w:ilvl w:val="0"/>
          <w:numId w:val="2"/>
        </w:numPr>
        <w:jc w:val="both"/>
        <w:rPr>
          <w:lang w:val="et-EE" w:eastAsia="et-EE"/>
        </w:rPr>
      </w:pPr>
      <w:r w:rsidRPr="00DC4B06">
        <w:rPr>
          <w:lang w:val="et-EE" w:eastAsia="et-EE"/>
        </w:rPr>
        <w:t xml:space="preserve">Koostöös Ortopeedia Arstid AS  eriarstide vastuvõtud ja operatsioonid haigla baasil – </w:t>
      </w:r>
      <w:r w:rsidRPr="00DC4B06">
        <w:rPr>
          <w:i/>
          <w:lang w:val="et-EE" w:eastAsia="et-EE"/>
        </w:rPr>
        <w:t>tehtud</w:t>
      </w:r>
      <w:r w:rsidRPr="00DC4B06">
        <w:rPr>
          <w:lang w:val="et-EE" w:eastAsia="et-EE"/>
        </w:rPr>
        <w:t>;</w:t>
      </w:r>
    </w:p>
    <w:p w14:paraId="6F265166" w14:textId="77777777" w:rsidR="00483878" w:rsidRPr="00DC4B06" w:rsidRDefault="00483878" w:rsidP="00483878">
      <w:pPr>
        <w:numPr>
          <w:ilvl w:val="0"/>
          <w:numId w:val="2"/>
        </w:numPr>
        <w:jc w:val="both"/>
        <w:rPr>
          <w:lang w:val="et-EE" w:eastAsia="et-EE"/>
        </w:rPr>
      </w:pPr>
      <w:r w:rsidRPr="00DC4B06">
        <w:rPr>
          <w:lang w:val="et-EE" w:eastAsia="et-EE"/>
        </w:rPr>
        <w:t xml:space="preserve">Elutähtsa teenuse toimepidavuse plaani koostamine – </w:t>
      </w:r>
      <w:r w:rsidRPr="00DC4B06">
        <w:rPr>
          <w:i/>
          <w:lang w:val="et-EE" w:eastAsia="et-EE"/>
        </w:rPr>
        <w:t>tehtud</w:t>
      </w:r>
      <w:r w:rsidRPr="00DC4B06">
        <w:rPr>
          <w:lang w:val="et-EE" w:eastAsia="et-EE"/>
        </w:rPr>
        <w:t>;</w:t>
      </w:r>
    </w:p>
    <w:p w14:paraId="2C0D9A63" w14:textId="77777777" w:rsidR="00483878" w:rsidRPr="00DC4B06" w:rsidRDefault="00483878" w:rsidP="00483878">
      <w:pPr>
        <w:numPr>
          <w:ilvl w:val="0"/>
          <w:numId w:val="2"/>
        </w:numPr>
        <w:jc w:val="both"/>
        <w:rPr>
          <w:lang w:val="et-EE" w:eastAsia="et-EE"/>
        </w:rPr>
      </w:pPr>
      <w:r w:rsidRPr="00DC4B06">
        <w:rPr>
          <w:lang w:val="et-EE" w:eastAsia="et-EE"/>
        </w:rPr>
        <w:t xml:space="preserve">Seoses andmekaitsereformiga dokumentatsiooni  koostamine ja juurutamine – </w:t>
      </w:r>
      <w:r w:rsidRPr="00DC4B06">
        <w:rPr>
          <w:i/>
          <w:lang w:val="et-EE" w:eastAsia="et-EE"/>
        </w:rPr>
        <w:t>dokumentatsioon koostatud, juurutamine lõpeb 2020 aastal</w:t>
      </w:r>
      <w:r w:rsidRPr="00DC4B06">
        <w:rPr>
          <w:lang w:val="et-EE" w:eastAsia="et-EE"/>
        </w:rPr>
        <w:t>;</w:t>
      </w:r>
    </w:p>
    <w:p w14:paraId="20E883D6" w14:textId="77777777" w:rsidR="00483878" w:rsidRPr="00DC4B06" w:rsidRDefault="00483878" w:rsidP="00483878">
      <w:pPr>
        <w:numPr>
          <w:ilvl w:val="0"/>
          <w:numId w:val="2"/>
        </w:numPr>
        <w:jc w:val="both"/>
        <w:rPr>
          <w:lang w:val="et-EE" w:eastAsia="et-EE"/>
        </w:rPr>
      </w:pPr>
      <w:r w:rsidRPr="00DC4B06">
        <w:rPr>
          <w:lang w:val="et-EE" w:eastAsia="et-EE"/>
        </w:rPr>
        <w:t xml:space="preserve">Vastavalt kollektiivlepingule meditsiinipersonali töötasu tõstmine – </w:t>
      </w:r>
      <w:r w:rsidRPr="00DC4B06">
        <w:rPr>
          <w:i/>
          <w:lang w:val="et-EE" w:eastAsia="et-EE"/>
        </w:rPr>
        <w:t>tehtud</w:t>
      </w:r>
      <w:r w:rsidRPr="00DC4B06">
        <w:rPr>
          <w:lang w:val="et-EE" w:eastAsia="et-EE"/>
        </w:rPr>
        <w:t>;</w:t>
      </w:r>
    </w:p>
    <w:p w14:paraId="1316613E" w14:textId="77777777" w:rsidR="00483878" w:rsidRPr="00DC4B06" w:rsidRDefault="00483878" w:rsidP="00483878">
      <w:pPr>
        <w:numPr>
          <w:ilvl w:val="0"/>
          <w:numId w:val="2"/>
        </w:numPr>
        <w:jc w:val="both"/>
        <w:rPr>
          <w:lang w:val="et-EE" w:eastAsia="et-EE"/>
        </w:rPr>
      </w:pPr>
      <w:r w:rsidRPr="00DC4B06">
        <w:rPr>
          <w:lang w:val="et-EE" w:eastAsia="et-EE"/>
        </w:rPr>
        <w:t xml:space="preserve">Karja 6 hoone müümine enampakkumisel – </w:t>
      </w:r>
      <w:r w:rsidRPr="00DC4B06">
        <w:rPr>
          <w:i/>
          <w:lang w:val="et-EE" w:eastAsia="et-EE"/>
        </w:rPr>
        <w:t xml:space="preserve">vastavalt nõukogu otsusele hinda </w:t>
      </w:r>
      <w:r>
        <w:rPr>
          <w:i/>
          <w:lang w:val="et-EE" w:eastAsia="et-EE"/>
        </w:rPr>
        <w:t>etapiviisi alandatud kuni 75 tuh.</w:t>
      </w:r>
      <w:r w:rsidRPr="00DC4B06">
        <w:rPr>
          <w:i/>
          <w:lang w:val="et-EE" w:eastAsia="et-EE"/>
        </w:rPr>
        <w:t xml:space="preserve"> euroni, ostjat ei leitud</w:t>
      </w:r>
      <w:r w:rsidRPr="00DC4B06">
        <w:rPr>
          <w:lang w:val="et-EE" w:eastAsia="et-EE"/>
        </w:rPr>
        <w:t>;</w:t>
      </w:r>
    </w:p>
    <w:p w14:paraId="5C9D3959" w14:textId="77777777" w:rsidR="00483878" w:rsidRPr="00DC4B06" w:rsidRDefault="00483878" w:rsidP="00483878">
      <w:pPr>
        <w:numPr>
          <w:ilvl w:val="0"/>
          <w:numId w:val="2"/>
        </w:numPr>
        <w:jc w:val="both"/>
        <w:rPr>
          <w:lang w:val="et-EE" w:eastAsia="et-EE"/>
        </w:rPr>
      </w:pPr>
      <w:r w:rsidRPr="00DC4B06">
        <w:rPr>
          <w:lang w:val="et-EE" w:eastAsia="et-EE"/>
        </w:rPr>
        <w:t xml:space="preserve">Digiregistratuuriga ühinemine – </w:t>
      </w:r>
      <w:r w:rsidRPr="00DC4B06">
        <w:rPr>
          <w:i/>
          <w:lang w:val="et-EE" w:eastAsia="et-EE"/>
        </w:rPr>
        <w:t>tehtud</w:t>
      </w:r>
      <w:r w:rsidRPr="00DC4B06">
        <w:rPr>
          <w:lang w:val="et-EE" w:eastAsia="et-EE"/>
        </w:rPr>
        <w:t>;</w:t>
      </w:r>
    </w:p>
    <w:p w14:paraId="16AE0385" w14:textId="77777777" w:rsidR="00483878" w:rsidRPr="00DC4B06" w:rsidRDefault="00483878" w:rsidP="00483878">
      <w:pPr>
        <w:numPr>
          <w:ilvl w:val="0"/>
          <w:numId w:val="2"/>
        </w:numPr>
        <w:jc w:val="both"/>
        <w:rPr>
          <w:lang w:val="et-EE" w:eastAsia="et-EE"/>
        </w:rPr>
      </w:pPr>
      <w:r w:rsidRPr="00DC4B06">
        <w:rPr>
          <w:lang w:val="et-EE" w:eastAsia="et-EE"/>
        </w:rPr>
        <w:t xml:space="preserve">Esimene elutähtsa teenuse koolitus (HOS alusel) – </w:t>
      </w:r>
      <w:r w:rsidRPr="00DC4B06">
        <w:rPr>
          <w:i/>
          <w:lang w:val="et-EE" w:eastAsia="et-EE"/>
        </w:rPr>
        <w:t>tehtud</w:t>
      </w:r>
      <w:r w:rsidRPr="00DC4B06">
        <w:rPr>
          <w:lang w:val="et-EE" w:eastAsia="et-EE"/>
        </w:rPr>
        <w:t>;</w:t>
      </w:r>
    </w:p>
    <w:p w14:paraId="2CC9C648" w14:textId="77777777" w:rsidR="00483878" w:rsidRPr="00DC4B06" w:rsidRDefault="00483878" w:rsidP="00483878">
      <w:pPr>
        <w:numPr>
          <w:ilvl w:val="0"/>
          <w:numId w:val="2"/>
        </w:numPr>
        <w:jc w:val="both"/>
        <w:rPr>
          <w:lang w:val="et-EE" w:eastAsia="et-EE"/>
        </w:rPr>
      </w:pPr>
      <w:r w:rsidRPr="00DC4B06">
        <w:rPr>
          <w:lang w:val="et-EE" w:eastAsia="et-EE"/>
        </w:rPr>
        <w:t xml:space="preserve">Haigla infosüsteemi uuendamise jätkamine eesmärgiga Ester programmi asendamine HEDA programmiga – </w:t>
      </w:r>
      <w:r w:rsidRPr="00DC4B06">
        <w:rPr>
          <w:i/>
          <w:lang w:val="et-EE" w:eastAsia="et-EE"/>
        </w:rPr>
        <w:t>tehtud, jätkub 2020</w:t>
      </w:r>
      <w:r w:rsidRPr="00DC4B06">
        <w:rPr>
          <w:lang w:val="et-EE" w:eastAsia="et-EE"/>
        </w:rPr>
        <w:t>;</w:t>
      </w:r>
    </w:p>
    <w:p w14:paraId="53C87E23" w14:textId="77777777" w:rsidR="00483878" w:rsidRPr="00DC4B06" w:rsidRDefault="00483878" w:rsidP="00483878">
      <w:pPr>
        <w:numPr>
          <w:ilvl w:val="0"/>
          <w:numId w:val="2"/>
        </w:numPr>
        <w:jc w:val="both"/>
        <w:rPr>
          <w:b/>
          <w:bCs/>
          <w:lang w:val="et-EE" w:eastAsia="et-EE"/>
        </w:rPr>
      </w:pPr>
      <w:r w:rsidRPr="00DC4B06">
        <w:rPr>
          <w:lang w:val="et-EE" w:eastAsia="et-EE"/>
        </w:rPr>
        <w:t xml:space="preserve">5 päeva tasulise lisapuhkuse võimaldamine kogu personalile – </w:t>
      </w:r>
      <w:r w:rsidRPr="00DC4B06">
        <w:rPr>
          <w:i/>
          <w:lang w:val="et-EE" w:eastAsia="et-EE"/>
        </w:rPr>
        <w:t>tehtud.</w:t>
      </w:r>
    </w:p>
    <w:p w14:paraId="4D9BF794" w14:textId="77777777" w:rsidR="00483878" w:rsidRPr="00DC4B06" w:rsidRDefault="00483878" w:rsidP="00483878">
      <w:pPr>
        <w:jc w:val="both"/>
        <w:rPr>
          <w:b/>
          <w:bCs/>
          <w:lang w:val="en-US" w:eastAsia="et-EE"/>
        </w:rPr>
      </w:pPr>
    </w:p>
    <w:p w14:paraId="7375D40F" w14:textId="77777777" w:rsidR="00483878" w:rsidRPr="009D07BC" w:rsidRDefault="00483878" w:rsidP="00483878">
      <w:pPr>
        <w:jc w:val="both"/>
        <w:rPr>
          <w:bCs/>
          <w:i/>
          <w:lang w:val="et-EE" w:eastAsia="et-EE"/>
        </w:rPr>
      </w:pPr>
      <w:r w:rsidRPr="009D07BC">
        <w:rPr>
          <w:bCs/>
          <w:i/>
          <w:lang w:val="et-EE" w:eastAsia="et-EE"/>
        </w:rPr>
        <w:t>Investeeringud 2019</w:t>
      </w:r>
    </w:p>
    <w:p w14:paraId="0A5547DA" w14:textId="77777777" w:rsidR="00483878" w:rsidRPr="00DC4B06" w:rsidRDefault="00483878" w:rsidP="00483878">
      <w:pPr>
        <w:numPr>
          <w:ilvl w:val="0"/>
          <w:numId w:val="2"/>
        </w:numPr>
        <w:jc w:val="both"/>
        <w:rPr>
          <w:lang w:val="et-EE" w:eastAsia="et-EE"/>
        </w:rPr>
      </w:pPr>
      <w:r w:rsidRPr="00DC4B06">
        <w:rPr>
          <w:lang w:val="et-EE" w:eastAsia="et-EE"/>
        </w:rPr>
        <w:t>EMO ehitamine, varustamine, garderoobide rajamine ja ATS kaasajastamine Haigla 1 hoones;</w:t>
      </w:r>
    </w:p>
    <w:p w14:paraId="04B2282D" w14:textId="77777777" w:rsidR="00483878" w:rsidRPr="00DC4B06" w:rsidRDefault="00483878" w:rsidP="00483878">
      <w:pPr>
        <w:numPr>
          <w:ilvl w:val="0"/>
          <w:numId w:val="2"/>
        </w:numPr>
        <w:jc w:val="both"/>
        <w:rPr>
          <w:lang w:val="et-EE" w:eastAsia="et-EE"/>
        </w:rPr>
      </w:pPr>
      <w:r w:rsidRPr="00DC4B06">
        <w:rPr>
          <w:lang w:val="et-EE" w:eastAsia="et-EE"/>
        </w:rPr>
        <w:t xml:space="preserve">Suuremad ostud: täisdigitaalne mammograaf, arkoskoop, uus kiirabiauto, videokolonoskoop, videogastroskoop, narkoosiaparaat, ultraheliaparaat. </w:t>
      </w:r>
    </w:p>
    <w:p w14:paraId="56C2DE19" w14:textId="77777777" w:rsidR="00C822A7" w:rsidRPr="00992CB3" w:rsidRDefault="00C822A7" w:rsidP="00483878">
      <w:pPr>
        <w:jc w:val="both"/>
        <w:rPr>
          <w:i/>
          <w:sz w:val="10"/>
          <w:szCs w:val="10"/>
          <w:lang w:val="et-EE" w:eastAsia="et-EE"/>
        </w:rPr>
      </w:pPr>
    </w:p>
    <w:p w14:paraId="41BBFFBE" w14:textId="77777777" w:rsidR="00483878" w:rsidRPr="009D07BC" w:rsidRDefault="00483878" w:rsidP="00483878">
      <w:pPr>
        <w:jc w:val="both"/>
        <w:rPr>
          <w:i/>
          <w:lang w:val="en-US" w:eastAsia="et-EE"/>
        </w:rPr>
      </w:pPr>
      <w:r w:rsidRPr="009D07BC">
        <w:rPr>
          <w:i/>
          <w:lang w:val="en-US" w:eastAsia="et-EE"/>
        </w:rPr>
        <w:t>Plaanid 2020.aastaks</w:t>
      </w:r>
    </w:p>
    <w:p w14:paraId="644EFB1B" w14:textId="77777777" w:rsidR="00483878" w:rsidRPr="00DC4B06" w:rsidRDefault="00483878" w:rsidP="00483878">
      <w:pPr>
        <w:numPr>
          <w:ilvl w:val="0"/>
          <w:numId w:val="2"/>
        </w:numPr>
        <w:jc w:val="both"/>
        <w:rPr>
          <w:lang w:val="et-EE" w:eastAsia="et-EE"/>
        </w:rPr>
      </w:pPr>
      <w:r w:rsidRPr="00DC4B06">
        <w:rPr>
          <w:lang w:val="et-EE" w:eastAsia="et-EE"/>
        </w:rPr>
        <w:t>Tegevusaruande koostamise ajal aasta peamiseks ülesandeks on COVID-19 pandeemiast tingitud väljakutsetega toimetulek, selleks vajalike ressursside mobiliseerimine, töö reorganiseerimine ja toimetulekuplaanide koostamine;</w:t>
      </w:r>
    </w:p>
    <w:p w14:paraId="450427E7" w14:textId="77777777" w:rsidR="00483878" w:rsidRPr="00DC4B06" w:rsidRDefault="00483878" w:rsidP="00483878">
      <w:pPr>
        <w:numPr>
          <w:ilvl w:val="0"/>
          <w:numId w:val="2"/>
        </w:numPr>
        <w:jc w:val="both"/>
        <w:rPr>
          <w:lang w:val="et-EE" w:eastAsia="et-EE"/>
        </w:rPr>
      </w:pPr>
      <w:r w:rsidRPr="00DC4B06">
        <w:rPr>
          <w:lang w:val="et-EE" w:eastAsia="et-EE"/>
        </w:rPr>
        <w:t xml:space="preserve">Vastavalt kollektiivlepingule meditsiinipersonali töötasu tõstmine; </w:t>
      </w:r>
    </w:p>
    <w:p w14:paraId="4B7BB4BD" w14:textId="77777777" w:rsidR="00483878" w:rsidRPr="00DC4B06" w:rsidRDefault="00483878" w:rsidP="00483878">
      <w:pPr>
        <w:numPr>
          <w:ilvl w:val="0"/>
          <w:numId w:val="2"/>
        </w:numPr>
        <w:jc w:val="both"/>
        <w:rPr>
          <w:lang w:val="et-EE" w:eastAsia="et-EE"/>
        </w:rPr>
      </w:pPr>
      <w:r w:rsidRPr="00DC4B06">
        <w:rPr>
          <w:lang w:val="et-EE" w:eastAsia="et-EE"/>
        </w:rPr>
        <w:lastRenderedPageBreak/>
        <w:t>EMO käiku andmine Haigla tn.1 hoones, töö reorganiseerimine;</w:t>
      </w:r>
    </w:p>
    <w:p w14:paraId="63D19F1C" w14:textId="77777777" w:rsidR="00483878" w:rsidRPr="00DC4B06" w:rsidRDefault="00483878" w:rsidP="00483878">
      <w:pPr>
        <w:numPr>
          <w:ilvl w:val="0"/>
          <w:numId w:val="2"/>
        </w:numPr>
        <w:jc w:val="both"/>
        <w:rPr>
          <w:lang w:val="et-EE" w:eastAsia="et-EE"/>
        </w:rPr>
      </w:pPr>
      <w:r w:rsidRPr="00DC4B06">
        <w:rPr>
          <w:lang w:val="et-EE" w:eastAsia="et-EE"/>
        </w:rPr>
        <w:t>Garderoobide käiku andmine Haigla 1 hoones;</w:t>
      </w:r>
    </w:p>
    <w:p w14:paraId="7BD1D6F3" w14:textId="77777777" w:rsidR="00483878" w:rsidRPr="00DC4B06" w:rsidRDefault="00483878" w:rsidP="00483878">
      <w:pPr>
        <w:numPr>
          <w:ilvl w:val="0"/>
          <w:numId w:val="2"/>
        </w:numPr>
        <w:jc w:val="both"/>
        <w:rPr>
          <w:lang w:val="et-EE" w:eastAsia="et-EE"/>
        </w:rPr>
      </w:pPr>
      <w:r w:rsidRPr="00DC4B06">
        <w:rPr>
          <w:lang w:val="et-EE" w:eastAsia="et-EE"/>
        </w:rPr>
        <w:t>Automaatse tuletõrjesignalisatsiooni kaasajastamine Haigla 1 hoones;</w:t>
      </w:r>
    </w:p>
    <w:p w14:paraId="3C302A0E" w14:textId="77777777" w:rsidR="00483878" w:rsidRPr="00DC4B06" w:rsidRDefault="00483878" w:rsidP="00483878">
      <w:pPr>
        <w:numPr>
          <w:ilvl w:val="0"/>
          <w:numId w:val="2"/>
        </w:numPr>
        <w:jc w:val="both"/>
        <w:rPr>
          <w:lang w:val="et-EE" w:eastAsia="et-EE"/>
        </w:rPr>
      </w:pPr>
      <w:r w:rsidRPr="00DC4B06">
        <w:rPr>
          <w:lang w:val="et-EE" w:eastAsia="et-EE"/>
        </w:rPr>
        <w:t>Funktsionaalse arengukava 2 etapi dokumentatsiooni uuendamine seoses loobumisega Tervisekeskuse projektist;</w:t>
      </w:r>
    </w:p>
    <w:p w14:paraId="1ECA25A4" w14:textId="77777777" w:rsidR="00483878" w:rsidRPr="00DC4B06" w:rsidRDefault="00483878" w:rsidP="00483878">
      <w:pPr>
        <w:numPr>
          <w:ilvl w:val="0"/>
          <w:numId w:val="2"/>
        </w:numPr>
        <w:jc w:val="both"/>
        <w:rPr>
          <w:lang w:val="et-EE" w:eastAsia="et-EE"/>
        </w:rPr>
      </w:pPr>
      <w:r w:rsidRPr="00DC4B06">
        <w:rPr>
          <w:lang w:val="et-EE" w:eastAsia="et-EE"/>
        </w:rPr>
        <w:t>Aparatuuri uuendamine;</w:t>
      </w:r>
    </w:p>
    <w:p w14:paraId="4C12D427" w14:textId="77777777" w:rsidR="00483878" w:rsidRPr="00DC4B06" w:rsidRDefault="00483878" w:rsidP="00483878">
      <w:pPr>
        <w:numPr>
          <w:ilvl w:val="0"/>
          <w:numId w:val="2"/>
        </w:numPr>
        <w:jc w:val="both"/>
        <w:rPr>
          <w:lang w:val="et-EE" w:eastAsia="et-EE"/>
        </w:rPr>
      </w:pPr>
      <w:r w:rsidRPr="00DC4B06">
        <w:rPr>
          <w:lang w:val="et-EE" w:eastAsia="et-EE"/>
        </w:rPr>
        <w:t>Iseseisvate õdede vastuvõttude edasi arendamine – toitumisnõustamise õe vastuvõttude alustamine;</w:t>
      </w:r>
    </w:p>
    <w:p w14:paraId="0961B244" w14:textId="77777777" w:rsidR="00483878" w:rsidRPr="00DC4B06" w:rsidRDefault="00483878" w:rsidP="00483878">
      <w:pPr>
        <w:numPr>
          <w:ilvl w:val="0"/>
          <w:numId w:val="2"/>
        </w:numPr>
        <w:jc w:val="both"/>
        <w:rPr>
          <w:lang w:val="et-EE" w:eastAsia="et-EE"/>
        </w:rPr>
      </w:pPr>
      <w:r w:rsidRPr="00DC4B06">
        <w:rPr>
          <w:lang w:val="et-EE" w:eastAsia="et-EE"/>
        </w:rPr>
        <w:t xml:space="preserve">Haigla infosüsteemi uuendamise jätkamine eesmärgiga Ester programmi asendamine HEDA programmiga; </w:t>
      </w:r>
    </w:p>
    <w:p w14:paraId="040082DE" w14:textId="77777777" w:rsidR="00483878" w:rsidRPr="00DC4B06" w:rsidRDefault="00483878" w:rsidP="00483878">
      <w:pPr>
        <w:numPr>
          <w:ilvl w:val="0"/>
          <w:numId w:val="2"/>
        </w:numPr>
        <w:jc w:val="both"/>
        <w:rPr>
          <w:lang w:val="et-EE" w:eastAsia="et-EE"/>
        </w:rPr>
      </w:pPr>
      <w:r w:rsidRPr="00DC4B06">
        <w:rPr>
          <w:lang w:val="et-EE" w:eastAsia="et-EE"/>
        </w:rPr>
        <w:t>7 päeva tasulise lisapuhkuse võimaldamine kogu personalile.</w:t>
      </w:r>
    </w:p>
    <w:p w14:paraId="495F6BDD" w14:textId="77777777" w:rsidR="00C822A7" w:rsidRPr="00F4574E" w:rsidRDefault="00C822A7" w:rsidP="00483878">
      <w:pPr>
        <w:jc w:val="both"/>
        <w:rPr>
          <w:i/>
          <w:sz w:val="10"/>
          <w:szCs w:val="10"/>
          <w:lang w:val="fi-FI" w:eastAsia="et-EE"/>
        </w:rPr>
      </w:pPr>
    </w:p>
    <w:p w14:paraId="22A93FEA" w14:textId="77777777" w:rsidR="00483878" w:rsidRPr="009D07BC" w:rsidRDefault="00483878" w:rsidP="00483878">
      <w:pPr>
        <w:jc w:val="both"/>
        <w:rPr>
          <w:i/>
          <w:lang w:val="fi-FI" w:eastAsia="et-EE"/>
        </w:rPr>
      </w:pPr>
      <w:r w:rsidRPr="009D07BC">
        <w:rPr>
          <w:i/>
          <w:lang w:val="fi-FI" w:eastAsia="et-EE"/>
        </w:rPr>
        <w:t>Olulised keskkonna- ja sotsiaalsed mõjud</w:t>
      </w:r>
    </w:p>
    <w:p w14:paraId="5205AF80" w14:textId="77777777" w:rsidR="00483878" w:rsidRPr="00DC4B06" w:rsidRDefault="00483878" w:rsidP="00483878">
      <w:pPr>
        <w:jc w:val="both"/>
        <w:rPr>
          <w:lang w:val="et-EE" w:eastAsia="et-EE"/>
        </w:rPr>
      </w:pPr>
      <w:r w:rsidRPr="00DC4B06">
        <w:rPr>
          <w:lang w:val="et-EE" w:eastAsia="et-EE"/>
        </w:rPr>
        <w:t xml:space="preserve">On täheldav osade haiguste sesoonsus, mis tingib teatud haigete tulva või mõõna ravile suunamisel. Samas olulisemal määral mõjutab asutuse tööd inimkäitumine, kus suvel teatud haigestumistele (songad, alajäsemete varikoos näiteks) ei pöörata nii palju tähelepanu kui talvel. Suvine oma enamuses statsionaarsete haigete arvu ligi 15-20% vähenemine on täheldatav. Samas esineb suvine traumatismi tõus inimtegevuse aktiviseerumise tõttu. Ülalmainitud asjaolude tõttu esineb vastav tulude-kulude kõikumise spetsiifika haigla osakondade lõikes. Linna elanike arvu vähenemine viimastel aastatel, mis on tingitud aktiivsema poole väljarändest ja negatiivsest iibest, kajastub ka asutuse töönäitajates. </w:t>
      </w:r>
    </w:p>
    <w:p w14:paraId="6CB9D074" w14:textId="77777777" w:rsidR="00C822A7" w:rsidRPr="00992CB3" w:rsidRDefault="00C822A7" w:rsidP="00483878">
      <w:pPr>
        <w:jc w:val="both"/>
        <w:rPr>
          <w:i/>
          <w:lang w:val="et-EE" w:eastAsia="et-EE"/>
        </w:rPr>
      </w:pPr>
    </w:p>
    <w:p w14:paraId="3F2AA3E2" w14:textId="77777777" w:rsidR="00483878" w:rsidRPr="009D07BC" w:rsidRDefault="00483878" w:rsidP="00483878">
      <w:pPr>
        <w:jc w:val="both"/>
        <w:rPr>
          <w:i/>
          <w:lang w:val="en-US" w:eastAsia="et-EE"/>
        </w:rPr>
      </w:pPr>
      <w:r w:rsidRPr="009D07BC">
        <w:rPr>
          <w:i/>
          <w:lang w:val="en-US" w:eastAsia="et-EE"/>
        </w:rPr>
        <w:t>Makromajanduslikud mõjud väljenduvad:</w:t>
      </w:r>
    </w:p>
    <w:p w14:paraId="61DDDB88" w14:textId="77777777" w:rsidR="00483878" w:rsidRPr="00DC4B06" w:rsidRDefault="00483878" w:rsidP="006A310C">
      <w:pPr>
        <w:numPr>
          <w:ilvl w:val="0"/>
          <w:numId w:val="10"/>
        </w:numPr>
        <w:jc w:val="both"/>
        <w:rPr>
          <w:lang w:val="et-EE" w:eastAsia="et-EE"/>
        </w:rPr>
      </w:pPr>
      <w:r w:rsidRPr="00DC4B06">
        <w:rPr>
          <w:lang w:val="et-EE" w:eastAsia="et-EE"/>
        </w:rPr>
        <w:t>Vabariigi tasemel sõlmitavates kollektiivlepetes personali miinimumpalga suhtes</w:t>
      </w:r>
    </w:p>
    <w:p w14:paraId="173BE6B9" w14:textId="77777777" w:rsidR="00483878" w:rsidRPr="00DC4B06" w:rsidRDefault="00483878" w:rsidP="006A310C">
      <w:pPr>
        <w:numPr>
          <w:ilvl w:val="0"/>
          <w:numId w:val="10"/>
        </w:numPr>
        <w:jc w:val="both"/>
        <w:rPr>
          <w:lang w:val="et-EE" w:eastAsia="et-EE"/>
        </w:rPr>
      </w:pPr>
      <w:r w:rsidRPr="00DC4B06">
        <w:rPr>
          <w:lang w:val="et-EE" w:eastAsia="et-EE"/>
        </w:rPr>
        <w:t>Riigi poolt kehtestatavas minimaalpalga suuruses</w:t>
      </w:r>
    </w:p>
    <w:p w14:paraId="700EF36A" w14:textId="77777777" w:rsidR="00483878" w:rsidRPr="00DC4B06" w:rsidRDefault="00483878" w:rsidP="006A310C">
      <w:pPr>
        <w:numPr>
          <w:ilvl w:val="0"/>
          <w:numId w:val="10"/>
        </w:numPr>
        <w:jc w:val="both"/>
        <w:rPr>
          <w:lang w:val="et-EE" w:eastAsia="et-EE"/>
        </w:rPr>
      </w:pPr>
      <w:r w:rsidRPr="00DC4B06">
        <w:rPr>
          <w:lang w:val="et-EE" w:eastAsia="et-EE"/>
        </w:rPr>
        <w:t>Seadusandlikult määratud muudatustes haigekassa hinnakirjas, mis otseselt mõjutavad üksikute struktuuriüksuste tegevuse majanduslikku tulemlikkust.</w:t>
      </w:r>
    </w:p>
    <w:p w14:paraId="089D09CB" w14:textId="77777777" w:rsidR="00483878" w:rsidRPr="00DC4B06" w:rsidRDefault="00483878" w:rsidP="00483878">
      <w:pPr>
        <w:jc w:val="both"/>
        <w:rPr>
          <w:lang w:val="et-EE" w:eastAsia="et-EE"/>
        </w:rPr>
      </w:pPr>
      <w:r w:rsidRPr="00DC4B06">
        <w:rPr>
          <w:lang w:val="et-EE" w:eastAsia="et-EE"/>
        </w:rPr>
        <w:t>Üheks põhjuseks, miks on keeruline jälgida lepingumahtu on rasked ravijuhud, millede maksumust ette planeerida ei saa. 2019.aastal kalleid raviarveid oli summas 2,</w:t>
      </w:r>
      <w:r w:rsidRPr="00DC4B06">
        <w:rPr>
          <w:lang w:eastAsia="et-EE"/>
        </w:rPr>
        <w:t>3</w:t>
      </w:r>
      <w:r w:rsidRPr="00DC4B06">
        <w:rPr>
          <w:lang w:val="et-EE" w:eastAsia="et-EE"/>
        </w:rPr>
        <w:t xml:space="preserve">6 mln. eurot. </w:t>
      </w:r>
    </w:p>
    <w:p w14:paraId="2F7EE3CF" w14:textId="77777777" w:rsidR="00C822A7" w:rsidRDefault="00C822A7" w:rsidP="00483878">
      <w:pPr>
        <w:jc w:val="both"/>
        <w:rPr>
          <w:i/>
          <w:lang w:val="en-US" w:eastAsia="et-EE"/>
        </w:rPr>
      </w:pPr>
    </w:p>
    <w:p w14:paraId="4CA65538" w14:textId="77777777" w:rsidR="00483878" w:rsidRPr="009D07BC" w:rsidRDefault="00483878" w:rsidP="00483878">
      <w:pPr>
        <w:jc w:val="both"/>
        <w:rPr>
          <w:i/>
          <w:lang w:val="en-US" w:eastAsia="et-EE"/>
        </w:rPr>
      </w:pPr>
      <w:r w:rsidRPr="009D07BC">
        <w:rPr>
          <w:i/>
          <w:lang w:val="en-US" w:eastAsia="et-EE"/>
        </w:rPr>
        <w:t>Mõjuritest 20</w:t>
      </w:r>
      <w:r w:rsidRPr="009D07BC">
        <w:rPr>
          <w:i/>
          <w:lang w:val="ru-RU" w:eastAsia="et-EE"/>
        </w:rPr>
        <w:t>20</w:t>
      </w:r>
      <w:r w:rsidRPr="009D07BC">
        <w:rPr>
          <w:i/>
          <w:lang w:val="en-US" w:eastAsia="et-EE"/>
        </w:rPr>
        <w:t>. aastaks</w:t>
      </w:r>
    </w:p>
    <w:p w14:paraId="24202FAB" w14:textId="77777777" w:rsidR="00483878" w:rsidRPr="00DC4B06" w:rsidRDefault="00483878" w:rsidP="006A310C">
      <w:pPr>
        <w:numPr>
          <w:ilvl w:val="0"/>
          <w:numId w:val="11"/>
        </w:numPr>
        <w:jc w:val="both"/>
        <w:rPr>
          <w:lang w:val="et-EE" w:eastAsia="et-EE"/>
        </w:rPr>
      </w:pPr>
      <w:r w:rsidRPr="00DC4B06">
        <w:rPr>
          <w:lang w:val="et-EE" w:eastAsia="et-EE"/>
        </w:rPr>
        <w:t>Seoses koronaviiruse pandeemiaga, 12.03.2020.a. Vabariigi Valitsuse eriolukorra väljakuulutamisega ja Terviseameti ettepanekuga tõsta tervishoiu valmisoleku tase tasemele 2  haigla töö reorganiseerimine, mis tingib tulude vähenemise (plaanilise ravi kättesaadavuse piiramine või katkestamine, jms.</w:t>
      </w:r>
      <w:r w:rsidRPr="00DC4B06">
        <w:rPr>
          <w:lang w:val="en-US" w:eastAsia="et-EE"/>
        </w:rPr>
        <w:t xml:space="preserve"> </w:t>
      </w:r>
      <w:r w:rsidRPr="00DC4B06">
        <w:rPr>
          <w:lang w:val="et-EE" w:eastAsia="et-EE"/>
        </w:rPr>
        <w:t>vastavalt valmisolekutasemele 2) ja kulude tõusu (real juhtudel personali saatmine koduisolatsiooni kaheks nädalaks samal ajal kui töö peavad ära tegema teised isikud, personali ja patsientide kaitsevahendite täiendav muretsemine jms)</w:t>
      </w:r>
    </w:p>
    <w:p w14:paraId="01D1834C" w14:textId="77777777" w:rsidR="00483878" w:rsidRPr="00DC4B06" w:rsidRDefault="00483878" w:rsidP="006A310C">
      <w:pPr>
        <w:numPr>
          <w:ilvl w:val="0"/>
          <w:numId w:val="11"/>
        </w:numPr>
        <w:jc w:val="both"/>
        <w:rPr>
          <w:lang w:val="et-EE" w:eastAsia="et-EE"/>
        </w:rPr>
      </w:pPr>
      <w:r w:rsidRPr="00DC4B06">
        <w:rPr>
          <w:lang w:val="et-EE" w:eastAsia="et-EE"/>
        </w:rPr>
        <w:t>Meditsiinitöötajate palgatõus vastavalt kollektiivlepingule alates 01.04.20</w:t>
      </w:r>
      <w:r w:rsidRPr="00DC4B06">
        <w:rPr>
          <w:lang w:eastAsia="et-EE"/>
        </w:rPr>
        <w:t>20</w:t>
      </w:r>
      <w:r w:rsidRPr="00DC4B06">
        <w:rPr>
          <w:lang w:val="et-EE" w:eastAsia="et-EE"/>
        </w:rPr>
        <w:t xml:space="preserve">.a. </w:t>
      </w:r>
    </w:p>
    <w:p w14:paraId="5DA6BBB8" w14:textId="77777777" w:rsidR="00483878" w:rsidRPr="00DC4B06" w:rsidRDefault="00483878" w:rsidP="006A310C">
      <w:pPr>
        <w:numPr>
          <w:ilvl w:val="0"/>
          <w:numId w:val="11"/>
        </w:numPr>
        <w:jc w:val="both"/>
        <w:rPr>
          <w:lang w:val="et-EE" w:eastAsia="et-EE"/>
        </w:rPr>
      </w:pPr>
      <w:r w:rsidRPr="00DC4B06">
        <w:rPr>
          <w:lang w:val="et-EE" w:eastAsia="et-EE"/>
        </w:rPr>
        <w:t>Tervishoiuteenuste hinnakirja muutmine</w:t>
      </w:r>
      <w:r w:rsidRPr="00DC4B06">
        <w:rPr>
          <w:lang w:val="ru-RU" w:eastAsia="et-EE"/>
        </w:rPr>
        <w:t xml:space="preserve"> 01</w:t>
      </w:r>
      <w:r w:rsidRPr="00DC4B06">
        <w:rPr>
          <w:lang w:val="et-EE" w:eastAsia="et-EE"/>
        </w:rPr>
        <w:t>.04.2020.</w:t>
      </w:r>
    </w:p>
    <w:p w14:paraId="607C7C21" w14:textId="77777777" w:rsidR="00483878" w:rsidRPr="00DC4B06" w:rsidRDefault="00483878" w:rsidP="006A310C">
      <w:pPr>
        <w:numPr>
          <w:ilvl w:val="0"/>
          <w:numId w:val="11"/>
        </w:numPr>
        <w:jc w:val="both"/>
        <w:rPr>
          <w:lang w:val="et-EE" w:eastAsia="et-EE"/>
        </w:rPr>
      </w:pPr>
      <w:r w:rsidRPr="00DC4B06">
        <w:rPr>
          <w:lang w:val="et-EE" w:eastAsia="et-EE"/>
        </w:rPr>
        <w:t>Kulud seoses EMO rajamisega, varustamisega ja käiku andmisega, ATS (automaatne tuletõrje signalisatsioon) kaasajastamisega Haigla 1 hoones, garderoobide remondiga Haigla 1 hoones.</w:t>
      </w:r>
    </w:p>
    <w:p w14:paraId="3DF659E0" w14:textId="77777777" w:rsidR="00C822A7" w:rsidRDefault="00C822A7" w:rsidP="00483878">
      <w:pPr>
        <w:jc w:val="both"/>
        <w:rPr>
          <w:i/>
          <w:lang w:val="fi-FI" w:eastAsia="et-EE"/>
        </w:rPr>
      </w:pPr>
    </w:p>
    <w:p w14:paraId="22B2D941" w14:textId="77777777" w:rsidR="00483878" w:rsidRPr="009D07BC" w:rsidRDefault="00483878" w:rsidP="00483878">
      <w:pPr>
        <w:jc w:val="both"/>
        <w:rPr>
          <w:i/>
          <w:lang w:val="fi-FI" w:eastAsia="et-EE"/>
        </w:rPr>
      </w:pPr>
      <w:r w:rsidRPr="009D07BC">
        <w:rPr>
          <w:i/>
          <w:lang w:val="fi-FI" w:eastAsia="et-EE"/>
        </w:rPr>
        <w:t>Valuutakursside ja intressimäärade muutumise risk</w:t>
      </w:r>
    </w:p>
    <w:p w14:paraId="42454F3B" w14:textId="77777777" w:rsidR="00483878" w:rsidRPr="00DC4B06" w:rsidRDefault="00483878" w:rsidP="00483878">
      <w:pPr>
        <w:jc w:val="both"/>
        <w:rPr>
          <w:lang w:val="en-US" w:eastAsia="et-EE"/>
        </w:rPr>
      </w:pPr>
      <w:r w:rsidRPr="00DC4B06">
        <w:rPr>
          <w:lang w:val="en-US" w:eastAsia="et-EE"/>
        </w:rPr>
        <w:t>SA Narva Haigla laenuleping on seotud EURIBORiga. Sellest tulenevalt mõjtab EURIBORi muutumine otseselt SA Narva Haigla finantsseisundit.</w:t>
      </w:r>
    </w:p>
    <w:p w14:paraId="2EE2AB29" w14:textId="77777777" w:rsidR="00C822A7" w:rsidRDefault="00C822A7" w:rsidP="00483878">
      <w:pPr>
        <w:jc w:val="both"/>
        <w:rPr>
          <w:i/>
          <w:lang w:val="et-EE" w:eastAsia="et-EE"/>
        </w:rPr>
      </w:pPr>
    </w:p>
    <w:p w14:paraId="56AC738A" w14:textId="3B83F9D4" w:rsidR="00483878" w:rsidRPr="0056138E" w:rsidRDefault="00483878" w:rsidP="0056138E">
      <w:pPr>
        <w:jc w:val="both"/>
        <w:rPr>
          <w:lang w:val="et-EE" w:eastAsia="et-EE"/>
        </w:rPr>
      </w:pPr>
      <w:r w:rsidRPr="00F4574E">
        <w:rPr>
          <w:lang w:val="et-EE" w:eastAsia="et-EE"/>
        </w:rPr>
        <w:lastRenderedPageBreak/>
        <w:t xml:space="preserve">SA Narva Haigla </w:t>
      </w:r>
      <w:r w:rsidR="0056138E">
        <w:rPr>
          <w:lang w:val="et-EE" w:eastAsia="et-EE"/>
        </w:rPr>
        <w:t>nõukogu ja juhatuse liikmetele aruandeaastal on arvestatud tasu summas 116,5 tuh.eurot.</w:t>
      </w:r>
    </w:p>
    <w:p w14:paraId="30D94648" w14:textId="77777777" w:rsidR="00483878" w:rsidRPr="009D07BC" w:rsidRDefault="00483878" w:rsidP="00483878">
      <w:pPr>
        <w:jc w:val="both"/>
        <w:rPr>
          <w:b/>
          <w:bCs/>
          <w:highlight w:val="magenta"/>
          <w:lang w:val="et-EE" w:eastAsia="et-EE"/>
        </w:rPr>
      </w:pPr>
    </w:p>
    <w:p w14:paraId="36336DA1" w14:textId="53629319" w:rsidR="00483878" w:rsidRPr="009B2E8B" w:rsidRDefault="00D57A10" w:rsidP="00483878">
      <w:pPr>
        <w:rPr>
          <w:b/>
          <w:lang w:val="et-EE"/>
        </w:rPr>
      </w:pPr>
      <w:r>
        <w:rPr>
          <w:b/>
          <w:lang w:val="et-EE"/>
        </w:rPr>
        <w:t>6</w:t>
      </w:r>
      <w:r w:rsidR="00483878" w:rsidRPr="009B2E8B">
        <w:rPr>
          <w:b/>
          <w:lang w:val="et-EE"/>
        </w:rPr>
        <w:t>. SA Narva Sadam</w:t>
      </w:r>
    </w:p>
    <w:p w14:paraId="6E018863" w14:textId="3C4B8A25" w:rsidR="00483878" w:rsidRPr="00EB2469" w:rsidRDefault="00483878" w:rsidP="00483878">
      <w:pPr>
        <w:spacing w:after="60"/>
        <w:jc w:val="both"/>
        <w:rPr>
          <w:lang w:val="et-EE"/>
        </w:rPr>
      </w:pPr>
      <w:r w:rsidRPr="00EB2469">
        <w:rPr>
          <w:lang w:val="et-EE"/>
        </w:rPr>
        <w:t xml:space="preserve">SA Narva Sadam on asutud rahaliste ja mitterahaliste vahendite kogumise eesmärgiga Narva jõesadama (sh Kulgu osa) rekonstrueerimiseks ning jahtide ja väikelaevade jaoks sadama arendamiseks, sadama administreerimiseks, opereerimiseks ja teiste tehingute teostamiseks eesmärgiga arendada sadamat ja tuua turistid Narva linna. Väikesadama eesmärgiks on pakkuda kvaliteetseid teenuseid nii turistidele kui ka kohalikele elanikele. Narva sadam koosneb kahest sadamast: Narva linna sadam (Jõesadam) ja Kulgu sadam. </w:t>
      </w:r>
    </w:p>
    <w:p w14:paraId="4BDA2212" w14:textId="38FF7992" w:rsidR="00483878" w:rsidRPr="00D703A0" w:rsidRDefault="00483878" w:rsidP="00483878">
      <w:pPr>
        <w:spacing w:after="60"/>
        <w:jc w:val="both"/>
        <w:rPr>
          <w:lang w:val="et-EE"/>
        </w:rPr>
      </w:pPr>
      <w:r w:rsidRPr="00D703A0">
        <w:rPr>
          <w:lang w:val="et-EE"/>
        </w:rPr>
        <w:t>Väikesadamana võimaldab Narva jõesadam põhiteenusena veesõidukitele sildumist, lastimist ja lossimist, olemas on tõstuk laevade tõstmiseks ja vettelaskmiseks. Sadama territooriumi pindala on 25 440 m2, akvatooriumi pindala 23 025 m2. Sügavus sadamas on 1,2 – 2,4 m. Sadam teenindab ajavahemikus 1.aprill – 31.oktoober väikelaevu, kaatreid ja jahtlaevu, mille maksimaalne pikkus on 24 meetrit ja süvis 2,2 meetrit. Sadamas on pontoonsillad 24 kohaga, tõstekraana võimsusega 10 tonni ja slipp. Sadama teenused hõlmavad kõik vajaliku ohutuks ja mugavaks peatuskohaks, sealhulgas joogivee, elektri, WI-FI, videovalve jt.</w:t>
      </w:r>
    </w:p>
    <w:p w14:paraId="0A59D9CB" w14:textId="3BE79E7F" w:rsidR="00483878" w:rsidRPr="00EB2469" w:rsidRDefault="00483878" w:rsidP="00483878">
      <w:pPr>
        <w:spacing w:after="60"/>
        <w:jc w:val="both"/>
        <w:rPr>
          <w:lang w:val="et-EE"/>
        </w:rPr>
      </w:pPr>
      <w:r w:rsidRPr="00D703A0">
        <w:rPr>
          <w:lang w:val="et-EE"/>
        </w:rPr>
        <w:t xml:space="preserve">Kulgu Sadam (Ida-Viru maakond, Narva linn, Kulgusadama tee 10) asub Narva Veehoidla ja sellest kõrgema veetasemega siseveetee laevatatavas areaalis ja Eesti siseveeteel. Kulgu sadamasse pääseb Narva jõelt ülalpool hüdroelektrijaama tammi kaudu paiknedes. Sadama sügavus kai ääres on 2,2 meetrit. Sadamas on 140 meetri pikkune statsionaarne kai, mille ääres on kaikohti kokku 6 väikelaevale. Peatuskohad on kaitstud tuule eest muuliga. Juurdesõiduteed on rahuldavas seisukorras, sadamas on rekonstrueeritud slipid. Sadamateenuseid osutatakse kuni 18 meetri pikkustele ja kuni 7 meetri laiustele veesõidukitele. Põhiteenustena võimaldab sadam veesõidukitele sildumist, samuti lastimist ja lossimist. Olemas on tõstuk laevade tõstmiseks ja vettelaskmiseks. Sadama sissesõidutee veesügavused on piisavad sadama pikaajaliseks arenduseks. </w:t>
      </w:r>
    </w:p>
    <w:p w14:paraId="3404FEA3" w14:textId="0865C3F5" w:rsidR="00483878" w:rsidRPr="00EB2469" w:rsidRDefault="00483878" w:rsidP="00483878">
      <w:pPr>
        <w:spacing w:after="60"/>
        <w:jc w:val="both"/>
        <w:rPr>
          <w:lang w:val="et-EE"/>
        </w:rPr>
      </w:pPr>
      <w:r w:rsidRPr="00EB2469">
        <w:rPr>
          <w:lang w:val="et-EE"/>
        </w:rPr>
        <w:t>Narva Sadama missioon on edendada kohalikku veeturismi, pakkudes oma külastajatele mitmekülgseid teenuseid ja ajaveetmisvõimalusi. Kuna sadama akvatooriumi mõõtmed sobivad noorsootöö ja spordi arendamiseks, kasutavad jõesadamat Narva Spordikool Energia ja Narva Noorte Meremeeste Klubi. Koostöö veespordi arendajatega tagab sadamale võimaluse laiema ulatusega ürituste korraldamiseks, sh näiteks regatid ning erinevad võistlused. Narva Sadama maine tõstmiseks veespordiüritustel osalejate hulgas kasutatakse eelkõige partneritest spordiklubide otsekontaktidele, mille kaudu kutsutakse teisi veespordiklubisid sadamas toimuvatele üritustele, võistlustele, laagritesse. Positiivsete kogemuste levimine otsekontaktide kaudu ning noorte edukus rahvusvahelistel võistlustel on oluline meede sadama maine kujundamisel.</w:t>
      </w:r>
    </w:p>
    <w:p w14:paraId="3EA98E67" w14:textId="29854BC2" w:rsidR="00483878" w:rsidRPr="000D47CD" w:rsidRDefault="00483878" w:rsidP="003D5034">
      <w:pPr>
        <w:jc w:val="both"/>
        <w:rPr>
          <w:lang w:val="et-EE"/>
        </w:rPr>
      </w:pPr>
      <w:r w:rsidRPr="000D47CD">
        <w:rPr>
          <w:lang w:val="et-EE"/>
        </w:rPr>
        <w:t xml:space="preserve">Perioodil 01.01.2019 - 31.12.2019 </w:t>
      </w:r>
      <w:r w:rsidR="000D47CD">
        <w:rPr>
          <w:lang w:val="et-EE"/>
        </w:rPr>
        <w:t xml:space="preserve">on </w:t>
      </w:r>
      <w:r w:rsidR="000D47CD" w:rsidRPr="000D47CD">
        <w:rPr>
          <w:lang w:val="et-EE"/>
        </w:rPr>
        <w:t>toimu</w:t>
      </w:r>
      <w:r w:rsidR="000D47CD">
        <w:rPr>
          <w:lang w:val="et-EE"/>
        </w:rPr>
        <w:t>nud</w:t>
      </w:r>
      <w:r w:rsidR="000D47CD" w:rsidRPr="000D47CD">
        <w:rPr>
          <w:lang w:val="et-EE"/>
        </w:rPr>
        <w:t xml:space="preserve"> mitmeid üritusi</w:t>
      </w:r>
      <w:r w:rsidR="000D47CD">
        <w:rPr>
          <w:lang w:val="et-EE"/>
        </w:rPr>
        <w:t xml:space="preserve">, nt </w:t>
      </w:r>
    </w:p>
    <w:p w14:paraId="70903DEB" w14:textId="77777777" w:rsidR="00483878" w:rsidRPr="00EB2469" w:rsidRDefault="00483878" w:rsidP="003D5034">
      <w:pPr>
        <w:jc w:val="both"/>
        <w:rPr>
          <w:lang w:val="et-EE"/>
        </w:rPr>
      </w:pPr>
      <w:r w:rsidRPr="00EB2469">
        <w:rPr>
          <w:lang w:val="et-EE"/>
        </w:rPr>
        <w:t xml:space="preserve">- Sadama meeskond koos partneritega jõe sadama territooriumil toimis erinevad üritused Narva elanikule ja külalistele. Üritusel osales üle 200 inimese. Korraldati paadisõt jõel. </w:t>
      </w:r>
    </w:p>
    <w:p w14:paraId="01458554" w14:textId="77777777" w:rsidR="00483878" w:rsidRPr="00EB2469" w:rsidRDefault="00483878" w:rsidP="003D5034">
      <w:pPr>
        <w:jc w:val="both"/>
        <w:rPr>
          <w:lang w:val="et-EE"/>
        </w:rPr>
      </w:pPr>
      <w:r w:rsidRPr="00EB2469">
        <w:rPr>
          <w:lang w:val="et-EE"/>
        </w:rPr>
        <w:t>- 27.06.2019 Narva Sadamas toimus infotund linnaelanikega.</w:t>
      </w:r>
    </w:p>
    <w:p w14:paraId="41E4F51C" w14:textId="79B80F37" w:rsidR="00483878" w:rsidRPr="00EB2469" w:rsidRDefault="00483878" w:rsidP="003D5034">
      <w:pPr>
        <w:jc w:val="both"/>
        <w:rPr>
          <w:lang w:val="et-EE"/>
        </w:rPr>
      </w:pPr>
      <w:r w:rsidRPr="00EB2469">
        <w:rPr>
          <w:lang w:val="et-EE"/>
        </w:rPr>
        <w:t xml:space="preserve">- 28.07.2019 Narva Jõe päev. Üritusel osales umbes 250 inimest. </w:t>
      </w:r>
    </w:p>
    <w:p w14:paraId="079C16C1" w14:textId="77777777" w:rsidR="00483878" w:rsidRPr="00EB2469" w:rsidRDefault="00483878" w:rsidP="003D5034">
      <w:pPr>
        <w:jc w:val="both"/>
        <w:rPr>
          <w:lang w:val="et-EE"/>
        </w:rPr>
      </w:pPr>
      <w:r w:rsidRPr="00EB2469">
        <w:rPr>
          <w:lang w:val="et-EE"/>
        </w:rPr>
        <w:t>- 07.09.2019 toimus „Narva Sügisregatt 2019“, koos Noorte Meremeeste klubiga.</w:t>
      </w:r>
    </w:p>
    <w:p w14:paraId="0A21ACF4" w14:textId="77777777" w:rsidR="00483878" w:rsidRPr="00EB2469" w:rsidRDefault="00483878" w:rsidP="003D5034">
      <w:pPr>
        <w:spacing w:after="60"/>
        <w:jc w:val="both"/>
        <w:rPr>
          <w:lang w:val="et-EE"/>
        </w:rPr>
      </w:pPr>
      <w:r w:rsidRPr="00EB2469">
        <w:rPr>
          <w:lang w:val="et-EE"/>
        </w:rPr>
        <w:t>- 10.09.2019 – 11.09.2019 Narva sadamas toimusid Paraolümpiade võistlused ja etendused, et tutvustada puuetega inimestele purjetamise võimalusi.</w:t>
      </w:r>
    </w:p>
    <w:p w14:paraId="6784811D" w14:textId="77777777" w:rsidR="00483878" w:rsidRPr="00EB2469" w:rsidRDefault="00483878" w:rsidP="003D5034">
      <w:pPr>
        <w:spacing w:after="60"/>
        <w:jc w:val="both"/>
        <w:rPr>
          <w:lang w:val="et-EE"/>
        </w:rPr>
      </w:pPr>
      <w:r w:rsidRPr="00EB2469">
        <w:rPr>
          <w:lang w:val="et-EE"/>
        </w:rPr>
        <w:lastRenderedPageBreak/>
        <w:t xml:space="preserve">Keskmine töötajate arv oli 2019.aastal 4 inimest ning tööjõukulud moodustasid 20,8 tuh eurot. Sihtasutuse nõukogus oli kolm liiget, juhatuses oli üks liige, kellele aruandeaastal makstud tasud olid kokku 7,8 tuh eurot. </w:t>
      </w:r>
    </w:p>
    <w:p w14:paraId="5BBE317D" w14:textId="77777777" w:rsidR="00483878" w:rsidRPr="00D56611" w:rsidRDefault="00483878" w:rsidP="00483878">
      <w:pPr>
        <w:contextualSpacing/>
        <w:jc w:val="both"/>
        <w:rPr>
          <w:color w:val="FF0000"/>
          <w:highlight w:val="yellow"/>
          <w:lang w:val="et-EE"/>
        </w:rPr>
      </w:pPr>
    </w:p>
    <w:p w14:paraId="2A7D658C" w14:textId="5693942D" w:rsidR="00483878" w:rsidRPr="00717FCD" w:rsidRDefault="00D57A10" w:rsidP="00483878">
      <w:pPr>
        <w:contextualSpacing/>
        <w:jc w:val="both"/>
        <w:rPr>
          <w:b/>
          <w:lang w:val="et-EE"/>
        </w:rPr>
      </w:pPr>
      <w:r>
        <w:rPr>
          <w:b/>
          <w:lang w:val="et-EE"/>
        </w:rPr>
        <w:t>7</w:t>
      </w:r>
      <w:r w:rsidR="00483878" w:rsidRPr="00717FCD">
        <w:rPr>
          <w:b/>
          <w:lang w:val="et-EE"/>
        </w:rPr>
        <w:t>. SA Narva Linna Arendus</w:t>
      </w:r>
    </w:p>
    <w:p w14:paraId="27AD7D3C" w14:textId="7C683157" w:rsidR="00483878" w:rsidRPr="00BF17EC" w:rsidRDefault="00483878" w:rsidP="00483878">
      <w:pPr>
        <w:jc w:val="both"/>
        <w:rPr>
          <w:lang w:val="et-EE"/>
        </w:rPr>
      </w:pPr>
      <w:r w:rsidRPr="00BF17EC">
        <w:rPr>
          <w:lang w:val="et-EE"/>
        </w:rPr>
        <w:t xml:space="preserve">Sihtasutuse põhieesmärk on Narva linna piirkonna elukeskkonna kvaliteedi tõstmine, soodsate tingimuste loomine ettevõtluse arenguks Narva linna haldusterritooriumil läbi sihtasutuse omandis või käsutuses oleva kinnisvara ja maa-alade arendamise linnaelanike huvides. </w:t>
      </w:r>
    </w:p>
    <w:p w14:paraId="2B3FEFC6" w14:textId="77777777" w:rsidR="00483878" w:rsidRPr="00667704" w:rsidRDefault="00483878" w:rsidP="00483878">
      <w:pPr>
        <w:jc w:val="both"/>
        <w:rPr>
          <w:i/>
          <w:lang w:val="et-EE"/>
        </w:rPr>
      </w:pPr>
      <w:r w:rsidRPr="00667704">
        <w:rPr>
          <w:i/>
          <w:lang w:val="et-EE"/>
        </w:rPr>
        <w:t>Olulisemad tegevused 2019 aastal:</w:t>
      </w:r>
    </w:p>
    <w:p w14:paraId="4EDE492F" w14:textId="77777777" w:rsidR="00483878" w:rsidRPr="00667704" w:rsidRDefault="00483878" w:rsidP="00483878">
      <w:pPr>
        <w:jc w:val="both"/>
        <w:rPr>
          <w:i/>
          <w:lang w:val="et-EE"/>
        </w:rPr>
      </w:pPr>
      <w:r w:rsidRPr="00667704">
        <w:rPr>
          <w:i/>
          <w:lang w:val="et-EE"/>
        </w:rPr>
        <w:t xml:space="preserve">1. </w:t>
      </w:r>
      <w:r w:rsidRPr="00667704">
        <w:rPr>
          <w:i/>
        </w:rPr>
        <w:t>Äkkeküla</w:t>
      </w:r>
    </w:p>
    <w:p w14:paraId="40AA6A23" w14:textId="7BF05893" w:rsidR="00483878" w:rsidRPr="00BF17EC" w:rsidRDefault="00483878" w:rsidP="000D47CD">
      <w:pPr>
        <w:numPr>
          <w:ilvl w:val="1"/>
          <w:numId w:val="12"/>
        </w:numPr>
        <w:ind w:left="0" w:firstLine="0"/>
        <w:jc w:val="both"/>
        <w:rPr>
          <w:lang w:val="et-EE"/>
        </w:rPr>
      </w:pPr>
      <w:r w:rsidRPr="00BF17EC">
        <w:rPr>
          <w:lang w:val="et-EE"/>
        </w:rPr>
        <w:t xml:space="preserve">projekt „Äkkeküla laskesuusatamise lasketiiru rajamine“. </w:t>
      </w:r>
      <w:bookmarkStart w:id="565" w:name="_Hlk11766986"/>
      <w:r w:rsidR="000D47CD">
        <w:rPr>
          <w:lang w:val="et-EE"/>
        </w:rPr>
        <w:t xml:space="preserve">Selle projektiga realiseeriti </w:t>
      </w:r>
      <w:r w:rsidRPr="00BF17EC">
        <w:rPr>
          <w:lang w:val="et-EE"/>
        </w:rPr>
        <w:t>Äkkeküla laskesuusatamise lasketiiru rajamise I etappi:</w:t>
      </w:r>
    </w:p>
    <w:p w14:paraId="64B6A74A" w14:textId="77777777" w:rsidR="00483878" w:rsidRPr="00BF17EC" w:rsidRDefault="00483878" w:rsidP="00483878">
      <w:pPr>
        <w:jc w:val="both"/>
        <w:rPr>
          <w:lang w:val="et-EE"/>
        </w:rPr>
      </w:pPr>
      <w:r w:rsidRPr="00BF17EC">
        <w:rPr>
          <w:lang w:val="et-EE"/>
        </w:rPr>
        <w:t>- lasketiiru osas märklaudade alla täitepinnasest aluse ehitamine;</w:t>
      </w:r>
    </w:p>
    <w:p w14:paraId="4E3CB546" w14:textId="77777777" w:rsidR="00483878" w:rsidRPr="00BF17EC" w:rsidRDefault="00483878" w:rsidP="00483878">
      <w:pPr>
        <w:jc w:val="both"/>
        <w:rPr>
          <w:lang w:val="et-EE"/>
        </w:rPr>
      </w:pPr>
      <w:r w:rsidRPr="00BF17EC">
        <w:rPr>
          <w:lang w:val="et-EE"/>
        </w:rPr>
        <w:t>- märklaudade vundamendi ehitamine, Kurvinen märklauasüsteemi paigaldamine (20 märklauda) koos valgustusega, tugevvoolu toiteliini ehitamine märklauasüsteemi tarbeks;</w:t>
      </w:r>
    </w:p>
    <w:p w14:paraId="0A030DC8" w14:textId="77777777" w:rsidR="00483878" w:rsidRPr="00BF17EC" w:rsidRDefault="00483878" w:rsidP="00483878">
      <w:pPr>
        <w:jc w:val="both"/>
        <w:rPr>
          <w:lang w:val="et-EE"/>
        </w:rPr>
      </w:pPr>
      <w:r w:rsidRPr="00BF17EC">
        <w:rPr>
          <w:lang w:val="et-EE"/>
        </w:rPr>
        <w:t>- mullavalli nõlvade kindlustamine.</w:t>
      </w:r>
    </w:p>
    <w:bookmarkEnd w:id="565"/>
    <w:p w14:paraId="323472D8" w14:textId="4E8300E1" w:rsidR="00483878" w:rsidRPr="00BF17EC" w:rsidRDefault="00483878" w:rsidP="00483878">
      <w:pPr>
        <w:jc w:val="both"/>
        <w:rPr>
          <w:lang w:val="et-EE"/>
        </w:rPr>
      </w:pPr>
      <w:r w:rsidRPr="00BF17EC">
        <w:rPr>
          <w:lang w:val="et-EE"/>
        </w:rPr>
        <w:t>Seisuga 17.07.2019.a projekt on lõpetatud ning kõik planeeritud tegevused ja väljamaksed on teostatud täies ulatuses.</w:t>
      </w:r>
    </w:p>
    <w:p w14:paraId="6255C08F" w14:textId="0198AB7A" w:rsidR="00483878" w:rsidRPr="00BF17EC" w:rsidRDefault="00483878" w:rsidP="000D47CD">
      <w:pPr>
        <w:numPr>
          <w:ilvl w:val="1"/>
          <w:numId w:val="12"/>
        </w:numPr>
        <w:ind w:left="0" w:firstLine="0"/>
        <w:jc w:val="both"/>
        <w:rPr>
          <w:lang w:val="et-EE"/>
        </w:rPr>
      </w:pPr>
      <w:r w:rsidRPr="00BF17EC">
        <w:rPr>
          <w:lang w:val="et-EE"/>
        </w:rPr>
        <w:t xml:space="preserve"> 2018.aastal tegeles sihtasutus Äkkeküla Pähklimäe Terviseradade väljaarendamisega, mille käigus sõlmis sihtasutus 01.12.2018.a lepingu Seiklusring OÜ-ga Äkkeküla madalseiklusrada 6 elemendi tarnimiseks, transportimiseks ning paigaldamiseks. Kõik tarnitud elemendid olid paigaldatud tähtaegselt, 01.05.2019.a</w:t>
      </w:r>
      <w:r w:rsidR="000D47CD">
        <w:rPr>
          <w:lang w:val="et-EE"/>
        </w:rPr>
        <w:t>-ks</w:t>
      </w:r>
      <w:r w:rsidRPr="00BF17EC">
        <w:rPr>
          <w:lang w:val="et-EE"/>
        </w:rPr>
        <w:t>.</w:t>
      </w:r>
    </w:p>
    <w:p w14:paraId="0EC91A60" w14:textId="200CF2B4" w:rsidR="00483878" w:rsidRPr="00BF17EC" w:rsidRDefault="00483878" w:rsidP="00483878">
      <w:pPr>
        <w:jc w:val="both"/>
        <w:rPr>
          <w:lang w:val="et-EE"/>
        </w:rPr>
      </w:pPr>
      <w:r w:rsidRPr="00BF17EC">
        <w:rPr>
          <w:lang w:val="et-EE"/>
        </w:rPr>
        <w:t>Samas sõlmis sihtasutus 01.12.2018.a lepingu Escort Est System OÜ-ga Äkkeküla lastematka-terviseraja kujundamiseks ja elementide soetamiseks, kujundamiseks, tarnimiseks, transportimiseks ning paigaldamiseks. Kõik tarnitud elemendid olid paigaldatud tähtaegselt, 01.05.2019.a</w:t>
      </w:r>
      <w:r w:rsidR="000D47CD">
        <w:rPr>
          <w:lang w:val="et-EE"/>
        </w:rPr>
        <w:t>-ks</w:t>
      </w:r>
      <w:r w:rsidRPr="00BF17EC">
        <w:rPr>
          <w:lang w:val="et-EE"/>
        </w:rPr>
        <w:t>.</w:t>
      </w:r>
    </w:p>
    <w:p w14:paraId="7258615B" w14:textId="7B169009" w:rsidR="00483878" w:rsidRPr="00BF17EC" w:rsidRDefault="00483878" w:rsidP="000D47CD">
      <w:pPr>
        <w:numPr>
          <w:ilvl w:val="1"/>
          <w:numId w:val="12"/>
        </w:numPr>
        <w:ind w:left="0" w:firstLine="0"/>
        <w:jc w:val="both"/>
        <w:rPr>
          <w:lang w:val="et-EE"/>
        </w:rPr>
      </w:pPr>
      <w:r w:rsidRPr="00BF17EC">
        <w:t xml:space="preserve">Alates 02.01.2019.a avas Kultuuriministeerium uut taotlusvooru “Regionaalsete tervisespordikeskuste väljaarendamise toetus perioodil 2019-2022”. Taotlusvooru eesmärk on toetada perioodil 2019-2022 igas maakonnas kuni kahe regionaalse tervisespordikeskuse väljaarendamist, mis pakuvad inimestele mitmekülgseid võimalusi tegeleda aastaringselt vabas õhus ja tasuta erinevate liikumisviisidega. </w:t>
      </w:r>
      <w:r w:rsidRPr="00BF17EC">
        <w:rPr>
          <w:lang w:val="et-EE"/>
        </w:rPr>
        <w:t xml:space="preserve">30.01.2019.a esitas SA Narva Linna Arendus toetuse taotluse taotlusvooru </w:t>
      </w:r>
      <w:r w:rsidRPr="00BF17EC">
        <w:t>"Regionaalsete tervisespordikeskuste väljaarendamise toetus perioodil 2019–2022"</w:t>
      </w:r>
      <w:r w:rsidRPr="00BF17EC">
        <w:rPr>
          <w:lang w:val="et-EE"/>
        </w:rPr>
        <w:t>. Projekti raames planeerib sihtasutus teosta</w:t>
      </w:r>
      <w:r w:rsidR="000D47CD">
        <w:rPr>
          <w:lang w:val="et-EE"/>
        </w:rPr>
        <w:t>d</w:t>
      </w:r>
      <w:r w:rsidRPr="00BF17EC">
        <w:rPr>
          <w:lang w:val="et-EE"/>
        </w:rPr>
        <w:t xml:space="preserve">a Äkkeküla, Narva Pähklimäe terviseradade aastaringsete liikumiste võimaluste väljaarendamist ja rekonstrueerimist, infrastruktuuri täiendamist, kunstlume tootmise võimekuse tõstmist ja vajalike seadmete soetamist. </w:t>
      </w:r>
      <w:r w:rsidRPr="00BF17EC">
        <w:t xml:space="preserve">26.02.2019.a teatas Kultuuriministeerium, et </w:t>
      </w:r>
      <w:r w:rsidRPr="00BF17EC">
        <w:rPr>
          <w:lang w:val="et-EE"/>
        </w:rPr>
        <w:t>Regionaalsete tervisespordikeskuste väljaarendamise toetuste jaotamise komisjon rahuldas sihtasutuse poolse taotluse 120 </w:t>
      </w:r>
      <w:r w:rsidR="000D47CD">
        <w:rPr>
          <w:lang w:val="et-EE"/>
        </w:rPr>
        <w:t>tuh.</w:t>
      </w:r>
      <w:r w:rsidRPr="00BF17EC">
        <w:rPr>
          <w:lang w:val="et-EE"/>
        </w:rPr>
        <w:t xml:space="preserve">euro </w:t>
      </w:r>
      <w:r>
        <w:rPr>
          <w:lang w:val="et-EE"/>
        </w:rPr>
        <w:t>ulatuses 4 aasta peale, e 30 tuh.</w:t>
      </w:r>
      <w:r w:rsidRPr="00BF17EC">
        <w:rPr>
          <w:lang w:val="et-EE"/>
        </w:rPr>
        <w:t>eurot aastas.</w:t>
      </w:r>
    </w:p>
    <w:p w14:paraId="4EA6941F" w14:textId="77777777" w:rsidR="00483878" w:rsidRPr="00BF17EC" w:rsidRDefault="00483878" w:rsidP="000D47CD">
      <w:pPr>
        <w:numPr>
          <w:ilvl w:val="1"/>
          <w:numId w:val="12"/>
        </w:numPr>
        <w:ind w:left="0" w:firstLine="0"/>
        <w:jc w:val="both"/>
        <w:rPr>
          <w:lang w:val="et-EE"/>
        </w:rPr>
      </w:pPr>
      <w:r w:rsidRPr="00BF17EC">
        <w:rPr>
          <w:lang w:val="et-EE"/>
        </w:rPr>
        <w:t xml:space="preserve"> Kultuuriministeeriumi poolt toetatud projekti “Regionaalsete tervisespordikeskuste väljaarendamise toetus perioodil 2019-2022” raames viis sihtasutus 05.06.2019.a läbi hanke </w:t>
      </w:r>
      <w:r w:rsidRPr="00BF17EC">
        <w:rPr>
          <w:lang w:val="fi-FI"/>
        </w:rPr>
        <w:t>”</w:t>
      </w:r>
      <w:r w:rsidRPr="00BF17EC">
        <w:rPr>
          <w:lang w:val="et-EE"/>
        </w:rPr>
        <w:t>Äkkeküla, Narva Pähklimäe Terviseradade kunstlume torustiku paigaldus ja kelgumäe planeerimine</w:t>
      </w:r>
      <w:r w:rsidRPr="00BF17EC">
        <w:rPr>
          <w:lang w:val="fi-FI"/>
        </w:rPr>
        <w:t xml:space="preserve">”. </w:t>
      </w:r>
      <w:r w:rsidRPr="00BF17EC">
        <w:rPr>
          <w:lang w:val="et-EE"/>
        </w:rPr>
        <w:t xml:space="preserve">Edukaks pakkumiseks tunnistati </w:t>
      </w:r>
      <w:r w:rsidRPr="00BF17EC">
        <w:t>Sava Ehitus OÜ</w:t>
      </w:r>
      <w:r w:rsidRPr="00BF17EC">
        <w:rPr>
          <w:lang w:val="et-EE"/>
        </w:rPr>
        <w:t xml:space="preserve"> pakkumus. 28.06.2019.a sõlmis SA Narva Linna Arendus </w:t>
      </w:r>
      <w:r w:rsidRPr="00BF17EC">
        <w:t xml:space="preserve">Sava Ehitus OÜ-ga töövõtuleping eespool mainitud tööde teostamiseks. </w:t>
      </w:r>
      <w:r w:rsidRPr="00BF17EC">
        <w:rPr>
          <w:lang w:val="et-EE"/>
        </w:rPr>
        <w:t>Kõik tellitud tööd olid teostatud ja kontrollitud ning üleantud tellijale 16.09.2019.a Tööde üleandmise-vastuvõtmise akti alusel.</w:t>
      </w:r>
    </w:p>
    <w:p w14:paraId="33D51147" w14:textId="77777777" w:rsidR="00483878" w:rsidRPr="00BF17EC" w:rsidRDefault="00483878" w:rsidP="000D47CD">
      <w:pPr>
        <w:numPr>
          <w:ilvl w:val="1"/>
          <w:numId w:val="12"/>
        </w:numPr>
        <w:ind w:left="0" w:firstLine="0"/>
        <w:jc w:val="both"/>
        <w:rPr>
          <w:lang w:val="et-EE"/>
        </w:rPr>
      </w:pPr>
      <w:r w:rsidRPr="00BF17EC">
        <w:rPr>
          <w:lang w:val="et-EE"/>
        </w:rPr>
        <w:lastRenderedPageBreak/>
        <w:t xml:space="preserve">Kultuuriministeeriumi poolt toetatud projekti “Regionaalsete tervisespordikeskuste väljaarendamise toetus perioodil 2019-2022” raames viis sihtasutus 10.06.2019.a läbi hanke </w:t>
      </w:r>
      <w:r w:rsidRPr="00BF17EC">
        <w:rPr>
          <w:lang w:val="fi-FI"/>
        </w:rPr>
        <w:t>”</w:t>
      </w:r>
      <w:r w:rsidRPr="00BF17EC">
        <w:rPr>
          <w:lang w:val="et-EE"/>
        </w:rPr>
        <w:t>Äkkeküla, Narva Pähklimäe terviseradade suusastaadioni, parkla aluspõhja ja jõulinnaku aluspõhja rajamine</w:t>
      </w:r>
      <w:r w:rsidRPr="00BF17EC">
        <w:rPr>
          <w:lang w:val="fi-FI"/>
        </w:rPr>
        <w:t xml:space="preserve">”. </w:t>
      </w:r>
      <w:r w:rsidRPr="00BF17EC">
        <w:rPr>
          <w:lang w:val="et-EE"/>
        </w:rPr>
        <w:t xml:space="preserve">Edukaks pakkumiseks tunnistati </w:t>
      </w:r>
      <w:r w:rsidRPr="00BF17EC">
        <w:t>Sava Ehitus OÜ</w:t>
      </w:r>
      <w:r w:rsidRPr="00BF17EC">
        <w:rPr>
          <w:lang w:val="et-EE"/>
        </w:rPr>
        <w:t xml:space="preserve"> pakkumus. 28.06.2019.a sõlmis SA Narva Linna Arendus </w:t>
      </w:r>
      <w:r w:rsidRPr="00BF17EC">
        <w:t>Sava Ehitus OÜ-ga töövõtuleping eespool mainitud tööde teostamiseks.</w:t>
      </w:r>
      <w:r w:rsidRPr="00BF17EC">
        <w:rPr>
          <w:lang w:val="et-EE"/>
        </w:rPr>
        <w:t xml:space="preserve"> Kõik tellitud tööd olid teostatud ja kontrollitud ning üleantud tellijale 31.10.2019.a Tööde üleandmise-vastuvõtmise akti alusel.</w:t>
      </w:r>
    </w:p>
    <w:p w14:paraId="1E43B854" w14:textId="77777777" w:rsidR="00483878" w:rsidRPr="00BF17EC" w:rsidRDefault="00483878" w:rsidP="000D47CD">
      <w:pPr>
        <w:numPr>
          <w:ilvl w:val="1"/>
          <w:numId w:val="12"/>
        </w:numPr>
        <w:ind w:left="0" w:firstLine="0"/>
        <w:jc w:val="both"/>
        <w:rPr>
          <w:lang w:val="et-EE"/>
        </w:rPr>
      </w:pPr>
      <w:r w:rsidRPr="00BF17EC">
        <w:rPr>
          <w:lang w:val="et-EE"/>
        </w:rPr>
        <w:t>Kultuuriministeeriumi poolt toetatud projekti “Regionaalsete tervisespordikeskuste väljaarendamise toetus perioodil 2019-2022” raames viis sihtasutus 01.10.2019.a läbi hanke „Kunstlume torustiku soetamine“. Edukaks pakkumiseks tunnistati Kessu OY pakkumus. 18.10.2019.a sõlmis SA Narva Linna Arendus Kessu OY-ga hankeleping kunstlume torustiku koos varuosade ja ühendusosadega soetamiseks ja transportimiseks. Kõik tellitud elemendid olid transporditud tähtaegselt ning üleantud ostjale 25.10.2019.a üleandmise-vastuvõtmise akti alusel.</w:t>
      </w:r>
    </w:p>
    <w:p w14:paraId="3F2A7436" w14:textId="77777777" w:rsidR="00483878" w:rsidRPr="00BF17EC" w:rsidRDefault="00483878" w:rsidP="00C92F9F">
      <w:pPr>
        <w:numPr>
          <w:ilvl w:val="1"/>
          <w:numId w:val="12"/>
        </w:numPr>
        <w:ind w:left="0" w:firstLine="0"/>
        <w:jc w:val="both"/>
        <w:rPr>
          <w:lang w:val="et-EE"/>
        </w:rPr>
      </w:pPr>
      <w:r w:rsidRPr="00BF17EC">
        <w:rPr>
          <w:lang w:val="et-EE"/>
        </w:rPr>
        <w:t xml:space="preserve"> Kultuuriministeeriumi poolt toetatud projekti “Regionaalsete tervisespordikeskuste väljaarendamise toetus perioodil 2019-2022” raames viis sihtasutus 18.11.2019.a läbi riigihanke „Kasutatud murdmaa suusaraja traktori ostmine“. Edukaks pakkumiseks tunnistati Kessu OY pakkumus. 04.12.2019.a sõlmis SA Narva Linna Arendus Kessu OY-ga ostu-müügileping murdmaa suusaraja traktori PistenBully 100, Combilintidega ja aastaringsete X-TRAIL kummilintidega koos lisaseadmetega  SA poolt määratud asukohta Narvas tarnimiseks ja üleandmiseks. Kõik tellitud elemendid olid transporditud tähtaegselt ning üleantud ostjale 12.12.2019.a üleandmise-vastuvõtmise akti alusel.</w:t>
      </w:r>
    </w:p>
    <w:p w14:paraId="09E35665" w14:textId="2A7706B0" w:rsidR="00483878" w:rsidRPr="00BF17EC" w:rsidRDefault="00C92F9F" w:rsidP="00C92F9F">
      <w:pPr>
        <w:numPr>
          <w:ilvl w:val="1"/>
          <w:numId w:val="12"/>
        </w:numPr>
        <w:ind w:left="0" w:firstLine="0"/>
        <w:jc w:val="both"/>
        <w:rPr>
          <w:lang w:val="et-EE"/>
        </w:rPr>
      </w:pPr>
      <w:r>
        <w:rPr>
          <w:lang w:val="et-EE"/>
        </w:rPr>
        <w:t>S</w:t>
      </w:r>
      <w:r w:rsidR="00483878" w:rsidRPr="00BF17EC">
        <w:rPr>
          <w:lang w:val="et-EE"/>
        </w:rPr>
        <w:t xml:space="preserve">ihtasutus </w:t>
      </w:r>
      <w:r>
        <w:rPr>
          <w:lang w:val="et-EE"/>
        </w:rPr>
        <w:t xml:space="preserve">jätkab tööd </w:t>
      </w:r>
      <w:r w:rsidR="00483878" w:rsidRPr="00BF17EC">
        <w:rPr>
          <w:lang w:val="et-EE"/>
        </w:rPr>
        <w:t>Äkkeküla Pähklimäe Terviseradade edasiarendamisega. 28.06.2019.a viis SA Narva Linna Arendus läbi hanke „Väikelaste seiklusrada koos elementidega rajamine</w:t>
      </w:r>
      <w:r w:rsidR="00483878" w:rsidRPr="00BF17EC">
        <w:rPr>
          <w:bCs/>
          <w:lang w:val="et-EE"/>
        </w:rPr>
        <w:t>“</w:t>
      </w:r>
      <w:r w:rsidR="00483878" w:rsidRPr="00BF17EC">
        <w:rPr>
          <w:lang w:val="et-EE"/>
        </w:rPr>
        <w:t xml:space="preserve">. Edukaks pakkumiseks tunnistati OÜ Narva Jäätmekäitluskeskus ja OÜ BetRec ühispakkumus. 09.07.2019.a sõlmis SA Narva Linna Arendus Narva Jäätmekäitluskeskus ja BetRec OÜ-dega </w:t>
      </w:r>
      <w:r w:rsidR="00483878" w:rsidRPr="00BF17EC">
        <w:t xml:space="preserve">töövõtuleping eespool mainitud tööde teostamiseks. </w:t>
      </w:r>
      <w:r w:rsidR="00483878" w:rsidRPr="00BF17EC">
        <w:rPr>
          <w:lang w:val="et-EE"/>
        </w:rPr>
        <w:t>Kõik tellitud ehitustööd olid teostatud ja kontrollitud ning üleantud tellijale 15.08.2019.a Tööde üleandmise-vastuvõtmise akti alusel.</w:t>
      </w:r>
    </w:p>
    <w:p w14:paraId="7F7006F1" w14:textId="77777777" w:rsidR="00483878" w:rsidRPr="00BF17EC" w:rsidRDefault="00483878" w:rsidP="00C92F9F">
      <w:pPr>
        <w:numPr>
          <w:ilvl w:val="1"/>
          <w:numId w:val="12"/>
        </w:numPr>
        <w:ind w:left="0" w:firstLine="0"/>
        <w:jc w:val="both"/>
        <w:rPr>
          <w:lang w:val="et-EE"/>
        </w:rPr>
      </w:pPr>
      <w:r w:rsidRPr="00BF17EC">
        <w:rPr>
          <w:lang w:val="et-EE"/>
        </w:rPr>
        <w:t xml:space="preserve"> 03.07.2019.a viis SA Narva Linna Arendus läbi hanke „Äkkekülas asuva matka- ja loodusraja rekonstrueerimine“. Edukaks pakkumiseks tunnistati OÜ Sava Ehitus pakkumus. 30.07.2019.a sõlmis SA Narva Linna Arendus Sava Ehitus OÜ-ga töövõtuleping eespool mainitud tööde teostamiseks. Kõik tellitud ehitustööd olid teostatud ja kontrollitud ning üleantud tellijale 10.09.2019.a Tööde üleandmise-vastuvõtmise akti alusel.</w:t>
      </w:r>
    </w:p>
    <w:p w14:paraId="07C749BC" w14:textId="77777777" w:rsidR="00483878" w:rsidRPr="00BF17EC" w:rsidRDefault="00483878" w:rsidP="00C92F9F">
      <w:pPr>
        <w:numPr>
          <w:ilvl w:val="1"/>
          <w:numId w:val="12"/>
        </w:numPr>
        <w:ind w:left="0" w:firstLine="0"/>
        <w:jc w:val="both"/>
        <w:rPr>
          <w:lang w:val="et-EE"/>
        </w:rPr>
      </w:pPr>
      <w:r w:rsidRPr="00BF17EC">
        <w:rPr>
          <w:lang w:val="et-EE"/>
        </w:rPr>
        <w:t xml:space="preserve"> 05.11.2019.a viis SA Narva Linna Arendus läbi hanke „Äkkekülas asuva matka- ja loodusraja laiendamine“. Edukaks pakkumiseks tunnistati OÜ Narva Jäätmekäitluskeskus pakkumus. 18.11.2019.a sõlmis SA Narva Linna Arendus Narva Jäätmekäitluskeskus OÜ-ga töövõtuleping eespool mainitud tööde teostamiseks. Kõik tellitud ehitustööd olid teostatud ja kontrollitud ning üleantud tellijale 27.12.2019.a Tööde üleandmise-vastuvõtmise akti alusel.</w:t>
      </w:r>
    </w:p>
    <w:p w14:paraId="3CCE595D" w14:textId="77777777" w:rsidR="00483878" w:rsidRPr="00BF17EC" w:rsidRDefault="00483878" w:rsidP="00C92F9F">
      <w:pPr>
        <w:numPr>
          <w:ilvl w:val="1"/>
          <w:numId w:val="12"/>
        </w:numPr>
        <w:ind w:left="0" w:firstLine="0"/>
        <w:jc w:val="both"/>
        <w:rPr>
          <w:lang w:val="et-EE"/>
        </w:rPr>
      </w:pPr>
      <w:r w:rsidRPr="00BF17EC">
        <w:rPr>
          <w:lang w:val="et-EE"/>
        </w:rPr>
        <w:t xml:space="preserve"> Loodus- ja matkarada laudtee katte osaline remont.</w:t>
      </w:r>
    </w:p>
    <w:p w14:paraId="672D174D" w14:textId="39D99828" w:rsidR="00483878" w:rsidRPr="00BF17EC" w:rsidRDefault="00483878" w:rsidP="00C92F9F">
      <w:pPr>
        <w:numPr>
          <w:ilvl w:val="1"/>
          <w:numId w:val="12"/>
        </w:numPr>
        <w:ind w:left="0" w:firstLine="0"/>
        <w:jc w:val="both"/>
        <w:rPr>
          <w:lang w:val="et-EE"/>
        </w:rPr>
      </w:pPr>
      <w:r w:rsidRPr="00BF17EC">
        <w:rPr>
          <w:lang w:val="et-EE"/>
        </w:rPr>
        <w:t>Vastavalt SA Narva Linna Arendus nõukogu 02.12.2019.a otsusele kuulutas 03.12.2019.a SA Narva Linna Arendus välja avaliku kirjaliku enampakkumise linnavara – suusarajamasina, mootorsaani Alpina Sherpa VIN 8197, reg. nr 64SF ja suusaraja pressimise masina Alpina</w:t>
      </w:r>
      <w:r w:rsidRPr="00BF17EC">
        <w:rPr>
          <w:iCs/>
          <w:lang w:val="et-EE"/>
        </w:rPr>
        <w:t xml:space="preserve"> võõrandamiseks. </w:t>
      </w:r>
      <w:r w:rsidRPr="00BF17EC">
        <w:rPr>
          <w:bCs/>
          <w:lang w:val="et-EE"/>
        </w:rPr>
        <w:t xml:space="preserve">Enampakkumine toimus 16.12.2019.a, </w:t>
      </w:r>
      <w:r w:rsidRPr="00BF17EC">
        <w:rPr>
          <w:lang w:val="et-EE"/>
        </w:rPr>
        <w:t xml:space="preserve">on laekunud üks ümbrik </w:t>
      </w:r>
      <w:r w:rsidRPr="00BF17EC">
        <w:rPr>
          <w:bCs/>
          <w:lang w:val="en-US"/>
        </w:rPr>
        <w:t>ning pakkujaks on MTÜ Järvakandi Terviserajad.</w:t>
      </w:r>
      <w:r w:rsidRPr="00BF17EC">
        <w:rPr>
          <w:lang w:val="en-US"/>
        </w:rPr>
        <w:t xml:space="preserve"> </w:t>
      </w:r>
      <w:r w:rsidRPr="00BF17EC">
        <w:rPr>
          <w:lang w:val="et-EE"/>
        </w:rPr>
        <w:t>Laekunud pakkumuse maksumuseks on 5</w:t>
      </w:r>
      <w:r w:rsidR="00C92F9F">
        <w:rPr>
          <w:lang w:val="et-EE"/>
        </w:rPr>
        <w:t>,</w:t>
      </w:r>
      <w:r w:rsidRPr="00BF17EC">
        <w:rPr>
          <w:lang w:val="et-EE"/>
        </w:rPr>
        <w:t xml:space="preserve">5 </w:t>
      </w:r>
      <w:r w:rsidR="00C92F9F">
        <w:rPr>
          <w:lang w:val="et-EE"/>
        </w:rPr>
        <w:t>tuh.</w:t>
      </w:r>
      <w:r w:rsidRPr="00BF17EC">
        <w:rPr>
          <w:lang w:val="et-EE"/>
        </w:rPr>
        <w:t xml:space="preserve">eurot. </w:t>
      </w:r>
      <w:r w:rsidR="00C92F9F">
        <w:rPr>
          <w:lang w:val="et-EE"/>
        </w:rPr>
        <w:t xml:space="preserve">Leping sõlmiti </w:t>
      </w:r>
      <w:r w:rsidRPr="00BF17EC">
        <w:rPr>
          <w:lang w:val="et-EE"/>
        </w:rPr>
        <w:t xml:space="preserve">14.01.2020.a </w:t>
      </w:r>
      <w:r w:rsidR="00C92F9F">
        <w:rPr>
          <w:lang w:val="et-EE"/>
        </w:rPr>
        <w:t>ning e</w:t>
      </w:r>
      <w:r w:rsidRPr="00BF17EC">
        <w:rPr>
          <w:lang w:val="et-EE"/>
        </w:rPr>
        <w:t xml:space="preserve">espool nimetatud tehnika </w:t>
      </w:r>
      <w:r w:rsidRPr="00BF17EC">
        <w:rPr>
          <w:lang w:val="et-EE"/>
        </w:rPr>
        <w:lastRenderedPageBreak/>
        <w:t>oli üleantud Järvakandi Terviserajad MTÜ-le 14.01.2020.a vara üleandmise-vastuvõtmise akti alusel.</w:t>
      </w:r>
    </w:p>
    <w:p w14:paraId="47E3C435" w14:textId="77777777" w:rsidR="00483878" w:rsidRPr="006126DD" w:rsidRDefault="00483878" w:rsidP="00483878">
      <w:pPr>
        <w:jc w:val="both"/>
        <w:rPr>
          <w:i/>
          <w:lang w:val="en-US"/>
        </w:rPr>
      </w:pPr>
    </w:p>
    <w:p w14:paraId="07EAF9ED" w14:textId="77777777" w:rsidR="00483878" w:rsidRPr="00C84EC1" w:rsidRDefault="00483878" w:rsidP="006A310C">
      <w:pPr>
        <w:numPr>
          <w:ilvl w:val="0"/>
          <w:numId w:val="12"/>
        </w:numPr>
        <w:jc w:val="both"/>
        <w:rPr>
          <w:i/>
          <w:lang w:val="et-EE"/>
        </w:rPr>
      </w:pPr>
      <w:r w:rsidRPr="00C84EC1">
        <w:rPr>
          <w:i/>
          <w:lang w:val="et-EE"/>
        </w:rPr>
        <w:t>Joaoru puhkeala</w:t>
      </w:r>
    </w:p>
    <w:p w14:paraId="1D990444" w14:textId="68164FF6" w:rsidR="00483878" w:rsidRPr="00BF17EC" w:rsidRDefault="00483878" w:rsidP="00076043">
      <w:pPr>
        <w:numPr>
          <w:ilvl w:val="1"/>
          <w:numId w:val="12"/>
        </w:numPr>
        <w:ind w:left="0" w:firstLine="0"/>
        <w:jc w:val="both"/>
      </w:pPr>
      <w:r w:rsidRPr="00BF17EC">
        <w:t>29.08.2019.a laekus Ronyx Log O</w:t>
      </w:r>
      <w:r w:rsidRPr="00BF17EC">
        <w:rPr>
          <w:lang w:val="et-EE"/>
        </w:rPr>
        <w:t xml:space="preserve">Ü-lt teade </w:t>
      </w:r>
      <w:r w:rsidR="00076043">
        <w:rPr>
          <w:lang w:val="et-EE"/>
        </w:rPr>
        <w:t>m</w:t>
      </w:r>
      <w:r w:rsidRPr="00BF17EC">
        <w:rPr>
          <w:lang w:val="et-EE"/>
        </w:rPr>
        <w:t>itteeluruumide üürilepingu ülesütlemisest alates 01.10.2019.a. Seisuga 01.10.2019.a kõik üüritud linnavara oli üleantud Narva Linna Arendus SA-le üleandmise-vastuvõtmise akti alusel. SA Narva Linna Arendus nõukogu 12.09.2019.a koosoleku protokolli punkti 2.2. kohaselt otsustas nõukogu volitada juhatuse liige ette valmistama tingimused uue avaliku kirjaliku enampakkkumise korraldamiseks. Vastavalt SA Narva Linna Arendus nõukogu 04.11.2019.a otsusele kuulutas 05.11.2019.a SA Narva Linna Arendus välja uue avaliku kirjaliku enampakkumise linnavara – Linnuse tn 2 Rannahoones 2.korrusel asuvad toitlustuskoha ruumid üldpindalaga 313,8 m² üürile andmiseks. Enampakkumine toimus 27.11.2019.a. Üüriõigus Narvas Linnuse tn 2 hoones 2.korrusel asuvad ruumid üldpindalaga 313,8 m² müüdi hinnaga</w:t>
      </w:r>
      <w:r w:rsidRPr="00BF17EC">
        <w:rPr>
          <w:bCs/>
          <w:lang w:val="et-EE"/>
        </w:rPr>
        <w:t xml:space="preserve"> </w:t>
      </w:r>
      <w:r w:rsidRPr="00C84EC1">
        <w:rPr>
          <w:lang w:val="et-EE"/>
        </w:rPr>
        <w:t>1652,00</w:t>
      </w:r>
      <w:r w:rsidRPr="00BF17EC">
        <w:rPr>
          <w:lang w:val="et-EE"/>
        </w:rPr>
        <w:t xml:space="preserve"> eurot kuus (KM-ta) osalejale AS Alfatom Ehitus. </w:t>
      </w:r>
      <w:r w:rsidRPr="00BF17EC">
        <w:t>Enampakkumise tulemused olid kinnitatud SA Narva Linna Arendus nõukogu 02.12.2019.a istungil. 30.12.2019.a sõlmis SA Narva Linna Arendus ja AS Alfatom Ehitus vastav Mitteeluruumide üürileping määratud tähtajaks 10 (kümneks) aastaks.</w:t>
      </w:r>
    </w:p>
    <w:p w14:paraId="09772CD6" w14:textId="77777777" w:rsidR="00483878" w:rsidRPr="00BF17EC" w:rsidRDefault="00483878" w:rsidP="00076043">
      <w:pPr>
        <w:numPr>
          <w:ilvl w:val="1"/>
          <w:numId w:val="12"/>
        </w:numPr>
        <w:ind w:left="0" w:firstLine="0"/>
        <w:jc w:val="both"/>
      </w:pPr>
      <w:r w:rsidRPr="00BF17EC">
        <w:rPr>
          <w:lang w:val="et-EE"/>
        </w:rPr>
        <w:t xml:space="preserve">Joaoru Rannahoone pakutavate teenuste sortimendi laiendamiseks ja kvaliteedi tõstmiseks ning Joaoru puhkeala populaarsuse tõstmiseks Narva linna elanikete ja külaliste seas tegeles sihtasutus aktiivselt jalgrattarendi reklaamimisega, korraldades jalgrattamatku ja tervisliku eluviisi propageerimisega. Peale eeltoodud korraldas sihtasutus 2019.aastal viktoriine ja aktsioone SA Narva Linna Arendus Facebooki koduleheküljel, mille eesmärgiks on  kaasata Rannahoone Linnuse tn 2 jõusaali rohkem kliente. </w:t>
      </w:r>
      <w:r w:rsidRPr="00BF17EC">
        <w:t>Viktoriini korraldatakse kõikide Facebooki kasutajate vahel, kes jagas nimetatud uudist sõpradega kasutades „Like“ ja „Share“ nupud selle posti all ja lisas spetsiaalse kommentaari. Viktoriini lõppemisel koostavad korraldajad osalejate nimekirja ja loosivad nende vahel jõusaali abonemente, kinkekaarte ja muid kinke.</w:t>
      </w:r>
    </w:p>
    <w:p w14:paraId="3BFFB5AE" w14:textId="77777777" w:rsidR="00483878" w:rsidRPr="00BF17EC" w:rsidRDefault="00483878" w:rsidP="00076043">
      <w:pPr>
        <w:jc w:val="both"/>
        <w:rPr>
          <w:lang w:val="et-EE"/>
        </w:rPr>
      </w:pPr>
    </w:p>
    <w:p w14:paraId="5BE9A6EE" w14:textId="7AEAA084" w:rsidR="00483878" w:rsidRPr="000D746C" w:rsidRDefault="00483878" w:rsidP="00076043">
      <w:pPr>
        <w:numPr>
          <w:ilvl w:val="0"/>
          <w:numId w:val="12"/>
        </w:numPr>
        <w:ind w:left="0" w:firstLine="0"/>
        <w:jc w:val="both"/>
        <w:rPr>
          <w:i/>
          <w:lang w:val="et-EE"/>
        </w:rPr>
      </w:pPr>
      <w:r w:rsidRPr="000D746C">
        <w:rPr>
          <w:i/>
          <w:lang w:val="et-EE"/>
        </w:rPr>
        <w:t>Paul Kerese 20</w:t>
      </w:r>
      <w:r w:rsidR="00076043">
        <w:rPr>
          <w:i/>
          <w:lang w:val="et-EE"/>
        </w:rPr>
        <w:t>, Narva</w:t>
      </w:r>
    </w:p>
    <w:p w14:paraId="2DB5E6AF" w14:textId="77777777" w:rsidR="00483878" w:rsidRPr="00BF17EC" w:rsidRDefault="00483878" w:rsidP="00076043">
      <w:pPr>
        <w:numPr>
          <w:ilvl w:val="1"/>
          <w:numId w:val="12"/>
        </w:numPr>
        <w:ind w:left="0" w:firstLine="0"/>
        <w:jc w:val="both"/>
        <w:rPr>
          <w:lang w:val="et-EE"/>
        </w:rPr>
      </w:pPr>
      <w:r w:rsidRPr="00BF17EC">
        <w:rPr>
          <w:lang w:val="et-EE"/>
        </w:rPr>
        <w:t>Administratiivhoone asukohaga Paul Kerese 20 Narva sihipärase kasutamisega seotud tegevus (hoone korrastamine, vanade üürilepingute lõpetamine ja uute üürnikutega lepingute sõlmimine). Ajavahemikul 01.01.-31.12.2019 lõpetas SA Narva Linna Arendus 9 (üürnike soovil) ja sõlmis 8 üürilepingut. Seisuga 31.12.2019.a hoones on 5 vaba soklikorruse ruumi.</w:t>
      </w:r>
    </w:p>
    <w:p w14:paraId="091D0698" w14:textId="77777777" w:rsidR="00483878" w:rsidRPr="00BF17EC" w:rsidRDefault="00483878" w:rsidP="00076043">
      <w:pPr>
        <w:numPr>
          <w:ilvl w:val="1"/>
          <w:numId w:val="12"/>
        </w:numPr>
        <w:ind w:left="0" w:firstLine="0"/>
        <w:jc w:val="both"/>
        <w:rPr>
          <w:lang w:val="et-EE"/>
        </w:rPr>
      </w:pPr>
      <w:r w:rsidRPr="00BF17EC">
        <w:rPr>
          <w:lang w:val="et-EE"/>
        </w:rPr>
        <w:t xml:space="preserve"> 17.06.2019.a viis sihtasutus hanke „</w:t>
      </w:r>
      <w:r w:rsidRPr="00BF17EC">
        <w:rPr>
          <w:bCs/>
          <w:lang w:val="et-EE"/>
        </w:rPr>
        <w:t>P.Kerese tn 20 renoveerimistööde teostamine</w:t>
      </w:r>
      <w:r w:rsidRPr="00BF17EC">
        <w:rPr>
          <w:lang w:val="et-EE"/>
        </w:rPr>
        <w:t xml:space="preserve">“, mille eesmärgiks oli </w:t>
      </w:r>
      <w:r w:rsidRPr="00BF17EC">
        <w:rPr>
          <w:lang w:val="fi-FI"/>
        </w:rPr>
        <w:t xml:space="preserve">administratiivhoone </w:t>
      </w:r>
      <w:r w:rsidRPr="00BF17EC">
        <w:rPr>
          <w:lang w:val="et-EE"/>
        </w:rPr>
        <w:t>esimese trepikoja koridori renoveerimistööd</w:t>
      </w:r>
      <w:r w:rsidRPr="00BF17EC">
        <w:rPr>
          <w:lang w:val="fi-FI"/>
        </w:rPr>
        <w:t>e teostamine.</w:t>
      </w:r>
      <w:r w:rsidRPr="00BF17EC">
        <w:rPr>
          <w:lang w:val="et-EE"/>
        </w:rPr>
        <w:t xml:space="preserve"> Eespool mainitud töid teostab Grandis Ehitus OÜ 28.06.2019.a sõlmitud töövõtulepingu alusel. Kõik tellitud tööd olid teostatud ja kontrollitud ning üleantud tellijale 31.07.2019.a Tööde üleandmise-vastuvõtmise akti alusel.</w:t>
      </w:r>
    </w:p>
    <w:p w14:paraId="4C66CEED" w14:textId="0250CA2D" w:rsidR="00483878" w:rsidRPr="00076043" w:rsidRDefault="00483878" w:rsidP="00076043">
      <w:pPr>
        <w:numPr>
          <w:ilvl w:val="1"/>
          <w:numId w:val="12"/>
        </w:numPr>
        <w:ind w:left="0" w:firstLine="0"/>
        <w:jc w:val="both"/>
        <w:rPr>
          <w:lang w:val="et-EE"/>
        </w:rPr>
      </w:pPr>
      <w:r w:rsidRPr="00076043">
        <w:rPr>
          <w:lang w:val="et-EE"/>
        </w:rPr>
        <w:t>Vastavalt SA nõukogu 31.05.2019.a koosoleku protokolli p. 3.1 otustas nõukogu kinnitada P.Kerese tn 20 ruumide üüritasud alates 01.07.2019.a</w:t>
      </w:r>
      <w:r w:rsidR="00076043" w:rsidRPr="00076043">
        <w:rPr>
          <w:lang w:val="et-EE"/>
        </w:rPr>
        <w:t>.</w:t>
      </w:r>
    </w:p>
    <w:p w14:paraId="61089889" w14:textId="77777777" w:rsidR="00483878" w:rsidRPr="00076043" w:rsidRDefault="00483878" w:rsidP="00076043">
      <w:pPr>
        <w:numPr>
          <w:ilvl w:val="1"/>
          <w:numId w:val="12"/>
        </w:numPr>
        <w:ind w:left="0" w:firstLine="0"/>
        <w:jc w:val="both"/>
        <w:rPr>
          <w:lang w:val="et-EE"/>
        </w:rPr>
      </w:pPr>
      <w:r w:rsidRPr="00076043">
        <w:rPr>
          <w:lang w:val="et-EE"/>
        </w:rPr>
        <w:t xml:space="preserve"> 27.07.2019.a sõlmis sihtasutus käsunduslepingu Inseneribüroo Stanislav Domov OÜ-ga aadressil P.Kerese tn 20 asuvasse administratiivhoonesse videovalvesüsteemi paigaldamiseks. Kõik tellitud ehitustööd olid teostatud ja kontrollitud ning üleantud tellijale 14.08.2019.a Tööde üleandmise-vastuvõtmise akti alusel.</w:t>
      </w:r>
    </w:p>
    <w:p w14:paraId="5B795DA5" w14:textId="77777777" w:rsidR="00483878" w:rsidRPr="00076043" w:rsidRDefault="00483878" w:rsidP="00076043">
      <w:pPr>
        <w:numPr>
          <w:ilvl w:val="1"/>
          <w:numId w:val="12"/>
        </w:numPr>
        <w:ind w:left="0" w:firstLine="0"/>
        <w:jc w:val="both"/>
        <w:rPr>
          <w:lang w:val="et-EE"/>
        </w:rPr>
      </w:pPr>
      <w:r w:rsidRPr="00076043">
        <w:rPr>
          <w:lang w:val="et-EE"/>
        </w:rPr>
        <w:t xml:space="preserve"> 16.09.2019.a  sõlmis sihtasutus käsunduslepingu Niina Kostina FIE-ga aadressil P.Kerese tn 20 asuva administratiivhoone inventeerimisplaanide koostamiseks. Kõik tellitud </w:t>
      </w:r>
      <w:r w:rsidRPr="00076043">
        <w:rPr>
          <w:lang w:val="et-EE"/>
        </w:rPr>
        <w:lastRenderedPageBreak/>
        <w:t>projekteerimistööd peavad olema teostatud ja kontrollitud ning üleantud tellijale hiljemalt 15.11.2019.a Tööde üleandmise-vastuvõtmise akti alusel.</w:t>
      </w:r>
    </w:p>
    <w:p w14:paraId="5A0A5A28" w14:textId="77777777" w:rsidR="00483878" w:rsidRPr="00D40915" w:rsidRDefault="00483878" w:rsidP="00483878">
      <w:pPr>
        <w:jc w:val="both"/>
        <w:rPr>
          <w:lang w:val="et-EE"/>
        </w:rPr>
      </w:pPr>
    </w:p>
    <w:p w14:paraId="5A319ADA" w14:textId="77777777" w:rsidR="00483878" w:rsidRPr="00D40915" w:rsidRDefault="00483878" w:rsidP="006A310C">
      <w:pPr>
        <w:numPr>
          <w:ilvl w:val="0"/>
          <w:numId w:val="12"/>
        </w:numPr>
        <w:jc w:val="both"/>
        <w:rPr>
          <w:i/>
          <w:lang w:val="et-EE"/>
        </w:rPr>
      </w:pPr>
      <w:r w:rsidRPr="00D40915">
        <w:rPr>
          <w:i/>
          <w:lang w:val="et-EE"/>
        </w:rPr>
        <w:t>Üritused</w:t>
      </w:r>
    </w:p>
    <w:p w14:paraId="3C0E93BC" w14:textId="77777777" w:rsidR="00483878" w:rsidRPr="00BF17EC" w:rsidRDefault="00483878" w:rsidP="00483878">
      <w:pPr>
        <w:jc w:val="both"/>
        <w:rPr>
          <w:lang w:val="et-EE"/>
        </w:rPr>
      </w:pPr>
      <w:r w:rsidRPr="00D40915">
        <w:rPr>
          <w:lang w:val="et-EE"/>
        </w:rPr>
        <w:t>Igapäevane Äkkeküla külastajate arv moodustab keskmiselt 300-350 inimest päevas. Samas perioodil</w:t>
      </w:r>
      <w:r w:rsidRPr="00BF17EC">
        <w:rPr>
          <w:lang w:val="et-EE"/>
        </w:rPr>
        <w:t xml:space="preserve"> mai-september 2 korda nädalas Äkkekülas ja Joaoru puhkealal toimuvad jooksu, ratta ja rulluisu ühistrennigud „Jalgrattakool“ ja „Rulluisukool“. Trenningute osalejate arv on 10-15 inimest trenningus. Talveperioodil viidi läbi Äkkekülas Narva koolidele tasuta suusatunnid.</w:t>
      </w:r>
    </w:p>
    <w:p w14:paraId="69C55987" w14:textId="77777777" w:rsidR="00483878" w:rsidRPr="00BF17EC" w:rsidRDefault="00483878" w:rsidP="00483878">
      <w:pPr>
        <w:jc w:val="both"/>
        <w:rPr>
          <w:lang w:val="et-EE"/>
        </w:rPr>
      </w:pPr>
      <w:r w:rsidRPr="00BF17EC">
        <w:rPr>
          <w:lang w:val="et-EE"/>
        </w:rPr>
        <w:t>Samuti Joaoru puhkealal ja Rannahoones perioodiliselt toimuvad ekskursioonid, jalgrattatunnid ja jalgrattakoolitused lastele ja noortele (sh Politsei- ja Piirivalveameti kaasabil), rulluisukoolitused lastele, avatud kehalise kasvatuse tunnid kooliõpilastele, kepikõnnikoolitused ning erinevad töötoad Joaoru Rannahoone lastenurgas. Peale ülaltoodu 2019.aastal Äkkeküla spordi-ja puhkealal ning Joaoru puhkealal oli läbiviidud u 60 erinevaid üritusi, mille korraldajateks esinesid Narva linna koolid, spordiklubid, Tartu Ülikooli Narva kolledž, Narva Noortekeskus, MTÜ-d ja teised organisatsioonid.</w:t>
      </w:r>
    </w:p>
    <w:p w14:paraId="53086CBA" w14:textId="77777777" w:rsidR="00483878" w:rsidRPr="00BF17EC" w:rsidRDefault="00483878" w:rsidP="00483878">
      <w:pPr>
        <w:jc w:val="both"/>
        <w:rPr>
          <w:b/>
          <w:lang w:val="et-EE"/>
        </w:rPr>
      </w:pPr>
    </w:p>
    <w:p w14:paraId="05400FDD" w14:textId="77777777" w:rsidR="00483878" w:rsidRPr="00BF17EC" w:rsidRDefault="00483878" w:rsidP="00483878">
      <w:pPr>
        <w:jc w:val="both"/>
        <w:rPr>
          <w:lang w:val="et-EE"/>
        </w:rPr>
      </w:pPr>
      <w:r w:rsidRPr="00BF17EC">
        <w:rPr>
          <w:lang w:val="et-EE"/>
        </w:rPr>
        <w:t xml:space="preserve">Keskmine töötajate arv oli 2019.aastal 21 inimest ning tööjõukulud moodustasid 258,7 tuh eurot. Sihtasutuse nõukogus oli kolm liiget, juhatuses oli üks liige, kellele aruandeaastal makstud tasud olid kokku 55,0 tuh eurot. </w:t>
      </w:r>
    </w:p>
    <w:p w14:paraId="05AD412B" w14:textId="77777777" w:rsidR="00483878" w:rsidRPr="00BF17EC" w:rsidRDefault="00483878" w:rsidP="00483878">
      <w:pPr>
        <w:jc w:val="both"/>
        <w:rPr>
          <w:lang w:val="et-EE"/>
        </w:rPr>
      </w:pPr>
    </w:p>
    <w:p w14:paraId="62A9C4B8" w14:textId="77777777" w:rsidR="00483878" w:rsidRPr="00BF17EC" w:rsidRDefault="00483878" w:rsidP="00483878">
      <w:pPr>
        <w:jc w:val="both"/>
        <w:rPr>
          <w:lang w:val="et-EE"/>
        </w:rPr>
      </w:pPr>
      <w:r w:rsidRPr="00BF17EC">
        <w:rPr>
          <w:lang w:val="et-EE"/>
        </w:rPr>
        <w:t>12.märtsil 2020 kuulutas Eesti Vabariigi valitsus eriolukorr</w:t>
      </w:r>
      <w:r>
        <w:rPr>
          <w:lang w:val="et-EE"/>
        </w:rPr>
        <w:t xml:space="preserve">a välja seoses COVID-19 haigust </w:t>
      </w:r>
      <w:r w:rsidRPr="00BF17EC">
        <w:rPr>
          <w:lang w:val="et-EE"/>
        </w:rPr>
        <w:t>põhjustava koroonaviiruse pandeemilise levikuga maailm</w:t>
      </w:r>
      <w:r>
        <w:rPr>
          <w:lang w:val="et-EE"/>
        </w:rPr>
        <w:t xml:space="preserve">as, viiruse Eesti-sisese leviku </w:t>
      </w:r>
      <w:r w:rsidRPr="00BF17EC">
        <w:rPr>
          <w:lang w:val="et-EE"/>
        </w:rPr>
        <w:t>tuvastamisega ja lainenemise suure tõenäosusega ja sellest tingitud massilise nakatumise ohuga. Seoses erakorraliste asjaoludega tegi SA Narva Linna Arendus otsuse tühistada kõik märts-aprill perioodile planeeritud avalikud üritused ning sulgeda Joaoru rannahoone spordisaali ja peatada jalgrattarendi kuni 01.05.2020.a või Vabariigi Valitsuse kehtestatud eriolukorra pikendamise juhul selle kehtivuse lõpuni. SA Narva Linna Arendus prognoosib eelarve nii tuluosa kui ka kuluosa vähenemist. Sihtasutuse majandusliku seisundi kehtestatud eriolukorra tingimustes hinnatakse kui stabiilne. Samuti puuduvad majanduslikud faktorid, mis seaksid sihtasutuse tegevuse jätkamise ohtu.</w:t>
      </w:r>
    </w:p>
    <w:p w14:paraId="25ECA63B" w14:textId="77777777" w:rsidR="00483878" w:rsidRPr="00BF17EC" w:rsidRDefault="00483878" w:rsidP="00483878">
      <w:pPr>
        <w:widowControl w:val="0"/>
        <w:suppressAutoHyphens/>
        <w:autoSpaceDE w:val="0"/>
        <w:autoSpaceDN w:val="0"/>
        <w:spacing w:before="120" w:after="120" w:line="276" w:lineRule="auto"/>
        <w:jc w:val="both"/>
        <w:textAlignment w:val="baseline"/>
        <w:rPr>
          <w:b/>
          <w:lang w:val="et-EE"/>
        </w:rPr>
      </w:pPr>
    </w:p>
    <w:p w14:paraId="02B1E1AE" w14:textId="32C31C2C" w:rsidR="00483878" w:rsidRPr="00BF17EC" w:rsidRDefault="00D57A10" w:rsidP="00483878">
      <w:pPr>
        <w:spacing w:before="120" w:after="120"/>
        <w:contextualSpacing/>
        <w:jc w:val="both"/>
        <w:rPr>
          <w:b/>
        </w:rPr>
      </w:pPr>
      <w:r>
        <w:rPr>
          <w:b/>
        </w:rPr>
        <w:t>8</w:t>
      </w:r>
      <w:r w:rsidR="00483878" w:rsidRPr="00BF17EC">
        <w:rPr>
          <w:b/>
        </w:rPr>
        <w:t>. SA Narva Linnaleht</w:t>
      </w:r>
    </w:p>
    <w:p w14:paraId="7D2B852F" w14:textId="77777777" w:rsidR="00483878" w:rsidRPr="003B2F80" w:rsidRDefault="00483878" w:rsidP="00483878">
      <w:pPr>
        <w:jc w:val="both"/>
        <w:rPr>
          <w:lang w:val="et-EE"/>
        </w:rPr>
      </w:pPr>
      <w:r w:rsidRPr="003B2F80">
        <w:rPr>
          <w:lang w:val="et-EE"/>
        </w:rPr>
        <w:t>SA Narva Linnaleht on asutatud Narva Linnavolikogu 28.10.2018.a. otsusega nr 63 „Sihtasutuse  Narva Linnaleht  asutamine ja põhikirja kinnitamine“. SA Narva Linnaleht on registreeritud Viru Maakohtu registriosakonnas 16.11.2018. Põhitegevus: Ajalehtede kirjastamine.</w:t>
      </w:r>
    </w:p>
    <w:p w14:paraId="09A14607" w14:textId="77777777" w:rsidR="00483878" w:rsidRPr="003B2F80" w:rsidRDefault="00483878" w:rsidP="00483878">
      <w:pPr>
        <w:jc w:val="both"/>
        <w:rPr>
          <w:lang w:val="et-EE"/>
        </w:rPr>
      </w:pPr>
      <w:r w:rsidRPr="003B2F80">
        <w:rPr>
          <w:lang w:val="et-EE"/>
        </w:rPr>
        <w:t>Ajalehe tiraaž: 30 500 eksemplari;</w:t>
      </w:r>
    </w:p>
    <w:p w14:paraId="0B083EF5" w14:textId="77777777" w:rsidR="00483878" w:rsidRPr="003B2F80" w:rsidRDefault="00483878" w:rsidP="00483878">
      <w:pPr>
        <w:jc w:val="both"/>
        <w:rPr>
          <w:lang w:val="et-EE"/>
        </w:rPr>
      </w:pPr>
      <w:r w:rsidRPr="003B2F80">
        <w:rPr>
          <w:lang w:val="et-EE"/>
        </w:rPr>
        <w:t>Ajaleht ilmub perioodiliselt – 1 kord nädalas;</w:t>
      </w:r>
    </w:p>
    <w:p w14:paraId="5663EA42" w14:textId="77777777" w:rsidR="00483878" w:rsidRPr="003B2F80" w:rsidRDefault="00483878" w:rsidP="00483878">
      <w:pPr>
        <w:jc w:val="both"/>
        <w:rPr>
          <w:lang w:val="et-EE"/>
        </w:rPr>
      </w:pPr>
      <w:r w:rsidRPr="003B2F80">
        <w:rPr>
          <w:lang w:val="et-EE"/>
        </w:rPr>
        <w:t>Ajalehe formaat: 28 (A4) lehekülge;</w:t>
      </w:r>
    </w:p>
    <w:p w14:paraId="521EDB17" w14:textId="77777777" w:rsidR="00483878" w:rsidRPr="003B2F80" w:rsidRDefault="00483878" w:rsidP="00483878">
      <w:pPr>
        <w:jc w:val="both"/>
        <w:rPr>
          <w:lang w:val="et-EE"/>
        </w:rPr>
      </w:pPr>
      <w:r w:rsidRPr="003B2F80">
        <w:rPr>
          <w:lang w:val="et-EE"/>
        </w:rPr>
        <w:t>Aruandeperioodil ilmunud ajalehti: 49 numbrit.</w:t>
      </w:r>
    </w:p>
    <w:p w14:paraId="04C7D787" w14:textId="77777777" w:rsidR="00483878" w:rsidRPr="003B2F80" w:rsidRDefault="00483878" w:rsidP="00483878">
      <w:pPr>
        <w:jc w:val="both"/>
        <w:rPr>
          <w:lang w:val="et-EE"/>
        </w:rPr>
      </w:pPr>
      <w:r w:rsidRPr="003B2F80">
        <w:rPr>
          <w:lang w:val="et-EE"/>
        </w:rPr>
        <w:t>Ajalehe kogutiraaž aruandeperioodil: 1494500 eksemplari.</w:t>
      </w:r>
    </w:p>
    <w:p w14:paraId="0C674C7E" w14:textId="77777777" w:rsidR="00483878" w:rsidRPr="003B2F80" w:rsidRDefault="00483878" w:rsidP="00483878">
      <w:pPr>
        <w:jc w:val="both"/>
        <w:rPr>
          <w:lang w:val="et-EE"/>
        </w:rPr>
      </w:pPr>
    </w:p>
    <w:p w14:paraId="71EE39A4" w14:textId="77777777" w:rsidR="00483878" w:rsidRPr="000D746C" w:rsidRDefault="00483878" w:rsidP="00483878">
      <w:pPr>
        <w:jc w:val="both"/>
        <w:rPr>
          <w:i/>
          <w:lang w:val="et-EE"/>
        </w:rPr>
      </w:pPr>
      <w:r w:rsidRPr="000D746C">
        <w:rPr>
          <w:i/>
          <w:lang w:val="et-EE"/>
        </w:rPr>
        <w:t>Eesmärk:</w:t>
      </w:r>
    </w:p>
    <w:p w14:paraId="5B2632F0" w14:textId="77777777" w:rsidR="00483878" w:rsidRPr="003B2F80" w:rsidRDefault="00483878" w:rsidP="00483878">
      <w:pPr>
        <w:jc w:val="both"/>
        <w:rPr>
          <w:lang w:val="et-EE"/>
        </w:rPr>
      </w:pPr>
      <w:r w:rsidRPr="003B2F80">
        <w:rPr>
          <w:lang w:val="et-EE"/>
        </w:rPr>
        <w:t>1. Narva linna elanike teavitamine linnas toimuvatest tegevustest ja linnas toimuvate muudatuste põhjalik selgitamine ning nende tegevuste argumenteeritud selgitus;</w:t>
      </w:r>
    </w:p>
    <w:p w14:paraId="637D0810" w14:textId="77777777" w:rsidR="00483878" w:rsidRPr="003B2F80" w:rsidRDefault="00483878" w:rsidP="00483878">
      <w:pPr>
        <w:jc w:val="both"/>
        <w:rPr>
          <w:lang w:val="et-EE"/>
        </w:rPr>
      </w:pPr>
      <w:r w:rsidRPr="003B2F80">
        <w:rPr>
          <w:lang w:val="et-EE"/>
        </w:rPr>
        <w:lastRenderedPageBreak/>
        <w:t>2. Luua infoväli dialoogiks Narva linnakodanike ja linnavõimude vahel;</w:t>
      </w:r>
    </w:p>
    <w:p w14:paraId="4EAB36B6" w14:textId="77777777" w:rsidR="00483878" w:rsidRPr="003B2F80" w:rsidRDefault="00483878" w:rsidP="00483878">
      <w:pPr>
        <w:jc w:val="both"/>
        <w:rPr>
          <w:lang w:val="et-EE"/>
        </w:rPr>
      </w:pPr>
      <w:r w:rsidRPr="003B2F80">
        <w:rPr>
          <w:lang w:val="et-EE"/>
        </w:rPr>
        <w:t>3. Levitada ajalehte kõikidesse Narva postkastidesse;</w:t>
      </w:r>
    </w:p>
    <w:p w14:paraId="195EC959" w14:textId="77777777" w:rsidR="00483878" w:rsidRPr="003B2F80" w:rsidRDefault="00483878" w:rsidP="00483878">
      <w:pPr>
        <w:jc w:val="both"/>
        <w:rPr>
          <w:lang w:val="et-EE"/>
        </w:rPr>
      </w:pPr>
      <w:r w:rsidRPr="003B2F80">
        <w:rPr>
          <w:lang w:val="et-EE"/>
        </w:rPr>
        <w:t>4. Avaldada kuulutusi ja reklaammaterjale, sealhulgas tasulisi.</w:t>
      </w:r>
    </w:p>
    <w:p w14:paraId="645F1E04" w14:textId="77777777" w:rsidR="00483878" w:rsidRPr="003B2F80" w:rsidRDefault="00483878" w:rsidP="00483878">
      <w:pPr>
        <w:jc w:val="both"/>
        <w:rPr>
          <w:lang w:val="et-EE"/>
        </w:rPr>
      </w:pPr>
    </w:p>
    <w:p w14:paraId="300F729F" w14:textId="0CCCC5D9" w:rsidR="00483878" w:rsidRPr="000D746C" w:rsidRDefault="00483878" w:rsidP="00483878">
      <w:pPr>
        <w:jc w:val="both"/>
        <w:rPr>
          <w:i/>
          <w:lang w:val="et-EE"/>
        </w:rPr>
      </w:pPr>
      <w:r>
        <w:rPr>
          <w:i/>
          <w:lang w:val="et-EE"/>
        </w:rPr>
        <w:t>Tegevus:</w:t>
      </w:r>
    </w:p>
    <w:p w14:paraId="5BACF834" w14:textId="77777777" w:rsidR="00483878" w:rsidRPr="003B2F80" w:rsidRDefault="00483878" w:rsidP="00483878">
      <w:pPr>
        <w:jc w:val="both"/>
        <w:rPr>
          <w:lang w:val="et-EE"/>
        </w:rPr>
      </w:pPr>
      <w:r w:rsidRPr="003B2F80">
        <w:rPr>
          <w:lang w:val="et-EE"/>
        </w:rPr>
        <w:t xml:space="preserve">Kogu aruandeperioodil </w:t>
      </w:r>
      <w:r w:rsidRPr="003D5034">
        <w:rPr>
          <w:lang w:val="et-EE"/>
        </w:rPr>
        <w:t>(16.11.2018 – 31.12.2019)</w:t>
      </w:r>
      <w:r w:rsidRPr="003B2F80">
        <w:rPr>
          <w:lang w:val="et-EE"/>
        </w:rPr>
        <w:t xml:space="preserve"> pööras toimetus suurt tähelepanu lugejate tagasisidele, mis tulid kirjadena, kõnedena kui ka inimesed tulid ise kohale toimetusse. Pöördumised toimetuse poole olid erinevatest tegevussfääridest: heakord, linnavõimude tegevus, kodanike õiguste rikkumine jms. Toimetus koostas ja esitas küsimused kõikide probleemsete pöördumiste kohta linnapeale, millele saadi ammendavad vastused ja need avaldati vastavas rubriigis. Samuti osales toimetus linna ühiskondlikus elus, külastades ja kajastades linna kultuuri- ja spordiüritusi, osales heategevusprojektides. 2019. aasta augustis avati Narva Linnalehe internetiportaal, arendati edasi ajalehe Facebooki lehte, et rohkem saaks kajastatud Narva linna ametkondlik informatsioon. Muudeti ka ajalehe disaini, et teha loetav materjal kergemini haaratavaks ja visuaalselt atraktiivsemaks.</w:t>
      </w:r>
    </w:p>
    <w:p w14:paraId="15BAD6CF" w14:textId="18D927C9" w:rsidR="00483878" w:rsidRPr="003B2F80" w:rsidRDefault="003D5034" w:rsidP="00483878">
      <w:pPr>
        <w:jc w:val="both"/>
        <w:rPr>
          <w:lang w:val="et-EE"/>
        </w:rPr>
      </w:pPr>
      <w:r>
        <w:rPr>
          <w:lang w:val="et-EE"/>
        </w:rPr>
        <w:t>Vastavalt s</w:t>
      </w:r>
      <w:r w:rsidR="00483878" w:rsidRPr="003B2F80">
        <w:rPr>
          <w:lang w:val="et-EE"/>
        </w:rPr>
        <w:t xml:space="preserve">ihtasutuse </w:t>
      </w:r>
      <w:r>
        <w:rPr>
          <w:lang w:val="et-EE"/>
        </w:rPr>
        <w:t>p</w:t>
      </w:r>
      <w:r w:rsidR="00483878" w:rsidRPr="003B2F80">
        <w:rPr>
          <w:lang w:val="et-EE"/>
        </w:rPr>
        <w:t>õhikirjale tegutseb ajaleht tasulisel printsiibil, avaldades tasu eest reklaammaterjale, kuulutusi ja õnnitlusi. Seoses konkureerivate ajalehtede reklaamhindade allahindlustele ei õnnestunud 2019. aastal reklaammahtu viia piisava suuruseni, et vähendada Narva linnapoolset finantseerimist.</w:t>
      </w:r>
    </w:p>
    <w:p w14:paraId="3BCF769A" w14:textId="77777777" w:rsidR="00483878" w:rsidRPr="003B2F80" w:rsidRDefault="00483878" w:rsidP="00483878">
      <w:pPr>
        <w:jc w:val="both"/>
        <w:rPr>
          <w:lang w:val="et-EE"/>
        </w:rPr>
      </w:pPr>
      <w:r w:rsidRPr="003B2F80">
        <w:rPr>
          <w:lang w:val="et-EE"/>
        </w:rPr>
        <w:t xml:space="preserve">Keskmine töötajate arv oli aruandeaastal 7 inimest ning tööjõukulud moodustasid 54,2 tuh eurot. Sihtasutuse nõukogus oli kolm liiget, kellele aruandeaastal makstud tasud ei olnud, juhatuses oli üks liige, kellele aruandeaastal makstud tasud olid kokku 10,1 tuh eurot. </w:t>
      </w:r>
    </w:p>
    <w:p w14:paraId="2105BCA7" w14:textId="77777777" w:rsidR="00483878" w:rsidRPr="003B2F80" w:rsidRDefault="00483878" w:rsidP="00483878">
      <w:pPr>
        <w:jc w:val="both"/>
        <w:rPr>
          <w:lang w:val="et-EE"/>
        </w:rPr>
      </w:pPr>
    </w:p>
    <w:p w14:paraId="742309D0" w14:textId="77777777" w:rsidR="00483878" w:rsidRPr="000D746C" w:rsidRDefault="00483878" w:rsidP="00483878">
      <w:pPr>
        <w:jc w:val="both"/>
        <w:rPr>
          <w:i/>
          <w:lang w:val="et-EE"/>
        </w:rPr>
      </w:pPr>
      <w:r w:rsidRPr="000D746C">
        <w:rPr>
          <w:i/>
          <w:lang w:val="et-EE"/>
        </w:rPr>
        <w:t>Aruandeperioodi järgne tegevus:</w:t>
      </w:r>
    </w:p>
    <w:p w14:paraId="7F3C64C6" w14:textId="77777777" w:rsidR="00483878" w:rsidRPr="003B2F80" w:rsidRDefault="00483878" w:rsidP="00483878">
      <w:pPr>
        <w:jc w:val="both"/>
        <w:rPr>
          <w:lang w:val="et-EE"/>
        </w:rPr>
      </w:pPr>
      <w:r w:rsidRPr="003B2F80">
        <w:rPr>
          <w:lang w:val="et-EE"/>
        </w:rPr>
        <w:t>Seoses eriolukorra sisseviimisega Eestis 2020. aasta märtsis, langes SA Narva Linnaleht reklaamitulu. Ajalehe mahtu vähendati ja edasise tegevuse planeerimisel arvestatakse riigis eeldatavalt saabuva majanduslangusega, mistõttu reklaamitulu ei pruugi teatud ajaperioodi jooksul taastuda. Lähtudes eeltoodust arvestab sihtasutuse juhatus, et sihtasutuse tegevuses tuleb lähtuda olemasolevast majanduslikust olukorrast ja tuleb teha vastavad majanduslikud otsused, et tagada sihtasutuse tegevuse jätkusuutlikus.</w:t>
      </w:r>
    </w:p>
    <w:p w14:paraId="7107ECA3" w14:textId="38CD1381" w:rsidR="00886177" w:rsidRPr="00C65906" w:rsidRDefault="00886177" w:rsidP="00635EF8">
      <w:pPr>
        <w:jc w:val="both"/>
        <w:rPr>
          <w:color w:val="7030A0"/>
          <w:lang w:val="et-EE"/>
        </w:rPr>
      </w:pPr>
    </w:p>
    <w:p w14:paraId="580E2AFD" w14:textId="77777777" w:rsidR="00BD3E34" w:rsidRPr="00C65906" w:rsidRDefault="00BD3E34" w:rsidP="00DE7784">
      <w:pPr>
        <w:spacing w:line="276" w:lineRule="auto"/>
        <w:jc w:val="both"/>
        <w:rPr>
          <w:rFonts w:cs="Calibri"/>
          <w:color w:val="7030A0"/>
          <w:lang w:val="et-EE"/>
        </w:rPr>
        <w:sectPr w:rsidR="00BD3E34" w:rsidRPr="00C65906" w:rsidSect="00CA0A17">
          <w:pgSz w:w="12240" w:h="15840"/>
          <w:pgMar w:top="1440" w:right="1800" w:bottom="1258" w:left="1560" w:header="708" w:footer="708" w:gutter="0"/>
          <w:cols w:space="708"/>
          <w:docGrid w:linePitch="360"/>
        </w:sectPr>
      </w:pPr>
    </w:p>
    <w:p w14:paraId="32941CD4" w14:textId="77777777" w:rsidR="008069C9" w:rsidRPr="00983740" w:rsidRDefault="008069C9" w:rsidP="001F713A">
      <w:pPr>
        <w:pStyle w:val="Pealkiri2"/>
        <w:rPr>
          <w:rFonts w:ascii="Times New Roman" w:hAnsi="Times New Roman"/>
          <w:i w:val="0"/>
          <w:sz w:val="24"/>
          <w:szCs w:val="24"/>
        </w:rPr>
      </w:pPr>
      <w:bookmarkStart w:id="566" w:name="_Toc326933043"/>
      <w:bookmarkStart w:id="567" w:name="_Toc355560215"/>
      <w:bookmarkStart w:id="568" w:name="_Toc355560400"/>
      <w:bookmarkStart w:id="569" w:name="_Toc355560926"/>
      <w:bookmarkStart w:id="570" w:name="_Toc355561002"/>
      <w:bookmarkStart w:id="571" w:name="_Toc355597479"/>
      <w:bookmarkStart w:id="572" w:name="_Toc355604921"/>
      <w:bookmarkStart w:id="573" w:name="_Toc355604977"/>
      <w:bookmarkStart w:id="574" w:name="_Toc355611570"/>
      <w:bookmarkStart w:id="575" w:name="_Toc355611641"/>
      <w:bookmarkStart w:id="576" w:name="_Toc356392029"/>
      <w:bookmarkStart w:id="577" w:name="_Toc356393821"/>
      <w:bookmarkStart w:id="578" w:name="_Toc356569299"/>
      <w:bookmarkStart w:id="579" w:name="_Toc356826422"/>
      <w:bookmarkStart w:id="580" w:name="_Toc356831451"/>
      <w:bookmarkStart w:id="581" w:name="_Toc357072593"/>
      <w:bookmarkStart w:id="582" w:name="_Toc357409475"/>
      <w:bookmarkStart w:id="583" w:name="_Toc357409545"/>
      <w:bookmarkStart w:id="584" w:name="_Toc386401156"/>
      <w:bookmarkStart w:id="585" w:name="_Toc386401350"/>
      <w:bookmarkStart w:id="586" w:name="_Toc386401572"/>
      <w:bookmarkStart w:id="587" w:name="_Toc386401682"/>
      <w:bookmarkStart w:id="588" w:name="_Toc386486214"/>
      <w:bookmarkStart w:id="589" w:name="_Toc386486336"/>
      <w:bookmarkStart w:id="590" w:name="_Toc386486407"/>
      <w:bookmarkStart w:id="591" w:name="_Toc386486737"/>
      <w:bookmarkStart w:id="592" w:name="_Toc386486793"/>
      <w:bookmarkStart w:id="593" w:name="_Toc386524455"/>
      <w:bookmarkStart w:id="594" w:name="_Toc386535664"/>
      <w:bookmarkStart w:id="595" w:name="_Toc388617201"/>
      <w:bookmarkStart w:id="596" w:name="_Toc388877738"/>
      <w:bookmarkStart w:id="597" w:name="_Toc418346801"/>
      <w:bookmarkStart w:id="598" w:name="_Toc418346911"/>
      <w:bookmarkStart w:id="599" w:name="_Toc418347019"/>
      <w:bookmarkStart w:id="600" w:name="_Toc420309329"/>
      <w:bookmarkStart w:id="601" w:name="_Toc420309412"/>
      <w:bookmarkStart w:id="602" w:name="_Toc420485567"/>
      <w:bookmarkStart w:id="603" w:name="_Toc449877886"/>
      <w:bookmarkStart w:id="604" w:name="_Toc449881341"/>
      <w:bookmarkStart w:id="605" w:name="_Toc452036488"/>
      <w:bookmarkStart w:id="606" w:name="_Toc452111872"/>
      <w:bookmarkStart w:id="607" w:name="_Toc480980040"/>
      <w:bookmarkStart w:id="608" w:name="_Toc480980171"/>
      <w:bookmarkStart w:id="609" w:name="_Toc480980232"/>
      <w:bookmarkStart w:id="610" w:name="_Toc480980457"/>
      <w:bookmarkStart w:id="611" w:name="_Toc481482694"/>
      <w:bookmarkStart w:id="612" w:name="_Toc481482744"/>
      <w:bookmarkStart w:id="613" w:name="_Toc481482883"/>
      <w:bookmarkStart w:id="614" w:name="_Toc481495776"/>
      <w:bookmarkStart w:id="615" w:name="_Toc483384550"/>
      <w:bookmarkStart w:id="616" w:name="_Toc512700001"/>
      <w:bookmarkStart w:id="617" w:name="_Toc512700063"/>
      <w:bookmarkStart w:id="618" w:name="_Toc512700857"/>
      <w:bookmarkStart w:id="619" w:name="_Toc512840115"/>
      <w:bookmarkStart w:id="620" w:name="_Toc512860642"/>
      <w:bookmarkStart w:id="621" w:name="_Toc514414170"/>
      <w:bookmarkStart w:id="622" w:name="_Toc514414268"/>
      <w:bookmarkStart w:id="623" w:name="_Toc514914879"/>
      <w:bookmarkStart w:id="624" w:name="_Toc515280157"/>
      <w:bookmarkStart w:id="625" w:name="_Toc7436646"/>
      <w:bookmarkStart w:id="626" w:name="_Toc7676539"/>
      <w:bookmarkStart w:id="627" w:name="_Toc7682255"/>
      <w:bookmarkStart w:id="628" w:name="_Toc41292269"/>
      <w:r w:rsidRPr="00983740">
        <w:rPr>
          <w:rFonts w:ascii="Times New Roman" w:hAnsi="Times New Roman"/>
          <w:i w:val="0"/>
          <w:sz w:val="24"/>
          <w:szCs w:val="24"/>
        </w:rPr>
        <w:lastRenderedPageBreak/>
        <w:t>Narva linna sisekontrollisüsteemist</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14:paraId="680F4761" w14:textId="77777777" w:rsidR="008114C1" w:rsidRPr="002E42AB" w:rsidRDefault="008114C1" w:rsidP="008114C1">
      <w:pPr>
        <w:jc w:val="both"/>
      </w:pPr>
      <w:r w:rsidRPr="002E42AB">
        <w:rPr>
          <w:i/>
        </w:rPr>
        <w:t>Narva Linnavalitsuse sisekontrollisüsteem</w:t>
      </w:r>
    </w:p>
    <w:p w14:paraId="2D3240A9" w14:textId="77777777" w:rsidR="008114C1" w:rsidRPr="002E42AB" w:rsidRDefault="008114C1" w:rsidP="008114C1">
      <w:pPr>
        <w:autoSpaceDE w:val="0"/>
        <w:autoSpaceDN w:val="0"/>
        <w:adjustRightInd w:val="0"/>
        <w:spacing w:after="60"/>
        <w:jc w:val="both"/>
        <w:rPr>
          <w:lang w:val="fi-FI" w:eastAsia="ru-RU"/>
        </w:rPr>
      </w:pPr>
      <w:r w:rsidRPr="002E42AB">
        <w:rPr>
          <w:lang w:eastAsia="ru-RU"/>
        </w:rPr>
        <w:t xml:space="preserve">Narva Linnavalitsuse Rahandusameti koosseisus on revisjoniosakond, kelle ülesandeks on eelarve sihipärase kasutuse, linnavara säilimise, majandustegevuse ning finantsarvestuse ja -aruandluse õigsuse kontroll. </w:t>
      </w:r>
      <w:r w:rsidRPr="002E42AB">
        <w:rPr>
          <w:lang w:val="fi-FI" w:eastAsia="ru-RU"/>
        </w:rPr>
        <w:t xml:space="preserve">Kontrollimise pädevus hõlmab linna ametiasutuste ja ametiasutuste hallatavate asutuste tegevust, samuti linna osalusega äriühingutele, sihtasutustele ja mittetulundusühingutele linna eelarvest eraldatud vahendite kasutamise kontrollimist. Revisjoniosakonna koosseisus seisuga 31.12.2019 on kaks ametniku. Asutuste kontrollimisel kaasatakse ka erinevate valdkondade spetsialiste.  </w:t>
      </w:r>
    </w:p>
    <w:p w14:paraId="7BE766DC" w14:textId="77777777" w:rsidR="008114C1" w:rsidRPr="00867E2B" w:rsidRDefault="008114C1" w:rsidP="008114C1">
      <w:pPr>
        <w:jc w:val="both"/>
        <w:rPr>
          <w:lang w:val="en-US"/>
        </w:rPr>
      </w:pPr>
      <w:r w:rsidRPr="00867E2B">
        <w:rPr>
          <w:lang w:val="en-US"/>
        </w:rPr>
        <w:t xml:space="preserve">2019.aastal revisjoniosakonna revidendid koostöös ameti teiste osakondade teenistujatega viisid läbi kontrollimised linna ametiasutustes ja ametiasutuste hallatavates asutustes. </w:t>
      </w:r>
      <w:r w:rsidRPr="00B547FD">
        <w:rPr>
          <w:lang w:val="en-US"/>
        </w:rPr>
        <w:t>Kontrollimise tulemuste põhjal vajadusel koostatakse aktid, milles on loetletud puudused, rikkumised. Aruandeaasta jooksul on kontrollitud ka varasemate kontrollimiste käigus tuvastatud puuduste</w:t>
      </w:r>
      <w:r w:rsidRPr="00867E2B">
        <w:rPr>
          <w:lang w:val="en-US"/>
        </w:rPr>
        <w:t xml:space="preserve">, rikkumiste kõrvaldamist.  </w:t>
      </w:r>
    </w:p>
    <w:p w14:paraId="77621375" w14:textId="77777777" w:rsidR="008114C1" w:rsidRPr="00867E2B" w:rsidRDefault="008114C1" w:rsidP="008114C1">
      <w:pPr>
        <w:autoSpaceDE w:val="0"/>
        <w:autoSpaceDN w:val="0"/>
        <w:adjustRightInd w:val="0"/>
        <w:jc w:val="both"/>
        <w:rPr>
          <w:noProof/>
          <w:lang w:val="et-EE" w:eastAsia="ru-RU"/>
        </w:rPr>
      </w:pPr>
      <w:r w:rsidRPr="00867E2B">
        <w:rPr>
          <w:lang w:val="en-US"/>
        </w:rPr>
        <w:t xml:space="preserve">Aruandeaastal revidendid kontrollisid reservfondist eraldatud vahendite kasutamist. Oma panust on revidendid andnud ka linna eelarve koostamisel ning selle muutmisel. Revidentide poolt olid kontrollitud linna ametiasutuste ja nende hallatavate asutuste koosseisunimestikud ja linna eelarves töötasuks kavandatud vahendid ning nende kasutamine. </w:t>
      </w:r>
      <w:r>
        <w:rPr>
          <w:lang w:val="et-EE"/>
        </w:rPr>
        <w:t>Aruandeaastal</w:t>
      </w:r>
      <w:r w:rsidRPr="00867E2B">
        <w:rPr>
          <w:lang w:val="et-EE"/>
        </w:rPr>
        <w:t xml:space="preserve"> osalesid revisjoniosakonna revidendid teenistujate ja töötajate palgajuhendite muudatuste ettevalmistamisel ja sellest tulenevalt linna asutuste koosseisude alusel eelarves planeeritava palgafondi kontrollimisel.</w:t>
      </w:r>
      <w:r>
        <w:rPr>
          <w:lang w:val="et-EE"/>
        </w:rPr>
        <w:t xml:space="preserve"> Aruandeaastal ning aruandeaastale</w:t>
      </w:r>
      <w:r w:rsidRPr="00867E2B">
        <w:rPr>
          <w:lang w:val="et-EE"/>
        </w:rPr>
        <w:t xml:space="preserve"> järgneval aastal</w:t>
      </w:r>
      <w:r>
        <w:rPr>
          <w:lang w:val="et-EE"/>
        </w:rPr>
        <w:t xml:space="preserve"> osalesid revidendid l</w:t>
      </w:r>
      <w:r w:rsidRPr="003C562E">
        <w:rPr>
          <w:lang w:val="et-EE"/>
        </w:rPr>
        <w:t>inna majandustarkva</w:t>
      </w:r>
      <w:r>
        <w:rPr>
          <w:lang w:val="et-EE"/>
        </w:rPr>
        <w:t>ra uuendatud versiooni testimisel ja seadistamisel</w:t>
      </w:r>
      <w:r w:rsidRPr="003C562E">
        <w:rPr>
          <w:lang w:val="et-EE"/>
        </w:rPr>
        <w:t xml:space="preserve"> (sh tehniliste ülesannete koostamine; ettepanekute analüüs; </w:t>
      </w:r>
      <w:r w:rsidRPr="000D746C">
        <w:rPr>
          <w:lang w:val="et-EE"/>
        </w:rPr>
        <w:t>raamatupidamisandmete kontroll;</w:t>
      </w:r>
      <w:r w:rsidRPr="003C562E">
        <w:rPr>
          <w:lang w:val="et-EE"/>
        </w:rPr>
        <w:t xml:space="preserve"> aruannete testimine, seadistamine ja kontroll jt kaasnevad tegevused)</w:t>
      </w:r>
    </w:p>
    <w:p w14:paraId="4F297C7B" w14:textId="77777777" w:rsidR="008114C1" w:rsidRPr="00003FD9" w:rsidRDefault="008114C1" w:rsidP="008114C1">
      <w:pPr>
        <w:autoSpaceDE w:val="0"/>
        <w:autoSpaceDN w:val="0"/>
        <w:adjustRightInd w:val="0"/>
        <w:spacing w:before="120"/>
        <w:jc w:val="both"/>
        <w:rPr>
          <w:lang w:val="fi-FI" w:eastAsia="ru-RU"/>
        </w:rPr>
      </w:pPr>
      <w:r w:rsidRPr="00003FD9">
        <w:rPr>
          <w:i/>
          <w:lang w:val="fi-FI" w:eastAsia="ru-RU"/>
        </w:rPr>
        <w:t>Narva Linnavolikogu revisjonikomisjon</w:t>
      </w:r>
    </w:p>
    <w:p w14:paraId="05996815" w14:textId="77777777" w:rsidR="008114C1" w:rsidRPr="00003FD9" w:rsidRDefault="008114C1" w:rsidP="008114C1">
      <w:pPr>
        <w:autoSpaceDE w:val="0"/>
        <w:autoSpaceDN w:val="0"/>
        <w:adjustRightInd w:val="0"/>
        <w:spacing w:after="60"/>
        <w:jc w:val="both"/>
        <w:rPr>
          <w:lang w:val="fi-FI"/>
        </w:rPr>
      </w:pPr>
      <w:r w:rsidRPr="00003FD9">
        <w:rPr>
          <w:lang w:val="fi-FI"/>
        </w:rPr>
        <w:t xml:space="preserve">Narva Linna Põhimääruse ja Narva linna õigusaktides sätestatud korras kontrollib </w:t>
      </w:r>
      <w:r w:rsidRPr="00003FD9">
        <w:rPr>
          <w:lang w:val="fi-FI" w:eastAsia="ru-RU"/>
        </w:rPr>
        <w:t xml:space="preserve">Narva Linnavolikogu </w:t>
      </w:r>
      <w:r w:rsidRPr="00003FD9">
        <w:rPr>
          <w:lang w:val="fi-FI"/>
        </w:rPr>
        <w:t>revisjonikomisjon Linnavalitsuse tegevuse vastavust Linnavolikogu määrustele ja otsustele, linna ametiasutuste ja nende hallatavate asutuste raamatupidamise õigsust ning linna vara kasutamise sihipärasust, tulude tähtaegset sissenõudmist ja arvelevõtmist ning kulude vastavust linna eelarvele, linna poolt sõlmitud lepingute täitmist, Linnavalitsuse ning selle ametiasutuse tegevuse seaduslikkust ja otstarbekust.  Revisjonikomisjon peab enne linnaeelarve täitmise aruande kinnitamist aru andma Linnavolikogule oma töö tulemustest ning esitama märkused ja ettepanekud puuduste kõrvaldamiseks.</w:t>
      </w:r>
    </w:p>
    <w:p w14:paraId="0B745725" w14:textId="1DFF7168" w:rsidR="008114C1" w:rsidRPr="00003FD9" w:rsidRDefault="008114C1" w:rsidP="008114C1">
      <w:pPr>
        <w:autoSpaceDE w:val="0"/>
        <w:autoSpaceDN w:val="0"/>
        <w:adjustRightInd w:val="0"/>
        <w:spacing w:after="60"/>
        <w:jc w:val="both"/>
      </w:pPr>
      <w:r w:rsidRPr="000D746C">
        <w:rPr>
          <w:lang w:val="fi-FI"/>
        </w:rPr>
        <w:t>Revisjonikomisjoni 10.12.2019 aruanne 2018.aasta tegevuse kohta on avaldatud linna kodulehel</w:t>
      </w:r>
      <w:r>
        <w:rPr>
          <w:lang w:val="fi-FI"/>
        </w:rPr>
        <w:t xml:space="preserve"> </w:t>
      </w:r>
      <w:hyperlink r:id="rId198" w:history="1">
        <w:r w:rsidRPr="00B547FD">
          <w:rPr>
            <w:rStyle w:val="Hperlink"/>
            <w:color w:val="auto"/>
            <w:sz w:val="20"/>
            <w:szCs w:val="20"/>
            <w:lang w:val="fi-FI"/>
          </w:rPr>
          <w:t>http://www.narva.ee/ee/linnakodanikule/kohalik_omavalitsus/linnavolikogu_komisjonid//</w:t>
        </w:r>
      </w:hyperlink>
      <w:r w:rsidR="00B547FD">
        <w:rPr>
          <w:rStyle w:val="Hperlink"/>
          <w:color w:val="auto"/>
          <w:sz w:val="20"/>
          <w:szCs w:val="20"/>
          <w:lang w:val="fi-FI"/>
        </w:rPr>
        <w:t>.</w:t>
      </w:r>
    </w:p>
    <w:p w14:paraId="6FB7D3A3" w14:textId="04D61825" w:rsidR="008114C1" w:rsidRDefault="008114C1" w:rsidP="008114C1">
      <w:pPr>
        <w:autoSpaceDE w:val="0"/>
        <w:autoSpaceDN w:val="0"/>
        <w:adjustRightInd w:val="0"/>
        <w:jc w:val="both"/>
        <w:rPr>
          <w:color w:val="FF0000"/>
          <w:highlight w:val="yellow"/>
          <w:lang w:val="fi-FI"/>
        </w:rPr>
      </w:pPr>
      <w:r w:rsidRPr="00CD3C32">
        <w:rPr>
          <w:lang w:val="fi-FI"/>
        </w:rPr>
        <w:t xml:space="preserve">Linnavolikogu poolt kinnitatud kontrollimiste plaani alusel revisjonikomisjon viib läbi kontollimisi. </w:t>
      </w:r>
      <w:r>
        <w:rPr>
          <w:lang w:val="fi-FI"/>
        </w:rPr>
        <w:t>Narva Linnavolikogu 24.10.</w:t>
      </w:r>
      <w:r w:rsidRPr="00983740">
        <w:rPr>
          <w:lang w:val="fi-FI"/>
        </w:rPr>
        <w:t>2019 otsustas</w:t>
      </w:r>
      <w:r>
        <w:rPr>
          <w:lang w:val="fi-FI"/>
        </w:rPr>
        <w:t xml:space="preserve"> teha Narva Linnavolikogu revisjonikomisjonile ülesandeks </w:t>
      </w:r>
      <w:r w:rsidR="00983740">
        <w:rPr>
          <w:lang w:val="fi-FI"/>
        </w:rPr>
        <w:t xml:space="preserve">viia </w:t>
      </w:r>
      <w:r>
        <w:rPr>
          <w:lang w:val="fi-FI"/>
        </w:rPr>
        <w:t xml:space="preserve">läbi 2019.aastal Sihtasutuse Vaivara Kalmistud (registrikood 90003686) revisjoni (periood 01.01.2018-30.06.2019). </w:t>
      </w:r>
      <w:r w:rsidRPr="00CD3C32">
        <w:rPr>
          <w:lang w:val="et-EE"/>
        </w:rPr>
        <w:t xml:space="preserve">Aruandeaastale järgneval aastal </w:t>
      </w:r>
      <w:r w:rsidRPr="00CD3C32">
        <w:rPr>
          <w:lang w:val="fi-FI"/>
        </w:rPr>
        <w:t xml:space="preserve">Narva Linnavolikogu 27.02.2020.a otsusega nr 13 on kinnitanud revisjonikomisjoni 2020.aasta kontrollimiste plaan: </w:t>
      </w:r>
      <w:r>
        <w:rPr>
          <w:lang w:val="fi-FI"/>
        </w:rPr>
        <w:t>koolieelsetele lasteasutustele ja koolidele eraldatud eelarveliste vahendite kasutamise kontrollimine 2019.aasta eest; Narva linna üürile antud ruumide kasutamise sihipärasuse kontrollimine (k.a. kasutustingimuste kontrollimine) 2019.aasta eest; SA Vaivara Kalmistud linna eelarveliste vahendite kasutamise kontrollimine (periood 2018 ja 2019).</w:t>
      </w:r>
      <w:r w:rsidRPr="00D56611">
        <w:rPr>
          <w:color w:val="FF0000"/>
          <w:highlight w:val="yellow"/>
          <w:lang w:val="fi-FI"/>
        </w:rPr>
        <w:t xml:space="preserve"> </w:t>
      </w:r>
    </w:p>
    <w:p w14:paraId="7A3F11A4" w14:textId="77777777" w:rsidR="008114C1" w:rsidRPr="00D56611" w:rsidRDefault="008114C1" w:rsidP="008114C1">
      <w:pPr>
        <w:autoSpaceDE w:val="0"/>
        <w:autoSpaceDN w:val="0"/>
        <w:adjustRightInd w:val="0"/>
        <w:jc w:val="both"/>
        <w:rPr>
          <w:color w:val="FF0000"/>
          <w:highlight w:val="yellow"/>
          <w:lang w:val="fi-FI"/>
        </w:rPr>
      </w:pPr>
    </w:p>
    <w:p w14:paraId="6094C37A" w14:textId="77777777" w:rsidR="008114C1" w:rsidRPr="00003FD9" w:rsidRDefault="008114C1" w:rsidP="008114C1">
      <w:pPr>
        <w:autoSpaceDE w:val="0"/>
        <w:autoSpaceDN w:val="0"/>
        <w:adjustRightInd w:val="0"/>
        <w:spacing w:after="60"/>
        <w:jc w:val="both"/>
      </w:pPr>
      <w:r w:rsidRPr="00003FD9">
        <w:rPr>
          <w:lang w:val="fi-FI"/>
        </w:rPr>
        <w:lastRenderedPageBreak/>
        <w:t xml:space="preserve">Revisjonikomisjonil on õigus saada teavet ja kõiki oma tööks vajalikke dokumente.  Revisjonikomisjon peab enne linnaeelarve täitmise aruande kinnitamist aru andma Linnavolikogule oma töö tulemustest ning esitama märkused ja ettepanekud puuduste kõrvaldamiseks. Revisjonikomisjoni koosolekute protokollid avaldatakse linna kodulehel </w:t>
      </w:r>
      <w:hyperlink r:id="rId199" w:history="1">
        <w:r w:rsidRPr="00003FD9">
          <w:rPr>
            <w:rStyle w:val="Hperlink"/>
            <w:color w:val="auto"/>
            <w:lang w:val="fi-FI"/>
          </w:rPr>
          <w:t>http://www.narva.ee/ee/linnakodanikule/kohalik_omavalitsus/linnavolikogu_komisjonid//</w:t>
        </w:r>
      </w:hyperlink>
    </w:p>
    <w:p w14:paraId="5E82C41A" w14:textId="77777777" w:rsidR="008114C1" w:rsidRDefault="008114C1" w:rsidP="00420932">
      <w:pPr>
        <w:autoSpaceDE w:val="0"/>
        <w:autoSpaceDN w:val="0"/>
        <w:adjustRightInd w:val="0"/>
        <w:spacing w:after="60"/>
        <w:jc w:val="both"/>
        <w:rPr>
          <w:color w:val="7030A0"/>
        </w:rPr>
      </w:pPr>
    </w:p>
    <w:p w14:paraId="59A9F455" w14:textId="77777777" w:rsidR="008114C1" w:rsidRPr="00AD1AB9" w:rsidRDefault="008114C1" w:rsidP="00420932">
      <w:pPr>
        <w:autoSpaceDE w:val="0"/>
        <w:autoSpaceDN w:val="0"/>
        <w:adjustRightInd w:val="0"/>
        <w:spacing w:after="60"/>
        <w:jc w:val="both"/>
      </w:pPr>
    </w:p>
    <w:p w14:paraId="71F99F20" w14:textId="77777777" w:rsidR="00D302E9" w:rsidRPr="00AD1AB9" w:rsidRDefault="00D302E9" w:rsidP="00693B9B">
      <w:pPr>
        <w:pStyle w:val="Pealkiri2"/>
        <w:spacing w:before="120" w:after="120"/>
        <w:rPr>
          <w:rFonts w:ascii="Times New Roman" w:hAnsi="Times New Roman"/>
          <w:i w:val="0"/>
          <w:sz w:val="24"/>
          <w:szCs w:val="24"/>
          <w:lang w:val="fi-FI"/>
        </w:rPr>
      </w:pPr>
      <w:bookmarkStart w:id="629" w:name="_Toc354556900"/>
      <w:bookmarkStart w:id="630" w:name="_Toc355560216"/>
      <w:bookmarkStart w:id="631" w:name="_Toc355560401"/>
      <w:bookmarkStart w:id="632" w:name="_Toc355560927"/>
      <w:bookmarkStart w:id="633" w:name="_Toc355561003"/>
      <w:bookmarkStart w:id="634" w:name="_Toc355597480"/>
      <w:bookmarkStart w:id="635" w:name="_Toc355604922"/>
      <w:bookmarkStart w:id="636" w:name="_Toc355604978"/>
      <w:bookmarkStart w:id="637" w:name="_Toc355611571"/>
      <w:bookmarkStart w:id="638" w:name="_Toc355611642"/>
      <w:bookmarkStart w:id="639" w:name="_Toc356392030"/>
      <w:bookmarkStart w:id="640" w:name="_Toc356393822"/>
      <w:bookmarkStart w:id="641" w:name="_Toc356569300"/>
      <w:bookmarkStart w:id="642" w:name="_Toc356826423"/>
      <w:bookmarkStart w:id="643" w:name="_Toc356831452"/>
      <w:bookmarkStart w:id="644" w:name="_Toc357072594"/>
      <w:bookmarkStart w:id="645" w:name="_Toc357409476"/>
      <w:bookmarkStart w:id="646" w:name="_Toc357409546"/>
      <w:bookmarkStart w:id="647" w:name="_Toc386401157"/>
      <w:bookmarkStart w:id="648" w:name="_Toc386401351"/>
      <w:bookmarkStart w:id="649" w:name="_Toc386401573"/>
      <w:bookmarkStart w:id="650" w:name="_Toc386401683"/>
      <w:bookmarkStart w:id="651" w:name="_Toc386486215"/>
      <w:bookmarkStart w:id="652" w:name="_Toc386486337"/>
      <w:bookmarkStart w:id="653" w:name="_Toc386486408"/>
      <w:bookmarkStart w:id="654" w:name="_Toc386486738"/>
      <w:bookmarkStart w:id="655" w:name="_Toc386486794"/>
      <w:bookmarkStart w:id="656" w:name="_Toc386524456"/>
      <w:bookmarkStart w:id="657" w:name="_Toc386535665"/>
      <w:bookmarkStart w:id="658" w:name="_Toc388617202"/>
      <w:bookmarkStart w:id="659" w:name="_Toc388877739"/>
      <w:bookmarkStart w:id="660" w:name="_Toc418346802"/>
      <w:bookmarkStart w:id="661" w:name="_Toc418346912"/>
      <w:bookmarkStart w:id="662" w:name="_Toc418347020"/>
      <w:bookmarkStart w:id="663" w:name="_Toc420309330"/>
      <w:bookmarkStart w:id="664" w:name="_Toc420309413"/>
      <w:bookmarkStart w:id="665" w:name="_Toc420485568"/>
      <w:bookmarkStart w:id="666" w:name="_Toc449877887"/>
      <w:bookmarkStart w:id="667" w:name="_Toc449881342"/>
      <w:bookmarkStart w:id="668" w:name="_Toc452036489"/>
      <w:bookmarkStart w:id="669" w:name="_Toc452111873"/>
      <w:bookmarkStart w:id="670" w:name="_Toc480980041"/>
      <w:bookmarkStart w:id="671" w:name="_Toc480980172"/>
      <w:bookmarkStart w:id="672" w:name="_Toc480980233"/>
      <w:bookmarkStart w:id="673" w:name="_Toc480980458"/>
      <w:bookmarkStart w:id="674" w:name="_Toc481482695"/>
      <w:bookmarkStart w:id="675" w:name="_Toc481482745"/>
      <w:bookmarkStart w:id="676" w:name="_Toc481482884"/>
      <w:bookmarkStart w:id="677" w:name="_Toc481495777"/>
      <w:bookmarkStart w:id="678" w:name="_Toc483384551"/>
      <w:bookmarkStart w:id="679" w:name="_Toc512700002"/>
      <w:bookmarkStart w:id="680" w:name="_Toc512700064"/>
      <w:bookmarkStart w:id="681" w:name="_Toc512700858"/>
      <w:bookmarkStart w:id="682" w:name="_Toc512840116"/>
      <w:bookmarkStart w:id="683" w:name="_Toc512860643"/>
      <w:bookmarkStart w:id="684" w:name="_Toc514414171"/>
      <w:bookmarkStart w:id="685" w:name="_Toc514414269"/>
      <w:bookmarkStart w:id="686" w:name="_Toc514914880"/>
      <w:bookmarkStart w:id="687" w:name="_Toc515280158"/>
      <w:bookmarkStart w:id="688" w:name="_Toc7436647"/>
      <w:bookmarkStart w:id="689" w:name="_Toc7676540"/>
      <w:bookmarkStart w:id="690" w:name="_Toc7682256"/>
      <w:bookmarkStart w:id="691" w:name="_Toc41292270"/>
      <w:r w:rsidRPr="00AD1AB9">
        <w:rPr>
          <w:rFonts w:ascii="Times New Roman" w:hAnsi="Times New Roman"/>
          <w:i w:val="0"/>
          <w:sz w:val="24"/>
          <w:szCs w:val="24"/>
          <w:lang w:val="fi-FI"/>
        </w:rPr>
        <w:t>Ülevaade finantsriskide juhtimisest</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r w:rsidRPr="00AD1AB9">
        <w:rPr>
          <w:rFonts w:ascii="Times New Roman" w:hAnsi="Times New Roman"/>
          <w:i w:val="0"/>
          <w:sz w:val="24"/>
          <w:szCs w:val="24"/>
          <w:lang w:val="fi-FI"/>
        </w:rPr>
        <w:t xml:space="preserve"> </w:t>
      </w:r>
    </w:p>
    <w:p w14:paraId="63EC9399" w14:textId="77777777" w:rsidR="008114C1" w:rsidRPr="004C7682" w:rsidRDefault="008114C1" w:rsidP="008114C1">
      <w:pPr>
        <w:autoSpaceDE w:val="0"/>
        <w:autoSpaceDN w:val="0"/>
        <w:adjustRightInd w:val="0"/>
        <w:spacing w:after="120"/>
        <w:jc w:val="both"/>
        <w:rPr>
          <w:rFonts w:eastAsia="Calibri"/>
          <w:lang w:eastAsia="et-EE"/>
        </w:rPr>
      </w:pPr>
      <w:r w:rsidRPr="004C7682">
        <w:rPr>
          <w:lang w:val="fi-FI"/>
        </w:rPr>
        <w:t xml:space="preserve">Kohaliku omavalitsuse üksuse finantsjuhtimise seaduse (edaspidi KOFS) kehtis piirang kohaliku omavalitsuse üksusele ja tema </w:t>
      </w:r>
      <w:r w:rsidRPr="004C7682">
        <w:rPr>
          <w:lang w:val="fi-FI" w:eastAsia="et-EE"/>
        </w:rPr>
        <w:t>arvestusüksusele</w:t>
      </w:r>
      <w:r w:rsidRPr="004C7682">
        <w:rPr>
          <w:lang w:val="fi-FI"/>
        </w:rPr>
        <w:t xml:space="preserve"> laenude ning muude kohustuste võtmisele. </w:t>
      </w:r>
      <w:r w:rsidRPr="004C7682">
        <w:t xml:space="preserve">KOFS kehtestab finantsdistsipliini tagamise meetmed, milleks on kinnipidamine põhitegevuse tulemi lubatavast väärtusest ja netovõlakoormuse ülemmäärast. </w:t>
      </w:r>
    </w:p>
    <w:p w14:paraId="05E733BF" w14:textId="77777777" w:rsidR="008114C1" w:rsidRPr="001D5764" w:rsidRDefault="008114C1" w:rsidP="008114C1">
      <w:pPr>
        <w:jc w:val="both"/>
        <w:rPr>
          <w:rFonts w:eastAsia="Calibri"/>
          <w:lang w:eastAsia="et-EE"/>
        </w:rPr>
      </w:pPr>
      <w:r w:rsidRPr="001D5764">
        <w:rPr>
          <w:rFonts w:eastAsia="Calibri"/>
          <w:lang w:eastAsia="et-EE"/>
        </w:rPr>
        <w:t>Narva linna arengukavas sätestatud eesmärke saavutamiseks koostatakse linna eelarvestrateegia, et planeerida arengukavas kavandatavate tegevuste finantseerimist, rakendada f</w:t>
      </w:r>
      <w:r w:rsidRPr="001D5764">
        <w:rPr>
          <w:rFonts w:eastAsia="Calibri"/>
        </w:rPr>
        <w:t>inantsdistsipliini tagamise meetmed.</w:t>
      </w:r>
      <w:r w:rsidRPr="001D5764">
        <w:rPr>
          <w:rFonts w:eastAsia="Calibri"/>
          <w:lang w:eastAsia="et-EE"/>
        </w:rPr>
        <w:t xml:space="preserve"> Eelarvestrateegia on finantsplaan, mis on aluseks linna eelarve koostamisel, kohustuste võtmisel ja investeeringuprojektide kavandamisel. Eelarvestrateegia koostatakse linna arengukava osana. Eelarvestrateegia koostamisel tagatakse linna stabiilse arengu realistliku planeerimise kaudu. Eelarvestrateegia koostatakse vähemalt 4 eelseisvaks eelarveaastaks, mida igal aastal tulenevalt majanduskeskkonnas toimuvatest muutustest korrigeeritakse.</w:t>
      </w:r>
    </w:p>
    <w:p w14:paraId="11B8CDBA" w14:textId="70CBA502" w:rsidR="008114C1" w:rsidRPr="005C5449" w:rsidRDefault="008114C1" w:rsidP="008114C1">
      <w:pPr>
        <w:autoSpaceDE w:val="0"/>
        <w:autoSpaceDN w:val="0"/>
        <w:adjustRightInd w:val="0"/>
        <w:spacing w:before="120" w:after="120"/>
        <w:jc w:val="both"/>
        <w:rPr>
          <w:color w:val="FF0000"/>
          <w:highlight w:val="green"/>
        </w:rPr>
      </w:pPr>
      <w:r w:rsidRPr="001D5764">
        <w:t xml:space="preserve">Likviidsusriski maandamiseks lähtub Narva linn konservatiivsuse printsiibist rahaliste vahendite paigutamisel. Linna likviidsusriski juhtimisel on väga oluline rahavoogude planeerimine. KOFS-i alusel kohaliku omavalitsuse üksus võib võtta rahavoogude juhtimise eesmärgil laenu tingimusel, et laen makstakse eelarveaasta lõpuks tagasi.  2019.aastal Narva linn ei kasutanud seda võimalust. </w:t>
      </w:r>
      <w:r w:rsidRPr="00AD1AB9">
        <w:t xml:space="preserve">Selleks, et saada ülevaadet eelarveaastal kulutuste eest tasumiseks vajaminevatest rahalistest ressurssidest, koostatakse tekkepõhise eelarve juurde ka rahavoogude prognoos.   </w:t>
      </w:r>
    </w:p>
    <w:p w14:paraId="79B919E8" w14:textId="77777777" w:rsidR="008114C1" w:rsidRPr="009B3234" w:rsidRDefault="008114C1" w:rsidP="008114C1">
      <w:pPr>
        <w:autoSpaceDE w:val="0"/>
        <w:autoSpaceDN w:val="0"/>
        <w:adjustRightInd w:val="0"/>
        <w:spacing w:after="120"/>
        <w:jc w:val="both"/>
      </w:pPr>
      <w:r w:rsidRPr="000D05A0">
        <w:t xml:space="preserve">Narva Linnavolikogu on andnud Narva Linnavalitsusele õiguse linnaeelarve kassaliseks teenindamiseks (sh rahavoogude planeerimiseks, jälgimiseks ja reguleerimiseks) piirata eelarves planeeritud väljaminekute tegemist, teatades sellest Narva Linnavolikogule. </w:t>
      </w:r>
      <w:r w:rsidRPr="009B3234">
        <w:t>Narva Linnavolikogu poolt on lubatud kavandatud tulude enamlaekumisel Narva Linnavalitsusel vähendada laenude plaanilist summat.</w:t>
      </w:r>
    </w:p>
    <w:p w14:paraId="4D23C21B" w14:textId="77777777" w:rsidR="008114C1" w:rsidRPr="00FF6BB1" w:rsidRDefault="008114C1" w:rsidP="008114C1">
      <w:pPr>
        <w:autoSpaceDE w:val="0"/>
        <w:autoSpaceDN w:val="0"/>
        <w:adjustRightInd w:val="0"/>
        <w:jc w:val="both"/>
      </w:pPr>
      <w:r w:rsidRPr="00FF6BB1">
        <w:t xml:space="preserve">Intressirisk tuleneb ujuva intressimääraga võlakohustustest ning seisneb ohus, et finantskulud suurenevad, kui intressimäärad tõusevad. Narva Linnavolikogu on Narva linna 2019. aastaks eelarve vastuvõtmisel (20.12.2018.a määrus nr 23) ning Narva linna 2020. aastaks eelarve vastuvõtmisel (19.12.2019.a määrus nr 27) lubanud Linnavalitsusel refinantseerida olemasolevaid võlakohustisi ning muuta võlakohustiste lepingutingimusi linnale soodsamaks. </w:t>
      </w:r>
    </w:p>
    <w:p w14:paraId="6FDA6424" w14:textId="77777777" w:rsidR="008114C1" w:rsidRDefault="008114C1" w:rsidP="008114C1">
      <w:pPr>
        <w:autoSpaceDE w:val="0"/>
        <w:autoSpaceDN w:val="0"/>
        <w:adjustRightInd w:val="0"/>
        <w:jc w:val="both"/>
      </w:pPr>
      <w:r w:rsidRPr="005C5449">
        <w:t xml:space="preserve">Linna tehingupartnerite krediidiriski maandamiseks seab linn riigihangete korraldamisel omapoolsed tingimused pakkujate finantsnäitajatele, mis on hankele kvalifitseerumise eelduseks. Lisameetmena on linnas ettemaksete tegemine lubatud vaid erandjuhtudel, mis vähendab riski, et linnale jäävad tasutud kaubad tarnimata või teenused osutamata. </w:t>
      </w:r>
    </w:p>
    <w:p w14:paraId="2840AD38" w14:textId="77777777" w:rsidR="008114C1" w:rsidRPr="00AD1AB9" w:rsidRDefault="008114C1" w:rsidP="008114C1">
      <w:pPr>
        <w:autoSpaceDE w:val="0"/>
        <w:autoSpaceDN w:val="0"/>
        <w:adjustRightInd w:val="0"/>
        <w:jc w:val="both"/>
      </w:pPr>
    </w:p>
    <w:p w14:paraId="60FE811D" w14:textId="39BA3B2F" w:rsidR="00517DAE" w:rsidRPr="00AD1AB9" w:rsidRDefault="0065316E" w:rsidP="004E4787">
      <w:pPr>
        <w:autoSpaceDE w:val="0"/>
        <w:autoSpaceDN w:val="0"/>
        <w:adjustRightInd w:val="0"/>
        <w:jc w:val="both"/>
      </w:pPr>
      <w:r>
        <w:rPr>
          <w:lang w:val="et-EE"/>
        </w:rPr>
        <w:t xml:space="preserve">Informatsioon eriolukorra mõjust linnale </w:t>
      </w:r>
      <w:r>
        <w:t xml:space="preserve">on kirjeldatud tegevusaruandes al lk </w:t>
      </w:r>
      <w:r w:rsidR="00A524B5">
        <w:t xml:space="preserve">8 </w:t>
      </w:r>
      <w:r>
        <w:t>ja</w:t>
      </w:r>
      <w:r w:rsidR="005316E6">
        <w:t xml:space="preserve"> aruande</w:t>
      </w:r>
      <w:r>
        <w:t xml:space="preserve"> lisas 24.</w:t>
      </w:r>
      <w:r w:rsidR="00AD1AB9" w:rsidRPr="00AD1AB9">
        <w:t xml:space="preserve"> </w:t>
      </w:r>
      <w:r>
        <w:rPr>
          <w:lang w:val="et-EE"/>
        </w:rPr>
        <w:t xml:space="preserve"> </w:t>
      </w:r>
    </w:p>
    <w:p w14:paraId="1EAC142C" w14:textId="77777777" w:rsidR="001106D4" w:rsidRPr="00C65906" w:rsidRDefault="001106D4" w:rsidP="008069C9">
      <w:pPr>
        <w:jc w:val="both"/>
        <w:rPr>
          <w:rFonts w:ascii="Arial" w:hAnsi="Arial" w:cs="Arial"/>
          <w:color w:val="7030A0"/>
          <w:sz w:val="20"/>
          <w:szCs w:val="20"/>
        </w:rPr>
        <w:sectPr w:rsidR="001106D4" w:rsidRPr="00C65906" w:rsidSect="00CA0A17">
          <w:pgSz w:w="12240" w:h="15840"/>
          <w:pgMar w:top="993" w:right="1800" w:bottom="709" w:left="1800" w:header="708" w:footer="708" w:gutter="0"/>
          <w:cols w:space="708"/>
          <w:docGrid w:linePitch="360"/>
        </w:sectPr>
      </w:pPr>
    </w:p>
    <w:p w14:paraId="4A8E9F45" w14:textId="77777777" w:rsidR="00F03111" w:rsidRPr="00033B90" w:rsidRDefault="00F03111" w:rsidP="00F03111">
      <w:pPr>
        <w:pStyle w:val="Pealkiri1"/>
      </w:pPr>
      <w:bookmarkStart w:id="692" w:name="_Toc200934175"/>
      <w:bookmarkStart w:id="693" w:name="_Toc326933045"/>
      <w:bookmarkStart w:id="694" w:name="_Toc355560217"/>
      <w:bookmarkStart w:id="695" w:name="_Toc355560402"/>
      <w:bookmarkStart w:id="696" w:name="_Toc355560928"/>
      <w:bookmarkStart w:id="697" w:name="_Toc355561004"/>
      <w:bookmarkStart w:id="698" w:name="_Toc355597481"/>
      <w:bookmarkStart w:id="699" w:name="_Toc355604923"/>
      <w:bookmarkStart w:id="700" w:name="_Toc355604979"/>
      <w:bookmarkStart w:id="701" w:name="_Toc355611572"/>
      <w:bookmarkStart w:id="702" w:name="_Toc355611643"/>
      <w:bookmarkStart w:id="703" w:name="_Toc356392031"/>
      <w:bookmarkStart w:id="704" w:name="_Toc356393823"/>
      <w:bookmarkStart w:id="705" w:name="_Toc356569301"/>
      <w:bookmarkStart w:id="706" w:name="_Toc356826424"/>
      <w:bookmarkStart w:id="707" w:name="_Toc356831453"/>
      <w:bookmarkStart w:id="708" w:name="_Toc357072595"/>
      <w:bookmarkStart w:id="709" w:name="_Toc357409477"/>
      <w:bookmarkStart w:id="710" w:name="_Toc357409547"/>
      <w:bookmarkStart w:id="711" w:name="_Toc386401158"/>
      <w:bookmarkStart w:id="712" w:name="_Toc386401352"/>
      <w:bookmarkStart w:id="713" w:name="_Toc386401574"/>
      <w:bookmarkStart w:id="714" w:name="_Toc386401684"/>
      <w:bookmarkStart w:id="715" w:name="_Toc386486216"/>
      <w:bookmarkStart w:id="716" w:name="_Toc386486338"/>
      <w:bookmarkStart w:id="717" w:name="_Toc386486409"/>
      <w:bookmarkStart w:id="718" w:name="_Toc386486739"/>
      <w:bookmarkStart w:id="719" w:name="_Toc386486795"/>
      <w:bookmarkStart w:id="720" w:name="_Toc386524457"/>
      <w:bookmarkStart w:id="721" w:name="_Toc386535666"/>
      <w:bookmarkStart w:id="722" w:name="_Toc388617203"/>
      <w:bookmarkStart w:id="723" w:name="_Toc388877740"/>
      <w:bookmarkStart w:id="724" w:name="_Toc418346803"/>
      <w:bookmarkStart w:id="725" w:name="_Toc418346913"/>
      <w:bookmarkStart w:id="726" w:name="_Toc418347021"/>
      <w:bookmarkStart w:id="727" w:name="_Toc420309331"/>
      <w:bookmarkStart w:id="728" w:name="_Toc420309414"/>
      <w:bookmarkStart w:id="729" w:name="_Toc420485569"/>
      <w:bookmarkStart w:id="730" w:name="_Toc449877888"/>
      <w:bookmarkStart w:id="731" w:name="_Toc449881343"/>
      <w:bookmarkStart w:id="732" w:name="_Toc452036490"/>
      <w:bookmarkStart w:id="733" w:name="_Toc452111874"/>
      <w:bookmarkStart w:id="734" w:name="_Toc480980042"/>
      <w:bookmarkStart w:id="735" w:name="_Toc480980173"/>
      <w:bookmarkStart w:id="736" w:name="_Toc480980234"/>
      <w:bookmarkStart w:id="737" w:name="_Toc480980459"/>
      <w:bookmarkStart w:id="738" w:name="_Toc481482696"/>
      <w:bookmarkStart w:id="739" w:name="_Toc481482746"/>
      <w:bookmarkStart w:id="740" w:name="_Toc481482885"/>
      <w:bookmarkStart w:id="741" w:name="_Toc481495778"/>
      <w:bookmarkStart w:id="742" w:name="_Toc483384552"/>
      <w:bookmarkStart w:id="743" w:name="_Toc512700003"/>
      <w:bookmarkStart w:id="744" w:name="_Toc512700065"/>
      <w:bookmarkStart w:id="745" w:name="_Toc512700859"/>
      <w:bookmarkStart w:id="746" w:name="_Toc512840117"/>
      <w:bookmarkStart w:id="747" w:name="_Toc512860644"/>
      <w:bookmarkStart w:id="748" w:name="_Toc514414172"/>
      <w:bookmarkStart w:id="749" w:name="_Toc514414270"/>
      <w:bookmarkStart w:id="750" w:name="_Toc514914881"/>
      <w:bookmarkStart w:id="751" w:name="_Toc515280159"/>
      <w:bookmarkStart w:id="752" w:name="_Toc7436648"/>
      <w:bookmarkStart w:id="753" w:name="_Toc7676541"/>
      <w:bookmarkStart w:id="754" w:name="_Toc7682257"/>
      <w:bookmarkStart w:id="755" w:name="_Toc41292271"/>
      <w:r w:rsidRPr="00033B90">
        <w:lastRenderedPageBreak/>
        <w:t>KONSOLIDEERIMISGRUPI RAAMATUPIDAMISE AASTAARUANNE</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p>
    <w:p w14:paraId="5C80F840" w14:textId="77777777" w:rsidR="00F03111" w:rsidRPr="00033B90" w:rsidRDefault="00F03111" w:rsidP="00F03111">
      <w:pPr>
        <w:rPr>
          <w:sz w:val="16"/>
          <w:szCs w:val="16"/>
          <w:lang w:val="et-EE"/>
        </w:rPr>
      </w:pPr>
    </w:p>
    <w:p w14:paraId="5AC09573" w14:textId="77777777" w:rsidR="00F03111" w:rsidRPr="00033B90" w:rsidRDefault="00D074F9" w:rsidP="00D074F9">
      <w:pPr>
        <w:pStyle w:val="Pealkiri2"/>
        <w:spacing w:before="0" w:after="0"/>
        <w:rPr>
          <w:rFonts w:ascii="Times New Roman" w:hAnsi="Times New Roman"/>
          <w:i w:val="0"/>
          <w:iCs w:val="0"/>
          <w:sz w:val="24"/>
          <w:lang w:val="et-EE"/>
        </w:rPr>
      </w:pPr>
      <w:bookmarkStart w:id="756" w:name="_Toc326933046"/>
      <w:bookmarkStart w:id="757" w:name="_Toc355560218"/>
      <w:bookmarkStart w:id="758" w:name="_Toc355560403"/>
      <w:bookmarkStart w:id="759" w:name="_Toc355560929"/>
      <w:bookmarkStart w:id="760" w:name="_Toc355561005"/>
      <w:bookmarkStart w:id="761" w:name="_Toc355597482"/>
      <w:bookmarkStart w:id="762" w:name="_Toc355604924"/>
      <w:bookmarkStart w:id="763" w:name="_Toc355604980"/>
      <w:bookmarkStart w:id="764" w:name="_Toc355611573"/>
      <w:bookmarkStart w:id="765" w:name="_Toc355611644"/>
      <w:bookmarkStart w:id="766" w:name="_Toc356392032"/>
      <w:bookmarkStart w:id="767" w:name="_Toc356393824"/>
      <w:bookmarkStart w:id="768" w:name="_Toc356569302"/>
      <w:bookmarkStart w:id="769" w:name="_Toc356826425"/>
      <w:bookmarkStart w:id="770" w:name="_Toc356831454"/>
      <w:bookmarkStart w:id="771" w:name="_Toc357072596"/>
      <w:bookmarkStart w:id="772" w:name="_Toc357409478"/>
      <w:bookmarkStart w:id="773" w:name="_Toc357409548"/>
      <w:bookmarkStart w:id="774" w:name="_Toc386401159"/>
      <w:bookmarkStart w:id="775" w:name="_Toc386401353"/>
      <w:bookmarkStart w:id="776" w:name="_Toc386401575"/>
      <w:bookmarkStart w:id="777" w:name="_Toc386401685"/>
      <w:bookmarkStart w:id="778" w:name="_Toc386486217"/>
      <w:bookmarkStart w:id="779" w:name="_Toc386486339"/>
      <w:bookmarkStart w:id="780" w:name="_Toc386486410"/>
      <w:bookmarkStart w:id="781" w:name="_Toc386486740"/>
      <w:bookmarkStart w:id="782" w:name="_Toc386486796"/>
      <w:bookmarkStart w:id="783" w:name="_Toc386524458"/>
      <w:bookmarkStart w:id="784" w:name="_Toc386535667"/>
      <w:bookmarkStart w:id="785" w:name="_Toc388617204"/>
      <w:bookmarkStart w:id="786" w:name="_Toc388877741"/>
      <w:bookmarkStart w:id="787" w:name="_Toc418346804"/>
      <w:bookmarkStart w:id="788" w:name="_Toc418346914"/>
      <w:bookmarkStart w:id="789" w:name="_Toc418347022"/>
      <w:bookmarkStart w:id="790" w:name="_Toc420309332"/>
      <w:bookmarkStart w:id="791" w:name="_Toc420309415"/>
      <w:bookmarkStart w:id="792" w:name="_Toc420485570"/>
      <w:bookmarkStart w:id="793" w:name="_Toc449877889"/>
      <w:bookmarkStart w:id="794" w:name="_Toc449881344"/>
      <w:bookmarkStart w:id="795" w:name="_Toc452036491"/>
      <w:bookmarkStart w:id="796" w:name="_Toc452111875"/>
      <w:bookmarkStart w:id="797" w:name="_Toc480980043"/>
      <w:bookmarkStart w:id="798" w:name="_Toc480980174"/>
      <w:bookmarkStart w:id="799" w:name="_Toc480980235"/>
      <w:bookmarkStart w:id="800" w:name="_Toc480980460"/>
      <w:bookmarkStart w:id="801" w:name="_Toc481482697"/>
      <w:bookmarkStart w:id="802" w:name="_Toc481482747"/>
      <w:bookmarkStart w:id="803" w:name="_Toc481482886"/>
      <w:bookmarkStart w:id="804" w:name="_Toc481495779"/>
      <w:bookmarkStart w:id="805" w:name="_Toc483384553"/>
      <w:bookmarkStart w:id="806" w:name="_Toc512700004"/>
      <w:bookmarkStart w:id="807" w:name="_Toc512700066"/>
      <w:bookmarkStart w:id="808" w:name="_Toc512700860"/>
      <w:bookmarkStart w:id="809" w:name="_Toc512840118"/>
      <w:bookmarkStart w:id="810" w:name="_Toc512860645"/>
      <w:bookmarkStart w:id="811" w:name="_Toc514414173"/>
      <w:bookmarkStart w:id="812" w:name="_Toc514414271"/>
      <w:bookmarkStart w:id="813" w:name="_Toc514914882"/>
      <w:bookmarkStart w:id="814" w:name="_Toc515280160"/>
      <w:bookmarkStart w:id="815" w:name="_Toc7436649"/>
      <w:bookmarkStart w:id="816" w:name="_Toc7676542"/>
      <w:bookmarkStart w:id="817" w:name="_Toc7682258"/>
      <w:bookmarkStart w:id="818" w:name="_Toc41292272"/>
      <w:r w:rsidRPr="00033B90">
        <w:rPr>
          <w:rFonts w:ascii="Times New Roman" w:hAnsi="Times New Roman"/>
          <w:i w:val="0"/>
          <w:iCs w:val="0"/>
          <w:sz w:val="24"/>
          <w:lang w:val="et-EE"/>
        </w:rPr>
        <w:t>Konsolideeritud bilanss</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p w14:paraId="293253B1" w14:textId="77777777" w:rsidR="00D074F9" w:rsidRPr="00033B90" w:rsidRDefault="00D628FE" w:rsidP="00D074F9">
      <w:pPr>
        <w:jc w:val="right"/>
        <w:rPr>
          <w:sz w:val="22"/>
          <w:szCs w:val="22"/>
          <w:lang w:val="et-EE"/>
        </w:rPr>
      </w:pPr>
      <w:r w:rsidRPr="00033B90">
        <w:rPr>
          <w:sz w:val="22"/>
          <w:szCs w:val="22"/>
          <w:lang w:val="et-EE"/>
        </w:rPr>
        <w:t>tuh.</w:t>
      </w:r>
      <w:r w:rsidR="002559C1" w:rsidRPr="00033B90">
        <w:rPr>
          <w:sz w:val="22"/>
          <w:szCs w:val="22"/>
          <w:lang w:val="et-EE"/>
        </w:rPr>
        <w:t>eurodes</w:t>
      </w:r>
    </w:p>
    <w:tbl>
      <w:tblPr>
        <w:tblW w:w="9318" w:type="dxa"/>
        <w:tblInd w:w="-431" w:type="dxa"/>
        <w:tblLook w:val="04A0" w:firstRow="1" w:lastRow="0" w:firstColumn="1" w:lastColumn="0" w:noHBand="0" w:noVBand="1"/>
      </w:tblPr>
      <w:tblGrid>
        <w:gridCol w:w="1580"/>
        <w:gridCol w:w="320"/>
        <w:gridCol w:w="4196"/>
        <w:gridCol w:w="630"/>
        <w:gridCol w:w="1296"/>
        <w:gridCol w:w="1296"/>
      </w:tblGrid>
      <w:tr w:rsidR="00033B90" w:rsidRPr="00033B90" w14:paraId="672CFA2D" w14:textId="77777777" w:rsidTr="00033B90">
        <w:trPr>
          <w:trHeight w:val="465"/>
        </w:trPr>
        <w:tc>
          <w:tcPr>
            <w:tcW w:w="1580" w:type="dxa"/>
            <w:tcBorders>
              <w:top w:val="single" w:sz="4" w:space="0" w:color="auto"/>
              <w:left w:val="single" w:sz="4" w:space="0" w:color="auto"/>
              <w:bottom w:val="single" w:sz="4" w:space="0" w:color="auto"/>
              <w:right w:val="nil"/>
            </w:tcBorders>
            <w:shd w:val="clear" w:color="000000" w:fill="FFFFFF"/>
            <w:noWrap/>
            <w:vAlign w:val="bottom"/>
            <w:hideMark/>
          </w:tcPr>
          <w:p w14:paraId="77A2C9FC" w14:textId="77777777" w:rsidR="00033B90" w:rsidRPr="00033B90" w:rsidRDefault="00033B90">
            <w:pPr>
              <w:rPr>
                <w:b/>
                <w:bCs/>
                <w:lang w:val="en-US"/>
              </w:rPr>
            </w:pPr>
            <w:r w:rsidRPr="00033B90">
              <w:rPr>
                <w:b/>
                <w:bCs/>
              </w:rPr>
              <w:t>Varad</w:t>
            </w:r>
          </w:p>
        </w:tc>
        <w:tc>
          <w:tcPr>
            <w:tcW w:w="320" w:type="dxa"/>
            <w:tcBorders>
              <w:top w:val="single" w:sz="4" w:space="0" w:color="auto"/>
              <w:left w:val="nil"/>
              <w:bottom w:val="single" w:sz="4" w:space="0" w:color="auto"/>
              <w:right w:val="nil"/>
            </w:tcBorders>
            <w:shd w:val="clear" w:color="000000" w:fill="FFFFFF"/>
            <w:noWrap/>
            <w:vAlign w:val="bottom"/>
            <w:hideMark/>
          </w:tcPr>
          <w:p w14:paraId="3B2BCED2" w14:textId="77777777" w:rsidR="00033B90" w:rsidRPr="00033B90" w:rsidRDefault="00033B90">
            <w:pPr>
              <w:rPr>
                <w:b/>
                <w:bCs/>
              </w:rPr>
            </w:pPr>
            <w:r w:rsidRPr="00033B90">
              <w:rPr>
                <w:b/>
                <w:bCs/>
              </w:rPr>
              <w:t> </w:t>
            </w:r>
          </w:p>
        </w:tc>
        <w:tc>
          <w:tcPr>
            <w:tcW w:w="4196" w:type="dxa"/>
            <w:tcBorders>
              <w:top w:val="single" w:sz="4" w:space="0" w:color="auto"/>
              <w:left w:val="nil"/>
              <w:bottom w:val="single" w:sz="4" w:space="0" w:color="auto"/>
              <w:right w:val="single" w:sz="4" w:space="0" w:color="auto"/>
            </w:tcBorders>
            <w:shd w:val="clear" w:color="000000" w:fill="FFFFFF"/>
            <w:noWrap/>
            <w:vAlign w:val="bottom"/>
            <w:hideMark/>
          </w:tcPr>
          <w:p w14:paraId="1AAA14F3" w14:textId="77777777" w:rsidR="00033B90" w:rsidRPr="00033B90" w:rsidRDefault="00033B90">
            <w:r w:rsidRPr="00033B90">
              <w:t> </w:t>
            </w:r>
          </w:p>
        </w:tc>
        <w:tc>
          <w:tcPr>
            <w:tcW w:w="630" w:type="dxa"/>
            <w:tcBorders>
              <w:top w:val="single" w:sz="4" w:space="0" w:color="auto"/>
              <w:left w:val="nil"/>
              <w:bottom w:val="single" w:sz="4" w:space="0" w:color="auto"/>
              <w:right w:val="single" w:sz="4" w:space="0" w:color="auto"/>
            </w:tcBorders>
            <w:shd w:val="clear" w:color="000000" w:fill="FFFFFF"/>
            <w:vAlign w:val="center"/>
            <w:hideMark/>
          </w:tcPr>
          <w:p w14:paraId="09F26CC5" w14:textId="77777777" w:rsidR="00033B90" w:rsidRPr="00033B90" w:rsidRDefault="00033B90">
            <w:pPr>
              <w:jc w:val="center"/>
            </w:pPr>
            <w:r w:rsidRPr="00033B90">
              <w:t>Lisa</w:t>
            </w:r>
          </w:p>
        </w:tc>
        <w:tc>
          <w:tcPr>
            <w:tcW w:w="1296" w:type="dxa"/>
            <w:tcBorders>
              <w:top w:val="single" w:sz="4" w:space="0" w:color="auto"/>
              <w:left w:val="nil"/>
              <w:bottom w:val="single" w:sz="4" w:space="0" w:color="auto"/>
              <w:right w:val="single" w:sz="4" w:space="0" w:color="auto"/>
            </w:tcBorders>
            <w:shd w:val="clear" w:color="000000" w:fill="FFFFFF"/>
            <w:vAlign w:val="center"/>
            <w:hideMark/>
          </w:tcPr>
          <w:p w14:paraId="344387C6" w14:textId="77777777" w:rsidR="00033B90" w:rsidRPr="00033B90" w:rsidRDefault="00033B90">
            <w:pPr>
              <w:jc w:val="center"/>
              <w:rPr>
                <w:b/>
                <w:bCs/>
              </w:rPr>
            </w:pPr>
            <w:r w:rsidRPr="00033B90">
              <w:rPr>
                <w:b/>
                <w:bCs/>
              </w:rPr>
              <w:t>31.12.2019</w:t>
            </w:r>
          </w:p>
        </w:tc>
        <w:tc>
          <w:tcPr>
            <w:tcW w:w="1296" w:type="dxa"/>
            <w:tcBorders>
              <w:top w:val="single" w:sz="4" w:space="0" w:color="auto"/>
              <w:left w:val="nil"/>
              <w:bottom w:val="single" w:sz="4" w:space="0" w:color="auto"/>
              <w:right w:val="single" w:sz="4" w:space="0" w:color="auto"/>
            </w:tcBorders>
            <w:shd w:val="clear" w:color="000000" w:fill="FFFFFF"/>
            <w:vAlign w:val="center"/>
            <w:hideMark/>
          </w:tcPr>
          <w:p w14:paraId="1DBC9857" w14:textId="77777777" w:rsidR="00033B90" w:rsidRPr="00033B90" w:rsidRDefault="00033B90">
            <w:pPr>
              <w:jc w:val="center"/>
              <w:rPr>
                <w:b/>
                <w:bCs/>
              </w:rPr>
            </w:pPr>
            <w:r w:rsidRPr="00033B90">
              <w:rPr>
                <w:b/>
                <w:bCs/>
              </w:rPr>
              <w:t>31.12.2018</w:t>
            </w:r>
          </w:p>
        </w:tc>
      </w:tr>
      <w:tr w:rsidR="00033B90" w:rsidRPr="00033B90" w14:paraId="07EBB1E7" w14:textId="77777777" w:rsidTr="00033B90">
        <w:trPr>
          <w:trHeight w:val="264"/>
        </w:trPr>
        <w:tc>
          <w:tcPr>
            <w:tcW w:w="1580" w:type="dxa"/>
            <w:tcBorders>
              <w:top w:val="nil"/>
              <w:left w:val="single" w:sz="4" w:space="0" w:color="auto"/>
              <w:bottom w:val="nil"/>
              <w:right w:val="single" w:sz="4" w:space="0" w:color="auto"/>
            </w:tcBorders>
            <w:shd w:val="clear" w:color="000000" w:fill="FFFFFF"/>
            <w:noWrap/>
            <w:vAlign w:val="bottom"/>
            <w:hideMark/>
          </w:tcPr>
          <w:p w14:paraId="43866F82" w14:textId="77777777" w:rsidR="00033B90" w:rsidRPr="00033B90" w:rsidRDefault="00033B90">
            <w:r w:rsidRPr="00033B90">
              <w:t> </w:t>
            </w:r>
          </w:p>
        </w:tc>
        <w:tc>
          <w:tcPr>
            <w:tcW w:w="320" w:type="dxa"/>
            <w:tcBorders>
              <w:top w:val="nil"/>
              <w:left w:val="nil"/>
              <w:bottom w:val="single" w:sz="4" w:space="0" w:color="auto"/>
              <w:right w:val="nil"/>
            </w:tcBorders>
            <w:shd w:val="clear" w:color="000000" w:fill="FFFFFF"/>
            <w:noWrap/>
            <w:vAlign w:val="bottom"/>
            <w:hideMark/>
          </w:tcPr>
          <w:p w14:paraId="17709BEE" w14:textId="77777777" w:rsidR="00033B90" w:rsidRPr="00033B90" w:rsidRDefault="00033B90">
            <w:r w:rsidRPr="00033B90">
              <w:t> </w:t>
            </w:r>
          </w:p>
        </w:tc>
        <w:tc>
          <w:tcPr>
            <w:tcW w:w="4196" w:type="dxa"/>
            <w:tcBorders>
              <w:top w:val="nil"/>
              <w:left w:val="nil"/>
              <w:bottom w:val="single" w:sz="4" w:space="0" w:color="auto"/>
              <w:right w:val="single" w:sz="4" w:space="0" w:color="auto"/>
            </w:tcBorders>
            <w:shd w:val="clear" w:color="000000" w:fill="FFFFFF"/>
            <w:noWrap/>
            <w:vAlign w:val="bottom"/>
            <w:hideMark/>
          </w:tcPr>
          <w:p w14:paraId="561ABACC" w14:textId="77777777" w:rsidR="00033B90" w:rsidRPr="00033B90" w:rsidRDefault="00033B90">
            <w:r w:rsidRPr="00033B90">
              <w:t>Raha ja pangakontod</w:t>
            </w:r>
          </w:p>
        </w:tc>
        <w:tc>
          <w:tcPr>
            <w:tcW w:w="630" w:type="dxa"/>
            <w:tcBorders>
              <w:top w:val="nil"/>
              <w:left w:val="nil"/>
              <w:bottom w:val="single" w:sz="4" w:space="0" w:color="auto"/>
              <w:right w:val="single" w:sz="4" w:space="0" w:color="auto"/>
            </w:tcBorders>
            <w:shd w:val="clear" w:color="000000" w:fill="FFFFFF"/>
            <w:noWrap/>
            <w:vAlign w:val="bottom"/>
            <w:hideMark/>
          </w:tcPr>
          <w:p w14:paraId="5A7D0CEF" w14:textId="77777777" w:rsidR="00033B90" w:rsidRPr="00033B90" w:rsidRDefault="00033B90">
            <w:pPr>
              <w:jc w:val="right"/>
            </w:pPr>
            <w:r w:rsidRPr="00033B90">
              <w:t>2</w:t>
            </w:r>
          </w:p>
        </w:tc>
        <w:tc>
          <w:tcPr>
            <w:tcW w:w="1296" w:type="dxa"/>
            <w:tcBorders>
              <w:top w:val="nil"/>
              <w:left w:val="nil"/>
              <w:bottom w:val="single" w:sz="4" w:space="0" w:color="auto"/>
              <w:right w:val="single" w:sz="4" w:space="0" w:color="auto"/>
            </w:tcBorders>
            <w:shd w:val="clear" w:color="000000" w:fill="FFFFFF"/>
            <w:noWrap/>
            <w:vAlign w:val="bottom"/>
            <w:hideMark/>
          </w:tcPr>
          <w:p w14:paraId="0A660B16" w14:textId="77777777" w:rsidR="00033B90" w:rsidRPr="00033B90" w:rsidRDefault="00033B90">
            <w:pPr>
              <w:jc w:val="right"/>
            </w:pPr>
            <w:r w:rsidRPr="00033B90">
              <w:t>20 190</w:t>
            </w:r>
          </w:p>
        </w:tc>
        <w:tc>
          <w:tcPr>
            <w:tcW w:w="1296" w:type="dxa"/>
            <w:tcBorders>
              <w:top w:val="nil"/>
              <w:left w:val="nil"/>
              <w:bottom w:val="single" w:sz="4" w:space="0" w:color="auto"/>
              <w:right w:val="single" w:sz="4" w:space="0" w:color="auto"/>
            </w:tcBorders>
            <w:shd w:val="clear" w:color="000000" w:fill="FFFFFF"/>
            <w:noWrap/>
            <w:vAlign w:val="bottom"/>
            <w:hideMark/>
          </w:tcPr>
          <w:p w14:paraId="07C411CE" w14:textId="77777777" w:rsidR="00033B90" w:rsidRPr="00033B90" w:rsidRDefault="00033B90">
            <w:pPr>
              <w:jc w:val="right"/>
            </w:pPr>
            <w:r w:rsidRPr="00033B90">
              <w:t>18 503</w:t>
            </w:r>
          </w:p>
        </w:tc>
      </w:tr>
      <w:tr w:rsidR="00033B90" w:rsidRPr="00033B90" w14:paraId="499C5478" w14:textId="77777777" w:rsidTr="00033B90">
        <w:trPr>
          <w:trHeight w:val="264"/>
        </w:trPr>
        <w:tc>
          <w:tcPr>
            <w:tcW w:w="1580" w:type="dxa"/>
            <w:tcBorders>
              <w:top w:val="nil"/>
              <w:left w:val="single" w:sz="4" w:space="0" w:color="auto"/>
              <w:bottom w:val="nil"/>
              <w:right w:val="single" w:sz="4" w:space="0" w:color="auto"/>
            </w:tcBorders>
            <w:shd w:val="clear" w:color="000000" w:fill="FFFFFF"/>
            <w:noWrap/>
            <w:vAlign w:val="bottom"/>
            <w:hideMark/>
          </w:tcPr>
          <w:p w14:paraId="7814A8E1" w14:textId="77777777" w:rsidR="00033B90" w:rsidRPr="00033B90" w:rsidRDefault="00033B90">
            <w:pPr>
              <w:rPr>
                <w:i/>
                <w:iCs/>
              </w:rPr>
            </w:pPr>
            <w:r w:rsidRPr="00033B90">
              <w:rPr>
                <w:i/>
                <w:iCs/>
              </w:rPr>
              <w:t>Käibevara</w:t>
            </w:r>
          </w:p>
        </w:tc>
        <w:tc>
          <w:tcPr>
            <w:tcW w:w="320" w:type="dxa"/>
            <w:tcBorders>
              <w:top w:val="single" w:sz="4" w:space="0" w:color="auto"/>
              <w:left w:val="nil"/>
              <w:bottom w:val="single" w:sz="4" w:space="0" w:color="auto"/>
              <w:right w:val="nil"/>
            </w:tcBorders>
            <w:shd w:val="clear" w:color="000000" w:fill="FFFFFF"/>
            <w:noWrap/>
            <w:vAlign w:val="bottom"/>
            <w:hideMark/>
          </w:tcPr>
          <w:p w14:paraId="4B9FC842" w14:textId="77777777" w:rsidR="00033B90" w:rsidRPr="00033B90" w:rsidRDefault="00033B90">
            <w:r w:rsidRPr="00033B90">
              <w:t> </w:t>
            </w:r>
          </w:p>
        </w:tc>
        <w:tc>
          <w:tcPr>
            <w:tcW w:w="4196" w:type="dxa"/>
            <w:tcBorders>
              <w:top w:val="single" w:sz="4" w:space="0" w:color="auto"/>
              <w:left w:val="nil"/>
              <w:bottom w:val="single" w:sz="4" w:space="0" w:color="auto"/>
              <w:right w:val="nil"/>
            </w:tcBorders>
            <w:shd w:val="clear" w:color="000000" w:fill="FFFFFF"/>
            <w:vAlign w:val="bottom"/>
            <w:hideMark/>
          </w:tcPr>
          <w:p w14:paraId="4BD26404" w14:textId="77777777" w:rsidR="00033B90" w:rsidRPr="00033B90" w:rsidRDefault="00033B90">
            <w:r w:rsidRPr="00033B90">
              <w:t>Maksu-, lõivu- ja trahvinõuded</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53D7B3" w14:textId="77777777" w:rsidR="00033B90" w:rsidRPr="00033B90" w:rsidRDefault="00033B90">
            <w:pPr>
              <w:jc w:val="right"/>
            </w:pPr>
            <w:r w:rsidRPr="00033B90">
              <w:t>3</w:t>
            </w:r>
          </w:p>
        </w:tc>
        <w:tc>
          <w:tcPr>
            <w:tcW w:w="1296" w:type="dxa"/>
            <w:tcBorders>
              <w:top w:val="single" w:sz="4" w:space="0" w:color="auto"/>
              <w:left w:val="nil"/>
              <w:bottom w:val="single" w:sz="4" w:space="0" w:color="auto"/>
              <w:right w:val="single" w:sz="4" w:space="0" w:color="auto"/>
            </w:tcBorders>
            <w:shd w:val="clear" w:color="000000" w:fill="FFFFFF"/>
            <w:noWrap/>
            <w:vAlign w:val="bottom"/>
            <w:hideMark/>
          </w:tcPr>
          <w:p w14:paraId="6886DD98" w14:textId="77777777" w:rsidR="00033B90" w:rsidRPr="00033B90" w:rsidRDefault="00033B90">
            <w:pPr>
              <w:jc w:val="right"/>
            </w:pPr>
            <w:r w:rsidRPr="00033B90">
              <w:t>2 833</w:t>
            </w:r>
          </w:p>
        </w:tc>
        <w:tc>
          <w:tcPr>
            <w:tcW w:w="1296" w:type="dxa"/>
            <w:tcBorders>
              <w:top w:val="single" w:sz="4" w:space="0" w:color="auto"/>
              <w:left w:val="nil"/>
              <w:bottom w:val="single" w:sz="4" w:space="0" w:color="auto"/>
              <w:right w:val="single" w:sz="4" w:space="0" w:color="auto"/>
            </w:tcBorders>
            <w:shd w:val="clear" w:color="000000" w:fill="FFFFFF"/>
            <w:noWrap/>
            <w:vAlign w:val="bottom"/>
            <w:hideMark/>
          </w:tcPr>
          <w:p w14:paraId="18EFFBD2" w14:textId="77777777" w:rsidR="00033B90" w:rsidRPr="00033B90" w:rsidRDefault="00033B90">
            <w:pPr>
              <w:jc w:val="right"/>
            </w:pPr>
            <w:r w:rsidRPr="00033B90">
              <w:t>2 722</w:t>
            </w:r>
          </w:p>
        </w:tc>
      </w:tr>
      <w:tr w:rsidR="00033B90" w:rsidRPr="00033B90" w14:paraId="48A15DF1" w14:textId="77777777" w:rsidTr="00033B90">
        <w:trPr>
          <w:trHeight w:val="264"/>
        </w:trPr>
        <w:tc>
          <w:tcPr>
            <w:tcW w:w="1580" w:type="dxa"/>
            <w:tcBorders>
              <w:top w:val="nil"/>
              <w:left w:val="single" w:sz="4" w:space="0" w:color="auto"/>
              <w:bottom w:val="nil"/>
              <w:right w:val="single" w:sz="4" w:space="0" w:color="auto"/>
            </w:tcBorders>
            <w:shd w:val="clear" w:color="000000" w:fill="FFFFFF"/>
            <w:noWrap/>
            <w:vAlign w:val="bottom"/>
            <w:hideMark/>
          </w:tcPr>
          <w:p w14:paraId="0D616DBE" w14:textId="77777777" w:rsidR="00033B90" w:rsidRPr="00033B90" w:rsidRDefault="00033B90">
            <w:r w:rsidRPr="00033B90">
              <w:t> </w:t>
            </w:r>
          </w:p>
        </w:tc>
        <w:tc>
          <w:tcPr>
            <w:tcW w:w="320" w:type="dxa"/>
            <w:tcBorders>
              <w:top w:val="nil"/>
              <w:left w:val="nil"/>
              <w:bottom w:val="single" w:sz="4" w:space="0" w:color="auto"/>
              <w:right w:val="nil"/>
            </w:tcBorders>
            <w:shd w:val="clear" w:color="000000" w:fill="FFFFFF"/>
            <w:noWrap/>
            <w:vAlign w:val="bottom"/>
            <w:hideMark/>
          </w:tcPr>
          <w:p w14:paraId="6DBBC5F2" w14:textId="77777777" w:rsidR="00033B90" w:rsidRPr="00033B90" w:rsidRDefault="00033B90">
            <w:r w:rsidRPr="00033B90">
              <w:t> </w:t>
            </w:r>
          </w:p>
        </w:tc>
        <w:tc>
          <w:tcPr>
            <w:tcW w:w="4196" w:type="dxa"/>
            <w:tcBorders>
              <w:top w:val="nil"/>
              <w:left w:val="nil"/>
              <w:bottom w:val="single" w:sz="4" w:space="0" w:color="auto"/>
              <w:right w:val="nil"/>
            </w:tcBorders>
            <w:shd w:val="clear" w:color="000000" w:fill="FFFFFF"/>
            <w:noWrap/>
            <w:vAlign w:val="bottom"/>
            <w:hideMark/>
          </w:tcPr>
          <w:p w14:paraId="57A5D065" w14:textId="77777777" w:rsidR="00033B90" w:rsidRPr="00033B90" w:rsidRDefault="00033B90">
            <w:r w:rsidRPr="00033B90">
              <w:t>Muud nõuded ja ettemaksed</w:t>
            </w:r>
          </w:p>
        </w:tc>
        <w:tc>
          <w:tcPr>
            <w:tcW w:w="630" w:type="dxa"/>
            <w:tcBorders>
              <w:top w:val="nil"/>
              <w:left w:val="single" w:sz="4" w:space="0" w:color="auto"/>
              <w:bottom w:val="single" w:sz="4" w:space="0" w:color="auto"/>
              <w:right w:val="single" w:sz="4" w:space="0" w:color="auto"/>
            </w:tcBorders>
            <w:shd w:val="clear" w:color="000000" w:fill="FFFFFF"/>
            <w:noWrap/>
            <w:vAlign w:val="bottom"/>
            <w:hideMark/>
          </w:tcPr>
          <w:p w14:paraId="0F3899B9" w14:textId="77777777" w:rsidR="00033B90" w:rsidRPr="00033B90" w:rsidRDefault="00033B90">
            <w:pPr>
              <w:jc w:val="right"/>
            </w:pPr>
            <w:r w:rsidRPr="00033B90">
              <w:t>4</w:t>
            </w:r>
          </w:p>
        </w:tc>
        <w:tc>
          <w:tcPr>
            <w:tcW w:w="1296" w:type="dxa"/>
            <w:tcBorders>
              <w:top w:val="nil"/>
              <w:left w:val="nil"/>
              <w:bottom w:val="single" w:sz="4" w:space="0" w:color="auto"/>
              <w:right w:val="single" w:sz="4" w:space="0" w:color="auto"/>
            </w:tcBorders>
            <w:shd w:val="clear" w:color="000000" w:fill="FFFFFF"/>
            <w:noWrap/>
            <w:vAlign w:val="bottom"/>
            <w:hideMark/>
          </w:tcPr>
          <w:p w14:paraId="096DF852" w14:textId="77777777" w:rsidR="00033B90" w:rsidRPr="00033B90" w:rsidRDefault="00033B90">
            <w:pPr>
              <w:jc w:val="right"/>
            </w:pPr>
            <w:r w:rsidRPr="00033B90">
              <w:t>5 498</w:t>
            </w:r>
          </w:p>
        </w:tc>
        <w:tc>
          <w:tcPr>
            <w:tcW w:w="1296" w:type="dxa"/>
            <w:tcBorders>
              <w:top w:val="nil"/>
              <w:left w:val="nil"/>
              <w:bottom w:val="single" w:sz="4" w:space="0" w:color="auto"/>
              <w:right w:val="single" w:sz="4" w:space="0" w:color="auto"/>
            </w:tcBorders>
            <w:shd w:val="clear" w:color="000000" w:fill="FFFFFF"/>
            <w:noWrap/>
            <w:vAlign w:val="bottom"/>
            <w:hideMark/>
          </w:tcPr>
          <w:p w14:paraId="5ADC1869" w14:textId="77777777" w:rsidR="00033B90" w:rsidRPr="00033B90" w:rsidRDefault="00033B90">
            <w:pPr>
              <w:jc w:val="right"/>
            </w:pPr>
            <w:r w:rsidRPr="00033B90">
              <w:t>5 112</w:t>
            </w:r>
          </w:p>
        </w:tc>
      </w:tr>
      <w:tr w:rsidR="00033B90" w:rsidRPr="00033B90" w14:paraId="7188E66F" w14:textId="77777777" w:rsidTr="00033B90">
        <w:trPr>
          <w:trHeight w:val="264"/>
        </w:trPr>
        <w:tc>
          <w:tcPr>
            <w:tcW w:w="1580" w:type="dxa"/>
            <w:tcBorders>
              <w:top w:val="nil"/>
              <w:left w:val="single" w:sz="4" w:space="0" w:color="auto"/>
              <w:bottom w:val="single" w:sz="4" w:space="0" w:color="auto"/>
              <w:right w:val="single" w:sz="4" w:space="0" w:color="auto"/>
            </w:tcBorders>
            <w:shd w:val="clear" w:color="000000" w:fill="FFFFFF"/>
            <w:noWrap/>
            <w:vAlign w:val="bottom"/>
            <w:hideMark/>
          </w:tcPr>
          <w:p w14:paraId="719DD2AB" w14:textId="77777777" w:rsidR="00033B90" w:rsidRPr="00033B90" w:rsidRDefault="00033B90">
            <w:r w:rsidRPr="00033B90">
              <w:t> </w:t>
            </w:r>
          </w:p>
        </w:tc>
        <w:tc>
          <w:tcPr>
            <w:tcW w:w="320" w:type="dxa"/>
            <w:tcBorders>
              <w:top w:val="nil"/>
              <w:left w:val="nil"/>
              <w:bottom w:val="single" w:sz="4" w:space="0" w:color="auto"/>
              <w:right w:val="nil"/>
            </w:tcBorders>
            <w:shd w:val="clear" w:color="000000" w:fill="FFFFFF"/>
            <w:noWrap/>
            <w:vAlign w:val="bottom"/>
            <w:hideMark/>
          </w:tcPr>
          <w:p w14:paraId="4EA7EE72" w14:textId="77777777" w:rsidR="00033B90" w:rsidRPr="00033B90" w:rsidRDefault="00033B90">
            <w:r w:rsidRPr="00033B90">
              <w:t> </w:t>
            </w:r>
          </w:p>
        </w:tc>
        <w:tc>
          <w:tcPr>
            <w:tcW w:w="4196" w:type="dxa"/>
            <w:tcBorders>
              <w:top w:val="nil"/>
              <w:left w:val="nil"/>
              <w:bottom w:val="single" w:sz="4" w:space="0" w:color="auto"/>
              <w:right w:val="nil"/>
            </w:tcBorders>
            <w:shd w:val="clear" w:color="000000" w:fill="FFFFFF"/>
            <w:noWrap/>
            <w:vAlign w:val="bottom"/>
            <w:hideMark/>
          </w:tcPr>
          <w:p w14:paraId="1B735CDD" w14:textId="77777777" w:rsidR="00033B90" w:rsidRPr="00033B90" w:rsidRDefault="00033B90">
            <w:r w:rsidRPr="00033B90">
              <w:t>Varud</w:t>
            </w:r>
          </w:p>
        </w:tc>
        <w:tc>
          <w:tcPr>
            <w:tcW w:w="630" w:type="dxa"/>
            <w:tcBorders>
              <w:top w:val="nil"/>
              <w:left w:val="single" w:sz="4" w:space="0" w:color="auto"/>
              <w:bottom w:val="single" w:sz="4" w:space="0" w:color="auto"/>
              <w:right w:val="single" w:sz="4" w:space="0" w:color="auto"/>
            </w:tcBorders>
            <w:shd w:val="clear" w:color="000000" w:fill="FFFFFF"/>
            <w:noWrap/>
            <w:vAlign w:val="bottom"/>
            <w:hideMark/>
          </w:tcPr>
          <w:p w14:paraId="33BE4EC5" w14:textId="77777777" w:rsidR="00033B90" w:rsidRPr="00033B90" w:rsidRDefault="00033B90">
            <w:pPr>
              <w:jc w:val="right"/>
            </w:pPr>
            <w:r w:rsidRPr="00033B90">
              <w:t>5</w:t>
            </w:r>
          </w:p>
        </w:tc>
        <w:tc>
          <w:tcPr>
            <w:tcW w:w="1296" w:type="dxa"/>
            <w:tcBorders>
              <w:top w:val="nil"/>
              <w:left w:val="nil"/>
              <w:bottom w:val="single" w:sz="4" w:space="0" w:color="auto"/>
              <w:right w:val="single" w:sz="4" w:space="0" w:color="auto"/>
            </w:tcBorders>
            <w:shd w:val="clear" w:color="000000" w:fill="FFFFFF"/>
            <w:noWrap/>
            <w:vAlign w:val="bottom"/>
            <w:hideMark/>
          </w:tcPr>
          <w:p w14:paraId="26E0B628" w14:textId="77777777" w:rsidR="00033B90" w:rsidRPr="00033B90" w:rsidRDefault="00033B90">
            <w:pPr>
              <w:jc w:val="right"/>
            </w:pPr>
            <w:r w:rsidRPr="00033B90">
              <w:t>178</w:t>
            </w:r>
          </w:p>
        </w:tc>
        <w:tc>
          <w:tcPr>
            <w:tcW w:w="1296" w:type="dxa"/>
            <w:tcBorders>
              <w:top w:val="nil"/>
              <w:left w:val="nil"/>
              <w:bottom w:val="single" w:sz="4" w:space="0" w:color="auto"/>
              <w:right w:val="single" w:sz="4" w:space="0" w:color="auto"/>
            </w:tcBorders>
            <w:shd w:val="clear" w:color="000000" w:fill="FFFFFF"/>
            <w:noWrap/>
            <w:vAlign w:val="bottom"/>
            <w:hideMark/>
          </w:tcPr>
          <w:p w14:paraId="15B8E72A" w14:textId="77777777" w:rsidR="00033B90" w:rsidRPr="00033B90" w:rsidRDefault="00033B90">
            <w:pPr>
              <w:jc w:val="right"/>
            </w:pPr>
            <w:r w:rsidRPr="00033B90">
              <w:t>144</w:t>
            </w:r>
          </w:p>
        </w:tc>
      </w:tr>
      <w:tr w:rsidR="00033B90" w:rsidRPr="00033B90" w14:paraId="2477438C" w14:textId="77777777" w:rsidTr="00033B90">
        <w:trPr>
          <w:trHeight w:val="264"/>
        </w:trPr>
        <w:tc>
          <w:tcPr>
            <w:tcW w:w="1580" w:type="dxa"/>
            <w:tcBorders>
              <w:top w:val="single" w:sz="4" w:space="0" w:color="auto"/>
              <w:left w:val="single" w:sz="4" w:space="0" w:color="auto"/>
              <w:bottom w:val="single" w:sz="4" w:space="0" w:color="auto"/>
              <w:right w:val="nil"/>
            </w:tcBorders>
            <w:shd w:val="clear" w:color="000000" w:fill="FFFFFF"/>
            <w:noWrap/>
            <w:vAlign w:val="bottom"/>
            <w:hideMark/>
          </w:tcPr>
          <w:p w14:paraId="2BFD28A9" w14:textId="77777777" w:rsidR="00033B90" w:rsidRPr="00033B90" w:rsidRDefault="00033B90">
            <w:r w:rsidRPr="00033B90">
              <w:t> </w:t>
            </w:r>
          </w:p>
        </w:tc>
        <w:tc>
          <w:tcPr>
            <w:tcW w:w="4516" w:type="dxa"/>
            <w:gridSpan w:val="2"/>
            <w:tcBorders>
              <w:top w:val="single" w:sz="4" w:space="0" w:color="auto"/>
              <w:left w:val="nil"/>
              <w:bottom w:val="nil"/>
              <w:right w:val="nil"/>
            </w:tcBorders>
            <w:shd w:val="clear" w:color="000000" w:fill="FFFFFF"/>
            <w:noWrap/>
            <w:vAlign w:val="bottom"/>
            <w:hideMark/>
          </w:tcPr>
          <w:p w14:paraId="2A0DAA72" w14:textId="77777777" w:rsidR="00033B90" w:rsidRPr="00033B90" w:rsidRDefault="00033B90">
            <w:pPr>
              <w:rPr>
                <w:b/>
                <w:bCs/>
                <w:i/>
                <w:iCs/>
              </w:rPr>
            </w:pPr>
            <w:r w:rsidRPr="00033B90">
              <w:rPr>
                <w:b/>
                <w:bCs/>
                <w:i/>
                <w:iCs/>
              </w:rPr>
              <w:t>Käibevara kokku</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50A317" w14:textId="77777777" w:rsidR="00033B90" w:rsidRPr="00033B90" w:rsidRDefault="00033B90">
            <w:r w:rsidRPr="00033B90">
              <w:t> </w:t>
            </w:r>
          </w:p>
        </w:tc>
        <w:tc>
          <w:tcPr>
            <w:tcW w:w="1296" w:type="dxa"/>
            <w:tcBorders>
              <w:top w:val="single" w:sz="4" w:space="0" w:color="auto"/>
              <w:left w:val="nil"/>
              <w:bottom w:val="single" w:sz="4" w:space="0" w:color="auto"/>
              <w:right w:val="single" w:sz="4" w:space="0" w:color="auto"/>
            </w:tcBorders>
            <w:shd w:val="clear" w:color="000000" w:fill="FFFFFF"/>
            <w:noWrap/>
            <w:vAlign w:val="bottom"/>
            <w:hideMark/>
          </w:tcPr>
          <w:p w14:paraId="558D94BA" w14:textId="77777777" w:rsidR="00033B90" w:rsidRPr="00033B90" w:rsidRDefault="00033B90">
            <w:pPr>
              <w:jc w:val="right"/>
              <w:rPr>
                <w:b/>
                <w:bCs/>
              </w:rPr>
            </w:pPr>
            <w:r w:rsidRPr="00033B90">
              <w:rPr>
                <w:b/>
                <w:bCs/>
              </w:rPr>
              <w:t>28 699</w:t>
            </w:r>
          </w:p>
        </w:tc>
        <w:tc>
          <w:tcPr>
            <w:tcW w:w="1296" w:type="dxa"/>
            <w:tcBorders>
              <w:top w:val="single" w:sz="4" w:space="0" w:color="auto"/>
              <w:left w:val="nil"/>
              <w:bottom w:val="single" w:sz="4" w:space="0" w:color="auto"/>
              <w:right w:val="single" w:sz="4" w:space="0" w:color="auto"/>
            </w:tcBorders>
            <w:shd w:val="clear" w:color="000000" w:fill="FFFFFF"/>
            <w:noWrap/>
            <w:vAlign w:val="bottom"/>
            <w:hideMark/>
          </w:tcPr>
          <w:p w14:paraId="338F8893" w14:textId="77777777" w:rsidR="00033B90" w:rsidRPr="00033B90" w:rsidRDefault="00033B90">
            <w:pPr>
              <w:jc w:val="right"/>
              <w:rPr>
                <w:b/>
                <w:bCs/>
              </w:rPr>
            </w:pPr>
            <w:r w:rsidRPr="00033B90">
              <w:rPr>
                <w:b/>
                <w:bCs/>
              </w:rPr>
              <w:t>26 481</w:t>
            </w:r>
          </w:p>
        </w:tc>
      </w:tr>
      <w:tr w:rsidR="00033B90" w:rsidRPr="00033B90" w14:paraId="6BAC1256" w14:textId="77777777" w:rsidTr="00033B90">
        <w:trPr>
          <w:trHeight w:val="264"/>
        </w:trPr>
        <w:tc>
          <w:tcPr>
            <w:tcW w:w="1580" w:type="dxa"/>
            <w:tcBorders>
              <w:top w:val="nil"/>
              <w:left w:val="single" w:sz="4" w:space="0" w:color="auto"/>
              <w:bottom w:val="nil"/>
              <w:right w:val="single" w:sz="4" w:space="0" w:color="auto"/>
            </w:tcBorders>
            <w:shd w:val="clear" w:color="000000" w:fill="FFFFFF"/>
            <w:noWrap/>
            <w:vAlign w:val="bottom"/>
            <w:hideMark/>
          </w:tcPr>
          <w:p w14:paraId="0E672B07" w14:textId="77777777" w:rsidR="00033B90" w:rsidRPr="00033B90" w:rsidRDefault="00033B90">
            <w:r w:rsidRPr="00033B90">
              <w:t> </w:t>
            </w:r>
          </w:p>
        </w:tc>
        <w:tc>
          <w:tcPr>
            <w:tcW w:w="320" w:type="dxa"/>
            <w:tcBorders>
              <w:top w:val="single" w:sz="4" w:space="0" w:color="auto"/>
              <w:left w:val="nil"/>
              <w:bottom w:val="single" w:sz="4" w:space="0" w:color="auto"/>
              <w:right w:val="nil"/>
            </w:tcBorders>
            <w:shd w:val="clear" w:color="000000" w:fill="FFFFFF"/>
            <w:noWrap/>
            <w:vAlign w:val="bottom"/>
            <w:hideMark/>
          </w:tcPr>
          <w:p w14:paraId="26EA64DD" w14:textId="77777777" w:rsidR="00033B90" w:rsidRPr="00033B90" w:rsidRDefault="00033B90">
            <w:pPr>
              <w:rPr>
                <w:i/>
                <w:iCs/>
              </w:rPr>
            </w:pPr>
            <w:r w:rsidRPr="00033B90">
              <w:rPr>
                <w:i/>
                <w:iCs/>
              </w:rPr>
              <w:t> </w:t>
            </w:r>
          </w:p>
        </w:tc>
        <w:tc>
          <w:tcPr>
            <w:tcW w:w="4196" w:type="dxa"/>
            <w:tcBorders>
              <w:top w:val="single" w:sz="4" w:space="0" w:color="auto"/>
              <w:left w:val="nil"/>
              <w:bottom w:val="single" w:sz="4" w:space="0" w:color="auto"/>
              <w:right w:val="nil"/>
            </w:tcBorders>
            <w:shd w:val="clear" w:color="000000" w:fill="FFFFFF"/>
            <w:noWrap/>
            <w:vAlign w:val="bottom"/>
            <w:hideMark/>
          </w:tcPr>
          <w:p w14:paraId="092C4A68" w14:textId="77777777" w:rsidR="00033B90" w:rsidRPr="00033B90" w:rsidRDefault="00033B90">
            <w:r w:rsidRPr="00033B90">
              <w:t>Osalused  sidusettevõtjates</w:t>
            </w:r>
          </w:p>
        </w:tc>
        <w:tc>
          <w:tcPr>
            <w:tcW w:w="630" w:type="dxa"/>
            <w:tcBorders>
              <w:top w:val="nil"/>
              <w:left w:val="single" w:sz="4" w:space="0" w:color="auto"/>
              <w:bottom w:val="single" w:sz="4" w:space="0" w:color="auto"/>
              <w:right w:val="single" w:sz="4" w:space="0" w:color="auto"/>
            </w:tcBorders>
            <w:shd w:val="clear" w:color="000000" w:fill="FFFFFF"/>
            <w:noWrap/>
            <w:vAlign w:val="bottom"/>
            <w:hideMark/>
          </w:tcPr>
          <w:p w14:paraId="032F1C46" w14:textId="77777777" w:rsidR="00033B90" w:rsidRPr="00033B90" w:rsidRDefault="00033B90">
            <w:pPr>
              <w:jc w:val="right"/>
            </w:pPr>
            <w:r w:rsidRPr="00033B90">
              <w:t>6</w:t>
            </w:r>
          </w:p>
        </w:tc>
        <w:tc>
          <w:tcPr>
            <w:tcW w:w="1296" w:type="dxa"/>
            <w:tcBorders>
              <w:top w:val="nil"/>
              <w:left w:val="nil"/>
              <w:bottom w:val="single" w:sz="4" w:space="0" w:color="auto"/>
              <w:right w:val="single" w:sz="4" w:space="0" w:color="auto"/>
            </w:tcBorders>
            <w:shd w:val="clear" w:color="000000" w:fill="FFFFFF"/>
            <w:noWrap/>
            <w:vAlign w:val="bottom"/>
            <w:hideMark/>
          </w:tcPr>
          <w:p w14:paraId="415C6E84" w14:textId="77777777" w:rsidR="00033B90" w:rsidRPr="00033B90" w:rsidRDefault="00033B90">
            <w:pPr>
              <w:jc w:val="right"/>
            </w:pPr>
            <w:r w:rsidRPr="00033B90">
              <w:t>12</w:t>
            </w:r>
          </w:p>
        </w:tc>
        <w:tc>
          <w:tcPr>
            <w:tcW w:w="1296" w:type="dxa"/>
            <w:tcBorders>
              <w:top w:val="nil"/>
              <w:left w:val="nil"/>
              <w:bottom w:val="single" w:sz="4" w:space="0" w:color="auto"/>
              <w:right w:val="single" w:sz="4" w:space="0" w:color="auto"/>
            </w:tcBorders>
            <w:shd w:val="clear" w:color="000000" w:fill="FFFFFF"/>
            <w:noWrap/>
            <w:vAlign w:val="bottom"/>
            <w:hideMark/>
          </w:tcPr>
          <w:p w14:paraId="12088391" w14:textId="77777777" w:rsidR="00033B90" w:rsidRPr="00033B90" w:rsidRDefault="00033B90">
            <w:pPr>
              <w:jc w:val="right"/>
            </w:pPr>
            <w:r w:rsidRPr="00033B90">
              <w:t>13</w:t>
            </w:r>
          </w:p>
        </w:tc>
      </w:tr>
      <w:tr w:rsidR="00033B90" w:rsidRPr="00033B90" w14:paraId="42B70AE2" w14:textId="77777777" w:rsidTr="00033B90">
        <w:trPr>
          <w:trHeight w:val="264"/>
        </w:trPr>
        <w:tc>
          <w:tcPr>
            <w:tcW w:w="1580" w:type="dxa"/>
            <w:tcBorders>
              <w:top w:val="nil"/>
              <w:left w:val="single" w:sz="4" w:space="0" w:color="auto"/>
              <w:bottom w:val="nil"/>
              <w:right w:val="single" w:sz="4" w:space="0" w:color="auto"/>
            </w:tcBorders>
            <w:shd w:val="clear" w:color="000000" w:fill="FFFFFF"/>
            <w:noWrap/>
            <w:vAlign w:val="bottom"/>
            <w:hideMark/>
          </w:tcPr>
          <w:p w14:paraId="43486414" w14:textId="77777777" w:rsidR="00033B90" w:rsidRPr="00033B90" w:rsidRDefault="00033B90">
            <w:pPr>
              <w:rPr>
                <w:i/>
                <w:iCs/>
              </w:rPr>
            </w:pPr>
            <w:r w:rsidRPr="00033B90">
              <w:rPr>
                <w:i/>
                <w:iCs/>
              </w:rPr>
              <w:t>Põhivara</w:t>
            </w:r>
          </w:p>
        </w:tc>
        <w:tc>
          <w:tcPr>
            <w:tcW w:w="320" w:type="dxa"/>
            <w:tcBorders>
              <w:top w:val="nil"/>
              <w:left w:val="nil"/>
              <w:bottom w:val="single" w:sz="4" w:space="0" w:color="auto"/>
              <w:right w:val="nil"/>
            </w:tcBorders>
            <w:shd w:val="clear" w:color="000000" w:fill="FFFFFF"/>
            <w:noWrap/>
            <w:vAlign w:val="bottom"/>
            <w:hideMark/>
          </w:tcPr>
          <w:p w14:paraId="4B343067" w14:textId="77777777" w:rsidR="00033B90" w:rsidRPr="00033B90" w:rsidRDefault="00033B90">
            <w:r w:rsidRPr="00033B90">
              <w:t> </w:t>
            </w:r>
          </w:p>
        </w:tc>
        <w:tc>
          <w:tcPr>
            <w:tcW w:w="4196" w:type="dxa"/>
            <w:tcBorders>
              <w:top w:val="nil"/>
              <w:left w:val="nil"/>
              <w:bottom w:val="single" w:sz="4" w:space="0" w:color="auto"/>
              <w:right w:val="nil"/>
            </w:tcBorders>
            <w:shd w:val="clear" w:color="000000" w:fill="FFFFFF"/>
            <w:noWrap/>
            <w:vAlign w:val="center"/>
            <w:hideMark/>
          </w:tcPr>
          <w:p w14:paraId="2C31B0CB" w14:textId="77777777" w:rsidR="00033B90" w:rsidRPr="00033B90" w:rsidRDefault="00033B90">
            <w:r w:rsidRPr="00033B90">
              <w:t>Muud nõuded ja ettemaksed</w:t>
            </w:r>
          </w:p>
        </w:tc>
        <w:tc>
          <w:tcPr>
            <w:tcW w:w="630" w:type="dxa"/>
            <w:tcBorders>
              <w:top w:val="nil"/>
              <w:left w:val="single" w:sz="4" w:space="0" w:color="auto"/>
              <w:bottom w:val="single" w:sz="4" w:space="0" w:color="auto"/>
              <w:right w:val="single" w:sz="4" w:space="0" w:color="auto"/>
            </w:tcBorders>
            <w:shd w:val="clear" w:color="000000" w:fill="FFFFFF"/>
            <w:noWrap/>
            <w:vAlign w:val="bottom"/>
            <w:hideMark/>
          </w:tcPr>
          <w:p w14:paraId="09581944" w14:textId="77777777" w:rsidR="00033B90" w:rsidRPr="00033B90" w:rsidRDefault="00033B90">
            <w:pPr>
              <w:jc w:val="right"/>
            </w:pPr>
            <w:r w:rsidRPr="00033B90">
              <w:t>4</w:t>
            </w:r>
          </w:p>
        </w:tc>
        <w:tc>
          <w:tcPr>
            <w:tcW w:w="1296" w:type="dxa"/>
            <w:tcBorders>
              <w:top w:val="nil"/>
              <w:left w:val="nil"/>
              <w:bottom w:val="single" w:sz="4" w:space="0" w:color="auto"/>
              <w:right w:val="single" w:sz="4" w:space="0" w:color="auto"/>
            </w:tcBorders>
            <w:shd w:val="clear" w:color="000000" w:fill="FFFFFF"/>
            <w:noWrap/>
            <w:vAlign w:val="bottom"/>
            <w:hideMark/>
          </w:tcPr>
          <w:p w14:paraId="13CDFE0D" w14:textId="77777777" w:rsidR="00033B90" w:rsidRPr="00033B90" w:rsidRDefault="00033B90">
            <w:pPr>
              <w:jc w:val="right"/>
            </w:pPr>
            <w:r w:rsidRPr="00033B90">
              <w:t>14</w:t>
            </w:r>
          </w:p>
        </w:tc>
        <w:tc>
          <w:tcPr>
            <w:tcW w:w="1296" w:type="dxa"/>
            <w:tcBorders>
              <w:top w:val="nil"/>
              <w:left w:val="nil"/>
              <w:bottom w:val="single" w:sz="4" w:space="0" w:color="auto"/>
              <w:right w:val="single" w:sz="4" w:space="0" w:color="auto"/>
            </w:tcBorders>
            <w:shd w:val="clear" w:color="000000" w:fill="FFFFFF"/>
            <w:noWrap/>
            <w:vAlign w:val="bottom"/>
            <w:hideMark/>
          </w:tcPr>
          <w:p w14:paraId="609802FA" w14:textId="77777777" w:rsidR="00033B90" w:rsidRPr="00033B90" w:rsidRDefault="00033B90">
            <w:pPr>
              <w:jc w:val="right"/>
            </w:pPr>
            <w:r w:rsidRPr="00033B90">
              <w:t>15</w:t>
            </w:r>
          </w:p>
        </w:tc>
      </w:tr>
      <w:tr w:rsidR="00033B90" w:rsidRPr="00033B90" w14:paraId="0A71694B" w14:textId="77777777" w:rsidTr="00033B90">
        <w:trPr>
          <w:trHeight w:val="264"/>
        </w:trPr>
        <w:tc>
          <w:tcPr>
            <w:tcW w:w="1580" w:type="dxa"/>
            <w:tcBorders>
              <w:top w:val="nil"/>
              <w:left w:val="single" w:sz="4" w:space="0" w:color="auto"/>
              <w:bottom w:val="nil"/>
              <w:right w:val="single" w:sz="4" w:space="0" w:color="auto"/>
            </w:tcBorders>
            <w:shd w:val="clear" w:color="000000" w:fill="FFFFFF"/>
            <w:noWrap/>
            <w:vAlign w:val="bottom"/>
            <w:hideMark/>
          </w:tcPr>
          <w:p w14:paraId="032966AF" w14:textId="77777777" w:rsidR="00033B90" w:rsidRPr="00033B90" w:rsidRDefault="00033B90">
            <w:pPr>
              <w:rPr>
                <w:color w:val="FFFFFF"/>
              </w:rPr>
            </w:pPr>
            <w:r w:rsidRPr="00033B90">
              <w:rPr>
                <w:color w:val="FFFFFF"/>
              </w:rPr>
              <w:t> </w:t>
            </w:r>
          </w:p>
        </w:tc>
        <w:tc>
          <w:tcPr>
            <w:tcW w:w="320" w:type="dxa"/>
            <w:tcBorders>
              <w:top w:val="nil"/>
              <w:left w:val="nil"/>
              <w:bottom w:val="single" w:sz="4" w:space="0" w:color="auto"/>
              <w:right w:val="nil"/>
            </w:tcBorders>
            <w:shd w:val="clear" w:color="000000" w:fill="FFFFFF"/>
            <w:noWrap/>
            <w:vAlign w:val="bottom"/>
            <w:hideMark/>
          </w:tcPr>
          <w:p w14:paraId="6654EE3C" w14:textId="77777777" w:rsidR="00033B90" w:rsidRPr="00033B90" w:rsidRDefault="00033B90">
            <w:r w:rsidRPr="00033B90">
              <w:t> </w:t>
            </w:r>
          </w:p>
        </w:tc>
        <w:tc>
          <w:tcPr>
            <w:tcW w:w="4196" w:type="dxa"/>
            <w:tcBorders>
              <w:top w:val="nil"/>
              <w:left w:val="nil"/>
              <w:bottom w:val="single" w:sz="4" w:space="0" w:color="auto"/>
              <w:right w:val="nil"/>
            </w:tcBorders>
            <w:shd w:val="clear" w:color="000000" w:fill="FFFFFF"/>
            <w:noWrap/>
            <w:vAlign w:val="bottom"/>
            <w:hideMark/>
          </w:tcPr>
          <w:p w14:paraId="63446982" w14:textId="77777777" w:rsidR="00033B90" w:rsidRPr="00033B90" w:rsidRDefault="00033B90">
            <w:r w:rsidRPr="00033B90">
              <w:t>Kinnisvarainvesteeringud</w:t>
            </w:r>
          </w:p>
        </w:tc>
        <w:tc>
          <w:tcPr>
            <w:tcW w:w="630" w:type="dxa"/>
            <w:tcBorders>
              <w:top w:val="nil"/>
              <w:left w:val="single" w:sz="4" w:space="0" w:color="auto"/>
              <w:bottom w:val="single" w:sz="4" w:space="0" w:color="auto"/>
              <w:right w:val="single" w:sz="4" w:space="0" w:color="auto"/>
            </w:tcBorders>
            <w:shd w:val="clear" w:color="000000" w:fill="FFFFFF"/>
            <w:noWrap/>
            <w:vAlign w:val="bottom"/>
            <w:hideMark/>
          </w:tcPr>
          <w:p w14:paraId="52909EC8" w14:textId="77777777" w:rsidR="00033B90" w:rsidRPr="00033B90" w:rsidRDefault="00033B90">
            <w:pPr>
              <w:jc w:val="right"/>
            </w:pPr>
            <w:r w:rsidRPr="00033B90">
              <w:t>7</w:t>
            </w:r>
          </w:p>
        </w:tc>
        <w:tc>
          <w:tcPr>
            <w:tcW w:w="1296" w:type="dxa"/>
            <w:tcBorders>
              <w:top w:val="nil"/>
              <w:left w:val="nil"/>
              <w:bottom w:val="single" w:sz="4" w:space="0" w:color="auto"/>
              <w:right w:val="single" w:sz="4" w:space="0" w:color="auto"/>
            </w:tcBorders>
            <w:shd w:val="clear" w:color="000000" w:fill="FFFFFF"/>
            <w:noWrap/>
            <w:vAlign w:val="bottom"/>
            <w:hideMark/>
          </w:tcPr>
          <w:p w14:paraId="1128307B" w14:textId="77777777" w:rsidR="00033B90" w:rsidRPr="00033B90" w:rsidRDefault="00033B90">
            <w:pPr>
              <w:jc w:val="right"/>
            </w:pPr>
            <w:r w:rsidRPr="00033B90">
              <w:t>13 454</w:t>
            </w:r>
          </w:p>
        </w:tc>
        <w:tc>
          <w:tcPr>
            <w:tcW w:w="1296" w:type="dxa"/>
            <w:tcBorders>
              <w:top w:val="nil"/>
              <w:left w:val="nil"/>
              <w:bottom w:val="single" w:sz="4" w:space="0" w:color="auto"/>
              <w:right w:val="single" w:sz="4" w:space="0" w:color="auto"/>
            </w:tcBorders>
            <w:shd w:val="clear" w:color="000000" w:fill="FFFFFF"/>
            <w:noWrap/>
            <w:vAlign w:val="bottom"/>
            <w:hideMark/>
          </w:tcPr>
          <w:p w14:paraId="4DD89FA5" w14:textId="77777777" w:rsidR="00033B90" w:rsidRPr="00033B90" w:rsidRDefault="00033B90">
            <w:pPr>
              <w:jc w:val="right"/>
            </w:pPr>
            <w:r w:rsidRPr="00033B90">
              <w:t>13 106</w:t>
            </w:r>
          </w:p>
        </w:tc>
      </w:tr>
      <w:tr w:rsidR="00033B90" w:rsidRPr="00033B90" w14:paraId="0723DBD3" w14:textId="77777777" w:rsidTr="00033B90">
        <w:trPr>
          <w:trHeight w:val="264"/>
        </w:trPr>
        <w:tc>
          <w:tcPr>
            <w:tcW w:w="1580" w:type="dxa"/>
            <w:tcBorders>
              <w:top w:val="nil"/>
              <w:left w:val="single" w:sz="4" w:space="0" w:color="auto"/>
              <w:bottom w:val="nil"/>
              <w:right w:val="single" w:sz="4" w:space="0" w:color="auto"/>
            </w:tcBorders>
            <w:shd w:val="clear" w:color="000000" w:fill="FFFFFF"/>
            <w:noWrap/>
            <w:vAlign w:val="bottom"/>
            <w:hideMark/>
          </w:tcPr>
          <w:p w14:paraId="3BE10863" w14:textId="77777777" w:rsidR="00033B90" w:rsidRPr="00033B90" w:rsidRDefault="00033B90">
            <w:pPr>
              <w:rPr>
                <w:color w:val="FFFFFF"/>
              </w:rPr>
            </w:pPr>
            <w:r w:rsidRPr="00033B90">
              <w:rPr>
                <w:color w:val="FFFFFF"/>
              </w:rPr>
              <w:t> </w:t>
            </w:r>
          </w:p>
        </w:tc>
        <w:tc>
          <w:tcPr>
            <w:tcW w:w="320" w:type="dxa"/>
            <w:tcBorders>
              <w:top w:val="nil"/>
              <w:left w:val="nil"/>
              <w:bottom w:val="single" w:sz="4" w:space="0" w:color="auto"/>
              <w:right w:val="nil"/>
            </w:tcBorders>
            <w:shd w:val="clear" w:color="000000" w:fill="FFFFFF"/>
            <w:noWrap/>
            <w:vAlign w:val="bottom"/>
            <w:hideMark/>
          </w:tcPr>
          <w:p w14:paraId="430B82E6" w14:textId="77777777" w:rsidR="00033B90" w:rsidRPr="00033B90" w:rsidRDefault="00033B90">
            <w:r w:rsidRPr="00033B90">
              <w:t> </w:t>
            </w:r>
          </w:p>
        </w:tc>
        <w:tc>
          <w:tcPr>
            <w:tcW w:w="4196" w:type="dxa"/>
            <w:tcBorders>
              <w:top w:val="nil"/>
              <w:left w:val="nil"/>
              <w:bottom w:val="single" w:sz="4" w:space="0" w:color="auto"/>
              <w:right w:val="nil"/>
            </w:tcBorders>
            <w:shd w:val="clear" w:color="000000" w:fill="FFFFFF"/>
            <w:noWrap/>
            <w:vAlign w:val="bottom"/>
            <w:hideMark/>
          </w:tcPr>
          <w:p w14:paraId="2BA98F97" w14:textId="77777777" w:rsidR="00033B90" w:rsidRPr="00033B90" w:rsidRDefault="00033B90">
            <w:r w:rsidRPr="00033B90">
              <w:t>Materiaalne põhivara</w:t>
            </w:r>
          </w:p>
        </w:tc>
        <w:tc>
          <w:tcPr>
            <w:tcW w:w="630" w:type="dxa"/>
            <w:tcBorders>
              <w:top w:val="nil"/>
              <w:left w:val="single" w:sz="4" w:space="0" w:color="auto"/>
              <w:bottom w:val="single" w:sz="4" w:space="0" w:color="auto"/>
              <w:right w:val="single" w:sz="4" w:space="0" w:color="auto"/>
            </w:tcBorders>
            <w:shd w:val="clear" w:color="000000" w:fill="FFFFFF"/>
            <w:noWrap/>
            <w:vAlign w:val="bottom"/>
            <w:hideMark/>
          </w:tcPr>
          <w:p w14:paraId="22F66C20" w14:textId="77777777" w:rsidR="00033B90" w:rsidRPr="00033B90" w:rsidRDefault="00033B90">
            <w:pPr>
              <w:jc w:val="right"/>
            </w:pPr>
            <w:r w:rsidRPr="00033B90">
              <w:t>8</w:t>
            </w:r>
          </w:p>
        </w:tc>
        <w:tc>
          <w:tcPr>
            <w:tcW w:w="1296" w:type="dxa"/>
            <w:tcBorders>
              <w:top w:val="nil"/>
              <w:left w:val="nil"/>
              <w:bottom w:val="single" w:sz="4" w:space="0" w:color="auto"/>
              <w:right w:val="single" w:sz="4" w:space="0" w:color="auto"/>
            </w:tcBorders>
            <w:shd w:val="clear" w:color="000000" w:fill="FFFFFF"/>
            <w:noWrap/>
            <w:vAlign w:val="bottom"/>
            <w:hideMark/>
          </w:tcPr>
          <w:p w14:paraId="629EBA0D" w14:textId="77777777" w:rsidR="00033B90" w:rsidRPr="00033B90" w:rsidRDefault="00033B90">
            <w:pPr>
              <w:jc w:val="right"/>
            </w:pPr>
            <w:r w:rsidRPr="00033B90">
              <w:t>172 941</w:t>
            </w:r>
          </w:p>
        </w:tc>
        <w:tc>
          <w:tcPr>
            <w:tcW w:w="1296" w:type="dxa"/>
            <w:tcBorders>
              <w:top w:val="nil"/>
              <w:left w:val="nil"/>
              <w:bottom w:val="single" w:sz="4" w:space="0" w:color="auto"/>
              <w:right w:val="single" w:sz="4" w:space="0" w:color="auto"/>
            </w:tcBorders>
            <w:shd w:val="clear" w:color="000000" w:fill="FFFFFF"/>
            <w:noWrap/>
            <w:vAlign w:val="bottom"/>
            <w:hideMark/>
          </w:tcPr>
          <w:p w14:paraId="7E5467ED" w14:textId="77777777" w:rsidR="00033B90" w:rsidRPr="00033B90" w:rsidRDefault="00033B90">
            <w:pPr>
              <w:jc w:val="right"/>
            </w:pPr>
            <w:r w:rsidRPr="00033B90">
              <w:t>171 976</w:t>
            </w:r>
          </w:p>
        </w:tc>
      </w:tr>
      <w:tr w:rsidR="00033B90" w:rsidRPr="00033B90" w14:paraId="416791BE" w14:textId="77777777" w:rsidTr="00033B90">
        <w:trPr>
          <w:trHeight w:val="264"/>
        </w:trPr>
        <w:tc>
          <w:tcPr>
            <w:tcW w:w="1580" w:type="dxa"/>
            <w:tcBorders>
              <w:top w:val="nil"/>
              <w:left w:val="single" w:sz="4" w:space="0" w:color="auto"/>
              <w:bottom w:val="single" w:sz="4" w:space="0" w:color="auto"/>
              <w:right w:val="single" w:sz="4" w:space="0" w:color="auto"/>
            </w:tcBorders>
            <w:shd w:val="clear" w:color="000000" w:fill="FFFFFF"/>
            <w:noWrap/>
            <w:vAlign w:val="bottom"/>
            <w:hideMark/>
          </w:tcPr>
          <w:p w14:paraId="05B4D059" w14:textId="77777777" w:rsidR="00033B90" w:rsidRPr="00033B90" w:rsidRDefault="00033B90">
            <w:r w:rsidRPr="00033B90">
              <w:t> </w:t>
            </w:r>
          </w:p>
        </w:tc>
        <w:tc>
          <w:tcPr>
            <w:tcW w:w="320" w:type="dxa"/>
            <w:tcBorders>
              <w:top w:val="nil"/>
              <w:left w:val="nil"/>
              <w:bottom w:val="single" w:sz="4" w:space="0" w:color="auto"/>
              <w:right w:val="nil"/>
            </w:tcBorders>
            <w:shd w:val="clear" w:color="000000" w:fill="FFFFFF"/>
            <w:noWrap/>
            <w:vAlign w:val="bottom"/>
            <w:hideMark/>
          </w:tcPr>
          <w:p w14:paraId="04A99DA2" w14:textId="77777777" w:rsidR="00033B90" w:rsidRPr="00033B90" w:rsidRDefault="00033B90">
            <w:r w:rsidRPr="00033B90">
              <w:t> </w:t>
            </w:r>
          </w:p>
        </w:tc>
        <w:tc>
          <w:tcPr>
            <w:tcW w:w="4196" w:type="dxa"/>
            <w:tcBorders>
              <w:top w:val="nil"/>
              <w:left w:val="nil"/>
              <w:bottom w:val="single" w:sz="4" w:space="0" w:color="auto"/>
              <w:right w:val="nil"/>
            </w:tcBorders>
            <w:shd w:val="clear" w:color="000000" w:fill="FFFFFF"/>
            <w:noWrap/>
            <w:vAlign w:val="bottom"/>
            <w:hideMark/>
          </w:tcPr>
          <w:p w14:paraId="7A110546" w14:textId="77777777" w:rsidR="00033B90" w:rsidRPr="00033B90" w:rsidRDefault="00033B90">
            <w:r w:rsidRPr="00033B90">
              <w:t>Immateriaalne põhivara</w:t>
            </w:r>
          </w:p>
        </w:tc>
        <w:tc>
          <w:tcPr>
            <w:tcW w:w="630" w:type="dxa"/>
            <w:tcBorders>
              <w:top w:val="nil"/>
              <w:left w:val="single" w:sz="4" w:space="0" w:color="auto"/>
              <w:bottom w:val="single" w:sz="4" w:space="0" w:color="auto"/>
              <w:right w:val="single" w:sz="4" w:space="0" w:color="auto"/>
            </w:tcBorders>
            <w:shd w:val="clear" w:color="000000" w:fill="FFFFFF"/>
            <w:noWrap/>
            <w:vAlign w:val="bottom"/>
            <w:hideMark/>
          </w:tcPr>
          <w:p w14:paraId="7A043BD2" w14:textId="77777777" w:rsidR="00033B90" w:rsidRPr="00033B90" w:rsidRDefault="00033B90">
            <w:pPr>
              <w:jc w:val="right"/>
            </w:pPr>
            <w:r w:rsidRPr="00033B90">
              <w:t>9</w:t>
            </w:r>
          </w:p>
        </w:tc>
        <w:tc>
          <w:tcPr>
            <w:tcW w:w="1296" w:type="dxa"/>
            <w:tcBorders>
              <w:top w:val="nil"/>
              <w:left w:val="nil"/>
              <w:bottom w:val="single" w:sz="4" w:space="0" w:color="auto"/>
              <w:right w:val="single" w:sz="4" w:space="0" w:color="auto"/>
            </w:tcBorders>
            <w:shd w:val="clear" w:color="000000" w:fill="FFFFFF"/>
            <w:noWrap/>
            <w:vAlign w:val="bottom"/>
            <w:hideMark/>
          </w:tcPr>
          <w:p w14:paraId="0F77EEFD" w14:textId="77777777" w:rsidR="00033B90" w:rsidRPr="00033B90" w:rsidRDefault="00033B90">
            <w:pPr>
              <w:jc w:val="right"/>
            </w:pPr>
            <w:r w:rsidRPr="00033B90">
              <w:t>88</w:t>
            </w:r>
          </w:p>
        </w:tc>
        <w:tc>
          <w:tcPr>
            <w:tcW w:w="1296" w:type="dxa"/>
            <w:tcBorders>
              <w:top w:val="nil"/>
              <w:left w:val="nil"/>
              <w:bottom w:val="single" w:sz="4" w:space="0" w:color="auto"/>
              <w:right w:val="single" w:sz="4" w:space="0" w:color="auto"/>
            </w:tcBorders>
            <w:shd w:val="clear" w:color="000000" w:fill="FFFFFF"/>
            <w:noWrap/>
            <w:vAlign w:val="bottom"/>
            <w:hideMark/>
          </w:tcPr>
          <w:p w14:paraId="07181197" w14:textId="77777777" w:rsidR="00033B90" w:rsidRPr="00033B90" w:rsidRDefault="00033B90">
            <w:pPr>
              <w:jc w:val="right"/>
            </w:pPr>
            <w:r w:rsidRPr="00033B90">
              <w:t>95</w:t>
            </w:r>
          </w:p>
        </w:tc>
      </w:tr>
      <w:tr w:rsidR="00033B90" w:rsidRPr="00033B90" w14:paraId="5FED1B5F" w14:textId="77777777" w:rsidTr="00033B90">
        <w:trPr>
          <w:trHeight w:val="264"/>
        </w:trPr>
        <w:tc>
          <w:tcPr>
            <w:tcW w:w="1580" w:type="dxa"/>
            <w:tcBorders>
              <w:top w:val="nil"/>
              <w:left w:val="single" w:sz="4" w:space="0" w:color="auto"/>
              <w:bottom w:val="single" w:sz="4" w:space="0" w:color="auto"/>
              <w:right w:val="nil"/>
            </w:tcBorders>
            <w:shd w:val="clear" w:color="000000" w:fill="FFFFFF"/>
            <w:noWrap/>
            <w:vAlign w:val="bottom"/>
            <w:hideMark/>
          </w:tcPr>
          <w:p w14:paraId="3D4EEF3B" w14:textId="77777777" w:rsidR="00033B90" w:rsidRPr="00033B90" w:rsidRDefault="00033B90">
            <w:r w:rsidRPr="00033B90">
              <w:t> </w:t>
            </w:r>
          </w:p>
        </w:tc>
        <w:tc>
          <w:tcPr>
            <w:tcW w:w="4516"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83C6FAC" w14:textId="77777777" w:rsidR="00033B90" w:rsidRPr="00033B90" w:rsidRDefault="00033B90">
            <w:pPr>
              <w:rPr>
                <w:b/>
                <w:bCs/>
                <w:i/>
                <w:iCs/>
              </w:rPr>
            </w:pPr>
            <w:r w:rsidRPr="00033B90">
              <w:rPr>
                <w:b/>
                <w:bCs/>
                <w:i/>
                <w:iCs/>
              </w:rPr>
              <w:t>Põhivara kokku</w:t>
            </w:r>
          </w:p>
        </w:tc>
        <w:tc>
          <w:tcPr>
            <w:tcW w:w="630" w:type="dxa"/>
            <w:tcBorders>
              <w:top w:val="nil"/>
              <w:left w:val="nil"/>
              <w:bottom w:val="single" w:sz="4" w:space="0" w:color="auto"/>
              <w:right w:val="single" w:sz="4" w:space="0" w:color="auto"/>
            </w:tcBorders>
            <w:shd w:val="clear" w:color="000000" w:fill="FFFFFF"/>
            <w:noWrap/>
            <w:vAlign w:val="bottom"/>
            <w:hideMark/>
          </w:tcPr>
          <w:p w14:paraId="6194C6AA" w14:textId="77777777" w:rsidR="00033B90" w:rsidRPr="00033B90" w:rsidRDefault="00033B90">
            <w:r w:rsidRPr="00033B90">
              <w:t> </w:t>
            </w:r>
          </w:p>
        </w:tc>
        <w:tc>
          <w:tcPr>
            <w:tcW w:w="1296" w:type="dxa"/>
            <w:tcBorders>
              <w:top w:val="nil"/>
              <w:left w:val="nil"/>
              <w:bottom w:val="single" w:sz="4" w:space="0" w:color="auto"/>
              <w:right w:val="single" w:sz="4" w:space="0" w:color="auto"/>
            </w:tcBorders>
            <w:shd w:val="clear" w:color="000000" w:fill="FFFFFF"/>
            <w:noWrap/>
            <w:vAlign w:val="bottom"/>
            <w:hideMark/>
          </w:tcPr>
          <w:p w14:paraId="239655E8" w14:textId="77777777" w:rsidR="00033B90" w:rsidRPr="00033B90" w:rsidRDefault="00033B90">
            <w:pPr>
              <w:jc w:val="right"/>
              <w:rPr>
                <w:b/>
                <w:bCs/>
              </w:rPr>
            </w:pPr>
            <w:r w:rsidRPr="00033B90">
              <w:rPr>
                <w:b/>
                <w:bCs/>
              </w:rPr>
              <w:t>186 509</w:t>
            </w:r>
          </w:p>
        </w:tc>
        <w:tc>
          <w:tcPr>
            <w:tcW w:w="1296" w:type="dxa"/>
            <w:tcBorders>
              <w:top w:val="nil"/>
              <w:left w:val="nil"/>
              <w:bottom w:val="single" w:sz="4" w:space="0" w:color="auto"/>
              <w:right w:val="single" w:sz="4" w:space="0" w:color="auto"/>
            </w:tcBorders>
            <w:shd w:val="clear" w:color="000000" w:fill="FFFFFF"/>
            <w:noWrap/>
            <w:vAlign w:val="bottom"/>
            <w:hideMark/>
          </w:tcPr>
          <w:p w14:paraId="596A5935" w14:textId="77777777" w:rsidR="00033B90" w:rsidRPr="00033B90" w:rsidRDefault="00033B90">
            <w:pPr>
              <w:jc w:val="right"/>
              <w:rPr>
                <w:b/>
                <w:bCs/>
              </w:rPr>
            </w:pPr>
            <w:r w:rsidRPr="00033B90">
              <w:rPr>
                <w:b/>
                <w:bCs/>
              </w:rPr>
              <w:t>185 205</w:t>
            </w:r>
          </w:p>
        </w:tc>
      </w:tr>
      <w:tr w:rsidR="00033B90" w:rsidRPr="00033B90" w14:paraId="53BBF96C" w14:textId="77777777" w:rsidTr="00A96B6B">
        <w:trPr>
          <w:trHeight w:val="264"/>
        </w:trPr>
        <w:tc>
          <w:tcPr>
            <w:tcW w:w="6096"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3AE1DF4C" w14:textId="4ADE0C59" w:rsidR="00033B90" w:rsidRPr="00033B90" w:rsidRDefault="00033B90" w:rsidP="00033B90">
            <w:r w:rsidRPr="00033B90">
              <w:rPr>
                <w:b/>
                <w:bCs/>
              </w:rPr>
              <w:t>Varad kokku</w:t>
            </w:r>
            <w:r w:rsidRPr="00033B90">
              <w:t> </w:t>
            </w:r>
          </w:p>
        </w:tc>
        <w:tc>
          <w:tcPr>
            <w:tcW w:w="630" w:type="dxa"/>
            <w:tcBorders>
              <w:top w:val="nil"/>
              <w:left w:val="nil"/>
              <w:bottom w:val="single" w:sz="4" w:space="0" w:color="auto"/>
              <w:right w:val="single" w:sz="4" w:space="0" w:color="auto"/>
            </w:tcBorders>
            <w:shd w:val="clear" w:color="000000" w:fill="FFFFFF"/>
            <w:noWrap/>
            <w:vAlign w:val="bottom"/>
            <w:hideMark/>
          </w:tcPr>
          <w:p w14:paraId="06402A20" w14:textId="77777777" w:rsidR="00033B90" w:rsidRPr="00033B90" w:rsidRDefault="00033B90">
            <w:r w:rsidRPr="00033B90">
              <w:t> </w:t>
            </w:r>
          </w:p>
        </w:tc>
        <w:tc>
          <w:tcPr>
            <w:tcW w:w="1296" w:type="dxa"/>
            <w:tcBorders>
              <w:top w:val="nil"/>
              <w:left w:val="nil"/>
              <w:bottom w:val="single" w:sz="4" w:space="0" w:color="auto"/>
              <w:right w:val="single" w:sz="4" w:space="0" w:color="auto"/>
            </w:tcBorders>
            <w:shd w:val="clear" w:color="000000" w:fill="FFFFFF"/>
            <w:noWrap/>
            <w:vAlign w:val="bottom"/>
            <w:hideMark/>
          </w:tcPr>
          <w:p w14:paraId="669CB3FC" w14:textId="77777777" w:rsidR="00033B90" w:rsidRPr="00033B90" w:rsidRDefault="00033B90">
            <w:pPr>
              <w:jc w:val="right"/>
              <w:rPr>
                <w:b/>
                <w:bCs/>
              </w:rPr>
            </w:pPr>
            <w:r w:rsidRPr="00033B90">
              <w:rPr>
                <w:b/>
                <w:bCs/>
              </w:rPr>
              <w:t>215 208</w:t>
            </w:r>
          </w:p>
        </w:tc>
        <w:tc>
          <w:tcPr>
            <w:tcW w:w="1296" w:type="dxa"/>
            <w:tcBorders>
              <w:top w:val="nil"/>
              <w:left w:val="nil"/>
              <w:bottom w:val="single" w:sz="4" w:space="0" w:color="auto"/>
              <w:right w:val="single" w:sz="4" w:space="0" w:color="auto"/>
            </w:tcBorders>
            <w:shd w:val="clear" w:color="000000" w:fill="FFFFFF"/>
            <w:noWrap/>
            <w:vAlign w:val="bottom"/>
            <w:hideMark/>
          </w:tcPr>
          <w:p w14:paraId="24B1CAC0" w14:textId="77777777" w:rsidR="00033B90" w:rsidRPr="00033B90" w:rsidRDefault="00033B90">
            <w:pPr>
              <w:jc w:val="right"/>
              <w:rPr>
                <w:b/>
                <w:bCs/>
              </w:rPr>
            </w:pPr>
            <w:r w:rsidRPr="00033B90">
              <w:rPr>
                <w:b/>
                <w:bCs/>
              </w:rPr>
              <w:t>211 686</w:t>
            </w:r>
          </w:p>
        </w:tc>
      </w:tr>
      <w:tr w:rsidR="00033B90" w:rsidRPr="00033B90" w14:paraId="0BABD500" w14:textId="77777777" w:rsidTr="00033B90">
        <w:trPr>
          <w:trHeight w:val="264"/>
        </w:trPr>
        <w:tc>
          <w:tcPr>
            <w:tcW w:w="6096"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6D5C7D9F" w14:textId="77777777" w:rsidR="00033B90" w:rsidRPr="00033B90" w:rsidRDefault="00033B90">
            <w:pPr>
              <w:rPr>
                <w:b/>
                <w:bCs/>
              </w:rPr>
            </w:pPr>
            <w:r w:rsidRPr="00033B90">
              <w:rPr>
                <w:b/>
                <w:bCs/>
              </w:rPr>
              <w:t>Kohustised ja netovara</w:t>
            </w:r>
          </w:p>
        </w:tc>
        <w:tc>
          <w:tcPr>
            <w:tcW w:w="630" w:type="dxa"/>
            <w:tcBorders>
              <w:top w:val="nil"/>
              <w:left w:val="nil"/>
              <w:bottom w:val="single" w:sz="4" w:space="0" w:color="auto"/>
              <w:right w:val="single" w:sz="4" w:space="0" w:color="auto"/>
            </w:tcBorders>
            <w:shd w:val="clear" w:color="000000" w:fill="FFFFFF"/>
            <w:noWrap/>
            <w:vAlign w:val="bottom"/>
            <w:hideMark/>
          </w:tcPr>
          <w:p w14:paraId="104C315A" w14:textId="77777777" w:rsidR="00033B90" w:rsidRPr="00033B90" w:rsidRDefault="00033B90">
            <w:r w:rsidRPr="00033B90">
              <w:t> </w:t>
            </w:r>
          </w:p>
        </w:tc>
        <w:tc>
          <w:tcPr>
            <w:tcW w:w="1296" w:type="dxa"/>
            <w:tcBorders>
              <w:top w:val="nil"/>
              <w:left w:val="nil"/>
              <w:bottom w:val="single" w:sz="4" w:space="0" w:color="auto"/>
              <w:right w:val="single" w:sz="4" w:space="0" w:color="auto"/>
            </w:tcBorders>
            <w:shd w:val="clear" w:color="000000" w:fill="FFFFFF"/>
            <w:noWrap/>
            <w:vAlign w:val="bottom"/>
            <w:hideMark/>
          </w:tcPr>
          <w:p w14:paraId="560E1572" w14:textId="77777777" w:rsidR="00033B90" w:rsidRPr="00033B90" w:rsidRDefault="00033B90">
            <w:pPr>
              <w:jc w:val="right"/>
              <w:rPr>
                <w:b/>
                <w:bCs/>
              </w:rPr>
            </w:pPr>
            <w:r w:rsidRPr="00033B90">
              <w:rPr>
                <w:b/>
                <w:bCs/>
              </w:rPr>
              <w:t>215 208</w:t>
            </w:r>
          </w:p>
        </w:tc>
        <w:tc>
          <w:tcPr>
            <w:tcW w:w="1296" w:type="dxa"/>
            <w:tcBorders>
              <w:top w:val="nil"/>
              <w:left w:val="nil"/>
              <w:bottom w:val="single" w:sz="4" w:space="0" w:color="auto"/>
              <w:right w:val="single" w:sz="4" w:space="0" w:color="auto"/>
            </w:tcBorders>
            <w:shd w:val="clear" w:color="000000" w:fill="FFFFFF"/>
            <w:noWrap/>
            <w:vAlign w:val="bottom"/>
            <w:hideMark/>
          </w:tcPr>
          <w:p w14:paraId="7559A8C0" w14:textId="77777777" w:rsidR="00033B90" w:rsidRPr="00033B90" w:rsidRDefault="00033B90">
            <w:pPr>
              <w:jc w:val="right"/>
              <w:rPr>
                <w:b/>
                <w:bCs/>
              </w:rPr>
            </w:pPr>
            <w:r w:rsidRPr="00033B90">
              <w:rPr>
                <w:b/>
                <w:bCs/>
              </w:rPr>
              <w:t>211 686</w:t>
            </w:r>
          </w:p>
        </w:tc>
      </w:tr>
      <w:tr w:rsidR="00033B90" w:rsidRPr="00033B90" w14:paraId="6C6C9D58" w14:textId="77777777" w:rsidTr="00033B90">
        <w:trPr>
          <w:trHeight w:val="264"/>
        </w:trPr>
        <w:tc>
          <w:tcPr>
            <w:tcW w:w="1580" w:type="dxa"/>
            <w:tcBorders>
              <w:top w:val="nil"/>
              <w:left w:val="single" w:sz="4" w:space="0" w:color="auto"/>
              <w:bottom w:val="nil"/>
              <w:right w:val="single" w:sz="4" w:space="0" w:color="auto"/>
            </w:tcBorders>
            <w:shd w:val="clear" w:color="000000" w:fill="FFFFFF"/>
            <w:noWrap/>
            <w:vAlign w:val="bottom"/>
            <w:hideMark/>
          </w:tcPr>
          <w:p w14:paraId="5A170F3B" w14:textId="77777777" w:rsidR="00033B90" w:rsidRPr="00033B90" w:rsidRDefault="00033B90">
            <w:r w:rsidRPr="00033B90">
              <w:t> </w:t>
            </w:r>
          </w:p>
        </w:tc>
        <w:tc>
          <w:tcPr>
            <w:tcW w:w="320" w:type="dxa"/>
            <w:tcBorders>
              <w:top w:val="nil"/>
              <w:left w:val="nil"/>
              <w:bottom w:val="single" w:sz="4" w:space="0" w:color="auto"/>
              <w:right w:val="nil"/>
            </w:tcBorders>
            <w:shd w:val="clear" w:color="000000" w:fill="FFFFFF"/>
            <w:noWrap/>
            <w:vAlign w:val="bottom"/>
            <w:hideMark/>
          </w:tcPr>
          <w:p w14:paraId="41B0270C" w14:textId="77777777" w:rsidR="00033B90" w:rsidRPr="00033B90" w:rsidRDefault="00033B90">
            <w:pPr>
              <w:rPr>
                <w:i/>
                <w:iCs/>
              </w:rPr>
            </w:pPr>
            <w:r w:rsidRPr="00033B90">
              <w:rPr>
                <w:i/>
                <w:iCs/>
              </w:rPr>
              <w:t> </w:t>
            </w:r>
          </w:p>
        </w:tc>
        <w:tc>
          <w:tcPr>
            <w:tcW w:w="4196" w:type="dxa"/>
            <w:tcBorders>
              <w:top w:val="nil"/>
              <w:left w:val="nil"/>
              <w:bottom w:val="single" w:sz="4" w:space="0" w:color="auto"/>
              <w:right w:val="single" w:sz="4" w:space="0" w:color="auto"/>
            </w:tcBorders>
            <w:shd w:val="clear" w:color="000000" w:fill="FFFFFF"/>
            <w:noWrap/>
            <w:vAlign w:val="bottom"/>
            <w:hideMark/>
          </w:tcPr>
          <w:p w14:paraId="1DD6BE52" w14:textId="77777777" w:rsidR="00033B90" w:rsidRPr="00033B90" w:rsidRDefault="00033B90">
            <w:r w:rsidRPr="00033B90">
              <w:t>Saadud maksude, lõivude ja trahvide ettemaksed</w:t>
            </w:r>
          </w:p>
        </w:tc>
        <w:tc>
          <w:tcPr>
            <w:tcW w:w="630" w:type="dxa"/>
            <w:tcBorders>
              <w:top w:val="nil"/>
              <w:left w:val="nil"/>
              <w:bottom w:val="single" w:sz="4" w:space="0" w:color="auto"/>
              <w:right w:val="single" w:sz="4" w:space="0" w:color="auto"/>
            </w:tcBorders>
            <w:shd w:val="clear" w:color="000000" w:fill="FFFFFF"/>
            <w:noWrap/>
            <w:vAlign w:val="bottom"/>
            <w:hideMark/>
          </w:tcPr>
          <w:p w14:paraId="525003CA" w14:textId="77777777" w:rsidR="00033B90" w:rsidRPr="00033B90" w:rsidRDefault="00033B90">
            <w:r w:rsidRPr="00033B90">
              <w:t> </w:t>
            </w:r>
          </w:p>
        </w:tc>
        <w:tc>
          <w:tcPr>
            <w:tcW w:w="1296" w:type="dxa"/>
            <w:tcBorders>
              <w:top w:val="nil"/>
              <w:left w:val="nil"/>
              <w:bottom w:val="single" w:sz="4" w:space="0" w:color="auto"/>
              <w:right w:val="single" w:sz="4" w:space="0" w:color="auto"/>
            </w:tcBorders>
            <w:shd w:val="clear" w:color="000000" w:fill="FFFFFF"/>
            <w:noWrap/>
            <w:vAlign w:val="bottom"/>
            <w:hideMark/>
          </w:tcPr>
          <w:p w14:paraId="62AE3878" w14:textId="77777777" w:rsidR="00033B90" w:rsidRPr="00033B90" w:rsidRDefault="00033B90">
            <w:pPr>
              <w:jc w:val="right"/>
            </w:pPr>
            <w:r w:rsidRPr="00033B90">
              <w:t>3</w:t>
            </w:r>
          </w:p>
        </w:tc>
        <w:tc>
          <w:tcPr>
            <w:tcW w:w="1296" w:type="dxa"/>
            <w:tcBorders>
              <w:top w:val="nil"/>
              <w:left w:val="nil"/>
              <w:bottom w:val="single" w:sz="4" w:space="0" w:color="auto"/>
              <w:right w:val="single" w:sz="4" w:space="0" w:color="auto"/>
            </w:tcBorders>
            <w:shd w:val="clear" w:color="000000" w:fill="FFFFFF"/>
            <w:noWrap/>
            <w:vAlign w:val="bottom"/>
            <w:hideMark/>
          </w:tcPr>
          <w:p w14:paraId="50B93680" w14:textId="77777777" w:rsidR="00033B90" w:rsidRPr="00033B90" w:rsidRDefault="00033B90">
            <w:pPr>
              <w:jc w:val="right"/>
            </w:pPr>
            <w:r w:rsidRPr="00033B90">
              <w:t>2</w:t>
            </w:r>
          </w:p>
        </w:tc>
      </w:tr>
      <w:tr w:rsidR="00033B90" w:rsidRPr="00033B90" w14:paraId="30688C7A" w14:textId="77777777" w:rsidTr="00033B90">
        <w:trPr>
          <w:trHeight w:val="264"/>
        </w:trPr>
        <w:tc>
          <w:tcPr>
            <w:tcW w:w="1580" w:type="dxa"/>
            <w:tcBorders>
              <w:top w:val="nil"/>
              <w:left w:val="single" w:sz="4" w:space="0" w:color="auto"/>
              <w:bottom w:val="nil"/>
              <w:right w:val="single" w:sz="4" w:space="0" w:color="auto"/>
            </w:tcBorders>
            <w:shd w:val="clear" w:color="000000" w:fill="FFFFFF"/>
            <w:noWrap/>
            <w:vAlign w:val="bottom"/>
            <w:hideMark/>
          </w:tcPr>
          <w:p w14:paraId="1DDD38CD" w14:textId="77777777" w:rsidR="00033B90" w:rsidRPr="00033B90" w:rsidRDefault="00033B90">
            <w:r w:rsidRPr="00033B90">
              <w:t> </w:t>
            </w:r>
          </w:p>
        </w:tc>
        <w:tc>
          <w:tcPr>
            <w:tcW w:w="320" w:type="dxa"/>
            <w:tcBorders>
              <w:top w:val="nil"/>
              <w:left w:val="nil"/>
              <w:bottom w:val="single" w:sz="4" w:space="0" w:color="auto"/>
              <w:right w:val="nil"/>
            </w:tcBorders>
            <w:shd w:val="clear" w:color="000000" w:fill="FFFFFF"/>
            <w:noWrap/>
            <w:vAlign w:val="bottom"/>
            <w:hideMark/>
          </w:tcPr>
          <w:p w14:paraId="4AD8BF74" w14:textId="77777777" w:rsidR="00033B90" w:rsidRPr="00033B90" w:rsidRDefault="00033B90">
            <w:r w:rsidRPr="00033B90">
              <w:t> </w:t>
            </w:r>
          </w:p>
        </w:tc>
        <w:tc>
          <w:tcPr>
            <w:tcW w:w="4196" w:type="dxa"/>
            <w:tcBorders>
              <w:top w:val="nil"/>
              <w:left w:val="nil"/>
              <w:bottom w:val="single" w:sz="4" w:space="0" w:color="auto"/>
              <w:right w:val="single" w:sz="4" w:space="0" w:color="auto"/>
            </w:tcBorders>
            <w:shd w:val="clear" w:color="000000" w:fill="FFFFFF"/>
            <w:noWrap/>
            <w:vAlign w:val="bottom"/>
            <w:hideMark/>
          </w:tcPr>
          <w:p w14:paraId="78359AB5" w14:textId="77777777" w:rsidR="00033B90" w:rsidRPr="00033B90" w:rsidRDefault="00033B90">
            <w:r w:rsidRPr="00033B90">
              <w:t>Võlad tarnijatele</w:t>
            </w:r>
          </w:p>
        </w:tc>
        <w:tc>
          <w:tcPr>
            <w:tcW w:w="630" w:type="dxa"/>
            <w:tcBorders>
              <w:top w:val="nil"/>
              <w:left w:val="nil"/>
              <w:bottom w:val="single" w:sz="4" w:space="0" w:color="auto"/>
              <w:right w:val="single" w:sz="4" w:space="0" w:color="auto"/>
            </w:tcBorders>
            <w:shd w:val="clear" w:color="000000" w:fill="FFFFFF"/>
            <w:noWrap/>
            <w:vAlign w:val="bottom"/>
            <w:hideMark/>
          </w:tcPr>
          <w:p w14:paraId="3B7CFC3A" w14:textId="77777777" w:rsidR="00033B90" w:rsidRPr="00033B90" w:rsidRDefault="00033B90">
            <w:pPr>
              <w:jc w:val="right"/>
            </w:pPr>
            <w:r w:rsidRPr="00033B90">
              <w:t>10</w:t>
            </w:r>
          </w:p>
        </w:tc>
        <w:tc>
          <w:tcPr>
            <w:tcW w:w="1296" w:type="dxa"/>
            <w:tcBorders>
              <w:top w:val="nil"/>
              <w:left w:val="nil"/>
              <w:bottom w:val="single" w:sz="4" w:space="0" w:color="auto"/>
              <w:right w:val="single" w:sz="4" w:space="0" w:color="auto"/>
            </w:tcBorders>
            <w:shd w:val="clear" w:color="000000" w:fill="FFFFFF"/>
            <w:noWrap/>
            <w:vAlign w:val="bottom"/>
            <w:hideMark/>
          </w:tcPr>
          <w:p w14:paraId="44E51B41" w14:textId="77777777" w:rsidR="00033B90" w:rsidRPr="00033B90" w:rsidRDefault="00033B90">
            <w:pPr>
              <w:jc w:val="right"/>
            </w:pPr>
            <w:r w:rsidRPr="00033B90">
              <w:t>3 321</w:t>
            </w:r>
          </w:p>
        </w:tc>
        <w:tc>
          <w:tcPr>
            <w:tcW w:w="1296" w:type="dxa"/>
            <w:tcBorders>
              <w:top w:val="nil"/>
              <w:left w:val="nil"/>
              <w:bottom w:val="single" w:sz="4" w:space="0" w:color="auto"/>
              <w:right w:val="single" w:sz="4" w:space="0" w:color="auto"/>
            </w:tcBorders>
            <w:shd w:val="clear" w:color="000000" w:fill="FFFFFF"/>
            <w:noWrap/>
            <w:vAlign w:val="bottom"/>
            <w:hideMark/>
          </w:tcPr>
          <w:p w14:paraId="245372D1" w14:textId="77777777" w:rsidR="00033B90" w:rsidRPr="00033B90" w:rsidRDefault="00033B90">
            <w:pPr>
              <w:jc w:val="right"/>
            </w:pPr>
            <w:r w:rsidRPr="00033B90">
              <w:t>1 179</w:t>
            </w:r>
          </w:p>
        </w:tc>
      </w:tr>
      <w:tr w:rsidR="00033B90" w:rsidRPr="00033B90" w14:paraId="0329EFD7" w14:textId="77777777" w:rsidTr="00033B90">
        <w:trPr>
          <w:trHeight w:val="495"/>
        </w:trPr>
        <w:tc>
          <w:tcPr>
            <w:tcW w:w="1580" w:type="dxa"/>
            <w:tcBorders>
              <w:top w:val="nil"/>
              <w:left w:val="single" w:sz="4" w:space="0" w:color="auto"/>
              <w:bottom w:val="nil"/>
              <w:right w:val="single" w:sz="4" w:space="0" w:color="auto"/>
            </w:tcBorders>
            <w:shd w:val="clear" w:color="000000" w:fill="FFFFFF"/>
            <w:vAlign w:val="bottom"/>
            <w:hideMark/>
          </w:tcPr>
          <w:p w14:paraId="35E1E1EA" w14:textId="77777777" w:rsidR="00033B90" w:rsidRPr="00033B90" w:rsidRDefault="00033B90">
            <w:pPr>
              <w:rPr>
                <w:i/>
                <w:iCs/>
              </w:rPr>
            </w:pPr>
            <w:r w:rsidRPr="00033B90">
              <w:rPr>
                <w:i/>
                <w:iCs/>
              </w:rPr>
              <w:t>Lühiajalised kohustised</w:t>
            </w:r>
          </w:p>
        </w:tc>
        <w:tc>
          <w:tcPr>
            <w:tcW w:w="320" w:type="dxa"/>
            <w:tcBorders>
              <w:top w:val="nil"/>
              <w:left w:val="nil"/>
              <w:bottom w:val="single" w:sz="4" w:space="0" w:color="auto"/>
              <w:right w:val="nil"/>
            </w:tcBorders>
            <w:shd w:val="clear" w:color="000000" w:fill="FFFFFF"/>
            <w:noWrap/>
            <w:vAlign w:val="bottom"/>
            <w:hideMark/>
          </w:tcPr>
          <w:p w14:paraId="35A48D53" w14:textId="77777777" w:rsidR="00033B90" w:rsidRPr="00033B90" w:rsidRDefault="00033B90">
            <w:r w:rsidRPr="00033B90">
              <w:t> </w:t>
            </w:r>
          </w:p>
        </w:tc>
        <w:tc>
          <w:tcPr>
            <w:tcW w:w="4196" w:type="dxa"/>
            <w:tcBorders>
              <w:top w:val="nil"/>
              <w:left w:val="nil"/>
              <w:bottom w:val="single" w:sz="4" w:space="0" w:color="auto"/>
              <w:right w:val="single" w:sz="4" w:space="0" w:color="auto"/>
            </w:tcBorders>
            <w:shd w:val="clear" w:color="000000" w:fill="FFFFFF"/>
            <w:noWrap/>
            <w:vAlign w:val="bottom"/>
            <w:hideMark/>
          </w:tcPr>
          <w:p w14:paraId="04CE6F4A" w14:textId="77777777" w:rsidR="00033B90" w:rsidRPr="00033B90" w:rsidRDefault="00033B90">
            <w:r w:rsidRPr="00033B90">
              <w:t>Võlad töövõtjatele</w:t>
            </w:r>
          </w:p>
        </w:tc>
        <w:tc>
          <w:tcPr>
            <w:tcW w:w="630" w:type="dxa"/>
            <w:tcBorders>
              <w:top w:val="nil"/>
              <w:left w:val="nil"/>
              <w:bottom w:val="single" w:sz="4" w:space="0" w:color="auto"/>
              <w:right w:val="single" w:sz="4" w:space="0" w:color="auto"/>
            </w:tcBorders>
            <w:shd w:val="clear" w:color="000000" w:fill="FFFFFF"/>
            <w:noWrap/>
            <w:vAlign w:val="bottom"/>
            <w:hideMark/>
          </w:tcPr>
          <w:p w14:paraId="7E901DF4" w14:textId="77777777" w:rsidR="00033B90" w:rsidRPr="00033B90" w:rsidRDefault="00033B90">
            <w:pPr>
              <w:jc w:val="right"/>
            </w:pPr>
            <w:r w:rsidRPr="00033B90">
              <w:t>10</w:t>
            </w:r>
          </w:p>
        </w:tc>
        <w:tc>
          <w:tcPr>
            <w:tcW w:w="1296" w:type="dxa"/>
            <w:tcBorders>
              <w:top w:val="nil"/>
              <w:left w:val="nil"/>
              <w:bottom w:val="single" w:sz="4" w:space="0" w:color="auto"/>
              <w:right w:val="single" w:sz="4" w:space="0" w:color="auto"/>
            </w:tcBorders>
            <w:shd w:val="clear" w:color="000000" w:fill="FFFFFF"/>
            <w:noWrap/>
            <w:vAlign w:val="bottom"/>
            <w:hideMark/>
          </w:tcPr>
          <w:p w14:paraId="79DA230E" w14:textId="77777777" w:rsidR="00033B90" w:rsidRPr="00033B90" w:rsidRDefault="00033B90">
            <w:pPr>
              <w:jc w:val="right"/>
            </w:pPr>
            <w:r w:rsidRPr="00033B90">
              <w:t>3 137</w:t>
            </w:r>
          </w:p>
        </w:tc>
        <w:tc>
          <w:tcPr>
            <w:tcW w:w="1296" w:type="dxa"/>
            <w:tcBorders>
              <w:top w:val="nil"/>
              <w:left w:val="nil"/>
              <w:bottom w:val="single" w:sz="4" w:space="0" w:color="auto"/>
              <w:right w:val="single" w:sz="4" w:space="0" w:color="auto"/>
            </w:tcBorders>
            <w:shd w:val="clear" w:color="000000" w:fill="FFFFFF"/>
            <w:noWrap/>
            <w:vAlign w:val="bottom"/>
            <w:hideMark/>
          </w:tcPr>
          <w:p w14:paraId="407FD562" w14:textId="77777777" w:rsidR="00033B90" w:rsidRPr="00033B90" w:rsidRDefault="00033B90">
            <w:pPr>
              <w:jc w:val="right"/>
            </w:pPr>
            <w:r w:rsidRPr="00033B90">
              <w:t>2 839</w:t>
            </w:r>
          </w:p>
        </w:tc>
      </w:tr>
      <w:tr w:rsidR="00033B90" w:rsidRPr="00033B90" w14:paraId="6C84306B" w14:textId="77777777" w:rsidTr="00033B90">
        <w:trPr>
          <w:trHeight w:val="264"/>
        </w:trPr>
        <w:tc>
          <w:tcPr>
            <w:tcW w:w="1580" w:type="dxa"/>
            <w:tcBorders>
              <w:top w:val="nil"/>
              <w:left w:val="single" w:sz="4" w:space="0" w:color="auto"/>
              <w:bottom w:val="nil"/>
              <w:right w:val="single" w:sz="4" w:space="0" w:color="auto"/>
            </w:tcBorders>
            <w:shd w:val="clear" w:color="000000" w:fill="FFFFFF"/>
            <w:noWrap/>
            <w:vAlign w:val="bottom"/>
            <w:hideMark/>
          </w:tcPr>
          <w:p w14:paraId="7AE2B968" w14:textId="77777777" w:rsidR="00033B90" w:rsidRPr="00033B90" w:rsidRDefault="00033B90">
            <w:r w:rsidRPr="00033B90">
              <w:t> </w:t>
            </w:r>
          </w:p>
        </w:tc>
        <w:tc>
          <w:tcPr>
            <w:tcW w:w="320" w:type="dxa"/>
            <w:tcBorders>
              <w:top w:val="nil"/>
              <w:left w:val="nil"/>
              <w:bottom w:val="single" w:sz="4" w:space="0" w:color="auto"/>
              <w:right w:val="nil"/>
            </w:tcBorders>
            <w:shd w:val="clear" w:color="000000" w:fill="FFFFFF"/>
            <w:noWrap/>
            <w:vAlign w:val="bottom"/>
            <w:hideMark/>
          </w:tcPr>
          <w:p w14:paraId="66EFD4B9" w14:textId="77777777" w:rsidR="00033B90" w:rsidRPr="00033B90" w:rsidRDefault="00033B90">
            <w:r w:rsidRPr="00033B90">
              <w:t> </w:t>
            </w:r>
          </w:p>
        </w:tc>
        <w:tc>
          <w:tcPr>
            <w:tcW w:w="4196" w:type="dxa"/>
            <w:tcBorders>
              <w:top w:val="nil"/>
              <w:left w:val="nil"/>
              <w:bottom w:val="single" w:sz="4" w:space="0" w:color="auto"/>
              <w:right w:val="single" w:sz="4" w:space="0" w:color="auto"/>
            </w:tcBorders>
            <w:shd w:val="clear" w:color="000000" w:fill="FFFFFF"/>
            <w:noWrap/>
            <w:vAlign w:val="bottom"/>
            <w:hideMark/>
          </w:tcPr>
          <w:p w14:paraId="19C0BD69" w14:textId="77777777" w:rsidR="00033B90" w:rsidRPr="00033B90" w:rsidRDefault="00033B90">
            <w:r w:rsidRPr="00033B90">
              <w:t>Muud kohustised ja saadud ettemaksed</w:t>
            </w:r>
          </w:p>
        </w:tc>
        <w:tc>
          <w:tcPr>
            <w:tcW w:w="630" w:type="dxa"/>
            <w:tcBorders>
              <w:top w:val="nil"/>
              <w:left w:val="nil"/>
              <w:bottom w:val="single" w:sz="4" w:space="0" w:color="auto"/>
              <w:right w:val="single" w:sz="4" w:space="0" w:color="auto"/>
            </w:tcBorders>
            <w:shd w:val="clear" w:color="000000" w:fill="FFFFFF"/>
            <w:noWrap/>
            <w:vAlign w:val="bottom"/>
            <w:hideMark/>
          </w:tcPr>
          <w:p w14:paraId="122F36D2" w14:textId="77777777" w:rsidR="00033B90" w:rsidRPr="00033B90" w:rsidRDefault="00033B90">
            <w:pPr>
              <w:jc w:val="right"/>
            </w:pPr>
            <w:r w:rsidRPr="00033B90">
              <w:t>11</w:t>
            </w:r>
          </w:p>
        </w:tc>
        <w:tc>
          <w:tcPr>
            <w:tcW w:w="1296" w:type="dxa"/>
            <w:tcBorders>
              <w:top w:val="nil"/>
              <w:left w:val="nil"/>
              <w:bottom w:val="single" w:sz="4" w:space="0" w:color="auto"/>
              <w:right w:val="single" w:sz="4" w:space="0" w:color="auto"/>
            </w:tcBorders>
            <w:shd w:val="clear" w:color="000000" w:fill="FFFFFF"/>
            <w:noWrap/>
            <w:vAlign w:val="bottom"/>
            <w:hideMark/>
          </w:tcPr>
          <w:p w14:paraId="3856C951" w14:textId="77777777" w:rsidR="00033B90" w:rsidRPr="00033B90" w:rsidRDefault="00033B90">
            <w:pPr>
              <w:jc w:val="right"/>
            </w:pPr>
            <w:r w:rsidRPr="00033B90">
              <w:t>4 024</w:t>
            </w:r>
          </w:p>
        </w:tc>
        <w:tc>
          <w:tcPr>
            <w:tcW w:w="1296" w:type="dxa"/>
            <w:tcBorders>
              <w:top w:val="nil"/>
              <w:left w:val="nil"/>
              <w:bottom w:val="single" w:sz="4" w:space="0" w:color="auto"/>
              <w:right w:val="single" w:sz="4" w:space="0" w:color="auto"/>
            </w:tcBorders>
            <w:shd w:val="clear" w:color="000000" w:fill="FFFFFF"/>
            <w:noWrap/>
            <w:vAlign w:val="bottom"/>
            <w:hideMark/>
          </w:tcPr>
          <w:p w14:paraId="7475F6A6" w14:textId="77777777" w:rsidR="00033B90" w:rsidRPr="00033B90" w:rsidRDefault="00033B90">
            <w:pPr>
              <w:jc w:val="right"/>
            </w:pPr>
            <w:r w:rsidRPr="00033B90">
              <w:t>3 066</w:t>
            </w:r>
          </w:p>
        </w:tc>
      </w:tr>
      <w:tr w:rsidR="00033B90" w:rsidRPr="00033B90" w14:paraId="470B7196" w14:textId="77777777" w:rsidTr="00033B90">
        <w:trPr>
          <w:trHeight w:val="264"/>
        </w:trPr>
        <w:tc>
          <w:tcPr>
            <w:tcW w:w="1580" w:type="dxa"/>
            <w:tcBorders>
              <w:top w:val="nil"/>
              <w:left w:val="single" w:sz="4" w:space="0" w:color="auto"/>
              <w:bottom w:val="nil"/>
              <w:right w:val="single" w:sz="4" w:space="0" w:color="auto"/>
            </w:tcBorders>
            <w:shd w:val="clear" w:color="000000" w:fill="FFFFFF"/>
            <w:noWrap/>
            <w:vAlign w:val="bottom"/>
            <w:hideMark/>
          </w:tcPr>
          <w:p w14:paraId="26426B4A" w14:textId="77777777" w:rsidR="00033B90" w:rsidRPr="00033B90" w:rsidRDefault="00033B90">
            <w:r w:rsidRPr="00033B90">
              <w:t> </w:t>
            </w:r>
          </w:p>
        </w:tc>
        <w:tc>
          <w:tcPr>
            <w:tcW w:w="320" w:type="dxa"/>
            <w:tcBorders>
              <w:top w:val="nil"/>
              <w:left w:val="nil"/>
              <w:bottom w:val="single" w:sz="4" w:space="0" w:color="auto"/>
              <w:right w:val="nil"/>
            </w:tcBorders>
            <w:shd w:val="clear" w:color="000000" w:fill="FFFFFF"/>
            <w:noWrap/>
            <w:vAlign w:val="bottom"/>
            <w:hideMark/>
          </w:tcPr>
          <w:p w14:paraId="5D1AB772" w14:textId="77777777" w:rsidR="00033B90" w:rsidRPr="00033B90" w:rsidRDefault="00033B90">
            <w:r w:rsidRPr="00033B90">
              <w:t> </w:t>
            </w:r>
          </w:p>
        </w:tc>
        <w:tc>
          <w:tcPr>
            <w:tcW w:w="4196" w:type="dxa"/>
            <w:tcBorders>
              <w:top w:val="nil"/>
              <w:left w:val="nil"/>
              <w:bottom w:val="single" w:sz="4" w:space="0" w:color="auto"/>
              <w:right w:val="single" w:sz="4" w:space="0" w:color="auto"/>
            </w:tcBorders>
            <w:shd w:val="clear" w:color="000000" w:fill="FFFFFF"/>
            <w:noWrap/>
            <w:vAlign w:val="bottom"/>
            <w:hideMark/>
          </w:tcPr>
          <w:p w14:paraId="64FC67C7" w14:textId="77777777" w:rsidR="00033B90" w:rsidRPr="00033B90" w:rsidRDefault="00033B90">
            <w:r w:rsidRPr="00033B90">
              <w:t>Eraldised</w:t>
            </w:r>
          </w:p>
        </w:tc>
        <w:tc>
          <w:tcPr>
            <w:tcW w:w="630" w:type="dxa"/>
            <w:tcBorders>
              <w:top w:val="nil"/>
              <w:left w:val="nil"/>
              <w:bottom w:val="single" w:sz="4" w:space="0" w:color="auto"/>
              <w:right w:val="single" w:sz="4" w:space="0" w:color="auto"/>
            </w:tcBorders>
            <w:shd w:val="clear" w:color="000000" w:fill="FFFFFF"/>
            <w:noWrap/>
            <w:vAlign w:val="bottom"/>
            <w:hideMark/>
          </w:tcPr>
          <w:p w14:paraId="4226358E" w14:textId="77777777" w:rsidR="00033B90" w:rsidRPr="00033B90" w:rsidRDefault="00033B90">
            <w:pPr>
              <w:jc w:val="right"/>
            </w:pPr>
            <w:r w:rsidRPr="00033B90">
              <w:t>12</w:t>
            </w:r>
          </w:p>
        </w:tc>
        <w:tc>
          <w:tcPr>
            <w:tcW w:w="1296" w:type="dxa"/>
            <w:tcBorders>
              <w:top w:val="nil"/>
              <w:left w:val="nil"/>
              <w:bottom w:val="single" w:sz="4" w:space="0" w:color="auto"/>
              <w:right w:val="single" w:sz="4" w:space="0" w:color="auto"/>
            </w:tcBorders>
            <w:shd w:val="clear" w:color="000000" w:fill="FFFFFF"/>
            <w:noWrap/>
            <w:vAlign w:val="bottom"/>
            <w:hideMark/>
          </w:tcPr>
          <w:p w14:paraId="4EE15084" w14:textId="77777777" w:rsidR="00033B90" w:rsidRPr="00033B90" w:rsidRDefault="00033B90">
            <w:pPr>
              <w:jc w:val="right"/>
            </w:pPr>
            <w:r w:rsidRPr="00033B90">
              <w:t>0</w:t>
            </w:r>
          </w:p>
        </w:tc>
        <w:tc>
          <w:tcPr>
            <w:tcW w:w="1296" w:type="dxa"/>
            <w:tcBorders>
              <w:top w:val="nil"/>
              <w:left w:val="nil"/>
              <w:bottom w:val="single" w:sz="4" w:space="0" w:color="auto"/>
              <w:right w:val="single" w:sz="4" w:space="0" w:color="auto"/>
            </w:tcBorders>
            <w:shd w:val="clear" w:color="000000" w:fill="FFFFFF"/>
            <w:noWrap/>
            <w:vAlign w:val="bottom"/>
            <w:hideMark/>
          </w:tcPr>
          <w:p w14:paraId="34DAC02E" w14:textId="77777777" w:rsidR="00033B90" w:rsidRPr="00033B90" w:rsidRDefault="00033B90">
            <w:pPr>
              <w:jc w:val="right"/>
            </w:pPr>
            <w:r w:rsidRPr="00033B90">
              <w:t>43</w:t>
            </w:r>
          </w:p>
        </w:tc>
      </w:tr>
      <w:tr w:rsidR="00033B90" w:rsidRPr="00033B90" w14:paraId="5BD73646" w14:textId="77777777" w:rsidTr="00033B90">
        <w:trPr>
          <w:trHeight w:val="264"/>
        </w:trPr>
        <w:tc>
          <w:tcPr>
            <w:tcW w:w="1580" w:type="dxa"/>
            <w:tcBorders>
              <w:top w:val="nil"/>
              <w:left w:val="single" w:sz="4" w:space="0" w:color="auto"/>
              <w:bottom w:val="nil"/>
              <w:right w:val="single" w:sz="4" w:space="0" w:color="auto"/>
            </w:tcBorders>
            <w:shd w:val="clear" w:color="000000" w:fill="FFFFFF"/>
            <w:noWrap/>
            <w:vAlign w:val="bottom"/>
            <w:hideMark/>
          </w:tcPr>
          <w:p w14:paraId="1D116F45" w14:textId="77777777" w:rsidR="00033B90" w:rsidRPr="00033B90" w:rsidRDefault="00033B90">
            <w:r w:rsidRPr="00033B90">
              <w:t> </w:t>
            </w:r>
          </w:p>
        </w:tc>
        <w:tc>
          <w:tcPr>
            <w:tcW w:w="320" w:type="dxa"/>
            <w:tcBorders>
              <w:top w:val="nil"/>
              <w:left w:val="nil"/>
              <w:bottom w:val="single" w:sz="4" w:space="0" w:color="auto"/>
              <w:right w:val="nil"/>
            </w:tcBorders>
            <w:shd w:val="clear" w:color="000000" w:fill="FFFFFF"/>
            <w:noWrap/>
            <w:vAlign w:val="bottom"/>
            <w:hideMark/>
          </w:tcPr>
          <w:p w14:paraId="40E6737F" w14:textId="77777777" w:rsidR="00033B90" w:rsidRPr="00033B90" w:rsidRDefault="00033B90">
            <w:r w:rsidRPr="00033B90">
              <w:t> </w:t>
            </w:r>
          </w:p>
        </w:tc>
        <w:tc>
          <w:tcPr>
            <w:tcW w:w="4196" w:type="dxa"/>
            <w:tcBorders>
              <w:top w:val="nil"/>
              <w:left w:val="nil"/>
              <w:bottom w:val="single" w:sz="4" w:space="0" w:color="auto"/>
              <w:right w:val="single" w:sz="4" w:space="0" w:color="auto"/>
            </w:tcBorders>
            <w:shd w:val="clear" w:color="000000" w:fill="FFFFFF"/>
            <w:noWrap/>
            <w:vAlign w:val="bottom"/>
            <w:hideMark/>
          </w:tcPr>
          <w:p w14:paraId="63E9A946" w14:textId="77777777" w:rsidR="00033B90" w:rsidRPr="00033B90" w:rsidRDefault="00033B90">
            <w:r w:rsidRPr="00033B90">
              <w:t>Laenukohustised</w:t>
            </w:r>
          </w:p>
        </w:tc>
        <w:tc>
          <w:tcPr>
            <w:tcW w:w="630" w:type="dxa"/>
            <w:tcBorders>
              <w:top w:val="nil"/>
              <w:left w:val="nil"/>
              <w:bottom w:val="single" w:sz="4" w:space="0" w:color="auto"/>
              <w:right w:val="single" w:sz="4" w:space="0" w:color="auto"/>
            </w:tcBorders>
            <w:shd w:val="clear" w:color="000000" w:fill="FFFFFF"/>
            <w:noWrap/>
            <w:vAlign w:val="bottom"/>
            <w:hideMark/>
          </w:tcPr>
          <w:p w14:paraId="160FCFFA" w14:textId="77777777" w:rsidR="00033B90" w:rsidRPr="00033B90" w:rsidRDefault="00033B90">
            <w:pPr>
              <w:jc w:val="right"/>
            </w:pPr>
            <w:r w:rsidRPr="00033B90">
              <w:t>13</w:t>
            </w:r>
          </w:p>
        </w:tc>
        <w:tc>
          <w:tcPr>
            <w:tcW w:w="1296" w:type="dxa"/>
            <w:tcBorders>
              <w:top w:val="nil"/>
              <w:left w:val="nil"/>
              <w:bottom w:val="single" w:sz="4" w:space="0" w:color="auto"/>
              <w:right w:val="single" w:sz="4" w:space="0" w:color="auto"/>
            </w:tcBorders>
            <w:shd w:val="clear" w:color="000000" w:fill="FFFFFF"/>
            <w:noWrap/>
            <w:vAlign w:val="bottom"/>
            <w:hideMark/>
          </w:tcPr>
          <w:p w14:paraId="77AA72B9" w14:textId="77777777" w:rsidR="00033B90" w:rsidRPr="00033B90" w:rsidRDefault="00033B90">
            <w:pPr>
              <w:jc w:val="right"/>
            </w:pPr>
            <w:r w:rsidRPr="00033B90">
              <w:t>7 709</w:t>
            </w:r>
          </w:p>
        </w:tc>
        <w:tc>
          <w:tcPr>
            <w:tcW w:w="1296" w:type="dxa"/>
            <w:tcBorders>
              <w:top w:val="nil"/>
              <w:left w:val="nil"/>
              <w:bottom w:val="single" w:sz="4" w:space="0" w:color="auto"/>
              <w:right w:val="single" w:sz="4" w:space="0" w:color="auto"/>
            </w:tcBorders>
            <w:shd w:val="clear" w:color="000000" w:fill="FFFFFF"/>
            <w:noWrap/>
            <w:vAlign w:val="bottom"/>
            <w:hideMark/>
          </w:tcPr>
          <w:p w14:paraId="6100194B" w14:textId="77777777" w:rsidR="00033B90" w:rsidRPr="00033B90" w:rsidRDefault="00033B90">
            <w:pPr>
              <w:jc w:val="right"/>
            </w:pPr>
            <w:r w:rsidRPr="00033B90">
              <w:t>9 118</w:t>
            </w:r>
          </w:p>
        </w:tc>
      </w:tr>
      <w:tr w:rsidR="00033B90" w:rsidRPr="00033B90" w14:paraId="4A1C4B66" w14:textId="77777777" w:rsidTr="00033B90">
        <w:trPr>
          <w:trHeight w:val="264"/>
        </w:trPr>
        <w:tc>
          <w:tcPr>
            <w:tcW w:w="1580" w:type="dxa"/>
            <w:tcBorders>
              <w:top w:val="single" w:sz="4" w:space="0" w:color="auto"/>
              <w:left w:val="single" w:sz="4" w:space="0" w:color="auto"/>
              <w:bottom w:val="single" w:sz="4" w:space="0" w:color="auto"/>
              <w:right w:val="nil"/>
            </w:tcBorders>
            <w:shd w:val="clear" w:color="000000" w:fill="FFFFFF"/>
            <w:noWrap/>
            <w:vAlign w:val="bottom"/>
            <w:hideMark/>
          </w:tcPr>
          <w:p w14:paraId="6A4A0813" w14:textId="77777777" w:rsidR="00033B90" w:rsidRPr="00033B90" w:rsidRDefault="00033B90">
            <w:r w:rsidRPr="00033B90">
              <w:t> </w:t>
            </w:r>
          </w:p>
        </w:tc>
        <w:tc>
          <w:tcPr>
            <w:tcW w:w="4516" w:type="dxa"/>
            <w:gridSpan w:val="2"/>
            <w:tcBorders>
              <w:top w:val="nil"/>
              <w:left w:val="nil"/>
              <w:bottom w:val="single" w:sz="4" w:space="0" w:color="auto"/>
              <w:right w:val="nil"/>
            </w:tcBorders>
            <w:shd w:val="clear" w:color="000000" w:fill="FFFFFF"/>
            <w:noWrap/>
            <w:vAlign w:val="bottom"/>
            <w:hideMark/>
          </w:tcPr>
          <w:p w14:paraId="3524A947" w14:textId="77777777" w:rsidR="00033B90" w:rsidRPr="00033B90" w:rsidRDefault="00033B90">
            <w:pPr>
              <w:rPr>
                <w:b/>
                <w:bCs/>
                <w:i/>
                <w:iCs/>
              </w:rPr>
            </w:pPr>
            <w:r w:rsidRPr="00033B90">
              <w:rPr>
                <w:b/>
                <w:bCs/>
                <w:i/>
                <w:iCs/>
              </w:rPr>
              <w:t>Lühiajalised kohustused kokku</w:t>
            </w:r>
          </w:p>
        </w:tc>
        <w:tc>
          <w:tcPr>
            <w:tcW w:w="630" w:type="dxa"/>
            <w:tcBorders>
              <w:top w:val="nil"/>
              <w:left w:val="single" w:sz="4" w:space="0" w:color="auto"/>
              <w:bottom w:val="single" w:sz="4" w:space="0" w:color="auto"/>
              <w:right w:val="single" w:sz="4" w:space="0" w:color="auto"/>
            </w:tcBorders>
            <w:shd w:val="clear" w:color="000000" w:fill="FFFFFF"/>
            <w:noWrap/>
            <w:vAlign w:val="bottom"/>
            <w:hideMark/>
          </w:tcPr>
          <w:p w14:paraId="5A7EE39B" w14:textId="77777777" w:rsidR="00033B90" w:rsidRPr="00033B90" w:rsidRDefault="00033B90">
            <w:r w:rsidRPr="00033B90">
              <w:t> </w:t>
            </w:r>
          </w:p>
        </w:tc>
        <w:tc>
          <w:tcPr>
            <w:tcW w:w="1296" w:type="dxa"/>
            <w:tcBorders>
              <w:top w:val="nil"/>
              <w:left w:val="nil"/>
              <w:bottom w:val="single" w:sz="4" w:space="0" w:color="auto"/>
              <w:right w:val="single" w:sz="4" w:space="0" w:color="auto"/>
            </w:tcBorders>
            <w:shd w:val="clear" w:color="000000" w:fill="FFFFFF"/>
            <w:noWrap/>
            <w:vAlign w:val="bottom"/>
            <w:hideMark/>
          </w:tcPr>
          <w:p w14:paraId="50EE90D7" w14:textId="77777777" w:rsidR="00033B90" w:rsidRPr="00033B90" w:rsidRDefault="00033B90">
            <w:pPr>
              <w:jc w:val="right"/>
              <w:rPr>
                <w:b/>
                <w:bCs/>
              </w:rPr>
            </w:pPr>
            <w:r w:rsidRPr="00033B90">
              <w:rPr>
                <w:b/>
                <w:bCs/>
              </w:rPr>
              <w:t>18 194</w:t>
            </w:r>
          </w:p>
        </w:tc>
        <w:tc>
          <w:tcPr>
            <w:tcW w:w="1296" w:type="dxa"/>
            <w:tcBorders>
              <w:top w:val="nil"/>
              <w:left w:val="nil"/>
              <w:bottom w:val="single" w:sz="4" w:space="0" w:color="auto"/>
              <w:right w:val="single" w:sz="4" w:space="0" w:color="auto"/>
            </w:tcBorders>
            <w:shd w:val="clear" w:color="000000" w:fill="FFFFFF"/>
            <w:noWrap/>
            <w:vAlign w:val="bottom"/>
            <w:hideMark/>
          </w:tcPr>
          <w:p w14:paraId="6B3778A5" w14:textId="77777777" w:rsidR="00033B90" w:rsidRPr="00033B90" w:rsidRDefault="00033B90">
            <w:pPr>
              <w:jc w:val="right"/>
              <w:rPr>
                <w:b/>
                <w:bCs/>
              </w:rPr>
            </w:pPr>
            <w:r w:rsidRPr="00033B90">
              <w:rPr>
                <w:b/>
                <w:bCs/>
              </w:rPr>
              <w:t>16 247</w:t>
            </w:r>
          </w:p>
        </w:tc>
      </w:tr>
      <w:tr w:rsidR="00033B90" w:rsidRPr="00033B90" w14:paraId="42AE4A84" w14:textId="77777777" w:rsidTr="00033B90">
        <w:trPr>
          <w:trHeight w:val="264"/>
        </w:trPr>
        <w:tc>
          <w:tcPr>
            <w:tcW w:w="1580" w:type="dxa"/>
            <w:tcBorders>
              <w:top w:val="nil"/>
              <w:left w:val="single" w:sz="4" w:space="0" w:color="auto"/>
              <w:bottom w:val="single" w:sz="4" w:space="0" w:color="auto"/>
              <w:right w:val="single" w:sz="4" w:space="0" w:color="auto"/>
            </w:tcBorders>
            <w:shd w:val="clear" w:color="000000" w:fill="FFFFFF"/>
            <w:noWrap/>
            <w:vAlign w:val="bottom"/>
            <w:hideMark/>
          </w:tcPr>
          <w:p w14:paraId="3A8572D4" w14:textId="77777777" w:rsidR="00033B90" w:rsidRPr="00033B90" w:rsidRDefault="00033B90">
            <w:r w:rsidRPr="00033B90">
              <w:t> </w:t>
            </w:r>
          </w:p>
        </w:tc>
        <w:tc>
          <w:tcPr>
            <w:tcW w:w="320" w:type="dxa"/>
            <w:tcBorders>
              <w:top w:val="single" w:sz="4" w:space="0" w:color="auto"/>
              <w:left w:val="nil"/>
              <w:bottom w:val="single" w:sz="4" w:space="0" w:color="auto"/>
              <w:right w:val="nil"/>
            </w:tcBorders>
            <w:shd w:val="clear" w:color="000000" w:fill="FFFFFF"/>
            <w:noWrap/>
            <w:vAlign w:val="bottom"/>
            <w:hideMark/>
          </w:tcPr>
          <w:p w14:paraId="2C9302A3" w14:textId="77777777" w:rsidR="00033B90" w:rsidRPr="00033B90" w:rsidRDefault="00033B90">
            <w:r w:rsidRPr="00033B90">
              <w:t> </w:t>
            </w:r>
          </w:p>
        </w:tc>
        <w:tc>
          <w:tcPr>
            <w:tcW w:w="4196" w:type="dxa"/>
            <w:tcBorders>
              <w:top w:val="single" w:sz="4" w:space="0" w:color="auto"/>
              <w:left w:val="nil"/>
              <w:bottom w:val="single" w:sz="4" w:space="0" w:color="auto"/>
              <w:right w:val="nil"/>
            </w:tcBorders>
            <w:shd w:val="clear" w:color="000000" w:fill="FFFFFF"/>
            <w:noWrap/>
            <w:vAlign w:val="bottom"/>
            <w:hideMark/>
          </w:tcPr>
          <w:p w14:paraId="1ED8F5F8" w14:textId="77777777" w:rsidR="00033B90" w:rsidRPr="00033B90" w:rsidRDefault="00033B90">
            <w:r w:rsidRPr="00033B90">
              <w:t>Laenukohustised</w:t>
            </w:r>
          </w:p>
        </w:tc>
        <w:tc>
          <w:tcPr>
            <w:tcW w:w="630" w:type="dxa"/>
            <w:tcBorders>
              <w:top w:val="nil"/>
              <w:left w:val="single" w:sz="4" w:space="0" w:color="auto"/>
              <w:bottom w:val="single" w:sz="4" w:space="0" w:color="auto"/>
              <w:right w:val="single" w:sz="4" w:space="0" w:color="auto"/>
            </w:tcBorders>
            <w:shd w:val="clear" w:color="000000" w:fill="FFFFFF"/>
            <w:noWrap/>
            <w:vAlign w:val="bottom"/>
            <w:hideMark/>
          </w:tcPr>
          <w:p w14:paraId="0460DAE7" w14:textId="77777777" w:rsidR="00033B90" w:rsidRPr="00033B90" w:rsidRDefault="00033B90">
            <w:pPr>
              <w:jc w:val="right"/>
            </w:pPr>
            <w:r w:rsidRPr="00033B90">
              <w:t>13</w:t>
            </w:r>
          </w:p>
        </w:tc>
        <w:tc>
          <w:tcPr>
            <w:tcW w:w="1296" w:type="dxa"/>
            <w:tcBorders>
              <w:top w:val="nil"/>
              <w:left w:val="nil"/>
              <w:bottom w:val="single" w:sz="4" w:space="0" w:color="auto"/>
              <w:right w:val="single" w:sz="4" w:space="0" w:color="auto"/>
            </w:tcBorders>
            <w:shd w:val="clear" w:color="000000" w:fill="FFFFFF"/>
            <w:noWrap/>
            <w:vAlign w:val="bottom"/>
            <w:hideMark/>
          </w:tcPr>
          <w:p w14:paraId="12BA7F0D" w14:textId="77777777" w:rsidR="00033B90" w:rsidRPr="00033B90" w:rsidRDefault="00033B90">
            <w:pPr>
              <w:jc w:val="right"/>
            </w:pPr>
            <w:r w:rsidRPr="00033B90">
              <w:t>18 866</w:t>
            </w:r>
          </w:p>
        </w:tc>
        <w:tc>
          <w:tcPr>
            <w:tcW w:w="1296" w:type="dxa"/>
            <w:tcBorders>
              <w:top w:val="nil"/>
              <w:left w:val="nil"/>
              <w:bottom w:val="single" w:sz="4" w:space="0" w:color="auto"/>
              <w:right w:val="single" w:sz="4" w:space="0" w:color="auto"/>
            </w:tcBorders>
            <w:shd w:val="clear" w:color="000000" w:fill="FFFFFF"/>
            <w:noWrap/>
            <w:vAlign w:val="bottom"/>
            <w:hideMark/>
          </w:tcPr>
          <w:p w14:paraId="17A8D2DE" w14:textId="77777777" w:rsidR="00033B90" w:rsidRPr="00033B90" w:rsidRDefault="00033B90">
            <w:pPr>
              <w:jc w:val="right"/>
            </w:pPr>
            <w:r w:rsidRPr="00033B90">
              <w:t>20 995</w:t>
            </w:r>
          </w:p>
        </w:tc>
      </w:tr>
      <w:tr w:rsidR="00033B90" w:rsidRPr="00033B90" w14:paraId="78458EAB" w14:textId="77777777" w:rsidTr="00033B90">
        <w:trPr>
          <w:trHeight w:val="264"/>
        </w:trPr>
        <w:tc>
          <w:tcPr>
            <w:tcW w:w="1580" w:type="dxa"/>
            <w:tcBorders>
              <w:top w:val="nil"/>
              <w:left w:val="single" w:sz="4" w:space="0" w:color="auto"/>
              <w:bottom w:val="single" w:sz="4" w:space="0" w:color="auto"/>
              <w:right w:val="nil"/>
            </w:tcBorders>
            <w:shd w:val="clear" w:color="000000" w:fill="FFFFFF"/>
            <w:noWrap/>
            <w:vAlign w:val="bottom"/>
            <w:hideMark/>
          </w:tcPr>
          <w:p w14:paraId="336D88D0" w14:textId="77777777" w:rsidR="00033B90" w:rsidRPr="00033B90" w:rsidRDefault="00033B90">
            <w:r w:rsidRPr="00033B90">
              <w:t> </w:t>
            </w:r>
          </w:p>
        </w:tc>
        <w:tc>
          <w:tcPr>
            <w:tcW w:w="4516"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C266BC2" w14:textId="77777777" w:rsidR="00033B90" w:rsidRPr="00033B90" w:rsidRDefault="00033B90">
            <w:pPr>
              <w:rPr>
                <w:b/>
                <w:bCs/>
                <w:i/>
                <w:iCs/>
              </w:rPr>
            </w:pPr>
            <w:r w:rsidRPr="00033B90">
              <w:rPr>
                <w:b/>
                <w:bCs/>
                <w:i/>
                <w:iCs/>
              </w:rPr>
              <w:t>Pikaajalised kohustused kokku</w:t>
            </w:r>
          </w:p>
        </w:tc>
        <w:tc>
          <w:tcPr>
            <w:tcW w:w="630" w:type="dxa"/>
            <w:tcBorders>
              <w:top w:val="nil"/>
              <w:left w:val="nil"/>
              <w:bottom w:val="single" w:sz="4" w:space="0" w:color="auto"/>
              <w:right w:val="single" w:sz="4" w:space="0" w:color="auto"/>
            </w:tcBorders>
            <w:shd w:val="clear" w:color="000000" w:fill="FFFFFF"/>
            <w:noWrap/>
            <w:vAlign w:val="bottom"/>
            <w:hideMark/>
          </w:tcPr>
          <w:p w14:paraId="39009CF0" w14:textId="77777777" w:rsidR="00033B90" w:rsidRPr="00033B90" w:rsidRDefault="00033B90">
            <w:r w:rsidRPr="00033B90">
              <w:t> </w:t>
            </w:r>
          </w:p>
        </w:tc>
        <w:tc>
          <w:tcPr>
            <w:tcW w:w="1296" w:type="dxa"/>
            <w:tcBorders>
              <w:top w:val="nil"/>
              <w:left w:val="nil"/>
              <w:bottom w:val="single" w:sz="4" w:space="0" w:color="auto"/>
              <w:right w:val="single" w:sz="4" w:space="0" w:color="auto"/>
            </w:tcBorders>
            <w:shd w:val="clear" w:color="000000" w:fill="FFFFFF"/>
            <w:noWrap/>
            <w:vAlign w:val="bottom"/>
            <w:hideMark/>
          </w:tcPr>
          <w:p w14:paraId="67916426" w14:textId="77777777" w:rsidR="00033B90" w:rsidRPr="00033B90" w:rsidRDefault="00033B90">
            <w:pPr>
              <w:jc w:val="right"/>
              <w:rPr>
                <w:b/>
                <w:bCs/>
              </w:rPr>
            </w:pPr>
            <w:r w:rsidRPr="00033B90">
              <w:rPr>
                <w:b/>
                <w:bCs/>
              </w:rPr>
              <w:t>18 866</w:t>
            </w:r>
          </w:p>
        </w:tc>
        <w:tc>
          <w:tcPr>
            <w:tcW w:w="1296" w:type="dxa"/>
            <w:tcBorders>
              <w:top w:val="nil"/>
              <w:left w:val="nil"/>
              <w:bottom w:val="single" w:sz="4" w:space="0" w:color="auto"/>
              <w:right w:val="single" w:sz="4" w:space="0" w:color="auto"/>
            </w:tcBorders>
            <w:shd w:val="clear" w:color="000000" w:fill="FFFFFF"/>
            <w:noWrap/>
            <w:vAlign w:val="bottom"/>
            <w:hideMark/>
          </w:tcPr>
          <w:p w14:paraId="4FBBF226" w14:textId="77777777" w:rsidR="00033B90" w:rsidRPr="00033B90" w:rsidRDefault="00033B90">
            <w:pPr>
              <w:jc w:val="right"/>
              <w:rPr>
                <w:b/>
                <w:bCs/>
              </w:rPr>
            </w:pPr>
            <w:r w:rsidRPr="00033B90">
              <w:rPr>
                <w:b/>
                <w:bCs/>
              </w:rPr>
              <w:t>20 995</w:t>
            </w:r>
          </w:p>
        </w:tc>
      </w:tr>
      <w:tr w:rsidR="00033B90" w:rsidRPr="00033B90" w14:paraId="668CFC99" w14:textId="77777777" w:rsidTr="00A96B6B">
        <w:trPr>
          <w:trHeight w:val="264"/>
        </w:trPr>
        <w:tc>
          <w:tcPr>
            <w:tcW w:w="6096"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31E3E7" w14:textId="6864DBC7" w:rsidR="00033B90" w:rsidRPr="00033B90" w:rsidRDefault="00033B90" w:rsidP="00033B90">
            <w:r w:rsidRPr="00033B90">
              <w:rPr>
                <w:b/>
                <w:bCs/>
              </w:rPr>
              <w:t>Kohustised kokku</w:t>
            </w:r>
            <w:r w:rsidRPr="00033B90">
              <w:t> </w:t>
            </w:r>
          </w:p>
        </w:tc>
        <w:tc>
          <w:tcPr>
            <w:tcW w:w="630" w:type="dxa"/>
            <w:tcBorders>
              <w:top w:val="nil"/>
              <w:left w:val="nil"/>
              <w:bottom w:val="single" w:sz="4" w:space="0" w:color="auto"/>
              <w:right w:val="single" w:sz="4" w:space="0" w:color="auto"/>
            </w:tcBorders>
            <w:shd w:val="clear" w:color="000000" w:fill="FFFFFF"/>
            <w:noWrap/>
            <w:vAlign w:val="bottom"/>
            <w:hideMark/>
          </w:tcPr>
          <w:p w14:paraId="7401138B" w14:textId="77777777" w:rsidR="00033B90" w:rsidRPr="00033B90" w:rsidRDefault="00033B90">
            <w:r w:rsidRPr="00033B90">
              <w:t> </w:t>
            </w:r>
          </w:p>
        </w:tc>
        <w:tc>
          <w:tcPr>
            <w:tcW w:w="1296" w:type="dxa"/>
            <w:tcBorders>
              <w:top w:val="nil"/>
              <w:left w:val="nil"/>
              <w:bottom w:val="single" w:sz="4" w:space="0" w:color="auto"/>
              <w:right w:val="single" w:sz="4" w:space="0" w:color="auto"/>
            </w:tcBorders>
            <w:shd w:val="clear" w:color="000000" w:fill="FFFFFF"/>
            <w:noWrap/>
            <w:vAlign w:val="bottom"/>
            <w:hideMark/>
          </w:tcPr>
          <w:p w14:paraId="6857BACC" w14:textId="77777777" w:rsidR="00033B90" w:rsidRPr="00033B90" w:rsidRDefault="00033B90">
            <w:pPr>
              <w:jc w:val="right"/>
              <w:rPr>
                <w:b/>
                <w:bCs/>
              </w:rPr>
            </w:pPr>
            <w:r w:rsidRPr="00033B90">
              <w:rPr>
                <w:b/>
                <w:bCs/>
              </w:rPr>
              <w:t>37 060</w:t>
            </w:r>
          </w:p>
        </w:tc>
        <w:tc>
          <w:tcPr>
            <w:tcW w:w="1296" w:type="dxa"/>
            <w:tcBorders>
              <w:top w:val="nil"/>
              <w:left w:val="nil"/>
              <w:bottom w:val="single" w:sz="4" w:space="0" w:color="auto"/>
              <w:right w:val="single" w:sz="4" w:space="0" w:color="auto"/>
            </w:tcBorders>
            <w:shd w:val="clear" w:color="000000" w:fill="FFFFFF"/>
            <w:noWrap/>
            <w:vAlign w:val="bottom"/>
            <w:hideMark/>
          </w:tcPr>
          <w:p w14:paraId="08A61554" w14:textId="77777777" w:rsidR="00033B90" w:rsidRPr="00033B90" w:rsidRDefault="00033B90">
            <w:pPr>
              <w:jc w:val="right"/>
              <w:rPr>
                <w:b/>
                <w:bCs/>
              </w:rPr>
            </w:pPr>
            <w:r w:rsidRPr="00033B90">
              <w:rPr>
                <w:b/>
                <w:bCs/>
              </w:rPr>
              <w:t>37 242</w:t>
            </w:r>
          </w:p>
        </w:tc>
      </w:tr>
      <w:tr w:rsidR="00033B90" w:rsidRPr="00033B90" w14:paraId="5467932C" w14:textId="77777777" w:rsidTr="00033B90">
        <w:trPr>
          <w:trHeight w:val="264"/>
        </w:trPr>
        <w:tc>
          <w:tcPr>
            <w:tcW w:w="1580" w:type="dxa"/>
            <w:tcBorders>
              <w:top w:val="nil"/>
              <w:left w:val="single" w:sz="4" w:space="0" w:color="auto"/>
              <w:bottom w:val="nil"/>
              <w:right w:val="single" w:sz="4" w:space="0" w:color="auto"/>
            </w:tcBorders>
            <w:shd w:val="clear" w:color="000000" w:fill="FFFFFF"/>
            <w:noWrap/>
            <w:vAlign w:val="bottom"/>
            <w:hideMark/>
          </w:tcPr>
          <w:p w14:paraId="49C3658E" w14:textId="77777777" w:rsidR="00033B90" w:rsidRPr="00033B90" w:rsidRDefault="00033B90">
            <w:pPr>
              <w:rPr>
                <w:b/>
                <w:bCs/>
              </w:rPr>
            </w:pPr>
            <w:r w:rsidRPr="00033B90">
              <w:rPr>
                <w:b/>
                <w:bCs/>
              </w:rPr>
              <w:t> </w:t>
            </w:r>
          </w:p>
        </w:tc>
        <w:tc>
          <w:tcPr>
            <w:tcW w:w="320" w:type="dxa"/>
            <w:tcBorders>
              <w:top w:val="nil"/>
              <w:left w:val="nil"/>
              <w:bottom w:val="single" w:sz="4" w:space="0" w:color="auto"/>
              <w:right w:val="nil"/>
            </w:tcBorders>
            <w:shd w:val="clear" w:color="000000" w:fill="FFFFFF"/>
            <w:noWrap/>
            <w:vAlign w:val="bottom"/>
            <w:hideMark/>
          </w:tcPr>
          <w:p w14:paraId="681BC89B" w14:textId="77777777" w:rsidR="00033B90" w:rsidRPr="00033B90" w:rsidRDefault="00033B90">
            <w:r w:rsidRPr="00033B90">
              <w:t> </w:t>
            </w:r>
          </w:p>
        </w:tc>
        <w:tc>
          <w:tcPr>
            <w:tcW w:w="4196" w:type="dxa"/>
            <w:tcBorders>
              <w:top w:val="nil"/>
              <w:left w:val="nil"/>
              <w:bottom w:val="single" w:sz="4" w:space="0" w:color="auto"/>
              <w:right w:val="single" w:sz="4" w:space="0" w:color="auto"/>
            </w:tcBorders>
            <w:shd w:val="clear" w:color="000000" w:fill="FFFFFF"/>
            <w:noWrap/>
            <w:vAlign w:val="bottom"/>
            <w:hideMark/>
          </w:tcPr>
          <w:p w14:paraId="0CEBE237" w14:textId="77777777" w:rsidR="00033B90" w:rsidRPr="00033B90" w:rsidRDefault="00033B90">
            <w:r w:rsidRPr="00033B90">
              <w:t>Vähemuosalus</w:t>
            </w:r>
          </w:p>
        </w:tc>
        <w:tc>
          <w:tcPr>
            <w:tcW w:w="630" w:type="dxa"/>
            <w:tcBorders>
              <w:top w:val="nil"/>
              <w:left w:val="nil"/>
              <w:bottom w:val="single" w:sz="4" w:space="0" w:color="auto"/>
              <w:right w:val="single" w:sz="4" w:space="0" w:color="auto"/>
            </w:tcBorders>
            <w:shd w:val="clear" w:color="000000" w:fill="FFFFFF"/>
            <w:noWrap/>
            <w:vAlign w:val="bottom"/>
            <w:hideMark/>
          </w:tcPr>
          <w:p w14:paraId="50520DC7" w14:textId="77777777" w:rsidR="00033B90" w:rsidRPr="00033B90" w:rsidRDefault="00033B90">
            <w:pPr>
              <w:jc w:val="right"/>
            </w:pPr>
            <w:r w:rsidRPr="00033B90">
              <w:t>6</w:t>
            </w:r>
          </w:p>
        </w:tc>
        <w:tc>
          <w:tcPr>
            <w:tcW w:w="1296" w:type="dxa"/>
            <w:tcBorders>
              <w:top w:val="nil"/>
              <w:left w:val="nil"/>
              <w:bottom w:val="single" w:sz="4" w:space="0" w:color="auto"/>
              <w:right w:val="single" w:sz="4" w:space="0" w:color="auto"/>
            </w:tcBorders>
            <w:shd w:val="clear" w:color="000000" w:fill="FFFFFF"/>
            <w:noWrap/>
            <w:vAlign w:val="bottom"/>
            <w:hideMark/>
          </w:tcPr>
          <w:p w14:paraId="76E7752A" w14:textId="77777777" w:rsidR="00033B90" w:rsidRPr="00033B90" w:rsidRDefault="00033B90">
            <w:pPr>
              <w:jc w:val="right"/>
            </w:pPr>
            <w:r w:rsidRPr="00033B90">
              <w:t>439</w:t>
            </w:r>
          </w:p>
        </w:tc>
        <w:tc>
          <w:tcPr>
            <w:tcW w:w="1296" w:type="dxa"/>
            <w:tcBorders>
              <w:top w:val="nil"/>
              <w:left w:val="nil"/>
              <w:bottom w:val="single" w:sz="4" w:space="0" w:color="auto"/>
              <w:right w:val="single" w:sz="4" w:space="0" w:color="auto"/>
            </w:tcBorders>
            <w:shd w:val="clear" w:color="000000" w:fill="FFFFFF"/>
            <w:noWrap/>
            <w:vAlign w:val="bottom"/>
            <w:hideMark/>
          </w:tcPr>
          <w:p w14:paraId="2886BF59" w14:textId="77777777" w:rsidR="00033B90" w:rsidRPr="00033B90" w:rsidRDefault="00033B90">
            <w:pPr>
              <w:jc w:val="right"/>
            </w:pPr>
            <w:r w:rsidRPr="00033B90">
              <w:t>482</w:t>
            </w:r>
          </w:p>
        </w:tc>
      </w:tr>
      <w:tr w:rsidR="00033B90" w:rsidRPr="00033B90" w14:paraId="5ED9D403" w14:textId="77777777" w:rsidTr="00033B90">
        <w:trPr>
          <w:trHeight w:val="264"/>
        </w:trPr>
        <w:tc>
          <w:tcPr>
            <w:tcW w:w="1580" w:type="dxa"/>
            <w:tcBorders>
              <w:top w:val="nil"/>
              <w:left w:val="single" w:sz="4" w:space="0" w:color="auto"/>
              <w:bottom w:val="nil"/>
              <w:right w:val="single" w:sz="4" w:space="0" w:color="auto"/>
            </w:tcBorders>
            <w:shd w:val="clear" w:color="000000" w:fill="FFFFFF"/>
            <w:vAlign w:val="bottom"/>
            <w:hideMark/>
          </w:tcPr>
          <w:p w14:paraId="2485D0A9" w14:textId="77777777" w:rsidR="00033B90" w:rsidRPr="00033B90" w:rsidRDefault="00033B90">
            <w:pPr>
              <w:rPr>
                <w:i/>
                <w:iCs/>
              </w:rPr>
            </w:pPr>
            <w:r w:rsidRPr="00033B90">
              <w:rPr>
                <w:i/>
                <w:iCs/>
              </w:rPr>
              <w:t>Netovara</w:t>
            </w:r>
          </w:p>
        </w:tc>
        <w:tc>
          <w:tcPr>
            <w:tcW w:w="320" w:type="dxa"/>
            <w:tcBorders>
              <w:top w:val="nil"/>
              <w:left w:val="nil"/>
              <w:bottom w:val="single" w:sz="4" w:space="0" w:color="auto"/>
              <w:right w:val="nil"/>
            </w:tcBorders>
            <w:shd w:val="clear" w:color="000000" w:fill="FFFFFF"/>
            <w:noWrap/>
            <w:vAlign w:val="bottom"/>
            <w:hideMark/>
          </w:tcPr>
          <w:p w14:paraId="3CA2966C" w14:textId="77777777" w:rsidR="00033B90" w:rsidRPr="00033B90" w:rsidRDefault="00033B90">
            <w:r w:rsidRPr="00033B90">
              <w:t> </w:t>
            </w:r>
          </w:p>
        </w:tc>
        <w:tc>
          <w:tcPr>
            <w:tcW w:w="4196" w:type="dxa"/>
            <w:tcBorders>
              <w:top w:val="nil"/>
              <w:left w:val="nil"/>
              <w:bottom w:val="single" w:sz="4" w:space="0" w:color="auto"/>
              <w:right w:val="single" w:sz="4" w:space="0" w:color="auto"/>
            </w:tcBorders>
            <w:shd w:val="clear" w:color="000000" w:fill="FFFFFF"/>
            <w:noWrap/>
            <w:vAlign w:val="bottom"/>
            <w:hideMark/>
          </w:tcPr>
          <w:p w14:paraId="44717B76" w14:textId="77777777" w:rsidR="00033B90" w:rsidRPr="00033B90" w:rsidRDefault="00033B90">
            <w:r w:rsidRPr="00033B90">
              <w:t>Linnavalitsuse netovara</w:t>
            </w:r>
          </w:p>
        </w:tc>
        <w:tc>
          <w:tcPr>
            <w:tcW w:w="630" w:type="dxa"/>
            <w:tcBorders>
              <w:top w:val="nil"/>
              <w:left w:val="nil"/>
              <w:bottom w:val="single" w:sz="4" w:space="0" w:color="auto"/>
              <w:right w:val="single" w:sz="4" w:space="0" w:color="auto"/>
            </w:tcBorders>
            <w:shd w:val="clear" w:color="000000" w:fill="FFFFFF"/>
            <w:noWrap/>
            <w:vAlign w:val="bottom"/>
            <w:hideMark/>
          </w:tcPr>
          <w:p w14:paraId="509A299E" w14:textId="77777777" w:rsidR="00033B90" w:rsidRPr="00033B90" w:rsidRDefault="00033B90">
            <w:r w:rsidRPr="00033B90">
              <w:t> </w:t>
            </w:r>
          </w:p>
        </w:tc>
        <w:tc>
          <w:tcPr>
            <w:tcW w:w="1296" w:type="dxa"/>
            <w:tcBorders>
              <w:top w:val="nil"/>
              <w:left w:val="nil"/>
              <w:bottom w:val="single" w:sz="4" w:space="0" w:color="auto"/>
              <w:right w:val="single" w:sz="4" w:space="0" w:color="auto"/>
            </w:tcBorders>
            <w:shd w:val="clear" w:color="000000" w:fill="FFFFFF"/>
            <w:noWrap/>
            <w:vAlign w:val="bottom"/>
            <w:hideMark/>
          </w:tcPr>
          <w:p w14:paraId="453B84BD" w14:textId="77777777" w:rsidR="00033B90" w:rsidRPr="00033B90" w:rsidRDefault="00033B90">
            <w:pPr>
              <w:jc w:val="right"/>
            </w:pPr>
            <w:r w:rsidRPr="00033B90">
              <w:t>177 709</w:t>
            </w:r>
          </w:p>
        </w:tc>
        <w:tc>
          <w:tcPr>
            <w:tcW w:w="1296" w:type="dxa"/>
            <w:tcBorders>
              <w:top w:val="nil"/>
              <w:left w:val="nil"/>
              <w:bottom w:val="single" w:sz="4" w:space="0" w:color="auto"/>
              <w:right w:val="single" w:sz="4" w:space="0" w:color="auto"/>
            </w:tcBorders>
            <w:shd w:val="clear" w:color="000000" w:fill="FFFFFF"/>
            <w:noWrap/>
            <w:vAlign w:val="bottom"/>
            <w:hideMark/>
          </w:tcPr>
          <w:p w14:paraId="1760278C" w14:textId="77777777" w:rsidR="00033B90" w:rsidRPr="00033B90" w:rsidRDefault="00033B90">
            <w:pPr>
              <w:jc w:val="right"/>
            </w:pPr>
            <w:r w:rsidRPr="00033B90">
              <w:t>173 962</w:t>
            </w:r>
          </w:p>
        </w:tc>
      </w:tr>
      <w:tr w:rsidR="00033B90" w:rsidRPr="00033B90" w14:paraId="7B8795EB" w14:textId="77777777" w:rsidTr="00033B90">
        <w:trPr>
          <w:trHeight w:val="264"/>
        </w:trPr>
        <w:tc>
          <w:tcPr>
            <w:tcW w:w="1580" w:type="dxa"/>
            <w:tcBorders>
              <w:top w:val="nil"/>
              <w:left w:val="single" w:sz="4" w:space="0" w:color="auto"/>
              <w:bottom w:val="nil"/>
              <w:right w:val="single" w:sz="4" w:space="0" w:color="auto"/>
            </w:tcBorders>
            <w:shd w:val="clear" w:color="000000" w:fill="FFFFFF"/>
            <w:noWrap/>
            <w:vAlign w:val="bottom"/>
            <w:hideMark/>
          </w:tcPr>
          <w:p w14:paraId="65A77318" w14:textId="77777777" w:rsidR="00033B90" w:rsidRPr="00033B90" w:rsidRDefault="00033B90">
            <w:pPr>
              <w:rPr>
                <w:b/>
                <w:bCs/>
              </w:rPr>
            </w:pPr>
            <w:r w:rsidRPr="00033B90">
              <w:rPr>
                <w:b/>
                <w:bCs/>
              </w:rPr>
              <w:t> </w:t>
            </w:r>
          </w:p>
        </w:tc>
        <w:tc>
          <w:tcPr>
            <w:tcW w:w="320" w:type="dxa"/>
            <w:tcBorders>
              <w:top w:val="nil"/>
              <w:left w:val="nil"/>
              <w:bottom w:val="single" w:sz="4" w:space="0" w:color="auto"/>
              <w:right w:val="nil"/>
            </w:tcBorders>
            <w:shd w:val="clear" w:color="000000" w:fill="FFFFFF"/>
            <w:noWrap/>
            <w:vAlign w:val="bottom"/>
            <w:hideMark/>
          </w:tcPr>
          <w:p w14:paraId="63F75129" w14:textId="77777777" w:rsidR="00033B90" w:rsidRPr="00033B90" w:rsidRDefault="00033B90">
            <w:r w:rsidRPr="00033B90">
              <w:t> </w:t>
            </w:r>
          </w:p>
        </w:tc>
        <w:tc>
          <w:tcPr>
            <w:tcW w:w="4196" w:type="dxa"/>
            <w:tcBorders>
              <w:top w:val="nil"/>
              <w:left w:val="nil"/>
              <w:bottom w:val="single" w:sz="4" w:space="0" w:color="auto"/>
              <w:right w:val="single" w:sz="4" w:space="0" w:color="auto"/>
            </w:tcBorders>
            <w:shd w:val="clear" w:color="000000" w:fill="FFFFFF"/>
            <w:noWrap/>
            <w:vAlign w:val="bottom"/>
            <w:hideMark/>
          </w:tcPr>
          <w:p w14:paraId="21F16BE3" w14:textId="77777777" w:rsidR="00033B90" w:rsidRPr="00033B90" w:rsidRDefault="00033B90">
            <w:r w:rsidRPr="00033B90">
              <w:t>Reservid</w:t>
            </w:r>
          </w:p>
        </w:tc>
        <w:tc>
          <w:tcPr>
            <w:tcW w:w="630" w:type="dxa"/>
            <w:tcBorders>
              <w:top w:val="nil"/>
              <w:left w:val="nil"/>
              <w:bottom w:val="single" w:sz="4" w:space="0" w:color="auto"/>
              <w:right w:val="single" w:sz="4" w:space="0" w:color="auto"/>
            </w:tcBorders>
            <w:shd w:val="clear" w:color="000000" w:fill="FFFFFF"/>
            <w:noWrap/>
            <w:vAlign w:val="bottom"/>
            <w:hideMark/>
          </w:tcPr>
          <w:p w14:paraId="45C49CB6" w14:textId="77777777" w:rsidR="00033B90" w:rsidRPr="00033B90" w:rsidRDefault="00033B90">
            <w:r w:rsidRPr="00033B90">
              <w:t> </w:t>
            </w:r>
          </w:p>
        </w:tc>
        <w:tc>
          <w:tcPr>
            <w:tcW w:w="1296" w:type="dxa"/>
            <w:tcBorders>
              <w:top w:val="nil"/>
              <w:left w:val="nil"/>
              <w:bottom w:val="single" w:sz="4" w:space="0" w:color="auto"/>
              <w:right w:val="single" w:sz="4" w:space="0" w:color="auto"/>
            </w:tcBorders>
            <w:shd w:val="clear" w:color="000000" w:fill="FFFFFF"/>
            <w:noWrap/>
            <w:vAlign w:val="bottom"/>
            <w:hideMark/>
          </w:tcPr>
          <w:p w14:paraId="22BCC344" w14:textId="77777777" w:rsidR="00033B90" w:rsidRPr="00033B90" w:rsidRDefault="00033B90">
            <w:pPr>
              <w:jc w:val="right"/>
            </w:pPr>
            <w:r w:rsidRPr="00033B90">
              <w:t>0</w:t>
            </w:r>
          </w:p>
        </w:tc>
        <w:tc>
          <w:tcPr>
            <w:tcW w:w="1296" w:type="dxa"/>
            <w:tcBorders>
              <w:top w:val="nil"/>
              <w:left w:val="nil"/>
              <w:bottom w:val="single" w:sz="4" w:space="0" w:color="auto"/>
              <w:right w:val="single" w:sz="4" w:space="0" w:color="auto"/>
            </w:tcBorders>
            <w:shd w:val="clear" w:color="000000" w:fill="FFFFFF"/>
            <w:noWrap/>
            <w:vAlign w:val="bottom"/>
            <w:hideMark/>
          </w:tcPr>
          <w:p w14:paraId="3E9BD6AE" w14:textId="77777777" w:rsidR="00033B90" w:rsidRPr="00033B90" w:rsidRDefault="00033B90">
            <w:pPr>
              <w:jc w:val="right"/>
            </w:pPr>
            <w:r w:rsidRPr="00033B90">
              <w:t>795</w:t>
            </w:r>
          </w:p>
        </w:tc>
      </w:tr>
      <w:tr w:rsidR="00033B90" w:rsidRPr="00033B90" w14:paraId="4615BC28" w14:textId="77777777" w:rsidTr="00033B90">
        <w:trPr>
          <w:trHeight w:val="264"/>
        </w:trPr>
        <w:tc>
          <w:tcPr>
            <w:tcW w:w="1580" w:type="dxa"/>
            <w:tcBorders>
              <w:top w:val="nil"/>
              <w:left w:val="single" w:sz="4" w:space="0" w:color="auto"/>
              <w:bottom w:val="nil"/>
              <w:right w:val="single" w:sz="4" w:space="0" w:color="auto"/>
            </w:tcBorders>
            <w:shd w:val="clear" w:color="000000" w:fill="FFFFFF"/>
            <w:noWrap/>
            <w:vAlign w:val="bottom"/>
            <w:hideMark/>
          </w:tcPr>
          <w:p w14:paraId="1B8F47DE" w14:textId="77777777" w:rsidR="00033B90" w:rsidRPr="00033B90" w:rsidRDefault="00033B90">
            <w:r w:rsidRPr="00033B90">
              <w:t> </w:t>
            </w:r>
          </w:p>
        </w:tc>
        <w:tc>
          <w:tcPr>
            <w:tcW w:w="320" w:type="dxa"/>
            <w:tcBorders>
              <w:top w:val="nil"/>
              <w:left w:val="nil"/>
              <w:bottom w:val="single" w:sz="4" w:space="0" w:color="auto"/>
              <w:right w:val="nil"/>
            </w:tcBorders>
            <w:shd w:val="clear" w:color="000000" w:fill="FFFFFF"/>
            <w:noWrap/>
            <w:vAlign w:val="bottom"/>
            <w:hideMark/>
          </w:tcPr>
          <w:p w14:paraId="62C4CDE9" w14:textId="77777777" w:rsidR="00033B90" w:rsidRPr="00033B90" w:rsidRDefault="00033B90">
            <w:r w:rsidRPr="00033B90">
              <w:t> </w:t>
            </w:r>
          </w:p>
        </w:tc>
        <w:tc>
          <w:tcPr>
            <w:tcW w:w="4196" w:type="dxa"/>
            <w:tcBorders>
              <w:top w:val="nil"/>
              <w:left w:val="nil"/>
              <w:bottom w:val="single" w:sz="4" w:space="0" w:color="auto"/>
              <w:right w:val="single" w:sz="4" w:space="0" w:color="auto"/>
            </w:tcBorders>
            <w:shd w:val="clear" w:color="000000" w:fill="FFFFFF"/>
            <w:noWrap/>
            <w:vAlign w:val="bottom"/>
            <w:hideMark/>
          </w:tcPr>
          <w:p w14:paraId="331C61AD" w14:textId="77777777" w:rsidR="00033B90" w:rsidRPr="00033B90" w:rsidRDefault="00033B90">
            <w:r w:rsidRPr="00033B90">
              <w:t>Eelmise perioodide akumuleeritud tulem</w:t>
            </w:r>
          </w:p>
        </w:tc>
        <w:tc>
          <w:tcPr>
            <w:tcW w:w="630" w:type="dxa"/>
            <w:tcBorders>
              <w:top w:val="nil"/>
              <w:left w:val="nil"/>
              <w:bottom w:val="single" w:sz="4" w:space="0" w:color="auto"/>
              <w:right w:val="single" w:sz="4" w:space="0" w:color="auto"/>
            </w:tcBorders>
            <w:shd w:val="clear" w:color="000000" w:fill="FFFFFF"/>
            <w:noWrap/>
            <w:vAlign w:val="bottom"/>
            <w:hideMark/>
          </w:tcPr>
          <w:p w14:paraId="62DBF141" w14:textId="77777777" w:rsidR="00033B90" w:rsidRPr="00033B90" w:rsidRDefault="00033B90">
            <w:r w:rsidRPr="00033B90">
              <w:t> </w:t>
            </w:r>
          </w:p>
        </w:tc>
        <w:tc>
          <w:tcPr>
            <w:tcW w:w="1296" w:type="dxa"/>
            <w:tcBorders>
              <w:top w:val="nil"/>
              <w:left w:val="nil"/>
              <w:bottom w:val="single" w:sz="4" w:space="0" w:color="auto"/>
              <w:right w:val="single" w:sz="4" w:space="0" w:color="auto"/>
            </w:tcBorders>
            <w:shd w:val="clear" w:color="000000" w:fill="FFFFFF"/>
            <w:noWrap/>
            <w:vAlign w:val="bottom"/>
            <w:hideMark/>
          </w:tcPr>
          <w:p w14:paraId="2AC3286D" w14:textId="77777777" w:rsidR="00033B90" w:rsidRPr="00033B90" w:rsidRDefault="00033B90">
            <w:pPr>
              <w:jc w:val="right"/>
            </w:pPr>
            <w:r w:rsidRPr="00033B90">
              <w:t>173 996</w:t>
            </w:r>
          </w:p>
        </w:tc>
        <w:tc>
          <w:tcPr>
            <w:tcW w:w="1296" w:type="dxa"/>
            <w:tcBorders>
              <w:top w:val="nil"/>
              <w:left w:val="nil"/>
              <w:bottom w:val="single" w:sz="4" w:space="0" w:color="auto"/>
              <w:right w:val="single" w:sz="4" w:space="0" w:color="auto"/>
            </w:tcBorders>
            <w:shd w:val="clear" w:color="000000" w:fill="FFFFFF"/>
            <w:noWrap/>
            <w:vAlign w:val="bottom"/>
            <w:hideMark/>
          </w:tcPr>
          <w:p w14:paraId="1BF2A0F6" w14:textId="77777777" w:rsidR="00033B90" w:rsidRPr="00033B90" w:rsidRDefault="00033B90">
            <w:pPr>
              <w:jc w:val="right"/>
            </w:pPr>
            <w:r w:rsidRPr="00033B90">
              <w:t>169 154</w:t>
            </w:r>
          </w:p>
        </w:tc>
      </w:tr>
      <w:tr w:rsidR="00033B90" w:rsidRPr="00033B90" w14:paraId="72162A71" w14:textId="77777777" w:rsidTr="00033B90">
        <w:trPr>
          <w:trHeight w:val="264"/>
        </w:trPr>
        <w:tc>
          <w:tcPr>
            <w:tcW w:w="1580" w:type="dxa"/>
            <w:tcBorders>
              <w:top w:val="nil"/>
              <w:left w:val="single" w:sz="4" w:space="0" w:color="auto"/>
              <w:bottom w:val="single" w:sz="4" w:space="0" w:color="auto"/>
              <w:right w:val="single" w:sz="4" w:space="0" w:color="auto"/>
            </w:tcBorders>
            <w:shd w:val="clear" w:color="000000" w:fill="FFFFFF"/>
            <w:noWrap/>
            <w:vAlign w:val="bottom"/>
            <w:hideMark/>
          </w:tcPr>
          <w:p w14:paraId="4AE02C9D" w14:textId="77777777" w:rsidR="00033B90" w:rsidRPr="00033B90" w:rsidRDefault="00033B90">
            <w:r w:rsidRPr="00033B90">
              <w:t> </w:t>
            </w:r>
          </w:p>
        </w:tc>
        <w:tc>
          <w:tcPr>
            <w:tcW w:w="320" w:type="dxa"/>
            <w:tcBorders>
              <w:top w:val="nil"/>
              <w:left w:val="nil"/>
              <w:bottom w:val="single" w:sz="4" w:space="0" w:color="auto"/>
              <w:right w:val="nil"/>
            </w:tcBorders>
            <w:shd w:val="clear" w:color="000000" w:fill="FFFFFF"/>
            <w:noWrap/>
            <w:vAlign w:val="bottom"/>
            <w:hideMark/>
          </w:tcPr>
          <w:p w14:paraId="151C53F6" w14:textId="77777777" w:rsidR="00033B90" w:rsidRPr="00033B90" w:rsidRDefault="00033B90">
            <w:r w:rsidRPr="00033B90">
              <w:t> </w:t>
            </w:r>
          </w:p>
        </w:tc>
        <w:tc>
          <w:tcPr>
            <w:tcW w:w="4196" w:type="dxa"/>
            <w:tcBorders>
              <w:top w:val="nil"/>
              <w:left w:val="nil"/>
              <w:bottom w:val="single" w:sz="4" w:space="0" w:color="auto"/>
              <w:right w:val="single" w:sz="4" w:space="0" w:color="auto"/>
            </w:tcBorders>
            <w:shd w:val="clear" w:color="000000" w:fill="FFFFFF"/>
            <w:noWrap/>
            <w:vAlign w:val="center"/>
            <w:hideMark/>
          </w:tcPr>
          <w:p w14:paraId="7ACDBE6F" w14:textId="77777777" w:rsidR="00033B90" w:rsidRPr="00033B90" w:rsidRDefault="00033B90">
            <w:r w:rsidRPr="00033B90">
              <w:t>Aruandeaasta tulem</w:t>
            </w:r>
          </w:p>
        </w:tc>
        <w:tc>
          <w:tcPr>
            <w:tcW w:w="630" w:type="dxa"/>
            <w:tcBorders>
              <w:top w:val="nil"/>
              <w:left w:val="nil"/>
              <w:bottom w:val="single" w:sz="4" w:space="0" w:color="auto"/>
              <w:right w:val="single" w:sz="4" w:space="0" w:color="auto"/>
            </w:tcBorders>
            <w:shd w:val="clear" w:color="000000" w:fill="FFFFFF"/>
            <w:noWrap/>
            <w:vAlign w:val="bottom"/>
            <w:hideMark/>
          </w:tcPr>
          <w:p w14:paraId="420F9FC3" w14:textId="77777777" w:rsidR="00033B90" w:rsidRPr="00033B90" w:rsidRDefault="00033B90">
            <w:r w:rsidRPr="00033B90">
              <w:t> </w:t>
            </w:r>
          </w:p>
        </w:tc>
        <w:tc>
          <w:tcPr>
            <w:tcW w:w="1296" w:type="dxa"/>
            <w:tcBorders>
              <w:top w:val="nil"/>
              <w:left w:val="nil"/>
              <w:bottom w:val="single" w:sz="4" w:space="0" w:color="auto"/>
              <w:right w:val="single" w:sz="4" w:space="0" w:color="auto"/>
            </w:tcBorders>
            <w:shd w:val="clear" w:color="000000" w:fill="FFFFFF"/>
            <w:noWrap/>
            <w:vAlign w:val="bottom"/>
            <w:hideMark/>
          </w:tcPr>
          <w:p w14:paraId="6C70C3FE" w14:textId="77777777" w:rsidR="00033B90" w:rsidRPr="00033B90" w:rsidRDefault="00033B90">
            <w:pPr>
              <w:jc w:val="right"/>
            </w:pPr>
            <w:r w:rsidRPr="00033B90">
              <w:t>3 713</w:t>
            </w:r>
          </w:p>
        </w:tc>
        <w:tc>
          <w:tcPr>
            <w:tcW w:w="1296" w:type="dxa"/>
            <w:tcBorders>
              <w:top w:val="nil"/>
              <w:left w:val="nil"/>
              <w:bottom w:val="single" w:sz="4" w:space="0" w:color="auto"/>
              <w:right w:val="single" w:sz="4" w:space="0" w:color="auto"/>
            </w:tcBorders>
            <w:shd w:val="clear" w:color="000000" w:fill="FFFFFF"/>
            <w:noWrap/>
            <w:vAlign w:val="bottom"/>
            <w:hideMark/>
          </w:tcPr>
          <w:p w14:paraId="3D1BE467" w14:textId="77777777" w:rsidR="00033B90" w:rsidRPr="00033B90" w:rsidRDefault="00033B90">
            <w:pPr>
              <w:jc w:val="right"/>
            </w:pPr>
            <w:r w:rsidRPr="00033B90">
              <w:t>4 013</w:t>
            </w:r>
          </w:p>
        </w:tc>
      </w:tr>
      <w:tr w:rsidR="00033B90" w:rsidRPr="00033B90" w14:paraId="675B5A19" w14:textId="77777777" w:rsidTr="00A96B6B">
        <w:trPr>
          <w:trHeight w:val="264"/>
        </w:trPr>
        <w:tc>
          <w:tcPr>
            <w:tcW w:w="6096"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515A4151" w14:textId="5A21DD61" w:rsidR="00033B90" w:rsidRPr="00033B90" w:rsidRDefault="00033B90" w:rsidP="00033B90">
            <w:pPr>
              <w:rPr>
                <w:b/>
                <w:bCs/>
              </w:rPr>
            </w:pPr>
            <w:r w:rsidRPr="00033B90">
              <w:rPr>
                <w:b/>
                <w:bCs/>
              </w:rPr>
              <w:t>Netovara kokku </w:t>
            </w:r>
          </w:p>
        </w:tc>
        <w:tc>
          <w:tcPr>
            <w:tcW w:w="630" w:type="dxa"/>
            <w:tcBorders>
              <w:top w:val="nil"/>
              <w:left w:val="nil"/>
              <w:bottom w:val="single" w:sz="4" w:space="0" w:color="auto"/>
              <w:right w:val="single" w:sz="4" w:space="0" w:color="auto"/>
            </w:tcBorders>
            <w:shd w:val="clear" w:color="000000" w:fill="FFFFFF"/>
            <w:noWrap/>
            <w:vAlign w:val="bottom"/>
            <w:hideMark/>
          </w:tcPr>
          <w:p w14:paraId="0E88A44F" w14:textId="77777777" w:rsidR="00033B90" w:rsidRPr="00033B90" w:rsidRDefault="00033B90">
            <w:r w:rsidRPr="00033B90">
              <w:t> </w:t>
            </w:r>
          </w:p>
        </w:tc>
        <w:tc>
          <w:tcPr>
            <w:tcW w:w="1296" w:type="dxa"/>
            <w:tcBorders>
              <w:top w:val="nil"/>
              <w:left w:val="nil"/>
              <w:bottom w:val="single" w:sz="4" w:space="0" w:color="auto"/>
              <w:right w:val="single" w:sz="4" w:space="0" w:color="auto"/>
            </w:tcBorders>
            <w:shd w:val="clear" w:color="000000" w:fill="FFFFFF"/>
            <w:noWrap/>
            <w:vAlign w:val="bottom"/>
            <w:hideMark/>
          </w:tcPr>
          <w:p w14:paraId="2B14230C" w14:textId="77777777" w:rsidR="00033B90" w:rsidRPr="00033B90" w:rsidRDefault="00033B90">
            <w:pPr>
              <w:jc w:val="right"/>
              <w:rPr>
                <w:b/>
                <w:bCs/>
              </w:rPr>
            </w:pPr>
            <w:r w:rsidRPr="00033B90">
              <w:rPr>
                <w:b/>
                <w:bCs/>
              </w:rPr>
              <w:t>178 148</w:t>
            </w:r>
          </w:p>
        </w:tc>
        <w:tc>
          <w:tcPr>
            <w:tcW w:w="1296" w:type="dxa"/>
            <w:tcBorders>
              <w:top w:val="nil"/>
              <w:left w:val="nil"/>
              <w:bottom w:val="single" w:sz="4" w:space="0" w:color="auto"/>
              <w:right w:val="single" w:sz="4" w:space="0" w:color="auto"/>
            </w:tcBorders>
            <w:shd w:val="clear" w:color="000000" w:fill="FFFFFF"/>
            <w:noWrap/>
            <w:vAlign w:val="bottom"/>
            <w:hideMark/>
          </w:tcPr>
          <w:p w14:paraId="3E914D9D" w14:textId="77777777" w:rsidR="00033B90" w:rsidRPr="00033B90" w:rsidRDefault="00033B90">
            <w:pPr>
              <w:jc w:val="right"/>
              <w:rPr>
                <w:b/>
                <w:bCs/>
              </w:rPr>
            </w:pPr>
            <w:r w:rsidRPr="00033B90">
              <w:rPr>
                <w:b/>
                <w:bCs/>
              </w:rPr>
              <w:t>174 444</w:t>
            </w:r>
          </w:p>
        </w:tc>
      </w:tr>
    </w:tbl>
    <w:p w14:paraId="781310A1" w14:textId="77777777" w:rsidR="00033B90" w:rsidRPr="00C65906" w:rsidRDefault="00033B90" w:rsidP="00ED63D0">
      <w:pPr>
        <w:rPr>
          <w:color w:val="7030A0"/>
          <w:sz w:val="22"/>
          <w:szCs w:val="22"/>
          <w:lang w:val="et-EE"/>
        </w:rPr>
      </w:pPr>
    </w:p>
    <w:p w14:paraId="6A604A08" w14:textId="77777777" w:rsidR="00844865" w:rsidRPr="00C65906" w:rsidRDefault="005C1F5F" w:rsidP="009468EE">
      <w:pPr>
        <w:jc w:val="both"/>
        <w:rPr>
          <w:color w:val="7030A0"/>
          <w:sz w:val="22"/>
          <w:szCs w:val="22"/>
          <w:lang w:val="et-EE"/>
        </w:rPr>
      </w:pPr>
      <w:r w:rsidRPr="00C65906">
        <w:rPr>
          <w:color w:val="7030A0"/>
          <w:sz w:val="22"/>
          <w:szCs w:val="22"/>
          <w:lang w:val="et-EE"/>
        </w:rPr>
        <w:br w:type="page"/>
      </w:r>
    </w:p>
    <w:p w14:paraId="0B0516FC" w14:textId="77777777" w:rsidR="009468EE" w:rsidRPr="001E57C6" w:rsidRDefault="00D074F9" w:rsidP="00D074F9">
      <w:pPr>
        <w:pStyle w:val="Pealkiri2"/>
        <w:rPr>
          <w:rFonts w:ascii="Times New Roman" w:hAnsi="Times New Roman"/>
          <w:i w:val="0"/>
          <w:iCs w:val="0"/>
          <w:sz w:val="24"/>
          <w:lang w:val="et-EE"/>
        </w:rPr>
      </w:pPr>
      <w:bookmarkStart w:id="819" w:name="_Toc326933047"/>
      <w:bookmarkStart w:id="820" w:name="_Toc355560219"/>
      <w:bookmarkStart w:id="821" w:name="_Toc355560404"/>
      <w:bookmarkStart w:id="822" w:name="_Toc355560930"/>
      <w:bookmarkStart w:id="823" w:name="_Toc355561006"/>
      <w:bookmarkStart w:id="824" w:name="_Toc355597483"/>
      <w:bookmarkStart w:id="825" w:name="_Toc355604925"/>
      <w:bookmarkStart w:id="826" w:name="_Toc355604981"/>
      <w:bookmarkStart w:id="827" w:name="_Toc355611574"/>
      <w:bookmarkStart w:id="828" w:name="_Toc355611645"/>
      <w:bookmarkStart w:id="829" w:name="_Toc356392033"/>
      <w:bookmarkStart w:id="830" w:name="_Toc356393825"/>
      <w:bookmarkStart w:id="831" w:name="_Toc356569303"/>
      <w:bookmarkStart w:id="832" w:name="_Toc356826426"/>
      <w:bookmarkStart w:id="833" w:name="_Toc356831455"/>
      <w:bookmarkStart w:id="834" w:name="_Toc357072597"/>
      <w:bookmarkStart w:id="835" w:name="_Toc357409479"/>
      <w:bookmarkStart w:id="836" w:name="_Toc357409549"/>
      <w:bookmarkStart w:id="837" w:name="_Toc386401160"/>
      <w:bookmarkStart w:id="838" w:name="_Toc386401354"/>
      <w:bookmarkStart w:id="839" w:name="_Toc386401576"/>
      <w:bookmarkStart w:id="840" w:name="_Toc386401686"/>
      <w:bookmarkStart w:id="841" w:name="_Toc386486218"/>
      <w:bookmarkStart w:id="842" w:name="_Toc386486340"/>
      <w:bookmarkStart w:id="843" w:name="_Toc386486411"/>
      <w:bookmarkStart w:id="844" w:name="_Toc386486741"/>
      <w:bookmarkStart w:id="845" w:name="_Toc386486797"/>
      <w:bookmarkStart w:id="846" w:name="_Toc386524459"/>
      <w:bookmarkStart w:id="847" w:name="_Toc386535668"/>
      <w:bookmarkStart w:id="848" w:name="_Toc388617205"/>
      <w:bookmarkStart w:id="849" w:name="_Toc388877742"/>
      <w:bookmarkStart w:id="850" w:name="_Toc418346805"/>
      <w:bookmarkStart w:id="851" w:name="_Toc418346915"/>
      <w:bookmarkStart w:id="852" w:name="_Toc418347023"/>
      <w:bookmarkStart w:id="853" w:name="_Toc420309333"/>
      <w:bookmarkStart w:id="854" w:name="_Toc420309416"/>
      <w:bookmarkStart w:id="855" w:name="_Toc420485571"/>
      <w:bookmarkStart w:id="856" w:name="_Toc449877890"/>
      <w:bookmarkStart w:id="857" w:name="_Toc449881345"/>
      <w:bookmarkStart w:id="858" w:name="_Toc452036492"/>
      <w:bookmarkStart w:id="859" w:name="_Toc452111876"/>
      <w:bookmarkStart w:id="860" w:name="_Toc480980044"/>
      <w:bookmarkStart w:id="861" w:name="_Toc480980175"/>
      <w:bookmarkStart w:id="862" w:name="_Toc480980236"/>
      <w:bookmarkStart w:id="863" w:name="_Toc480980461"/>
      <w:bookmarkStart w:id="864" w:name="_Toc481482698"/>
      <w:bookmarkStart w:id="865" w:name="_Toc481482748"/>
      <w:bookmarkStart w:id="866" w:name="_Toc481482887"/>
      <w:bookmarkStart w:id="867" w:name="_Toc481495780"/>
      <w:bookmarkStart w:id="868" w:name="_Toc483384554"/>
      <w:bookmarkStart w:id="869" w:name="_Toc512700005"/>
      <w:bookmarkStart w:id="870" w:name="_Toc512700067"/>
      <w:bookmarkStart w:id="871" w:name="_Toc512700861"/>
      <w:bookmarkStart w:id="872" w:name="_Toc512840119"/>
      <w:bookmarkStart w:id="873" w:name="_Toc512860646"/>
      <w:bookmarkStart w:id="874" w:name="_Toc514414174"/>
      <w:bookmarkStart w:id="875" w:name="_Toc514414272"/>
      <w:bookmarkStart w:id="876" w:name="_Toc514914883"/>
      <w:bookmarkStart w:id="877" w:name="_Toc515280161"/>
      <w:bookmarkStart w:id="878" w:name="_Toc7436650"/>
      <w:bookmarkStart w:id="879" w:name="_Toc7676543"/>
      <w:bookmarkStart w:id="880" w:name="_Toc7682259"/>
      <w:bookmarkStart w:id="881" w:name="_Toc41292273"/>
      <w:r w:rsidRPr="001E57C6">
        <w:rPr>
          <w:rFonts w:ascii="Times New Roman" w:hAnsi="Times New Roman"/>
          <w:i w:val="0"/>
          <w:iCs w:val="0"/>
          <w:sz w:val="24"/>
          <w:lang w:val="et-EE"/>
        </w:rPr>
        <w:lastRenderedPageBreak/>
        <w:t>Konsolideeritud tulem</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p w14:paraId="5D4F819C" w14:textId="77777777" w:rsidR="006A54BE" w:rsidRPr="001E57C6" w:rsidRDefault="001819A8" w:rsidP="006A54BE">
      <w:pPr>
        <w:jc w:val="right"/>
        <w:rPr>
          <w:sz w:val="22"/>
          <w:szCs w:val="22"/>
          <w:lang w:val="et-EE"/>
        </w:rPr>
      </w:pPr>
      <w:r w:rsidRPr="001E57C6">
        <w:rPr>
          <w:sz w:val="22"/>
          <w:szCs w:val="22"/>
          <w:lang w:val="et-EE"/>
        </w:rPr>
        <w:t>tuh.</w:t>
      </w:r>
      <w:r w:rsidR="002559C1" w:rsidRPr="001E57C6">
        <w:rPr>
          <w:sz w:val="22"/>
          <w:szCs w:val="22"/>
          <w:lang w:val="et-EE"/>
        </w:rPr>
        <w:t>eurodes</w:t>
      </w:r>
    </w:p>
    <w:tbl>
      <w:tblPr>
        <w:tblW w:w="9215" w:type="dxa"/>
        <w:tblInd w:w="-431" w:type="dxa"/>
        <w:tblLook w:val="04A0" w:firstRow="1" w:lastRow="0" w:firstColumn="1" w:lastColumn="0" w:noHBand="0" w:noVBand="1"/>
      </w:tblPr>
      <w:tblGrid>
        <w:gridCol w:w="426"/>
        <w:gridCol w:w="4962"/>
        <w:gridCol w:w="1000"/>
        <w:gridCol w:w="1410"/>
        <w:gridCol w:w="1417"/>
      </w:tblGrid>
      <w:tr w:rsidR="001A42FB" w:rsidRPr="001A42FB" w14:paraId="6B230032" w14:textId="77777777" w:rsidTr="001E57C6">
        <w:trPr>
          <w:trHeight w:val="264"/>
        </w:trPr>
        <w:tc>
          <w:tcPr>
            <w:tcW w:w="5388"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21FEB91B" w14:textId="77777777" w:rsidR="001A42FB" w:rsidRPr="001A42FB" w:rsidRDefault="001A42FB">
            <w:pPr>
              <w:rPr>
                <w:b/>
                <w:bCs/>
                <w:lang w:val="en-US"/>
              </w:rPr>
            </w:pPr>
            <w:r w:rsidRPr="001A42FB">
              <w:rPr>
                <w:b/>
                <w:bCs/>
              </w:rPr>
              <w:t>Tegevustulud</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14:paraId="44100E96" w14:textId="77777777" w:rsidR="001A42FB" w:rsidRPr="001A42FB" w:rsidRDefault="001A42FB">
            <w:pPr>
              <w:jc w:val="right"/>
              <w:rPr>
                <w:b/>
                <w:bCs/>
              </w:rPr>
            </w:pPr>
            <w:r w:rsidRPr="001A42FB">
              <w:rPr>
                <w:b/>
                <w:bCs/>
              </w:rPr>
              <w:t>Lisa</w:t>
            </w:r>
          </w:p>
        </w:tc>
        <w:tc>
          <w:tcPr>
            <w:tcW w:w="1410" w:type="dxa"/>
            <w:tcBorders>
              <w:top w:val="single" w:sz="4" w:space="0" w:color="auto"/>
              <w:left w:val="nil"/>
              <w:bottom w:val="single" w:sz="4" w:space="0" w:color="auto"/>
              <w:right w:val="single" w:sz="4" w:space="0" w:color="auto"/>
            </w:tcBorders>
            <w:shd w:val="clear" w:color="000000" w:fill="FFFFFF"/>
            <w:vAlign w:val="center"/>
            <w:hideMark/>
          </w:tcPr>
          <w:p w14:paraId="370C58CD" w14:textId="77777777" w:rsidR="001A42FB" w:rsidRPr="001A42FB" w:rsidRDefault="001A42FB">
            <w:pPr>
              <w:jc w:val="right"/>
              <w:rPr>
                <w:b/>
                <w:bCs/>
              </w:rPr>
            </w:pPr>
            <w:r w:rsidRPr="001A42FB">
              <w:rPr>
                <w:b/>
                <w:bCs/>
              </w:rPr>
              <w:t>2019</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6FB76ECF" w14:textId="77777777" w:rsidR="001A42FB" w:rsidRPr="001A42FB" w:rsidRDefault="001A42FB">
            <w:pPr>
              <w:jc w:val="right"/>
              <w:rPr>
                <w:b/>
                <w:bCs/>
              </w:rPr>
            </w:pPr>
            <w:r w:rsidRPr="001A42FB">
              <w:rPr>
                <w:b/>
                <w:bCs/>
              </w:rPr>
              <w:t>2018</w:t>
            </w:r>
          </w:p>
        </w:tc>
      </w:tr>
      <w:tr w:rsidR="001A42FB" w:rsidRPr="001A42FB" w14:paraId="2FC83D3F" w14:textId="77777777" w:rsidTr="001E57C6">
        <w:trPr>
          <w:trHeight w:val="264"/>
        </w:trPr>
        <w:tc>
          <w:tcPr>
            <w:tcW w:w="426" w:type="dxa"/>
            <w:tcBorders>
              <w:top w:val="nil"/>
              <w:left w:val="single" w:sz="4" w:space="0" w:color="auto"/>
              <w:bottom w:val="single" w:sz="4" w:space="0" w:color="auto"/>
              <w:right w:val="nil"/>
            </w:tcBorders>
            <w:shd w:val="clear" w:color="000000" w:fill="FFFFFF"/>
            <w:noWrap/>
            <w:vAlign w:val="bottom"/>
            <w:hideMark/>
          </w:tcPr>
          <w:p w14:paraId="38CB67E3" w14:textId="77777777" w:rsidR="001A42FB" w:rsidRPr="001A42FB" w:rsidRDefault="001A42FB">
            <w:r w:rsidRPr="001A42FB">
              <w:t> </w:t>
            </w:r>
          </w:p>
        </w:tc>
        <w:tc>
          <w:tcPr>
            <w:tcW w:w="4962" w:type="dxa"/>
            <w:tcBorders>
              <w:top w:val="single" w:sz="4" w:space="0" w:color="auto"/>
              <w:left w:val="nil"/>
              <w:bottom w:val="single" w:sz="4" w:space="0" w:color="auto"/>
              <w:right w:val="nil"/>
            </w:tcBorders>
            <w:shd w:val="clear" w:color="000000" w:fill="FFFFFF"/>
            <w:noWrap/>
            <w:vAlign w:val="bottom"/>
            <w:hideMark/>
          </w:tcPr>
          <w:p w14:paraId="6E5D54B1" w14:textId="77777777" w:rsidR="001A42FB" w:rsidRPr="001A42FB" w:rsidRDefault="001A42FB">
            <w:r w:rsidRPr="001A42FB">
              <w:t>Maksud ja sotsiaalkindlustusmaksed</w:t>
            </w:r>
          </w:p>
        </w:tc>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14:paraId="0D86F35B" w14:textId="77777777" w:rsidR="001A42FB" w:rsidRPr="001A42FB" w:rsidRDefault="001A42FB">
            <w:pPr>
              <w:jc w:val="right"/>
            </w:pPr>
            <w:r w:rsidRPr="001A42FB">
              <w:t>3</w:t>
            </w:r>
          </w:p>
        </w:tc>
        <w:tc>
          <w:tcPr>
            <w:tcW w:w="1410" w:type="dxa"/>
            <w:tcBorders>
              <w:top w:val="nil"/>
              <w:left w:val="nil"/>
              <w:bottom w:val="single" w:sz="4" w:space="0" w:color="auto"/>
              <w:right w:val="single" w:sz="4" w:space="0" w:color="auto"/>
            </w:tcBorders>
            <w:shd w:val="clear" w:color="000000" w:fill="FFFFFF"/>
            <w:noWrap/>
            <w:vAlign w:val="bottom"/>
            <w:hideMark/>
          </w:tcPr>
          <w:p w14:paraId="0D3290A6" w14:textId="77777777" w:rsidR="001A42FB" w:rsidRPr="001A42FB" w:rsidRDefault="001A42FB">
            <w:pPr>
              <w:jc w:val="right"/>
            </w:pPr>
            <w:r w:rsidRPr="001A42FB">
              <w:t>31 071</w:t>
            </w:r>
          </w:p>
        </w:tc>
        <w:tc>
          <w:tcPr>
            <w:tcW w:w="1417" w:type="dxa"/>
            <w:tcBorders>
              <w:top w:val="nil"/>
              <w:left w:val="nil"/>
              <w:bottom w:val="single" w:sz="4" w:space="0" w:color="auto"/>
              <w:right w:val="single" w:sz="4" w:space="0" w:color="auto"/>
            </w:tcBorders>
            <w:shd w:val="clear" w:color="000000" w:fill="FFFFFF"/>
            <w:noWrap/>
            <w:vAlign w:val="bottom"/>
            <w:hideMark/>
          </w:tcPr>
          <w:p w14:paraId="67E3F8AF" w14:textId="77777777" w:rsidR="001A42FB" w:rsidRPr="001A42FB" w:rsidRDefault="001A42FB">
            <w:pPr>
              <w:jc w:val="right"/>
            </w:pPr>
            <w:r w:rsidRPr="001A42FB">
              <w:t>28 607</w:t>
            </w:r>
          </w:p>
        </w:tc>
      </w:tr>
      <w:tr w:rsidR="001A42FB" w:rsidRPr="001A42FB" w14:paraId="6D04EA3A" w14:textId="77777777" w:rsidTr="001E57C6">
        <w:trPr>
          <w:trHeight w:val="264"/>
        </w:trPr>
        <w:tc>
          <w:tcPr>
            <w:tcW w:w="426" w:type="dxa"/>
            <w:tcBorders>
              <w:top w:val="single" w:sz="4" w:space="0" w:color="auto"/>
              <w:left w:val="single" w:sz="4" w:space="0" w:color="auto"/>
              <w:bottom w:val="single" w:sz="4" w:space="0" w:color="auto"/>
              <w:right w:val="nil"/>
            </w:tcBorders>
            <w:shd w:val="clear" w:color="000000" w:fill="FFFFFF"/>
            <w:noWrap/>
            <w:vAlign w:val="bottom"/>
            <w:hideMark/>
          </w:tcPr>
          <w:p w14:paraId="2FE27467" w14:textId="77777777" w:rsidR="001A42FB" w:rsidRPr="001A42FB" w:rsidRDefault="001A42FB">
            <w:r w:rsidRPr="001A42FB">
              <w:t> </w:t>
            </w:r>
          </w:p>
        </w:tc>
        <w:tc>
          <w:tcPr>
            <w:tcW w:w="4962" w:type="dxa"/>
            <w:tcBorders>
              <w:top w:val="single" w:sz="4" w:space="0" w:color="auto"/>
              <w:left w:val="nil"/>
              <w:bottom w:val="single" w:sz="4" w:space="0" w:color="auto"/>
              <w:right w:val="nil"/>
            </w:tcBorders>
            <w:shd w:val="clear" w:color="000000" w:fill="FFFFFF"/>
            <w:noWrap/>
            <w:vAlign w:val="bottom"/>
            <w:hideMark/>
          </w:tcPr>
          <w:p w14:paraId="1D985715" w14:textId="77777777" w:rsidR="001A42FB" w:rsidRPr="001A42FB" w:rsidRDefault="001A42FB">
            <w:r w:rsidRPr="001A42FB">
              <w:t>Kaupade ja teenuste müük</w:t>
            </w:r>
          </w:p>
        </w:tc>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14:paraId="785174ED" w14:textId="77777777" w:rsidR="001A42FB" w:rsidRPr="001A42FB" w:rsidRDefault="001A42FB">
            <w:pPr>
              <w:jc w:val="right"/>
            </w:pPr>
            <w:r w:rsidRPr="001A42FB">
              <w:t>14</w:t>
            </w:r>
          </w:p>
        </w:tc>
        <w:tc>
          <w:tcPr>
            <w:tcW w:w="1410" w:type="dxa"/>
            <w:tcBorders>
              <w:top w:val="nil"/>
              <w:left w:val="nil"/>
              <w:bottom w:val="single" w:sz="4" w:space="0" w:color="auto"/>
              <w:right w:val="single" w:sz="4" w:space="0" w:color="auto"/>
            </w:tcBorders>
            <w:shd w:val="clear" w:color="000000" w:fill="FFFFFF"/>
            <w:noWrap/>
            <w:vAlign w:val="bottom"/>
            <w:hideMark/>
          </w:tcPr>
          <w:p w14:paraId="67FFA00E" w14:textId="77777777" w:rsidR="001A42FB" w:rsidRPr="001A42FB" w:rsidRDefault="001A42FB">
            <w:pPr>
              <w:jc w:val="right"/>
            </w:pPr>
            <w:r w:rsidRPr="001A42FB">
              <w:t>32 031</w:t>
            </w:r>
          </w:p>
        </w:tc>
        <w:tc>
          <w:tcPr>
            <w:tcW w:w="1417" w:type="dxa"/>
            <w:tcBorders>
              <w:top w:val="nil"/>
              <w:left w:val="nil"/>
              <w:bottom w:val="single" w:sz="4" w:space="0" w:color="auto"/>
              <w:right w:val="single" w:sz="4" w:space="0" w:color="auto"/>
            </w:tcBorders>
            <w:shd w:val="clear" w:color="000000" w:fill="FFFFFF"/>
            <w:noWrap/>
            <w:vAlign w:val="bottom"/>
            <w:hideMark/>
          </w:tcPr>
          <w:p w14:paraId="54AC31F2" w14:textId="77777777" w:rsidR="001A42FB" w:rsidRPr="001A42FB" w:rsidRDefault="001A42FB">
            <w:pPr>
              <w:jc w:val="right"/>
            </w:pPr>
            <w:r w:rsidRPr="001A42FB">
              <w:t>29 382</w:t>
            </w:r>
          </w:p>
        </w:tc>
      </w:tr>
      <w:tr w:rsidR="001A42FB" w:rsidRPr="001A42FB" w14:paraId="2CF2157A" w14:textId="77777777" w:rsidTr="001E57C6">
        <w:trPr>
          <w:trHeight w:val="264"/>
        </w:trPr>
        <w:tc>
          <w:tcPr>
            <w:tcW w:w="426" w:type="dxa"/>
            <w:tcBorders>
              <w:top w:val="single" w:sz="4" w:space="0" w:color="auto"/>
              <w:left w:val="single" w:sz="4" w:space="0" w:color="auto"/>
              <w:bottom w:val="single" w:sz="4" w:space="0" w:color="auto"/>
              <w:right w:val="nil"/>
            </w:tcBorders>
            <w:shd w:val="clear" w:color="000000" w:fill="FFFFFF"/>
            <w:noWrap/>
            <w:vAlign w:val="bottom"/>
            <w:hideMark/>
          </w:tcPr>
          <w:p w14:paraId="709AA0B0" w14:textId="77777777" w:rsidR="001A42FB" w:rsidRPr="001A42FB" w:rsidRDefault="001A42FB">
            <w:r w:rsidRPr="001A42FB">
              <w:t> </w:t>
            </w:r>
          </w:p>
        </w:tc>
        <w:tc>
          <w:tcPr>
            <w:tcW w:w="4962" w:type="dxa"/>
            <w:tcBorders>
              <w:top w:val="single" w:sz="4" w:space="0" w:color="auto"/>
              <w:left w:val="nil"/>
              <w:bottom w:val="single" w:sz="4" w:space="0" w:color="auto"/>
              <w:right w:val="nil"/>
            </w:tcBorders>
            <w:shd w:val="clear" w:color="000000" w:fill="FFFFFF"/>
            <w:noWrap/>
            <w:vAlign w:val="bottom"/>
            <w:hideMark/>
          </w:tcPr>
          <w:p w14:paraId="7713763F" w14:textId="77777777" w:rsidR="001A42FB" w:rsidRPr="001A42FB" w:rsidRDefault="001A42FB">
            <w:r w:rsidRPr="001A42FB">
              <w:t>Saadud toetused</w:t>
            </w:r>
          </w:p>
        </w:tc>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14:paraId="40AC47E5" w14:textId="77777777" w:rsidR="001A42FB" w:rsidRPr="001A42FB" w:rsidRDefault="001A42FB">
            <w:pPr>
              <w:jc w:val="right"/>
            </w:pPr>
            <w:r w:rsidRPr="001A42FB">
              <w:t>15</w:t>
            </w:r>
          </w:p>
        </w:tc>
        <w:tc>
          <w:tcPr>
            <w:tcW w:w="1410" w:type="dxa"/>
            <w:tcBorders>
              <w:top w:val="nil"/>
              <w:left w:val="nil"/>
              <w:bottom w:val="single" w:sz="4" w:space="0" w:color="auto"/>
              <w:right w:val="single" w:sz="4" w:space="0" w:color="auto"/>
            </w:tcBorders>
            <w:shd w:val="clear" w:color="000000" w:fill="FFFFFF"/>
            <w:noWrap/>
            <w:vAlign w:val="bottom"/>
            <w:hideMark/>
          </w:tcPr>
          <w:p w14:paraId="2C4F0385" w14:textId="77777777" w:rsidR="001A42FB" w:rsidRPr="001A42FB" w:rsidRDefault="001A42FB">
            <w:pPr>
              <w:jc w:val="right"/>
            </w:pPr>
            <w:r w:rsidRPr="001A42FB">
              <w:t>36 454</w:t>
            </w:r>
          </w:p>
        </w:tc>
        <w:tc>
          <w:tcPr>
            <w:tcW w:w="1417" w:type="dxa"/>
            <w:tcBorders>
              <w:top w:val="nil"/>
              <w:left w:val="nil"/>
              <w:bottom w:val="single" w:sz="4" w:space="0" w:color="auto"/>
              <w:right w:val="single" w:sz="4" w:space="0" w:color="auto"/>
            </w:tcBorders>
            <w:shd w:val="clear" w:color="000000" w:fill="FFFFFF"/>
            <w:noWrap/>
            <w:vAlign w:val="bottom"/>
            <w:hideMark/>
          </w:tcPr>
          <w:p w14:paraId="6E46CB4C" w14:textId="77777777" w:rsidR="001A42FB" w:rsidRPr="001A42FB" w:rsidRDefault="001A42FB">
            <w:pPr>
              <w:jc w:val="right"/>
            </w:pPr>
            <w:r w:rsidRPr="001A42FB">
              <w:t>37 556</w:t>
            </w:r>
          </w:p>
        </w:tc>
      </w:tr>
      <w:tr w:rsidR="001A42FB" w:rsidRPr="001A42FB" w14:paraId="55CFD5B6" w14:textId="77777777" w:rsidTr="001E57C6">
        <w:trPr>
          <w:trHeight w:val="264"/>
        </w:trPr>
        <w:tc>
          <w:tcPr>
            <w:tcW w:w="426" w:type="dxa"/>
            <w:tcBorders>
              <w:top w:val="nil"/>
              <w:left w:val="single" w:sz="4" w:space="0" w:color="auto"/>
              <w:bottom w:val="single" w:sz="4" w:space="0" w:color="auto"/>
              <w:right w:val="nil"/>
            </w:tcBorders>
            <w:shd w:val="clear" w:color="000000" w:fill="FFFFFF"/>
            <w:noWrap/>
            <w:vAlign w:val="bottom"/>
            <w:hideMark/>
          </w:tcPr>
          <w:p w14:paraId="5E2EAE54" w14:textId="77777777" w:rsidR="001A42FB" w:rsidRPr="001A42FB" w:rsidRDefault="001A42FB">
            <w:r w:rsidRPr="001A42FB">
              <w:t> </w:t>
            </w:r>
          </w:p>
        </w:tc>
        <w:tc>
          <w:tcPr>
            <w:tcW w:w="4962" w:type="dxa"/>
            <w:tcBorders>
              <w:top w:val="nil"/>
              <w:left w:val="nil"/>
              <w:bottom w:val="single" w:sz="4" w:space="0" w:color="auto"/>
              <w:right w:val="nil"/>
            </w:tcBorders>
            <w:shd w:val="clear" w:color="000000" w:fill="FFFFFF"/>
            <w:noWrap/>
            <w:vAlign w:val="bottom"/>
            <w:hideMark/>
          </w:tcPr>
          <w:p w14:paraId="3FE2B185" w14:textId="77777777" w:rsidR="001A42FB" w:rsidRPr="001A42FB" w:rsidRDefault="001A42FB">
            <w:r w:rsidRPr="001A42FB">
              <w:t xml:space="preserve">Muud tulud </w:t>
            </w:r>
          </w:p>
        </w:tc>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14:paraId="76C10F75" w14:textId="77777777" w:rsidR="001A42FB" w:rsidRPr="001A42FB" w:rsidRDefault="001A42FB">
            <w:pPr>
              <w:jc w:val="right"/>
            </w:pPr>
            <w:r w:rsidRPr="001A42FB">
              <w:t>16</w:t>
            </w:r>
          </w:p>
        </w:tc>
        <w:tc>
          <w:tcPr>
            <w:tcW w:w="1410" w:type="dxa"/>
            <w:tcBorders>
              <w:top w:val="nil"/>
              <w:left w:val="nil"/>
              <w:bottom w:val="single" w:sz="4" w:space="0" w:color="auto"/>
              <w:right w:val="single" w:sz="4" w:space="0" w:color="auto"/>
            </w:tcBorders>
            <w:shd w:val="clear" w:color="000000" w:fill="FFFFFF"/>
            <w:noWrap/>
            <w:vAlign w:val="bottom"/>
            <w:hideMark/>
          </w:tcPr>
          <w:p w14:paraId="677AFB08" w14:textId="77777777" w:rsidR="001A42FB" w:rsidRPr="001A42FB" w:rsidRDefault="001A42FB">
            <w:pPr>
              <w:jc w:val="right"/>
            </w:pPr>
            <w:r w:rsidRPr="001A42FB">
              <w:t>187</w:t>
            </w:r>
          </w:p>
        </w:tc>
        <w:tc>
          <w:tcPr>
            <w:tcW w:w="1417" w:type="dxa"/>
            <w:tcBorders>
              <w:top w:val="nil"/>
              <w:left w:val="nil"/>
              <w:bottom w:val="single" w:sz="4" w:space="0" w:color="auto"/>
              <w:right w:val="single" w:sz="4" w:space="0" w:color="auto"/>
            </w:tcBorders>
            <w:shd w:val="clear" w:color="000000" w:fill="FFFFFF"/>
            <w:noWrap/>
            <w:vAlign w:val="bottom"/>
            <w:hideMark/>
          </w:tcPr>
          <w:p w14:paraId="73FD41BD" w14:textId="77777777" w:rsidR="001A42FB" w:rsidRPr="001A42FB" w:rsidRDefault="001A42FB">
            <w:pPr>
              <w:jc w:val="right"/>
            </w:pPr>
            <w:r w:rsidRPr="001A42FB">
              <w:t>122</w:t>
            </w:r>
          </w:p>
        </w:tc>
      </w:tr>
      <w:tr w:rsidR="001A42FB" w:rsidRPr="001A42FB" w14:paraId="0211C8FF" w14:textId="77777777" w:rsidTr="001E57C6">
        <w:trPr>
          <w:trHeight w:val="264"/>
        </w:trPr>
        <w:tc>
          <w:tcPr>
            <w:tcW w:w="5388" w:type="dxa"/>
            <w:gridSpan w:val="2"/>
            <w:tcBorders>
              <w:top w:val="single" w:sz="4" w:space="0" w:color="auto"/>
              <w:left w:val="single" w:sz="4" w:space="0" w:color="auto"/>
              <w:bottom w:val="single" w:sz="4" w:space="0" w:color="auto"/>
              <w:right w:val="nil"/>
            </w:tcBorders>
            <w:shd w:val="clear" w:color="000000" w:fill="FFFFFF"/>
            <w:noWrap/>
            <w:vAlign w:val="bottom"/>
            <w:hideMark/>
          </w:tcPr>
          <w:p w14:paraId="2146903E" w14:textId="77777777" w:rsidR="001A42FB" w:rsidRPr="001A42FB" w:rsidRDefault="001A42FB">
            <w:pPr>
              <w:rPr>
                <w:b/>
                <w:bCs/>
              </w:rPr>
            </w:pPr>
            <w:r w:rsidRPr="001A42FB">
              <w:rPr>
                <w:b/>
                <w:bCs/>
              </w:rPr>
              <w:t>Tegevustulud kokku</w:t>
            </w:r>
          </w:p>
        </w:tc>
        <w:tc>
          <w:tcPr>
            <w:tcW w:w="1000" w:type="dxa"/>
            <w:tcBorders>
              <w:top w:val="single" w:sz="4" w:space="0" w:color="auto"/>
              <w:left w:val="nil"/>
              <w:bottom w:val="single" w:sz="4" w:space="0" w:color="auto"/>
              <w:right w:val="single" w:sz="4" w:space="0" w:color="auto"/>
            </w:tcBorders>
            <w:shd w:val="clear" w:color="000000" w:fill="FFFFFF"/>
            <w:noWrap/>
            <w:vAlign w:val="bottom"/>
            <w:hideMark/>
          </w:tcPr>
          <w:p w14:paraId="2B186E4B" w14:textId="77777777" w:rsidR="001A42FB" w:rsidRPr="001A42FB" w:rsidRDefault="001A42FB">
            <w:pPr>
              <w:jc w:val="right"/>
            </w:pPr>
            <w:r w:rsidRPr="001A42FB">
              <w:t> </w:t>
            </w:r>
          </w:p>
        </w:tc>
        <w:tc>
          <w:tcPr>
            <w:tcW w:w="1410" w:type="dxa"/>
            <w:tcBorders>
              <w:top w:val="single" w:sz="4" w:space="0" w:color="auto"/>
              <w:left w:val="nil"/>
              <w:bottom w:val="single" w:sz="4" w:space="0" w:color="auto"/>
              <w:right w:val="single" w:sz="4" w:space="0" w:color="auto"/>
            </w:tcBorders>
            <w:shd w:val="clear" w:color="000000" w:fill="FFFFFF"/>
            <w:noWrap/>
            <w:vAlign w:val="bottom"/>
            <w:hideMark/>
          </w:tcPr>
          <w:p w14:paraId="634C0FEE" w14:textId="77777777" w:rsidR="001A42FB" w:rsidRPr="001A42FB" w:rsidRDefault="001A42FB">
            <w:pPr>
              <w:jc w:val="right"/>
              <w:rPr>
                <w:b/>
                <w:bCs/>
              </w:rPr>
            </w:pPr>
            <w:r w:rsidRPr="001A42FB">
              <w:rPr>
                <w:b/>
                <w:bCs/>
              </w:rPr>
              <w:t>99 743</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780C11BF" w14:textId="77777777" w:rsidR="001A42FB" w:rsidRPr="001A42FB" w:rsidRDefault="001A42FB">
            <w:pPr>
              <w:jc w:val="right"/>
              <w:rPr>
                <w:b/>
                <w:bCs/>
              </w:rPr>
            </w:pPr>
            <w:r w:rsidRPr="001A42FB">
              <w:rPr>
                <w:b/>
                <w:bCs/>
              </w:rPr>
              <w:t>95 667</w:t>
            </w:r>
          </w:p>
        </w:tc>
      </w:tr>
      <w:tr w:rsidR="001A42FB" w:rsidRPr="001A42FB" w14:paraId="5FE2F2FB" w14:textId="77777777" w:rsidTr="001E57C6">
        <w:trPr>
          <w:trHeight w:val="264"/>
        </w:trPr>
        <w:tc>
          <w:tcPr>
            <w:tcW w:w="5388" w:type="dxa"/>
            <w:gridSpan w:val="2"/>
            <w:tcBorders>
              <w:top w:val="single" w:sz="4" w:space="0" w:color="auto"/>
              <w:left w:val="single" w:sz="4" w:space="0" w:color="auto"/>
              <w:bottom w:val="single" w:sz="4" w:space="0" w:color="auto"/>
              <w:right w:val="nil"/>
            </w:tcBorders>
            <w:shd w:val="clear" w:color="000000" w:fill="FFFFFF"/>
            <w:noWrap/>
            <w:vAlign w:val="bottom"/>
            <w:hideMark/>
          </w:tcPr>
          <w:p w14:paraId="7F5894CE" w14:textId="77777777" w:rsidR="001A42FB" w:rsidRPr="001A42FB" w:rsidRDefault="001A42FB">
            <w:pPr>
              <w:rPr>
                <w:b/>
                <w:bCs/>
              </w:rPr>
            </w:pPr>
            <w:r w:rsidRPr="001A42FB">
              <w:rPr>
                <w:b/>
                <w:bCs/>
              </w:rPr>
              <w:t>Tegevuskulud</w:t>
            </w:r>
          </w:p>
        </w:tc>
        <w:tc>
          <w:tcPr>
            <w:tcW w:w="1000" w:type="dxa"/>
            <w:tcBorders>
              <w:top w:val="nil"/>
              <w:left w:val="nil"/>
              <w:bottom w:val="single" w:sz="4" w:space="0" w:color="auto"/>
              <w:right w:val="nil"/>
            </w:tcBorders>
            <w:shd w:val="clear" w:color="000000" w:fill="FFFFFF"/>
            <w:noWrap/>
            <w:vAlign w:val="bottom"/>
            <w:hideMark/>
          </w:tcPr>
          <w:p w14:paraId="0451AF8F" w14:textId="77777777" w:rsidR="001A42FB" w:rsidRPr="001A42FB" w:rsidRDefault="001A42FB">
            <w:pPr>
              <w:jc w:val="right"/>
            </w:pPr>
            <w:r w:rsidRPr="001A42FB">
              <w:t> </w:t>
            </w:r>
          </w:p>
        </w:tc>
        <w:tc>
          <w:tcPr>
            <w:tcW w:w="1410" w:type="dxa"/>
            <w:tcBorders>
              <w:top w:val="nil"/>
              <w:left w:val="nil"/>
              <w:bottom w:val="single" w:sz="4" w:space="0" w:color="auto"/>
              <w:right w:val="nil"/>
            </w:tcBorders>
            <w:shd w:val="clear" w:color="000000" w:fill="FFFFFF"/>
            <w:noWrap/>
            <w:vAlign w:val="bottom"/>
            <w:hideMark/>
          </w:tcPr>
          <w:p w14:paraId="4CC8A9C9" w14:textId="77777777" w:rsidR="001A42FB" w:rsidRPr="001A42FB" w:rsidRDefault="001A42FB">
            <w:pPr>
              <w:jc w:val="right"/>
            </w:pPr>
            <w:r w:rsidRPr="001A42FB">
              <w:t> </w:t>
            </w:r>
          </w:p>
        </w:tc>
        <w:tc>
          <w:tcPr>
            <w:tcW w:w="1417" w:type="dxa"/>
            <w:tcBorders>
              <w:top w:val="nil"/>
              <w:left w:val="nil"/>
              <w:bottom w:val="single" w:sz="4" w:space="0" w:color="auto"/>
              <w:right w:val="nil"/>
            </w:tcBorders>
            <w:shd w:val="clear" w:color="000000" w:fill="FFFFFF"/>
            <w:noWrap/>
            <w:vAlign w:val="bottom"/>
            <w:hideMark/>
          </w:tcPr>
          <w:p w14:paraId="49265DA2" w14:textId="77777777" w:rsidR="001A42FB" w:rsidRPr="001A42FB" w:rsidRDefault="001A42FB">
            <w:pPr>
              <w:jc w:val="right"/>
            </w:pPr>
            <w:r w:rsidRPr="001A42FB">
              <w:t> </w:t>
            </w:r>
          </w:p>
        </w:tc>
      </w:tr>
      <w:tr w:rsidR="001A42FB" w:rsidRPr="001A42FB" w14:paraId="79E09D8D" w14:textId="77777777" w:rsidTr="001E57C6">
        <w:trPr>
          <w:trHeight w:val="264"/>
        </w:trPr>
        <w:tc>
          <w:tcPr>
            <w:tcW w:w="426" w:type="dxa"/>
            <w:tcBorders>
              <w:top w:val="nil"/>
              <w:left w:val="single" w:sz="4" w:space="0" w:color="auto"/>
              <w:bottom w:val="single" w:sz="4" w:space="0" w:color="auto"/>
              <w:right w:val="nil"/>
            </w:tcBorders>
            <w:shd w:val="clear" w:color="000000" w:fill="FFFFFF"/>
            <w:noWrap/>
            <w:vAlign w:val="bottom"/>
            <w:hideMark/>
          </w:tcPr>
          <w:p w14:paraId="20906CF0" w14:textId="77777777" w:rsidR="001A42FB" w:rsidRPr="001A42FB" w:rsidRDefault="001A42FB">
            <w:r w:rsidRPr="001A42FB">
              <w:t> </w:t>
            </w:r>
          </w:p>
        </w:tc>
        <w:tc>
          <w:tcPr>
            <w:tcW w:w="4962" w:type="dxa"/>
            <w:tcBorders>
              <w:top w:val="single" w:sz="4" w:space="0" w:color="auto"/>
              <w:left w:val="nil"/>
              <w:bottom w:val="single" w:sz="4" w:space="0" w:color="auto"/>
              <w:right w:val="nil"/>
            </w:tcBorders>
            <w:shd w:val="clear" w:color="000000" w:fill="FFFFFF"/>
            <w:noWrap/>
            <w:vAlign w:val="bottom"/>
            <w:hideMark/>
          </w:tcPr>
          <w:p w14:paraId="5FB00049" w14:textId="77777777" w:rsidR="001A42FB" w:rsidRPr="001A42FB" w:rsidRDefault="001A42FB">
            <w:r w:rsidRPr="001A42FB">
              <w:t>Antud toetused</w:t>
            </w:r>
          </w:p>
        </w:tc>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14:paraId="7E07ED32" w14:textId="77777777" w:rsidR="001A42FB" w:rsidRPr="001A42FB" w:rsidRDefault="001A42FB">
            <w:pPr>
              <w:jc w:val="right"/>
            </w:pPr>
            <w:r w:rsidRPr="001A42FB">
              <w:t>17</w:t>
            </w:r>
          </w:p>
        </w:tc>
        <w:tc>
          <w:tcPr>
            <w:tcW w:w="1410" w:type="dxa"/>
            <w:tcBorders>
              <w:top w:val="nil"/>
              <w:left w:val="nil"/>
              <w:bottom w:val="single" w:sz="4" w:space="0" w:color="auto"/>
              <w:right w:val="single" w:sz="4" w:space="0" w:color="auto"/>
            </w:tcBorders>
            <w:shd w:val="clear" w:color="000000" w:fill="FFFFFF"/>
            <w:noWrap/>
            <w:vAlign w:val="bottom"/>
            <w:hideMark/>
          </w:tcPr>
          <w:p w14:paraId="1123A0F6" w14:textId="77777777" w:rsidR="001A42FB" w:rsidRPr="001A42FB" w:rsidRDefault="001A42FB">
            <w:pPr>
              <w:jc w:val="right"/>
            </w:pPr>
            <w:r w:rsidRPr="001A42FB">
              <w:t>-4 392</w:t>
            </w:r>
          </w:p>
        </w:tc>
        <w:tc>
          <w:tcPr>
            <w:tcW w:w="1417" w:type="dxa"/>
            <w:tcBorders>
              <w:top w:val="nil"/>
              <w:left w:val="nil"/>
              <w:bottom w:val="single" w:sz="4" w:space="0" w:color="auto"/>
              <w:right w:val="single" w:sz="4" w:space="0" w:color="auto"/>
            </w:tcBorders>
            <w:shd w:val="clear" w:color="000000" w:fill="FFFFFF"/>
            <w:noWrap/>
            <w:vAlign w:val="bottom"/>
            <w:hideMark/>
          </w:tcPr>
          <w:p w14:paraId="1EE2B258" w14:textId="77777777" w:rsidR="001A42FB" w:rsidRPr="001A42FB" w:rsidRDefault="001A42FB">
            <w:pPr>
              <w:jc w:val="right"/>
            </w:pPr>
            <w:r w:rsidRPr="001A42FB">
              <w:t>-5 065</w:t>
            </w:r>
          </w:p>
        </w:tc>
      </w:tr>
      <w:tr w:rsidR="001A42FB" w:rsidRPr="001A42FB" w14:paraId="3EF5B0F5" w14:textId="77777777" w:rsidTr="001E57C6">
        <w:trPr>
          <w:trHeight w:val="264"/>
        </w:trPr>
        <w:tc>
          <w:tcPr>
            <w:tcW w:w="426" w:type="dxa"/>
            <w:tcBorders>
              <w:top w:val="single" w:sz="4" w:space="0" w:color="auto"/>
              <w:left w:val="single" w:sz="4" w:space="0" w:color="auto"/>
              <w:bottom w:val="single" w:sz="4" w:space="0" w:color="auto"/>
              <w:right w:val="nil"/>
            </w:tcBorders>
            <w:shd w:val="clear" w:color="000000" w:fill="FFFFFF"/>
            <w:noWrap/>
            <w:vAlign w:val="bottom"/>
            <w:hideMark/>
          </w:tcPr>
          <w:p w14:paraId="39092448" w14:textId="77777777" w:rsidR="001A42FB" w:rsidRPr="001A42FB" w:rsidRDefault="001A42FB">
            <w:r w:rsidRPr="001A42FB">
              <w:t> </w:t>
            </w:r>
          </w:p>
        </w:tc>
        <w:tc>
          <w:tcPr>
            <w:tcW w:w="4962" w:type="dxa"/>
            <w:tcBorders>
              <w:top w:val="single" w:sz="4" w:space="0" w:color="auto"/>
              <w:left w:val="nil"/>
              <w:bottom w:val="single" w:sz="4" w:space="0" w:color="auto"/>
              <w:right w:val="nil"/>
            </w:tcBorders>
            <w:shd w:val="clear" w:color="000000" w:fill="FFFFFF"/>
            <w:noWrap/>
            <w:vAlign w:val="bottom"/>
            <w:hideMark/>
          </w:tcPr>
          <w:p w14:paraId="2EC1B3F3" w14:textId="77777777" w:rsidR="001A42FB" w:rsidRPr="001A42FB" w:rsidRDefault="001A42FB">
            <w:r w:rsidRPr="001A42FB">
              <w:t>Tööjõukulud</w:t>
            </w:r>
          </w:p>
        </w:tc>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14:paraId="58214A4A" w14:textId="77777777" w:rsidR="001A42FB" w:rsidRPr="001A42FB" w:rsidRDefault="001A42FB">
            <w:pPr>
              <w:jc w:val="right"/>
            </w:pPr>
            <w:r w:rsidRPr="001A42FB">
              <w:t>18</w:t>
            </w:r>
          </w:p>
        </w:tc>
        <w:tc>
          <w:tcPr>
            <w:tcW w:w="1410" w:type="dxa"/>
            <w:tcBorders>
              <w:top w:val="nil"/>
              <w:left w:val="nil"/>
              <w:bottom w:val="single" w:sz="4" w:space="0" w:color="auto"/>
              <w:right w:val="single" w:sz="4" w:space="0" w:color="auto"/>
            </w:tcBorders>
            <w:shd w:val="clear" w:color="000000" w:fill="FFFFFF"/>
            <w:noWrap/>
            <w:vAlign w:val="bottom"/>
            <w:hideMark/>
          </w:tcPr>
          <w:p w14:paraId="102BF0FF" w14:textId="77777777" w:rsidR="001A42FB" w:rsidRPr="001A42FB" w:rsidRDefault="001A42FB">
            <w:pPr>
              <w:jc w:val="right"/>
            </w:pPr>
            <w:r w:rsidRPr="001A42FB">
              <w:t>-57 511</w:t>
            </w:r>
          </w:p>
        </w:tc>
        <w:tc>
          <w:tcPr>
            <w:tcW w:w="1417" w:type="dxa"/>
            <w:tcBorders>
              <w:top w:val="nil"/>
              <w:left w:val="nil"/>
              <w:bottom w:val="single" w:sz="4" w:space="0" w:color="auto"/>
              <w:right w:val="single" w:sz="4" w:space="0" w:color="auto"/>
            </w:tcBorders>
            <w:shd w:val="clear" w:color="000000" w:fill="FFFFFF"/>
            <w:noWrap/>
            <w:vAlign w:val="bottom"/>
            <w:hideMark/>
          </w:tcPr>
          <w:p w14:paraId="00C920A3" w14:textId="77777777" w:rsidR="001A42FB" w:rsidRPr="001A42FB" w:rsidRDefault="001A42FB">
            <w:pPr>
              <w:jc w:val="right"/>
            </w:pPr>
            <w:r w:rsidRPr="001A42FB">
              <w:t>-52 158</w:t>
            </w:r>
          </w:p>
        </w:tc>
      </w:tr>
      <w:tr w:rsidR="001A42FB" w:rsidRPr="001A42FB" w14:paraId="13BC0A51" w14:textId="77777777" w:rsidTr="001E57C6">
        <w:trPr>
          <w:trHeight w:val="264"/>
        </w:trPr>
        <w:tc>
          <w:tcPr>
            <w:tcW w:w="426" w:type="dxa"/>
            <w:tcBorders>
              <w:top w:val="nil"/>
              <w:left w:val="single" w:sz="4" w:space="0" w:color="auto"/>
              <w:bottom w:val="single" w:sz="4" w:space="0" w:color="auto"/>
              <w:right w:val="nil"/>
            </w:tcBorders>
            <w:shd w:val="clear" w:color="000000" w:fill="FFFFFF"/>
            <w:noWrap/>
            <w:vAlign w:val="bottom"/>
            <w:hideMark/>
          </w:tcPr>
          <w:p w14:paraId="72927321" w14:textId="77777777" w:rsidR="001A42FB" w:rsidRPr="001A42FB" w:rsidRDefault="001A42FB">
            <w:r w:rsidRPr="001A42FB">
              <w:t> </w:t>
            </w:r>
          </w:p>
        </w:tc>
        <w:tc>
          <w:tcPr>
            <w:tcW w:w="4962" w:type="dxa"/>
            <w:tcBorders>
              <w:top w:val="single" w:sz="4" w:space="0" w:color="auto"/>
              <w:left w:val="nil"/>
              <w:bottom w:val="single" w:sz="4" w:space="0" w:color="auto"/>
              <w:right w:val="nil"/>
            </w:tcBorders>
            <w:shd w:val="clear" w:color="000000" w:fill="FFFFFF"/>
            <w:noWrap/>
            <w:vAlign w:val="bottom"/>
            <w:hideMark/>
          </w:tcPr>
          <w:p w14:paraId="7757B345" w14:textId="77777777" w:rsidR="001A42FB" w:rsidRPr="001A42FB" w:rsidRDefault="001A42FB">
            <w:r w:rsidRPr="001A42FB">
              <w:t>Majandamiskulud</w:t>
            </w:r>
          </w:p>
        </w:tc>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14:paraId="7A8548B0" w14:textId="77777777" w:rsidR="001A42FB" w:rsidRPr="001A42FB" w:rsidRDefault="001A42FB">
            <w:pPr>
              <w:jc w:val="right"/>
            </w:pPr>
            <w:r w:rsidRPr="001A42FB">
              <w:t>19</w:t>
            </w:r>
          </w:p>
        </w:tc>
        <w:tc>
          <w:tcPr>
            <w:tcW w:w="1410" w:type="dxa"/>
            <w:tcBorders>
              <w:top w:val="nil"/>
              <w:left w:val="nil"/>
              <w:bottom w:val="single" w:sz="4" w:space="0" w:color="auto"/>
              <w:right w:val="single" w:sz="4" w:space="0" w:color="auto"/>
            </w:tcBorders>
            <w:shd w:val="clear" w:color="000000" w:fill="FFFFFF"/>
            <w:noWrap/>
            <w:vAlign w:val="bottom"/>
            <w:hideMark/>
          </w:tcPr>
          <w:p w14:paraId="6642740F" w14:textId="77777777" w:rsidR="001A42FB" w:rsidRPr="001A42FB" w:rsidRDefault="001A42FB">
            <w:pPr>
              <w:jc w:val="right"/>
            </w:pPr>
            <w:r w:rsidRPr="001A42FB">
              <w:t>-21 016</w:t>
            </w:r>
          </w:p>
        </w:tc>
        <w:tc>
          <w:tcPr>
            <w:tcW w:w="1417" w:type="dxa"/>
            <w:tcBorders>
              <w:top w:val="nil"/>
              <w:left w:val="nil"/>
              <w:bottom w:val="single" w:sz="4" w:space="0" w:color="auto"/>
              <w:right w:val="single" w:sz="4" w:space="0" w:color="auto"/>
            </w:tcBorders>
            <w:shd w:val="clear" w:color="000000" w:fill="FFFFFF"/>
            <w:noWrap/>
            <w:vAlign w:val="bottom"/>
            <w:hideMark/>
          </w:tcPr>
          <w:p w14:paraId="1E6B417D" w14:textId="77777777" w:rsidR="001A42FB" w:rsidRPr="001A42FB" w:rsidRDefault="001A42FB">
            <w:pPr>
              <w:jc w:val="right"/>
            </w:pPr>
            <w:r w:rsidRPr="001A42FB">
              <w:t>-20 247</w:t>
            </w:r>
          </w:p>
        </w:tc>
      </w:tr>
      <w:tr w:rsidR="001A42FB" w:rsidRPr="001A42FB" w14:paraId="495A480F" w14:textId="77777777" w:rsidTr="001E57C6">
        <w:trPr>
          <w:trHeight w:val="264"/>
        </w:trPr>
        <w:tc>
          <w:tcPr>
            <w:tcW w:w="426" w:type="dxa"/>
            <w:tcBorders>
              <w:top w:val="nil"/>
              <w:left w:val="single" w:sz="4" w:space="0" w:color="auto"/>
              <w:bottom w:val="single" w:sz="4" w:space="0" w:color="auto"/>
              <w:right w:val="nil"/>
            </w:tcBorders>
            <w:shd w:val="clear" w:color="000000" w:fill="FFFFFF"/>
            <w:noWrap/>
            <w:vAlign w:val="bottom"/>
            <w:hideMark/>
          </w:tcPr>
          <w:p w14:paraId="2FE477DB" w14:textId="77777777" w:rsidR="001A42FB" w:rsidRPr="001A42FB" w:rsidRDefault="001A42FB">
            <w:r w:rsidRPr="001A42FB">
              <w:t> </w:t>
            </w:r>
          </w:p>
        </w:tc>
        <w:tc>
          <w:tcPr>
            <w:tcW w:w="4962" w:type="dxa"/>
            <w:tcBorders>
              <w:top w:val="single" w:sz="4" w:space="0" w:color="auto"/>
              <w:left w:val="nil"/>
              <w:bottom w:val="single" w:sz="4" w:space="0" w:color="auto"/>
              <w:right w:val="nil"/>
            </w:tcBorders>
            <w:shd w:val="clear" w:color="000000" w:fill="FFFFFF"/>
            <w:noWrap/>
            <w:vAlign w:val="bottom"/>
            <w:hideMark/>
          </w:tcPr>
          <w:p w14:paraId="6AD6C966" w14:textId="77777777" w:rsidR="001A42FB" w:rsidRPr="001A42FB" w:rsidRDefault="001A42FB">
            <w:r w:rsidRPr="001A42FB">
              <w:t>Muud kulud</w:t>
            </w:r>
          </w:p>
        </w:tc>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14:paraId="4CF93AC6" w14:textId="77777777" w:rsidR="001A42FB" w:rsidRPr="001A42FB" w:rsidRDefault="001A42FB">
            <w:pPr>
              <w:jc w:val="right"/>
            </w:pPr>
            <w:r w:rsidRPr="001A42FB">
              <w:t>20</w:t>
            </w:r>
          </w:p>
        </w:tc>
        <w:tc>
          <w:tcPr>
            <w:tcW w:w="1410" w:type="dxa"/>
            <w:tcBorders>
              <w:top w:val="nil"/>
              <w:left w:val="nil"/>
              <w:bottom w:val="single" w:sz="4" w:space="0" w:color="auto"/>
              <w:right w:val="single" w:sz="4" w:space="0" w:color="auto"/>
            </w:tcBorders>
            <w:shd w:val="clear" w:color="000000" w:fill="FFFFFF"/>
            <w:noWrap/>
            <w:vAlign w:val="bottom"/>
            <w:hideMark/>
          </w:tcPr>
          <w:p w14:paraId="1050AD5A" w14:textId="77777777" w:rsidR="001A42FB" w:rsidRPr="001A42FB" w:rsidRDefault="001A42FB">
            <w:pPr>
              <w:jc w:val="right"/>
            </w:pPr>
            <w:r w:rsidRPr="001A42FB">
              <w:t>-5 016</w:t>
            </w:r>
          </w:p>
        </w:tc>
        <w:tc>
          <w:tcPr>
            <w:tcW w:w="1417" w:type="dxa"/>
            <w:tcBorders>
              <w:top w:val="nil"/>
              <w:left w:val="nil"/>
              <w:bottom w:val="single" w:sz="4" w:space="0" w:color="auto"/>
              <w:right w:val="single" w:sz="4" w:space="0" w:color="auto"/>
            </w:tcBorders>
            <w:shd w:val="clear" w:color="000000" w:fill="FFFFFF"/>
            <w:noWrap/>
            <w:vAlign w:val="bottom"/>
            <w:hideMark/>
          </w:tcPr>
          <w:p w14:paraId="02170CFF" w14:textId="77777777" w:rsidR="001A42FB" w:rsidRPr="001A42FB" w:rsidRDefault="001A42FB">
            <w:pPr>
              <w:jc w:val="right"/>
            </w:pPr>
            <w:r w:rsidRPr="001A42FB">
              <w:t>-5 336</w:t>
            </w:r>
          </w:p>
        </w:tc>
      </w:tr>
      <w:tr w:rsidR="001A42FB" w:rsidRPr="001A42FB" w14:paraId="2AAA3B60" w14:textId="77777777" w:rsidTr="001E57C6">
        <w:trPr>
          <w:trHeight w:val="264"/>
        </w:trPr>
        <w:tc>
          <w:tcPr>
            <w:tcW w:w="426" w:type="dxa"/>
            <w:tcBorders>
              <w:top w:val="nil"/>
              <w:left w:val="single" w:sz="4" w:space="0" w:color="auto"/>
              <w:bottom w:val="single" w:sz="4" w:space="0" w:color="auto"/>
              <w:right w:val="nil"/>
            </w:tcBorders>
            <w:shd w:val="clear" w:color="000000" w:fill="FFFFFF"/>
            <w:noWrap/>
            <w:vAlign w:val="bottom"/>
            <w:hideMark/>
          </w:tcPr>
          <w:p w14:paraId="278B54D9" w14:textId="77777777" w:rsidR="001A42FB" w:rsidRPr="001A42FB" w:rsidRDefault="001A42FB">
            <w:r w:rsidRPr="001A42FB">
              <w:t> </w:t>
            </w:r>
          </w:p>
        </w:tc>
        <w:tc>
          <w:tcPr>
            <w:tcW w:w="4962" w:type="dxa"/>
            <w:tcBorders>
              <w:top w:val="single" w:sz="4" w:space="0" w:color="auto"/>
              <w:left w:val="nil"/>
              <w:bottom w:val="single" w:sz="4" w:space="0" w:color="auto"/>
              <w:right w:val="nil"/>
            </w:tcBorders>
            <w:shd w:val="clear" w:color="000000" w:fill="FFFFFF"/>
            <w:noWrap/>
            <w:vAlign w:val="bottom"/>
            <w:hideMark/>
          </w:tcPr>
          <w:p w14:paraId="2742DACE" w14:textId="77777777" w:rsidR="001A42FB" w:rsidRPr="001A42FB" w:rsidRDefault="001A42FB">
            <w:r w:rsidRPr="001A42FB">
              <w:t>Põhivara amortisatsioon ja ümberhindlus</w:t>
            </w:r>
          </w:p>
        </w:tc>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14:paraId="4AD0DFBC" w14:textId="77777777" w:rsidR="001A42FB" w:rsidRPr="001A42FB" w:rsidRDefault="001A42FB">
            <w:pPr>
              <w:jc w:val="right"/>
            </w:pPr>
            <w:r w:rsidRPr="001A42FB">
              <w:t>7,8,9</w:t>
            </w:r>
          </w:p>
        </w:tc>
        <w:tc>
          <w:tcPr>
            <w:tcW w:w="1410" w:type="dxa"/>
            <w:tcBorders>
              <w:top w:val="nil"/>
              <w:left w:val="nil"/>
              <w:bottom w:val="single" w:sz="4" w:space="0" w:color="auto"/>
              <w:right w:val="single" w:sz="4" w:space="0" w:color="auto"/>
            </w:tcBorders>
            <w:shd w:val="clear" w:color="000000" w:fill="FFFFFF"/>
            <w:noWrap/>
            <w:vAlign w:val="bottom"/>
            <w:hideMark/>
          </w:tcPr>
          <w:p w14:paraId="4A241367" w14:textId="77777777" w:rsidR="001A42FB" w:rsidRPr="001A42FB" w:rsidRDefault="001A42FB">
            <w:pPr>
              <w:jc w:val="right"/>
            </w:pPr>
            <w:r w:rsidRPr="001A42FB">
              <w:t>-7 673</w:t>
            </w:r>
          </w:p>
        </w:tc>
        <w:tc>
          <w:tcPr>
            <w:tcW w:w="1417" w:type="dxa"/>
            <w:tcBorders>
              <w:top w:val="nil"/>
              <w:left w:val="nil"/>
              <w:bottom w:val="single" w:sz="4" w:space="0" w:color="auto"/>
              <w:right w:val="single" w:sz="4" w:space="0" w:color="auto"/>
            </w:tcBorders>
            <w:shd w:val="clear" w:color="000000" w:fill="FFFFFF"/>
            <w:noWrap/>
            <w:vAlign w:val="bottom"/>
            <w:hideMark/>
          </w:tcPr>
          <w:p w14:paraId="650923AB" w14:textId="77777777" w:rsidR="001A42FB" w:rsidRPr="001A42FB" w:rsidRDefault="001A42FB">
            <w:pPr>
              <w:jc w:val="right"/>
            </w:pPr>
            <w:r w:rsidRPr="001A42FB">
              <w:t>-8 437</w:t>
            </w:r>
          </w:p>
        </w:tc>
      </w:tr>
      <w:tr w:rsidR="001A42FB" w:rsidRPr="001A42FB" w14:paraId="659A44BD" w14:textId="77777777" w:rsidTr="001E57C6">
        <w:trPr>
          <w:trHeight w:val="264"/>
        </w:trPr>
        <w:tc>
          <w:tcPr>
            <w:tcW w:w="5388" w:type="dxa"/>
            <w:gridSpan w:val="2"/>
            <w:tcBorders>
              <w:top w:val="single" w:sz="4" w:space="0" w:color="auto"/>
              <w:left w:val="single" w:sz="4" w:space="0" w:color="auto"/>
              <w:bottom w:val="single" w:sz="4" w:space="0" w:color="auto"/>
              <w:right w:val="nil"/>
            </w:tcBorders>
            <w:shd w:val="clear" w:color="000000" w:fill="FFFFFF"/>
            <w:noWrap/>
            <w:vAlign w:val="bottom"/>
            <w:hideMark/>
          </w:tcPr>
          <w:p w14:paraId="5FB4AD10" w14:textId="77777777" w:rsidR="001A42FB" w:rsidRPr="001A42FB" w:rsidRDefault="001A42FB">
            <w:pPr>
              <w:rPr>
                <w:b/>
                <w:bCs/>
              </w:rPr>
            </w:pPr>
            <w:r w:rsidRPr="001A42FB">
              <w:rPr>
                <w:b/>
                <w:bCs/>
              </w:rPr>
              <w:t>Tegevuskulud kokku</w:t>
            </w:r>
          </w:p>
        </w:tc>
        <w:tc>
          <w:tcPr>
            <w:tcW w:w="1000" w:type="dxa"/>
            <w:tcBorders>
              <w:top w:val="nil"/>
              <w:left w:val="nil"/>
              <w:bottom w:val="single" w:sz="4" w:space="0" w:color="auto"/>
              <w:right w:val="single" w:sz="4" w:space="0" w:color="auto"/>
            </w:tcBorders>
            <w:shd w:val="clear" w:color="000000" w:fill="FFFFFF"/>
            <w:noWrap/>
            <w:vAlign w:val="bottom"/>
            <w:hideMark/>
          </w:tcPr>
          <w:p w14:paraId="31601AD3" w14:textId="77777777" w:rsidR="001A42FB" w:rsidRPr="001A42FB" w:rsidRDefault="001A42FB">
            <w:pPr>
              <w:jc w:val="right"/>
            </w:pPr>
            <w:r w:rsidRPr="001A42FB">
              <w:t> </w:t>
            </w:r>
          </w:p>
        </w:tc>
        <w:tc>
          <w:tcPr>
            <w:tcW w:w="1410" w:type="dxa"/>
            <w:tcBorders>
              <w:top w:val="nil"/>
              <w:left w:val="nil"/>
              <w:bottom w:val="single" w:sz="4" w:space="0" w:color="auto"/>
              <w:right w:val="single" w:sz="4" w:space="0" w:color="auto"/>
            </w:tcBorders>
            <w:shd w:val="clear" w:color="000000" w:fill="FFFFFF"/>
            <w:noWrap/>
            <w:vAlign w:val="bottom"/>
            <w:hideMark/>
          </w:tcPr>
          <w:p w14:paraId="4EF1EC97" w14:textId="77777777" w:rsidR="001A42FB" w:rsidRPr="001A42FB" w:rsidRDefault="001A42FB">
            <w:pPr>
              <w:jc w:val="right"/>
              <w:rPr>
                <w:b/>
                <w:bCs/>
              </w:rPr>
            </w:pPr>
            <w:r w:rsidRPr="001A42FB">
              <w:rPr>
                <w:b/>
                <w:bCs/>
              </w:rPr>
              <w:t>-95 608</w:t>
            </w:r>
          </w:p>
        </w:tc>
        <w:tc>
          <w:tcPr>
            <w:tcW w:w="1417" w:type="dxa"/>
            <w:tcBorders>
              <w:top w:val="nil"/>
              <w:left w:val="nil"/>
              <w:bottom w:val="single" w:sz="4" w:space="0" w:color="auto"/>
              <w:right w:val="single" w:sz="4" w:space="0" w:color="auto"/>
            </w:tcBorders>
            <w:shd w:val="clear" w:color="000000" w:fill="FFFFFF"/>
            <w:noWrap/>
            <w:vAlign w:val="bottom"/>
            <w:hideMark/>
          </w:tcPr>
          <w:p w14:paraId="320E31D3" w14:textId="77777777" w:rsidR="001A42FB" w:rsidRPr="001A42FB" w:rsidRDefault="001A42FB">
            <w:pPr>
              <w:jc w:val="right"/>
              <w:rPr>
                <w:b/>
                <w:bCs/>
              </w:rPr>
            </w:pPr>
            <w:r w:rsidRPr="001A42FB">
              <w:rPr>
                <w:b/>
                <w:bCs/>
              </w:rPr>
              <w:t>-91 243</w:t>
            </w:r>
          </w:p>
        </w:tc>
      </w:tr>
      <w:tr w:rsidR="001A42FB" w:rsidRPr="001A42FB" w14:paraId="1DDC410E" w14:textId="77777777" w:rsidTr="001E57C6">
        <w:trPr>
          <w:trHeight w:val="264"/>
        </w:trPr>
        <w:tc>
          <w:tcPr>
            <w:tcW w:w="5388" w:type="dxa"/>
            <w:gridSpan w:val="2"/>
            <w:tcBorders>
              <w:top w:val="single" w:sz="4" w:space="0" w:color="auto"/>
              <w:left w:val="single" w:sz="4" w:space="0" w:color="auto"/>
              <w:bottom w:val="single" w:sz="4" w:space="0" w:color="auto"/>
              <w:right w:val="nil"/>
            </w:tcBorders>
            <w:shd w:val="clear" w:color="000000" w:fill="FFFFFF"/>
            <w:noWrap/>
            <w:vAlign w:val="bottom"/>
            <w:hideMark/>
          </w:tcPr>
          <w:p w14:paraId="6A4C05BC" w14:textId="77777777" w:rsidR="001A42FB" w:rsidRPr="001A42FB" w:rsidRDefault="001A42FB">
            <w:pPr>
              <w:rPr>
                <w:b/>
                <w:bCs/>
              </w:rPr>
            </w:pPr>
            <w:r w:rsidRPr="001A42FB">
              <w:rPr>
                <w:b/>
                <w:bCs/>
              </w:rPr>
              <w:t>Aruandeperioodi tegevustulem</w:t>
            </w:r>
          </w:p>
        </w:tc>
        <w:tc>
          <w:tcPr>
            <w:tcW w:w="1000" w:type="dxa"/>
            <w:tcBorders>
              <w:top w:val="nil"/>
              <w:left w:val="nil"/>
              <w:bottom w:val="single" w:sz="4" w:space="0" w:color="auto"/>
              <w:right w:val="single" w:sz="4" w:space="0" w:color="auto"/>
            </w:tcBorders>
            <w:shd w:val="clear" w:color="000000" w:fill="FFFFFF"/>
            <w:noWrap/>
            <w:vAlign w:val="bottom"/>
            <w:hideMark/>
          </w:tcPr>
          <w:p w14:paraId="0184FFE7" w14:textId="77777777" w:rsidR="001A42FB" w:rsidRPr="001A42FB" w:rsidRDefault="001A42FB">
            <w:pPr>
              <w:jc w:val="right"/>
            </w:pPr>
            <w:r w:rsidRPr="001A42FB">
              <w:t> </w:t>
            </w:r>
          </w:p>
        </w:tc>
        <w:tc>
          <w:tcPr>
            <w:tcW w:w="1410" w:type="dxa"/>
            <w:tcBorders>
              <w:top w:val="nil"/>
              <w:left w:val="nil"/>
              <w:bottom w:val="single" w:sz="4" w:space="0" w:color="auto"/>
              <w:right w:val="single" w:sz="4" w:space="0" w:color="auto"/>
            </w:tcBorders>
            <w:shd w:val="clear" w:color="000000" w:fill="FFFFFF"/>
            <w:noWrap/>
            <w:vAlign w:val="bottom"/>
            <w:hideMark/>
          </w:tcPr>
          <w:p w14:paraId="6659E508" w14:textId="77777777" w:rsidR="001A42FB" w:rsidRPr="001A42FB" w:rsidRDefault="001A42FB">
            <w:pPr>
              <w:jc w:val="right"/>
              <w:rPr>
                <w:b/>
                <w:bCs/>
              </w:rPr>
            </w:pPr>
            <w:r w:rsidRPr="001A42FB">
              <w:rPr>
                <w:b/>
                <w:bCs/>
              </w:rPr>
              <w:t>4 135</w:t>
            </w:r>
          </w:p>
        </w:tc>
        <w:tc>
          <w:tcPr>
            <w:tcW w:w="1417" w:type="dxa"/>
            <w:tcBorders>
              <w:top w:val="nil"/>
              <w:left w:val="nil"/>
              <w:bottom w:val="single" w:sz="4" w:space="0" w:color="auto"/>
              <w:right w:val="single" w:sz="4" w:space="0" w:color="auto"/>
            </w:tcBorders>
            <w:shd w:val="clear" w:color="000000" w:fill="FFFFFF"/>
            <w:noWrap/>
            <w:vAlign w:val="bottom"/>
            <w:hideMark/>
          </w:tcPr>
          <w:p w14:paraId="21B452E1" w14:textId="77777777" w:rsidR="001A42FB" w:rsidRPr="001A42FB" w:rsidRDefault="001A42FB">
            <w:pPr>
              <w:jc w:val="right"/>
              <w:rPr>
                <w:b/>
                <w:bCs/>
              </w:rPr>
            </w:pPr>
            <w:r w:rsidRPr="001A42FB">
              <w:rPr>
                <w:b/>
                <w:bCs/>
              </w:rPr>
              <w:t>4 424</w:t>
            </w:r>
          </w:p>
        </w:tc>
      </w:tr>
      <w:tr w:rsidR="001A42FB" w:rsidRPr="001A42FB" w14:paraId="0ACCE838" w14:textId="77777777" w:rsidTr="001E57C6">
        <w:trPr>
          <w:trHeight w:val="264"/>
        </w:trPr>
        <w:tc>
          <w:tcPr>
            <w:tcW w:w="5388" w:type="dxa"/>
            <w:gridSpan w:val="2"/>
            <w:tcBorders>
              <w:top w:val="single" w:sz="4" w:space="0" w:color="auto"/>
              <w:left w:val="single" w:sz="4" w:space="0" w:color="auto"/>
              <w:bottom w:val="single" w:sz="4" w:space="0" w:color="auto"/>
              <w:right w:val="nil"/>
            </w:tcBorders>
            <w:shd w:val="clear" w:color="000000" w:fill="FFFFFF"/>
            <w:noWrap/>
            <w:vAlign w:val="bottom"/>
            <w:hideMark/>
          </w:tcPr>
          <w:p w14:paraId="25B87C39" w14:textId="77777777" w:rsidR="001A42FB" w:rsidRPr="001A42FB" w:rsidRDefault="001A42FB">
            <w:pPr>
              <w:rPr>
                <w:b/>
                <w:bCs/>
              </w:rPr>
            </w:pPr>
            <w:r w:rsidRPr="001A42FB">
              <w:rPr>
                <w:b/>
                <w:bCs/>
              </w:rPr>
              <w:t>Finantstulud ja -kulud</w:t>
            </w:r>
          </w:p>
        </w:tc>
        <w:tc>
          <w:tcPr>
            <w:tcW w:w="1000" w:type="dxa"/>
            <w:tcBorders>
              <w:top w:val="nil"/>
              <w:left w:val="nil"/>
              <w:bottom w:val="single" w:sz="4" w:space="0" w:color="auto"/>
              <w:right w:val="nil"/>
            </w:tcBorders>
            <w:shd w:val="clear" w:color="000000" w:fill="FFFFFF"/>
            <w:noWrap/>
            <w:vAlign w:val="bottom"/>
            <w:hideMark/>
          </w:tcPr>
          <w:p w14:paraId="31824AC9" w14:textId="77777777" w:rsidR="001A42FB" w:rsidRPr="001A42FB" w:rsidRDefault="001A42FB">
            <w:pPr>
              <w:jc w:val="right"/>
            </w:pPr>
            <w:r w:rsidRPr="001A42FB">
              <w:t> </w:t>
            </w:r>
          </w:p>
        </w:tc>
        <w:tc>
          <w:tcPr>
            <w:tcW w:w="1410" w:type="dxa"/>
            <w:tcBorders>
              <w:top w:val="nil"/>
              <w:left w:val="nil"/>
              <w:bottom w:val="single" w:sz="4" w:space="0" w:color="auto"/>
              <w:right w:val="nil"/>
            </w:tcBorders>
            <w:shd w:val="clear" w:color="000000" w:fill="FFFFFF"/>
            <w:noWrap/>
            <w:vAlign w:val="bottom"/>
            <w:hideMark/>
          </w:tcPr>
          <w:p w14:paraId="6E7BBDB5" w14:textId="77777777" w:rsidR="001A42FB" w:rsidRPr="001A42FB" w:rsidRDefault="001A42FB">
            <w:pPr>
              <w:jc w:val="right"/>
            </w:pPr>
            <w:r w:rsidRPr="001A42FB">
              <w:t> </w:t>
            </w:r>
          </w:p>
        </w:tc>
        <w:tc>
          <w:tcPr>
            <w:tcW w:w="1417" w:type="dxa"/>
            <w:tcBorders>
              <w:top w:val="nil"/>
              <w:left w:val="nil"/>
              <w:bottom w:val="single" w:sz="4" w:space="0" w:color="auto"/>
              <w:right w:val="nil"/>
            </w:tcBorders>
            <w:shd w:val="clear" w:color="000000" w:fill="FFFFFF"/>
            <w:noWrap/>
            <w:vAlign w:val="bottom"/>
            <w:hideMark/>
          </w:tcPr>
          <w:p w14:paraId="1C29CDE7" w14:textId="77777777" w:rsidR="001A42FB" w:rsidRPr="001A42FB" w:rsidRDefault="001A42FB">
            <w:pPr>
              <w:jc w:val="right"/>
            </w:pPr>
            <w:r w:rsidRPr="001A42FB">
              <w:t> </w:t>
            </w:r>
          </w:p>
        </w:tc>
      </w:tr>
      <w:tr w:rsidR="001A42FB" w:rsidRPr="001A42FB" w14:paraId="0C9353AE" w14:textId="77777777" w:rsidTr="001E57C6">
        <w:trPr>
          <w:trHeight w:val="264"/>
        </w:trPr>
        <w:tc>
          <w:tcPr>
            <w:tcW w:w="426" w:type="dxa"/>
            <w:tcBorders>
              <w:top w:val="nil"/>
              <w:left w:val="single" w:sz="4" w:space="0" w:color="auto"/>
              <w:bottom w:val="single" w:sz="4" w:space="0" w:color="auto"/>
              <w:right w:val="nil"/>
            </w:tcBorders>
            <w:shd w:val="clear" w:color="000000" w:fill="FFFFFF"/>
            <w:noWrap/>
            <w:vAlign w:val="bottom"/>
            <w:hideMark/>
          </w:tcPr>
          <w:p w14:paraId="71F562E4" w14:textId="77777777" w:rsidR="001A42FB" w:rsidRPr="001A42FB" w:rsidRDefault="001A42FB">
            <w:r w:rsidRPr="001A42FB">
              <w:t> </w:t>
            </w:r>
          </w:p>
        </w:tc>
        <w:tc>
          <w:tcPr>
            <w:tcW w:w="4962" w:type="dxa"/>
            <w:tcBorders>
              <w:top w:val="single" w:sz="4" w:space="0" w:color="auto"/>
              <w:left w:val="nil"/>
              <w:bottom w:val="single" w:sz="4" w:space="0" w:color="auto"/>
              <w:right w:val="single" w:sz="4" w:space="0" w:color="000000"/>
            </w:tcBorders>
            <w:shd w:val="clear" w:color="000000" w:fill="FFFFFF"/>
            <w:noWrap/>
            <w:vAlign w:val="bottom"/>
            <w:hideMark/>
          </w:tcPr>
          <w:p w14:paraId="6DDFA7A8" w14:textId="77777777" w:rsidR="001A42FB" w:rsidRPr="001A42FB" w:rsidRDefault="001A42FB">
            <w:r w:rsidRPr="001A42FB">
              <w:t>Intressikulu</w:t>
            </w:r>
          </w:p>
        </w:tc>
        <w:tc>
          <w:tcPr>
            <w:tcW w:w="1000" w:type="dxa"/>
            <w:tcBorders>
              <w:top w:val="nil"/>
              <w:left w:val="nil"/>
              <w:bottom w:val="single" w:sz="4" w:space="0" w:color="auto"/>
              <w:right w:val="single" w:sz="4" w:space="0" w:color="auto"/>
            </w:tcBorders>
            <w:shd w:val="clear" w:color="000000" w:fill="FFFFFF"/>
            <w:noWrap/>
            <w:vAlign w:val="bottom"/>
            <w:hideMark/>
          </w:tcPr>
          <w:p w14:paraId="382FC859" w14:textId="77777777" w:rsidR="001A42FB" w:rsidRPr="001A42FB" w:rsidRDefault="001A42FB">
            <w:pPr>
              <w:jc w:val="right"/>
            </w:pPr>
            <w:r w:rsidRPr="001A42FB">
              <w:t>13</w:t>
            </w:r>
          </w:p>
        </w:tc>
        <w:tc>
          <w:tcPr>
            <w:tcW w:w="1410" w:type="dxa"/>
            <w:tcBorders>
              <w:top w:val="nil"/>
              <w:left w:val="nil"/>
              <w:bottom w:val="single" w:sz="4" w:space="0" w:color="auto"/>
              <w:right w:val="single" w:sz="4" w:space="0" w:color="auto"/>
            </w:tcBorders>
            <w:shd w:val="clear" w:color="000000" w:fill="FFFFFF"/>
            <w:noWrap/>
            <w:vAlign w:val="bottom"/>
            <w:hideMark/>
          </w:tcPr>
          <w:p w14:paraId="1C25E2F7" w14:textId="77777777" w:rsidR="001A42FB" w:rsidRPr="001A42FB" w:rsidRDefault="001A42FB">
            <w:pPr>
              <w:jc w:val="right"/>
            </w:pPr>
            <w:r w:rsidRPr="001A42FB">
              <w:t>-438</w:t>
            </w:r>
          </w:p>
        </w:tc>
        <w:tc>
          <w:tcPr>
            <w:tcW w:w="1417" w:type="dxa"/>
            <w:tcBorders>
              <w:top w:val="nil"/>
              <w:left w:val="nil"/>
              <w:bottom w:val="single" w:sz="4" w:space="0" w:color="auto"/>
              <w:right w:val="single" w:sz="4" w:space="0" w:color="auto"/>
            </w:tcBorders>
            <w:shd w:val="clear" w:color="000000" w:fill="FFFFFF"/>
            <w:noWrap/>
            <w:vAlign w:val="bottom"/>
            <w:hideMark/>
          </w:tcPr>
          <w:p w14:paraId="7480CF08" w14:textId="77777777" w:rsidR="001A42FB" w:rsidRPr="001A42FB" w:rsidRDefault="001A42FB">
            <w:pPr>
              <w:jc w:val="right"/>
            </w:pPr>
            <w:r w:rsidRPr="001A42FB">
              <w:t>-428</w:t>
            </w:r>
          </w:p>
        </w:tc>
      </w:tr>
      <w:tr w:rsidR="001A42FB" w:rsidRPr="001A42FB" w14:paraId="0105171A" w14:textId="77777777" w:rsidTr="001E57C6">
        <w:trPr>
          <w:trHeight w:val="264"/>
        </w:trPr>
        <w:tc>
          <w:tcPr>
            <w:tcW w:w="426" w:type="dxa"/>
            <w:tcBorders>
              <w:top w:val="nil"/>
              <w:left w:val="single" w:sz="4" w:space="0" w:color="auto"/>
              <w:bottom w:val="single" w:sz="4" w:space="0" w:color="auto"/>
              <w:right w:val="nil"/>
            </w:tcBorders>
            <w:shd w:val="clear" w:color="000000" w:fill="FFFFFF"/>
            <w:noWrap/>
            <w:vAlign w:val="bottom"/>
            <w:hideMark/>
          </w:tcPr>
          <w:p w14:paraId="0AFDF1BD" w14:textId="77777777" w:rsidR="001A42FB" w:rsidRPr="001A42FB" w:rsidRDefault="001A42FB">
            <w:r w:rsidRPr="001A42FB">
              <w:t> </w:t>
            </w:r>
          </w:p>
        </w:tc>
        <w:tc>
          <w:tcPr>
            <w:tcW w:w="4962" w:type="dxa"/>
            <w:tcBorders>
              <w:top w:val="nil"/>
              <w:left w:val="nil"/>
              <w:bottom w:val="single" w:sz="4" w:space="0" w:color="auto"/>
              <w:right w:val="single" w:sz="4" w:space="0" w:color="auto"/>
            </w:tcBorders>
            <w:shd w:val="clear" w:color="auto" w:fill="auto"/>
            <w:noWrap/>
            <w:vAlign w:val="bottom"/>
            <w:hideMark/>
          </w:tcPr>
          <w:p w14:paraId="48FD4AFD" w14:textId="1A7A1990" w:rsidR="001A42FB" w:rsidRPr="001A42FB" w:rsidRDefault="001A42FB" w:rsidP="001A42FB">
            <w:r w:rsidRPr="001A42FB">
              <w:t>Tulem osalustelt </w:t>
            </w:r>
          </w:p>
        </w:tc>
        <w:tc>
          <w:tcPr>
            <w:tcW w:w="1000" w:type="dxa"/>
            <w:tcBorders>
              <w:top w:val="nil"/>
              <w:left w:val="nil"/>
              <w:bottom w:val="single" w:sz="4" w:space="0" w:color="auto"/>
              <w:right w:val="single" w:sz="4" w:space="0" w:color="auto"/>
            </w:tcBorders>
            <w:shd w:val="clear" w:color="000000" w:fill="FFFFFF"/>
            <w:noWrap/>
            <w:vAlign w:val="bottom"/>
            <w:hideMark/>
          </w:tcPr>
          <w:p w14:paraId="38329976" w14:textId="77777777" w:rsidR="001A42FB" w:rsidRPr="001A42FB" w:rsidRDefault="001A42FB">
            <w:pPr>
              <w:jc w:val="right"/>
            </w:pPr>
            <w:r w:rsidRPr="001A42FB">
              <w:t> </w:t>
            </w:r>
          </w:p>
        </w:tc>
        <w:tc>
          <w:tcPr>
            <w:tcW w:w="1410" w:type="dxa"/>
            <w:tcBorders>
              <w:top w:val="nil"/>
              <w:left w:val="nil"/>
              <w:bottom w:val="single" w:sz="4" w:space="0" w:color="auto"/>
              <w:right w:val="single" w:sz="4" w:space="0" w:color="auto"/>
            </w:tcBorders>
            <w:shd w:val="clear" w:color="000000" w:fill="FFFFFF"/>
            <w:noWrap/>
            <w:vAlign w:val="bottom"/>
            <w:hideMark/>
          </w:tcPr>
          <w:p w14:paraId="08361DA3" w14:textId="77777777" w:rsidR="001A42FB" w:rsidRPr="001A42FB" w:rsidRDefault="001A42FB">
            <w:pPr>
              <w:jc w:val="right"/>
            </w:pPr>
            <w:r w:rsidRPr="001A42FB">
              <w:t>-1</w:t>
            </w:r>
          </w:p>
        </w:tc>
        <w:tc>
          <w:tcPr>
            <w:tcW w:w="1417" w:type="dxa"/>
            <w:tcBorders>
              <w:top w:val="nil"/>
              <w:left w:val="nil"/>
              <w:bottom w:val="single" w:sz="4" w:space="0" w:color="auto"/>
              <w:right w:val="single" w:sz="4" w:space="0" w:color="auto"/>
            </w:tcBorders>
            <w:shd w:val="clear" w:color="000000" w:fill="FFFFFF"/>
            <w:noWrap/>
            <w:vAlign w:val="bottom"/>
            <w:hideMark/>
          </w:tcPr>
          <w:p w14:paraId="1F1B9A8F" w14:textId="77777777" w:rsidR="001A42FB" w:rsidRPr="001A42FB" w:rsidRDefault="001A42FB">
            <w:pPr>
              <w:jc w:val="right"/>
            </w:pPr>
            <w:r w:rsidRPr="001A42FB">
              <w:t>0</w:t>
            </w:r>
          </w:p>
        </w:tc>
      </w:tr>
      <w:tr w:rsidR="001A42FB" w:rsidRPr="001A42FB" w14:paraId="6050347B" w14:textId="77777777" w:rsidTr="001E57C6">
        <w:trPr>
          <w:trHeight w:val="264"/>
        </w:trPr>
        <w:tc>
          <w:tcPr>
            <w:tcW w:w="426" w:type="dxa"/>
            <w:tcBorders>
              <w:top w:val="nil"/>
              <w:left w:val="single" w:sz="4" w:space="0" w:color="auto"/>
              <w:bottom w:val="single" w:sz="4" w:space="0" w:color="auto"/>
              <w:right w:val="nil"/>
            </w:tcBorders>
            <w:shd w:val="clear" w:color="000000" w:fill="FFFFFF"/>
            <w:noWrap/>
            <w:vAlign w:val="bottom"/>
            <w:hideMark/>
          </w:tcPr>
          <w:p w14:paraId="3B53E7EF" w14:textId="77777777" w:rsidR="001A42FB" w:rsidRPr="001A42FB" w:rsidRDefault="001A42FB">
            <w:r w:rsidRPr="001A42FB">
              <w:t> </w:t>
            </w:r>
          </w:p>
        </w:tc>
        <w:tc>
          <w:tcPr>
            <w:tcW w:w="4962" w:type="dxa"/>
            <w:tcBorders>
              <w:top w:val="single" w:sz="4" w:space="0" w:color="auto"/>
              <w:left w:val="nil"/>
              <w:bottom w:val="single" w:sz="4" w:space="0" w:color="auto"/>
              <w:right w:val="single" w:sz="4" w:space="0" w:color="000000"/>
            </w:tcBorders>
            <w:shd w:val="clear" w:color="000000" w:fill="FFFFFF"/>
            <w:noWrap/>
            <w:vAlign w:val="bottom"/>
            <w:hideMark/>
          </w:tcPr>
          <w:p w14:paraId="1CF58B1A" w14:textId="77777777" w:rsidR="001A42FB" w:rsidRPr="001A42FB" w:rsidRDefault="001A42FB">
            <w:r w:rsidRPr="001A42FB">
              <w:t xml:space="preserve">Tulu hoiustelt ja väärtpaberitelt </w:t>
            </w:r>
          </w:p>
        </w:tc>
        <w:tc>
          <w:tcPr>
            <w:tcW w:w="1000" w:type="dxa"/>
            <w:tcBorders>
              <w:top w:val="nil"/>
              <w:left w:val="nil"/>
              <w:bottom w:val="single" w:sz="4" w:space="0" w:color="auto"/>
              <w:right w:val="single" w:sz="4" w:space="0" w:color="auto"/>
            </w:tcBorders>
            <w:shd w:val="clear" w:color="000000" w:fill="FFFFFF"/>
            <w:noWrap/>
            <w:vAlign w:val="bottom"/>
            <w:hideMark/>
          </w:tcPr>
          <w:p w14:paraId="12E62A22" w14:textId="77777777" w:rsidR="001A42FB" w:rsidRPr="001A42FB" w:rsidRDefault="001A42FB">
            <w:pPr>
              <w:jc w:val="right"/>
            </w:pPr>
            <w:r w:rsidRPr="001A42FB">
              <w:t>2</w:t>
            </w:r>
          </w:p>
        </w:tc>
        <w:tc>
          <w:tcPr>
            <w:tcW w:w="1410" w:type="dxa"/>
            <w:tcBorders>
              <w:top w:val="nil"/>
              <w:left w:val="nil"/>
              <w:bottom w:val="single" w:sz="4" w:space="0" w:color="auto"/>
              <w:right w:val="single" w:sz="4" w:space="0" w:color="auto"/>
            </w:tcBorders>
            <w:shd w:val="clear" w:color="000000" w:fill="FFFFFF"/>
            <w:noWrap/>
            <w:vAlign w:val="bottom"/>
            <w:hideMark/>
          </w:tcPr>
          <w:p w14:paraId="22EB0AFB" w14:textId="77777777" w:rsidR="001A42FB" w:rsidRPr="001A42FB" w:rsidRDefault="001A42FB">
            <w:pPr>
              <w:jc w:val="right"/>
            </w:pPr>
            <w:r w:rsidRPr="001A42FB">
              <w:t>3</w:t>
            </w:r>
          </w:p>
        </w:tc>
        <w:tc>
          <w:tcPr>
            <w:tcW w:w="1417" w:type="dxa"/>
            <w:tcBorders>
              <w:top w:val="nil"/>
              <w:left w:val="nil"/>
              <w:bottom w:val="single" w:sz="4" w:space="0" w:color="auto"/>
              <w:right w:val="single" w:sz="4" w:space="0" w:color="auto"/>
            </w:tcBorders>
            <w:shd w:val="clear" w:color="000000" w:fill="FFFFFF"/>
            <w:noWrap/>
            <w:vAlign w:val="bottom"/>
            <w:hideMark/>
          </w:tcPr>
          <w:p w14:paraId="2E11149A" w14:textId="77777777" w:rsidR="001A42FB" w:rsidRPr="001A42FB" w:rsidRDefault="001A42FB">
            <w:pPr>
              <w:jc w:val="right"/>
            </w:pPr>
            <w:r w:rsidRPr="001A42FB">
              <w:t>2</w:t>
            </w:r>
          </w:p>
        </w:tc>
      </w:tr>
      <w:tr w:rsidR="001A42FB" w:rsidRPr="001A42FB" w14:paraId="686F7A9B" w14:textId="77777777" w:rsidTr="001E57C6">
        <w:trPr>
          <w:trHeight w:val="264"/>
        </w:trPr>
        <w:tc>
          <w:tcPr>
            <w:tcW w:w="5388"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7FFA3908" w14:textId="77777777" w:rsidR="001A42FB" w:rsidRPr="001A42FB" w:rsidRDefault="001A42FB">
            <w:pPr>
              <w:rPr>
                <w:b/>
                <w:bCs/>
              </w:rPr>
            </w:pPr>
            <w:r w:rsidRPr="001A42FB">
              <w:rPr>
                <w:b/>
                <w:bCs/>
              </w:rPr>
              <w:t>Vähemusosale kuuluv kasum/kahjum</w:t>
            </w:r>
          </w:p>
        </w:tc>
        <w:tc>
          <w:tcPr>
            <w:tcW w:w="1000" w:type="dxa"/>
            <w:tcBorders>
              <w:top w:val="nil"/>
              <w:left w:val="nil"/>
              <w:bottom w:val="single" w:sz="4" w:space="0" w:color="auto"/>
              <w:right w:val="single" w:sz="4" w:space="0" w:color="auto"/>
            </w:tcBorders>
            <w:shd w:val="clear" w:color="000000" w:fill="FFFFFF"/>
            <w:noWrap/>
            <w:vAlign w:val="bottom"/>
            <w:hideMark/>
          </w:tcPr>
          <w:p w14:paraId="3D6AECC1" w14:textId="77777777" w:rsidR="001A42FB" w:rsidRPr="001A42FB" w:rsidRDefault="001A42FB">
            <w:pPr>
              <w:jc w:val="right"/>
            </w:pPr>
            <w:r w:rsidRPr="001A42FB">
              <w:t>6</w:t>
            </w:r>
          </w:p>
        </w:tc>
        <w:tc>
          <w:tcPr>
            <w:tcW w:w="1410" w:type="dxa"/>
            <w:tcBorders>
              <w:top w:val="nil"/>
              <w:left w:val="nil"/>
              <w:bottom w:val="single" w:sz="4" w:space="0" w:color="auto"/>
              <w:right w:val="single" w:sz="4" w:space="0" w:color="auto"/>
            </w:tcBorders>
            <w:shd w:val="clear" w:color="000000" w:fill="FFFFFF"/>
            <w:noWrap/>
            <w:vAlign w:val="bottom"/>
            <w:hideMark/>
          </w:tcPr>
          <w:p w14:paraId="4A0983E6" w14:textId="77777777" w:rsidR="001A42FB" w:rsidRPr="001A42FB" w:rsidRDefault="001A42FB">
            <w:pPr>
              <w:jc w:val="right"/>
              <w:rPr>
                <w:b/>
                <w:bCs/>
              </w:rPr>
            </w:pPr>
            <w:r w:rsidRPr="001A42FB">
              <w:rPr>
                <w:b/>
                <w:bCs/>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6A15FBF3" w14:textId="77777777" w:rsidR="001A42FB" w:rsidRPr="001A42FB" w:rsidRDefault="001A42FB">
            <w:pPr>
              <w:jc w:val="right"/>
              <w:rPr>
                <w:b/>
                <w:bCs/>
              </w:rPr>
            </w:pPr>
            <w:r w:rsidRPr="001A42FB">
              <w:rPr>
                <w:b/>
                <w:bCs/>
              </w:rPr>
              <w:t>15</w:t>
            </w:r>
          </w:p>
        </w:tc>
      </w:tr>
      <w:tr w:rsidR="001A42FB" w:rsidRPr="001A42FB" w14:paraId="0969B26D" w14:textId="77777777" w:rsidTr="001E57C6">
        <w:trPr>
          <w:trHeight w:val="264"/>
        </w:trPr>
        <w:tc>
          <w:tcPr>
            <w:tcW w:w="5388" w:type="dxa"/>
            <w:gridSpan w:val="2"/>
            <w:tcBorders>
              <w:top w:val="single" w:sz="4" w:space="0" w:color="auto"/>
              <w:left w:val="single" w:sz="4" w:space="0" w:color="auto"/>
              <w:bottom w:val="single" w:sz="4" w:space="0" w:color="auto"/>
              <w:right w:val="nil"/>
            </w:tcBorders>
            <w:shd w:val="clear" w:color="000000" w:fill="FFFFFF"/>
            <w:noWrap/>
            <w:vAlign w:val="bottom"/>
            <w:hideMark/>
          </w:tcPr>
          <w:p w14:paraId="17BF8AA4" w14:textId="77777777" w:rsidR="001A42FB" w:rsidRPr="001A42FB" w:rsidRDefault="001A42FB">
            <w:pPr>
              <w:rPr>
                <w:b/>
                <w:bCs/>
              </w:rPr>
            </w:pPr>
            <w:r w:rsidRPr="001A42FB">
              <w:rPr>
                <w:b/>
                <w:bCs/>
              </w:rPr>
              <w:t>Aruandeperioodi tulem</w:t>
            </w:r>
          </w:p>
        </w:tc>
        <w:tc>
          <w:tcPr>
            <w:tcW w:w="1000" w:type="dxa"/>
            <w:tcBorders>
              <w:top w:val="nil"/>
              <w:left w:val="nil"/>
              <w:bottom w:val="single" w:sz="4" w:space="0" w:color="auto"/>
              <w:right w:val="single" w:sz="4" w:space="0" w:color="auto"/>
            </w:tcBorders>
            <w:shd w:val="clear" w:color="000000" w:fill="FFFFFF"/>
            <w:noWrap/>
            <w:vAlign w:val="bottom"/>
            <w:hideMark/>
          </w:tcPr>
          <w:p w14:paraId="2A36727F" w14:textId="77777777" w:rsidR="001A42FB" w:rsidRPr="001A42FB" w:rsidRDefault="001A42FB">
            <w:pPr>
              <w:jc w:val="right"/>
            </w:pPr>
            <w:r w:rsidRPr="001A42FB">
              <w:t> </w:t>
            </w:r>
          </w:p>
        </w:tc>
        <w:tc>
          <w:tcPr>
            <w:tcW w:w="1410" w:type="dxa"/>
            <w:tcBorders>
              <w:top w:val="nil"/>
              <w:left w:val="nil"/>
              <w:bottom w:val="single" w:sz="4" w:space="0" w:color="auto"/>
              <w:right w:val="single" w:sz="4" w:space="0" w:color="auto"/>
            </w:tcBorders>
            <w:shd w:val="clear" w:color="000000" w:fill="FFFFFF"/>
            <w:noWrap/>
            <w:vAlign w:val="bottom"/>
            <w:hideMark/>
          </w:tcPr>
          <w:p w14:paraId="05D33F77" w14:textId="77777777" w:rsidR="001A42FB" w:rsidRPr="001A42FB" w:rsidRDefault="001A42FB">
            <w:pPr>
              <w:jc w:val="right"/>
              <w:rPr>
                <w:b/>
                <w:bCs/>
              </w:rPr>
            </w:pPr>
            <w:r w:rsidRPr="001A42FB">
              <w:rPr>
                <w:b/>
                <w:bCs/>
              </w:rPr>
              <w:t>3 713</w:t>
            </w:r>
          </w:p>
        </w:tc>
        <w:tc>
          <w:tcPr>
            <w:tcW w:w="1417" w:type="dxa"/>
            <w:tcBorders>
              <w:top w:val="nil"/>
              <w:left w:val="nil"/>
              <w:bottom w:val="single" w:sz="4" w:space="0" w:color="auto"/>
              <w:right w:val="single" w:sz="4" w:space="0" w:color="auto"/>
            </w:tcBorders>
            <w:shd w:val="clear" w:color="000000" w:fill="FFFFFF"/>
            <w:noWrap/>
            <w:vAlign w:val="bottom"/>
            <w:hideMark/>
          </w:tcPr>
          <w:p w14:paraId="14367D18" w14:textId="77777777" w:rsidR="001A42FB" w:rsidRPr="001A42FB" w:rsidRDefault="001A42FB">
            <w:pPr>
              <w:jc w:val="right"/>
              <w:rPr>
                <w:b/>
                <w:bCs/>
              </w:rPr>
            </w:pPr>
            <w:r w:rsidRPr="001A42FB">
              <w:rPr>
                <w:b/>
                <w:bCs/>
              </w:rPr>
              <w:t>4 013</w:t>
            </w:r>
          </w:p>
        </w:tc>
      </w:tr>
    </w:tbl>
    <w:p w14:paraId="009E981D" w14:textId="77777777" w:rsidR="001A42FB" w:rsidRPr="00C65906" w:rsidRDefault="001A42FB" w:rsidP="009468EE">
      <w:pPr>
        <w:jc w:val="both"/>
        <w:rPr>
          <w:color w:val="7030A0"/>
          <w:sz w:val="22"/>
          <w:szCs w:val="22"/>
          <w:lang w:val="fi-FI"/>
        </w:rPr>
      </w:pPr>
    </w:p>
    <w:p w14:paraId="43626CA0" w14:textId="77777777" w:rsidR="00A24096" w:rsidRPr="00C65906" w:rsidRDefault="00A24096" w:rsidP="009468EE">
      <w:pPr>
        <w:jc w:val="both"/>
        <w:rPr>
          <w:color w:val="7030A0"/>
          <w:sz w:val="22"/>
          <w:szCs w:val="22"/>
          <w:lang w:val="fi-FI"/>
        </w:rPr>
      </w:pPr>
    </w:p>
    <w:p w14:paraId="31EE1549" w14:textId="77777777" w:rsidR="0068060F" w:rsidRPr="00C65906" w:rsidRDefault="0068060F" w:rsidP="009468EE">
      <w:pPr>
        <w:jc w:val="both"/>
        <w:rPr>
          <w:color w:val="7030A0"/>
          <w:sz w:val="10"/>
          <w:szCs w:val="10"/>
          <w:lang w:val="fi-FI"/>
        </w:rPr>
      </w:pPr>
      <w:r w:rsidRPr="00C65906">
        <w:rPr>
          <w:color w:val="7030A0"/>
          <w:sz w:val="22"/>
          <w:szCs w:val="22"/>
          <w:lang w:val="fi-FI"/>
        </w:rPr>
        <w:br w:type="page"/>
      </w:r>
    </w:p>
    <w:p w14:paraId="15B35F39" w14:textId="77777777" w:rsidR="00D074F9" w:rsidRPr="00482188" w:rsidRDefault="00DE2E00" w:rsidP="00DE2E00">
      <w:pPr>
        <w:pStyle w:val="Pealkiri2"/>
        <w:rPr>
          <w:rFonts w:ascii="Times New Roman" w:hAnsi="Times New Roman"/>
          <w:i w:val="0"/>
          <w:iCs w:val="0"/>
          <w:sz w:val="24"/>
          <w:lang w:val="et-EE"/>
        </w:rPr>
      </w:pPr>
      <w:bookmarkStart w:id="882" w:name="_Toc326933048"/>
      <w:bookmarkStart w:id="883" w:name="_Toc355560220"/>
      <w:bookmarkStart w:id="884" w:name="_Toc355560405"/>
      <w:bookmarkStart w:id="885" w:name="_Toc355560931"/>
      <w:bookmarkStart w:id="886" w:name="_Toc355561007"/>
      <w:bookmarkStart w:id="887" w:name="_Toc355597484"/>
      <w:bookmarkStart w:id="888" w:name="_Toc355604926"/>
      <w:bookmarkStart w:id="889" w:name="_Toc355604982"/>
      <w:bookmarkStart w:id="890" w:name="_Toc355611575"/>
      <w:bookmarkStart w:id="891" w:name="_Toc355611646"/>
      <w:bookmarkStart w:id="892" w:name="_Toc356392034"/>
      <w:bookmarkStart w:id="893" w:name="_Toc356393826"/>
      <w:bookmarkStart w:id="894" w:name="_Toc356569304"/>
      <w:bookmarkStart w:id="895" w:name="_Toc356826427"/>
      <w:bookmarkStart w:id="896" w:name="_Toc356831456"/>
      <w:bookmarkStart w:id="897" w:name="_Toc357072598"/>
      <w:bookmarkStart w:id="898" w:name="_Toc357409480"/>
      <w:bookmarkStart w:id="899" w:name="_Toc357409550"/>
      <w:bookmarkStart w:id="900" w:name="_Toc386401161"/>
      <w:bookmarkStart w:id="901" w:name="_Toc386401355"/>
      <w:bookmarkStart w:id="902" w:name="_Toc386401577"/>
      <w:bookmarkStart w:id="903" w:name="_Toc386401687"/>
      <w:bookmarkStart w:id="904" w:name="_Toc386486219"/>
      <w:bookmarkStart w:id="905" w:name="_Toc386486341"/>
      <w:bookmarkStart w:id="906" w:name="_Toc386486412"/>
      <w:bookmarkStart w:id="907" w:name="_Toc386486742"/>
      <w:bookmarkStart w:id="908" w:name="_Toc386486798"/>
      <w:bookmarkStart w:id="909" w:name="_Toc386524460"/>
      <w:bookmarkStart w:id="910" w:name="_Toc386535669"/>
      <w:bookmarkStart w:id="911" w:name="_Toc388617206"/>
      <w:bookmarkStart w:id="912" w:name="_Toc388877743"/>
      <w:bookmarkStart w:id="913" w:name="_Toc418346806"/>
      <w:bookmarkStart w:id="914" w:name="_Toc418346916"/>
      <w:bookmarkStart w:id="915" w:name="_Toc418347024"/>
      <w:bookmarkStart w:id="916" w:name="_Toc420309334"/>
      <w:bookmarkStart w:id="917" w:name="_Toc420309417"/>
      <w:bookmarkStart w:id="918" w:name="_Toc420485572"/>
      <w:bookmarkStart w:id="919" w:name="_Toc449877891"/>
      <w:bookmarkStart w:id="920" w:name="_Toc449881346"/>
      <w:bookmarkStart w:id="921" w:name="_Toc452036493"/>
      <w:bookmarkStart w:id="922" w:name="_Toc452111877"/>
      <w:bookmarkStart w:id="923" w:name="_Toc480980045"/>
      <w:bookmarkStart w:id="924" w:name="_Toc480980176"/>
      <w:bookmarkStart w:id="925" w:name="_Toc480980237"/>
      <w:bookmarkStart w:id="926" w:name="_Toc480980462"/>
      <w:bookmarkStart w:id="927" w:name="_Toc481482699"/>
      <w:bookmarkStart w:id="928" w:name="_Toc481482749"/>
      <w:bookmarkStart w:id="929" w:name="_Toc481482888"/>
      <w:bookmarkStart w:id="930" w:name="_Toc481495781"/>
      <w:bookmarkStart w:id="931" w:name="_Toc483384555"/>
      <w:bookmarkStart w:id="932" w:name="_Toc512700006"/>
      <w:bookmarkStart w:id="933" w:name="_Toc512700068"/>
      <w:bookmarkStart w:id="934" w:name="_Toc512700862"/>
      <w:bookmarkStart w:id="935" w:name="_Toc512840120"/>
      <w:bookmarkStart w:id="936" w:name="_Toc512860647"/>
      <w:bookmarkStart w:id="937" w:name="_Toc514414175"/>
      <w:bookmarkStart w:id="938" w:name="_Toc514414273"/>
      <w:bookmarkStart w:id="939" w:name="_Toc514914884"/>
      <w:bookmarkStart w:id="940" w:name="_Toc515280162"/>
      <w:bookmarkStart w:id="941" w:name="_Toc7436651"/>
      <w:bookmarkStart w:id="942" w:name="_Toc7676544"/>
      <w:bookmarkStart w:id="943" w:name="_Toc7682260"/>
      <w:bookmarkStart w:id="944" w:name="_Toc41292274"/>
      <w:r w:rsidRPr="00482188">
        <w:rPr>
          <w:rFonts w:ascii="Times New Roman" w:hAnsi="Times New Roman"/>
          <w:i w:val="0"/>
          <w:iCs w:val="0"/>
          <w:sz w:val="24"/>
          <w:lang w:val="et-EE"/>
        </w:rPr>
        <w:lastRenderedPageBreak/>
        <w:t>Konsolideeritud rahavoogude aruanne</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p>
    <w:p w14:paraId="1D58CF0C" w14:textId="77777777" w:rsidR="00A50AB5" w:rsidRPr="00482188" w:rsidRDefault="001819A8" w:rsidP="005F6E8D">
      <w:pPr>
        <w:rPr>
          <w:sz w:val="22"/>
          <w:szCs w:val="22"/>
          <w:lang w:val="fi-FI"/>
        </w:rPr>
      </w:pPr>
      <w:r w:rsidRPr="00482188">
        <w:rPr>
          <w:sz w:val="22"/>
          <w:szCs w:val="22"/>
          <w:lang w:val="fi-FI"/>
        </w:rPr>
        <w:t>tuh.</w:t>
      </w:r>
      <w:r w:rsidR="002559C1" w:rsidRPr="00482188">
        <w:rPr>
          <w:sz w:val="22"/>
          <w:szCs w:val="22"/>
          <w:lang w:val="fi-FI"/>
        </w:rPr>
        <w:t>eurodes</w:t>
      </w:r>
    </w:p>
    <w:tbl>
      <w:tblPr>
        <w:tblW w:w="9180" w:type="dxa"/>
        <w:tblInd w:w="-572" w:type="dxa"/>
        <w:tblLook w:val="04A0" w:firstRow="1" w:lastRow="0" w:firstColumn="1" w:lastColumn="0" w:noHBand="0" w:noVBand="1"/>
      </w:tblPr>
      <w:tblGrid>
        <w:gridCol w:w="1701"/>
        <w:gridCol w:w="4307"/>
        <w:gridCol w:w="1000"/>
        <w:gridCol w:w="1072"/>
        <w:gridCol w:w="1100"/>
      </w:tblGrid>
      <w:tr w:rsidR="00196FC0" w:rsidRPr="00482188" w14:paraId="021CAF42" w14:textId="77777777" w:rsidTr="00482188">
        <w:trPr>
          <w:trHeight w:val="264"/>
        </w:trPr>
        <w:tc>
          <w:tcPr>
            <w:tcW w:w="6008"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7C22DDEA" w14:textId="77777777" w:rsidR="00196FC0" w:rsidRPr="00482188" w:rsidRDefault="00196FC0">
            <w:pPr>
              <w:rPr>
                <w:b/>
                <w:bCs/>
                <w:lang w:val="en-US"/>
              </w:rPr>
            </w:pPr>
            <w:r w:rsidRPr="00482188">
              <w:rPr>
                <w:b/>
                <w:bCs/>
              </w:rPr>
              <w:t>Rahavood põhitegevusest</w:t>
            </w:r>
          </w:p>
        </w:tc>
        <w:tc>
          <w:tcPr>
            <w:tcW w:w="1000" w:type="dxa"/>
            <w:tcBorders>
              <w:top w:val="single" w:sz="4" w:space="0" w:color="auto"/>
              <w:left w:val="nil"/>
              <w:bottom w:val="single" w:sz="4" w:space="0" w:color="auto"/>
              <w:right w:val="single" w:sz="4" w:space="0" w:color="auto"/>
            </w:tcBorders>
            <w:shd w:val="clear" w:color="000000" w:fill="FFFFFF"/>
            <w:noWrap/>
            <w:vAlign w:val="bottom"/>
            <w:hideMark/>
          </w:tcPr>
          <w:p w14:paraId="60A8629A" w14:textId="77777777" w:rsidR="00196FC0" w:rsidRPr="00482188" w:rsidRDefault="00196FC0">
            <w:pPr>
              <w:jc w:val="center"/>
              <w:rPr>
                <w:b/>
                <w:bCs/>
              </w:rPr>
            </w:pPr>
            <w:r w:rsidRPr="00482188">
              <w:rPr>
                <w:b/>
                <w:bCs/>
              </w:rPr>
              <w:t>Lisa</w:t>
            </w:r>
          </w:p>
        </w:tc>
        <w:tc>
          <w:tcPr>
            <w:tcW w:w="1072" w:type="dxa"/>
            <w:tcBorders>
              <w:top w:val="single" w:sz="4" w:space="0" w:color="auto"/>
              <w:left w:val="nil"/>
              <w:bottom w:val="single" w:sz="4" w:space="0" w:color="auto"/>
              <w:right w:val="single" w:sz="4" w:space="0" w:color="auto"/>
            </w:tcBorders>
            <w:shd w:val="clear" w:color="000000" w:fill="FFFFFF"/>
            <w:noWrap/>
            <w:vAlign w:val="bottom"/>
            <w:hideMark/>
          </w:tcPr>
          <w:p w14:paraId="36DB8CE1" w14:textId="77777777" w:rsidR="00196FC0" w:rsidRPr="00482188" w:rsidRDefault="00196FC0">
            <w:pPr>
              <w:jc w:val="center"/>
              <w:rPr>
                <w:b/>
                <w:bCs/>
              </w:rPr>
            </w:pPr>
            <w:r w:rsidRPr="00482188">
              <w:rPr>
                <w:b/>
                <w:bCs/>
              </w:rPr>
              <w:t>2019</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14:paraId="1FB872E6" w14:textId="77777777" w:rsidR="00196FC0" w:rsidRPr="00482188" w:rsidRDefault="00196FC0">
            <w:pPr>
              <w:jc w:val="center"/>
              <w:rPr>
                <w:b/>
                <w:bCs/>
              </w:rPr>
            </w:pPr>
            <w:r w:rsidRPr="00482188">
              <w:rPr>
                <w:b/>
                <w:bCs/>
              </w:rPr>
              <w:t>2018</w:t>
            </w:r>
          </w:p>
        </w:tc>
      </w:tr>
      <w:tr w:rsidR="00196FC0" w:rsidRPr="00482188" w14:paraId="21BEFA57" w14:textId="77777777" w:rsidTr="00482188">
        <w:trPr>
          <w:trHeight w:val="264"/>
        </w:trPr>
        <w:tc>
          <w:tcPr>
            <w:tcW w:w="1701" w:type="dxa"/>
            <w:tcBorders>
              <w:top w:val="nil"/>
              <w:left w:val="single" w:sz="4" w:space="0" w:color="auto"/>
              <w:bottom w:val="single" w:sz="4" w:space="0" w:color="auto"/>
              <w:right w:val="nil"/>
            </w:tcBorders>
            <w:shd w:val="clear" w:color="000000" w:fill="FFFFFF"/>
            <w:noWrap/>
            <w:vAlign w:val="bottom"/>
            <w:hideMark/>
          </w:tcPr>
          <w:p w14:paraId="217C3851" w14:textId="77777777" w:rsidR="00196FC0" w:rsidRPr="00482188" w:rsidRDefault="00196FC0">
            <w:r w:rsidRPr="00482188">
              <w:t> </w:t>
            </w:r>
          </w:p>
        </w:tc>
        <w:tc>
          <w:tcPr>
            <w:tcW w:w="4307" w:type="dxa"/>
            <w:tcBorders>
              <w:top w:val="nil"/>
              <w:left w:val="nil"/>
              <w:bottom w:val="single" w:sz="4" w:space="0" w:color="auto"/>
              <w:right w:val="single" w:sz="4" w:space="0" w:color="auto"/>
            </w:tcBorders>
            <w:shd w:val="clear" w:color="000000" w:fill="FFFFFF"/>
            <w:noWrap/>
            <w:vAlign w:val="center"/>
            <w:hideMark/>
          </w:tcPr>
          <w:p w14:paraId="35893DE4" w14:textId="77777777" w:rsidR="00196FC0" w:rsidRPr="00482188" w:rsidRDefault="00196FC0">
            <w:r w:rsidRPr="00482188">
              <w:t>Aruandeperioodi tegevustulem</w:t>
            </w:r>
          </w:p>
        </w:tc>
        <w:tc>
          <w:tcPr>
            <w:tcW w:w="1000" w:type="dxa"/>
            <w:tcBorders>
              <w:top w:val="nil"/>
              <w:left w:val="nil"/>
              <w:bottom w:val="single" w:sz="4" w:space="0" w:color="auto"/>
              <w:right w:val="single" w:sz="4" w:space="0" w:color="auto"/>
            </w:tcBorders>
            <w:shd w:val="clear" w:color="000000" w:fill="FFFFFF"/>
            <w:noWrap/>
            <w:vAlign w:val="center"/>
            <w:hideMark/>
          </w:tcPr>
          <w:p w14:paraId="6D1822BA" w14:textId="77777777" w:rsidR="00196FC0" w:rsidRPr="00482188" w:rsidRDefault="00196FC0">
            <w:r w:rsidRPr="00482188">
              <w:t> </w:t>
            </w:r>
          </w:p>
        </w:tc>
        <w:tc>
          <w:tcPr>
            <w:tcW w:w="1072" w:type="dxa"/>
            <w:tcBorders>
              <w:top w:val="nil"/>
              <w:left w:val="nil"/>
              <w:bottom w:val="single" w:sz="4" w:space="0" w:color="auto"/>
              <w:right w:val="single" w:sz="4" w:space="0" w:color="auto"/>
            </w:tcBorders>
            <w:shd w:val="clear" w:color="000000" w:fill="FFFFFF"/>
            <w:noWrap/>
            <w:vAlign w:val="center"/>
            <w:hideMark/>
          </w:tcPr>
          <w:p w14:paraId="51F91DAC" w14:textId="77777777" w:rsidR="00196FC0" w:rsidRPr="00482188" w:rsidRDefault="00196FC0">
            <w:pPr>
              <w:jc w:val="right"/>
            </w:pPr>
            <w:r w:rsidRPr="00482188">
              <w:t>4 135</w:t>
            </w:r>
          </w:p>
        </w:tc>
        <w:tc>
          <w:tcPr>
            <w:tcW w:w="1100" w:type="dxa"/>
            <w:tcBorders>
              <w:top w:val="nil"/>
              <w:left w:val="nil"/>
              <w:bottom w:val="single" w:sz="4" w:space="0" w:color="auto"/>
              <w:right w:val="single" w:sz="4" w:space="0" w:color="auto"/>
            </w:tcBorders>
            <w:shd w:val="clear" w:color="000000" w:fill="FFFFFF"/>
            <w:noWrap/>
            <w:vAlign w:val="center"/>
            <w:hideMark/>
          </w:tcPr>
          <w:p w14:paraId="5CF44319" w14:textId="77777777" w:rsidR="00196FC0" w:rsidRPr="00482188" w:rsidRDefault="00196FC0">
            <w:pPr>
              <w:jc w:val="right"/>
            </w:pPr>
            <w:r w:rsidRPr="00482188">
              <w:t>4 424</w:t>
            </w:r>
          </w:p>
        </w:tc>
      </w:tr>
      <w:tr w:rsidR="00196FC0" w:rsidRPr="00482188" w14:paraId="24488BC4" w14:textId="77777777" w:rsidTr="00482188">
        <w:trPr>
          <w:trHeight w:val="264"/>
        </w:trPr>
        <w:tc>
          <w:tcPr>
            <w:tcW w:w="1701" w:type="dxa"/>
            <w:tcBorders>
              <w:top w:val="nil"/>
              <w:left w:val="single" w:sz="4" w:space="0" w:color="auto"/>
              <w:bottom w:val="single" w:sz="4" w:space="0" w:color="auto"/>
              <w:right w:val="nil"/>
            </w:tcBorders>
            <w:shd w:val="clear" w:color="000000" w:fill="FFFFFF"/>
            <w:noWrap/>
            <w:vAlign w:val="bottom"/>
            <w:hideMark/>
          </w:tcPr>
          <w:p w14:paraId="3696906E" w14:textId="77777777" w:rsidR="00196FC0" w:rsidRPr="00482188" w:rsidRDefault="00196FC0">
            <w:r w:rsidRPr="00482188">
              <w:t> </w:t>
            </w:r>
          </w:p>
        </w:tc>
        <w:tc>
          <w:tcPr>
            <w:tcW w:w="4307" w:type="dxa"/>
            <w:tcBorders>
              <w:top w:val="nil"/>
              <w:left w:val="nil"/>
              <w:bottom w:val="single" w:sz="4" w:space="0" w:color="auto"/>
              <w:right w:val="single" w:sz="4" w:space="0" w:color="auto"/>
            </w:tcBorders>
            <w:shd w:val="clear" w:color="000000" w:fill="FFFFFF"/>
            <w:noWrap/>
            <w:vAlign w:val="center"/>
            <w:hideMark/>
          </w:tcPr>
          <w:p w14:paraId="492FA7F9" w14:textId="77777777" w:rsidR="00196FC0" w:rsidRPr="00482188" w:rsidRDefault="00196FC0">
            <w:r w:rsidRPr="00482188">
              <w:t>Põhivara amortisatsioon ja ümberhindlus</w:t>
            </w:r>
          </w:p>
        </w:tc>
        <w:tc>
          <w:tcPr>
            <w:tcW w:w="1000" w:type="dxa"/>
            <w:tcBorders>
              <w:top w:val="nil"/>
              <w:left w:val="nil"/>
              <w:bottom w:val="single" w:sz="4" w:space="0" w:color="auto"/>
              <w:right w:val="single" w:sz="4" w:space="0" w:color="auto"/>
            </w:tcBorders>
            <w:shd w:val="clear" w:color="000000" w:fill="FFFFFF"/>
            <w:noWrap/>
            <w:vAlign w:val="center"/>
            <w:hideMark/>
          </w:tcPr>
          <w:p w14:paraId="444BD765" w14:textId="77777777" w:rsidR="00196FC0" w:rsidRPr="00482188" w:rsidRDefault="00196FC0">
            <w:pPr>
              <w:jc w:val="center"/>
            </w:pPr>
            <w:r w:rsidRPr="00482188">
              <w:t>7,8,9</w:t>
            </w:r>
          </w:p>
        </w:tc>
        <w:tc>
          <w:tcPr>
            <w:tcW w:w="1072" w:type="dxa"/>
            <w:tcBorders>
              <w:top w:val="nil"/>
              <w:left w:val="nil"/>
              <w:bottom w:val="single" w:sz="4" w:space="0" w:color="auto"/>
              <w:right w:val="single" w:sz="4" w:space="0" w:color="auto"/>
            </w:tcBorders>
            <w:shd w:val="clear" w:color="000000" w:fill="FFFFFF"/>
            <w:noWrap/>
            <w:vAlign w:val="center"/>
            <w:hideMark/>
          </w:tcPr>
          <w:p w14:paraId="2C9312A9" w14:textId="77777777" w:rsidR="00196FC0" w:rsidRPr="00482188" w:rsidRDefault="00196FC0">
            <w:pPr>
              <w:jc w:val="right"/>
            </w:pPr>
            <w:r w:rsidRPr="00482188">
              <w:t>7 673</w:t>
            </w:r>
          </w:p>
        </w:tc>
        <w:tc>
          <w:tcPr>
            <w:tcW w:w="1100" w:type="dxa"/>
            <w:tcBorders>
              <w:top w:val="nil"/>
              <w:left w:val="nil"/>
              <w:bottom w:val="single" w:sz="4" w:space="0" w:color="auto"/>
              <w:right w:val="single" w:sz="4" w:space="0" w:color="auto"/>
            </w:tcBorders>
            <w:shd w:val="clear" w:color="000000" w:fill="FFFFFF"/>
            <w:noWrap/>
            <w:vAlign w:val="center"/>
            <w:hideMark/>
          </w:tcPr>
          <w:p w14:paraId="213FB67D" w14:textId="77777777" w:rsidR="00196FC0" w:rsidRPr="00482188" w:rsidRDefault="00196FC0">
            <w:pPr>
              <w:jc w:val="right"/>
            </w:pPr>
            <w:r w:rsidRPr="00482188">
              <w:t>8 437</w:t>
            </w:r>
          </w:p>
        </w:tc>
      </w:tr>
      <w:tr w:rsidR="00196FC0" w:rsidRPr="00482188" w14:paraId="775F61FC" w14:textId="77777777" w:rsidTr="00482188">
        <w:trPr>
          <w:trHeight w:val="264"/>
        </w:trPr>
        <w:tc>
          <w:tcPr>
            <w:tcW w:w="1701" w:type="dxa"/>
            <w:tcBorders>
              <w:top w:val="nil"/>
              <w:left w:val="single" w:sz="4" w:space="0" w:color="auto"/>
              <w:bottom w:val="single" w:sz="4" w:space="0" w:color="auto"/>
              <w:right w:val="nil"/>
            </w:tcBorders>
            <w:shd w:val="clear" w:color="000000" w:fill="FFFFFF"/>
            <w:noWrap/>
            <w:vAlign w:val="bottom"/>
            <w:hideMark/>
          </w:tcPr>
          <w:p w14:paraId="0E269414" w14:textId="77777777" w:rsidR="00196FC0" w:rsidRPr="00482188" w:rsidRDefault="00196FC0">
            <w:r w:rsidRPr="00482188">
              <w:t> </w:t>
            </w:r>
          </w:p>
        </w:tc>
        <w:tc>
          <w:tcPr>
            <w:tcW w:w="4307" w:type="dxa"/>
            <w:tcBorders>
              <w:top w:val="nil"/>
              <w:left w:val="nil"/>
              <w:bottom w:val="single" w:sz="4" w:space="0" w:color="auto"/>
              <w:right w:val="single" w:sz="4" w:space="0" w:color="auto"/>
            </w:tcBorders>
            <w:shd w:val="clear" w:color="000000" w:fill="FFFFFF"/>
            <w:noWrap/>
            <w:vAlign w:val="center"/>
            <w:hideMark/>
          </w:tcPr>
          <w:p w14:paraId="790B8DBE" w14:textId="77777777" w:rsidR="00196FC0" w:rsidRPr="00482188" w:rsidRDefault="00196FC0">
            <w:r w:rsidRPr="00482188">
              <w:t>Käibemaksukulu põhivara soetuselt</w:t>
            </w:r>
          </w:p>
        </w:tc>
        <w:tc>
          <w:tcPr>
            <w:tcW w:w="1000" w:type="dxa"/>
            <w:tcBorders>
              <w:top w:val="nil"/>
              <w:left w:val="nil"/>
              <w:bottom w:val="single" w:sz="4" w:space="0" w:color="auto"/>
              <w:right w:val="single" w:sz="4" w:space="0" w:color="auto"/>
            </w:tcBorders>
            <w:shd w:val="clear" w:color="000000" w:fill="FFFFFF"/>
            <w:noWrap/>
            <w:vAlign w:val="center"/>
            <w:hideMark/>
          </w:tcPr>
          <w:p w14:paraId="4B49A0FE" w14:textId="77777777" w:rsidR="00196FC0" w:rsidRPr="00482188" w:rsidRDefault="00196FC0">
            <w:pPr>
              <w:jc w:val="center"/>
            </w:pPr>
            <w:r w:rsidRPr="00482188">
              <w:t>20</w:t>
            </w:r>
          </w:p>
        </w:tc>
        <w:tc>
          <w:tcPr>
            <w:tcW w:w="1072" w:type="dxa"/>
            <w:tcBorders>
              <w:top w:val="nil"/>
              <w:left w:val="nil"/>
              <w:bottom w:val="single" w:sz="4" w:space="0" w:color="auto"/>
              <w:right w:val="single" w:sz="4" w:space="0" w:color="auto"/>
            </w:tcBorders>
            <w:shd w:val="clear" w:color="000000" w:fill="FFFFFF"/>
            <w:noWrap/>
            <w:vAlign w:val="center"/>
            <w:hideMark/>
          </w:tcPr>
          <w:p w14:paraId="62B20A8F" w14:textId="77777777" w:rsidR="00196FC0" w:rsidRPr="00482188" w:rsidRDefault="00196FC0">
            <w:pPr>
              <w:jc w:val="right"/>
            </w:pPr>
            <w:r w:rsidRPr="00482188">
              <w:t>1 678</w:t>
            </w:r>
          </w:p>
        </w:tc>
        <w:tc>
          <w:tcPr>
            <w:tcW w:w="1100" w:type="dxa"/>
            <w:tcBorders>
              <w:top w:val="nil"/>
              <w:left w:val="nil"/>
              <w:bottom w:val="single" w:sz="4" w:space="0" w:color="auto"/>
              <w:right w:val="single" w:sz="4" w:space="0" w:color="auto"/>
            </w:tcBorders>
            <w:shd w:val="clear" w:color="000000" w:fill="FFFFFF"/>
            <w:noWrap/>
            <w:vAlign w:val="center"/>
            <w:hideMark/>
          </w:tcPr>
          <w:p w14:paraId="634C0B6E" w14:textId="77777777" w:rsidR="00196FC0" w:rsidRPr="00482188" w:rsidRDefault="00196FC0">
            <w:pPr>
              <w:jc w:val="right"/>
            </w:pPr>
            <w:r w:rsidRPr="00482188">
              <w:t>2 060</w:t>
            </w:r>
          </w:p>
        </w:tc>
      </w:tr>
      <w:tr w:rsidR="00196FC0" w:rsidRPr="00482188" w14:paraId="5F0FAA30" w14:textId="77777777" w:rsidTr="00482188">
        <w:trPr>
          <w:trHeight w:val="264"/>
        </w:trPr>
        <w:tc>
          <w:tcPr>
            <w:tcW w:w="1701" w:type="dxa"/>
            <w:tcBorders>
              <w:top w:val="nil"/>
              <w:left w:val="single" w:sz="4" w:space="0" w:color="auto"/>
              <w:bottom w:val="single" w:sz="4" w:space="0" w:color="auto"/>
              <w:right w:val="nil"/>
            </w:tcBorders>
            <w:shd w:val="clear" w:color="000000" w:fill="FFFFFF"/>
            <w:noWrap/>
            <w:vAlign w:val="bottom"/>
            <w:hideMark/>
          </w:tcPr>
          <w:p w14:paraId="213EF763" w14:textId="77777777" w:rsidR="00196FC0" w:rsidRPr="00482188" w:rsidRDefault="00196FC0">
            <w:r w:rsidRPr="00482188">
              <w:t> </w:t>
            </w:r>
          </w:p>
        </w:tc>
        <w:tc>
          <w:tcPr>
            <w:tcW w:w="4307" w:type="dxa"/>
            <w:tcBorders>
              <w:top w:val="nil"/>
              <w:left w:val="nil"/>
              <w:bottom w:val="single" w:sz="4" w:space="0" w:color="auto"/>
              <w:right w:val="single" w:sz="4" w:space="0" w:color="auto"/>
            </w:tcBorders>
            <w:shd w:val="clear" w:color="000000" w:fill="FFFFFF"/>
            <w:noWrap/>
            <w:vAlign w:val="center"/>
            <w:hideMark/>
          </w:tcPr>
          <w:p w14:paraId="07A547BE" w14:textId="77777777" w:rsidR="00196FC0" w:rsidRPr="00482188" w:rsidRDefault="00196FC0">
            <w:r w:rsidRPr="00482188">
              <w:t>Saadud sihtfinantseerimine põhivara soetuseks</w:t>
            </w:r>
          </w:p>
        </w:tc>
        <w:tc>
          <w:tcPr>
            <w:tcW w:w="1000" w:type="dxa"/>
            <w:tcBorders>
              <w:top w:val="nil"/>
              <w:left w:val="nil"/>
              <w:bottom w:val="single" w:sz="4" w:space="0" w:color="auto"/>
              <w:right w:val="single" w:sz="4" w:space="0" w:color="auto"/>
            </w:tcBorders>
            <w:shd w:val="clear" w:color="000000" w:fill="FFFFFF"/>
            <w:noWrap/>
            <w:vAlign w:val="center"/>
            <w:hideMark/>
          </w:tcPr>
          <w:p w14:paraId="6ABDEF08" w14:textId="77777777" w:rsidR="00196FC0" w:rsidRPr="00482188" w:rsidRDefault="00196FC0">
            <w:pPr>
              <w:jc w:val="center"/>
            </w:pPr>
            <w:r w:rsidRPr="00482188">
              <w:t>15</w:t>
            </w:r>
          </w:p>
        </w:tc>
        <w:tc>
          <w:tcPr>
            <w:tcW w:w="1072" w:type="dxa"/>
            <w:tcBorders>
              <w:top w:val="nil"/>
              <w:left w:val="nil"/>
              <w:bottom w:val="single" w:sz="4" w:space="0" w:color="auto"/>
              <w:right w:val="single" w:sz="4" w:space="0" w:color="auto"/>
            </w:tcBorders>
            <w:shd w:val="clear" w:color="000000" w:fill="FFFFFF"/>
            <w:noWrap/>
            <w:vAlign w:val="center"/>
            <w:hideMark/>
          </w:tcPr>
          <w:p w14:paraId="1387E9CA" w14:textId="77777777" w:rsidR="00196FC0" w:rsidRPr="00482188" w:rsidRDefault="00196FC0">
            <w:pPr>
              <w:jc w:val="right"/>
            </w:pPr>
            <w:r w:rsidRPr="00482188">
              <w:t>-1 783</w:t>
            </w:r>
          </w:p>
        </w:tc>
        <w:tc>
          <w:tcPr>
            <w:tcW w:w="1100" w:type="dxa"/>
            <w:tcBorders>
              <w:top w:val="nil"/>
              <w:left w:val="nil"/>
              <w:bottom w:val="single" w:sz="4" w:space="0" w:color="auto"/>
              <w:right w:val="single" w:sz="4" w:space="0" w:color="auto"/>
            </w:tcBorders>
            <w:shd w:val="clear" w:color="000000" w:fill="FFFFFF"/>
            <w:noWrap/>
            <w:vAlign w:val="center"/>
            <w:hideMark/>
          </w:tcPr>
          <w:p w14:paraId="6020A2BA" w14:textId="77777777" w:rsidR="00196FC0" w:rsidRPr="00482188" w:rsidRDefault="00196FC0">
            <w:pPr>
              <w:jc w:val="right"/>
            </w:pPr>
            <w:r w:rsidRPr="00482188">
              <w:t>-4 799</w:t>
            </w:r>
          </w:p>
        </w:tc>
      </w:tr>
      <w:tr w:rsidR="00196FC0" w:rsidRPr="00482188" w14:paraId="77E1A68B" w14:textId="77777777" w:rsidTr="00482188">
        <w:trPr>
          <w:trHeight w:val="264"/>
        </w:trPr>
        <w:tc>
          <w:tcPr>
            <w:tcW w:w="1701" w:type="dxa"/>
            <w:tcBorders>
              <w:top w:val="nil"/>
              <w:left w:val="single" w:sz="4" w:space="0" w:color="auto"/>
              <w:bottom w:val="single" w:sz="4" w:space="0" w:color="auto"/>
              <w:right w:val="nil"/>
            </w:tcBorders>
            <w:shd w:val="clear" w:color="000000" w:fill="FFFFFF"/>
            <w:noWrap/>
            <w:vAlign w:val="bottom"/>
            <w:hideMark/>
          </w:tcPr>
          <w:p w14:paraId="7700CD80" w14:textId="77777777" w:rsidR="00196FC0" w:rsidRPr="00482188" w:rsidRDefault="00196FC0">
            <w:r w:rsidRPr="00482188">
              <w:t> </w:t>
            </w:r>
          </w:p>
        </w:tc>
        <w:tc>
          <w:tcPr>
            <w:tcW w:w="4307" w:type="dxa"/>
            <w:tcBorders>
              <w:top w:val="nil"/>
              <w:left w:val="nil"/>
              <w:bottom w:val="single" w:sz="4" w:space="0" w:color="auto"/>
              <w:right w:val="single" w:sz="4" w:space="0" w:color="auto"/>
            </w:tcBorders>
            <w:shd w:val="clear" w:color="000000" w:fill="FFFFFF"/>
            <w:noWrap/>
            <w:vAlign w:val="center"/>
            <w:hideMark/>
          </w:tcPr>
          <w:p w14:paraId="74D88E13" w14:textId="77777777" w:rsidR="00196FC0" w:rsidRPr="00482188" w:rsidRDefault="00196FC0">
            <w:r w:rsidRPr="00482188">
              <w:t>Kasum/kahjum põhivara müügist</w:t>
            </w:r>
          </w:p>
        </w:tc>
        <w:tc>
          <w:tcPr>
            <w:tcW w:w="1000" w:type="dxa"/>
            <w:tcBorders>
              <w:top w:val="nil"/>
              <w:left w:val="nil"/>
              <w:bottom w:val="single" w:sz="4" w:space="0" w:color="auto"/>
              <w:right w:val="single" w:sz="4" w:space="0" w:color="auto"/>
            </w:tcBorders>
            <w:shd w:val="clear" w:color="000000" w:fill="FFFFFF"/>
            <w:noWrap/>
            <w:vAlign w:val="center"/>
            <w:hideMark/>
          </w:tcPr>
          <w:p w14:paraId="32CF625E" w14:textId="77777777" w:rsidR="00196FC0" w:rsidRPr="00482188" w:rsidRDefault="00196FC0">
            <w:pPr>
              <w:jc w:val="center"/>
            </w:pPr>
            <w:r w:rsidRPr="00482188">
              <w:t>16</w:t>
            </w:r>
          </w:p>
        </w:tc>
        <w:tc>
          <w:tcPr>
            <w:tcW w:w="1072" w:type="dxa"/>
            <w:tcBorders>
              <w:top w:val="nil"/>
              <w:left w:val="nil"/>
              <w:bottom w:val="single" w:sz="4" w:space="0" w:color="auto"/>
              <w:right w:val="single" w:sz="4" w:space="0" w:color="auto"/>
            </w:tcBorders>
            <w:shd w:val="clear" w:color="000000" w:fill="FFFFFF"/>
            <w:noWrap/>
            <w:vAlign w:val="center"/>
            <w:hideMark/>
          </w:tcPr>
          <w:p w14:paraId="58FD868A" w14:textId="77777777" w:rsidR="00196FC0" w:rsidRPr="00482188" w:rsidRDefault="00196FC0">
            <w:pPr>
              <w:jc w:val="right"/>
            </w:pPr>
            <w:r w:rsidRPr="00482188">
              <w:t>-40</w:t>
            </w:r>
          </w:p>
        </w:tc>
        <w:tc>
          <w:tcPr>
            <w:tcW w:w="1100" w:type="dxa"/>
            <w:tcBorders>
              <w:top w:val="nil"/>
              <w:left w:val="nil"/>
              <w:bottom w:val="single" w:sz="4" w:space="0" w:color="auto"/>
              <w:right w:val="single" w:sz="4" w:space="0" w:color="auto"/>
            </w:tcBorders>
            <w:shd w:val="clear" w:color="000000" w:fill="FFFFFF"/>
            <w:noWrap/>
            <w:vAlign w:val="center"/>
            <w:hideMark/>
          </w:tcPr>
          <w:p w14:paraId="111F4689" w14:textId="77777777" w:rsidR="00196FC0" w:rsidRPr="00482188" w:rsidRDefault="00196FC0">
            <w:pPr>
              <w:jc w:val="right"/>
            </w:pPr>
            <w:r w:rsidRPr="00482188">
              <w:t>8</w:t>
            </w:r>
          </w:p>
        </w:tc>
      </w:tr>
      <w:tr w:rsidR="00196FC0" w:rsidRPr="00482188" w14:paraId="1A744873" w14:textId="77777777" w:rsidTr="00482188">
        <w:trPr>
          <w:trHeight w:val="264"/>
        </w:trPr>
        <w:tc>
          <w:tcPr>
            <w:tcW w:w="1701" w:type="dxa"/>
            <w:tcBorders>
              <w:top w:val="nil"/>
              <w:left w:val="single" w:sz="4" w:space="0" w:color="auto"/>
              <w:bottom w:val="single" w:sz="4" w:space="0" w:color="auto"/>
              <w:right w:val="nil"/>
            </w:tcBorders>
            <w:shd w:val="clear" w:color="000000" w:fill="FFFFFF"/>
            <w:noWrap/>
            <w:vAlign w:val="bottom"/>
            <w:hideMark/>
          </w:tcPr>
          <w:p w14:paraId="26BF2C37" w14:textId="77777777" w:rsidR="00196FC0" w:rsidRPr="00482188" w:rsidRDefault="00196FC0">
            <w:r w:rsidRPr="00482188">
              <w:t> </w:t>
            </w:r>
          </w:p>
        </w:tc>
        <w:tc>
          <w:tcPr>
            <w:tcW w:w="4307" w:type="dxa"/>
            <w:tcBorders>
              <w:top w:val="nil"/>
              <w:left w:val="nil"/>
              <w:bottom w:val="single" w:sz="4" w:space="0" w:color="auto"/>
              <w:right w:val="single" w:sz="4" w:space="0" w:color="auto"/>
            </w:tcBorders>
            <w:shd w:val="clear" w:color="000000" w:fill="FFFFFF"/>
            <w:noWrap/>
            <w:vAlign w:val="center"/>
            <w:hideMark/>
          </w:tcPr>
          <w:p w14:paraId="0F100E6E" w14:textId="77777777" w:rsidR="00196FC0" w:rsidRPr="00482188" w:rsidRDefault="00196FC0">
            <w:r w:rsidRPr="00482188">
              <w:t>Antud sihtfinantseerimine põhivara soetuseks</w:t>
            </w:r>
          </w:p>
        </w:tc>
        <w:tc>
          <w:tcPr>
            <w:tcW w:w="1000" w:type="dxa"/>
            <w:tcBorders>
              <w:top w:val="nil"/>
              <w:left w:val="nil"/>
              <w:bottom w:val="single" w:sz="4" w:space="0" w:color="auto"/>
              <w:right w:val="single" w:sz="4" w:space="0" w:color="auto"/>
            </w:tcBorders>
            <w:shd w:val="clear" w:color="000000" w:fill="FFFFFF"/>
            <w:noWrap/>
            <w:vAlign w:val="center"/>
            <w:hideMark/>
          </w:tcPr>
          <w:p w14:paraId="76063A45" w14:textId="77777777" w:rsidR="00196FC0" w:rsidRPr="00482188" w:rsidRDefault="00196FC0">
            <w:pPr>
              <w:jc w:val="center"/>
            </w:pPr>
            <w:r w:rsidRPr="00482188">
              <w:t>17</w:t>
            </w:r>
          </w:p>
        </w:tc>
        <w:tc>
          <w:tcPr>
            <w:tcW w:w="1072" w:type="dxa"/>
            <w:tcBorders>
              <w:top w:val="nil"/>
              <w:left w:val="nil"/>
              <w:bottom w:val="single" w:sz="4" w:space="0" w:color="auto"/>
              <w:right w:val="single" w:sz="4" w:space="0" w:color="auto"/>
            </w:tcBorders>
            <w:shd w:val="clear" w:color="000000" w:fill="FFFFFF"/>
            <w:noWrap/>
            <w:vAlign w:val="center"/>
            <w:hideMark/>
          </w:tcPr>
          <w:p w14:paraId="67F65EA0" w14:textId="77777777" w:rsidR="00196FC0" w:rsidRPr="00482188" w:rsidRDefault="00196FC0">
            <w:pPr>
              <w:jc w:val="right"/>
            </w:pPr>
            <w:r w:rsidRPr="00482188">
              <w:t>35</w:t>
            </w:r>
          </w:p>
        </w:tc>
        <w:tc>
          <w:tcPr>
            <w:tcW w:w="1100" w:type="dxa"/>
            <w:tcBorders>
              <w:top w:val="nil"/>
              <w:left w:val="nil"/>
              <w:bottom w:val="single" w:sz="4" w:space="0" w:color="auto"/>
              <w:right w:val="single" w:sz="4" w:space="0" w:color="auto"/>
            </w:tcBorders>
            <w:shd w:val="clear" w:color="000000" w:fill="FFFFFF"/>
            <w:noWrap/>
            <w:vAlign w:val="center"/>
            <w:hideMark/>
          </w:tcPr>
          <w:p w14:paraId="7199202D" w14:textId="77777777" w:rsidR="00196FC0" w:rsidRPr="00482188" w:rsidRDefault="00196FC0">
            <w:pPr>
              <w:jc w:val="right"/>
            </w:pPr>
            <w:r w:rsidRPr="00482188">
              <w:t>537</w:t>
            </w:r>
          </w:p>
        </w:tc>
      </w:tr>
      <w:tr w:rsidR="00482188" w:rsidRPr="00482188" w14:paraId="7AF31251" w14:textId="77777777" w:rsidTr="00482188">
        <w:trPr>
          <w:trHeight w:val="264"/>
        </w:trPr>
        <w:tc>
          <w:tcPr>
            <w:tcW w:w="60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3E0FDCD6" w14:textId="0082F647" w:rsidR="00482188" w:rsidRPr="00482188" w:rsidRDefault="00482188" w:rsidP="00482188">
            <w:r w:rsidRPr="00482188">
              <w:t>Korrigeeritud tegevustulem </w:t>
            </w:r>
          </w:p>
        </w:tc>
        <w:tc>
          <w:tcPr>
            <w:tcW w:w="1000" w:type="dxa"/>
            <w:tcBorders>
              <w:top w:val="nil"/>
              <w:left w:val="nil"/>
              <w:bottom w:val="single" w:sz="4" w:space="0" w:color="auto"/>
              <w:right w:val="single" w:sz="4" w:space="0" w:color="auto"/>
            </w:tcBorders>
            <w:shd w:val="clear" w:color="000000" w:fill="FFFFFF"/>
            <w:noWrap/>
            <w:vAlign w:val="bottom"/>
            <w:hideMark/>
          </w:tcPr>
          <w:p w14:paraId="0197D0B1" w14:textId="77777777" w:rsidR="00482188" w:rsidRPr="00482188" w:rsidRDefault="00482188">
            <w:pPr>
              <w:jc w:val="center"/>
            </w:pPr>
            <w:r w:rsidRPr="00482188">
              <w:t> </w:t>
            </w:r>
          </w:p>
        </w:tc>
        <w:tc>
          <w:tcPr>
            <w:tcW w:w="1072" w:type="dxa"/>
            <w:tcBorders>
              <w:top w:val="nil"/>
              <w:left w:val="nil"/>
              <w:bottom w:val="single" w:sz="4" w:space="0" w:color="auto"/>
              <w:right w:val="single" w:sz="4" w:space="0" w:color="auto"/>
            </w:tcBorders>
            <w:shd w:val="clear" w:color="000000" w:fill="FFFFFF"/>
            <w:noWrap/>
            <w:vAlign w:val="center"/>
            <w:hideMark/>
          </w:tcPr>
          <w:p w14:paraId="382DCCB3" w14:textId="77777777" w:rsidR="00482188" w:rsidRPr="00482188" w:rsidRDefault="00482188">
            <w:pPr>
              <w:jc w:val="right"/>
              <w:rPr>
                <w:b/>
                <w:bCs/>
              </w:rPr>
            </w:pPr>
            <w:r w:rsidRPr="00482188">
              <w:rPr>
                <w:b/>
                <w:bCs/>
              </w:rPr>
              <w:t>11 698</w:t>
            </w:r>
          </w:p>
        </w:tc>
        <w:tc>
          <w:tcPr>
            <w:tcW w:w="1100" w:type="dxa"/>
            <w:tcBorders>
              <w:top w:val="nil"/>
              <w:left w:val="nil"/>
              <w:bottom w:val="single" w:sz="4" w:space="0" w:color="auto"/>
              <w:right w:val="single" w:sz="4" w:space="0" w:color="auto"/>
            </w:tcBorders>
            <w:shd w:val="clear" w:color="000000" w:fill="FFFFFF"/>
            <w:noWrap/>
            <w:vAlign w:val="center"/>
            <w:hideMark/>
          </w:tcPr>
          <w:p w14:paraId="5012C3EC" w14:textId="77777777" w:rsidR="00482188" w:rsidRPr="00482188" w:rsidRDefault="00482188">
            <w:pPr>
              <w:jc w:val="right"/>
              <w:rPr>
                <w:b/>
                <w:bCs/>
              </w:rPr>
            </w:pPr>
            <w:r w:rsidRPr="00482188">
              <w:rPr>
                <w:b/>
                <w:bCs/>
              </w:rPr>
              <w:t>10 667</w:t>
            </w:r>
          </w:p>
        </w:tc>
      </w:tr>
      <w:tr w:rsidR="00482188" w:rsidRPr="00482188" w14:paraId="69D36C52" w14:textId="77777777" w:rsidTr="00482188">
        <w:trPr>
          <w:trHeight w:val="264"/>
        </w:trPr>
        <w:tc>
          <w:tcPr>
            <w:tcW w:w="60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18DB33D4" w14:textId="3B2EB26C" w:rsidR="00482188" w:rsidRPr="00482188" w:rsidRDefault="00482188" w:rsidP="00482188">
            <w:r w:rsidRPr="00482188">
              <w:t>Põhitegevusega seotud käibevarade netomuutus kokku </w:t>
            </w:r>
          </w:p>
        </w:tc>
        <w:tc>
          <w:tcPr>
            <w:tcW w:w="1000" w:type="dxa"/>
            <w:tcBorders>
              <w:top w:val="nil"/>
              <w:left w:val="nil"/>
              <w:bottom w:val="single" w:sz="4" w:space="0" w:color="auto"/>
              <w:right w:val="single" w:sz="4" w:space="0" w:color="auto"/>
            </w:tcBorders>
            <w:shd w:val="clear" w:color="000000" w:fill="FFFFFF"/>
            <w:noWrap/>
            <w:vAlign w:val="center"/>
            <w:hideMark/>
          </w:tcPr>
          <w:p w14:paraId="2C60069C" w14:textId="77777777" w:rsidR="00482188" w:rsidRPr="00482188" w:rsidRDefault="00482188">
            <w:pPr>
              <w:jc w:val="center"/>
            </w:pPr>
            <w:r w:rsidRPr="00482188">
              <w:t>21</w:t>
            </w:r>
          </w:p>
        </w:tc>
        <w:tc>
          <w:tcPr>
            <w:tcW w:w="1072" w:type="dxa"/>
            <w:tcBorders>
              <w:top w:val="nil"/>
              <w:left w:val="nil"/>
              <w:bottom w:val="single" w:sz="4" w:space="0" w:color="auto"/>
              <w:right w:val="single" w:sz="4" w:space="0" w:color="auto"/>
            </w:tcBorders>
            <w:shd w:val="clear" w:color="000000" w:fill="FFFFFF"/>
            <w:noWrap/>
            <w:vAlign w:val="center"/>
            <w:hideMark/>
          </w:tcPr>
          <w:p w14:paraId="7AEA6A28" w14:textId="77777777" w:rsidR="00482188" w:rsidRPr="00482188" w:rsidRDefault="00482188">
            <w:pPr>
              <w:jc w:val="right"/>
            </w:pPr>
            <w:r w:rsidRPr="00482188">
              <w:t>-980</w:t>
            </w:r>
          </w:p>
        </w:tc>
        <w:tc>
          <w:tcPr>
            <w:tcW w:w="1100" w:type="dxa"/>
            <w:tcBorders>
              <w:top w:val="nil"/>
              <w:left w:val="nil"/>
              <w:bottom w:val="single" w:sz="4" w:space="0" w:color="auto"/>
              <w:right w:val="single" w:sz="4" w:space="0" w:color="auto"/>
            </w:tcBorders>
            <w:shd w:val="clear" w:color="000000" w:fill="FFFFFF"/>
            <w:noWrap/>
            <w:vAlign w:val="center"/>
            <w:hideMark/>
          </w:tcPr>
          <w:p w14:paraId="0DF7786B" w14:textId="77777777" w:rsidR="00482188" w:rsidRPr="00482188" w:rsidRDefault="00482188">
            <w:pPr>
              <w:jc w:val="right"/>
            </w:pPr>
            <w:r w:rsidRPr="00482188">
              <w:t>261</w:t>
            </w:r>
          </w:p>
        </w:tc>
      </w:tr>
      <w:tr w:rsidR="00482188" w:rsidRPr="00482188" w14:paraId="3FBE8075" w14:textId="77777777" w:rsidTr="00482188">
        <w:trPr>
          <w:trHeight w:val="264"/>
        </w:trPr>
        <w:tc>
          <w:tcPr>
            <w:tcW w:w="60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7572D8C3" w14:textId="097FAEA8" w:rsidR="00482188" w:rsidRPr="00482188" w:rsidRDefault="00482188" w:rsidP="00482188">
            <w:r w:rsidRPr="00482188">
              <w:t>Põhitegevusega seotud kohustuste netomuutus </w:t>
            </w:r>
          </w:p>
        </w:tc>
        <w:tc>
          <w:tcPr>
            <w:tcW w:w="1000" w:type="dxa"/>
            <w:tcBorders>
              <w:top w:val="nil"/>
              <w:left w:val="nil"/>
              <w:bottom w:val="single" w:sz="4" w:space="0" w:color="auto"/>
              <w:right w:val="single" w:sz="4" w:space="0" w:color="auto"/>
            </w:tcBorders>
            <w:shd w:val="clear" w:color="000000" w:fill="FFFFFF"/>
            <w:noWrap/>
            <w:vAlign w:val="center"/>
            <w:hideMark/>
          </w:tcPr>
          <w:p w14:paraId="51F2AA4C" w14:textId="77777777" w:rsidR="00482188" w:rsidRPr="00482188" w:rsidRDefault="00482188">
            <w:pPr>
              <w:jc w:val="center"/>
            </w:pPr>
            <w:r w:rsidRPr="00482188">
              <w:t>21</w:t>
            </w:r>
          </w:p>
        </w:tc>
        <w:tc>
          <w:tcPr>
            <w:tcW w:w="1072" w:type="dxa"/>
            <w:tcBorders>
              <w:top w:val="nil"/>
              <w:left w:val="nil"/>
              <w:bottom w:val="single" w:sz="4" w:space="0" w:color="auto"/>
              <w:right w:val="single" w:sz="4" w:space="0" w:color="auto"/>
            </w:tcBorders>
            <w:shd w:val="clear" w:color="000000" w:fill="FFFFFF"/>
            <w:noWrap/>
            <w:vAlign w:val="center"/>
            <w:hideMark/>
          </w:tcPr>
          <w:p w14:paraId="657C1061" w14:textId="77777777" w:rsidR="00482188" w:rsidRPr="00482188" w:rsidRDefault="00482188">
            <w:pPr>
              <w:jc w:val="right"/>
            </w:pPr>
            <w:r w:rsidRPr="00482188">
              <w:t>1 233</w:t>
            </w:r>
          </w:p>
        </w:tc>
        <w:tc>
          <w:tcPr>
            <w:tcW w:w="1100" w:type="dxa"/>
            <w:tcBorders>
              <w:top w:val="nil"/>
              <w:left w:val="nil"/>
              <w:bottom w:val="single" w:sz="4" w:space="0" w:color="auto"/>
              <w:right w:val="single" w:sz="4" w:space="0" w:color="auto"/>
            </w:tcBorders>
            <w:shd w:val="clear" w:color="000000" w:fill="FFFFFF"/>
            <w:noWrap/>
            <w:vAlign w:val="center"/>
            <w:hideMark/>
          </w:tcPr>
          <w:p w14:paraId="638D5338" w14:textId="77777777" w:rsidR="00482188" w:rsidRPr="00482188" w:rsidRDefault="00482188">
            <w:pPr>
              <w:jc w:val="right"/>
            </w:pPr>
            <w:r w:rsidRPr="00482188">
              <w:t>387</w:t>
            </w:r>
          </w:p>
        </w:tc>
      </w:tr>
      <w:tr w:rsidR="00482188" w:rsidRPr="00482188" w14:paraId="1E8D520F" w14:textId="77777777" w:rsidTr="00482188">
        <w:trPr>
          <w:trHeight w:val="264"/>
        </w:trPr>
        <w:tc>
          <w:tcPr>
            <w:tcW w:w="60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283541FB" w14:textId="025C24AC" w:rsidR="00482188" w:rsidRPr="00482188" w:rsidRDefault="00482188" w:rsidP="00482188">
            <w:r w:rsidRPr="00482188">
              <w:rPr>
                <w:b/>
                <w:bCs/>
              </w:rPr>
              <w:t>Rahavood põhitegevusest kokku</w:t>
            </w:r>
            <w:r w:rsidRPr="00482188">
              <w:t> </w:t>
            </w:r>
          </w:p>
        </w:tc>
        <w:tc>
          <w:tcPr>
            <w:tcW w:w="1000" w:type="dxa"/>
            <w:tcBorders>
              <w:top w:val="nil"/>
              <w:left w:val="nil"/>
              <w:bottom w:val="single" w:sz="4" w:space="0" w:color="auto"/>
              <w:right w:val="single" w:sz="4" w:space="0" w:color="auto"/>
            </w:tcBorders>
            <w:shd w:val="clear" w:color="000000" w:fill="FFFFFF"/>
            <w:noWrap/>
            <w:vAlign w:val="center"/>
            <w:hideMark/>
          </w:tcPr>
          <w:p w14:paraId="1E30F754" w14:textId="77777777" w:rsidR="00482188" w:rsidRPr="00482188" w:rsidRDefault="00482188">
            <w:pPr>
              <w:jc w:val="center"/>
            </w:pPr>
            <w:r w:rsidRPr="00482188">
              <w:t> </w:t>
            </w:r>
          </w:p>
        </w:tc>
        <w:tc>
          <w:tcPr>
            <w:tcW w:w="1072" w:type="dxa"/>
            <w:tcBorders>
              <w:top w:val="nil"/>
              <w:left w:val="nil"/>
              <w:bottom w:val="single" w:sz="4" w:space="0" w:color="auto"/>
              <w:right w:val="single" w:sz="4" w:space="0" w:color="auto"/>
            </w:tcBorders>
            <w:shd w:val="clear" w:color="000000" w:fill="FFFFFF"/>
            <w:noWrap/>
            <w:vAlign w:val="center"/>
            <w:hideMark/>
          </w:tcPr>
          <w:p w14:paraId="578D0D62" w14:textId="77777777" w:rsidR="00482188" w:rsidRPr="00482188" w:rsidRDefault="00482188">
            <w:pPr>
              <w:jc w:val="right"/>
              <w:rPr>
                <w:b/>
                <w:bCs/>
              </w:rPr>
            </w:pPr>
            <w:r w:rsidRPr="00482188">
              <w:rPr>
                <w:b/>
                <w:bCs/>
              </w:rPr>
              <w:t>11 951</w:t>
            </w:r>
          </w:p>
        </w:tc>
        <w:tc>
          <w:tcPr>
            <w:tcW w:w="1100" w:type="dxa"/>
            <w:tcBorders>
              <w:top w:val="nil"/>
              <w:left w:val="nil"/>
              <w:bottom w:val="single" w:sz="4" w:space="0" w:color="auto"/>
              <w:right w:val="single" w:sz="4" w:space="0" w:color="auto"/>
            </w:tcBorders>
            <w:shd w:val="clear" w:color="000000" w:fill="FFFFFF"/>
            <w:noWrap/>
            <w:vAlign w:val="center"/>
            <w:hideMark/>
          </w:tcPr>
          <w:p w14:paraId="59474776" w14:textId="77777777" w:rsidR="00482188" w:rsidRPr="00482188" w:rsidRDefault="00482188">
            <w:pPr>
              <w:jc w:val="right"/>
              <w:rPr>
                <w:b/>
                <w:bCs/>
              </w:rPr>
            </w:pPr>
            <w:r w:rsidRPr="00482188">
              <w:rPr>
                <w:b/>
                <w:bCs/>
              </w:rPr>
              <w:t>11 315</w:t>
            </w:r>
          </w:p>
        </w:tc>
      </w:tr>
      <w:tr w:rsidR="00196FC0" w:rsidRPr="00482188" w14:paraId="10E79FA2" w14:textId="77777777" w:rsidTr="00482188">
        <w:trPr>
          <w:trHeight w:val="264"/>
        </w:trPr>
        <w:tc>
          <w:tcPr>
            <w:tcW w:w="6008"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2E91DB46" w14:textId="77777777" w:rsidR="00196FC0" w:rsidRPr="00482188" w:rsidRDefault="00196FC0">
            <w:pPr>
              <w:rPr>
                <w:b/>
                <w:bCs/>
              </w:rPr>
            </w:pPr>
            <w:r w:rsidRPr="00482188">
              <w:rPr>
                <w:b/>
                <w:bCs/>
              </w:rPr>
              <w:t>Rahavood investeerimistegevusest</w:t>
            </w:r>
          </w:p>
        </w:tc>
        <w:tc>
          <w:tcPr>
            <w:tcW w:w="1000" w:type="dxa"/>
            <w:tcBorders>
              <w:top w:val="nil"/>
              <w:left w:val="nil"/>
              <w:bottom w:val="single" w:sz="4" w:space="0" w:color="auto"/>
              <w:right w:val="nil"/>
            </w:tcBorders>
            <w:shd w:val="clear" w:color="000000" w:fill="FFFFFF"/>
            <w:noWrap/>
            <w:vAlign w:val="center"/>
            <w:hideMark/>
          </w:tcPr>
          <w:p w14:paraId="2C95CD65" w14:textId="77777777" w:rsidR="00196FC0" w:rsidRPr="00482188" w:rsidRDefault="00196FC0">
            <w:pPr>
              <w:rPr>
                <w:b/>
                <w:bCs/>
              </w:rPr>
            </w:pPr>
            <w:r w:rsidRPr="00482188">
              <w:rPr>
                <w:b/>
                <w:bCs/>
              </w:rPr>
              <w:t> </w:t>
            </w:r>
          </w:p>
        </w:tc>
        <w:tc>
          <w:tcPr>
            <w:tcW w:w="1072" w:type="dxa"/>
            <w:tcBorders>
              <w:top w:val="nil"/>
              <w:left w:val="nil"/>
              <w:bottom w:val="single" w:sz="4" w:space="0" w:color="auto"/>
              <w:right w:val="nil"/>
            </w:tcBorders>
            <w:shd w:val="clear" w:color="000000" w:fill="FFFFFF"/>
            <w:noWrap/>
            <w:vAlign w:val="center"/>
            <w:hideMark/>
          </w:tcPr>
          <w:p w14:paraId="09F561AE" w14:textId="77777777" w:rsidR="00196FC0" w:rsidRPr="00482188" w:rsidRDefault="00196FC0">
            <w:pPr>
              <w:jc w:val="right"/>
              <w:rPr>
                <w:b/>
                <w:bCs/>
              </w:rPr>
            </w:pPr>
            <w:r w:rsidRPr="00482188">
              <w:rPr>
                <w:b/>
                <w:bCs/>
              </w:rPr>
              <w:t> </w:t>
            </w:r>
          </w:p>
        </w:tc>
        <w:tc>
          <w:tcPr>
            <w:tcW w:w="1100" w:type="dxa"/>
            <w:tcBorders>
              <w:top w:val="nil"/>
              <w:left w:val="nil"/>
              <w:bottom w:val="single" w:sz="4" w:space="0" w:color="auto"/>
              <w:right w:val="nil"/>
            </w:tcBorders>
            <w:shd w:val="clear" w:color="000000" w:fill="FFFFFF"/>
            <w:noWrap/>
            <w:vAlign w:val="center"/>
            <w:hideMark/>
          </w:tcPr>
          <w:p w14:paraId="25B0F65A" w14:textId="77777777" w:rsidR="00196FC0" w:rsidRPr="00482188" w:rsidRDefault="00196FC0">
            <w:pPr>
              <w:jc w:val="right"/>
              <w:rPr>
                <w:b/>
                <w:bCs/>
              </w:rPr>
            </w:pPr>
            <w:r w:rsidRPr="00482188">
              <w:rPr>
                <w:b/>
                <w:bCs/>
              </w:rPr>
              <w:t> </w:t>
            </w:r>
          </w:p>
        </w:tc>
      </w:tr>
      <w:tr w:rsidR="00196FC0" w:rsidRPr="00482188" w14:paraId="68B28E87" w14:textId="77777777" w:rsidTr="00482188">
        <w:trPr>
          <w:trHeight w:val="480"/>
        </w:trPr>
        <w:tc>
          <w:tcPr>
            <w:tcW w:w="1701" w:type="dxa"/>
            <w:tcBorders>
              <w:top w:val="single" w:sz="4" w:space="0" w:color="auto"/>
              <w:left w:val="single" w:sz="4" w:space="0" w:color="auto"/>
              <w:bottom w:val="single" w:sz="4" w:space="0" w:color="auto"/>
              <w:right w:val="nil"/>
            </w:tcBorders>
            <w:shd w:val="clear" w:color="000000" w:fill="FFFFFF"/>
            <w:noWrap/>
            <w:vAlign w:val="center"/>
            <w:hideMark/>
          </w:tcPr>
          <w:p w14:paraId="20E3C187" w14:textId="77777777" w:rsidR="00196FC0" w:rsidRPr="00482188" w:rsidRDefault="00196FC0">
            <w:r w:rsidRPr="00482188">
              <w:t> </w:t>
            </w:r>
          </w:p>
        </w:tc>
        <w:tc>
          <w:tcPr>
            <w:tcW w:w="4307" w:type="dxa"/>
            <w:tcBorders>
              <w:top w:val="single" w:sz="4" w:space="0" w:color="auto"/>
              <w:left w:val="nil"/>
              <w:bottom w:val="single" w:sz="4" w:space="0" w:color="auto"/>
              <w:right w:val="single" w:sz="4" w:space="0" w:color="auto"/>
            </w:tcBorders>
            <w:shd w:val="clear" w:color="000000" w:fill="FFFFFF"/>
            <w:noWrap/>
            <w:vAlign w:val="center"/>
            <w:hideMark/>
          </w:tcPr>
          <w:p w14:paraId="5C8409F2" w14:textId="77777777" w:rsidR="00196FC0" w:rsidRPr="00482188" w:rsidRDefault="00196FC0">
            <w:r w:rsidRPr="00482188">
              <w:t>Tasutud põhivara eest (v.a. finantsinvesteeringud ja osalused) kokku</w:t>
            </w:r>
          </w:p>
        </w:tc>
        <w:tc>
          <w:tcPr>
            <w:tcW w:w="1000" w:type="dxa"/>
            <w:tcBorders>
              <w:top w:val="single" w:sz="4" w:space="0" w:color="auto"/>
              <w:left w:val="nil"/>
              <w:bottom w:val="single" w:sz="4" w:space="0" w:color="auto"/>
              <w:right w:val="single" w:sz="4" w:space="0" w:color="auto"/>
            </w:tcBorders>
            <w:shd w:val="clear" w:color="000000" w:fill="FFFFFF"/>
            <w:noWrap/>
            <w:vAlign w:val="center"/>
            <w:hideMark/>
          </w:tcPr>
          <w:p w14:paraId="507E61B4" w14:textId="77777777" w:rsidR="00196FC0" w:rsidRPr="00482188" w:rsidRDefault="00196FC0">
            <w:pPr>
              <w:jc w:val="center"/>
            </w:pPr>
            <w:r w:rsidRPr="00482188">
              <w:t>7,8</w:t>
            </w:r>
          </w:p>
        </w:tc>
        <w:tc>
          <w:tcPr>
            <w:tcW w:w="1072" w:type="dxa"/>
            <w:tcBorders>
              <w:top w:val="single" w:sz="4" w:space="0" w:color="auto"/>
              <w:left w:val="nil"/>
              <w:bottom w:val="single" w:sz="4" w:space="0" w:color="auto"/>
              <w:right w:val="single" w:sz="4" w:space="0" w:color="auto"/>
            </w:tcBorders>
            <w:shd w:val="clear" w:color="000000" w:fill="FFFFFF"/>
            <w:noWrap/>
            <w:vAlign w:val="center"/>
            <w:hideMark/>
          </w:tcPr>
          <w:p w14:paraId="1B771999" w14:textId="77777777" w:rsidR="00196FC0" w:rsidRPr="00482188" w:rsidRDefault="00196FC0">
            <w:pPr>
              <w:jc w:val="right"/>
            </w:pPr>
            <w:r w:rsidRPr="00482188">
              <w:t>-8 867</w:t>
            </w:r>
          </w:p>
        </w:tc>
        <w:tc>
          <w:tcPr>
            <w:tcW w:w="1100" w:type="dxa"/>
            <w:tcBorders>
              <w:top w:val="single" w:sz="4" w:space="0" w:color="auto"/>
              <w:left w:val="nil"/>
              <w:bottom w:val="single" w:sz="4" w:space="0" w:color="auto"/>
              <w:right w:val="single" w:sz="4" w:space="0" w:color="auto"/>
            </w:tcBorders>
            <w:shd w:val="clear" w:color="000000" w:fill="FFFFFF"/>
            <w:noWrap/>
            <w:vAlign w:val="center"/>
            <w:hideMark/>
          </w:tcPr>
          <w:p w14:paraId="431DC8F1" w14:textId="77777777" w:rsidR="00196FC0" w:rsidRPr="00482188" w:rsidRDefault="00196FC0">
            <w:pPr>
              <w:jc w:val="right"/>
            </w:pPr>
            <w:r w:rsidRPr="00482188">
              <w:t>-13 594</w:t>
            </w:r>
          </w:p>
        </w:tc>
      </w:tr>
      <w:tr w:rsidR="00196FC0" w:rsidRPr="00482188" w14:paraId="587CF642" w14:textId="77777777" w:rsidTr="00482188">
        <w:trPr>
          <w:trHeight w:val="264"/>
        </w:trPr>
        <w:tc>
          <w:tcPr>
            <w:tcW w:w="1701" w:type="dxa"/>
            <w:tcBorders>
              <w:top w:val="nil"/>
              <w:left w:val="single" w:sz="4" w:space="0" w:color="auto"/>
              <w:bottom w:val="single" w:sz="4" w:space="0" w:color="auto"/>
              <w:right w:val="nil"/>
            </w:tcBorders>
            <w:shd w:val="clear" w:color="000000" w:fill="FFFFFF"/>
            <w:noWrap/>
            <w:vAlign w:val="center"/>
            <w:hideMark/>
          </w:tcPr>
          <w:p w14:paraId="2512CE1A" w14:textId="77777777" w:rsidR="00196FC0" w:rsidRPr="00482188" w:rsidRDefault="00196FC0">
            <w:r w:rsidRPr="00482188">
              <w:t> </w:t>
            </w:r>
          </w:p>
        </w:tc>
        <w:tc>
          <w:tcPr>
            <w:tcW w:w="4307" w:type="dxa"/>
            <w:tcBorders>
              <w:top w:val="nil"/>
              <w:left w:val="nil"/>
              <w:bottom w:val="single" w:sz="4" w:space="0" w:color="auto"/>
              <w:right w:val="single" w:sz="4" w:space="0" w:color="auto"/>
            </w:tcBorders>
            <w:shd w:val="clear" w:color="000000" w:fill="FFFFFF"/>
            <w:noWrap/>
            <w:vAlign w:val="center"/>
            <w:hideMark/>
          </w:tcPr>
          <w:p w14:paraId="5D7974FD" w14:textId="77777777" w:rsidR="00196FC0" w:rsidRPr="00482188" w:rsidRDefault="00196FC0">
            <w:r w:rsidRPr="00482188">
              <w:t>Laekunud põhivara müügist (v.a. finantsinvesteeringud ja osalused) kokku</w:t>
            </w:r>
          </w:p>
        </w:tc>
        <w:tc>
          <w:tcPr>
            <w:tcW w:w="1000" w:type="dxa"/>
            <w:tcBorders>
              <w:top w:val="nil"/>
              <w:left w:val="nil"/>
              <w:bottom w:val="single" w:sz="4" w:space="0" w:color="auto"/>
              <w:right w:val="single" w:sz="4" w:space="0" w:color="auto"/>
            </w:tcBorders>
            <w:shd w:val="clear" w:color="000000" w:fill="FFFFFF"/>
            <w:noWrap/>
            <w:vAlign w:val="center"/>
            <w:hideMark/>
          </w:tcPr>
          <w:p w14:paraId="1789FAEF" w14:textId="77777777" w:rsidR="00196FC0" w:rsidRPr="00482188" w:rsidRDefault="00196FC0">
            <w:pPr>
              <w:jc w:val="center"/>
            </w:pPr>
            <w:r w:rsidRPr="00482188">
              <w:t>16</w:t>
            </w:r>
          </w:p>
        </w:tc>
        <w:tc>
          <w:tcPr>
            <w:tcW w:w="1072" w:type="dxa"/>
            <w:tcBorders>
              <w:top w:val="nil"/>
              <w:left w:val="nil"/>
              <w:bottom w:val="single" w:sz="4" w:space="0" w:color="auto"/>
              <w:right w:val="single" w:sz="4" w:space="0" w:color="auto"/>
            </w:tcBorders>
            <w:shd w:val="clear" w:color="000000" w:fill="FFFFFF"/>
            <w:noWrap/>
            <w:vAlign w:val="center"/>
            <w:hideMark/>
          </w:tcPr>
          <w:p w14:paraId="236C6151" w14:textId="77777777" w:rsidR="00196FC0" w:rsidRPr="00482188" w:rsidRDefault="00196FC0">
            <w:pPr>
              <w:jc w:val="right"/>
            </w:pPr>
            <w:r w:rsidRPr="00482188">
              <w:t>195</w:t>
            </w:r>
          </w:p>
        </w:tc>
        <w:tc>
          <w:tcPr>
            <w:tcW w:w="1100" w:type="dxa"/>
            <w:tcBorders>
              <w:top w:val="nil"/>
              <w:left w:val="nil"/>
              <w:bottom w:val="single" w:sz="4" w:space="0" w:color="auto"/>
              <w:right w:val="single" w:sz="4" w:space="0" w:color="auto"/>
            </w:tcBorders>
            <w:shd w:val="clear" w:color="000000" w:fill="FFFFFF"/>
            <w:noWrap/>
            <w:vAlign w:val="center"/>
            <w:hideMark/>
          </w:tcPr>
          <w:p w14:paraId="0FDE26A3" w14:textId="77777777" w:rsidR="00196FC0" w:rsidRPr="00482188" w:rsidRDefault="00196FC0">
            <w:pPr>
              <w:jc w:val="right"/>
            </w:pPr>
            <w:r w:rsidRPr="00482188">
              <w:t>139</w:t>
            </w:r>
          </w:p>
        </w:tc>
      </w:tr>
      <w:tr w:rsidR="00196FC0" w:rsidRPr="00482188" w14:paraId="6F1B04C9" w14:textId="77777777" w:rsidTr="00482188">
        <w:trPr>
          <w:trHeight w:val="264"/>
        </w:trPr>
        <w:tc>
          <w:tcPr>
            <w:tcW w:w="1701" w:type="dxa"/>
            <w:tcBorders>
              <w:top w:val="nil"/>
              <w:left w:val="single" w:sz="4" w:space="0" w:color="auto"/>
              <w:bottom w:val="single" w:sz="4" w:space="0" w:color="auto"/>
              <w:right w:val="nil"/>
            </w:tcBorders>
            <w:shd w:val="clear" w:color="000000" w:fill="FFFFFF"/>
            <w:noWrap/>
            <w:vAlign w:val="center"/>
            <w:hideMark/>
          </w:tcPr>
          <w:p w14:paraId="4D0020E9" w14:textId="77777777" w:rsidR="00196FC0" w:rsidRPr="00482188" w:rsidRDefault="00196FC0">
            <w:r w:rsidRPr="00482188">
              <w:t> </w:t>
            </w:r>
          </w:p>
        </w:tc>
        <w:tc>
          <w:tcPr>
            <w:tcW w:w="4307" w:type="dxa"/>
            <w:tcBorders>
              <w:top w:val="nil"/>
              <w:left w:val="nil"/>
              <w:bottom w:val="single" w:sz="4" w:space="0" w:color="auto"/>
              <w:right w:val="single" w:sz="4" w:space="0" w:color="auto"/>
            </w:tcBorders>
            <w:shd w:val="clear" w:color="000000" w:fill="FFFFFF"/>
            <w:noWrap/>
            <w:vAlign w:val="center"/>
            <w:hideMark/>
          </w:tcPr>
          <w:p w14:paraId="18FB69CE" w14:textId="77777777" w:rsidR="00196FC0" w:rsidRPr="00482188" w:rsidRDefault="00196FC0">
            <w:r w:rsidRPr="00482188">
              <w:t>Laekunud sihtfinantseerimine põhivara soetuseks</w:t>
            </w:r>
          </w:p>
        </w:tc>
        <w:tc>
          <w:tcPr>
            <w:tcW w:w="1000" w:type="dxa"/>
            <w:tcBorders>
              <w:top w:val="nil"/>
              <w:left w:val="nil"/>
              <w:bottom w:val="single" w:sz="4" w:space="0" w:color="auto"/>
              <w:right w:val="single" w:sz="4" w:space="0" w:color="auto"/>
            </w:tcBorders>
            <w:shd w:val="clear" w:color="000000" w:fill="FFFFFF"/>
            <w:noWrap/>
            <w:vAlign w:val="center"/>
            <w:hideMark/>
          </w:tcPr>
          <w:p w14:paraId="0016D18A" w14:textId="77777777" w:rsidR="00196FC0" w:rsidRPr="00482188" w:rsidRDefault="00196FC0">
            <w:pPr>
              <w:jc w:val="center"/>
            </w:pPr>
            <w:r w:rsidRPr="00482188">
              <w:t>15</w:t>
            </w:r>
          </w:p>
        </w:tc>
        <w:tc>
          <w:tcPr>
            <w:tcW w:w="1072" w:type="dxa"/>
            <w:tcBorders>
              <w:top w:val="nil"/>
              <w:left w:val="nil"/>
              <w:bottom w:val="single" w:sz="4" w:space="0" w:color="auto"/>
              <w:right w:val="single" w:sz="4" w:space="0" w:color="auto"/>
            </w:tcBorders>
            <w:shd w:val="clear" w:color="000000" w:fill="FFFFFF"/>
            <w:noWrap/>
            <w:vAlign w:val="center"/>
            <w:hideMark/>
          </w:tcPr>
          <w:p w14:paraId="06715C79" w14:textId="77777777" w:rsidR="00196FC0" w:rsidRPr="00482188" w:rsidRDefault="00196FC0">
            <w:pPr>
              <w:jc w:val="right"/>
            </w:pPr>
            <w:r w:rsidRPr="00482188">
              <w:t>2 419</w:t>
            </w:r>
          </w:p>
        </w:tc>
        <w:tc>
          <w:tcPr>
            <w:tcW w:w="1100" w:type="dxa"/>
            <w:tcBorders>
              <w:top w:val="nil"/>
              <w:left w:val="nil"/>
              <w:bottom w:val="single" w:sz="4" w:space="0" w:color="auto"/>
              <w:right w:val="single" w:sz="4" w:space="0" w:color="auto"/>
            </w:tcBorders>
            <w:shd w:val="clear" w:color="000000" w:fill="FFFFFF"/>
            <w:noWrap/>
            <w:vAlign w:val="center"/>
            <w:hideMark/>
          </w:tcPr>
          <w:p w14:paraId="45F5506B" w14:textId="77777777" w:rsidR="00196FC0" w:rsidRPr="00482188" w:rsidRDefault="00196FC0">
            <w:pPr>
              <w:jc w:val="right"/>
            </w:pPr>
            <w:r w:rsidRPr="00482188">
              <w:t>4 071</w:t>
            </w:r>
          </w:p>
        </w:tc>
      </w:tr>
      <w:tr w:rsidR="00196FC0" w:rsidRPr="00482188" w14:paraId="46F91F7F" w14:textId="77777777" w:rsidTr="00482188">
        <w:trPr>
          <w:trHeight w:val="264"/>
        </w:trPr>
        <w:tc>
          <w:tcPr>
            <w:tcW w:w="1701" w:type="dxa"/>
            <w:tcBorders>
              <w:top w:val="nil"/>
              <w:left w:val="single" w:sz="4" w:space="0" w:color="auto"/>
              <w:bottom w:val="single" w:sz="4" w:space="0" w:color="auto"/>
              <w:right w:val="nil"/>
            </w:tcBorders>
            <w:shd w:val="clear" w:color="000000" w:fill="FFFFFF"/>
            <w:noWrap/>
            <w:vAlign w:val="center"/>
            <w:hideMark/>
          </w:tcPr>
          <w:p w14:paraId="7A937A91" w14:textId="77777777" w:rsidR="00196FC0" w:rsidRPr="00482188" w:rsidRDefault="00196FC0">
            <w:r w:rsidRPr="00482188">
              <w:t> </w:t>
            </w:r>
          </w:p>
        </w:tc>
        <w:tc>
          <w:tcPr>
            <w:tcW w:w="4307" w:type="dxa"/>
            <w:tcBorders>
              <w:top w:val="nil"/>
              <w:left w:val="nil"/>
              <w:bottom w:val="single" w:sz="4" w:space="0" w:color="auto"/>
              <w:right w:val="single" w:sz="4" w:space="0" w:color="auto"/>
            </w:tcBorders>
            <w:shd w:val="clear" w:color="000000" w:fill="FFFFFF"/>
            <w:noWrap/>
            <w:vAlign w:val="center"/>
            <w:hideMark/>
          </w:tcPr>
          <w:p w14:paraId="06D20E15" w14:textId="77777777" w:rsidR="00196FC0" w:rsidRPr="00482188" w:rsidRDefault="00196FC0">
            <w:r w:rsidRPr="00482188">
              <w:t>Makstud sihtfinantseerimine põhivara soetuseks</w:t>
            </w:r>
          </w:p>
        </w:tc>
        <w:tc>
          <w:tcPr>
            <w:tcW w:w="1000" w:type="dxa"/>
            <w:tcBorders>
              <w:top w:val="nil"/>
              <w:left w:val="nil"/>
              <w:bottom w:val="single" w:sz="4" w:space="0" w:color="auto"/>
              <w:right w:val="single" w:sz="4" w:space="0" w:color="auto"/>
            </w:tcBorders>
            <w:shd w:val="clear" w:color="000000" w:fill="FFFFFF"/>
            <w:noWrap/>
            <w:vAlign w:val="center"/>
            <w:hideMark/>
          </w:tcPr>
          <w:p w14:paraId="4372E36A" w14:textId="77777777" w:rsidR="00196FC0" w:rsidRPr="00482188" w:rsidRDefault="00196FC0">
            <w:pPr>
              <w:jc w:val="center"/>
            </w:pPr>
            <w:r w:rsidRPr="00482188">
              <w:t>17</w:t>
            </w:r>
          </w:p>
        </w:tc>
        <w:tc>
          <w:tcPr>
            <w:tcW w:w="1072" w:type="dxa"/>
            <w:tcBorders>
              <w:top w:val="nil"/>
              <w:left w:val="nil"/>
              <w:bottom w:val="single" w:sz="4" w:space="0" w:color="auto"/>
              <w:right w:val="single" w:sz="4" w:space="0" w:color="auto"/>
            </w:tcBorders>
            <w:shd w:val="clear" w:color="000000" w:fill="FFFFFF"/>
            <w:noWrap/>
            <w:vAlign w:val="center"/>
            <w:hideMark/>
          </w:tcPr>
          <w:p w14:paraId="298B44A8" w14:textId="77777777" w:rsidR="00196FC0" w:rsidRPr="00482188" w:rsidRDefault="00196FC0">
            <w:pPr>
              <w:jc w:val="right"/>
            </w:pPr>
            <w:r w:rsidRPr="00482188">
              <w:t>-46</w:t>
            </w:r>
          </w:p>
        </w:tc>
        <w:tc>
          <w:tcPr>
            <w:tcW w:w="1100" w:type="dxa"/>
            <w:tcBorders>
              <w:top w:val="nil"/>
              <w:left w:val="nil"/>
              <w:bottom w:val="single" w:sz="4" w:space="0" w:color="auto"/>
              <w:right w:val="single" w:sz="4" w:space="0" w:color="auto"/>
            </w:tcBorders>
            <w:shd w:val="clear" w:color="000000" w:fill="FFFFFF"/>
            <w:noWrap/>
            <w:vAlign w:val="center"/>
            <w:hideMark/>
          </w:tcPr>
          <w:p w14:paraId="5ED5B121" w14:textId="77777777" w:rsidR="00196FC0" w:rsidRPr="00482188" w:rsidRDefault="00196FC0">
            <w:pPr>
              <w:jc w:val="right"/>
            </w:pPr>
            <w:r w:rsidRPr="00482188">
              <w:t>-534</w:t>
            </w:r>
          </w:p>
        </w:tc>
      </w:tr>
      <w:tr w:rsidR="00196FC0" w:rsidRPr="00482188" w14:paraId="0CF3EC97" w14:textId="77777777" w:rsidTr="00482188">
        <w:trPr>
          <w:trHeight w:val="264"/>
        </w:trPr>
        <w:tc>
          <w:tcPr>
            <w:tcW w:w="1701" w:type="dxa"/>
            <w:tcBorders>
              <w:top w:val="nil"/>
              <w:left w:val="single" w:sz="4" w:space="0" w:color="auto"/>
              <w:bottom w:val="single" w:sz="4" w:space="0" w:color="auto"/>
              <w:right w:val="nil"/>
            </w:tcBorders>
            <w:shd w:val="clear" w:color="000000" w:fill="FFFFFF"/>
            <w:noWrap/>
            <w:vAlign w:val="center"/>
            <w:hideMark/>
          </w:tcPr>
          <w:p w14:paraId="5E3A232D" w14:textId="77777777" w:rsidR="00196FC0" w:rsidRPr="00482188" w:rsidRDefault="00196FC0">
            <w:r w:rsidRPr="00482188">
              <w:t> </w:t>
            </w:r>
          </w:p>
        </w:tc>
        <w:tc>
          <w:tcPr>
            <w:tcW w:w="4307" w:type="dxa"/>
            <w:tcBorders>
              <w:top w:val="nil"/>
              <w:left w:val="nil"/>
              <w:bottom w:val="single" w:sz="4" w:space="0" w:color="auto"/>
              <w:right w:val="single" w:sz="4" w:space="0" w:color="auto"/>
            </w:tcBorders>
            <w:shd w:val="clear" w:color="000000" w:fill="FFFFFF"/>
            <w:noWrap/>
            <w:vAlign w:val="center"/>
            <w:hideMark/>
          </w:tcPr>
          <w:p w14:paraId="77645F98" w14:textId="77777777" w:rsidR="00196FC0" w:rsidRPr="00482188" w:rsidRDefault="00196FC0">
            <w:r w:rsidRPr="00482188">
              <w:t>Antud laenud</w:t>
            </w:r>
          </w:p>
        </w:tc>
        <w:tc>
          <w:tcPr>
            <w:tcW w:w="1000" w:type="dxa"/>
            <w:tcBorders>
              <w:top w:val="nil"/>
              <w:left w:val="nil"/>
              <w:bottom w:val="single" w:sz="4" w:space="0" w:color="auto"/>
              <w:right w:val="single" w:sz="4" w:space="0" w:color="auto"/>
            </w:tcBorders>
            <w:shd w:val="clear" w:color="000000" w:fill="FFFFFF"/>
            <w:noWrap/>
            <w:vAlign w:val="center"/>
            <w:hideMark/>
          </w:tcPr>
          <w:p w14:paraId="60B439C9" w14:textId="77777777" w:rsidR="00196FC0" w:rsidRPr="00482188" w:rsidRDefault="00196FC0">
            <w:r w:rsidRPr="00482188">
              <w:t> </w:t>
            </w:r>
          </w:p>
        </w:tc>
        <w:tc>
          <w:tcPr>
            <w:tcW w:w="1072" w:type="dxa"/>
            <w:tcBorders>
              <w:top w:val="nil"/>
              <w:left w:val="nil"/>
              <w:bottom w:val="single" w:sz="4" w:space="0" w:color="auto"/>
              <w:right w:val="single" w:sz="4" w:space="0" w:color="auto"/>
            </w:tcBorders>
            <w:shd w:val="clear" w:color="000000" w:fill="FFFFFF"/>
            <w:noWrap/>
            <w:vAlign w:val="center"/>
            <w:hideMark/>
          </w:tcPr>
          <w:p w14:paraId="7D19BFB0" w14:textId="77777777" w:rsidR="00196FC0" w:rsidRPr="00482188" w:rsidRDefault="00196FC0">
            <w:pPr>
              <w:jc w:val="right"/>
            </w:pPr>
            <w:r w:rsidRPr="00482188">
              <w:t>0</w:t>
            </w:r>
          </w:p>
        </w:tc>
        <w:tc>
          <w:tcPr>
            <w:tcW w:w="1100" w:type="dxa"/>
            <w:tcBorders>
              <w:top w:val="nil"/>
              <w:left w:val="nil"/>
              <w:bottom w:val="single" w:sz="4" w:space="0" w:color="auto"/>
              <w:right w:val="single" w:sz="4" w:space="0" w:color="auto"/>
            </w:tcBorders>
            <w:shd w:val="clear" w:color="000000" w:fill="FFFFFF"/>
            <w:noWrap/>
            <w:vAlign w:val="center"/>
            <w:hideMark/>
          </w:tcPr>
          <w:p w14:paraId="5FDBC3D0" w14:textId="77777777" w:rsidR="00196FC0" w:rsidRPr="00482188" w:rsidRDefault="00196FC0">
            <w:pPr>
              <w:jc w:val="right"/>
            </w:pPr>
            <w:r w:rsidRPr="00482188">
              <w:t>-19</w:t>
            </w:r>
          </w:p>
        </w:tc>
      </w:tr>
      <w:tr w:rsidR="00196FC0" w:rsidRPr="00482188" w14:paraId="01BC5FAC" w14:textId="77777777" w:rsidTr="00482188">
        <w:trPr>
          <w:trHeight w:val="264"/>
        </w:trPr>
        <w:tc>
          <w:tcPr>
            <w:tcW w:w="1701" w:type="dxa"/>
            <w:tcBorders>
              <w:top w:val="nil"/>
              <w:left w:val="single" w:sz="4" w:space="0" w:color="auto"/>
              <w:bottom w:val="single" w:sz="4" w:space="0" w:color="auto"/>
              <w:right w:val="nil"/>
            </w:tcBorders>
            <w:shd w:val="clear" w:color="000000" w:fill="FFFFFF"/>
            <w:noWrap/>
            <w:vAlign w:val="center"/>
            <w:hideMark/>
          </w:tcPr>
          <w:p w14:paraId="04C81129" w14:textId="77777777" w:rsidR="00196FC0" w:rsidRPr="00482188" w:rsidRDefault="00196FC0">
            <w:r w:rsidRPr="00482188">
              <w:t> </w:t>
            </w:r>
          </w:p>
        </w:tc>
        <w:tc>
          <w:tcPr>
            <w:tcW w:w="4307" w:type="dxa"/>
            <w:tcBorders>
              <w:top w:val="nil"/>
              <w:left w:val="nil"/>
              <w:bottom w:val="single" w:sz="4" w:space="0" w:color="auto"/>
              <w:right w:val="single" w:sz="4" w:space="0" w:color="auto"/>
            </w:tcBorders>
            <w:shd w:val="clear" w:color="000000" w:fill="FFFFFF"/>
            <w:noWrap/>
            <w:vAlign w:val="center"/>
            <w:hideMark/>
          </w:tcPr>
          <w:p w14:paraId="0A46FD22" w14:textId="77777777" w:rsidR="00196FC0" w:rsidRPr="00482188" w:rsidRDefault="00196FC0">
            <w:r w:rsidRPr="00482188">
              <w:t>Tagasi makstud laenud</w:t>
            </w:r>
          </w:p>
        </w:tc>
        <w:tc>
          <w:tcPr>
            <w:tcW w:w="1000" w:type="dxa"/>
            <w:tcBorders>
              <w:top w:val="nil"/>
              <w:left w:val="nil"/>
              <w:bottom w:val="single" w:sz="4" w:space="0" w:color="auto"/>
              <w:right w:val="single" w:sz="4" w:space="0" w:color="auto"/>
            </w:tcBorders>
            <w:shd w:val="clear" w:color="000000" w:fill="FFFFFF"/>
            <w:noWrap/>
            <w:vAlign w:val="center"/>
            <w:hideMark/>
          </w:tcPr>
          <w:p w14:paraId="6069AD68" w14:textId="77777777" w:rsidR="00196FC0" w:rsidRPr="00482188" w:rsidRDefault="00196FC0">
            <w:r w:rsidRPr="00482188">
              <w:t> </w:t>
            </w:r>
          </w:p>
        </w:tc>
        <w:tc>
          <w:tcPr>
            <w:tcW w:w="1072" w:type="dxa"/>
            <w:tcBorders>
              <w:top w:val="nil"/>
              <w:left w:val="nil"/>
              <w:bottom w:val="single" w:sz="4" w:space="0" w:color="auto"/>
              <w:right w:val="single" w:sz="4" w:space="0" w:color="auto"/>
            </w:tcBorders>
            <w:shd w:val="clear" w:color="000000" w:fill="FFFFFF"/>
            <w:noWrap/>
            <w:vAlign w:val="center"/>
            <w:hideMark/>
          </w:tcPr>
          <w:p w14:paraId="512E677D" w14:textId="77777777" w:rsidR="00196FC0" w:rsidRPr="00482188" w:rsidRDefault="00196FC0">
            <w:pPr>
              <w:jc w:val="right"/>
            </w:pPr>
            <w:r w:rsidRPr="00482188">
              <w:t>10</w:t>
            </w:r>
          </w:p>
        </w:tc>
        <w:tc>
          <w:tcPr>
            <w:tcW w:w="1100" w:type="dxa"/>
            <w:tcBorders>
              <w:top w:val="nil"/>
              <w:left w:val="nil"/>
              <w:bottom w:val="single" w:sz="4" w:space="0" w:color="auto"/>
              <w:right w:val="single" w:sz="4" w:space="0" w:color="auto"/>
            </w:tcBorders>
            <w:shd w:val="clear" w:color="000000" w:fill="FFFFFF"/>
            <w:noWrap/>
            <w:vAlign w:val="center"/>
            <w:hideMark/>
          </w:tcPr>
          <w:p w14:paraId="7C451826" w14:textId="77777777" w:rsidR="00196FC0" w:rsidRPr="00482188" w:rsidRDefault="00196FC0">
            <w:pPr>
              <w:jc w:val="right"/>
            </w:pPr>
            <w:r w:rsidRPr="00482188">
              <w:t>13</w:t>
            </w:r>
          </w:p>
        </w:tc>
      </w:tr>
      <w:tr w:rsidR="00196FC0" w:rsidRPr="00482188" w14:paraId="58ACB210" w14:textId="77777777" w:rsidTr="00482188">
        <w:trPr>
          <w:trHeight w:val="264"/>
        </w:trPr>
        <w:tc>
          <w:tcPr>
            <w:tcW w:w="1701" w:type="dxa"/>
            <w:tcBorders>
              <w:top w:val="nil"/>
              <w:left w:val="single" w:sz="4" w:space="0" w:color="auto"/>
              <w:bottom w:val="single" w:sz="4" w:space="0" w:color="auto"/>
              <w:right w:val="nil"/>
            </w:tcBorders>
            <w:shd w:val="clear" w:color="000000" w:fill="FFFFFF"/>
            <w:noWrap/>
            <w:vAlign w:val="center"/>
            <w:hideMark/>
          </w:tcPr>
          <w:p w14:paraId="32AEF252" w14:textId="77777777" w:rsidR="00196FC0" w:rsidRPr="00482188" w:rsidRDefault="00196FC0">
            <w:r w:rsidRPr="00482188">
              <w:t> </w:t>
            </w:r>
          </w:p>
        </w:tc>
        <w:tc>
          <w:tcPr>
            <w:tcW w:w="4307" w:type="dxa"/>
            <w:tcBorders>
              <w:top w:val="nil"/>
              <w:left w:val="nil"/>
              <w:bottom w:val="single" w:sz="4" w:space="0" w:color="auto"/>
              <w:right w:val="single" w:sz="4" w:space="0" w:color="auto"/>
            </w:tcBorders>
            <w:shd w:val="clear" w:color="000000" w:fill="FFFFFF"/>
            <w:noWrap/>
            <w:vAlign w:val="center"/>
            <w:hideMark/>
          </w:tcPr>
          <w:p w14:paraId="7C930D67" w14:textId="77777777" w:rsidR="00196FC0" w:rsidRPr="00482188" w:rsidRDefault="00196FC0">
            <w:r w:rsidRPr="00482188">
              <w:t>Laekunud intressid ja muu finantstulu</w:t>
            </w:r>
          </w:p>
        </w:tc>
        <w:tc>
          <w:tcPr>
            <w:tcW w:w="1000" w:type="dxa"/>
            <w:tcBorders>
              <w:top w:val="nil"/>
              <w:left w:val="nil"/>
              <w:bottom w:val="single" w:sz="4" w:space="0" w:color="auto"/>
              <w:right w:val="single" w:sz="4" w:space="0" w:color="auto"/>
            </w:tcBorders>
            <w:shd w:val="clear" w:color="000000" w:fill="FFFFFF"/>
            <w:noWrap/>
            <w:vAlign w:val="center"/>
            <w:hideMark/>
          </w:tcPr>
          <w:p w14:paraId="3076228D" w14:textId="77777777" w:rsidR="00196FC0" w:rsidRPr="00482188" w:rsidRDefault="00196FC0">
            <w:r w:rsidRPr="00482188">
              <w:t> </w:t>
            </w:r>
          </w:p>
        </w:tc>
        <w:tc>
          <w:tcPr>
            <w:tcW w:w="1072" w:type="dxa"/>
            <w:tcBorders>
              <w:top w:val="nil"/>
              <w:left w:val="nil"/>
              <w:bottom w:val="single" w:sz="4" w:space="0" w:color="auto"/>
              <w:right w:val="single" w:sz="4" w:space="0" w:color="auto"/>
            </w:tcBorders>
            <w:shd w:val="clear" w:color="000000" w:fill="FFFFFF"/>
            <w:noWrap/>
            <w:vAlign w:val="center"/>
            <w:hideMark/>
          </w:tcPr>
          <w:p w14:paraId="3F18580F" w14:textId="77777777" w:rsidR="00196FC0" w:rsidRPr="00482188" w:rsidRDefault="00196FC0">
            <w:pPr>
              <w:jc w:val="right"/>
            </w:pPr>
            <w:r w:rsidRPr="00482188">
              <w:t>3</w:t>
            </w:r>
          </w:p>
        </w:tc>
        <w:tc>
          <w:tcPr>
            <w:tcW w:w="1100" w:type="dxa"/>
            <w:tcBorders>
              <w:top w:val="nil"/>
              <w:left w:val="nil"/>
              <w:bottom w:val="single" w:sz="4" w:space="0" w:color="auto"/>
              <w:right w:val="single" w:sz="4" w:space="0" w:color="auto"/>
            </w:tcBorders>
            <w:shd w:val="clear" w:color="000000" w:fill="FFFFFF"/>
            <w:noWrap/>
            <w:vAlign w:val="center"/>
            <w:hideMark/>
          </w:tcPr>
          <w:p w14:paraId="23F71350" w14:textId="77777777" w:rsidR="00196FC0" w:rsidRPr="00482188" w:rsidRDefault="00196FC0">
            <w:pPr>
              <w:jc w:val="right"/>
            </w:pPr>
            <w:r w:rsidRPr="00482188">
              <w:t>2</w:t>
            </w:r>
          </w:p>
        </w:tc>
      </w:tr>
      <w:tr w:rsidR="00482188" w:rsidRPr="00482188" w14:paraId="787DFB99" w14:textId="77777777" w:rsidTr="00482188">
        <w:trPr>
          <w:trHeight w:val="264"/>
        </w:trPr>
        <w:tc>
          <w:tcPr>
            <w:tcW w:w="6008"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208CD786" w14:textId="66E514D1" w:rsidR="00482188" w:rsidRPr="00482188" w:rsidRDefault="00482188" w:rsidP="00482188">
            <w:r w:rsidRPr="00482188">
              <w:rPr>
                <w:b/>
                <w:bCs/>
              </w:rPr>
              <w:t>Rahavood investeerimistegevusest kokku</w:t>
            </w:r>
            <w:r w:rsidRPr="00482188">
              <w:t> </w:t>
            </w:r>
          </w:p>
        </w:tc>
        <w:tc>
          <w:tcPr>
            <w:tcW w:w="1000" w:type="dxa"/>
            <w:tcBorders>
              <w:top w:val="nil"/>
              <w:left w:val="nil"/>
              <w:bottom w:val="single" w:sz="4" w:space="0" w:color="auto"/>
              <w:right w:val="single" w:sz="4" w:space="0" w:color="auto"/>
            </w:tcBorders>
            <w:shd w:val="clear" w:color="000000" w:fill="FFFFFF"/>
            <w:noWrap/>
            <w:vAlign w:val="bottom"/>
            <w:hideMark/>
          </w:tcPr>
          <w:p w14:paraId="5634E926" w14:textId="77777777" w:rsidR="00482188" w:rsidRPr="00482188" w:rsidRDefault="00482188">
            <w:r w:rsidRPr="00482188">
              <w:t> </w:t>
            </w:r>
          </w:p>
        </w:tc>
        <w:tc>
          <w:tcPr>
            <w:tcW w:w="1072" w:type="dxa"/>
            <w:tcBorders>
              <w:top w:val="nil"/>
              <w:left w:val="nil"/>
              <w:bottom w:val="single" w:sz="4" w:space="0" w:color="auto"/>
              <w:right w:val="single" w:sz="4" w:space="0" w:color="auto"/>
            </w:tcBorders>
            <w:shd w:val="clear" w:color="000000" w:fill="FFFFFF"/>
            <w:noWrap/>
            <w:vAlign w:val="bottom"/>
            <w:hideMark/>
          </w:tcPr>
          <w:p w14:paraId="46E13CDB" w14:textId="77777777" w:rsidR="00482188" w:rsidRPr="00482188" w:rsidRDefault="00482188">
            <w:pPr>
              <w:jc w:val="right"/>
              <w:rPr>
                <w:b/>
                <w:bCs/>
              </w:rPr>
            </w:pPr>
            <w:r w:rsidRPr="00482188">
              <w:rPr>
                <w:b/>
                <w:bCs/>
              </w:rPr>
              <w:t>-6 286</w:t>
            </w:r>
          </w:p>
        </w:tc>
        <w:tc>
          <w:tcPr>
            <w:tcW w:w="1100" w:type="dxa"/>
            <w:tcBorders>
              <w:top w:val="nil"/>
              <w:left w:val="nil"/>
              <w:bottom w:val="single" w:sz="4" w:space="0" w:color="auto"/>
              <w:right w:val="single" w:sz="4" w:space="0" w:color="auto"/>
            </w:tcBorders>
            <w:shd w:val="clear" w:color="000000" w:fill="FFFFFF"/>
            <w:noWrap/>
            <w:vAlign w:val="bottom"/>
            <w:hideMark/>
          </w:tcPr>
          <w:p w14:paraId="49E88688" w14:textId="77777777" w:rsidR="00482188" w:rsidRPr="00482188" w:rsidRDefault="00482188">
            <w:pPr>
              <w:jc w:val="right"/>
              <w:rPr>
                <w:b/>
                <w:bCs/>
              </w:rPr>
            </w:pPr>
            <w:r w:rsidRPr="00482188">
              <w:rPr>
                <w:b/>
                <w:bCs/>
              </w:rPr>
              <w:t>-9 922</w:t>
            </w:r>
          </w:p>
        </w:tc>
      </w:tr>
      <w:tr w:rsidR="00196FC0" w:rsidRPr="00482188" w14:paraId="3633809C" w14:textId="77777777" w:rsidTr="00482188">
        <w:trPr>
          <w:trHeight w:val="264"/>
        </w:trPr>
        <w:tc>
          <w:tcPr>
            <w:tcW w:w="6008" w:type="dxa"/>
            <w:gridSpan w:val="2"/>
            <w:tcBorders>
              <w:top w:val="single" w:sz="4" w:space="0" w:color="auto"/>
              <w:left w:val="single" w:sz="4" w:space="0" w:color="auto"/>
              <w:bottom w:val="single" w:sz="4" w:space="0" w:color="auto"/>
              <w:right w:val="nil"/>
            </w:tcBorders>
            <w:shd w:val="clear" w:color="000000" w:fill="FFFFFF"/>
            <w:noWrap/>
            <w:vAlign w:val="bottom"/>
            <w:hideMark/>
          </w:tcPr>
          <w:p w14:paraId="142A27E0" w14:textId="77777777" w:rsidR="00196FC0" w:rsidRPr="00482188" w:rsidRDefault="00196FC0">
            <w:pPr>
              <w:rPr>
                <w:b/>
                <w:bCs/>
              </w:rPr>
            </w:pPr>
            <w:r w:rsidRPr="00482188">
              <w:rPr>
                <w:b/>
                <w:bCs/>
              </w:rPr>
              <w:t>Rahavood finantseerimistegevusest</w:t>
            </w:r>
          </w:p>
        </w:tc>
        <w:tc>
          <w:tcPr>
            <w:tcW w:w="1000" w:type="dxa"/>
            <w:tcBorders>
              <w:top w:val="nil"/>
              <w:left w:val="nil"/>
              <w:bottom w:val="single" w:sz="4" w:space="0" w:color="auto"/>
              <w:right w:val="nil"/>
            </w:tcBorders>
            <w:shd w:val="clear" w:color="000000" w:fill="FFFFFF"/>
            <w:noWrap/>
            <w:vAlign w:val="bottom"/>
            <w:hideMark/>
          </w:tcPr>
          <w:p w14:paraId="304889A1" w14:textId="77777777" w:rsidR="00196FC0" w:rsidRPr="00482188" w:rsidRDefault="00196FC0">
            <w:r w:rsidRPr="00482188">
              <w:t> </w:t>
            </w:r>
          </w:p>
        </w:tc>
        <w:tc>
          <w:tcPr>
            <w:tcW w:w="1072" w:type="dxa"/>
            <w:tcBorders>
              <w:top w:val="nil"/>
              <w:left w:val="nil"/>
              <w:bottom w:val="single" w:sz="4" w:space="0" w:color="auto"/>
              <w:right w:val="nil"/>
            </w:tcBorders>
            <w:shd w:val="clear" w:color="000000" w:fill="FFFFFF"/>
            <w:noWrap/>
            <w:vAlign w:val="bottom"/>
            <w:hideMark/>
          </w:tcPr>
          <w:p w14:paraId="69D4A360" w14:textId="77777777" w:rsidR="00196FC0" w:rsidRPr="00482188" w:rsidRDefault="00196FC0">
            <w:pPr>
              <w:jc w:val="right"/>
            </w:pPr>
            <w:r w:rsidRPr="00482188">
              <w:t> </w:t>
            </w:r>
          </w:p>
        </w:tc>
        <w:tc>
          <w:tcPr>
            <w:tcW w:w="1100" w:type="dxa"/>
            <w:tcBorders>
              <w:top w:val="nil"/>
              <w:left w:val="nil"/>
              <w:bottom w:val="single" w:sz="4" w:space="0" w:color="auto"/>
              <w:right w:val="nil"/>
            </w:tcBorders>
            <w:shd w:val="clear" w:color="000000" w:fill="FFFFFF"/>
            <w:noWrap/>
            <w:vAlign w:val="bottom"/>
            <w:hideMark/>
          </w:tcPr>
          <w:p w14:paraId="1D8C9B6E" w14:textId="77777777" w:rsidR="00196FC0" w:rsidRPr="00482188" w:rsidRDefault="00196FC0">
            <w:pPr>
              <w:jc w:val="right"/>
            </w:pPr>
            <w:r w:rsidRPr="00482188">
              <w:t> </w:t>
            </w:r>
          </w:p>
        </w:tc>
      </w:tr>
      <w:tr w:rsidR="00196FC0" w:rsidRPr="00482188" w14:paraId="24010FD5" w14:textId="77777777" w:rsidTr="00482188">
        <w:trPr>
          <w:trHeight w:val="264"/>
        </w:trPr>
        <w:tc>
          <w:tcPr>
            <w:tcW w:w="1701" w:type="dxa"/>
            <w:tcBorders>
              <w:top w:val="nil"/>
              <w:left w:val="single" w:sz="4" w:space="0" w:color="auto"/>
              <w:bottom w:val="single" w:sz="4" w:space="0" w:color="auto"/>
              <w:right w:val="nil"/>
            </w:tcBorders>
            <w:shd w:val="clear" w:color="000000" w:fill="FFFFFF"/>
            <w:noWrap/>
            <w:vAlign w:val="bottom"/>
            <w:hideMark/>
          </w:tcPr>
          <w:p w14:paraId="70D9BC9B" w14:textId="77777777" w:rsidR="00196FC0" w:rsidRPr="00482188" w:rsidRDefault="00196FC0">
            <w:r w:rsidRPr="00482188">
              <w:t> </w:t>
            </w:r>
          </w:p>
        </w:tc>
        <w:tc>
          <w:tcPr>
            <w:tcW w:w="4307" w:type="dxa"/>
            <w:tcBorders>
              <w:top w:val="nil"/>
              <w:left w:val="nil"/>
              <w:bottom w:val="single" w:sz="4" w:space="0" w:color="auto"/>
              <w:right w:val="single" w:sz="4" w:space="0" w:color="auto"/>
            </w:tcBorders>
            <w:shd w:val="clear" w:color="000000" w:fill="FFFFFF"/>
            <w:noWrap/>
            <w:vAlign w:val="center"/>
            <w:hideMark/>
          </w:tcPr>
          <w:p w14:paraId="6C2581A3" w14:textId="77777777" w:rsidR="00196FC0" w:rsidRPr="00482188" w:rsidRDefault="00196FC0">
            <w:r w:rsidRPr="00482188">
              <w:t>Laekunud laenud</w:t>
            </w:r>
          </w:p>
        </w:tc>
        <w:tc>
          <w:tcPr>
            <w:tcW w:w="1000" w:type="dxa"/>
            <w:tcBorders>
              <w:top w:val="nil"/>
              <w:left w:val="nil"/>
              <w:bottom w:val="single" w:sz="4" w:space="0" w:color="auto"/>
              <w:right w:val="single" w:sz="4" w:space="0" w:color="auto"/>
            </w:tcBorders>
            <w:shd w:val="clear" w:color="000000" w:fill="FFFFFF"/>
            <w:noWrap/>
            <w:vAlign w:val="center"/>
            <w:hideMark/>
          </w:tcPr>
          <w:p w14:paraId="75EB49D1" w14:textId="77777777" w:rsidR="00196FC0" w:rsidRPr="00482188" w:rsidRDefault="00196FC0">
            <w:pPr>
              <w:jc w:val="center"/>
            </w:pPr>
            <w:r w:rsidRPr="00482188">
              <w:t>13</w:t>
            </w:r>
          </w:p>
        </w:tc>
        <w:tc>
          <w:tcPr>
            <w:tcW w:w="1072" w:type="dxa"/>
            <w:tcBorders>
              <w:top w:val="nil"/>
              <w:left w:val="nil"/>
              <w:bottom w:val="single" w:sz="4" w:space="0" w:color="auto"/>
              <w:right w:val="single" w:sz="4" w:space="0" w:color="auto"/>
            </w:tcBorders>
            <w:shd w:val="clear" w:color="000000" w:fill="FFFFFF"/>
            <w:noWrap/>
            <w:vAlign w:val="center"/>
            <w:hideMark/>
          </w:tcPr>
          <w:p w14:paraId="5E7BBDA7" w14:textId="77777777" w:rsidR="00196FC0" w:rsidRPr="00482188" w:rsidRDefault="00196FC0">
            <w:pPr>
              <w:jc w:val="right"/>
            </w:pPr>
            <w:r w:rsidRPr="00482188">
              <w:t>7 653</w:t>
            </w:r>
          </w:p>
        </w:tc>
        <w:tc>
          <w:tcPr>
            <w:tcW w:w="1100" w:type="dxa"/>
            <w:tcBorders>
              <w:top w:val="nil"/>
              <w:left w:val="nil"/>
              <w:bottom w:val="single" w:sz="4" w:space="0" w:color="auto"/>
              <w:right w:val="single" w:sz="4" w:space="0" w:color="auto"/>
            </w:tcBorders>
            <w:shd w:val="clear" w:color="000000" w:fill="FFFFFF"/>
            <w:noWrap/>
            <w:vAlign w:val="center"/>
            <w:hideMark/>
          </w:tcPr>
          <w:p w14:paraId="4C278AB5" w14:textId="77777777" w:rsidR="00196FC0" w:rsidRPr="00482188" w:rsidRDefault="00196FC0">
            <w:pPr>
              <w:jc w:val="right"/>
            </w:pPr>
            <w:r w:rsidRPr="00482188">
              <w:t>12 570</w:t>
            </w:r>
          </w:p>
        </w:tc>
      </w:tr>
      <w:tr w:rsidR="00196FC0" w:rsidRPr="00482188" w14:paraId="109861D8" w14:textId="77777777" w:rsidTr="00482188">
        <w:trPr>
          <w:trHeight w:val="264"/>
        </w:trPr>
        <w:tc>
          <w:tcPr>
            <w:tcW w:w="1701" w:type="dxa"/>
            <w:tcBorders>
              <w:top w:val="nil"/>
              <w:left w:val="single" w:sz="4" w:space="0" w:color="auto"/>
              <w:bottom w:val="single" w:sz="4" w:space="0" w:color="auto"/>
              <w:right w:val="nil"/>
            </w:tcBorders>
            <w:shd w:val="clear" w:color="000000" w:fill="FFFFFF"/>
            <w:noWrap/>
            <w:vAlign w:val="bottom"/>
            <w:hideMark/>
          </w:tcPr>
          <w:p w14:paraId="57C91C32" w14:textId="77777777" w:rsidR="00196FC0" w:rsidRPr="00482188" w:rsidRDefault="00196FC0">
            <w:r w:rsidRPr="00482188">
              <w:t> </w:t>
            </w:r>
          </w:p>
        </w:tc>
        <w:tc>
          <w:tcPr>
            <w:tcW w:w="4307" w:type="dxa"/>
            <w:tcBorders>
              <w:top w:val="nil"/>
              <w:left w:val="nil"/>
              <w:bottom w:val="single" w:sz="4" w:space="0" w:color="auto"/>
              <w:right w:val="single" w:sz="4" w:space="0" w:color="auto"/>
            </w:tcBorders>
            <w:shd w:val="clear" w:color="000000" w:fill="FFFFFF"/>
            <w:noWrap/>
            <w:vAlign w:val="center"/>
            <w:hideMark/>
          </w:tcPr>
          <w:p w14:paraId="594B7E62" w14:textId="77777777" w:rsidR="00196FC0" w:rsidRPr="00482188" w:rsidRDefault="00196FC0">
            <w:r w:rsidRPr="00482188">
              <w:t>Tagasi makstud laenud</w:t>
            </w:r>
          </w:p>
        </w:tc>
        <w:tc>
          <w:tcPr>
            <w:tcW w:w="1000" w:type="dxa"/>
            <w:tcBorders>
              <w:top w:val="nil"/>
              <w:left w:val="nil"/>
              <w:bottom w:val="single" w:sz="4" w:space="0" w:color="auto"/>
              <w:right w:val="single" w:sz="4" w:space="0" w:color="auto"/>
            </w:tcBorders>
            <w:shd w:val="clear" w:color="000000" w:fill="FFFFFF"/>
            <w:noWrap/>
            <w:vAlign w:val="center"/>
            <w:hideMark/>
          </w:tcPr>
          <w:p w14:paraId="403C55BC" w14:textId="77777777" w:rsidR="00196FC0" w:rsidRPr="00482188" w:rsidRDefault="00196FC0">
            <w:pPr>
              <w:jc w:val="center"/>
            </w:pPr>
            <w:r w:rsidRPr="00482188">
              <w:t>13</w:t>
            </w:r>
          </w:p>
        </w:tc>
        <w:tc>
          <w:tcPr>
            <w:tcW w:w="1072" w:type="dxa"/>
            <w:tcBorders>
              <w:top w:val="nil"/>
              <w:left w:val="nil"/>
              <w:bottom w:val="single" w:sz="4" w:space="0" w:color="auto"/>
              <w:right w:val="single" w:sz="4" w:space="0" w:color="auto"/>
            </w:tcBorders>
            <w:shd w:val="clear" w:color="000000" w:fill="FFFFFF"/>
            <w:noWrap/>
            <w:vAlign w:val="center"/>
            <w:hideMark/>
          </w:tcPr>
          <w:p w14:paraId="65B1E8DB" w14:textId="77777777" w:rsidR="00196FC0" w:rsidRPr="00482188" w:rsidRDefault="00196FC0">
            <w:pPr>
              <w:jc w:val="right"/>
            </w:pPr>
            <w:r w:rsidRPr="00482188">
              <w:t>-11 046</w:t>
            </w:r>
          </w:p>
        </w:tc>
        <w:tc>
          <w:tcPr>
            <w:tcW w:w="1100" w:type="dxa"/>
            <w:tcBorders>
              <w:top w:val="nil"/>
              <w:left w:val="nil"/>
              <w:bottom w:val="single" w:sz="4" w:space="0" w:color="auto"/>
              <w:right w:val="single" w:sz="4" w:space="0" w:color="auto"/>
            </w:tcBorders>
            <w:shd w:val="clear" w:color="000000" w:fill="FFFFFF"/>
            <w:noWrap/>
            <w:vAlign w:val="center"/>
            <w:hideMark/>
          </w:tcPr>
          <w:p w14:paraId="753F1869" w14:textId="77777777" w:rsidR="00196FC0" w:rsidRPr="00482188" w:rsidRDefault="00196FC0">
            <w:pPr>
              <w:jc w:val="right"/>
            </w:pPr>
            <w:r w:rsidRPr="00482188">
              <w:t>-9 247</w:t>
            </w:r>
          </w:p>
        </w:tc>
      </w:tr>
      <w:tr w:rsidR="00196FC0" w:rsidRPr="00482188" w14:paraId="46764EC9" w14:textId="77777777" w:rsidTr="00482188">
        <w:trPr>
          <w:trHeight w:val="264"/>
        </w:trPr>
        <w:tc>
          <w:tcPr>
            <w:tcW w:w="1701" w:type="dxa"/>
            <w:tcBorders>
              <w:top w:val="nil"/>
              <w:left w:val="single" w:sz="4" w:space="0" w:color="auto"/>
              <w:bottom w:val="single" w:sz="4" w:space="0" w:color="auto"/>
              <w:right w:val="nil"/>
            </w:tcBorders>
            <w:shd w:val="clear" w:color="000000" w:fill="FFFFFF"/>
            <w:noWrap/>
            <w:vAlign w:val="bottom"/>
            <w:hideMark/>
          </w:tcPr>
          <w:p w14:paraId="40EE4BF3" w14:textId="77777777" w:rsidR="00196FC0" w:rsidRPr="00482188" w:rsidRDefault="00196FC0">
            <w:r w:rsidRPr="00482188">
              <w:t> </w:t>
            </w:r>
          </w:p>
        </w:tc>
        <w:tc>
          <w:tcPr>
            <w:tcW w:w="4307" w:type="dxa"/>
            <w:tcBorders>
              <w:top w:val="nil"/>
              <w:left w:val="nil"/>
              <w:bottom w:val="single" w:sz="4" w:space="0" w:color="auto"/>
              <w:right w:val="single" w:sz="4" w:space="0" w:color="auto"/>
            </w:tcBorders>
            <w:shd w:val="clear" w:color="000000" w:fill="FFFFFF"/>
            <w:noWrap/>
            <w:vAlign w:val="center"/>
            <w:hideMark/>
          </w:tcPr>
          <w:p w14:paraId="10E470C3" w14:textId="77777777" w:rsidR="00196FC0" w:rsidRPr="00482188" w:rsidRDefault="00196FC0">
            <w:r w:rsidRPr="00482188">
              <w:t>Tagasi makstud kapitalirendikohustused</w:t>
            </w:r>
          </w:p>
        </w:tc>
        <w:tc>
          <w:tcPr>
            <w:tcW w:w="1000" w:type="dxa"/>
            <w:tcBorders>
              <w:top w:val="nil"/>
              <w:left w:val="nil"/>
              <w:bottom w:val="single" w:sz="4" w:space="0" w:color="auto"/>
              <w:right w:val="single" w:sz="4" w:space="0" w:color="auto"/>
            </w:tcBorders>
            <w:shd w:val="clear" w:color="000000" w:fill="FFFFFF"/>
            <w:noWrap/>
            <w:vAlign w:val="center"/>
            <w:hideMark/>
          </w:tcPr>
          <w:p w14:paraId="26C6A742" w14:textId="77777777" w:rsidR="00196FC0" w:rsidRPr="00482188" w:rsidRDefault="00196FC0">
            <w:pPr>
              <w:jc w:val="center"/>
            </w:pPr>
            <w:r w:rsidRPr="00482188">
              <w:t>13</w:t>
            </w:r>
          </w:p>
        </w:tc>
        <w:tc>
          <w:tcPr>
            <w:tcW w:w="1072" w:type="dxa"/>
            <w:tcBorders>
              <w:top w:val="nil"/>
              <w:left w:val="nil"/>
              <w:bottom w:val="single" w:sz="4" w:space="0" w:color="auto"/>
              <w:right w:val="single" w:sz="4" w:space="0" w:color="auto"/>
            </w:tcBorders>
            <w:shd w:val="clear" w:color="000000" w:fill="FFFFFF"/>
            <w:noWrap/>
            <w:vAlign w:val="center"/>
            <w:hideMark/>
          </w:tcPr>
          <w:p w14:paraId="2E0B4E38" w14:textId="77777777" w:rsidR="00196FC0" w:rsidRPr="00482188" w:rsidRDefault="00196FC0">
            <w:pPr>
              <w:jc w:val="right"/>
            </w:pPr>
            <w:r w:rsidRPr="00482188">
              <w:t>-145</w:t>
            </w:r>
          </w:p>
        </w:tc>
        <w:tc>
          <w:tcPr>
            <w:tcW w:w="1100" w:type="dxa"/>
            <w:tcBorders>
              <w:top w:val="nil"/>
              <w:left w:val="nil"/>
              <w:bottom w:val="single" w:sz="4" w:space="0" w:color="auto"/>
              <w:right w:val="single" w:sz="4" w:space="0" w:color="auto"/>
            </w:tcBorders>
            <w:shd w:val="clear" w:color="000000" w:fill="FFFFFF"/>
            <w:noWrap/>
            <w:vAlign w:val="center"/>
            <w:hideMark/>
          </w:tcPr>
          <w:p w14:paraId="02C47983" w14:textId="77777777" w:rsidR="00196FC0" w:rsidRPr="00482188" w:rsidRDefault="00196FC0">
            <w:pPr>
              <w:jc w:val="right"/>
            </w:pPr>
            <w:r w:rsidRPr="00482188">
              <w:t>-156</w:t>
            </w:r>
          </w:p>
        </w:tc>
      </w:tr>
      <w:tr w:rsidR="00196FC0" w:rsidRPr="00482188" w14:paraId="6D60A3EB" w14:textId="77777777" w:rsidTr="00482188">
        <w:trPr>
          <w:trHeight w:val="264"/>
        </w:trPr>
        <w:tc>
          <w:tcPr>
            <w:tcW w:w="1701" w:type="dxa"/>
            <w:tcBorders>
              <w:top w:val="nil"/>
              <w:left w:val="single" w:sz="4" w:space="0" w:color="auto"/>
              <w:bottom w:val="single" w:sz="4" w:space="0" w:color="auto"/>
              <w:right w:val="nil"/>
            </w:tcBorders>
            <w:shd w:val="clear" w:color="000000" w:fill="FFFFFF"/>
            <w:noWrap/>
            <w:vAlign w:val="bottom"/>
            <w:hideMark/>
          </w:tcPr>
          <w:p w14:paraId="43B957B4" w14:textId="77777777" w:rsidR="00196FC0" w:rsidRPr="00482188" w:rsidRDefault="00196FC0">
            <w:r w:rsidRPr="00482188">
              <w:t> </w:t>
            </w:r>
          </w:p>
        </w:tc>
        <w:tc>
          <w:tcPr>
            <w:tcW w:w="4307" w:type="dxa"/>
            <w:tcBorders>
              <w:top w:val="nil"/>
              <w:left w:val="nil"/>
              <w:bottom w:val="single" w:sz="4" w:space="0" w:color="auto"/>
              <w:right w:val="single" w:sz="4" w:space="0" w:color="auto"/>
            </w:tcBorders>
            <w:shd w:val="clear" w:color="000000" w:fill="FFFFFF"/>
            <w:noWrap/>
            <w:vAlign w:val="center"/>
            <w:hideMark/>
          </w:tcPr>
          <w:p w14:paraId="38666756" w14:textId="77777777" w:rsidR="00196FC0" w:rsidRPr="00482188" w:rsidRDefault="00196FC0">
            <w:r w:rsidRPr="00482188">
              <w:t>Makstud intressid</w:t>
            </w:r>
          </w:p>
        </w:tc>
        <w:tc>
          <w:tcPr>
            <w:tcW w:w="1000" w:type="dxa"/>
            <w:tcBorders>
              <w:top w:val="nil"/>
              <w:left w:val="nil"/>
              <w:bottom w:val="single" w:sz="4" w:space="0" w:color="auto"/>
              <w:right w:val="single" w:sz="4" w:space="0" w:color="auto"/>
            </w:tcBorders>
            <w:shd w:val="clear" w:color="000000" w:fill="FFFFFF"/>
            <w:noWrap/>
            <w:vAlign w:val="center"/>
            <w:hideMark/>
          </w:tcPr>
          <w:p w14:paraId="4B972B01" w14:textId="77777777" w:rsidR="00196FC0" w:rsidRPr="00482188" w:rsidRDefault="00196FC0">
            <w:pPr>
              <w:jc w:val="center"/>
            </w:pPr>
            <w:r w:rsidRPr="00482188">
              <w:t>11,13</w:t>
            </w:r>
          </w:p>
        </w:tc>
        <w:tc>
          <w:tcPr>
            <w:tcW w:w="1072" w:type="dxa"/>
            <w:tcBorders>
              <w:top w:val="nil"/>
              <w:left w:val="nil"/>
              <w:bottom w:val="single" w:sz="4" w:space="0" w:color="auto"/>
              <w:right w:val="single" w:sz="4" w:space="0" w:color="auto"/>
            </w:tcBorders>
            <w:shd w:val="clear" w:color="000000" w:fill="FFFFFF"/>
            <w:noWrap/>
            <w:vAlign w:val="center"/>
            <w:hideMark/>
          </w:tcPr>
          <w:p w14:paraId="01599A43" w14:textId="77777777" w:rsidR="00196FC0" w:rsidRPr="00482188" w:rsidRDefault="00196FC0">
            <w:pPr>
              <w:jc w:val="right"/>
            </w:pPr>
            <w:r w:rsidRPr="00482188">
              <w:t>-440</w:t>
            </w:r>
          </w:p>
        </w:tc>
        <w:tc>
          <w:tcPr>
            <w:tcW w:w="1100" w:type="dxa"/>
            <w:tcBorders>
              <w:top w:val="nil"/>
              <w:left w:val="nil"/>
              <w:bottom w:val="single" w:sz="4" w:space="0" w:color="auto"/>
              <w:right w:val="single" w:sz="4" w:space="0" w:color="auto"/>
            </w:tcBorders>
            <w:shd w:val="clear" w:color="000000" w:fill="FFFFFF"/>
            <w:noWrap/>
            <w:vAlign w:val="center"/>
            <w:hideMark/>
          </w:tcPr>
          <w:p w14:paraId="657FA819" w14:textId="77777777" w:rsidR="00196FC0" w:rsidRPr="00482188" w:rsidRDefault="00196FC0">
            <w:pPr>
              <w:jc w:val="right"/>
            </w:pPr>
            <w:r w:rsidRPr="00482188">
              <w:t>-432</w:t>
            </w:r>
          </w:p>
        </w:tc>
      </w:tr>
      <w:tr w:rsidR="00196FC0" w:rsidRPr="00482188" w14:paraId="2BD37B26" w14:textId="77777777" w:rsidTr="00482188">
        <w:trPr>
          <w:trHeight w:val="264"/>
        </w:trPr>
        <w:tc>
          <w:tcPr>
            <w:tcW w:w="6008"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F7D55B3" w14:textId="77777777" w:rsidR="00196FC0" w:rsidRPr="00482188" w:rsidRDefault="00196FC0">
            <w:pPr>
              <w:rPr>
                <w:b/>
                <w:bCs/>
              </w:rPr>
            </w:pPr>
            <w:r w:rsidRPr="00482188">
              <w:rPr>
                <w:b/>
                <w:bCs/>
              </w:rPr>
              <w:t>Rahavood finantseerimistegevusest kokku</w:t>
            </w:r>
          </w:p>
        </w:tc>
        <w:tc>
          <w:tcPr>
            <w:tcW w:w="1000" w:type="dxa"/>
            <w:tcBorders>
              <w:top w:val="nil"/>
              <w:left w:val="nil"/>
              <w:bottom w:val="single" w:sz="4" w:space="0" w:color="auto"/>
              <w:right w:val="single" w:sz="4" w:space="0" w:color="auto"/>
            </w:tcBorders>
            <w:shd w:val="clear" w:color="000000" w:fill="FFFFFF"/>
            <w:noWrap/>
            <w:vAlign w:val="bottom"/>
            <w:hideMark/>
          </w:tcPr>
          <w:p w14:paraId="764D7A15" w14:textId="77777777" w:rsidR="00196FC0" w:rsidRPr="00482188" w:rsidRDefault="00196FC0">
            <w:pPr>
              <w:jc w:val="center"/>
            </w:pPr>
            <w:r w:rsidRPr="00482188">
              <w:t> </w:t>
            </w:r>
          </w:p>
        </w:tc>
        <w:tc>
          <w:tcPr>
            <w:tcW w:w="1072" w:type="dxa"/>
            <w:tcBorders>
              <w:top w:val="nil"/>
              <w:left w:val="nil"/>
              <w:bottom w:val="single" w:sz="4" w:space="0" w:color="auto"/>
              <w:right w:val="single" w:sz="4" w:space="0" w:color="auto"/>
            </w:tcBorders>
            <w:shd w:val="clear" w:color="000000" w:fill="FFFFFF"/>
            <w:noWrap/>
            <w:vAlign w:val="bottom"/>
            <w:hideMark/>
          </w:tcPr>
          <w:p w14:paraId="15517177" w14:textId="77777777" w:rsidR="00196FC0" w:rsidRPr="00482188" w:rsidRDefault="00196FC0">
            <w:pPr>
              <w:jc w:val="right"/>
              <w:rPr>
                <w:b/>
                <w:bCs/>
              </w:rPr>
            </w:pPr>
            <w:r w:rsidRPr="00482188">
              <w:rPr>
                <w:b/>
                <w:bCs/>
              </w:rPr>
              <w:t>-3 978</w:t>
            </w:r>
          </w:p>
        </w:tc>
        <w:tc>
          <w:tcPr>
            <w:tcW w:w="1100" w:type="dxa"/>
            <w:tcBorders>
              <w:top w:val="nil"/>
              <w:left w:val="nil"/>
              <w:bottom w:val="single" w:sz="4" w:space="0" w:color="auto"/>
              <w:right w:val="single" w:sz="4" w:space="0" w:color="auto"/>
            </w:tcBorders>
            <w:shd w:val="clear" w:color="000000" w:fill="FFFFFF"/>
            <w:noWrap/>
            <w:vAlign w:val="bottom"/>
            <w:hideMark/>
          </w:tcPr>
          <w:p w14:paraId="707AA331" w14:textId="77777777" w:rsidR="00196FC0" w:rsidRPr="00482188" w:rsidRDefault="00196FC0">
            <w:pPr>
              <w:jc w:val="right"/>
              <w:rPr>
                <w:b/>
                <w:bCs/>
              </w:rPr>
            </w:pPr>
            <w:r w:rsidRPr="00482188">
              <w:rPr>
                <w:b/>
                <w:bCs/>
              </w:rPr>
              <w:t>2 735</w:t>
            </w:r>
          </w:p>
        </w:tc>
      </w:tr>
      <w:tr w:rsidR="00196FC0" w:rsidRPr="00482188" w14:paraId="0C627686" w14:textId="77777777" w:rsidTr="00482188">
        <w:trPr>
          <w:trHeight w:val="264"/>
        </w:trPr>
        <w:tc>
          <w:tcPr>
            <w:tcW w:w="1701" w:type="dxa"/>
            <w:tcBorders>
              <w:top w:val="nil"/>
              <w:left w:val="single" w:sz="4" w:space="0" w:color="auto"/>
              <w:bottom w:val="single" w:sz="4" w:space="0" w:color="auto"/>
              <w:right w:val="nil"/>
            </w:tcBorders>
            <w:shd w:val="clear" w:color="000000" w:fill="FFFFFF"/>
            <w:noWrap/>
            <w:vAlign w:val="bottom"/>
            <w:hideMark/>
          </w:tcPr>
          <w:p w14:paraId="6B282D74" w14:textId="77777777" w:rsidR="00196FC0" w:rsidRPr="00482188" w:rsidRDefault="00196FC0">
            <w:r w:rsidRPr="00482188">
              <w:t> </w:t>
            </w:r>
          </w:p>
        </w:tc>
        <w:tc>
          <w:tcPr>
            <w:tcW w:w="4307" w:type="dxa"/>
            <w:tcBorders>
              <w:top w:val="nil"/>
              <w:left w:val="nil"/>
              <w:bottom w:val="single" w:sz="4" w:space="0" w:color="auto"/>
              <w:right w:val="single" w:sz="4" w:space="0" w:color="auto"/>
            </w:tcBorders>
            <w:shd w:val="clear" w:color="000000" w:fill="FFFFFF"/>
            <w:noWrap/>
            <w:vAlign w:val="center"/>
            <w:hideMark/>
          </w:tcPr>
          <w:p w14:paraId="7F64B45F" w14:textId="77777777" w:rsidR="00196FC0" w:rsidRPr="00482188" w:rsidRDefault="00196FC0">
            <w:r w:rsidRPr="00482188">
              <w:t>Puhas rahavoog</w:t>
            </w:r>
          </w:p>
        </w:tc>
        <w:tc>
          <w:tcPr>
            <w:tcW w:w="1000" w:type="dxa"/>
            <w:tcBorders>
              <w:top w:val="nil"/>
              <w:left w:val="nil"/>
              <w:bottom w:val="single" w:sz="4" w:space="0" w:color="auto"/>
              <w:right w:val="single" w:sz="4" w:space="0" w:color="auto"/>
            </w:tcBorders>
            <w:shd w:val="clear" w:color="000000" w:fill="FFFFFF"/>
            <w:noWrap/>
            <w:vAlign w:val="center"/>
            <w:hideMark/>
          </w:tcPr>
          <w:p w14:paraId="55689CD1" w14:textId="77777777" w:rsidR="00196FC0" w:rsidRPr="00482188" w:rsidRDefault="00196FC0">
            <w:pPr>
              <w:jc w:val="center"/>
            </w:pPr>
            <w:r w:rsidRPr="00482188">
              <w:t> </w:t>
            </w:r>
          </w:p>
        </w:tc>
        <w:tc>
          <w:tcPr>
            <w:tcW w:w="1072" w:type="dxa"/>
            <w:tcBorders>
              <w:top w:val="nil"/>
              <w:left w:val="nil"/>
              <w:bottom w:val="single" w:sz="4" w:space="0" w:color="auto"/>
              <w:right w:val="single" w:sz="4" w:space="0" w:color="auto"/>
            </w:tcBorders>
            <w:shd w:val="clear" w:color="000000" w:fill="FFFFFF"/>
            <w:noWrap/>
            <w:vAlign w:val="center"/>
            <w:hideMark/>
          </w:tcPr>
          <w:p w14:paraId="2954E4F4" w14:textId="77777777" w:rsidR="00196FC0" w:rsidRPr="00482188" w:rsidRDefault="00196FC0">
            <w:pPr>
              <w:jc w:val="right"/>
              <w:rPr>
                <w:b/>
                <w:bCs/>
              </w:rPr>
            </w:pPr>
            <w:r w:rsidRPr="00482188">
              <w:rPr>
                <w:b/>
                <w:bCs/>
              </w:rPr>
              <w:t>1 687</w:t>
            </w:r>
          </w:p>
        </w:tc>
        <w:tc>
          <w:tcPr>
            <w:tcW w:w="1100" w:type="dxa"/>
            <w:tcBorders>
              <w:top w:val="nil"/>
              <w:left w:val="nil"/>
              <w:bottom w:val="single" w:sz="4" w:space="0" w:color="auto"/>
              <w:right w:val="single" w:sz="4" w:space="0" w:color="auto"/>
            </w:tcBorders>
            <w:shd w:val="clear" w:color="000000" w:fill="FFFFFF"/>
            <w:noWrap/>
            <w:vAlign w:val="center"/>
            <w:hideMark/>
          </w:tcPr>
          <w:p w14:paraId="38E0351D" w14:textId="77777777" w:rsidR="00196FC0" w:rsidRPr="00482188" w:rsidRDefault="00196FC0">
            <w:pPr>
              <w:jc w:val="right"/>
              <w:rPr>
                <w:b/>
                <w:bCs/>
              </w:rPr>
            </w:pPr>
            <w:r w:rsidRPr="00482188">
              <w:rPr>
                <w:b/>
                <w:bCs/>
              </w:rPr>
              <w:t>4 128</w:t>
            </w:r>
          </w:p>
        </w:tc>
      </w:tr>
      <w:tr w:rsidR="00196FC0" w:rsidRPr="00482188" w14:paraId="0175D31D" w14:textId="77777777" w:rsidTr="00482188">
        <w:trPr>
          <w:trHeight w:val="264"/>
        </w:trPr>
        <w:tc>
          <w:tcPr>
            <w:tcW w:w="1701" w:type="dxa"/>
            <w:tcBorders>
              <w:top w:val="nil"/>
              <w:left w:val="single" w:sz="4" w:space="0" w:color="auto"/>
              <w:bottom w:val="single" w:sz="4" w:space="0" w:color="auto"/>
              <w:right w:val="nil"/>
            </w:tcBorders>
            <w:shd w:val="clear" w:color="000000" w:fill="FFFFFF"/>
            <w:noWrap/>
            <w:vAlign w:val="bottom"/>
            <w:hideMark/>
          </w:tcPr>
          <w:p w14:paraId="3869B61E" w14:textId="77777777" w:rsidR="00196FC0" w:rsidRPr="00482188" w:rsidRDefault="00196FC0">
            <w:r w:rsidRPr="00482188">
              <w:t> </w:t>
            </w:r>
          </w:p>
        </w:tc>
        <w:tc>
          <w:tcPr>
            <w:tcW w:w="4307" w:type="dxa"/>
            <w:tcBorders>
              <w:top w:val="nil"/>
              <w:left w:val="nil"/>
              <w:bottom w:val="single" w:sz="4" w:space="0" w:color="auto"/>
              <w:right w:val="single" w:sz="4" w:space="0" w:color="auto"/>
            </w:tcBorders>
            <w:shd w:val="clear" w:color="000000" w:fill="FFFFFF"/>
            <w:noWrap/>
            <w:vAlign w:val="center"/>
            <w:hideMark/>
          </w:tcPr>
          <w:p w14:paraId="4A7C62A8" w14:textId="77777777" w:rsidR="00196FC0" w:rsidRPr="00482188" w:rsidRDefault="00196FC0">
            <w:r w:rsidRPr="00482188">
              <w:t>Raha ja selle ekvivalendid perioodi alguses</w:t>
            </w:r>
          </w:p>
        </w:tc>
        <w:tc>
          <w:tcPr>
            <w:tcW w:w="1000" w:type="dxa"/>
            <w:tcBorders>
              <w:top w:val="nil"/>
              <w:left w:val="nil"/>
              <w:bottom w:val="single" w:sz="4" w:space="0" w:color="auto"/>
              <w:right w:val="single" w:sz="4" w:space="0" w:color="auto"/>
            </w:tcBorders>
            <w:shd w:val="clear" w:color="000000" w:fill="FFFFFF"/>
            <w:noWrap/>
            <w:vAlign w:val="center"/>
            <w:hideMark/>
          </w:tcPr>
          <w:p w14:paraId="20E1A4FE" w14:textId="77777777" w:rsidR="00196FC0" w:rsidRPr="00482188" w:rsidRDefault="00196FC0">
            <w:pPr>
              <w:jc w:val="center"/>
            </w:pPr>
            <w:r w:rsidRPr="00482188">
              <w:t>2</w:t>
            </w:r>
          </w:p>
        </w:tc>
        <w:tc>
          <w:tcPr>
            <w:tcW w:w="1072" w:type="dxa"/>
            <w:tcBorders>
              <w:top w:val="nil"/>
              <w:left w:val="nil"/>
              <w:bottom w:val="single" w:sz="4" w:space="0" w:color="auto"/>
              <w:right w:val="single" w:sz="4" w:space="0" w:color="auto"/>
            </w:tcBorders>
            <w:shd w:val="clear" w:color="000000" w:fill="FFFFFF"/>
            <w:noWrap/>
            <w:vAlign w:val="center"/>
            <w:hideMark/>
          </w:tcPr>
          <w:p w14:paraId="0B837593" w14:textId="77777777" w:rsidR="00196FC0" w:rsidRPr="00482188" w:rsidRDefault="00196FC0">
            <w:pPr>
              <w:jc w:val="right"/>
            </w:pPr>
            <w:r w:rsidRPr="00482188">
              <w:t>18 503</w:t>
            </w:r>
          </w:p>
        </w:tc>
        <w:tc>
          <w:tcPr>
            <w:tcW w:w="1100" w:type="dxa"/>
            <w:tcBorders>
              <w:top w:val="nil"/>
              <w:left w:val="nil"/>
              <w:bottom w:val="single" w:sz="4" w:space="0" w:color="auto"/>
              <w:right w:val="single" w:sz="4" w:space="0" w:color="auto"/>
            </w:tcBorders>
            <w:shd w:val="clear" w:color="000000" w:fill="FFFFFF"/>
            <w:noWrap/>
            <w:vAlign w:val="center"/>
            <w:hideMark/>
          </w:tcPr>
          <w:p w14:paraId="4D423EF3" w14:textId="77777777" w:rsidR="00196FC0" w:rsidRPr="00482188" w:rsidRDefault="00196FC0">
            <w:pPr>
              <w:jc w:val="right"/>
            </w:pPr>
            <w:r w:rsidRPr="00482188">
              <w:t>14 375</w:t>
            </w:r>
          </w:p>
        </w:tc>
      </w:tr>
      <w:tr w:rsidR="00196FC0" w:rsidRPr="00482188" w14:paraId="5A229EB7" w14:textId="77777777" w:rsidTr="00482188">
        <w:trPr>
          <w:trHeight w:val="264"/>
        </w:trPr>
        <w:tc>
          <w:tcPr>
            <w:tcW w:w="1701" w:type="dxa"/>
            <w:tcBorders>
              <w:top w:val="nil"/>
              <w:left w:val="single" w:sz="4" w:space="0" w:color="auto"/>
              <w:bottom w:val="single" w:sz="4" w:space="0" w:color="auto"/>
              <w:right w:val="nil"/>
            </w:tcBorders>
            <w:shd w:val="clear" w:color="000000" w:fill="FFFFFF"/>
            <w:noWrap/>
            <w:vAlign w:val="bottom"/>
            <w:hideMark/>
          </w:tcPr>
          <w:p w14:paraId="2030A30E" w14:textId="77777777" w:rsidR="00196FC0" w:rsidRPr="00482188" w:rsidRDefault="00196FC0">
            <w:r w:rsidRPr="00482188">
              <w:t> </w:t>
            </w:r>
          </w:p>
        </w:tc>
        <w:tc>
          <w:tcPr>
            <w:tcW w:w="4307" w:type="dxa"/>
            <w:tcBorders>
              <w:top w:val="nil"/>
              <w:left w:val="nil"/>
              <w:bottom w:val="single" w:sz="4" w:space="0" w:color="auto"/>
              <w:right w:val="single" w:sz="4" w:space="0" w:color="auto"/>
            </w:tcBorders>
            <w:shd w:val="clear" w:color="000000" w:fill="FFFFFF"/>
            <w:noWrap/>
            <w:vAlign w:val="center"/>
            <w:hideMark/>
          </w:tcPr>
          <w:p w14:paraId="04EC0750" w14:textId="77777777" w:rsidR="00196FC0" w:rsidRPr="00482188" w:rsidRDefault="00196FC0">
            <w:r w:rsidRPr="00482188">
              <w:t>Raha ja selle ekvivalendid perioodi lõpus</w:t>
            </w:r>
          </w:p>
        </w:tc>
        <w:tc>
          <w:tcPr>
            <w:tcW w:w="1000" w:type="dxa"/>
            <w:tcBorders>
              <w:top w:val="nil"/>
              <w:left w:val="nil"/>
              <w:bottom w:val="single" w:sz="4" w:space="0" w:color="auto"/>
              <w:right w:val="single" w:sz="4" w:space="0" w:color="auto"/>
            </w:tcBorders>
            <w:shd w:val="clear" w:color="000000" w:fill="FFFFFF"/>
            <w:noWrap/>
            <w:vAlign w:val="center"/>
            <w:hideMark/>
          </w:tcPr>
          <w:p w14:paraId="6DE14204" w14:textId="77777777" w:rsidR="00196FC0" w:rsidRPr="00482188" w:rsidRDefault="00196FC0">
            <w:pPr>
              <w:jc w:val="center"/>
            </w:pPr>
            <w:r w:rsidRPr="00482188">
              <w:t>2</w:t>
            </w:r>
          </w:p>
        </w:tc>
        <w:tc>
          <w:tcPr>
            <w:tcW w:w="1072" w:type="dxa"/>
            <w:tcBorders>
              <w:top w:val="nil"/>
              <w:left w:val="nil"/>
              <w:bottom w:val="single" w:sz="4" w:space="0" w:color="auto"/>
              <w:right w:val="single" w:sz="4" w:space="0" w:color="auto"/>
            </w:tcBorders>
            <w:shd w:val="clear" w:color="000000" w:fill="FFFFFF"/>
            <w:noWrap/>
            <w:vAlign w:val="center"/>
            <w:hideMark/>
          </w:tcPr>
          <w:p w14:paraId="75AE939D" w14:textId="77777777" w:rsidR="00196FC0" w:rsidRPr="00482188" w:rsidRDefault="00196FC0">
            <w:pPr>
              <w:jc w:val="right"/>
            </w:pPr>
            <w:r w:rsidRPr="00482188">
              <w:t>20 190</w:t>
            </w:r>
          </w:p>
        </w:tc>
        <w:tc>
          <w:tcPr>
            <w:tcW w:w="1100" w:type="dxa"/>
            <w:tcBorders>
              <w:top w:val="nil"/>
              <w:left w:val="nil"/>
              <w:bottom w:val="single" w:sz="4" w:space="0" w:color="auto"/>
              <w:right w:val="single" w:sz="4" w:space="0" w:color="auto"/>
            </w:tcBorders>
            <w:shd w:val="clear" w:color="000000" w:fill="FFFFFF"/>
            <w:noWrap/>
            <w:vAlign w:val="center"/>
            <w:hideMark/>
          </w:tcPr>
          <w:p w14:paraId="4561F5E1" w14:textId="77777777" w:rsidR="00196FC0" w:rsidRPr="00482188" w:rsidRDefault="00196FC0">
            <w:pPr>
              <w:jc w:val="right"/>
            </w:pPr>
            <w:r w:rsidRPr="00482188">
              <w:t>18 503</w:t>
            </w:r>
          </w:p>
        </w:tc>
      </w:tr>
      <w:tr w:rsidR="00196FC0" w:rsidRPr="00482188" w14:paraId="0DA341AB" w14:textId="77777777" w:rsidTr="00482188">
        <w:trPr>
          <w:trHeight w:val="264"/>
        </w:trPr>
        <w:tc>
          <w:tcPr>
            <w:tcW w:w="1701" w:type="dxa"/>
            <w:tcBorders>
              <w:top w:val="nil"/>
              <w:left w:val="single" w:sz="4" w:space="0" w:color="auto"/>
              <w:bottom w:val="single" w:sz="4" w:space="0" w:color="auto"/>
              <w:right w:val="nil"/>
            </w:tcBorders>
            <w:shd w:val="clear" w:color="000000" w:fill="FFFFFF"/>
            <w:noWrap/>
            <w:vAlign w:val="bottom"/>
            <w:hideMark/>
          </w:tcPr>
          <w:p w14:paraId="7D2FB47C" w14:textId="77777777" w:rsidR="00196FC0" w:rsidRPr="00482188" w:rsidRDefault="00196FC0">
            <w:r w:rsidRPr="00482188">
              <w:t> </w:t>
            </w:r>
          </w:p>
        </w:tc>
        <w:tc>
          <w:tcPr>
            <w:tcW w:w="4307" w:type="dxa"/>
            <w:tcBorders>
              <w:top w:val="nil"/>
              <w:left w:val="nil"/>
              <w:bottom w:val="single" w:sz="4" w:space="0" w:color="auto"/>
              <w:right w:val="single" w:sz="4" w:space="0" w:color="auto"/>
            </w:tcBorders>
            <w:shd w:val="clear" w:color="000000" w:fill="FFFFFF"/>
            <w:noWrap/>
            <w:vAlign w:val="center"/>
            <w:hideMark/>
          </w:tcPr>
          <w:p w14:paraId="2A2BE95E" w14:textId="77777777" w:rsidR="00196FC0" w:rsidRPr="00482188" w:rsidRDefault="00196FC0">
            <w:r w:rsidRPr="00482188">
              <w:t>Raha ja selle ekvivalentide muutus</w:t>
            </w:r>
          </w:p>
        </w:tc>
        <w:tc>
          <w:tcPr>
            <w:tcW w:w="1000" w:type="dxa"/>
            <w:tcBorders>
              <w:top w:val="nil"/>
              <w:left w:val="nil"/>
              <w:bottom w:val="single" w:sz="4" w:space="0" w:color="auto"/>
              <w:right w:val="single" w:sz="4" w:space="0" w:color="auto"/>
            </w:tcBorders>
            <w:shd w:val="clear" w:color="000000" w:fill="FFFFFF"/>
            <w:noWrap/>
            <w:vAlign w:val="center"/>
            <w:hideMark/>
          </w:tcPr>
          <w:p w14:paraId="71A47969" w14:textId="77777777" w:rsidR="00196FC0" w:rsidRPr="00482188" w:rsidRDefault="00196FC0">
            <w:pPr>
              <w:jc w:val="center"/>
            </w:pPr>
            <w:r w:rsidRPr="00482188">
              <w:t> </w:t>
            </w:r>
          </w:p>
        </w:tc>
        <w:tc>
          <w:tcPr>
            <w:tcW w:w="1072" w:type="dxa"/>
            <w:tcBorders>
              <w:top w:val="nil"/>
              <w:left w:val="nil"/>
              <w:bottom w:val="single" w:sz="4" w:space="0" w:color="auto"/>
              <w:right w:val="single" w:sz="4" w:space="0" w:color="auto"/>
            </w:tcBorders>
            <w:shd w:val="clear" w:color="000000" w:fill="FFFFFF"/>
            <w:noWrap/>
            <w:vAlign w:val="center"/>
            <w:hideMark/>
          </w:tcPr>
          <w:p w14:paraId="4DD2AF2C" w14:textId="77777777" w:rsidR="00196FC0" w:rsidRPr="00482188" w:rsidRDefault="00196FC0">
            <w:pPr>
              <w:jc w:val="right"/>
              <w:rPr>
                <w:b/>
                <w:bCs/>
              </w:rPr>
            </w:pPr>
            <w:r w:rsidRPr="00482188">
              <w:rPr>
                <w:b/>
                <w:bCs/>
              </w:rPr>
              <w:t>1 687</w:t>
            </w:r>
          </w:p>
        </w:tc>
        <w:tc>
          <w:tcPr>
            <w:tcW w:w="1100" w:type="dxa"/>
            <w:tcBorders>
              <w:top w:val="nil"/>
              <w:left w:val="nil"/>
              <w:bottom w:val="single" w:sz="4" w:space="0" w:color="auto"/>
              <w:right w:val="single" w:sz="4" w:space="0" w:color="auto"/>
            </w:tcBorders>
            <w:shd w:val="clear" w:color="000000" w:fill="FFFFFF"/>
            <w:noWrap/>
            <w:vAlign w:val="center"/>
            <w:hideMark/>
          </w:tcPr>
          <w:p w14:paraId="269718E8" w14:textId="77777777" w:rsidR="00196FC0" w:rsidRPr="00482188" w:rsidRDefault="00196FC0">
            <w:pPr>
              <w:jc w:val="right"/>
              <w:rPr>
                <w:b/>
                <w:bCs/>
              </w:rPr>
            </w:pPr>
            <w:r w:rsidRPr="00482188">
              <w:rPr>
                <w:b/>
                <w:bCs/>
              </w:rPr>
              <w:t>4 128</w:t>
            </w:r>
          </w:p>
        </w:tc>
      </w:tr>
    </w:tbl>
    <w:p w14:paraId="44448632" w14:textId="77777777" w:rsidR="00877FC3" w:rsidRPr="00C65906" w:rsidRDefault="00877FC3" w:rsidP="006500CF">
      <w:pPr>
        <w:ind w:firstLine="720"/>
        <w:jc w:val="right"/>
        <w:rPr>
          <w:color w:val="7030A0"/>
          <w:sz w:val="22"/>
          <w:szCs w:val="22"/>
          <w:lang w:val="fi-FI"/>
        </w:rPr>
      </w:pPr>
    </w:p>
    <w:p w14:paraId="7C63B0F4" w14:textId="77777777" w:rsidR="007E1247" w:rsidRPr="00C65906" w:rsidRDefault="007E1247" w:rsidP="007A45FE">
      <w:pPr>
        <w:rPr>
          <w:color w:val="7030A0"/>
          <w:sz w:val="10"/>
          <w:szCs w:val="10"/>
          <w:lang w:val="fi-FI"/>
        </w:rPr>
      </w:pPr>
    </w:p>
    <w:p w14:paraId="1788845E" w14:textId="77777777" w:rsidR="007E1247" w:rsidRPr="009E6413" w:rsidRDefault="007E1247" w:rsidP="008831B4">
      <w:pPr>
        <w:pStyle w:val="Pealkiri2"/>
        <w:spacing w:before="0" w:after="0"/>
        <w:rPr>
          <w:rFonts w:ascii="Times New Roman" w:hAnsi="Times New Roman"/>
          <w:i w:val="0"/>
          <w:sz w:val="24"/>
          <w:szCs w:val="24"/>
        </w:rPr>
      </w:pPr>
      <w:r w:rsidRPr="00C65906">
        <w:rPr>
          <w:color w:val="7030A0"/>
          <w:sz w:val="20"/>
          <w:szCs w:val="20"/>
          <w:lang w:val="fi-FI"/>
        </w:rPr>
        <w:br w:type="page"/>
      </w:r>
      <w:bookmarkStart w:id="945" w:name="_Toc326933049"/>
      <w:bookmarkStart w:id="946" w:name="_Toc355560221"/>
      <w:bookmarkStart w:id="947" w:name="_Toc355560406"/>
      <w:bookmarkStart w:id="948" w:name="_Toc355560932"/>
      <w:bookmarkStart w:id="949" w:name="_Toc355561008"/>
      <w:bookmarkStart w:id="950" w:name="_Toc355597485"/>
      <w:bookmarkStart w:id="951" w:name="_Toc355604927"/>
      <w:bookmarkStart w:id="952" w:name="_Toc355604983"/>
      <w:bookmarkStart w:id="953" w:name="_Toc355611576"/>
      <w:bookmarkStart w:id="954" w:name="_Toc355611647"/>
      <w:bookmarkStart w:id="955" w:name="_Toc356392035"/>
      <w:bookmarkStart w:id="956" w:name="_Toc356393827"/>
      <w:bookmarkStart w:id="957" w:name="_Toc356569305"/>
      <w:bookmarkStart w:id="958" w:name="_Toc356826428"/>
      <w:bookmarkStart w:id="959" w:name="_Toc356831457"/>
      <w:bookmarkStart w:id="960" w:name="_Toc357072599"/>
      <w:bookmarkStart w:id="961" w:name="_Toc357409481"/>
      <w:bookmarkStart w:id="962" w:name="_Toc357409551"/>
      <w:bookmarkStart w:id="963" w:name="_Toc386401162"/>
      <w:bookmarkStart w:id="964" w:name="_Toc386401356"/>
      <w:bookmarkStart w:id="965" w:name="_Toc386401578"/>
      <w:bookmarkStart w:id="966" w:name="_Toc386401688"/>
      <w:bookmarkStart w:id="967" w:name="_Toc386486220"/>
      <w:bookmarkStart w:id="968" w:name="_Toc386486342"/>
      <w:bookmarkStart w:id="969" w:name="_Toc386486413"/>
      <w:bookmarkStart w:id="970" w:name="_Toc386486743"/>
      <w:bookmarkStart w:id="971" w:name="_Toc386486799"/>
      <w:bookmarkStart w:id="972" w:name="_Toc386524461"/>
      <w:bookmarkStart w:id="973" w:name="_Toc386535670"/>
      <w:bookmarkStart w:id="974" w:name="_Toc388617207"/>
      <w:bookmarkStart w:id="975" w:name="_Toc388877744"/>
      <w:bookmarkStart w:id="976" w:name="_Toc418346807"/>
      <w:bookmarkStart w:id="977" w:name="_Toc418346917"/>
      <w:bookmarkStart w:id="978" w:name="_Toc418347025"/>
      <w:bookmarkStart w:id="979" w:name="_Toc420309335"/>
      <w:bookmarkStart w:id="980" w:name="_Toc420309418"/>
      <w:bookmarkStart w:id="981" w:name="_Toc420485573"/>
      <w:bookmarkStart w:id="982" w:name="_Toc449877892"/>
      <w:bookmarkStart w:id="983" w:name="_Toc449881347"/>
      <w:bookmarkStart w:id="984" w:name="_Toc452036494"/>
      <w:bookmarkStart w:id="985" w:name="_Toc452111878"/>
      <w:bookmarkStart w:id="986" w:name="_Toc480980046"/>
      <w:bookmarkStart w:id="987" w:name="_Toc480980177"/>
      <w:bookmarkStart w:id="988" w:name="_Toc480980238"/>
      <w:bookmarkStart w:id="989" w:name="_Toc480980463"/>
      <w:bookmarkStart w:id="990" w:name="_Toc481482700"/>
      <w:bookmarkStart w:id="991" w:name="_Toc481482750"/>
      <w:bookmarkStart w:id="992" w:name="_Toc481482889"/>
      <w:bookmarkStart w:id="993" w:name="_Toc481495782"/>
      <w:bookmarkStart w:id="994" w:name="_Toc483384556"/>
      <w:bookmarkStart w:id="995" w:name="_Toc512700007"/>
      <w:bookmarkStart w:id="996" w:name="_Toc512700069"/>
      <w:bookmarkStart w:id="997" w:name="_Toc512700863"/>
      <w:bookmarkStart w:id="998" w:name="_Toc512840121"/>
      <w:bookmarkStart w:id="999" w:name="_Toc512860648"/>
      <w:bookmarkStart w:id="1000" w:name="_Toc514414176"/>
      <w:bookmarkStart w:id="1001" w:name="_Toc514414274"/>
      <w:bookmarkStart w:id="1002" w:name="_Toc514914885"/>
      <w:bookmarkStart w:id="1003" w:name="_Toc515280163"/>
      <w:bookmarkStart w:id="1004" w:name="_Toc7436652"/>
      <w:bookmarkStart w:id="1005" w:name="_Toc7676545"/>
      <w:bookmarkStart w:id="1006" w:name="_Toc7682261"/>
      <w:bookmarkStart w:id="1007" w:name="_Toc41292275"/>
      <w:r w:rsidRPr="009E6413">
        <w:rPr>
          <w:rFonts w:ascii="Times New Roman" w:hAnsi="Times New Roman"/>
          <w:i w:val="0"/>
          <w:sz w:val="24"/>
          <w:szCs w:val="24"/>
        </w:rPr>
        <w:lastRenderedPageBreak/>
        <w:t>Konsolideeritud netovara muutuste aruanne</w:t>
      </w:r>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p>
    <w:p w14:paraId="6B4ACA36" w14:textId="77777777" w:rsidR="007E1247" w:rsidRPr="009E6413" w:rsidRDefault="007E1247" w:rsidP="007E1247">
      <w:pPr>
        <w:rPr>
          <w:sz w:val="20"/>
          <w:szCs w:val="20"/>
          <w:lang w:val="fi-FI"/>
        </w:rPr>
      </w:pPr>
      <w:r w:rsidRPr="009E6413">
        <w:rPr>
          <w:sz w:val="20"/>
          <w:szCs w:val="20"/>
          <w:lang w:val="fi-FI"/>
        </w:rPr>
        <w:t>tuh.eurodes</w:t>
      </w:r>
    </w:p>
    <w:p w14:paraId="2F3C5F12" w14:textId="77777777" w:rsidR="006F0401" w:rsidRPr="00C65906" w:rsidRDefault="006F0401" w:rsidP="007E1247">
      <w:pPr>
        <w:rPr>
          <w:color w:val="7030A0"/>
          <w:sz w:val="20"/>
          <w:szCs w:val="20"/>
          <w:lang w:val="fi-FI"/>
        </w:rPr>
      </w:pPr>
    </w:p>
    <w:tbl>
      <w:tblPr>
        <w:tblW w:w="10490" w:type="dxa"/>
        <w:tblInd w:w="-572" w:type="dxa"/>
        <w:tblLayout w:type="fixed"/>
        <w:tblLook w:val="04A0" w:firstRow="1" w:lastRow="0" w:firstColumn="1" w:lastColumn="0" w:noHBand="0" w:noVBand="1"/>
      </w:tblPr>
      <w:tblGrid>
        <w:gridCol w:w="283"/>
        <w:gridCol w:w="2552"/>
        <w:gridCol w:w="1701"/>
        <w:gridCol w:w="1134"/>
        <w:gridCol w:w="1276"/>
        <w:gridCol w:w="1260"/>
        <w:gridCol w:w="1150"/>
        <w:gridCol w:w="1134"/>
      </w:tblGrid>
      <w:tr w:rsidR="004A66BB" w:rsidRPr="004A66BB" w14:paraId="3B6D6E87" w14:textId="77777777" w:rsidTr="004A66BB">
        <w:trPr>
          <w:trHeight w:val="195"/>
        </w:trPr>
        <w:tc>
          <w:tcPr>
            <w:tcW w:w="283" w:type="dxa"/>
            <w:tcBorders>
              <w:top w:val="single" w:sz="4" w:space="0" w:color="auto"/>
              <w:left w:val="single" w:sz="4" w:space="0" w:color="auto"/>
              <w:bottom w:val="nil"/>
              <w:right w:val="nil"/>
            </w:tcBorders>
            <w:shd w:val="clear" w:color="000000" w:fill="FFFFFF"/>
            <w:noWrap/>
            <w:vAlign w:val="bottom"/>
            <w:hideMark/>
          </w:tcPr>
          <w:p w14:paraId="20ADACB9" w14:textId="77777777" w:rsidR="004A66BB" w:rsidRPr="004A66BB" w:rsidRDefault="004A66BB">
            <w:pPr>
              <w:rPr>
                <w:lang w:val="en-US"/>
              </w:rPr>
            </w:pPr>
            <w:r w:rsidRPr="004A66BB">
              <w:t> </w:t>
            </w:r>
          </w:p>
        </w:tc>
        <w:tc>
          <w:tcPr>
            <w:tcW w:w="2552" w:type="dxa"/>
            <w:tcBorders>
              <w:top w:val="single" w:sz="4" w:space="0" w:color="auto"/>
              <w:left w:val="nil"/>
              <w:bottom w:val="nil"/>
              <w:right w:val="single" w:sz="4" w:space="0" w:color="auto"/>
            </w:tcBorders>
            <w:shd w:val="clear" w:color="000000" w:fill="FFFFFF"/>
            <w:noWrap/>
            <w:vAlign w:val="bottom"/>
            <w:hideMark/>
          </w:tcPr>
          <w:p w14:paraId="41C7EC48" w14:textId="77777777" w:rsidR="004A66BB" w:rsidRPr="004A66BB" w:rsidRDefault="004A66BB">
            <w:r w:rsidRPr="004A66BB">
              <w:t> </w:t>
            </w:r>
          </w:p>
        </w:tc>
        <w:tc>
          <w:tcPr>
            <w:tcW w:w="5371"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5584C07" w14:textId="77777777" w:rsidR="004A66BB" w:rsidRPr="004A66BB" w:rsidRDefault="004A66BB">
            <w:pPr>
              <w:jc w:val="center"/>
            </w:pPr>
            <w:r w:rsidRPr="004A66BB">
              <w:t>Kohaliku omavalitsuse netovara</w:t>
            </w:r>
          </w:p>
        </w:tc>
        <w:tc>
          <w:tcPr>
            <w:tcW w:w="1150" w:type="dxa"/>
            <w:tcBorders>
              <w:top w:val="single" w:sz="4" w:space="0" w:color="auto"/>
              <w:left w:val="nil"/>
              <w:bottom w:val="nil"/>
              <w:right w:val="single" w:sz="4" w:space="0" w:color="auto"/>
            </w:tcBorders>
            <w:shd w:val="clear" w:color="000000" w:fill="FFFFFF"/>
            <w:noWrap/>
            <w:vAlign w:val="bottom"/>
            <w:hideMark/>
          </w:tcPr>
          <w:p w14:paraId="676988C0" w14:textId="77777777" w:rsidR="004A66BB" w:rsidRPr="004A66BB" w:rsidRDefault="004A66BB">
            <w:r w:rsidRPr="004A66BB">
              <w:t> </w:t>
            </w:r>
          </w:p>
        </w:tc>
        <w:tc>
          <w:tcPr>
            <w:tcW w:w="1134" w:type="dxa"/>
            <w:tcBorders>
              <w:top w:val="single" w:sz="4" w:space="0" w:color="auto"/>
              <w:left w:val="nil"/>
              <w:bottom w:val="nil"/>
              <w:right w:val="single" w:sz="4" w:space="0" w:color="auto"/>
            </w:tcBorders>
            <w:shd w:val="clear" w:color="000000" w:fill="FFFFFF"/>
            <w:noWrap/>
            <w:vAlign w:val="bottom"/>
            <w:hideMark/>
          </w:tcPr>
          <w:p w14:paraId="56B01048" w14:textId="77777777" w:rsidR="004A66BB" w:rsidRPr="004A66BB" w:rsidRDefault="004A66BB">
            <w:r w:rsidRPr="004A66BB">
              <w:t> </w:t>
            </w:r>
          </w:p>
        </w:tc>
      </w:tr>
      <w:tr w:rsidR="004A66BB" w:rsidRPr="004A66BB" w14:paraId="1C6C49B9" w14:textId="77777777" w:rsidTr="004A66BB">
        <w:trPr>
          <w:trHeight w:val="163"/>
        </w:trPr>
        <w:tc>
          <w:tcPr>
            <w:tcW w:w="283" w:type="dxa"/>
            <w:tcBorders>
              <w:top w:val="nil"/>
              <w:left w:val="single" w:sz="4" w:space="0" w:color="auto"/>
              <w:bottom w:val="single" w:sz="4" w:space="0" w:color="auto"/>
              <w:right w:val="nil"/>
            </w:tcBorders>
            <w:shd w:val="clear" w:color="000000" w:fill="FFFFFF"/>
            <w:noWrap/>
            <w:vAlign w:val="bottom"/>
            <w:hideMark/>
          </w:tcPr>
          <w:p w14:paraId="7035F8BF" w14:textId="77777777" w:rsidR="004A66BB" w:rsidRPr="004A66BB" w:rsidRDefault="004A66BB">
            <w:r w:rsidRPr="004A66BB">
              <w:t> </w:t>
            </w:r>
          </w:p>
        </w:tc>
        <w:tc>
          <w:tcPr>
            <w:tcW w:w="2552" w:type="dxa"/>
            <w:tcBorders>
              <w:top w:val="nil"/>
              <w:left w:val="nil"/>
              <w:bottom w:val="single" w:sz="4" w:space="0" w:color="auto"/>
              <w:right w:val="single" w:sz="4" w:space="0" w:color="auto"/>
            </w:tcBorders>
            <w:shd w:val="clear" w:color="000000" w:fill="FFFFFF"/>
            <w:noWrap/>
            <w:vAlign w:val="bottom"/>
            <w:hideMark/>
          </w:tcPr>
          <w:p w14:paraId="6194B112" w14:textId="77777777" w:rsidR="004A66BB" w:rsidRPr="004A66BB" w:rsidRDefault="004A66BB">
            <w:r w:rsidRPr="004A66BB">
              <w:t> </w:t>
            </w:r>
          </w:p>
        </w:tc>
        <w:tc>
          <w:tcPr>
            <w:tcW w:w="1701" w:type="dxa"/>
            <w:tcBorders>
              <w:top w:val="nil"/>
              <w:left w:val="nil"/>
              <w:bottom w:val="single" w:sz="4" w:space="0" w:color="auto"/>
              <w:right w:val="single" w:sz="4" w:space="0" w:color="auto"/>
            </w:tcBorders>
            <w:shd w:val="clear" w:color="000000" w:fill="FFFFFF"/>
            <w:vAlign w:val="center"/>
            <w:hideMark/>
          </w:tcPr>
          <w:p w14:paraId="31DE30F2" w14:textId="77777777" w:rsidR="004A66BB" w:rsidRPr="004A66BB" w:rsidRDefault="004A66BB">
            <w:pPr>
              <w:jc w:val="center"/>
            </w:pPr>
            <w:r w:rsidRPr="004A66BB">
              <w:t>Akumuleeritud tulem</w:t>
            </w:r>
          </w:p>
        </w:tc>
        <w:tc>
          <w:tcPr>
            <w:tcW w:w="1134" w:type="dxa"/>
            <w:tcBorders>
              <w:top w:val="nil"/>
              <w:left w:val="nil"/>
              <w:bottom w:val="single" w:sz="4" w:space="0" w:color="auto"/>
              <w:right w:val="single" w:sz="4" w:space="0" w:color="auto"/>
            </w:tcBorders>
            <w:shd w:val="clear" w:color="000000" w:fill="FFFFFF"/>
            <w:vAlign w:val="center"/>
            <w:hideMark/>
          </w:tcPr>
          <w:p w14:paraId="340887E9" w14:textId="77777777" w:rsidR="004A66BB" w:rsidRPr="004A66BB" w:rsidRDefault="004A66BB">
            <w:pPr>
              <w:jc w:val="center"/>
            </w:pPr>
            <w:r w:rsidRPr="004A66BB">
              <w:t>muud reservid</w:t>
            </w:r>
          </w:p>
        </w:tc>
        <w:tc>
          <w:tcPr>
            <w:tcW w:w="1276" w:type="dxa"/>
            <w:tcBorders>
              <w:top w:val="nil"/>
              <w:left w:val="nil"/>
              <w:bottom w:val="single" w:sz="4" w:space="0" w:color="auto"/>
              <w:right w:val="single" w:sz="4" w:space="0" w:color="auto"/>
            </w:tcBorders>
            <w:shd w:val="clear" w:color="000000" w:fill="FFFFFF"/>
            <w:vAlign w:val="center"/>
            <w:hideMark/>
          </w:tcPr>
          <w:p w14:paraId="4652C0DF" w14:textId="77777777" w:rsidR="004A66BB" w:rsidRPr="004A66BB" w:rsidRDefault="004A66BB">
            <w:pPr>
              <w:jc w:val="center"/>
            </w:pPr>
            <w:r w:rsidRPr="004A66BB">
              <w:t>Aruandeperioodi tulem</w:t>
            </w:r>
          </w:p>
        </w:tc>
        <w:tc>
          <w:tcPr>
            <w:tcW w:w="1260" w:type="dxa"/>
            <w:tcBorders>
              <w:top w:val="nil"/>
              <w:left w:val="nil"/>
              <w:bottom w:val="single" w:sz="4" w:space="0" w:color="auto"/>
              <w:right w:val="single" w:sz="4" w:space="0" w:color="auto"/>
            </w:tcBorders>
            <w:shd w:val="clear" w:color="000000" w:fill="FFFFFF"/>
            <w:vAlign w:val="center"/>
            <w:hideMark/>
          </w:tcPr>
          <w:p w14:paraId="6FBE12EF" w14:textId="77777777" w:rsidR="004A66BB" w:rsidRPr="004A66BB" w:rsidRDefault="004A66BB">
            <w:pPr>
              <w:jc w:val="center"/>
            </w:pPr>
            <w:r w:rsidRPr="004A66BB">
              <w:t>Kokku</w:t>
            </w:r>
          </w:p>
        </w:tc>
        <w:tc>
          <w:tcPr>
            <w:tcW w:w="1150" w:type="dxa"/>
            <w:tcBorders>
              <w:top w:val="nil"/>
              <w:left w:val="nil"/>
              <w:bottom w:val="single" w:sz="4" w:space="0" w:color="auto"/>
              <w:right w:val="single" w:sz="4" w:space="0" w:color="auto"/>
            </w:tcBorders>
            <w:shd w:val="clear" w:color="000000" w:fill="FFFFFF"/>
            <w:vAlign w:val="center"/>
            <w:hideMark/>
          </w:tcPr>
          <w:p w14:paraId="7BC0C9A3" w14:textId="77777777" w:rsidR="004A66BB" w:rsidRDefault="004A66BB">
            <w:r w:rsidRPr="004A66BB">
              <w:t>Vähemus</w:t>
            </w:r>
          </w:p>
          <w:p w14:paraId="69E9588D" w14:textId="2E046827" w:rsidR="004A66BB" w:rsidRPr="004A66BB" w:rsidRDefault="004A66BB">
            <w:r w:rsidRPr="004A66BB">
              <w:t>osalus</w:t>
            </w:r>
          </w:p>
        </w:tc>
        <w:tc>
          <w:tcPr>
            <w:tcW w:w="1134" w:type="dxa"/>
            <w:tcBorders>
              <w:top w:val="nil"/>
              <w:left w:val="nil"/>
              <w:bottom w:val="single" w:sz="4" w:space="0" w:color="auto"/>
              <w:right w:val="single" w:sz="4" w:space="0" w:color="auto"/>
            </w:tcBorders>
            <w:shd w:val="clear" w:color="000000" w:fill="FFFFFF"/>
            <w:vAlign w:val="center"/>
            <w:hideMark/>
          </w:tcPr>
          <w:p w14:paraId="37F711A2" w14:textId="77777777" w:rsidR="004A66BB" w:rsidRPr="00A82328" w:rsidRDefault="004A66BB">
            <w:pPr>
              <w:jc w:val="center"/>
              <w:rPr>
                <w:b/>
              </w:rPr>
            </w:pPr>
            <w:r w:rsidRPr="00A82328">
              <w:rPr>
                <w:b/>
              </w:rPr>
              <w:t>Kokku</w:t>
            </w:r>
          </w:p>
        </w:tc>
      </w:tr>
      <w:tr w:rsidR="004A66BB" w:rsidRPr="004A66BB" w14:paraId="5A2567AE" w14:textId="77777777" w:rsidTr="004A66BB">
        <w:trPr>
          <w:trHeight w:val="264"/>
        </w:trPr>
        <w:tc>
          <w:tcPr>
            <w:tcW w:w="2835"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B44DA4" w14:textId="5A90A58E" w:rsidR="004A66BB" w:rsidRPr="004A66BB" w:rsidRDefault="004A66BB" w:rsidP="004A66BB">
            <w:r w:rsidRPr="004A66BB">
              <w:rPr>
                <w:b/>
                <w:bCs/>
              </w:rPr>
              <w:t>Saldo seisuga 31.12.2017</w:t>
            </w:r>
            <w:r w:rsidRPr="004A66BB">
              <w:t> </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2F556826" w14:textId="77777777" w:rsidR="004A66BB" w:rsidRPr="00A82328" w:rsidRDefault="004A66BB">
            <w:pPr>
              <w:jc w:val="right"/>
              <w:rPr>
                <w:b/>
              </w:rPr>
            </w:pPr>
            <w:r w:rsidRPr="00A82328">
              <w:rPr>
                <w:b/>
              </w:rPr>
              <w:t>169 181</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14:paraId="7A893FF9" w14:textId="77777777" w:rsidR="004A66BB" w:rsidRPr="00A82328" w:rsidRDefault="004A66BB">
            <w:pPr>
              <w:jc w:val="right"/>
              <w:rPr>
                <w:b/>
              </w:rPr>
            </w:pPr>
            <w:r w:rsidRPr="00A82328">
              <w:rPr>
                <w:b/>
              </w:rPr>
              <w:t>795</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14:paraId="7E68248F" w14:textId="77777777" w:rsidR="004A66BB" w:rsidRPr="00A82328" w:rsidRDefault="004A66BB">
            <w:pPr>
              <w:jc w:val="right"/>
              <w:rPr>
                <w:b/>
              </w:rPr>
            </w:pPr>
            <w:r w:rsidRPr="00A82328">
              <w:rPr>
                <w:b/>
              </w:rPr>
              <w:t>-282</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7C4F7629" w14:textId="77777777" w:rsidR="004A66BB" w:rsidRPr="00A82328" w:rsidRDefault="004A66BB">
            <w:pPr>
              <w:jc w:val="right"/>
              <w:rPr>
                <w:b/>
              </w:rPr>
            </w:pPr>
            <w:r w:rsidRPr="00A82328">
              <w:rPr>
                <w:b/>
              </w:rPr>
              <w:t>169 694</w:t>
            </w:r>
          </w:p>
        </w:tc>
        <w:tc>
          <w:tcPr>
            <w:tcW w:w="1150" w:type="dxa"/>
            <w:tcBorders>
              <w:top w:val="nil"/>
              <w:left w:val="nil"/>
              <w:bottom w:val="single" w:sz="4" w:space="0" w:color="auto"/>
              <w:right w:val="single" w:sz="4" w:space="0" w:color="auto"/>
            </w:tcBorders>
            <w:shd w:val="clear" w:color="000000" w:fill="FFFFFF"/>
            <w:noWrap/>
            <w:vAlign w:val="bottom"/>
            <w:hideMark/>
          </w:tcPr>
          <w:p w14:paraId="0F74F89C" w14:textId="77777777" w:rsidR="004A66BB" w:rsidRPr="00A82328" w:rsidRDefault="004A66BB">
            <w:pPr>
              <w:jc w:val="right"/>
              <w:rPr>
                <w:b/>
              </w:rPr>
            </w:pPr>
            <w:r w:rsidRPr="00A82328">
              <w:rPr>
                <w:b/>
              </w:rPr>
              <w:t>746</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14:paraId="157239F0" w14:textId="77777777" w:rsidR="004A66BB" w:rsidRPr="00A82328" w:rsidRDefault="004A66BB">
            <w:pPr>
              <w:jc w:val="right"/>
              <w:rPr>
                <w:b/>
              </w:rPr>
            </w:pPr>
            <w:r w:rsidRPr="00A82328">
              <w:rPr>
                <w:b/>
              </w:rPr>
              <w:t>170 440</w:t>
            </w:r>
          </w:p>
        </w:tc>
      </w:tr>
      <w:tr w:rsidR="004A66BB" w:rsidRPr="004A66BB" w14:paraId="48A71C48" w14:textId="77777777" w:rsidTr="004A66BB">
        <w:trPr>
          <w:trHeight w:val="264"/>
        </w:trPr>
        <w:tc>
          <w:tcPr>
            <w:tcW w:w="283" w:type="dxa"/>
            <w:tcBorders>
              <w:top w:val="nil"/>
              <w:left w:val="single" w:sz="4" w:space="0" w:color="auto"/>
              <w:bottom w:val="nil"/>
              <w:right w:val="single" w:sz="4" w:space="0" w:color="auto"/>
            </w:tcBorders>
            <w:shd w:val="clear" w:color="000000" w:fill="FFFFFF"/>
            <w:noWrap/>
            <w:vAlign w:val="bottom"/>
            <w:hideMark/>
          </w:tcPr>
          <w:p w14:paraId="68076097" w14:textId="77777777" w:rsidR="004A66BB" w:rsidRPr="004A66BB" w:rsidRDefault="004A66BB">
            <w:r w:rsidRPr="004A66BB">
              <w:t> </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116DA6" w14:textId="77777777" w:rsidR="004A66BB" w:rsidRPr="004A66BB" w:rsidRDefault="004A66BB">
            <w:r w:rsidRPr="004A66BB">
              <w:t>Eelmise perioodi tulemi jaotamine</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41CED30B" w14:textId="77777777" w:rsidR="004A66BB" w:rsidRPr="004A66BB" w:rsidRDefault="004A66BB">
            <w:pPr>
              <w:jc w:val="right"/>
            </w:pPr>
            <w:r w:rsidRPr="004A66BB">
              <w:t>-282</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14:paraId="36833453" w14:textId="77777777" w:rsidR="004A66BB" w:rsidRPr="004A66BB" w:rsidRDefault="004A66BB">
            <w:pPr>
              <w:jc w:val="right"/>
            </w:pPr>
            <w:r w:rsidRPr="004A66BB">
              <w:t>0</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14:paraId="627B1A22" w14:textId="77777777" w:rsidR="004A66BB" w:rsidRPr="004A66BB" w:rsidRDefault="004A66BB">
            <w:pPr>
              <w:jc w:val="right"/>
            </w:pPr>
            <w:r w:rsidRPr="004A66BB">
              <w:t>282</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27A67D38" w14:textId="77777777" w:rsidR="004A66BB" w:rsidRPr="004A66BB" w:rsidRDefault="004A66BB">
            <w:pPr>
              <w:jc w:val="right"/>
            </w:pPr>
            <w:r w:rsidRPr="004A66BB">
              <w:t>0</w:t>
            </w:r>
          </w:p>
        </w:tc>
        <w:tc>
          <w:tcPr>
            <w:tcW w:w="1150" w:type="dxa"/>
            <w:tcBorders>
              <w:top w:val="single" w:sz="4" w:space="0" w:color="auto"/>
              <w:left w:val="nil"/>
              <w:bottom w:val="single" w:sz="4" w:space="0" w:color="auto"/>
              <w:right w:val="single" w:sz="4" w:space="0" w:color="auto"/>
            </w:tcBorders>
            <w:shd w:val="clear" w:color="000000" w:fill="FFFFFF"/>
            <w:noWrap/>
            <w:vAlign w:val="bottom"/>
            <w:hideMark/>
          </w:tcPr>
          <w:p w14:paraId="391E9247" w14:textId="77777777" w:rsidR="004A66BB" w:rsidRPr="004A66BB" w:rsidRDefault="004A66BB">
            <w:r w:rsidRPr="004A66BB">
              <w:t> </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14:paraId="64DE8BD3" w14:textId="41BB018E" w:rsidR="004A66BB" w:rsidRPr="00A82328" w:rsidRDefault="004A66BB">
            <w:pPr>
              <w:rPr>
                <w:b/>
              </w:rPr>
            </w:pPr>
            <w:r w:rsidRPr="00A82328">
              <w:rPr>
                <w:b/>
              </w:rPr>
              <w:t> </w:t>
            </w:r>
          </w:p>
        </w:tc>
      </w:tr>
      <w:tr w:rsidR="004A66BB" w:rsidRPr="004A66BB" w14:paraId="596A0D3C" w14:textId="77777777" w:rsidTr="004A66BB">
        <w:trPr>
          <w:trHeight w:val="264"/>
        </w:trPr>
        <w:tc>
          <w:tcPr>
            <w:tcW w:w="283" w:type="dxa"/>
            <w:tcBorders>
              <w:top w:val="nil"/>
              <w:left w:val="single" w:sz="4" w:space="0" w:color="auto"/>
              <w:bottom w:val="nil"/>
              <w:right w:val="single" w:sz="4" w:space="0" w:color="auto"/>
            </w:tcBorders>
            <w:shd w:val="clear" w:color="000000" w:fill="FFFFFF"/>
            <w:noWrap/>
            <w:vAlign w:val="bottom"/>
            <w:hideMark/>
          </w:tcPr>
          <w:p w14:paraId="4DF4CEF2" w14:textId="77777777" w:rsidR="004A66BB" w:rsidRPr="004A66BB" w:rsidRDefault="004A66BB">
            <w:r w:rsidRPr="004A66BB">
              <w:t> </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B3FD1F" w14:textId="77777777" w:rsidR="004A66BB" w:rsidRPr="004A66BB" w:rsidRDefault="004A66BB">
            <w:r w:rsidRPr="004A66BB">
              <w:t xml:space="preserve">Põhivara ümberhindlus </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537520BE" w14:textId="77777777" w:rsidR="004A66BB" w:rsidRPr="004A66BB" w:rsidRDefault="004A66BB">
            <w:pPr>
              <w:jc w:val="right"/>
            </w:pPr>
            <w:r w:rsidRPr="004A66BB">
              <w:t>255</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14:paraId="4F75EFDD" w14:textId="77777777" w:rsidR="004A66BB" w:rsidRPr="004A66BB" w:rsidRDefault="004A66BB">
            <w:pPr>
              <w:jc w:val="right"/>
            </w:pPr>
            <w:r w:rsidRPr="004A66BB">
              <w:t>0</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14:paraId="7A7FDF20" w14:textId="77777777" w:rsidR="004A66BB" w:rsidRPr="004A66BB" w:rsidRDefault="004A66BB">
            <w:pPr>
              <w:jc w:val="right"/>
            </w:pPr>
            <w:r w:rsidRPr="004A66BB">
              <w:t>0</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169FD9C5" w14:textId="77777777" w:rsidR="004A66BB" w:rsidRPr="004A66BB" w:rsidRDefault="004A66BB">
            <w:pPr>
              <w:jc w:val="right"/>
            </w:pPr>
            <w:r w:rsidRPr="004A66BB">
              <w:t>255</w:t>
            </w:r>
          </w:p>
        </w:tc>
        <w:tc>
          <w:tcPr>
            <w:tcW w:w="1150" w:type="dxa"/>
            <w:tcBorders>
              <w:top w:val="single" w:sz="4" w:space="0" w:color="auto"/>
              <w:left w:val="nil"/>
              <w:bottom w:val="single" w:sz="4" w:space="0" w:color="auto"/>
              <w:right w:val="single" w:sz="4" w:space="0" w:color="auto"/>
            </w:tcBorders>
            <w:shd w:val="clear" w:color="000000" w:fill="FFFFFF"/>
            <w:noWrap/>
            <w:vAlign w:val="bottom"/>
            <w:hideMark/>
          </w:tcPr>
          <w:p w14:paraId="0D7219E2" w14:textId="77777777" w:rsidR="004A66BB" w:rsidRPr="004A66BB" w:rsidRDefault="004A66BB">
            <w:r w:rsidRPr="004A66BB">
              <w:t> </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14:paraId="6D57B93B" w14:textId="77777777" w:rsidR="004A66BB" w:rsidRPr="00A82328" w:rsidRDefault="004A66BB">
            <w:pPr>
              <w:rPr>
                <w:b/>
              </w:rPr>
            </w:pPr>
            <w:r w:rsidRPr="00A82328">
              <w:rPr>
                <w:b/>
              </w:rPr>
              <w:t> </w:t>
            </w:r>
          </w:p>
        </w:tc>
      </w:tr>
      <w:tr w:rsidR="004A66BB" w:rsidRPr="004A66BB" w14:paraId="165FC738" w14:textId="77777777" w:rsidTr="004A66BB">
        <w:trPr>
          <w:trHeight w:val="264"/>
        </w:trPr>
        <w:tc>
          <w:tcPr>
            <w:tcW w:w="283" w:type="dxa"/>
            <w:tcBorders>
              <w:top w:val="nil"/>
              <w:left w:val="single" w:sz="4" w:space="0" w:color="auto"/>
              <w:bottom w:val="nil"/>
              <w:right w:val="single" w:sz="4" w:space="0" w:color="auto"/>
            </w:tcBorders>
            <w:shd w:val="clear" w:color="000000" w:fill="FFFFFF"/>
            <w:noWrap/>
            <w:vAlign w:val="bottom"/>
            <w:hideMark/>
          </w:tcPr>
          <w:p w14:paraId="548A99ED" w14:textId="77777777" w:rsidR="004A66BB" w:rsidRPr="004A66BB" w:rsidRDefault="004A66BB">
            <w:r w:rsidRPr="004A66BB">
              <w:t> </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3FFED9" w14:textId="77777777" w:rsidR="004A66BB" w:rsidRPr="004A66BB" w:rsidRDefault="004A66BB">
            <w:r w:rsidRPr="004A66BB">
              <w:t>Aruandeaasta tulem</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31313FEE" w14:textId="77777777" w:rsidR="004A66BB" w:rsidRPr="004A66BB" w:rsidRDefault="004A66BB">
            <w:pPr>
              <w:jc w:val="right"/>
            </w:pPr>
            <w:r w:rsidRPr="004A66BB">
              <w:t>0</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14:paraId="496E4A87" w14:textId="77777777" w:rsidR="004A66BB" w:rsidRPr="004A66BB" w:rsidRDefault="004A66BB">
            <w:pPr>
              <w:jc w:val="right"/>
            </w:pPr>
            <w:r w:rsidRPr="004A66BB">
              <w:t>0</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14:paraId="272DF84F" w14:textId="77777777" w:rsidR="004A66BB" w:rsidRPr="004A66BB" w:rsidRDefault="004A66BB">
            <w:pPr>
              <w:jc w:val="right"/>
            </w:pPr>
            <w:r w:rsidRPr="004A66BB">
              <w:t>4013</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299BAB51" w14:textId="77777777" w:rsidR="004A66BB" w:rsidRPr="004A66BB" w:rsidRDefault="004A66BB">
            <w:pPr>
              <w:jc w:val="right"/>
            </w:pPr>
            <w:r w:rsidRPr="004A66BB">
              <w:t>4013</w:t>
            </w:r>
          </w:p>
        </w:tc>
        <w:tc>
          <w:tcPr>
            <w:tcW w:w="1150" w:type="dxa"/>
            <w:tcBorders>
              <w:top w:val="single" w:sz="4" w:space="0" w:color="auto"/>
              <w:left w:val="nil"/>
              <w:bottom w:val="single" w:sz="4" w:space="0" w:color="auto"/>
              <w:right w:val="single" w:sz="4" w:space="0" w:color="auto"/>
            </w:tcBorders>
            <w:shd w:val="clear" w:color="000000" w:fill="FFFFFF"/>
            <w:noWrap/>
            <w:vAlign w:val="bottom"/>
            <w:hideMark/>
          </w:tcPr>
          <w:p w14:paraId="54081A3E" w14:textId="77777777" w:rsidR="004A66BB" w:rsidRPr="004A66BB" w:rsidRDefault="004A66BB">
            <w:pPr>
              <w:jc w:val="right"/>
            </w:pPr>
            <w:r w:rsidRPr="004A66BB">
              <w:t>-264</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14:paraId="55E391DE" w14:textId="77777777" w:rsidR="004A66BB" w:rsidRPr="00A82328" w:rsidRDefault="004A66BB">
            <w:pPr>
              <w:rPr>
                <w:b/>
              </w:rPr>
            </w:pPr>
            <w:r w:rsidRPr="00A82328">
              <w:rPr>
                <w:b/>
              </w:rPr>
              <w:t> </w:t>
            </w:r>
          </w:p>
        </w:tc>
      </w:tr>
      <w:tr w:rsidR="004A66BB" w:rsidRPr="004A66BB" w14:paraId="7BAB1C91" w14:textId="77777777" w:rsidTr="004A66BB">
        <w:trPr>
          <w:trHeight w:val="264"/>
        </w:trPr>
        <w:tc>
          <w:tcPr>
            <w:tcW w:w="2835"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DC0740" w14:textId="1768D1B2" w:rsidR="004A66BB" w:rsidRPr="004A66BB" w:rsidRDefault="004A66BB" w:rsidP="004A66BB">
            <w:r w:rsidRPr="004A66BB">
              <w:rPr>
                <w:b/>
                <w:bCs/>
              </w:rPr>
              <w:t>Saldo seisuga 31.12.2018</w:t>
            </w:r>
            <w:r w:rsidRPr="004A66BB">
              <w:t> </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5BB8C6B7" w14:textId="77777777" w:rsidR="004A66BB" w:rsidRPr="00A82328" w:rsidRDefault="004A66BB">
            <w:pPr>
              <w:jc w:val="right"/>
              <w:rPr>
                <w:b/>
              </w:rPr>
            </w:pPr>
            <w:r w:rsidRPr="00A82328">
              <w:rPr>
                <w:b/>
              </w:rPr>
              <w:t>169 154</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14:paraId="5AAC3E35" w14:textId="77777777" w:rsidR="004A66BB" w:rsidRPr="00A82328" w:rsidRDefault="004A66BB">
            <w:pPr>
              <w:jc w:val="right"/>
              <w:rPr>
                <w:b/>
              </w:rPr>
            </w:pPr>
            <w:r w:rsidRPr="00A82328">
              <w:rPr>
                <w:b/>
              </w:rPr>
              <w:t>795</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14:paraId="1CDB6E64" w14:textId="77777777" w:rsidR="004A66BB" w:rsidRPr="00A82328" w:rsidRDefault="004A66BB">
            <w:pPr>
              <w:jc w:val="right"/>
              <w:rPr>
                <w:b/>
              </w:rPr>
            </w:pPr>
            <w:r w:rsidRPr="00A82328">
              <w:rPr>
                <w:b/>
              </w:rPr>
              <w:t>4 013</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2926C4D3" w14:textId="77777777" w:rsidR="004A66BB" w:rsidRPr="00A82328" w:rsidRDefault="004A66BB">
            <w:pPr>
              <w:jc w:val="right"/>
              <w:rPr>
                <w:b/>
              </w:rPr>
            </w:pPr>
            <w:r w:rsidRPr="00A82328">
              <w:rPr>
                <w:b/>
              </w:rPr>
              <w:t>173 962</w:t>
            </w:r>
          </w:p>
        </w:tc>
        <w:tc>
          <w:tcPr>
            <w:tcW w:w="1150" w:type="dxa"/>
            <w:tcBorders>
              <w:top w:val="single" w:sz="4" w:space="0" w:color="auto"/>
              <w:left w:val="nil"/>
              <w:bottom w:val="single" w:sz="4" w:space="0" w:color="auto"/>
              <w:right w:val="single" w:sz="4" w:space="0" w:color="auto"/>
            </w:tcBorders>
            <w:shd w:val="clear" w:color="000000" w:fill="FFFFFF"/>
            <w:noWrap/>
            <w:vAlign w:val="bottom"/>
            <w:hideMark/>
          </w:tcPr>
          <w:p w14:paraId="4F59ABF7" w14:textId="77777777" w:rsidR="004A66BB" w:rsidRPr="00A82328" w:rsidRDefault="004A66BB">
            <w:pPr>
              <w:jc w:val="right"/>
              <w:rPr>
                <w:b/>
              </w:rPr>
            </w:pPr>
            <w:r w:rsidRPr="00A82328">
              <w:rPr>
                <w:b/>
              </w:rPr>
              <w:t>482</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14:paraId="3E27105A" w14:textId="77777777" w:rsidR="004A66BB" w:rsidRPr="00A82328" w:rsidRDefault="004A66BB">
            <w:pPr>
              <w:jc w:val="right"/>
              <w:rPr>
                <w:b/>
              </w:rPr>
            </w:pPr>
            <w:r w:rsidRPr="00A82328">
              <w:rPr>
                <w:b/>
              </w:rPr>
              <w:t>174 444</w:t>
            </w:r>
          </w:p>
        </w:tc>
      </w:tr>
      <w:tr w:rsidR="004A66BB" w:rsidRPr="004A66BB" w14:paraId="24FC7BFF" w14:textId="77777777" w:rsidTr="004A66BB">
        <w:trPr>
          <w:trHeight w:val="264"/>
        </w:trPr>
        <w:tc>
          <w:tcPr>
            <w:tcW w:w="283" w:type="dxa"/>
            <w:tcBorders>
              <w:top w:val="nil"/>
              <w:left w:val="single" w:sz="4" w:space="0" w:color="auto"/>
              <w:bottom w:val="nil"/>
              <w:right w:val="single" w:sz="4" w:space="0" w:color="auto"/>
            </w:tcBorders>
            <w:shd w:val="clear" w:color="000000" w:fill="FFFFFF"/>
            <w:noWrap/>
            <w:vAlign w:val="bottom"/>
            <w:hideMark/>
          </w:tcPr>
          <w:p w14:paraId="6E73D8A4" w14:textId="77777777" w:rsidR="004A66BB" w:rsidRPr="004A66BB" w:rsidRDefault="004A66BB">
            <w:r w:rsidRPr="004A66BB">
              <w:t> </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4AF00E" w14:textId="77777777" w:rsidR="004A66BB" w:rsidRPr="004A66BB" w:rsidRDefault="004A66BB">
            <w:r w:rsidRPr="004A66BB">
              <w:t>Eelmise perioodi tulemi jaotamine</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5DE9494E" w14:textId="77777777" w:rsidR="004A66BB" w:rsidRPr="004A66BB" w:rsidRDefault="004A66BB">
            <w:pPr>
              <w:jc w:val="right"/>
            </w:pPr>
            <w:r w:rsidRPr="004A66BB">
              <w:t>4808</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14:paraId="59AE1551" w14:textId="77777777" w:rsidR="004A66BB" w:rsidRPr="004A66BB" w:rsidRDefault="004A66BB">
            <w:pPr>
              <w:jc w:val="right"/>
            </w:pPr>
            <w:r w:rsidRPr="004A66BB">
              <w:t>-795</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14:paraId="0674B86B" w14:textId="77777777" w:rsidR="004A66BB" w:rsidRPr="004A66BB" w:rsidRDefault="004A66BB">
            <w:pPr>
              <w:jc w:val="right"/>
            </w:pPr>
            <w:r w:rsidRPr="004A66BB">
              <w:t>-4013</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46D39B3D" w14:textId="77777777" w:rsidR="004A66BB" w:rsidRPr="004A66BB" w:rsidRDefault="004A66BB">
            <w:pPr>
              <w:jc w:val="right"/>
            </w:pPr>
            <w:r w:rsidRPr="004A66BB">
              <w:t>0</w:t>
            </w:r>
          </w:p>
        </w:tc>
        <w:tc>
          <w:tcPr>
            <w:tcW w:w="1150" w:type="dxa"/>
            <w:tcBorders>
              <w:top w:val="single" w:sz="4" w:space="0" w:color="auto"/>
              <w:left w:val="nil"/>
              <w:bottom w:val="single" w:sz="4" w:space="0" w:color="auto"/>
              <w:right w:val="single" w:sz="4" w:space="0" w:color="auto"/>
            </w:tcBorders>
            <w:shd w:val="clear" w:color="000000" w:fill="FFFFFF"/>
            <w:noWrap/>
            <w:vAlign w:val="bottom"/>
            <w:hideMark/>
          </w:tcPr>
          <w:p w14:paraId="3EF7601B" w14:textId="77777777" w:rsidR="004A66BB" w:rsidRPr="004A66BB" w:rsidRDefault="004A66BB">
            <w:r w:rsidRPr="004A66BB">
              <w:t> </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14:paraId="332EC9B2" w14:textId="77777777" w:rsidR="004A66BB" w:rsidRPr="00A82328" w:rsidRDefault="004A66BB">
            <w:pPr>
              <w:rPr>
                <w:b/>
              </w:rPr>
            </w:pPr>
            <w:r w:rsidRPr="00A82328">
              <w:rPr>
                <w:b/>
              </w:rPr>
              <w:t> </w:t>
            </w:r>
          </w:p>
        </w:tc>
      </w:tr>
      <w:tr w:rsidR="004A66BB" w:rsidRPr="004A66BB" w14:paraId="19B6FD7A" w14:textId="77777777" w:rsidTr="004A66BB">
        <w:trPr>
          <w:trHeight w:val="264"/>
        </w:trPr>
        <w:tc>
          <w:tcPr>
            <w:tcW w:w="283" w:type="dxa"/>
            <w:tcBorders>
              <w:top w:val="nil"/>
              <w:left w:val="single" w:sz="4" w:space="0" w:color="auto"/>
              <w:bottom w:val="nil"/>
              <w:right w:val="single" w:sz="4" w:space="0" w:color="auto"/>
            </w:tcBorders>
            <w:shd w:val="clear" w:color="000000" w:fill="FFFFFF"/>
            <w:noWrap/>
            <w:vAlign w:val="bottom"/>
            <w:hideMark/>
          </w:tcPr>
          <w:p w14:paraId="052DA04F" w14:textId="77777777" w:rsidR="004A66BB" w:rsidRPr="004A66BB" w:rsidRDefault="004A66BB">
            <w:r w:rsidRPr="004A66BB">
              <w:t> </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6BB2CB" w14:textId="77777777" w:rsidR="004A66BB" w:rsidRPr="004A66BB" w:rsidRDefault="004A66BB">
            <w:r w:rsidRPr="004A66BB">
              <w:t xml:space="preserve">Põhivara ümberhindlus </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5B34F4A1" w14:textId="77777777" w:rsidR="004A66BB" w:rsidRPr="004A66BB" w:rsidRDefault="004A66BB">
            <w:pPr>
              <w:jc w:val="right"/>
            </w:pPr>
            <w:r w:rsidRPr="004A66BB">
              <w:t>34</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14:paraId="1999BDCD" w14:textId="77777777" w:rsidR="004A66BB" w:rsidRPr="004A66BB" w:rsidRDefault="004A66BB">
            <w:r w:rsidRPr="004A66BB">
              <w:t> </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14:paraId="3A1317DF" w14:textId="77777777" w:rsidR="004A66BB" w:rsidRPr="004A66BB" w:rsidRDefault="004A66BB">
            <w:r w:rsidRPr="004A66BB">
              <w:t> </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09879AE9" w14:textId="77777777" w:rsidR="004A66BB" w:rsidRPr="004A66BB" w:rsidRDefault="004A66BB">
            <w:pPr>
              <w:jc w:val="right"/>
            </w:pPr>
            <w:r w:rsidRPr="004A66BB">
              <w:t>34</w:t>
            </w:r>
          </w:p>
        </w:tc>
        <w:tc>
          <w:tcPr>
            <w:tcW w:w="1150" w:type="dxa"/>
            <w:tcBorders>
              <w:top w:val="single" w:sz="4" w:space="0" w:color="auto"/>
              <w:left w:val="nil"/>
              <w:bottom w:val="single" w:sz="4" w:space="0" w:color="auto"/>
              <w:right w:val="single" w:sz="4" w:space="0" w:color="auto"/>
            </w:tcBorders>
            <w:shd w:val="clear" w:color="000000" w:fill="FFFFFF"/>
            <w:noWrap/>
            <w:vAlign w:val="bottom"/>
            <w:hideMark/>
          </w:tcPr>
          <w:p w14:paraId="324E8867" w14:textId="77777777" w:rsidR="004A66BB" w:rsidRPr="004A66BB" w:rsidRDefault="004A66BB">
            <w:r w:rsidRPr="004A66BB">
              <w:t> </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14:paraId="09D3B442" w14:textId="77777777" w:rsidR="004A66BB" w:rsidRPr="00A82328" w:rsidRDefault="004A66BB">
            <w:pPr>
              <w:rPr>
                <w:b/>
              </w:rPr>
            </w:pPr>
            <w:r w:rsidRPr="00A82328">
              <w:rPr>
                <w:b/>
              </w:rPr>
              <w:t> </w:t>
            </w:r>
          </w:p>
        </w:tc>
      </w:tr>
      <w:tr w:rsidR="004A66BB" w:rsidRPr="004A66BB" w14:paraId="7B4AC419" w14:textId="77777777" w:rsidTr="004A66BB">
        <w:trPr>
          <w:trHeight w:val="264"/>
        </w:trPr>
        <w:tc>
          <w:tcPr>
            <w:tcW w:w="283" w:type="dxa"/>
            <w:tcBorders>
              <w:top w:val="nil"/>
              <w:left w:val="single" w:sz="4" w:space="0" w:color="auto"/>
              <w:bottom w:val="nil"/>
              <w:right w:val="single" w:sz="4" w:space="0" w:color="auto"/>
            </w:tcBorders>
            <w:shd w:val="clear" w:color="000000" w:fill="FFFFFF"/>
            <w:noWrap/>
            <w:vAlign w:val="bottom"/>
            <w:hideMark/>
          </w:tcPr>
          <w:p w14:paraId="1C26FF53" w14:textId="77777777" w:rsidR="004A66BB" w:rsidRPr="004A66BB" w:rsidRDefault="004A66BB">
            <w:r w:rsidRPr="004A66BB">
              <w:t> </w:t>
            </w:r>
          </w:p>
        </w:tc>
        <w:tc>
          <w:tcPr>
            <w:tcW w:w="25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1DCA01" w14:textId="77777777" w:rsidR="004A66BB" w:rsidRPr="004A66BB" w:rsidRDefault="004A66BB">
            <w:r w:rsidRPr="004A66BB">
              <w:t>Aruandeaasta tulem</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7959FB5C" w14:textId="77777777" w:rsidR="004A66BB" w:rsidRPr="004A66BB" w:rsidRDefault="004A66BB">
            <w:r w:rsidRPr="004A66BB">
              <w:t> </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14:paraId="0C0CFDDF" w14:textId="77777777" w:rsidR="004A66BB" w:rsidRPr="004A66BB" w:rsidRDefault="004A66BB">
            <w:r w:rsidRPr="004A66BB">
              <w:t> </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14:paraId="69741AD1" w14:textId="77777777" w:rsidR="004A66BB" w:rsidRPr="004A66BB" w:rsidRDefault="004A66BB">
            <w:pPr>
              <w:jc w:val="right"/>
            </w:pPr>
            <w:r w:rsidRPr="004A66BB">
              <w:t>3713</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2635B6B8" w14:textId="77777777" w:rsidR="004A66BB" w:rsidRPr="004A66BB" w:rsidRDefault="004A66BB">
            <w:pPr>
              <w:jc w:val="right"/>
            </w:pPr>
            <w:r w:rsidRPr="004A66BB">
              <w:t>3713</w:t>
            </w:r>
          </w:p>
        </w:tc>
        <w:tc>
          <w:tcPr>
            <w:tcW w:w="1150" w:type="dxa"/>
            <w:tcBorders>
              <w:top w:val="single" w:sz="4" w:space="0" w:color="auto"/>
              <w:left w:val="nil"/>
              <w:bottom w:val="single" w:sz="4" w:space="0" w:color="auto"/>
              <w:right w:val="single" w:sz="4" w:space="0" w:color="auto"/>
            </w:tcBorders>
            <w:shd w:val="clear" w:color="000000" w:fill="FFFFFF"/>
            <w:noWrap/>
            <w:vAlign w:val="bottom"/>
            <w:hideMark/>
          </w:tcPr>
          <w:p w14:paraId="75AF6ECE" w14:textId="77777777" w:rsidR="004A66BB" w:rsidRPr="004A66BB" w:rsidRDefault="004A66BB">
            <w:pPr>
              <w:jc w:val="right"/>
            </w:pPr>
            <w:r w:rsidRPr="004A66BB">
              <w:t>-43</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14:paraId="663ADD5A" w14:textId="77777777" w:rsidR="004A66BB" w:rsidRPr="00A82328" w:rsidRDefault="004A66BB">
            <w:pPr>
              <w:rPr>
                <w:b/>
              </w:rPr>
            </w:pPr>
            <w:r w:rsidRPr="00A82328">
              <w:rPr>
                <w:b/>
              </w:rPr>
              <w:t> </w:t>
            </w:r>
          </w:p>
        </w:tc>
      </w:tr>
      <w:tr w:rsidR="004A66BB" w:rsidRPr="004A66BB" w14:paraId="21B0E88C" w14:textId="77777777" w:rsidTr="004A66BB">
        <w:trPr>
          <w:trHeight w:val="264"/>
        </w:trPr>
        <w:tc>
          <w:tcPr>
            <w:tcW w:w="2835"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A4CF3C" w14:textId="0C62BA50" w:rsidR="004A66BB" w:rsidRPr="004A66BB" w:rsidRDefault="004A66BB" w:rsidP="004A66BB">
            <w:r w:rsidRPr="004A66BB">
              <w:rPr>
                <w:b/>
                <w:bCs/>
              </w:rPr>
              <w:t>Saldo seisuga 31.12.2019</w:t>
            </w:r>
            <w:r w:rsidRPr="004A66BB">
              <w:t> </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5B3AEC44" w14:textId="77777777" w:rsidR="004A66BB" w:rsidRPr="00A82328" w:rsidRDefault="004A66BB">
            <w:pPr>
              <w:jc w:val="right"/>
              <w:rPr>
                <w:b/>
              </w:rPr>
            </w:pPr>
            <w:r w:rsidRPr="00A82328">
              <w:rPr>
                <w:b/>
              </w:rPr>
              <w:t>173 996</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14:paraId="7E86D779" w14:textId="77777777" w:rsidR="004A66BB" w:rsidRPr="00A82328" w:rsidRDefault="004A66BB">
            <w:pPr>
              <w:jc w:val="right"/>
              <w:rPr>
                <w:b/>
              </w:rPr>
            </w:pPr>
            <w:r w:rsidRPr="00A82328">
              <w:rPr>
                <w:b/>
              </w:rPr>
              <w:t>0</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14:paraId="160536F1" w14:textId="77777777" w:rsidR="004A66BB" w:rsidRPr="00A82328" w:rsidRDefault="004A66BB">
            <w:pPr>
              <w:jc w:val="right"/>
              <w:rPr>
                <w:b/>
              </w:rPr>
            </w:pPr>
            <w:r w:rsidRPr="00A82328">
              <w:rPr>
                <w:b/>
              </w:rPr>
              <w:t>3 713</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61198A4C" w14:textId="77777777" w:rsidR="004A66BB" w:rsidRPr="00A82328" w:rsidRDefault="004A66BB">
            <w:pPr>
              <w:jc w:val="right"/>
              <w:rPr>
                <w:b/>
              </w:rPr>
            </w:pPr>
            <w:r w:rsidRPr="00A82328">
              <w:rPr>
                <w:b/>
              </w:rPr>
              <w:t>177 709</w:t>
            </w:r>
          </w:p>
        </w:tc>
        <w:tc>
          <w:tcPr>
            <w:tcW w:w="1150" w:type="dxa"/>
            <w:tcBorders>
              <w:top w:val="single" w:sz="4" w:space="0" w:color="auto"/>
              <w:left w:val="nil"/>
              <w:bottom w:val="single" w:sz="4" w:space="0" w:color="auto"/>
              <w:right w:val="single" w:sz="4" w:space="0" w:color="auto"/>
            </w:tcBorders>
            <w:shd w:val="clear" w:color="000000" w:fill="FFFFFF"/>
            <w:noWrap/>
            <w:vAlign w:val="bottom"/>
            <w:hideMark/>
          </w:tcPr>
          <w:p w14:paraId="2BDB8224" w14:textId="77777777" w:rsidR="004A66BB" w:rsidRPr="00A82328" w:rsidRDefault="004A66BB">
            <w:pPr>
              <w:jc w:val="right"/>
              <w:rPr>
                <w:b/>
              </w:rPr>
            </w:pPr>
            <w:r w:rsidRPr="00A82328">
              <w:rPr>
                <w:b/>
              </w:rPr>
              <w:t>439</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14:paraId="1F1C7493" w14:textId="77777777" w:rsidR="004A66BB" w:rsidRPr="00A82328" w:rsidRDefault="004A66BB">
            <w:pPr>
              <w:jc w:val="right"/>
              <w:rPr>
                <w:b/>
              </w:rPr>
            </w:pPr>
            <w:r w:rsidRPr="00A82328">
              <w:rPr>
                <w:b/>
              </w:rPr>
              <w:t>178 148</w:t>
            </w:r>
          </w:p>
        </w:tc>
      </w:tr>
    </w:tbl>
    <w:p w14:paraId="5DBD7F3F" w14:textId="77777777" w:rsidR="001546E5" w:rsidRPr="00C65906" w:rsidRDefault="001546E5" w:rsidP="007E1247">
      <w:pPr>
        <w:rPr>
          <w:color w:val="7030A0"/>
          <w:sz w:val="20"/>
          <w:szCs w:val="20"/>
          <w:lang w:val="fi-FI"/>
        </w:rPr>
      </w:pPr>
    </w:p>
    <w:p w14:paraId="49C78434" w14:textId="77777777" w:rsidR="001546E5" w:rsidRPr="00C65906" w:rsidRDefault="001546E5" w:rsidP="007E1247">
      <w:pPr>
        <w:rPr>
          <w:color w:val="7030A0"/>
          <w:sz w:val="20"/>
          <w:szCs w:val="20"/>
          <w:lang w:val="fi-FI"/>
        </w:rPr>
      </w:pPr>
    </w:p>
    <w:p w14:paraId="0627A373" w14:textId="77777777" w:rsidR="004B02EA" w:rsidRPr="00C65906" w:rsidRDefault="004B02EA" w:rsidP="007A45FE">
      <w:pPr>
        <w:rPr>
          <w:color w:val="7030A0"/>
          <w:sz w:val="20"/>
          <w:szCs w:val="20"/>
          <w:lang w:val="fi-FI"/>
        </w:rPr>
        <w:sectPr w:rsidR="004B02EA" w:rsidRPr="00C65906" w:rsidSect="00CA0A17">
          <w:headerReference w:type="default" r:id="rId200"/>
          <w:footerReference w:type="default" r:id="rId201"/>
          <w:pgSz w:w="12240" w:h="15840" w:code="1"/>
          <w:pgMar w:top="1258" w:right="1797" w:bottom="1258" w:left="1797" w:header="709" w:footer="709" w:gutter="0"/>
          <w:cols w:space="708"/>
          <w:docGrid w:linePitch="360"/>
        </w:sectPr>
      </w:pPr>
    </w:p>
    <w:p w14:paraId="39B61D1D" w14:textId="77777777" w:rsidR="0035620B" w:rsidRPr="00821949" w:rsidRDefault="0035620B" w:rsidP="0035620B">
      <w:pPr>
        <w:pStyle w:val="Pealkiri2"/>
        <w:rPr>
          <w:rFonts w:ascii="Times New Roman" w:hAnsi="Times New Roman"/>
          <w:i w:val="0"/>
          <w:sz w:val="22"/>
          <w:szCs w:val="22"/>
          <w:lang w:val="et-EE"/>
        </w:rPr>
      </w:pPr>
      <w:bookmarkStart w:id="1008" w:name="_Toc355560222"/>
      <w:bookmarkStart w:id="1009" w:name="_Toc355560407"/>
      <w:bookmarkStart w:id="1010" w:name="_Toc355560933"/>
      <w:bookmarkStart w:id="1011" w:name="_Toc355561009"/>
      <w:bookmarkStart w:id="1012" w:name="_Toc355597486"/>
      <w:bookmarkStart w:id="1013" w:name="_Toc355604928"/>
      <w:bookmarkStart w:id="1014" w:name="_Toc355604984"/>
      <w:bookmarkStart w:id="1015" w:name="_Toc355611577"/>
      <w:bookmarkStart w:id="1016" w:name="_Toc355611648"/>
      <w:bookmarkStart w:id="1017" w:name="_Toc356392036"/>
      <w:bookmarkStart w:id="1018" w:name="_Toc356393828"/>
      <w:bookmarkStart w:id="1019" w:name="_Toc356569306"/>
      <w:bookmarkStart w:id="1020" w:name="_Toc356826429"/>
      <w:bookmarkStart w:id="1021" w:name="_Toc356831458"/>
      <w:bookmarkStart w:id="1022" w:name="_Toc357072600"/>
      <w:bookmarkStart w:id="1023" w:name="_Toc357409482"/>
      <w:bookmarkStart w:id="1024" w:name="_Toc357409552"/>
      <w:bookmarkStart w:id="1025" w:name="_Toc386401163"/>
      <w:bookmarkStart w:id="1026" w:name="_Toc386401357"/>
      <w:bookmarkStart w:id="1027" w:name="_Toc386401579"/>
      <w:bookmarkStart w:id="1028" w:name="_Toc386401689"/>
      <w:bookmarkStart w:id="1029" w:name="_Toc386486221"/>
      <w:bookmarkStart w:id="1030" w:name="_Toc386486343"/>
      <w:bookmarkStart w:id="1031" w:name="_Toc386486414"/>
      <w:bookmarkStart w:id="1032" w:name="_Toc386486744"/>
      <w:bookmarkStart w:id="1033" w:name="_Toc386486800"/>
      <w:bookmarkStart w:id="1034" w:name="_Toc386524462"/>
      <w:bookmarkStart w:id="1035" w:name="_Toc386535671"/>
      <w:bookmarkStart w:id="1036" w:name="_Toc388617208"/>
      <w:bookmarkStart w:id="1037" w:name="_Toc388877745"/>
      <w:bookmarkStart w:id="1038" w:name="_Toc418346808"/>
      <w:bookmarkStart w:id="1039" w:name="_Toc418346918"/>
      <w:bookmarkStart w:id="1040" w:name="_Toc418347026"/>
      <w:bookmarkStart w:id="1041" w:name="_Toc420309336"/>
      <w:bookmarkStart w:id="1042" w:name="_Toc420309419"/>
      <w:bookmarkStart w:id="1043" w:name="_Toc420485574"/>
      <w:bookmarkStart w:id="1044" w:name="_Toc449877893"/>
      <w:bookmarkStart w:id="1045" w:name="_Toc449881348"/>
      <w:bookmarkStart w:id="1046" w:name="_Toc452036495"/>
      <w:bookmarkStart w:id="1047" w:name="_Toc452111879"/>
      <w:bookmarkStart w:id="1048" w:name="_Toc480980047"/>
      <w:bookmarkStart w:id="1049" w:name="_Toc480980178"/>
      <w:bookmarkStart w:id="1050" w:name="_Toc480980239"/>
      <w:bookmarkStart w:id="1051" w:name="_Toc480980464"/>
      <w:bookmarkStart w:id="1052" w:name="_Toc481482701"/>
      <w:bookmarkStart w:id="1053" w:name="_Toc481482751"/>
      <w:bookmarkStart w:id="1054" w:name="_Toc481482890"/>
      <w:bookmarkStart w:id="1055" w:name="_Toc481495783"/>
      <w:bookmarkStart w:id="1056" w:name="_Toc483384557"/>
      <w:bookmarkStart w:id="1057" w:name="_Toc512700008"/>
      <w:bookmarkStart w:id="1058" w:name="_Toc512700070"/>
      <w:bookmarkStart w:id="1059" w:name="_Toc512700864"/>
      <w:bookmarkStart w:id="1060" w:name="_Toc512840122"/>
      <w:bookmarkStart w:id="1061" w:name="_Toc512860649"/>
      <w:bookmarkStart w:id="1062" w:name="_Toc514414177"/>
      <w:bookmarkStart w:id="1063" w:name="_Toc514414275"/>
      <w:bookmarkStart w:id="1064" w:name="_Toc514914886"/>
      <w:bookmarkStart w:id="1065" w:name="_Toc515280164"/>
      <w:bookmarkStart w:id="1066" w:name="_Toc7436653"/>
      <w:bookmarkStart w:id="1067" w:name="_Toc7676546"/>
      <w:bookmarkStart w:id="1068" w:name="_Toc7682262"/>
      <w:bookmarkStart w:id="1069" w:name="_Toc200934181"/>
      <w:bookmarkStart w:id="1070" w:name="_Toc326933050"/>
      <w:bookmarkStart w:id="1071" w:name="_Toc41292276"/>
      <w:r w:rsidRPr="00821949">
        <w:rPr>
          <w:rFonts w:ascii="Times New Roman" w:hAnsi="Times New Roman"/>
          <w:i w:val="0"/>
          <w:sz w:val="22"/>
          <w:szCs w:val="22"/>
          <w:lang w:val="et-EE"/>
        </w:rPr>
        <w:lastRenderedPageBreak/>
        <w:t>Eelarve täitmise aruanne</w:t>
      </w:r>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71"/>
    </w:p>
    <w:p w14:paraId="1A87AD11" w14:textId="5CF01CCC" w:rsidR="00BD2365" w:rsidRPr="009313B5" w:rsidRDefault="00903A05" w:rsidP="00F36353">
      <w:pPr>
        <w:rPr>
          <w:sz w:val="18"/>
          <w:szCs w:val="18"/>
        </w:rPr>
      </w:pPr>
      <w:r w:rsidRPr="00821949">
        <w:rPr>
          <w:b/>
          <w:sz w:val="20"/>
          <w:szCs w:val="20"/>
          <w:lang w:val="fi-FI"/>
        </w:rPr>
        <w:t xml:space="preserve">Narva linna </w:t>
      </w:r>
      <w:r w:rsidR="00C65906" w:rsidRPr="00821949">
        <w:rPr>
          <w:b/>
          <w:sz w:val="20"/>
          <w:szCs w:val="20"/>
          <w:lang w:val="fi-FI"/>
        </w:rPr>
        <w:t>2019</w:t>
      </w:r>
      <w:r w:rsidRPr="00821949">
        <w:rPr>
          <w:b/>
          <w:sz w:val="20"/>
          <w:szCs w:val="20"/>
          <w:lang w:val="fi-FI"/>
        </w:rPr>
        <w:t>.aasta eelarve</w:t>
      </w:r>
      <w:r w:rsidR="00B24E9A" w:rsidRPr="00821949">
        <w:rPr>
          <w:b/>
          <w:sz w:val="20"/>
          <w:szCs w:val="20"/>
          <w:lang w:val="fi-FI"/>
        </w:rPr>
        <w:t xml:space="preserve"> </w:t>
      </w:r>
      <w:r w:rsidR="00B046D3" w:rsidRPr="00821949">
        <w:rPr>
          <w:b/>
          <w:sz w:val="20"/>
          <w:szCs w:val="20"/>
          <w:lang w:val="en-US"/>
        </w:rPr>
        <w:tab/>
      </w:r>
      <w:r w:rsidR="00B046D3" w:rsidRPr="00821949">
        <w:rPr>
          <w:b/>
          <w:sz w:val="20"/>
          <w:szCs w:val="20"/>
          <w:lang w:val="en-US"/>
        </w:rPr>
        <w:tab/>
      </w:r>
      <w:r w:rsidR="00B046D3" w:rsidRPr="00821949">
        <w:rPr>
          <w:b/>
          <w:sz w:val="20"/>
          <w:szCs w:val="20"/>
          <w:lang w:val="en-US"/>
        </w:rPr>
        <w:tab/>
      </w:r>
      <w:r w:rsidR="00B046D3" w:rsidRPr="00821949">
        <w:rPr>
          <w:b/>
          <w:sz w:val="20"/>
          <w:szCs w:val="20"/>
          <w:lang w:val="en-US"/>
        </w:rPr>
        <w:tab/>
      </w:r>
      <w:r w:rsidR="00B046D3" w:rsidRPr="00821949">
        <w:rPr>
          <w:b/>
          <w:sz w:val="20"/>
          <w:szCs w:val="20"/>
          <w:lang w:val="en-US"/>
        </w:rPr>
        <w:tab/>
      </w:r>
      <w:r w:rsidR="00B046D3" w:rsidRPr="00821949">
        <w:rPr>
          <w:b/>
          <w:sz w:val="20"/>
          <w:szCs w:val="20"/>
          <w:lang w:val="en-US"/>
        </w:rPr>
        <w:tab/>
      </w:r>
      <w:r w:rsidR="00B046D3" w:rsidRPr="00821949">
        <w:rPr>
          <w:b/>
          <w:sz w:val="20"/>
          <w:szCs w:val="20"/>
          <w:lang w:val="en-US"/>
        </w:rPr>
        <w:tab/>
      </w:r>
      <w:r w:rsidR="00EF1B4C" w:rsidRPr="009313B5">
        <w:rPr>
          <w:sz w:val="18"/>
          <w:szCs w:val="18"/>
        </w:rPr>
        <w:t>eurodes</w:t>
      </w:r>
    </w:p>
    <w:tbl>
      <w:tblPr>
        <w:tblW w:w="10320" w:type="dxa"/>
        <w:tblInd w:w="-572" w:type="dxa"/>
        <w:tblLook w:val="04A0" w:firstRow="1" w:lastRow="0" w:firstColumn="1" w:lastColumn="0" w:noHBand="0" w:noVBand="1"/>
      </w:tblPr>
      <w:tblGrid>
        <w:gridCol w:w="4517"/>
        <w:gridCol w:w="1501"/>
        <w:gridCol w:w="1637"/>
        <w:gridCol w:w="1368"/>
        <w:gridCol w:w="1297"/>
      </w:tblGrid>
      <w:tr w:rsidR="00C65906" w:rsidRPr="00521030" w14:paraId="5305DD1E" w14:textId="77777777" w:rsidTr="009313B5">
        <w:trPr>
          <w:trHeight w:val="38"/>
        </w:trPr>
        <w:tc>
          <w:tcPr>
            <w:tcW w:w="45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016B80" w14:textId="77777777" w:rsidR="00C65906" w:rsidRPr="00521030" w:rsidRDefault="00C65906">
            <w:pPr>
              <w:jc w:val="center"/>
              <w:rPr>
                <w:sz w:val="18"/>
                <w:szCs w:val="18"/>
                <w:lang w:val="en-US"/>
              </w:rPr>
            </w:pPr>
            <w:r w:rsidRPr="00521030">
              <w:rPr>
                <w:sz w:val="18"/>
                <w:szCs w:val="18"/>
              </w:rPr>
              <w:t>Nimetus</w:t>
            </w:r>
          </w:p>
        </w:tc>
        <w:tc>
          <w:tcPr>
            <w:tcW w:w="1501" w:type="dxa"/>
            <w:tcBorders>
              <w:top w:val="single" w:sz="4" w:space="0" w:color="auto"/>
              <w:left w:val="nil"/>
              <w:bottom w:val="single" w:sz="4" w:space="0" w:color="auto"/>
              <w:right w:val="single" w:sz="4" w:space="0" w:color="auto"/>
            </w:tcBorders>
            <w:shd w:val="clear" w:color="auto" w:fill="auto"/>
            <w:vAlign w:val="center"/>
            <w:hideMark/>
          </w:tcPr>
          <w:p w14:paraId="02860B89" w14:textId="7F508817" w:rsidR="00C65906" w:rsidRPr="00521030" w:rsidRDefault="00C65906" w:rsidP="00C65906">
            <w:pPr>
              <w:jc w:val="center"/>
              <w:rPr>
                <w:sz w:val="18"/>
                <w:szCs w:val="18"/>
              </w:rPr>
            </w:pPr>
            <w:r w:rsidRPr="00521030">
              <w:rPr>
                <w:sz w:val="18"/>
                <w:szCs w:val="18"/>
              </w:rPr>
              <w:t xml:space="preserve">2019.a kinnitatud eelarve </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14:paraId="6B7527D0" w14:textId="4F81E7F8" w:rsidR="00C65906" w:rsidRPr="00521030" w:rsidRDefault="00C65906" w:rsidP="00C65906">
            <w:pPr>
              <w:jc w:val="center"/>
              <w:rPr>
                <w:sz w:val="18"/>
                <w:szCs w:val="18"/>
              </w:rPr>
            </w:pPr>
            <w:r w:rsidRPr="00521030">
              <w:rPr>
                <w:sz w:val="18"/>
                <w:szCs w:val="18"/>
              </w:rPr>
              <w:t xml:space="preserve">2019.a täpsustatud eelarve </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14:paraId="08853461" w14:textId="593C2078" w:rsidR="00C65906" w:rsidRPr="00521030" w:rsidRDefault="00C65906" w:rsidP="00C65906">
            <w:pPr>
              <w:jc w:val="center"/>
              <w:rPr>
                <w:sz w:val="18"/>
                <w:szCs w:val="18"/>
              </w:rPr>
            </w:pPr>
            <w:r w:rsidRPr="00521030">
              <w:rPr>
                <w:sz w:val="18"/>
                <w:szCs w:val="18"/>
              </w:rPr>
              <w:t xml:space="preserve">2019.a eelarve täitmine </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14:paraId="7937214F" w14:textId="11AF71C0" w:rsidR="00C65906" w:rsidRPr="00521030" w:rsidRDefault="00C65906" w:rsidP="00C65906">
            <w:pPr>
              <w:jc w:val="center"/>
              <w:rPr>
                <w:sz w:val="18"/>
                <w:szCs w:val="18"/>
              </w:rPr>
            </w:pPr>
            <w:r w:rsidRPr="00521030">
              <w:rPr>
                <w:sz w:val="18"/>
                <w:szCs w:val="18"/>
              </w:rPr>
              <w:t>2019.a eelarve täitmine %</w:t>
            </w:r>
          </w:p>
        </w:tc>
      </w:tr>
      <w:tr w:rsidR="00C65906" w:rsidRPr="00521030" w14:paraId="50A18C60" w14:textId="77777777" w:rsidTr="009313B5">
        <w:trPr>
          <w:trHeight w:val="178"/>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2300A6D6" w14:textId="77777777" w:rsidR="00C65906" w:rsidRPr="00521030" w:rsidRDefault="00C65906">
            <w:pPr>
              <w:rPr>
                <w:b/>
                <w:bCs/>
                <w:sz w:val="18"/>
                <w:szCs w:val="18"/>
              </w:rPr>
            </w:pPr>
            <w:r w:rsidRPr="00521030">
              <w:rPr>
                <w:b/>
                <w:bCs/>
                <w:sz w:val="18"/>
                <w:szCs w:val="18"/>
              </w:rPr>
              <w:t>PÕHITEGEVUSE TULUD KOKKU</w:t>
            </w:r>
          </w:p>
        </w:tc>
        <w:tc>
          <w:tcPr>
            <w:tcW w:w="1501" w:type="dxa"/>
            <w:tcBorders>
              <w:top w:val="nil"/>
              <w:left w:val="nil"/>
              <w:bottom w:val="single" w:sz="4" w:space="0" w:color="auto"/>
              <w:right w:val="single" w:sz="4" w:space="0" w:color="auto"/>
            </w:tcBorders>
            <w:shd w:val="clear" w:color="auto" w:fill="auto"/>
            <w:noWrap/>
            <w:vAlign w:val="bottom"/>
            <w:hideMark/>
          </w:tcPr>
          <w:p w14:paraId="6B0D1889" w14:textId="77777777" w:rsidR="00C65906" w:rsidRPr="00521030" w:rsidRDefault="00C65906">
            <w:pPr>
              <w:jc w:val="right"/>
              <w:rPr>
                <w:b/>
                <w:bCs/>
                <w:sz w:val="18"/>
                <w:szCs w:val="18"/>
              </w:rPr>
            </w:pPr>
            <w:r w:rsidRPr="00521030">
              <w:rPr>
                <w:b/>
                <w:bCs/>
                <w:sz w:val="18"/>
                <w:szCs w:val="18"/>
              </w:rPr>
              <w:t>65 284 093</w:t>
            </w:r>
          </w:p>
        </w:tc>
        <w:tc>
          <w:tcPr>
            <w:tcW w:w="1637" w:type="dxa"/>
            <w:tcBorders>
              <w:top w:val="nil"/>
              <w:left w:val="nil"/>
              <w:bottom w:val="single" w:sz="4" w:space="0" w:color="auto"/>
              <w:right w:val="single" w:sz="4" w:space="0" w:color="auto"/>
            </w:tcBorders>
            <w:shd w:val="clear" w:color="auto" w:fill="auto"/>
            <w:noWrap/>
            <w:vAlign w:val="bottom"/>
            <w:hideMark/>
          </w:tcPr>
          <w:p w14:paraId="707333D5" w14:textId="77777777" w:rsidR="00C65906" w:rsidRPr="00521030" w:rsidRDefault="00C65906">
            <w:pPr>
              <w:jc w:val="right"/>
              <w:rPr>
                <w:b/>
                <w:bCs/>
                <w:sz w:val="18"/>
                <w:szCs w:val="18"/>
              </w:rPr>
            </w:pPr>
            <w:r w:rsidRPr="00521030">
              <w:rPr>
                <w:b/>
                <w:bCs/>
                <w:sz w:val="18"/>
                <w:szCs w:val="18"/>
              </w:rPr>
              <w:t>68 325 664</w:t>
            </w:r>
          </w:p>
        </w:tc>
        <w:tc>
          <w:tcPr>
            <w:tcW w:w="1368" w:type="dxa"/>
            <w:tcBorders>
              <w:top w:val="nil"/>
              <w:left w:val="nil"/>
              <w:bottom w:val="single" w:sz="4" w:space="0" w:color="auto"/>
              <w:right w:val="single" w:sz="4" w:space="0" w:color="auto"/>
            </w:tcBorders>
            <w:shd w:val="clear" w:color="auto" w:fill="auto"/>
            <w:noWrap/>
            <w:vAlign w:val="bottom"/>
            <w:hideMark/>
          </w:tcPr>
          <w:p w14:paraId="0E985A28" w14:textId="77777777" w:rsidR="00C65906" w:rsidRPr="00521030" w:rsidRDefault="00C65906">
            <w:pPr>
              <w:jc w:val="right"/>
              <w:rPr>
                <w:b/>
                <w:bCs/>
                <w:sz w:val="18"/>
                <w:szCs w:val="18"/>
              </w:rPr>
            </w:pPr>
            <w:r w:rsidRPr="00521030">
              <w:rPr>
                <w:b/>
                <w:bCs/>
                <w:sz w:val="18"/>
                <w:szCs w:val="18"/>
              </w:rPr>
              <w:t>70 618 032</w:t>
            </w:r>
          </w:p>
        </w:tc>
        <w:tc>
          <w:tcPr>
            <w:tcW w:w="1297" w:type="dxa"/>
            <w:tcBorders>
              <w:top w:val="nil"/>
              <w:left w:val="nil"/>
              <w:bottom w:val="single" w:sz="4" w:space="0" w:color="auto"/>
              <w:right w:val="single" w:sz="4" w:space="0" w:color="auto"/>
            </w:tcBorders>
            <w:shd w:val="clear" w:color="auto" w:fill="auto"/>
            <w:noWrap/>
            <w:vAlign w:val="bottom"/>
            <w:hideMark/>
          </w:tcPr>
          <w:p w14:paraId="05C77A0A" w14:textId="77777777" w:rsidR="00C65906" w:rsidRPr="00521030" w:rsidRDefault="00C65906">
            <w:pPr>
              <w:jc w:val="right"/>
              <w:rPr>
                <w:sz w:val="18"/>
                <w:szCs w:val="18"/>
              </w:rPr>
            </w:pPr>
            <w:r w:rsidRPr="00521030">
              <w:rPr>
                <w:sz w:val="18"/>
                <w:szCs w:val="18"/>
              </w:rPr>
              <w:t>103%</w:t>
            </w:r>
          </w:p>
        </w:tc>
      </w:tr>
      <w:tr w:rsidR="00C65906" w:rsidRPr="00521030" w14:paraId="622896F6" w14:textId="77777777" w:rsidTr="009313B5">
        <w:trPr>
          <w:trHeight w:val="178"/>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6093284C" w14:textId="77777777" w:rsidR="00C65906" w:rsidRPr="00521030" w:rsidRDefault="00C65906">
            <w:pPr>
              <w:rPr>
                <w:b/>
                <w:bCs/>
                <w:sz w:val="18"/>
                <w:szCs w:val="18"/>
              </w:rPr>
            </w:pPr>
            <w:r w:rsidRPr="00521030">
              <w:rPr>
                <w:b/>
                <w:bCs/>
                <w:sz w:val="18"/>
                <w:szCs w:val="18"/>
              </w:rPr>
              <w:t>Maksutulud</w:t>
            </w:r>
          </w:p>
        </w:tc>
        <w:tc>
          <w:tcPr>
            <w:tcW w:w="1501" w:type="dxa"/>
            <w:tcBorders>
              <w:top w:val="nil"/>
              <w:left w:val="nil"/>
              <w:bottom w:val="single" w:sz="4" w:space="0" w:color="auto"/>
              <w:right w:val="single" w:sz="4" w:space="0" w:color="auto"/>
            </w:tcBorders>
            <w:shd w:val="clear" w:color="auto" w:fill="auto"/>
            <w:noWrap/>
            <w:vAlign w:val="bottom"/>
            <w:hideMark/>
          </w:tcPr>
          <w:p w14:paraId="087DDB42" w14:textId="77777777" w:rsidR="00C65906" w:rsidRPr="00521030" w:rsidRDefault="00C65906">
            <w:pPr>
              <w:jc w:val="right"/>
              <w:rPr>
                <w:b/>
                <w:bCs/>
                <w:sz w:val="18"/>
                <w:szCs w:val="18"/>
              </w:rPr>
            </w:pPr>
            <w:r w:rsidRPr="00521030">
              <w:rPr>
                <w:b/>
                <w:bCs/>
                <w:sz w:val="18"/>
                <w:szCs w:val="18"/>
              </w:rPr>
              <w:t>28 637 102</w:t>
            </w:r>
          </w:p>
        </w:tc>
        <w:tc>
          <w:tcPr>
            <w:tcW w:w="1637" w:type="dxa"/>
            <w:tcBorders>
              <w:top w:val="nil"/>
              <w:left w:val="nil"/>
              <w:bottom w:val="single" w:sz="4" w:space="0" w:color="auto"/>
              <w:right w:val="single" w:sz="4" w:space="0" w:color="auto"/>
            </w:tcBorders>
            <w:shd w:val="clear" w:color="auto" w:fill="auto"/>
            <w:noWrap/>
            <w:vAlign w:val="bottom"/>
            <w:hideMark/>
          </w:tcPr>
          <w:p w14:paraId="5F5118D0" w14:textId="77777777" w:rsidR="00C65906" w:rsidRPr="00521030" w:rsidRDefault="00C65906">
            <w:pPr>
              <w:jc w:val="right"/>
              <w:rPr>
                <w:b/>
                <w:bCs/>
                <w:sz w:val="18"/>
                <w:szCs w:val="18"/>
              </w:rPr>
            </w:pPr>
            <w:r w:rsidRPr="00521030">
              <w:rPr>
                <w:b/>
                <w:bCs/>
                <w:sz w:val="18"/>
                <w:szCs w:val="18"/>
              </w:rPr>
              <w:t>28 897 577</w:t>
            </w:r>
          </w:p>
        </w:tc>
        <w:tc>
          <w:tcPr>
            <w:tcW w:w="1368" w:type="dxa"/>
            <w:tcBorders>
              <w:top w:val="nil"/>
              <w:left w:val="nil"/>
              <w:bottom w:val="single" w:sz="4" w:space="0" w:color="auto"/>
              <w:right w:val="single" w:sz="4" w:space="0" w:color="auto"/>
            </w:tcBorders>
            <w:shd w:val="clear" w:color="auto" w:fill="auto"/>
            <w:noWrap/>
            <w:vAlign w:val="bottom"/>
            <w:hideMark/>
          </w:tcPr>
          <w:p w14:paraId="4531D95A" w14:textId="77777777" w:rsidR="00C65906" w:rsidRPr="00521030" w:rsidRDefault="00C65906">
            <w:pPr>
              <w:jc w:val="right"/>
              <w:rPr>
                <w:b/>
                <w:bCs/>
                <w:sz w:val="18"/>
                <w:szCs w:val="18"/>
              </w:rPr>
            </w:pPr>
            <w:r w:rsidRPr="00521030">
              <w:rPr>
                <w:b/>
                <w:bCs/>
                <w:sz w:val="18"/>
                <w:szCs w:val="18"/>
              </w:rPr>
              <w:t>31 073 917</w:t>
            </w:r>
          </w:p>
        </w:tc>
        <w:tc>
          <w:tcPr>
            <w:tcW w:w="1297" w:type="dxa"/>
            <w:tcBorders>
              <w:top w:val="nil"/>
              <w:left w:val="nil"/>
              <w:bottom w:val="single" w:sz="4" w:space="0" w:color="auto"/>
              <w:right w:val="single" w:sz="4" w:space="0" w:color="auto"/>
            </w:tcBorders>
            <w:shd w:val="clear" w:color="auto" w:fill="auto"/>
            <w:noWrap/>
            <w:vAlign w:val="bottom"/>
            <w:hideMark/>
          </w:tcPr>
          <w:p w14:paraId="246C19DA" w14:textId="77777777" w:rsidR="00C65906" w:rsidRPr="00521030" w:rsidRDefault="00C65906">
            <w:pPr>
              <w:jc w:val="right"/>
              <w:rPr>
                <w:sz w:val="18"/>
                <w:szCs w:val="18"/>
              </w:rPr>
            </w:pPr>
            <w:r w:rsidRPr="00521030">
              <w:rPr>
                <w:sz w:val="18"/>
                <w:szCs w:val="18"/>
              </w:rPr>
              <w:t>108%</w:t>
            </w:r>
          </w:p>
        </w:tc>
      </w:tr>
      <w:tr w:rsidR="00C65906" w:rsidRPr="00521030" w14:paraId="3B4B9CCB" w14:textId="77777777" w:rsidTr="009313B5">
        <w:trPr>
          <w:trHeight w:val="46"/>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4A34423E" w14:textId="77777777" w:rsidR="00C65906" w:rsidRPr="00521030" w:rsidRDefault="00C65906">
            <w:pPr>
              <w:rPr>
                <w:sz w:val="18"/>
                <w:szCs w:val="18"/>
              </w:rPr>
            </w:pPr>
            <w:r w:rsidRPr="00521030">
              <w:rPr>
                <w:sz w:val="18"/>
                <w:szCs w:val="18"/>
              </w:rPr>
              <w:t>Füüsilise isiku tulumaks</w:t>
            </w:r>
          </w:p>
        </w:tc>
        <w:tc>
          <w:tcPr>
            <w:tcW w:w="1501" w:type="dxa"/>
            <w:tcBorders>
              <w:top w:val="nil"/>
              <w:left w:val="nil"/>
              <w:bottom w:val="single" w:sz="4" w:space="0" w:color="auto"/>
              <w:right w:val="single" w:sz="4" w:space="0" w:color="auto"/>
            </w:tcBorders>
            <w:shd w:val="clear" w:color="auto" w:fill="auto"/>
            <w:noWrap/>
            <w:vAlign w:val="bottom"/>
            <w:hideMark/>
          </w:tcPr>
          <w:p w14:paraId="51DE2D6C" w14:textId="77777777" w:rsidR="00C65906" w:rsidRPr="00521030" w:rsidRDefault="00C65906">
            <w:pPr>
              <w:jc w:val="right"/>
              <w:rPr>
                <w:sz w:val="18"/>
                <w:szCs w:val="18"/>
              </w:rPr>
            </w:pPr>
            <w:r w:rsidRPr="00521030">
              <w:rPr>
                <w:sz w:val="18"/>
                <w:szCs w:val="18"/>
              </w:rPr>
              <w:t>28 300 000</w:t>
            </w:r>
          </w:p>
        </w:tc>
        <w:tc>
          <w:tcPr>
            <w:tcW w:w="1637" w:type="dxa"/>
            <w:tcBorders>
              <w:top w:val="nil"/>
              <w:left w:val="nil"/>
              <w:bottom w:val="single" w:sz="4" w:space="0" w:color="auto"/>
              <w:right w:val="single" w:sz="4" w:space="0" w:color="auto"/>
            </w:tcBorders>
            <w:shd w:val="clear" w:color="auto" w:fill="auto"/>
            <w:noWrap/>
            <w:vAlign w:val="bottom"/>
            <w:hideMark/>
          </w:tcPr>
          <w:p w14:paraId="53816D76" w14:textId="77777777" w:rsidR="00C65906" w:rsidRPr="00521030" w:rsidRDefault="00C65906">
            <w:pPr>
              <w:jc w:val="right"/>
              <w:rPr>
                <w:sz w:val="18"/>
                <w:szCs w:val="18"/>
              </w:rPr>
            </w:pPr>
            <w:r w:rsidRPr="00521030">
              <w:rPr>
                <w:sz w:val="18"/>
                <w:szCs w:val="18"/>
              </w:rPr>
              <w:t>28 548 475</w:t>
            </w:r>
          </w:p>
        </w:tc>
        <w:tc>
          <w:tcPr>
            <w:tcW w:w="1368" w:type="dxa"/>
            <w:tcBorders>
              <w:top w:val="nil"/>
              <w:left w:val="nil"/>
              <w:bottom w:val="single" w:sz="4" w:space="0" w:color="auto"/>
              <w:right w:val="single" w:sz="4" w:space="0" w:color="auto"/>
            </w:tcBorders>
            <w:shd w:val="clear" w:color="auto" w:fill="auto"/>
            <w:noWrap/>
            <w:vAlign w:val="bottom"/>
            <w:hideMark/>
          </w:tcPr>
          <w:p w14:paraId="275130EB" w14:textId="77777777" w:rsidR="00C65906" w:rsidRPr="00521030" w:rsidRDefault="00C65906">
            <w:pPr>
              <w:jc w:val="right"/>
              <w:rPr>
                <w:sz w:val="18"/>
                <w:szCs w:val="18"/>
              </w:rPr>
            </w:pPr>
            <w:r w:rsidRPr="00521030">
              <w:rPr>
                <w:sz w:val="18"/>
                <w:szCs w:val="18"/>
              </w:rPr>
              <w:t>30 675 619</w:t>
            </w:r>
          </w:p>
        </w:tc>
        <w:tc>
          <w:tcPr>
            <w:tcW w:w="1297" w:type="dxa"/>
            <w:tcBorders>
              <w:top w:val="nil"/>
              <w:left w:val="nil"/>
              <w:bottom w:val="single" w:sz="4" w:space="0" w:color="auto"/>
              <w:right w:val="single" w:sz="4" w:space="0" w:color="auto"/>
            </w:tcBorders>
            <w:shd w:val="clear" w:color="auto" w:fill="auto"/>
            <w:noWrap/>
            <w:vAlign w:val="bottom"/>
            <w:hideMark/>
          </w:tcPr>
          <w:p w14:paraId="70CE742C" w14:textId="77777777" w:rsidR="00C65906" w:rsidRPr="00521030" w:rsidRDefault="00C65906">
            <w:pPr>
              <w:jc w:val="right"/>
              <w:rPr>
                <w:sz w:val="18"/>
                <w:szCs w:val="18"/>
              </w:rPr>
            </w:pPr>
            <w:r w:rsidRPr="00521030">
              <w:rPr>
                <w:sz w:val="18"/>
                <w:szCs w:val="18"/>
              </w:rPr>
              <w:t>107%</w:t>
            </w:r>
          </w:p>
        </w:tc>
      </w:tr>
      <w:tr w:rsidR="00C65906" w:rsidRPr="00521030" w14:paraId="1118E838" w14:textId="77777777" w:rsidTr="009313B5">
        <w:trPr>
          <w:trHeight w:val="54"/>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5ECAE54C" w14:textId="77777777" w:rsidR="00C65906" w:rsidRPr="00521030" w:rsidRDefault="00C65906">
            <w:pPr>
              <w:rPr>
                <w:sz w:val="18"/>
                <w:szCs w:val="18"/>
              </w:rPr>
            </w:pPr>
            <w:r w:rsidRPr="00521030">
              <w:rPr>
                <w:sz w:val="18"/>
                <w:szCs w:val="18"/>
              </w:rPr>
              <w:t>Maamaks</w:t>
            </w:r>
          </w:p>
        </w:tc>
        <w:tc>
          <w:tcPr>
            <w:tcW w:w="1501" w:type="dxa"/>
            <w:tcBorders>
              <w:top w:val="nil"/>
              <w:left w:val="nil"/>
              <w:bottom w:val="single" w:sz="4" w:space="0" w:color="auto"/>
              <w:right w:val="single" w:sz="4" w:space="0" w:color="auto"/>
            </w:tcBorders>
            <w:shd w:val="clear" w:color="auto" w:fill="auto"/>
            <w:noWrap/>
            <w:vAlign w:val="bottom"/>
            <w:hideMark/>
          </w:tcPr>
          <w:p w14:paraId="28CB6E60" w14:textId="77777777" w:rsidR="00C65906" w:rsidRPr="00521030" w:rsidRDefault="00C65906">
            <w:pPr>
              <w:jc w:val="right"/>
              <w:rPr>
                <w:sz w:val="18"/>
                <w:szCs w:val="18"/>
              </w:rPr>
            </w:pPr>
            <w:r w:rsidRPr="00521030">
              <w:rPr>
                <w:sz w:val="18"/>
                <w:szCs w:val="18"/>
              </w:rPr>
              <w:t>250 602</w:t>
            </w:r>
          </w:p>
        </w:tc>
        <w:tc>
          <w:tcPr>
            <w:tcW w:w="1637" w:type="dxa"/>
            <w:tcBorders>
              <w:top w:val="nil"/>
              <w:left w:val="nil"/>
              <w:bottom w:val="single" w:sz="4" w:space="0" w:color="auto"/>
              <w:right w:val="single" w:sz="4" w:space="0" w:color="auto"/>
            </w:tcBorders>
            <w:shd w:val="clear" w:color="auto" w:fill="auto"/>
            <w:noWrap/>
            <w:vAlign w:val="bottom"/>
            <w:hideMark/>
          </w:tcPr>
          <w:p w14:paraId="1F562395" w14:textId="77777777" w:rsidR="00C65906" w:rsidRPr="00521030" w:rsidRDefault="00C65906">
            <w:pPr>
              <w:jc w:val="right"/>
              <w:rPr>
                <w:sz w:val="18"/>
                <w:szCs w:val="18"/>
              </w:rPr>
            </w:pPr>
            <w:r w:rsidRPr="00521030">
              <w:rPr>
                <w:sz w:val="18"/>
                <w:szCs w:val="18"/>
              </w:rPr>
              <w:t>250 602</w:t>
            </w:r>
          </w:p>
        </w:tc>
        <w:tc>
          <w:tcPr>
            <w:tcW w:w="1368" w:type="dxa"/>
            <w:tcBorders>
              <w:top w:val="nil"/>
              <w:left w:val="nil"/>
              <w:bottom w:val="single" w:sz="4" w:space="0" w:color="auto"/>
              <w:right w:val="single" w:sz="4" w:space="0" w:color="auto"/>
            </w:tcBorders>
            <w:shd w:val="clear" w:color="auto" w:fill="auto"/>
            <w:noWrap/>
            <w:vAlign w:val="bottom"/>
            <w:hideMark/>
          </w:tcPr>
          <w:p w14:paraId="469FC247" w14:textId="77777777" w:rsidR="00C65906" w:rsidRPr="00521030" w:rsidRDefault="00C65906">
            <w:pPr>
              <w:jc w:val="right"/>
              <w:rPr>
                <w:sz w:val="18"/>
                <w:szCs w:val="18"/>
              </w:rPr>
            </w:pPr>
            <w:r w:rsidRPr="00521030">
              <w:rPr>
                <w:sz w:val="18"/>
                <w:szCs w:val="18"/>
              </w:rPr>
              <w:t>254 088</w:t>
            </w:r>
          </w:p>
        </w:tc>
        <w:tc>
          <w:tcPr>
            <w:tcW w:w="1297" w:type="dxa"/>
            <w:tcBorders>
              <w:top w:val="nil"/>
              <w:left w:val="nil"/>
              <w:bottom w:val="single" w:sz="4" w:space="0" w:color="auto"/>
              <w:right w:val="single" w:sz="4" w:space="0" w:color="auto"/>
            </w:tcBorders>
            <w:shd w:val="clear" w:color="auto" w:fill="auto"/>
            <w:noWrap/>
            <w:vAlign w:val="bottom"/>
            <w:hideMark/>
          </w:tcPr>
          <w:p w14:paraId="79ECEBA4" w14:textId="77777777" w:rsidR="00C65906" w:rsidRPr="00521030" w:rsidRDefault="00C65906">
            <w:pPr>
              <w:jc w:val="right"/>
              <w:rPr>
                <w:sz w:val="18"/>
                <w:szCs w:val="18"/>
              </w:rPr>
            </w:pPr>
            <w:r w:rsidRPr="00521030">
              <w:rPr>
                <w:sz w:val="18"/>
                <w:szCs w:val="18"/>
              </w:rPr>
              <w:t>101%</w:t>
            </w:r>
          </w:p>
        </w:tc>
      </w:tr>
      <w:tr w:rsidR="00C65906" w:rsidRPr="00521030" w14:paraId="531257B3" w14:textId="77777777" w:rsidTr="009313B5">
        <w:trPr>
          <w:trHeight w:val="54"/>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039166B8" w14:textId="77777777" w:rsidR="00C65906" w:rsidRPr="00521030" w:rsidRDefault="00C65906">
            <w:pPr>
              <w:rPr>
                <w:sz w:val="18"/>
                <w:szCs w:val="18"/>
              </w:rPr>
            </w:pPr>
            <w:r w:rsidRPr="00521030">
              <w:rPr>
                <w:sz w:val="18"/>
                <w:szCs w:val="18"/>
              </w:rPr>
              <w:t>Reklaamimaks</w:t>
            </w:r>
          </w:p>
        </w:tc>
        <w:tc>
          <w:tcPr>
            <w:tcW w:w="1501" w:type="dxa"/>
            <w:tcBorders>
              <w:top w:val="nil"/>
              <w:left w:val="nil"/>
              <w:bottom w:val="single" w:sz="4" w:space="0" w:color="auto"/>
              <w:right w:val="single" w:sz="4" w:space="0" w:color="auto"/>
            </w:tcBorders>
            <w:shd w:val="clear" w:color="auto" w:fill="auto"/>
            <w:noWrap/>
            <w:vAlign w:val="bottom"/>
            <w:hideMark/>
          </w:tcPr>
          <w:p w14:paraId="7C1E410F" w14:textId="77777777" w:rsidR="00C65906" w:rsidRPr="00521030" w:rsidRDefault="00C65906">
            <w:pPr>
              <w:jc w:val="right"/>
              <w:rPr>
                <w:sz w:val="18"/>
                <w:szCs w:val="18"/>
              </w:rPr>
            </w:pPr>
            <w:r w:rsidRPr="00521030">
              <w:rPr>
                <w:sz w:val="18"/>
                <w:szCs w:val="18"/>
              </w:rPr>
              <w:t>75 000</w:t>
            </w:r>
          </w:p>
        </w:tc>
        <w:tc>
          <w:tcPr>
            <w:tcW w:w="1637" w:type="dxa"/>
            <w:tcBorders>
              <w:top w:val="nil"/>
              <w:left w:val="nil"/>
              <w:bottom w:val="single" w:sz="4" w:space="0" w:color="auto"/>
              <w:right w:val="single" w:sz="4" w:space="0" w:color="auto"/>
            </w:tcBorders>
            <w:shd w:val="clear" w:color="auto" w:fill="auto"/>
            <w:noWrap/>
            <w:vAlign w:val="bottom"/>
            <w:hideMark/>
          </w:tcPr>
          <w:p w14:paraId="2FB2E0B3" w14:textId="77777777" w:rsidR="00C65906" w:rsidRPr="00521030" w:rsidRDefault="00C65906">
            <w:pPr>
              <w:jc w:val="right"/>
              <w:rPr>
                <w:sz w:val="18"/>
                <w:szCs w:val="18"/>
              </w:rPr>
            </w:pPr>
            <w:r w:rsidRPr="00521030">
              <w:rPr>
                <w:sz w:val="18"/>
                <w:szCs w:val="18"/>
              </w:rPr>
              <w:t>75 000</w:t>
            </w:r>
          </w:p>
        </w:tc>
        <w:tc>
          <w:tcPr>
            <w:tcW w:w="1368" w:type="dxa"/>
            <w:tcBorders>
              <w:top w:val="nil"/>
              <w:left w:val="nil"/>
              <w:bottom w:val="single" w:sz="4" w:space="0" w:color="auto"/>
              <w:right w:val="single" w:sz="4" w:space="0" w:color="auto"/>
            </w:tcBorders>
            <w:shd w:val="clear" w:color="auto" w:fill="auto"/>
            <w:noWrap/>
            <w:vAlign w:val="bottom"/>
            <w:hideMark/>
          </w:tcPr>
          <w:p w14:paraId="7C62FD6E" w14:textId="77777777" w:rsidR="00C65906" w:rsidRPr="00521030" w:rsidRDefault="00C65906">
            <w:pPr>
              <w:jc w:val="right"/>
              <w:rPr>
                <w:sz w:val="18"/>
                <w:szCs w:val="18"/>
              </w:rPr>
            </w:pPr>
            <w:r w:rsidRPr="00521030">
              <w:rPr>
                <w:sz w:val="18"/>
                <w:szCs w:val="18"/>
              </w:rPr>
              <w:t>96 327</w:t>
            </w:r>
          </w:p>
        </w:tc>
        <w:tc>
          <w:tcPr>
            <w:tcW w:w="1297" w:type="dxa"/>
            <w:tcBorders>
              <w:top w:val="nil"/>
              <w:left w:val="nil"/>
              <w:bottom w:val="single" w:sz="4" w:space="0" w:color="auto"/>
              <w:right w:val="single" w:sz="4" w:space="0" w:color="auto"/>
            </w:tcBorders>
            <w:shd w:val="clear" w:color="auto" w:fill="auto"/>
            <w:noWrap/>
            <w:vAlign w:val="bottom"/>
            <w:hideMark/>
          </w:tcPr>
          <w:p w14:paraId="7CA14CF5" w14:textId="77777777" w:rsidR="00C65906" w:rsidRPr="00521030" w:rsidRDefault="00C65906">
            <w:pPr>
              <w:jc w:val="right"/>
              <w:rPr>
                <w:sz w:val="18"/>
                <w:szCs w:val="18"/>
              </w:rPr>
            </w:pPr>
            <w:r w:rsidRPr="00521030">
              <w:rPr>
                <w:sz w:val="18"/>
                <w:szCs w:val="18"/>
              </w:rPr>
              <w:t>128%</w:t>
            </w:r>
          </w:p>
        </w:tc>
      </w:tr>
      <w:tr w:rsidR="00C65906" w:rsidRPr="00521030" w14:paraId="74ACB3CD" w14:textId="77777777" w:rsidTr="009313B5">
        <w:trPr>
          <w:trHeight w:val="54"/>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01BB623F" w14:textId="77777777" w:rsidR="00C65906" w:rsidRPr="00521030" w:rsidRDefault="00C65906">
            <w:pPr>
              <w:rPr>
                <w:sz w:val="18"/>
                <w:szCs w:val="18"/>
              </w:rPr>
            </w:pPr>
            <w:r w:rsidRPr="00521030">
              <w:rPr>
                <w:sz w:val="18"/>
                <w:szCs w:val="18"/>
              </w:rPr>
              <w:t>Teede ja tänavate sulgemise maks</w:t>
            </w:r>
          </w:p>
        </w:tc>
        <w:tc>
          <w:tcPr>
            <w:tcW w:w="1501" w:type="dxa"/>
            <w:tcBorders>
              <w:top w:val="nil"/>
              <w:left w:val="nil"/>
              <w:bottom w:val="single" w:sz="4" w:space="0" w:color="auto"/>
              <w:right w:val="single" w:sz="4" w:space="0" w:color="auto"/>
            </w:tcBorders>
            <w:shd w:val="clear" w:color="auto" w:fill="auto"/>
            <w:noWrap/>
            <w:vAlign w:val="bottom"/>
            <w:hideMark/>
          </w:tcPr>
          <w:p w14:paraId="0CB4B3CD" w14:textId="77777777" w:rsidR="00C65906" w:rsidRPr="00521030" w:rsidRDefault="00C65906">
            <w:pPr>
              <w:jc w:val="right"/>
              <w:rPr>
                <w:sz w:val="18"/>
                <w:szCs w:val="18"/>
              </w:rPr>
            </w:pPr>
            <w:r w:rsidRPr="00521030">
              <w:rPr>
                <w:sz w:val="18"/>
                <w:szCs w:val="18"/>
              </w:rPr>
              <w:t>6 500</w:t>
            </w:r>
          </w:p>
        </w:tc>
        <w:tc>
          <w:tcPr>
            <w:tcW w:w="1637" w:type="dxa"/>
            <w:tcBorders>
              <w:top w:val="nil"/>
              <w:left w:val="nil"/>
              <w:bottom w:val="single" w:sz="4" w:space="0" w:color="auto"/>
              <w:right w:val="single" w:sz="4" w:space="0" w:color="auto"/>
            </w:tcBorders>
            <w:shd w:val="clear" w:color="auto" w:fill="auto"/>
            <w:noWrap/>
            <w:vAlign w:val="bottom"/>
            <w:hideMark/>
          </w:tcPr>
          <w:p w14:paraId="0B6279B3" w14:textId="77777777" w:rsidR="00C65906" w:rsidRPr="00521030" w:rsidRDefault="00C65906">
            <w:pPr>
              <w:jc w:val="right"/>
              <w:rPr>
                <w:sz w:val="18"/>
                <w:szCs w:val="18"/>
              </w:rPr>
            </w:pPr>
            <w:r w:rsidRPr="00521030">
              <w:rPr>
                <w:sz w:val="18"/>
                <w:szCs w:val="18"/>
              </w:rPr>
              <w:t>6 500</w:t>
            </w:r>
          </w:p>
        </w:tc>
        <w:tc>
          <w:tcPr>
            <w:tcW w:w="1368" w:type="dxa"/>
            <w:tcBorders>
              <w:top w:val="nil"/>
              <w:left w:val="nil"/>
              <w:bottom w:val="single" w:sz="4" w:space="0" w:color="auto"/>
              <w:right w:val="single" w:sz="4" w:space="0" w:color="auto"/>
            </w:tcBorders>
            <w:shd w:val="clear" w:color="auto" w:fill="auto"/>
            <w:noWrap/>
            <w:vAlign w:val="bottom"/>
            <w:hideMark/>
          </w:tcPr>
          <w:p w14:paraId="5BE3714D" w14:textId="77777777" w:rsidR="00C65906" w:rsidRPr="00521030" w:rsidRDefault="00C65906">
            <w:pPr>
              <w:jc w:val="right"/>
              <w:rPr>
                <w:sz w:val="18"/>
                <w:szCs w:val="18"/>
              </w:rPr>
            </w:pPr>
            <w:r w:rsidRPr="00521030">
              <w:rPr>
                <w:sz w:val="18"/>
                <w:szCs w:val="18"/>
              </w:rPr>
              <w:t>17 940</w:t>
            </w:r>
          </w:p>
        </w:tc>
        <w:tc>
          <w:tcPr>
            <w:tcW w:w="1297" w:type="dxa"/>
            <w:tcBorders>
              <w:top w:val="nil"/>
              <w:left w:val="nil"/>
              <w:bottom w:val="single" w:sz="4" w:space="0" w:color="auto"/>
              <w:right w:val="single" w:sz="4" w:space="0" w:color="auto"/>
            </w:tcBorders>
            <w:shd w:val="clear" w:color="auto" w:fill="auto"/>
            <w:noWrap/>
            <w:vAlign w:val="bottom"/>
            <w:hideMark/>
          </w:tcPr>
          <w:p w14:paraId="3F7E8B24" w14:textId="77777777" w:rsidR="00C65906" w:rsidRPr="00521030" w:rsidRDefault="00C65906">
            <w:pPr>
              <w:jc w:val="right"/>
              <w:rPr>
                <w:sz w:val="18"/>
                <w:szCs w:val="18"/>
              </w:rPr>
            </w:pPr>
            <w:r w:rsidRPr="00521030">
              <w:rPr>
                <w:sz w:val="18"/>
                <w:szCs w:val="18"/>
              </w:rPr>
              <w:t>276%</w:t>
            </w:r>
          </w:p>
        </w:tc>
      </w:tr>
      <w:tr w:rsidR="00C65906" w:rsidRPr="00521030" w14:paraId="78C706B5" w14:textId="77777777" w:rsidTr="009313B5">
        <w:trPr>
          <w:trHeight w:val="54"/>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207AA381" w14:textId="77777777" w:rsidR="00C65906" w:rsidRPr="00521030" w:rsidRDefault="00C65906">
            <w:pPr>
              <w:rPr>
                <w:sz w:val="18"/>
                <w:szCs w:val="18"/>
              </w:rPr>
            </w:pPr>
            <w:r w:rsidRPr="00521030">
              <w:rPr>
                <w:sz w:val="18"/>
                <w:szCs w:val="18"/>
              </w:rPr>
              <w:t>Parkimistasu</w:t>
            </w:r>
          </w:p>
        </w:tc>
        <w:tc>
          <w:tcPr>
            <w:tcW w:w="1501" w:type="dxa"/>
            <w:tcBorders>
              <w:top w:val="nil"/>
              <w:left w:val="nil"/>
              <w:bottom w:val="single" w:sz="4" w:space="0" w:color="auto"/>
              <w:right w:val="single" w:sz="4" w:space="0" w:color="auto"/>
            </w:tcBorders>
            <w:shd w:val="clear" w:color="auto" w:fill="auto"/>
            <w:noWrap/>
            <w:vAlign w:val="bottom"/>
            <w:hideMark/>
          </w:tcPr>
          <w:p w14:paraId="1BDF5239" w14:textId="77777777" w:rsidR="00C65906" w:rsidRPr="00521030" w:rsidRDefault="00C65906">
            <w:pPr>
              <w:jc w:val="right"/>
              <w:rPr>
                <w:sz w:val="18"/>
                <w:szCs w:val="18"/>
              </w:rPr>
            </w:pPr>
            <w:r w:rsidRPr="00521030">
              <w:rPr>
                <w:sz w:val="18"/>
                <w:szCs w:val="18"/>
              </w:rPr>
              <w:t>5 000</w:t>
            </w:r>
          </w:p>
        </w:tc>
        <w:tc>
          <w:tcPr>
            <w:tcW w:w="1637" w:type="dxa"/>
            <w:tcBorders>
              <w:top w:val="nil"/>
              <w:left w:val="nil"/>
              <w:bottom w:val="single" w:sz="4" w:space="0" w:color="auto"/>
              <w:right w:val="single" w:sz="4" w:space="0" w:color="auto"/>
            </w:tcBorders>
            <w:shd w:val="clear" w:color="auto" w:fill="auto"/>
            <w:noWrap/>
            <w:vAlign w:val="bottom"/>
            <w:hideMark/>
          </w:tcPr>
          <w:p w14:paraId="61621DAF" w14:textId="77777777" w:rsidR="00C65906" w:rsidRPr="00521030" w:rsidRDefault="00C65906">
            <w:pPr>
              <w:jc w:val="right"/>
              <w:rPr>
                <w:sz w:val="18"/>
                <w:szCs w:val="18"/>
              </w:rPr>
            </w:pPr>
            <w:r w:rsidRPr="00521030">
              <w:rPr>
                <w:sz w:val="18"/>
                <w:szCs w:val="18"/>
              </w:rPr>
              <w:t>17 000</w:t>
            </w:r>
          </w:p>
        </w:tc>
        <w:tc>
          <w:tcPr>
            <w:tcW w:w="1368" w:type="dxa"/>
            <w:tcBorders>
              <w:top w:val="nil"/>
              <w:left w:val="nil"/>
              <w:bottom w:val="single" w:sz="4" w:space="0" w:color="auto"/>
              <w:right w:val="single" w:sz="4" w:space="0" w:color="auto"/>
            </w:tcBorders>
            <w:shd w:val="clear" w:color="auto" w:fill="auto"/>
            <w:noWrap/>
            <w:vAlign w:val="bottom"/>
            <w:hideMark/>
          </w:tcPr>
          <w:p w14:paraId="0C19BFA2" w14:textId="77777777" w:rsidR="00C65906" w:rsidRPr="00521030" w:rsidRDefault="00C65906">
            <w:pPr>
              <w:jc w:val="right"/>
              <w:rPr>
                <w:sz w:val="18"/>
                <w:szCs w:val="18"/>
              </w:rPr>
            </w:pPr>
            <w:r w:rsidRPr="00521030">
              <w:rPr>
                <w:sz w:val="18"/>
                <w:szCs w:val="18"/>
              </w:rPr>
              <w:t>29 943</w:t>
            </w:r>
          </w:p>
        </w:tc>
        <w:tc>
          <w:tcPr>
            <w:tcW w:w="1297" w:type="dxa"/>
            <w:tcBorders>
              <w:top w:val="nil"/>
              <w:left w:val="nil"/>
              <w:bottom w:val="single" w:sz="4" w:space="0" w:color="auto"/>
              <w:right w:val="single" w:sz="4" w:space="0" w:color="auto"/>
            </w:tcBorders>
            <w:shd w:val="clear" w:color="auto" w:fill="auto"/>
            <w:noWrap/>
            <w:vAlign w:val="bottom"/>
            <w:hideMark/>
          </w:tcPr>
          <w:p w14:paraId="52D96365" w14:textId="77777777" w:rsidR="00C65906" w:rsidRPr="00521030" w:rsidRDefault="00C65906">
            <w:pPr>
              <w:jc w:val="right"/>
              <w:rPr>
                <w:sz w:val="18"/>
                <w:szCs w:val="18"/>
              </w:rPr>
            </w:pPr>
            <w:r w:rsidRPr="00521030">
              <w:rPr>
                <w:sz w:val="18"/>
                <w:szCs w:val="18"/>
              </w:rPr>
              <w:t>176%</w:t>
            </w:r>
          </w:p>
        </w:tc>
      </w:tr>
      <w:tr w:rsidR="00C65906" w:rsidRPr="00521030" w14:paraId="24C926CF" w14:textId="77777777" w:rsidTr="009313B5">
        <w:trPr>
          <w:trHeight w:val="54"/>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065958F9" w14:textId="77777777" w:rsidR="00C65906" w:rsidRPr="00521030" w:rsidRDefault="00C65906">
            <w:pPr>
              <w:rPr>
                <w:b/>
                <w:bCs/>
                <w:sz w:val="18"/>
                <w:szCs w:val="18"/>
              </w:rPr>
            </w:pPr>
            <w:r w:rsidRPr="00521030">
              <w:rPr>
                <w:b/>
                <w:bCs/>
                <w:sz w:val="18"/>
                <w:szCs w:val="18"/>
              </w:rPr>
              <w:t>Tulud kaupade ja teenuste müügist</w:t>
            </w:r>
          </w:p>
        </w:tc>
        <w:tc>
          <w:tcPr>
            <w:tcW w:w="1501" w:type="dxa"/>
            <w:tcBorders>
              <w:top w:val="nil"/>
              <w:left w:val="nil"/>
              <w:bottom w:val="single" w:sz="4" w:space="0" w:color="auto"/>
              <w:right w:val="single" w:sz="4" w:space="0" w:color="auto"/>
            </w:tcBorders>
            <w:shd w:val="clear" w:color="auto" w:fill="auto"/>
            <w:noWrap/>
            <w:vAlign w:val="bottom"/>
            <w:hideMark/>
          </w:tcPr>
          <w:p w14:paraId="2CB70ED1" w14:textId="77777777" w:rsidR="00C65906" w:rsidRPr="00521030" w:rsidRDefault="00C65906">
            <w:pPr>
              <w:jc w:val="right"/>
              <w:rPr>
                <w:b/>
                <w:bCs/>
                <w:sz w:val="18"/>
                <w:szCs w:val="18"/>
              </w:rPr>
            </w:pPr>
            <w:r w:rsidRPr="00521030">
              <w:rPr>
                <w:b/>
                <w:bCs/>
                <w:sz w:val="18"/>
                <w:szCs w:val="18"/>
              </w:rPr>
              <w:t>4 580 104</w:t>
            </w:r>
          </w:p>
        </w:tc>
        <w:tc>
          <w:tcPr>
            <w:tcW w:w="1637" w:type="dxa"/>
            <w:tcBorders>
              <w:top w:val="nil"/>
              <w:left w:val="nil"/>
              <w:bottom w:val="single" w:sz="4" w:space="0" w:color="auto"/>
              <w:right w:val="single" w:sz="4" w:space="0" w:color="auto"/>
            </w:tcBorders>
            <w:shd w:val="clear" w:color="auto" w:fill="auto"/>
            <w:noWrap/>
            <w:vAlign w:val="bottom"/>
            <w:hideMark/>
          </w:tcPr>
          <w:p w14:paraId="05C030E9" w14:textId="77777777" w:rsidR="00C65906" w:rsidRPr="00521030" w:rsidRDefault="00C65906">
            <w:pPr>
              <w:jc w:val="right"/>
              <w:rPr>
                <w:b/>
                <w:bCs/>
                <w:sz w:val="18"/>
                <w:szCs w:val="18"/>
              </w:rPr>
            </w:pPr>
            <w:r w:rsidRPr="00521030">
              <w:rPr>
                <w:b/>
                <w:bCs/>
                <w:sz w:val="18"/>
                <w:szCs w:val="18"/>
              </w:rPr>
              <w:t>4 735 216</w:t>
            </w:r>
          </w:p>
        </w:tc>
        <w:tc>
          <w:tcPr>
            <w:tcW w:w="1368" w:type="dxa"/>
            <w:tcBorders>
              <w:top w:val="nil"/>
              <w:left w:val="nil"/>
              <w:bottom w:val="single" w:sz="4" w:space="0" w:color="auto"/>
              <w:right w:val="single" w:sz="4" w:space="0" w:color="auto"/>
            </w:tcBorders>
            <w:shd w:val="clear" w:color="auto" w:fill="auto"/>
            <w:noWrap/>
            <w:vAlign w:val="bottom"/>
            <w:hideMark/>
          </w:tcPr>
          <w:p w14:paraId="39210AF9" w14:textId="77777777" w:rsidR="00C65906" w:rsidRPr="00521030" w:rsidRDefault="00C65906">
            <w:pPr>
              <w:jc w:val="right"/>
              <w:rPr>
                <w:b/>
                <w:bCs/>
                <w:sz w:val="18"/>
                <w:szCs w:val="18"/>
              </w:rPr>
            </w:pPr>
            <w:r w:rsidRPr="00521030">
              <w:rPr>
                <w:b/>
                <w:bCs/>
                <w:sz w:val="18"/>
                <w:szCs w:val="18"/>
              </w:rPr>
              <w:t>4 769 422</w:t>
            </w:r>
          </w:p>
        </w:tc>
        <w:tc>
          <w:tcPr>
            <w:tcW w:w="1297" w:type="dxa"/>
            <w:tcBorders>
              <w:top w:val="nil"/>
              <w:left w:val="nil"/>
              <w:bottom w:val="single" w:sz="4" w:space="0" w:color="auto"/>
              <w:right w:val="single" w:sz="4" w:space="0" w:color="auto"/>
            </w:tcBorders>
            <w:shd w:val="clear" w:color="auto" w:fill="auto"/>
            <w:noWrap/>
            <w:vAlign w:val="bottom"/>
            <w:hideMark/>
          </w:tcPr>
          <w:p w14:paraId="43AED25E" w14:textId="77777777" w:rsidR="00C65906" w:rsidRPr="00521030" w:rsidRDefault="00C65906">
            <w:pPr>
              <w:jc w:val="right"/>
              <w:rPr>
                <w:sz w:val="18"/>
                <w:szCs w:val="18"/>
              </w:rPr>
            </w:pPr>
            <w:r w:rsidRPr="00521030">
              <w:rPr>
                <w:sz w:val="18"/>
                <w:szCs w:val="18"/>
              </w:rPr>
              <w:t>101%</w:t>
            </w:r>
          </w:p>
        </w:tc>
      </w:tr>
      <w:tr w:rsidR="00C65906" w:rsidRPr="00521030" w14:paraId="6A481A8F" w14:textId="77777777" w:rsidTr="009313B5">
        <w:trPr>
          <w:trHeight w:val="54"/>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53E291B0" w14:textId="77777777" w:rsidR="00C65906" w:rsidRPr="00521030" w:rsidRDefault="00C65906">
            <w:pPr>
              <w:rPr>
                <w:sz w:val="18"/>
                <w:szCs w:val="18"/>
              </w:rPr>
            </w:pPr>
            <w:r w:rsidRPr="00521030">
              <w:rPr>
                <w:sz w:val="18"/>
                <w:szCs w:val="18"/>
              </w:rPr>
              <w:t>Riigilõivud</w:t>
            </w:r>
          </w:p>
        </w:tc>
        <w:tc>
          <w:tcPr>
            <w:tcW w:w="1501" w:type="dxa"/>
            <w:tcBorders>
              <w:top w:val="nil"/>
              <w:left w:val="nil"/>
              <w:bottom w:val="single" w:sz="4" w:space="0" w:color="auto"/>
              <w:right w:val="single" w:sz="4" w:space="0" w:color="auto"/>
            </w:tcBorders>
            <w:shd w:val="clear" w:color="auto" w:fill="auto"/>
            <w:noWrap/>
            <w:vAlign w:val="bottom"/>
            <w:hideMark/>
          </w:tcPr>
          <w:p w14:paraId="35FBF982" w14:textId="77777777" w:rsidR="00C65906" w:rsidRPr="00521030" w:rsidRDefault="00C65906">
            <w:pPr>
              <w:jc w:val="right"/>
              <w:rPr>
                <w:sz w:val="18"/>
                <w:szCs w:val="18"/>
              </w:rPr>
            </w:pPr>
            <w:r w:rsidRPr="00521030">
              <w:rPr>
                <w:sz w:val="18"/>
                <w:szCs w:val="18"/>
              </w:rPr>
              <w:t>51 800</w:t>
            </w:r>
          </w:p>
        </w:tc>
        <w:tc>
          <w:tcPr>
            <w:tcW w:w="1637" w:type="dxa"/>
            <w:tcBorders>
              <w:top w:val="nil"/>
              <w:left w:val="nil"/>
              <w:bottom w:val="single" w:sz="4" w:space="0" w:color="auto"/>
              <w:right w:val="single" w:sz="4" w:space="0" w:color="auto"/>
            </w:tcBorders>
            <w:shd w:val="clear" w:color="auto" w:fill="auto"/>
            <w:noWrap/>
            <w:vAlign w:val="bottom"/>
            <w:hideMark/>
          </w:tcPr>
          <w:p w14:paraId="1E9FD1A3" w14:textId="77777777" w:rsidR="00C65906" w:rsidRPr="00521030" w:rsidRDefault="00C65906">
            <w:pPr>
              <w:jc w:val="right"/>
              <w:rPr>
                <w:sz w:val="18"/>
                <w:szCs w:val="18"/>
              </w:rPr>
            </w:pPr>
            <w:r w:rsidRPr="00521030">
              <w:rPr>
                <w:sz w:val="18"/>
                <w:szCs w:val="18"/>
              </w:rPr>
              <w:t>51 800</w:t>
            </w:r>
          </w:p>
        </w:tc>
        <w:tc>
          <w:tcPr>
            <w:tcW w:w="1368" w:type="dxa"/>
            <w:tcBorders>
              <w:top w:val="nil"/>
              <w:left w:val="nil"/>
              <w:bottom w:val="single" w:sz="4" w:space="0" w:color="auto"/>
              <w:right w:val="single" w:sz="4" w:space="0" w:color="auto"/>
            </w:tcBorders>
            <w:shd w:val="clear" w:color="auto" w:fill="auto"/>
            <w:noWrap/>
            <w:vAlign w:val="bottom"/>
            <w:hideMark/>
          </w:tcPr>
          <w:p w14:paraId="743A12C8" w14:textId="77777777" w:rsidR="00C65906" w:rsidRPr="00521030" w:rsidRDefault="00C65906">
            <w:pPr>
              <w:jc w:val="right"/>
              <w:rPr>
                <w:sz w:val="18"/>
                <w:szCs w:val="18"/>
              </w:rPr>
            </w:pPr>
            <w:r w:rsidRPr="00521030">
              <w:rPr>
                <w:sz w:val="18"/>
                <w:szCs w:val="18"/>
              </w:rPr>
              <w:t>65 475</w:t>
            </w:r>
          </w:p>
        </w:tc>
        <w:tc>
          <w:tcPr>
            <w:tcW w:w="1297" w:type="dxa"/>
            <w:tcBorders>
              <w:top w:val="nil"/>
              <w:left w:val="nil"/>
              <w:bottom w:val="single" w:sz="4" w:space="0" w:color="auto"/>
              <w:right w:val="single" w:sz="4" w:space="0" w:color="auto"/>
            </w:tcBorders>
            <w:shd w:val="clear" w:color="auto" w:fill="auto"/>
            <w:noWrap/>
            <w:vAlign w:val="bottom"/>
            <w:hideMark/>
          </w:tcPr>
          <w:p w14:paraId="72EF882D" w14:textId="77777777" w:rsidR="00C65906" w:rsidRPr="00521030" w:rsidRDefault="00C65906">
            <w:pPr>
              <w:jc w:val="right"/>
              <w:rPr>
                <w:sz w:val="18"/>
                <w:szCs w:val="18"/>
              </w:rPr>
            </w:pPr>
            <w:r w:rsidRPr="00521030">
              <w:rPr>
                <w:sz w:val="18"/>
                <w:szCs w:val="18"/>
              </w:rPr>
              <w:t>126%</w:t>
            </w:r>
          </w:p>
        </w:tc>
      </w:tr>
      <w:tr w:rsidR="00C65906" w:rsidRPr="00521030" w14:paraId="7179269C" w14:textId="77777777" w:rsidTr="009313B5">
        <w:trPr>
          <w:trHeight w:val="46"/>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6B2FD5A9" w14:textId="77777777" w:rsidR="00C65906" w:rsidRPr="00521030" w:rsidRDefault="00C65906">
            <w:pPr>
              <w:rPr>
                <w:sz w:val="18"/>
                <w:szCs w:val="18"/>
              </w:rPr>
            </w:pPr>
            <w:r w:rsidRPr="00521030">
              <w:rPr>
                <w:sz w:val="18"/>
                <w:szCs w:val="18"/>
              </w:rPr>
              <w:t>Tulud haridusalasest  tegevusest</w:t>
            </w:r>
          </w:p>
        </w:tc>
        <w:tc>
          <w:tcPr>
            <w:tcW w:w="1501" w:type="dxa"/>
            <w:tcBorders>
              <w:top w:val="nil"/>
              <w:left w:val="nil"/>
              <w:bottom w:val="single" w:sz="4" w:space="0" w:color="auto"/>
              <w:right w:val="single" w:sz="4" w:space="0" w:color="auto"/>
            </w:tcBorders>
            <w:shd w:val="clear" w:color="auto" w:fill="auto"/>
            <w:noWrap/>
            <w:vAlign w:val="bottom"/>
            <w:hideMark/>
          </w:tcPr>
          <w:p w14:paraId="25249BF3" w14:textId="77777777" w:rsidR="00C65906" w:rsidRPr="00521030" w:rsidRDefault="00C65906">
            <w:pPr>
              <w:jc w:val="right"/>
              <w:rPr>
                <w:sz w:val="18"/>
                <w:szCs w:val="18"/>
              </w:rPr>
            </w:pPr>
            <w:r w:rsidRPr="00521030">
              <w:rPr>
                <w:sz w:val="18"/>
                <w:szCs w:val="18"/>
              </w:rPr>
              <w:t>2 566 780</w:t>
            </w:r>
          </w:p>
        </w:tc>
        <w:tc>
          <w:tcPr>
            <w:tcW w:w="1637" w:type="dxa"/>
            <w:tcBorders>
              <w:top w:val="nil"/>
              <w:left w:val="nil"/>
              <w:bottom w:val="single" w:sz="4" w:space="0" w:color="auto"/>
              <w:right w:val="single" w:sz="4" w:space="0" w:color="auto"/>
            </w:tcBorders>
            <w:shd w:val="clear" w:color="auto" w:fill="auto"/>
            <w:noWrap/>
            <w:vAlign w:val="bottom"/>
            <w:hideMark/>
          </w:tcPr>
          <w:p w14:paraId="087F6DF5" w14:textId="77777777" w:rsidR="00C65906" w:rsidRPr="00521030" w:rsidRDefault="00C65906">
            <w:pPr>
              <w:jc w:val="right"/>
              <w:rPr>
                <w:sz w:val="18"/>
                <w:szCs w:val="18"/>
              </w:rPr>
            </w:pPr>
            <w:r w:rsidRPr="00521030">
              <w:rPr>
                <w:sz w:val="18"/>
                <w:szCs w:val="18"/>
              </w:rPr>
              <w:t>2 682 996</w:t>
            </w:r>
          </w:p>
        </w:tc>
        <w:tc>
          <w:tcPr>
            <w:tcW w:w="1368" w:type="dxa"/>
            <w:tcBorders>
              <w:top w:val="nil"/>
              <w:left w:val="nil"/>
              <w:bottom w:val="single" w:sz="4" w:space="0" w:color="auto"/>
              <w:right w:val="single" w:sz="4" w:space="0" w:color="auto"/>
            </w:tcBorders>
            <w:shd w:val="clear" w:color="auto" w:fill="auto"/>
            <w:noWrap/>
            <w:vAlign w:val="bottom"/>
            <w:hideMark/>
          </w:tcPr>
          <w:p w14:paraId="1BA9F7B8" w14:textId="77777777" w:rsidR="00C65906" w:rsidRPr="00521030" w:rsidRDefault="00C65906">
            <w:pPr>
              <w:jc w:val="right"/>
              <w:rPr>
                <w:sz w:val="18"/>
                <w:szCs w:val="18"/>
              </w:rPr>
            </w:pPr>
            <w:r w:rsidRPr="00521030">
              <w:rPr>
                <w:sz w:val="18"/>
                <w:szCs w:val="18"/>
              </w:rPr>
              <w:t>2 639 890</w:t>
            </w:r>
          </w:p>
        </w:tc>
        <w:tc>
          <w:tcPr>
            <w:tcW w:w="1297" w:type="dxa"/>
            <w:tcBorders>
              <w:top w:val="nil"/>
              <w:left w:val="nil"/>
              <w:bottom w:val="single" w:sz="4" w:space="0" w:color="auto"/>
              <w:right w:val="single" w:sz="4" w:space="0" w:color="auto"/>
            </w:tcBorders>
            <w:shd w:val="clear" w:color="auto" w:fill="auto"/>
            <w:noWrap/>
            <w:vAlign w:val="bottom"/>
            <w:hideMark/>
          </w:tcPr>
          <w:p w14:paraId="62910BA8" w14:textId="77777777" w:rsidR="00C65906" w:rsidRPr="00521030" w:rsidRDefault="00C65906">
            <w:pPr>
              <w:jc w:val="right"/>
              <w:rPr>
                <w:sz w:val="18"/>
                <w:szCs w:val="18"/>
              </w:rPr>
            </w:pPr>
            <w:r w:rsidRPr="00521030">
              <w:rPr>
                <w:sz w:val="18"/>
                <w:szCs w:val="18"/>
              </w:rPr>
              <w:t>98%</w:t>
            </w:r>
          </w:p>
        </w:tc>
      </w:tr>
      <w:tr w:rsidR="00C65906" w:rsidRPr="00521030" w14:paraId="7751A5E3" w14:textId="77777777" w:rsidTr="009313B5">
        <w:trPr>
          <w:trHeight w:val="46"/>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4FCB352B" w14:textId="77777777" w:rsidR="00C65906" w:rsidRPr="00521030" w:rsidRDefault="00C65906">
            <w:pPr>
              <w:rPr>
                <w:sz w:val="18"/>
                <w:szCs w:val="18"/>
              </w:rPr>
            </w:pPr>
            <w:r w:rsidRPr="00521030">
              <w:rPr>
                <w:sz w:val="18"/>
                <w:szCs w:val="18"/>
              </w:rPr>
              <w:t>Tulud kultuuri- ja kunstialasest tegevusest</w:t>
            </w:r>
          </w:p>
        </w:tc>
        <w:tc>
          <w:tcPr>
            <w:tcW w:w="1501" w:type="dxa"/>
            <w:tcBorders>
              <w:top w:val="nil"/>
              <w:left w:val="nil"/>
              <w:bottom w:val="single" w:sz="4" w:space="0" w:color="auto"/>
              <w:right w:val="single" w:sz="4" w:space="0" w:color="auto"/>
            </w:tcBorders>
            <w:shd w:val="clear" w:color="auto" w:fill="auto"/>
            <w:noWrap/>
            <w:vAlign w:val="bottom"/>
            <w:hideMark/>
          </w:tcPr>
          <w:p w14:paraId="41C38E42" w14:textId="77777777" w:rsidR="00C65906" w:rsidRPr="00521030" w:rsidRDefault="00C65906">
            <w:pPr>
              <w:jc w:val="right"/>
              <w:rPr>
                <w:sz w:val="18"/>
                <w:szCs w:val="18"/>
              </w:rPr>
            </w:pPr>
            <w:r w:rsidRPr="00521030">
              <w:rPr>
                <w:sz w:val="18"/>
                <w:szCs w:val="18"/>
              </w:rPr>
              <w:t>82 970</w:t>
            </w:r>
          </w:p>
        </w:tc>
        <w:tc>
          <w:tcPr>
            <w:tcW w:w="1637" w:type="dxa"/>
            <w:tcBorders>
              <w:top w:val="nil"/>
              <w:left w:val="nil"/>
              <w:bottom w:val="single" w:sz="4" w:space="0" w:color="auto"/>
              <w:right w:val="single" w:sz="4" w:space="0" w:color="auto"/>
            </w:tcBorders>
            <w:shd w:val="clear" w:color="auto" w:fill="auto"/>
            <w:noWrap/>
            <w:vAlign w:val="bottom"/>
            <w:hideMark/>
          </w:tcPr>
          <w:p w14:paraId="06355970" w14:textId="77777777" w:rsidR="00C65906" w:rsidRPr="00521030" w:rsidRDefault="00C65906">
            <w:pPr>
              <w:jc w:val="right"/>
              <w:rPr>
                <w:sz w:val="18"/>
                <w:szCs w:val="18"/>
              </w:rPr>
            </w:pPr>
            <w:r w:rsidRPr="00521030">
              <w:rPr>
                <w:sz w:val="18"/>
                <w:szCs w:val="18"/>
              </w:rPr>
              <w:t>100 330</w:t>
            </w:r>
          </w:p>
        </w:tc>
        <w:tc>
          <w:tcPr>
            <w:tcW w:w="1368" w:type="dxa"/>
            <w:tcBorders>
              <w:top w:val="nil"/>
              <w:left w:val="nil"/>
              <w:bottom w:val="single" w:sz="4" w:space="0" w:color="auto"/>
              <w:right w:val="single" w:sz="4" w:space="0" w:color="auto"/>
            </w:tcBorders>
            <w:shd w:val="clear" w:color="auto" w:fill="auto"/>
            <w:noWrap/>
            <w:vAlign w:val="bottom"/>
            <w:hideMark/>
          </w:tcPr>
          <w:p w14:paraId="47B4E0E6" w14:textId="77777777" w:rsidR="00C65906" w:rsidRPr="00521030" w:rsidRDefault="00C65906">
            <w:pPr>
              <w:jc w:val="right"/>
              <w:rPr>
                <w:sz w:val="18"/>
                <w:szCs w:val="18"/>
              </w:rPr>
            </w:pPr>
            <w:r w:rsidRPr="00521030">
              <w:rPr>
                <w:sz w:val="18"/>
                <w:szCs w:val="18"/>
              </w:rPr>
              <w:t>87 438</w:t>
            </w:r>
          </w:p>
        </w:tc>
        <w:tc>
          <w:tcPr>
            <w:tcW w:w="1297" w:type="dxa"/>
            <w:tcBorders>
              <w:top w:val="nil"/>
              <w:left w:val="nil"/>
              <w:bottom w:val="single" w:sz="4" w:space="0" w:color="auto"/>
              <w:right w:val="single" w:sz="4" w:space="0" w:color="auto"/>
            </w:tcBorders>
            <w:shd w:val="clear" w:color="auto" w:fill="auto"/>
            <w:noWrap/>
            <w:vAlign w:val="bottom"/>
            <w:hideMark/>
          </w:tcPr>
          <w:p w14:paraId="0124AEC6" w14:textId="77777777" w:rsidR="00C65906" w:rsidRPr="00521030" w:rsidRDefault="00C65906">
            <w:pPr>
              <w:jc w:val="right"/>
              <w:rPr>
                <w:sz w:val="18"/>
                <w:szCs w:val="18"/>
              </w:rPr>
            </w:pPr>
            <w:r w:rsidRPr="00521030">
              <w:rPr>
                <w:sz w:val="18"/>
                <w:szCs w:val="18"/>
              </w:rPr>
              <w:t>87%</w:t>
            </w:r>
          </w:p>
        </w:tc>
      </w:tr>
      <w:tr w:rsidR="00C65906" w:rsidRPr="00521030" w14:paraId="5DCDD035" w14:textId="77777777" w:rsidTr="009313B5">
        <w:trPr>
          <w:trHeight w:val="46"/>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1255EC01" w14:textId="77777777" w:rsidR="00C65906" w:rsidRPr="00521030" w:rsidRDefault="00C65906">
            <w:pPr>
              <w:rPr>
                <w:sz w:val="18"/>
                <w:szCs w:val="18"/>
              </w:rPr>
            </w:pPr>
            <w:r w:rsidRPr="00521030">
              <w:rPr>
                <w:sz w:val="18"/>
                <w:szCs w:val="18"/>
              </w:rPr>
              <w:t>Tulud spordi- ja puhkealasest tegevusest</w:t>
            </w:r>
          </w:p>
        </w:tc>
        <w:tc>
          <w:tcPr>
            <w:tcW w:w="1501" w:type="dxa"/>
            <w:tcBorders>
              <w:top w:val="nil"/>
              <w:left w:val="nil"/>
              <w:bottom w:val="single" w:sz="4" w:space="0" w:color="auto"/>
              <w:right w:val="single" w:sz="4" w:space="0" w:color="auto"/>
            </w:tcBorders>
            <w:shd w:val="clear" w:color="auto" w:fill="auto"/>
            <w:noWrap/>
            <w:vAlign w:val="bottom"/>
            <w:hideMark/>
          </w:tcPr>
          <w:p w14:paraId="054BAF05" w14:textId="77777777" w:rsidR="00C65906" w:rsidRPr="00521030" w:rsidRDefault="00C65906">
            <w:pPr>
              <w:jc w:val="right"/>
              <w:rPr>
                <w:sz w:val="18"/>
                <w:szCs w:val="18"/>
              </w:rPr>
            </w:pPr>
            <w:r w:rsidRPr="00521030">
              <w:rPr>
                <w:sz w:val="18"/>
                <w:szCs w:val="18"/>
              </w:rPr>
              <w:t>404 060</w:t>
            </w:r>
          </w:p>
        </w:tc>
        <w:tc>
          <w:tcPr>
            <w:tcW w:w="1637" w:type="dxa"/>
            <w:tcBorders>
              <w:top w:val="nil"/>
              <w:left w:val="nil"/>
              <w:bottom w:val="single" w:sz="4" w:space="0" w:color="auto"/>
              <w:right w:val="single" w:sz="4" w:space="0" w:color="auto"/>
            </w:tcBorders>
            <w:shd w:val="clear" w:color="auto" w:fill="auto"/>
            <w:noWrap/>
            <w:vAlign w:val="bottom"/>
            <w:hideMark/>
          </w:tcPr>
          <w:p w14:paraId="4385FF53" w14:textId="77777777" w:rsidR="00C65906" w:rsidRPr="00521030" w:rsidRDefault="00C65906">
            <w:pPr>
              <w:jc w:val="right"/>
              <w:rPr>
                <w:sz w:val="18"/>
                <w:szCs w:val="18"/>
              </w:rPr>
            </w:pPr>
            <w:r w:rsidRPr="00521030">
              <w:rPr>
                <w:sz w:val="18"/>
                <w:szCs w:val="18"/>
              </w:rPr>
              <w:t>404 060</w:t>
            </w:r>
          </w:p>
        </w:tc>
        <w:tc>
          <w:tcPr>
            <w:tcW w:w="1368" w:type="dxa"/>
            <w:tcBorders>
              <w:top w:val="nil"/>
              <w:left w:val="nil"/>
              <w:bottom w:val="single" w:sz="4" w:space="0" w:color="auto"/>
              <w:right w:val="single" w:sz="4" w:space="0" w:color="auto"/>
            </w:tcBorders>
            <w:shd w:val="clear" w:color="auto" w:fill="auto"/>
            <w:noWrap/>
            <w:vAlign w:val="bottom"/>
            <w:hideMark/>
          </w:tcPr>
          <w:p w14:paraId="06A0E8F3" w14:textId="77777777" w:rsidR="00C65906" w:rsidRPr="00521030" w:rsidRDefault="00C65906">
            <w:pPr>
              <w:jc w:val="right"/>
              <w:rPr>
                <w:sz w:val="18"/>
                <w:szCs w:val="18"/>
              </w:rPr>
            </w:pPr>
            <w:r w:rsidRPr="00521030">
              <w:rPr>
                <w:sz w:val="18"/>
                <w:szCs w:val="18"/>
              </w:rPr>
              <w:t>356 714</w:t>
            </w:r>
          </w:p>
        </w:tc>
        <w:tc>
          <w:tcPr>
            <w:tcW w:w="1297" w:type="dxa"/>
            <w:tcBorders>
              <w:top w:val="nil"/>
              <w:left w:val="nil"/>
              <w:bottom w:val="single" w:sz="4" w:space="0" w:color="auto"/>
              <w:right w:val="single" w:sz="4" w:space="0" w:color="auto"/>
            </w:tcBorders>
            <w:shd w:val="clear" w:color="auto" w:fill="auto"/>
            <w:noWrap/>
            <w:vAlign w:val="bottom"/>
            <w:hideMark/>
          </w:tcPr>
          <w:p w14:paraId="661564ED" w14:textId="77777777" w:rsidR="00C65906" w:rsidRPr="00521030" w:rsidRDefault="00C65906">
            <w:pPr>
              <w:jc w:val="right"/>
              <w:rPr>
                <w:sz w:val="18"/>
                <w:szCs w:val="18"/>
              </w:rPr>
            </w:pPr>
            <w:r w:rsidRPr="00521030">
              <w:rPr>
                <w:sz w:val="18"/>
                <w:szCs w:val="18"/>
              </w:rPr>
              <w:t>88%</w:t>
            </w:r>
          </w:p>
        </w:tc>
      </w:tr>
      <w:tr w:rsidR="00C65906" w:rsidRPr="00521030" w14:paraId="63EE86F4" w14:textId="77777777" w:rsidTr="009313B5">
        <w:trPr>
          <w:trHeight w:val="46"/>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3BB9619D" w14:textId="77777777" w:rsidR="00C65906" w:rsidRPr="00521030" w:rsidRDefault="00C65906">
            <w:pPr>
              <w:rPr>
                <w:sz w:val="18"/>
                <w:szCs w:val="18"/>
              </w:rPr>
            </w:pPr>
            <w:r w:rsidRPr="00521030">
              <w:rPr>
                <w:sz w:val="18"/>
                <w:szCs w:val="18"/>
              </w:rPr>
              <w:t>Tulud sotsiaalabialasest  tegevusest</w:t>
            </w:r>
          </w:p>
        </w:tc>
        <w:tc>
          <w:tcPr>
            <w:tcW w:w="1501" w:type="dxa"/>
            <w:tcBorders>
              <w:top w:val="nil"/>
              <w:left w:val="nil"/>
              <w:bottom w:val="single" w:sz="4" w:space="0" w:color="auto"/>
              <w:right w:val="single" w:sz="4" w:space="0" w:color="auto"/>
            </w:tcBorders>
            <w:shd w:val="clear" w:color="auto" w:fill="auto"/>
            <w:noWrap/>
            <w:vAlign w:val="bottom"/>
            <w:hideMark/>
          </w:tcPr>
          <w:p w14:paraId="51E28E23" w14:textId="77777777" w:rsidR="00C65906" w:rsidRPr="00521030" w:rsidRDefault="00C65906">
            <w:pPr>
              <w:jc w:val="right"/>
              <w:rPr>
                <w:sz w:val="18"/>
                <w:szCs w:val="18"/>
              </w:rPr>
            </w:pPr>
            <w:r w:rsidRPr="00521030">
              <w:rPr>
                <w:sz w:val="18"/>
                <w:szCs w:val="18"/>
              </w:rPr>
              <w:t>1 130 830</w:t>
            </w:r>
          </w:p>
        </w:tc>
        <w:tc>
          <w:tcPr>
            <w:tcW w:w="1637" w:type="dxa"/>
            <w:tcBorders>
              <w:top w:val="nil"/>
              <w:left w:val="nil"/>
              <w:bottom w:val="single" w:sz="4" w:space="0" w:color="auto"/>
              <w:right w:val="single" w:sz="4" w:space="0" w:color="auto"/>
            </w:tcBorders>
            <w:shd w:val="clear" w:color="auto" w:fill="auto"/>
            <w:noWrap/>
            <w:vAlign w:val="bottom"/>
            <w:hideMark/>
          </w:tcPr>
          <w:p w14:paraId="7B73C734" w14:textId="77777777" w:rsidR="00C65906" w:rsidRPr="00521030" w:rsidRDefault="00C65906">
            <w:pPr>
              <w:jc w:val="right"/>
              <w:rPr>
                <w:sz w:val="18"/>
                <w:szCs w:val="18"/>
              </w:rPr>
            </w:pPr>
            <w:r w:rsidRPr="00521030">
              <w:rPr>
                <w:sz w:val="18"/>
                <w:szCs w:val="18"/>
              </w:rPr>
              <w:t>1 143 430</w:t>
            </w:r>
          </w:p>
        </w:tc>
        <w:tc>
          <w:tcPr>
            <w:tcW w:w="1368" w:type="dxa"/>
            <w:tcBorders>
              <w:top w:val="nil"/>
              <w:left w:val="nil"/>
              <w:bottom w:val="single" w:sz="4" w:space="0" w:color="auto"/>
              <w:right w:val="single" w:sz="4" w:space="0" w:color="auto"/>
            </w:tcBorders>
            <w:shd w:val="clear" w:color="auto" w:fill="auto"/>
            <w:noWrap/>
            <w:vAlign w:val="bottom"/>
            <w:hideMark/>
          </w:tcPr>
          <w:p w14:paraId="23AE04B6" w14:textId="77777777" w:rsidR="00C65906" w:rsidRPr="00521030" w:rsidRDefault="00C65906">
            <w:pPr>
              <w:jc w:val="right"/>
              <w:rPr>
                <w:sz w:val="18"/>
                <w:szCs w:val="18"/>
              </w:rPr>
            </w:pPr>
            <w:r w:rsidRPr="00521030">
              <w:rPr>
                <w:sz w:val="18"/>
                <w:szCs w:val="18"/>
              </w:rPr>
              <w:t>1 207 751</w:t>
            </w:r>
          </w:p>
        </w:tc>
        <w:tc>
          <w:tcPr>
            <w:tcW w:w="1297" w:type="dxa"/>
            <w:tcBorders>
              <w:top w:val="nil"/>
              <w:left w:val="nil"/>
              <w:bottom w:val="single" w:sz="4" w:space="0" w:color="auto"/>
              <w:right w:val="single" w:sz="4" w:space="0" w:color="auto"/>
            </w:tcBorders>
            <w:shd w:val="clear" w:color="auto" w:fill="auto"/>
            <w:noWrap/>
            <w:vAlign w:val="bottom"/>
            <w:hideMark/>
          </w:tcPr>
          <w:p w14:paraId="65F78678" w14:textId="77777777" w:rsidR="00C65906" w:rsidRPr="00521030" w:rsidRDefault="00C65906">
            <w:pPr>
              <w:jc w:val="right"/>
              <w:rPr>
                <w:sz w:val="18"/>
                <w:szCs w:val="18"/>
              </w:rPr>
            </w:pPr>
            <w:r w:rsidRPr="00521030">
              <w:rPr>
                <w:sz w:val="18"/>
                <w:szCs w:val="18"/>
              </w:rPr>
              <w:t>106%</w:t>
            </w:r>
          </w:p>
        </w:tc>
      </w:tr>
      <w:tr w:rsidR="00C65906" w:rsidRPr="00521030" w14:paraId="0E62556C" w14:textId="77777777" w:rsidTr="009313B5">
        <w:trPr>
          <w:trHeight w:val="178"/>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50BC24EB" w14:textId="77777777" w:rsidR="00C65906" w:rsidRPr="00521030" w:rsidRDefault="00C65906">
            <w:pPr>
              <w:rPr>
                <w:sz w:val="18"/>
                <w:szCs w:val="18"/>
              </w:rPr>
            </w:pPr>
            <w:r w:rsidRPr="00521030">
              <w:rPr>
                <w:sz w:val="18"/>
                <w:szCs w:val="18"/>
              </w:rPr>
              <w:t>Tulud üldvalitsemisest</w:t>
            </w:r>
          </w:p>
        </w:tc>
        <w:tc>
          <w:tcPr>
            <w:tcW w:w="1501" w:type="dxa"/>
            <w:tcBorders>
              <w:top w:val="nil"/>
              <w:left w:val="nil"/>
              <w:bottom w:val="single" w:sz="4" w:space="0" w:color="auto"/>
              <w:right w:val="single" w:sz="4" w:space="0" w:color="auto"/>
            </w:tcBorders>
            <w:shd w:val="clear" w:color="auto" w:fill="auto"/>
            <w:noWrap/>
            <w:vAlign w:val="bottom"/>
            <w:hideMark/>
          </w:tcPr>
          <w:p w14:paraId="5CE122E3" w14:textId="77777777" w:rsidR="00C65906" w:rsidRPr="00521030" w:rsidRDefault="00C65906">
            <w:pPr>
              <w:jc w:val="right"/>
              <w:rPr>
                <w:sz w:val="18"/>
                <w:szCs w:val="18"/>
              </w:rPr>
            </w:pPr>
            <w:r w:rsidRPr="00521030">
              <w:rPr>
                <w:sz w:val="18"/>
                <w:szCs w:val="18"/>
              </w:rPr>
              <w:t>9 700</w:t>
            </w:r>
          </w:p>
        </w:tc>
        <w:tc>
          <w:tcPr>
            <w:tcW w:w="1637" w:type="dxa"/>
            <w:tcBorders>
              <w:top w:val="nil"/>
              <w:left w:val="nil"/>
              <w:bottom w:val="single" w:sz="4" w:space="0" w:color="auto"/>
              <w:right w:val="single" w:sz="4" w:space="0" w:color="auto"/>
            </w:tcBorders>
            <w:shd w:val="clear" w:color="auto" w:fill="auto"/>
            <w:noWrap/>
            <w:vAlign w:val="bottom"/>
            <w:hideMark/>
          </w:tcPr>
          <w:p w14:paraId="44043E4C" w14:textId="77777777" w:rsidR="00C65906" w:rsidRPr="00521030" w:rsidRDefault="00C65906">
            <w:pPr>
              <w:jc w:val="right"/>
              <w:rPr>
                <w:sz w:val="18"/>
                <w:szCs w:val="18"/>
              </w:rPr>
            </w:pPr>
            <w:r w:rsidRPr="00521030">
              <w:rPr>
                <w:sz w:val="18"/>
                <w:szCs w:val="18"/>
              </w:rPr>
              <w:t>9 700</w:t>
            </w:r>
          </w:p>
        </w:tc>
        <w:tc>
          <w:tcPr>
            <w:tcW w:w="1368" w:type="dxa"/>
            <w:tcBorders>
              <w:top w:val="nil"/>
              <w:left w:val="nil"/>
              <w:bottom w:val="single" w:sz="4" w:space="0" w:color="auto"/>
              <w:right w:val="single" w:sz="4" w:space="0" w:color="auto"/>
            </w:tcBorders>
            <w:shd w:val="clear" w:color="auto" w:fill="auto"/>
            <w:noWrap/>
            <w:vAlign w:val="bottom"/>
            <w:hideMark/>
          </w:tcPr>
          <w:p w14:paraId="71D6CFA9" w14:textId="77777777" w:rsidR="00C65906" w:rsidRPr="00521030" w:rsidRDefault="00C65906">
            <w:pPr>
              <w:jc w:val="right"/>
              <w:rPr>
                <w:sz w:val="18"/>
                <w:szCs w:val="18"/>
              </w:rPr>
            </w:pPr>
            <w:r w:rsidRPr="00521030">
              <w:rPr>
                <w:sz w:val="18"/>
                <w:szCs w:val="18"/>
              </w:rPr>
              <w:t>4 713</w:t>
            </w:r>
          </w:p>
        </w:tc>
        <w:tc>
          <w:tcPr>
            <w:tcW w:w="1297" w:type="dxa"/>
            <w:tcBorders>
              <w:top w:val="nil"/>
              <w:left w:val="nil"/>
              <w:bottom w:val="single" w:sz="4" w:space="0" w:color="auto"/>
              <w:right w:val="single" w:sz="4" w:space="0" w:color="auto"/>
            </w:tcBorders>
            <w:shd w:val="clear" w:color="auto" w:fill="auto"/>
            <w:noWrap/>
            <w:vAlign w:val="bottom"/>
            <w:hideMark/>
          </w:tcPr>
          <w:p w14:paraId="58E96F5E" w14:textId="77777777" w:rsidR="00C65906" w:rsidRPr="00521030" w:rsidRDefault="00C65906">
            <w:pPr>
              <w:jc w:val="right"/>
              <w:rPr>
                <w:sz w:val="18"/>
                <w:szCs w:val="18"/>
              </w:rPr>
            </w:pPr>
            <w:r w:rsidRPr="00521030">
              <w:rPr>
                <w:sz w:val="18"/>
                <w:szCs w:val="18"/>
              </w:rPr>
              <w:t>49%</w:t>
            </w:r>
          </w:p>
        </w:tc>
      </w:tr>
      <w:tr w:rsidR="00C65906" w:rsidRPr="00521030" w14:paraId="1C871927" w14:textId="77777777" w:rsidTr="009313B5">
        <w:trPr>
          <w:trHeight w:val="178"/>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6D73D5C4" w14:textId="77777777" w:rsidR="00C65906" w:rsidRPr="00521030" w:rsidRDefault="00C65906">
            <w:pPr>
              <w:rPr>
                <w:sz w:val="18"/>
                <w:szCs w:val="18"/>
              </w:rPr>
            </w:pPr>
            <w:r w:rsidRPr="00521030">
              <w:rPr>
                <w:sz w:val="18"/>
                <w:szCs w:val="18"/>
              </w:rPr>
              <w:t>Tulud muudelt majandusaladelt</w:t>
            </w:r>
          </w:p>
        </w:tc>
        <w:tc>
          <w:tcPr>
            <w:tcW w:w="1501" w:type="dxa"/>
            <w:tcBorders>
              <w:top w:val="nil"/>
              <w:left w:val="nil"/>
              <w:bottom w:val="single" w:sz="4" w:space="0" w:color="auto"/>
              <w:right w:val="single" w:sz="4" w:space="0" w:color="auto"/>
            </w:tcBorders>
            <w:shd w:val="clear" w:color="auto" w:fill="auto"/>
            <w:noWrap/>
            <w:vAlign w:val="bottom"/>
            <w:hideMark/>
          </w:tcPr>
          <w:p w14:paraId="0FDCAFA0" w14:textId="77777777" w:rsidR="00C65906" w:rsidRPr="00521030" w:rsidRDefault="00C65906">
            <w:pPr>
              <w:jc w:val="right"/>
              <w:rPr>
                <w:sz w:val="18"/>
                <w:szCs w:val="18"/>
              </w:rPr>
            </w:pPr>
            <w:r w:rsidRPr="00521030">
              <w:rPr>
                <w:sz w:val="18"/>
                <w:szCs w:val="18"/>
              </w:rPr>
              <w:t>17 500</w:t>
            </w:r>
          </w:p>
        </w:tc>
        <w:tc>
          <w:tcPr>
            <w:tcW w:w="1637" w:type="dxa"/>
            <w:tcBorders>
              <w:top w:val="nil"/>
              <w:left w:val="nil"/>
              <w:bottom w:val="single" w:sz="4" w:space="0" w:color="auto"/>
              <w:right w:val="single" w:sz="4" w:space="0" w:color="auto"/>
            </w:tcBorders>
            <w:shd w:val="clear" w:color="auto" w:fill="auto"/>
            <w:noWrap/>
            <w:vAlign w:val="bottom"/>
            <w:hideMark/>
          </w:tcPr>
          <w:p w14:paraId="204A4480" w14:textId="77777777" w:rsidR="00C65906" w:rsidRPr="00521030" w:rsidRDefault="00C65906">
            <w:pPr>
              <w:jc w:val="right"/>
              <w:rPr>
                <w:sz w:val="18"/>
                <w:szCs w:val="18"/>
              </w:rPr>
            </w:pPr>
            <w:r w:rsidRPr="00521030">
              <w:rPr>
                <w:sz w:val="18"/>
                <w:szCs w:val="18"/>
              </w:rPr>
              <w:t>17 500</w:t>
            </w:r>
          </w:p>
        </w:tc>
        <w:tc>
          <w:tcPr>
            <w:tcW w:w="1368" w:type="dxa"/>
            <w:tcBorders>
              <w:top w:val="nil"/>
              <w:left w:val="nil"/>
              <w:bottom w:val="single" w:sz="4" w:space="0" w:color="auto"/>
              <w:right w:val="single" w:sz="4" w:space="0" w:color="auto"/>
            </w:tcBorders>
            <w:shd w:val="clear" w:color="auto" w:fill="auto"/>
            <w:noWrap/>
            <w:vAlign w:val="bottom"/>
            <w:hideMark/>
          </w:tcPr>
          <w:p w14:paraId="5C329EE4" w14:textId="77777777" w:rsidR="00C65906" w:rsidRPr="00521030" w:rsidRDefault="00C65906">
            <w:pPr>
              <w:jc w:val="right"/>
              <w:rPr>
                <w:sz w:val="18"/>
                <w:szCs w:val="18"/>
              </w:rPr>
            </w:pPr>
            <w:r w:rsidRPr="00521030">
              <w:rPr>
                <w:sz w:val="18"/>
                <w:szCs w:val="18"/>
              </w:rPr>
              <w:t>27 291</w:t>
            </w:r>
          </w:p>
        </w:tc>
        <w:tc>
          <w:tcPr>
            <w:tcW w:w="1297" w:type="dxa"/>
            <w:tcBorders>
              <w:top w:val="nil"/>
              <w:left w:val="nil"/>
              <w:bottom w:val="single" w:sz="4" w:space="0" w:color="auto"/>
              <w:right w:val="single" w:sz="4" w:space="0" w:color="auto"/>
            </w:tcBorders>
            <w:shd w:val="clear" w:color="auto" w:fill="auto"/>
            <w:noWrap/>
            <w:vAlign w:val="bottom"/>
            <w:hideMark/>
          </w:tcPr>
          <w:p w14:paraId="1D067A1B" w14:textId="77777777" w:rsidR="00C65906" w:rsidRPr="00521030" w:rsidRDefault="00C65906">
            <w:pPr>
              <w:jc w:val="right"/>
              <w:rPr>
                <w:sz w:val="18"/>
                <w:szCs w:val="18"/>
              </w:rPr>
            </w:pPr>
            <w:r w:rsidRPr="00521030">
              <w:rPr>
                <w:sz w:val="18"/>
                <w:szCs w:val="18"/>
              </w:rPr>
              <w:t>156%</w:t>
            </w:r>
          </w:p>
        </w:tc>
      </w:tr>
      <w:tr w:rsidR="00C65906" w:rsidRPr="00521030" w14:paraId="573984AD" w14:textId="77777777" w:rsidTr="009313B5">
        <w:trPr>
          <w:trHeight w:val="46"/>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05DCC19E" w14:textId="77777777" w:rsidR="00C65906" w:rsidRPr="00521030" w:rsidRDefault="00C65906">
            <w:pPr>
              <w:rPr>
                <w:sz w:val="18"/>
                <w:szCs w:val="18"/>
              </w:rPr>
            </w:pPr>
            <w:r w:rsidRPr="00521030">
              <w:rPr>
                <w:sz w:val="18"/>
                <w:szCs w:val="18"/>
              </w:rPr>
              <w:t>Üür ja rent</w:t>
            </w:r>
          </w:p>
        </w:tc>
        <w:tc>
          <w:tcPr>
            <w:tcW w:w="1501" w:type="dxa"/>
            <w:tcBorders>
              <w:top w:val="nil"/>
              <w:left w:val="nil"/>
              <w:bottom w:val="single" w:sz="4" w:space="0" w:color="auto"/>
              <w:right w:val="single" w:sz="4" w:space="0" w:color="auto"/>
            </w:tcBorders>
            <w:shd w:val="clear" w:color="auto" w:fill="auto"/>
            <w:noWrap/>
            <w:vAlign w:val="bottom"/>
            <w:hideMark/>
          </w:tcPr>
          <w:p w14:paraId="00FC72B7" w14:textId="77777777" w:rsidR="00C65906" w:rsidRPr="00521030" w:rsidRDefault="00C65906">
            <w:pPr>
              <w:jc w:val="right"/>
              <w:rPr>
                <w:sz w:val="18"/>
                <w:szCs w:val="18"/>
              </w:rPr>
            </w:pPr>
            <w:r w:rsidRPr="00521030">
              <w:rPr>
                <w:sz w:val="18"/>
                <w:szCs w:val="18"/>
              </w:rPr>
              <w:t>289 870</w:t>
            </w:r>
          </w:p>
        </w:tc>
        <w:tc>
          <w:tcPr>
            <w:tcW w:w="1637" w:type="dxa"/>
            <w:tcBorders>
              <w:top w:val="nil"/>
              <w:left w:val="nil"/>
              <w:bottom w:val="single" w:sz="4" w:space="0" w:color="auto"/>
              <w:right w:val="single" w:sz="4" w:space="0" w:color="auto"/>
            </w:tcBorders>
            <w:shd w:val="clear" w:color="auto" w:fill="auto"/>
            <w:noWrap/>
            <w:vAlign w:val="bottom"/>
            <w:hideMark/>
          </w:tcPr>
          <w:p w14:paraId="6FC97F50" w14:textId="77777777" w:rsidR="00C65906" w:rsidRPr="00521030" w:rsidRDefault="00C65906">
            <w:pPr>
              <w:jc w:val="right"/>
              <w:rPr>
                <w:sz w:val="18"/>
                <w:szCs w:val="18"/>
              </w:rPr>
            </w:pPr>
            <w:r w:rsidRPr="00521030">
              <w:rPr>
                <w:sz w:val="18"/>
                <w:szCs w:val="18"/>
              </w:rPr>
              <w:t>298 806</w:t>
            </w:r>
          </w:p>
        </w:tc>
        <w:tc>
          <w:tcPr>
            <w:tcW w:w="1368" w:type="dxa"/>
            <w:tcBorders>
              <w:top w:val="nil"/>
              <w:left w:val="nil"/>
              <w:bottom w:val="single" w:sz="4" w:space="0" w:color="auto"/>
              <w:right w:val="single" w:sz="4" w:space="0" w:color="auto"/>
            </w:tcBorders>
            <w:shd w:val="clear" w:color="auto" w:fill="auto"/>
            <w:noWrap/>
            <w:vAlign w:val="bottom"/>
            <w:hideMark/>
          </w:tcPr>
          <w:p w14:paraId="2026200B" w14:textId="77777777" w:rsidR="00C65906" w:rsidRPr="00521030" w:rsidRDefault="00C65906">
            <w:pPr>
              <w:jc w:val="right"/>
              <w:rPr>
                <w:sz w:val="18"/>
                <w:szCs w:val="18"/>
              </w:rPr>
            </w:pPr>
            <w:r w:rsidRPr="00521030">
              <w:rPr>
                <w:sz w:val="18"/>
                <w:szCs w:val="18"/>
              </w:rPr>
              <w:t>350 415</w:t>
            </w:r>
          </w:p>
        </w:tc>
        <w:tc>
          <w:tcPr>
            <w:tcW w:w="1297" w:type="dxa"/>
            <w:tcBorders>
              <w:top w:val="nil"/>
              <w:left w:val="nil"/>
              <w:bottom w:val="single" w:sz="4" w:space="0" w:color="auto"/>
              <w:right w:val="single" w:sz="4" w:space="0" w:color="auto"/>
            </w:tcBorders>
            <w:shd w:val="clear" w:color="auto" w:fill="auto"/>
            <w:noWrap/>
            <w:vAlign w:val="bottom"/>
            <w:hideMark/>
          </w:tcPr>
          <w:p w14:paraId="71A80E4D" w14:textId="77777777" w:rsidR="00C65906" w:rsidRPr="00521030" w:rsidRDefault="00C65906">
            <w:pPr>
              <w:jc w:val="right"/>
              <w:rPr>
                <w:sz w:val="18"/>
                <w:szCs w:val="18"/>
              </w:rPr>
            </w:pPr>
            <w:r w:rsidRPr="00521030">
              <w:rPr>
                <w:sz w:val="18"/>
                <w:szCs w:val="18"/>
              </w:rPr>
              <w:t>117%</w:t>
            </w:r>
          </w:p>
        </w:tc>
      </w:tr>
      <w:tr w:rsidR="00C65906" w:rsidRPr="00521030" w14:paraId="2339C3F5" w14:textId="77777777" w:rsidTr="009313B5">
        <w:trPr>
          <w:trHeight w:val="46"/>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54A3BF7B" w14:textId="77777777" w:rsidR="00C65906" w:rsidRPr="00521030" w:rsidRDefault="00C65906">
            <w:pPr>
              <w:rPr>
                <w:sz w:val="18"/>
                <w:szCs w:val="18"/>
              </w:rPr>
            </w:pPr>
            <w:r w:rsidRPr="00521030">
              <w:rPr>
                <w:sz w:val="18"/>
                <w:szCs w:val="18"/>
              </w:rPr>
              <w:t>Õiguste müük</w:t>
            </w:r>
          </w:p>
        </w:tc>
        <w:tc>
          <w:tcPr>
            <w:tcW w:w="1501" w:type="dxa"/>
            <w:tcBorders>
              <w:top w:val="nil"/>
              <w:left w:val="nil"/>
              <w:bottom w:val="single" w:sz="4" w:space="0" w:color="auto"/>
              <w:right w:val="single" w:sz="4" w:space="0" w:color="auto"/>
            </w:tcBorders>
            <w:shd w:val="clear" w:color="auto" w:fill="auto"/>
            <w:noWrap/>
            <w:vAlign w:val="bottom"/>
            <w:hideMark/>
          </w:tcPr>
          <w:p w14:paraId="28F5BB56" w14:textId="77777777" w:rsidR="00C65906" w:rsidRPr="00521030" w:rsidRDefault="00C65906">
            <w:pPr>
              <w:jc w:val="right"/>
              <w:rPr>
                <w:sz w:val="18"/>
                <w:szCs w:val="18"/>
              </w:rPr>
            </w:pPr>
            <w:r w:rsidRPr="00521030">
              <w:rPr>
                <w:sz w:val="18"/>
                <w:szCs w:val="18"/>
              </w:rPr>
              <w:t>21 344</w:t>
            </w:r>
          </w:p>
        </w:tc>
        <w:tc>
          <w:tcPr>
            <w:tcW w:w="1637" w:type="dxa"/>
            <w:tcBorders>
              <w:top w:val="nil"/>
              <w:left w:val="nil"/>
              <w:bottom w:val="single" w:sz="4" w:space="0" w:color="auto"/>
              <w:right w:val="single" w:sz="4" w:space="0" w:color="auto"/>
            </w:tcBorders>
            <w:shd w:val="clear" w:color="auto" w:fill="auto"/>
            <w:noWrap/>
            <w:vAlign w:val="bottom"/>
            <w:hideMark/>
          </w:tcPr>
          <w:p w14:paraId="76208A10" w14:textId="77777777" w:rsidR="00C65906" w:rsidRPr="00521030" w:rsidRDefault="00C65906">
            <w:pPr>
              <w:jc w:val="right"/>
              <w:rPr>
                <w:sz w:val="18"/>
                <w:szCs w:val="18"/>
              </w:rPr>
            </w:pPr>
            <w:r w:rsidRPr="00521030">
              <w:rPr>
                <w:sz w:val="18"/>
                <w:szCs w:val="18"/>
              </w:rPr>
              <w:t>21 344</w:t>
            </w:r>
          </w:p>
        </w:tc>
        <w:tc>
          <w:tcPr>
            <w:tcW w:w="1368" w:type="dxa"/>
            <w:tcBorders>
              <w:top w:val="nil"/>
              <w:left w:val="nil"/>
              <w:bottom w:val="single" w:sz="4" w:space="0" w:color="auto"/>
              <w:right w:val="single" w:sz="4" w:space="0" w:color="auto"/>
            </w:tcBorders>
            <w:shd w:val="clear" w:color="auto" w:fill="auto"/>
            <w:noWrap/>
            <w:vAlign w:val="bottom"/>
            <w:hideMark/>
          </w:tcPr>
          <w:p w14:paraId="595D6E03" w14:textId="77777777" w:rsidR="00C65906" w:rsidRPr="00521030" w:rsidRDefault="00C65906">
            <w:pPr>
              <w:jc w:val="right"/>
              <w:rPr>
                <w:sz w:val="18"/>
                <w:szCs w:val="18"/>
              </w:rPr>
            </w:pPr>
            <w:r w:rsidRPr="00521030">
              <w:rPr>
                <w:sz w:val="18"/>
                <w:szCs w:val="18"/>
              </w:rPr>
              <w:t>21 344</w:t>
            </w:r>
          </w:p>
        </w:tc>
        <w:tc>
          <w:tcPr>
            <w:tcW w:w="1297" w:type="dxa"/>
            <w:tcBorders>
              <w:top w:val="nil"/>
              <w:left w:val="nil"/>
              <w:bottom w:val="single" w:sz="4" w:space="0" w:color="auto"/>
              <w:right w:val="single" w:sz="4" w:space="0" w:color="auto"/>
            </w:tcBorders>
            <w:shd w:val="clear" w:color="auto" w:fill="auto"/>
            <w:noWrap/>
            <w:vAlign w:val="bottom"/>
            <w:hideMark/>
          </w:tcPr>
          <w:p w14:paraId="70526000" w14:textId="77777777" w:rsidR="00C65906" w:rsidRPr="00521030" w:rsidRDefault="00C65906">
            <w:pPr>
              <w:jc w:val="right"/>
              <w:rPr>
                <w:sz w:val="18"/>
                <w:szCs w:val="18"/>
              </w:rPr>
            </w:pPr>
            <w:r w:rsidRPr="00521030">
              <w:rPr>
                <w:sz w:val="18"/>
                <w:szCs w:val="18"/>
              </w:rPr>
              <w:t>100%</w:t>
            </w:r>
          </w:p>
        </w:tc>
      </w:tr>
      <w:tr w:rsidR="00C65906" w:rsidRPr="00521030" w14:paraId="63841920" w14:textId="77777777" w:rsidTr="009313B5">
        <w:trPr>
          <w:trHeight w:val="46"/>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7A1F4D77" w14:textId="77777777" w:rsidR="00C65906" w:rsidRPr="00521030" w:rsidRDefault="00C65906">
            <w:pPr>
              <w:rPr>
                <w:sz w:val="18"/>
                <w:szCs w:val="18"/>
              </w:rPr>
            </w:pPr>
            <w:r w:rsidRPr="00521030">
              <w:rPr>
                <w:sz w:val="18"/>
                <w:szCs w:val="18"/>
              </w:rPr>
              <w:t xml:space="preserve">Muu toodete ja teenuste müük </w:t>
            </w:r>
          </w:p>
        </w:tc>
        <w:tc>
          <w:tcPr>
            <w:tcW w:w="1501" w:type="dxa"/>
            <w:tcBorders>
              <w:top w:val="nil"/>
              <w:left w:val="nil"/>
              <w:bottom w:val="single" w:sz="4" w:space="0" w:color="auto"/>
              <w:right w:val="single" w:sz="4" w:space="0" w:color="auto"/>
            </w:tcBorders>
            <w:shd w:val="clear" w:color="auto" w:fill="auto"/>
            <w:noWrap/>
            <w:vAlign w:val="bottom"/>
            <w:hideMark/>
          </w:tcPr>
          <w:p w14:paraId="1DEBC8AA" w14:textId="77777777" w:rsidR="00C65906" w:rsidRPr="00521030" w:rsidRDefault="00C65906">
            <w:pPr>
              <w:jc w:val="right"/>
              <w:rPr>
                <w:sz w:val="18"/>
                <w:szCs w:val="18"/>
              </w:rPr>
            </w:pPr>
            <w:r w:rsidRPr="00521030">
              <w:rPr>
                <w:sz w:val="18"/>
                <w:szCs w:val="18"/>
              </w:rPr>
              <w:t>5 250</w:t>
            </w:r>
          </w:p>
        </w:tc>
        <w:tc>
          <w:tcPr>
            <w:tcW w:w="1637" w:type="dxa"/>
            <w:tcBorders>
              <w:top w:val="nil"/>
              <w:left w:val="nil"/>
              <w:bottom w:val="single" w:sz="4" w:space="0" w:color="auto"/>
              <w:right w:val="single" w:sz="4" w:space="0" w:color="auto"/>
            </w:tcBorders>
            <w:shd w:val="clear" w:color="auto" w:fill="auto"/>
            <w:noWrap/>
            <w:vAlign w:val="bottom"/>
            <w:hideMark/>
          </w:tcPr>
          <w:p w14:paraId="797DF41A" w14:textId="77777777" w:rsidR="00C65906" w:rsidRPr="00521030" w:rsidRDefault="00C65906">
            <w:pPr>
              <w:jc w:val="right"/>
              <w:rPr>
                <w:sz w:val="18"/>
                <w:szCs w:val="18"/>
              </w:rPr>
            </w:pPr>
            <w:r w:rsidRPr="00521030">
              <w:rPr>
                <w:sz w:val="18"/>
                <w:szCs w:val="18"/>
              </w:rPr>
              <w:t>5 250</w:t>
            </w:r>
          </w:p>
        </w:tc>
        <w:tc>
          <w:tcPr>
            <w:tcW w:w="1368" w:type="dxa"/>
            <w:tcBorders>
              <w:top w:val="nil"/>
              <w:left w:val="nil"/>
              <w:bottom w:val="single" w:sz="4" w:space="0" w:color="auto"/>
              <w:right w:val="single" w:sz="4" w:space="0" w:color="auto"/>
            </w:tcBorders>
            <w:shd w:val="clear" w:color="auto" w:fill="auto"/>
            <w:noWrap/>
            <w:vAlign w:val="bottom"/>
            <w:hideMark/>
          </w:tcPr>
          <w:p w14:paraId="700A7B2F" w14:textId="77777777" w:rsidR="00C65906" w:rsidRPr="00521030" w:rsidRDefault="00C65906">
            <w:pPr>
              <w:jc w:val="right"/>
              <w:rPr>
                <w:sz w:val="18"/>
                <w:szCs w:val="18"/>
              </w:rPr>
            </w:pPr>
            <w:r w:rsidRPr="00521030">
              <w:rPr>
                <w:sz w:val="18"/>
                <w:szCs w:val="18"/>
              </w:rPr>
              <w:t>8 391</w:t>
            </w:r>
          </w:p>
        </w:tc>
        <w:tc>
          <w:tcPr>
            <w:tcW w:w="1297" w:type="dxa"/>
            <w:tcBorders>
              <w:top w:val="nil"/>
              <w:left w:val="nil"/>
              <w:bottom w:val="single" w:sz="4" w:space="0" w:color="auto"/>
              <w:right w:val="single" w:sz="4" w:space="0" w:color="auto"/>
            </w:tcBorders>
            <w:shd w:val="clear" w:color="auto" w:fill="auto"/>
            <w:noWrap/>
            <w:vAlign w:val="bottom"/>
            <w:hideMark/>
          </w:tcPr>
          <w:p w14:paraId="5D24B016" w14:textId="77777777" w:rsidR="00C65906" w:rsidRPr="00521030" w:rsidRDefault="00C65906">
            <w:pPr>
              <w:jc w:val="right"/>
              <w:rPr>
                <w:sz w:val="18"/>
                <w:szCs w:val="18"/>
              </w:rPr>
            </w:pPr>
            <w:r w:rsidRPr="00521030">
              <w:rPr>
                <w:sz w:val="18"/>
                <w:szCs w:val="18"/>
              </w:rPr>
              <w:t>160%</w:t>
            </w:r>
          </w:p>
        </w:tc>
      </w:tr>
      <w:tr w:rsidR="00C65906" w:rsidRPr="00521030" w14:paraId="70B040D7" w14:textId="77777777" w:rsidTr="009313B5">
        <w:trPr>
          <w:trHeight w:val="46"/>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5DC4D85C" w14:textId="77777777" w:rsidR="00C65906" w:rsidRPr="00521030" w:rsidRDefault="00C65906">
            <w:pPr>
              <w:rPr>
                <w:b/>
                <w:bCs/>
                <w:sz w:val="18"/>
                <w:szCs w:val="18"/>
              </w:rPr>
            </w:pPr>
            <w:r w:rsidRPr="00521030">
              <w:rPr>
                <w:b/>
                <w:bCs/>
                <w:sz w:val="18"/>
                <w:szCs w:val="18"/>
              </w:rPr>
              <w:t xml:space="preserve">Saadud toetused </w:t>
            </w:r>
          </w:p>
        </w:tc>
        <w:tc>
          <w:tcPr>
            <w:tcW w:w="1501" w:type="dxa"/>
            <w:tcBorders>
              <w:top w:val="nil"/>
              <w:left w:val="nil"/>
              <w:bottom w:val="single" w:sz="4" w:space="0" w:color="auto"/>
              <w:right w:val="single" w:sz="4" w:space="0" w:color="auto"/>
            </w:tcBorders>
            <w:shd w:val="clear" w:color="auto" w:fill="auto"/>
            <w:noWrap/>
            <w:vAlign w:val="bottom"/>
            <w:hideMark/>
          </w:tcPr>
          <w:p w14:paraId="63AD254D" w14:textId="77777777" w:rsidR="00C65906" w:rsidRPr="00521030" w:rsidRDefault="00C65906">
            <w:pPr>
              <w:jc w:val="right"/>
              <w:rPr>
                <w:b/>
                <w:bCs/>
                <w:sz w:val="18"/>
                <w:szCs w:val="18"/>
              </w:rPr>
            </w:pPr>
            <w:r w:rsidRPr="00521030">
              <w:rPr>
                <w:b/>
                <w:bCs/>
                <w:sz w:val="18"/>
                <w:szCs w:val="18"/>
              </w:rPr>
              <w:t>32 053 337</w:t>
            </w:r>
          </w:p>
        </w:tc>
        <w:tc>
          <w:tcPr>
            <w:tcW w:w="1637" w:type="dxa"/>
            <w:tcBorders>
              <w:top w:val="nil"/>
              <w:left w:val="nil"/>
              <w:bottom w:val="single" w:sz="4" w:space="0" w:color="auto"/>
              <w:right w:val="single" w:sz="4" w:space="0" w:color="auto"/>
            </w:tcBorders>
            <w:shd w:val="clear" w:color="auto" w:fill="auto"/>
            <w:noWrap/>
            <w:vAlign w:val="bottom"/>
            <w:hideMark/>
          </w:tcPr>
          <w:p w14:paraId="047CD9B0" w14:textId="77777777" w:rsidR="00C65906" w:rsidRPr="00521030" w:rsidRDefault="00C65906">
            <w:pPr>
              <w:jc w:val="right"/>
              <w:rPr>
                <w:b/>
                <w:bCs/>
                <w:sz w:val="18"/>
                <w:szCs w:val="18"/>
              </w:rPr>
            </w:pPr>
            <w:r w:rsidRPr="00521030">
              <w:rPr>
                <w:b/>
                <w:bCs/>
                <w:sz w:val="18"/>
                <w:szCs w:val="18"/>
              </w:rPr>
              <w:t>34 672 414</w:t>
            </w:r>
          </w:p>
        </w:tc>
        <w:tc>
          <w:tcPr>
            <w:tcW w:w="1368" w:type="dxa"/>
            <w:tcBorders>
              <w:top w:val="nil"/>
              <w:left w:val="nil"/>
              <w:bottom w:val="single" w:sz="4" w:space="0" w:color="auto"/>
              <w:right w:val="single" w:sz="4" w:space="0" w:color="auto"/>
            </w:tcBorders>
            <w:shd w:val="clear" w:color="auto" w:fill="auto"/>
            <w:noWrap/>
            <w:vAlign w:val="bottom"/>
            <w:hideMark/>
          </w:tcPr>
          <w:p w14:paraId="44B7D8D4" w14:textId="77777777" w:rsidR="00C65906" w:rsidRPr="00521030" w:rsidRDefault="00C65906">
            <w:pPr>
              <w:jc w:val="right"/>
              <w:rPr>
                <w:b/>
                <w:bCs/>
                <w:sz w:val="18"/>
                <w:szCs w:val="18"/>
              </w:rPr>
            </w:pPr>
            <w:r w:rsidRPr="00521030">
              <w:rPr>
                <w:b/>
                <w:bCs/>
                <w:sz w:val="18"/>
                <w:szCs w:val="18"/>
              </w:rPr>
              <w:t>34 658 287</w:t>
            </w:r>
          </w:p>
        </w:tc>
        <w:tc>
          <w:tcPr>
            <w:tcW w:w="1297" w:type="dxa"/>
            <w:tcBorders>
              <w:top w:val="nil"/>
              <w:left w:val="nil"/>
              <w:bottom w:val="single" w:sz="4" w:space="0" w:color="auto"/>
              <w:right w:val="single" w:sz="4" w:space="0" w:color="auto"/>
            </w:tcBorders>
            <w:shd w:val="clear" w:color="auto" w:fill="auto"/>
            <w:noWrap/>
            <w:vAlign w:val="bottom"/>
            <w:hideMark/>
          </w:tcPr>
          <w:p w14:paraId="5C061714" w14:textId="77777777" w:rsidR="00C65906" w:rsidRPr="00521030" w:rsidRDefault="00C65906">
            <w:pPr>
              <w:jc w:val="right"/>
              <w:rPr>
                <w:sz w:val="18"/>
                <w:szCs w:val="18"/>
              </w:rPr>
            </w:pPr>
            <w:r w:rsidRPr="00521030">
              <w:rPr>
                <w:sz w:val="18"/>
                <w:szCs w:val="18"/>
              </w:rPr>
              <w:t>100%</w:t>
            </w:r>
          </w:p>
        </w:tc>
      </w:tr>
      <w:tr w:rsidR="00C65906" w:rsidRPr="00521030" w14:paraId="292CA924" w14:textId="77777777" w:rsidTr="009313B5">
        <w:trPr>
          <w:trHeight w:val="46"/>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34B46B7F" w14:textId="77777777" w:rsidR="00C65906" w:rsidRPr="00521030" w:rsidRDefault="00C65906">
            <w:pPr>
              <w:rPr>
                <w:sz w:val="18"/>
                <w:szCs w:val="18"/>
              </w:rPr>
            </w:pPr>
            <w:r w:rsidRPr="00521030">
              <w:rPr>
                <w:sz w:val="18"/>
                <w:szCs w:val="18"/>
              </w:rPr>
              <w:t>Saadud tegevuskulude sihtfinantseerimine</w:t>
            </w:r>
          </w:p>
        </w:tc>
        <w:tc>
          <w:tcPr>
            <w:tcW w:w="1501" w:type="dxa"/>
            <w:tcBorders>
              <w:top w:val="nil"/>
              <w:left w:val="nil"/>
              <w:bottom w:val="single" w:sz="4" w:space="0" w:color="auto"/>
              <w:right w:val="single" w:sz="4" w:space="0" w:color="auto"/>
            </w:tcBorders>
            <w:shd w:val="clear" w:color="auto" w:fill="auto"/>
            <w:noWrap/>
            <w:vAlign w:val="bottom"/>
            <w:hideMark/>
          </w:tcPr>
          <w:p w14:paraId="088CB67D" w14:textId="77777777" w:rsidR="00C65906" w:rsidRPr="00521030" w:rsidRDefault="00C65906">
            <w:pPr>
              <w:jc w:val="right"/>
              <w:rPr>
                <w:sz w:val="18"/>
                <w:szCs w:val="18"/>
              </w:rPr>
            </w:pPr>
            <w:r w:rsidRPr="00521030">
              <w:rPr>
                <w:sz w:val="18"/>
                <w:szCs w:val="18"/>
              </w:rPr>
              <w:t>366 684</w:t>
            </w:r>
          </w:p>
        </w:tc>
        <w:tc>
          <w:tcPr>
            <w:tcW w:w="1637" w:type="dxa"/>
            <w:tcBorders>
              <w:top w:val="nil"/>
              <w:left w:val="nil"/>
              <w:bottom w:val="single" w:sz="4" w:space="0" w:color="auto"/>
              <w:right w:val="single" w:sz="4" w:space="0" w:color="auto"/>
            </w:tcBorders>
            <w:shd w:val="clear" w:color="auto" w:fill="auto"/>
            <w:noWrap/>
            <w:vAlign w:val="bottom"/>
            <w:hideMark/>
          </w:tcPr>
          <w:p w14:paraId="19419A9A" w14:textId="77777777" w:rsidR="00C65906" w:rsidRPr="00521030" w:rsidRDefault="00C65906">
            <w:pPr>
              <w:jc w:val="right"/>
              <w:rPr>
                <w:sz w:val="18"/>
                <w:szCs w:val="18"/>
              </w:rPr>
            </w:pPr>
            <w:r w:rsidRPr="00521030">
              <w:rPr>
                <w:sz w:val="18"/>
                <w:szCs w:val="18"/>
              </w:rPr>
              <w:t>1 317 133</w:t>
            </w:r>
          </w:p>
        </w:tc>
        <w:tc>
          <w:tcPr>
            <w:tcW w:w="1368" w:type="dxa"/>
            <w:tcBorders>
              <w:top w:val="nil"/>
              <w:left w:val="nil"/>
              <w:bottom w:val="single" w:sz="4" w:space="0" w:color="auto"/>
              <w:right w:val="single" w:sz="4" w:space="0" w:color="auto"/>
            </w:tcBorders>
            <w:shd w:val="clear" w:color="auto" w:fill="auto"/>
            <w:noWrap/>
            <w:vAlign w:val="bottom"/>
            <w:hideMark/>
          </w:tcPr>
          <w:p w14:paraId="04D4BA79" w14:textId="77777777" w:rsidR="00C65906" w:rsidRPr="00521030" w:rsidRDefault="00C65906">
            <w:pPr>
              <w:jc w:val="right"/>
              <w:rPr>
                <w:sz w:val="18"/>
                <w:szCs w:val="18"/>
              </w:rPr>
            </w:pPr>
            <w:r w:rsidRPr="00521030">
              <w:rPr>
                <w:sz w:val="18"/>
                <w:szCs w:val="18"/>
              </w:rPr>
              <w:t>1 303 733</w:t>
            </w:r>
          </w:p>
        </w:tc>
        <w:tc>
          <w:tcPr>
            <w:tcW w:w="1297" w:type="dxa"/>
            <w:tcBorders>
              <w:top w:val="nil"/>
              <w:left w:val="nil"/>
              <w:bottom w:val="single" w:sz="4" w:space="0" w:color="auto"/>
              <w:right w:val="single" w:sz="4" w:space="0" w:color="auto"/>
            </w:tcBorders>
            <w:shd w:val="clear" w:color="auto" w:fill="auto"/>
            <w:noWrap/>
            <w:vAlign w:val="bottom"/>
            <w:hideMark/>
          </w:tcPr>
          <w:p w14:paraId="70027418" w14:textId="77777777" w:rsidR="00C65906" w:rsidRPr="00521030" w:rsidRDefault="00C65906">
            <w:pPr>
              <w:jc w:val="right"/>
              <w:rPr>
                <w:sz w:val="18"/>
                <w:szCs w:val="18"/>
              </w:rPr>
            </w:pPr>
            <w:r w:rsidRPr="00521030">
              <w:rPr>
                <w:sz w:val="18"/>
                <w:szCs w:val="18"/>
              </w:rPr>
              <w:t>99%</w:t>
            </w:r>
          </w:p>
        </w:tc>
      </w:tr>
      <w:tr w:rsidR="00C65906" w:rsidRPr="00521030" w14:paraId="1C4D556D" w14:textId="77777777" w:rsidTr="009313B5">
        <w:trPr>
          <w:trHeight w:val="46"/>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31619DA0" w14:textId="77777777" w:rsidR="00C65906" w:rsidRPr="00521030" w:rsidRDefault="00C65906">
            <w:pPr>
              <w:rPr>
                <w:sz w:val="18"/>
                <w:szCs w:val="18"/>
              </w:rPr>
            </w:pPr>
            <w:r w:rsidRPr="00521030">
              <w:rPr>
                <w:sz w:val="18"/>
                <w:szCs w:val="18"/>
              </w:rPr>
              <w:t xml:space="preserve">Kohaliku omavalitsuse toetusfond </w:t>
            </w:r>
          </w:p>
        </w:tc>
        <w:tc>
          <w:tcPr>
            <w:tcW w:w="1501" w:type="dxa"/>
            <w:tcBorders>
              <w:top w:val="nil"/>
              <w:left w:val="nil"/>
              <w:bottom w:val="single" w:sz="4" w:space="0" w:color="auto"/>
              <w:right w:val="single" w:sz="4" w:space="0" w:color="auto"/>
            </w:tcBorders>
            <w:shd w:val="clear" w:color="auto" w:fill="auto"/>
            <w:noWrap/>
            <w:vAlign w:val="bottom"/>
            <w:hideMark/>
          </w:tcPr>
          <w:p w14:paraId="08E8CAE9" w14:textId="77777777" w:rsidR="00C65906" w:rsidRPr="00521030" w:rsidRDefault="00C65906">
            <w:pPr>
              <w:jc w:val="right"/>
              <w:rPr>
                <w:sz w:val="18"/>
                <w:szCs w:val="18"/>
              </w:rPr>
            </w:pPr>
            <w:r w:rsidRPr="00521030">
              <w:rPr>
                <w:sz w:val="18"/>
                <w:szCs w:val="18"/>
              </w:rPr>
              <w:t>16 370 975</w:t>
            </w:r>
          </w:p>
        </w:tc>
        <w:tc>
          <w:tcPr>
            <w:tcW w:w="1637" w:type="dxa"/>
            <w:tcBorders>
              <w:top w:val="nil"/>
              <w:left w:val="nil"/>
              <w:bottom w:val="single" w:sz="4" w:space="0" w:color="auto"/>
              <w:right w:val="single" w:sz="4" w:space="0" w:color="auto"/>
            </w:tcBorders>
            <w:shd w:val="clear" w:color="auto" w:fill="auto"/>
            <w:noWrap/>
            <w:vAlign w:val="bottom"/>
            <w:hideMark/>
          </w:tcPr>
          <w:p w14:paraId="65BD0091" w14:textId="77777777" w:rsidR="00C65906" w:rsidRPr="00521030" w:rsidRDefault="00C65906">
            <w:pPr>
              <w:jc w:val="right"/>
              <w:rPr>
                <w:sz w:val="18"/>
                <w:szCs w:val="18"/>
              </w:rPr>
            </w:pPr>
            <w:r w:rsidRPr="00521030">
              <w:rPr>
                <w:sz w:val="18"/>
                <w:szCs w:val="18"/>
              </w:rPr>
              <w:t>16 862 869</w:t>
            </w:r>
          </w:p>
        </w:tc>
        <w:tc>
          <w:tcPr>
            <w:tcW w:w="1368" w:type="dxa"/>
            <w:tcBorders>
              <w:top w:val="nil"/>
              <w:left w:val="nil"/>
              <w:bottom w:val="single" w:sz="4" w:space="0" w:color="auto"/>
              <w:right w:val="single" w:sz="4" w:space="0" w:color="auto"/>
            </w:tcBorders>
            <w:shd w:val="clear" w:color="auto" w:fill="auto"/>
            <w:noWrap/>
            <w:vAlign w:val="bottom"/>
            <w:hideMark/>
          </w:tcPr>
          <w:p w14:paraId="1ECBB629" w14:textId="77777777" w:rsidR="00C65906" w:rsidRPr="00521030" w:rsidRDefault="00C65906">
            <w:pPr>
              <w:jc w:val="right"/>
              <w:rPr>
                <w:sz w:val="18"/>
                <w:szCs w:val="18"/>
              </w:rPr>
            </w:pPr>
            <w:r w:rsidRPr="00521030">
              <w:rPr>
                <w:sz w:val="18"/>
                <w:szCs w:val="18"/>
              </w:rPr>
              <w:t>16 862 869</w:t>
            </w:r>
          </w:p>
        </w:tc>
        <w:tc>
          <w:tcPr>
            <w:tcW w:w="1297" w:type="dxa"/>
            <w:tcBorders>
              <w:top w:val="nil"/>
              <w:left w:val="nil"/>
              <w:bottom w:val="single" w:sz="4" w:space="0" w:color="auto"/>
              <w:right w:val="single" w:sz="4" w:space="0" w:color="auto"/>
            </w:tcBorders>
            <w:shd w:val="clear" w:color="auto" w:fill="auto"/>
            <w:noWrap/>
            <w:vAlign w:val="bottom"/>
            <w:hideMark/>
          </w:tcPr>
          <w:p w14:paraId="08180390" w14:textId="77777777" w:rsidR="00C65906" w:rsidRPr="00521030" w:rsidRDefault="00C65906">
            <w:pPr>
              <w:jc w:val="right"/>
              <w:rPr>
                <w:sz w:val="18"/>
                <w:szCs w:val="18"/>
              </w:rPr>
            </w:pPr>
            <w:r w:rsidRPr="00521030">
              <w:rPr>
                <w:sz w:val="18"/>
                <w:szCs w:val="18"/>
              </w:rPr>
              <w:t>100%</w:t>
            </w:r>
          </w:p>
        </w:tc>
      </w:tr>
      <w:tr w:rsidR="00C65906" w:rsidRPr="00521030" w14:paraId="587C008E" w14:textId="77777777" w:rsidTr="009313B5">
        <w:trPr>
          <w:trHeight w:val="46"/>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5DD2ED38" w14:textId="77777777" w:rsidR="00C65906" w:rsidRPr="00521030" w:rsidRDefault="00C65906">
            <w:pPr>
              <w:rPr>
                <w:sz w:val="18"/>
                <w:szCs w:val="18"/>
              </w:rPr>
            </w:pPr>
            <w:r w:rsidRPr="00521030">
              <w:rPr>
                <w:sz w:val="18"/>
                <w:szCs w:val="18"/>
              </w:rPr>
              <w:t xml:space="preserve">Kohaliku omavalitsuse tasandusfond </w:t>
            </w:r>
          </w:p>
        </w:tc>
        <w:tc>
          <w:tcPr>
            <w:tcW w:w="1501" w:type="dxa"/>
            <w:tcBorders>
              <w:top w:val="nil"/>
              <w:left w:val="nil"/>
              <w:bottom w:val="single" w:sz="4" w:space="0" w:color="auto"/>
              <w:right w:val="single" w:sz="4" w:space="0" w:color="auto"/>
            </w:tcBorders>
            <w:shd w:val="clear" w:color="auto" w:fill="auto"/>
            <w:noWrap/>
            <w:vAlign w:val="bottom"/>
            <w:hideMark/>
          </w:tcPr>
          <w:p w14:paraId="7FE36724" w14:textId="77777777" w:rsidR="00C65906" w:rsidRPr="00521030" w:rsidRDefault="00C65906">
            <w:pPr>
              <w:jc w:val="right"/>
              <w:rPr>
                <w:sz w:val="18"/>
                <w:szCs w:val="18"/>
              </w:rPr>
            </w:pPr>
            <w:r w:rsidRPr="00521030">
              <w:rPr>
                <w:sz w:val="18"/>
                <w:szCs w:val="18"/>
              </w:rPr>
              <w:t>15 315 678</w:t>
            </w:r>
          </w:p>
        </w:tc>
        <w:tc>
          <w:tcPr>
            <w:tcW w:w="1637" w:type="dxa"/>
            <w:tcBorders>
              <w:top w:val="nil"/>
              <w:left w:val="nil"/>
              <w:bottom w:val="single" w:sz="4" w:space="0" w:color="auto"/>
              <w:right w:val="single" w:sz="4" w:space="0" w:color="auto"/>
            </w:tcBorders>
            <w:shd w:val="clear" w:color="auto" w:fill="auto"/>
            <w:noWrap/>
            <w:vAlign w:val="bottom"/>
            <w:hideMark/>
          </w:tcPr>
          <w:p w14:paraId="51F8BC33" w14:textId="77777777" w:rsidR="00C65906" w:rsidRPr="00521030" w:rsidRDefault="00C65906">
            <w:pPr>
              <w:jc w:val="right"/>
              <w:rPr>
                <w:sz w:val="18"/>
                <w:szCs w:val="18"/>
              </w:rPr>
            </w:pPr>
            <w:r w:rsidRPr="00521030">
              <w:rPr>
                <w:sz w:val="18"/>
                <w:szCs w:val="18"/>
              </w:rPr>
              <w:t>15 798 060</w:t>
            </w:r>
          </w:p>
        </w:tc>
        <w:tc>
          <w:tcPr>
            <w:tcW w:w="1368" w:type="dxa"/>
            <w:tcBorders>
              <w:top w:val="nil"/>
              <w:left w:val="nil"/>
              <w:bottom w:val="single" w:sz="4" w:space="0" w:color="auto"/>
              <w:right w:val="single" w:sz="4" w:space="0" w:color="auto"/>
            </w:tcBorders>
            <w:shd w:val="clear" w:color="auto" w:fill="auto"/>
            <w:noWrap/>
            <w:vAlign w:val="bottom"/>
            <w:hideMark/>
          </w:tcPr>
          <w:p w14:paraId="4E58CE90" w14:textId="77777777" w:rsidR="00C65906" w:rsidRPr="00521030" w:rsidRDefault="00C65906">
            <w:pPr>
              <w:jc w:val="right"/>
              <w:rPr>
                <w:sz w:val="18"/>
                <w:szCs w:val="18"/>
              </w:rPr>
            </w:pPr>
            <w:r w:rsidRPr="00521030">
              <w:rPr>
                <w:sz w:val="18"/>
                <w:szCs w:val="18"/>
              </w:rPr>
              <w:t>15 798 060</w:t>
            </w:r>
          </w:p>
        </w:tc>
        <w:tc>
          <w:tcPr>
            <w:tcW w:w="1297" w:type="dxa"/>
            <w:tcBorders>
              <w:top w:val="nil"/>
              <w:left w:val="nil"/>
              <w:bottom w:val="single" w:sz="4" w:space="0" w:color="auto"/>
              <w:right w:val="single" w:sz="4" w:space="0" w:color="auto"/>
            </w:tcBorders>
            <w:shd w:val="clear" w:color="auto" w:fill="auto"/>
            <w:noWrap/>
            <w:vAlign w:val="bottom"/>
            <w:hideMark/>
          </w:tcPr>
          <w:p w14:paraId="3FF94294" w14:textId="77777777" w:rsidR="00C65906" w:rsidRPr="00521030" w:rsidRDefault="00C65906">
            <w:pPr>
              <w:jc w:val="right"/>
              <w:rPr>
                <w:sz w:val="18"/>
                <w:szCs w:val="18"/>
              </w:rPr>
            </w:pPr>
            <w:r w:rsidRPr="00521030">
              <w:rPr>
                <w:sz w:val="18"/>
                <w:szCs w:val="18"/>
              </w:rPr>
              <w:t>100%</w:t>
            </w:r>
          </w:p>
        </w:tc>
      </w:tr>
      <w:tr w:rsidR="00C65906" w:rsidRPr="00521030" w14:paraId="2FA19E39" w14:textId="77777777" w:rsidTr="009313B5">
        <w:trPr>
          <w:trHeight w:val="46"/>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282E2ACB" w14:textId="77777777" w:rsidR="00C65906" w:rsidRPr="00521030" w:rsidRDefault="00C65906">
            <w:pPr>
              <w:rPr>
                <w:sz w:val="18"/>
                <w:szCs w:val="18"/>
              </w:rPr>
            </w:pPr>
            <w:r w:rsidRPr="00521030">
              <w:rPr>
                <w:sz w:val="18"/>
                <w:szCs w:val="18"/>
              </w:rPr>
              <w:t>Saadud tegevustoetused</w:t>
            </w:r>
          </w:p>
        </w:tc>
        <w:tc>
          <w:tcPr>
            <w:tcW w:w="1501" w:type="dxa"/>
            <w:tcBorders>
              <w:top w:val="nil"/>
              <w:left w:val="nil"/>
              <w:bottom w:val="single" w:sz="4" w:space="0" w:color="auto"/>
              <w:right w:val="single" w:sz="4" w:space="0" w:color="auto"/>
            </w:tcBorders>
            <w:shd w:val="clear" w:color="auto" w:fill="auto"/>
            <w:noWrap/>
            <w:vAlign w:val="bottom"/>
            <w:hideMark/>
          </w:tcPr>
          <w:p w14:paraId="0E2C741B" w14:textId="77777777" w:rsidR="00C65906" w:rsidRPr="00521030" w:rsidRDefault="00C65906">
            <w:pPr>
              <w:rPr>
                <w:sz w:val="18"/>
                <w:szCs w:val="18"/>
              </w:rPr>
            </w:pPr>
            <w:r w:rsidRPr="00521030">
              <w:rPr>
                <w:sz w:val="18"/>
                <w:szCs w:val="18"/>
              </w:rPr>
              <w:t> </w:t>
            </w:r>
          </w:p>
        </w:tc>
        <w:tc>
          <w:tcPr>
            <w:tcW w:w="1637" w:type="dxa"/>
            <w:tcBorders>
              <w:top w:val="nil"/>
              <w:left w:val="nil"/>
              <w:bottom w:val="single" w:sz="4" w:space="0" w:color="auto"/>
              <w:right w:val="single" w:sz="4" w:space="0" w:color="auto"/>
            </w:tcBorders>
            <w:shd w:val="clear" w:color="auto" w:fill="auto"/>
            <w:noWrap/>
            <w:vAlign w:val="bottom"/>
            <w:hideMark/>
          </w:tcPr>
          <w:p w14:paraId="5A6EF8CA" w14:textId="77777777" w:rsidR="00C65906" w:rsidRPr="00521030" w:rsidRDefault="00C65906">
            <w:pPr>
              <w:jc w:val="right"/>
              <w:rPr>
                <w:sz w:val="18"/>
                <w:szCs w:val="18"/>
              </w:rPr>
            </w:pPr>
            <w:r w:rsidRPr="00521030">
              <w:rPr>
                <w:sz w:val="18"/>
                <w:szCs w:val="18"/>
              </w:rPr>
              <w:t>694 352</w:t>
            </w:r>
          </w:p>
        </w:tc>
        <w:tc>
          <w:tcPr>
            <w:tcW w:w="1368" w:type="dxa"/>
            <w:tcBorders>
              <w:top w:val="nil"/>
              <w:left w:val="nil"/>
              <w:bottom w:val="single" w:sz="4" w:space="0" w:color="auto"/>
              <w:right w:val="single" w:sz="4" w:space="0" w:color="auto"/>
            </w:tcBorders>
            <w:shd w:val="clear" w:color="auto" w:fill="auto"/>
            <w:noWrap/>
            <w:vAlign w:val="bottom"/>
            <w:hideMark/>
          </w:tcPr>
          <w:p w14:paraId="6E4B3413" w14:textId="77777777" w:rsidR="00C65906" w:rsidRPr="00521030" w:rsidRDefault="00C65906">
            <w:pPr>
              <w:jc w:val="right"/>
              <w:rPr>
                <w:sz w:val="18"/>
                <w:szCs w:val="18"/>
              </w:rPr>
            </w:pPr>
            <w:r w:rsidRPr="00521030">
              <w:rPr>
                <w:sz w:val="18"/>
                <w:szCs w:val="18"/>
              </w:rPr>
              <w:t>693 625</w:t>
            </w:r>
          </w:p>
        </w:tc>
        <w:tc>
          <w:tcPr>
            <w:tcW w:w="1297" w:type="dxa"/>
            <w:tcBorders>
              <w:top w:val="nil"/>
              <w:left w:val="nil"/>
              <w:bottom w:val="single" w:sz="4" w:space="0" w:color="auto"/>
              <w:right w:val="single" w:sz="4" w:space="0" w:color="auto"/>
            </w:tcBorders>
            <w:shd w:val="clear" w:color="auto" w:fill="auto"/>
            <w:noWrap/>
            <w:vAlign w:val="bottom"/>
            <w:hideMark/>
          </w:tcPr>
          <w:p w14:paraId="56199CCF" w14:textId="77777777" w:rsidR="00C65906" w:rsidRPr="00521030" w:rsidRDefault="00C65906">
            <w:pPr>
              <w:jc w:val="right"/>
              <w:rPr>
                <w:sz w:val="18"/>
                <w:szCs w:val="18"/>
              </w:rPr>
            </w:pPr>
            <w:r w:rsidRPr="00521030">
              <w:rPr>
                <w:sz w:val="18"/>
                <w:szCs w:val="18"/>
              </w:rPr>
              <w:t>100%</w:t>
            </w:r>
          </w:p>
        </w:tc>
      </w:tr>
      <w:tr w:rsidR="00C65906" w:rsidRPr="00521030" w14:paraId="5C83E3E9" w14:textId="77777777" w:rsidTr="009313B5">
        <w:trPr>
          <w:trHeight w:val="46"/>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663FAF32" w14:textId="77777777" w:rsidR="00C65906" w:rsidRPr="00521030" w:rsidRDefault="00C65906">
            <w:pPr>
              <w:rPr>
                <w:b/>
                <w:bCs/>
                <w:sz w:val="18"/>
                <w:szCs w:val="18"/>
              </w:rPr>
            </w:pPr>
            <w:r w:rsidRPr="00521030">
              <w:rPr>
                <w:b/>
                <w:bCs/>
                <w:sz w:val="18"/>
                <w:szCs w:val="18"/>
              </w:rPr>
              <w:t>Muud tegevustulud</w:t>
            </w:r>
          </w:p>
        </w:tc>
        <w:tc>
          <w:tcPr>
            <w:tcW w:w="1501" w:type="dxa"/>
            <w:tcBorders>
              <w:top w:val="nil"/>
              <w:left w:val="nil"/>
              <w:bottom w:val="single" w:sz="4" w:space="0" w:color="auto"/>
              <w:right w:val="single" w:sz="4" w:space="0" w:color="auto"/>
            </w:tcBorders>
            <w:shd w:val="clear" w:color="auto" w:fill="auto"/>
            <w:noWrap/>
            <w:vAlign w:val="bottom"/>
            <w:hideMark/>
          </w:tcPr>
          <w:p w14:paraId="3430FDBC" w14:textId="77777777" w:rsidR="00C65906" w:rsidRPr="00521030" w:rsidRDefault="00C65906">
            <w:pPr>
              <w:jc w:val="right"/>
              <w:rPr>
                <w:b/>
                <w:bCs/>
                <w:sz w:val="18"/>
                <w:szCs w:val="18"/>
              </w:rPr>
            </w:pPr>
            <w:r w:rsidRPr="00521030">
              <w:rPr>
                <w:b/>
                <w:bCs/>
                <w:sz w:val="18"/>
                <w:szCs w:val="18"/>
              </w:rPr>
              <w:t>13 550</w:t>
            </w:r>
          </w:p>
        </w:tc>
        <w:tc>
          <w:tcPr>
            <w:tcW w:w="1637" w:type="dxa"/>
            <w:tcBorders>
              <w:top w:val="nil"/>
              <w:left w:val="nil"/>
              <w:bottom w:val="single" w:sz="4" w:space="0" w:color="auto"/>
              <w:right w:val="single" w:sz="4" w:space="0" w:color="auto"/>
            </w:tcBorders>
            <w:shd w:val="clear" w:color="auto" w:fill="auto"/>
            <w:noWrap/>
            <w:vAlign w:val="bottom"/>
            <w:hideMark/>
          </w:tcPr>
          <w:p w14:paraId="5682F6B4" w14:textId="77777777" w:rsidR="00C65906" w:rsidRPr="00521030" w:rsidRDefault="00C65906">
            <w:pPr>
              <w:jc w:val="right"/>
              <w:rPr>
                <w:b/>
                <w:bCs/>
                <w:sz w:val="18"/>
                <w:szCs w:val="18"/>
              </w:rPr>
            </w:pPr>
            <w:r w:rsidRPr="00521030">
              <w:rPr>
                <w:b/>
                <w:bCs/>
                <w:sz w:val="18"/>
                <w:szCs w:val="18"/>
              </w:rPr>
              <w:t>20 457</w:t>
            </w:r>
          </w:p>
        </w:tc>
        <w:tc>
          <w:tcPr>
            <w:tcW w:w="1368" w:type="dxa"/>
            <w:tcBorders>
              <w:top w:val="nil"/>
              <w:left w:val="nil"/>
              <w:bottom w:val="single" w:sz="4" w:space="0" w:color="auto"/>
              <w:right w:val="single" w:sz="4" w:space="0" w:color="auto"/>
            </w:tcBorders>
            <w:shd w:val="clear" w:color="auto" w:fill="auto"/>
            <w:noWrap/>
            <w:vAlign w:val="bottom"/>
            <w:hideMark/>
          </w:tcPr>
          <w:p w14:paraId="793F3652" w14:textId="77777777" w:rsidR="00C65906" w:rsidRPr="00521030" w:rsidRDefault="00C65906">
            <w:pPr>
              <w:jc w:val="right"/>
              <w:rPr>
                <w:b/>
                <w:bCs/>
                <w:sz w:val="18"/>
                <w:szCs w:val="18"/>
              </w:rPr>
            </w:pPr>
            <w:r w:rsidRPr="00521030">
              <w:rPr>
                <w:b/>
                <w:bCs/>
                <w:sz w:val="18"/>
                <w:szCs w:val="18"/>
              </w:rPr>
              <w:t>116 406</w:t>
            </w:r>
          </w:p>
        </w:tc>
        <w:tc>
          <w:tcPr>
            <w:tcW w:w="1297" w:type="dxa"/>
            <w:tcBorders>
              <w:top w:val="nil"/>
              <w:left w:val="nil"/>
              <w:bottom w:val="single" w:sz="4" w:space="0" w:color="auto"/>
              <w:right w:val="single" w:sz="4" w:space="0" w:color="auto"/>
            </w:tcBorders>
            <w:shd w:val="clear" w:color="auto" w:fill="auto"/>
            <w:noWrap/>
            <w:vAlign w:val="bottom"/>
            <w:hideMark/>
          </w:tcPr>
          <w:p w14:paraId="0913ED51" w14:textId="77777777" w:rsidR="00C65906" w:rsidRPr="00521030" w:rsidRDefault="00C65906">
            <w:pPr>
              <w:jc w:val="right"/>
              <w:rPr>
                <w:sz w:val="18"/>
                <w:szCs w:val="18"/>
              </w:rPr>
            </w:pPr>
            <w:r w:rsidRPr="00521030">
              <w:rPr>
                <w:sz w:val="18"/>
                <w:szCs w:val="18"/>
              </w:rPr>
              <w:t>569%</w:t>
            </w:r>
          </w:p>
        </w:tc>
      </w:tr>
      <w:tr w:rsidR="00C65906" w:rsidRPr="00521030" w14:paraId="31AC0D18" w14:textId="77777777" w:rsidTr="009313B5">
        <w:trPr>
          <w:trHeight w:val="46"/>
        </w:trPr>
        <w:tc>
          <w:tcPr>
            <w:tcW w:w="4517" w:type="dxa"/>
            <w:tcBorders>
              <w:top w:val="nil"/>
              <w:left w:val="single" w:sz="4" w:space="0" w:color="auto"/>
              <w:bottom w:val="single" w:sz="4" w:space="0" w:color="auto"/>
              <w:right w:val="single" w:sz="4" w:space="0" w:color="auto"/>
            </w:tcBorders>
            <w:shd w:val="clear" w:color="auto" w:fill="auto"/>
            <w:noWrap/>
            <w:hideMark/>
          </w:tcPr>
          <w:p w14:paraId="4ACB5748" w14:textId="77777777" w:rsidR="00C65906" w:rsidRPr="00521030" w:rsidRDefault="00C65906">
            <w:pPr>
              <w:rPr>
                <w:sz w:val="18"/>
                <w:szCs w:val="18"/>
              </w:rPr>
            </w:pPr>
            <w:r w:rsidRPr="00521030">
              <w:rPr>
                <w:sz w:val="18"/>
                <w:szCs w:val="18"/>
              </w:rPr>
              <w:t>Kaevandamisõiguse tasu</w:t>
            </w:r>
          </w:p>
        </w:tc>
        <w:tc>
          <w:tcPr>
            <w:tcW w:w="1501" w:type="dxa"/>
            <w:tcBorders>
              <w:top w:val="nil"/>
              <w:left w:val="nil"/>
              <w:bottom w:val="single" w:sz="4" w:space="0" w:color="auto"/>
              <w:right w:val="single" w:sz="4" w:space="0" w:color="auto"/>
            </w:tcBorders>
            <w:shd w:val="clear" w:color="auto" w:fill="auto"/>
            <w:noWrap/>
            <w:vAlign w:val="bottom"/>
            <w:hideMark/>
          </w:tcPr>
          <w:p w14:paraId="75E045BC" w14:textId="11C29C0E" w:rsidR="00C65906" w:rsidRPr="00521030" w:rsidRDefault="00C65906" w:rsidP="0053656E">
            <w:pPr>
              <w:jc w:val="right"/>
              <w:rPr>
                <w:sz w:val="18"/>
                <w:szCs w:val="18"/>
              </w:rPr>
            </w:pPr>
            <w:r w:rsidRPr="00521030">
              <w:rPr>
                <w:sz w:val="18"/>
                <w:szCs w:val="18"/>
              </w:rPr>
              <w:t> </w:t>
            </w:r>
            <w:r w:rsidR="0053656E">
              <w:rPr>
                <w:sz w:val="18"/>
                <w:szCs w:val="18"/>
              </w:rPr>
              <w:t>0</w:t>
            </w:r>
          </w:p>
        </w:tc>
        <w:tc>
          <w:tcPr>
            <w:tcW w:w="1637" w:type="dxa"/>
            <w:tcBorders>
              <w:top w:val="nil"/>
              <w:left w:val="nil"/>
              <w:bottom w:val="single" w:sz="4" w:space="0" w:color="auto"/>
              <w:right w:val="single" w:sz="4" w:space="0" w:color="auto"/>
            </w:tcBorders>
            <w:shd w:val="clear" w:color="auto" w:fill="auto"/>
            <w:noWrap/>
            <w:vAlign w:val="bottom"/>
            <w:hideMark/>
          </w:tcPr>
          <w:p w14:paraId="37E042AC" w14:textId="71E98AEB" w:rsidR="00C65906" w:rsidRPr="00521030" w:rsidRDefault="0053656E" w:rsidP="0053656E">
            <w:pPr>
              <w:jc w:val="right"/>
              <w:rPr>
                <w:sz w:val="18"/>
                <w:szCs w:val="18"/>
              </w:rPr>
            </w:pPr>
            <w:r>
              <w:rPr>
                <w:sz w:val="18"/>
                <w:szCs w:val="18"/>
              </w:rPr>
              <w:t>0</w:t>
            </w:r>
            <w:r w:rsidR="00C65906" w:rsidRPr="00521030">
              <w:rPr>
                <w:sz w:val="18"/>
                <w:szCs w:val="18"/>
              </w:rPr>
              <w:t> </w:t>
            </w:r>
          </w:p>
        </w:tc>
        <w:tc>
          <w:tcPr>
            <w:tcW w:w="1368" w:type="dxa"/>
            <w:tcBorders>
              <w:top w:val="nil"/>
              <w:left w:val="nil"/>
              <w:bottom w:val="single" w:sz="4" w:space="0" w:color="auto"/>
              <w:right w:val="single" w:sz="4" w:space="0" w:color="auto"/>
            </w:tcBorders>
            <w:shd w:val="clear" w:color="auto" w:fill="auto"/>
            <w:noWrap/>
            <w:vAlign w:val="bottom"/>
            <w:hideMark/>
          </w:tcPr>
          <w:p w14:paraId="316A8040" w14:textId="77777777" w:rsidR="00C65906" w:rsidRPr="00521030" w:rsidRDefault="00C65906">
            <w:pPr>
              <w:jc w:val="right"/>
              <w:rPr>
                <w:sz w:val="18"/>
                <w:szCs w:val="18"/>
              </w:rPr>
            </w:pPr>
            <w:r w:rsidRPr="00521030">
              <w:rPr>
                <w:sz w:val="18"/>
                <w:szCs w:val="18"/>
              </w:rPr>
              <w:t>4 732</w:t>
            </w:r>
          </w:p>
        </w:tc>
        <w:tc>
          <w:tcPr>
            <w:tcW w:w="1297" w:type="dxa"/>
            <w:tcBorders>
              <w:top w:val="nil"/>
              <w:left w:val="nil"/>
              <w:bottom w:val="single" w:sz="4" w:space="0" w:color="auto"/>
              <w:right w:val="single" w:sz="4" w:space="0" w:color="auto"/>
            </w:tcBorders>
            <w:shd w:val="clear" w:color="auto" w:fill="auto"/>
            <w:noWrap/>
            <w:vAlign w:val="bottom"/>
            <w:hideMark/>
          </w:tcPr>
          <w:p w14:paraId="5DC6E0D4" w14:textId="5E125CCB" w:rsidR="00C65906" w:rsidRPr="00521030" w:rsidRDefault="00C65906" w:rsidP="00C65906">
            <w:pPr>
              <w:jc w:val="right"/>
              <w:rPr>
                <w:sz w:val="18"/>
                <w:szCs w:val="18"/>
              </w:rPr>
            </w:pPr>
            <w:r w:rsidRPr="00521030">
              <w:rPr>
                <w:sz w:val="18"/>
                <w:szCs w:val="18"/>
              </w:rPr>
              <w:t>100%</w:t>
            </w:r>
          </w:p>
        </w:tc>
      </w:tr>
      <w:tr w:rsidR="00C65906" w:rsidRPr="00521030" w14:paraId="09E158DA" w14:textId="77777777" w:rsidTr="009313B5">
        <w:trPr>
          <w:trHeight w:val="46"/>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307F10A9" w14:textId="77777777" w:rsidR="00C65906" w:rsidRPr="00521030" w:rsidRDefault="00C65906">
            <w:pPr>
              <w:rPr>
                <w:sz w:val="18"/>
                <w:szCs w:val="18"/>
              </w:rPr>
            </w:pPr>
            <w:r w:rsidRPr="00521030">
              <w:rPr>
                <w:sz w:val="18"/>
                <w:szCs w:val="18"/>
              </w:rPr>
              <w:t>Laekumine vee erikasutusest</w:t>
            </w:r>
          </w:p>
        </w:tc>
        <w:tc>
          <w:tcPr>
            <w:tcW w:w="1501" w:type="dxa"/>
            <w:tcBorders>
              <w:top w:val="nil"/>
              <w:left w:val="nil"/>
              <w:bottom w:val="single" w:sz="4" w:space="0" w:color="auto"/>
              <w:right w:val="single" w:sz="4" w:space="0" w:color="auto"/>
            </w:tcBorders>
            <w:shd w:val="clear" w:color="auto" w:fill="auto"/>
            <w:noWrap/>
            <w:vAlign w:val="bottom"/>
            <w:hideMark/>
          </w:tcPr>
          <w:p w14:paraId="15AEED0D" w14:textId="77777777" w:rsidR="00C65906" w:rsidRPr="00521030" w:rsidRDefault="00C65906">
            <w:pPr>
              <w:jc w:val="right"/>
              <w:rPr>
                <w:sz w:val="18"/>
                <w:szCs w:val="18"/>
              </w:rPr>
            </w:pPr>
            <w:r w:rsidRPr="00521030">
              <w:rPr>
                <w:sz w:val="18"/>
                <w:szCs w:val="18"/>
              </w:rPr>
              <w:t>1 500</w:t>
            </w:r>
          </w:p>
        </w:tc>
        <w:tc>
          <w:tcPr>
            <w:tcW w:w="1637" w:type="dxa"/>
            <w:tcBorders>
              <w:top w:val="nil"/>
              <w:left w:val="nil"/>
              <w:bottom w:val="single" w:sz="4" w:space="0" w:color="auto"/>
              <w:right w:val="single" w:sz="4" w:space="0" w:color="auto"/>
            </w:tcBorders>
            <w:shd w:val="clear" w:color="auto" w:fill="auto"/>
            <w:noWrap/>
            <w:vAlign w:val="bottom"/>
            <w:hideMark/>
          </w:tcPr>
          <w:p w14:paraId="72C8D466" w14:textId="77777777" w:rsidR="00C65906" w:rsidRPr="00521030" w:rsidRDefault="00C65906">
            <w:pPr>
              <w:jc w:val="right"/>
              <w:rPr>
                <w:sz w:val="18"/>
                <w:szCs w:val="18"/>
              </w:rPr>
            </w:pPr>
            <w:r w:rsidRPr="00521030">
              <w:rPr>
                <w:sz w:val="18"/>
                <w:szCs w:val="18"/>
              </w:rPr>
              <w:t>1 500</w:t>
            </w:r>
          </w:p>
        </w:tc>
        <w:tc>
          <w:tcPr>
            <w:tcW w:w="1368" w:type="dxa"/>
            <w:tcBorders>
              <w:top w:val="nil"/>
              <w:left w:val="nil"/>
              <w:bottom w:val="single" w:sz="4" w:space="0" w:color="auto"/>
              <w:right w:val="single" w:sz="4" w:space="0" w:color="auto"/>
            </w:tcBorders>
            <w:shd w:val="clear" w:color="auto" w:fill="auto"/>
            <w:noWrap/>
            <w:vAlign w:val="bottom"/>
            <w:hideMark/>
          </w:tcPr>
          <w:p w14:paraId="1D89549A" w14:textId="77777777" w:rsidR="00C65906" w:rsidRPr="00521030" w:rsidRDefault="00C65906">
            <w:pPr>
              <w:jc w:val="right"/>
              <w:rPr>
                <w:sz w:val="18"/>
                <w:szCs w:val="18"/>
              </w:rPr>
            </w:pPr>
            <w:r w:rsidRPr="00521030">
              <w:rPr>
                <w:sz w:val="18"/>
                <w:szCs w:val="18"/>
              </w:rPr>
              <w:t>1 221</w:t>
            </w:r>
          </w:p>
        </w:tc>
        <w:tc>
          <w:tcPr>
            <w:tcW w:w="1297" w:type="dxa"/>
            <w:tcBorders>
              <w:top w:val="nil"/>
              <w:left w:val="nil"/>
              <w:bottom w:val="single" w:sz="4" w:space="0" w:color="auto"/>
              <w:right w:val="single" w:sz="4" w:space="0" w:color="auto"/>
            </w:tcBorders>
            <w:shd w:val="clear" w:color="auto" w:fill="auto"/>
            <w:noWrap/>
            <w:vAlign w:val="bottom"/>
            <w:hideMark/>
          </w:tcPr>
          <w:p w14:paraId="387F620D" w14:textId="77777777" w:rsidR="00C65906" w:rsidRPr="00521030" w:rsidRDefault="00C65906">
            <w:pPr>
              <w:jc w:val="right"/>
              <w:rPr>
                <w:sz w:val="18"/>
                <w:szCs w:val="18"/>
              </w:rPr>
            </w:pPr>
            <w:r w:rsidRPr="00521030">
              <w:rPr>
                <w:sz w:val="18"/>
                <w:szCs w:val="18"/>
              </w:rPr>
              <w:t>81%</w:t>
            </w:r>
          </w:p>
        </w:tc>
      </w:tr>
      <w:tr w:rsidR="00C65906" w:rsidRPr="00521030" w14:paraId="54DEEC3A" w14:textId="77777777" w:rsidTr="009313B5">
        <w:trPr>
          <w:trHeight w:val="46"/>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251A6BA7" w14:textId="77777777" w:rsidR="00C65906" w:rsidRPr="00521030" w:rsidRDefault="00C65906">
            <w:pPr>
              <w:rPr>
                <w:sz w:val="18"/>
                <w:szCs w:val="18"/>
              </w:rPr>
            </w:pPr>
            <w:r w:rsidRPr="00521030">
              <w:rPr>
                <w:sz w:val="18"/>
                <w:szCs w:val="18"/>
              </w:rPr>
              <w:t>Trahvid</w:t>
            </w:r>
          </w:p>
        </w:tc>
        <w:tc>
          <w:tcPr>
            <w:tcW w:w="1501" w:type="dxa"/>
            <w:tcBorders>
              <w:top w:val="nil"/>
              <w:left w:val="nil"/>
              <w:bottom w:val="single" w:sz="4" w:space="0" w:color="auto"/>
              <w:right w:val="single" w:sz="4" w:space="0" w:color="auto"/>
            </w:tcBorders>
            <w:shd w:val="clear" w:color="auto" w:fill="auto"/>
            <w:noWrap/>
            <w:vAlign w:val="bottom"/>
            <w:hideMark/>
          </w:tcPr>
          <w:p w14:paraId="01A0B1F3" w14:textId="77777777" w:rsidR="00C65906" w:rsidRPr="00521030" w:rsidRDefault="00C65906">
            <w:pPr>
              <w:jc w:val="right"/>
              <w:rPr>
                <w:sz w:val="18"/>
                <w:szCs w:val="18"/>
              </w:rPr>
            </w:pPr>
            <w:r w:rsidRPr="00521030">
              <w:rPr>
                <w:sz w:val="18"/>
                <w:szCs w:val="18"/>
              </w:rPr>
              <w:t>7 250</w:t>
            </w:r>
          </w:p>
        </w:tc>
        <w:tc>
          <w:tcPr>
            <w:tcW w:w="1637" w:type="dxa"/>
            <w:tcBorders>
              <w:top w:val="nil"/>
              <w:left w:val="nil"/>
              <w:bottom w:val="single" w:sz="4" w:space="0" w:color="auto"/>
              <w:right w:val="single" w:sz="4" w:space="0" w:color="auto"/>
            </w:tcBorders>
            <w:shd w:val="clear" w:color="auto" w:fill="auto"/>
            <w:noWrap/>
            <w:vAlign w:val="bottom"/>
            <w:hideMark/>
          </w:tcPr>
          <w:p w14:paraId="0CD7674F" w14:textId="77777777" w:rsidR="00C65906" w:rsidRPr="00521030" w:rsidRDefault="00C65906">
            <w:pPr>
              <w:jc w:val="right"/>
              <w:rPr>
                <w:sz w:val="18"/>
                <w:szCs w:val="18"/>
              </w:rPr>
            </w:pPr>
            <w:r w:rsidRPr="00521030">
              <w:rPr>
                <w:sz w:val="18"/>
                <w:szCs w:val="18"/>
              </w:rPr>
              <w:t>7 250</w:t>
            </w:r>
          </w:p>
        </w:tc>
        <w:tc>
          <w:tcPr>
            <w:tcW w:w="1368" w:type="dxa"/>
            <w:tcBorders>
              <w:top w:val="nil"/>
              <w:left w:val="nil"/>
              <w:bottom w:val="single" w:sz="4" w:space="0" w:color="auto"/>
              <w:right w:val="single" w:sz="4" w:space="0" w:color="auto"/>
            </w:tcBorders>
            <w:shd w:val="clear" w:color="auto" w:fill="auto"/>
            <w:noWrap/>
            <w:vAlign w:val="bottom"/>
            <w:hideMark/>
          </w:tcPr>
          <w:p w14:paraId="3EA305BC" w14:textId="77777777" w:rsidR="00C65906" w:rsidRPr="00521030" w:rsidRDefault="00C65906">
            <w:pPr>
              <w:jc w:val="right"/>
              <w:rPr>
                <w:sz w:val="18"/>
                <w:szCs w:val="18"/>
              </w:rPr>
            </w:pPr>
            <w:r w:rsidRPr="00521030">
              <w:rPr>
                <w:sz w:val="18"/>
                <w:szCs w:val="18"/>
              </w:rPr>
              <w:t>50 079</w:t>
            </w:r>
          </w:p>
        </w:tc>
        <w:tc>
          <w:tcPr>
            <w:tcW w:w="1297" w:type="dxa"/>
            <w:tcBorders>
              <w:top w:val="nil"/>
              <w:left w:val="nil"/>
              <w:bottom w:val="single" w:sz="4" w:space="0" w:color="auto"/>
              <w:right w:val="single" w:sz="4" w:space="0" w:color="auto"/>
            </w:tcBorders>
            <w:shd w:val="clear" w:color="auto" w:fill="auto"/>
            <w:noWrap/>
            <w:vAlign w:val="bottom"/>
            <w:hideMark/>
          </w:tcPr>
          <w:p w14:paraId="0F1FDFF1" w14:textId="77777777" w:rsidR="00C65906" w:rsidRPr="00521030" w:rsidRDefault="00C65906">
            <w:pPr>
              <w:jc w:val="right"/>
              <w:rPr>
                <w:sz w:val="18"/>
                <w:szCs w:val="18"/>
              </w:rPr>
            </w:pPr>
            <w:r w:rsidRPr="00521030">
              <w:rPr>
                <w:sz w:val="18"/>
                <w:szCs w:val="18"/>
              </w:rPr>
              <w:t>691%</w:t>
            </w:r>
          </w:p>
        </w:tc>
      </w:tr>
      <w:tr w:rsidR="00C65906" w:rsidRPr="00521030" w14:paraId="7428D844" w14:textId="77777777" w:rsidTr="009313B5">
        <w:trPr>
          <w:trHeight w:val="178"/>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6E393958" w14:textId="77777777" w:rsidR="00C65906" w:rsidRPr="00521030" w:rsidRDefault="00C65906">
            <w:pPr>
              <w:rPr>
                <w:sz w:val="18"/>
                <w:szCs w:val="18"/>
              </w:rPr>
            </w:pPr>
            <w:r w:rsidRPr="00521030">
              <w:rPr>
                <w:sz w:val="18"/>
                <w:szCs w:val="18"/>
              </w:rPr>
              <w:t>Muud tulud varadelt</w:t>
            </w:r>
          </w:p>
        </w:tc>
        <w:tc>
          <w:tcPr>
            <w:tcW w:w="1501" w:type="dxa"/>
            <w:tcBorders>
              <w:top w:val="nil"/>
              <w:left w:val="nil"/>
              <w:bottom w:val="single" w:sz="4" w:space="0" w:color="auto"/>
              <w:right w:val="single" w:sz="4" w:space="0" w:color="auto"/>
            </w:tcBorders>
            <w:shd w:val="clear" w:color="auto" w:fill="auto"/>
            <w:noWrap/>
            <w:vAlign w:val="bottom"/>
            <w:hideMark/>
          </w:tcPr>
          <w:p w14:paraId="2459CCE5" w14:textId="77777777" w:rsidR="00C65906" w:rsidRPr="00521030" w:rsidRDefault="00C65906">
            <w:pPr>
              <w:jc w:val="right"/>
              <w:rPr>
                <w:sz w:val="18"/>
                <w:szCs w:val="18"/>
              </w:rPr>
            </w:pPr>
            <w:r w:rsidRPr="00521030">
              <w:rPr>
                <w:sz w:val="18"/>
                <w:szCs w:val="18"/>
              </w:rPr>
              <w:t>3 400</w:t>
            </w:r>
          </w:p>
        </w:tc>
        <w:tc>
          <w:tcPr>
            <w:tcW w:w="1637" w:type="dxa"/>
            <w:tcBorders>
              <w:top w:val="nil"/>
              <w:left w:val="nil"/>
              <w:bottom w:val="single" w:sz="4" w:space="0" w:color="auto"/>
              <w:right w:val="single" w:sz="4" w:space="0" w:color="auto"/>
            </w:tcBorders>
            <w:shd w:val="clear" w:color="auto" w:fill="auto"/>
            <w:noWrap/>
            <w:vAlign w:val="bottom"/>
            <w:hideMark/>
          </w:tcPr>
          <w:p w14:paraId="241644A2" w14:textId="77777777" w:rsidR="00C65906" w:rsidRPr="00521030" w:rsidRDefault="00C65906">
            <w:pPr>
              <w:jc w:val="right"/>
              <w:rPr>
                <w:sz w:val="18"/>
                <w:szCs w:val="18"/>
              </w:rPr>
            </w:pPr>
            <w:r w:rsidRPr="00521030">
              <w:rPr>
                <w:sz w:val="18"/>
                <w:szCs w:val="18"/>
              </w:rPr>
              <w:t>3 400</w:t>
            </w:r>
          </w:p>
        </w:tc>
        <w:tc>
          <w:tcPr>
            <w:tcW w:w="1368" w:type="dxa"/>
            <w:tcBorders>
              <w:top w:val="nil"/>
              <w:left w:val="nil"/>
              <w:bottom w:val="single" w:sz="4" w:space="0" w:color="auto"/>
              <w:right w:val="single" w:sz="4" w:space="0" w:color="auto"/>
            </w:tcBorders>
            <w:shd w:val="clear" w:color="auto" w:fill="auto"/>
            <w:noWrap/>
            <w:vAlign w:val="bottom"/>
            <w:hideMark/>
          </w:tcPr>
          <w:p w14:paraId="0553D3B8" w14:textId="77777777" w:rsidR="00C65906" w:rsidRPr="00521030" w:rsidRDefault="00C65906">
            <w:pPr>
              <w:jc w:val="right"/>
              <w:rPr>
                <w:sz w:val="18"/>
                <w:szCs w:val="18"/>
              </w:rPr>
            </w:pPr>
            <w:r w:rsidRPr="00521030">
              <w:rPr>
                <w:sz w:val="18"/>
                <w:szCs w:val="18"/>
              </w:rPr>
              <w:t>34 694</w:t>
            </w:r>
          </w:p>
        </w:tc>
        <w:tc>
          <w:tcPr>
            <w:tcW w:w="1297" w:type="dxa"/>
            <w:tcBorders>
              <w:top w:val="nil"/>
              <w:left w:val="nil"/>
              <w:bottom w:val="single" w:sz="4" w:space="0" w:color="auto"/>
              <w:right w:val="single" w:sz="4" w:space="0" w:color="auto"/>
            </w:tcBorders>
            <w:shd w:val="clear" w:color="auto" w:fill="auto"/>
            <w:noWrap/>
            <w:vAlign w:val="bottom"/>
            <w:hideMark/>
          </w:tcPr>
          <w:p w14:paraId="7BEDFDA7" w14:textId="77777777" w:rsidR="00C65906" w:rsidRPr="00521030" w:rsidRDefault="00C65906">
            <w:pPr>
              <w:jc w:val="right"/>
              <w:rPr>
                <w:sz w:val="18"/>
                <w:szCs w:val="18"/>
              </w:rPr>
            </w:pPr>
            <w:r w:rsidRPr="00521030">
              <w:rPr>
                <w:sz w:val="18"/>
                <w:szCs w:val="18"/>
              </w:rPr>
              <w:t>1020%</w:t>
            </w:r>
          </w:p>
        </w:tc>
      </w:tr>
      <w:tr w:rsidR="00C65906" w:rsidRPr="00521030" w14:paraId="2DAB0BBD" w14:textId="77777777" w:rsidTr="009313B5">
        <w:trPr>
          <w:trHeight w:val="46"/>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5DFD986B" w14:textId="77777777" w:rsidR="00C65906" w:rsidRPr="00521030" w:rsidRDefault="00C65906">
            <w:pPr>
              <w:rPr>
                <w:sz w:val="18"/>
                <w:szCs w:val="18"/>
              </w:rPr>
            </w:pPr>
            <w:r w:rsidRPr="00521030">
              <w:rPr>
                <w:sz w:val="18"/>
                <w:szCs w:val="18"/>
              </w:rPr>
              <w:t>Tulud varude müügist</w:t>
            </w:r>
          </w:p>
        </w:tc>
        <w:tc>
          <w:tcPr>
            <w:tcW w:w="1501" w:type="dxa"/>
            <w:tcBorders>
              <w:top w:val="nil"/>
              <w:left w:val="nil"/>
              <w:bottom w:val="single" w:sz="4" w:space="0" w:color="auto"/>
              <w:right w:val="single" w:sz="4" w:space="0" w:color="auto"/>
            </w:tcBorders>
            <w:shd w:val="clear" w:color="auto" w:fill="auto"/>
            <w:noWrap/>
            <w:vAlign w:val="bottom"/>
            <w:hideMark/>
          </w:tcPr>
          <w:p w14:paraId="64CD3A7A" w14:textId="77777777" w:rsidR="00C65906" w:rsidRPr="00521030" w:rsidRDefault="00C65906">
            <w:pPr>
              <w:jc w:val="right"/>
              <w:rPr>
                <w:sz w:val="18"/>
                <w:szCs w:val="18"/>
              </w:rPr>
            </w:pPr>
            <w:r w:rsidRPr="00521030">
              <w:rPr>
                <w:sz w:val="18"/>
                <w:szCs w:val="18"/>
              </w:rPr>
              <w:t>1 400</w:t>
            </w:r>
          </w:p>
        </w:tc>
        <w:tc>
          <w:tcPr>
            <w:tcW w:w="1637" w:type="dxa"/>
            <w:tcBorders>
              <w:top w:val="nil"/>
              <w:left w:val="nil"/>
              <w:bottom w:val="single" w:sz="4" w:space="0" w:color="auto"/>
              <w:right w:val="single" w:sz="4" w:space="0" w:color="auto"/>
            </w:tcBorders>
            <w:shd w:val="clear" w:color="auto" w:fill="auto"/>
            <w:noWrap/>
            <w:vAlign w:val="bottom"/>
            <w:hideMark/>
          </w:tcPr>
          <w:p w14:paraId="304952F5" w14:textId="77777777" w:rsidR="00C65906" w:rsidRPr="00521030" w:rsidRDefault="00C65906">
            <w:pPr>
              <w:jc w:val="right"/>
              <w:rPr>
                <w:sz w:val="18"/>
                <w:szCs w:val="18"/>
              </w:rPr>
            </w:pPr>
            <w:r w:rsidRPr="00521030">
              <w:rPr>
                <w:sz w:val="18"/>
                <w:szCs w:val="18"/>
              </w:rPr>
              <w:t>1 400</w:t>
            </w:r>
          </w:p>
        </w:tc>
        <w:tc>
          <w:tcPr>
            <w:tcW w:w="1368" w:type="dxa"/>
            <w:tcBorders>
              <w:top w:val="nil"/>
              <w:left w:val="nil"/>
              <w:bottom w:val="single" w:sz="4" w:space="0" w:color="auto"/>
              <w:right w:val="single" w:sz="4" w:space="0" w:color="auto"/>
            </w:tcBorders>
            <w:shd w:val="clear" w:color="auto" w:fill="auto"/>
            <w:noWrap/>
            <w:vAlign w:val="bottom"/>
            <w:hideMark/>
          </w:tcPr>
          <w:p w14:paraId="0800456B" w14:textId="77777777" w:rsidR="00C65906" w:rsidRPr="00521030" w:rsidRDefault="00C65906">
            <w:pPr>
              <w:jc w:val="right"/>
              <w:rPr>
                <w:sz w:val="18"/>
                <w:szCs w:val="18"/>
              </w:rPr>
            </w:pPr>
            <w:r w:rsidRPr="00521030">
              <w:rPr>
                <w:sz w:val="18"/>
                <w:szCs w:val="18"/>
              </w:rPr>
              <w:t>1 246</w:t>
            </w:r>
          </w:p>
        </w:tc>
        <w:tc>
          <w:tcPr>
            <w:tcW w:w="1297" w:type="dxa"/>
            <w:tcBorders>
              <w:top w:val="nil"/>
              <w:left w:val="nil"/>
              <w:bottom w:val="single" w:sz="4" w:space="0" w:color="auto"/>
              <w:right w:val="single" w:sz="4" w:space="0" w:color="auto"/>
            </w:tcBorders>
            <w:shd w:val="clear" w:color="auto" w:fill="auto"/>
            <w:noWrap/>
            <w:vAlign w:val="bottom"/>
            <w:hideMark/>
          </w:tcPr>
          <w:p w14:paraId="0D73C722" w14:textId="77777777" w:rsidR="00C65906" w:rsidRPr="00521030" w:rsidRDefault="00C65906">
            <w:pPr>
              <w:jc w:val="right"/>
              <w:rPr>
                <w:sz w:val="18"/>
                <w:szCs w:val="18"/>
              </w:rPr>
            </w:pPr>
            <w:r w:rsidRPr="00521030">
              <w:rPr>
                <w:sz w:val="18"/>
                <w:szCs w:val="18"/>
              </w:rPr>
              <w:t>89%</w:t>
            </w:r>
          </w:p>
        </w:tc>
      </w:tr>
      <w:tr w:rsidR="00C65906" w:rsidRPr="00521030" w14:paraId="48396C17" w14:textId="77777777" w:rsidTr="009313B5">
        <w:trPr>
          <w:trHeight w:val="46"/>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15EE27D5" w14:textId="77777777" w:rsidR="00C65906" w:rsidRPr="00521030" w:rsidRDefault="00C65906">
            <w:pPr>
              <w:rPr>
                <w:sz w:val="18"/>
                <w:szCs w:val="18"/>
              </w:rPr>
            </w:pPr>
            <w:r w:rsidRPr="00521030">
              <w:rPr>
                <w:sz w:val="18"/>
                <w:szCs w:val="18"/>
              </w:rPr>
              <w:t xml:space="preserve">Muud tulud </w:t>
            </w:r>
          </w:p>
        </w:tc>
        <w:tc>
          <w:tcPr>
            <w:tcW w:w="1501" w:type="dxa"/>
            <w:tcBorders>
              <w:top w:val="nil"/>
              <w:left w:val="nil"/>
              <w:bottom w:val="single" w:sz="4" w:space="0" w:color="auto"/>
              <w:right w:val="single" w:sz="4" w:space="0" w:color="auto"/>
            </w:tcBorders>
            <w:shd w:val="clear" w:color="auto" w:fill="auto"/>
            <w:noWrap/>
            <w:vAlign w:val="bottom"/>
            <w:hideMark/>
          </w:tcPr>
          <w:p w14:paraId="6C7AC582" w14:textId="77777777" w:rsidR="00C65906" w:rsidRPr="00521030" w:rsidRDefault="00C65906">
            <w:pPr>
              <w:rPr>
                <w:sz w:val="18"/>
                <w:szCs w:val="18"/>
              </w:rPr>
            </w:pPr>
            <w:r w:rsidRPr="00521030">
              <w:rPr>
                <w:sz w:val="18"/>
                <w:szCs w:val="18"/>
              </w:rPr>
              <w:t> </w:t>
            </w:r>
          </w:p>
        </w:tc>
        <w:tc>
          <w:tcPr>
            <w:tcW w:w="1637" w:type="dxa"/>
            <w:tcBorders>
              <w:top w:val="nil"/>
              <w:left w:val="nil"/>
              <w:bottom w:val="single" w:sz="4" w:space="0" w:color="auto"/>
              <w:right w:val="single" w:sz="4" w:space="0" w:color="auto"/>
            </w:tcBorders>
            <w:shd w:val="clear" w:color="auto" w:fill="auto"/>
            <w:noWrap/>
            <w:vAlign w:val="bottom"/>
            <w:hideMark/>
          </w:tcPr>
          <w:p w14:paraId="3CF7EFBB" w14:textId="77777777" w:rsidR="00C65906" w:rsidRPr="00521030" w:rsidRDefault="00C65906">
            <w:pPr>
              <w:jc w:val="right"/>
              <w:rPr>
                <w:sz w:val="18"/>
                <w:szCs w:val="18"/>
              </w:rPr>
            </w:pPr>
            <w:r w:rsidRPr="00521030">
              <w:rPr>
                <w:sz w:val="18"/>
                <w:szCs w:val="18"/>
              </w:rPr>
              <w:t>6 907</w:t>
            </w:r>
          </w:p>
        </w:tc>
        <w:tc>
          <w:tcPr>
            <w:tcW w:w="1368" w:type="dxa"/>
            <w:tcBorders>
              <w:top w:val="nil"/>
              <w:left w:val="nil"/>
              <w:bottom w:val="single" w:sz="4" w:space="0" w:color="auto"/>
              <w:right w:val="single" w:sz="4" w:space="0" w:color="auto"/>
            </w:tcBorders>
            <w:shd w:val="clear" w:color="auto" w:fill="auto"/>
            <w:noWrap/>
            <w:vAlign w:val="bottom"/>
            <w:hideMark/>
          </w:tcPr>
          <w:p w14:paraId="0EB4BB2B" w14:textId="77777777" w:rsidR="00C65906" w:rsidRPr="00521030" w:rsidRDefault="00C65906">
            <w:pPr>
              <w:jc w:val="right"/>
              <w:rPr>
                <w:sz w:val="18"/>
                <w:szCs w:val="18"/>
              </w:rPr>
            </w:pPr>
            <w:r w:rsidRPr="00521030">
              <w:rPr>
                <w:sz w:val="18"/>
                <w:szCs w:val="18"/>
              </w:rPr>
              <w:t>24 434</w:t>
            </w:r>
          </w:p>
        </w:tc>
        <w:tc>
          <w:tcPr>
            <w:tcW w:w="1297" w:type="dxa"/>
            <w:tcBorders>
              <w:top w:val="nil"/>
              <w:left w:val="nil"/>
              <w:bottom w:val="single" w:sz="4" w:space="0" w:color="auto"/>
              <w:right w:val="single" w:sz="4" w:space="0" w:color="auto"/>
            </w:tcBorders>
            <w:shd w:val="clear" w:color="auto" w:fill="auto"/>
            <w:noWrap/>
            <w:vAlign w:val="bottom"/>
            <w:hideMark/>
          </w:tcPr>
          <w:p w14:paraId="467D191E" w14:textId="77777777" w:rsidR="00C65906" w:rsidRPr="00521030" w:rsidRDefault="00C65906">
            <w:pPr>
              <w:jc w:val="right"/>
              <w:rPr>
                <w:sz w:val="18"/>
                <w:szCs w:val="18"/>
              </w:rPr>
            </w:pPr>
            <w:r w:rsidRPr="00521030">
              <w:rPr>
                <w:sz w:val="18"/>
                <w:szCs w:val="18"/>
              </w:rPr>
              <w:t>354%</w:t>
            </w:r>
          </w:p>
        </w:tc>
      </w:tr>
      <w:tr w:rsidR="00C65906" w:rsidRPr="00521030" w14:paraId="6E00CC4D" w14:textId="77777777" w:rsidTr="009313B5">
        <w:trPr>
          <w:trHeight w:val="46"/>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5DF4802D" w14:textId="77777777" w:rsidR="00C65906" w:rsidRPr="00521030" w:rsidRDefault="00C65906">
            <w:pPr>
              <w:rPr>
                <w:b/>
                <w:bCs/>
                <w:sz w:val="18"/>
                <w:szCs w:val="18"/>
              </w:rPr>
            </w:pPr>
            <w:r w:rsidRPr="00521030">
              <w:rPr>
                <w:b/>
                <w:bCs/>
                <w:sz w:val="18"/>
                <w:szCs w:val="18"/>
              </w:rPr>
              <w:t>PÕHITEGEVUSE KULUD KOKKU</w:t>
            </w:r>
          </w:p>
        </w:tc>
        <w:tc>
          <w:tcPr>
            <w:tcW w:w="1501" w:type="dxa"/>
            <w:tcBorders>
              <w:top w:val="nil"/>
              <w:left w:val="nil"/>
              <w:bottom w:val="single" w:sz="4" w:space="0" w:color="auto"/>
              <w:right w:val="single" w:sz="4" w:space="0" w:color="auto"/>
            </w:tcBorders>
            <w:shd w:val="clear" w:color="auto" w:fill="auto"/>
            <w:noWrap/>
            <w:vAlign w:val="bottom"/>
            <w:hideMark/>
          </w:tcPr>
          <w:p w14:paraId="07E625AD" w14:textId="77777777" w:rsidR="00C65906" w:rsidRPr="00521030" w:rsidRDefault="00C65906">
            <w:pPr>
              <w:jc w:val="right"/>
              <w:rPr>
                <w:b/>
                <w:bCs/>
                <w:sz w:val="18"/>
                <w:szCs w:val="18"/>
              </w:rPr>
            </w:pPr>
            <w:r w:rsidRPr="00521030">
              <w:rPr>
                <w:b/>
                <w:bCs/>
                <w:sz w:val="18"/>
                <w:szCs w:val="18"/>
              </w:rPr>
              <w:t>57 745 898</w:t>
            </w:r>
          </w:p>
        </w:tc>
        <w:tc>
          <w:tcPr>
            <w:tcW w:w="1637" w:type="dxa"/>
            <w:tcBorders>
              <w:top w:val="nil"/>
              <w:left w:val="nil"/>
              <w:bottom w:val="single" w:sz="4" w:space="0" w:color="auto"/>
              <w:right w:val="single" w:sz="4" w:space="0" w:color="auto"/>
            </w:tcBorders>
            <w:shd w:val="clear" w:color="auto" w:fill="auto"/>
            <w:noWrap/>
            <w:vAlign w:val="bottom"/>
            <w:hideMark/>
          </w:tcPr>
          <w:p w14:paraId="234023D5" w14:textId="77777777" w:rsidR="00C65906" w:rsidRPr="00521030" w:rsidRDefault="00C65906">
            <w:pPr>
              <w:jc w:val="right"/>
              <w:rPr>
                <w:b/>
                <w:bCs/>
                <w:sz w:val="18"/>
                <w:szCs w:val="18"/>
              </w:rPr>
            </w:pPr>
            <w:r w:rsidRPr="00521030">
              <w:rPr>
                <w:b/>
                <w:bCs/>
                <w:sz w:val="18"/>
                <w:szCs w:val="18"/>
              </w:rPr>
              <w:t>63 405 630</w:t>
            </w:r>
          </w:p>
        </w:tc>
        <w:tc>
          <w:tcPr>
            <w:tcW w:w="1368" w:type="dxa"/>
            <w:tcBorders>
              <w:top w:val="nil"/>
              <w:left w:val="nil"/>
              <w:bottom w:val="single" w:sz="4" w:space="0" w:color="auto"/>
              <w:right w:val="single" w:sz="4" w:space="0" w:color="auto"/>
            </w:tcBorders>
            <w:shd w:val="clear" w:color="auto" w:fill="auto"/>
            <w:noWrap/>
            <w:vAlign w:val="bottom"/>
            <w:hideMark/>
          </w:tcPr>
          <w:p w14:paraId="6EAB6EE1" w14:textId="77777777" w:rsidR="00C65906" w:rsidRPr="00521030" w:rsidRDefault="00C65906">
            <w:pPr>
              <w:jc w:val="right"/>
              <w:rPr>
                <w:b/>
                <w:bCs/>
                <w:sz w:val="18"/>
                <w:szCs w:val="18"/>
              </w:rPr>
            </w:pPr>
            <w:r w:rsidRPr="00521030">
              <w:rPr>
                <w:b/>
                <w:bCs/>
                <w:sz w:val="18"/>
                <w:szCs w:val="18"/>
              </w:rPr>
              <w:t>60 633 342</w:t>
            </w:r>
          </w:p>
        </w:tc>
        <w:tc>
          <w:tcPr>
            <w:tcW w:w="1297" w:type="dxa"/>
            <w:tcBorders>
              <w:top w:val="nil"/>
              <w:left w:val="nil"/>
              <w:bottom w:val="single" w:sz="4" w:space="0" w:color="auto"/>
              <w:right w:val="single" w:sz="4" w:space="0" w:color="auto"/>
            </w:tcBorders>
            <w:shd w:val="clear" w:color="auto" w:fill="auto"/>
            <w:noWrap/>
            <w:vAlign w:val="bottom"/>
            <w:hideMark/>
          </w:tcPr>
          <w:p w14:paraId="41C99909" w14:textId="77777777" w:rsidR="00C65906" w:rsidRPr="00521030" w:rsidRDefault="00C65906">
            <w:pPr>
              <w:jc w:val="right"/>
              <w:rPr>
                <w:sz w:val="18"/>
                <w:szCs w:val="18"/>
              </w:rPr>
            </w:pPr>
            <w:r w:rsidRPr="00521030">
              <w:rPr>
                <w:sz w:val="18"/>
                <w:szCs w:val="18"/>
              </w:rPr>
              <w:t>96%</w:t>
            </w:r>
          </w:p>
        </w:tc>
      </w:tr>
      <w:tr w:rsidR="00C65906" w:rsidRPr="00521030" w14:paraId="4CD50A5E" w14:textId="77777777" w:rsidTr="009313B5">
        <w:trPr>
          <w:trHeight w:val="46"/>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2FAAA49A" w14:textId="77777777" w:rsidR="00C65906" w:rsidRPr="00521030" w:rsidRDefault="00C65906">
            <w:pPr>
              <w:rPr>
                <w:b/>
                <w:bCs/>
                <w:sz w:val="18"/>
                <w:szCs w:val="18"/>
              </w:rPr>
            </w:pPr>
            <w:r w:rsidRPr="00521030">
              <w:rPr>
                <w:b/>
                <w:bCs/>
                <w:sz w:val="18"/>
                <w:szCs w:val="18"/>
              </w:rPr>
              <w:t>Antavad toetused tegevuskuludeks</w:t>
            </w:r>
          </w:p>
        </w:tc>
        <w:tc>
          <w:tcPr>
            <w:tcW w:w="1501" w:type="dxa"/>
            <w:tcBorders>
              <w:top w:val="nil"/>
              <w:left w:val="nil"/>
              <w:bottom w:val="single" w:sz="4" w:space="0" w:color="auto"/>
              <w:right w:val="single" w:sz="4" w:space="0" w:color="auto"/>
            </w:tcBorders>
            <w:shd w:val="clear" w:color="auto" w:fill="auto"/>
            <w:noWrap/>
            <w:vAlign w:val="bottom"/>
            <w:hideMark/>
          </w:tcPr>
          <w:p w14:paraId="407980E3" w14:textId="77777777" w:rsidR="00C65906" w:rsidRPr="00521030" w:rsidRDefault="00C65906">
            <w:pPr>
              <w:jc w:val="right"/>
              <w:rPr>
                <w:b/>
                <w:bCs/>
                <w:sz w:val="18"/>
                <w:szCs w:val="18"/>
              </w:rPr>
            </w:pPr>
            <w:r w:rsidRPr="00521030">
              <w:rPr>
                <w:b/>
                <w:bCs/>
                <w:sz w:val="18"/>
                <w:szCs w:val="18"/>
              </w:rPr>
              <w:t>5 423 240</w:t>
            </w:r>
          </w:p>
        </w:tc>
        <w:tc>
          <w:tcPr>
            <w:tcW w:w="1637" w:type="dxa"/>
            <w:tcBorders>
              <w:top w:val="nil"/>
              <w:left w:val="nil"/>
              <w:bottom w:val="single" w:sz="4" w:space="0" w:color="auto"/>
              <w:right w:val="single" w:sz="4" w:space="0" w:color="auto"/>
            </w:tcBorders>
            <w:shd w:val="clear" w:color="auto" w:fill="auto"/>
            <w:noWrap/>
            <w:vAlign w:val="bottom"/>
            <w:hideMark/>
          </w:tcPr>
          <w:p w14:paraId="10524F3F" w14:textId="77777777" w:rsidR="00C65906" w:rsidRPr="00521030" w:rsidRDefault="00C65906">
            <w:pPr>
              <w:jc w:val="right"/>
              <w:rPr>
                <w:b/>
                <w:bCs/>
                <w:sz w:val="18"/>
                <w:szCs w:val="18"/>
              </w:rPr>
            </w:pPr>
            <w:r w:rsidRPr="00521030">
              <w:rPr>
                <w:b/>
                <w:bCs/>
                <w:sz w:val="18"/>
                <w:szCs w:val="18"/>
              </w:rPr>
              <w:t>5 979 094</w:t>
            </w:r>
          </w:p>
        </w:tc>
        <w:tc>
          <w:tcPr>
            <w:tcW w:w="1368" w:type="dxa"/>
            <w:tcBorders>
              <w:top w:val="nil"/>
              <w:left w:val="nil"/>
              <w:bottom w:val="single" w:sz="4" w:space="0" w:color="auto"/>
              <w:right w:val="single" w:sz="4" w:space="0" w:color="auto"/>
            </w:tcBorders>
            <w:shd w:val="clear" w:color="auto" w:fill="auto"/>
            <w:noWrap/>
            <w:vAlign w:val="bottom"/>
            <w:hideMark/>
          </w:tcPr>
          <w:p w14:paraId="40B6E201" w14:textId="77777777" w:rsidR="00C65906" w:rsidRPr="00521030" w:rsidRDefault="00C65906">
            <w:pPr>
              <w:jc w:val="right"/>
              <w:rPr>
                <w:b/>
                <w:bCs/>
                <w:sz w:val="18"/>
                <w:szCs w:val="18"/>
              </w:rPr>
            </w:pPr>
            <w:r w:rsidRPr="00521030">
              <w:rPr>
                <w:b/>
                <w:bCs/>
                <w:sz w:val="18"/>
                <w:szCs w:val="18"/>
              </w:rPr>
              <w:t>5 502 734</w:t>
            </w:r>
          </w:p>
        </w:tc>
        <w:tc>
          <w:tcPr>
            <w:tcW w:w="1297" w:type="dxa"/>
            <w:tcBorders>
              <w:top w:val="nil"/>
              <w:left w:val="nil"/>
              <w:bottom w:val="single" w:sz="4" w:space="0" w:color="auto"/>
              <w:right w:val="single" w:sz="4" w:space="0" w:color="auto"/>
            </w:tcBorders>
            <w:shd w:val="clear" w:color="auto" w:fill="auto"/>
            <w:noWrap/>
            <w:vAlign w:val="bottom"/>
            <w:hideMark/>
          </w:tcPr>
          <w:p w14:paraId="43090A18" w14:textId="77777777" w:rsidR="00C65906" w:rsidRPr="00521030" w:rsidRDefault="00C65906">
            <w:pPr>
              <w:jc w:val="right"/>
              <w:rPr>
                <w:sz w:val="18"/>
                <w:szCs w:val="18"/>
              </w:rPr>
            </w:pPr>
            <w:r w:rsidRPr="00521030">
              <w:rPr>
                <w:sz w:val="18"/>
                <w:szCs w:val="18"/>
              </w:rPr>
              <w:t>92%</w:t>
            </w:r>
          </w:p>
        </w:tc>
      </w:tr>
      <w:tr w:rsidR="00C65906" w:rsidRPr="00521030" w14:paraId="0C9B2535" w14:textId="77777777" w:rsidTr="009313B5">
        <w:trPr>
          <w:trHeight w:val="46"/>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23FB9536" w14:textId="77777777" w:rsidR="00C65906" w:rsidRPr="00521030" w:rsidRDefault="00C65906">
            <w:pPr>
              <w:rPr>
                <w:sz w:val="18"/>
                <w:szCs w:val="18"/>
              </w:rPr>
            </w:pPr>
            <w:r w:rsidRPr="00521030">
              <w:rPr>
                <w:sz w:val="18"/>
                <w:szCs w:val="18"/>
              </w:rPr>
              <w:t>Sotsiaalabitoetused ja muud toetused füüsilistele isikutele</w:t>
            </w:r>
          </w:p>
        </w:tc>
        <w:tc>
          <w:tcPr>
            <w:tcW w:w="1501" w:type="dxa"/>
            <w:tcBorders>
              <w:top w:val="nil"/>
              <w:left w:val="nil"/>
              <w:bottom w:val="single" w:sz="4" w:space="0" w:color="auto"/>
              <w:right w:val="single" w:sz="4" w:space="0" w:color="auto"/>
            </w:tcBorders>
            <w:shd w:val="clear" w:color="auto" w:fill="auto"/>
            <w:noWrap/>
            <w:vAlign w:val="bottom"/>
            <w:hideMark/>
          </w:tcPr>
          <w:p w14:paraId="05980306" w14:textId="77777777" w:rsidR="00C65906" w:rsidRPr="00521030" w:rsidRDefault="00C65906">
            <w:pPr>
              <w:jc w:val="right"/>
              <w:rPr>
                <w:sz w:val="18"/>
                <w:szCs w:val="18"/>
              </w:rPr>
            </w:pPr>
            <w:r w:rsidRPr="00521030">
              <w:rPr>
                <w:sz w:val="18"/>
                <w:szCs w:val="18"/>
              </w:rPr>
              <w:t>2 325 667</w:t>
            </w:r>
          </w:p>
        </w:tc>
        <w:tc>
          <w:tcPr>
            <w:tcW w:w="1637" w:type="dxa"/>
            <w:tcBorders>
              <w:top w:val="nil"/>
              <w:left w:val="nil"/>
              <w:bottom w:val="single" w:sz="4" w:space="0" w:color="auto"/>
              <w:right w:val="single" w:sz="4" w:space="0" w:color="auto"/>
            </w:tcBorders>
            <w:shd w:val="clear" w:color="auto" w:fill="auto"/>
            <w:noWrap/>
            <w:vAlign w:val="bottom"/>
            <w:hideMark/>
          </w:tcPr>
          <w:p w14:paraId="33B8BED1" w14:textId="77777777" w:rsidR="00C65906" w:rsidRPr="00521030" w:rsidRDefault="00C65906">
            <w:pPr>
              <w:jc w:val="right"/>
              <w:rPr>
                <w:sz w:val="18"/>
                <w:szCs w:val="18"/>
              </w:rPr>
            </w:pPr>
            <w:r w:rsidRPr="00521030">
              <w:rPr>
                <w:sz w:val="18"/>
                <w:szCs w:val="18"/>
              </w:rPr>
              <w:t>2 350 219</w:t>
            </w:r>
          </w:p>
        </w:tc>
        <w:tc>
          <w:tcPr>
            <w:tcW w:w="1368" w:type="dxa"/>
            <w:tcBorders>
              <w:top w:val="nil"/>
              <w:left w:val="nil"/>
              <w:bottom w:val="single" w:sz="4" w:space="0" w:color="auto"/>
              <w:right w:val="single" w:sz="4" w:space="0" w:color="auto"/>
            </w:tcBorders>
            <w:shd w:val="clear" w:color="auto" w:fill="auto"/>
            <w:noWrap/>
            <w:vAlign w:val="bottom"/>
            <w:hideMark/>
          </w:tcPr>
          <w:p w14:paraId="517D3642" w14:textId="77777777" w:rsidR="00C65906" w:rsidRPr="00521030" w:rsidRDefault="00C65906">
            <w:pPr>
              <w:jc w:val="right"/>
              <w:rPr>
                <w:sz w:val="18"/>
                <w:szCs w:val="18"/>
              </w:rPr>
            </w:pPr>
            <w:r w:rsidRPr="00521030">
              <w:rPr>
                <w:sz w:val="18"/>
                <w:szCs w:val="18"/>
              </w:rPr>
              <w:t>1 989 008</w:t>
            </w:r>
          </w:p>
        </w:tc>
        <w:tc>
          <w:tcPr>
            <w:tcW w:w="1297" w:type="dxa"/>
            <w:tcBorders>
              <w:top w:val="nil"/>
              <w:left w:val="nil"/>
              <w:bottom w:val="single" w:sz="4" w:space="0" w:color="auto"/>
              <w:right w:val="single" w:sz="4" w:space="0" w:color="auto"/>
            </w:tcBorders>
            <w:shd w:val="clear" w:color="auto" w:fill="auto"/>
            <w:noWrap/>
            <w:vAlign w:val="bottom"/>
            <w:hideMark/>
          </w:tcPr>
          <w:p w14:paraId="4B97761D" w14:textId="77777777" w:rsidR="00C65906" w:rsidRPr="00521030" w:rsidRDefault="00C65906">
            <w:pPr>
              <w:jc w:val="right"/>
              <w:rPr>
                <w:sz w:val="18"/>
                <w:szCs w:val="18"/>
              </w:rPr>
            </w:pPr>
            <w:r w:rsidRPr="00521030">
              <w:rPr>
                <w:sz w:val="18"/>
                <w:szCs w:val="18"/>
              </w:rPr>
              <w:t>85%</w:t>
            </w:r>
          </w:p>
        </w:tc>
      </w:tr>
      <w:tr w:rsidR="00C65906" w:rsidRPr="00521030" w14:paraId="0EAE4C90" w14:textId="77777777" w:rsidTr="009313B5">
        <w:trPr>
          <w:trHeight w:val="46"/>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36EF2098" w14:textId="77777777" w:rsidR="00C65906" w:rsidRPr="00521030" w:rsidRDefault="00C65906">
            <w:pPr>
              <w:rPr>
                <w:sz w:val="18"/>
                <w:szCs w:val="18"/>
              </w:rPr>
            </w:pPr>
            <w:r w:rsidRPr="00521030">
              <w:rPr>
                <w:sz w:val="18"/>
                <w:szCs w:val="18"/>
              </w:rPr>
              <w:t>Sihtotstarbelised toetused tegevuskuludeks</w:t>
            </w:r>
          </w:p>
        </w:tc>
        <w:tc>
          <w:tcPr>
            <w:tcW w:w="1501" w:type="dxa"/>
            <w:tcBorders>
              <w:top w:val="nil"/>
              <w:left w:val="nil"/>
              <w:bottom w:val="single" w:sz="4" w:space="0" w:color="auto"/>
              <w:right w:val="single" w:sz="4" w:space="0" w:color="auto"/>
            </w:tcBorders>
            <w:shd w:val="clear" w:color="auto" w:fill="auto"/>
            <w:noWrap/>
            <w:vAlign w:val="bottom"/>
            <w:hideMark/>
          </w:tcPr>
          <w:p w14:paraId="0EC245DB" w14:textId="77777777" w:rsidR="00C65906" w:rsidRPr="00521030" w:rsidRDefault="00C65906">
            <w:pPr>
              <w:jc w:val="right"/>
              <w:rPr>
                <w:sz w:val="18"/>
                <w:szCs w:val="18"/>
              </w:rPr>
            </w:pPr>
            <w:r w:rsidRPr="00521030">
              <w:rPr>
                <w:sz w:val="18"/>
                <w:szCs w:val="18"/>
              </w:rPr>
              <w:t>3 027 513</w:t>
            </w:r>
          </w:p>
        </w:tc>
        <w:tc>
          <w:tcPr>
            <w:tcW w:w="1637" w:type="dxa"/>
            <w:tcBorders>
              <w:top w:val="nil"/>
              <w:left w:val="nil"/>
              <w:bottom w:val="single" w:sz="4" w:space="0" w:color="auto"/>
              <w:right w:val="single" w:sz="4" w:space="0" w:color="auto"/>
            </w:tcBorders>
            <w:shd w:val="clear" w:color="auto" w:fill="auto"/>
            <w:noWrap/>
            <w:vAlign w:val="bottom"/>
            <w:hideMark/>
          </w:tcPr>
          <w:p w14:paraId="4DFEA5D8" w14:textId="77777777" w:rsidR="00C65906" w:rsidRPr="00521030" w:rsidRDefault="00C65906">
            <w:pPr>
              <w:jc w:val="right"/>
              <w:rPr>
                <w:sz w:val="18"/>
                <w:szCs w:val="18"/>
              </w:rPr>
            </w:pPr>
            <w:r w:rsidRPr="00521030">
              <w:rPr>
                <w:sz w:val="18"/>
                <w:szCs w:val="18"/>
              </w:rPr>
              <w:t>3 557 739</w:t>
            </w:r>
          </w:p>
        </w:tc>
        <w:tc>
          <w:tcPr>
            <w:tcW w:w="1368" w:type="dxa"/>
            <w:tcBorders>
              <w:top w:val="nil"/>
              <w:left w:val="nil"/>
              <w:bottom w:val="single" w:sz="4" w:space="0" w:color="auto"/>
              <w:right w:val="single" w:sz="4" w:space="0" w:color="auto"/>
            </w:tcBorders>
            <w:shd w:val="clear" w:color="auto" w:fill="auto"/>
            <w:noWrap/>
            <w:vAlign w:val="bottom"/>
            <w:hideMark/>
          </w:tcPr>
          <w:p w14:paraId="3D2D2DA7" w14:textId="77777777" w:rsidR="00C65906" w:rsidRPr="00521030" w:rsidRDefault="00C65906">
            <w:pPr>
              <w:jc w:val="right"/>
              <w:rPr>
                <w:sz w:val="18"/>
                <w:szCs w:val="18"/>
              </w:rPr>
            </w:pPr>
            <w:r w:rsidRPr="00521030">
              <w:rPr>
                <w:sz w:val="18"/>
                <w:szCs w:val="18"/>
              </w:rPr>
              <w:t>3 438 002</w:t>
            </w:r>
          </w:p>
        </w:tc>
        <w:tc>
          <w:tcPr>
            <w:tcW w:w="1297" w:type="dxa"/>
            <w:tcBorders>
              <w:top w:val="nil"/>
              <w:left w:val="nil"/>
              <w:bottom w:val="single" w:sz="4" w:space="0" w:color="auto"/>
              <w:right w:val="single" w:sz="4" w:space="0" w:color="auto"/>
            </w:tcBorders>
            <w:shd w:val="clear" w:color="auto" w:fill="auto"/>
            <w:noWrap/>
            <w:vAlign w:val="bottom"/>
            <w:hideMark/>
          </w:tcPr>
          <w:p w14:paraId="093D45E0" w14:textId="77777777" w:rsidR="00C65906" w:rsidRPr="00521030" w:rsidRDefault="00C65906">
            <w:pPr>
              <w:jc w:val="right"/>
              <w:rPr>
                <w:sz w:val="18"/>
                <w:szCs w:val="18"/>
              </w:rPr>
            </w:pPr>
            <w:r w:rsidRPr="00521030">
              <w:rPr>
                <w:sz w:val="18"/>
                <w:szCs w:val="18"/>
              </w:rPr>
              <w:t>97%</w:t>
            </w:r>
          </w:p>
        </w:tc>
      </w:tr>
      <w:tr w:rsidR="00C65906" w:rsidRPr="00521030" w14:paraId="74CF7761" w14:textId="77777777" w:rsidTr="009313B5">
        <w:trPr>
          <w:trHeight w:val="46"/>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4FBBEDE7" w14:textId="77777777" w:rsidR="00C65906" w:rsidRPr="00521030" w:rsidRDefault="00C65906">
            <w:pPr>
              <w:rPr>
                <w:sz w:val="18"/>
                <w:szCs w:val="18"/>
              </w:rPr>
            </w:pPr>
            <w:r w:rsidRPr="00521030">
              <w:rPr>
                <w:sz w:val="18"/>
                <w:szCs w:val="18"/>
              </w:rPr>
              <w:t>Mittesihtotstarbelised toetused</w:t>
            </w:r>
          </w:p>
        </w:tc>
        <w:tc>
          <w:tcPr>
            <w:tcW w:w="1501" w:type="dxa"/>
            <w:tcBorders>
              <w:top w:val="nil"/>
              <w:left w:val="nil"/>
              <w:bottom w:val="single" w:sz="4" w:space="0" w:color="auto"/>
              <w:right w:val="single" w:sz="4" w:space="0" w:color="auto"/>
            </w:tcBorders>
            <w:shd w:val="clear" w:color="auto" w:fill="auto"/>
            <w:noWrap/>
            <w:vAlign w:val="bottom"/>
            <w:hideMark/>
          </w:tcPr>
          <w:p w14:paraId="77A29C98" w14:textId="77777777" w:rsidR="00C65906" w:rsidRPr="00521030" w:rsidRDefault="00C65906">
            <w:pPr>
              <w:jc w:val="right"/>
              <w:rPr>
                <w:sz w:val="18"/>
                <w:szCs w:val="18"/>
              </w:rPr>
            </w:pPr>
            <w:r w:rsidRPr="00521030">
              <w:rPr>
                <w:sz w:val="18"/>
                <w:szCs w:val="18"/>
              </w:rPr>
              <w:t>70 060</w:t>
            </w:r>
          </w:p>
        </w:tc>
        <w:tc>
          <w:tcPr>
            <w:tcW w:w="1637" w:type="dxa"/>
            <w:tcBorders>
              <w:top w:val="nil"/>
              <w:left w:val="nil"/>
              <w:bottom w:val="single" w:sz="4" w:space="0" w:color="auto"/>
              <w:right w:val="single" w:sz="4" w:space="0" w:color="auto"/>
            </w:tcBorders>
            <w:shd w:val="clear" w:color="auto" w:fill="auto"/>
            <w:noWrap/>
            <w:vAlign w:val="bottom"/>
            <w:hideMark/>
          </w:tcPr>
          <w:p w14:paraId="345E5FB7" w14:textId="77777777" w:rsidR="00C65906" w:rsidRPr="00521030" w:rsidRDefault="00C65906">
            <w:pPr>
              <w:jc w:val="right"/>
              <w:rPr>
                <w:sz w:val="18"/>
                <w:szCs w:val="18"/>
              </w:rPr>
            </w:pPr>
            <w:r w:rsidRPr="00521030">
              <w:rPr>
                <w:sz w:val="18"/>
                <w:szCs w:val="18"/>
              </w:rPr>
              <w:t>71 136</w:t>
            </w:r>
          </w:p>
        </w:tc>
        <w:tc>
          <w:tcPr>
            <w:tcW w:w="1368" w:type="dxa"/>
            <w:tcBorders>
              <w:top w:val="nil"/>
              <w:left w:val="nil"/>
              <w:bottom w:val="single" w:sz="4" w:space="0" w:color="auto"/>
              <w:right w:val="single" w:sz="4" w:space="0" w:color="auto"/>
            </w:tcBorders>
            <w:shd w:val="clear" w:color="auto" w:fill="auto"/>
            <w:noWrap/>
            <w:vAlign w:val="bottom"/>
            <w:hideMark/>
          </w:tcPr>
          <w:p w14:paraId="238AC9EC" w14:textId="77777777" w:rsidR="00C65906" w:rsidRPr="00521030" w:rsidRDefault="00C65906">
            <w:pPr>
              <w:jc w:val="right"/>
              <w:rPr>
                <w:sz w:val="18"/>
                <w:szCs w:val="18"/>
              </w:rPr>
            </w:pPr>
            <w:r w:rsidRPr="00521030">
              <w:rPr>
                <w:sz w:val="18"/>
                <w:szCs w:val="18"/>
              </w:rPr>
              <w:t>75 724</w:t>
            </w:r>
          </w:p>
        </w:tc>
        <w:tc>
          <w:tcPr>
            <w:tcW w:w="1297" w:type="dxa"/>
            <w:tcBorders>
              <w:top w:val="nil"/>
              <w:left w:val="nil"/>
              <w:bottom w:val="single" w:sz="4" w:space="0" w:color="auto"/>
              <w:right w:val="single" w:sz="4" w:space="0" w:color="auto"/>
            </w:tcBorders>
            <w:shd w:val="clear" w:color="auto" w:fill="auto"/>
            <w:noWrap/>
            <w:vAlign w:val="bottom"/>
            <w:hideMark/>
          </w:tcPr>
          <w:p w14:paraId="1E711F6E" w14:textId="77777777" w:rsidR="00C65906" w:rsidRPr="00521030" w:rsidRDefault="00C65906">
            <w:pPr>
              <w:jc w:val="right"/>
              <w:rPr>
                <w:sz w:val="18"/>
                <w:szCs w:val="18"/>
              </w:rPr>
            </w:pPr>
            <w:r w:rsidRPr="00521030">
              <w:rPr>
                <w:sz w:val="18"/>
                <w:szCs w:val="18"/>
              </w:rPr>
              <w:t>106%</w:t>
            </w:r>
          </w:p>
        </w:tc>
      </w:tr>
      <w:tr w:rsidR="00C65906" w:rsidRPr="00521030" w14:paraId="1099BF61" w14:textId="77777777" w:rsidTr="009313B5">
        <w:trPr>
          <w:trHeight w:val="46"/>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5623BBD3" w14:textId="77777777" w:rsidR="00C65906" w:rsidRPr="00521030" w:rsidRDefault="00C65906">
            <w:pPr>
              <w:rPr>
                <w:b/>
                <w:bCs/>
                <w:sz w:val="18"/>
                <w:szCs w:val="18"/>
              </w:rPr>
            </w:pPr>
            <w:r w:rsidRPr="00521030">
              <w:rPr>
                <w:b/>
                <w:bCs/>
                <w:sz w:val="18"/>
                <w:szCs w:val="18"/>
              </w:rPr>
              <w:t>Muud tegevuskulud</w:t>
            </w:r>
          </w:p>
        </w:tc>
        <w:tc>
          <w:tcPr>
            <w:tcW w:w="1501" w:type="dxa"/>
            <w:tcBorders>
              <w:top w:val="nil"/>
              <w:left w:val="nil"/>
              <w:bottom w:val="single" w:sz="4" w:space="0" w:color="auto"/>
              <w:right w:val="single" w:sz="4" w:space="0" w:color="auto"/>
            </w:tcBorders>
            <w:shd w:val="clear" w:color="auto" w:fill="auto"/>
            <w:noWrap/>
            <w:vAlign w:val="bottom"/>
            <w:hideMark/>
          </w:tcPr>
          <w:p w14:paraId="33E96399" w14:textId="77777777" w:rsidR="00C65906" w:rsidRPr="00521030" w:rsidRDefault="00C65906">
            <w:pPr>
              <w:jc w:val="right"/>
              <w:rPr>
                <w:b/>
                <w:bCs/>
                <w:sz w:val="18"/>
                <w:szCs w:val="18"/>
              </w:rPr>
            </w:pPr>
            <w:r w:rsidRPr="00521030">
              <w:rPr>
                <w:b/>
                <w:bCs/>
                <w:sz w:val="18"/>
                <w:szCs w:val="18"/>
              </w:rPr>
              <w:t>52 322 658</w:t>
            </w:r>
          </w:p>
        </w:tc>
        <w:tc>
          <w:tcPr>
            <w:tcW w:w="1637" w:type="dxa"/>
            <w:tcBorders>
              <w:top w:val="nil"/>
              <w:left w:val="nil"/>
              <w:bottom w:val="single" w:sz="4" w:space="0" w:color="auto"/>
              <w:right w:val="single" w:sz="4" w:space="0" w:color="auto"/>
            </w:tcBorders>
            <w:shd w:val="clear" w:color="auto" w:fill="auto"/>
            <w:noWrap/>
            <w:vAlign w:val="bottom"/>
            <w:hideMark/>
          </w:tcPr>
          <w:p w14:paraId="1B9EA52C" w14:textId="77777777" w:rsidR="00C65906" w:rsidRPr="00521030" w:rsidRDefault="00C65906">
            <w:pPr>
              <w:jc w:val="right"/>
              <w:rPr>
                <w:b/>
                <w:bCs/>
                <w:sz w:val="18"/>
                <w:szCs w:val="18"/>
              </w:rPr>
            </w:pPr>
            <w:r w:rsidRPr="00521030">
              <w:rPr>
                <w:b/>
                <w:bCs/>
                <w:sz w:val="18"/>
                <w:szCs w:val="18"/>
              </w:rPr>
              <w:t>57 426 536</w:t>
            </w:r>
          </w:p>
        </w:tc>
        <w:tc>
          <w:tcPr>
            <w:tcW w:w="1368" w:type="dxa"/>
            <w:tcBorders>
              <w:top w:val="nil"/>
              <w:left w:val="nil"/>
              <w:bottom w:val="single" w:sz="4" w:space="0" w:color="auto"/>
              <w:right w:val="single" w:sz="4" w:space="0" w:color="auto"/>
            </w:tcBorders>
            <w:shd w:val="clear" w:color="auto" w:fill="auto"/>
            <w:noWrap/>
            <w:vAlign w:val="bottom"/>
            <w:hideMark/>
          </w:tcPr>
          <w:p w14:paraId="3033527E" w14:textId="77777777" w:rsidR="00C65906" w:rsidRPr="00521030" w:rsidRDefault="00C65906">
            <w:pPr>
              <w:jc w:val="right"/>
              <w:rPr>
                <w:b/>
                <w:bCs/>
                <w:sz w:val="18"/>
                <w:szCs w:val="18"/>
              </w:rPr>
            </w:pPr>
            <w:r w:rsidRPr="00521030">
              <w:rPr>
                <w:b/>
                <w:bCs/>
                <w:sz w:val="18"/>
                <w:szCs w:val="18"/>
              </w:rPr>
              <w:t>55 130 608</w:t>
            </w:r>
          </w:p>
        </w:tc>
        <w:tc>
          <w:tcPr>
            <w:tcW w:w="1297" w:type="dxa"/>
            <w:tcBorders>
              <w:top w:val="nil"/>
              <w:left w:val="nil"/>
              <w:bottom w:val="single" w:sz="4" w:space="0" w:color="auto"/>
              <w:right w:val="single" w:sz="4" w:space="0" w:color="auto"/>
            </w:tcBorders>
            <w:shd w:val="clear" w:color="auto" w:fill="auto"/>
            <w:noWrap/>
            <w:vAlign w:val="bottom"/>
            <w:hideMark/>
          </w:tcPr>
          <w:p w14:paraId="3BF06685" w14:textId="77777777" w:rsidR="00C65906" w:rsidRPr="00521030" w:rsidRDefault="00C65906">
            <w:pPr>
              <w:jc w:val="right"/>
              <w:rPr>
                <w:sz w:val="18"/>
                <w:szCs w:val="18"/>
              </w:rPr>
            </w:pPr>
            <w:r w:rsidRPr="00521030">
              <w:rPr>
                <w:sz w:val="18"/>
                <w:szCs w:val="18"/>
              </w:rPr>
              <w:t>96%</w:t>
            </w:r>
          </w:p>
        </w:tc>
      </w:tr>
      <w:tr w:rsidR="00C65906" w:rsidRPr="00521030" w14:paraId="46499366" w14:textId="77777777" w:rsidTr="009313B5">
        <w:trPr>
          <w:trHeight w:val="46"/>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754FB584" w14:textId="77777777" w:rsidR="00C65906" w:rsidRPr="00521030" w:rsidRDefault="00C65906">
            <w:pPr>
              <w:rPr>
                <w:sz w:val="18"/>
                <w:szCs w:val="18"/>
              </w:rPr>
            </w:pPr>
            <w:r w:rsidRPr="00521030">
              <w:rPr>
                <w:sz w:val="18"/>
                <w:szCs w:val="18"/>
              </w:rPr>
              <w:t>Tööjõukulud</w:t>
            </w:r>
          </w:p>
        </w:tc>
        <w:tc>
          <w:tcPr>
            <w:tcW w:w="1501" w:type="dxa"/>
            <w:tcBorders>
              <w:top w:val="nil"/>
              <w:left w:val="nil"/>
              <w:bottom w:val="single" w:sz="4" w:space="0" w:color="auto"/>
              <w:right w:val="single" w:sz="4" w:space="0" w:color="auto"/>
            </w:tcBorders>
            <w:shd w:val="clear" w:color="auto" w:fill="auto"/>
            <w:noWrap/>
            <w:vAlign w:val="bottom"/>
            <w:hideMark/>
          </w:tcPr>
          <w:p w14:paraId="0DF37B86" w14:textId="77777777" w:rsidR="00C65906" w:rsidRPr="00521030" w:rsidRDefault="00C65906">
            <w:pPr>
              <w:jc w:val="right"/>
              <w:rPr>
                <w:sz w:val="18"/>
                <w:szCs w:val="18"/>
              </w:rPr>
            </w:pPr>
            <w:r w:rsidRPr="00521030">
              <w:rPr>
                <w:sz w:val="18"/>
                <w:szCs w:val="18"/>
              </w:rPr>
              <w:t>37 818 995</w:t>
            </w:r>
          </w:p>
        </w:tc>
        <w:tc>
          <w:tcPr>
            <w:tcW w:w="1637" w:type="dxa"/>
            <w:tcBorders>
              <w:top w:val="nil"/>
              <w:left w:val="nil"/>
              <w:bottom w:val="single" w:sz="4" w:space="0" w:color="auto"/>
              <w:right w:val="single" w:sz="4" w:space="0" w:color="auto"/>
            </w:tcBorders>
            <w:shd w:val="clear" w:color="auto" w:fill="auto"/>
            <w:noWrap/>
            <w:vAlign w:val="bottom"/>
            <w:hideMark/>
          </w:tcPr>
          <w:p w14:paraId="50D66CD1" w14:textId="77777777" w:rsidR="00C65906" w:rsidRPr="00521030" w:rsidRDefault="00C65906">
            <w:pPr>
              <w:jc w:val="right"/>
              <w:rPr>
                <w:sz w:val="18"/>
                <w:szCs w:val="18"/>
              </w:rPr>
            </w:pPr>
            <w:r w:rsidRPr="00521030">
              <w:rPr>
                <w:sz w:val="18"/>
                <w:szCs w:val="18"/>
              </w:rPr>
              <w:t>40 438 868</w:t>
            </w:r>
          </w:p>
        </w:tc>
        <w:tc>
          <w:tcPr>
            <w:tcW w:w="1368" w:type="dxa"/>
            <w:tcBorders>
              <w:top w:val="nil"/>
              <w:left w:val="nil"/>
              <w:bottom w:val="single" w:sz="4" w:space="0" w:color="auto"/>
              <w:right w:val="single" w:sz="4" w:space="0" w:color="auto"/>
            </w:tcBorders>
            <w:shd w:val="clear" w:color="auto" w:fill="auto"/>
            <w:noWrap/>
            <w:vAlign w:val="bottom"/>
            <w:hideMark/>
          </w:tcPr>
          <w:p w14:paraId="4D195D0D" w14:textId="77777777" w:rsidR="00C65906" w:rsidRPr="00C95141" w:rsidRDefault="00C65906">
            <w:pPr>
              <w:jc w:val="right"/>
              <w:rPr>
                <w:sz w:val="18"/>
                <w:szCs w:val="18"/>
              </w:rPr>
            </w:pPr>
            <w:r w:rsidRPr="00C95141">
              <w:rPr>
                <w:sz w:val="18"/>
                <w:szCs w:val="18"/>
              </w:rPr>
              <w:t>39 806 089</w:t>
            </w:r>
          </w:p>
        </w:tc>
        <w:tc>
          <w:tcPr>
            <w:tcW w:w="1297" w:type="dxa"/>
            <w:tcBorders>
              <w:top w:val="nil"/>
              <w:left w:val="nil"/>
              <w:bottom w:val="single" w:sz="4" w:space="0" w:color="auto"/>
              <w:right w:val="single" w:sz="4" w:space="0" w:color="auto"/>
            </w:tcBorders>
            <w:shd w:val="clear" w:color="auto" w:fill="auto"/>
            <w:noWrap/>
            <w:vAlign w:val="bottom"/>
            <w:hideMark/>
          </w:tcPr>
          <w:p w14:paraId="61138E5E" w14:textId="77777777" w:rsidR="00C65906" w:rsidRPr="00521030" w:rsidRDefault="00C65906">
            <w:pPr>
              <w:jc w:val="right"/>
              <w:rPr>
                <w:sz w:val="18"/>
                <w:szCs w:val="18"/>
              </w:rPr>
            </w:pPr>
            <w:r w:rsidRPr="00521030">
              <w:rPr>
                <w:sz w:val="18"/>
                <w:szCs w:val="18"/>
              </w:rPr>
              <w:t>98%</w:t>
            </w:r>
          </w:p>
        </w:tc>
      </w:tr>
      <w:tr w:rsidR="00C65906" w:rsidRPr="00521030" w14:paraId="0DD2099B" w14:textId="77777777" w:rsidTr="009313B5">
        <w:trPr>
          <w:trHeight w:val="46"/>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0FA89570" w14:textId="77777777" w:rsidR="00C65906" w:rsidRPr="00521030" w:rsidRDefault="00C65906">
            <w:pPr>
              <w:rPr>
                <w:sz w:val="18"/>
                <w:szCs w:val="18"/>
              </w:rPr>
            </w:pPr>
            <w:r w:rsidRPr="00521030">
              <w:rPr>
                <w:sz w:val="18"/>
                <w:szCs w:val="18"/>
              </w:rPr>
              <w:t>Majandamiskulud</w:t>
            </w:r>
          </w:p>
        </w:tc>
        <w:tc>
          <w:tcPr>
            <w:tcW w:w="1501" w:type="dxa"/>
            <w:tcBorders>
              <w:top w:val="nil"/>
              <w:left w:val="nil"/>
              <w:bottom w:val="single" w:sz="4" w:space="0" w:color="auto"/>
              <w:right w:val="single" w:sz="4" w:space="0" w:color="auto"/>
            </w:tcBorders>
            <w:shd w:val="clear" w:color="auto" w:fill="auto"/>
            <w:noWrap/>
            <w:vAlign w:val="bottom"/>
            <w:hideMark/>
          </w:tcPr>
          <w:p w14:paraId="517993F2" w14:textId="77777777" w:rsidR="00C65906" w:rsidRPr="00521030" w:rsidRDefault="00C65906">
            <w:pPr>
              <w:jc w:val="right"/>
              <w:rPr>
                <w:sz w:val="18"/>
                <w:szCs w:val="18"/>
              </w:rPr>
            </w:pPr>
            <w:r w:rsidRPr="00521030">
              <w:rPr>
                <w:sz w:val="18"/>
                <w:szCs w:val="18"/>
              </w:rPr>
              <w:t>14 477 663</w:t>
            </w:r>
          </w:p>
        </w:tc>
        <w:tc>
          <w:tcPr>
            <w:tcW w:w="1637" w:type="dxa"/>
            <w:tcBorders>
              <w:top w:val="nil"/>
              <w:left w:val="nil"/>
              <w:bottom w:val="single" w:sz="4" w:space="0" w:color="auto"/>
              <w:right w:val="single" w:sz="4" w:space="0" w:color="auto"/>
            </w:tcBorders>
            <w:shd w:val="clear" w:color="auto" w:fill="auto"/>
            <w:noWrap/>
            <w:vAlign w:val="bottom"/>
            <w:hideMark/>
          </w:tcPr>
          <w:p w14:paraId="402D95D6" w14:textId="77777777" w:rsidR="00C65906" w:rsidRPr="00521030" w:rsidRDefault="00C65906">
            <w:pPr>
              <w:jc w:val="right"/>
              <w:rPr>
                <w:sz w:val="18"/>
                <w:szCs w:val="18"/>
              </w:rPr>
            </w:pPr>
            <w:r w:rsidRPr="00521030">
              <w:rPr>
                <w:sz w:val="18"/>
                <w:szCs w:val="18"/>
              </w:rPr>
              <w:t>16 944 738</w:t>
            </w:r>
          </w:p>
        </w:tc>
        <w:tc>
          <w:tcPr>
            <w:tcW w:w="1368" w:type="dxa"/>
            <w:tcBorders>
              <w:top w:val="nil"/>
              <w:left w:val="nil"/>
              <w:bottom w:val="single" w:sz="4" w:space="0" w:color="auto"/>
              <w:right w:val="single" w:sz="4" w:space="0" w:color="auto"/>
            </w:tcBorders>
            <w:shd w:val="clear" w:color="auto" w:fill="auto"/>
            <w:noWrap/>
            <w:vAlign w:val="bottom"/>
            <w:hideMark/>
          </w:tcPr>
          <w:p w14:paraId="2FDA144D" w14:textId="3EAC7760" w:rsidR="00C65906" w:rsidRPr="00C95141" w:rsidRDefault="00DA20E2">
            <w:pPr>
              <w:jc w:val="right"/>
              <w:rPr>
                <w:sz w:val="18"/>
                <w:szCs w:val="18"/>
              </w:rPr>
            </w:pPr>
            <w:r w:rsidRPr="00C95141">
              <w:rPr>
                <w:sz w:val="18"/>
                <w:szCs w:val="18"/>
              </w:rPr>
              <w:t xml:space="preserve">15 267 490 </w:t>
            </w:r>
          </w:p>
        </w:tc>
        <w:tc>
          <w:tcPr>
            <w:tcW w:w="1297" w:type="dxa"/>
            <w:tcBorders>
              <w:top w:val="nil"/>
              <w:left w:val="nil"/>
              <w:bottom w:val="single" w:sz="4" w:space="0" w:color="auto"/>
              <w:right w:val="single" w:sz="4" w:space="0" w:color="auto"/>
            </w:tcBorders>
            <w:shd w:val="clear" w:color="auto" w:fill="auto"/>
            <w:noWrap/>
            <w:vAlign w:val="bottom"/>
            <w:hideMark/>
          </w:tcPr>
          <w:p w14:paraId="5C49947B" w14:textId="00BDAADA" w:rsidR="00C65906" w:rsidRPr="00521030" w:rsidRDefault="00DA20E2">
            <w:pPr>
              <w:jc w:val="right"/>
              <w:rPr>
                <w:sz w:val="18"/>
                <w:szCs w:val="18"/>
              </w:rPr>
            </w:pPr>
            <w:r w:rsidRPr="00521030">
              <w:rPr>
                <w:sz w:val="18"/>
                <w:szCs w:val="18"/>
              </w:rPr>
              <w:t>90</w:t>
            </w:r>
            <w:r w:rsidR="00C65906" w:rsidRPr="00521030">
              <w:rPr>
                <w:sz w:val="18"/>
                <w:szCs w:val="18"/>
              </w:rPr>
              <w:t>%</w:t>
            </w:r>
          </w:p>
        </w:tc>
      </w:tr>
      <w:tr w:rsidR="00C65906" w:rsidRPr="00521030" w14:paraId="273E4533" w14:textId="77777777" w:rsidTr="009313B5">
        <w:trPr>
          <w:trHeight w:val="46"/>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4DC72765" w14:textId="77777777" w:rsidR="00C65906" w:rsidRPr="00521030" w:rsidRDefault="00C65906">
            <w:pPr>
              <w:rPr>
                <w:sz w:val="18"/>
                <w:szCs w:val="18"/>
              </w:rPr>
            </w:pPr>
            <w:r w:rsidRPr="00521030">
              <w:rPr>
                <w:sz w:val="18"/>
                <w:szCs w:val="18"/>
              </w:rPr>
              <w:t>Muud kulud</w:t>
            </w:r>
          </w:p>
        </w:tc>
        <w:tc>
          <w:tcPr>
            <w:tcW w:w="1501" w:type="dxa"/>
            <w:tcBorders>
              <w:top w:val="nil"/>
              <w:left w:val="nil"/>
              <w:bottom w:val="single" w:sz="4" w:space="0" w:color="auto"/>
              <w:right w:val="single" w:sz="4" w:space="0" w:color="auto"/>
            </w:tcBorders>
            <w:shd w:val="clear" w:color="auto" w:fill="auto"/>
            <w:noWrap/>
            <w:vAlign w:val="bottom"/>
            <w:hideMark/>
          </w:tcPr>
          <w:p w14:paraId="6C3F2E59" w14:textId="77777777" w:rsidR="00C65906" w:rsidRPr="00521030" w:rsidRDefault="00C65906">
            <w:pPr>
              <w:jc w:val="right"/>
              <w:rPr>
                <w:sz w:val="18"/>
                <w:szCs w:val="18"/>
              </w:rPr>
            </w:pPr>
            <w:r w:rsidRPr="00521030">
              <w:rPr>
                <w:sz w:val="18"/>
                <w:szCs w:val="18"/>
              </w:rPr>
              <w:t>26 000</w:t>
            </w:r>
          </w:p>
        </w:tc>
        <w:tc>
          <w:tcPr>
            <w:tcW w:w="1637" w:type="dxa"/>
            <w:tcBorders>
              <w:top w:val="nil"/>
              <w:left w:val="nil"/>
              <w:bottom w:val="single" w:sz="4" w:space="0" w:color="auto"/>
              <w:right w:val="single" w:sz="4" w:space="0" w:color="auto"/>
            </w:tcBorders>
            <w:shd w:val="clear" w:color="auto" w:fill="auto"/>
            <w:noWrap/>
            <w:vAlign w:val="bottom"/>
            <w:hideMark/>
          </w:tcPr>
          <w:p w14:paraId="4EE1F24F" w14:textId="77777777" w:rsidR="00C65906" w:rsidRPr="00521030" w:rsidRDefault="00C65906">
            <w:pPr>
              <w:jc w:val="right"/>
              <w:rPr>
                <w:sz w:val="18"/>
                <w:szCs w:val="18"/>
              </w:rPr>
            </w:pPr>
            <w:r w:rsidRPr="00521030">
              <w:rPr>
                <w:sz w:val="18"/>
                <w:szCs w:val="18"/>
              </w:rPr>
              <w:t>42 930</w:t>
            </w:r>
          </w:p>
        </w:tc>
        <w:tc>
          <w:tcPr>
            <w:tcW w:w="1368" w:type="dxa"/>
            <w:tcBorders>
              <w:top w:val="nil"/>
              <w:left w:val="nil"/>
              <w:bottom w:val="single" w:sz="4" w:space="0" w:color="auto"/>
              <w:right w:val="single" w:sz="4" w:space="0" w:color="auto"/>
            </w:tcBorders>
            <w:shd w:val="clear" w:color="auto" w:fill="auto"/>
            <w:noWrap/>
            <w:vAlign w:val="bottom"/>
            <w:hideMark/>
          </w:tcPr>
          <w:p w14:paraId="4D19A2C8" w14:textId="0E1E8CF2" w:rsidR="00C65906" w:rsidRPr="00C95141" w:rsidRDefault="00DA20E2">
            <w:pPr>
              <w:jc w:val="right"/>
              <w:rPr>
                <w:sz w:val="18"/>
                <w:szCs w:val="18"/>
              </w:rPr>
            </w:pPr>
            <w:r w:rsidRPr="00C95141">
              <w:rPr>
                <w:sz w:val="18"/>
                <w:szCs w:val="18"/>
              </w:rPr>
              <w:t xml:space="preserve">57 029 </w:t>
            </w:r>
          </w:p>
        </w:tc>
        <w:tc>
          <w:tcPr>
            <w:tcW w:w="1297" w:type="dxa"/>
            <w:tcBorders>
              <w:top w:val="nil"/>
              <w:left w:val="nil"/>
              <w:bottom w:val="single" w:sz="4" w:space="0" w:color="auto"/>
              <w:right w:val="single" w:sz="4" w:space="0" w:color="auto"/>
            </w:tcBorders>
            <w:shd w:val="clear" w:color="auto" w:fill="auto"/>
            <w:noWrap/>
            <w:vAlign w:val="bottom"/>
            <w:hideMark/>
          </w:tcPr>
          <w:p w14:paraId="6B86A394" w14:textId="36FF8F2D" w:rsidR="00C65906" w:rsidRPr="00521030" w:rsidRDefault="00DA20E2">
            <w:pPr>
              <w:jc w:val="right"/>
              <w:rPr>
                <w:sz w:val="18"/>
                <w:szCs w:val="18"/>
              </w:rPr>
            </w:pPr>
            <w:r w:rsidRPr="00521030">
              <w:rPr>
                <w:sz w:val="18"/>
                <w:szCs w:val="18"/>
              </w:rPr>
              <w:t>133</w:t>
            </w:r>
            <w:r w:rsidR="00C65906" w:rsidRPr="00521030">
              <w:rPr>
                <w:sz w:val="18"/>
                <w:szCs w:val="18"/>
              </w:rPr>
              <w:t>%</w:t>
            </w:r>
          </w:p>
        </w:tc>
      </w:tr>
      <w:tr w:rsidR="00C65906" w:rsidRPr="00521030" w14:paraId="35D465E2" w14:textId="77777777" w:rsidTr="009313B5">
        <w:trPr>
          <w:trHeight w:val="46"/>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1AF186AD" w14:textId="77777777" w:rsidR="00C65906" w:rsidRPr="00521030" w:rsidRDefault="00C65906">
            <w:pPr>
              <w:rPr>
                <w:b/>
                <w:bCs/>
                <w:sz w:val="18"/>
                <w:szCs w:val="18"/>
              </w:rPr>
            </w:pPr>
            <w:r w:rsidRPr="00521030">
              <w:rPr>
                <w:b/>
                <w:bCs/>
                <w:sz w:val="18"/>
                <w:szCs w:val="18"/>
              </w:rPr>
              <w:t>PÕHITEGEVUSE TULEM</w:t>
            </w:r>
          </w:p>
        </w:tc>
        <w:tc>
          <w:tcPr>
            <w:tcW w:w="1501" w:type="dxa"/>
            <w:tcBorders>
              <w:top w:val="nil"/>
              <w:left w:val="nil"/>
              <w:bottom w:val="single" w:sz="4" w:space="0" w:color="auto"/>
              <w:right w:val="single" w:sz="4" w:space="0" w:color="auto"/>
            </w:tcBorders>
            <w:shd w:val="clear" w:color="auto" w:fill="auto"/>
            <w:noWrap/>
            <w:vAlign w:val="bottom"/>
            <w:hideMark/>
          </w:tcPr>
          <w:p w14:paraId="3EC869D3" w14:textId="77777777" w:rsidR="00C65906" w:rsidRPr="00521030" w:rsidRDefault="00C65906">
            <w:pPr>
              <w:jc w:val="right"/>
              <w:rPr>
                <w:b/>
                <w:bCs/>
                <w:sz w:val="18"/>
                <w:szCs w:val="18"/>
              </w:rPr>
            </w:pPr>
            <w:r w:rsidRPr="00521030">
              <w:rPr>
                <w:b/>
                <w:bCs/>
                <w:sz w:val="18"/>
                <w:szCs w:val="18"/>
              </w:rPr>
              <w:t>7 538 195</w:t>
            </w:r>
          </w:p>
        </w:tc>
        <w:tc>
          <w:tcPr>
            <w:tcW w:w="1637" w:type="dxa"/>
            <w:tcBorders>
              <w:top w:val="nil"/>
              <w:left w:val="nil"/>
              <w:bottom w:val="single" w:sz="4" w:space="0" w:color="auto"/>
              <w:right w:val="single" w:sz="4" w:space="0" w:color="auto"/>
            </w:tcBorders>
            <w:shd w:val="clear" w:color="auto" w:fill="auto"/>
            <w:noWrap/>
            <w:vAlign w:val="bottom"/>
            <w:hideMark/>
          </w:tcPr>
          <w:p w14:paraId="2990885D" w14:textId="77777777" w:rsidR="00C65906" w:rsidRPr="00521030" w:rsidRDefault="00C65906">
            <w:pPr>
              <w:jc w:val="right"/>
              <w:rPr>
                <w:b/>
                <w:bCs/>
                <w:sz w:val="18"/>
                <w:szCs w:val="18"/>
              </w:rPr>
            </w:pPr>
            <w:r w:rsidRPr="00521030">
              <w:rPr>
                <w:b/>
                <w:bCs/>
                <w:sz w:val="18"/>
                <w:szCs w:val="18"/>
              </w:rPr>
              <w:t>4 920 034</w:t>
            </w:r>
          </w:p>
        </w:tc>
        <w:tc>
          <w:tcPr>
            <w:tcW w:w="1368" w:type="dxa"/>
            <w:tcBorders>
              <w:top w:val="nil"/>
              <w:left w:val="nil"/>
              <w:bottom w:val="single" w:sz="4" w:space="0" w:color="auto"/>
              <w:right w:val="single" w:sz="4" w:space="0" w:color="auto"/>
            </w:tcBorders>
            <w:shd w:val="clear" w:color="auto" w:fill="auto"/>
            <w:noWrap/>
            <w:vAlign w:val="bottom"/>
            <w:hideMark/>
          </w:tcPr>
          <w:p w14:paraId="28CC20EB" w14:textId="77777777" w:rsidR="00C65906" w:rsidRPr="00521030" w:rsidRDefault="00C65906">
            <w:pPr>
              <w:jc w:val="right"/>
              <w:rPr>
                <w:b/>
                <w:bCs/>
                <w:sz w:val="18"/>
                <w:szCs w:val="18"/>
              </w:rPr>
            </w:pPr>
            <w:r w:rsidRPr="00521030">
              <w:rPr>
                <w:b/>
                <w:bCs/>
                <w:sz w:val="18"/>
                <w:szCs w:val="18"/>
              </w:rPr>
              <w:t>9 984 690</w:t>
            </w:r>
          </w:p>
        </w:tc>
        <w:tc>
          <w:tcPr>
            <w:tcW w:w="1297" w:type="dxa"/>
            <w:tcBorders>
              <w:top w:val="nil"/>
              <w:left w:val="nil"/>
              <w:bottom w:val="single" w:sz="4" w:space="0" w:color="auto"/>
              <w:right w:val="single" w:sz="4" w:space="0" w:color="auto"/>
            </w:tcBorders>
            <w:shd w:val="clear" w:color="auto" w:fill="auto"/>
            <w:noWrap/>
            <w:vAlign w:val="bottom"/>
            <w:hideMark/>
          </w:tcPr>
          <w:p w14:paraId="3A1795A3" w14:textId="77777777" w:rsidR="00C65906" w:rsidRPr="00521030" w:rsidRDefault="00C65906">
            <w:pPr>
              <w:rPr>
                <w:sz w:val="18"/>
                <w:szCs w:val="18"/>
              </w:rPr>
            </w:pPr>
            <w:r w:rsidRPr="00521030">
              <w:rPr>
                <w:sz w:val="18"/>
                <w:szCs w:val="18"/>
              </w:rPr>
              <w:t> </w:t>
            </w:r>
          </w:p>
        </w:tc>
      </w:tr>
      <w:tr w:rsidR="00C65906" w:rsidRPr="00521030" w14:paraId="4808CD22" w14:textId="77777777" w:rsidTr="009313B5">
        <w:trPr>
          <w:trHeight w:val="46"/>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30555682" w14:textId="77777777" w:rsidR="00C65906" w:rsidRPr="00521030" w:rsidRDefault="00C65906">
            <w:pPr>
              <w:rPr>
                <w:b/>
                <w:bCs/>
                <w:sz w:val="18"/>
                <w:szCs w:val="18"/>
              </w:rPr>
            </w:pPr>
            <w:r w:rsidRPr="00521030">
              <w:rPr>
                <w:b/>
                <w:bCs/>
                <w:sz w:val="18"/>
                <w:szCs w:val="18"/>
              </w:rPr>
              <w:t>INVESTEERIMISTEGEVUS KOKKU</w:t>
            </w:r>
          </w:p>
        </w:tc>
        <w:tc>
          <w:tcPr>
            <w:tcW w:w="1501" w:type="dxa"/>
            <w:tcBorders>
              <w:top w:val="nil"/>
              <w:left w:val="nil"/>
              <w:bottom w:val="single" w:sz="4" w:space="0" w:color="auto"/>
              <w:right w:val="single" w:sz="4" w:space="0" w:color="auto"/>
            </w:tcBorders>
            <w:shd w:val="clear" w:color="auto" w:fill="auto"/>
            <w:noWrap/>
            <w:vAlign w:val="bottom"/>
            <w:hideMark/>
          </w:tcPr>
          <w:p w14:paraId="54E49709" w14:textId="77777777" w:rsidR="00C65906" w:rsidRPr="00521030" w:rsidRDefault="00C65906">
            <w:pPr>
              <w:jc w:val="right"/>
              <w:rPr>
                <w:b/>
                <w:bCs/>
                <w:sz w:val="18"/>
                <w:szCs w:val="18"/>
              </w:rPr>
            </w:pPr>
            <w:r w:rsidRPr="00521030">
              <w:rPr>
                <w:b/>
                <w:bCs/>
                <w:sz w:val="18"/>
                <w:szCs w:val="18"/>
              </w:rPr>
              <w:t>-16 589 544</w:t>
            </w:r>
          </w:p>
        </w:tc>
        <w:tc>
          <w:tcPr>
            <w:tcW w:w="1637" w:type="dxa"/>
            <w:tcBorders>
              <w:top w:val="nil"/>
              <w:left w:val="nil"/>
              <w:bottom w:val="single" w:sz="4" w:space="0" w:color="auto"/>
              <w:right w:val="single" w:sz="4" w:space="0" w:color="auto"/>
            </w:tcBorders>
            <w:shd w:val="clear" w:color="auto" w:fill="auto"/>
            <w:noWrap/>
            <w:vAlign w:val="bottom"/>
            <w:hideMark/>
          </w:tcPr>
          <w:p w14:paraId="60831DFE" w14:textId="77777777" w:rsidR="00C65906" w:rsidRPr="00521030" w:rsidRDefault="00C65906">
            <w:pPr>
              <w:jc w:val="right"/>
              <w:rPr>
                <w:b/>
                <w:bCs/>
                <w:sz w:val="18"/>
                <w:szCs w:val="18"/>
              </w:rPr>
            </w:pPr>
            <w:r w:rsidRPr="00521030">
              <w:rPr>
                <w:b/>
                <w:bCs/>
                <w:sz w:val="18"/>
                <w:szCs w:val="18"/>
              </w:rPr>
              <w:t>-20 787 274</w:t>
            </w:r>
          </w:p>
        </w:tc>
        <w:tc>
          <w:tcPr>
            <w:tcW w:w="1368" w:type="dxa"/>
            <w:tcBorders>
              <w:top w:val="nil"/>
              <w:left w:val="nil"/>
              <w:bottom w:val="single" w:sz="4" w:space="0" w:color="auto"/>
              <w:right w:val="single" w:sz="4" w:space="0" w:color="auto"/>
            </w:tcBorders>
            <w:shd w:val="clear" w:color="auto" w:fill="auto"/>
            <w:noWrap/>
            <w:vAlign w:val="bottom"/>
            <w:hideMark/>
          </w:tcPr>
          <w:p w14:paraId="21227E6E" w14:textId="77777777" w:rsidR="00C65906" w:rsidRPr="00521030" w:rsidRDefault="00C65906">
            <w:pPr>
              <w:jc w:val="right"/>
              <w:rPr>
                <w:b/>
                <w:bCs/>
                <w:sz w:val="18"/>
                <w:szCs w:val="18"/>
              </w:rPr>
            </w:pPr>
            <w:r w:rsidRPr="00521030">
              <w:rPr>
                <w:b/>
                <w:bCs/>
                <w:sz w:val="18"/>
                <w:szCs w:val="18"/>
              </w:rPr>
              <w:t>-6 092 814</w:t>
            </w:r>
          </w:p>
        </w:tc>
        <w:tc>
          <w:tcPr>
            <w:tcW w:w="1297" w:type="dxa"/>
            <w:tcBorders>
              <w:top w:val="nil"/>
              <w:left w:val="nil"/>
              <w:bottom w:val="single" w:sz="4" w:space="0" w:color="auto"/>
              <w:right w:val="single" w:sz="4" w:space="0" w:color="auto"/>
            </w:tcBorders>
            <w:shd w:val="clear" w:color="auto" w:fill="auto"/>
            <w:noWrap/>
            <w:vAlign w:val="bottom"/>
            <w:hideMark/>
          </w:tcPr>
          <w:p w14:paraId="4358FDAE" w14:textId="3CA8B7F6" w:rsidR="00C65906" w:rsidRPr="00521030" w:rsidRDefault="00C65906">
            <w:pPr>
              <w:jc w:val="right"/>
              <w:rPr>
                <w:sz w:val="18"/>
                <w:szCs w:val="18"/>
              </w:rPr>
            </w:pPr>
          </w:p>
        </w:tc>
      </w:tr>
      <w:tr w:rsidR="00C65906" w:rsidRPr="00521030" w14:paraId="3CB62D23" w14:textId="77777777" w:rsidTr="009313B5">
        <w:trPr>
          <w:trHeight w:val="46"/>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14B271CA" w14:textId="77777777" w:rsidR="00C65906" w:rsidRPr="00521030" w:rsidRDefault="00C65906">
            <w:pPr>
              <w:rPr>
                <w:sz w:val="18"/>
                <w:szCs w:val="18"/>
              </w:rPr>
            </w:pPr>
            <w:r w:rsidRPr="00521030">
              <w:rPr>
                <w:sz w:val="18"/>
                <w:szCs w:val="18"/>
              </w:rPr>
              <w:t xml:space="preserve">Põhivara müük </w:t>
            </w:r>
          </w:p>
        </w:tc>
        <w:tc>
          <w:tcPr>
            <w:tcW w:w="1501" w:type="dxa"/>
            <w:tcBorders>
              <w:top w:val="nil"/>
              <w:left w:val="nil"/>
              <w:bottom w:val="single" w:sz="4" w:space="0" w:color="auto"/>
              <w:right w:val="single" w:sz="4" w:space="0" w:color="auto"/>
            </w:tcBorders>
            <w:shd w:val="clear" w:color="auto" w:fill="auto"/>
            <w:noWrap/>
            <w:vAlign w:val="bottom"/>
            <w:hideMark/>
          </w:tcPr>
          <w:p w14:paraId="1CC3FD18" w14:textId="77777777" w:rsidR="00C65906" w:rsidRPr="00521030" w:rsidRDefault="00C65906">
            <w:pPr>
              <w:jc w:val="right"/>
              <w:rPr>
                <w:sz w:val="18"/>
                <w:szCs w:val="18"/>
              </w:rPr>
            </w:pPr>
            <w:r w:rsidRPr="00521030">
              <w:rPr>
                <w:sz w:val="18"/>
                <w:szCs w:val="18"/>
              </w:rPr>
              <w:t>100 000</w:t>
            </w:r>
          </w:p>
        </w:tc>
        <w:tc>
          <w:tcPr>
            <w:tcW w:w="1637" w:type="dxa"/>
            <w:tcBorders>
              <w:top w:val="nil"/>
              <w:left w:val="nil"/>
              <w:bottom w:val="single" w:sz="4" w:space="0" w:color="auto"/>
              <w:right w:val="single" w:sz="4" w:space="0" w:color="auto"/>
            </w:tcBorders>
            <w:shd w:val="clear" w:color="auto" w:fill="auto"/>
            <w:noWrap/>
            <w:vAlign w:val="bottom"/>
            <w:hideMark/>
          </w:tcPr>
          <w:p w14:paraId="25D149BA" w14:textId="77777777" w:rsidR="00C65906" w:rsidRPr="00521030" w:rsidRDefault="00C65906">
            <w:pPr>
              <w:jc w:val="right"/>
              <w:rPr>
                <w:sz w:val="18"/>
                <w:szCs w:val="18"/>
              </w:rPr>
            </w:pPr>
            <w:r w:rsidRPr="00521030">
              <w:rPr>
                <w:sz w:val="18"/>
                <w:szCs w:val="18"/>
              </w:rPr>
              <w:t>199 233</w:t>
            </w:r>
          </w:p>
        </w:tc>
        <w:tc>
          <w:tcPr>
            <w:tcW w:w="1368" w:type="dxa"/>
            <w:tcBorders>
              <w:top w:val="nil"/>
              <w:left w:val="nil"/>
              <w:bottom w:val="single" w:sz="4" w:space="0" w:color="auto"/>
              <w:right w:val="single" w:sz="4" w:space="0" w:color="auto"/>
            </w:tcBorders>
            <w:shd w:val="clear" w:color="auto" w:fill="auto"/>
            <w:noWrap/>
            <w:vAlign w:val="bottom"/>
            <w:hideMark/>
          </w:tcPr>
          <w:p w14:paraId="69062D66" w14:textId="77777777" w:rsidR="00C65906" w:rsidRPr="00521030" w:rsidRDefault="00C65906">
            <w:pPr>
              <w:jc w:val="right"/>
              <w:rPr>
                <w:sz w:val="18"/>
                <w:szCs w:val="18"/>
              </w:rPr>
            </w:pPr>
            <w:r w:rsidRPr="00521030">
              <w:rPr>
                <w:sz w:val="18"/>
                <w:szCs w:val="18"/>
              </w:rPr>
              <w:t>195 387</w:t>
            </w:r>
          </w:p>
        </w:tc>
        <w:tc>
          <w:tcPr>
            <w:tcW w:w="1297" w:type="dxa"/>
            <w:tcBorders>
              <w:top w:val="nil"/>
              <w:left w:val="nil"/>
              <w:bottom w:val="single" w:sz="4" w:space="0" w:color="auto"/>
              <w:right w:val="single" w:sz="4" w:space="0" w:color="auto"/>
            </w:tcBorders>
            <w:shd w:val="clear" w:color="auto" w:fill="auto"/>
            <w:noWrap/>
            <w:vAlign w:val="bottom"/>
            <w:hideMark/>
          </w:tcPr>
          <w:p w14:paraId="2D08912D" w14:textId="77777777" w:rsidR="00C65906" w:rsidRPr="00521030" w:rsidRDefault="00C65906">
            <w:pPr>
              <w:jc w:val="right"/>
              <w:rPr>
                <w:sz w:val="18"/>
                <w:szCs w:val="18"/>
              </w:rPr>
            </w:pPr>
            <w:r w:rsidRPr="00521030">
              <w:rPr>
                <w:sz w:val="18"/>
                <w:szCs w:val="18"/>
              </w:rPr>
              <w:t>98%</w:t>
            </w:r>
          </w:p>
        </w:tc>
      </w:tr>
      <w:tr w:rsidR="00C65906" w:rsidRPr="00521030" w14:paraId="0EC1D86E" w14:textId="77777777" w:rsidTr="009313B5">
        <w:trPr>
          <w:trHeight w:val="46"/>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33EE5DA0" w14:textId="77777777" w:rsidR="00C65906" w:rsidRPr="00521030" w:rsidRDefault="00C65906">
            <w:pPr>
              <w:rPr>
                <w:sz w:val="18"/>
                <w:szCs w:val="18"/>
              </w:rPr>
            </w:pPr>
            <w:r w:rsidRPr="00521030">
              <w:rPr>
                <w:sz w:val="18"/>
                <w:szCs w:val="18"/>
              </w:rPr>
              <w:t xml:space="preserve">Põhivara soetus </w:t>
            </w:r>
          </w:p>
        </w:tc>
        <w:tc>
          <w:tcPr>
            <w:tcW w:w="1501" w:type="dxa"/>
            <w:tcBorders>
              <w:top w:val="nil"/>
              <w:left w:val="nil"/>
              <w:bottom w:val="single" w:sz="4" w:space="0" w:color="auto"/>
              <w:right w:val="single" w:sz="4" w:space="0" w:color="auto"/>
            </w:tcBorders>
            <w:shd w:val="clear" w:color="auto" w:fill="auto"/>
            <w:noWrap/>
            <w:vAlign w:val="bottom"/>
            <w:hideMark/>
          </w:tcPr>
          <w:p w14:paraId="5A8A88A8" w14:textId="77777777" w:rsidR="00C65906" w:rsidRPr="00521030" w:rsidRDefault="00C65906">
            <w:pPr>
              <w:jc w:val="right"/>
              <w:rPr>
                <w:sz w:val="18"/>
                <w:szCs w:val="18"/>
              </w:rPr>
            </w:pPr>
            <w:r w:rsidRPr="00521030">
              <w:rPr>
                <w:sz w:val="18"/>
                <w:szCs w:val="18"/>
              </w:rPr>
              <w:t>-16 125 565</w:t>
            </w:r>
          </w:p>
        </w:tc>
        <w:tc>
          <w:tcPr>
            <w:tcW w:w="1637" w:type="dxa"/>
            <w:tcBorders>
              <w:top w:val="nil"/>
              <w:left w:val="nil"/>
              <w:bottom w:val="single" w:sz="4" w:space="0" w:color="auto"/>
              <w:right w:val="single" w:sz="4" w:space="0" w:color="auto"/>
            </w:tcBorders>
            <w:shd w:val="clear" w:color="auto" w:fill="auto"/>
            <w:noWrap/>
            <w:vAlign w:val="bottom"/>
            <w:hideMark/>
          </w:tcPr>
          <w:p w14:paraId="0FA98474" w14:textId="77777777" w:rsidR="00C65906" w:rsidRPr="00521030" w:rsidRDefault="00C65906">
            <w:pPr>
              <w:jc w:val="right"/>
              <w:rPr>
                <w:sz w:val="18"/>
                <w:szCs w:val="18"/>
              </w:rPr>
            </w:pPr>
            <w:r w:rsidRPr="00521030">
              <w:rPr>
                <w:sz w:val="18"/>
                <w:szCs w:val="18"/>
              </w:rPr>
              <w:t>-21 038 835</w:t>
            </w:r>
          </w:p>
        </w:tc>
        <w:tc>
          <w:tcPr>
            <w:tcW w:w="1368" w:type="dxa"/>
            <w:tcBorders>
              <w:top w:val="nil"/>
              <w:left w:val="nil"/>
              <w:bottom w:val="single" w:sz="4" w:space="0" w:color="auto"/>
              <w:right w:val="single" w:sz="4" w:space="0" w:color="auto"/>
            </w:tcBorders>
            <w:shd w:val="clear" w:color="auto" w:fill="auto"/>
            <w:noWrap/>
            <w:vAlign w:val="bottom"/>
            <w:hideMark/>
          </w:tcPr>
          <w:p w14:paraId="754B0D6F" w14:textId="77777777" w:rsidR="00C65906" w:rsidRPr="00521030" w:rsidRDefault="00C65906">
            <w:pPr>
              <w:jc w:val="right"/>
              <w:rPr>
                <w:sz w:val="18"/>
                <w:szCs w:val="18"/>
              </w:rPr>
            </w:pPr>
            <w:r w:rsidRPr="00521030">
              <w:rPr>
                <w:sz w:val="18"/>
                <w:szCs w:val="18"/>
              </w:rPr>
              <w:t>-7 123 597</w:t>
            </w:r>
          </w:p>
        </w:tc>
        <w:tc>
          <w:tcPr>
            <w:tcW w:w="1297" w:type="dxa"/>
            <w:tcBorders>
              <w:top w:val="nil"/>
              <w:left w:val="nil"/>
              <w:bottom w:val="single" w:sz="4" w:space="0" w:color="auto"/>
              <w:right w:val="single" w:sz="4" w:space="0" w:color="auto"/>
            </w:tcBorders>
            <w:shd w:val="clear" w:color="auto" w:fill="auto"/>
            <w:noWrap/>
            <w:vAlign w:val="bottom"/>
            <w:hideMark/>
          </w:tcPr>
          <w:p w14:paraId="5B4F5D79" w14:textId="77777777" w:rsidR="00C65906" w:rsidRPr="00521030" w:rsidRDefault="00C65906">
            <w:pPr>
              <w:jc w:val="right"/>
              <w:rPr>
                <w:sz w:val="18"/>
                <w:szCs w:val="18"/>
              </w:rPr>
            </w:pPr>
            <w:r w:rsidRPr="00521030">
              <w:rPr>
                <w:sz w:val="18"/>
                <w:szCs w:val="18"/>
              </w:rPr>
              <w:t>34%</w:t>
            </w:r>
          </w:p>
        </w:tc>
      </w:tr>
      <w:tr w:rsidR="00C65906" w:rsidRPr="00521030" w14:paraId="51DDA8A2" w14:textId="77777777" w:rsidTr="009313B5">
        <w:trPr>
          <w:trHeight w:val="46"/>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3D98B5E6" w14:textId="77777777" w:rsidR="00C65906" w:rsidRPr="00521030" w:rsidRDefault="00C65906">
            <w:pPr>
              <w:rPr>
                <w:sz w:val="18"/>
                <w:szCs w:val="18"/>
              </w:rPr>
            </w:pPr>
            <w:r w:rsidRPr="00521030">
              <w:rPr>
                <w:sz w:val="18"/>
                <w:szCs w:val="18"/>
              </w:rPr>
              <w:t>Saadud sihtfinantseerimine põhivara soetuseks</w:t>
            </w:r>
          </w:p>
        </w:tc>
        <w:tc>
          <w:tcPr>
            <w:tcW w:w="1501" w:type="dxa"/>
            <w:tcBorders>
              <w:top w:val="nil"/>
              <w:left w:val="nil"/>
              <w:bottom w:val="single" w:sz="4" w:space="0" w:color="auto"/>
              <w:right w:val="single" w:sz="4" w:space="0" w:color="auto"/>
            </w:tcBorders>
            <w:shd w:val="clear" w:color="auto" w:fill="auto"/>
            <w:noWrap/>
            <w:vAlign w:val="bottom"/>
            <w:hideMark/>
          </w:tcPr>
          <w:p w14:paraId="26870C67" w14:textId="77777777" w:rsidR="00C65906" w:rsidRPr="00521030" w:rsidRDefault="00C65906">
            <w:pPr>
              <w:jc w:val="right"/>
              <w:rPr>
                <w:sz w:val="18"/>
                <w:szCs w:val="18"/>
              </w:rPr>
            </w:pPr>
            <w:r w:rsidRPr="00521030">
              <w:rPr>
                <w:sz w:val="18"/>
                <w:szCs w:val="18"/>
              </w:rPr>
              <w:t>2 319 578</w:t>
            </w:r>
          </w:p>
        </w:tc>
        <w:tc>
          <w:tcPr>
            <w:tcW w:w="1637" w:type="dxa"/>
            <w:tcBorders>
              <w:top w:val="nil"/>
              <w:left w:val="nil"/>
              <w:bottom w:val="single" w:sz="4" w:space="0" w:color="auto"/>
              <w:right w:val="single" w:sz="4" w:space="0" w:color="auto"/>
            </w:tcBorders>
            <w:shd w:val="clear" w:color="auto" w:fill="auto"/>
            <w:noWrap/>
            <w:vAlign w:val="bottom"/>
            <w:hideMark/>
          </w:tcPr>
          <w:p w14:paraId="25F388B6" w14:textId="77777777" w:rsidR="00C65906" w:rsidRPr="00521030" w:rsidRDefault="00C65906">
            <w:pPr>
              <w:jc w:val="right"/>
              <w:rPr>
                <w:sz w:val="18"/>
                <w:szCs w:val="18"/>
              </w:rPr>
            </w:pPr>
            <w:r w:rsidRPr="00521030">
              <w:rPr>
                <w:sz w:val="18"/>
                <w:szCs w:val="18"/>
              </w:rPr>
              <w:t>1 275 432</w:t>
            </w:r>
          </w:p>
        </w:tc>
        <w:tc>
          <w:tcPr>
            <w:tcW w:w="1368" w:type="dxa"/>
            <w:tcBorders>
              <w:top w:val="nil"/>
              <w:left w:val="nil"/>
              <w:bottom w:val="single" w:sz="4" w:space="0" w:color="auto"/>
              <w:right w:val="single" w:sz="4" w:space="0" w:color="auto"/>
            </w:tcBorders>
            <w:shd w:val="clear" w:color="auto" w:fill="auto"/>
            <w:noWrap/>
            <w:vAlign w:val="bottom"/>
            <w:hideMark/>
          </w:tcPr>
          <w:p w14:paraId="0AD077ED" w14:textId="77777777" w:rsidR="00C65906" w:rsidRPr="00521030" w:rsidRDefault="00C65906">
            <w:pPr>
              <w:jc w:val="right"/>
              <w:rPr>
                <w:sz w:val="18"/>
                <w:szCs w:val="18"/>
              </w:rPr>
            </w:pPr>
            <w:r w:rsidRPr="00521030">
              <w:rPr>
                <w:sz w:val="18"/>
                <w:szCs w:val="18"/>
              </w:rPr>
              <w:t>1 636 725</w:t>
            </w:r>
          </w:p>
        </w:tc>
        <w:tc>
          <w:tcPr>
            <w:tcW w:w="1297" w:type="dxa"/>
            <w:tcBorders>
              <w:top w:val="nil"/>
              <w:left w:val="nil"/>
              <w:bottom w:val="single" w:sz="4" w:space="0" w:color="auto"/>
              <w:right w:val="single" w:sz="4" w:space="0" w:color="auto"/>
            </w:tcBorders>
            <w:shd w:val="clear" w:color="auto" w:fill="auto"/>
            <w:noWrap/>
            <w:vAlign w:val="bottom"/>
            <w:hideMark/>
          </w:tcPr>
          <w:p w14:paraId="7A956F59" w14:textId="77777777" w:rsidR="00C65906" w:rsidRPr="00521030" w:rsidRDefault="00C65906">
            <w:pPr>
              <w:jc w:val="right"/>
              <w:rPr>
                <w:sz w:val="18"/>
                <w:szCs w:val="18"/>
              </w:rPr>
            </w:pPr>
            <w:r w:rsidRPr="00521030">
              <w:rPr>
                <w:sz w:val="18"/>
                <w:szCs w:val="18"/>
              </w:rPr>
              <w:t>128%</w:t>
            </w:r>
          </w:p>
        </w:tc>
      </w:tr>
      <w:tr w:rsidR="00C65906" w:rsidRPr="00521030" w14:paraId="07D227AE" w14:textId="77777777" w:rsidTr="009313B5">
        <w:trPr>
          <w:trHeight w:val="46"/>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3F9B4012" w14:textId="77777777" w:rsidR="00C65906" w:rsidRPr="00521030" w:rsidRDefault="00C65906">
            <w:pPr>
              <w:rPr>
                <w:sz w:val="18"/>
                <w:szCs w:val="18"/>
              </w:rPr>
            </w:pPr>
            <w:r w:rsidRPr="00521030">
              <w:rPr>
                <w:sz w:val="18"/>
                <w:szCs w:val="18"/>
              </w:rPr>
              <w:t>Põhivara soetuseks antav sihtfinantseerimine</w:t>
            </w:r>
          </w:p>
        </w:tc>
        <w:tc>
          <w:tcPr>
            <w:tcW w:w="1501" w:type="dxa"/>
            <w:tcBorders>
              <w:top w:val="nil"/>
              <w:left w:val="nil"/>
              <w:bottom w:val="single" w:sz="4" w:space="0" w:color="auto"/>
              <w:right w:val="single" w:sz="4" w:space="0" w:color="auto"/>
            </w:tcBorders>
            <w:shd w:val="clear" w:color="auto" w:fill="auto"/>
            <w:noWrap/>
            <w:vAlign w:val="bottom"/>
            <w:hideMark/>
          </w:tcPr>
          <w:p w14:paraId="41F5B7A0" w14:textId="77777777" w:rsidR="00C65906" w:rsidRPr="00521030" w:rsidRDefault="00C65906">
            <w:pPr>
              <w:jc w:val="right"/>
              <w:rPr>
                <w:sz w:val="18"/>
                <w:szCs w:val="18"/>
              </w:rPr>
            </w:pPr>
            <w:r w:rsidRPr="00521030">
              <w:rPr>
                <w:sz w:val="18"/>
                <w:szCs w:val="18"/>
              </w:rPr>
              <w:t>-266 000</w:t>
            </w:r>
          </w:p>
        </w:tc>
        <w:tc>
          <w:tcPr>
            <w:tcW w:w="1637" w:type="dxa"/>
            <w:tcBorders>
              <w:top w:val="nil"/>
              <w:left w:val="nil"/>
              <w:bottom w:val="single" w:sz="4" w:space="0" w:color="auto"/>
              <w:right w:val="single" w:sz="4" w:space="0" w:color="auto"/>
            </w:tcBorders>
            <w:shd w:val="clear" w:color="auto" w:fill="auto"/>
            <w:noWrap/>
            <w:vAlign w:val="bottom"/>
            <w:hideMark/>
          </w:tcPr>
          <w:p w14:paraId="0A923ABD" w14:textId="77777777" w:rsidR="00C65906" w:rsidRPr="00521030" w:rsidRDefault="00C65906">
            <w:pPr>
              <w:jc w:val="right"/>
              <w:rPr>
                <w:sz w:val="18"/>
                <w:szCs w:val="18"/>
              </w:rPr>
            </w:pPr>
            <w:r w:rsidRPr="00521030">
              <w:rPr>
                <w:sz w:val="18"/>
                <w:szCs w:val="18"/>
              </w:rPr>
              <w:t>-381 984</w:t>
            </w:r>
          </w:p>
        </w:tc>
        <w:tc>
          <w:tcPr>
            <w:tcW w:w="1368" w:type="dxa"/>
            <w:tcBorders>
              <w:top w:val="nil"/>
              <w:left w:val="nil"/>
              <w:bottom w:val="single" w:sz="4" w:space="0" w:color="auto"/>
              <w:right w:val="single" w:sz="4" w:space="0" w:color="auto"/>
            </w:tcBorders>
            <w:shd w:val="clear" w:color="auto" w:fill="auto"/>
            <w:noWrap/>
            <w:vAlign w:val="bottom"/>
            <w:hideMark/>
          </w:tcPr>
          <w:p w14:paraId="26E40E52" w14:textId="77777777" w:rsidR="00C65906" w:rsidRPr="00521030" w:rsidRDefault="00C65906">
            <w:pPr>
              <w:jc w:val="right"/>
              <w:rPr>
                <w:sz w:val="18"/>
                <w:szCs w:val="18"/>
              </w:rPr>
            </w:pPr>
            <w:r w:rsidRPr="00521030">
              <w:rPr>
                <w:sz w:val="18"/>
                <w:szCs w:val="18"/>
              </w:rPr>
              <w:t>-151 903</w:t>
            </w:r>
          </w:p>
        </w:tc>
        <w:tc>
          <w:tcPr>
            <w:tcW w:w="1297" w:type="dxa"/>
            <w:tcBorders>
              <w:top w:val="nil"/>
              <w:left w:val="nil"/>
              <w:bottom w:val="single" w:sz="4" w:space="0" w:color="auto"/>
              <w:right w:val="single" w:sz="4" w:space="0" w:color="auto"/>
            </w:tcBorders>
            <w:shd w:val="clear" w:color="auto" w:fill="auto"/>
            <w:noWrap/>
            <w:vAlign w:val="bottom"/>
            <w:hideMark/>
          </w:tcPr>
          <w:p w14:paraId="16063955" w14:textId="77777777" w:rsidR="00C65906" w:rsidRPr="00521030" w:rsidRDefault="00C65906">
            <w:pPr>
              <w:jc w:val="right"/>
              <w:rPr>
                <w:sz w:val="18"/>
                <w:szCs w:val="18"/>
              </w:rPr>
            </w:pPr>
            <w:r w:rsidRPr="00521030">
              <w:rPr>
                <w:sz w:val="18"/>
                <w:szCs w:val="18"/>
              </w:rPr>
              <w:t>40%</w:t>
            </w:r>
          </w:p>
        </w:tc>
      </w:tr>
      <w:tr w:rsidR="00C65906" w:rsidRPr="00521030" w14:paraId="017CE2ED" w14:textId="77777777" w:rsidTr="009313B5">
        <w:trPr>
          <w:trHeight w:val="46"/>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244901B9" w14:textId="77777777" w:rsidR="00C65906" w:rsidRPr="00521030" w:rsidRDefault="00C65906">
            <w:pPr>
              <w:rPr>
                <w:sz w:val="18"/>
                <w:szCs w:val="18"/>
              </w:rPr>
            </w:pPr>
            <w:r w:rsidRPr="00521030">
              <w:rPr>
                <w:sz w:val="18"/>
                <w:szCs w:val="18"/>
              </w:rPr>
              <w:t>Tagasilaekuvad laenud</w:t>
            </w:r>
          </w:p>
        </w:tc>
        <w:tc>
          <w:tcPr>
            <w:tcW w:w="1501" w:type="dxa"/>
            <w:tcBorders>
              <w:top w:val="nil"/>
              <w:left w:val="nil"/>
              <w:bottom w:val="single" w:sz="4" w:space="0" w:color="auto"/>
              <w:right w:val="single" w:sz="4" w:space="0" w:color="auto"/>
            </w:tcBorders>
            <w:shd w:val="clear" w:color="auto" w:fill="auto"/>
            <w:noWrap/>
            <w:vAlign w:val="bottom"/>
            <w:hideMark/>
          </w:tcPr>
          <w:p w14:paraId="1FD3E2F0" w14:textId="77777777" w:rsidR="00C65906" w:rsidRPr="00521030" w:rsidRDefault="00C65906">
            <w:pPr>
              <w:jc w:val="right"/>
              <w:rPr>
                <w:sz w:val="18"/>
                <w:szCs w:val="18"/>
              </w:rPr>
            </w:pPr>
            <w:r w:rsidRPr="00521030">
              <w:rPr>
                <w:sz w:val="18"/>
                <w:szCs w:val="18"/>
              </w:rPr>
              <w:t>0</w:t>
            </w:r>
          </w:p>
        </w:tc>
        <w:tc>
          <w:tcPr>
            <w:tcW w:w="1637" w:type="dxa"/>
            <w:tcBorders>
              <w:top w:val="nil"/>
              <w:left w:val="nil"/>
              <w:bottom w:val="single" w:sz="4" w:space="0" w:color="auto"/>
              <w:right w:val="single" w:sz="4" w:space="0" w:color="auto"/>
            </w:tcBorders>
            <w:shd w:val="clear" w:color="auto" w:fill="auto"/>
            <w:noWrap/>
            <w:vAlign w:val="bottom"/>
            <w:hideMark/>
          </w:tcPr>
          <w:p w14:paraId="1EB5C4AA" w14:textId="77777777" w:rsidR="00C65906" w:rsidRPr="00521030" w:rsidRDefault="00C65906">
            <w:pPr>
              <w:jc w:val="right"/>
              <w:rPr>
                <w:sz w:val="18"/>
                <w:szCs w:val="18"/>
              </w:rPr>
            </w:pPr>
            <w:r w:rsidRPr="00521030">
              <w:rPr>
                <w:sz w:val="18"/>
                <w:szCs w:val="18"/>
              </w:rPr>
              <w:t>767</w:t>
            </w:r>
          </w:p>
        </w:tc>
        <w:tc>
          <w:tcPr>
            <w:tcW w:w="1368" w:type="dxa"/>
            <w:tcBorders>
              <w:top w:val="nil"/>
              <w:left w:val="nil"/>
              <w:bottom w:val="single" w:sz="4" w:space="0" w:color="auto"/>
              <w:right w:val="single" w:sz="4" w:space="0" w:color="auto"/>
            </w:tcBorders>
            <w:shd w:val="clear" w:color="auto" w:fill="auto"/>
            <w:noWrap/>
            <w:vAlign w:val="bottom"/>
            <w:hideMark/>
          </w:tcPr>
          <w:p w14:paraId="3E467F6E" w14:textId="77777777" w:rsidR="00C65906" w:rsidRPr="00521030" w:rsidRDefault="00C65906">
            <w:pPr>
              <w:jc w:val="right"/>
              <w:rPr>
                <w:sz w:val="18"/>
                <w:szCs w:val="18"/>
              </w:rPr>
            </w:pPr>
            <w:r w:rsidRPr="00521030">
              <w:rPr>
                <w:sz w:val="18"/>
                <w:szCs w:val="18"/>
              </w:rPr>
              <w:t>767</w:t>
            </w:r>
          </w:p>
        </w:tc>
        <w:tc>
          <w:tcPr>
            <w:tcW w:w="1297" w:type="dxa"/>
            <w:tcBorders>
              <w:top w:val="nil"/>
              <w:left w:val="nil"/>
              <w:bottom w:val="single" w:sz="4" w:space="0" w:color="auto"/>
              <w:right w:val="single" w:sz="4" w:space="0" w:color="auto"/>
            </w:tcBorders>
            <w:shd w:val="clear" w:color="auto" w:fill="auto"/>
            <w:noWrap/>
            <w:vAlign w:val="bottom"/>
            <w:hideMark/>
          </w:tcPr>
          <w:p w14:paraId="3193785A" w14:textId="77777777" w:rsidR="00C65906" w:rsidRPr="00521030" w:rsidRDefault="00C65906">
            <w:pPr>
              <w:jc w:val="right"/>
              <w:rPr>
                <w:sz w:val="18"/>
                <w:szCs w:val="18"/>
              </w:rPr>
            </w:pPr>
            <w:r w:rsidRPr="00521030">
              <w:rPr>
                <w:sz w:val="18"/>
                <w:szCs w:val="18"/>
              </w:rPr>
              <w:t>100%</w:t>
            </w:r>
          </w:p>
        </w:tc>
      </w:tr>
      <w:tr w:rsidR="00C65906" w:rsidRPr="00521030" w14:paraId="20B5D2BF" w14:textId="77777777" w:rsidTr="009313B5">
        <w:trPr>
          <w:trHeight w:val="46"/>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2F1A437D" w14:textId="7DACB650" w:rsidR="00C65906" w:rsidRPr="00521030" w:rsidRDefault="00C65906" w:rsidP="00C65906">
            <w:pPr>
              <w:rPr>
                <w:sz w:val="18"/>
                <w:szCs w:val="18"/>
              </w:rPr>
            </w:pPr>
            <w:r w:rsidRPr="00521030">
              <w:rPr>
                <w:sz w:val="18"/>
                <w:szCs w:val="18"/>
              </w:rPr>
              <w:t>Osaluste soetus</w:t>
            </w:r>
          </w:p>
        </w:tc>
        <w:tc>
          <w:tcPr>
            <w:tcW w:w="1501" w:type="dxa"/>
            <w:tcBorders>
              <w:top w:val="nil"/>
              <w:left w:val="nil"/>
              <w:bottom w:val="single" w:sz="4" w:space="0" w:color="auto"/>
              <w:right w:val="single" w:sz="4" w:space="0" w:color="auto"/>
            </w:tcBorders>
            <w:shd w:val="clear" w:color="auto" w:fill="auto"/>
            <w:noWrap/>
            <w:vAlign w:val="bottom"/>
            <w:hideMark/>
          </w:tcPr>
          <w:p w14:paraId="1D9BDE64" w14:textId="77777777" w:rsidR="00C65906" w:rsidRPr="00521030" w:rsidRDefault="00C65906">
            <w:pPr>
              <w:jc w:val="right"/>
              <w:rPr>
                <w:sz w:val="18"/>
                <w:szCs w:val="18"/>
              </w:rPr>
            </w:pPr>
            <w:r w:rsidRPr="00521030">
              <w:rPr>
                <w:sz w:val="18"/>
                <w:szCs w:val="18"/>
              </w:rPr>
              <w:t>-2 110 948</w:t>
            </w:r>
          </w:p>
        </w:tc>
        <w:tc>
          <w:tcPr>
            <w:tcW w:w="1637" w:type="dxa"/>
            <w:tcBorders>
              <w:top w:val="nil"/>
              <w:left w:val="nil"/>
              <w:bottom w:val="single" w:sz="4" w:space="0" w:color="auto"/>
              <w:right w:val="single" w:sz="4" w:space="0" w:color="auto"/>
            </w:tcBorders>
            <w:shd w:val="clear" w:color="auto" w:fill="auto"/>
            <w:noWrap/>
            <w:vAlign w:val="bottom"/>
            <w:hideMark/>
          </w:tcPr>
          <w:p w14:paraId="7FAF6858" w14:textId="77777777" w:rsidR="00C65906" w:rsidRPr="00521030" w:rsidRDefault="00C65906">
            <w:pPr>
              <w:jc w:val="right"/>
              <w:rPr>
                <w:sz w:val="18"/>
                <w:szCs w:val="18"/>
              </w:rPr>
            </w:pPr>
            <w:r w:rsidRPr="00521030">
              <w:rPr>
                <w:sz w:val="18"/>
                <w:szCs w:val="18"/>
              </w:rPr>
              <w:t>-241 580</w:t>
            </w:r>
          </w:p>
        </w:tc>
        <w:tc>
          <w:tcPr>
            <w:tcW w:w="1368" w:type="dxa"/>
            <w:tcBorders>
              <w:top w:val="nil"/>
              <w:left w:val="nil"/>
              <w:bottom w:val="single" w:sz="4" w:space="0" w:color="auto"/>
              <w:right w:val="single" w:sz="4" w:space="0" w:color="auto"/>
            </w:tcBorders>
            <w:shd w:val="clear" w:color="auto" w:fill="auto"/>
            <w:noWrap/>
            <w:vAlign w:val="bottom"/>
            <w:hideMark/>
          </w:tcPr>
          <w:p w14:paraId="07430181" w14:textId="77777777" w:rsidR="00C65906" w:rsidRPr="00521030" w:rsidRDefault="00C65906">
            <w:pPr>
              <w:jc w:val="right"/>
              <w:rPr>
                <w:sz w:val="18"/>
                <w:szCs w:val="18"/>
              </w:rPr>
            </w:pPr>
            <w:r w:rsidRPr="00521030">
              <w:rPr>
                <w:sz w:val="18"/>
                <w:szCs w:val="18"/>
              </w:rPr>
              <w:t>-241 580</w:t>
            </w:r>
          </w:p>
        </w:tc>
        <w:tc>
          <w:tcPr>
            <w:tcW w:w="1297" w:type="dxa"/>
            <w:tcBorders>
              <w:top w:val="nil"/>
              <w:left w:val="nil"/>
              <w:bottom w:val="single" w:sz="4" w:space="0" w:color="auto"/>
              <w:right w:val="single" w:sz="4" w:space="0" w:color="auto"/>
            </w:tcBorders>
            <w:shd w:val="clear" w:color="auto" w:fill="auto"/>
            <w:noWrap/>
            <w:vAlign w:val="bottom"/>
            <w:hideMark/>
          </w:tcPr>
          <w:p w14:paraId="309D6198" w14:textId="77777777" w:rsidR="00C65906" w:rsidRPr="00521030" w:rsidRDefault="00C65906">
            <w:pPr>
              <w:jc w:val="right"/>
              <w:rPr>
                <w:sz w:val="18"/>
                <w:szCs w:val="18"/>
              </w:rPr>
            </w:pPr>
            <w:r w:rsidRPr="00521030">
              <w:rPr>
                <w:sz w:val="18"/>
                <w:szCs w:val="18"/>
              </w:rPr>
              <w:t>100%</w:t>
            </w:r>
          </w:p>
        </w:tc>
      </w:tr>
      <w:tr w:rsidR="00C65906" w:rsidRPr="00521030" w14:paraId="612830CB" w14:textId="77777777" w:rsidTr="009313B5">
        <w:trPr>
          <w:trHeight w:val="46"/>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7A62AAA5" w14:textId="77777777" w:rsidR="00C65906" w:rsidRPr="00521030" w:rsidRDefault="00C65906">
            <w:pPr>
              <w:rPr>
                <w:sz w:val="18"/>
                <w:szCs w:val="18"/>
              </w:rPr>
            </w:pPr>
            <w:r w:rsidRPr="00521030">
              <w:rPr>
                <w:sz w:val="18"/>
                <w:szCs w:val="18"/>
              </w:rPr>
              <w:t>Finantstulud</w:t>
            </w:r>
          </w:p>
        </w:tc>
        <w:tc>
          <w:tcPr>
            <w:tcW w:w="1501" w:type="dxa"/>
            <w:tcBorders>
              <w:top w:val="nil"/>
              <w:left w:val="nil"/>
              <w:bottom w:val="single" w:sz="4" w:space="0" w:color="auto"/>
              <w:right w:val="single" w:sz="4" w:space="0" w:color="auto"/>
            </w:tcBorders>
            <w:shd w:val="clear" w:color="auto" w:fill="auto"/>
            <w:noWrap/>
            <w:vAlign w:val="bottom"/>
            <w:hideMark/>
          </w:tcPr>
          <w:p w14:paraId="36398429" w14:textId="77777777" w:rsidR="00C65906" w:rsidRPr="00521030" w:rsidRDefault="00C65906">
            <w:pPr>
              <w:jc w:val="right"/>
              <w:rPr>
                <w:sz w:val="18"/>
                <w:szCs w:val="18"/>
              </w:rPr>
            </w:pPr>
            <w:r w:rsidRPr="00521030">
              <w:rPr>
                <w:sz w:val="18"/>
                <w:szCs w:val="18"/>
              </w:rPr>
              <w:t>800</w:t>
            </w:r>
          </w:p>
        </w:tc>
        <w:tc>
          <w:tcPr>
            <w:tcW w:w="1637" w:type="dxa"/>
            <w:tcBorders>
              <w:top w:val="nil"/>
              <w:left w:val="nil"/>
              <w:bottom w:val="single" w:sz="4" w:space="0" w:color="auto"/>
              <w:right w:val="single" w:sz="4" w:space="0" w:color="auto"/>
            </w:tcBorders>
            <w:shd w:val="clear" w:color="auto" w:fill="auto"/>
            <w:noWrap/>
            <w:vAlign w:val="bottom"/>
            <w:hideMark/>
          </w:tcPr>
          <w:p w14:paraId="578FFB6D" w14:textId="77777777" w:rsidR="00C65906" w:rsidRPr="00521030" w:rsidRDefault="00C65906">
            <w:pPr>
              <w:jc w:val="right"/>
              <w:rPr>
                <w:sz w:val="18"/>
                <w:szCs w:val="18"/>
              </w:rPr>
            </w:pPr>
            <w:r w:rsidRPr="00521030">
              <w:rPr>
                <w:sz w:val="18"/>
                <w:szCs w:val="18"/>
              </w:rPr>
              <w:t>800</w:t>
            </w:r>
          </w:p>
        </w:tc>
        <w:tc>
          <w:tcPr>
            <w:tcW w:w="1368" w:type="dxa"/>
            <w:tcBorders>
              <w:top w:val="nil"/>
              <w:left w:val="nil"/>
              <w:bottom w:val="single" w:sz="4" w:space="0" w:color="auto"/>
              <w:right w:val="single" w:sz="4" w:space="0" w:color="auto"/>
            </w:tcBorders>
            <w:shd w:val="clear" w:color="auto" w:fill="auto"/>
            <w:noWrap/>
            <w:vAlign w:val="bottom"/>
            <w:hideMark/>
          </w:tcPr>
          <w:p w14:paraId="49AD58F7" w14:textId="77777777" w:rsidR="00C65906" w:rsidRPr="00521030" w:rsidRDefault="00C65906">
            <w:pPr>
              <w:jc w:val="right"/>
              <w:rPr>
                <w:sz w:val="18"/>
                <w:szCs w:val="18"/>
              </w:rPr>
            </w:pPr>
            <w:r w:rsidRPr="00521030">
              <w:rPr>
                <w:sz w:val="18"/>
                <w:szCs w:val="18"/>
              </w:rPr>
              <w:t>1 816</w:t>
            </w:r>
          </w:p>
        </w:tc>
        <w:tc>
          <w:tcPr>
            <w:tcW w:w="1297" w:type="dxa"/>
            <w:tcBorders>
              <w:top w:val="nil"/>
              <w:left w:val="nil"/>
              <w:bottom w:val="single" w:sz="4" w:space="0" w:color="auto"/>
              <w:right w:val="single" w:sz="4" w:space="0" w:color="auto"/>
            </w:tcBorders>
            <w:shd w:val="clear" w:color="auto" w:fill="auto"/>
            <w:noWrap/>
            <w:vAlign w:val="bottom"/>
            <w:hideMark/>
          </w:tcPr>
          <w:p w14:paraId="1A3AE9CE" w14:textId="77777777" w:rsidR="00C65906" w:rsidRPr="00521030" w:rsidRDefault="00C65906">
            <w:pPr>
              <w:jc w:val="right"/>
              <w:rPr>
                <w:sz w:val="18"/>
                <w:szCs w:val="18"/>
              </w:rPr>
            </w:pPr>
            <w:r w:rsidRPr="00521030">
              <w:rPr>
                <w:sz w:val="18"/>
                <w:szCs w:val="18"/>
              </w:rPr>
              <w:t>227%</w:t>
            </w:r>
          </w:p>
        </w:tc>
      </w:tr>
      <w:tr w:rsidR="00C65906" w:rsidRPr="00521030" w14:paraId="7E3421B1" w14:textId="77777777" w:rsidTr="009313B5">
        <w:trPr>
          <w:trHeight w:val="46"/>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5DE4B4FC" w14:textId="77777777" w:rsidR="00C65906" w:rsidRPr="00521030" w:rsidRDefault="00C65906">
            <w:pPr>
              <w:rPr>
                <w:sz w:val="18"/>
                <w:szCs w:val="18"/>
              </w:rPr>
            </w:pPr>
            <w:r w:rsidRPr="00521030">
              <w:rPr>
                <w:sz w:val="18"/>
                <w:szCs w:val="18"/>
              </w:rPr>
              <w:t xml:space="preserve">Finantskulud </w:t>
            </w:r>
          </w:p>
        </w:tc>
        <w:tc>
          <w:tcPr>
            <w:tcW w:w="1501" w:type="dxa"/>
            <w:tcBorders>
              <w:top w:val="nil"/>
              <w:left w:val="nil"/>
              <w:bottom w:val="single" w:sz="4" w:space="0" w:color="auto"/>
              <w:right w:val="single" w:sz="4" w:space="0" w:color="auto"/>
            </w:tcBorders>
            <w:shd w:val="clear" w:color="auto" w:fill="auto"/>
            <w:noWrap/>
            <w:vAlign w:val="bottom"/>
            <w:hideMark/>
          </w:tcPr>
          <w:p w14:paraId="2A000E33" w14:textId="77777777" w:rsidR="00C65906" w:rsidRPr="00521030" w:rsidRDefault="00C65906">
            <w:pPr>
              <w:jc w:val="right"/>
              <w:rPr>
                <w:sz w:val="18"/>
                <w:szCs w:val="18"/>
              </w:rPr>
            </w:pPr>
            <w:r w:rsidRPr="00521030">
              <w:rPr>
                <w:sz w:val="18"/>
                <w:szCs w:val="18"/>
              </w:rPr>
              <w:t>-507 409</w:t>
            </w:r>
          </w:p>
        </w:tc>
        <w:tc>
          <w:tcPr>
            <w:tcW w:w="1637" w:type="dxa"/>
            <w:tcBorders>
              <w:top w:val="nil"/>
              <w:left w:val="nil"/>
              <w:bottom w:val="single" w:sz="4" w:space="0" w:color="auto"/>
              <w:right w:val="single" w:sz="4" w:space="0" w:color="auto"/>
            </w:tcBorders>
            <w:shd w:val="clear" w:color="auto" w:fill="auto"/>
            <w:noWrap/>
            <w:vAlign w:val="bottom"/>
            <w:hideMark/>
          </w:tcPr>
          <w:p w14:paraId="5F2D8E85" w14:textId="77777777" w:rsidR="00C65906" w:rsidRPr="00521030" w:rsidRDefault="00C65906">
            <w:pPr>
              <w:jc w:val="right"/>
              <w:rPr>
                <w:sz w:val="18"/>
                <w:szCs w:val="18"/>
              </w:rPr>
            </w:pPr>
            <w:r w:rsidRPr="00521030">
              <w:rPr>
                <w:sz w:val="18"/>
                <w:szCs w:val="18"/>
              </w:rPr>
              <w:t>-601 107</w:t>
            </w:r>
          </w:p>
        </w:tc>
        <w:tc>
          <w:tcPr>
            <w:tcW w:w="1368" w:type="dxa"/>
            <w:tcBorders>
              <w:top w:val="nil"/>
              <w:left w:val="nil"/>
              <w:bottom w:val="single" w:sz="4" w:space="0" w:color="auto"/>
              <w:right w:val="single" w:sz="4" w:space="0" w:color="auto"/>
            </w:tcBorders>
            <w:shd w:val="clear" w:color="auto" w:fill="auto"/>
            <w:noWrap/>
            <w:vAlign w:val="bottom"/>
            <w:hideMark/>
          </w:tcPr>
          <w:p w14:paraId="71C175E8" w14:textId="77777777" w:rsidR="00C65906" w:rsidRPr="00521030" w:rsidRDefault="00C65906">
            <w:pPr>
              <w:jc w:val="right"/>
              <w:rPr>
                <w:sz w:val="18"/>
                <w:szCs w:val="18"/>
              </w:rPr>
            </w:pPr>
            <w:r w:rsidRPr="00521030">
              <w:rPr>
                <w:sz w:val="18"/>
                <w:szCs w:val="18"/>
              </w:rPr>
              <w:t>-410 429</w:t>
            </w:r>
          </w:p>
        </w:tc>
        <w:tc>
          <w:tcPr>
            <w:tcW w:w="1297" w:type="dxa"/>
            <w:tcBorders>
              <w:top w:val="nil"/>
              <w:left w:val="nil"/>
              <w:bottom w:val="single" w:sz="4" w:space="0" w:color="auto"/>
              <w:right w:val="single" w:sz="4" w:space="0" w:color="auto"/>
            </w:tcBorders>
            <w:shd w:val="clear" w:color="auto" w:fill="auto"/>
            <w:noWrap/>
            <w:vAlign w:val="bottom"/>
            <w:hideMark/>
          </w:tcPr>
          <w:p w14:paraId="25D52D35" w14:textId="77777777" w:rsidR="00C65906" w:rsidRPr="00521030" w:rsidRDefault="00C65906">
            <w:pPr>
              <w:jc w:val="right"/>
              <w:rPr>
                <w:sz w:val="18"/>
                <w:szCs w:val="18"/>
              </w:rPr>
            </w:pPr>
            <w:r w:rsidRPr="00521030">
              <w:rPr>
                <w:sz w:val="18"/>
                <w:szCs w:val="18"/>
              </w:rPr>
              <w:t>68%</w:t>
            </w:r>
          </w:p>
        </w:tc>
      </w:tr>
      <w:tr w:rsidR="00C65906" w:rsidRPr="00521030" w14:paraId="67629854" w14:textId="77777777" w:rsidTr="009313B5">
        <w:trPr>
          <w:trHeight w:val="178"/>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30FD8288" w14:textId="77777777" w:rsidR="00C65906" w:rsidRPr="00521030" w:rsidRDefault="00C65906">
            <w:pPr>
              <w:rPr>
                <w:b/>
                <w:bCs/>
                <w:sz w:val="18"/>
                <w:szCs w:val="18"/>
              </w:rPr>
            </w:pPr>
            <w:r w:rsidRPr="00521030">
              <w:rPr>
                <w:b/>
                <w:bCs/>
                <w:sz w:val="18"/>
                <w:szCs w:val="18"/>
              </w:rPr>
              <w:t>EELARVE TULEM</w:t>
            </w:r>
          </w:p>
        </w:tc>
        <w:tc>
          <w:tcPr>
            <w:tcW w:w="1501" w:type="dxa"/>
            <w:tcBorders>
              <w:top w:val="nil"/>
              <w:left w:val="nil"/>
              <w:bottom w:val="single" w:sz="4" w:space="0" w:color="auto"/>
              <w:right w:val="single" w:sz="4" w:space="0" w:color="auto"/>
            </w:tcBorders>
            <w:shd w:val="clear" w:color="auto" w:fill="auto"/>
            <w:noWrap/>
            <w:vAlign w:val="bottom"/>
            <w:hideMark/>
          </w:tcPr>
          <w:p w14:paraId="08855F5F" w14:textId="77777777" w:rsidR="00C65906" w:rsidRPr="00521030" w:rsidRDefault="00C65906">
            <w:pPr>
              <w:jc w:val="right"/>
              <w:rPr>
                <w:b/>
                <w:bCs/>
                <w:sz w:val="18"/>
                <w:szCs w:val="18"/>
              </w:rPr>
            </w:pPr>
            <w:r w:rsidRPr="00521030">
              <w:rPr>
                <w:b/>
                <w:bCs/>
                <w:sz w:val="18"/>
                <w:szCs w:val="18"/>
              </w:rPr>
              <w:t>-9 051 349</w:t>
            </w:r>
          </w:p>
        </w:tc>
        <w:tc>
          <w:tcPr>
            <w:tcW w:w="1637" w:type="dxa"/>
            <w:tcBorders>
              <w:top w:val="nil"/>
              <w:left w:val="nil"/>
              <w:bottom w:val="single" w:sz="4" w:space="0" w:color="auto"/>
              <w:right w:val="single" w:sz="4" w:space="0" w:color="auto"/>
            </w:tcBorders>
            <w:shd w:val="clear" w:color="auto" w:fill="auto"/>
            <w:noWrap/>
            <w:vAlign w:val="bottom"/>
            <w:hideMark/>
          </w:tcPr>
          <w:p w14:paraId="7FA86951" w14:textId="77777777" w:rsidR="00C65906" w:rsidRPr="00521030" w:rsidRDefault="00C65906">
            <w:pPr>
              <w:jc w:val="right"/>
              <w:rPr>
                <w:b/>
                <w:bCs/>
                <w:sz w:val="18"/>
                <w:szCs w:val="18"/>
              </w:rPr>
            </w:pPr>
            <w:r w:rsidRPr="00521030">
              <w:rPr>
                <w:b/>
                <w:bCs/>
                <w:sz w:val="18"/>
                <w:szCs w:val="18"/>
              </w:rPr>
              <w:t>-15 867 240</w:t>
            </w:r>
          </w:p>
        </w:tc>
        <w:tc>
          <w:tcPr>
            <w:tcW w:w="1368" w:type="dxa"/>
            <w:tcBorders>
              <w:top w:val="nil"/>
              <w:left w:val="nil"/>
              <w:bottom w:val="single" w:sz="4" w:space="0" w:color="auto"/>
              <w:right w:val="single" w:sz="4" w:space="0" w:color="auto"/>
            </w:tcBorders>
            <w:shd w:val="clear" w:color="auto" w:fill="auto"/>
            <w:noWrap/>
            <w:vAlign w:val="bottom"/>
            <w:hideMark/>
          </w:tcPr>
          <w:p w14:paraId="7ADD5643" w14:textId="77777777" w:rsidR="00C65906" w:rsidRPr="00521030" w:rsidRDefault="00C65906">
            <w:pPr>
              <w:jc w:val="right"/>
              <w:rPr>
                <w:b/>
                <w:bCs/>
                <w:sz w:val="18"/>
                <w:szCs w:val="18"/>
              </w:rPr>
            </w:pPr>
            <w:r w:rsidRPr="00521030">
              <w:rPr>
                <w:b/>
                <w:bCs/>
                <w:sz w:val="18"/>
                <w:szCs w:val="18"/>
              </w:rPr>
              <w:t>3 891 876</w:t>
            </w:r>
          </w:p>
        </w:tc>
        <w:tc>
          <w:tcPr>
            <w:tcW w:w="1297" w:type="dxa"/>
            <w:tcBorders>
              <w:top w:val="nil"/>
              <w:left w:val="nil"/>
              <w:bottom w:val="single" w:sz="4" w:space="0" w:color="auto"/>
              <w:right w:val="single" w:sz="4" w:space="0" w:color="auto"/>
            </w:tcBorders>
            <w:shd w:val="clear" w:color="auto" w:fill="auto"/>
            <w:noWrap/>
            <w:vAlign w:val="bottom"/>
            <w:hideMark/>
          </w:tcPr>
          <w:p w14:paraId="184342B3" w14:textId="77777777" w:rsidR="00C65906" w:rsidRPr="00521030" w:rsidRDefault="00C65906">
            <w:pPr>
              <w:rPr>
                <w:sz w:val="18"/>
                <w:szCs w:val="18"/>
              </w:rPr>
            </w:pPr>
            <w:r w:rsidRPr="00521030">
              <w:rPr>
                <w:sz w:val="18"/>
                <w:szCs w:val="18"/>
              </w:rPr>
              <w:t> </w:t>
            </w:r>
          </w:p>
        </w:tc>
      </w:tr>
      <w:tr w:rsidR="00C65906" w:rsidRPr="00521030" w14:paraId="3FA615F6" w14:textId="77777777" w:rsidTr="009313B5">
        <w:trPr>
          <w:trHeight w:val="46"/>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4C7ABD69" w14:textId="77777777" w:rsidR="00C65906" w:rsidRPr="00521030" w:rsidRDefault="00C65906">
            <w:pPr>
              <w:rPr>
                <w:b/>
                <w:bCs/>
                <w:sz w:val="18"/>
                <w:szCs w:val="18"/>
              </w:rPr>
            </w:pPr>
            <w:r w:rsidRPr="00521030">
              <w:rPr>
                <w:b/>
                <w:bCs/>
                <w:sz w:val="18"/>
                <w:szCs w:val="18"/>
              </w:rPr>
              <w:t>FINANTSEERIMISTEGEVUS</w:t>
            </w:r>
          </w:p>
        </w:tc>
        <w:tc>
          <w:tcPr>
            <w:tcW w:w="1501" w:type="dxa"/>
            <w:tcBorders>
              <w:top w:val="nil"/>
              <w:left w:val="nil"/>
              <w:bottom w:val="single" w:sz="4" w:space="0" w:color="auto"/>
              <w:right w:val="single" w:sz="4" w:space="0" w:color="auto"/>
            </w:tcBorders>
            <w:shd w:val="clear" w:color="auto" w:fill="auto"/>
            <w:noWrap/>
            <w:vAlign w:val="bottom"/>
            <w:hideMark/>
          </w:tcPr>
          <w:p w14:paraId="1BC13864" w14:textId="77777777" w:rsidR="00C65906" w:rsidRPr="00521030" w:rsidRDefault="00C65906">
            <w:pPr>
              <w:jc w:val="right"/>
              <w:rPr>
                <w:b/>
                <w:bCs/>
                <w:sz w:val="18"/>
                <w:szCs w:val="18"/>
              </w:rPr>
            </w:pPr>
            <w:r w:rsidRPr="00521030">
              <w:rPr>
                <w:b/>
                <w:bCs/>
                <w:sz w:val="18"/>
                <w:szCs w:val="18"/>
              </w:rPr>
              <w:t>5 570 745</w:t>
            </w:r>
          </w:p>
        </w:tc>
        <w:tc>
          <w:tcPr>
            <w:tcW w:w="1637" w:type="dxa"/>
            <w:tcBorders>
              <w:top w:val="nil"/>
              <w:left w:val="nil"/>
              <w:bottom w:val="single" w:sz="4" w:space="0" w:color="auto"/>
              <w:right w:val="single" w:sz="4" w:space="0" w:color="auto"/>
            </w:tcBorders>
            <w:shd w:val="clear" w:color="auto" w:fill="auto"/>
            <w:noWrap/>
            <w:vAlign w:val="bottom"/>
            <w:hideMark/>
          </w:tcPr>
          <w:p w14:paraId="5E9D2699" w14:textId="77777777" w:rsidR="00C65906" w:rsidRPr="00521030" w:rsidRDefault="00C65906">
            <w:pPr>
              <w:jc w:val="right"/>
              <w:rPr>
                <w:b/>
                <w:bCs/>
                <w:sz w:val="18"/>
                <w:szCs w:val="18"/>
              </w:rPr>
            </w:pPr>
            <w:r w:rsidRPr="00521030">
              <w:rPr>
                <w:b/>
                <w:bCs/>
                <w:sz w:val="18"/>
                <w:szCs w:val="18"/>
              </w:rPr>
              <w:t>7 914 931</w:t>
            </w:r>
          </w:p>
        </w:tc>
        <w:tc>
          <w:tcPr>
            <w:tcW w:w="1368" w:type="dxa"/>
            <w:tcBorders>
              <w:top w:val="nil"/>
              <w:left w:val="nil"/>
              <w:bottom w:val="single" w:sz="4" w:space="0" w:color="auto"/>
              <w:right w:val="single" w:sz="4" w:space="0" w:color="auto"/>
            </w:tcBorders>
            <w:shd w:val="clear" w:color="auto" w:fill="auto"/>
            <w:noWrap/>
            <w:vAlign w:val="bottom"/>
            <w:hideMark/>
          </w:tcPr>
          <w:p w14:paraId="4DDEA65B" w14:textId="77777777" w:rsidR="00C65906" w:rsidRPr="00521030" w:rsidRDefault="00C65906">
            <w:pPr>
              <w:jc w:val="right"/>
              <w:rPr>
                <w:b/>
                <w:bCs/>
                <w:sz w:val="18"/>
                <w:szCs w:val="18"/>
              </w:rPr>
            </w:pPr>
            <w:r w:rsidRPr="00521030">
              <w:rPr>
                <w:b/>
                <w:bCs/>
                <w:sz w:val="18"/>
                <w:szCs w:val="18"/>
              </w:rPr>
              <w:t>-3 335 019</w:t>
            </w:r>
          </w:p>
        </w:tc>
        <w:tc>
          <w:tcPr>
            <w:tcW w:w="1297" w:type="dxa"/>
            <w:tcBorders>
              <w:top w:val="nil"/>
              <w:left w:val="nil"/>
              <w:bottom w:val="single" w:sz="4" w:space="0" w:color="auto"/>
              <w:right w:val="single" w:sz="4" w:space="0" w:color="auto"/>
            </w:tcBorders>
            <w:shd w:val="clear" w:color="auto" w:fill="auto"/>
            <w:noWrap/>
            <w:vAlign w:val="bottom"/>
            <w:hideMark/>
          </w:tcPr>
          <w:p w14:paraId="71A0C4AD" w14:textId="77777777" w:rsidR="00C65906" w:rsidRPr="00521030" w:rsidRDefault="00C65906">
            <w:pPr>
              <w:rPr>
                <w:sz w:val="18"/>
                <w:szCs w:val="18"/>
              </w:rPr>
            </w:pPr>
            <w:r w:rsidRPr="00521030">
              <w:rPr>
                <w:sz w:val="18"/>
                <w:szCs w:val="18"/>
              </w:rPr>
              <w:t> </w:t>
            </w:r>
          </w:p>
        </w:tc>
      </w:tr>
      <w:tr w:rsidR="00C65906" w:rsidRPr="00521030" w14:paraId="060EFEA4" w14:textId="77777777" w:rsidTr="009313B5">
        <w:trPr>
          <w:trHeight w:val="46"/>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61A5549C" w14:textId="77777777" w:rsidR="00C65906" w:rsidRPr="00521030" w:rsidRDefault="00C65906">
            <w:pPr>
              <w:rPr>
                <w:sz w:val="18"/>
                <w:szCs w:val="18"/>
              </w:rPr>
            </w:pPr>
            <w:r w:rsidRPr="00521030">
              <w:rPr>
                <w:sz w:val="18"/>
                <w:szCs w:val="18"/>
              </w:rPr>
              <w:t xml:space="preserve">Kohustiste võtmine </w:t>
            </w:r>
          </w:p>
        </w:tc>
        <w:tc>
          <w:tcPr>
            <w:tcW w:w="1501" w:type="dxa"/>
            <w:tcBorders>
              <w:top w:val="nil"/>
              <w:left w:val="nil"/>
              <w:bottom w:val="single" w:sz="4" w:space="0" w:color="auto"/>
              <w:right w:val="single" w:sz="4" w:space="0" w:color="auto"/>
            </w:tcBorders>
            <w:shd w:val="clear" w:color="auto" w:fill="auto"/>
            <w:noWrap/>
            <w:vAlign w:val="bottom"/>
            <w:hideMark/>
          </w:tcPr>
          <w:p w14:paraId="1EABC123" w14:textId="77777777" w:rsidR="00C65906" w:rsidRPr="00521030" w:rsidRDefault="00C65906">
            <w:pPr>
              <w:jc w:val="right"/>
              <w:rPr>
                <w:sz w:val="18"/>
                <w:szCs w:val="18"/>
              </w:rPr>
            </w:pPr>
            <w:r w:rsidRPr="00521030">
              <w:rPr>
                <w:sz w:val="18"/>
                <w:szCs w:val="18"/>
              </w:rPr>
              <w:t>18 474 173</w:t>
            </w:r>
          </w:p>
        </w:tc>
        <w:tc>
          <w:tcPr>
            <w:tcW w:w="1637" w:type="dxa"/>
            <w:tcBorders>
              <w:top w:val="nil"/>
              <w:left w:val="nil"/>
              <w:bottom w:val="single" w:sz="4" w:space="0" w:color="auto"/>
              <w:right w:val="single" w:sz="4" w:space="0" w:color="auto"/>
            </w:tcBorders>
            <w:shd w:val="clear" w:color="auto" w:fill="auto"/>
            <w:noWrap/>
            <w:vAlign w:val="bottom"/>
            <w:hideMark/>
          </w:tcPr>
          <w:p w14:paraId="3E1D14BC" w14:textId="77777777" w:rsidR="00C65906" w:rsidRPr="00521030" w:rsidRDefault="00C65906">
            <w:pPr>
              <w:jc w:val="right"/>
              <w:rPr>
                <w:sz w:val="18"/>
                <w:szCs w:val="18"/>
              </w:rPr>
            </w:pPr>
            <w:r w:rsidRPr="00521030">
              <w:rPr>
                <w:sz w:val="18"/>
                <w:szCs w:val="18"/>
              </w:rPr>
              <w:t>19 495 484</w:t>
            </w:r>
          </w:p>
        </w:tc>
        <w:tc>
          <w:tcPr>
            <w:tcW w:w="1368" w:type="dxa"/>
            <w:tcBorders>
              <w:top w:val="nil"/>
              <w:left w:val="nil"/>
              <w:bottom w:val="single" w:sz="4" w:space="0" w:color="auto"/>
              <w:right w:val="single" w:sz="4" w:space="0" w:color="auto"/>
            </w:tcBorders>
            <w:shd w:val="clear" w:color="auto" w:fill="auto"/>
            <w:noWrap/>
            <w:vAlign w:val="bottom"/>
            <w:hideMark/>
          </w:tcPr>
          <w:p w14:paraId="7CB152E6" w14:textId="77777777" w:rsidR="00C65906" w:rsidRPr="00521030" w:rsidRDefault="00C65906">
            <w:pPr>
              <w:jc w:val="right"/>
              <w:rPr>
                <w:sz w:val="18"/>
                <w:szCs w:val="18"/>
              </w:rPr>
            </w:pPr>
            <w:r w:rsidRPr="00521030">
              <w:rPr>
                <w:sz w:val="18"/>
                <w:szCs w:val="18"/>
              </w:rPr>
              <w:t>7 653 000</w:t>
            </w:r>
          </w:p>
        </w:tc>
        <w:tc>
          <w:tcPr>
            <w:tcW w:w="1297" w:type="dxa"/>
            <w:tcBorders>
              <w:top w:val="nil"/>
              <w:left w:val="nil"/>
              <w:bottom w:val="single" w:sz="4" w:space="0" w:color="auto"/>
              <w:right w:val="single" w:sz="4" w:space="0" w:color="auto"/>
            </w:tcBorders>
            <w:shd w:val="clear" w:color="auto" w:fill="auto"/>
            <w:noWrap/>
            <w:vAlign w:val="bottom"/>
            <w:hideMark/>
          </w:tcPr>
          <w:p w14:paraId="39C64342" w14:textId="77777777" w:rsidR="00C65906" w:rsidRPr="00521030" w:rsidRDefault="00C65906">
            <w:pPr>
              <w:jc w:val="right"/>
              <w:rPr>
                <w:sz w:val="18"/>
                <w:szCs w:val="18"/>
              </w:rPr>
            </w:pPr>
            <w:r w:rsidRPr="00521030">
              <w:rPr>
                <w:sz w:val="18"/>
                <w:szCs w:val="18"/>
              </w:rPr>
              <w:t>39%</w:t>
            </w:r>
          </w:p>
        </w:tc>
      </w:tr>
      <w:tr w:rsidR="00C65906" w:rsidRPr="00521030" w14:paraId="10CCB2F1" w14:textId="77777777" w:rsidTr="009313B5">
        <w:trPr>
          <w:trHeight w:val="178"/>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084B8DE2" w14:textId="77777777" w:rsidR="00C65906" w:rsidRPr="00521030" w:rsidRDefault="00C65906">
            <w:pPr>
              <w:rPr>
                <w:sz w:val="18"/>
                <w:szCs w:val="18"/>
              </w:rPr>
            </w:pPr>
            <w:r w:rsidRPr="00521030">
              <w:rPr>
                <w:sz w:val="18"/>
                <w:szCs w:val="18"/>
              </w:rPr>
              <w:t xml:space="preserve">Kohustiste tasumine </w:t>
            </w:r>
          </w:p>
        </w:tc>
        <w:tc>
          <w:tcPr>
            <w:tcW w:w="1501" w:type="dxa"/>
            <w:tcBorders>
              <w:top w:val="nil"/>
              <w:left w:val="nil"/>
              <w:bottom w:val="single" w:sz="4" w:space="0" w:color="auto"/>
              <w:right w:val="single" w:sz="4" w:space="0" w:color="auto"/>
            </w:tcBorders>
            <w:shd w:val="clear" w:color="auto" w:fill="auto"/>
            <w:noWrap/>
            <w:vAlign w:val="bottom"/>
            <w:hideMark/>
          </w:tcPr>
          <w:p w14:paraId="558EC256" w14:textId="77777777" w:rsidR="00C65906" w:rsidRPr="00521030" w:rsidRDefault="00C65906">
            <w:pPr>
              <w:jc w:val="right"/>
              <w:rPr>
                <w:sz w:val="18"/>
                <w:szCs w:val="18"/>
              </w:rPr>
            </w:pPr>
            <w:r w:rsidRPr="00521030">
              <w:rPr>
                <w:sz w:val="18"/>
                <w:szCs w:val="18"/>
              </w:rPr>
              <w:t>-12 903 428</w:t>
            </w:r>
          </w:p>
        </w:tc>
        <w:tc>
          <w:tcPr>
            <w:tcW w:w="1637" w:type="dxa"/>
            <w:tcBorders>
              <w:top w:val="nil"/>
              <w:left w:val="nil"/>
              <w:bottom w:val="single" w:sz="4" w:space="0" w:color="auto"/>
              <w:right w:val="single" w:sz="4" w:space="0" w:color="auto"/>
            </w:tcBorders>
            <w:shd w:val="clear" w:color="auto" w:fill="auto"/>
            <w:noWrap/>
            <w:vAlign w:val="bottom"/>
            <w:hideMark/>
          </w:tcPr>
          <w:p w14:paraId="60C22FA9" w14:textId="77777777" w:rsidR="00C65906" w:rsidRPr="00521030" w:rsidRDefault="00C65906">
            <w:pPr>
              <w:jc w:val="right"/>
              <w:rPr>
                <w:sz w:val="18"/>
                <w:szCs w:val="18"/>
              </w:rPr>
            </w:pPr>
            <w:r w:rsidRPr="00521030">
              <w:rPr>
                <w:sz w:val="18"/>
                <w:szCs w:val="18"/>
              </w:rPr>
              <w:t>-11 580 553</w:t>
            </w:r>
          </w:p>
        </w:tc>
        <w:tc>
          <w:tcPr>
            <w:tcW w:w="1368" w:type="dxa"/>
            <w:tcBorders>
              <w:top w:val="nil"/>
              <w:left w:val="nil"/>
              <w:bottom w:val="single" w:sz="4" w:space="0" w:color="auto"/>
              <w:right w:val="single" w:sz="4" w:space="0" w:color="auto"/>
            </w:tcBorders>
            <w:shd w:val="clear" w:color="auto" w:fill="auto"/>
            <w:noWrap/>
            <w:vAlign w:val="bottom"/>
            <w:hideMark/>
          </w:tcPr>
          <w:p w14:paraId="14AB5F1B" w14:textId="77777777" w:rsidR="00C65906" w:rsidRPr="00521030" w:rsidRDefault="00C65906">
            <w:pPr>
              <w:jc w:val="right"/>
              <w:rPr>
                <w:sz w:val="18"/>
                <w:szCs w:val="18"/>
              </w:rPr>
            </w:pPr>
            <w:r w:rsidRPr="00521030">
              <w:rPr>
                <w:sz w:val="18"/>
                <w:szCs w:val="18"/>
              </w:rPr>
              <w:t>-10 988 019</w:t>
            </w:r>
          </w:p>
        </w:tc>
        <w:tc>
          <w:tcPr>
            <w:tcW w:w="1297" w:type="dxa"/>
            <w:tcBorders>
              <w:top w:val="nil"/>
              <w:left w:val="nil"/>
              <w:bottom w:val="single" w:sz="4" w:space="0" w:color="auto"/>
              <w:right w:val="single" w:sz="4" w:space="0" w:color="auto"/>
            </w:tcBorders>
            <w:shd w:val="clear" w:color="auto" w:fill="auto"/>
            <w:noWrap/>
            <w:vAlign w:val="bottom"/>
            <w:hideMark/>
          </w:tcPr>
          <w:p w14:paraId="0D6C5A31" w14:textId="77777777" w:rsidR="00C65906" w:rsidRPr="00521030" w:rsidRDefault="00C65906">
            <w:pPr>
              <w:jc w:val="right"/>
              <w:rPr>
                <w:sz w:val="18"/>
                <w:szCs w:val="18"/>
              </w:rPr>
            </w:pPr>
            <w:r w:rsidRPr="00521030">
              <w:rPr>
                <w:sz w:val="18"/>
                <w:szCs w:val="18"/>
              </w:rPr>
              <w:t>95%</w:t>
            </w:r>
          </w:p>
        </w:tc>
      </w:tr>
      <w:tr w:rsidR="00C65906" w:rsidRPr="00521030" w14:paraId="3A4E9EDD" w14:textId="77777777" w:rsidTr="009313B5">
        <w:trPr>
          <w:trHeight w:val="43"/>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17F97051" w14:textId="77777777" w:rsidR="00C65906" w:rsidRPr="00521030" w:rsidRDefault="00C65906">
            <w:pPr>
              <w:rPr>
                <w:b/>
                <w:bCs/>
                <w:sz w:val="18"/>
                <w:szCs w:val="18"/>
              </w:rPr>
            </w:pPr>
            <w:r w:rsidRPr="00521030">
              <w:rPr>
                <w:b/>
                <w:bCs/>
                <w:sz w:val="18"/>
                <w:szCs w:val="18"/>
              </w:rPr>
              <w:t>LIKVIIDSETE VARADE MUUTUS</w:t>
            </w:r>
          </w:p>
        </w:tc>
        <w:tc>
          <w:tcPr>
            <w:tcW w:w="1501" w:type="dxa"/>
            <w:tcBorders>
              <w:top w:val="nil"/>
              <w:left w:val="nil"/>
              <w:bottom w:val="single" w:sz="4" w:space="0" w:color="auto"/>
              <w:right w:val="single" w:sz="4" w:space="0" w:color="auto"/>
            </w:tcBorders>
            <w:shd w:val="clear" w:color="auto" w:fill="auto"/>
            <w:noWrap/>
            <w:vAlign w:val="bottom"/>
            <w:hideMark/>
          </w:tcPr>
          <w:p w14:paraId="57567FB5" w14:textId="77777777" w:rsidR="00C65906" w:rsidRPr="00521030" w:rsidRDefault="00C65906">
            <w:pPr>
              <w:rPr>
                <w:sz w:val="18"/>
                <w:szCs w:val="18"/>
              </w:rPr>
            </w:pPr>
            <w:r w:rsidRPr="00521030">
              <w:rPr>
                <w:sz w:val="18"/>
                <w:szCs w:val="18"/>
              </w:rPr>
              <w:t> </w:t>
            </w:r>
          </w:p>
        </w:tc>
        <w:tc>
          <w:tcPr>
            <w:tcW w:w="1637" w:type="dxa"/>
            <w:tcBorders>
              <w:top w:val="nil"/>
              <w:left w:val="nil"/>
              <w:bottom w:val="single" w:sz="4" w:space="0" w:color="auto"/>
              <w:right w:val="single" w:sz="4" w:space="0" w:color="auto"/>
            </w:tcBorders>
            <w:shd w:val="clear" w:color="auto" w:fill="auto"/>
            <w:noWrap/>
            <w:vAlign w:val="bottom"/>
            <w:hideMark/>
          </w:tcPr>
          <w:p w14:paraId="2C6E2A02" w14:textId="77777777" w:rsidR="00C65906" w:rsidRPr="00521030" w:rsidRDefault="00C65906">
            <w:pPr>
              <w:rPr>
                <w:sz w:val="18"/>
                <w:szCs w:val="18"/>
              </w:rPr>
            </w:pPr>
            <w:r w:rsidRPr="00521030">
              <w:rPr>
                <w:sz w:val="18"/>
                <w:szCs w:val="18"/>
              </w:rPr>
              <w:t> </w:t>
            </w:r>
          </w:p>
        </w:tc>
        <w:tc>
          <w:tcPr>
            <w:tcW w:w="1368" w:type="dxa"/>
            <w:tcBorders>
              <w:top w:val="nil"/>
              <w:left w:val="nil"/>
              <w:bottom w:val="single" w:sz="4" w:space="0" w:color="auto"/>
              <w:right w:val="single" w:sz="4" w:space="0" w:color="auto"/>
            </w:tcBorders>
            <w:shd w:val="clear" w:color="auto" w:fill="auto"/>
            <w:noWrap/>
            <w:vAlign w:val="bottom"/>
            <w:hideMark/>
          </w:tcPr>
          <w:p w14:paraId="194E4DBE" w14:textId="77777777" w:rsidR="00C65906" w:rsidRPr="00521030" w:rsidRDefault="00C65906">
            <w:pPr>
              <w:rPr>
                <w:sz w:val="18"/>
                <w:szCs w:val="18"/>
              </w:rPr>
            </w:pPr>
            <w:r w:rsidRPr="00521030">
              <w:rPr>
                <w:sz w:val="18"/>
                <w:szCs w:val="18"/>
              </w:rPr>
              <w:t> </w:t>
            </w:r>
          </w:p>
        </w:tc>
        <w:tc>
          <w:tcPr>
            <w:tcW w:w="1297" w:type="dxa"/>
            <w:tcBorders>
              <w:top w:val="nil"/>
              <w:left w:val="nil"/>
              <w:bottom w:val="single" w:sz="4" w:space="0" w:color="auto"/>
              <w:right w:val="single" w:sz="4" w:space="0" w:color="auto"/>
            </w:tcBorders>
            <w:shd w:val="clear" w:color="auto" w:fill="auto"/>
            <w:noWrap/>
            <w:vAlign w:val="bottom"/>
            <w:hideMark/>
          </w:tcPr>
          <w:p w14:paraId="6C0942A5" w14:textId="77777777" w:rsidR="00C65906" w:rsidRPr="00521030" w:rsidRDefault="00C65906">
            <w:pPr>
              <w:rPr>
                <w:sz w:val="18"/>
                <w:szCs w:val="18"/>
              </w:rPr>
            </w:pPr>
            <w:r w:rsidRPr="00521030">
              <w:rPr>
                <w:sz w:val="18"/>
                <w:szCs w:val="18"/>
              </w:rPr>
              <w:t> </w:t>
            </w:r>
          </w:p>
        </w:tc>
      </w:tr>
      <w:tr w:rsidR="00C65906" w:rsidRPr="00521030" w14:paraId="2A88BF79" w14:textId="77777777" w:rsidTr="009313B5">
        <w:trPr>
          <w:trHeight w:val="43"/>
        </w:trPr>
        <w:tc>
          <w:tcPr>
            <w:tcW w:w="4517" w:type="dxa"/>
            <w:tcBorders>
              <w:top w:val="nil"/>
              <w:left w:val="single" w:sz="4" w:space="0" w:color="auto"/>
              <w:bottom w:val="single" w:sz="4" w:space="0" w:color="auto"/>
              <w:right w:val="single" w:sz="4" w:space="0" w:color="auto"/>
            </w:tcBorders>
            <w:shd w:val="clear" w:color="auto" w:fill="auto"/>
            <w:vAlign w:val="center"/>
            <w:hideMark/>
          </w:tcPr>
          <w:p w14:paraId="753165EA" w14:textId="77777777" w:rsidR="00C65906" w:rsidRPr="00E47DA1" w:rsidRDefault="00C65906">
            <w:pPr>
              <w:rPr>
                <w:bCs/>
                <w:sz w:val="18"/>
                <w:szCs w:val="18"/>
              </w:rPr>
            </w:pPr>
            <w:r w:rsidRPr="00E47DA1">
              <w:rPr>
                <w:bCs/>
                <w:sz w:val="18"/>
                <w:szCs w:val="18"/>
              </w:rPr>
              <w:t>Raha ja raha ekvivalentide muutus</w:t>
            </w:r>
          </w:p>
        </w:tc>
        <w:tc>
          <w:tcPr>
            <w:tcW w:w="1501" w:type="dxa"/>
            <w:tcBorders>
              <w:top w:val="nil"/>
              <w:left w:val="nil"/>
              <w:bottom w:val="single" w:sz="4" w:space="0" w:color="auto"/>
              <w:right w:val="single" w:sz="4" w:space="0" w:color="auto"/>
            </w:tcBorders>
            <w:shd w:val="clear" w:color="auto" w:fill="auto"/>
            <w:noWrap/>
            <w:vAlign w:val="bottom"/>
            <w:hideMark/>
          </w:tcPr>
          <w:p w14:paraId="031FB5DA" w14:textId="77777777" w:rsidR="00C65906" w:rsidRPr="00E47DA1" w:rsidRDefault="00C65906">
            <w:pPr>
              <w:jc w:val="right"/>
              <w:rPr>
                <w:bCs/>
                <w:sz w:val="18"/>
                <w:szCs w:val="18"/>
              </w:rPr>
            </w:pPr>
            <w:r w:rsidRPr="00E47DA1">
              <w:rPr>
                <w:bCs/>
                <w:sz w:val="18"/>
                <w:szCs w:val="18"/>
              </w:rPr>
              <w:t>-1 942 073</w:t>
            </w:r>
          </w:p>
        </w:tc>
        <w:tc>
          <w:tcPr>
            <w:tcW w:w="1637" w:type="dxa"/>
            <w:tcBorders>
              <w:top w:val="nil"/>
              <w:left w:val="nil"/>
              <w:bottom w:val="single" w:sz="4" w:space="0" w:color="auto"/>
              <w:right w:val="single" w:sz="4" w:space="0" w:color="auto"/>
            </w:tcBorders>
            <w:shd w:val="clear" w:color="auto" w:fill="auto"/>
            <w:noWrap/>
            <w:vAlign w:val="bottom"/>
            <w:hideMark/>
          </w:tcPr>
          <w:p w14:paraId="729018C6" w14:textId="77777777" w:rsidR="00C65906" w:rsidRPr="00E47DA1" w:rsidRDefault="00C65906">
            <w:pPr>
              <w:jc w:val="right"/>
              <w:rPr>
                <w:bCs/>
                <w:sz w:val="18"/>
                <w:szCs w:val="18"/>
              </w:rPr>
            </w:pPr>
            <w:r w:rsidRPr="00E47DA1">
              <w:rPr>
                <w:bCs/>
                <w:sz w:val="18"/>
                <w:szCs w:val="18"/>
              </w:rPr>
              <w:t>-7 924 694</w:t>
            </w:r>
          </w:p>
        </w:tc>
        <w:tc>
          <w:tcPr>
            <w:tcW w:w="1368" w:type="dxa"/>
            <w:tcBorders>
              <w:top w:val="nil"/>
              <w:left w:val="nil"/>
              <w:bottom w:val="single" w:sz="4" w:space="0" w:color="auto"/>
              <w:right w:val="single" w:sz="4" w:space="0" w:color="auto"/>
            </w:tcBorders>
            <w:shd w:val="clear" w:color="auto" w:fill="auto"/>
            <w:noWrap/>
            <w:vAlign w:val="bottom"/>
            <w:hideMark/>
          </w:tcPr>
          <w:p w14:paraId="1D13670F" w14:textId="77777777" w:rsidR="00C65906" w:rsidRPr="00E47DA1" w:rsidRDefault="00C65906">
            <w:pPr>
              <w:jc w:val="right"/>
              <w:rPr>
                <w:bCs/>
                <w:sz w:val="18"/>
                <w:szCs w:val="18"/>
              </w:rPr>
            </w:pPr>
            <w:r w:rsidRPr="00E47DA1">
              <w:rPr>
                <w:bCs/>
                <w:sz w:val="18"/>
                <w:szCs w:val="18"/>
              </w:rPr>
              <w:t>2 918 886</w:t>
            </w:r>
          </w:p>
        </w:tc>
        <w:tc>
          <w:tcPr>
            <w:tcW w:w="1297" w:type="dxa"/>
            <w:tcBorders>
              <w:top w:val="nil"/>
              <w:left w:val="nil"/>
              <w:bottom w:val="single" w:sz="4" w:space="0" w:color="auto"/>
              <w:right w:val="single" w:sz="4" w:space="0" w:color="auto"/>
            </w:tcBorders>
            <w:shd w:val="clear" w:color="auto" w:fill="auto"/>
            <w:noWrap/>
            <w:vAlign w:val="bottom"/>
            <w:hideMark/>
          </w:tcPr>
          <w:p w14:paraId="0C657010" w14:textId="77777777" w:rsidR="00C65906" w:rsidRPr="00521030" w:rsidRDefault="00C65906">
            <w:pPr>
              <w:rPr>
                <w:sz w:val="18"/>
                <w:szCs w:val="18"/>
              </w:rPr>
            </w:pPr>
            <w:r w:rsidRPr="00521030">
              <w:rPr>
                <w:sz w:val="18"/>
                <w:szCs w:val="18"/>
              </w:rPr>
              <w:t> </w:t>
            </w:r>
          </w:p>
        </w:tc>
      </w:tr>
      <w:tr w:rsidR="00C65906" w:rsidRPr="00521030" w14:paraId="068E7C3E" w14:textId="77777777" w:rsidTr="009313B5">
        <w:trPr>
          <w:trHeight w:val="178"/>
        </w:trPr>
        <w:tc>
          <w:tcPr>
            <w:tcW w:w="4517" w:type="dxa"/>
            <w:tcBorders>
              <w:top w:val="nil"/>
              <w:left w:val="single" w:sz="4" w:space="0" w:color="auto"/>
              <w:bottom w:val="single" w:sz="4" w:space="0" w:color="auto"/>
              <w:right w:val="single" w:sz="4" w:space="0" w:color="auto"/>
            </w:tcBorders>
            <w:shd w:val="clear" w:color="auto" w:fill="auto"/>
            <w:noWrap/>
            <w:vAlign w:val="bottom"/>
            <w:hideMark/>
          </w:tcPr>
          <w:p w14:paraId="5B265E7F" w14:textId="77777777" w:rsidR="00C65906" w:rsidRPr="00E47DA1" w:rsidRDefault="00C65906">
            <w:pPr>
              <w:rPr>
                <w:bCs/>
                <w:sz w:val="18"/>
                <w:szCs w:val="18"/>
              </w:rPr>
            </w:pPr>
            <w:r w:rsidRPr="00E47DA1">
              <w:rPr>
                <w:bCs/>
                <w:sz w:val="18"/>
                <w:szCs w:val="18"/>
              </w:rPr>
              <w:t>Nõuete ja kohustiste saldode muutus</w:t>
            </w:r>
          </w:p>
        </w:tc>
        <w:tc>
          <w:tcPr>
            <w:tcW w:w="1501" w:type="dxa"/>
            <w:tcBorders>
              <w:top w:val="nil"/>
              <w:left w:val="nil"/>
              <w:bottom w:val="single" w:sz="4" w:space="0" w:color="auto"/>
              <w:right w:val="single" w:sz="4" w:space="0" w:color="auto"/>
            </w:tcBorders>
            <w:shd w:val="clear" w:color="auto" w:fill="auto"/>
            <w:noWrap/>
            <w:vAlign w:val="bottom"/>
            <w:hideMark/>
          </w:tcPr>
          <w:p w14:paraId="6A040A4C" w14:textId="77777777" w:rsidR="00C65906" w:rsidRPr="00E47DA1" w:rsidRDefault="00C65906">
            <w:pPr>
              <w:jc w:val="right"/>
              <w:rPr>
                <w:bCs/>
                <w:sz w:val="18"/>
                <w:szCs w:val="18"/>
              </w:rPr>
            </w:pPr>
            <w:r w:rsidRPr="00E47DA1">
              <w:rPr>
                <w:bCs/>
                <w:sz w:val="18"/>
                <w:szCs w:val="18"/>
              </w:rPr>
              <w:t>1 538 531</w:t>
            </w:r>
          </w:p>
        </w:tc>
        <w:tc>
          <w:tcPr>
            <w:tcW w:w="1637" w:type="dxa"/>
            <w:tcBorders>
              <w:top w:val="nil"/>
              <w:left w:val="nil"/>
              <w:bottom w:val="single" w:sz="4" w:space="0" w:color="auto"/>
              <w:right w:val="single" w:sz="4" w:space="0" w:color="auto"/>
            </w:tcBorders>
            <w:shd w:val="clear" w:color="auto" w:fill="auto"/>
            <w:noWrap/>
            <w:vAlign w:val="bottom"/>
            <w:hideMark/>
          </w:tcPr>
          <w:p w14:paraId="380BEF7C" w14:textId="77777777" w:rsidR="00C65906" w:rsidRPr="00E47DA1" w:rsidRDefault="00C65906">
            <w:pPr>
              <w:jc w:val="right"/>
              <w:rPr>
                <w:bCs/>
                <w:sz w:val="18"/>
                <w:szCs w:val="18"/>
              </w:rPr>
            </w:pPr>
            <w:r w:rsidRPr="00E47DA1">
              <w:rPr>
                <w:bCs/>
                <w:sz w:val="18"/>
                <w:szCs w:val="18"/>
              </w:rPr>
              <w:t>27 615</w:t>
            </w:r>
          </w:p>
        </w:tc>
        <w:tc>
          <w:tcPr>
            <w:tcW w:w="1368" w:type="dxa"/>
            <w:tcBorders>
              <w:top w:val="nil"/>
              <w:left w:val="nil"/>
              <w:bottom w:val="single" w:sz="4" w:space="0" w:color="auto"/>
              <w:right w:val="single" w:sz="4" w:space="0" w:color="auto"/>
            </w:tcBorders>
            <w:shd w:val="clear" w:color="auto" w:fill="auto"/>
            <w:noWrap/>
            <w:vAlign w:val="bottom"/>
            <w:hideMark/>
          </w:tcPr>
          <w:p w14:paraId="3CEF34C6" w14:textId="77777777" w:rsidR="00C65906" w:rsidRPr="00E47DA1" w:rsidRDefault="00C65906">
            <w:pPr>
              <w:jc w:val="right"/>
              <w:rPr>
                <w:bCs/>
                <w:sz w:val="18"/>
                <w:szCs w:val="18"/>
              </w:rPr>
            </w:pPr>
            <w:r w:rsidRPr="00E47DA1">
              <w:rPr>
                <w:bCs/>
                <w:sz w:val="18"/>
                <w:szCs w:val="18"/>
              </w:rPr>
              <w:t>2 362 029</w:t>
            </w:r>
          </w:p>
        </w:tc>
        <w:tc>
          <w:tcPr>
            <w:tcW w:w="1297" w:type="dxa"/>
            <w:tcBorders>
              <w:top w:val="nil"/>
              <w:left w:val="nil"/>
              <w:bottom w:val="single" w:sz="4" w:space="0" w:color="auto"/>
              <w:right w:val="single" w:sz="4" w:space="0" w:color="auto"/>
            </w:tcBorders>
            <w:shd w:val="clear" w:color="auto" w:fill="auto"/>
            <w:noWrap/>
            <w:vAlign w:val="bottom"/>
            <w:hideMark/>
          </w:tcPr>
          <w:p w14:paraId="3FC869C5" w14:textId="77777777" w:rsidR="00C65906" w:rsidRPr="00521030" w:rsidRDefault="00C65906">
            <w:pPr>
              <w:rPr>
                <w:sz w:val="18"/>
                <w:szCs w:val="18"/>
              </w:rPr>
            </w:pPr>
            <w:r w:rsidRPr="00521030">
              <w:rPr>
                <w:sz w:val="18"/>
                <w:szCs w:val="18"/>
              </w:rPr>
              <w:t> </w:t>
            </w:r>
          </w:p>
        </w:tc>
      </w:tr>
      <w:tr w:rsidR="00FF1FCC" w:rsidRPr="00521030" w14:paraId="574E229B" w14:textId="77777777" w:rsidTr="009313B5">
        <w:trPr>
          <w:trHeight w:val="54"/>
        </w:trPr>
        <w:tc>
          <w:tcPr>
            <w:tcW w:w="45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A4E767" w14:textId="6BF13129" w:rsidR="00FF1FCC" w:rsidRPr="009313B5" w:rsidRDefault="0053656E" w:rsidP="0053656E">
            <w:pPr>
              <w:rPr>
                <w:b/>
                <w:bCs/>
                <w:sz w:val="17"/>
                <w:szCs w:val="17"/>
              </w:rPr>
            </w:pPr>
            <w:r>
              <w:rPr>
                <w:b/>
                <w:bCs/>
                <w:sz w:val="17"/>
                <w:szCs w:val="17"/>
              </w:rPr>
              <w:t>Eelarve kokku</w:t>
            </w:r>
          </w:p>
        </w:tc>
        <w:tc>
          <w:tcPr>
            <w:tcW w:w="1501" w:type="dxa"/>
            <w:tcBorders>
              <w:top w:val="single" w:sz="4" w:space="0" w:color="auto"/>
              <w:left w:val="nil"/>
              <w:bottom w:val="single" w:sz="4" w:space="0" w:color="auto"/>
              <w:right w:val="single" w:sz="4" w:space="0" w:color="auto"/>
            </w:tcBorders>
            <w:shd w:val="clear" w:color="auto" w:fill="auto"/>
            <w:noWrap/>
            <w:vAlign w:val="bottom"/>
          </w:tcPr>
          <w:p w14:paraId="3C4E5321" w14:textId="3C7966BB" w:rsidR="00FF1FCC" w:rsidRPr="009313B5" w:rsidRDefault="009313B5">
            <w:pPr>
              <w:jc w:val="right"/>
              <w:rPr>
                <w:b/>
                <w:bCs/>
                <w:sz w:val="17"/>
                <w:szCs w:val="17"/>
              </w:rPr>
            </w:pPr>
            <w:r>
              <w:rPr>
                <w:b/>
                <w:bCs/>
                <w:sz w:val="17"/>
                <w:szCs w:val="17"/>
              </w:rPr>
              <w:t xml:space="preserve">89 659 248 </w:t>
            </w:r>
          </w:p>
        </w:tc>
        <w:tc>
          <w:tcPr>
            <w:tcW w:w="1637" w:type="dxa"/>
            <w:tcBorders>
              <w:top w:val="single" w:sz="4" w:space="0" w:color="auto"/>
              <w:left w:val="nil"/>
              <w:bottom w:val="single" w:sz="4" w:space="0" w:color="auto"/>
              <w:right w:val="single" w:sz="4" w:space="0" w:color="auto"/>
            </w:tcBorders>
            <w:shd w:val="clear" w:color="auto" w:fill="auto"/>
            <w:noWrap/>
            <w:vAlign w:val="bottom"/>
          </w:tcPr>
          <w:p w14:paraId="23D7E45E" w14:textId="22C97263" w:rsidR="00FF1FCC" w:rsidRPr="009313B5" w:rsidRDefault="009313B5">
            <w:pPr>
              <w:jc w:val="right"/>
              <w:rPr>
                <w:b/>
                <w:bCs/>
                <w:sz w:val="17"/>
                <w:szCs w:val="17"/>
              </w:rPr>
            </w:pPr>
            <w:r>
              <w:rPr>
                <w:b/>
                <w:bCs/>
                <w:sz w:val="17"/>
                <w:szCs w:val="17"/>
              </w:rPr>
              <w:t xml:space="preserve">97 249 689 </w:t>
            </w:r>
          </w:p>
        </w:tc>
        <w:tc>
          <w:tcPr>
            <w:tcW w:w="1368" w:type="dxa"/>
            <w:tcBorders>
              <w:top w:val="single" w:sz="4" w:space="0" w:color="auto"/>
              <w:left w:val="nil"/>
              <w:bottom w:val="single" w:sz="4" w:space="0" w:color="auto"/>
              <w:right w:val="single" w:sz="4" w:space="0" w:color="auto"/>
            </w:tcBorders>
            <w:shd w:val="clear" w:color="auto" w:fill="auto"/>
            <w:noWrap/>
            <w:vAlign w:val="bottom"/>
          </w:tcPr>
          <w:p w14:paraId="2C60B9A6" w14:textId="3ADC61F1" w:rsidR="00FF1FCC" w:rsidRPr="009313B5" w:rsidRDefault="009313B5">
            <w:pPr>
              <w:jc w:val="right"/>
              <w:rPr>
                <w:b/>
                <w:bCs/>
                <w:sz w:val="17"/>
                <w:szCs w:val="17"/>
              </w:rPr>
            </w:pPr>
            <w:r>
              <w:rPr>
                <w:b/>
                <w:bCs/>
                <w:sz w:val="17"/>
                <w:szCs w:val="17"/>
              </w:rPr>
              <w:t xml:space="preserve">79 548 870 </w:t>
            </w:r>
          </w:p>
        </w:tc>
        <w:tc>
          <w:tcPr>
            <w:tcW w:w="1297" w:type="dxa"/>
            <w:tcBorders>
              <w:top w:val="single" w:sz="4" w:space="0" w:color="auto"/>
              <w:left w:val="nil"/>
              <w:bottom w:val="single" w:sz="4" w:space="0" w:color="auto"/>
              <w:right w:val="single" w:sz="4" w:space="0" w:color="auto"/>
            </w:tcBorders>
            <w:shd w:val="clear" w:color="auto" w:fill="auto"/>
            <w:noWrap/>
            <w:vAlign w:val="bottom"/>
          </w:tcPr>
          <w:p w14:paraId="15BEE46F" w14:textId="080CCAD6" w:rsidR="00FF1FCC" w:rsidRPr="009313B5" w:rsidRDefault="009313B5" w:rsidP="009313B5">
            <w:pPr>
              <w:jc w:val="right"/>
              <w:rPr>
                <w:sz w:val="17"/>
                <w:szCs w:val="17"/>
              </w:rPr>
            </w:pPr>
            <w:r>
              <w:rPr>
                <w:sz w:val="17"/>
                <w:szCs w:val="17"/>
              </w:rPr>
              <w:t>82%</w:t>
            </w:r>
          </w:p>
        </w:tc>
      </w:tr>
    </w:tbl>
    <w:p w14:paraId="3008BBFF" w14:textId="6B927B8F" w:rsidR="00372FE1" w:rsidRPr="009313B5" w:rsidRDefault="00372FE1" w:rsidP="00372FE1">
      <w:pPr>
        <w:spacing w:before="120" w:after="120"/>
        <w:rPr>
          <w:sz w:val="8"/>
          <w:szCs w:val="8"/>
          <w:lang w:val="fi-FI"/>
        </w:rPr>
      </w:pPr>
    </w:p>
    <w:p w14:paraId="49023E96" w14:textId="77777777" w:rsidR="00FF70D1" w:rsidRPr="00C65906" w:rsidRDefault="00FF70D1" w:rsidP="00F36353">
      <w:pPr>
        <w:rPr>
          <w:color w:val="7030A0"/>
          <w:sz w:val="22"/>
          <w:szCs w:val="22"/>
          <w:lang w:val="fi-FI"/>
        </w:rPr>
        <w:sectPr w:rsidR="00FF70D1" w:rsidRPr="00C65906" w:rsidSect="00CA0A17">
          <w:pgSz w:w="12240" w:h="15840"/>
          <w:pgMar w:top="709" w:right="1183" w:bottom="709" w:left="1800" w:header="708" w:footer="708" w:gutter="0"/>
          <w:cols w:space="708"/>
          <w:docGrid w:linePitch="360"/>
        </w:sectPr>
      </w:pPr>
    </w:p>
    <w:p w14:paraId="7627D1A3" w14:textId="6AE8B208" w:rsidR="00B24E9A" w:rsidRPr="00A00CA3" w:rsidRDefault="00903A05" w:rsidP="00B24E9A">
      <w:pPr>
        <w:rPr>
          <w:sz w:val="20"/>
          <w:szCs w:val="20"/>
        </w:rPr>
      </w:pPr>
      <w:r w:rsidRPr="00A00CA3">
        <w:rPr>
          <w:b/>
          <w:sz w:val="22"/>
          <w:szCs w:val="22"/>
          <w:lang w:val="fi-FI"/>
        </w:rPr>
        <w:lastRenderedPageBreak/>
        <w:t xml:space="preserve">Narva linna </w:t>
      </w:r>
      <w:r w:rsidR="00C65906" w:rsidRPr="00A00CA3">
        <w:rPr>
          <w:b/>
          <w:sz w:val="22"/>
          <w:szCs w:val="22"/>
          <w:lang w:val="fi-FI"/>
        </w:rPr>
        <w:t>2019</w:t>
      </w:r>
      <w:r w:rsidRPr="00A00CA3">
        <w:rPr>
          <w:b/>
          <w:sz w:val="22"/>
          <w:szCs w:val="22"/>
          <w:lang w:val="fi-FI"/>
        </w:rPr>
        <w:t xml:space="preserve">.aasta kulude eelarve </w:t>
      </w:r>
      <w:r w:rsidR="00BE71E2" w:rsidRPr="00A00CA3">
        <w:rPr>
          <w:b/>
          <w:sz w:val="22"/>
          <w:szCs w:val="22"/>
          <w:lang w:val="fi-FI"/>
        </w:rPr>
        <w:t>ametiasutuste lõikes</w:t>
      </w:r>
      <w:r w:rsidR="00396C81" w:rsidRPr="00A00CA3">
        <w:rPr>
          <w:b/>
          <w:sz w:val="22"/>
          <w:szCs w:val="22"/>
          <w:lang w:val="fi-FI"/>
        </w:rPr>
        <w:t xml:space="preserve"> </w:t>
      </w:r>
      <w:r w:rsidR="00B24E9A" w:rsidRPr="00A00CA3">
        <w:rPr>
          <w:b/>
          <w:lang w:val="fi-FI"/>
        </w:rPr>
        <w:t xml:space="preserve"> </w:t>
      </w:r>
    </w:p>
    <w:p w14:paraId="70A24F8D" w14:textId="77777777" w:rsidR="00FF70D1" w:rsidRPr="00A00CA3" w:rsidRDefault="009270E1" w:rsidP="00646067">
      <w:pPr>
        <w:jc w:val="right"/>
        <w:rPr>
          <w:sz w:val="20"/>
          <w:szCs w:val="20"/>
          <w:lang w:val="fi-FI"/>
        </w:rPr>
      </w:pPr>
      <w:r w:rsidRPr="00A00CA3">
        <w:rPr>
          <w:sz w:val="20"/>
          <w:szCs w:val="20"/>
          <w:lang w:val="fi-FI"/>
        </w:rPr>
        <w:t>e</w:t>
      </w:r>
      <w:r w:rsidR="00646067" w:rsidRPr="00A00CA3">
        <w:rPr>
          <w:sz w:val="20"/>
          <w:szCs w:val="20"/>
          <w:lang w:val="fi-FI"/>
        </w:rPr>
        <w:t>urodes</w:t>
      </w:r>
    </w:p>
    <w:tbl>
      <w:tblPr>
        <w:tblW w:w="14738"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987"/>
        <w:gridCol w:w="1026"/>
        <w:gridCol w:w="1058"/>
        <w:gridCol w:w="1134"/>
        <w:gridCol w:w="1176"/>
        <w:gridCol w:w="1092"/>
        <w:gridCol w:w="987"/>
        <w:gridCol w:w="992"/>
        <w:gridCol w:w="992"/>
        <w:gridCol w:w="992"/>
        <w:gridCol w:w="1134"/>
        <w:gridCol w:w="993"/>
        <w:gridCol w:w="762"/>
      </w:tblGrid>
      <w:tr w:rsidR="00A00CA3" w:rsidRPr="00C10F80" w14:paraId="10DCD368" w14:textId="77777777" w:rsidTr="001F53D1">
        <w:trPr>
          <w:trHeight w:val="132"/>
        </w:trPr>
        <w:tc>
          <w:tcPr>
            <w:tcW w:w="1413" w:type="dxa"/>
            <w:shd w:val="clear" w:color="auto" w:fill="auto"/>
            <w:vAlign w:val="center"/>
            <w:hideMark/>
          </w:tcPr>
          <w:p w14:paraId="2DB99783" w14:textId="77777777" w:rsidR="00A00CA3" w:rsidRPr="00C10F80" w:rsidRDefault="00A00CA3">
            <w:pPr>
              <w:rPr>
                <w:sz w:val="17"/>
                <w:szCs w:val="17"/>
                <w:lang w:val="en-US"/>
              </w:rPr>
            </w:pPr>
          </w:p>
        </w:tc>
        <w:tc>
          <w:tcPr>
            <w:tcW w:w="4205" w:type="dxa"/>
            <w:gridSpan w:val="4"/>
            <w:shd w:val="clear" w:color="auto" w:fill="auto"/>
            <w:vAlign w:val="center"/>
            <w:hideMark/>
          </w:tcPr>
          <w:p w14:paraId="43F63935" w14:textId="73A6FE69" w:rsidR="00A00CA3" w:rsidRPr="00A00CA3" w:rsidRDefault="00A00CA3">
            <w:pPr>
              <w:jc w:val="center"/>
              <w:rPr>
                <w:b/>
                <w:bCs/>
                <w:sz w:val="17"/>
                <w:szCs w:val="17"/>
              </w:rPr>
            </w:pPr>
            <w:r w:rsidRPr="00A00CA3">
              <w:rPr>
                <w:b/>
                <w:bCs/>
                <w:sz w:val="18"/>
                <w:szCs w:val="18"/>
              </w:rPr>
              <w:t>Narva linna 2019.a kinnitatud eelarve</w:t>
            </w:r>
          </w:p>
        </w:tc>
        <w:tc>
          <w:tcPr>
            <w:tcW w:w="4247" w:type="dxa"/>
            <w:gridSpan w:val="4"/>
            <w:shd w:val="clear" w:color="auto" w:fill="auto"/>
            <w:noWrap/>
            <w:vAlign w:val="center"/>
            <w:hideMark/>
          </w:tcPr>
          <w:p w14:paraId="32DA4DE2" w14:textId="60BEDAF4" w:rsidR="00A00CA3" w:rsidRPr="00A00CA3" w:rsidRDefault="00A00CA3">
            <w:pPr>
              <w:jc w:val="center"/>
              <w:rPr>
                <w:b/>
                <w:bCs/>
                <w:sz w:val="17"/>
                <w:szCs w:val="17"/>
              </w:rPr>
            </w:pPr>
            <w:r w:rsidRPr="00A00CA3">
              <w:rPr>
                <w:b/>
                <w:bCs/>
                <w:sz w:val="18"/>
                <w:szCs w:val="18"/>
              </w:rPr>
              <w:t>Narva linna 2019.a täpsustatud eelarve</w:t>
            </w:r>
          </w:p>
        </w:tc>
        <w:tc>
          <w:tcPr>
            <w:tcW w:w="4873" w:type="dxa"/>
            <w:gridSpan w:val="5"/>
            <w:shd w:val="clear" w:color="auto" w:fill="auto"/>
            <w:noWrap/>
            <w:vAlign w:val="center"/>
            <w:hideMark/>
          </w:tcPr>
          <w:p w14:paraId="74EF0697" w14:textId="5B160801" w:rsidR="00A00CA3" w:rsidRPr="00A00CA3" w:rsidRDefault="00A00CA3">
            <w:pPr>
              <w:jc w:val="center"/>
              <w:rPr>
                <w:b/>
                <w:bCs/>
                <w:sz w:val="17"/>
                <w:szCs w:val="17"/>
              </w:rPr>
            </w:pPr>
            <w:r w:rsidRPr="00A00CA3">
              <w:rPr>
                <w:b/>
                <w:bCs/>
                <w:sz w:val="18"/>
                <w:szCs w:val="18"/>
              </w:rPr>
              <w:t>Narva linna 2019.a täpsustatud eelarve täitmine seisuga 31.12.2019</w:t>
            </w:r>
          </w:p>
        </w:tc>
      </w:tr>
      <w:tr w:rsidR="00C10F80" w:rsidRPr="00C10F80" w14:paraId="7A510C5C" w14:textId="77777777" w:rsidTr="001F53D1">
        <w:trPr>
          <w:trHeight w:val="519"/>
        </w:trPr>
        <w:tc>
          <w:tcPr>
            <w:tcW w:w="1413" w:type="dxa"/>
            <w:shd w:val="clear" w:color="auto" w:fill="auto"/>
            <w:vAlign w:val="center"/>
            <w:hideMark/>
          </w:tcPr>
          <w:p w14:paraId="02A6FCB3" w14:textId="77777777" w:rsidR="00C10F80" w:rsidRPr="00C10F80" w:rsidRDefault="00C10F80">
            <w:pPr>
              <w:jc w:val="center"/>
              <w:rPr>
                <w:b/>
                <w:bCs/>
                <w:sz w:val="17"/>
                <w:szCs w:val="17"/>
              </w:rPr>
            </w:pPr>
            <w:r w:rsidRPr="00C10F80">
              <w:rPr>
                <w:b/>
                <w:bCs/>
                <w:sz w:val="17"/>
                <w:szCs w:val="17"/>
              </w:rPr>
              <w:t>Asutuse nimetus</w:t>
            </w:r>
          </w:p>
        </w:tc>
        <w:tc>
          <w:tcPr>
            <w:tcW w:w="987" w:type="dxa"/>
            <w:shd w:val="clear" w:color="auto" w:fill="auto"/>
            <w:vAlign w:val="center"/>
            <w:hideMark/>
          </w:tcPr>
          <w:p w14:paraId="5B39102E" w14:textId="77777777" w:rsidR="00C10F80" w:rsidRPr="00C10F80" w:rsidRDefault="00C10F80">
            <w:pPr>
              <w:jc w:val="center"/>
              <w:rPr>
                <w:sz w:val="17"/>
                <w:szCs w:val="17"/>
              </w:rPr>
            </w:pPr>
            <w:r w:rsidRPr="00C10F80">
              <w:rPr>
                <w:sz w:val="17"/>
                <w:szCs w:val="17"/>
              </w:rPr>
              <w:t xml:space="preserve">Põhitegevuse kulud </w:t>
            </w:r>
          </w:p>
        </w:tc>
        <w:tc>
          <w:tcPr>
            <w:tcW w:w="1026" w:type="dxa"/>
            <w:shd w:val="clear" w:color="auto" w:fill="auto"/>
            <w:vAlign w:val="center"/>
            <w:hideMark/>
          </w:tcPr>
          <w:p w14:paraId="257EFC9D" w14:textId="77777777" w:rsidR="00C10F80" w:rsidRPr="00C10F80" w:rsidRDefault="00C10F80">
            <w:pPr>
              <w:jc w:val="center"/>
              <w:rPr>
                <w:sz w:val="17"/>
                <w:szCs w:val="17"/>
              </w:rPr>
            </w:pPr>
            <w:r w:rsidRPr="00C10F80">
              <w:rPr>
                <w:sz w:val="17"/>
                <w:szCs w:val="17"/>
              </w:rPr>
              <w:t>Investeeri</w:t>
            </w:r>
          </w:p>
          <w:p w14:paraId="372E948C" w14:textId="13ADE71C" w:rsidR="00C10F80" w:rsidRPr="00C10F80" w:rsidRDefault="00C10F80">
            <w:pPr>
              <w:jc w:val="center"/>
              <w:rPr>
                <w:sz w:val="17"/>
                <w:szCs w:val="17"/>
              </w:rPr>
            </w:pPr>
            <w:r w:rsidRPr="00C10F80">
              <w:rPr>
                <w:sz w:val="17"/>
                <w:szCs w:val="17"/>
              </w:rPr>
              <w:t>mistegevus</w:t>
            </w:r>
          </w:p>
        </w:tc>
        <w:tc>
          <w:tcPr>
            <w:tcW w:w="1058" w:type="dxa"/>
            <w:shd w:val="clear" w:color="auto" w:fill="auto"/>
            <w:vAlign w:val="center"/>
            <w:hideMark/>
          </w:tcPr>
          <w:p w14:paraId="1187C902" w14:textId="77777777" w:rsidR="00C10F80" w:rsidRPr="00C10F80" w:rsidRDefault="00C10F80">
            <w:pPr>
              <w:jc w:val="center"/>
              <w:rPr>
                <w:sz w:val="17"/>
                <w:szCs w:val="17"/>
              </w:rPr>
            </w:pPr>
            <w:r w:rsidRPr="00C10F80">
              <w:rPr>
                <w:sz w:val="17"/>
                <w:szCs w:val="17"/>
              </w:rPr>
              <w:t>Finantseeri</w:t>
            </w:r>
          </w:p>
          <w:p w14:paraId="1105958E" w14:textId="21370F2C" w:rsidR="00C10F80" w:rsidRPr="00C10F80" w:rsidRDefault="00C10F80">
            <w:pPr>
              <w:jc w:val="center"/>
              <w:rPr>
                <w:sz w:val="17"/>
                <w:szCs w:val="17"/>
              </w:rPr>
            </w:pPr>
            <w:r w:rsidRPr="00C10F80">
              <w:rPr>
                <w:sz w:val="17"/>
                <w:szCs w:val="17"/>
              </w:rPr>
              <w:t>mistegevus</w:t>
            </w:r>
          </w:p>
        </w:tc>
        <w:tc>
          <w:tcPr>
            <w:tcW w:w="1134" w:type="dxa"/>
            <w:shd w:val="clear" w:color="auto" w:fill="auto"/>
            <w:vAlign w:val="center"/>
            <w:hideMark/>
          </w:tcPr>
          <w:p w14:paraId="1E472222" w14:textId="689EE895" w:rsidR="00C10F80" w:rsidRPr="00A00CA3" w:rsidRDefault="0036008F">
            <w:pPr>
              <w:jc w:val="center"/>
              <w:rPr>
                <w:b/>
                <w:sz w:val="17"/>
                <w:szCs w:val="17"/>
              </w:rPr>
            </w:pPr>
            <w:r>
              <w:rPr>
                <w:b/>
                <w:sz w:val="17"/>
                <w:szCs w:val="17"/>
              </w:rPr>
              <w:t>K</w:t>
            </w:r>
            <w:r w:rsidR="00C10F80" w:rsidRPr="00A00CA3">
              <w:rPr>
                <w:b/>
                <w:sz w:val="17"/>
                <w:szCs w:val="17"/>
              </w:rPr>
              <w:t>okku</w:t>
            </w:r>
          </w:p>
        </w:tc>
        <w:tc>
          <w:tcPr>
            <w:tcW w:w="1176" w:type="dxa"/>
            <w:shd w:val="clear" w:color="auto" w:fill="auto"/>
            <w:vAlign w:val="center"/>
            <w:hideMark/>
          </w:tcPr>
          <w:p w14:paraId="3F98E695" w14:textId="77777777" w:rsidR="00C10F80" w:rsidRPr="00C10F80" w:rsidRDefault="00C10F80">
            <w:pPr>
              <w:jc w:val="center"/>
              <w:rPr>
                <w:sz w:val="17"/>
                <w:szCs w:val="17"/>
              </w:rPr>
            </w:pPr>
            <w:r w:rsidRPr="00C10F80">
              <w:rPr>
                <w:sz w:val="17"/>
                <w:szCs w:val="17"/>
              </w:rPr>
              <w:t xml:space="preserve">Põhitegevuse kulud </w:t>
            </w:r>
          </w:p>
        </w:tc>
        <w:tc>
          <w:tcPr>
            <w:tcW w:w="1092" w:type="dxa"/>
            <w:shd w:val="clear" w:color="auto" w:fill="auto"/>
            <w:vAlign w:val="center"/>
            <w:hideMark/>
          </w:tcPr>
          <w:p w14:paraId="67D2A856" w14:textId="77777777" w:rsidR="00C10F80" w:rsidRPr="00C10F80" w:rsidRDefault="00C10F80">
            <w:pPr>
              <w:jc w:val="center"/>
              <w:rPr>
                <w:sz w:val="17"/>
                <w:szCs w:val="17"/>
              </w:rPr>
            </w:pPr>
            <w:r w:rsidRPr="00C10F80">
              <w:rPr>
                <w:sz w:val="17"/>
                <w:szCs w:val="17"/>
              </w:rPr>
              <w:t>Investeerimistegevus</w:t>
            </w:r>
          </w:p>
        </w:tc>
        <w:tc>
          <w:tcPr>
            <w:tcW w:w="987" w:type="dxa"/>
            <w:shd w:val="clear" w:color="auto" w:fill="auto"/>
            <w:vAlign w:val="center"/>
            <w:hideMark/>
          </w:tcPr>
          <w:p w14:paraId="1790CCA7" w14:textId="77777777" w:rsidR="00C10F80" w:rsidRPr="00C10F80" w:rsidRDefault="00C10F80">
            <w:pPr>
              <w:jc w:val="center"/>
              <w:rPr>
                <w:sz w:val="17"/>
                <w:szCs w:val="17"/>
              </w:rPr>
            </w:pPr>
            <w:r w:rsidRPr="00C10F80">
              <w:rPr>
                <w:sz w:val="17"/>
                <w:szCs w:val="17"/>
              </w:rPr>
              <w:t>Finantseerimistegevus</w:t>
            </w:r>
          </w:p>
        </w:tc>
        <w:tc>
          <w:tcPr>
            <w:tcW w:w="992" w:type="dxa"/>
            <w:shd w:val="clear" w:color="auto" w:fill="auto"/>
            <w:vAlign w:val="center"/>
            <w:hideMark/>
          </w:tcPr>
          <w:p w14:paraId="2907DB3E" w14:textId="393A8ADA" w:rsidR="00C10F80" w:rsidRPr="00A00CA3" w:rsidRDefault="0036008F" w:rsidP="0036008F">
            <w:pPr>
              <w:jc w:val="center"/>
              <w:rPr>
                <w:b/>
                <w:sz w:val="17"/>
                <w:szCs w:val="17"/>
              </w:rPr>
            </w:pPr>
            <w:r>
              <w:rPr>
                <w:b/>
                <w:sz w:val="17"/>
                <w:szCs w:val="17"/>
              </w:rPr>
              <w:t>K</w:t>
            </w:r>
            <w:r w:rsidRPr="00A00CA3">
              <w:rPr>
                <w:b/>
                <w:sz w:val="17"/>
                <w:szCs w:val="17"/>
              </w:rPr>
              <w:t>okku</w:t>
            </w:r>
          </w:p>
        </w:tc>
        <w:tc>
          <w:tcPr>
            <w:tcW w:w="992" w:type="dxa"/>
            <w:shd w:val="clear" w:color="auto" w:fill="auto"/>
            <w:vAlign w:val="center"/>
            <w:hideMark/>
          </w:tcPr>
          <w:p w14:paraId="2D729252" w14:textId="77777777" w:rsidR="00C10F80" w:rsidRPr="00C10F80" w:rsidRDefault="00C10F80">
            <w:pPr>
              <w:jc w:val="center"/>
              <w:rPr>
                <w:sz w:val="17"/>
                <w:szCs w:val="17"/>
              </w:rPr>
            </w:pPr>
            <w:r w:rsidRPr="00C10F80">
              <w:rPr>
                <w:sz w:val="17"/>
                <w:szCs w:val="17"/>
              </w:rPr>
              <w:t xml:space="preserve">Põhitegevuse kulud </w:t>
            </w:r>
          </w:p>
        </w:tc>
        <w:tc>
          <w:tcPr>
            <w:tcW w:w="992" w:type="dxa"/>
            <w:shd w:val="clear" w:color="auto" w:fill="auto"/>
            <w:vAlign w:val="center"/>
            <w:hideMark/>
          </w:tcPr>
          <w:p w14:paraId="1F64217E" w14:textId="77777777" w:rsidR="00C10F80" w:rsidRPr="00C10F80" w:rsidRDefault="00C10F80">
            <w:pPr>
              <w:jc w:val="center"/>
              <w:rPr>
                <w:sz w:val="17"/>
                <w:szCs w:val="17"/>
              </w:rPr>
            </w:pPr>
            <w:r w:rsidRPr="00C10F80">
              <w:rPr>
                <w:sz w:val="17"/>
                <w:szCs w:val="17"/>
              </w:rPr>
              <w:t>Investeerimistegevus</w:t>
            </w:r>
          </w:p>
        </w:tc>
        <w:tc>
          <w:tcPr>
            <w:tcW w:w="1134" w:type="dxa"/>
            <w:shd w:val="clear" w:color="auto" w:fill="auto"/>
            <w:vAlign w:val="center"/>
            <w:hideMark/>
          </w:tcPr>
          <w:p w14:paraId="5F65A01C" w14:textId="77777777" w:rsidR="00C10F80" w:rsidRPr="00C10F80" w:rsidRDefault="00C10F80">
            <w:pPr>
              <w:jc w:val="center"/>
              <w:rPr>
                <w:sz w:val="17"/>
                <w:szCs w:val="17"/>
              </w:rPr>
            </w:pPr>
            <w:r w:rsidRPr="00C10F80">
              <w:rPr>
                <w:sz w:val="17"/>
                <w:szCs w:val="17"/>
              </w:rPr>
              <w:t>Finantseerimistegevus</w:t>
            </w:r>
          </w:p>
        </w:tc>
        <w:tc>
          <w:tcPr>
            <w:tcW w:w="993" w:type="dxa"/>
            <w:shd w:val="clear" w:color="auto" w:fill="auto"/>
            <w:vAlign w:val="center"/>
            <w:hideMark/>
          </w:tcPr>
          <w:p w14:paraId="58BC3AFF" w14:textId="6215D21D" w:rsidR="00C10F80" w:rsidRPr="00A00CA3" w:rsidRDefault="0036008F" w:rsidP="0036008F">
            <w:pPr>
              <w:jc w:val="center"/>
              <w:rPr>
                <w:b/>
                <w:sz w:val="17"/>
                <w:szCs w:val="17"/>
              </w:rPr>
            </w:pPr>
            <w:r>
              <w:rPr>
                <w:b/>
                <w:sz w:val="17"/>
                <w:szCs w:val="17"/>
              </w:rPr>
              <w:t>K</w:t>
            </w:r>
            <w:r w:rsidRPr="00A00CA3">
              <w:rPr>
                <w:b/>
                <w:sz w:val="17"/>
                <w:szCs w:val="17"/>
              </w:rPr>
              <w:t>okku</w:t>
            </w:r>
          </w:p>
        </w:tc>
        <w:tc>
          <w:tcPr>
            <w:tcW w:w="762" w:type="dxa"/>
            <w:shd w:val="clear" w:color="auto" w:fill="auto"/>
            <w:vAlign w:val="center"/>
            <w:hideMark/>
          </w:tcPr>
          <w:p w14:paraId="483026E5" w14:textId="77777777" w:rsidR="00C10F80" w:rsidRPr="00A00CA3" w:rsidRDefault="00C10F80">
            <w:pPr>
              <w:jc w:val="center"/>
              <w:rPr>
                <w:b/>
                <w:sz w:val="17"/>
                <w:szCs w:val="17"/>
              </w:rPr>
            </w:pPr>
            <w:r w:rsidRPr="00A00CA3">
              <w:rPr>
                <w:b/>
                <w:sz w:val="17"/>
                <w:szCs w:val="17"/>
              </w:rPr>
              <w:t xml:space="preserve"> Kokku </w:t>
            </w:r>
          </w:p>
        </w:tc>
      </w:tr>
      <w:tr w:rsidR="00C10F80" w:rsidRPr="00C10F80" w14:paraId="1DD520C5" w14:textId="77777777" w:rsidTr="001F53D1">
        <w:trPr>
          <w:trHeight w:val="531"/>
        </w:trPr>
        <w:tc>
          <w:tcPr>
            <w:tcW w:w="1413" w:type="dxa"/>
            <w:shd w:val="clear" w:color="auto" w:fill="auto"/>
            <w:vAlign w:val="center"/>
            <w:hideMark/>
          </w:tcPr>
          <w:p w14:paraId="12541837" w14:textId="4E89EDEC" w:rsidR="00C10F80" w:rsidRPr="00C10F80" w:rsidRDefault="00C10F80">
            <w:pPr>
              <w:rPr>
                <w:sz w:val="17"/>
                <w:szCs w:val="17"/>
              </w:rPr>
            </w:pPr>
            <w:r w:rsidRPr="00C10F80">
              <w:rPr>
                <w:sz w:val="17"/>
                <w:szCs w:val="17"/>
              </w:rPr>
              <w:t>Narva Linnavalitsuse Kultuuriosakond</w:t>
            </w:r>
          </w:p>
        </w:tc>
        <w:tc>
          <w:tcPr>
            <w:tcW w:w="987" w:type="dxa"/>
            <w:shd w:val="clear" w:color="auto" w:fill="auto"/>
            <w:vAlign w:val="center"/>
            <w:hideMark/>
          </w:tcPr>
          <w:p w14:paraId="3F31B3F2" w14:textId="27860D0E" w:rsidR="00C10F80" w:rsidRPr="00C10F80" w:rsidRDefault="00C10F80" w:rsidP="00C10F80">
            <w:pPr>
              <w:jc w:val="center"/>
              <w:rPr>
                <w:sz w:val="17"/>
                <w:szCs w:val="17"/>
              </w:rPr>
            </w:pPr>
            <w:r w:rsidRPr="00C10F80">
              <w:rPr>
                <w:sz w:val="17"/>
                <w:szCs w:val="17"/>
              </w:rPr>
              <w:t>38 597 399</w:t>
            </w:r>
          </w:p>
        </w:tc>
        <w:tc>
          <w:tcPr>
            <w:tcW w:w="1026" w:type="dxa"/>
            <w:shd w:val="clear" w:color="auto" w:fill="auto"/>
            <w:vAlign w:val="center"/>
            <w:hideMark/>
          </w:tcPr>
          <w:p w14:paraId="70D12D11" w14:textId="599D1DB1" w:rsidR="00C10F80" w:rsidRPr="00C10F80" w:rsidRDefault="00C10F80" w:rsidP="00C10F80">
            <w:pPr>
              <w:jc w:val="center"/>
              <w:rPr>
                <w:sz w:val="17"/>
                <w:szCs w:val="17"/>
              </w:rPr>
            </w:pPr>
            <w:r w:rsidRPr="00C10F80">
              <w:rPr>
                <w:sz w:val="17"/>
                <w:szCs w:val="17"/>
              </w:rPr>
              <w:t>8 340</w:t>
            </w:r>
          </w:p>
        </w:tc>
        <w:tc>
          <w:tcPr>
            <w:tcW w:w="1058" w:type="dxa"/>
            <w:shd w:val="clear" w:color="auto" w:fill="auto"/>
            <w:vAlign w:val="center"/>
            <w:hideMark/>
          </w:tcPr>
          <w:p w14:paraId="23BAE36F" w14:textId="5CBFB634" w:rsidR="00C10F80" w:rsidRPr="00C10F80" w:rsidRDefault="00C10F80" w:rsidP="00C10F80">
            <w:pPr>
              <w:jc w:val="center"/>
              <w:rPr>
                <w:sz w:val="17"/>
                <w:szCs w:val="17"/>
              </w:rPr>
            </w:pPr>
          </w:p>
        </w:tc>
        <w:tc>
          <w:tcPr>
            <w:tcW w:w="1134" w:type="dxa"/>
            <w:shd w:val="clear" w:color="auto" w:fill="auto"/>
            <w:vAlign w:val="center"/>
            <w:hideMark/>
          </w:tcPr>
          <w:p w14:paraId="53B3CF59" w14:textId="32C902BE" w:rsidR="00C10F80" w:rsidRPr="00A00CA3" w:rsidRDefault="00C10F80" w:rsidP="00C10F80">
            <w:pPr>
              <w:jc w:val="center"/>
              <w:rPr>
                <w:b/>
                <w:sz w:val="17"/>
                <w:szCs w:val="17"/>
              </w:rPr>
            </w:pPr>
            <w:r w:rsidRPr="00A00CA3">
              <w:rPr>
                <w:b/>
                <w:sz w:val="17"/>
                <w:szCs w:val="17"/>
              </w:rPr>
              <w:t>38 605 739</w:t>
            </w:r>
          </w:p>
        </w:tc>
        <w:tc>
          <w:tcPr>
            <w:tcW w:w="1176" w:type="dxa"/>
            <w:shd w:val="clear" w:color="auto" w:fill="auto"/>
            <w:vAlign w:val="center"/>
            <w:hideMark/>
          </w:tcPr>
          <w:p w14:paraId="3F80C31D" w14:textId="77777777" w:rsidR="00C10F80" w:rsidRPr="00C10F80" w:rsidRDefault="00C10F80" w:rsidP="00C10F80">
            <w:pPr>
              <w:jc w:val="center"/>
              <w:rPr>
                <w:sz w:val="17"/>
                <w:szCs w:val="17"/>
              </w:rPr>
            </w:pPr>
            <w:r w:rsidRPr="00C10F80">
              <w:rPr>
                <w:sz w:val="17"/>
                <w:szCs w:val="17"/>
              </w:rPr>
              <w:t>41 446 216</w:t>
            </w:r>
          </w:p>
        </w:tc>
        <w:tc>
          <w:tcPr>
            <w:tcW w:w="1092" w:type="dxa"/>
            <w:shd w:val="clear" w:color="auto" w:fill="auto"/>
            <w:vAlign w:val="center"/>
            <w:hideMark/>
          </w:tcPr>
          <w:p w14:paraId="49CA0A7F" w14:textId="77777777" w:rsidR="00C10F80" w:rsidRPr="00C10F80" w:rsidRDefault="00C10F80" w:rsidP="00C10F80">
            <w:pPr>
              <w:jc w:val="center"/>
              <w:rPr>
                <w:sz w:val="17"/>
                <w:szCs w:val="17"/>
              </w:rPr>
            </w:pPr>
            <w:r w:rsidRPr="00C10F80">
              <w:rPr>
                <w:sz w:val="17"/>
                <w:szCs w:val="17"/>
              </w:rPr>
              <w:t>160 139</w:t>
            </w:r>
          </w:p>
        </w:tc>
        <w:tc>
          <w:tcPr>
            <w:tcW w:w="987" w:type="dxa"/>
            <w:shd w:val="clear" w:color="auto" w:fill="auto"/>
            <w:vAlign w:val="center"/>
            <w:hideMark/>
          </w:tcPr>
          <w:p w14:paraId="6701979B" w14:textId="545A41E1" w:rsidR="00C10F80" w:rsidRPr="00C10F80" w:rsidRDefault="00C10F80" w:rsidP="00C10F80">
            <w:pPr>
              <w:jc w:val="center"/>
              <w:rPr>
                <w:sz w:val="17"/>
                <w:szCs w:val="17"/>
              </w:rPr>
            </w:pPr>
          </w:p>
        </w:tc>
        <w:tc>
          <w:tcPr>
            <w:tcW w:w="992" w:type="dxa"/>
            <w:shd w:val="clear" w:color="auto" w:fill="auto"/>
            <w:vAlign w:val="center"/>
            <w:hideMark/>
          </w:tcPr>
          <w:p w14:paraId="4321FD9C" w14:textId="77777777" w:rsidR="00C10F80" w:rsidRPr="00A00CA3" w:rsidRDefault="00C10F80" w:rsidP="00C10F80">
            <w:pPr>
              <w:jc w:val="center"/>
              <w:rPr>
                <w:b/>
                <w:sz w:val="17"/>
                <w:szCs w:val="17"/>
              </w:rPr>
            </w:pPr>
            <w:r w:rsidRPr="00A00CA3">
              <w:rPr>
                <w:b/>
                <w:sz w:val="17"/>
                <w:szCs w:val="17"/>
              </w:rPr>
              <w:t>41 606 355</w:t>
            </w:r>
          </w:p>
        </w:tc>
        <w:tc>
          <w:tcPr>
            <w:tcW w:w="992" w:type="dxa"/>
            <w:shd w:val="clear" w:color="auto" w:fill="auto"/>
            <w:vAlign w:val="center"/>
            <w:hideMark/>
          </w:tcPr>
          <w:p w14:paraId="0A0B1D85" w14:textId="77777777" w:rsidR="00C10F80" w:rsidRPr="00C10F80" w:rsidRDefault="00C10F80">
            <w:pPr>
              <w:jc w:val="center"/>
              <w:rPr>
                <w:sz w:val="17"/>
                <w:szCs w:val="17"/>
              </w:rPr>
            </w:pPr>
            <w:r w:rsidRPr="00C10F80">
              <w:rPr>
                <w:sz w:val="17"/>
                <w:szCs w:val="17"/>
              </w:rPr>
              <w:t>40 945 767</w:t>
            </w:r>
          </w:p>
        </w:tc>
        <w:tc>
          <w:tcPr>
            <w:tcW w:w="992" w:type="dxa"/>
            <w:shd w:val="clear" w:color="auto" w:fill="auto"/>
            <w:vAlign w:val="center"/>
            <w:hideMark/>
          </w:tcPr>
          <w:p w14:paraId="6778349B" w14:textId="77777777" w:rsidR="00C10F80" w:rsidRPr="00C10F80" w:rsidRDefault="00C10F80">
            <w:pPr>
              <w:jc w:val="center"/>
              <w:rPr>
                <w:sz w:val="17"/>
                <w:szCs w:val="17"/>
              </w:rPr>
            </w:pPr>
            <w:r w:rsidRPr="00C10F80">
              <w:rPr>
                <w:sz w:val="17"/>
                <w:szCs w:val="17"/>
              </w:rPr>
              <w:t>145 523</w:t>
            </w:r>
          </w:p>
        </w:tc>
        <w:tc>
          <w:tcPr>
            <w:tcW w:w="1134" w:type="dxa"/>
            <w:shd w:val="clear" w:color="auto" w:fill="auto"/>
            <w:vAlign w:val="center"/>
            <w:hideMark/>
          </w:tcPr>
          <w:p w14:paraId="09870E7B" w14:textId="77777777" w:rsidR="00C10F80" w:rsidRPr="00C10F80" w:rsidRDefault="00C10F80">
            <w:pPr>
              <w:rPr>
                <w:sz w:val="17"/>
                <w:szCs w:val="17"/>
              </w:rPr>
            </w:pPr>
            <w:r w:rsidRPr="00C10F80">
              <w:rPr>
                <w:sz w:val="17"/>
                <w:szCs w:val="17"/>
              </w:rPr>
              <w:t> </w:t>
            </w:r>
          </w:p>
        </w:tc>
        <w:tc>
          <w:tcPr>
            <w:tcW w:w="993" w:type="dxa"/>
            <w:shd w:val="clear" w:color="auto" w:fill="auto"/>
            <w:vAlign w:val="center"/>
            <w:hideMark/>
          </w:tcPr>
          <w:p w14:paraId="1D4334F1" w14:textId="77777777" w:rsidR="00C10F80" w:rsidRPr="00A00CA3" w:rsidRDefault="00C10F80">
            <w:pPr>
              <w:jc w:val="center"/>
              <w:rPr>
                <w:b/>
                <w:sz w:val="17"/>
                <w:szCs w:val="17"/>
              </w:rPr>
            </w:pPr>
            <w:r w:rsidRPr="00A00CA3">
              <w:rPr>
                <w:b/>
                <w:sz w:val="17"/>
                <w:szCs w:val="17"/>
              </w:rPr>
              <w:t>41 091 290</w:t>
            </w:r>
          </w:p>
        </w:tc>
        <w:tc>
          <w:tcPr>
            <w:tcW w:w="762" w:type="dxa"/>
            <w:shd w:val="clear" w:color="auto" w:fill="auto"/>
            <w:vAlign w:val="center"/>
            <w:hideMark/>
          </w:tcPr>
          <w:p w14:paraId="3652B421" w14:textId="77777777" w:rsidR="00C10F80" w:rsidRPr="00A00CA3" w:rsidRDefault="00C10F80">
            <w:pPr>
              <w:jc w:val="center"/>
              <w:rPr>
                <w:b/>
                <w:sz w:val="17"/>
                <w:szCs w:val="17"/>
              </w:rPr>
            </w:pPr>
            <w:r w:rsidRPr="00A00CA3">
              <w:rPr>
                <w:b/>
                <w:sz w:val="17"/>
                <w:szCs w:val="17"/>
              </w:rPr>
              <w:t>99%</w:t>
            </w:r>
          </w:p>
        </w:tc>
      </w:tr>
      <w:tr w:rsidR="00C10F80" w:rsidRPr="00C10F80" w14:paraId="140C04BA" w14:textId="77777777" w:rsidTr="001F53D1">
        <w:trPr>
          <w:trHeight w:val="441"/>
        </w:trPr>
        <w:tc>
          <w:tcPr>
            <w:tcW w:w="1413" w:type="dxa"/>
            <w:shd w:val="clear" w:color="auto" w:fill="auto"/>
            <w:vAlign w:val="center"/>
            <w:hideMark/>
          </w:tcPr>
          <w:p w14:paraId="1456E3AF" w14:textId="1A33C143" w:rsidR="00C10F80" w:rsidRPr="00C10F80" w:rsidRDefault="00C10F80">
            <w:pPr>
              <w:rPr>
                <w:sz w:val="17"/>
                <w:szCs w:val="17"/>
              </w:rPr>
            </w:pPr>
            <w:r w:rsidRPr="00C10F80">
              <w:rPr>
                <w:sz w:val="17"/>
                <w:szCs w:val="17"/>
              </w:rPr>
              <w:t>Narva linna Sotsiaalabiamet</w:t>
            </w:r>
          </w:p>
        </w:tc>
        <w:tc>
          <w:tcPr>
            <w:tcW w:w="987" w:type="dxa"/>
            <w:shd w:val="clear" w:color="auto" w:fill="auto"/>
            <w:vAlign w:val="center"/>
            <w:hideMark/>
          </w:tcPr>
          <w:p w14:paraId="64697A4D" w14:textId="5F91C3CB" w:rsidR="00C10F80" w:rsidRPr="00C10F80" w:rsidRDefault="00C10F80" w:rsidP="00C10F80">
            <w:pPr>
              <w:jc w:val="center"/>
              <w:rPr>
                <w:sz w:val="17"/>
                <w:szCs w:val="17"/>
              </w:rPr>
            </w:pPr>
            <w:r w:rsidRPr="00C10F80">
              <w:rPr>
                <w:sz w:val="17"/>
                <w:szCs w:val="17"/>
              </w:rPr>
              <w:t>7 338 549</w:t>
            </w:r>
          </w:p>
        </w:tc>
        <w:tc>
          <w:tcPr>
            <w:tcW w:w="1026" w:type="dxa"/>
            <w:shd w:val="clear" w:color="auto" w:fill="auto"/>
            <w:vAlign w:val="center"/>
            <w:hideMark/>
          </w:tcPr>
          <w:p w14:paraId="3D85D1FC" w14:textId="0AD888C7" w:rsidR="00C10F80" w:rsidRPr="00C10F80" w:rsidRDefault="00C10F80" w:rsidP="00C10F80">
            <w:pPr>
              <w:jc w:val="center"/>
              <w:rPr>
                <w:sz w:val="17"/>
                <w:szCs w:val="17"/>
              </w:rPr>
            </w:pPr>
            <w:r w:rsidRPr="00C10F80">
              <w:rPr>
                <w:sz w:val="17"/>
                <w:szCs w:val="17"/>
              </w:rPr>
              <w:t>287 145</w:t>
            </w:r>
          </w:p>
        </w:tc>
        <w:tc>
          <w:tcPr>
            <w:tcW w:w="1058" w:type="dxa"/>
            <w:shd w:val="clear" w:color="auto" w:fill="auto"/>
            <w:vAlign w:val="center"/>
            <w:hideMark/>
          </w:tcPr>
          <w:p w14:paraId="51D58D9B" w14:textId="22F62288" w:rsidR="00C10F80" w:rsidRPr="00C10F80" w:rsidRDefault="00C10F80" w:rsidP="00C10F80">
            <w:pPr>
              <w:jc w:val="center"/>
              <w:rPr>
                <w:sz w:val="17"/>
                <w:szCs w:val="17"/>
              </w:rPr>
            </w:pPr>
            <w:r w:rsidRPr="00C10F80">
              <w:rPr>
                <w:sz w:val="17"/>
                <w:szCs w:val="17"/>
              </w:rPr>
              <w:t>136 615</w:t>
            </w:r>
          </w:p>
        </w:tc>
        <w:tc>
          <w:tcPr>
            <w:tcW w:w="1134" w:type="dxa"/>
            <w:shd w:val="clear" w:color="auto" w:fill="auto"/>
            <w:vAlign w:val="center"/>
            <w:hideMark/>
          </w:tcPr>
          <w:p w14:paraId="08A66414" w14:textId="6AFAFDF0" w:rsidR="00C10F80" w:rsidRPr="00A00CA3" w:rsidRDefault="00C10F80" w:rsidP="00C10F80">
            <w:pPr>
              <w:jc w:val="center"/>
              <w:rPr>
                <w:b/>
                <w:sz w:val="17"/>
                <w:szCs w:val="17"/>
              </w:rPr>
            </w:pPr>
            <w:r w:rsidRPr="00A00CA3">
              <w:rPr>
                <w:b/>
                <w:sz w:val="17"/>
                <w:szCs w:val="17"/>
              </w:rPr>
              <w:t>7 762 309</w:t>
            </w:r>
          </w:p>
        </w:tc>
        <w:tc>
          <w:tcPr>
            <w:tcW w:w="1176" w:type="dxa"/>
            <w:shd w:val="clear" w:color="auto" w:fill="auto"/>
            <w:vAlign w:val="center"/>
            <w:hideMark/>
          </w:tcPr>
          <w:p w14:paraId="04E0C042" w14:textId="77777777" w:rsidR="00C10F80" w:rsidRPr="00C10F80" w:rsidRDefault="00C10F80" w:rsidP="00C10F80">
            <w:pPr>
              <w:jc w:val="center"/>
              <w:rPr>
                <w:sz w:val="17"/>
                <w:szCs w:val="17"/>
              </w:rPr>
            </w:pPr>
            <w:r w:rsidRPr="00C10F80">
              <w:rPr>
                <w:sz w:val="17"/>
                <w:szCs w:val="17"/>
              </w:rPr>
              <w:t>8 221 097</w:t>
            </w:r>
          </w:p>
        </w:tc>
        <w:tc>
          <w:tcPr>
            <w:tcW w:w="1092" w:type="dxa"/>
            <w:shd w:val="clear" w:color="auto" w:fill="auto"/>
            <w:vAlign w:val="center"/>
            <w:hideMark/>
          </w:tcPr>
          <w:p w14:paraId="3D3C4B77" w14:textId="77777777" w:rsidR="00C10F80" w:rsidRPr="00C10F80" w:rsidRDefault="00C10F80" w:rsidP="00C10F80">
            <w:pPr>
              <w:jc w:val="center"/>
              <w:rPr>
                <w:sz w:val="17"/>
                <w:szCs w:val="17"/>
              </w:rPr>
            </w:pPr>
            <w:r w:rsidRPr="00C10F80">
              <w:rPr>
                <w:sz w:val="17"/>
                <w:szCs w:val="17"/>
              </w:rPr>
              <w:t>323 396</w:t>
            </w:r>
          </w:p>
        </w:tc>
        <w:tc>
          <w:tcPr>
            <w:tcW w:w="987" w:type="dxa"/>
            <w:shd w:val="clear" w:color="auto" w:fill="auto"/>
            <w:vAlign w:val="center"/>
            <w:hideMark/>
          </w:tcPr>
          <w:p w14:paraId="4D27E381" w14:textId="77777777" w:rsidR="00C10F80" w:rsidRPr="00C10F80" w:rsidRDefault="00C10F80" w:rsidP="00C10F80">
            <w:pPr>
              <w:jc w:val="center"/>
              <w:rPr>
                <w:sz w:val="17"/>
                <w:szCs w:val="17"/>
              </w:rPr>
            </w:pPr>
            <w:r w:rsidRPr="00C10F80">
              <w:rPr>
                <w:sz w:val="17"/>
                <w:szCs w:val="17"/>
              </w:rPr>
              <w:t>136 615</w:t>
            </w:r>
          </w:p>
        </w:tc>
        <w:tc>
          <w:tcPr>
            <w:tcW w:w="992" w:type="dxa"/>
            <w:shd w:val="clear" w:color="auto" w:fill="auto"/>
            <w:vAlign w:val="center"/>
            <w:hideMark/>
          </w:tcPr>
          <w:p w14:paraId="0E4FAC73" w14:textId="77777777" w:rsidR="00C10F80" w:rsidRPr="00A00CA3" w:rsidRDefault="00C10F80" w:rsidP="00C10F80">
            <w:pPr>
              <w:jc w:val="center"/>
              <w:rPr>
                <w:b/>
                <w:sz w:val="17"/>
                <w:szCs w:val="17"/>
              </w:rPr>
            </w:pPr>
            <w:r w:rsidRPr="00A00CA3">
              <w:rPr>
                <w:b/>
                <w:sz w:val="17"/>
                <w:szCs w:val="17"/>
              </w:rPr>
              <w:t>8 681 108</w:t>
            </w:r>
          </w:p>
        </w:tc>
        <w:tc>
          <w:tcPr>
            <w:tcW w:w="992" w:type="dxa"/>
            <w:shd w:val="clear" w:color="auto" w:fill="auto"/>
            <w:vAlign w:val="center"/>
            <w:hideMark/>
          </w:tcPr>
          <w:p w14:paraId="2197706D" w14:textId="77777777" w:rsidR="00C10F80" w:rsidRPr="00C10F80" w:rsidRDefault="00C10F80">
            <w:pPr>
              <w:jc w:val="center"/>
              <w:rPr>
                <w:sz w:val="17"/>
                <w:szCs w:val="17"/>
              </w:rPr>
            </w:pPr>
            <w:r w:rsidRPr="00C10F80">
              <w:rPr>
                <w:sz w:val="17"/>
                <w:szCs w:val="17"/>
              </w:rPr>
              <w:t>7 308 146</w:t>
            </w:r>
          </w:p>
        </w:tc>
        <w:tc>
          <w:tcPr>
            <w:tcW w:w="992" w:type="dxa"/>
            <w:shd w:val="clear" w:color="auto" w:fill="auto"/>
            <w:vAlign w:val="center"/>
            <w:hideMark/>
          </w:tcPr>
          <w:p w14:paraId="49C0C55D" w14:textId="77777777" w:rsidR="00C10F80" w:rsidRPr="00C10F80" w:rsidRDefault="00C10F80">
            <w:pPr>
              <w:jc w:val="center"/>
              <w:rPr>
                <w:sz w:val="17"/>
                <w:szCs w:val="17"/>
              </w:rPr>
            </w:pPr>
            <w:r w:rsidRPr="00C10F80">
              <w:rPr>
                <w:sz w:val="17"/>
                <w:szCs w:val="17"/>
              </w:rPr>
              <w:t>321 852</w:t>
            </w:r>
          </w:p>
        </w:tc>
        <w:tc>
          <w:tcPr>
            <w:tcW w:w="1134" w:type="dxa"/>
            <w:shd w:val="clear" w:color="auto" w:fill="auto"/>
            <w:vAlign w:val="center"/>
            <w:hideMark/>
          </w:tcPr>
          <w:p w14:paraId="03604A5E" w14:textId="77777777" w:rsidR="00C10F80" w:rsidRPr="00C10F80" w:rsidRDefault="00C10F80">
            <w:pPr>
              <w:jc w:val="center"/>
              <w:rPr>
                <w:sz w:val="17"/>
                <w:szCs w:val="17"/>
              </w:rPr>
            </w:pPr>
            <w:r w:rsidRPr="00C10F80">
              <w:rPr>
                <w:sz w:val="17"/>
                <w:szCs w:val="17"/>
              </w:rPr>
              <w:t>136 616</w:t>
            </w:r>
          </w:p>
        </w:tc>
        <w:tc>
          <w:tcPr>
            <w:tcW w:w="993" w:type="dxa"/>
            <w:shd w:val="clear" w:color="auto" w:fill="auto"/>
            <w:vAlign w:val="center"/>
            <w:hideMark/>
          </w:tcPr>
          <w:p w14:paraId="2011B9DD" w14:textId="77777777" w:rsidR="00C10F80" w:rsidRPr="00A00CA3" w:rsidRDefault="00C10F80">
            <w:pPr>
              <w:jc w:val="center"/>
              <w:rPr>
                <w:b/>
                <w:sz w:val="17"/>
                <w:szCs w:val="17"/>
              </w:rPr>
            </w:pPr>
            <w:r w:rsidRPr="00A00CA3">
              <w:rPr>
                <w:b/>
                <w:sz w:val="17"/>
                <w:szCs w:val="17"/>
              </w:rPr>
              <w:t>7 766 614</w:t>
            </w:r>
          </w:p>
        </w:tc>
        <w:tc>
          <w:tcPr>
            <w:tcW w:w="762" w:type="dxa"/>
            <w:shd w:val="clear" w:color="auto" w:fill="auto"/>
            <w:vAlign w:val="center"/>
            <w:hideMark/>
          </w:tcPr>
          <w:p w14:paraId="63141239" w14:textId="77777777" w:rsidR="00C10F80" w:rsidRPr="00A00CA3" w:rsidRDefault="00C10F80">
            <w:pPr>
              <w:jc w:val="center"/>
              <w:rPr>
                <w:b/>
                <w:sz w:val="17"/>
                <w:szCs w:val="17"/>
              </w:rPr>
            </w:pPr>
            <w:r w:rsidRPr="00A00CA3">
              <w:rPr>
                <w:b/>
                <w:sz w:val="17"/>
                <w:szCs w:val="17"/>
              </w:rPr>
              <w:t>89%</w:t>
            </w:r>
          </w:p>
        </w:tc>
      </w:tr>
      <w:tr w:rsidR="00C10F80" w:rsidRPr="00C10F80" w14:paraId="4D76CBFD" w14:textId="77777777" w:rsidTr="001F53D1">
        <w:trPr>
          <w:trHeight w:val="624"/>
        </w:trPr>
        <w:tc>
          <w:tcPr>
            <w:tcW w:w="1413" w:type="dxa"/>
            <w:shd w:val="clear" w:color="auto" w:fill="auto"/>
            <w:vAlign w:val="center"/>
            <w:hideMark/>
          </w:tcPr>
          <w:p w14:paraId="2C1E1C41" w14:textId="75B02216" w:rsidR="00C10F80" w:rsidRPr="00C10F80" w:rsidRDefault="00A00CA3">
            <w:pPr>
              <w:rPr>
                <w:sz w:val="17"/>
                <w:szCs w:val="17"/>
              </w:rPr>
            </w:pPr>
            <w:r>
              <w:rPr>
                <w:sz w:val="17"/>
                <w:szCs w:val="17"/>
              </w:rPr>
              <w:t>Narva Linnav</w:t>
            </w:r>
            <w:r w:rsidR="00C10F80" w:rsidRPr="00C10F80">
              <w:rPr>
                <w:sz w:val="17"/>
                <w:szCs w:val="17"/>
              </w:rPr>
              <w:t>olikogu kantselei</w:t>
            </w:r>
          </w:p>
        </w:tc>
        <w:tc>
          <w:tcPr>
            <w:tcW w:w="987" w:type="dxa"/>
            <w:shd w:val="clear" w:color="auto" w:fill="auto"/>
            <w:vAlign w:val="center"/>
            <w:hideMark/>
          </w:tcPr>
          <w:p w14:paraId="1A2EA46F" w14:textId="0758C0BB" w:rsidR="00C10F80" w:rsidRPr="00C10F80" w:rsidRDefault="00C10F80" w:rsidP="00C10F80">
            <w:pPr>
              <w:jc w:val="center"/>
              <w:rPr>
                <w:sz w:val="17"/>
                <w:szCs w:val="17"/>
              </w:rPr>
            </w:pPr>
            <w:r w:rsidRPr="00C10F80">
              <w:rPr>
                <w:sz w:val="17"/>
                <w:szCs w:val="17"/>
              </w:rPr>
              <w:t>456 816</w:t>
            </w:r>
          </w:p>
        </w:tc>
        <w:tc>
          <w:tcPr>
            <w:tcW w:w="1026" w:type="dxa"/>
            <w:shd w:val="clear" w:color="auto" w:fill="auto"/>
            <w:vAlign w:val="center"/>
          </w:tcPr>
          <w:p w14:paraId="0A67005B" w14:textId="2837ADDB" w:rsidR="00C10F80" w:rsidRPr="00C10F80" w:rsidRDefault="00C10F80" w:rsidP="00C10F80">
            <w:pPr>
              <w:jc w:val="center"/>
              <w:rPr>
                <w:sz w:val="17"/>
                <w:szCs w:val="17"/>
              </w:rPr>
            </w:pPr>
          </w:p>
        </w:tc>
        <w:tc>
          <w:tcPr>
            <w:tcW w:w="1058" w:type="dxa"/>
            <w:shd w:val="clear" w:color="auto" w:fill="auto"/>
            <w:vAlign w:val="center"/>
          </w:tcPr>
          <w:p w14:paraId="2C856838" w14:textId="41BDC4E7" w:rsidR="00C10F80" w:rsidRPr="00C10F80" w:rsidRDefault="00C10F80" w:rsidP="00C10F80">
            <w:pPr>
              <w:jc w:val="center"/>
              <w:rPr>
                <w:sz w:val="17"/>
                <w:szCs w:val="17"/>
              </w:rPr>
            </w:pPr>
          </w:p>
        </w:tc>
        <w:tc>
          <w:tcPr>
            <w:tcW w:w="1134" w:type="dxa"/>
            <w:shd w:val="clear" w:color="auto" w:fill="auto"/>
            <w:vAlign w:val="center"/>
            <w:hideMark/>
          </w:tcPr>
          <w:p w14:paraId="14FBF8EC" w14:textId="679FAEC0" w:rsidR="00C10F80" w:rsidRPr="00A00CA3" w:rsidRDefault="00C10F80" w:rsidP="00C10F80">
            <w:pPr>
              <w:jc w:val="center"/>
              <w:rPr>
                <w:b/>
                <w:sz w:val="17"/>
                <w:szCs w:val="17"/>
              </w:rPr>
            </w:pPr>
            <w:r w:rsidRPr="00A00CA3">
              <w:rPr>
                <w:b/>
                <w:sz w:val="17"/>
                <w:szCs w:val="17"/>
              </w:rPr>
              <w:t>456 816</w:t>
            </w:r>
          </w:p>
        </w:tc>
        <w:tc>
          <w:tcPr>
            <w:tcW w:w="1176" w:type="dxa"/>
            <w:shd w:val="clear" w:color="auto" w:fill="auto"/>
            <w:vAlign w:val="center"/>
            <w:hideMark/>
          </w:tcPr>
          <w:p w14:paraId="29A7E421" w14:textId="77777777" w:rsidR="00C10F80" w:rsidRPr="00C10F80" w:rsidRDefault="00C10F80" w:rsidP="00C10F80">
            <w:pPr>
              <w:jc w:val="center"/>
              <w:rPr>
                <w:sz w:val="17"/>
                <w:szCs w:val="17"/>
              </w:rPr>
            </w:pPr>
            <w:r w:rsidRPr="00C10F80">
              <w:rPr>
                <w:sz w:val="17"/>
                <w:szCs w:val="17"/>
              </w:rPr>
              <w:t>454 044</w:t>
            </w:r>
          </w:p>
        </w:tc>
        <w:tc>
          <w:tcPr>
            <w:tcW w:w="1092" w:type="dxa"/>
            <w:shd w:val="clear" w:color="auto" w:fill="auto"/>
            <w:vAlign w:val="center"/>
          </w:tcPr>
          <w:p w14:paraId="28E79EA1" w14:textId="1EBD044A" w:rsidR="00C10F80" w:rsidRPr="00C10F80" w:rsidRDefault="00C10F80" w:rsidP="00C10F80">
            <w:pPr>
              <w:jc w:val="center"/>
              <w:rPr>
                <w:sz w:val="17"/>
                <w:szCs w:val="17"/>
              </w:rPr>
            </w:pPr>
          </w:p>
        </w:tc>
        <w:tc>
          <w:tcPr>
            <w:tcW w:w="987" w:type="dxa"/>
            <w:shd w:val="clear" w:color="auto" w:fill="auto"/>
            <w:vAlign w:val="center"/>
          </w:tcPr>
          <w:p w14:paraId="58BD5BC1" w14:textId="22B1EC25" w:rsidR="00C10F80" w:rsidRPr="00C10F80" w:rsidRDefault="00C10F80" w:rsidP="00C10F80">
            <w:pPr>
              <w:jc w:val="center"/>
              <w:rPr>
                <w:sz w:val="17"/>
                <w:szCs w:val="17"/>
              </w:rPr>
            </w:pPr>
          </w:p>
        </w:tc>
        <w:tc>
          <w:tcPr>
            <w:tcW w:w="992" w:type="dxa"/>
            <w:shd w:val="clear" w:color="auto" w:fill="auto"/>
            <w:vAlign w:val="center"/>
            <w:hideMark/>
          </w:tcPr>
          <w:p w14:paraId="7375F013" w14:textId="77777777" w:rsidR="00C10F80" w:rsidRPr="00A00CA3" w:rsidRDefault="00C10F80" w:rsidP="00C10F80">
            <w:pPr>
              <w:jc w:val="center"/>
              <w:rPr>
                <w:b/>
                <w:sz w:val="17"/>
                <w:szCs w:val="17"/>
              </w:rPr>
            </w:pPr>
            <w:r w:rsidRPr="00A00CA3">
              <w:rPr>
                <w:b/>
                <w:sz w:val="17"/>
                <w:szCs w:val="17"/>
              </w:rPr>
              <w:t>454 044</w:t>
            </w:r>
          </w:p>
        </w:tc>
        <w:tc>
          <w:tcPr>
            <w:tcW w:w="992" w:type="dxa"/>
            <w:shd w:val="clear" w:color="auto" w:fill="auto"/>
            <w:vAlign w:val="center"/>
            <w:hideMark/>
          </w:tcPr>
          <w:p w14:paraId="0E87F780" w14:textId="77777777" w:rsidR="00C10F80" w:rsidRPr="00C10F80" w:rsidRDefault="00C10F80">
            <w:pPr>
              <w:jc w:val="right"/>
              <w:rPr>
                <w:sz w:val="17"/>
                <w:szCs w:val="17"/>
              </w:rPr>
            </w:pPr>
            <w:r w:rsidRPr="00C10F80">
              <w:rPr>
                <w:sz w:val="17"/>
                <w:szCs w:val="17"/>
              </w:rPr>
              <w:t>457 239</w:t>
            </w:r>
          </w:p>
        </w:tc>
        <w:tc>
          <w:tcPr>
            <w:tcW w:w="992" w:type="dxa"/>
            <w:shd w:val="clear" w:color="auto" w:fill="auto"/>
            <w:vAlign w:val="center"/>
            <w:hideMark/>
          </w:tcPr>
          <w:p w14:paraId="112EA0E0" w14:textId="77777777" w:rsidR="00C10F80" w:rsidRPr="00C10F80" w:rsidRDefault="00C10F80">
            <w:pPr>
              <w:jc w:val="center"/>
              <w:rPr>
                <w:sz w:val="17"/>
                <w:szCs w:val="17"/>
              </w:rPr>
            </w:pPr>
            <w:r w:rsidRPr="00C10F80">
              <w:rPr>
                <w:sz w:val="17"/>
                <w:szCs w:val="17"/>
              </w:rPr>
              <w:t> </w:t>
            </w:r>
          </w:p>
        </w:tc>
        <w:tc>
          <w:tcPr>
            <w:tcW w:w="1134" w:type="dxa"/>
            <w:shd w:val="clear" w:color="auto" w:fill="auto"/>
            <w:vAlign w:val="center"/>
            <w:hideMark/>
          </w:tcPr>
          <w:p w14:paraId="44DE6DC4" w14:textId="77777777" w:rsidR="00C10F80" w:rsidRPr="00C10F80" w:rsidRDefault="00C10F80">
            <w:pPr>
              <w:jc w:val="center"/>
              <w:rPr>
                <w:sz w:val="17"/>
                <w:szCs w:val="17"/>
              </w:rPr>
            </w:pPr>
            <w:r w:rsidRPr="00C10F80">
              <w:rPr>
                <w:sz w:val="17"/>
                <w:szCs w:val="17"/>
              </w:rPr>
              <w:t> </w:t>
            </w:r>
          </w:p>
        </w:tc>
        <w:tc>
          <w:tcPr>
            <w:tcW w:w="993" w:type="dxa"/>
            <w:shd w:val="clear" w:color="auto" w:fill="auto"/>
            <w:vAlign w:val="center"/>
            <w:hideMark/>
          </w:tcPr>
          <w:p w14:paraId="2425E17B" w14:textId="77777777" w:rsidR="00C10F80" w:rsidRPr="00A00CA3" w:rsidRDefault="00C10F80">
            <w:pPr>
              <w:jc w:val="center"/>
              <w:rPr>
                <w:b/>
                <w:sz w:val="17"/>
                <w:szCs w:val="17"/>
              </w:rPr>
            </w:pPr>
            <w:r w:rsidRPr="00A00CA3">
              <w:rPr>
                <w:b/>
                <w:sz w:val="17"/>
                <w:szCs w:val="17"/>
              </w:rPr>
              <w:t>457 239</w:t>
            </w:r>
          </w:p>
        </w:tc>
        <w:tc>
          <w:tcPr>
            <w:tcW w:w="762" w:type="dxa"/>
            <w:shd w:val="clear" w:color="auto" w:fill="auto"/>
            <w:vAlign w:val="center"/>
            <w:hideMark/>
          </w:tcPr>
          <w:p w14:paraId="5C47E707" w14:textId="77777777" w:rsidR="00C10F80" w:rsidRPr="00A00CA3" w:rsidRDefault="00C10F80">
            <w:pPr>
              <w:jc w:val="center"/>
              <w:rPr>
                <w:b/>
                <w:sz w:val="17"/>
                <w:szCs w:val="17"/>
              </w:rPr>
            </w:pPr>
            <w:r w:rsidRPr="00A00CA3">
              <w:rPr>
                <w:b/>
                <w:sz w:val="17"/>
                <w:szCs w:val="17"/>
              </w:rPr>
              <w:t>101%</w:t>
            </w:r>
          </w:p>
        </w:tc>
      </w:tr>
      <w:tr w:rsidR="00C10F80" w:rsidRPr="00C10F80" w14:paraId="6461C7A3" w14:textId="77777777" w:rsidTr="001F53D1">
        <w:trPr>
          <w:trHeight w:val="312"/>
        </w:trPr>
        <w:tc>
          <w:tcPr>
            <w:tcW w:w="1413" w:type="dxa"/>
            <w:shd w:val="clear" w:color="auto" w:fill="auto"/>
            <w:vAlign w:val="center"/>
            <w:hideMark/>
          </w:tcPr>
          <w:p w14:paraId="617C7795" w14:textId="77777777" w:rsidR="00C10F80" w:rsidRPr="00C10F80" w:rsidRDefault="00C10F80">
            <w:pPr>
              <w:rPr>
                <w:sz w:val="17"/>
                <w:szCs w:val="17"/>
              </w:rPr>
            </w:pPr>
            <w:r w:rsidRPr="00C10F80">
              <w:rPr>
                <w:sz w:val="17"/>
                <w:szCs w:val="17"/>
              </w:rPr>
              <w:t xml:space="preserve">Narva Linnakantselei </w:t>
            </w:r>
          </w:p>
        </w:tc>
        <w:tc>
          <w:tcPr>
            <w:tcW w:w="987" w:type="dxa"/>
            <w:shd w:val="clear" w:color="auto" w:fill="auto"/>
            <w:vAlign w:val="center"/>
            <w:hideMark/>
          </w:tcPr>
          <w:p w14:paraId="7F0484B0" w14:textId="7CF6E567" w:rsidR="00C10F80" w:rsidRPr="00C10F80" w:rsidRDefault="00C10F80" w:rsidP="00C10F80">
            <w:pPr>
              <w:jc w:val="center"/>
              <w:rPr>
                <w:sz w:val="17"/>
                <w:szCs w:val="17"/>
              </w:rPr>
            </w:pPr>
            <w:r w:rsidRPr="00C10F80">
              <w:rPr>
                <w:sz w:val="17"/>
                <w:szCs w:val="17"/>
              </w:rPr>
              <w:t>1 427 765</w:t>
            </w:r>
          </w:p>
        </w:tc>
        <w:tc>
          <w:tcPr>
            <w:tcW w:w="1026" w:type="dxa"/>
            <w:shd w:val="clear" w:color="auto" w:fill="auto"/>
            <w:vAlign w:val="center"/>
          </w:tcPr>
          <w:p w14:paraId="6B6353EA" w14:textId="02CA3723" w:rsidR="00C10F80" w:rsidRPr="00C10F80" w:rsidRDefault="00C10F80" w:rsidP="00C10F80">
            <w:pPr>
              <w:jc w:val="center"/>
              <w:rPr>
                <w:sz w:val="17"/>
                <w:szCs w:val="17"/>
              </w:rPr>
            </w:pPr>
          </w:p>
        </w:tc>
        <w:tc>
          <w:tcPr>
            <w:tcW w:w="1058" w:type="dxa"/>
            <w:shd w:val="clear" w:color="auto" w:fill="auto"/>
            <w:vAlign w:val="center"/>
          </w:tcPr>
          <w:p w14:paraId="5C971B23" w14:textId="7B157F86" w:rsidR="00C10F80" w:rsidRPr="00C10F80" w:rsidRDefault="00C10F80" w:rsidP="00C10F80">
            <w:pPr>
              <w:jc w:val="center"/>
              <w:rPr>
                <w:sz w:val="17"/>
                <w:szCs w:val="17"/>
              </w:rPr>
            </w:pPr>
          </w:p>
        </w:tc>
        <w:tc>
          <w:tcPr>
            <w:tcW w:w="1134" w:type="dxa"/>
            <w:shd w:val="clear" w:color="auto" w:fill="auto"/>
            <w:vAlign w:val="center"/>
            <w:hideMark/>
          </w:tcPr>
          <w:p w14:paraId="2BF8F38B" w14:textId="6CC6436A" w:rsidR="00C10F80" w:rsidRPr="00A00CA3" w:rsidRDefault="00C10F80" w:rsidP="00C10F80">
            <w:pPr>
              <w:jc w:val="center"/>
              <w:rPr>
                <w:b/>
                <w:sz w:val="17"/>
                <w:szCs w:val="17"/>
              </w:rPr>
            </w:pPr>
            <w:r w:rsidRPr="00A00CA3">
              <w:rPr>
                <w:b/>
                <w:sz w:val="17"/>
                <w:szCs w:val="17"/>
              </w:rPr>
              <w:t>1 427 765</w:t>
            </w:r>
          </w:p>
        </w:tc>
        <w:tc>
          <w:tcPr>
            <w:tcW w:w="1176" w:type="dxa"/>
            <w:shd w:val="clear" w:color="auto" w:fill="auto"/>
            <w:vAlign w:val="center"/>
            <w:hideMark/>
          </w:tcPr>
          <w:p w14:paraId="142A5FE0" w14:textId="77777777" w:rsidR="00C10F80" w:rsidRPr="00C10F80" w:rsidRDefault="00C10F80" w:rsidP="00C10F80">
            <w:pPr>
              <w:jc w:val="center"/>
              <w:rPr>
                <w:sz w:val="17"/>
                <w:szCs w:val="17"/>
              </w:rPr>
            </w:pPr>
            <w:r w:rsidRPr="00C10F80">
              <w:rPr>
                <w:sz w:val="17"/>
                <w:szCs w:val="17"/>
              </w:rPr>
              <w:t>1 599 735</w:t>
            </w:r>
          </w:p>
        </w:tc>
        <w:tc>
          <w:tcPr>
            <w:tcW w:w="1092" w:type="dxa"/>
            <w:shd w:val="clear" w:color="auto" w:fill="auto"/>
            <w:vAlign w:val="center"/>
            <w:hideMark/>
          </w:tcPr>
          <w:p w14:paraId="38ACD1D1" w14:textId="77777777" w:rsidR="00C10F80" w:rsidRPr="00C10F80" w:rsidRDefault="00C10F80" w:rsidP="00C10F80">
            <w:pPr>
              <w:jc w:val="center"/>
              <w:rPr>
                <w:sz w:val="17"/>
                <w:szCs w:val="17"/>
              </w:rPr>
            </w:pPr>
            <w:r w:rsidRPr="00C10F80">
              <w:rPr>
                <w:sz w:val="17"/>
                <w:szCs w:val="17"/>
              </w:rPr>
              <w:t>374</w:t>
            </w:r>
          </w:p>
        </w:tc>
        <w:tc>
          <w:tcPr>
            <w:tcW w:w="987" w:type="dxa"/>
            <w:shd w:val="clear" w:color="auto" w:fill="auto"/>
            <w:vAlign w:val="center"/>
            <w:hideMark/>
          </w:tcPr>
          <w:p w14:paraId="58FA16AA" w14:textId="77777777" w:rsidR="00C10F80" w:rsidRPr="00C10F80" w:rsidRDefault="00C10F80" w:rsidP="00C10F80">
            <w:pPr>
              <w:jc w:val="center"/>
              <w:rPr>
                <w:sz w:val="17"/>
                <w:szCs w:val="17"/>
              </w:rPr>
            </w:pPr>
            <w:r w:rsidRPr="00C10F80">
              <w:rPr>
                <w:sz w:val="17"/>
                <w:szCs w:val="17"/>
              </w:rPr>
              <w:t>2 606</w:t>
            </w:r>
          </w:p>
        </w:tc>
        <w:tc>
          <w:tcPr>
            <w:tcW w:w="992" w:type="dxa"/>
            <w:shd w:val="clear" w:color="auto" w:fill="auto"/>
            <w:vAlign w:val="center"/>
            <w:hideMark/>
          </w:tcPr>
          <w:p w14:paraId="0D446C80" w14:textId="77777777" w:rsidR="00C10F80" w:rsidRPr="00A00CA3" w:rsidRDefault="00C10F80" w:rsidP="00C10F80">
            <w:pPr>
              <w:jc w:val="center"/>
              <w:rPr>
                <w:b/>
                <w:sz w:val="17"/>
                <w:szCs w:val="17"/>
              </w:rPr>
            </w:pPr>
            <w:r w:rsidRPr="00A00CA3">
              <w:rPr>
                <w:b/>
                <w:sz w:val="17"/>
                <w:szCs w:val="17"/>
              </w:rPr>
              <w:t>1602715</w:t>
            </w:r>
          </w:p>
        </w:tc>
        <w:tc>
          <w:tcPr>
            <w:tcW w:w="992" w:type="dxa"/>
            <w:shd w:val="clear" w:color="auto" w:fill="auto"/>
            <w:vAlign w:val="center"/>
            <w:hideMark/>
          </w:tcPr>
          <w:p w14:paraId="15031DD4" w14:textId="77777777" w:rsidR="00C10F80" w:rsidRPr="00C10F80" w:rsidRDefault="00C10F80">
            <w:pPr>
              <w:jc w:val="center"/>
              <w:rPr>
                <w:sz w:val="17"/>
                <w:szCs w:val="17"/>
              </w:rPr>
            </w:pPr>
            <w:r w:rsidRPr="00C10F80">
              <w:rPr>
                <w:sz w:val="17"/>
                <w:szCs w:val="17"/>
              </w:rPr>
              <w:t>1 537 679</w:t>
            </w:r>
          </w:p>
        </w:tc>
        <w:tc>
          <w:tcPr>
            <w:tcW w:w="992" w:type="dxa"/>
            <w:shd w:val="clear" w:color="auto" w:fill="auto"/>
            <w:vAlign w:val="center"/>
            <w:hideMark/>
          </w:tcPr>
          <w:p w14:paraId="339C11C0" w14:textId="77777777" w:rsidR="00C10F80" w:rsidRPr="00C10F80" w:rsidRDefault="00C10F80">
            <w:pPr>
              <w:jc w:val="center"/>
              <w:rPr>
                <w:sz w:val="17"/>
                <w:szCs w:val="17"/>
              </w:rPr>
            </w:pPr>
            <w:r w:rsidRPr="00C10F80">
              <w:rPr>
                <w:sz w:val="17"/>
                <w:szCs w:val="17"/>
              </w:rPr>
              <w:t>158</w:t>
            </w:r>
          </w:p>
        </w:tc>
        <w:tc>
          <w:tcPr>
            <w:tcW w:w="1134" w:type="dxa"/>
            <w:shd w:val="clear" w:color="auto" w:fill="auto"/>
            <w:vAlign w:val="center"/>
            <w:hideMark/>
          </w:tcPr>
          <w:p w14:paraId="0561D463" w14:textId="77777777" w:rsidR="00C10F80" w:rsidRPr="00C10F80" w:rsidRDefault="00C10F80">
            <w:pPr>
              <w:jc w:val="center"/>
              <w:rPr>
                <w:sz w:val="17"/>
                <w:szCs w:val="17"/>
              </w:rPr>
            </w:pPr>
            <w:r w:rsidRPr="00C10F80">
              <w:rPr>
                <w:sz w:val="17"/>
                <w:szCs w:val="17"/>
              </w:rPr>
              <w:t>2 607</w:t>
            </w:r>
          </w:p>
        </w:tc>
        <w:tc>
          <w:tcPr>
            <w:tcW w:w="993" w:type="dxa"/>
            <w:shd w:val="clear" w:color="auto" w:fill="auto"/>
            <w:vAlign w:val="center"/>
            <w:hideMark/>
          </w:tcPr>
          <w:p w14:paraId="151D8115" w14:textId="77777777" w:rsidR="00C10F80" w:rsidRPr="00A00CA3" w:rsidRDefault="00C10F80">
            <w:pPr>
              <w:jc w:val="center"/>
              <w:rPr>
                <w:b/>
                <w:sz w:val="17"/>
                <w:szCs w:val="17"/>
              </w:rPr>
            </w:pPr>
            <w:r w:rsidRPr="00A00CA3">
              <w:rPr>
                <w:b/>
                <w:sz w:val="17"/>
                <w:szCs w:val="17"/>
              </w:rPr>
              <w:t>1 540 444</w:t>
            </w:r>
          </w:p>
        </w:tc>
        <w:tc>
          <w:tcPr>
            <w:tcW w:w="762" w:type="dxa"/>
            <w:shd w:val="clear" w:color="auto" w:fill="auto"/>
            <w:vAlign w:val="center"/>
            <w:hideMark/>
          </w:tcPr>
          <w:p w14:paraId="27EDAF10" w14:textId="77777777" w:rsidR="00C10F80" w:rsidRPr="00A00CA3" w:rsidRDefault="00C10F80">
            <w:pPr>
              <w:jc w:val="center"/>
              <w:rPr>
                <w:b/>
                <w:sz w:val="17"/>
                <w:szCs w:val="17"/>
              </w:rPr>
            </w:pPr>
            <w:r w:rsidRPr="00A00CA3">
              <w:rPr>
                <w:b/>
                <w:sz w:val="17"/>
                <w:szCs w:val="17"/>
              </w:rPr>
              <w:t>96%</w:t>
            </w:r>
          </w:p>
        </w:tc>
      </w:tr>
      <w:tr w:rsidR="00C10F80" w:rsidRPr="00C10F80" w14:paraId="57C473AB" w14:textId="77777777" w:rsidTr="001F53D1">
        <w:trPr>
          <w:trHeight w:val="247"/>
        </w:trPr>
        <w:tc>
          <w:tcPr>
            <w:tcW w:w="1413" w:type="dxa"/>
            <w:shd w:val="clear" w:color="auto" w:fill="auto"/>
            <w:vAlign w:val="center"/>
            <w:hideMark/>
          </w:tcPr>
          <w:p w14:paraId="7EFAA2E3" w14:textId="77777777" w:rsidR="00C10F80" w:rsidRDefault="00C10F80">
            <w:pPr>
              <w:rPr>
                <w:sz w:val="17"/>
                <w:szCs w:val="17"/>
              </w:rPr>
            </w:pPr>
            <w:r w:rsidRPr="00C10F80">
              <w:rPr>
                <w:sz w:val="17"/>
                <w:szCs w:val="17"/>
              </w:rPr>
              <w:t xml:space="preserve"> Narva Linnavalitsuse Rahandusamet </w:t>
            </w:r>
          </w:p>
          <w:p w14:paraId="1634955B" w14:textId="410ABB19" w:rsidR="00C10F80" w:rsidRPr="00C10F80" w:rsidRDefault="00C10F80" w:rsidP="00C10F80">
            <w:pPr>
              <w:rPr>
                <w:sz w:val="17"/>
                <w:szCs w:val="17"/>
              </w:rPr>
            </w:pPr>
            <w:r>
              <w:rPr>
                <w:sz w:val="17"/>
                <w:szCs w:val="17"/>
              </w:rPr>
              <w:t>S</w:t>
            </w:r>
            <w:r w:rsidRPr="00C10F80">
              <w:rPr>
                <w:sz w:val="17"/>
                <w:szCs w:val="17"/>
              </w:rPr>
              <w:t>h</w:t>
            </w:r>
            <w:r>
              <w:rPr>
                <w:sz w:val="17"/>
                <w:szCs w:val="17"/>
              </w:rPr>
              <w:t xml:space="preserve"> l</w:t>
            </w:r>
            <w:r w:rsidRPr="00C10F80">
              <w:rPr>
                <w:sz w:val="17"/>
                <w:szCs w:val="17"/>
              </w:rPr>
              <w:t xml:space="preserve">aenude tagastamine ja intressi </w:t>
            </w:r>
            <w:r>
              <w:rPr>
                <w:sz w:val="17"/>
                <w:szCs w:val="17"/>
              </w:rPr>
              <w:t>tasumine</w:t>
            </w:r>
          </w:p>
        </w:tc>
        <w:tc>
          <w:tcPr>
            <w:tcW w:w="987" w:type="dxa"/>
            <w:shd w:val="clear" w:color="auto" w:fill="auto"/>
            <w:vAlign w:val="center"/>
            <w:hideMark/>
          </w:tcPr>
          <w:p w14:paraId="7A526F10" w14:textId="7D779B59" w:rsidR="00C10F80" w:rsidRPr="00C10F80" w:rsidRDefault="00C10F80" w:rsidP="00C10F80">
            <w:pPr>
              <w:jc w:val="center"/>
              <w:rPr>
                <w:sz w:val="17"/>
                <w:szCs w:val="17"/>
              </w:rPr>
            </w:pPr>
            <w:r w:rsidRPr="00C10F80">
              <w:rPr>
                <w:sz w:val="17"/>
                <w:szCs w:val="17"/>
              </w:rPr>
              <w:t>362 681</w:t>
            </w:r>
          </w:p>
        </w:tc>
        <w:tc>
          <w:tcPr>
            <w:tcW w:w="1026" w:type="dxa"/>
            <w:shd w:val="clear" w:color="auto" w:fill="auto"/>
            <w:vAlign w:val="center"/>
            <w:hideMark/>
          </w:tcPr>
          <w:p w14:paraId="477BC30E" w14:textId="50CBAD15" w:rsidR="00C10F80" w:rsidRPr="00C10F80" w:rsidRDefault="00C10F80" w:rsidP="00C10F80">
            <w:pPr>
              <w:jc w:val="center"/>
              <w:rPr>
                <w:sz w:val="17"/>
                <w:szCs w:val="17"/>
              </w:rPr>
            </w:pPr>
            <w:r w:rsidRPr="00C10F80">
              <w:rPr>
                <w:sz w:val="17"/>
                <w:szCs w:val="17"/>
              </w:rPr>
              <w:t>220 264</w:t>
            </w:r>
          </w:p>
        </w:tc>
        <w:tc>
          <w:tcPr>
            <w:tcW w:w="1058" w:type="dxa"/>
            <w:shd w:val="clear" w:color="auto" w:fill="auto"/>
            <w:vAlign w:val="center"/>
            <w:hideMark/>
          </w:tcPr>
          <w:p w14:paraId="71F6CEDE" w14:textId="33D92955" w:rsidR="00C10F80" w:rsidRPr="00C10F80" w:rsidRDefault="00C10F80" w:rsidP="00C10F80">
            <w:pPr>
              <w:jc w:val="center"/>
              <w:rPr>
                <w:sz w:val="17"/>
                <w:szCs w:val="17"/>
              </w:rPr>
            </w:pPr>
            <w:r w:rsidRPr="00C10F80">
              <w:rPr>
                <w:sz w:val="17"/>
                <w:szCs w:val="17"/>
              </w:rPr>
              <w:t>12 766 813</w:t>
            </w:r>
          </w:p>
        </w:tc>
        <w:tc>
          <w:tcPr>
            <w:tcW w:w="1134" w:type="dxa"/>
            <w:shd w:val="clear" w:color="auto" w:fill="auto"/>
            <w:vAlign w:val="center"/>
            <w:hideMark/>
          </w:tcPr>
          <w:p w14:paraId="246B123C" w14:textId="5E41E1BD" w:rsidR="00C10F80" w:rsidRPr="00A00CA3" w:rsidRDefault="00C10F80" w:rsidP="00C10F80">
            <w:pPr>
              <w:jc w:val="center"/>
              <w:rPr>
                <w:b/>
                <w:sz w:val="17"/>
                <w:szCs w:val="17"/>
              </w:rPr>
            </w:pPr>
            <w:r w:rsidRPr="00A00CA3">
              <w:rPr>
                <w:b/>
                <w:sz w:val="17"/>
                <w:szCs w:val="17"/>
              </w:rPr>
              <w:t>13 349 758</w:t>
            </w:r>
          </w:p>
        </w:tc>
        <w:tc>
          <w:tcPr>
            <w:tcW w:w="1176" w:type="dxa"/>
            <w:shd w:val="clear" w:color="auto" w:fill="auto"/>
            <w:vAlign w:val="center"/>
            <w:hideMark/>
          </w:tcPr>
          <w:p w14:paraId="41C4029D" w14:textId="77777777" w:rsidR="00C10F80" w:rsidRPr="00C10F80" w:rsidRDefault="00C10F80" w:rsidP="00C10F80">
            <w:pPr>
              <w:jc w:val="center"/>
              <w:rPr>
                <w:sz w:val="17"/>
                <w:szCs w:val="17"/>
              </w:rPr>
            </w:pPr>
            <w:r w:rsidRPr="00C10F80">
              <w:rPr>
                <w:sz w:val="17"/>
                <w:szCs w:val="17"/>
              </w:rPr>
              <w:t>515 286</w:t>
            </w:r>
          </w:p>
        </w:tc>
        <w:tc>
          <w:tcPr>
            <w:tcW w:w="1092" w:type="dxa"/>
            <w:shd w:val="clear" w:color="auto" w:fill="auto"/>
            <w:vAlign w:val="center"/>
            <w:hideMark/>
          </w:tcPr>
          <w:p w14:paraId="17A50A8B" w14:textId="77777777" w:rsidR="00C10F80" w:rsidRPr="00C10F80" w:rsidRDefault="00C10F80" w:rsidP="00C10F80">
            <w:pPr>
              <w:jc w:val="center"/>
              <w:rPr>
                <w:sz w:val="17"/>
                <w:szCs w:val="17"/>
              </w:rPr>
            </w:pPr>
            <w:r w:rsidRPr="00C10F80">
              <w:rPr>
                <w:sz w:val="17"/>
                <w:szCs w:val="17"/>
              </w:rPr>
              <w:t>306 288</w:t>
            </w:r>
          </w:p>
        </w:tc>
        <w:tc>
          <w:tcPr>
            <w:tcW w:w="987" w:type="dxa"/>
            <w:shd w:val="clear" w:color="auto" w:fill="auto"/>
            <w:vAlign w:val="center"/>
            <w:hideMark/>
          </w:tcPr>
          <w:p w14:paraId="3192313E" w14:textId="77777777" w:rsidR="00C10F80" w:rsidRPr="00C10F80" w:rsidRDefault="00C10F80" w:rsidP="00C10F80">
            <w:pPr>
              <w:jc w:val="center"/>
              <w:rPr>
                <w:sz w:val="17"/>
                <w:szCs w:val="17"/>
              </w:rPr>
            </w:pPr>
            <w:r w:rsidRPr="00C10F80">
              <w:rPr>
                <w:sz w:val="17"/>
                <w:szCs w:val="17"/>
              </w:rPr>
              <w:t>11 441 332</w:t>
            </w:r>
          </w:p>
        </w:tc>
        <w:tc>
          <w:tcPr>
            <w:tcW w:w="992" w:type="dxa"/>
            <w:shd w:val="clear" w:color="auto" w:fill="auto"/>
            <w:vAlign w:val="center"/>
            <w:hideMark/>
          </w:tcPr>
          <w:p w14:paraId="5077DA95" w14:textId="77777777" w:rsidR="00C10F80" w:rsidRPr="00A00CA3" w:rsidRDefault="00C10F80" w:rsidP="00C10F80">
            <w:pPr>
              <w:jc w:val="center"/>
              <w:rPr>
                <w:b/>
                <w:sz w:val="17"/>
                <w:szCs w:val="17"/>
              </w:rPr>
            </w:pPr>
            <w:r w:rsidRPr="00A00CA3">
              <w:rPr>
                <w:b/>
                <w:sz w:val="17"/>
                <w:szCs w:val="17"/>
              </w:rPr>
              <w:t>12 262 906</w:t>
            </w:r>
          </w:p>
        </w:tc>
        <w:tc>
          <w:tcPr>
            <w:tcW w:w="992" w:type="dxa"/>
            <w:shd w:val="clear" w:color="auto" w:fill="auto"/>
            <w:vAlign w:val="center"/>
            <w:hideMark/>
          </w:tcPr>
          <w:p w14:paraId="210975C6" w14:textId="77777777" w:rsidR="00C10F80" w:rsidRPr="00C10F80" w:rsidRDefault="00C10F80">
            <w:pPr>
              <w:jc w:val="center"/>
              <w:rPr>
                <w:sz w:val="17"/>
                <w:szCs w:val="17"/>
              </w:rPr>
            </w:pPr>
            <w:r w:rsidRPr="00C10F80">
              <w:rPr>
                <w:sz w:val="17"/>
                <w:szCs w:val="17"/>
              </w:rPr>
              <w:t>443 044</w:t>
            </w:r>
          </w:p>
        </w:tc>
        <w:tc>
          <w:tcPr>
            <w:tcW w:w="992" w:type="dxa"/>
            <w:shd w:val="clear" w:color="auto" w:fill="auto"/>
            <w:vAlign w:val="center"/>
            <w:hideMark/>
          </w:tcPr>
          <w:p w14:paraId="02F7F923" w14:textId="77777777" w:rsidR="00C10F80" w:rsidRPr="00C10F80" w:rsidRDefault="00C10F80">
            <w:pPr>
              <w:jc w:val="center"/>
              <w:rPr>
                <w:sz w:val="17"/>
                <w:szCs w:val="17"/>
              </w:rPr>
            </w:pPr>
            <w:r w:rsidRPr="00C10F80">
              <w:rPr>
                <w:sz w:val="17"/>
                <w:szCs w:val="17"/>
              </w:rPr>
              <w:t>115 923</w:t>
            </w:r>
          </w:p>
        </w:tc>
        <w:tc>
          <w:tcPr>
            <w:tcW w:w="1134" w:type="dxa"/>
            <w:shd w:val="clear" w:color="auto" w:fill="auto"/>
            <w:vAlign w:val="center"/>
            <w:hideMark/>
          </w:tcPr>
          <w:p w14:paraId="7E1D5CC6" w14:textId="77777777" w:rsidR="00C10F80" w:rsidRPr="00C10F80" w:rsidRDefault="00C10F80">
            <w:pPr>
              <w:jc w:val="center"/>
              <w:rPr>
                <w:sz w:val="17"/>
                <w:szCs w:val="17"/>
              </w:rPr>
            </w:pPr>
            <w:r w:rsidRPr="00C10F80">
              <w:rPr>
                <w:sz w:val="17"/>
                <w:szCs w:val="17"/>
              </w:rPr>
              <w:t>10 848 796</w:t>
            </w:r>
          </w:p>
        </w:tc>
        <w:tc>
          <w:tcPr>
            <w:tcW w:w="993" w:type="dxa"/>
            <w:shd w:val="clear" w:color="auto" w:fill="auto"/>
            <w:vAlign w:val="center"/>
            <w:hideMark/>
          </w:tcPr>
          <w:p w14:paraId="477D0673" w14:textId="77777777" w:rsidR="00C10F80" w:rsidRPr="00A00CA3" w:rsidRDefault="00C10F80">
            <w:pPr>
              <w:jc w:val="center"/>
              <w:rPr>
                <w:b/>
                <w:sz w:val="17"/>
                <w:szCs w:val="17"/>
              </w:rPr>
            </w:pPr>
            <w:r w:rsidRPr="00A00CA3">
              <w:rPr>
                <w:b/>
                <w:sz w:val="17"/>
                <w:szCs w:val="17"/>
              </w:rPr>
              <w:t>11 407 763</w:t>
            </w:r>
          </w:p>
        </w:tc>
        <w:tc>
          <w:tcPr>
            <w:tcW w:w="762" w:type="dxa"/>
            <w:shd w:val="clear" w:color="auto" w:fill="auto"/>
            <w:vAlign w:val="center"/>
            <w:hideMark/>
          </w:tcPr>
          <w:p w14:paraId="226D578D" w14:textId="77777777" w:rsidR="00C10F80" w:rsidRPr="00A00CA3" w:rsidRDefault="00C10F80">
            <w:pPr>
              <w:jc w:val="center"/>
              <w:rPr>
                <w:b/>
                <w:sz w:val="17"/>
                <w:szCs w:val="17"/>
              </w:rPr>
            </w:pPr>
            <w:r w:rsidRPr="00A00CA3">
              <w:rPr>
                <w:b/>
                <w:sz w:val="17"/>
                <w:szCs w:val="17"/>
              </w:rPr>
              <w:t>93%</w:t>
            </w:r>
          </w:p>
        </w:tc>
      </w:tr>
      <w:tr w:rsidR="00C10F80" w:rsidRPr="00C10F80" w14:paraId="19694C49" w14:textId="77777777" w:rsidTr="001F53D1">
        <w:trPr>
          <w:trHeight w:val="193"/>
        </w:trPr>
        <w:tc>
          <w:tcPr>
            <w:tcW w:w="1413" w:type="dxa"/>
            <w:shd w:val="clear" w:color="auto" w:fill="auto"/>
            <w:vAlign w:val="center"/>
            <w:hideMark/>
          </w:tcPr>
          <w:p w14:paraId="269650D9" w14:textId="5D2BB20A" w:rsidR="00C10F80" w:rsidRPr="00C10F80" w:rsidRDefault="00C10F80" w:rsidP="00BE2C0A">
            <w:pPr>
              <w:rPr>
                <w:sz w:val="17"/>
                <w:szCs w:val="17"/>
              </w:rPr>
            </w:pPr>
            <w:r w:rsidRPr="00C10F80">
              <w:rPr>
                <w:sz w:val="17"/>
                <w:szCs w:val="17"/>
              </w:rPr>
              <w:t>Narva Linn</w:t>
            </w:r>
            <w:r w:rsidR="00BE2C0A">
              <w:rPr>
                <w:sz w:val="17"/>
                <w:szCs w:val="17"/>
              </w:rPr>
              <w:t>a</w:t>
            </w:r>
            <w:r w:rsidRPr="00C10F80">
              <w:rPr>
                <w:sz w:val="17"/>
                <w:szCs w:val="17"/>
              </w:rPr>
              <w:t>valitsuse Arhitektuuri- ja Linnaplaneerimise Amet</w:t>
            </w:r>
          </w:p>
        </w:tc>
        <w:tc>
          <w:tcPr>
            <w:tcW w:w="987" w:type="dxa"/>
            <w:shd w:val="clear" w:color="auto" w:fill="auto"/>
            <w:vAlign w:val="center"/>
            <w:hideMark/>
          </w:tcPr>
          <w:p w14:paraId="6FA8539F" w14:textId="7DE6CD53" w:rsidR="00C10F80" w:rsidRPr="00C10F80" w:rsidRDefault="00C10F80" w:rsidP="00C10F80">
            <w:pPr>
              <w:jc w:val="center"/>
              <w:rPr>
                <w:sz w:val="17"/>
                <w:szCs w:val="17"/>
              </w:rPr>
            </w:pPr>
            <w:r w:rsidRPr="00C10F80">
              <w:rPr>
                <w:sz w:val="17"/>
                <w:szCs w:val="17"/>
              </w:rPr>
              <w:t>521 489</w:t>
            </w:r>
          </w:p>
        </w:tc>
        <w:tc>
          <w:tcPr>
            <w:tcW w:w="1026" w:type="dxa"/>
            <w:shd w:val="clear" w:color="auto" w:fill="auto"/>
            <w:vAlign w:val="center"/>
            <w:hideMark/>
          </w:tcPr>
          <w:p w14:paraId="279CDCD8" w14:textId="6AED0C39" w:rsidR="00C10F80" w:rsidRPr="00C10F80" w:rsidRDefault="00C10F80" w:rsidP="00C10F80">
            <w:pPr>
              <w:jc w:val="center"/>
              <w:rPr>
                <w:sz w:val="17"/>
                <w:szCs w:val="17"/>
              </w:rPr>
            </w:pPr>
            <w:r w:rsidRPr="00C10F80">
              <w:rPr>
                <w:sz w:val="17"/>
                <w:szCs w:val="17"/>
              </w:rPr>
              <w:t>95 796</w:t>
            </w:r>
          </w:p>
        </w:tc>
        <w:tc>
          <w:tcPr>
            <w:tcW w:w="1058" w:type="dxa"/>
            <w:shd w:val="clear" w:color="auto" w:fill="auto"/>
            <w:vAlign w:val="center"/>
          </w:tcPr>
          <w:p w14:paraId="47D11B77" w14:textId="1E1FC627" w:rsidR="00C10F80" w:rsidRPr="00C10F80" w:rsidRDefault="00C10F80" w:rsidP="00C10F80">
            <w:pPr>
              <w:jc w:val="center"/>
              <w:rPr>
                <w:sz w:val="17"/>
                <w:szCs w:val="17"/>
              </w:rPr>
            </w:pPr>
          </w:p>
        </w:tc>
        <w:tc>
          <w:tcPr>
            <w:tcW w:w="1134" w:type="dxa"/>
            <w:shd w:val="clear" w:color="auto" w:fill="auto"/>
            <w:vAlign w:val="center"/>
            <w:hideMark/>
          </w:tcPr>
          <w:p w14:paraId="3C178BA2" w14:textId="59CD4669" w:rsidR="00C10F80" w:rsidRPr="00A00CA3" w:rsidRDefault="00C10F80" w:rsidP="00C10F80">
            <w:pPr>
              <w:jc w:val="center"/>
              <w:rPr>
                <w:b/>
                <w:sz w:val="17"/>
                <w:szCs w:val="17"/>
              </w:rPr>
            </w:pPr>
            <w:r w:rsidRPr="00A00CA3">
              <w:rPr>
                <w:b/>
                <w:sz w:val="17"/>
                <w:szCs w:val="17"/>
              </w:rPr>
              <w:t>617 285</w:t>
            </w:r>
          </w:p>
        </w:tc>
        <w:tc>
          <w:tcPr>
            <w:tcW w:w="1176" w:type="dxa"/>
            <w:shd w:val="clear" w:color="auto" w:fill="auto"/>
            <w:vAlign w:val="center"/>
            <w:hideMark/>
          </w:tcPr>
          <w:p w14:paraId="3D90B138" w14:textId="77777777" w:rsidR="00C10F80" w:rsidRPr="00C10F80" w:rsidRDefault="00C10F80" w:rsidP="00C10F80">
            <w:pPr>
              <w:jc w:val="center"/>
              <w:rPr>
                <w:sz w:val="17"/>
                <w:szCs w:val="17"/>
              </w:rPr>
            </w:pPr>
            <w:r w:rsidRPr="00C10F80">
              <w:rPr>
                <w:sz w:val="17"/>
                <w:szCs w:val="17"/>
              </w:rPr>
              <w:t>603 090</w:t>
            </w:r>
          </w:p>
        </w:tc>
        <w:tc>
          <w:tcPr>
            <w:tcW w:w="1092" w:type="dxa"/>
            <w:shd w:val="clear" w:color="auto" w:fill="auto"/>
            <w:vAlign w:val="center"/>
            <w:hideMark/>
          </w:tcPr>
          <w:p w14:paraId="72EB76CD" w14:textId="77777777" w:rsidR="00C10F80" w:rsidRPr="00C10F80" w:rsidRDefault="00C10F80" w:rsidP="00C10F80">
            <w:pPr>
              <w:jc w:val="center"/>
              <w:rPr>
                <w:sz w:val="17"/>
                <w:szCs w:val="17"/>
              </w:rPr>
            </w:pPr>
            <w:r w:rsidRPr="00C10F80">
              <w:rPr>
                <w:sz w:val="17"/>
                <w:szCs w:val="17"/>
              </w:rPr>
              <w:t>127 622</w:t>
            </w:r>
          </w:p>
        </w:tc>
        <w:tc>
          <w:tcPr>
            <w:tcW w:w="987" w:type="dxa"/>
            <w:shd w:val="clear" w:color="auto" w:fill="auto"/>
            <w:vAlign w:val="center"/>
          </w:tcPr>
          <w:p w14:paraId="4E397EEC" w14:textId="259E3B04" w:rsidR="00C10F80" w:rsidRPr="00C10F80" w:rsidRDefault="00C10F80" w:rsidP="00C10F80">
            <w:pPr>
              <w:jc w:val="center"/>
              <w:rPr>
                <w:sz w:val="17"/>
                <w:szCs w:val="17"/>
              </w:rPr>
            </w:pPr>
          </w:p>
        </w:tc>
        <w:tc>
          <w:tcPr>
            <w:tcW w:w="992" w:type="dxa"/>
            <w:shd w:val="clear" w:color="auto" w:fill="auto"/>
            <w:vAlign w:val="center"/>
            <w:hideMark/>
          </w:tcPr>
          <w:p w14:paraId="0EC705AB" w14:textId="77777777" w:rsidR="00C10F80" w:rsidRPr="00A00CA3" w:rsidRDefault="00C10F80" w:rsidP="00C10F80">
            <w:pPr>
              <w:jc w:val="center"/>
              <w:rPr>
                <w:b/>
                <w:sz w:val="17"/>
                <w:szCs w:val="17"/>
              </w:rPr>
            </w:pPr>
            <w:r w:rsidRPr="00A00CA3">
              <w:rPr>
                <w:b/>
                <w:sz w:val="17"/>
                <w:szCs w:val="17"/>
              </w:rPr>
              <w:t>730 712</w:t>
            </w:r>
          </w:p>
        </w:tc>
        <w:tc>
          <w:tcPr>
            <w:tcW w:w="992" w:type="dxa"/>
            <w:shd w:val="clear" w:color="auto" w:fill="auto"/>
            <w:vAlign w:val="center"/>
            <w:hideMark/>
          </w:tcPr>
          <w:p w14:paraId="0431341C" w14:textId="77777777" w:rsidR="00C10F80" w:rsidRPr="00C10F80" w:rsidRDefault="00C10F80">
            <w:pPr>
              <w:jc w:val="center"/>
              <w:rPr>
                <w:sz w:val="17"/>
                <w:szCs w:val="17"/>
              </w:rPr>
            </w:pPr>
            <w:r w:rsidRPr="00C10F80">
              <w:rPr>
                <w:sz w:val="17"/>
                <w:szCs w:val="17"/>
              </w:rPr>
              <w:t>563 872</w:t>
            </w:r>
          </w:p>
        </w:tc>
        <w:tc>
          <w:tcPr>
            <w:tcW w:w="992" w:type="dxa"/>
            <w:shd w:val="clear" w:color="auto" w:fill="auto"/>
            <w:vAlign w:val="center"/>
            <w:hideMark/>
          </w:tcPr>
          <w:p w14:paraId="6EA8D87B" w14:textId="77777777" w:rsidR="00C10F80" w:rsidRPr="00C10F80" w:rsidRDefault="00C10F80">
            <w:pPr>
              <w:jc w:val="center"/>
              <w:rPr>
                <w:sz w:val="17"/>
                <w:szCs w:val="17"/>
              </w:rPr>
            </w:pPr>
            <w:r w:rsidRPr="00C10F80">
              <w:rPr>
                <w:sz w:val="17"/>
                <w:szCs w:val="17"/>
              </w:rPr>
              <w:t>3 312</w:t>
            </w:r>
          </w:p>
        </w:tc>
        <w:tc>
          <w:tcPr>
            <w:tcW w:w="1134" w:type="dxa"/>
            <w:shd w:val="clear" w:color="auto" w:fill="auto"/>
            <w:vAlign w:val="center"/>
            <w:hideMark/>
          </w:tcPr>
          <w:p w14:paraId="5E85DD5E" w14:textId="77777777" w:rsidR="00C10F80" w:rsidRPr="00C10F80" w:rsidRDefault="00C10F80">
            <w:pPr>
              <w:jc w:val="center"/>
              <w:rPr>
                <w:sz w:val="17"/>
                <w:szCs w:val="17"/>
              </w:rPr>
            </w:pPr>
            <w:r w:rsidRPr="00C10F80">
              <w:rPr>
                <w:sz w:val="17"/>
                <w:szCs w:val="17"/>
              </w:rPr>
              <w:t> </w:t>
            </w:r>
          </w:p>
        </w:tc>
        <w:tc>
          <w:tcPr>
            <w:tcW w:w="993" w:type="dxa"/>
            <w:shd w:val="clear" w:color="auto" w:fill="auto"/>
            <w:vAlign w:val="center"/>
            <w:hideMark/>
          </w:tcPr>
          <w:p w14:paraId="508A548F" w14:textId="77777777" w:rsidR="00C10F80" w:rsidRPr="00A00CA3" w:rsidRDefault="00C10F80">
            <w:pPr>
              <w:jc w:val="center"/>
              <w:rPr>
                <w:b/>
                <w:sz w:val="17"/>
                <w:szCs w:val="17"/>
              </w:rPr>
            </w:pPr>
            <w:r w:rsidRPr="00A00CA3">
              <w:rPr>
                <w:b/>
                <w:sz w:val="17"/>
                <w:szCs w:val="17"/>
              </w:rPr>
              <w:t>567 184</w:t>
            </w:r>
          </w:p>
        </w:tc>
        <w:tc>
          <w:tcPr>
            <w:tcW w:w="762" w:type="dxa"/>
            <w:shd w:val="clear" w:color="auto" w:fill="auto"/>
            <w:vAlign w:val="center"/>
            <w:hideMark/>
          </w:tcPr>
          <w:p w14:paraId="65DAE3FD" w14:textId="77777777" w:rsidR="00C10F80" w:rsidRPr="00A00CA3" w:rsidRDefault="00C10F80">
            <w:pPr>
              <w:jc w:val="center"/>
              <w:rPr>
                <w:b/>
                <w:sz w:val="17"/>
                <w:szCs w:val="17"/>
              </w:rPr>
            </w:pPr>
            <w:r w:rsidRPr="00A00CA3">
              <w:rPr>
                <w:b/>
                <w:sz w:val="17"/>
                <w:szCs w:val="17"/>
              </w:rPr>
              <w:t>78%</w:t>
            </w:r>
          </w:p>
        </w:tc>
      </w:tr>
      <w:tr w:rsidR="00C10F80" w:rsidRPr="00C10F80" w14:paraId="5465AF1B" w14:textId="77777777" w:rsidTr="001F53D1">
        <w:trPr>
          <w:trHeight w:val="624"/>
        </w:trPr>
        <w:tc>
          <w:tcPr>
            <w:tcW w:w="1413" w:type="dxa"/>
            <w:shd w:val="clear" w:color="auto" w:fill="auto"/>
            <w:vAlign w:val="center"/>
            <w:hideMark/>
          </w:tcPr>
          <w:p w14:paraId="77A04B28" w14:textId="4D4A94DD" w:rsidR="00C10F80" w:rsidRPr="00C10F80" w:rsidRDefault="00C10F80">
            <w:pPr>
              <w:rPr>
                <w:sz w:val="17"/>
                <w:szCs w:val="17"/>
              </w:rPr>
            </w:pPr>
            <w:r w:rsidRPr="00C10F80">
              <w:rPr>
                <w:sz w:val="17"/>
                <w:szCs w:val="17"/>
              </w:rPr>
              <w:t>Narva Linnavalitsuse Linnamajandusamet</w:t>
            </w:r>
          </w:p>
        </w:tc>
        <w:tc>
          <w:tcPr>
            <w:tcW w:w="987" w:type="dxa"/>
            <w:shd w:val="clear" w:color="auto" w:fill="auto"/>
            <w:vAlign w:val="center"/>
            <w:hideMark/>
          </w:tcPr>
          <w:p w14:paraId="5B70380A" w14:textId="7A12E144" w:rsidR="00C10F80" w:rsidRPr="00C10F80" w:rsidRDefault="00C10F80" w:rsidP="00C10F80">
            <w:pPr>
              <w:jc w:val="center"/>
              <w:rPr>
                <w:sz w:val="17"/>
                <w:szCs w:val="17"/>
              </w:rPr>
            </w:pPr>
            <w:r w:rsidRPr="00C10F80">
              <w:rPr>
                <w:sz w:val="17"/>
                <w:szCs w:val="17"/>
              </w:rPr>
              <w:t>7 876 490</w:t>
            </w:r>
          </w:p>
        </w:tc>
        <w:tc>
          <w:tcPr>
            <w:tcW w:w="1026" w:type="dxa"/>
            <w:shd w:val="clear" w:color="auto" w:fill="auto"/>
            <w:vAlign w:val="center"/>
            <w:hideMark/>
          </w:tcPr>
          <w:p w14:paraId="7B22B0DE" w14:textId="0A97BB72" w:rsidR="00C10F80" w:rsidRPr="00C10F80" w:rsidRDefault="00C10F80" w:rsidP="00C10F80">
            <w:pPr>
              <w:jc w:val="center"/>
              <w:rPr>
                <w:sz w:val="17"/>
                <w:szCs w:val="17"/>
              </w:rPr>
            </w:pPr>
            <w:r w:rsidRPr="00C10F80">
              <w:rPr>
                <w:sz w:val="17"/>
                <w:szCs w:val="17"/>
              </w:rPr>
              <w:t>8 740 424</w:t>
            </w:r>
          </w:p>
        </w:tc>
        <w:tc>
          <w:tcPr>
            <w:tcW w:w="1058" w:type="dxa"/>
            <w:shd w:val="clear" w:color="auto" w:fill="auto"/>
            <w:vAlign w:val="center"/>
          </w:tcPr>
          <w:p w14:paraId="7CE841A9" w14:textId="440188C8" w:rsidR="00C10F80" w:rsidRPr="00C10F80" w:rsidRDefault="00C10F80" w:rsidP="00C10F80">
            <w:pPr>
              <w:jc w:val="center"/>
              <w:rPr>
                <w:sz w:val="17"/>
                <w:szCs w:val="17"/>
              </w:rPr>
            </w:pPr>
          </w:p>
        </w:tc>
        <w:tc>
          <w:tcPr>
            <w:tcW w:w="1134" w:type="dxa"/>
            <w:shd w:val="clear" w:color="auto" w:fill="auto"/>
            <w:vAlign w:val="center"/>
            <w:hideMark/>
          </w:tcPr>
          <w:p w14:paraId="752BEAE6" w14:textId="27613502" w:rsidR="00C10F80" w:rsidRPr="00A00CA3" w:rsidRDefault="00C10F80" w:rsidP="00C10F80">
            <w:pPr>
              <w:jc w:val="center"/>
              <w:rPr>
                <w:b/>
                <w:sz w:val="17"/>
                <w:szCs w:val="17"/>
              </w:rPr>
            </w:pPr>
            <w:r w:rsidRPr="00A00CA3">
              <w:rPr>
                <w:b/>
                <w:sz w:val="17"/>
                <w:szCs w:val="17"/>
              </w:rPr>
              <w:t>16 616 914</w:t>
            </w:r>
          </w:p>
        </w:tc>
        <w:tc>
          <w:tcPr>
            <w:tcW w:w="1176" w:type="dxa"/>
            <w:shd w:val="clear" w:color="auto" w:fill="auto"/>
            <w:vAlign w:val="center"/>
            <w:hideMark/>
          </w:tcPr>
          <w:p w14:paraId="0837DA43" w14:textId="77777777" w:rsidR="00C10F80" w:rsidRPr="00C10F80" w:rsidRDefault="00C10F80" w:rsidP="00C10F80">
            <w:pPr>
              <w:jc w:val="center"/>
              <w:rPr>
                <w:sz w:val="17"/>
                <w:szCs w:val="17"/>
              </w:rPr>
            </w:pPr>
            <w:r w:rsidRPr="00C10F80">
              <w:rPr>
                <w:sz w:val="17"/>
                <w:szCs w:val="17"/>
              </w:rPr>
              <w:t>9 171 223</w:t>
            </w:r>
          </w:p>
        </w:tc>
        <w:tc>
          <w:tcPr>
            <w:tcW w:w="1092" w:type="dxa"/>
            <w:shd w:val="clear" w:color="auto" w:fill="auto"/>
            <w:vAlign w:val="center"/>
            <w:hideMark/>
          </w:tcPr>
          <w:p w14:paraId="61BCF0F0" w14:textId="77777777" w:rsidR="00C10F80" w:rsidRPr="00C10F80" w:rsidRDefault="00C10F80" w:rsidP="00C10F80">
            <w:pPr>
              <w:jc w:val="center"/>
              <w:rPr>
                <w:sz w:val="17"/>
                <w:szCs w:val="17"/>
              </w:rPr>
            </w:pPr>
            <w:r w:rsidRPr="00C10F80">
              <w:rPr>
                <w:sz w:val="17"/>
                <w:szCs w:val="17"/>
              </w:rPr>
              <w:t>12 099 749</w:t>
            </w:r>
          </w:p>
        </w:tc>
        <w:tc>
          <w:tcPr>
            <w:tcW w:w="987" w:type="dxa"/>
            <w:shd w:val="clear" w:color="auto" w:fill="auto"/>
            <w:vAlign w:val="center"/>
          </w:tcPr>
          <w:p w14:paraId="287414A9" w14:textId="424ADFF8" w:rsidR="00C10F80" w:rsidRPr="00C10F80" w:rsidRDefault="00C10F80" w:rsidP="00C10F80">
            <w:pPr>
              <w:jc w:val="center"/>
              <w:rPr>
                <w:sz w:val="17"/>
                <w:szCs w:val="17"/>
              </w:rPr>
            </w:pPr>
          </w:p>
        </w:tc>
        <w:tc>
          <w:tcPr>
            <w:tcW w:w="992" w:type="dxa"/>
            <w:shd w:val="clear" w:color="auto" w:fill="auto"/>
            <w:vAlign w:val="center"/>
            <w:hideMark/>
          </w:tcPr>
          <w:p w14:paraId="08495956" w14:textId="77777777" w:rsidR="00C10F80" w:rsidRPr="00A00CA3" w:rsidRDefault="00C10F80" w:rsidP="00C10F80">
            <w:pPr>
              <w:jc w:val="center"/>
              <w:rPr>
                <w:b/>
                <w:sz w:val="17"/>
                <w:szCs w:val="17"/>
              </w:rPr>
            </w:pPr>
            <w:r w:rsidRPr="00A00CA3">
              <w:rPr>
                <w:b/>
                <w:sz w:val="17"/>
                <w:szCs w:val="17"/>
              </w:rPr>
              <w:t>21 270 972</w:t>
            </w:r>
          </w:p>
        </w:tc>
        <w:tc>
          <w:tcPr>
            <w:tcW w:w="992" w:type="dxa"/>
            <w:shd w:val="clear" w:color="auto" w:fill="auto"/>
            <w:vAlign w:val="center"/>
            <w:hideMark/>
          </w:tcPr>
          <w:p w14:paraId="00F4E5BA" w14:textId="77777777" w:rsidR="00C10F80" w:rsidRPr="00C10F80" w:rsidRDefault="00C10F80">
            <w:pPr>
              <w:jc w:val="center"/>
              <w:rPr>
                <w:sz w:val="17"/>
                <w:szCs w:val="17"/>
              </w:rPr>
            </w:pPr>
            <w:r w:rsidRPr="00C10F80">
              <w:rPr>
                <w:sz w:val="17"/>
                <w:szCs w:val="17"/>
              </w:rPr>
              <w:t>8 084 964</w:t>
            </w:r>
          </w:p>
        </w:tc>
        <w:tc>
          <w:tcPr>
            <w:tcW w:w="992" w:type="dxa"/>
            <w:shd w:val="clear" w:color="auto" w:fill="auto"/>
            <w:vAlign w:val="center"/>
            <w:hideMark/>
          </w:tcPr>
          <w:p w14:paraId="4E1DCDDC" w14:textId="77777777" w:rsidR="00C10F80" w:rsidRPr="00C10F80" w:rsidRDefault="00C10F80">
            <w:pPr>
              <w:jc w:val="center"/>
              <w:rPr>
                <w:sz w:val="17"/>
                <w:szCs w:val="17"/>
              </w:rPr>
            </w:pPr>
            <w:r w:rsidRPr="00C10F80">
              <w:rPr>
                <w:sz w:val="17"/>
                <w:szCs w:val="17"/>
              </w:rPr>
              <w:t>5 116 222</w:t>
            </w:r>
          </w:p>
        </w:tc>
        <w:tc>
          <w:tcPr>
            <w:tcW w:w="1134" w:type="dxa"/>
            <w:shd w:val="clear" w:color="auto" w:fill="auto"/>
            <w:vAlign w:val="center"/>
            <w:hideMark/>
          </w:tcPr>
          <w:p w14:paraId="686F6117" w14:textId="77777777" w:rsidR="00C10F80" w:rsidRPr="00C10F80" w:rsidRDefault="00C10F80">
            <w:pPr>
              <w:jc w:val="center"/>
              <w:rPr>
                <w:sz w:val="17"/>
                <w:szCs w:val="17"/>
              </w:rPr>
            </w:pPr>
            <w:r w:rsidRPr="00C10F80">
              <w:rPr>
                <w:sz w:val="17"/>
                <w:szCs w:val="17"/>
              </w:rPr>
              <w:t> </w:t>
            </w:r>
          </w:p>
        </w:tc>
        <w:tc>
          <w:tcPr>
            <w:tcW w:w="993" w:type="dxa"/>
            <w:shd w:val="clear" w:color="auto" w:fill="auto"/>
            <w:vAlign w:val="center"/>
            <w:hideMark/>
          </w:tcPr>
          <w:p w14:paraId="13EC9171" w14:textId="77777777" w:rsidR="00C10F80" w:rsidRPr="00A00CA3" w:rsidRDefault="00C10F80">
            <w:pPr>
              <w:jc w:val="center"/>
              <w:rPr>
                <w:b/>
                <w:sz w:val="17"/>
                <w:szCs w:val="17"/>
              </w:rPr>
            </w:pPr>
            <w:r w:rsidRPr="00A00CA3">
              <w:rPr>
                <w:b/>
                <w:sz w:val="17"/>
                <w:szCs w:val="17"/>
              </w:rPr>
              <w:t>13 201 186</w:t>
            </w:r>
          </w:p>
        </w:tc>
        <w:tc>
          <w:tcPr>
            <w:tcW w:w="762" w:type="dxa"/>
            <w:shd w:val="clear" w:color="auto" w:fill="auto"/>
            <w:vAlign w:val="center"/>
            <w:hideMark/>
          </w:tcPr>
          <w:p w14:paraId="7594469B" w14:textId="77777777" w:rsidR="00C10F80" w:rsidRPr="00A00CA3" w:rsidRDefault="00C10F80">
            <w:pPr>
              <w:jc w:val="center"/>
              <w:rPr>
                <w:b/>
                <w:sz w:val="17"/>
                <w:szCs w:val="17"/>
              </w:rPr>
            </w:pPr>
            <w:r w:rsidRPr="00A00CA3">
              <w:rPr>
                <w:b/>
                <w:sz w:val="17"/>
                <w:szCs w:val="17"/>
              </w:rPr>
              <w:t>62%</w:t>
            </w:r>
          </w:p>
        </w:tc>
      </w:tr>
      <w:tr w:rsidR="00C10F80" w:rsidRPr="00C10F80" w14:paraId="571DCA31" w14:textId="77777777" w:rsidTr="001F53D1">
        <w:trPr>
          <w:trHeight w:val="341"/>
        </w:trPr>
        <w:tc>
          <w:tcPr>
            <w:tcW w:w="1413" w:type="dxa"/>
            <w:shd w:val="clear" w:color="auto" w:fill="auto"/>
            <w:vAlign w:val="center"/>
            <w:hideMark/>
          </w:tcPr>
          <w:p w14:paraId="5BFB6FF4" w14:textId="77777777" w:rsidR="00C10F80" w:rsidRPr="00C10F80" w:rsidRDefault="00C10F80">
            <w:pPr>
              <w:rPr>
                <w:sz w:val="17"/>
                <w:szCs w:val="17"/>
              </w:rPr>
            </w:pPr>
            <w:r w:rsidRPr="00C10F80">
              <w:rPr>
                <w:sz w:val="17"/>
                <w:szCs w:val="17"/>
              </w:rPr>
              <w:t xml:space="preserve"> Narva Linna Arenduse ja Ökonoomika Amet</w:t>
            </w:r>
          </w:p>
        </w:tc>
        <w:tc>
          <w:tcPr>
            <w:tcW w:w="987" w:type="dxa"/>
            <w:shd w:val="clear" w:color="auto" w:fill="auto"/>
            <w:vAlign w:val="center"/>
            <w:hideMark/>
          </w:tcPr>
          <w:p w14:paraId="5802D8FA" w14:textId="0C367B09" w:rsidR="00C10F80" w:rsidRPr="00C10F80" w:rsidRDefault="00C10F80" w:rsidP="00C10F80">
            <w:pPr>
              <w:jc w:val="center"/>
              <w:rPr>
                <w:sz w:val="17"/>
                <w:szCs w:val="17"/>
              </w:rPr>
            </w:pPr>
            <w:r w:rsidRPr="00C10F80">
              <w:rPr>
                <w:sz w:val="17"/>
                <w:szCs w:val="17"/>
              </w:rPr>
              <w:t>1 144 709</w:t>
            </w:r>
          </w:p>
        </w:tc>
        <w:tc>
          <w:tcPr>
            <w:tcW w:w="1026" w:type="dxa"/>
            <w:shd w:val="clear" w:color="auto" w:fill="auto"/>
            <w:vAlign w:val="center"/>
            <w:hideMark/>
          </w:tcPr>
          <w:p w14:paraId="004AD9E6" w14:textId="195F4309" w:rsidR="00C10F80" w:rsidRPr="00C10F80" w:rsidRDefault="00C10F80" w:rsidP="00C10F80">
            <w:pPr>
              <w:jc w:val="center"/>
              <w:rPr>
                <w:sz w:val="17"/>
                <w:szCs w:val="17"/>
              </w:rPr>
            </w:pPr>
            <w:r w:rsidRPr="00C10F80">
              <w:rPr>
                <w:sz w:val="17"/>
                <w:szCs w:val="17"/>
              </w:rPr>
              <w:t>9 657 953</w:t>
            </w:r>
          </w:p>
        </w:tc>
        <w:tc>
          <w:tcPr>
            <w:tcW w:w="1058" w:type="dxa"/>
            <w:shd w:val="clear" w:color="auto" w:fill="auto"/>
            <w:vAlign w:val="center"/>
          </w:tcPr>
          <w:p w14:paraId="5295EF52" w14:textId="09E9267E" w:rsidR="00C10F80" w:rsidRPr="00C10F80" w:rsidRDefault="00C10F80" w:rsidP="00C10F80">
            <w:pPr>
              <w:jc w:val="center"/>
              <w:rPr>
                <w:sz w:val="17"/>
                <w:szCs w:val="17"/>
              </w:rPr>
            </w:pPr>
          </w:p>
        </w:tc>
        <w:tc>
          <w:tcPr>
            <w:tcW w:w="1134" w:type="dxa"/>
            <w:shd w:val="clear" w:color="auto" w:fill="auto"/>
            <w:vAlign w:val="center"/>
            <w:hideMark/>
          </w:tcPr>
          <w:p w14:paraId="5D0B016B" w14:textId="3EA0E5DA" w:rsidR="00C10F80" w:rsidRPr="00A00CA3" w:rsidRDefault="00C10F80" w:rsidP="00C10F80">
            <w:pPr>
              <w:jc w:val="center"/>
              <w:rPr>
                <w:b/>
                <w:sz w:val="17"/>
                <w:szCs w:val="17"/>
              </w:rPr>
            </w:pPr>
            <w:r w:rsidRPr="00A00CA3">
              <w:rPr>
                <w:b/>
                <w:sz w:val="17"/>
                <w:szCs w:val="17"/>
              </w:rPr>
              <w:t>10 802 662</w:t>
            </w:r>
          </w:p>
        </w:tc>
        <w:tc>
          <w:tcPr>
            <w:tcW w:w="1176" w:type="dxa"/>
            <w:shd w:val="clear" w:color="auto" w:fill="auto"/>
            <w:vAlign w:val="center"/>
            <w:hideMark/>
          </w:tcPr>
          <w:p w14:paraId="2C6785B6" w14:textId="77777777" w:rsidR="00C10F80" w:rsidRPr="00C10F80" w:rsidRDefault="00C10F80" w:rsidP="00C10F80">
            <w:pPr>
              <w:jc w:val="center"/>
              <w:rPr>
                <w:sz w:val="17"/>
                <w:szCs w:val="17"/>
              </w:rPr>
            </w:pPr>
            <w:r w:rsidRPr="00C10F80">
              <w:rPr>
                <w:sz w:val="17"/>
                <w:szCs w:val="17"/>
              </w:rPr>
              <w:t>1 360 620</w:t>
            </w:r>
          </w:p>
        </w:tc>
        <w:tc>
          <w:tcPr>
            <w:tcW w:w="1092" w:type="dxa"/>
            <w:shd w:val="clear" w:color="auto" w:fill="auto"/>
            <w:vAlign w:val="center"/>
            <w:hideMark/>
          </w:tcPr>
          <w:p w14:paraId="1A815CF4" w14:textId="77777777" w:rsidR="00C10F80" w:rsidRPr="00C10F80" w:rsidRDefault="00C10F80" w:rsidP="00C10F80">
            <w:pPr>
              <w:jc w:val="center"/>
              <w:rPr>
                <w:sz w:val="17"/>
                <w:szCs w:val="17"/>
              </w:rPr>
            </w:pPr>
            <w:r w:rsidRPr="00C10F80">
              <w:rPr>
                <w:sz w:val="17"/>
                <w:szCs w:val="17"/>
              </w:rPr>
              <w:t>9 245 938</w:t>
            </w:r>
          </w:p>
        </w:tc>
        <w:tc>
          <w:tcPr>
            <w:tcW w:w="987" w:type="dxa"/>
            <w:shd w:val="clear" w:color="auto" w:fill="auto"/>
            <w:vAlign w:val="center"/>
          </w:tcPr>
          <w:p w14:paraId="6FD7BB34" w14:textId="4D7F0CED" w:rsidR="00C10F80" w:rsidRPr="00C10F80" w:rsidRDefault="00C10F80" w:rsidP="00C10F80">
            <w:pPr>
              <w:jc w:val="center"/>
              <w:rPr>
                <w:sz w:val="17"/>
                <w:szCs w:val="17"/>
              </w:rPr>
            </w:pPr>
          </w:p>
        </w:tc>
        <w:tc>
          <w:tcPr>
            <w:tcW w:w="992" w:type="dxa"/>
            <w:shd w:val="clear" w:color="auto" w:fill="auto"/>
            <w:vAlign w:val="center"/>
            <w:hideMark/>
          </w:tcPr>
          <w:p w14:paraId="4235AD6E" w14:textId="77777777" w:rsidR="00C10F80" w:rsidRPr="00A00CA3" w:rsidRDefault="00C10F80" w:rsidP="00C10F80">
            <w:pPr>
              <w:jc w:val="center"/>
              <w:rPr>
                <w:b/>
                <w:sz w:val="17"/>
                <w:szCs w:val="17"/>
              </w:rPr>
            </w:pPr>
            <w:r w:rsidRPr="00A00CA3">
              <w:rPr>
                <w:b/>
                <w:sz w:val="17"/>
                <w:szCs w:val="17"/>
              </w:rPr>
              <w:t>10 606 558</w:t>
            </w:r>
          </w:p>
        </w:tc>
        <w:tc>
          <w:tcPr>
            <w:tcW w:w="992" w:type="dxa"/>
            <w:shd w:val="clear" w:color="auto" w:fill="auto"/>
            <w:vAlign w:val="center"/>
            <w:hideMark/>
          </w:tcPr>
          <w:p w14:paraId="204B3266" w14:textId="77777777" w:rsidR="00C10F80" w:rsidRPr="00C10F80" w:rsidRDefault="00C10F80">
            <w:pPr>
              <w:jc w:val="center"/>
              <w:rPr>
                <w:sz w:val="17"/>
                <w:szCs w:val="17"/>
              </w:rPr>
            </w:pPr>
            <w:r w:rsidRPr="00C10F80">
              <w:rPr>
                <w:sz w:val="17"/>
                <w:szCs w:val="17"/>
              </w:rPr>
              <w:t>1 292 631</w:t>
            </w:r>
          </w:p>
        </w:tc>
        <w:tc>
          <w:tcPr>
            <w:tcW w:w="992" w:type="dxa"/>
            <w:shd w:val="clear" w:color="auto" w:fill="auto"/>
            <w:noWrap/>
            <w:vAlign w:val="center"/>
            <w:hideMark/>
          </w:tcPr>
          <w:p w14:paraId="7FD939EF" w14:textId="77777777" w:rsidR="00C10F80" w:rsidRPr="00C10F80" w:rsidRDefault="00C10F80">
            <w:pPr>
              <w:jc w:val="right"/>
              <w:rPr>
                <w:sz w:val="17"/>
                <w:szCs w:val="17"/>
              </w:rPr>
            </w:pPr>
            <w:r w:rsidRPr="00C10F80">
              <w:rPr>
                <w:sz w:val="17"/>
                <w:szCs w:val="17"/>
              </w:rPr>
              <w:t>2 224 519</w:t>
            </w:r>
          </w:p>
        </w:tc>
        <w:tc>
          <w:tcPr>
            <w:tcW w:w="1134" w:type="dxa"/>
            <w:shd w:val="clear" w:color="auto" w:fill="auto"/>
            <w:vAlign w:val="center"/>
            <w:hideMark/>
          </w:tcPr>
          <w:p w14:paraId="4B907F95" w14:textId="77777777" w:rsidR="00C10F80" w:rsidRPr="00C10F80" w:rsidRDefault="00C10F80">
            <w:pPr>
              <w:jc w:val="center"/>
              <w:rPr>
                <w:sz w:val="17"/>
                <w:szCs w:val="17"/>
              </w:rPr>
            </w:pPr>
            <w:r w:rsidRPr="00C10F80">
              <w:rPr>
                <w:sz w:val="17"/>
                <w:szCs w:val="17"/>
              </w:rPr>
              <w:t> </w:t>
            </w:r>
          </w:p>
        </w:tc>
        <w:tc>
          <w:tcPr>
            <w:tcW w:w="993" w:type="dxa"/>
            <w:shd w:val="clear" w:color="auto" w:fill="auto"/>
            <w:vAlign w:val="center"/>
            <w:hideMark/>
          </w:tcPr>
          <w:p w14:paraId="017B576A" w14:textId="77777777" w:rsidR="00C10F80" w:rsidRPr="00A00CA3" w:rsidRDefault="00C10F80">
            <w:pPr>
              <w:jc w:val="center"/>
              <w:rPr>
                <w:b/>
                <w:sz w:val="17"/>
                <w:szCs w:val="17"/>
              </w:rPr>
            </w:pPr>
            <w:r w:rsidRPr="00A00CA3">
              <w:rPr>
                <w:b/>
                <w:sz w:val="17"/>
                <w:szCs w:val="17"/>
              </w:rPr>
              <w:t>3 517 150</w:t>
            </w:r>
          </w:p>
        </w:tc>
        <w:tc>
          <w:tcPr>
            <w:tcW w:w="762" w:type="dxa"/>
            <w:shd w:val="clear" w:color="auto" w:fill="auto"/>
            <w:vAlign w:val="center"/>
            <w:hideMark/>
          </w:tcPr>
          <w:p w14:paraId="73D540A4" w14:textId="77777777" w:rsidR="00C10F80" w:rsidRPr="00A00CA3" w:rsidRDefault="00C10F80">
            <w:pPr>
              <w:jc w:val="center"/>
              <w:rPr>
                <w:b/>
                <w:sz w:val="17"/>
                <w:szCs w:val="17"/>
              </w:rPr>
            </w:pPr>
            <w:r w:rsidRPr="00A00CA3">
              <w:rPr>
                <w:b/>
                <w:sz w:val="17"/>
                <w:szCs w:val="17"/>
              </w:rPr>
              <w:t>33%</w:t>
            </w:r>
          </w:p>
        </w:tc>
      </w:tr>
      <w:tr w:rsidR="00C10F80" w:rsidRPr="00C10F80" w14:paraId="61ECCB54" w14:textId="77777777" w:rsidTr="001F53D1">
        <w:trPr>
          <w:trHeight w:val="552"/>
        </w:trPr>
        <w:tc>
          <w:tcPr>
            <w:tcW w:w="1413" w:type="dxa"/>
            <w:shd w:val="clear" w:color="auto" w:fill="auto"/>
            <w:vAlign w:val="center"/>
            <w:hideMark/>
          </w:tcPr>
          <w:p w14:paraId="2CE28D7F" w14:textId="77777777" w:rsidR="00C10F80" w:rsidRPr="00C10F80" w:rsidRDefault="00C10F80">
            <w:pPr>
              <w:rPr>
                <w:sz w:val="17"/>
                <w:szCs w:val="17"/>
              </w:rPr>
            </w:pPr>
            <w:r w:rsidRPr="00C10F80">
              <w:rPr>
                <w:sz w:val="17"/>
                <w:szCs w:val="17"/>
              </w:rPr>
              <w:t xml:space="preserve"> Narva Linnavalitsuse Reservfond</w:t>
            </w:r>
          </w:p>
        </w:tc>
        <w:tc>
          <w:tcPr>
            <w:tcW w:w="987" w:type="dxa"/>
            <w:shd w:val="clear" w:color="auto" w:fill="auto"/>
            <w:vAlign w:val="center"/>
            <w:hideMark/>
          </w:tcPr>
          <w:p w14:paraId="0A5B16DC" w14:textId="77777777" w:rsidR="00C10F80" w:rsidRPr="00C10F80" w:rsidRDefault="00C10F80" w:rsidP="00C10F80">
            <w:pPr>
              <w:jc w:val="center"/>
              <w:rPr>
                <w:sz w:val="17"/>
                <w:szCs w:val="17"/>
              </w:rPr>
            </w:pPr>
            <w:r w:rsidRPr="00C10F80">
              <w:rPr>
                <w:sz w:val="17"/>
                <w:szCs w:val="17"/>
              </w:rPr>
              <w:t>20 000</w:t>
            </w:r>
          </w:p>
        </w:tc>
        <w:tc>
          <w:tcPr>
            <w:tcW w:w="1026" w:type="dxa"/>
            <w:shd w:val="clear" w:color="auto" w:fill="auto"/>
            <w:vAlign w:val="center"/>
            <w:hideMark/>
          </w:tcPr>
          <w:p w14:paraId="6388A19A" w14:textId="0C754C0C" w:rsidR="00C10F80" w:rsidRPr="00C10F80" w:rsidRDefault="00C10F80" w:rsidP="00C10F80">
            <w:pPr>
              <w:jc w:val="center"/>
              <w:rPr>
                <w:sz w:val="17"/>
                <w:szCs w:val="17"/>
              </w:rPr>
            </w:pPr>
          </w:p>
        </w:tc>
        <w:tc>
          <w:tcPr>
            <w:tcW w:w="1058" w:type="dxa"/>
            <w:shd w:val="clear" w:color="auto" w:fill="auto"/>
            <w:vAlign w:val="center"/>
            <w:hideMark/>
          </w:tcPr>
          <w:p w14:paraId="0BAC8D2E" w14:textId="0AF33191" w:rsidR="00C10F80" w:rsidRPr="00C10F80" w:rsidRDefault="00C10F80" w:rsidP="00C10F80">
            <w:pPr>
              <w:jc w:val="center"/>
              <w:rPr>
                <w:sz w:val="17"/>
                <w:szCs w:val="17"/>
              </w:rPr>
            </w:pPr>
          </w:p>
        </w:tc>
        <w:tc>
          <w:tcPr>
            <w:tcW w:w="1134" w:type="dxa"/>
            <w:shd w:val="clear" w:color="auto" w:fill="auto"/>
            <w:vAlign w:val="center"/>
            <w:hideMark/>
          </w:tcPr>
          <w:p w14:paraId="75B0D754" w14:textId="48B05A30" w:rsidR="00C10F80" w:rsidRPr="00A00CA3" w:rsidRDefault="00C10F80" w:rsidP="00C10F80">
            <w:pPr>
              <w:jc w:val="center"/>
              <w:rPr>
                <w:b/>
                <w:sz w:val="17"/>
                <w:szCs w:val="17"/>
              </w:rPr>
            </w:pPr>
            <w:r w:rsidRPr="00A00CA3">
              <w:rPr>
                <w:b/>
                <w:sz w:val="17"/>
                <w:szCs w:val="17"/>
              </w:rPr>
              <w:t>20 000</w:t>
            </w:r>
          </w:p>
        </w:tc>
        <w:tc>
          <w:tcPr>
            <w:tcW w:w="1176" w:type="dxa"/>
            <w:shd w:val="clear" w:color="auto" w:fill="auto"/>
            <w:vAlign w:val="center"/>
            <w:hideMark/>
          </w:tcPr>
          <w:p w14:paraId="1D772699" w14:textId="77777777" w:rsidR="00C10F80" w:rsidRPr="00C10F80" w:rsidRDefault="00C10F80" w:rsidP="00C10F80">
            <w:pPr>
              <w:jc w:val="center"/>
              <w:rPr>
                <w:sz w:val="17"/>
                <w:szCs w:val="17"/>
              </w:rPr>
            </w:pPr>
            <w:r w:rsidRPr="00C10F80">
              <w:rPr>
                <w:sz w:val="17"/>
                <w:szCs w:val="17"/>
              </w:rPr>
              <w:t>34 319</w:t>
            </w:r>
          </w:p>
        </w:tc>
        <w:tc>
          <w:tcPr>
            <w:tcW w:w="1092" w:type="dxa"/>
            <w:shd w:val="clear" w:color="auto" w:fill="auto"/>
            <w:vAlign w:val="center"/>
            <w:hideMark/>
          </w:tcPr>
          <w:p w14:paraId="7F108229" w14:textId="58F51B6B" w:rsidR="00C10F80" w:rsidRPr="00C10F80" w:rsidRDefault="00C10F80" w:rsidP="00C10F80">
            <w:pPr>
              <w:jc w:val="center"/>
              <w:rPr>
                <w:sz w:val="17"/>
                <w:szCs w:val="17"/>
              </w:rPr>
            </w:pPr>
          </w:p>
        </w:tc>
        <w:tc>
          <w:tcPr>
            <w:tcW w:w="987" w:type="dxa"/>
            <w:shd w:val="clear" w:color="auto" w:fill="auto"/>
            <w:vAlign w:val="center"/>
            <w:hideMark/>
          </w:tcPr>
          <w:p w14:paraId="375E6325" w14:textId="4E29ACFD" w:rsidR="00C10F80" w:rsidRPr="00C10F80" w:rsidRDefault="00C10F80" w:rsidP="00C10F80">
            <w:pPr>
              <w:jc w:val="center"/>
              <w:rPr>
                <w:sz w:val="17"/>
                <w:szCs w:val="17"/>
              </w:rPr>
            </w:pPr>
          </w:p>
        </w:tc>
        <w:tc>
          <w:tcPr>
            <w:tcW w:w="992" w:type="dxa"/>
            <w:shd w:val="clear" w:color="auto" w:fill="auto"/>
            <w:vAlign w:val="center"/>
            <w:hideMark/>
          </w:tcPr>
          <w:p w14:paraId="3B0E4CD9" w14:textId="77777777" w:rsidR="00C10F80" w:rsidRPr="00A00CA3" w:rsidRDefault="00C10F80" w:rsidP="00C10F80">
            <w:pPr>
              <w:jc w:val="center"/>
              <w:rPr>
                <w:b/>
                <w:sz w:val="17"/>
                <w:szCs w:val="17"/>
              </w:rPr>
            </w:pPr>
            <w:r w:rsidRPr="00A00CA3">
              <w:rPr>
                <w:b/>
                <w:sz w:val="17"/>
                <w:szCs w:val="17"/>
              </w:rPr>
              <w:t>34 319</w:t>
            </w:r>
          </w:p>
        </w:tc>
        <w:tc>
          <w:tcPr>
            <w:tcW w:w="992" w:type="dxa"/>
            <w:shd w:val="clear" w:color="auto" w:fill="auto"/>
            <w:vAlign w:val="center"/>
            <w:hideMark/>
          </w:tcPr>
          <w:p w14:paraId="2EA6E278" w14:textId="77777777" w:rsidR="00C10F80" w:rsidRPr="00C10F80" w:rsidRDefault="00C10F80">
            <w:pPr>
              <w:rPr>
                <w:sz w:val="17"/>
                <w:szCs w:val="17"/>
              </w:rPr>
            </w:pPr>
            <w:r w:rsidRPr="00C10F80">
              <w:rPr>
                <w:sz w:val="17"/>
                <w:szCs w:val="17"/>
              </w:rPr>
              <w:t> </w:t>
            </w:r>
          </w:p>
        </w:tc>
        <w:tc>
          <w:tcPr>
            <w:tcW w:w="992" w:type="dxa"/>
            <w:shd w:val="clear" w:color="auto" w:fill="auto"/>
            <w:vAlign w:val="center"/>
            <w:hideMark/>
          </w:tcPr>
          <w:p w14:paraId="534AF3ED" w14:textId="77777777" w:rsidR="00C10F80" w:rsidRPr="00C10F80" w:rsidRDefault="00C10F80">
            <w:pPr>
              <w:rPr>
                <w:sz w:val="17"/>
                <w:szCs w:val="17"/>
              </w:rPr>
            </w:pPr>
            <w:r w:rsidRPr="00C10F80">
              <w:rPr>
                <w:sz w:val="17"/>
                <w:szCs w:val="17"/>
              </w:rPr>
              <w:t> </w:t>
            </w:r>
          </w:p>
        </w:tc>
        <w:tc>
          <w:tcPr>
            <w:tcW w:w="1134" w:type="dxa"/>
            <w:shd w:val="clear" w:color="auto" w:fill="auto"/>
            <w:vAlign w:val="center"/>
            <w:hideMark/>
          </w:tcPr>
          <w:p w14:paraId="7D7CBF3C" w14:textId="77777777" w:rsidR="00C10F80" w:rsidRPr="00C10F80" w:rsidRDefault="00C10F80">
            <w:pPr>
              <w:rPr>
                <w:sz w:val="17"/>
                <w:szCs w:val="17"/>
              </w:rPr>
            </w:pPr>
            <w:r w:rsidRPr="00C10F80">
              <w:rPr>
                <w:sz w:val="17"/>
                <w:szCs w:val="17"/>
              </w:rPr>
              <w:t> </w:t>
            </w:r>
          </w:p>
        </w:tc>
        <w:tc>
          <w:tcPr>
            <w:tcW w:w="993" w:type="dxa"/>
            <w:shd w:val="clear" w:color="auto" w:fill="auto"/>
            <w:vAlign w:val="center"/>
            <w:hideMark/>
          </w:tcPr>
          <w:p w14:paraId="35C14F78" w14:textId="77777777" w:rsidR="00C10F80" w:rsidRPr="00A00CA3" w:rsidRDefault="00C10F80">
            <w:pPr>
              <w:rPr>
                <w:b/>
                <w:sz w:val="17"/>
                <w:szCs w:val="17"/>
              </w:rPr>
            </w:pPr>
            <w:r w:rsidRPr="00A00CA3">
              <w:rPr>
                <w:b/>
                <w:sz w:val="17"/>
                <w:szCs w:val="17"/>
              </w:rPr>
              <w:t> </w:t>
            </w:r>
          </w:p>
        </w:tc>
        <w:tc>
          <w:tcPr>
            <w:tcW w:w="762" w:type="dxa"/>
            <w:shd w:val="clear" w:color="auto" w:fill="auto"/>
            <w:vAlign w:val="center"/>
            <w:hideMark/>
          </w:tcPr>
          <w:p w14:paraId="54126D02" w14:textId="77777777" w:rsidR="00C10F80" w:rsidRPr="00A00CA3" w:rsidRDefault="00C10F80">
            <w:pPr>
              <w:jc w:val="center"/>
              <w:rPr>
                <w:b/>
                <w:sz w:val="17"/>
                <w:szCs w:val="17"/>
              </w:rPr>
            </w:pPr>
            <w:r w:rsidRPr="00A00CA3">
              <w:rPr>
                <w:b/>
                <w:sz w:val="17"/>
                <w:szCs w:val="17"/>
              </w:rPr>
              <w:t>0%</w:t>
            </w:r>
          </w:p>
        </w:tc>
      </w:tr>
      <w:tr w:rsidR="00C10F80" w:rsidRPr="00C10F80" w14:paraId="372D8376" w14:textId="77777777" w:rsidTr="001F53D1">
        <w:trPr>
          <w:trHeight w:val="435"/>
        </w:trPr>
        <w:tc>
          <w:tcPr>
            <w:tcW w:w="1413" w:type="dxa"/>
            <w:shd w:val="clear" w:color="auto" w:fill="auto"/>
            <w:vAlign w:val="center"/>
            <w:hideMark/>
          </w:tcPr>
          <w:p w14:paraId="14EFEBAE" w14:textId="77777777" w:rsidR="00C10F80" w:rsidRPr="00C10F80" w:rsidRDefault="00C10F80">
            <w:pPr>
              <w:rPr>
                <w:b/>
                <w:bCs/>
                <w:sz w:val="17"/>
                <w:szCs w:val="17"/>
              </w:rPr>
            </w:pPr>
            <w:r w:rsidRPr="00C10F80">
              <w:rPr>
                <w:b/>
                <w:bCs/>
                <w:sz w:val="17"/>
                <w:szCs w:val="17"/>
              </w:rPr>
              <w:t>Kokku</w:t>
            </w:r>
          </w:p>
        </w:tc>
        <w:tc>
          <w:tcPr>
            <w:tcW w:w="987" w:type="dxa"/>
            <w:shd w:val="clear" w:color="auto" w:fill="auto"/>
            <w:vAlign w:val="center"/>
            <w:hideMark/>
          </w:tcPr>
          <w:p w14:paraId="53311D38" w14:textId="4DAB8E97" w:rsidR="00C10F80" w:rsidRPr="00C10F80" w:rsidRDefault="00C10F80" w:rsidP="00C10F80">
            <w:pPr>
              <w:jc w:val="center"/>
              <w:rPr>
                <w:b/>
                <w:bCs/>
                <w:sz w:val="17"/>
                <w:szCs w:val="17"/>
              </w:rPr>
            </w:pPr>
            <w:r w:rsidRPr="00C10F80">
              <w:rPr>
                <w:b/>
                <w:bCs/>
                <w:sz w:val="17"/>
                <w:szCs w:val="17"/>
              </w:rPr>
              <w:t>57 745 898</w:t>
            </w:r>
          </w:p>
        </w:tc>
        <w:tc>
          <w:tcPr>
            <w:tcW w:w="1026" w:type="dxa"/>
            <w:shd w:val="clear" w:color="auto" w:fill="auto"/>
            <w:vAlign w:val="center"/>
            <w:hideMark/>
          </w:tcPr>
          <w:p w14:paraId="1E3AD13A" w14:textId="53782E43" w:rsidR="00C10F80" w:rsidRPr="00C10F80" w:rsidRDefault="00C10F80" w:rsidP="00C10F80">
            <w:pPr>
              <w:jc w:val="center"/>
              <w:rPr>
                <w:b/>
                <w:bCs/>
                <w:sz w:val="17"/>
                <w:szCs w:val="17"/>
              </w:rPr>
            </w:pPr>
            <w:r w:rsidRPr="00C10F80">
              <w:rPr>
                <w:b/>
                <w:bCs/>
                <w:sz w:val="17"/>
                <w:szCs w:val="17"/>
              </w:rPr>
              <w:t>19 009 922</w:t>
            </w:r>
          </w:p>
        </w:tc>
        <w:tc>
          <w:tcPr>
            <w:tcW w:w="1058" w:type="dxa"/>
            <w:shd w:val="clear" w:color="auto" w:fill="auto"/>
            <w:vAlign w:val="center"/>
            <w:hideMark/>
          </w:tcPr>
          <w:p w14:paraId="5179566A" w14:textId="6F8E515C" w:rsidR="00C10F80" w:rsidRPr="00C10F80" w:rsidRDefault="00C10F80" w:rsidP="00C10F80">
            <w:pPr>
              <w:jc w:val="center"/>
              <w:rPr>
                <w:b/>
                <w:bCs/>
                <w:sz w:val="17"/>
                <w:szCs w:val="17"/>
              </w:rPr>
            </w:pPr>
            <w:r w:rsidRPr="00C10F80">
              <w:rPr>
                <w:b/>
                <w:bCs/>
                <w:sz w:val="17"/>
                <w:szCs w:val="17"/>
              </w:rPr>
              <w:t>12 903 428</w:t>
            </w:r>
          </w:p>
        </w:tc>
        <w:tc>
          <w:tcPr>
            <w:tcW w:w="1134" w:type="dxa"/>
            <w:shd w:val="clear" w:color="auto" w:fill="auto"/>
            <w:vAlign w:val="center"/>
            <w:hideMark/>
          </w:tcPr>
          <w:p w14:paraId="36F51120" w14:textId="047CF2AB" w:rsidR="00C10F80" w:rsidRPr="00C10F80" w:rsidRDefault="00C10F80" w:rsidP="00C10F80">
            <w:pPr>
              <w:jc w:val="center"/>
              <w:rPr>
                <w:b/>
                <w:bCs/>
                <w:sz w:val="17"/>
                <w:szCs w:val="17"/>
              </w:rPr>
            </w:pPr>
            <w:r w:rsidRPr="00C10F80">
              <w:rPr>
                <w:b/>
                <w:bCs/>
                <w:sz w:val="17"/>
                <w:szCs w:val="17"/>
              </w:rPr>
              <w:t>89 659 248</w:t>
            </w:r>
          </w:p>
        </w:tc>
        <w:tc>
          <w:tcPr>
            <w:tcW w:w="1176" w:type="dxa"/>
            <w:shd w:val="clear" w:color="auto" w:fill="auto"/>
            <w:vAlign w:val="center"/>
            <w:hideMark/>
          </w:tcPr>
          <w:p w14:paraId="52059083" w14:textId="77777777" w:rsidR="00C10F80" w:rsidRPr="00A00CA3" w:rsidRDefault="00C10F80" w:rsidP="00C10F80">
            <w:pPr>
              <w:jc w:val="center"/>
              <w:rPr>
                <w:b/>
                <w:sz w:val="17"/>
                <w:szCs w:val="17"/>
              </w:rPr>
            </w:pPr>
            <w:r w:rsidRPr="00A00CA3">
              <w:rPr>
                <w:b/>
                <w:sz w:val="17"/>
                <w:szCs w:val="17"/>
              </w:rPr>
              <w:t>63 405 630</w:t>
            </w:r>
          </w:p>
        </w:tc>
        <w:tc>
          <w:tcPr>
            <w:tcW w:w="1092" w:type="dxa"/>
            <w:shd w:val="clear" w:color="auto" w:fill="auto"/>
            <w:vAlign w:val="center"/>
            <w:hideMark/>
          </w:tcPr>
          <w:p w14:paraId="3A85E50E" w14:textId="77777777" w:rsidR="00C10F80" w:rsidRPr="00A00CA3" w:rsidRDefault="00C10F80" w:rsidP="00C10F80">
            <w:pPr>
              <w:jc w:val="center"/>
              <w:rPr>
                <w:b/>
                <w:sz w:val="17"/>
                <w:szCs w:val="17"/>
              </w:rPr>
            </w:pPr>
            <w:r w:rsidRPr="00A00CA3">
              <w:rPr>
                <w:b/>
                <w:sz w:val="17"/>
                <w:szCs w:val="17"/>
              </w:rPr>
              <w:t>22 263 506</w:t>
            </w:r>
          </w:p>
        </w:tc>
        <w:tc>
          <w:tcPr>
            <w:tcW w:w="987" w:type="dxa"/>
            <w:shd w:val="clear" w:color="auto" w:fill="auto"/>
            <w:vAlign w:val="center"/>
            <w:hideMark/>
          </w:tcPr>
          <w:p w14:paraId="3DB12067" w14:textId="77777777" w:rsidR="00C10F80" w:rsidRPr="00A00CA3" w:rsidRDefault="00C10F80" w:rsidP="00C10F80">
            <w:pPr>
              <w:jc w:val="center"/>
              <w:rPr>
                <w:b/>
                <w:sz w:val="17"/>
                <w:szCs w:val="17"/>
              </w:rPr>
            </w:pPr>
            <w:r w:rsidRPr="00A00CA3">
              <w:rPr>
                <w:b/>
                <w:sz w:val="17"/>
                <w:szCs w:val="17"/>
              </w:rPr>
              <w:t>11 580 553</w:t>
            </w:r>
          </w:p>
        </w:tc>
        <w:tc>
          <w:tcPr>
            <w:tcW w:w="992" w:type="dxa"/>
            <w:shd w:val="clear" w:color="auto" w:fill="auto"/>
            <w:vAlign w:val="center"/>
            <w:hideMark/>
          </w:tcPr>
          <w:p w14:paraId="4F34F2D9" w14:textId="77777777" w:rsidR="00C10F80" w:rsidRPr="00A00CA3" w:rsidRDefault="00C10F80" w:rsidP="00C10F80">
            <w:pPr>
              <w:jc w:val="center"/>
              <w:rPr>
                <w:b/>
                <w:sz w:val="17"/>
                <w:szCs w:val="17"/>
              </w:rPr>
            </w:pPr>
            <w:r w:rsidRPr="00A00CA3">
              <w:rPr>
                <w:b/>
                <w:sz w:val="17"/>
                <w:szCs w:val="17"/>
              </w:rPr>
              <w:t>97 249 689</w:t>
            </w:r>
          </w:p>
        </w:tc>
        <w:tc>
          <w:tcPr>
            <w:tcW w:w="992" w:type="dxa"/>
            <w:shd w:val="clear" w:color="auto" w:fill="auto"/>
            <w:vAlign w:val="center"/>
            <w:hideMark/>
          </w:tcPr>
          <w:p w14:paraId="3D554A18" w14:textId="77777777" w:rsidR="00C10F80" w:rsidRPr="00A00CA3" w:rsidRDefault="00C10F80">
            <w:pPr>
              <w:jc w:val="right"/>
              <w:rPr>
                <w:b/>
                <w:sz w:val="17"/>
                <w:szCs w:val="17"/>
              </w:rPr>
            </w:pPr>
            <w:r w:rsidRPr="00A00CA3">
              <w:rPr>
                <w:b/>
                <w:sz w:val="17"/>
                <w:szCs w:val="17"/>
              </w:rPr>
              <w:t>60 633 342</w:t>
            </w:r>
          </w:p>
        </w:tc>
        <w:tc>
          <w:tcPr>
            <w:tcW w:w="992" w:type="dxa"/>
            <w:shd w:val="clear" w:color="auto" w:fill="auto"/>
            <w:vAlign w:val="center"/>
            <w:hideMark/>
          </w:tcPr>
          <w:p w14:paraId="0C085DB4" w14:textId="77777777" w:rsidR="00C10F80" w:rsidRPr="00A00CA3" w:rsidRDefault="00C10F80">
            <w:pPr>
              <w:jc w:val="right"/>
              <w:rPr>
                <w:b/>
                <w:sz w:val="17"/>
                <w:szCs w:val="17"/>
              </w:rPr>
            </w:pPr>
            <w:r w:rsidRPr="00A00CA3">
              <w:rPr>
                <w:b/>
                <w:sz w:val="17"/>
                <w:szCs w:val="17"/>
              </w:rPr>
              <w:t>7 927 509</w:t>
            </w:r>
          </w:p>
        </w:tc>
        <w:tc>
          <w:tcPr>
            <w:tcW w:w="1134" w:type="dxa"/>
            <w:shd w:val="clear" w:color="auto" w:fill="auto"/>
            <w:vAlign w:val="center"/>
            <w:hideMark/>
          </w:tcPr>
          <w:p w14:paraId="37FF73D8" w14:textId="77777777" w:rsidR="00C10F80" w:rsidRPr="00A00CA3" w:rsidRDefault="00C10F80">
            <w:pPr>
              <w:jc w:val="right"/>
              <w:rPr>
                <w:b/>
                <w:sz w:val="17"/>
                <w:szCs w:val="17"/>
              </w:rPr>
            </w:pPr>
            <w:r w:rsidRPr="00A00CA3">
              <w:rPr>
                <w:b/>
                <w:sz w:val="17"/>
                <w:szCs w:val="17"/>
              </w:rPr>
              <w:t>10 988 019</w:t>
            </w:r>
          </w:p>
        </w:tc>
        <w:tc>
          <w:tcPr>
            <w:tcW w:w="993" w:type="dxa"/>
            <w:shd w:val="clear" w:color="auto" w:fill="auto"/>
            <w:vAlign w:val="center"/>
            <w:hideMark/>
          </w:tcPr>
          <w:p w14:paraId="5E0BFAD0" w14:textId="77777777" w:rsidR="00C10F80" w:rsidRPr="00A00CA3" w:rsidRDefault="00C10F80">
            <w:pPr>
              <w:rPr>
                <w:b/>
                <w:sz w:val="17"/>
                <w:szCs w:val="17"/>
              </w:rPr>
            </w:pPr>
            <w:r w:rsidRPr="00A00CA3">
              <w:rPr>
                <w:b/>
                <w:sz w:val="17"/>
                <w:szCs w:val="17"/>
              </w:rPr>
              <w:t>79 548 870</w:t>
            </w:r>
          </w:p>
        </w:tc>
        <w:tc>
          <w:tcPr>
            <w:tcW w:w="762" w:type="dxa"/>
            <w:shd w:val="clear" w:color="auto" w:fill="auto"/>
            <w:vAlign w:val="center"/>
            <w:hideMark/>
          </w:tcPr>
          <w:p w14:paraId="0CA1D322" w14:textId="77777777" w:rsidR="00C10F80" w:rsidRPr="00A00CA3" w:rsidRDefault="00C10F80">
            <w:pPr>
              <w:jc w:val="center"/>
              <w:rPr>
                <w:b/>
                <w:sz w:val="17"/>
                <w:szCs w:val="17"/>
              </w:rPr>
            </w:pPr>
            <w:r w:rsidRPr="00A00CA3">
              <w:rPr>
                <w:b/>
                <w:sz w:val="17"/>
                <w:szCs w:val="17"/>
              </w:rPr>
              <w:t>82%</w:t>
            </w:r>
          </w:p>
        </w:tc>
      </w:tr>
    </w:tbl>
    <w:p w14:paraId="26EEE175" w14:textId="77777777" w:rsidR="00C95141" w:rsidRPr="00C65906" w:rsidRDefault="00C95141" w:rsidP="00F408F4">
      <w:pPr>
        <w:rPr>
          <w:color w:val="7030A0"/>
          <w:sz w:val="20"/>
          <w:szCs w:val="20"/>
          <w:lang w:val="fi-FI"/>
        </w:rPr>
      </w:pPr>
    </w:p>
    <w:p w14:paraId="29E1F0F9" w14:textId="72B53A6B" w:rsidR="000D588D" w:rsidRPr="0057276F" w:rsidRDefault="000D588D" w:rsidP="000D588D">
      <w:pPr>
        <w:rPr>
          <w:b/>
          <w:lang w:val="et-EE"/>
        </w:rPr>
      </w:pPr>
      <w:r w:rsidRPr="00C65906">
        <w:rPr>
          <w:color w:val="7030A0"/>
          <w:sz w:val="20"/>
          <w:szCs w:val="20"/>
          <w:lang w:val="fi-FI"/>
        </w:rPr>
        <w:br w:type="page"/>
      </w:r>
      <w:r w:rsidRPr="0057276F">
        <w:rPr>
          <w:b/>
          <w:lang w:val="et-EE"/>
        </w:rPr>
        <w:lastRenderedPageBreak/>
        <w:t xml:space="preserve">Narva linna </w:t>
      </w:r>
      <w:r w:rsidR="00C65906" w:rsidRPr="0057276F">
        <w:rPr>
          <w:b/>
          <w:lang w:val="et-EE"/>
        </w:rPr>
        <w:t>2019</w:t>
      </w:r>
      <w:r w:rsidRPr="0057276F">
        <w:rPr>
          <w:b/>
          <w:lang w:val="et-EE"/>
        </w:rPr>
        <w:t xml:space="preserve">.aasta finantseerimistegevuse eelarve </w:t>
      </w:r>
    </w:p>
    <w:p w14:paraId="5BE63BF3" w14:textId="77777777" w:rsidR="000D588D" w:rsidRPr="0057276F" w:rsidRDefault="000D588D" w:rsidP="000D588D">
      <w:pPr>
        <w:rPr>
          <w:sz w:val="10"/>
          <w:szCs w:val="10"/>
          <w:lang w:val="en-US"/>
        </w:rPr>
      </w:pPr>
      <w:r w:rsidRPr="0057276F">
        <w:rPr>
          <w:b/>
          <w:lang w:val="fi-FI"/>
        </w:rPr>
        <w:t xml:space="preserve"> </w:t>
      </w:r>
      <w:r w:rsidR="004434AB" w:rsidRPr="0057276F">
        <w:rPr>
          <w:lang w:val="en-US"/>
        </w:rPr>
        <w:tab/>
      </w:r>
    </w:p>
    <w:p w14:paraId="2A96BBA9" w14:textId="77777777" w:rsidR="004434AB" w:rsidRPr="00802575" w:rsidRDefault="004434AB" w:rsidP="004434AB">
      <w:pPr>
        <w:rPr>
          <w:sz w:val="18"/>
          <w:szCs w:val="18"/>
        </w:rPr>
      </w:pPr>
      <w:r w:rsidRPr="00802575">
        <w:rPr>
          <w:i/>
          <w:sz w:val="18"/>
          <w:szCs w:val="18"/>
          <w:lang w:val="et-EE"/>
        </w:rPr>
        <w:t>Kasutatud lühendid: OF-</w:t>
      </w:r>
      <w:r w:rsidRPr="00802575">
        <w:rPr>
          <w:i/>
          <w:sz w:val="18"/>
          <w:szCs w:val="18"/>
          <w:lang w:val="et-EE" w:eastAsia="et-EE"/>
        </w:rPr>
        <w:t xml:space="preserve"> omafinantseerimine, SF- sildfinantseerimine</w:t>
      </w:r>
      <w:r w:rsidR="00B33AEB" w:rsidRPr="00802575">
        <w:rPr>
          <w:i/>
          <w:sz w:val="18"/>
          <w:szCs w:val="18"/>
          <w:lang w:val="et-EE" w:eastAsia="et-EE"/>
        </w:rPr>
        <w:tab/>
      </w:r>
      <w:r w:rsidR="00B33AEB" w:rsidRPr="00802575">
        <w:rPr>
          <w:i/>
          <w:sz w:val="18"/>
          <w:szCs w:val="18"/>
          <w:lang w:val="et-EE" w:eastAsia="et-EE"/>
        </w:rPr>
        <w:tab/>
      </w:r>
      <w:r w:rsidR="00B33AEB" w:rsidRPr="00802575">
        <w:rPr>
          <w:i/>
          <w:sz w:val="18"/>
          <w:szCs w:val="18"/>
          <w:lang w:val="et-EE" w:eastAsia="et-EE"/>
        </w:rPr>
        <w:tab/>
      </w:r>
      <w:r w:rsidR="00B33AEB" w:rsidRPr="00802575">
        <w:rPr>
          <w:i/>
          <w:sz w:val="18"/>
          <w:szCs w:val="18"/>
          <w:lang w:val="et-EE" w:eastAsia="et-EE"/>
        </w:rPr>
        <w:tab/>
      </w:r>
      <w:r w:rsidR="00B33AEB" w:rsidRPr="00802575">
        <w:rPr>
          <w:i/>
          <w:sz w:val="18"/>
          <w:szCs w:val="18"/>
          <w:lang w:val="et-EE" w:eastAsia="et-EE"/>
        </w:rPr>
        <w:tab/>
      </w:r>
      <w:r w:rsidR="00B33AEB" w:rsidRPr="00802575">
        <w:rPr>
          <w:i/>
          <w:sz w:val="18"/>
          <w:szCs w:val="18"/>
          <w:lang w:val="et-EE" w:eastAsia="et-EE"/>
        </w:rPr>
        <w:tab/>
      </w:r>
      <w:r w:rsidR="00B33AEB" w:rsidRPr="00802575">
        <w:rPr>
          <w:i/>
          <w:sz w:val="18"/>
          <w:szCs w:val="18"/>
          <w:lang w:val="et-EE" w:eastAsia="et-EE"/>
        </w:rPr>
        <w:tab/>
      </w:r>
      <w:r w:rsidR="00B33AEB" w:rsidRPr="00802575">
        <w:rPr>
          <w:i/>
          <w:sz w:val="18"/>
          <w:szCs w:val="18"/>
          <w:lang w:val="et-EE" w:eastAsia="et-EE"/>
        </w:rPr>
        <w:tab/>
      </w:r>
      <w:r w:rsidR="00B33AEB" w:rsidRPr="00802575">
        <w:rPr>
          <w:i/>
          <w:sz w:val="18"/>
          <w:szCs w:val="18"/>
          <w:lang w:val="et-EE" w:eastAsia="et-EE"/>
        </w:rPr>
        <w:tab/>
      </w:r>
      <w:r w:rsidR="00B33AEB" w:rsidRPr="00802575">
        <w:rPr>
          <w:sz w:val="18"/>
          <w:szCs w:val="18"/>
        </w:rPr>
        <w:t>eurodes</w:t>
      </w:r>
    </w:p>
    <w:tbl>
      <w:tblPr>
        <w:tblW w:w="14454" w:type="dxa"/>
        <w:tblLook w:val="04A0" w:firstRow="1" w:lastRow="0" w:firstColumn="1" w:lastColumn="0" w:noHBand="0" w:noVBand="1"/>
      </w:tblPr>
      <w:tblGrid>
        <w:gridCol w:w="559"/>
        <w:gridCol w:w="3410"/>
        <w:gridCol w:w="1111"/>
        <w:gridCol w:w="973"/>
        <w:gridCol w:w="1111"/>
        <w:gridCol w:w="1111"/>
        <w:gridCol w:w="972"/>
        <w:gridCol w:w="1111"/>
        <w:gridCol w:w="972"/>
        <w:gridCol w:w="835"/>
        <w:gridCol w:w="972"/>
        <w:gridCol w:w="1317"/>
      </w:tblGrid>
      <w:tr w:rsidR="003E3E9F" w:rsidRPr="00E85FA3" w14:paraId="60FE6206" w14:textId="77777777" w:rsidTr="00F77F8C">
        <w:trPr>
          <w:trHeight w:val="240"/>
          <w:tblHeader/>
        </w:trPr>
        <w:tc>
          <w:tcPr>
            <w:tcW w:w="396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1C0CC" w14:textId="77777777" w:rsidR="003E3E9F" w:rsidRPr="00E85FA3" w:rsidRDefault="003E3E9F" w:rsidP="00E85FA3">
            <w:pPr>
              <w:rPr>
                <w:sz w:val="20"/>
                <w:szCs w:val="20"/>
                <w:lang w:val="en-US"/>
              </w:rPr>
            </w:pPr>
          </w:p>
        </w:tc>
        <w:tc>
          <w:tcPr>
            <w:tcW w:w="3195" w:type="dxa"/>
            <w:gridSpan w:val="3"/>
            <w:tcBorders>
              <w:top w:val="single" w:sz="4" w:space="0" w:color="auto"/>
              <w:left w:val="single" w:sz="4" w:space="0" w:color="auto"/>
              <w:bottom w:val="single" w:sz="4" w:space="0" w:color="auto"/>
              <w:right w:val="single" w:sz="4" w:space="0" w:color="auto"/>
            </w:tcBorders>
            <w:shd w:val="clear" w:color="000000" w:fill="FFFFFF"/>
            <w:noWrap/>
            <w:hideMark/>
          </w:tcPr>
          <w:p w14:paraId="2EFE1D1D" w14:textId="77777777" w:rsidR="003E3E9F" w:rsidRPr="00E85FA3" w:rsidRDefault="003E3E9F" w:rsidP="00E85FA3">
            <w:pPr>
              <w:jc w:val="center"/>
              <w:rPr>
                <w:b/>
                <w:bCs/>
                <w:color w:val="000000"/>
                <w:sz w:val="18"/>
                <w:szCs w:val="18"/>
                <w:lang w:val="en-US"/>
              </w:rPr>
            </w:pPr>
            <w:r w:rsidRPr="00E85FA3">
              <w:rPr>
                <w:b/>
                <w:bCs/>
                <w:color w:val="000000"/>
                <w:sz w:val="18"/>
                <w:szCs w:val="18"/>
                <w:lang w:val="en-US"/>
              </w:rPr>
              <w:t>2019.a kinnitatud eelarve</w:t>
            </w:r>
          </w:p>
        </w:tc>
        <w:tc>
          <w:tcPr>
            <w:tcW w:w="3194" w:type="dxa"/>
            <w:gridSpan w:val="3"/>
            <w:tcBorders>
              <w:top w:val="single" w:sz="4" w:space="0" w:color="auto"/>
              <w:left w:val="single" w:sz="4" w:space="0" w:color="auto"/>
              <w:bottom w:val="single" w:sz="4" w:space="0" w:color="auto"/>
              <w:right w:val="single" w:sz="4" w:space="0" w:color="auto"/>
            </w:tcBorders>
            <w:shd w:val="clear" w:color="000000" w:fill="FFFFFF"/>
            <w:noWrap/>
            <w:hideMark/>
          </w:tcPr>
          <w:p w14:paraId="65AFB48E" w14:textId="77777777" w:rsidR="003E3E9F" w:rsidRPr="00E85FA3" w:rsidRDefault="003E3E9F" w:rsidP="00E85FA3">
            <w:pPr>
              <w:jc w:val="center"/>
              <w:rPr>
                <w:b/>
                <w:bCs/>
                <w:color w:val="000000"/>
                <w:sz w:val="18"/>
                <w:szCs w:val="18"/>
                <w:lang w:val="en-US"/>
              </w:rPr>
            </w:pPr>
            <w:r w:rsidRPr="00E85FA3">
              <w:rPr>
                <w:b/>
                <w:bCs/>
                <w:color w:val="000000"/>
                <w:sz w:val="18"/>
                <w:szCs w:val="18"/>
                <w:lang w:val="en-US"/>
              </w:rPr>
              <w:t>2019.a täpsustatud eelarve</w:t>
            </w:r>
          </w:p>
        </w:tc>
        <w:tc>
          <w:tcPr>
            <w:tcW w:w="2779" w:type="dxa"/>
            <w:gridSpan w:val="3"/>
            <w:tcBorders>
              <w:top w:val="single" w:sz="4" w:space="0" w:color="auto"/>
              <w:left w:val="single" w:sz="4" w:space="0" w:color="auto"/>
              <w:bottom w:val="single" w:sz="4" w:space="0" w:color="auto"/>
              <w:right w:val="single" w:sz="4" w:space="0" w:color="000000"/>
            </w:tcBorders>
            <w:shd w:val="clear" w:color="000000" w:fill="FFFFFF"/>
            <w:noWrap/>
            <w:hideMark/>
          </w:tcPr>
          <w:p w14:paraId="20AE8F51" w14:textId="1E16B3BD" w:rsidR="003E3E9F" w:rsidRPr="00E85FA3" w:rsidRDefault="003E3E9F" w:rsidP="007B3A0A">
            <w:pPr>
              <w:jc w:val="center"/>
              <w:rPr>
                <w:b/>
                <w:bCs/>
                <w:color w:val="000000"/>
                <w:sz w:val="18"/>
                <w:szCs w:val="18"/>
                <w:lang w:val="en-US"/>
              </w:rPr>
            </w:pPr>
            <w:r w:rsidRPr="00E85FA3">
              <w:rPr>
                <w:b/>
                <w:bCs/>
                <w:color w:val="000000"/>
                <w:sz w:val="18"/>
                <w:szCs w:val="18"/>
                <w:lang w:val="en-US"/>
              </w:rPr>
              <w:t xml:space="preserve">2019.a eelarve täitmine </w:t>
            </w:r>
          </w:p>
        </w:tc>
        <w:tc>
          <w:tcPr>
            <w:tcW w:w="1317" w:type="dxa"/>
            <w:tcBorders>
              <w:top w:val="single" w:sz="4" w:space="0" w:color="auto"/>
              <w:left w:val="nil"/>
              <w:bottom w:val="single" w:sz="4" w:space="0" w:color="auto"/>
              <w:right w:val="single" w:sz="4" w:space="0" w:color="auto"/>
            </w:tcBorders>
            <w:shd w:val="clear" w:color="000000" w:fill="FFFFFF"/>
            <w:noWrap/>
            <w:hideMark/>
          </w:tcPr>
          <w:p w14:paraId="63BCE732" w14:textId="21461464" w:rsidR="003E3E9F" w:rsidRPr="00E85FA3" w:rsidRDefault="003E3E9F" w:rsidP="00265D86">
            <w:pPr>
              <w:jc w:val="center"/>
              <w:rPr>
                <w:b/>
                <w:bCs/>
                <w:color w:val="000000"/>
                <w:sz w:val="18"/>
                <w:szCs w:val="18"/>
                <w:lang w:val="en-US"/>
              </w:rPr>
            </w:pPr>
            <w:r>
              <w:rPr>
                <w:b/>
                <w:bCs/>
                <w:color w:val="000000"/>
                <w:sz w:val="18"/>
                <w:szCs w:val="18"/>
                <w:lang w:val="en-US"/>
              </w:rPr>
              <w:t>2019.a eelarve täitmis</w:t>
            </w:r>
            <w:r w:rsidRPr="00E85FA3">
              <w:rPr>
                <w:b/>
                <w:bCs/>
                <w:color w:val="000000"/>
                <w:sz w:val="18"/>
                <w:szCs w:val="18"/>
                <w:lang w:val="en-US"/>
              </w:rPr>
              <w:t>e %</w:t>
            </w:r>
          </w:p>
        </w:tc>
      </w:tr>
      <w:tr w:rsidR="003E3E9F" w:rsidRPr="00E85FA3" w14:paraId="227F98C7" w14:textId="77777777" w:rsidTr="00F77F8C">
        <w:trPr>
          <w:trHeight w:val="58"/>
          <w:tblHeader/>
        </w:trPr>
        <w:tc>
          <w:tcPr>
            <w:tcW w:w="3969" w:type="dxa"/>
            <w:gridSpan w:val="2"/>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3597F" w14:textId="24BD465D" w:rsidR="003E3E9F" w:rsidRPr="00E85FA3" w:rsidRDefault="003E3E9F" w:rsidP="00E85FA3">
            <w:pPr>
              <w:jc w:val="center"/>
              <w:rPr>
                <w:b/>
                <w:bCs/>
                <w:color w:val="000000"/>
                <w:sz w:val="18"/>
                <w:szCs w:val="18"/>
                <w:lang w:val="en-US"/>
              </w:rPr>
            </w:pPr>
          </w:p>
        </w:tc>
        <w:tc>
          <w:tcPr>
            <w:tcW w:w="1111" w:type="dxa"/>
            <w:tcBorders>
              <w:top w:val="single" w:sz="4" w:space="0" w:color="auto"/>
              <w:left w:val="single" w:sz="4" w:space="0" w:color="auto"/>
              <w:bottom w:val="nil"/>
              <w:right w:val="single" w:sz="4" w:space="0" w:color="auto"/>
            </w:tcBorders>
            <w:shd w:val="clear" w:color="auto" w:fill="auto"/>
            <w:hideMark/>
          </w:tcPr>
          <w:p w14:paraId="0D8D2466" w14:textId="77777777" w:rsidR="003E3E9F" w:rsidRPr="00E85FA3" w:rsidRDefault="003E3E9F" w:rsidP="00E85FA3">
            <w:pPr>
              <w:jc w:val="center"/>
              <w:rPr>
                <w:b/>
                <w:bCs/>
                <w:color w:val="000000"/>
                <w:sz w:val="18"/>
                <w:szCs w:val="18"/>
                <w:lang w:val="en-US"/>
              </w:rPr>
            </w:pPr>
            <w:r w:rsidRPr="00E85FA3">
              <w:rPr>
                <w:b/>
                <w:bCs/>
                <w:color w:val="000000"/>
                <w:sz w:val="18"/>
                <w:szCs w:val="18"/>
                <w:lang w:val="en-US"/>
              </w:rPr>
              <w:t>OF</w:t>
            </w:r>
          </w:p>
        </w:tc>
        <w:tc>
          <w:tcPr>
            <w:tcW w:w="973" w:type="dxa"/>
            <w:tcBorders>
              <w:top w:val="single" w:sz="4" w:space="0" w:color="auto"/>
              <w:left w:val="nil"/>
              <w:bottom w:val="nil"/>
              <w:right w:val="single" w:sz="4" w:space="0" w:color="auto"/>
            </w:tcBorders>
            <w:shd w:val="clear" w:color="auto" w:fill="auto"/>
            <w:hideMark/>
          </w:tcPr>
          <w:p w14:paraId="7ABA0690" w14:textId="77777777" w:rsidR="003E3E9F" w:rsidRPr="00E85FA3" w:rsidRDefault="003E3E9F" w:rsidP="00E85FA3">
            <w:pPr>
              <w:jc w:val="center"/>
              <w:rPr>
                <w:b/>
                <w:bCs/>
                <w:sz w:val="18"/>
                <w:szCs w:val="18"/>
                <w:lang w:val="en-US"/>
              </w:rPr>
            </w:pPr>
            <w:r w:rsidRPr="00E85FA3">
              <w:rPr>
                <w:b/>
                <w:bCs/>
                <w:sz w:val="18"/>
                <w:szCs w:val="18"/>
                <w:lang w:val="en-US"/>
              </w:rPr>
              <w:t>SF</w:t>
            </w:r>
          </w:p>
        </w:tc>
        <w:tc>
          <w:tcPr>
            <w:tcW w:w="1111" w:type="dxa"/>
            <w:tcBorders>
              <w:top w:val="single" w:sz="4" w:space="0" w:color="auto"/>
              <w:left w:val="nil"/>
              <w:bottom w:val="nil"/>
              <w:right w:val="single" w:sz="4" w:space="0" w:color="auto"/>
            </w:tcBorders>
            <w:shd w:val="clear" w:color="auto" w:fill="auto"/>
            <w:hideMark/>
          </w:tcPr>
          <w:p w14:paraId="4D9AB447" w14:textId="77777777" w:rsidR="003E3E9F" w:rsidRPr="00E85FA3" w:rsidRDefault="003E3E9F" w:rsidP="00E85FA3">
            <w:pPr>
              <w:jc w:val="center"/>
              <w:rPr>
                <w:b/>
                <w:bCs/>
                <w:color w:val="000000"/>
                <w:sz w:val="18"/>
                <w:szCs w:val="18"/>
                <w:lang w:val="en-US"/>
              </w:rPr>
            </w:pPr>
            <w:r w:rsidRPr="00E85FA3">
              <w:rPr>
                <w:b/>
                <w:bCs/>
                <w:color w:val="000000"/>
                <w:sz w:val="18"/>
                <w:szCs w:val="18"/>
                <w:lang w:val="en-US"/>
              </w:rPr>
              <w:t>kokku</w:t>
            </w:r>
          </w:p>
        </w:tc>
        <w:tc>
          <w:tcPr>
            <w:tcW w:w="1111" w:type="dxa"/>
            <w:tcBorders>
              <w:top w:val="nil"/>
              <w:left w:val="nil"/>
              <w:bottom w:val="nil"/>
              <w:right w:val="single" w:sz="4" w:space="0" w:color="auto"/>
            </w:tcBorders>
            <w:shd w:val="clear" w:color="auto" w:fill="auto"/>
            <w:hideMark/>
          </w:tcPr>
          <w:p w14:paraId="4302EC46" w14:textId="77777777" w:rsidR="003E3E9F" w:rsidRPr="00E85FA3" w:rsidRDefault="003E3E9F" w:rsidP="00E85FA3">
            <w:pPr>
              <w:jc w:val="center"/>
              <w:rPr>
                <w:b/>
                <w:bCs/>
                <w:color w:val="000000"/>
                <w:sz w:val="18"/>
                <w:szCs w:val="18"/>
                <w:lang w:val="en-US"/>
              </w:rPr>
            </w:pPr>
            <w:r w:rsidRPr="00E85FA3">
              <w:rPr>
                <w:b/>
                <w:bCs/>
                <w:color w:val="000000"/>
                <w:sz w:val="18"/>
                <w:szCs w:val="18"/>
                <w:lang w:val="en-US"/>
              </w:rPr>
              <w:t>OF</w:t>
            </w:r>
          </w:p>
        </w:tc>
        <w:tc>
          <w:tcPr>
            <w:tcW w:w="972" w:type="dxa"/>
            <w:tcBorders>
              <w:top w:val="nil"/>
              <w:left w:val="nil"/>
              <w:bottom w:val="nil"/>
              <w:right w:val="single" w:sz="4" w:space="0" w:color="auto"/>
            </w:tcBorders>
            <w:shd w:val="clear" w:color="auto" w:fill="auto"/>
            <w:hideMark/>
          </w:tcPr>
          <w:p w14:paraId="622F0328" w14:textId="77777777" w:rsidR="003E3E9F" w:rsidRPr="00E85FA3" w:rsidRDefault="003E3E9F" w:rsidP="00E85FA3">
            <w:pPr>
              <w:jc w:val="center"/>
              <w:rPr>
                <w:b/>
                <w:bCs/>
                <w:sz w:val="18"/>
                <w:szCs w:val="18"/>
                <w:lang w:val="en-US"/>
              </w:rPr>
            </w:pPr>
            <w:r w:rsidRPr="00E85FA3">
              <w:rPr>
                <w:b/>
                <w:bCs/>
                <w:sz w:val="18"/>
                <w:szCs w:val="18"/>
                <w:lang w:val="en-US"/>
              </w:rPr>
              <w:t>SF</w:t>
            </w:r>
          </w:p>
        </w:tc>
        <w:tc>
          <w:tcPr>
            <w:tcW w:w="1111" w:type="dxa"/>
            <w:tcBorders>
              <w:top w:val="nil"/>
              <w:left w:val="nil"/>
              <w:bottom w:val="nil"/>
              <w:right w:val="single" w:sz="4" w:space="0" w:color="auto"/>
            </w:tcBorders>
            <w:shd w:val="clear" w:color="auto" w:fill="auto"/>
            <w:hideMark/>
          </w:tcPr>
          <w:p w14:paraId="40990B8B" w14:textId="77777777" w:rsidR="003E3E9F" w:rsidRPr="00E85FA3" w:rsidRDefault="003E3E9F" w:rsidP="00E85FA3">
            <w:pPr>
              <w:jc w:val="center"/>
              <w:rPr>
                <w:b/>
                <w:bCs/>
                <w:color w:val="000000"/>
                <w:sz w:val="18"/>
                <w:szCs w:val="18"/>
                <w:lang w:val="en-US"/>
              </w:rPr>
            </w:pPr>
            <w:r w:rsidRPr="00E85FA3">
              <w:rPr>
                <w:b/>
                <w:bCs/>
                <w:color w:val="000000"/>
                <w:sz w:val="18"/>
                <w:szCs w:val="18"/>
                <w:lang w:val="en-US"/>
              </w:rPr>
              <w:t>kokku</w:t>
            </w:r>
          </w:p>
        </w:tc>
        <w:tc>
          <w:tcPr>
            <w:tcW w:w="972" w:type="dxa"/>
            <w:tcBorders>
              <w:top w:val="nil"/>
              <w:left w:val="nil"/>
              <w:bottom w:val="nil"/>
              <w:right w:val="single" w:sz="4" w:space="0" w:color="auto"/>
            </w:tcBorders>
            <w:shd w:val="clear" w:color="auto" w:fill="auto"/>
            <w:hideMark/>
          </w:tcPr>
          <w:p w14:paraId="4A5CB08F" w14:textId="77777777" w:rsidR="003E3E9F" w:rsidRPr="00E85FA3" w:rsidRDefault="003E3E9F" w:rsidP="00E85FA3">
            <w:pPr>
              <w:jc w:val="center"/>
              <w:rPr>
                <w:b/>
                <w:bCs/>
                <w:color w:val="000000"/>
                <w:sz w:val="18"/>
                <w:szCs w:val="18"/>
                <w:lang w:val="en-US"/>
              </w:rPr>
            </w:pPr>
            <w:r w:rsidRPr="00E85FA3">
              <w:rPr>
                <w:b/>
                <w:bCs/>
                <w:color w:val="000000"/>
                <w:sz w:val="18"/>
                <w:szCs w:val="18"/>
                <w:lang w:val="en-US"/>
              </w:rPr>
              <w:t>OF</w:t>
            </w:r>
          </w:p>
        </w:tc>
        <w:tc>
          <w:tcPr>
            <w:tcW w:w="835" w:type="dxa"/>
            <w:tcBorders>
              <w:top w:val="nil"/>
              <w:left w:val="nil"/>
              <w:bottom w:val="nil"/>
              <w:right w:val="single" w:sz="4" w:space="0" w:color="auto"/>
            </w:tcBorders>
            <w:shd w:val="clear" w:color="auto" w:fill="auto"/>
            <w:hideMark/>
          </w:tcPr>
          <w:p w14:paraId="60EE285A" w14:textId="77777777" w:rsidR="003E3E9F" w:rsidRPr="00E85FA3" w:rsidRDefault="003E3E9F" w:rsidP="00E85FA3">
            <w:pPr>
              <w:jc w:val="center"/>
              <w:rPr>
                <w:b/>
                <w:bCs/>
                <w:sz w:val="18"/>
                <w:szCs w:val="18"/>
                <w:lang w:val="en-US"/>
              </w:rPr>
            </w:pPr>
            <w:r w:rsidRPr="00E85FA3">
              <w:rPr>
                <w:b/>
                <w:bCs/>
                <w:sz w:val="18"/>
                <w:szCs w:val="18"/>
                <w:lang w:val="en-US"/>
              </w:rPr>
              <w:t>SF</w:t>
            </w:r>
          </w:p>
        </w:tc>
        <w:tc>
          <w:tcPr>
            <w:tcW w:w="972" w:type="dxa"/>
            <w:tcBorders>
              <w:top w:val="nil"/>
              <w:left w:val="nil"/>
              <w:bottom w:val="nil"/>
              <w:right w:val="single" w:sz="4" w:space="0" w:color="auto"/>
            </w:tcBorders>
            <w:shd w:val="clear" w:color="auto" w:fill="auto"/>
            <w:hideMark/>
          </w:tcPr>
          <w:p w14:paraId="2B8EECB3" w14:textId="77777777" w:rsidR="003E3E9F" w:rsidRPr="00E85FA3" w:rsidRDefault="003E3E9F" w:rsidP="00E85FA3">
            <w:pPr>
              <w:jc w:val="center"/>
              <w:rPr>
                <w:b/>
                <w:bCs/>
                <w:color w:val="000000"/>
                <w:sz w:val="18"/>
                <w:szCs w:val="18"/>
                <w:lang w:val="en-US"/>
              </w:rPr>
            </w:pPr>
            <w:r w:rsidRPr="00E85FA3">
              <w:rPr>
                <w:b/>
                <w:bCs/>
                <w:color w:val="000000"/>
                <w:sz w:val="18"/>
                <w:szCs w:val="18"/>
                <w:lang w:val="en-US"/>
              </w:rPr>
              <w:t>kokku</w:t>
            </w:r>
          </w:p>
        </w:tc>
        <w:tc>
          <w:tcPr>
            <w:tcW w:w="1317" w:type="dxa"/>
            <w:tcBorders>
              <w:top w:val="nil"/>
              <w:left w:val="nil"/>
              <w:bottom w:val="nil"/>
              <w:right w:val="single" w:sz="4" w:space="0" w:color="auto"/>
            </w:tcBorders>
            <w:shd w:val="clear" w:color="auto" w:fill="auto"/>
            <w:hideMark/>
          </w:tcPr>
          <w:p w14:paraId="251B4700" w14:textId="77777777" w:rsidR="003E3E9F" w:rsidRPr="00E85FA3" w:rsidRDefault="003E3E9F" w:rsidP="00E85FA3">
            <w:pPr>
              <w:jc w:val="center"/>
              <w:rPr>
                <w:b/>
                <w:bCs/>
                <w:color w:val="000000"/>
                <w:sz w:val="18"/>
                <w:szCs w:val="18"/>
                <w:lang w:val="en-US"/>
              </w:rPr>
            </w:pPr>
            <w:r w:rsidRPr="00E85FA3">
              <w:rPr>
                <w:b/>
                <w:bCs/>
                <w:color w:val="000000"/>
                <w:sz w:val="18"/>
                <w:szCs w:val="18"/>
                <w:lang w:val="en-US"/>
              </w:rPr>
              <w:t>kokku</w:t>
            </w:r>
          </w:p>
        </w:tc>
      </w:tr>
      <w:tr w:rsidR="003E3E9F" w:rsidRPr="00E85FA3" w14:paraId="06A643D3" w14:textId="77777777" w:rsidTr="00F77F8C">
        <w:trPr>
          <w:trHeight w:val="58"/>
        </w:trPr>
        <w:tc>
          <w:tcPr>
            <w:tcW w:w="3969" w:type="dxa"/>
            <w:gridSpan w:val="2"/>
            <w:vMerge w:val="restart"/>
            <w:tcBorders>
              <w:top w:val="single" w:sz="4" w:space="0" w:color="auto"/>
              <w:left w:val="single" w:sz="4" w:space="0" w:color="auto"/>
              <w:right w:val="single" w:sz="4" w:space="0" w:color="auto"/>
            </w:tcBorders>
            <w:shd w:val="clear" w:color="auto" w:fill="auto"/>
            <w:vAlign w:val="center"/>
            <w:hideMark/>
          </w:tcPr>
          <w:p w14:paraId="1414D29A" w14:textId="77777777" w:rsidR="003E3E9F" w:rsidRPr="00E85FA3" w:rsidRDefault="003E3E9F" w:rsidP="00E85FA3">
            <w:pPr>
              <w:rPr>
                <w:b/>
                <w:bCs/>
                <w:color w:val="000000"/>
                <w:sz w:val="18"/>
                <w:szCs w:val="18"/>
                <w:lang w:val="en-US"/>
              </w:rPr>
            </w:pPr>
          </w:p>
        </w:tc>
        <w:tc>
          <w:tcPr>
            <w:tcW w:w="1111" w:type="dxa"/>
            <w:tcBorders>
              <w:top w:val="single" w:sz="4" w:space="0" w:color="auto"/>
              <w:left w:val="single" w:sz="4" w:space="0" w:color="auto"/>
              <w:bottom w:val="single" w:sz="4" w:space="0" w:color="auto"/>
              <w:right w:val="single" w:sz="4" w:space="0" w:color="auto"/>
            </w:tcBorders>
            <w:shd w:val="clear" w:color="000000" w:fill="FFFFFF"/>
            <w:noWrap/>
            <w:hideMark/>
          </w:tcPr>
          <w:p w14:paraId="7DE01C48" w14:textId="77777777" w:rsidR="003E3E9F" w:rsidRPr="00E85FA3" w:rsidRDefault="003E3E9F" w:rsidP="00E85FA3">
            <w:pPr>
              <w:jc w:val="center"/>
              <w:rPr>
                <w:b/>
                <w:bCs/>
                <w:color w:val="000000"/>
                <w:sz w:val="18"/>
                <w:szCs w:val="18"/>
                <w:lang w:val="en-US"/>
              </w:rPr>
            </w:pPr>
            <w:r w:rsidRPr="00E85FA3">
              <w:rPr>
                <w:b/>
                <w:bCs/>
                <w:color w:val="000000"/>
                <w:sz w:val="18"/>
                <w:szCs w:val="18"/>
                <w:lang w:val="en-US"/>
              </w:rPr>
              <w:t>13 874 183</w:t>
            </w:r>
          </w:p>
        </w:tc>
        <w:tc>
          <w:tcPr>
            <w:tcW w:w="973" w:type="dxa"/>
            <w:tcBorders>
              <w:top w:val="single" w:sz="4" w:space="0" w:color="auto"/>
              <w:left w:val="nil"/>
              <w:bottom w:val="single" w:sz="4" w:space="0" w:color="auto"/>
              <w:right w:val="single" w:sz="4" w:space="0" w:color="auto"/>
            </w:tcBorders>
            <w:shd w:val="clear" w:color="000000" w:fill="FFFFFF"/>
            <w:noWrap/>
            <w:hideMark/>
          </w:tcPr>
          <w:p w14:paraId="19A9FB28" w14:textId="77777777" w:rsidR="003E3E9F" w:rsidRPr="00E85FA3" w:rsidRDefault="003E3E9F" w:rsidP="00E85FA3">
            <w:pPr>
              <w:jc w:val="center"/>
              <w:rPr>
                <w:b/>
                <w:bCs/>
                <w:color w:val="000000"/>
                <w:sz w:val="18"/>
                <w:szCs w:val="18"/>
                <w:lang w:val="en-US"/>
              </w:rPr>
            </w:pPr>
            <w:r w:rsidRPr="00E85FA3">
              <w:rPr>
                <w:b/>
                <w:bCs/>
                <w:color w:val="000000"/>
                <w:sz w:val="18"/>
                <w:szCs w:val="18"/>
                <w:lang w:val="en-US"/>
              </w:rPr>
              <w:t>4 599 990</w:t>
            </w:r>
          </w:p>
        </w:tc>
        <w:tc>
          <w:tcPr>
            <w:tcW w:w="1111" w:type="dxa"/>
            <w:tcBorders>
              <w:top w:val="single" w:sz="4" w:space="0" w:color="auto"/>
              <w:left w:val="nil"/>
              <w:bottom w:val="single" w:sz="4" w:space="0" w:color="auto"/>
              <w:right w:val="single" w:sz="4" w:space="0" w:color="auto"/>
            </w:tcBorders>
            <w:shd w:val="clear" w:color="000000" w:fill="FFFFFF"/>
            <w:noWrap/>
            <w:hideMark/>
          </w:tcPr>
          <w:p w14:paraId="2914F0E5" w14:textId="77777777" w:rsidR="003E3E9F" w:rsidRPr="00E85FA3" w:rsidRDefault="003E3E9F" w:rsidP="00E85FA3">
            <w:pPr>
              <w:jc w:val="center"/>
              <w:rPr>
                <w:b/>
                <w:bCs/>
                <w:color w:val="000000"/>
                <w:sz w:val="18"/>
                <w:szCs w:val="18"/>
                <w:lang w:val="en-US"/>
              </w:rPr>
            </w:pPr>
            <w:r w:rsidRPr="00E85FA3">
              <w:rPr>
                <w:b/>
                <w:bCs/>
                <w:color w:val="000000"/>
                <w:sz w:val="18"/>
                <w:szCs w:val="18"/>
                <w:lang w:val="en-US"/>
              </w:rPr>
              <w:t>18 474 173</w:t>
            </w:r>
          </w:p>
        </w:tc>
        <w:tc>
          <w:tcPr>
            <w:tcW w:w="1111" w:type="dxa"/>
            <w:tcBorders>
              <w:top w:val="single" w:sz="4" w:space="0" w:color="auto"/>
              <w:left w:val="nil"/>
              <w:bottom w:val="single" w:sz="4" w:space="0" w:color="auto"/>
              <w:right w:val="single" w:sz="4" w:space="0" w:color="auto"/>
            </w:tcBorders>
            <w:shd w:val="clear" w:color="000000" w:fill="FFFFFF"/>
            <w:noWrap/>
            <w:hideMark/>
          </w:tcPr>
          <w:p w14:paraId="236A3FFC" w14:textId="77777777" w:rsidR="003E3E9F" w:rsidRPr="00E85FA3" w:rsidRDefault="003E3E9F" w:rsidP="00E85FA3">
            <w:pPr>
              <w:jc w:val="center"/>
              <w:rPr>
                <w:b/>
                <w:bCs/>
                <w:color w:val="000000"/>
                <w:sz w:val="18"/>
                <w:szCs w:val="18"/>
                <w:lang w:val="en-US"/>
              </w:rPr>
            </w:pPr>
            <w:r w:rsidRPr="00E85FA3">
              <w:rPr>
                <w:b/>
                <w:bCs/>
                <w:color w:val="000000"/>
                <w:sz w:val="18"/>
                <w:szCs w:val="18"/>
                <w:lang w:val="en-US"/>
              </w:rPr>
              <w:t>16 580 170</w:t>
            </w:r>
          </w:p>
        </w:tc>
        <w:tc>
          <w:tcPr>
            <w:tcW w:w="972" w:type="dxa"/>
            <w:tcBorders>
              <w:top w:val="single" w:sz="4" w:space="0" w:color="auto"/>
              <w:left w:val="nil"/>
              <w:bottom w:val="single" w:sz="4" w:space="0" w:color="auto"/>
              <w:right w:val="single" w:sz="4" w:space="0" w:color="auto"/>
            </w:tcBorders>
            <w:shd w:val="clear" w:color="000000" w:fill="FFFFFF"/>
            <w:noWrap/>
            <w:hideMark/>
          </w:tcPr>
          <w:p w14:paraId="3E256244" w14:textId="77777777" w:rsidR="003E3E9F" w:rsidRPr="00E85FA3" w:rsidRDefault="003E3E9F" w:rsidP="00E85FA3">
            <w:pPr>
              <w:jc w:val="center"/>
              <w:rPr>
                <w:b/>
                <w:bCs/>
                <w:color w:val="000000"/>
                <w:sz w:val="18"/>
                <w:szCs w:val="18"/>
                <w:lang w:val="en-US"/>
              </w:rPr>
            </w:pPr>
            <w:r w:rsidRPr="00E85FA3">
              <w:rPr>
                <w:b/>
                <w:bCs/>
                <w:color w:val="000000"/>
                <w:sz w:val="18"/>
                <w:szCs w:val="18"/>
                <w:lang w:val="en-US"/>
              </w:rPr>
              <w:t>4 220 582</w:t>
            </w:r>
          </w:p>
        </w:tc>
        <w:tc>
          <w:tcPr>
            <w:tcW w:w="1111" w:type="dxa"/>
            <w:tcBorders>
              <w:top w:val="single" w:sz="4" w:space="0" w:color="auto"/>
              <w:left w:val="nil"/>
              <w:bottom w:val="single" w:sz="4" w:space="0" w:color="auto"/>
              <w:right w:val="single" w:sz="4" w:space="0" w:color="auto"/>
            </w:tcBorders>
            <w:shd w:val="clear" w:color="000000" w:fill="FFFFFF"/>
            <w:noWrap/>
            <w:hideMark/>
          </w:tcPr>
          <w:p w14:paraId="3B379BA0" w14:textId="77777777" w:rsidR="003E3E9F" w:rsidRPr="00E85FA3" w:rsidRDefault="003E3E9F" w:rsidP="00E85FA3">
            <w:pPr>
              <w:jc w:val="center"/>
              <w:rPr>
                <w:b/>
                <w:bCs/>
                <w:color w:val="000000"/>
                <w:sz w:val="18"/>
                <w:szCs w:val="18"/>
                <w:lang w:val="en-US"/>
              </w:rPr>
            </w:pPr>
            <w:r w:rsidRPr="00E85FA3">
              <w:rPr>
                <w:b/>
                <w:bCs/>
                <w:color w:val="000000"/>
                <w:sz w:val="18"/>
                <w:szCs w:val="18"/>
                <w:lang w:val="en-US"/>
              </w:rPr>
              <w:t>20 800 752</w:t>
            </w:r>
          </w:p>
        </w:tc>
        <w:tc>
          <w:tcPr>
            <w:tcW w:w="972" w:type="dxa"/>
            <w:tcBorders>
              <w:top w:val="single" w:sz="4" w:space="0" w:color="auto"/>
              <w:left w:val="nil"/>
              <w:bottom w:val="single" w:sz="4" w:space="0" w:color="auto"/>
              <w:right w:val="single" w:sz="4" w:space="0" w:color="auto"/>
            </w:tcBorders>
            <w:shd w:val="clear" w:color="000000" w:fill="FFFFFF"/>
            <w:noWrap/>
            <w:hideMark/>
          </w:tcPr>
          <w:p w14:paraId="5F5A298E" w14:textId="77777777" w:rsidR="003E3E9F" w:rsidRPr="00E85FA3" w:rsidRDefault="003E3E9F" w:rsidP="00E85FA3">
            <w:pPr>
              <w:jc w:val="center"/>
              <w:rPr>
                <w:b/>
                <w:bCs/>
                <w:color w:val="000000"/>
                <w:sz w:val="18"/>
                <w:szCs w:val="18"/>
                <w:lang w:val="en-US"/>
              </w:rPr>
            </w:pPr>
            <w:r w:rsidRPr="00E85FA3">
              <w:rPr>
                <w:b/>
                <w:bCs/>
                <w:color w:val="000000"/>
                <w:sz w:val="18"/>
                <w:szCs w:val="18"/>
                <w:lang w:val="en-US"/>
              </w:rPr>
              <w:t>5 781 344</w:t>
            </w:r>
          </w:p>
        </w:tc>
        <w:tc>
          <w:tcPr>
            <w:tcW w:w="835" w:type="dxa"/>
            <w:tcBorders>
              <w:top w:val="single" w:sz="4" w:space="0" w:color="auto"/>
              <w:left w:val="nil"/>
              <w:bottom w:val="single" w:sz="4" w:space="0" w:color="auto"/>
              <w:right w:val="single" w:sz="4" w:space="0" w:color="auto"/>
            </w:tcBorders>
            <w:shd w:val="clear" w:color="000000" w:fill="FFFFFF"/>
            <w:noWrap/>
            <w:hideMark/>
          </w:tcPr>
          <w:p w14:paraId="20F92406" w14:textId="77777777" w:rsidR="003E3E9F" w:rsidRPr="00E85FA3" w:rsidRDefault="003E3E9F" w:rsidP="00E85FA3">
            <w:pPr>
              <w:jc w:val="center"/>
              <w:rPr>
                <w:b/>
                <w:bCs/>
                <w:color w:val="000000"/>
                <w:sz w:val="18"/>
                <w:szCs w:val="18"/>
                <w:lang w:val="en-US"/>
              </w:rPr>
            </w:pPr>
            <w:r w:rsidRPr="00E85FA3">
              <w:rPr>
                <w:b/>
                <w:bCs/>
                <w:color w:val="000000"/>
                <w:sz w:val="18"/>
                <w:szCs w:val="18"/>
                <w:lang w:val="en-US"/>
              </w:rPr>
              <w:t>548 738</w:t>
            </w:r>
          </w:p>
        </w:tc>
        <w:tc>
          <w:tcPr>
            <w:tcW w:w="972" w:type="dxa"/>
            <w:tcBorders>
              <w:top w:val="single" w:sz="4" w:space="0" w:color="auto"/>
              <w:left w:val="nil"/>
              <w:bottom w:val="single" w:sz="4" w:space="0" w:color="auto"/>
              <w:right w:val="single" w:sz="4" w:space="0" w:color="auto"/>
            </w:tcBorders>
            <w:shd w:val="clear" w:color="000000" w:fill="FFFFFF"/>
            <w:noWrap/>
            <w:hideMark/>
          </w:tcPr>
          <w:p w14:paraId="10E7C230" w14:textId="77777777" w:rsidR="003E3E9F" w:rsidRPr="00E85FA3" w:rsidRDefault="003E3E9F" w:rsidP="00E85FA3">
            <w:pPr>
              <w:jc w:val="center"/>
              <w:rPr>
                <w:b/>
                <w:bCs/>
                <w:color w:val="000000"/>
                <w:sz w:val="18"/>
                <w:szCs w:val="18"/>
                <w:lang w:val="en-US"/>
              </w:rPr>
            </w:pPr>
            <w:r w:rsidRPr="00E85FA3">
              <w:rPr>
                <w:b/>
                <w:bCs/>
                <w:color w:val="000000"/>
                <w:sz w:val="18"/>
                <w:szCs w:val="18"/>
                <w:lang w:val="en-US"/>
              </w:rPr>
              <w:t>6 330 082</w:t>
            </w:r>
          </w:p>
        </w:tc>
        <w:tc>
          <w:tcPr>
            <w:tcW w:w="1317" w:type="dxa"/>
            <w:tcBorders>
              <w:top w:val="single" w:sz="4" w:space="0" w:color="auto"/>
              <w:left w:val="nil"/>
              <w:bottom w:val="single" w:sz="4" w:space="0" w:color="auto"/>
              <w:right w:val="single" w:sz="4" w:space="0" w:color="auto"/>
            </w:tcBorders>
            <w:shd w:val="clear" w:color="000000" w:fill="FFFFFF"/>
            <w:noWrap/>
            <w:hideMark/>
          </w:tcPr>
          <w:p w14:paraId="26117445" w14:textId="77777777" w:rsidR="003E3E9F" w:rsidRPr="00E85FA3" w:rsidRDefault="003E3E9F" w:rsidP="00E85FA3">
            <w:pPr>
              <w:jc w:val="center"/>
              <w:rPr>
                <w:b/>
                <w:bCs/>
                <w:color w:val="000000"/>
                <w:sz w:val="18"/>
                <w:szCs w:val="18"/>
                <w:lang w:val="en-US"/>
              </w:rPr>
            </w:pPr>
            <w:r w:rsidRPr="00E85FA3">
              <w:rPr>
                <w:b/>
                <w:bCs/>
                <w:color w:val="000000"/>
                <w:sz w:val="18"/>
                <w:szCs w:val="18"/>
                <w:lang w:val="en-US"/>
              </w:rPr>
              <w:t>30%</w:t>
            </w:r>
          </w:p>
        </w:tc>
      </w:tr>
      <w:tr w:rsidR="003E3E9F" w:rsidRPr="00E85FA3" w14:paraId="0B3063ED" w14:textId="77777777" w:rsidTr="00A96B6B">
        <w:trPr>
          <w:trHeight w:val="58"/>
        </w:trPr>
        <w:tc>
          <w:tcPr>
            <w:tcW w:w="3969" w:type="dxa"/>
            <w:gridSpan w:val="2"/>
            <w:vMerge/>
            <w:tcBorders>
              <w:left w:val="single" w:sz="4" w:space="0" w:color="auto"/>
              <w:bottom w:val="single" w:sz="4" w:space="0" w:color="000000"/>
              <w:right w:val="single" w:sz="4" w:space="0" w:color="auto"/>
            </w:tcBorders>
            <w:vAlign w:val="center"/>
            <w:hideMark/>
          </w:tcPr>
          <w:p w14:paraId="3384B771" w14:textId="77777777" w:rsidR="003E3E9F" w:rsidRPr="00E85FA3" w:rsidRDefault="003E3E9F" w:rsidP="00E85FA3">
            <w:pPr>
              <w:rPr>
                <w:b/>
                <w:bCs/>
                <w:color w:val="000000"/>
                <w:sz w:val="18"/>
                <w:szCs w:val="18"/>
                <w:lang w:val="en-US"/>
              </w:rPr>
            </w:pPr>
          </w:p>
        </w:tc>
        <w:tc>
          <w:tcPr>
            <w:tcW w:w="1111" w:type="dxa"/>
            <w:tcBorders>
              <w:top w:val="nil"/>
              <w:left w:val="single" w:sz="4" w:space="0" w:color="auto"/>
              <w:bottom w:val="nil"/>
              <w:right w:val="single" w:sz="4" w:space="0" w:color="auto"/>
            </w:tcBorders>
            <w:shd w:val="clear" w:color="auto" w:fill="auto"/>
            <w:hideMark/>
          </w:tcPr>
          <w:p w14:paraId="057E2FF6" w14:textId="77777777" w:rsidR="003E3E9F" w:rsidRPr="00E85FA3" w:rsidRDefault="003E3E9F" w:rsidP="00E85FA3">
            <w:pPr>
              <w:jc w:val="center"/>
              <w:rPr>
                <w:b/>
                <w:bCs/>
                <w:color w:val="000000"/>
                <w:sz w:val="18"/>
                <w:szCs w:val="18"/>
                <w:lang w:val="en-US"/>
              </w:rPr>
            </w:pPr>
            <w:r w:rsidRPr="00E85FA3">
              <w:rPr>
                <w:b/>
                <w:bCs/>
                <w:color w:val="000000"/>
                <w:sz w:val="18"/>
                <w:szCs w:val="18"/>
                <w:lang w:val="en-US"/>
              </w:rPr>
              <w:t>OF</w:t>
            </w:r>
          </w:p>
        </w:tc>
        <w:tc>
          <w:tcPr>
            <w:tcW w:w="973" w:type="dxa"/>
            <w:tcBorders>
              <w:top w:val="nil"/>
              <w:left w:val="nil"/>
              <w:bottom w:val="nil"/>
              <w:right w:val="single" w:sz="4" w:space="0" w:color="auto"/>
            </w:tcBorders>
            <w:shd w:val="clear" w:color="auto" w:fill="auto"/>
            <w:hideMark/>
          </w:tcPr>
          <w:p w14:paraId="5502B5E6" w14:textId="77777777" w:rsidR="003E3E9F" w:rsidRPr="00E85FA3" w:rsidRDefault="003E3E9F" w:rsidP="00E85FA3">
            <w:pPr>
              <w:jc w:val="center"/>
              <w:rPr>
                <w:b/>
                <w:bCs/>
                <w:sz w:val="18"/>
                <w:szCs w:val="18"/>
                <w:lang w:val="en-US"/>
              </w:rPr>
            </w:pPr>
            <w:r w:rsidRPr="00E85FA3">
              <w:rPr>
                <w:b/>
                <w:bCs/>
                <w:sz w:val="18"/>
                <w:szCs w:val="18"/>
                <w:lang w:val="en-US"/>
              </w:rPr>
              <w:t>SF</w:t>
            </w:r>
          </w:p>
        </w:tc>
        <w:tc>
          <w:tcPr>
            <w:tcW w:w="1111" w:type="dxa"/>
            <w:tcBorders>
              <w:top w:val="nil"/>
              <w:left w:val="nil"/>
              <w:bottom w:val="nil"/>
              <w:right w:val="single" w:sz="4" w:space="0" w:color="auto"/>
            </w:tcBorders>
            <w:shd w:val="clear" w:color="auto" w:fill="auto"/>
            <w:hideMark/>
          </w:tcPr>
          <w:p w14:paraId="640927F9" w14:textId="77777777" w:rsidR="003E3E9F" w:rsidRPr="00E85FA3" w:rsidRDefault="003E3E9F" w:rsidP="00E85FA3">
            <w:pPr>
              <w:jc w:val="center"/>
              <w:rPr>
                <w:b/>
                <w:bCs/>
                <w:color w:val="000000"/>
                <w:sz w:val="18"/>
                <w:szCs w:val="18"/>
                <w:lang w:val="en-US"/>
              </w:rPr>
            </w:pPr>
            <w:r w:rsidRPr="00E85FA3">
              <w:rPr>
                <w:b/>
                <w:bCs/>
                <w:color w:val="000000"/>
                <w:sz w:val="18"/>
                <w:szCs w:val="18"/>
                <w:lang w:val="en-US"/>
              </w:rPr>
              <w:t>kokku</w:t>
            </w:r>
          </w:p>
        </w:tc>
        <w:tc>
          <w:tcPr>
            <w:tcW w:w="1111" w:type="dxa"/>
            <w:tcBorders>
              <w:top w:val="nil"/>
              <w:left w:val="nil"/>
              <w:bottom w:val="nil"/>
              <w:right w:val="single" w:sz="4" w:space="0" w:color="auto"/>
            </w:tcBorders>
            <w:shd w:val="clear" w:color="auto" w:fill="auto"/>
            <w:hideMark/>
          </w:tcPr>
          <w:p w14:paraId="4E4F591E" w14:textId="77777777" w:rsidR="003E3E9F" w:rsidRPr="00E85FA3" w:rsidRDefault="003E3E9F" w:rsidP="00E85FA3">
            <w:pPr>
              <w:jc w:val="center"/>
              <w:rPr>
                <w:b/>
                <w:bCs/>
                <w:color w:val="000000"/>
                <w:sz w:val="18"/>
                <w:szCs w:val="18"/>
                <w:lang w:val="en-US"/>
              </w:rPr>
            </w:pPr>
            <w:r w:rsidRPr="00E85FA3">
              <w:rPr>
                <w:b/>
                <w:bCs/>
                <w:color w:val="000000"/>
                <w:sz w:val="18"/>
                <w:szCs w:val="18"/>
                <w:lang w:val="en-US"/>
              </w:rPr>
              <w:t>OF</w:t>
            </w:r>
          </w:p>
        </w:tc>
        <w:tc>
          <w:tcPr>
            <w:tcW w:w="972" w:type="dxa"/>
            <w:tcBorders>
              <w:top w:val="nil"/>
              <w:left w:val="nil"/>
              <w:bottom w:val="nil"/>
              <w:right w:val="single" w:sz="4" w:space="0" w:color="auto"/>
            </w:tcBorders>
            <w:shd w:val="clear" w:color="auto" w:fill="auto"/>
            <w:hideMark/>
          </w:tcPr>
          <w:p w14:paraId="551AAFAF" w14:textId="77777777" w:rsidR="003E3E9F" w:rsidRPr="00E85FA3" w:rsidRDefault="003E3E9F" w:rsidP="00E85FA3">
            <w:pPr>
              <w:jc w:val="center"/>
              <w:rPr>
                <w:b/>
                <w:bCs/>
                <w:sz w:val="18"/>
                <w:szCs w:val="18"/>
                <w:lang w:val="en-US"/>
              </w:rPr>
            </w:pPr>
            <w:r w:rsidRPr="00E85FA3">
              <w:rPr>
                <w:b/>
                <w:bCs/>
                <w:sz w:val="18"/>
                <w:szCs w:val="18"/>
                <w:lang w:val="en-US"/>
              </w:rPr>
              <w:t>SF</w:t>
            </w:r>
          </w:p>
        </w:tc>
        <w:tc>
          <w:tcPr>
            <w:tcW w:w="1111" w:type="dxa"/>
            <w:tcBorders>
              <w:top w:val="nil"/>
              <w:left w:val="nil"/>
              <w:bottom w:val="nil"/>
              <w:right w:val="single" w:sz="4" w:space="0" w:color="auto"/>
            </w:tcBorders>
            <w:shd w:val="clear" w:color="auto" w:fill="auto"/>
            <w:hideMark/>
          </w:tcPr>
          <w:p w14:paraId="7BD2B9F7" w14:textId="77777777" w:rsidR="003E3E9F" w:rsidRPr="00E85FA3" w:rsidRDefault="003E3E9F" w:rsidP="00E85FA3">
            <w:pPr>
              <w:jc w:val="center"/>
              <w:rPr>
                <w:b/>
                <w:bCs/>
                <w:color w:val="000000"/>
                <w:sz w:val="18"/>
                <w:szCs w:val="18"/>
                <w:lang w:val="en-US"/>
              </w:rPr>
            </w:pPr>
            <w:r w:rsidRPr="00E85FA3">
              <w:rPr>
                <w:b/>
                <w:bCs/>
                <w:color w:val="000000"/>
                <w:sz w:val="18"/>
                <w:szCs w:val="18"/>
                <w:lang w:val="en-US"/>
              </w:rPr>
              <w:t>kokku</w:t>
            </w:r>
          </w:p>
        </w:tc>
        <w:tc>
          <w:tcPr>
            <w:tcW w:w="972" w:type="dxa"/>
            <w:tcBorders>
              <w:top w:val="nil"/>
              <w:left w:val="nil"/>
              <w:bottom w:val="nil"/>
              <w:right w:val="single" w:sz="4" w:space="0" w:color="auto"/>
            </w:tcBorders>
            <w:shd w:val="clear" w:color="auto" w:fill="auto"/>
            <w:hideMark/>
          </w:tcPr>
          <w:p w14:paraId="5E35406D" w14:textId="77777777" w:rsidR="003E3E9F" w:rsidRPr="00E85FA3" w:rsidRDefault="003E3E9F" w:rsidP="00E85FA3">
            <w:pPr>
              <w:jc w:val="center"/>
              <w:rPr>
                <w:b/>
                <w:bCs/>
                <w:color w:val="000000"/>
                <w:sz w:val="18"/>
                <w:szCs w:val="18"/>
                <w:lang w:val="en-US"/>
              </w:rPr>
            </w:pPr>
            <w:r w:rsidRPr="00E85FA3">
              <w:rPr>
                <w:b/>
                <w:bCs/>
                <w:color w:val="000000"/>
                <w:sz w:val="18"/>
                <w:szCs w:val="18"/>
                <w:lang w:val="en-US"/>
              </w:rPr>
              <w:t>OF</w:t>
            </w:r>
          </w:p>
        </w:tc>
        <w:tc>
          <w:tcPr>
            <w:tcW w:w="835" w:type="dxa"/>
            <w:tcBorders>
              <w:top w:val="nil"/>
              <w:left w:val="nil"/>
              <w:bottom w:val="nil"/>
              <w:right w:val="single" w:sz="4" w:space="0" w:color="auto"/>
            </w:tcBorders>
            <w:shd w:val="clear" w:color="auto" w:fill="auto"/>
            <w:hideMark/>
          </w:tcPr>
          <w:p w14:paraId="3BF56DA4" w14:textId="77777777" w:rsidR="003E3E9F" w:rsidRPr="00E85FA3" w:rsidRDefault="003E3E9F" w:rsidP="00E85FA3">
            <w:pPr>
              <w:jc w:val="center"/>
              <w:rPr>
                <w:b/>
                <w:bCs/>
                <w:sz w:val="18"/>
                <w:szCs w:val="18"/>
                <w:lang w:val="en-US"/>
              </w:rPr>
            </w:pPr>
            <w:r w:rsidRPr="00E85FA3">
              <w:rPr>
                <w:b/>
                <w:bCs/>
                <w:sz w:val="18"/>
                <w:szCs w:val="18"/>
                <w:lang w:val="en-US"/>
              </w:rPr>
              <w:t>SF</w:t>
            </w:r>
          </w:p>
        </w:tc>
        <w:tc>
          <w:tcPr>
            <w:tcW w:w="972" w:type="dxa"/>
            <w:tcBorders>
              <w:top w:val="nil"/>
              <w:left w:val="nil"/>
              <w:bottom w:val="nil"/>
              <w:right w:val="single" w:sz="4" w:space="0" w:color="auto"/>
            </w:tcBorders>
            <w:shd w:val="clear" w:color="auto" w:fill="auto"/>
            <w:hideMark/>
          </w:tcPr>
          <w:p w14:paraId="517BF076" w14:textId="77777777" w:rsidR="003E3E9F" w:rsidRPr="00E85FA3" w:rsidRDefault="003E3E9F" w:rsidP="00E85FA3">
            <w:pPr>
              <w:jc w:val="center"/>
              <w:rPr>
                <w:b/>
                <w:bCs/>
                <w:color w:val="000000"/>
                <w:sz w:val="18"/>
                <w:szCs w:val="18"/>
                <w:lang w:val="en-US"/>
              </w:rPr>
            </w:pPr>
            <w:r w:rsidRPr="00E85FA3">
              <w:rPr>
                <w:b/>
                <w:bCs/>
                <w:color w:val="000000"/>
                <w:sz w:val="18"/>
                <w:szCs w:val="18"/>
                <w:lang w:val="en-US"/>
              </w:rPr>
              <w:t>kokku</w:t>
            </w:r>
          </w:p>
        </w:tc>
        <w:tc>
          <w:tcPr>
            <w:tcW w:w="1317" w:type="dxa"/>
            <w:tcBorders>
              <w:top w:val="nil"/>
              <w:left w:val="nil"/>
              <w:bottom w:val="nil"/>
              <w:right w:val="single" w:sz="4" w:space="0" w:color="auto"/>
            </w:tcBorders>
            <w:shd w:val="clear" w:color="auto" w:fill="auto"/>
            <w:hideMark/>
          </w:tcPr>
          <w:p w14:paraId="1AC4CE70" w14:textId="77777777" w:rsidR="003E3E9F" w:rsidRPr="00E85FA3" w:rsidRDefault="003E3E9F" w:rsidP="00E85FA3">
            <w:pPr>
              <w:jc w:val="center"/>
              <w:rPr>
                <w:b/>
                <w:bCs/>
                <w:color w:val="000000"/>
                <w:sz w:val="18"/>
                <w:szCs w:val="18"/>
                <w:lang w:val="en-US"/>
              </w:rPr>
            </w:pPr>
            <w:r w:rsidRPr="00E85FA3">
              <w:rPr>
                <w:b/>
                <w:bCs/>
                <w:color w:val="000000"/>
                <w:sz w:val="18"/>
                <w:szCs w:val="18"/>
                <w:lang w:val="en-US"/>
              </w:rPr>
              <w:t>kokku</w:t>
            </w:r>
          </w:p>
        </w:tc>
      </w:tr>
      <w:tr w:rsidR="007B3A0A" w:rsidRPr="00E85FA3" w14:paraId="2637794B" w14:textId="77777777" w:rsidTr="006F3AB0">
        <w:trPr>
          <w:trHeight w:val="240"/>
        </w:trPr>
        <w:tc>
          <w:tcPr>
            <w:tcW w:w="3969"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5A762847" w14:textId="77777777" w:rsidR="00E85FA3" w:rsidRPr="00E85FA3" w:rsidRDefault="00E85FA3" w:rsidP="00E85FA3">
            <w:pPr>
              <w:rPr>
                <w:b/>
                <w:bCs/>
                <w:sz w:val="18"/>
                <w:szCs w:val="18"/>
                <w:lang w:val="en-US"/>
              </w:rPr>
            </w:pPr>
            <w:r w:rsidRPr="00E85FA3">
              <w:rPr>
                <w:b/>
                <w:bCs/>
                <w:sz w:val="18"/>
                <w:szCs w:val="18"/>
                <w:lang w:val="en-US"/>
              </w:rPr>
              <w:t>1. MAJANDUS</w:t>
            </w:r>
          </w:p>
        </w:tc>
        <w:tc>
          <w:tcPr>
            <w:tcW w:w="1111" w:type="dxa"/>
            <w:tcBorders>
              <w:top w:val="single" w:sz="4" w:space="0" w:color="auto"/>
              <w:left w:val="nil"/>
              <w:bottom w:val="single" w:sz="4" w:space="0" w:color="auto"/>
              <w:right w:val="single" w:sz="4" w:space="0" w:color="auto"/>
            </w:tcBorders>
            <w:shd w:val="clear" w:color="000000" w:fill="D9D9D9"/>
            <w:noWrap/>
            <w:hideMark/>
          </w:tcPr>
          <w:p w14:paraId="01F419F1" w14:textId="77777777" w:rsidR="00E85FA3" w:rsidRPr="00E85FA3" w:rsidRDefault="00E85FA3" w:rsidP="00E85FA3">
            <w:pPr>
              <w:jc w:val="center"/>
              <w:rPr>
                <w:b/>
                <w:bCs/>
                <w:color w:val="000000"/>
                <w:sz w:val="18"/>
                <w:szCs w:val="18"/>
                <w:lang w:val="en-US"/>
              </w:rPr>
            </w:pPr>
            <w:r w:rsidRPr="00E85FA3">
              <w:rPr>
                <w:b/>
                <w:bCs/>
                <w:color w:val="000000"/>
                <w:sz w:val="18"/>
                <w:szCs w:val="18"/>
                <w:lang w:val="en-US"/>
              </w:rPr>
              <w:t>6 001 989</w:t>
            </w:r>
          </w:p>
        </w:tc>
        <w:tc>
          <w:tcPr>
            <w:tcW w:w="973" w:type="dxa"/>
            <w:tcBorders>
              <w:top w:val="single" w:sz="4" w:space="0" w:color="auto"/>
              <w:left w:val="nil"/>
              <w:bottom w:val="single" w:sz="4" w:space="0" w:color="auto"/>
              <w:right w:val="single" w:sz="4" w:space="0" w:color="auto"/>
            </w:tcBorders>
            <w:shd w:val="clear" w:color="000000" w:fill="D9D9D9"/>
            <w:noWrap/>
            <w:hideMark/>
          </w:tcPr>
          <w:p w14:paraId="0C93E67B" w14:textId="77777777" w:rsidR="00E85FA3" w:rsidRPr="00E85FA3" w:rsidRDefault="00E85FA3" w:rsidP="00E85FA3">
            <w:pPr>
              <w:jc w:val="center"/>
              <w:rPr>
                <w:b/>
                <w:bCs/>
                <w:color w:val="000000"/>
                <w:sz w:val="18"/>
                <w:szCs w:val="18"/>
                <w:lang w:val="en-US"/>
              </w:rPr>
            </w:pPr>
            <w:r w:rsidRPr="00E85FA3">
              <w:rPr>
                <w:b/>
                <w:bCs/>
                <w:color w:val="000000"/>
                <w:sz w:val="18"/>
                <w:szCs w:val="18"/>
                <w:lang w:val="en-US"/>
              </w:rPr>
              <w:t>4 039 990</w:t>
            </w:r>
          </w:p>
        </w:tc>
        <w:tc>
          <w:tcPr>
            <w:tcW w:w="1111" w:type="dxa"/>
            <w:tcBorders>
              <w:top w:val="single" w:sz="4" w:space="0" w:color="auto"/>
              <w:left w:val="nil"/>
              <w:bottom w:val="single" w:sz="4" w:space="0" w:color="auto"/>
              <w:right w:val="single" w:sz="4" w:space="0" w:color="auto"/>
            </w:tcBorders>
            <w:shd w:val="clear" w:color="000000" w:fill="D9D9D9"/>
            <w:noWrap/>
            <w:hideMark/>
          </w:tcPr>
          <w:p w14:paraId="20FDAB72" w14:textId="77777777" w:rsidR="00E85FA3" w:rsidRPr="00E85FA3" w:rsidRDefault="00E85FA3" w:rsidP="00E85FA3">
            <w:pPr>
              <w:jc w:val="center"/>
              <w:rPr>
                <w:b/>
                <w:bCs/>
                <w:color w:val="000000"/>
                <w:sz w:val="18"/>
                <w:szCs w:val="18"/>
                <w:lang w:val="en-US"/>
              </w:rPr>
            </w:pPr>
            <w:r w:rsidRPr="00E85FA3">
              <w:rPr>
                <w:b/>
                <w:bCs/>
                <w:color w:val="000000"/>
                <w:sz w:val="18"/>
                <w:szCs w:val="18"/>
                <w:lang w:val="en-US"/>
              </w:rPr>
              <w:t>10 041 979</w:t>
            </w:r>
          </w:p>
        </w:tc>
        <w:tc>
          <w:tcPr>
            <w:tcW w:w="1111" w:type="dxa"/>
            <w:tcBorders>
              <w:top w:val="single" w:sz="4" w:space="0" w:color="auto"/>
              <w:left w:val="nil"/>
              <w:bottom w:val="single" w:sz="4" w:space="0" w:color="auto"/>
              <w:right w:val="single" w:sz="4" w:space="0" w:color="auto"/>
            </w:tcBorders>
            <w:shd w:val="clear" w:color="000000" w:fill="D9D9D9"/>
            <w:noWrap/>
            <w:hideMark/>
          </w:tcPr>
          <w:p w14:paraId="3EA6E5B5" w14:textId="77777777" w:rsidR="00E85FA3" w:rsidRPr="00E85FA3" w:rsidRDefault="00E85FA3" w:rsidP="00E85FA3">
            <w:pPr>
              <w:jc w:val="center"/>
              <w:rPr>
                <w:b/>
                <w:bCs/>
                <w:color w:val="000000"/>
                <w:sz w:val="18"/>
                <w:szCs w:val="18"/>
                <w:lang w:val="en-US"/>
              </w:rPr>
            </w:pPr>
            <w:r w:rsidRPr="00E85FA3">
              <w:rPr>
                <w:b/>
                <w:bCs/>
                <w:color w:val="000000"/>
                <w:sz w:val="18"/>
                <w:szCs w:val="18"/>
                <w:lang w:val="en-US"/>
              </w:rPr>
              <w:t>8 831 155</w:t>
            </w:r>
          </w:p>
        </w:tc>
        <w:tc>
          <w:tcPr>
            <w:tcW w:w="972" w:type="dxa"/>
            <w:tcBorders>
              <w:top w:val="single" w:sz="4" w:space="0" w:color="auto"/>
              <w:left w:val="nil"/>
              <w:bottom w:val="single" w:sz="4" w:space="0" w:color="auto"/>
              <w:right w:val="single" w:sz="4" w:space="0" w:color="auto"/>
            </w:tcBorders>
            <w:shd w:val="clear" w:color="000000" w:fill="D9D9D9"/>
            <w:noWrap/>
            <w:hideMark/>
          </w:tcPr>
          <w:p w14:paraId="23C72F47" w14:textId="77777777" w:rsidR="00E85FA3" w:rsidRPr="00E85FA3" w:rsidRDefault="00E85FA3" w:rsidP="00E85FA3">
            <w:pPr>
              <w:jc w:val="center"/>
              <w:rPr>
                <w:b/>
                <w:bCs/>
                <w:color w:val="000000"/>
                <w:sz w:val="18"/>
                <w:szCs w:val="18"/>
                <w:lang w:val="en-US"/>
              </w:rPr>
            </w:pPr>
            <w:r w:rsidRPr="00E85FA3">
              <w:rPr>
                <w:b/>
                <w:bCs/>
                <w:color w:val="000000"/>
                <w:sz w:val="18"/>
                <w:szCs w:val="18"/>
                <w:lang w:val="en-US"/>
              </w:rPr>
              <w:t>3 660 582</w:t>
            </w:r>
          </w:p>
        </w:tc>
        <w:tc>
          <w:tcPr>
            <w:tcW w:w="1111" w:type="dxa"/>
            <w:tcBorders>
              <w:top w:val="single" w:sz="4" w:space="0" w:color="auto"/>
              <w:left w:val="nil"/>
              <w:bottom w:val="single" w:sz="4" w:space="0" w:color="auto"/>
              <w:right w:val="single" w:sz="4" w:space="0" w:color="auto"/>
            </w:tcBorders>
            <w:shd w:val="clear" w:color="000000" w:fill="D9D9D9"/>
            <w:noWrap/>
            <w:hideMark/>
          </w:tcPr>
          <w:p w14:paraId="2B6D82C6" w14:textId="77777777" w:rsidR="00E85FA3" w:rsidRPr="00E85FA3" w:rsidRDefault="00E85FA3" w:rsidP="00E85FA3">
            <w:pPr>
              <w:jc w:val="center"/>
              <w:rPr>
                <w:b/>
                <w:bCs/>
                <w:color w:val="000000"/>
                <w:sz w:val="18"/>
                <w:szCs w:val="18"/>
                <w:lang w:val="en-US"/>
              </w:rPr>
            </w:pPr>
            <w:r w:rsidRPr="00E85FA3">
              <w:rPr>
                <w:b/>
                <w:bCs/>
                <w:color w:val="000000"/>
                <w:sz w:val="18"/>
                <w:szCs w:val="18"/>
                <w:lang w:val="en-US"/>
              </w:rPr>
              <w:t>12 491 737</w:t>
            </w:r>
          </w:p>
        </w:tc>
        <w:tc>
          <w:tcPr>
            <w:tcW w:w="972" w:type="dxa"/>
            <w:tcBorders>
              <w:top w:val="single" w:sz="4" w:space="0" w:color="auto"/>
              <w:left w:val="nil"/>
              <w:bottom w:val="single" w:sz="4" w:space="0" w:color="auto"/>
              <w:right w:val="single" w:sz="4" w:space="0" w:color="auto"/>
            </w:tcBorders>
            <w:shd w:val="clear" w:color="000000" w:fill="D9D9D9"/>
            <w:noWrap/>
            <w:hideMark/>
          </w:tcPr>
          <w:p w14:paraId="233EA073" w14:textId="77777777" w:rsidR="00E85FA3" w:rsidRPr="00E85FA3" w:rsidRDefault="00E85FA3" w:rsidP="00E85FA3">
            <w:pPr>
              <w:jc w:val="center"/>
              <w:rPr>
                <w:b/>
                <w:bCs/>
                <w:color w:val="000000"/>
                <w:sz w:val="18"/>
                <w:szCs w:val="18"/>
                <w:lang w:val="en-US"/>
              </w:rPr>
            </w:pPr>
            <w:r w:rsidRPr="00E85FA3">
              <w:rPr>
                <w:b/>
                <w:bCs/>
                <w:color w:val="000000"/>
                <w:sz w:val="18"/>
                <w:szCs w:val="18"/>
                <w:lang w:val="en-US"/>
              </w:rPr>
              <w:t>2 481 350</w:t>
            </w:r>
          </w:p>
        </w:tc>
        <w:tc>
          <w:tcPr>
            <w:tcW w:w="835" w:type="dxa"/>
            <w:tcBorders>
              <w:top w:val="single" w:sz="4" w:space="0" w:color="auto"/>
              <w:left w:val="nil"/>
              <w:bottom w:val="single" w:sz="4" w:space="0" w:color="auto"/>
              <w:right w:val="single" w:sz="4" w:space="0" w:color="auto"/>
            </w:tcBorders>
            <w:shd w:val="clear" w:color="000000" w:fill="D9D9D9"/>
            <w:noWrap/>
            <w:hideMark/>
          </w:tcPr>
          <w:p w14:paraId="349E304C" w14:textId="77777777" w:rsidR="00E85FA3" w:rsidRPr="00E85FA3" w:rsidRDefault="00E85FA3" w:rsidP="00E85FA3">
            <w:pPr>
              <w:jc w:val="center"/>
              <w:rPr>
                <w:b/>
                <w:bCs/>
                <w:color w:val="000000"/>
                <w:sz w:val="18"/>
                <w:szCs w:val="18"/>
                <w:lang w:val="en-US"/>
              </w:rPr>
            </w:pPr>
            <w:r w:rsidRPr="00E85FA3">
              <w:rPr>
                <w:b/>
                <w:bCs/>
                <w:color w:val="000000"/>
                <w:sz w:val="18"/>
                <w:szCs w:val="18"/>
                <w:lang w:val="en-US"/>
              </w:rPr>
              <w:t>536 738</w:t>
            </w:r>
          </w:p>
        </w:tc>
        <w:tc>
          <w:tcPr>
            <w:tcW w:w="972" w:type="dxa"/>
            <w:tcBorders>
              <w:top w:val="single" w:sz="4" w:space="0" w:color="auto"/>
              <w:left w:val="nil"/>
              <w:bottom w:val="single" w:sz="4" w:space="0" w:color="auto"/>
              <w:right w:val="single" w:sz="4" w:space="0" w:color="auto"/>
            </w:tcBorders>
            <w:shd w:val="clear" w:color="000000" w:fill="D9D9D9"/>
            <w:noWrap/>
            <w:hideMark/>
          </w:tcPr>
          <w:p w14:paraId="33AFA941" w14:textId="77777777" w:rsidR="00E85FA3" w:rsidRPr="00E85FA3" w:rsidRDefault="00E85FA3" w:rsidP="00E85FA3">
            <w:pPr>
              <w:jc w:val="center"/>
              <w:rPr>
                <w:b/>
                <w:bCs/>
                <w:color w:val="000000"/>
                <w:sz w:val="18"/>
                <w:szCs w:val="18"/>
                <w:lang w:val="en-US"/>
              </w:rPr>
            </w:pPr>
            <w:r w:rsidRPr="00E85FA3">
              <w:rPr>
                <w:b/>
                <w:bCs/>
                <w:color w:val="000000"/>
                <w:sz w:val="18"/>
                <w:szCs w:val="18"/>
                <w:lang w:val="en-US"/>
              </w:rPr>
              <w:t>3 018 088</w:t>
            </w:r>
          </w:p>
        </w:tc>
        <w:tc>
          <w:tcPr>
            <w:tcW w:w="1317" w:type="dxa"/>
            <w:tcBorders>
              <w:top w:val="single" w:sz="4" w:space="0" w:color="auto"/>
              <w:left w:val="nil"/>
              <w:bottom w:val="single" w:sz="4" w:space="0" w:color="auto"/>
              <w:right w:val="single" w:sz="4" w:space="0" w:color="auto"/>
            </w:tcBorders>
            <w:shd w:val="clear" w:color="000000" w:fill="D9D9D9"/>
            <w:noWrap/>
            <w:hideMark/>
          </w:tcPr>
          <w:p w14:paraId="74FCEDB0" w14:textId="77777777" w:rsidR="00E85FA3" w:rsidRPr="00E85FA3" w:rsidRDefault="00E85FA3" w:rsidP="00E85FA3">
            <w:pPr>
              <w:jc w:val="center"/>
              <w:rPr>
                <w:b/>
                <w:bCs/>
                <w:color w:val="000000"/>
                <w:sz w:val="18"/>
                <w:szCs w:val="18"/>
                <w:lang w:val="en-US"/>
              </w:rPr>
            </w:pPr>
            <w:r w:rsidRPr="00E85FA3">
              <w:rPr>
                <w:b/>
                <w:bCs/>
                <w:color w:val="000000"/>
                <w:sz w:val="18"/>
                <w:szCs w:val="18"/>
                <w:lang w:val="en-US"/>
              </w:rPr>
              <w:t>24%</w:t>
            </w:r>
          </w:p>
        </w:tc>
      </w:tr>
      <w:tr w:rsidR="007B3A0A" w:rsidRPr="00E85FA3" w14:paraId="5D667545" w14:textId="77777777" w:rsidTr="006F3AB0">
        <w:trPr>
          <w:trHeight w:val="240"/>
        </w:trPr>
        <w:tc>
          <w:tcPr>
            <w:tcW w:w="3969"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14:paraId="3934EB91" w14:textId="77777777" w:rsidR="00E85FA3" w:rsidRPr="00E85FA3" w:rsidRDefault="00E85FA3" w:rsidP="00E85FA3">
            <w:pPr>
              <w:rPr>
                <w:b/>
                <w:bCs/>
                <w:i/>
                <w:iCs/>
                <w:color w:val="000000"/>
                <w:sz w:val="18"/>
                <w:szCs w:val="18"/>
                <w:lang w:val="en-US"/>
              </w:rPr>
            </w:pPr>
            <w:r w:rsidRPr="00E85FA3">
              <w:rPr>
                <w:b/>
                <w:bCs/>
                <w:i/>
                <w:iCs/>
                <w:color w:val="000000"/>
                <w:sz w:val="18"/>
                <w:szCs w:val="18"/>
                <w:lang w:val="en-US"/>
              </w:rPr>
              <w:t>Maanteetransport</w:t>
            </w:r>
          </w:p>
        </w:tc>
        <w:tc>
          <w:tcPr>
            <w:tcW w:w="1111" w:type="dxa"/>
            <w:tcBorders>
              <w:top w:val="nil"/>
              <w:left w:val="nil"/>
              <w:bottom w:val="single" w:sz="4" w:space="0" w:color="auto"/>
              <w:right w:val="single" w:sz="4" w:space="0" w:color="auto"/>
            </w:tcBorders>
            <w:shd w:val="clear" w:color="000000" w:fill="FFFFFF"/>
            <w:noWrap/>
            <w:hideMark/>
          </w:tcPr>
          <w:p w14:paraId="3E3DF1CB"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4 735 579</w:t>
            </w:r>
          </w:p>
        </w:tc>
        <w:tc>
          <w:tcPr>
            <w:tcW w:w="973" w:type="dxa"/>
            <w:tcBorders>
              <w:top w:val="nil"/>
              <w:left w:val="nil"/>
              <w:bottom w:val="single" w:sz="4" w:space="0" w:color="auto"/>
              <w:right w:val="single" w:sz="4" w:space="0" w:color="auto"/>
            </w:tcBorders>
            <w:shd w:val="clear" w:color="000000" w:fill="FFFFFF"/>
            <w:noWrap/>
            <w:hideMark/>
          </w:tcPr>
          <w:p w14:paraId="6971C399"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2 356 139</w:t>
            </w:r>
          </w:p>
        </w:tc>
        <w:tc>
          <w:tcPr>
            <w:tcW w:w="1111" w:type="dxa"/>
            <w:tcBorders>
              <w:top w:val="nil"/>
              <w:left w:val="nil"/>
              <w:bottom w:val="single" w:sz="4" w:space="0" w:color="auto"/>
              <w:right w:val="single" w:sz="4" w:space="0" w:color="auto"/>
            </w:tcBorders>
            <w:shd w:val="clear" w:color="000000" w:fill="FFFFFF"/>
            <w:noWrap/>
            <w:hideMark/>
          </w:tcPr>
          <w:p w14:paraId="4C69B007"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7 091 718</w:t>
            </w:r>
          </w:p>
        </w:tc>
        <w:tc>
          <w:tcPr>
            <w:tcW w:w="1111" w:type="dxa"/>
            <w:tcBorders>
              <w:top w:val="nil"/>
              <w:left w:val="nil"/>
              <w:bottom w:val="single" w:sz="4" w:space="0" w:color="auto"/>
              <w:right w:val="single" w:sz="4" w:space="0" w:color="auto"/>
            </w:tcBorders>
            <w:shd w:val="clear" w:color="000000" w:fill="FFFFFF"/>
            <w:noWrap/>
            <w:hideMark/>
          </w:tcPr>
          <w:p w14:paraId="0D92E885"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6 730 271</w:t>
            </w:r>
          </w:p>
        </w:tc>
        <w:tc>
          <w:tcPr>
            <w:tcW w:w="972" w:type="dxa"/>
            <w:tcBorders>
              <w:top w:val="nil"/>
              <w:left w:val="nil"/>
              <w:bottom w:val="single" w:sz="4" w:space="0" w:color="auto"/>
              <w:right w:val="single" w:sz="4" w:space="0" w:color="auto"/>
            </w:tcBorders>
            <w:shd w:val="clear" w:color="000000" w:fill="FFFFFF"/>
            <w:noWrap/>
            <w:hideMark/>
          </w:tcPr>
          <w:p w14:paraId="57EEDFFA"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2 389 977</w:t>
            </w:r>
          </w:p>
        </w:tc>
        <w:tc>
          <w:tcPr>
            <w:tcW w:w="1111" w:type="dxa"/>
            <w:tcBorders>
              <w:top w:val="nil"/>
              <w:left w:val="nil"/>
              <w:bottom w:val="single" w:sz="4" w:space="0" w:color="auto"/>
              <w:right w:val="single" w:sz="4" w:space="0" w:color="auto"/>
            </w:tcBorders>
            <w:shd w:val="clear" w:color="000000" w:fill="FFFFFF"/>
            <w:noWrap/>
            <w:hideMark/>
          </w:tcPr>
          <w:p w14:paraId="0213535D"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9 120 248</w:t>
            </w:r>
          </w:p>
        </w:tc>
        <w:tc>
          <w:tcPr>
            <w:tcW w:w="972" w:type="dxa"/>
            <w:tcBorders>
              <w:top w:val="nil"/>
              <w:left w:val="nil"/>
              <w:bottom w:val="single" w:sz="4" w:space="0" w:color="auto"/>
              <w:right w:val="single" w:sz="4" w:space="0" w:color="auto"/>
            </w:tcBorders>
            <w:shd w:val="clear" w:color="000000" w:fill="FFFFFF"/>
            <w:noWrap/>
            <w:hideMark/>
          </w:tcPr>
          <w:p w14:paraId="3A71CC96"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2 200 097</w:t>
            </w:r>
          </w:p>
        </w:tc>
        <w:tc>
          <w:tcPr>
            <w:tcW w:w="835" w:type="dxa"/>
            <w:tcBorders>
              <w:top w:val="nil"/>
              <w:left w:val="nil"/>
              <w:bottom w:val="single" w:sz="4" w:space="0" w:color="auto"/>
              <w:right w:val="single" w:sz="4" w:space="0" w:color="auto"/>
            </w:tcBorders>
            <w:shd w:val="clear" w:color="000000" w:fill="FFFFFF"/>
            <w:noWrap/>
            <w:hideMark/>
          </w:tcPr>
          <w:p w14:paraId="3AC25A01"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412 617</w:t>
            </w:r>
          </w:p>
        </w:tc>
        <w:tc>
          <w:tcPr>
            <w:tcW w:w="972" w:type="dxa"/>
            <w:tcBorders>
              <w:top w:val="nil"/>
              <w:left w:val="nil"/>
              <w:bottom w:val="single" w:sz="4" w:space="0" w:color="auto"/>
              <w:right w:val="single" w:sz="4" w:space="0" w:color="auto"/>
            </w:tcBorders>
            <w:shd w:val="clear" w:color="000000" w:fill="FFFFFF"/>
            <w:noWrap/>
            <w:hideMark/>
          </w:tcPr>
          <w:p w14:paraId="4D03BC18"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2 612 714</w:t>
            </w:r>
          </w:p>
        </w:tc>
        <w:tc>
          <w:tcPr>
            <w:tcW w:w="1317" w:type="dxa"/>
            <w:tcBorders>
              <w:top w:val="nil"/>
              <w:left w:val="nil"/>
              <w:bottom w:val="single" w:sz="4" w:space="0" w:color="auto"/>
              <w:right w:val="single" w:sz="4" w:space="0" w:color="auto"/>
            </w:tcBorders>
            <w:shd w:val="clear" w:color="000000" w:fill="FFFFFF"/>
            <w:noWrap/>
            <w:hideMark/>
          </w:tcPr>
          <w:p w14:paraId="2353B57E"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29%</w:t>
            </w:r>
          </w:p>
        </w:tc>
      </w:tr>
      <w:tr w:rsidR="007B3A0A" w:rsidRPr="00E85FA3" w14:paraId="6EC11E27" w14:textId="77777777" w:rsidTr="006B3A55">
        <w:trPr>
          <w:trHeight w:val="58"/>
        </w:trPr>
        <w:tc>
          <w:tcPr>
            <w:tcW w:w="559" w:type="dxa"/>
            <w:tcBorders>
              <w:top w:val="nil"/>
              <w:left w:val="single" w:sz="4" w:space="0" w:color="auto"/>
              <w:bottom w:val="single" w:sz="4" w:space="0" w:color="auto"/>
              <w:right w:val="single" w:sz="4" w:space="0" w:color="auto"/>
            </w:tcBorders>
            <w:shd w:val="clear" w:color="000000" w:fill="FFFFFF"/>
            <w:noWrap/>
            <w:hideMark/>
          </w:tcPr>
          <w:p w14:paraId="3EADB162" w14:textId="77777777" w:rsidR="00E85FA3" w:rsidRPr="00E85FA3" w:rsidRDefault="00E85FA3" w:rsidP="00E85FA3">
            <w:pPr>
              <w:jc w:val="center"/>
              <w:rPr>
                <w:color w:val="000000"/>
                <w:sz w:val="18"/>
                <w:szCs w:val="18"/>
                <w:lang w:val="en-US"/>
              </w:rPr>
            </w:pPr>
            <w:r w:rsidRPr="00E85FA3">
              <w:rPr>
                <w:color w:val="000000"/>
                <w:sz w:val="18"/>
                <w:szCs w:val="18"/>
                <w:lang w:val="en-US"/>
              </w:rPr>
              <w:t>1.1</w:t>
            </w:r>
          </w:p>
        </w:tc>
        <w:tc>
          <w:tcPr>
            <w:tcW w:w="3410" w:type="dxa"/>
            <w:tcBorders>
              <w:top w:val="nil"/>
              <w:left w:val="nil"/>
              <w:bottom w:val="single" w:sz="4" w:space="0" w:color="auto"/>
              <w:right w:val="single" w:sz="4" w:space="0" w:color="auto"/>
            </w:tcBorders>
            <w:shd w:val="clear" w:color="auto" w:fill="auto"/>
            <w:hideMark/>
          </w:tcPr>
          <w:p w14:paraId="287AC3DC" w14:textId="77777777" w:rsidR="00E85FA3" w:rsidRPr="00E85FA3" w:rsidRDefault="00E85FA3" w:rsidP="00E85FA3">
            <w:pPr>
              <w:rPr>
                <w:sz w:val="18"/>
                <w:szCs w:val="18"/>
                <w:lang w:val="en-US"/>
              </w:rPr>
            </w:pPr>
            <w:r w:rsidRPr="00E85FA3">
              <w:rPr>
                <w:sz w:val="18"/>
                <w:szCs w:val="18"/>
                <w:lang w:val="en-US"/>
              </w:rPr>
              <w:t>Narva linna bussi- ja raudteejaama arendus</w:t>
            </w:r>
          </w:p>
        </w:tc>
        <w:tc>
          <w:tcPr>
            <w:tcW w:w="1111" w:type="dxa"/>
            <w:tcBorders>
              <w:top w:val="nil"/>
              <w:left w:val="nil"/>
              <w:bottom w:val="single" w:sz="4" w:space="0" w:color="auto"/>
              <w:right w:val="single" w:sz="4" w:space="0" w:color="auto"/>
            </w:tcBorders>
            <w:shd w:val="clear" w:color="000000" w:fill="FFFFFF"/>
            <w:hideMark/>
          </w:tcPr>
          <w:p w14:paraId="08B89ECD" w14:textId="77777777" w:rsidR="00E85FA3" w:rsidRPr="00E85FA3" w:rsidRDefault="00E85FA3" w:rsidP="00E85FA3">
            <w:pPr>
              <w:jc w:val="center"/>
              <w:rPr>
                <w:sz w:val="18"/>
                <w:szCs w:val="18"/>
                <w:lang w:val="en-US"/>
              </w:rPr>
            </w:pPr>
            <w:r w:rsidRPr="00E85FA3">
              <w:rPr>
                <w:sz w:val="18"/>
                <w:szCs w:val="18"/>
                <w:lang w:val="en-US"/>
              </w:rPr>
              <w:t>200 841</w:t>
            </w:r>
          </w:p>
        </w:tc>
        <w:tc>
          <w:tcPr>
            <w:tcW w:w="973" w:type="dxa"/>
            <w:tcBorders>
              <w:top w:val="nil"/>
              <w:left w:val="nil"/>
              <w:bottom w:val="single" w:sz="4" w:space="0" w:color="auto"/>
              <w:right w:val="single" w:sz="4" w:space="0" w:color="auto"/>
            </w:tcBorders>
            <w:shd w:val="clear" w:color="000000" w:fill="FFFFFF"/>
            <w:hideMark/>
          </w:tcPr>
          <w:p w14:paraId="2DB0C3B7" w14:textId="77777777" w:rsidR="00E85FA3" w:rsidRPr="00E85FA3" w:rsidRDefault="00E85FA3" w:rsidP="00E85FA3">
            <w:pPr>
              <w:jc w:val="center"/>
              <w:rPr>
                <w:sz w:val="18"/>
                <w:szCs w:val="18"/>
                <w:lang w:val="en-US"/>
              </w:rPr>
            </w:pPr>
            <w:r w:rsidRPr="00E85FA3">
              <w:rPr>
                <w:sz w:val="18"/>
                <w:szCs w:val="18"/>
                <w:lang w:val="en-US"/>
              </w:rPr>
              <w:t>368 825</w:t>
            </w:r>
          </w:p>
        </w:tc>
        <w:tc>
          <w:tcPr>
            <w:tcW w:w="1111" w:type="dxa"/>
            <w:tcBorders>
              <w:top w:val="nil"/>
              <w:left w:val="nil"/>
              <w:bottom w:val="single" w:sz="4" w:space="0" w:color="auto"/>
              <w:right w:val="single" w:sz="4" w:space="0" w:color="auto"/>
            </w:tcBorders>
            <w:shd w:val="clear" w:color="auto" w:fill="auto"/>
            <w:noWrap/>
            <w:hideMark/>
          </w:tcPr>
          <w:p w14:paraId="71510185" w14:textId="77777777" w:rsidR="00E85FA3" w:rsidRPr="00E85FA3" w:rsidRDefault="00E85FA3" w:rsidP="00E85FA3">
            <w:pPr>
              <w:jc w:val="center"/>
              <w:rPr>
                <w:color w:val="000000"/>
                <w:sz w:val="18"/>
                <w:szCs w:val="18"/>
                <w:lang w:val="en-US"/>
              </w:rPr>
            </w:pPr>
            <w:r w:rsidRPr="00E85FA3">
              <w:rPr>
                <w:color w:val="000000"/>
                <w:sz w:val="18"/>
                <w:szCs w:val="18"/>
                <w:lang w:val="en-US"/>
              </w:rPr>
              <w:t>569 666</w:t>
            </w:r>
          </w:p>
        </w:tc>
        <w:tc>
          <w:tcPr>
            <w:tcW w:w="1111" w:type="dxa"/>
            <w:tcBorders>
              <w:top w:val="nil"/>
              <w:left w:val="nil"/>
              <w:bottom w:val="single" w:sz="4" w:space="0" w:color="auto"/>
              <w:right w:val="single" w:sz="4" w:space="0" w:color="auto"/>
            </w:tcBorders>
            <w:shd w:val="clear" w:color="000000" w:fill="FFFFFF"/>
            <w:hideMark/>
          </w:tcPr>
          <w:p w14:paraId="4BB43471" w14:textId="77777777" w:rsidR="00E85FA3" w:rsidRPr="00E85FA3" w:rsidRDefault="00E85FA3" w:rsidP="00E85FA3">
            <w:pPr>
              <w:jc w:val="center"/>
              <w:rPr>
                <w:sz w:val="18"/>
                <w:szCs w:val="18"/>
                <w:lang w:val="en-US"/>
              </w:rPr>
            </w:pPr>
            <w:r w:rsidRPr="00E85FA3">
              <w:rPr>
                <w:sz w:val="18"/>
                <w:szCs w:val="18"/>
                <w:lang w:val="en-US"/>
              </w:rPr>
              <w:t>436 780</w:t>
            </w:r>
          </w:p>
        </w:tc>
        <w:tc>
          <w:tcPr>
            <w:tcW w:w="972" w:type="dxa"/>
            <w:tcBorders>
              <w:top w:val="nil"/>
              <w:left w:val="nil"/>
              <w:bottom w:val="single" w:sz="4" w:space="0" w:color="auto"/>
              <w:right w:val="single" w:sz="4" w:space="0" w:color="auto"/>
            </w:tcBorders>
            <w:shd w:val="clear" w:color="000000" w:fill="FFFFFF"/>
            <w:hideMark/>
          </w:tcPr>
          <w:p w14:paraId="5B4CA6E5" w14:textId="77777777" w:rsidR="00E85FA3" w:rsidRPr="00E85FA3" w:rsidRDefault="00E85FA3" w:rsidP="00E85FA3">
            <w:pPr>
              <w:jc w:val="center"/>
              <w:rPr>
                <w:sz w:val="18"/>
                <w:szCs w:val="18"/>
                <w:lang w:val="en-US"/>
              </w:rPr>
            </w:pPr>
            <w:r w:rsidRPr="00E85FA3">
              <w:rPr>
                <w:sz w:val="18"/>
                <w:szCs w:val="18"/>
                <w:lang w:val="en-US"/>
              </w:rPr>
              <w:t>402 663</w:t>
            </w:r>
          </w:p>
        </w:tc>
        <w:tc>
          <w:tcPr>
            <w:tcW w:w="1111" w:type="dxa"/>
            <w:tcBorders>
              <w:top w:val="nil"/>
              <w:left w:val="nil"/>
              <w:bottom w:val="single" w:sz="4" w:space="0" w:color="auto"/>
              <w:right w:val="single" w:sz="4" w:space="0" w:color="auto"/>
            </w:tcBorders>
            <w:shd w:val="clear" w:color="auto" w:fill="auto"/>
            <w:noWrap/>
            <w:hideMark/>
          </w:tcPr>
          <w:p w14:paraId="26AB82D9" w14:textId="77777777" w:rsidR="00E85FA3" w:rsidRPr="00E85FA3" w:rsidRDefault="00E85FA3" w:rsidP="00E85FA3">
            <w:pPr>
              <w:jc w:val="center"/>
              <w:rPr>
                <w:color w:val="000000"/>
                <w:sz w:val="18"/>
                <w:szCs w:val="18"/>
                <w:lang w:val="en-US"/>
              </w:rPr>
            </w:pPr>
            <w:r w:rsidRPr="00E85FA3">
              <w:rPr>
                <w:color w:val="000000"/>
                <w:sz w:val="18"/>
                <w:szCs w:val="18"/>
                <w:lang w:val="en-US"/>
              </w:rPr>
              <w:t>839 443</w:t>
            </w:r>
          </w:p>
        </w:tc>
        <w:tc>
          <w:tcPr>
            <w:tcW w:w="972" w:type="dxa"/>
            <w:tcBorders>
              <w:top w:val="nil"/>
              <w:left w:val="nil"/>
              <w:bottom w:val="single" w:sz="4" w:space="0" w:color="auto"/>
              <w:right w:val="single" w:sz="4" w:space="0" w:color="auto"/>
            </w:tcBorders>
            <w:shd w:val="clear" w:color="auto" w:fill="auto"/>
            <w:noWrap/>
            <w:hideMark/>
          </w:tcPr>
          <w:p w14:paraId="1CC788A4" w14:textId="77777777" w:rsidR="00E85FA3" w:rsidRPr="00E85FA3" w:rsidRDefault="00E85FA3" w:rsidP="00E85FA3">
            <w:pPr>
              <w:jc w:val="center"/>
              <w:rPr>
                <w:color w:val="000000"/>
                <w:sz w:val="18"/>
                <w:szCs w:val="18"/>
                <w:lang w:val="en-US"/>
              </w:rPr>
            </w:pPr>
            <w:r w:rsidRPr="00E85FA3">
              <w:rPr>
                <w:color w:val="000000"/>
                <w:sz w:val="18"/>
                <w:szCs w:val="18"/>
                <w:lang w:val="en-US"/>
              </w:rPr>
              <w:t>181 179</w:t>
            </w:r>
          </w:p>
        </w:tc>
        <w:tc>
          <w:tcPr>
            <w:tcW w:w="835" w:type="dxa"/>
            <w:tcBorders>
              <w:top w:val="nil"/>
              <w:left w:val="nil"/>
              <w:bottom w:val="single" w:sz="4" w:space="0" w:color="auto"/>
              <w:right w:val="single" w:sz="4" w:space="0" w:color="auto"/>
            </w:tcBorders>
            <w:shd w:val="clear" w:color="000000" w:fill="FFFFFF"/>
            <w:noWrap/>
            <w:hideMark/>
          </w:tcPr>
          <w:p w14:paraId="2DD1ABD5" w14:textId="77777777" w:rsidR="00E85FA3" w:rsidRPr="00E85FA3" w:rsidRDefault="00E85FA3" w:rsidP="00E85FA3">
            <w:pPr>
              <w:jc w:val="center"/>
              <w:rPr>
                <w:color w:val="000000"/>
                <w:sz w:val="18"/>
                <w:szCs w:val="18"/>
                <w:lang w:val="en-US"/>
              </w:rPr>
            </w:pPr>
            <w:r w:rsidRPr="00E85FA3">
              <w:rPr>
                <w:color w:val="000000"/>
                <w:sz w:val="18"/>
                <w:szCs w:val="18"/>
                <w:lang w:val="en-US"/>
              </w:rPr>
              <w:t>412 617</w:t>
            </w:r>
          </w:p>
        </w:tc>
        <w:tc>
          <w:tcPr>
            <w:tcW w:w="972" w:type="dxa"/>
            <w:tcBorders>
              <w:top w:val="nil"/>
              <w:left w:val="nil"/>
              <w:bottom w:val="single" w:sz="4" w:space="0" w:color="auto"/>
              <w:right w:val="single" w:sz="4" w:space="0" w:color="auto"/>
            </w:tcBorders>
            <w:shd w:val="clear" w:color="auto" w:fill="auto"/>
            <w:noWrap/>
            <w:hideMark/>
          </w:tcPr>
          <w:p w14:paraId="5FB9E351" w14:textId="77777777" w:rsidR="00E85FA3" w:rsidRPr="00E85FA3" w:rsidRDefault="00E85FA3" w:rsidP="00E85FA3">
            <w:pPr>
              <w:jc w:val="center"/>
              <w:rPr>
                <w:color w:val="000000"/>
                <w:sz w:val="18"/>
                <w:szCs w:val="18"/>
                <w:lang w:val="en-US"/>
              </w:rPr>
            </w:pPr>
            <w:r w:rsidRPr="00E85FA3">
              <w:rPr>
                <w:color w:val="000000"/>
                <w:sz w:val="18"/>
                <w:szCs w:val="18"/>
                <w:lang w:val="en-US"/>
              </w:rPr>
              <w:t>593 796</w:t>
            </w:r>
          </w:p>
        </w:tc>
        <w:tc>
          <w:tcPr>
            <w:tcW w:w="1317" w:type="dxa"/>
            <w:tcBorders>
              <w:top w:val="nil"/>
              <w:left w:val="nil"/>
              <w:bottom w:val="single" w:sz="4" w:space="0" w:color="auto"/>
              <w:right w:val="single" w:sz="4" w:space="0" w:color="auto"/>
            </w:tcBorders>
            <w:shd w:val="clear" w:color="000000" w:fill="FFFFFF"/>
            <w:noWrap/>
            <w:hideMark/>
          </w:tcPr>
          <w:p w14:paraId="79528B90" w14:textId="77777777" w:rsidR="00E85FA3" w:rsidRPr="00E85FA3" w:rsidRDefault="00E85FA3" w:rsidP="00E85FA3">
            <w:pPr>
              <w:jc w:val="center"/>
              <w:rPr>
                <w:color w:val="000000"/>
                <w:sz w:val="18"/>
                <w:szCs w:val="18"/>
                <w:lang w:val="en-US"/>
              </w:rPr>
            </w:pPr>
            <w:r w:rsidRPr="00E85FA3">
              <w:rPr>
                <w:color w:val="000000"/>
                <w:sz w:val="18"/>
                <w:szCs w:val="18"/>
                <w:lang w:val="en-US"/>
              </w:rPr>
              <w:t>71%</w:t>
            </w:r>
          </w:p>
        </w:tc>
      </w:tr>
      <w:tr w:rsidR="007B3A0A" w:rsidRPr="00E85FA3" w14:paraId="77B5D66B" w14:textId="77777777" w:rsidTr="006F3AB0">
        <w:trPr>
          <w:trHeight w:val="142"/>
        </w:trPr>
        <w:tc>
          <w:tcPr>
            <w:tcW w:w="559" w:type="dxa"/>
            <w:tcBorders>
              <w:top w:val="nil"/>
              <w:left w:val="single" w:sz="4" w:space="0" w:color="auto"/>
              <w:bottom w:val="single" w:sz="4" w:space="0" w:color="auto"/>
              <w:right w:val="single" w:sz="4" w:space="0" w:color="auto"/>
            </w:tcBorders>
            <w:shd w:val="clear" w:color="000000" w:fill="FFFFFF"/>
            <w:noWrap/>
            <w:hideMark/>
          </w:tcPr>
          <w:p w14:paraId="01AEAE57" w14:textId="77777777" w:rsidR="00E85FA3" w:rsidRPr="00E85FA3" w:rsidRDefault="00E85FA3" w:rsidP="00E85FA3">
            <w:pPr>
              <w:jc w:val="center"/>
              <w:rPr>
                <w:color w:val="000000"/>
                <w:sz w:val="18"/>
                <w:szCs w:val="18"/>
                <w:lang w:val="en-US"/>
              </w:rPr>
            </w:pPr>
            <w:r w:rsidRPr="00E85FA3">
              <w:rPr>
                <w:color w:val="000000"/>
                <w:sz w:val="18"/>
                <w:szCs w:val="18"/>
                <w:lang w:val="en-US"/>
              </w:rPr>
              <w:t>1.2</w:t>
            </w:r>
          </w:p>
        </w:tc>
        <w:tc>
          <w:tcPr>
            <w:tcW w:w="3410" w:type="dxa"/>
            <w:tcBorders>
              <w:top w:val="nil"/>
              <w:left w:val="nil"/>
              <w:bottom w:val="single" w:sz="4" w:space="0" w:color="auto"/>
              <w:right w:val="single" w:sz="4" w:space="0" w:color="auto"/>
            </w:tcBorders>
            <w:shd w:val="clear" w:color="000000" w:fill="FFFFFF"/>
            <w:hideMark/>
          </w:tcPr>
          <w:p w14:paraId="2562EFF0" w14:textId="77777777" w:rsidR="00E85FA3" w:rsidRPr="00E85FA3" w:rsidRDefault="00E85FA3" w:rsidP="00E85FA3">
            <w:pPr>
              <w:rPr>
                <w:color w:val="000000"/>
                <w:sz w:val="18"/>
                <w:szCs w:val="18"/>
                <w:lang w:val="en-US"/>
              </w:rPr>
            </w:pPr>
            <w:r w:rsidRPr="00E85FA3">
              <w:rPr>
                <w:color w:val="000000"/>
                <w:sz w:val="18"/>
                <w:szCs w:val="18"/>
                <w:lang w:val="en-US"/>
              </w:rPr>
              <w:t>Narva linnapiirkonna jalg- ja jalgrattateede võrgustiku rajamine</w:t>
            </w:r>
          </w:p>
        </w:tc>
        <w:tc>
          <w:tcPr>
            <w:tcW w:w="1111" w:type="dxa"/>
            <w:tcBorders>
              <w:top w:val="nil"/>
              <w:left w:val="nil"/>
              <w:bottom w:val="single" w:sz="4" w:space="0" w:color="auto"/>
              <w:right w:val="single" w:sz="4" w:space="0" w:color="auto"/>
            </w:tcBorders>
            <w:shd w:val="clear" w:color="000000" w:fill="FFFFFF"/>
            <w:hideMark/>
          </w:tcPr>
          <w:p w14:paraId="5F9B83BC" w14:textId="056F5680" w:rsidR="00E85FA3" w:rsidRPr="00E85FA3" w:rsidRDefault="00E85FA3" w:rsidP="00E85FA3">
            <w:pPr>
              <w:jc w:val="center"/>
              <w:rPr>
                <w:sz w:val="18"/>
                <w:szCs w:val="18"/>
                <w:lang w:val="en-US"/>
              </w:rPr>
            </w:pPr>
            <w:r w:rsidRPr="00E85FA3">
              <w:rPr>
                <w:sz w:val="18"/>
                <w:szCs w:val="18"/>
                <w:lang w:val="en-US"/>
              </w:rPr>
              <w:t> </w:t>
            </w:r>
            <w:r w:rsidR="00086246">
              <w:rPr>
                <w:sz w:val="18"/>
                <w:szCs w:val="18"/>
                <w:lang w:val="en-US"/>
              </w:rPr>
              <w:t>0</w:t>
            </w:r>
          </w:p>
        </w:tc>
        <w:tc>
          <w:tcPr>
            <w:tcW w:w="973" w:type="dxa"/>
            <w:tcBorders>
              <w:top w:val="nil"/>
              <w:left w:val="nil"/>
              <w:bottom w:val="single" w:sz="4" w:space="0" w:color="auto"/>
              <w:right w:val="single" w:sz="4" w:space="0" w:color="auto"/>
            </w:tcBorders>
            <w:shd w:val="clear" w:color="000000" w:fill="FFFFFF"/>
            <w:hideMark/>
          </w:tcPr>
          <w:p w14:paraId="6C19A0F4" w14:textId="77777777" w:rsidR="00E85FA3" w:rsidRPr="00E85FA3" w:rsidRDefault="00E85FA3" w:rsidP="00E85FA3">
            <w:pPr>
              <w:jc w:val="center"/>
              <w:rPr>
                <w:sz w:val="18"/>
                <w:szCs w:val="18"/>
                <w:lang w:val="en-US"/>
              </w:rPr>
            </w:pPr>
            <w:r w:rsidRPr="00E85FA3">
              <w:rPr>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2E40B2CB"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hideMark/>
          </w:tcPr>
          <w:p w14:paraId="0317DCDB" w14:textId="77777777" w:rsidR="00E85FA3" w:rsidRPr="00E85FA3" w:rsidRDefault="00E85FA3" w:rsidP="00E85FA3">
            <w:pPr>
              <w:jc w:val="center"/>
              <w:rPr>
                <w:sz w:val="18"/>
                <w:szCs w:val="18"/>
                <w:lang w:val="en-US"/>
              </w:rPr>
            </w:pPr>
            <w:r w:rsidRPr="00E85FA3">
              <w:rPr>
                <w:sz w:val="18"/>
                <w:szCs w:val="18"/>
                <w:lang w:val="en-US"/>
              </w:rPr>
              <w:t>147 653</w:t>
            </w:r>
          </w:p>
        </w:tc>
        <w:tc>
          <w:tcPr>
            <w:tcW w:w="972" w:type="dxa"/>
            <w:tcBorders>
              <w:top w:val="nil"/>
              <w:left w:val="nil"/>
              <w:bottom w:val="single" w:sz="4" w:space="0" w:color="auto"/>
              <w:right w:val="single" w:sz="4" w:space="0" w:color="auto"/>
            </w:tcBorders>
            <w:shd w:val="clear" w:color="000000" w:fill="FFFFFF"/>
            <w:hideMark/>
          </w:tcPr>
          <w:p w14:paraId="45807F7F" w14:textId="77777777" w:rsidR="00E85FA3" w:rsidRPr="00E85FA3" w:rsidRDefault="00E85FA3" w:rsidP="00E85FA3">
            <w:pPr>
              <w:jc w:val="center"/>
              <w:rPr>
                <w:sz w:val="18"/>
                <w:szCs w:val="18"/>
                <w:lang w:val="en-US"/>
              </w:rPr>
            </w:pPr>
            <w:r w:rsidRPr="00E85FA3">
              <w:rPr>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6DA7FEFB" w14:textId="77777777" w:rsidR="00E85FA3" w:rsidRPr="00E85FA3" w:rsidRDefault="00E85FA3" w:rsidP="00E85FA3">
            <w:pPr>
              <w:jc w:val="center"/>
              <w:rPr>
                <w:color w:val="000000"/>
                <w:sz w:val="18"/>
                <w:szCs w:val="18"/>
                <w:lang w:val="en-US"/>
              </w:rPr>
            </w:pPr>
            <w:r w:rsidRPr="00E85FA3">
              <w:rPr>
                <w:color w:val="000000"/>
                <w:sz w:val="18"/>
                <w:szCs w:val="18"/>
                <w:lang w:val="en-US"/>
              </w:rPr>
              <w:t>147 653</w:t>
            </w:r>
          </w:p>
        </w:tc>
        <w:tc>
          <w:tcPr>
            <w:tcW w:w="972" w:type="dxa"/>
            <w:tcBorders>
              <w:top w:val="nil"/>
              <w:left w:val="nil"/>
              <w:bottom w:val="single" w:sz="4" w:space="0" w:color="auto"/>
              <w:right w:val="single" w:sz="4" w:space="0" w:color="auto"/>
            </w:tcBorders>
            <w:shd w:val="clear" w:color="auto" w:fill="auto"/>
            <w:noWrap/>
            <w:hideMark/>
          </w:tcPr>
          <w:p w14:paraId="60EDDDD7" w14:textId="77777777" w:rsidR="00E85FA3" w:rsidRPr="00E85FA3" w:rsidRDefault="00E85FA3" w:rsidP="00E85FA3">
            <w:pPr>
              <w:jc w:val="center"/>
              <w:rPr>
                <w:color w:val="000000"/>
                <w:sz w:val="18"/>
                <w:szCs w:val="18"/>
                <w:lang w:val="en-US"/>
              </w:rPr>
            </w:pPr>
            <w:r w:rsidRPr="00E85FA3">
              <w:rPr>
                <w:color w:val="000000"/>
                <w:sz w:val="18"/>
                <w:szCs w:val="18"/>
                <w:lang w:val="en-US"/>
              </w:rPr>
              <w:t>117 795</w:t>
            </w:r>
          </w:p>
        </w:tc>
        <w:tc>
          <w:tcPr>
            <w:tcW w:w="835" w:type="dxa"/>
            <w:tcBorders>
              <w:top w:val="nil"/>
              <w:left w:val="nil"/>
              <w:bottom w:val="single" w:sz="4" w:space="0" w:color="auto"/>
              <w:right w:val="single" w:sz="4" w:space="0" w:color="auto"/>
            </w:tcBorders>
            <w:shd w:val="clear" w:color="auto" w:fill="auto"/>
            <w:noWrap/>
            <w:hideMark/>
          </w:tcPr>
          <w:p w14:paraId="20646849"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47017091" w14:textId="77777777" w:rsidR="00E85FA3" w:rsidRPr="00E85FA3" w:rsidRDefault="00E85FA3" w:rsidP="00E85FA3">
            <w:pPr>
              <w:jc w:val="center"/>
              <w:rPr>
                <w:color w:val="000000"/>
                <w:sz w:val="18"/>
                <w:szCs w:val="18"/>
                <w:lang w:val="en-US"/>
              </w:rPr>
            </w:pPr>
            <w:r w:rsidRPr="00E85FA3">
              <w:rPr>
                <w:color w:val="000000"/>
                <w:sz w:val="18"/>
                <w:szCs w:val="18"/>
                <w:lang w:val="en-US"/>
              </w:rPr>
              <w:t>117 795</w:t>
            </w:r>
          </w:p>
        </w:tc>
        <w:tc>
          <w:tcPr>
            <w:tcW w:w="1317" w:type="dxa"/>
            <w:tcBorders>
              <w:top w:val="nil"/>
              <w:left w:val="nil"/>
              <w:bottom w:val="single" w:sz="4" w:space="0" w:color="auto"/>
              <w:right w:val="single" w:sz="4" w:space="0" w:color="auto"/>
            </w:tcBorders>
            <w:shd w:val="clear" w:color="000000" w:fill="FFFFFF"/>
            <w:noWrap/>
            <w:hideMark/>
          </w:tcPr>
          <w:p w14:paraId="1D483F6C" w14:textId="77777777" w:rsidR="00E85FA3" w:rsidRPr="00E85FA3" w:rsidRDefault="00E85FA3" w:rsidP="00E85FA3">
            <w:pPr>
              <w:jc w:val="center"/>
              <w:rPr>
                <w:color w:val="000000"/>
                <w:sz w:val="18"/>
                <w:szCs w:val="18"/>
                <w:lang w:val="en-US"/>
              </w:rPr>
            </w:pPr>
            <w:r w:rsidRPr="00E85FA3">
              <w:rPr>
                <w:color w:val="000000"/>
                <w:sz w:val="18"/>
                <w:szCs w:val="18"/>
                <w:lang w:val="en-US"/>
              </w:rPr>
              <w:t>80%</w:t>
            </w:r>
          </w:p>
        </w:tc>
      </w:tr>
      <w:tr w:rsidR="007B3A0A" w:rsidRPr="00E85FA3" w14:paraId="6F778FC4" w14:textId="77777777" w:rsidTr="006F3AB0">
        <w:trPr>
          <w:trHeight w:val="58"/>
        </w:trPr>
        <w:tc>
          <w:tcPr>
            <w:tcW w:w="559" w:type="dxa"/>
            <w:tcBorders>
              <w:top w:val="nil"/>
              <w:left w:val="single" w:sz="4" w:space="0" w:color="auto"/>
              <w:bottom w:val="single" w:sz="4" w:space="0" w:color="auto"/>
              <w:right w:val="single" w:sz="4" w:space="0" w:color="auto"/>
            </w:tcBorders>
            <w:shd w:val="clear" w:color="000000" w:fill="FFFFFF"/>
            <w:noWrap/>
            <w:hideMark/>
          </w:tcPr>
          <w:p w14:paraId="15EFABF4" w14:textId="77777777" w:rsidR="00E85FA3" w:rsidRPr="00E85FA3" w:rsidRDefault="00E85FA3" w:rsidP="00E85FA3">
            <w:pPr>
              <w:jc w:val="center"/>
              <w:rPr>
                <w:color w:val="000000"/>
                <w:sz w:val="18"/>
                <w:szCs w:val="18"/>
                <w:lang w:val="en-US"/>
              </w:rPr>
            </w:pPr>
            <w:r w:rsidRPr="00E85FA3">
              <w:rPr>
                <w:color w:val="000000"/>
                <w:sz w:val="18"/>
                <w:szCs w:val="18"/>
                <w:lang w:val="en-US"/>
              </w:rPr>
              <w:t>1.3</w:t>
            </w:r>
          </w:p>
        </w:tc>
        <w:tc>
          <w:tcPr>
            <w:tcW w:w="3410" w:type="dxa"/>
            <w:tcBorders>
              <w:top w:val="nil"/>
              <w:left w:val="nil"/>
              <w:bottom w:val="single" w:sz="4" w:space="0" w:color="auto"/>
              <w:right w:val="single" w:sz="4" w:space="0" w:color="auto"/>
            </w:tcBorders>
            <w:shd w:val="clear" w:color="auto" w:fill="auto"/>
            <w:hideMark/>
          </w:tcPr>
          <w:p w14:paraId="26A46478" w14:textId="77777777" w:rsidR="00E85FA3" w:rsidRPr="00E85FA3" w:rsidRDefault="00E85FA3" w:rsidP="00E85FA3">
            <w:pPr>
              <w:rPr>
                <w:sz w:val="18"/>
                <w:szCs w:val="18"/>
                <w:lang w:val="en-US"/>
              </w:rPr>
            </w:pPr>
            <w:r w:rsidRPr="00E85FA3">
              <w:rPr>
                <w:sz w:val="18"/>
                <w:szCs w:val="18"/>
                <w:lang w:val="en-US"/>
              </w:rPr>
              <w:t>Narva linnapiirkonna jalg- ja jalgrattateede võrgustiku rajamine, II etapp</w:t>
            </w:r>
          </w:p>
        </w:tc>
        <w:tc>
          <w:tcPr>
            <w:tcW w:w="1111" w:type="dxa"/>
            <w:tcBorders>
              <w:top w:val="nil"/>
              <w:left w:val="nil"/>
              <w:bottom w:val="single" w:sz="4" w:space="0" w:color="auto"/>
              <w:right w:val="single" w:sz="4" w:space="0" w:color="auto"/>
            </w:tcBorders>
            <w:shd w:val="clear" w:color="000000" w:fill="FFFFFF"/>
            <w:hideMark/>
          </w:tcPr>
          <w:p w14:paraId="0BAF053F" w14:textId="77777777" w:rsidR="00E85FA3" w:rsidRPr="00E85FA3" w:rsidRDefault="00E85FA3" w:rsidP="00E85FA3">
            <w:pPr>
              <w:jc w:val="center"/>
              <w:rPr>
                <w:sz w:val="18"/>
                <w:szCs w:val="18"/>
                <w:lang w:val="en-US"/>
              </w:rPr>
            </w:pPr>
            <w:r w:rsidRPr="00E85FA3">
              <w:rPr>
                <w:sz w:val="18"/>
                <w:szCs w:val="18"/>
                <w:lang w:val="en-US"/>
              </w:rPr>
              <w:t>231 779</w:t>
            </w:r>
          </w:p>
        </w:tc>
        <w:tc>
          <w:tcPr>
            <w:tcW w:w="973" w:type="dxa"/>
            <w:tcBorders>
              <w:top w:val="nil"/>
              <w:left w:val="nil"/>
              <w:bottom w:val="single" w:sz="4" w:space="0" w:color="auto"/>
              <w:right w:val="single" w:sz="4" w:space="0" w:color="auto"/>
            </w:tcBorders>
            <w:shd w:val="clear" w:color="000000" w:fill="FFFFFF"/>
            <w:hideMark/>
          </w:tcPr>
          <w:p w14:paraId="5468F776" w14:textId="77777777" w:rsidR="00E85FA3" w:rsidRPr="00E85FA3" w:rsidRDefault="00E85FA3" w:rsidP="00E85FA3">
            <w:pPr>
              <w:jc w:val="center"/>
              <w:rPr>
                <w:sz w:val="18"/>
                <w:szCs w:val="18"/>
                <w:lang w:val="en-US"/>
              </w:rPr>
            </w:pPr>
            <w:r w:rsidRPr="00E85FA3">
              <w:rPr>
                <w:sz w:val="18"/>
                <w:szCs w:val="18"/>
                <w:lang w:val="en-US"/>
              </w:rPr>
              <w:t>1 089 674</w:t>
            </w:r>
          </w:p>
        </w:tc>
        <w:tc>
          <w:tcPr>
            <w:tcW w:w="1111" w:type="dxa"/>
            <w:tcBorders>
              <w:top w:val="nil"/>
              <w:left w:val="nil"/>
              <w:bottom w:val="single" w:sz="4" w:space="0" w:color="auto"/>
              <w:right w:val="single" w:sz="4" w:space="0" w:color="auto"/>
            </w:tcBorders>
            <w:shd w:val="clear" w:color="auto" w:fill="auto"/>
            <w:noWrap/>
            <w:hideMark/>
          </w:tcPr>
          <w:p w14:paraId="59EA3ED6" w14:textId="77777777" w:rsidR="00E85FA3" w:rsidRPr="00E85FA3" w:rsidRDefault="00E85FA3" w:rsidP="00E85FA3">
            <w:pPr>
              <w:jc w:val="center"/>
              <w:rPr>
                <w:color w:val="000000"/>
                <w:sz w:val="18"/>
                <w:szCs w:val="18"/>
                <w:lang w:val="en-US"/>
              </w:rPr>
            </w:pPr>
            <w:r w:rsidRPr="00E85FA3">
              <w:rPr>
                <w:color w:val="000000"/>
                <w:sz w:val="18"/>
                <w:szCs w:val="18"/>
                <w:lang w:val="en-US"/>
              </w:rPr>
              <w:t>1 321 453</w:t>
            </w:r>
          </w:p>
        </w:tc>
        <w:tc>
          <w:tcPr>
            <w:tcW w:w="1111" w:type="dxa"/>
            <w:tcBorders>
              <w:top w:val="nil"/>
              <w:left w:val="nil"/>
              <w:bottom w:val="single" w:sz="4" w:space="0" w:color="auto"/>
              <w:right w:val="single" w:sz="4" w:space="0" w:color="auto"/>
            </w:tcBorders>
            <w:shd w:val="clear" w:color="000000" w:fill="FFFFFF"/>
            <w:hideMark/>
          </w:tcPr>
          <w:p w14:paraId="0A7970D6" w14:textId="77777777" w:rsidR="00E85FA3" w:rsidRPr="00E85FA3" w:rsidRDefault="00E85FA3" w:rsidP="00E85FA3">
            <w:pPr>
              <w:jc w:val="center"/>
              <w:rPr>
                <w:sz w:val="18"/>
                <w:szCs w:val="18"/>
                <w:lang w:val="en-US"/>
              </w:rPr>
            </w:pPr>
            <w:r w:rsidRPr="00E85FA3">
              <w:rPr>
                <w:sz w:val="18"/>
                <w:szCs w:val="18"/>
                <w:lang w:val="en-US"/>
              </w:rPr>
              <w:t>231 779</w:t>
            </w:r>
          </w:p>
        </w:tc>
        <w:tc>
          <w:tcPr>
            <w:tcW w:w="972" w:type="dxa"/>
            <w:tcBorders>
              <w:top w:val="nil"/>
              <w:left w:val="nil"/>
              <w:bottom w:val="single" w:sz="4" w:space="0" w:color="auto"/>
              <w:right w:val="single" w:sz="4" w:space="0" w:color="auto"/>
            </w:tcBorders>
            <w:shd w:val="clear" w:color="000000" w:fill="FFFFFF"/>
            <w:hideMark/>
          </w:tcPr>
          <w:p w14:paraId="6FEA7417" w14:textId="77777777" w:rsidR="00E85FA3" w:rsidRPr="00E85FA3" w:rsidRDefault="00E85FA3" w:rsidP="00E85FA3">
            <w:pPr>
              <w:jc w:val="center"/>
              <w:rPr>
                <w:sz w:val="18"/>
                <w:szCs w:val="18"/>
                <w:lang w:val="en-US"/>
              </w:rPr>
            </w:pPr>
            <w:r w:rsidRPr="00E85FA3">
              <w:rPr>
                <w:sz w:val="18"/>
                <w:szCs w:val="18"/>
                <w:lang w:val="en-US"/>
              </w:rPr>
              <w:t>1 089 674</w:t>
            </w:r>
          </w:p>
        </w:tc>
        <w:tc>
          <w:tcPr>
            <w:tcW w:w="1111" w:type="dxa"/>
            <w:tcBorders>
              <w:top w:val="nil"/>
              <w:left w:val="nil"/>
              <w:bottom w:val="single" w:sz="4" w:space="0" w:color="auto"/>
              <w:right w:val="single" w:sz="4" w:space="0" w:color="auto"/>
            </w:tcBorders>
            <w:shd w:val="clear" w:color="auto" w:fill="auto"/>
            <w:noWrap/>
            <w:hideMark/>
          </w:tcPr>
          <w:p w14:paraId="107498F5" w14:textId="77777777" w:rsidR="00E85FA3" w:rsidRPr="00E85FA3" w:rsidRDefault="00E85FA3" w:rsidP="00E85FA3">
            <w:pPr>
              <w:jc w:val="center"/>
              <w:rPr>
                <w:color w:val="000000"/>
                <w:sz w:val="18"/>
                <w:szCs w:val="18"/>
                <w:lang w:val="en-US"/>
              </w:rPr>
            </w:pPr>
            <w:r w:rsidRPr="00E85FA3">
              <w:rPr>
                <w:color w:val="000000"/>
                <w:sz w:val="18"/>
                <w:szCs w:val="18"/>
                <w:lang w:val="en-US"/>
              </w:rPr>
              <w:t>1 321 453</w:t>
            </w:r>
          </w:p>
        </w:tc>
        <w:tc>
          <w:tcPr>
            <w:tcW w:w="972" w:type="dxa"/>
            <w:tcBorders>
              <w:top w:val="nil"/>
              <w:left w:val="nil"/>
              <w:bottom w:val="single" w:sz="4" w:space="0" w:color="auto"/>
              <w:right w:val="single" w:sz="4" w:space="0" w:color="auto"/>
            </w:tcBorders>
            <w:shd w:val="clear" w:color="auto" w:fill="auto"/>
            <w:noWrap/>
            <w:hideMark/>
          </w:tcPr>
          <w:p w14:paraId="641CB98E" w14:textId="77777777" w:rsidR="00E85FA3" w:rsidRPr="00E85FA3" w:rsidRDefault="00E85FA3" w:rsidP="00E85FA3">
            <w:pPr>
              <w:jc w:val="center"/>
              <w:rPr>
                <w:color w:val="000000"/>
                <w:sz w:val="18"/>
                <w:szCs w:val="18"/>
                <w:lang w:val="en-US"/>
              </w:rPr>
            </w:pPr>
            <w:r w:rsidRPr="00E85FA3">
              <w:rPr>
                <w:color w:val="000000"/>
                <w:sz w:val="18"/>
                <w:szCs w:val="18"/>
                <w:lang w:val="en-US"/>
              </w:rPr>
              <w:t>7 668</w:t>
            </w:r>
          </w:p>
        </w:tc>
        <w:tc>
          <w:tcPr>
            <w:tcW w:w="835" w:type="dxa"/>
            <w:tcBorders>
              <w:top w:val="nil"/>
              <w:left w:val="nil"/>
              <w:bottom w:val="single" w:sz="4" w:space="0" w:color="auto"/>
              <w:right w:val="single" w:sz="4" w:space="0" w:color="auto"/>
            </w:tcBorders>
            <w:shd w:val="clear" w:color="auto" w:fill="auto"/>
            <w:noWrap/>
            <w:hideMark/>
          </w:tcPr>
          <w:p w14:paraId="3D077286"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61C154C5" w14:textId="77777777" w:rsidR="00E85FA3" w:rsidRPr="00E85FA3" w:rsidRDefault="00E85FA3" w:rsidP="00E85FA3">
            <w:pPr>
              <w:jc w:val="center"/>
              <w:rPr>
                <w:color w:val="000000"/>
                <w:sz w:val="18"/>
                <w:szCs w:val="18"/>
                <w:lang w:val="en-US"/>
              </w:rPr>
            </w:pPr>
            <w:r w:rsidRPr="00E85FA3">
              <w:rPr>
                <w:color w:val="000000"/>
                <w:sz w:val="18"/>
                <w:szCs w:val="18"/>
                <w:lang w:val="en-US"/>
              </w:rPr>
              <w:t>7 668</w:t>
            </w:r>
          </w:p>
        </w:tc>
        <w:tc>
          <w:tcPr>
            <w:tcW w:w="1317" w:type="dxa"/>
            <w:tcBorders>
              <w:top w:val="nil"/>
              <w:left w:val="nil"/>
              <w:bottom w:val="single" w:sz="4" w:space="0" w:color="auto"/>
              <w:right w:val="single" w:sz="4" w:space="0" w:color="auto"/>
            </w:tcBorders>
            <w:shd w:val="clear" w:color="000000" w:fill="FFFFFF"/>
            <w:noWrap/>
            <w:hideMark/>
          </w:tcPr>
          <w:p w14:paraId="50DDFE74" w14:textId="77777777" w:rsidR="00E85FA3" w:rsidRPr="00E85FA3" w:rsidRDefault="00E85FA3" w:rsidP="00E85FA3">
            <w:pPr>
              <w:jc w:val="center"/>
              <w:rPr>
                <w:color w:val="000000"/>
                <w:sz w:val="18"/>
                <w:szCs w:val="18"/>
                <w:lang w:val="en-US"/>
              </w:rPr>
            </w:pPr>
            <w:r w:rsidRPr="00E85FA3">
              <w:rPr>
                <w:color w:val="000000"/>
                <w:sz w:val="18"/>
                <w:szCs w:val="18"/>
                <w:lang w:val="en-US"/>
              </w:rPr>
              <w:t>1%</w:t>
            </w:r>
          </w:p>
        </w:tc>
      </w:tr>
      <w:tr w:rsidR="007B3A0A" w:rsidRPr="00E85FA3" w14:paraId="7E523647" w14:textId="77777777" w:rsidTr="006F3AB0">
        <w:trPr>
          <w:trHeight w:val="58"/>
        </w:trPr>
        <w:tc>
          <w:tcPr>
            <w:tcW w:w="559" w:type="dxa"/>
            <w:tcBorders>
              <w:top w:val="nil"/>
              <w:left w:val="single" w:sz="4" w:space="0" w:color="auto"/>
              <w:bottom w:val="single" w:sz="4" w:space="0" w:color="auto"/>
              <w:right w:val="single" w:sz="4" w:space="0" w:color="auto"/>
            </w:tcBorders>
            <w:shd w:val="clear" w:color="000000" w:fill="FFFFFF"/>
            <w:noWrap/>
            <w:hideMark/>
          </w:tcPr>
          <w:p w14:paraId="58D3340F" w14:textId="77777777" w:rsidR="00E85FA3" w:rsidRPr="00E85FA3" w:rsidRDefault="00E85FA3" w:rsidP="00E85FA3">
            <w:pPr>
              <w:jc w:val="center"/>
              <w:rPr>
                <w:color w:val="000000"/>
                <w:sz w:val="18"/>
                <w:szCs w:val="18"/>
                <w:lang w:val="en-US"/>
              </w:rPr>
            </w:pPr>
            <w:r w:rsidRPr="00E85FA3">
              <w:rPr>
                <w:color w:val="000000"/>
                <w:sz w:val="18"/>
                <w:szCs w:val="18"/>
                <w:lang w:val="en-US"/>
              </w:rPr>
              <w:t>1.4</w:t>
            </w:r>
          </w:p>
        </w:tc>
        <w:tc>
          <w:tcPr>
            <w:tcW w:w="3410" w:type="dxa"/>
            <w:tcBorders>
              <w:top w:val="nil"/>
              <w:left w:val="nil"/>
              <w:bottom w:val="single" w:sz="4" w:space="0" w:color="auto"/>
              <w:right w:val="single" w:sz="4" w:space="0" w:color="auto"/>
            </w:tcBorders>
            <w:shd w:val="clear" w:color="auto" w:fill="auto"/>
            <w:hideMark/>
          </w:tcPr>
          <w:p w14:paraId="398105FB" w14:textId="77777777" w:rsidR="00E85FA3" w:rsidRPr="00E85FA3" w:rsidRDefault="00E85FA3" w:rsidP="00E85FA3">
            <w:pPr>
              <w:rPr>
                <w:sz w:val="18"/>
                <w:szCs w:val="18"/>
                <w:lang w:val="en-US"/>
              </w:rPr>
            </w:pPr>
            <w:r w:rsidRPr="00E85FA3">
              <w:rPr>
                <w:sz w:val="18"/>
                <w:szCs w:val="18"/>
                <w:lang w:val="en-US"/>
              </w:rPr>
              <w:t xml:space="preserve">TEN-T transiitteede rekonstrueerimistööd Narvas </w:t>
            </w:r>
          </w:p>
        </w:tc>
        <w:tc>
          <w:tcPr>
            <w:tcW w:w="1111" w:type="dxa"/>
            <w:tcBorders>
              <w:top w:val="nil"/>
              <w:left w:val="nil"/>
              <w:bottom w:val="single" w:sz="4" w:space="0" w:color="auto"/>
              <w:right w:val="single" w:sz="4" w:space="0" w:color="auto"/>
            </w:tcBorders>
            <w:shd w:val="clear" w:color="000000" w:fill="FFFFFF"/>
            <w:hideMark/>
          </w:tcPr>
          <w:p w14:paraId="25CF428E" w14:textId="77777777" w:rsidR="00E85FA3" w:rsidRPr="00E85FA3" w:rsidRDefault="00E85FA3" w:rsidP="00E85FA3">
            <w:pPr>
              <w:jc w:val="center"/>
              <w:rPr>
                <w:sz w:val="18"/>
                <w:szCs w:val="18"/>
                <w:lang w:val="en-US"/>
              </w:rPr>
            </w:pPr>
            <w:r w:rsidRPr="00E85FA3">
              <w:rPr>
                <w:sz w:val="18"/>
                <w:szCs w:val="18"/>
                <w:lang w:val="en-US"/>
              </w:rPr>
              <w:t>229 474</w:t>
            </w:r>
          </w:p>
        </w:tc>
        <w:tc>
          <w:tcPr>
            <w:tcW w:w="973" w:type="dxa"/>
            <w:tcBorders>
              <w:top w:val="nil"/>
              <w:left w:val="nil"/>
              <w:bottom w:val="single" w:sz="4" w:space="0" w:color="auto"/>
              <w:right w:val="single" w:sz="4" w:space="0" w:color="auto"/>
            </w:tcBorders>
            <w:shd w:val="clear" w:color="auto" w:fill="auto"/>
            <w:hideMark/>
          </w:tcPr>
          <w:p w14:paraId="1B39094B" w14:textId="77777777" w:rsidR="00E85FA3" w:rsidRPr="00E85FA3" w:rsidRDefault="00E85FA3" w:rsidP="00E85FA3">
            <w:pPr>
              <w:jc w:val="center"/>
              <w:rPr>
                <w:sz w:val="18"/>
                <w:szCs w:val="18"/>
                <w:lang w:val="en-US"/>
              </w:rPr>
            </w:pPr>
            <w:r w:rsidRPr="00E85FA3">
              <w:rPr>
                <w:sz w:val="18"/>
                <w:szCs w:val="18"/>
                <w:lang w:val="en-US"/>
              </w:rPr>
              <w:t>897 640</w:t>
            </w:r>
          </w:p>
        </w:tc>
        <w:tc>
          <w:tcPr>
            <w:tcW w:w="1111" w:type="dxa"/>
            <w:tcBorders>
              <w:top w:val="nil"/>
              <w:left w:val="nil"/>
              <w:bottom w:val="single" w:sz="4" w:space="0" w:color="auto"/>
              <w:right w:val="single" w:sz="4" w:space="0" w:color="auto"/>
            </w:tcBorders>
            <w:shd w:val="clear" w:color="auto" w:fill="auto"/>
            <w:noWrap/>
            <w:hideMark/>
          </w:tcPr>
          <w:p w14:paraId="76265590" w14:textId="77777777" w:rsidR="00E85FA3" w:rsidRPr="00E85FA3" w:rsidRDefault="00E85FA3" w:rsidP="00E85FA3">
            <w:pPr>
              <w:jc w:val="center"/>
              <w:rPr>
                <w:color w:val="000000"/>
                <w:sz w:val="18"/>
                <w:szCs w:val="18"/>
                <w:lang w:val="en-US"/>
              </w:rPr>
            </w:pPr>
            <w:r w:rsidRPr="00E85FA3">
              <w:rPr>
                <w:color w:val="000000"/>
                <w:sz w:val="18"/>
                <w:szCs w:val="18"/>
                <w:lang w:val="en-US"/>
              </w:rPr>
              <w:t>1 127 114</w:t>
            </w:r>
          </w:p>
        </w:tc>
        <w:tc>
          <w:tcPr>
            <w:tcW w:w="1111" w:type="dxa"/>
            <w:tcBorders>
              <w:top w:val="nil"/>
              <w:left w:val="nil"/>
              <w:bottom w:val="single" w:sz="4" w:space="0" w:color="auto"/>
              <w:right w:val="single" w:sz="4" w:space="0" w:color="auto"/>
            </w:tcBorders>
            <w:shd w:val="clear" w:color="000000" w:fill="FFFFFF"/>
            <w:hideMark/>
          </w:tcPr>
          <w:p w14:paraId="37AD74EB" w14:textId="77777777" w:rsidR="00E85FA3" w:rsidRPr="00E85FA3" w:rsidRDefault="00E85FA3" w:rsidP="00E85FA3">
            <w:pPr>
              <w:jc w:val="center"/>
              <w:rPr>
                <w:sz w:val="18"/>
                <w:szCs w:val="18"/>
                <w:lang w:val="en-US"/>
              </w:rPr>
            </w:pPr>
            <w:r w:rsidRPr="00E85FA3">
              <w:rPr>
                <w:sz w:val="18"/>
                <w:szCs w:val="18"/>
                <w:lang w:val="en-US"/>
              </w:rPr>
              <w:t>1 306 113</w:t>
            </w:r>
          </w:p>
        </w:tc>
        <w:tc>
          <w:tcPr>
            <w:tcW w:w="972" w:type="dxa"/>
            <w:tcBorders>
              <w:top w:val="nil"/>
              <w:left w:val="nil"/>
              <w:bottom w:val="single" w:sz="4" w:space="0" w:color="auto"/>
              <w:right w:val="single" w:sz="4" w:space="0" w:color="auto"/>
            </w:tcBorders>
            <w:shd w:val="clear" w:color="auto" w:fill="auto"/>
            <w:hideMark/>
          </w:tcPr>
          <w:p w14:paraId="146B1BBD" w14:textId="77777777" w:rsidR="00E85FA3" w:rsidRPr="00E85FA3" w:rsidRDefault="00E85FA3" w:rsidP="00E85FA3">
            <w:pPr>
              <w:jc w:val="center"/>
              <w:rPr>
                <w:sz w:val="18"/>
                <w:szCs w:val="18"/>
                <w:lang w:val="en-US"/>
              </w:rPr>
            </w:pPr>
            <w:r w:rsidRPr="00E85FA3">
              <w:rPr>
                <w:sz w:val="18"/>
                <w:szCs w:val="18"/>
                <w:lang w:val="en-US"/>
              </w:rPr>
              <w:t>897 640</w:t>
            </w:r>
          </w:p>
        </w:tc>
        <w:tc>
          <w:tcPr>
            <w:tcW w:w="1111" w:type="dxa"/>
            <w:tcBorders>
              <w:top w:val="nil"/>
              <w:left w:val="nil"/>
              <w:bottom w:val="single" w:sz="4" w:space="0" w:color="auto"/>
              <w:right w:val="single" w:sz="4" w:space="0" w:color="auto"/>
            </w:tcBorders>
            <w:shd w:val="clear" w:color="auto" w:fill="auto"/>
            <w:noWrap/>
            <w:hideMark/>
          </w:tcPr>
          <w:p w14:paraId="6C13D642" w14:textId="77777777" w:rsidR="00E85FA3" w:rsidRPr="00E85FA3" w:rsidRDefault="00E85FA3" w:rsidP="00E85FA3">
            <w:pPr>
              <w:jc w:val="center"/>
              <w:rPr>
                <w:color w:val="000000"/>
                <w:sz w:val="18"/>
                <w:szCs w:val="18"/>
                <w:lang w:val="en-US"/>
              </w:rPr>
            </w:pPr>
            <w:r w:rsidRPr="00E85FA3">
              <w:rPr>
                <w:color w:val="000000"/>
                <w:sz w:val="18"/>
                <w:szCs w:val="18"/>
                <w:lang w:val="en-US"/>
              </w:rPr>
              <w:t>2 203 753</w:t>
            </w:r>
          </w:p>
        </w:tc>
        <w:tc>
          <w:tcPr>
            <w:tcW w:w="972" w:type="dxa"/>
            <w:tcBorders>
              <w:top w:val="nil"/>
              <w:left w:val="nil"/>
              <w:bottom w:val="single" w:sz="4" w:space="0" w:color="auto"/>
              <w:right w:val="single" w:sz="4" w:space="0" w:color="auto"/>
            </w:tcBorders>
            <w:shd w:val="clear" w:color="auto" w:fill="auto"/>
            <w:noWrap/>
            <w:hideMark/>
          </w:tcPr>
          <w:p w14:paraId="500F8F72" w14:textId="77777777" w:rsidR="00E85FA3" w:rsidRPr="00E85FA3" w:rsidRDefault="00E85FA3" w:rsidP="00E85FA3">
            <w:pPr>
              <w:jc w:val="center"/>
              <w:rPr>
                <w:color w:val="000000"/>
                <w:sz w:val="18"/>
                <w:szCs w:val="18"/>
                <w:lang w:val="en-US"/>
              </w:rPr>
            </w:pPr>
            <w:r w:rsidRPr="00E85FA3">
              <w:rPr>
                <w:color w:val="000000"/>
                <w:sz w:val="18"/>
                <w:szCs w:val="18"/>
                <w:lang w:val="en-US"/>
              </w:rPr>
              <w:t>52 602</w:t>
            </w:r>
          </w:p>
        </w:tc>
        <w:tc>
          <w:tcPr>
            <w:tcW w:w="835" w:type="dxa"/>
            <w:tcBorders>
              <w:top w:val="nil"/>
              <w:left w:val="nil"/>
              <w:bottom w:val="single" w:sz="4" w:space="0" w:color="auto"/>
              <w:right w:val="single" w:sz="4" w:space="0" w:color="auto"/>
            </w:tcBorders>
            <w:shd w:val="clear" w:color="auto" w:fill="auto"/>
            <w:noWrap/>
            <w:hideMark/>
          </w:tcPr>
          <w:p w14:paraId="7FFEF0C9"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72685031" w14:textId="77777777" w:rsidR="00E85FA3" w:rsidRPr="00E85FA3" w:rsidRDefault="00E85FA3" w:rsidP="00E85FA3">
            <w:pPr>
              <w:jc w:val="center"/>
              <w:rPr>
                <w:color w:val="000000"/>
                <w:sz w:val="18"/>
                <w:szCs w:val="18"/>
                <w:lang w:val="en-US"/>
              </w:rPr>
            </w:pPr>
            <w:r w:rsidRPr="00E85FA3">
              <w:rPr>
                <w:color w:val="000000"/>
                <w:sz w:val="18"/>
                <w:szCs w:val="18"/>
                <w:lang w:val="en-US"/>
              </w:rPr>
              <w:t>52 602</w:t>
            </w:r>
          </w:p>
        </w:tc>
        <w:tc>
          <w:tcPr>
            <w:tcW w:w="1317" w:type="dxa"/>
            <w:tcBorders>
              <w:top w:val="nil"/>
              <w:left w:val="nil"/>
              <w:bottom w:val="single" w:sz="4" w:space="0" w:color="auto"/>
              <w:right w:val="single" w:sz="4" w:space="0" w:color="auto"/>
            </w:tcBorders>
            <w:shd w:val="clear" w:color="000000" w:fill="FFFFFF"/>
            <w:noWrap/>
            <w:hideMark/>
          </w:tcPr>
          <w:p w14:paraId="26D96DB3" w14:textId="77777777" w:rsidR="00E85FA3" w:rsidRPr="00E85FA3" w:rsidRDefault="00E85FA3" w:rsidP="00E85FA3">
            <w:pPr>
              <w:jc w:val="center"/>
              <w:rPr>
                <w:color w:val="000000"/>
                <w:sz w:val="18"/>
                <w:szCs w:val="18"/>
                <w:lang w:val="en-US"/>
              </w:rPr>
            </w:pPr>
            <w:r w:rsidRPr="00E85FA3">
              <w:rPr>
                <w:color w:val="000000"/>
                <w:sz w:val="18"/>
                <w:szCs w:val="18"/>
                <w:lang w:val="en-US"/>
              </w:rPr>
              <w:t>2%</w:t>
            </w:r>
          </w:p>
        </w:tc>
      </w:tr>
      <w:tr w:rsidR="007B3A0A" w:rsidRPr="00E85FA3" w14:paraId="72E38B9A" w14:textId="77777777" w:rsidTr="006F3AB0">
        <w:trPr>
          <w:trHeight w:val="58"/>
        </w:trPr>
        <w:tc>
          <w:tcPr>
            <w:tcW w:w="559" w:type="dxa"/>
            <w:tcBorders>
              <w:top w:val="nil"/>
              <w:left w:val="single" w:sz="4" w:space="0" w:color="auto"/>
              <w:bottom w:val="single" w:sz="4" w:space="0" w:color="auto"/>
              <w:right w:val="single" w:sz="4" w:space="0" w:color="auto"/>
            </w:tcBorders>
            <w:shd w:val="clear" w:color="000000" w:fill="FFFFFF"/>
            <w:noWrap/>
            <w:hideMark/>
          </w:tcPr>
          <w:p w14:paraId="32F94239" w14:textId="77777777" w:rsidR="00E85FA3" w:rsidRPr="00E85FA3" w:rsidRDefault="00E85FA3" w:rsidP="00E85FA3">
            <w:pPr>
              <w:jc w:val="center"/>
              <w:rPr>
                <w:color w:val="000000"/>
                <w:sz w:val="18"/>
                <w:szCs w:val="18"/>
                <w:lang w:val="en-US"/>
              </w:rPr>
            </w:pPr>
            <w:r w:rsidRPr="00E85FA3">
              <w:rPr>
                <w:color w:val="000000"/>
                <w:sz w:val="18"/>
                <w:szCs w:val="18"/>
                <w:lang w:val="en-US"/>
              </w:rPr>
              <w:t>1.5</w:t>
            </w:r>
          </w:p>
        </w:tc>
        <w:tc>
          <w:tcPr>
            <w:tcW w:w="3410" w:type="dxa"/>
            <w:tcBorders>
              <w:top w:val="nil"/>
              <w:left w:val="nil"/>
              <w:bottom w:val="single" w:sz="4" w:space="0" w:color="auto"/>
              <w:right w:val="single" w:sz="4" w:space="0" w:color="auto"/>
            </w:tcBorders>
            <w:shd w:val="clear" w:color="auto" w:fill="auto"/>
            <w:hideMark/>
          </w:tcPr>
          <w:p w14:paraId="1F6E4513" w14:textId="77777777" w:rsidR="00E85FA3" w:rsidRPr="00E85FA3" w:rsidRDefault="00E85FA3" w:rsidP="00E85FA3">
            <w:pPr>
              <w:rPr>
                <w:sz w:val="18"/>
                <w:szCs w:val="18"/>
                <w:lang w:val="en-US"/>
              </w:rPr>
            </w:pPr>
            <w:r w:rsidRPr="00E85FA3">
              <w:rPr>
                <w:sz w:val="18"/>
                <w:szCs w:val="18"/>
                <w:lang w:val="en-US"/>
              </w:rPr>
              <w:t>Rakvere tn II etapi ( Kangelaste prs - Puškini tn) projekteerimine ja ehitamine</w:t>
            </w:r>
          </w:p>
        </w:tc>
        <w:tc>
          <w:tcPr>
            <w:tcW w:w="1111" w:type="dxa"/>
            <w:tcBorders>
              <w:top w:val="nil"/>
              <w:left w:val="nil"/>
              <w:bottom w:val="single" w:sz="4" w:space="0" w:color="auto"/>
              <w:right w:val="single" w:sz="4" w:space="0" w:color="auto"/>
            </w:tcBorders>
            <w:shd w:val="clear" w:color="000000" w:fill="FFFFFF"/>
            <w:hideMark/>
          </w:tcPr>
          <w:p w14:paraId="645C9E80" w14:textId="77777777" w:rsidR="00E85FA3" w:rsidRPr="00E85FA3" w:rsidRDefault="00E85FA3" w:rsidP="00E85FA3">
            <w:pPr>
              <w:jc w:val="center"/>
              <w:rPr>
                <w:sz w:val="18"/>
                <w:szCs w:val="18"/>
                <w:lang w:val="en-US"/>
              </w:rPr>
            </w:pPr>
            <w:r w:rsidRPr="00E85FA3">
              <w:rPr>
                <w:sz w:val="18"/>
                <w:szCs w:val="18"/>
                <w:lang w:val="en-US"/>
              </w:rPr>
              <w:t>421 000</w:t>
            </w:r>
          </w:p>
        </w:tc>
        <w:tc>
          <w:tcPr>
            <w:tcW w:w="973" w:type="dxa"/>
            <w:tcBorders>
              <w:top w:val="nil"/>
              <w:left w:val="nil"/>
              <w:bottom w:val="single" w:sz="4" w:space="0" w:color="auto"/>
              <w:right w:val="single" w:sz="4" w:space="0" w:color="auto"/>
            </w:tcBorders>
            <w:shd w:val="clear" w:color="000000" w:fill="FFFFFF"/>
            <w:hideMark/>
          </w:tcPr>
          <w:p w14:paraId="503981F8"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493BEF65" w14:textId="77777777" w:rsidR="00E85FA3" w:rsidRPr="00E85FA3" w:rsidRDefault="00E85FA3" w:rsidP="00E85FA3">
            <w:pPr>
              <w:jc w:val="center"/>
              <w:rPr>
                <w:color w:val="000000"/>
                <w:sz w:val="18"/>
                <w:szCs w:val="18"/>
                <w:lang w:val="en-US"/>
              </w:rPr>
            </w:pPr>
            <w:r w:rsidRPr="00E85FA3">
              <w:rPr>
                <w:color w:val="000000"/>
                <w:sz w:val="18"/>
                <w:szCs w:val="18"/>
                <w:lang w:val="en-US"/>
              </w:rPr>
              <w:t>421 000</w:t>
            </w:r>
          </w:p>
        </w:tc>
        <w:tc>
          <w:tcPr>
            <w:tcW w:w="1111" w:type="dxa"/>
            <w:tcBorders>
              <w:top w:val="nil"/>
              <w:left w:val="nil"/>
              <w:bottom w:val="single" w:sz="4" w:space="0" w:color="auto"/>
              <w:right w:val="single" w:sz="4" w:space="0" w:color="auto"/>
            </w:tcBorders>
            <w:shd w:val="clear" w:color="000000" w:fill="FFFFFF"/>
            <w:hideMark/>
          </w:tcPr>
          <w:p w14:paraId="1B5BC98A" w14:textId="77777777" w:rsidR="00E85FA3" w:rsidRPr="00E85FA3" w:rsidRDefault="00E85FA3" w:rsidP="00E85FA3">
            <w:pPr>
              <w:jc w:val="center"/>
              <w:rPr>
                <w:sz w:val="18"/>
                <w:szCs w:val="18"/>
                <w:lang w:val="en-US"/>
              </w:rPr>
            </w:pPr>
            <w:r w:rsidRPr="00E85FA3">
              <w:rPr>
                <w:sz w:val="18"/>
                <w:szCs w:val="18"/>
                <w:lang w:val="en-US"/>
              </w:rPr>
              <w:t>506 000</w:t>
            </w:r>
          </w:p>
        </w:tc>
        <w:tc>
          <w:tcPr>
            <w:tcW w:w="972" w:type="dxa"/>
            <w:tcBorders>
              <w:top w:val="nil"/>
              <w:left w:val="nil"/>
              <w:bottom w:val="single" w:sz="4" w:space="0" w:color="auto"/>
              <w:right w:val="single" w:sz="4" w:space="0" w:color="auto"/>
            </w:tcBorders>
            <w:shd w:val="clear" w:color="000000" w:fill="FFFFFF"/>
            <w:hideMark/>
          </w:tcPr>
          <w:p w14:paraId="2B4F706D"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2198CF67" w14:textId="77777777" w:rsidR="00E85FA3" w:rsidRPr="00E85FA3" w:rsidRDefault="00E85FA3" w:rsidP="00E85FA3">
            <w:pPr>
              <w:jc w:val="center"/>
              <w:rPr>
                <w:color w:val="000000"/>
                <w:sz w:val="18"/>
                <w:szCs w:val="18"/>
                <w:lang w:val="en-US"/>
              </w:rPr>
            </w:pPr>
            <w:r w:rsidRPr="00E85FA3">
              <w:rPr>
                <w:color w:val="000000"/>
                <w:sz w:val="18"/>
                <w:szCs w:val="18"/>
                <w:lang w:val="en-US"/>
              </w:rPr>
              <w:t>506 000</w:t>
            </w:r>
          </w:p>
        </w:tc>
        <w:tc>
          <w:tcPr>
            <w:tcW w:w="972" w:type="dxa"/>
            <w:tcBorders>
              <w:top w:val="nil"/>
              <w:left w:val="nil"/>
              <w:bottom w:val="single" w:sz="4" w:space="0" w:color="auto"/>
              <w:right w:val="single" w:sz="4" w:space="0" w:color="auto"/>
            </w:tcBorders>
            <w:shd w:val="clear" w:color="000000" w:fill="FFFFFF"/>
            <w:noWrap/>
            <w:hideMark/>
          </w:tcPr>
          <w:p w14:paraId="7E597908" w14:textId="77777777" w:rsidR="00E85FA3" w:rsidRPr="00E85FA3" w:rsidRDefault="00E85FA3" w:rsidP="00E85FA3">
            <w:pPr>
              <w:jc w:val="center"/>
              <w:rPr>
                <w:color w:val="000000"/>
                <w:sz w:val="20"/>
                <w:szCs w:val="20"/>
                <w:lang w:val="en-US"/>
              </w:rPr>
            </w:pPr>
            <w:r w:rsidRPr="00E85FA3">
              <w:rPr>
                <w:color w:val="000000"/>
                <w:sz w:val="20"/>
                <w:szCs w:val="20"/>
                <w:lang w:val="en-US"/>
              </w:rPr>
              <w:t>506 000</w:t>
            </w:r>
          </w:p>
        </w:tc>
        <w:tc>
          <w:tcPr>
            <w:tcW w:w="835" w:type="dxa"/>
            <w:tcBorders>
              <w:top w:val="nil"/>
              <w:left w:val="nil"/>
              <w:bottom w:val="single" w:sz="4" w:space="0" w:color="auto"/>
              <w:right w:val="single" w:sz="4" w:space="0" w:color="auto"/>
            </w:tcBorders>
            <w:shd w:val="clear" w:color="auto" w:fill="auto"/>
            <w:noWrap/>
            <w:hideMark/>
          </w:tcPr>
          <w:p w14:paraId="49852736"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143E0D79" w14:textId="77777777" w:rsidR="00E85FA3" w:rsidRPr="00E85FA3" w:rsidRDefault="00E85FA3" w:rsidP="00E85FA3">
            <w:pPr>
              <w:jc w:val="center"/>
              <w:rPr>
                <w:color w:val="000000"/>
                <w:sz w:val="18"/>
                <w:szCs w:val="18"/>
                <w:lang w:val="en-US"/>
              </w:rPr>
            </w:pPr>
            <w:r w:rsidRPr="00E85FA3">
              <w:rPr>
                <w:color w:val="000000"/>
                <w:sz w:val="18"/>
                <w:szCs w:val="18"/>
                <w:lang w:val="en-US"/>
              </w:rPr>
              <w:t>506 000</w:t>
            </w:r>
          </w:p>
        </w:tc>
        <w:tc>
          <w:tcPr>
            <w:tcW w:w="1317" w:type="dxa"/>
            <w:tcBorders>
              <w:top w:val="nil"/>
              <w:left w:val="nil"/>
              <w:bottom w:val="single" w:sz="4" w:space="0" w:color="auto"/>
              <w:right w:val="single" w:sz="4" w:space="0" w:color="auto"/>
            </w:tcBorders>
            <w:shd w:val="clear" w:color="000000" w:fill="FFFFFF"/>
            <w:noWrap/>
            <w:hideMark/>
          </w:tcPr>
          <w:p w14:paraId="2B97A00B" w14:textId="77777777" w:rsidR="00E85FA3" w:rsidRPr="00E85FA3" w:rsidRDefault="00E85FA3" w:rsidP="00E85FA3">
            <w:pPr>
              <w:jc w:val="center"/>
              <w:rPr>
                <w:color w:val="000000"/>
                <w:sz w:val="18"/>
                <w:szCs w:val="18"/>
                <w:lang w:val="en-US"/>
              </w:rPr>
            </w:pPr>
            <w:r w:rsidRPr="00E85FA3">
              <w:rPr>
                <w:color w:val="000000"/>
                <w:sz w:val="18"/>
                <w:szCs w:val="18"/>
                <w:lang w:val="en-US"/>
              </w:rPr>
              <w:t>100%</w:t>
            </w:r>
          </w:p>
        </w:tc>
      </w:tr>
      <w:tr w:rsidR="007B3A0A" w:rsidRPr="00E85FA3" w14:paraId="021C8E27" w14:textId="77777777" w:rsidTr="006F3AB0">
        <w:trPr>
          <w:trHeight w:val="58"/>
        </w:trPr>
        <w:tc>
          <w:tcPr>
            <w:tcW w:w="559" w:type="dxa"/>
            <w:tcBorders>
              <w:top w:val="nil"/>
              <w:left w:val="single" w:sz="4" w:space="0" w:color="auto"/>
              <w:bottom w:val="single" w:sz="4" w:space="0" w:color="auto"/>
              <w:right w:val="single" w:sz="4" w:space="0" w:color="auto"/>
            </w:tcBorders>
            <w:shd w:val="clear" w:color="000000" w:fill="FFFFFF"/>
            <w:noWrap/>
            <w:hideMark/>
          </w:tcPr>
          <w:p w14:paraId="1E6F8956" w14:textId="77777777" w:rsidR="00E85FA3" w:rsidRPr="00E85FA3" w:rsidRDefault="00E85FA3" w:rsidP="00E85FA3">
            <w:pPr>
              <w:jc w:val="center"/>
              <w:rPr>
                <w:color w:val="000000"/>
                <w:sz w:val="18"/>
                <w:szCs w:val="18"/>
                <w:lang w:val="en-US"/>
              </w:rPr>
            </w:pPr>
            <w:r w:rsidRPr="00E85FA3">
              <w:rPr>
                <w:color w:val="000000"/>
                <w:sz w:val="18"/>
                <w:szCs w:val="18"/>
                <w:lang w:val="en-US"/>
              </w:rPr>
              <w:t>1.6</w:t>
            </w:r>
          </w:p>
        </w:tc>
        <w:tc>
          <w:tcPr>
            <w:tcW w:w="3410" w:type="dxa"/>
            <w:tcBorders>
              <w:top w:val="nil"/>
              <w:left w:val="nil"/>
              <w:bottom w:val="single" w:sz="4" w:space="0" w:color="auto"/>
              <w:right w:val="single" w:sz="4" w:space="0" w:color="auto"/>
            </w:tcBorders>
            <w:shd w:val="clear" w:color="auto" w:fill="auto"/>
            <w:hideMark/>
          </w:tcPr>
          <w:p w14:paraId="37F45B6B" w14:textId="77777777" w:rsidR="00E85FA3" w:rsidRPr="00E85FA3" w:rsidRDefault="00E85FA3" w:rsidP="00E85FA3">
            <w:pPr>
              <w:rPr>
                <w:sz w:val="18"/>
                <w:szCs w:val="18"/>
                <w:lang w:val="en-US"/>
              </w:rPr>
            </w:pPr>
            <w:r w:rsidRPr="00E85FA3">
              <w:rPr>
                <w:sz w:val="18"/>
                <w:szCs w:val="18"/>
                <w:lang w:val="en-US"/>
              </w:rPr>
              <w:t>Malmi tn 5a teede ja parkla ehitamine</w:t>
            </w:r>
          </w:p>
        </w:tc>
        <w:tc>
          <w:tcPr>
            <w:tcW w:w="1111" w:type="dxa"/>
            <w:tcBorders>
              <w:top w:val="nil"/>
              <w:left w:val="nil"/>
              <w:bottom w:val="single" w:sz="4" w:space="0" w:color="auto"/>
              <w:right w:val="single" w:sz="4" w:space="0" w:color="auto"/>
            </w:tcBorders>
            <w:shd w:val="clear" w:color="000000" w:fill="FFFFFF"/>
            <w:hideMark/>
          </w:tcPr>
          <w:p w14:paraId="3463F409" w14:textId="77777777" w:rsidR="00E85FA3" w:rsidRPr="00E85FA3" w:rsidRDefault="00E85FA3" w:rsidP="00E85FA3">
            <w:pPr>
              <w:jc w:val="center"/>
              <w:rPr>
                <w:sz w:val="18"/>
                <w:szCs w:val="18"/>
                <w:lang w:val="en-US"/>
              </w:rPr>
            </w:pPr>
            <w:r w:rsidRPr="00E85FA3">
              <w:rPr>
                <w:sz w:val="18"/>
                <w:szCs w:val="18"/>
                <w:lang w:val="en-US"/>
              </w:rPr>
              <w:t>296 000</w:t>
            </w:r>
          </w:p>
        </w:tc>
        <w:tc>
          <w:tcPr>
            <w:tcW w:w="973" w:type="dxa"/>
            <w:tcBorders>
              <w:top w:val="nil"/>
              <w:left w:val="nil"/>
              <w:bottom w:val="single" w:sz="4" w:space="0" w:color="auto"/>
              <w:right w:val="single" w:sz="4" w:space="0" w:color="auto"/>
            </w:tcBorders>
            <w:shd w:val="clear" w:color="000000" w:fill="FFFFFF"/>
            <w:hideMark/>
          </w:tcPr>
          <w:p w14:paraId="7995C0C7"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01118563" w14:textId="77777777" w:rsidR="00E85FA3" w:rsidRPr="00E85FA3" w:rsidRDefault="00E85FA3" w:rsidP="00E85FA3">
            <w:pPr>
              <w:jc w:val="center"/>
              <w:rPr>
                <w:color w:val="000000"/>
                <w:sz w:val="18"/>
                <w:szCs w:val="18"/>
                <w:lang w:val="en-US"/>
              </w:rPr>
            </w:pPr>
            <w:r w:rsidRPr="00E85FA3">
              <w:rPr>
                <w:color w:val="000000"/>
                <w:sz w:val="18"/>
                <w:szCs w:val="18"/>
                <w:lang w:val="en-US"/>
              </w:rPr>
              <w:t>296 000</w:t>
            </w:r>
          </w:p>
        </w:tc>
        <w:tc>
          <w:tcPr>
            <w:tcW w:w="1111" w:type="dxa"/>
            <w:tcBorders>
              <w:top w:val="nil"/>
              <w:left w:val="nil"/>
              <w:bottom w:val="single" w:sz="4" w:space="0" w:color="auto"/>
              <w:right w:val="single" w:sz="4" w:space="0" w:color="auto"/>
            </w:tcBorders>
            <w:shd w:val="clear" w:color="000000" w:fill="FFFFFF"/>
            <w:hideMark/>
          </w:tcPr>
          <w:p w14:paraId="1836DA71" w14:textId="77777777" w:rsidR="00E85FA3" w:rsidRPr="00E85FA3" w:rsidRDefault="00E85FA3" w:rsidP="00E85FA3">
            <w:pPr>
              <w:jc w:val="center"/>
              <w:rPr>
                <w:sz w:val="18"/>
                <w:szCs w:val="18"/>
                <w:lang w:val="en-US"/>
              </w:rPr>
            </w:pPr>
            <w:r w:rsidRPr="00E85FA3">
              <w:rPr>
                <w:sz w:val="18"/>
                <w:szCs w:val="18"/>
                <w:lang w:val="en-US"/>
              </w:rPr>
              <w:t>378 305</w:t>
            </w:r>
          </w:p>
        </w:tc>
        <w:tc>
          <w:tcPr>
            <w:tcW w:w="972" w:type="dxa"/>
            <w:tcBorders>
              <w:top w:val="nil"/>
              <w:left w:val="nil"/>
              <w:bottom w:val="single" w:sz="4" w:space="0" w:color="auto"/>
              <w:right w:val="single" w:sz="4" w:space="0" w:color="auto"/>
            </w:tcBorders>
            <w:shd w:val="clear" w:color="000000" w:fill="FFFFFF"/>
            <w:hideMark/>
          </w:tcPr>
          <w:p w14:paraId="0B66F2BA"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077A881A" w14:textId="77777777" w:rsidR="00E85FA3" w:rsidRPr="00E85FA3" w:rsidRDefault="00E85FA3" w:rsidP="00E85FA3">
            <w:pPr>
              <w:jc w:val="center"/>
              <w:rPr>
                <w:color w:val="000000"/>
                <w:sz w:val="18"/>
                <w:szCs w:val="18"/>
                <w:lang w:val="en-US"/>
              </w:rPr>
            </w:pPr>
            <w:r w:rsidRPr="00E85FA3">
              <w:rPr>
                <w:color w:val="000000"/>
                <w:sz w:val="18"/>
                <w:szCs w:val="18"/>
                <w:lang w:val="en-US"/>
              </w:rPr>
              <w:t>378 305</w:t>
            </w:r>
          </w:p>
        </w:tc>
        <w:tc>
          <w:tcPr>
            <w:tcW w:w="972" w:type="dxa"/>
            <w:tcBorders>
              <w:top w:val="nil"/>
              <w:left w:val="nil"/>
              <w:bottom w:val="single" w:sz="4" w:space="0" w:color="auto"/>
              <w:right w:val="single" w:sz="4" w:space="0" w:color="auto"/>
            </w:tcBorders>
            <w:shd w:val="clear" w:color="000000" w:fill="FFFFFF"/>
            <w:noWrap/>
            <w:hideMark/>
          </w:tcPr>
          <w:p w14:paraId="02C403F6" w14:textId="77777777" w:rsidR="00E85FA3" w:rsidRPr="00E85FA3" w:rsidRDefault="00E85FA3" w:rsidP="00E85FA3">
            <w:pPr>
              <w:jc w:val="center"/>
              <w:rPr>
                <w:color w:val="000000"/>
                <w:sz w:val="20"/>
                <w:szCs w:val="20"/>
                <w:lang w:val="en-US"/>
              </w:rPr>
            </w:pPr>
            <w:r w:rsidRPr="00E85FA3">
              <w:rPr>
                <w:color w:val="000000"/>
                <w:sz w:val="20"/>
                <w:szCs w:val="20"/>
                <w:lang w:val="en-US"/>
              </w:rPr>
              <w:t> </w:t>
            </w:r>
          </w:p>
        </w:tc>
        <w:tc>
          <w:tcPr>
            <w:tcW w:w="835" w:type="dxa"/>
            <w:tcBorders>
              <w:top w:val="nil"/>
              <w:left w:val="nil"/>
              <w:bottom w:val="single" w:sz="4" w:space="0" w:color="auto"/>
              <w:right w:val="single" w:sz="4" w:space="0" w:color="auto"/>
            </w:tcBorders>
            <w:shd w:val="clear" w:color="auto" w:fill="auto"/>
            <w:noWrap/>
            <w:hideMark/>
          </w:tcPr>
          <w:p w14:paraId="34D89A2B"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749F42BE"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317" w:type="dxa"/>
            <w:tcBorders>
              <w:top w:val="nil"/>
              <w:left w:val="nil"/>
              <w:bottom w:val="single" w:sz="4" w:space="0" w:color="auto"/>
              <w:right w:val="single" w:sz="4" w:space="0" w:color="auto"/>
            </w:tcBorders>
            <w:shd w:val="clear" w:color="000000" w:fill="FFFFFF"/>
            <w:noWrap/>
            <w:hideMark/>
          </w:tcPr>
          <w:p w14:paraId="1CD0676D"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r>
      <w:tr w:rsidR="007B3A0A" w:rsidRPr="00E85FA3" w14:paraId="7FF81CAA" w14:textId="77777777" w:rsidTr="006F3AB0">
        <w:trPr>
          <w:trHeight w:val="904"/>
        </w:trPr>
        <w:tc>
          <w:tcPr>
            <w:tcW w:w="559" w:type="dxa"/>
            <w:tcBorders>
              <w:top w:val="nil"/>
              <w:left w:val="single" w:sz="4" w:space="0" w:color="auto"/>
              <w:bottom w:val="single" w:sz="4" w:space="0" w:color="auto"/>
              <w:right w:val="single" w:sz="4" w:space="0" w:color="auto"/>
            </w:tcBorders>
            <w:shd w:val="clear" w:color="000000" w:fill="FFFFFF"/>
            <w:noWrap/>
            <w:hideMark/>
          </w:tcPr>
          <w:p w14:paraId="1C862192" w14:textId="77777777" w:rsidR="00E85FA3" w:rsidRPr="00E85FA3" w:rsidRDefault="00E85FA3" w:rsidP="00E85FA3">
            <w:pPr>
              <w:jc w:val="center"/>
              <w:rPr>
                <w:color w:val="000000"/>
                <w:sz w:val="18"/>
                <w:szCs w:val="18"/>
                <w:lang w:val="en-US"/>
              </w:rPr>
            </w:pPr>
            <w:r w:rsidRPr="00E85FA3">
              <w:rPr>
                <w:color w:val="000000"/>
                <w:sz w:val="18"/>
                <w:szCs w:val="18"/>
                <w:lang w:val="en-US"/>
              </w:rPr>
              <w:t>1.7</w:t>
            </w:r>
          </w:p>
        </w:tc>
        <w:tc>
          <w:tcPr>
            <w:tcW w:w="3410" w:type="dxa"/>
            <w:tcBorders>
              <w:top w:val="nil"/>
              <w:left w:val="nil"/>
              <w:bottom w:val="single" w:sz="4" w:space="0" w:color="auto"/>
              <w:right w:val="single" w:sz="4" w:space="0" w:color="auto"/>
            </w:tcBorders>
            <w:shd w:val="clear" w:color="auto" w:fill="auto"/>
            <w:hideMark/>
          </w:tcPr>
          <w:p w14:paraId="60C2A8BE" w14:textId="77777777" w:rsidR="00E85FA3" w:rsidRPr="00E85FA3" w:rsidRDefault="00E85FA3" w:rsidP="00E85FA3">
            <w:pPr>
              <w:rPr>
                <w:sz w:val="18"/>
                <w:szCs w:val="18"/>
                <w:lang w:val="en-US"/>
              </w:rPr>
            </w:pPr>
            <w:r w:rsidRPr="00E85FA3">
              <w:rPr>
                <w:sz w:val="18"/>
                <w:szCs w:val="18"/>
                <w:lang w:val="en-US"/>
              </w:rPr>
              <w:t>Narva linnas kvartalisiseste teede ja parkla ehitamine (sh: Energia põik, Energia põik 2a, parkla Kreenholmi 3b ning Energia põik,  Hariduse J5, Hariduse T5 ehitamine ning Kangelaste T1 projekti korrigeerimine)</w:t>
            </w:r>
          </w:p>
        </w:tc>
        <w:tc>
          <w:tcPr>
            <w:tcW w:w="1111" w:type="dxa"/>
            <w:tcBorders>
              <w:top w:val="nil"/>
              <w:left w:val="nil"/>
              <w:bottom w:val="single" w:sz="4" w:space="0" w:color="auto"/>
              <w:right w:val="single" w:sz="4" w:space="0" w:color="auto"/>
            </w:tcBorders>
            <w:shd w:val="clear" w:color="000000" w:fill="FFFFFF"/>
            <w:hideMark/>
          </w:tcPr>
          <w:p w14:paraId="26D0758A" w14:textId="77777777" w:rsidR="00E85FA3" w:rsidRPr="00E85FA3" w:rsidRDefault="00E85FA3" w:rsidP="00E85FA3">
            <w:pPr>
              <w:jc w:val="center"/>
              <w:rPr>
                <w:sz w:val="18"/>
                <w:szCs w:val="18"/>
                <w:lang w:val="en-US"/>
              </w:rPr>
            </w:pPr>
            <w:r w:rsidRPr="00E85FA3">
              <w:rPr>
                <w:sz w:val="18"/>
                <w:szCs w:val="18"/>
                <w:lang w:val="en-US"/>
              </w:rPr>
              <w:t>1 684 757</w:t>
            </w:r>
          </w:p>
        </w:tc>
        <w:tc>
          <w:tcPr>
            <w:tcW w:w="973" w:type="dxa"/>
            <w:tcBorders>
              <w:top w:val="nil"/>
              <w:left w:val="nil"/>
              <w:bottom w:val="single" w:sz="4" w:space="0" w:color="auto"/>
              <w:right w:val="single" w:sz="4" w:space="0" w:color="auto"/>
            </w:tcBorders>
            <w:shd w:val="clear" w:color="000000" w:fill="FFFFFF"/>
            <w:hideMark/>
          </w:tcPr>
          <w:p w14:paraId="2639F3EB"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184F4E79" w14:textId="77777777" w:rsidR="00E85FA3" w:rsidRPr="00E85FA3" w:rsidRDefault="00E85FA3" w:rsidP="00E85FA3">
            <w:pPr>
              <w:jc w:val="center"/>
              <w:rPr>
                <w:color w:val="000000"/>
                <w:sz w:val="18"/>
                <w:szCs w:val="18"/>
                <w:lang w:val="en-US"/>
              </w:rPr>
            </w:pPr>
            <w:r w:rsidRPr="00E85FA3">
              <w:rPr>
                <w:color w:val="000000"/>
                <w:sz w:val="18"/>
                <w:szCs w:val="18"/>
                <w:lang w:val="en-US"/>
              </w:rPr>
              <w:t>1 684 757</w:t>
            </w:r>
          </w:p>
        </w:tc>
        <w:tc>
          <w:tcPr>
            <w:tcW w:w="1111" w:type="dxa"/>
            <w:tcBorders>
              <w:top w:val="nil"/>
              <w:left w:val="nil"/>
              <w:bottom w:val="single" w:sz="4" w:space="0" w:color="auto"/>
              <w:right w:val="single" w:sz="4" w:space="0" w:color="auto"/>
            </w:tcBorders>
            <w:shd w:val="clear" w:color="000000" w:fill="FFFFFF"/>
            <w:hideMark/>
          </w:tcPr>
          <w:p w14:paraId="3582321A" w14:textId="77777777" w:rsidR="00E85FA3" w:rsidRPr="00E85FA3" w:rsidRDefault="00E85FA3" w:rsidP="00E85FA3">
            <w:pPr>
              <w:jc w:val="center"/>
              <w:rPr>
                <w:sz w:val="18"/>
                <w:szCs w:val="18"/>
                <w:lang w:val="en-US"/>
              </w:rPr>
            </w:pPr>
            <w:r w:rsidRPr="00E85FA3">
              <w:rPr>
                <w:sz w:val="18"/>
                <w:szCs w:val="18"/>
                <w:lang w:val="en-US"/>
              </w:rPr>
              <w:t>1 684 757</w:t>
            </w:r>
          </w:p>
        </w:tc>
        <w:tc>
          <w:tcPr>
            <w:tcW w:w="972" w:type="dxa"/>
            <w:tcBorders>
              <w:top w:val="nil"/>
              <w:left w:val="nil"/>
              <w:bottom w:val="single" w:sz="4" w:space="0" w:color="auto"/>
              <w:right w:val="single" w:sz="4" w:space="0" w:color="auto"/>
            </w:tcBorders>
            <w:shd w:val="clear" w:color="000000" w:fill="FFFFFF"/>
            <w:hideMark/>
          </w:tcPr>
          <w:p w14:paraId="5EC8E77C"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5C656A4B" w14:textId="77777777" w:rsidR="00E85FA3" w:rsidRPr="00E85FA3" w:rsidRDefault="00E85FA3" w:rsidP="00E85FA3">
            <w:pPr>
              <w:jc w:val="center"/>
              <w:rPr>
                <w:color w:val="000000"/>
                <w:sz w:val="18"/>
                <w:szCs w:val="18"/>
                <w:lang w:val="en-US"/>
              </w:rPr>
            </w:pPr>
            <w:r w:rsidRPr="00E85FA3">
              <w:rPr>
                <w:color w:val="000000"/>
                <w:sz w:val="18"/>
                <w:szCs w:val="18"/>
                <w:lang w:val="en-US"/>
              </w:rPr>
              <w:t>1 684 757</w:t>
            </w:r>
          </w:p>
        </w:tc>
        <w:tc>
          <w:tcPr>
            <w:tcW w:w="972" w:type="dxa"/>
            <w:tcBorders>
              <w:top w:val="nil"/>
              <w:left w:val="nil"/>
              <w:bottom w:val="single" w:sz="4" w:space="0" w:color="auto"/>
              <w:right w:val="single" w:sz="4" w:space="0" w:color="auto"/>
            </w:tcBorders>
            <w:shd w:val="clear" w:color="000000" w:fill="FFFFFF"/>
            <w:noWrap/>
            <w:hideMark/>
          </w:tcPr>
          <w:p w14:paraId="39ABAED1" w14:textId="77777777" w:rsidR="00E85FA3" w:rsidRPr="00E85FA3" w:rsidRDefault="00E85FA3" w:rsidP="00E85FA3">
            <w:pPr>
              <w:jc w:val="center"/>
              <w:rPr>
                <w:color w:val="000000"/>
                <w:sz w:val="20"/>
                <w:szCs w:val="20"/>
                <w:lang w:val="en-US"/>
              </w:rPr>
            </w:pPr>
            <w:r w:rsidRPr="00E85FA3">
              <w:rPr>
                <w:color w:val="000000"/>
                <w:sz w:val="20"/>
                <w:szCs w:val="20"/>
                <w:lang w:val="en-US"/>
              </w:rPr>
              <w:t>872 424</w:t>
            </w:r>
          </w:p>
        </w:tc>
        <w:tc>
          <w:tcPr>
            <w:tcW w:w="835" w:type="dxa"/>
            <w:tcBorders>
              <w:top w:val="nil"/>
              <w:left w:val="nil"/>
              <w:bottom w:val="single" w:sz="4" w:space="0" w:color="auto"/>
              <w:right w:val="single" w:sz="4" w:space="0" w:color="auto"/>
            </w:tcBorders>
            <w:shd w:val="clear" w:color="auto" w:fill="auto"/>
            <w:noWrap/>
            <w:hideMark/>
          </w:tcPr>
          <w:p w14:paraId="0A5E4D2A"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5EC2F170" w14:textId="77777777" w:rsidR="00E85FA3" w:rsidRPr="00E85FA3" w:rsidRDefault="00E85FA3" w:rsidP="00E85FA3">
            <w:pPr>
              <w:jc w:val="center"/>
              <w:rPr>
                <w:color w:val="000000"/>
                <w:sz w:val="18"/>
                <w:szCs w:val="18"/>
                <w:lang w:val="en-US"/>
              </w:rPr>
            </w:pPr>
            <w:r w:rsidRPr="00E85FA3">
              <w:rPr>
                <w:color w:val="000000"/>
                <w:sz w:val="18"/>
                <w:szCs w:val="18"/>
                <w:lang w:val="en-US"/>
              </w:rPr>
              <w:t>872 424</w:t>
            </w:r>
          </w:p>
        </w:tc>
        <w:tc>
          <w:tcPr>
            <w:tcW w:w="1317" w:type="dxa"/>
            <w:tcBorders>
              <w:top w:val="nil"/>
              <w:left w:val="nil"/>
              <w:bottom w:val="single" w:sz="4" w:space="0" w:color="auto"/>
              <w:right w:val="single" w:sz="4" w:space="0" w:color="auto"/>
            </w:tcBorders>
            <w:shd w:val="clear" w:color="000000" w:fill="FFFFFF"/>
            <w:noWrap/>
            <w:hideMark/>
          </w:tcPr>
          <w:p w14:paraId="77B543D4" w14:textId="77777777" w:rsidR="00E85FA3" w:rsidRPr="00E85FA3" w:rsidRDefault="00E85FA3" w:rsidP="00E85FA3">
            <w:pPr>
              <w:jc w:val="center"/>
              <w:rPr>
                <w:color w:val="000000"/>
                <w:sz w:val="18"/>
                <w:szCs w:val="18"/>
                <w:lang w:val="en-US"/>
              </w:rPr>
            </w:pPr>
            <w:r w:rsidRPr="00E85FA3">
              <w:rPr>
                <w:color w:val="000000"/>
                <w:sz w:val="18"/>
                <w:szCs w:val="18"/>
                <w:lang w:val="en-US"/>
              </w:rPr>
              <w:t>52%</w:t>
            </w:r>
          </w:p>
        </w:tc>
      </w:tr>
      <w:tr w:rsidR="007B3A0A" w:rsidRPr="00E85FA3" w14:paraId="4CFC959C" w14:textId="77777777" w:rsidTr="006F3AB0">
        <w:trPr>
          <w:trHeight w:val="58"/>
        </w:trPr>
        <w:tc>
          <w:tcPr>
            <w:tcW w:w="559" w:type="dxa"/>
            <w:tcBorders>
              <w:top w:val="nil"/>
              <w:left w:val="single" w:sz="4" w:space="0" w:color="auto"/>
              <w:bottom w:val="single" w:sz="4" w:space="0" w:color="auto"/>
              <w:right w:val="single" w:sz="4" w:space="0" w:color="auto"/>
            </w:tcBorders>
            <w:shd w:val="clear" w:color="000000" w:fill="FFFFFF"/>
            <w:noWrap/>
            <w:hideMark/>
          </w:tcPr>
          <w:p w14:paraId="6C70A150" w14:textId="77777777" w:rsidR="00E85FA3" w:rsidRPr="00E85FA3" w:rsidRDefault="00E85FA3" w:rsidP="00E85FA3">
            <w:pPr>
              <w:jc w:val="center"/>
              <w:rPr>
                <w:color w:val="000000"/>
                <w:sz w:val="18"/>
                <w:szCs w:val="18"/>
                <w:lang w:val="en-US"/>
              </w:rPr>
            </w:pPr>
            <w:r w:rsidRPr="00E85FA3">
              <w:rPr>
                <w:color w:val="000000"/>
                <w:sz w:val="18"/>
                <w:szCs w:val="18"/>
                <w:lang w:val="en-US"/>
              </w:rPr>
              <w:t>1.8</w:t>
            </w:r>
          </w:p>
        </w:tc>
        <w:tc>
          <w:tcPr>
            <w:tcW w:w="3410" w:type="dxa"/>
            <w:tcBorders>
              <w:top w:val="nil"/>
              <w:left w:val="nil"/>
              <w:bottom w:val="single" w:sz="4" w:space="0" w:color="auto"/>
              <w:right w:val="single" w:sz="4" w:space="0" w:color="auto"/>
            </w:tcBorders>
            <w:shd w:val="clear" w:color="auto" w:fill="auto"/>
            <w:hideMark/>
          </w:tcPr>
          <w:p w14:paraId="37E96822" w14:textId="77777777" w:rsidR="00E85FA3" w:rsidRPr="00E85FA3" w:rsidRDefault="00E85FA3" w:rsidP="00E85FA3">
            <w:pPr>
              <w:rPr>
                <w:sz w:val="18"/>
                <w:szCs w:val="18"/>
                <w:lang w:val="en-US"/>
              </w:rPr>
            </w:pPr>
            <w:r w:rsidRPr="00E85FA3">
              <w:rPr>
                <w:sz w:val="18"/>
                <w:szCs w:val="18"/>
                <w:lang w:val="en-US"/>
              </w:rPr>
              <w:t>Juhhanovi tänava projekteerimine ja ehitamine</w:t>
            </w:r>
          </w:p>
        </w:tc>
        <w:tc>
          <w:tcPr>
            <w:tcW w:w="1111" w:type="dxa"/>
            <w:tcBorders>
              <w:top w:val="nil"/>
              <w:left w:val="nil"/>
              <w:bottom w:val="single" w:sz="4" w:space="0" w:color="auto"/>
              <w:right w:val="single" w:sz="4" w:space="0" w:color="auto"/>
            </w:tcBorders>
            <w:shd w:val="clear" w:color="000000" w:fill="FFFFFF"/>
            <w:hideMark/>
          </w:tcPr>
          <w:p w14:paraId="104CB3C0" w14:textId="77777777" w:rsidR="00E85FA3" w:rsidRPr="00E85FA3" w:rsidRDefault="00E85FA3" w:rsidP="00E85FA3">
            <w:pPr>
              <w:jc w:val="center"/>
              <w:rPr>
                <w:sz w:val="18"/>
                <w:szCs w:val="18"/>
                <w:lang w:val="en-US"/>
              </w:rPr>
            </w:pPr>
            <w:r w:rsidRPr="00E85FA3">
              <w:rPr>
                <w:sz w:val="18"/>
                <w:szCs w:val="18"/>
                <w:lang w:val="en-US"/>
              </w:rPr>
              <w:t>452 772</w:t>
            </w:r>
          </w:p>
        </w:tc>
        <w:tc>
          <w:tcPr>
            <w:tcW w:w="973" w:type="dxa"/>
            <w:tcBorders>
              <w:top w:val="nil"/>
              <w:left w:val="nil"/>
              <w:bottom w:val="single" w:sz="4" w:space="0" w:color="auto"/>
              <w:right w:val="single" w:sz="4" w:space="0" w:color="auto"/>
            </w:tcBorders>
            <w:shd w:val="clear" w:color="000000" w:fill="FFFFFF"/>
            <w:hideMark/>
          </w:tcPr>
          <w:p w14:paraId="69988698"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1B7057C1" w14:textId="77777777" w:rsidR="00E85FA3" w:rsidRPr="00E85FA3" w:rsidRDefault="00E85FA3" w:rsidP="00E85FA3">
            <w:pPr>
              <w:jc w:val="center"/>
              <w:rPr>
                <w:color w:val="000000"/>
                <w:sz w:val="18"/>
                <w:szCs w:val="18"/>
                <w:lang w:val="en-US"/>
              </w:rPr>
            </w:pPr>
            <w:r w:rsidRPr="00E85FA3">
              <w:rPr>
                <w:color w:val="000000"/>
                <w:sz w:val="18"/>
                <w:szCs w:val="18"/>
                <w:lang w:val="en-US"/>
              </w:rPr>
              <w:t>452 772</w:t>
            </w:r>
          </w:p>
        </w:tc>
        <w:tc>
          <w:tcPr>
            <w:tcW w:w="1111" w:type="dxa"/>
            <w:tcBorders>
              <w:top w:val="nil"/>
              <w:left w:val="nil"/>
              <w:bottom w:val="single" w:sz="4" w:space="0" w:color="auto"/>
              <w:right w:val="single" w:sz="4" w:space="0" w:color="auto"/>
            </w:tcBorders>
            <w:shd w:val="clear" w:color="000000" w:fill="FFFFFF"/>
            <w:hideMark/>
          </w:tcPr>
          <w:p w14:paraId="3FE3351F" w14:textId="77777777" w:rsidR="00E85FA3" w:rsidRPr="00E85FA3" w:rsidRDefault="00E85FA3" w:rsidP="00E85FA3">
            <w:pPr>
              <w:jc w:val="center"/>
              <w:rPr>
                <w:sz w:val="18"/>
                <w:szCs w:val="18"/>
                <w:lang w:val="en-US"/>
              </w:rPr>
            </w:pPr>
            <w:r w:rsidRPr="00E85FA3">
              <w:rPr>
                <w:sz w:val="18"/>
                <w:szCs w:val="18"/>
                <w:lang w:val="en-US"/>
              </w:rPr>
              <w:t>117 375</w:t>
            </w:r>
          </w:p>
        </w:tc>
        <w:tc>
          <w:tcPr>
            <w:tcW w:w="972" w:type="dxa"/>
            <w:tcBorders>
              <w:top w:val="nil"/>
              <w:left w:val="nil"/>
              <w:bottom w:val="single" w:sz="4" w:space="0" w:color="auto"/>
              <w:right w:val="single" w:sz="4" w:space="0" w:color="auto"/>
            </w:tcBorders>
            <w:shd w:val="clear" w:color="000000" w:fill="FFFFFF"/>
            <w:hideMark/>
          </w:tcPr>
          <w:p w14:paraId="0A79ADF9"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7913D669" w14:textId="77777777" w:rsidR="00E85FA3" w:rsidRPr="00E85FA3" w:rsidRDefault="00E85FA3" w:rsidP="00E85FA3">
            <w:pPr>
              <w:jc w:val="center"/>
              <w:rPr>
                <w:color w:val="000000"/>
                <w:sz w:val="18"/>
                <w:szCs w:val="18"/>
                <w:lang w:val="en-US"/>
              </w:rPr>
            </w:pPr>
            <w:r w:rsidRPr="00E85FA3">
              <w:rPr>
                <w:color w:val="000000"/>
                <w:sz w:val="18"/>
                <w:szCs w:val="18"/>
                <w:lang w:val="en-US"/>
              </w:rPr>
              <w:t>117 375</w:t>
            </w:r>
          </w:p>
        </w:tc>
        <w:tc>
          <w:tcPr>
            <w:tcW w:w="972" w:type="dxa"/>
            <w:tcBorders>
              <w:top w:val="nil"/>
              <w:left w:val="nil"/>
              <w:bottom w:val="single" w:sz="4" w:space="0" w:color="auto"/>
              <w:right w:val="single" w:sz="4" w:space="0" w:color="auto"/>
            </w:tcBorders>
            <w:shd w:val="clear" w:color="000000" w:fill="FFFFFF"/>
            <w:noWrap/>
            <w:hideMark/>
          </w:tcPr>
          <w:p w14:paraId="091579C0" w14:textId="77777777" w:rsidR="00E85FA3" w:rsidRPr="00E85FA3" w:rsidRDefault="00E85FA3" w:rsidP="00E85FA3">
            <w:pPr>
              <w:jc w:val="center"/>
              <w:rPr>
                <w:color w:val="000000"/>
                <w:sz w:val="20"/>
                <w:szCs w:val="20"/>
                <w:lang w:val="en-US"/>
              </w:rPr>
            </w:pPr>
            <w:r w:rsidRPr="00E85FA3">
              <w:rPr>
                <w:color w:val="000000"/>
                <w:sz w:val="20"/>
                <w:szCs w:val="20"/>
                <w:lang w:val="en-US"/>
              </w:rPr>
              <w:t>116 828</w:t>
            </w:r>
          </w:p>
        </w:tc>
        <w:tc>
          <w:tcPr>
            <w:tcW w:w="835" w:type="dxa"/>
            <w:tcBorders>
              <w:top w:val="nil"/>
              <w:left w:val="nil"/>
              <w:bottom w:val="single" w:sz="4" w:space="0" w:color="auto"/>
              <w:right w:val="single" w:sz="4" w:space="0" w:color="auto"/>
            </w:tcBorders>
            <w:shd w:val="clear" w:color="auto" w:fill="auto"/>
            <w:noWrap/>
            <w:hideMark/>
          </w:tcPr>
          <w:p w14:paraId="17EC7B1E"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663BE27F" w14:textId="77777777" w:rsidR="00E85FA3" w:rsidRPr="00E85FA3" w:rsidRDefault="00E85FA3" w:rsidP="00E85FA3">
            <w:pPr>
              <w:jc w:val="center"/>
              <w:rPr>
                <w:color w:val="000000"/>
                <w:sz w:val="18"/>
                <w:szCs w:val="18"/>
                <w:lang w:val="en-US"/>
              </w:rPr>
            </w:pPr>
            <w:r w:rsidRPr="00E85FA3">
              <w:rPr>
                <w:color w:val="000000"/>
                <w:sz w:val="18"/>
                <w:szCs w:val="18"/>
                <w:lang w:val="en-US"/>
              </w:rPr>
              <w:t>116 828</w:t>
            </w:r>
          </w:p>
        </w:tc>
        <w:tc>
          <w:tcPr>
            <w:tcW w:w="1317" w:type="dxa"/>
            <w:tcBorders>
              <w:top w:val="nil"/>
              <w:left w:val="nil"/>
              <w:bottom w:val="single" w:sz="4" w:space="0" w:color="auto"/>
              <w:right w:val="single" w:sz="4" w:space="0" w:color="auto"/>
            </w:tcBorders>
            <w:shd w:val="clear" w:color="000000" w:fill="FFFFFF"/>
            <w:noWrap/>
            <w:hideMark/>
          </w:tcPr>
          <w:p w14:paraId="226D0F9C" w14:textId="77777777" w:rsidR="00E85FA3" w:rsidRPr="00E85FA3" w:rsidRDefault="00E85FA3" w:rsidP="00E85FA3">
            <w:pPr>
              <w:jc w:val="center"/>
              <w:rPr>
                <w:color w:val="000000"/>
                <w:sz w:val="18"/>
                <w:szCs w:val="18"/>
                <w:lang w:val="en-US"/>
              </w:rPr>
            </w:pPr>
            <w:r w:rsidRPr="00E85FA3">
              <w:rPr>
                <w:color w:val="000000"/>
                <w:sz w:val="18"/>
                <w:szCs w:val="18"/>
                <w:lang w:val="en-US"/>
              </w:rPr>
              <w:t>100%</w:t>
            </w:r>
          </w:p>
        </w:tc>
      </w:tr>
      <w:tr w:rsidR="007B3A0A" w:rsidRPr="00E85FA3" w14:paraId="622E44BA" w14:textId="77777777" w:rsidTr="006F3AB0">
        <w:trPr>
          <w:trHeight w:val="58"/>
        </w:trPr>
        <w:tc>
          <w:tcPr>
            <w:tcW w:w="559" w:type="dxa"/>
            <w:tcBorders>
              <w:top w:val="nil"/>
              <w:left w:val="single" w:sz="4" w:space="0" w:color="auto"/>
              <w:bottom w:val="single" w:sz="4" w:space="0" w:color="auto"/>
              <w:right w:val="single" w:sz="4" w:space="0" w:color="auto"/>
            </w:tcBorders>
            <w:shd w:val="clear" w:color="000000" w:fill="FFFFFF"/>
            <w:noWrap/>
            <w:hideMark/>
          </w:tcPr>
          <w:p w14:paraId="11045585" w14:textId="77777777" w:rsidR="00E85FA3" w:rsidRPr="00E85FA3" w:rsidRDefault="00E85FA3" w:rsidP="00E85FA3">
            <w:pPr>
              <w:jc w:val="center"/>
              <w:rPr>
                <w:color w:val="000000"/>
                <w:sz w:val="18"/>
                <w:szCs w:val="18"/>
                <w:lang w:val="en-US"/>
              </w:rPr>
            </w:pPr>
            <w:r w:rsidRPr="00E85FA3">
              <w:rPr>
                <w:color w:val="000000"/>
                <w:sz w:val="18"/>
                <w:szCs w:val="18"/>
                <w:lang w:val="en-US"/>
              </w:rPr>
              <w:t>1.9</w:t>
            </w:r>
          </w:p>
        </w:tc>
        <w:tc>
          <w:tcPr>
            <w:tcW w:w="3410" w:type="dxa"/>
            <w:tcBorders>
              <w:top w:val="nil"/>
              <w:left w:val="nil"/>
              <w:bottom w:val="single" w:sz="4" w:space="0" w:color="auto"/>
              <w:right w:val="single" w:sz="4" w:space="0" w:color="auto"/>
            </w:tcBorders>
            <w:shd w:val="clear" w:color="auto" w:fill="auto"/>
            <w:hideMark/>
          </w:tcPr>
          <w:p w14:paraId="6E518C9B" w14:textId="77777777" w:rsidR="00E85FA3" w:rsidRPr="00E85FA3" w:rsidRDefault="00E85FA3" w:rsidP="00E85FA3">
            <w:pPr>
              <w:rPr>
                <w:sz w:val="18"/>
                <w:szCs w:val="18"/>
                <w:lang w:val="en-US"/>
              </w:rPr>
            </w:pPr>
            <w:r w:rsidRPr="00E85FA3">
              <w:rPr>
                <w:sz w:val="18"/>
                <w:szCs w:val="18"/>
                <w:lang w:val="en-US"/>
              </w:rPr>
              <w:t>Uusküla põigu tee projekteerimine ja ehitamine</w:t>
            </w:r>
          </w:p>
        </w:tc>
        <w:tc>
          <w:tcPr>
            <w:tcW w:w="1111" w:type="dxa"/>
            <w:tcBorders>
              <w:top w:val="nil"/>
              <w:left w:val="nil"/>
              <w:bottom w:val="single" w:sz="4" w:space="0" w:color="auto"/>
              <w:right w:val="single" w:sz="4" w:space="0" w:color="auto"/>
            </w:tcBorders>
            <w:shd w:val="clear" w:color="000000" w:fill="FFFFFF"/>
            <w:hideMark/>
          </w:tcPr>
          <w:p w14:paraId="498C067A" w14:textId="77777777" w:rsidR="00E85FA3" w:rsidRPr="00E85FA3" w:rsidRDefault="00E85FA3" w:rsidP="00E85FA3">
            <w:pPr>
              <w:jc w:val="center"/>
              <w:rPr>
                <w:sz w:val="18"/>
                <w:szCs w:val="18"/>
                <w:lang w:val="en-US"/>
              </w:rPr>
            </w:pPr>
            <w:r w:rsidRPr="00E85FA3">
              <w:rPr>
                <w:sz w:val="18"/>
                <w:szCs w:val="18"/>
                <w:lang w:val="en-US"/>
              </w:rPr>
              <w:t xml:space="preserve">525 000 </w:t>
            </w:r>
          </w:p>
        </w:tc>
        <w:tc>
          <w:tcPr>
            <w:tcW w:w="973" w:type="dxa"/>
            <w:tcBorders>
              <w:top w:val="nil"/>
              <w:left w:val="nil"/>
              <w:bottom w:val="single" w:sz="4" w:space="0" w:color="auto"/>
              <w:right w:val="single" w:sz="4" w:space="0" w:color="auto"/>
            </w:tcBorders>
            <w:shd w:val="clear" w:color="000000" w:fill="FFFFFF"/>
            <w:hideMark/>
          </w:tcPr>
          <w:p w14:paraId="1BE14D04"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2D544C00" w14:textId="77777777" w:rsidR="00E85FA3" w:rsidRPr="00E85FA3" w:rsidRDefault="00E85FA3" w:rsidP="00E85FA3">
            <w:pPr>
              <w:jc w:val="center"/>
              <w:rPr>
                <w:color w:val="000000"/>
                <w:sz w:val="18"/>
                <w:szCs w:val="18"/>
                <w:lang w:val="en-US"/>
              </w:rPr>
            </w:pPr>
            <w:r w:rsidRPr="00E85FA3">
              <w:rPr>
                <w:color w:val="000000"/>
                <w:sz w:val="18"/>
                <w:szCs w:val="18"/>
                <w:lang w:val="en-US"/>
              </w:rPr>
              <w:t>525 000</w:t>
            </w:r>
          </w:p>
        </w:tc>
        <w:tc>
          <w:tcPr>
            <w:tcW w:w="1111" w:type="dxa"/>
            <w:tcBorders>
              <w:top w:val="nil"/>
              <w:left w:val="nil"/>
              <w:bottom w:val="single" w:sz="4" w:space="0" w:color="auto"/>
              <w:right w:val="single" w:sz="4" w:space="0" w:color="auto"/>
            </w:tcBorders>
            <w:shd w:val="clear" w:color="000000" w:fill="FFFFFF"/>
            <w:hideMark/>
          </w:tcPr>
          <w:p w14:paraId="15F462A9" w14:textId="77777777" w:rsidR="00E85FA3" w:rsidRPr="00E85FA3" w:rsidRDefault="00E85FA3" w:rsidP="00E85FA3">
            <w:pPr>
              <w:jc w:val="center"/>
              <w:rPr>
                <w:sz w:val="18"/>
                <w:szCs w:val="18"/>
                <w:lang w:val="en-US"/>
              </w:rPr>
            </w:pPr>
            <w:r w:rsidRPr="00E85FA3">
              <w:rPr>
                <w:sz w:val="18"/>
                <w:szCs w:val="18"/>
                <w:lang w:val="en-US"/>
              </w:rPr>
              <w:t xml:space="preserve">715 737 </w:t>
            </w:r>
          </w:p>
        </w:tc>
        <w:tc>
          <w:tcPr>
            <w:tcW w:w="972" w:type="dxa"/>
            <w:tcBorders>
              <w:top w:val="nil"/>
              <w:left w:val="nil"/>
              <w:bottom w:val="single" w:sz="4" w:space="0" w:color="auto"/>
              <w:right w:val="single" w:sz="4" w:space="0" w:color="auto"/>
            </w:tcBorders>
            <w:shd w:val="clear" w:color="000000" w:fill="FFFFFF"/>
            <w:hideMark/>
          </w:tcPr>
          <w:p w14:paraId="5B79ABE2"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65C3E9AC" w14:textId="77777777" w:rsidR="00E85FA3" w:rsidRPr="00E85FA3" w:rsidRDefault="00E85FA3" w:rsidP="00E85FA3">
            <w:pPr>
              <w:jc w:val="center"/>
              <w:rPr>
                <w:color w:val="000000"/>
                <w:sz w:val="18"/>
                <w:szCs w:val="18"/>
                <w:lang w:val="en-US"/>
              </w:rPr>
            </w:pPr>
            <w:r w:rsidRPr="00E85FA3">
              <w:rPr>
                <w:color w:val="000000"/>
                <w:sz w:val="18"/>
                <w:szCs w:val="18"/>
                <w:lang w:val="en-US"/>
              </w:rPr>
              <w:t>715 737</w:t>
            </w:r>
          </w:p>
        </w:tc>
        <w:tc>
          <w:tcPr>
            <w:tcW w:w="972" w:type="dxa"/>
            <w:tcBorders>
              <w:top w:val="nil"/>
              <w:left w:val="nil"/>
              <w:bottom w:val="single" w:sz="4" w:space="0" w:color="auto"/>
              <w:right w:val="single" w:sz="4" w:space="0" w:color="auto"/>
            </w:tcBorders>
            <w:shd w:val="clear" w:color="000000" w:fill="FFFFFF"/>
            <w:noWrap/>
            <w:hideMark/>
          </w:tcPr>
          <w:p w14:paraId="27E84CE5" w14:textId="77777777" w:rsidR="00E85FA3" w:rsidRPr="00E85FA3" w:rsidRDefault="00E85FA3" w:rsidP="00E85FA3">
            <w:pPr>
              <w:jc w:val="center"/>
              <w:rPr>
                <w:color w:val="000000"/>
                <w:sz w:val="20"/>
                <w:szCs w:val="20"/>
                <w:lang w:val="en-US"/>
              </w:rPr>
            </w:pPr>
            <w:r w:rsidRPr="00E85FA3">
              <w:rPr>
                <w:color w:val="000000"/>
                <w:sz w:val="20"/>
                <w:szCs w:val="20"/>
                <w:lang w:val="en-US"/>
              </w:rPr>
              <w:t>27 240</w:t>
            </w:r>
          </w:p>
        </w:tc>
        <w:tc>
          <w:tcPr>
            <w:tcW w:w="835" w:type="dxa"/>
            <w:tcBorders>
              <w:top w:val="nil"/>
              <w:left w:val="nil"/>
              <w:bottom w:val="single" w:sz="4" w:space="0" w:color="auto"/>
              <w:right w:val="single" w:sz="4" w:space="0" w:color="auto"/>
            </w:tcBorders>
            <w:shd w:val="clear" w:color="auto" w:fill="auto"/>
            <w:noWrap/>
            <w:hideMark/>
          </w:tcPr>
          <w:p w14:paraId="15DAA5C4"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00160901" w14:textId="77777777" w:rsidR="00E85FA3" w:rsidRPr="00E85FA3" w:rsidRDefault="00E85FA3" w:rsidP="00E85FA3">
            <w:pPr>
              <w:jc w:val="center"/>
              <w:rPr>
                <w:color w:val="000000"/>
                <w:sz w:val="18"/>
                <w:szCs w:val="18"/>
                <w:lang w:val="en-US"/>
              </w:rPr>
            </w:pPr>
            <w:r w:rsidRPr="00E85FA3">
              <w:rPr>
                <w:color w:val="000000"/>
                <w:sz w:val="18"/>
                <w:szCs w:val="18"/>
                <w:lang w:val="en-US"/>
              </w:rPr>
              <w:t>27 240</w:t>
            </w:r>
          </w:p>
        </w:tc>
        <w:tc>
          <w:tcPr>
            <w:tcW w:w="1317" w:type="dxa"/>
            <w:tcBorders>
              <w:top w:val="nil"/>
              <w:left w:val="nil"/>
              <w:bottom w:val="single" w:sz="4" w:space="0" w:color="auto"/>
              <w:right w:val="single" w:sz="4" w:space="0" w:color="auto"/>
            </w:tcBorders>
            <w:shd w:val="clear" w:color="000000" w:fill="FFFFFF"/>
            <w:noWrap/>
            <w:hideMark/>
          </w:tcPr>
          <w:p w14:paraId="686412B3" w14:textId="77777777" w:rsidR="00E85FA3" w:rsidRPr="00E85FA3" w:rsidRDefault="00E85FA3" w:rsidP="00E85FA3">
            <w:pPr>
              <w:jc w:val="center"/>
              <w:rPr>
                <w:color w:val="000000"/>
                <w:sz w:val="18"/>
                <w:szCs w:val="18"/>
                <w:lang w:val="en-US"/>
              </w:rPr>
            </w:pPr>
            <w:r w:rsidRPr="00E85FA3">
              <w:rPr>
                <w:color w:val="000000"/>
                <w:sz w:val="18"/>
                <w:szCs w:val="18"/>
                <w:lang w:val="en-US"/>
              </w:rPr>
              <w:t>4%</w:t>
            </w:r>
          </w:p>
        </w:tc>
      </w:tr>
      <w:tr w:rsidR="007B3A0A" w:rsidRPr="00E85FA3" w14:paraId="1E15EB21" w14:textId="77777777" w:rsidTr="006F3AB0">
        <w:trPr>
          <w:trHeight w:val="58"/>
        </w:trPr>
        <w:tc>
          <w:tcPr>
            <w:tcW w:w="559" w:type="dxa"/>
            <w:tcBorders>
              <w:top w:val="nil"/>
              <w:left w:val="single" w:sz="4" w:space="0" w:color="auto"/>
              <w:bottom w:val="single" w:sz="4" w:space="0" w:color="auto"/>
              <w:right w:val="single" w:sz="4" w:space="0" w:color="auto"/>
            </w:tcBorders>
            <w:shd w:val="clear" w:color="000000" w:fill="FFFFFF"/>
            <w:noWrap/>
            <w:hideMark/>
          </w:tcPr>
          <w:p w14:paraId="240F8A09" w14:textId="77777777" w:rsidR="00E85FA3" w:rsidRPr="00E85FA3" w:rsidRDefault="00E85FA3" w:rsidP="00E85FA3">
            <w:pPr>
              <w:jc w:val="center"/>
              <w:rPr>
                <w:color w:val="000000"/>
                <w:sz w:val="18"/>
                <w:szCs w:val="18"/>
                <w:lang w:val="en-US"/>
              </w:rPr>
            </w:pPr>
            <w:r w:rsidRPr="00E85FA3">
              <w:rPr>
                <w:color w:val="000000"/>
                <w:sz w:val="18"/>
                <w:szCs w:val="18"/>
                <w:lang w:val="en-US"/>
              </w:rPr>
              <w:t>1.10</w:t>
            </w:r>
          </w:p>
        </w:tc>
        <w:tc>
          <w:tcPr>
            <w:tcW w:w="3410" w:type="dxa"/>
            <w:tcBorders>
              <w:top w:val="nil"/>
              <w:left w:val="nil"/>
              <w:bottom w:val="single" w:sz="4" w:space="0" w:color="auto"/>
              <w:right w:val="single" w:sz="4" w:space="0" w:color="auto"/>
            </w:tcBorders>
            <w:shd w:val="clear" w:color="000000" w:fill="FFFFFF"/>
            <w:hideMark/>
          </w:tcPr>
          <w:p w14:paraId="032F356B" w14:textId="77777777" w:rsidR="00E85FA3" w:rsidRPr="00E85FA3" w:rsidRDefault="00E85FA3" w:rsidP="00E85FA3">
            <w:pPr>
              <w:rPr>
                <w:sz w:val="18"/>
                <w:szCs w:val="18"/>
                <w:lang w:val="en-US"/>
              </w:rPr>
            </w:pPr>
            <w:r w:rsidRPr="00E85FA3">
              <w:rPr>
                <w:sz w:val="18"/>
                <w:szCs w:val="18"/>
                <w:lang w:val="en-US"/>
              </w:rPr>
              <w:t xml:space="preserve">Narva linna teeületuskohtade ohutumaks muutmine Kangelaste prs, Võidu tn ja Kreenholmi tänaval </w:t>
            </w:r>
          </w:p>
        </w:tc>
        <w:tc>
          <w:tcPr>
            <w:tcW w:w="1111" w:type="dxa"/>
            <w:tcBorders>
              <w:top w:val="nil"/>
              <w:left w:val="nil"/>
              <w:bottom w:val="single" w:sz="4" w:space="0" w:color="auto"/>
              <w:right w:val="single" w:sz="4" w:space="0" w:color="auto"/>
            </w:tcBorders>
            <w:shd w:val="clear" w:color="000000" w:fill="FFFFFF"/>
            <w:hideMark/>
          </w:tcPr>
          <w:p w14:paraId="4520FB8C" w14:textId="77777777" w:rsidR="00E85FA3" w:rsidRPr="00E85FA3" w:rsidRDefault="00E85FA3" w:rsidP="00E85FA3">
            <w:pPr>
              <w:jc w:val="center"/>
              <w:rPr>
                <w:sz w:val="18"/>
                <w:szCs w:val="18"/>
                <w:lang w:val="en-US"/>
              </w:rPr>
            </w:pPr>
            <w:r w:rsidRPr="00E85FA3">
              <w:rPr>
                <w:sz w:val="18"/>
                <w:szCs w:val="18"/>
                <w:lang w:val="en-US"/>
              </w:rPr>
              <w:t>50 000</w:t>
            </w:r>
          </w:p>
        </w:tc>
        <w:tc>
          <w:tcPr>
            <w:tcW w:w="973" w:type="dxa"/>
            <w:tcBorders>
              <w:top w:val="nil"/>
              <w:left w:val="nil"/>
              <w:bottom w:val="single" w:sz="4" w:space="0" w:color="auto"/>
              <w:right w:val="single" w:sz="4" w:space="0" w:color="auto"/>
            </w:tcBorders>
            <w:shd w:val="clear" w:color="000000" w:fill="FFFFFF"/>
            <w:hideMark/>
          </w:tcPr>
          <w:p w14:paraId="1D5F141D"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63935661" w14:textId="77777777" w:rsidR="00E85FA3" w:rsidRPr="00E85FA3" w:rsidRDefault="00E85FA3" w:rsidP="00E85FA3">
            <w:pPr>
              <w:jc w:val="center"/>
              <w:rPr>
                <w:color w:val="000000"/>
                <w:sz w:val="18"/>
                <w:szCs w:val="18"/>
                <w:lang w:val="en-US"/>
              </w:rPr>
            </w:pPr>
            <w:r w:rsidRPr="00E85FA3">
              <w:rPr>
                <w:color w:val="000000"/>
                <w:sz w:val="18"/>
                <w:szCs w:val="18"/>
                <w:lang w:val="en-US"/>
              </w:rPr>
              <w:t>50 000</w:t>
            </w:r>
          </w:p>
        </w:tc>
        <w:tc>
          <w:tcPr>
            <w:tcW w:w="1111" w:type="dxa"/>
            <w:tcBorders>
              <w:top w:val="nil"/>
              <w:left w:val="nil"/>
              <w:bottom w:val="single" w:sz="4" w:space="0" w:color="auto"/>
              <w:right w:val="single" w:sz="4" w:space="0" w:color="auto"/>
            </w:tcBorders>
            <w:shd w:val="clear" w:color="000000" w:fill="FFFFFF"/>
            <w:hideMark/>
          </w:tcPr>
          <w:p w14:paraId="2665A9C5" w14:textId="77777777" w:rsidR="00E85FA3" w:rsidRPr="00E85FA3" w:rsidRDefault="00E85FA3" w:rsidP="00E85FA3">
            <w:pPr>
              <w:jc w:val="center"/>
              <w:rPr>
                <w:sz w:val="18"/>
                <w:szCs w:val="18"/>
                <w:lang w:val="en-US"/>
              </w:rPr>
            </w:pPr>
            <w:r w:rsidRPr="00E85FA3">
              <w:rPr>
                <w:sz w:val="18"/>
                <w:szCs w:val="18"/>
                <w:lang w:val="en-US"/>
              </w:rPr>
              <w:t>100 000</w:t>
            </w:r>
          </w:p>
        </w:tc>
        <w:tc>
          <w:tcPr>
            <w:tcW w:w="972" w:type="dxa"/>
            <w:tcBorders>
              <w:top w:val="nil"/>
              <w:left w:val="nil"/>
              <w:bottom w:val="single" w:sz="4" w:space="0" w:color="auto"/>
              <w:right w:val="single" w:sz="4" w:space="0" w:color="auto"/>
            </w:tcBorders>
            <w:shd w:val="clear" w:color="000000" w:fill="FFFFFF"/>
            <w:hideMark/>
          </w:tcPr>
          <w:p w14:paraId="252EBEF0"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0D5FC4E6" w14:textId="77777777" w:rsidR="00E85FA3" w:rsidRPr="00E85FA3" w:rsidRDefault="00E85FA3" w:rsidP="00E85FA3">
            <w:pPr>
              <w:jc w:val="center"/>
              <w:rPr>
                <w:color w:val="000000"/>
                <w:sz w:val="18"/>
                <w:szCs w:val="18"/>
                <w:lang w:val="en-US"/>
              </w:rPr>
            </w:pPr>
            <w:r w:rsidRPr="00E85FA3">
              <w:rPr>
                <w:color w:val="000000"/>
                <w:sz w:val="18"/>
                <w:szCs w:val="18"/>
                <w:lang w:val="en-US"/>
              </w:rPr>
              <w:t>100 000</w:t>
            </w:r>
          </w:p>
        </w:tc>
        <w:tc>
          <w:tcPr>
            <w:tcW w:w="972" w:type="dxa"/>
            <w:tcBorders>
              <w:top w:val="nil"/>
              <w:left w:val="nil"/>
              <w:bottom w:val="single" w:sz="4" w:space="0" w:color="auto"/>
              <w:right w:val="single" w:sz="4" w:space="0" w:color="auto"/>
            </w:tcBorders>
            <w:shd w:val="clear" w:color="000000" w:fill="FFFFFF"/>
            <w:noWrap/>
            <w:hideMark/>
          </w:tcPr>
          <w:p w14:paraId="2E115883" w14:textId="77777777" w:rsidR="00E85FA3" w:rsidRPr="00E85FA3" w:rsidRDefault="00E85FA3" w:rsidP="00E85FA3">
            <w:pPr>
              <w:jc w:val="center"/>
              <w:rPr>
                <w:color w:val="000000"/>
                <w:sz w:val="20"/>
                <w:szCs w:val="20"/>
                <w:lang w:val="en-US"/>
              </w:rPr>
            </w:pPr>
            <w:r w:rsidRPr="00E85FA3">
              <w:rPr>
                <w:color w:val="000000"/>
                <w:sz w:val="20"/>
                <w:szCs w:val="20"/>
                <w:lang w:val="en-US"/>
              </w:rPr>
              <w:t>57 469</w:t>
            </w:r>
          </w:p>
        </w:tc>
        <w:tc>
          <w:tcPr>
            <w:tcW w:w="835" w:type="dxa"/>
            <w:tcBorders>
              <w:top w:val="nil"/>
              <w:left w:val="nil"/>
              <w:bottom w:val="single" w:sz="4" w:space="0" w:color="auto"/>
              <w:right w:val="single" w:sz="4" w:space="0" w:color="auto"/>
            </w:tcBorders>
            <w:shd w:val="clear" w:color="auto" w:fill="auto"/>
            <w:noWrap/>
            <w:hideMark/>
          </w:tcPr>
          <w:p w14:paraId="6A7D72D4"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69AB15AA" w14:textId="77777777" w:rsidR="00E85FA3" w:rsidRPr="00E85FA3" w:rsidRDefault="00E85FA3" w:rsidP="00E85FA3">
            <w:pPr>
              <w:jc w:val="center"/>
              <w:rPr>
                <w:color w:val="000000"/>
                <w:sz w:val="18"/>
                <w:szCs w:val="18"/>
                <w:lang w:val="en-US"/>
              </w:rPr>
            </w:pPr>
            <w:r w:rsidRPr="00E85FA3">
              <w:rPr>
                <w:color w:val="000000"/>
                <w:sz w:val="18"/>
                <w:szCs w:val="18"/>
                <w:lang w:val="en-US"/>
              </w:rPr>
              <w:t>57 469</w:t>
            </w:r>
          </w:p>
        </w:tc>
        <w:tc>
          <w:tcPr>
            <w:tcW w:w="1317" w:type="dxa"/>
            <w:tcBorders>
              <w:top w:val="nil"/>
              <w:left w:val="nil"/>
              <w:bottom w:val="single" w:sz="4" w:space="0" w:color="auto"/>
              <w:right w:val="single" w:sz="4" w:space="0" w:color="auto"/>
            </w:tcBorders>
            <w:shd w:val="clear" w:color="000000" w:fill="FFFFFF"/>
            <w:noWrap/>
            <w:hideMark/>
          </w:tcPr>
          <w:p w14:paraId="636B151D" w14:textId="77777777" w:rsidR="00E85FA3" w:rsidRPr="00E85FA3" w:rsidRDefault="00E85FA3" w:rsidP="00E85FA3">
            <w:pPr>
              <w:jc w:val="center"/>
              <w:rPr>
                <w:color w:val="000000"/>
                <w:sz w:val="18"/>
                <w:szCs w:val="18"/>
                <w:lang w:val="en-US"/>
              </w:rPr>
            </w:pPr>
            <w:r w:rsidRPr="00E85FA3">
              <w:rPr>
                <w:color w:val="000000"/>
                <w:sz w:val="18"/>
                <w:szCs w:val="18"/>
                <w:lang w:val="en-US"/>
              </w:rPr>
              <w:t>57%</w:t>
            </w:r>
          </w:p>
        </w:tc>
      </w:tr>
      <w:tr w:rsidR="007B3A0A" w:rsidRPr="00E85FA3" w14:paraId="63C50380" w14:textId="77777777" w:rsidTr="006F3AB0">
        <w:trPr>
          <w:trHeight w:val="58"/>
        </w:trPr>
        <w:tc>
          <w:tcPr>
            <w:tcW w:w="559" w:type="dxa"/>
            <w:tcBorders>
              <w:top w:val="nil"/>
              <w:left w:val="single" w:sz="4" w:space="0" w:color="auto"/>
              <w:bottom w:val="single" w:sz="4" w:space="0" w:color="auto"/>
              <w:right w:val="single" w:sz="4" w:space="0" w:color="auto"/>
            </w:tcBorders>
            <w:shd w:val="clear" w:color="000000" w:fill="FFFFFF"/>
            <w:noWrap/>
            <w:hideMark/>
          </w:tcPr>
          <w:p w14:paraId="49EA128D" w14:textId="77777777" w:rsidR="00E85FA3" w:rsidRPr="00E85FA3" w:rsidRDefault="00E85FA3" w:rsidP="00E85FA3">
            <w:pPr>
              <w:jc w:val="center"/>
              <w:rPr>
                <w:color w:val="000000"/>
                <w:sz w:val="18"/>
                <w:szCs w:val="18"/>
                <w:lang w:val="en-US"/>
              </w:rPr>
            </w:pPr>
            <w:r w:rsidRPr="00E85FA3">
              <w:rPr>
                <w:color w:val="000000"/>
                <w:sz w:val="18"/>
                <w:szCs w:val="18"/>
                <w:lang w:val="en-US"/>
              </w:rPr>
              <w:t>1.11</w:t>
            </w:r>
          </w:p>
        </w:tc>
        <w:tc>
          <w:tcPr>
            <w:tcW w:w="3410" w:type="dxa"/>
            <w:tcBorders>
              <w:top w:val="nil"/>
              <w:left w:val="nil"/>
              <w:bottom w:val="single" w:sz="4" w:space="0" w:color="auto"/>
              <w:right w:val="single" w:sz="4" w:space="0" w:color="auto"/>
            </w:tcBorders>
            <w:shd w:val="clear" w:color="auto" w:fill="auto"/>
            <w:hideMark/>
          </w:tcPr>
          <w:p w14:paraId="33D68297" w14:textId="77777777" w:rsidR="00E85FA3" w:rsidRPr="00E85FA3" w:rsidRDefault="00E85FA3" w:rsidP="00E85FA3">
            <w:pPr>
              <w:rPr>
                <w:color w:val="000000"/>
                <w:sz w:val="18"/>
                <w:szCs w:val="18"/>
                <w:lang w:val="en-US"/>
              </w:rPr>
            </w:pPr>
            <w:r w:rsidRPr="00E85FA3">
              <w:rPr>
                <w:color w:val="000000"/>
                <w:sz w:val="18"/>
                <w:szCs w:val="18"/>
                <w:lang w:val="en-US"/>
              </w:rPr>
              <w:t>Mõisa tn T2 sissesõidu projekteerimine ja ehitamine</w:t>
            </w:r>
          </w:p>
        </w:tc>
        <w:tc>
          <w:tcPr>
            <w:tcW w:w="1111" w:type="dxa"/>
            <w:tcBorders>
              <w:top w:val="nil"/>
              <w:left w:val="nil"/>
              <w:bottom w:val="single" w:sz="4" w:space="0" w:color="auto"/>
              <w:right w:val="single" w:sz="4" w:space="0" w:color="auto"/>
            </w:tcBorders>
            <w:shd w:val="clear" w:color="auto" w:fill="auto"/>
            <w:noWrap/>
            <w:hideMark/>
          </w:tcPr>
          <w:p w14:paraId="475CACC1" w14:textId="77777777" w:rsidR="00E85FA3" w:rsidRPr="00E85FA3" w:rsidRDefault="00E85FA3" w:rsidP="00E85FA3">
            <w:pPr>
              <w:jc w:val="center"/>
              <w:rPr>
                <w:sz w:val="18"/>
                <w:szCs w:val="18"/>
                <w:lang w:val="en-US"/>
              </w:rPr>
            </w:pPr>
            <w:r w:rsidRPr="00E85FA3">
              <w:rPr>
                <w:sz w:val="18"/>
                <w:szCs w:val="18"/>
                <w:lang w:val="en-US"/>
              </w:rPr>
              <w:t>48 600</w:t>
            </w:r>
          </w:p>
        </w:tc>
        <w:tc>
          <w:tcPr>
            <w:tcW w:w="973" w:type="dxa"/>
            <w:tcBorders>
              <w:top w:val="nil"/>
              <w:left w:val="nil"/>
              <w:bottom w:val="single" w:sz="4" w:space="0" w:color="auto"/>
              <w:right w:val="single" w:sz="4" w:space="0" w:color="auto"/>
            </w:tcBorders>
            <w:shd w:val="clear" w:color="000000" w:fill="FFFFFF"/>
            <w:hideMark/>
          </w:tcPr>
          <w:p w14:paraId="495C300B"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70ABFE38" w14:textId="77777777" w:rsidR="00E85FA3" w:rsidRPr="00E85FA3" w:rsidRDefault="00E85FA3" w:rsidP="00E85FA3">
            <w:pPr>
              <w:jc w:val="center"/>
              <w:rPr>
                <w:color w:val="000000"/>
                <w:sz w:val="18"/>
                <w:szCs w:val="18"/>
                <w:lang w:val="en-US"/>
              </w:rPr>
            </w:pPr>
            <w:r w:rsidRPr="00E85FA3">
              <w:rPr>
                <w:color w:val="000000"/>
                <w:sz w:val="18"/>
                <w:szCs w:val="18"/>
                <w:lang w:val="en-US"/>
              </w:rPr>
              <w:t>48 600</w:t>
            </w:r>
          </w:p>
        </w:tc>
        <w:tc>
          <w:tcPr>
            <w:tcW w:w="1111" w:type="dxa"/>
            <w:tcBorders>
              <w:top w:val="nil"/>
              <w:left w:val="nil"/>
              <w:bottom w:val="single" w:sz="4" w:space="0" w:color="auto"/>
              <w:right w:val="single" w:sz="4" w:space="0" w:color="auto"/>
            </w:tcBorders>
            <w:shd w:val="clear" w:color="auto" w:fill="auto"/>
            <w:noWrap/>
            <w:hideMark/>
          </w:tcPr>
          <w:p w14:paraId="11449D96" w14:textId="77777777" w:rsidR="00E85FA3" w:rsidRPr="00E85FA3" w:rsidRDefault="00E85FA3" w:rsidP="00E85FA3">
            <w:pPr>
              <w:jc w:val="center"/>
              <w:rPr>
                <w:sz w:val="18"/>
                <w:szCs w:val="18"/>
                <w:lang w:val="en-US"/>
              </w:rPr>
            </w:pPr>
            <w:r w:rsidRPr="00E85FA3">
              <w:rPr>
                <w:sz w:val="18"/>
                <w:szCs w:val="18"/>
                <w:lang w:val="en-US"/>
              </w:rPr>
              <w:t>48 600</w:t>
            </w:r>
          </w:p>
        </w:tc>
        <w:tc>
          <w:tcPr>
            <w:tcW w:w="972" w:type="dxa"/>
            <w:tcBorders>
              <w:top w:val="nil"/>
              <w:left w:val="nil"/>
              <w:bottom w:val="single" w:sz="4" w:space="0" w:color="auto"/>
              <w:right w:val="single" w:sz="4" w:space="0" w:color="auto"/>
            </w:tcBorders>
            <w:shd w:val="clear" w:color="000000" w:fill="FFFFFF"/>
            <w:hideMark/>
          </w:tcPr>
          <w:p w14:paraId="105E450F"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0B8C0175" w14:textId="77777777" w:rsidR="00E85FA3" w:rsidRPr="00E85FA3" w:rsidRDefault="00E85FA3" w:rsidP="00E85FA3">
            <w:pPr>
              <w:jc w:val="center"/>
              <w:rPr>
                <w:color w:val="000000"/>
                <w:sz w:val="18"/>
                <w:szCs w:val="18"/>
                <w:lang w:val="en-US"/>
              </w:rPr>
            </w:pPr>
            <w:r w:rsidRPr="00E85FA3">
              <w:rPr>
                <w:color w:val="000000"/>
                <w:sz w:val="18"/>
                <w:szCs w:val="18"/>
                <w:lang w:val="en-US"/>
              </w:rPr>
              <w:t>48 600</w:t>
            </w:r>
          </w:p>
        </w:tc>
        <w:tc>
          <w:tcPr>
            <w:tcW w:w="972" w:type="dxa"/>
            <w:tcBorders>
              <w:top w:val="nil"/>
              <w:left w:val="nil"/>
              <w:bottom w:val="single" w:sz="4" w:space="0" w:color="auto"/>
              <w:right w:val="single" w:sz="4" w:space="0" w:color="auto"/>
            </w:tcBorders>
            <w:shd w:val="clear" w:color="000000" w:fill="FFFFFF"/>
            <w:noWrap/>
            <w:hideMark/>
          </w:tcPr>
          <w:p w14:paraId="1520910A" w14:textId="77777777" w:rsidR="00E85FA3" w:rsidRPr="00E85FA3" w:rsidRDefault="00E85FA3" w:rsidP="00E85FA3">
            <w:pPr>
              <w:jc w:val="center"/>
              <w:rPr>
                <w:color w:val="000000"/>
                <w:sz w:val="20"/>
                <w:szCs w:val="20"/>
                <w:lang w:val="en-US"/>
              </w:rPr>
            </w:pPr>
            <w:r w:rsidRPr="00E85FA3">
              <w:rPr>
                <w:color w:val="000000"/>
                <w:sz w:val="20"/>
                <w:szCs w:val="20"/>
                <w:lang w:val="en-US"/>
              </w:rPr>
              <w:t>46 439</w:t>
            </w:r>
          </w:p>
        </w:tc>
        <w:tc>
          <w:tcPr>
            <w:tcW w:w="835" w:type="dxa"/>
            <w:tcBorders>
              <w:top w:val="nil"/>
              <w:left w:val="nil"/>
              <w:bottom w:val="single" w:sz="4" w:space="0" w:color="auto"/>
              <w:right w:val="single" w:sz="4" w:space="0" w:color="auto"/>
            </w:tcBorders>
            <w:shd w:val="clear" w:color="auto" w:fill="auto"/>
            <w:noWrap/>
            <w:hideMark/>
          </w:tcPr>
          <w:p w14:paraId="1D68F491"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5E7B2089" w14:textId="77777777" w:rsidR="00E85FA3" w:rsidRPr="00E85FA3" w:rsidRDefault="00E85FA3" w:rsidP="00E85FA3">
            <w:pPr>
              <w:jc w:val="center"/>
              <w:rPr>
                <w:color w:val="000000"/>
                <w:sz w:val="18"/>
                <w:szCs w:val="18"/>
                <w:lang w:val="en-US"/>
              </w:rPr>
            </w:pPr>
            <w:r w:rsidRPr="00E85FA3">
              <w:rPr>
                <w:color w:val="000000"/>
                <w:sz w:val="18"/>
                <w:szCs w:val="18"/>
                <w:lang w:val="en-US"/>
              </w:rPr>
              <w:t>46 439</w:t>
            </w:r>
          </w:p>
        </w:tc>
        <w:tc>
          <w:tcPr>
            <w:tcW w:w="1317" w:type="dxa"/>
            <w:tcBorders>
              <w:top w:val="nil"/>
              <w:left w:val="nil"/>
              <w:bottom w:val="single" w:sz="4" w:space="0" w:color="auto"/>
              <w:right w:val="single" w:sz="4" w:space="0" w:color="auto"/>
            </w:tcBorders>
            <w:shd w:val="clear" w:color="000000" w:fill="FFFFFF"/>
            <w:noWrap/>
            <w:hideMark/>
          </w:tcPr>
          <w:p w14:paraId="349C1B03" w14:textId="77777777" w:rsidR="00E85FA3" w:rsidRPr="00E85FA3" w:rsidRDefault="00E85FA3" w:rsidP="00E85FA3">
            <w:pPr>
              <w:jc w:val="center"/>
              <w:rPr>
                <w:color w:val="000000"/>
                <w:sz w:val="18"/>
                <w:szCs w:val="18"/>
                <w:lang w:val="en-US"/>
              </w:rPr>
            </w:pPr>
            <w:r w:rsidRPr="00E85FA3">
              <w:rPr>
                <w:color w:val="000000"/>
                <w:sz w:val="18"/>
                <w:szCs w:val="18"/>
                <w:lang w:val="en-US"/>
              </w:rPr>
              <w:t>96%</w:t>
            </w:r>
          </w:p>
        </w:tc>
      </w:tr>
      <w:tr w:rsidR="007B3A0A" w:rsidRPr="00E85FA3" w14:paraId="29E83C05" w14:textId="77777777" w:rsidTr="006F3AB0">
        <w:trPr>
          <w:trHeight w:val="58"/>
        </w:trPr>
        <w:tc>
          <w:tcPr>
            <w:tcW w:w="559" w:type="dxa"/>
            <w:tcBorders>
              <w:top w:val="nil"/>
              <w:left w:val="single" w:sz="4" w:space="0" w:color="auto"/>
              <w:bottom w:val="single" w:sz="4" w:space="0" w:color="auto"/>
              <w:right w:val="single" w:sz="4" w:space="0" w:color="auto"/>
            </w:tcBorders>
            <w:shd w:val="clear" w:color="000000" w:fill="FFFFFF"/>
            <w:noWrap/>
            <w:hideMark/>
          </w:tcPr>
          <w:p w14:paraId="1824354C" w14:textId="77777777" w:rsidR="00E85FA3" w:rsidRPr="00E85FA3" w:rsidRDefault="00E85FA3" w:rsidP="00E85FA3">
            <w:pPr>
              <w:jc w:val="center"/>
              <w:rPr>
                <w:color w:val="000000"/>
                <w:sz w:val="18"/>
                <w:szCs w:val="18"/>
                <w:lang w:val="en-US"/>
              </w:rPr>
            </w:pPr>
            <w:r w:rsidRPr="00E85FA3">
              <w:rPr>
                <w:color w:val="000000"/>
                <w:sz w:val="18"/>
                <w:szCs w:val="18"/>
                <w:lang w:val="en-US"/>
              </w:rPr>
              <w:t>1.12</w:t>
            </w:r>
          </w:p>
        </w:tc>
        <w:tc>
          <w:tcPr>
            <w:tcW w:w="3410" w:type="dxa"/>
            <w:tcBorders>
              <w:top w:val="nil"/>
              <w:left w:val="nil"/>
              <w:bottom w:val="single" w:sz="4" w:space="0" w:color="auto"/>
              <w:right w:val="single" w:sz="4" w:space="0" w:color="auto"/>
            </w:tcBorders>
            <w:shd w:val="clear" w:color="auto" w:fill="auto"/>
            <w:hideMark/>
          </w:tcPr>
          <w:p w14:paraId="401D5863" w14:textId="77777777" w:rsidR="00E85FA3" w:rsidRPr="00E85FA3" w:rsidRDefault="00E85FA3" w:rsidP="00E85FA3">
            <w:pPr>
              <w:rPr>
                <w:sz w:val="18"/>
                <w:szCs w:val="18"/>
                <w:lang w:val="en-US"/>
              </w:rPr>
            </w:pPr>
            <w:r w:rsidRPr="00E85FA3">
              <w:rPr>
                <w:sz w:val="18"/>
                <w:szCs w:val="18"/>
                <w:lang w:val="en-US"/>
              </w:rPr>
              <w:t>Narva linna teede ehitamine (A.A. Tiimanni tänava J1)</w:t>
            </w:r>
          </w:p>
        </w:tc>
        <w:tc>
          <w:tcPr>
            <w:tcW w:w="1111" w:type="dxa"/>
            <w:tcBorders>
              <w:top w:val="nil"/>
              <w:left w:val="nil"/>
              <w:bottom w:val="single" w:sz="4" w:space="0" w:color="auto"/>
              <w:right w:val="single" w:sz="4" w:space="0" w:color="auto"/>
            </w:tcBorders>
            <w:shd w:val="clear" w:color="000000" w:fill="FFFFFF"/>
            <w:hideMark/>
          </w:tcPr>
          <w:p w14:paraId="40D49526" w14:textId="77777777" w:rsidR="00E85FA3" w:rsidRPr="00E85FA3" w:rsidRDefault="00E85FA3" w:rsidP="00E85FA3">
            <w:pPr>
              <w:jc w:val="center"/>
              <w:rPr>
                <w:color w:val="000000"/>
                <w:sz w:val="18"/>
                <w:szCs w:val="18"/>
                <w:lang w:val="en-US"/>
              </w:rPr>
            </w:pPr>
            <w:r w:rsidRPr="00E85FA3">
              <w:rPr>
                <w:color w:val="000000"/>
                <w:sz w:val="18"/>
                <w:szCs w:val="18"/>
                <w:lang w:val="en-US"/>
              </w:rPr>
              <w:t>29 656</w:t>
            </w:r>
          </w:p>
        </w:tc>
        <w:tc>
          <w:tcPr>
            <w:tcW w:w="973" w:type="dxa"/>
            <w:tcBorders>
              <w:top w:val="nil"/>
              <w:left w:val="nil"/>
              <w:bottom w:val="single" w:sz="4" w:space="0" w:color="auto"/>
              <w:right w:val="single" w:sz="4" w:space="0" w:color="auto"/>
            </w:tcBorders>
            <w:shd w:val="clear" w:color="000000" w:fill="FFFFFF"/>
            <w:hideMark/>
          </w:tcPr>
          <w:p w14:paraId="366A9BB6"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32E464D8" w14:textId="77777777" w:rsidR="00E85FA3" w:rsidRPr="00E85FA3" w:rsidRDefault="00E85FA3" w:rsidP="00E85FA3">
            <w:pPr>
              <w:jc w:val="center"/>
              <w:rPr>
                <w:color w:val="000000"/>
                <w:sz w:val="18"/>
                <w:szCs w:val="18"/>
                <w:lang w:val="en-US"/>
              </w:rPr>
            </w:pPr>
            <w:r w:rsidRPr="00E85FA3">
              <w:rPr>
                <w:color w:val="000000"/>
                <w:sz w:val="18"/>
                <w:szCs w:val="18"/>
                <w:lang w:val="en-US"/>
              </w:rPr>
              <w:t>29 656</w:t>
            </w:r>
          </w:p>
        </w:tc>
        <w:tc>
          <w:tcPr>
            <w:tcW w:w="1111" w:type="dxa"/>
            <w:tcBorders>
              <w:top w:val="nil"/>
              <w:left w:val="nil"/>
              <w:bottom w:val="single" w:sz="4" w:space="0" w:color="auto"/>
              <w:right w:val="single" w:sz="4" w:space="0" w:color="auto"/>
            </w:tcBorders>
            <w:shd w:val="clear" w:color="000000" w:fill="FFFFFF"/>
            <w:hideMark/>
          </w:tcPr>
          <w:p w14:paraId="7EFD7022" w14:textId="77777777" w:rsidR="00E85FA3" w:rsidRPr="00E85FA3" w:rsidRDefault="00E85FA3" w:rsidP="00E85FA3">
            <w:pPr>
              <w:jc w:val="center"/>
              <w:rPr>
                <w:color w:val="000000"/>
                <w:sz w:val="18"/>
                <w:szCs w:val="18"/>
                <w:lang w:val="en-US"/>
              </w:rPr>
            </w:pPr>
            <w:r w:rsidRPr="00E85FA3">
              <w:rPr>
                <w:color w:val="000000"/>
                <w:sz w:val="18"/>
                <w:szCs w:val="18"/>
                <w:lang w:val="en-US"/>
              </w:rPr>
              <w:t>29 656</w:t>
            </w:r>
          </w:p>
        </w:tc>
        <w:tc>
          <w:tcPr>
            <w:tcW w:w="972" w:type="dxa"/>
            <w:tcBorders>
              <w:top w:val="nil"/>
              <w:left w:val="nil"/>
              <w:bottom w:val="single" w:sz="4" w:space="0" w:color="auto"/>
              <w:right w:val="single" w:sz="4" w:space="0" w:color="auto"/>
            </w:tcBorders>
            <w:shd w:val="clear" w:color="000000" w:fill="FFFFFF"/>
            <w:hideMark/>
          </w:tcPr>
          <w:p w14:paraId="5BC3B4FF"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7E038329" w14:textId="77777777" w:rsidR="00E85FA3" w:rsidRPr="00E85FA3" w:rsidRDefault="00E85FA3" w:rsidP="00E85FA3">
            <w:pPr>
              <w:jc w:val="center"/>
              <w:rPr>
                <w:color w:val="000000"/>
                <w:sz w:val="18"/>
                <w:szCs w:val="18"/>
                <w:lang w:val="en-US"/>
              </w:rPr>
            </w:pPr>
            <w:r w:rsidRPr="00E85FA3">
              <w:rPr>
                <w:color w:val="000000"/>
                <w:sz w:val="18"/>
                <w:szCs w:val="18"/>
                <w:lang w:val="en-US"/>
              </w:rPr>
              <w:t>29 656</w:t>
            </w:r>
          </w:p>
        </w:tc>
        <w:tc>
          <w:tcPr>
            <w:tcW w:w="972" w:type="dxa"/>
            <w:tcBorders>
              <w:top w:val="nil"/>
              <w:left w:val="nil"/>
              <w:bottom w:val="single" w:sz="4" w:space="0" w:color="auto"/>
              <w:right w:val="single" w:sz="4" w:space="0" w:color="auto"/>
            </w:tcBorders>
            <w:shd w:val="clear" w:color="000000" w:fill="FFFFFF"/>
            <w:noWrap/>
            <w:hideMark/>
          </w:tcPr>
          <w:p w14:paraId="67CBA4A4" w14:textId="77777777" w:rsidR="00E85FA3" w:rsidRPr="00E85FA3" w:rsidRDefault="00E85FA3" w:rsidP="00E85FA3">
            <w:pPr>
              <w:jc w:val="center"/>
              <w:rPr>
                <w:color w:val="000000"/>
                <w:sz w:val="20"/>
                <w:szCs w:val="20"/>
                <w:lang w:val="en-US"/>
              </w:rPr>
            </w:pPr>
            <w:r w:rsidRPr="00E85FA3">
              <w:rPr>
                <w:color w:val="000000"/>
                <w:sz w:val="20"/>
                <w:szCs w:val="20"/>
                <w:lang w:val="en-US"/>
              </w:rPr>
              <w:t> </w:t>
            </w:r>
          </w:p>
        </w:tc>
        <w:tc>
          <w:tcPr>
            <w:tcW w:w="835" w:type="dxa"/>
            <w:tcBorders>
              <w:top w:val="nil"/>
              <w:left w:val="nil"/>
              <w:bottom w:val="single" w:sz="4" w:space="0" w:color="auto"/>
              <w:right w:val="single" w:sz="4" w:space="0" w:color="auto"/>
            </w:tcBorders>
            <w:shd w:val="clear" w:color="auto" w:fill="auto"/>
            <w:noWrap/>
            <w:hideMark/>
          </w:tcPr>
          <w:p w14:paraId="0A782563"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3E3EF978"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317" w:type="dxa"/>
            <w:tcBorders>
              <w:top w:val="nil"/>
              <w:left w:val="nil"/>
              <w:bottom w:val="single" w:sz="4" w:space="0" w:color="auto"/>
              <w:right w:val="single" w:sz="4" w:space="0" w:color="auto"/>
            </w:tcBorders>
            <w:shd w:val="clear" w:color="000000" w:fill="FFFFFF"/>
            <w:noWrap/>
            <w:hideMark/>
          </w:tcPr>
          <w:p w14:paraId="10F53468"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r>
      <w:tr w:rsidR="007B3A0A" w:rsidRPr="00E85FA3" w14:paraId="38E0BF9D" w14:textId="77777777" w:rsidTr="006F3AB0">
        <w:trPr>
          <w:trHeight w:val="58"/>
        </w:trPr>
        <w:tc>
          <w:tcPr>
            <w:tcW w:w="559" w:type="dxa"/>
            <w:tcBorders>
              <w:top w:val="nil"/>
              <w:left w:val="single" w:sz="4" w:space="0" w:color="auto"/>
              <w:bottom w:val="single" w:sz="4" w:space="0" w:color="auto"/>
              <w:right w:val="single" w:sz="4" w:space="0" w:color="auto"/>
            </w:tcBorders>
            <w:shd w:val="clear" w:color="000000" w:fill="FFFFFF"/>
            <w:noWrap/>
            <w:hideMark/>
          </w:tcPr>
          <w:p w14:paraId="4D53552C" w14:textId="77777777" w:rsidR="00E85FA3" w:rsidRPr="00E85FA3" w:rsidRDefault="00E85FA3" w:rsidP="00E85FA3">
            <w:pPr>
              <w:jc w:val="center"/>
              <w:rPr>
                <w:color w:val="000000"/>
                <w:sz w:val="18"/>
                <w:szCs w:val="18"/>
                <w:lang w:val="en-US"/>
              </w:rPr>
            </w:pPr>
            <w:r w:rsidRPr="00E85FA3">
              <w:rPr>
                <w:color w:val="000000"/>
                <w:sz w:val="18"/>
                <w:szCs w:val="18"/>
                <w:lang w:val="en-US"/>
              </w:rPr>
              <w:t>1.13</w:t>
            </w:r>
          </w:p>
        </w:tc>
        <w:tc>
          <w:tcPr>
            <w:tcW w:w="3410" w:type="dxa"/>
            <w:tcBorders>
              <w:top w:val="nil"/>
              <w:left w:val="nil"/>
              <w:bottom w:val="single" w:sz="4" w:space="0" w:color="auto"/>
              <w:right w:val="single" w:sz="4" w:space="0" w:color="auto"/>
            </w:tcBorders>
            <w:shd w:val="clear" w:color="auto" w:fill="auto"/>
            <w:hideMark/>
          </w:tcPr>
          <w:p w14:paraId="10F74C28" w14:textId="77777777" w:rsidR="00E85FA3" w:rsidRPr="00E85FA3" w:rsidRDefault="00E85FA3" w:rsidP="00E85FA3">
            <w:pPr>
              <w:rPr>
                <w:sz w:val="18"/>
                <w:szCs w:val="18"/>
                <w:lang w:val="en-US"/>
              </w:rPr>
            </w:pPr>
            <w:r w:rsidRPr="00E85FA3">
              <w:rPr>
                <w:sz w:val="18"/>
                <w:szCs w:val="18"/>
                <w:lang w:val="en-US"/>
              </w:rPr>
              <w:t>Narva Kreenholmi Gümnaasiumi juurdesõidutee projekteerimine ja ehitamine</w:t>
            </w:r>
          </w:p>
        </w:tc>
        <w:tc>
          <w:tcPr>
            <w:tcW w:w="1111" w:type="dxa"/>
            <w:tcBorders>
              <w:top w:val="nil"/>
              <w:left w:val="nil"/>
              <w:bottom w:val="single" w:sz="4" w:space="0" w:color="auto"/>
              <w:right w:val="single" w:sz="4" w:space="0" w:color="auto"/>
            </w:tcBorders>
            <w:shd w:val="clear" w:color="000000" w:fill="FFFFFF"/>
            <w:hideMark/>
          </w:tcPr>
          <w:p w14:paraId="7A3165D5" w14:textId="77777777" w:rsidR="00E85FA3" w:rsidRPr="00E85FA3" w:rsidRDefault="00E85FA3" w:rsidP="00E85FA3">
            <w:pPr>
              <w:jc w:val="center"/>
              <w:rPr>
                <w:sz w:val="18"/>
                <w:szCs w:val="18"/>
                <w:lang w:val="en-US"/>
              </w:rPr>
            </w:pPr>
            <w:r w:rsidRPr="00E85FA3">
              <w:rPr>
                <w:sz w:val="18"/>
                <w:szCs w:val="18"/>
                <w:lang w:val="en-US"/>
              </w:rPr>
              <w:t>38 000</w:t>
            </w:r>
          </w:p>
        </w:tc>
        <w:tc>
          <w:tcPr>
            <w:tcW w:w="973" w:type="dxa"/>
            <w:tcBorders>
              <w:top w:val="nil"/>
              <w:left w:val="nil"/>
              <w:bottom w:val="single" w:sz="4" w:space="0" w:color="auto"/>
              <w:right w:val="single" w:sz="4" w:space="0" w:color="auto"/>
            </w:tcBorders>
            <w:shd w:val="clear" w:color="000000" w:fill="FFFFFF"/>
            <w:hideMark/>
          </w:tcPr>
          <w:p w14:paraId="541C8B46"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6617CFAC" w14:textId="77777777" w:rsidR="00E85FA3" w:rsidRPr="00E85FA3" w:rsidRDefault="00E85FA3" w:rsidP="00E85FA3">
            <w:pPr>
              <w:jc w:val="center"/>
              <w:rPr>
                <w:color w:val="000000"/>
                <w:sz w:val="18"/>
                <w:szCs w:val="18"/>
                <w:lang w:val="en-US"/>
              </w:rPr>
            </w:pPr>
            <w:r w:rsidRPr="00E85FA3">
              <w:rPr>
                <w:color w:val="000000"/>
                <w:sz w:val="18"/>
                <w:szCs w:val="18"/>
                <w:lang w:val="en-US"/>
              </w:rPr>
              <w:t>38 000</w:t>
            </w:r>
          </w:p>
        </w:tc>
        <w:tc>
          <w:tcPr>
            <w:tcW w:w="1111" w:type="dxa"/>
            <w:tcBorders>
              <w:top w:val="nil"/>
              <w:left w:val="nil"/>
              <w:bottom w:val="single" w:sz="4" w:space="0" w:color="auto"/>
              <w:right w:val="single" w:sz="4" w:space="0" w:color="auto"/>
            </w:tcBorders>
            <w:shd w:val="clear" w:color="000000" w:fill="FFFFFF"/>
            <w:hideMark/>
          </w:tcPr>
          <w:p w14:paraId="3A86F21F" w14:textId="77777777" w:rsidR="00E85FA3" w:rsidRPr="00E85FA3" w:rsidRDefault="00E85FA3" w:rsidP="00E85FA3">
            <w:pPr>
              <w:jc w:val="center"/>
              <w:rPr>
                <w:sz w:val="18"/>
                <w:szCs w:val="18"/>
                <w:lang w:val="en-US"/>
              </w:rPr>
            </w:pPr>
            <w:r w:rsidRPr="00E85FA3">
              <w:rPr>
                <w:sz w:val="18"/>
                <w:szCs w:val="18"/>
                <w:lang w:val="en-US"/>
              </w:rPr>
              <w:t>34 412</w:t>
            </w:r>
          </w:p>
        </w:tc>
        <w:tc>
          <w:tcPr>
            <w:tcW w:w="972" w:type="dxa"/>
            <w:tcBorders>
              <w:top w:val="nil"/>
              <w:left w:val="nil"/>
              <w:bottom w:val="single" w:sz="4" w:space="0" w:color="auto"/>
              <w:right w:val="single" w:sz="4" w:space="0" w:color="auto"/>
            </w:tcBorders>
            <w:shd w:val="clear" w:color="000000" w:fill="FFFFFF"/>
            <w:hideMark/>
          </w:tcPr>
          <w:p w14:paraId="660353AB"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28ADC11B" w14:textId="77777777" w:rsidR="00E85FA3" w:rsidRPr="00E85FA3" w:rsidRDefault="00E85FA3" w:rsidP="00E85FA3">
            <w:pPr>
              <w:jc w:val="center"/>
              <w:rPr>
                <w:color w:val="000000"/>
                <w:sz w:val="18"/>
                <w:szCs w:val="18"/>
                <w:lang w:val="en-US"/>
              </w:rPr>
            </w:pPr>
            <w:r w:rsidRPr="00E85FA3">
              <w:rPr>
                <w:color w:val="000000"/>
                <w:sz w:val="18"/>
                <w:szCs w:val="18"/>
                <w:lang w:val="en-US"/>
              </w:rPr>
              <w:t>34 412</w:t>
            </w:r>
          </w:p>
        </w:tc>
        <w:tc>
          <w:tcPr>
            <w:tcW w:w="972" w:type="dxa"/>
            <w:tcBorders>
              <w:top w:val="nil"/>
              <w:left w:val="nil"/>
              <w:bottom w:val="single" w:sz="4" w:space="0" w:color="auto"/>
              <w:right w:val="single" w:sz="4" w:space="0" w:color="auto"/>
            </w:tcBorders>
            <w:shd w:val="clear" w:color="000000" w:fill="FFFFFF"/>
            <w:noWrap/>
            <w:hideMark/>
          </w:tcPr>
          <w:p w14:paraId="2CD5F78F" w14:textId="77777777" w:rsidR="00E85FA3" w:rsidRPr="00E85FA3" w:rsidRDefault="00E85FA3" w:rsidP="00E85FA3">
            <w:pPr>
              <w:jc w:val="center"/>
              <w:rPr>
                <w:color w:val="000000"/>
                <w:sz w:val="20"/>
                <w:szCs w:val="20"/>
                <w:lang w:val="en-US"/>
              </w:rPr>
            </w:pPr>
            <w:r w:rsidRPr="00E85FA3">
              <w:rPr>
                <w:color w:val="000000"/>
                <w:sz w:val="20"/>
                <w:szCs w:val="20"/>
                <w:lang w:val="en-US"/>
              </w:rPr>
              <w:t>34 411</w:t>
            </w:r>
          </w:p>
        </w:tc>
        <w:tc>
          <w:tcPr>
            <w:tcW w:w="835" w:type="dxa"/>
            <w:tcBorders>
              <w:top w:val="nil"/>
              <w:left w:val="nil"/>
              <w:bottom w:val="single" w:sz="4" w:space="0" w:color="auto"/>
              <w:right w:val="single" w:sz="4" w:space="0" w:color="auto"/>
            </w:tcBorders>
            <w:shd w:val="clear" w:color="auto" w:fill="auto"/>
            <w:noWrap/>
            <w:hideMark/>
          </w:tcPr>
          <w:p w14:paraId="2786FF1E"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00F5F765" w14:textId="77777777" w:rsidR="00E85FA3" w:rsidRPr="00E85FA3" w:rsidRDefault="00E85FA3" w:rsidP="00E85FA3">
            <w:pPr>
              <w:jc w:val="center"/>
              <w:rPr>
                <w:color w:val="000000"/>
                <w:sz w:val="18"/>
                <w:szCs w:val="18"/>
                <w:lang w:val="en-US"/>
              </w:rPr>
            </w:pPr>
            <w:r w:rsidRPr="00E85FA3">
              <w:rPr>
                <w:color w:val="000000"/>
                <w:sz w:val="18"/>
                <w:szCs w:val="18"/>
                <w:lang w:val="en-US"/>
              </w:rPr>
              <w:t>34 411</w:t>
            </w:r>
          </w:p>
        </w:tc>
        <w:tc>
          <w:tcPr>
            <w:tcW w:w="1317" w:type="dxa"/>
            <w:tcBorders>
              <w:top w:val="nil"/>
              <w:left w:val="nil"/>
              <w:bottom w:val="single" w:sz="4" w:space="0" w:color="auto"/>
              <w:right w:val="single" w:sz="4" w:space="0" w:color="auto"/>
            </w:tcBorders>
            <w:shd w:val="clear" w:color="000000" w:fill="FFFFFF"/>
            <w:noWrap/>
            <w:hideMark/>
          </w:tcPr>
          <w:p w14:paraId="77209AD4" w14:textId="77777777" w:rsidR="00E85FA3" w:rsidRPr="00E85FA3" w:rsidRDefault="00E85FA3" w:rsidP="00E85FA3">
            <w:pPr>
              <w:jc w:val="center"/>
              <w:rPr>
                <w:color w:val="000000"/>
                <w:sz w:val="18"/>
                <w:szCs w:val="18"/>
                <w:lang w:val="en-US"/>
              </w:rPr>
            </w:pPr>
            <w:r w:rsidRPr="00E85FA3">
              <w:rPr>
                <w:color w:val="000000"/>
                <w:sz w:val="18"/>
                <w:szCs w:val="18"/>
                <w:lang w:val="en-US"/>
              </w:rPr>
              <w:t>100%</w:t>
            </w:r>
          </w:p>
        </w:tc>
      </w:tr>
      <w:tr w:rsidR="007B3A0A" w:rsidRPr="00E85FA3" w14:paraId="59850478" w14:textId="77777777" w:rsidTr="006F3AB0">
        <w:trPr>
          <w:trHeight w:val="480"/>
        </w:trPr>
        <w:tc>
          <w:tcPr>
            <w:tcW w:w="559" w:type="dxa"/>
            <w:tcBorders>
              <w:top w:val="nil"/>
              <w:left w:val="single" w:sz="4" w:space="0" w:color="auto"/>
              <w:bottom w:val="single" w:sz="4" w:space="0" w:color="auto"/>
              <w:right w:val="single" w:sz="4" w:space="0" w:color="auto"/>
            </w:tcBorders>
            <w:shd w:val="clear" w:color="000000" w:fill="FFFFFF"/>
            <w:noWrap/>
            <w:hideMark/>
          </w:tcPr>
          <w:p w14:paraId="2123AE26" w14:textId="77777777" w:rsidR="00E85FA3" w:rsidRPr="00E85FA3" w:rsidRDefault="00E85FA3" w:rsidP="00E85FA3">
            <w:pPr>
              <w:jc w:val="center"/>
              <w:rPr>
                <w:color w:val="000000"/>
                <w:sz w:val="18"/>
                <w:szCs w:val="18"/>
                <w:lang w:val="en-US"/>
              </w:rPr>
            </w:pPr>
            <w:r w:rsidRPr="00E85FA3">
              <w:rPr>
                <w:color w:val="000000"/>
                <w:sz w:val="18"/>
                <w:szCs w:val="18"/>
                <w:lang w:val="en-US"/>
              </w:rPr>
              <w:t>1.14</w:t>
            </w:r>
          </w:p>
        </w:tc>
        <w:tc>
          <w:tcPr>
            <w:tcW w:w="3410" w:type="dxa"/>
            <w:tcBorders>
              <w:top w:val="nil"/>
              <w:left w:val="nil"/>
              <w:bottom w:val="single" w:sz="4" w:space="0" w:color="auto"/>
              <w:right w:val="single" w:sz="4" w:space="0" w:color="auto"/>
            </w:tcBorders>
            <w:shd w:val="clear" w:color="auto" w:fill="auto"/>
            <w:hideMark/>
          </w:tcPr>
          <w:p w14:paraId="70DC9F8C" w14:textId="77777777" w:rsidR="00E85FA3" w:rsidRPr="00E85FA3" w:rsidRDefault="00E85FA3" w:rsidP="00E85FA3">
            <w:pPr>
              <w:rPr>
                <w:sz w:val="18"/>
                <w:szCs w:val="18"/>
                <w:lang w:val="en-US"/>
              </w:rPr>
            </w:pPr>
            <w:r w:rsidRPr="00E85FA3">
              <w:rPr>
                <w:sz w:val="18"/>
                <w:szCs w:val="18"/>
                <w:lang w:val="en-US"/>
              </w:rPr>
              <w:t>Elektrijaama tee L2-L6 rekonstrueerimine (sh projekteerimine)</w:t>
            </w:r>
          </w:p>
        </w:tc>
        <w:tc>
          <w:tcPr>
            <w:tcW w:w="1111" w:type="dxa"/>
            <w:tcBorders>
              <w:top w:val="nil"/>
              <w:left w:val="nil"/>
              <w:bottom w:val="single" w:sz="4" w:space="0" w:color="auto"/>
              <w:right w:val="single" w:sz="4" w:space="0" w:color="auto"/>
            </w:tcBorders>
            <w:shd w:val="clear" w:color="auto" w:fill="auto"/>
            <w:noWrap/>
            <w:hideMark/>
          </w:tcPr>
          <w:p w14:paraId="5AE1C375" w14:textId="77777777" w:rsidR="00E85FA3" w:rsidRPr="00E85FA3" w:rsidRDefault="00E85FA3" w:rsidP="00E85FA3">
            <w:pPr>
              <w:jc w:val="center"/>
              <w:rPr>
                <w:sz w:val="18"/>
                <w:szCs w:val="18"/>
                <w:lang w:val="en-US"/>
              </w:rPr>
            </w:pPr>
            <w:r w:rsidRPr="00E85FA3">
              <w:rPr>
                <w:sz w:val="18"/>
                <w:szCs w:val="18"/>
                <w:lang w:val="en-US"/>
              </w:rPr>
              <w:t>322 700</w:t>
            </w:r>
          </w:p>
        </w:tc>
        <w:tc>
          <w:tcPr>
            <w:tcW w:w="973" w:type="dxa"/>
            <w:tcBorders>
              <w:top w:val="nil"/>
              <w:left w:val="nil"/>
              <w:bottom w:val="single" w:sz="4" w:space="0" w:color="auto"/>
              <w:right w:val="single" w:sz="4" w:space="0" w:color="auto"/>
            </w:tcBorders>
            <w:shd w:val="clear" w:color="000000" w:fill="FFFFFF"/>
            <w:hideMark/>
          </w:tcPr>
          <w:p w14:paraId="22143440"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7C253F6E" w14:textId="77777777" w:rsidR="00E85FA3" w:rsidRPr="00E85FA3" w:rsidRDefault="00E85FA3" w:rsidP="00E85FA3">
            <w:pPr>
              <w:jc w:val="center"/>
              <w:rPr>
                <w:color w:val="000000"/>
                <w:sz w:val="18"/>
                <w:szCs w:val="18"/>
                <w:lang w:val="en-US"/>
              </w:rPr>
            </w:pPr>
            <w:r w:rsidRPr="00E85FA3">
              <w:rPr>
                <w:color w:val="000000"/>
                <w:sz w:val="18"/>
                <w:szCs w:val="18"/>
                <w:lang w:val="en-US"/>
              </w:rPr>
              <w:t>322 700</w:t>
            </w:r>
          </w:p>
        </w:tc>
        <w:tc>
          <w:tcPr>
            <w:tcW w:w="1111" w:type="dxa"/>
            <w:tcBorders>
              <w:top w:val="nil"/>
              <w:left w:val="nil"/>
              <w:bottom w:val="single" w:sz="4" w:space="0" w:color="auto"/>
              <w:right w:val="single" w:sz="4" w:space="0" w:color="auto"/>
            </w:tcBorders>
            <w:shd w:val="clear" w:color="auto" w:fill="auto"/>
            <w:noWrap/>
            <w:hideMark/>
          </w:tcPr>
          <w:p w14:paraId="3BFF6A67" w14:textId="77777777" w:rsidR="00E85FA3" w:rsidRPr="00E85FA3" w:rsidRDefault="00E85FA3" w:rsidP="00E85FA3">
            <w:pPr>
              <w:jc w:val="center"/>
              <w:rPr>
                <w:sz w:val="18"/>
                <w:szCs w:val="18"/>
                <w:lang w:val="en-US"/>
              </w:rPr>
            </w:pPr>
            <w:r w:rsidRPr="00E85FA3">
              <w:rPr>
                <w:sz w:val="18"/>
                <w:szCs w:val="18"/>
                <w:lang w:val="en-US"/>
              </w:rPr>
              <w:t>744 100</w:t>
            </w:r>
          </w:p>
        </w:tc>
        <w:tc>
          <w:tcPr>
            <w:tcW w:w="972" w:type="dxa"/>
            <w:tcBorders>
              <w:top w:val="nil"/>
              <w:left w:val="nil"/>
              <w:bottom w:val="single" w:sz="4" w:space="0" w:color="auto"/>
              <w:right w:val="single" w:sz="4" w:space="0" w:color="auto"/>
            </w:tcBorders>
            <w:shd w:val="clear" w:color="000000" w:fill="FFFFFF"/>
            <w:hideMark/>
          </w:tcPr>
          <w:p w14:paraId="50A1CC9B"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6A333251" w14:textId="77777777" w:rsidR="00E85FA3" w:rsidRPr="00E85FA3" w:rsidRDefault="00E85FA3" w:rsidP="00E85FA3">
            <w:pPr>
              <w:jc w:val="center"/>
              <w:rPr>
                <w:color w:val="000000"/>
                <w:sz w:val="18"/>
                <w:szCs w:val="18"/>
                <w:lang w:val="en-US"/>
              </w:rPr>
            </w:pPr>
            <w:r w:rsidRPr="00E85FA3">
              <w:rPr>
                <w:color w:val="000000"/>
                <w:sz w:val="18"/>
                <w:szCs w:val="18"/>
                <w:lang w:val="en-US"/>
              </w:rPr>
              <w:t>744 100</w:t>
            </w:r>
          </w:p>
        </w:tc>
        <w:tc>
          <w:tcPr>
            <w:tcW w:w="972" w:type="dxa"/>
            <w:tcBorders>
              <w:top w:val="nil"/>
              <w:left w:val="nil"/>
              <w:bottom w:val="single" w:sz="4" w:space="0" w:color="auto"/>
              <w:right w:val="single" w:sz="4" w:space="0" w:color="auto"/>
            </w:tcBorders>
            <w:shd w:val="clear" w:color="000000" w:fill="FFFFFF"/>
            <w:noWrap/>
            <w:hideMark/>
          </w:tcPr>
          <w:p w14:paraId="491E4FBA" w14:textId="77777777" w:rsidR="00E85FA3" w:rsidRPr="00E85FA3" w:rsidRDefault="00E85FA3" w:rsidP="00E85FA3">
            <w:pPr>
              <w:jc w:val="center"/>
              <w:rPr>
                <w:color w:val="000000"/>
                <w:sz w:val="20"/>
                <w:szCs w:val="20"/>
                <w:lang w:val="en-US"/>
              </w:rPr>
            </w:pPr>
            <w:r w:rsidRPr="00E85FA3">
              <w:rPr>
                <w:color w:val="000000"/>
                <w:sz w:val="20"/>
                <w:szCs w:val="20"/>
                <w:lang w:val="en-US"/>
              </w:rPr>
              <w:t>2 284</w:t>
            </w:r>
          </w:p>
        </w:tc>
        <w:tc>
          <w:tcPr>
            <w:tcW w:w="835" w:type="dxa"/>
            <w:tcBorders>
              <w:top w:val="nil"/>
              <w:left w:val="nil"/>
              <w:bottom w:val="single" w:sz="4" w:space="0" w:color="auto"/>
              <w:right w:val="single" w:sz="4" w:space="0" w:color="auto"/>
            </w:tcBorders>
            <w:shd w:val="clear" w:color="auto" w:fill="auto"/>
            <w:noWrap/>
            <w:hideMark/>
          </w:tcPr>
          <w:p w14:paraId="2AE5678A"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3DC1F239" w14:textId="77777777" w:rsidR="00E85FA3" w:rsidRPr="00E85FA3" w:rsidRDefault="00E85FA3" w:rsidP="00E85FA3">
            <w:pPr>
              <w:jc w:val="center"/>
              <w:rPr>
                <w:color w:val="000000"/>
                <w:sz w:val="18"/>
                <w:szCs w:val="18"/>
                <w:lang w:val="en-US"/>
              </w:rPr>
            </w:pPr>
            <w:r w:rsidRPr="00E85FA3">
              <w:rPr>
                <w:color w:val="000000"/>
                <w:sz w:val="18"/>
                <w:szCs w:val="18"/>
                <w:lang w:val="en-US"/>
              </w:rPr>
              <w:t>2 284</w:t>
            </w:r>
          </w:p>
        </w:tc>
        <w:tc>
          <w:tcPr>
            <w:tcW w:w="1317" w:type="dxa"/>
            <w:tcBorders>
              <w:top w:val="nil"/>
              <w:left w:val="nil"/>
              <w:bottom w:val="single" w:sz="4" w:space="0" w:color="auto"/>
              <w:right w:val="single" w:sz="4" w:space="0" w:color="auto"/>
            </w:tcBorders>
            <w:shd w:val="clear" w:color="000000" w:fill="FFFFFF"/>
            <w:noWrap/>
            <w:hideMark/>
          </w:tcPr>
          <w:p w14:paraId="54764D6C"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r>
      <w:tr w:rsidR="007B3A0A" w:rsidRPr="00E85FA3" w14:paraId="462AF63B" w14:textId="77777777" w:rsidTr="006F3AB0">
        <w:trPr>
          <w:trHeight w:val="284"/>
        </w:trPr>
        <w:tc>
          <w:tcPr>
            <w:tcW w:w="559" w:type="dxa"/>
            <w:tcBorders>
              <w:top w:val="nil"/>
              <w:left w:val="single" w:sz="4" w:space="0" w:color="auto"/>
              <w:bottom w:val="single" w:sz="4" w:space="0" w:color="auto"/>
              <w:right w:val="single" w:sz="4" w:space="0" w:color="auto"/>
            </w:tcBorders>
            <w:shd w:val="clear" w:color="000000" w:fill="FFFFFF"/>
            <w:noWrap/>
            <w:hideMark/>
          </w:tcPr>
          <w:p w14:paraId="5F09606F" w14:textId="77777777" w:rsidR="00E85FA3" w:rsidRPr="00E85FA3" w:rsidRDefault="00E85FA3" w:rsidP="00E85FA3">
            <w:pPr>
              <w:jc w:val="center"/>
              <w:rPr>
                <w:color w:val="000000"/>
                <w:sz w:val="18"/>
                <w:szCs w:val="18"/>
                <w:lang w:val="en-US"/>
              </w:rPr>
            </w:pPr>
            <w:r w:rsidRPr="00E85FA3">
              <w:rPr>
                <w:color w:val="000000"/>
                <w:sz w:val="18"/>
                <w:szCs w:val="18"/>
                <w:lang w:val="en-US"/>
              </w:rPr>
              <w:t>1.15</w:t>
            </w:r>
          </w:p>
        </w:tc>
        <w:tc>
          <w:tcPr>
            <w:tcW w:w="3410" w:type="dxa"/>
            <w:tcBorders>
              <w:top w:val="nil"/>
              <w:left w:val="nil"/>
              <w:bottom w:val="single" w:sz="4" w:space="0" w:color="auto"/>
              <w:right w:val="single" w:sz="4" w:space="0" w:color="auto"/>
            </w:tcBorders>
            <w:shd w:val="clear" w:color="000000" w:fill="FFFFFF"/>
            <w:hideMark/>
          </w:tcPr>
          <w:p w14:paraId="05C5714C" w14:textId="77777777" w:rsidR="00E85FA3" w:rsidRPr="00E85FA3" w:rsidRDefault="00E85FA3" w:rsidP="00E85FA3">
            <w:pPr>
              <w:rPr>
                <w:sz w:val="18"/>
                <w:szCs w:val="18"/>
                <w:lang w:val="en-US"/>
              </w:rPr>
            </w:pPr>
            <w:r w:rsidRPr="00E85FA3">
              <w:rPr>
                <w:sz w:val="18"/>
                <w:szCs w:val="18"/>
                <w:lang w:val="en-US"/>
              </w:rPr>
              <w:t>Parkla ja kõnnitee projekteerimine ja ehitamine aadressil Kangelaste prospekt 40b (Narva Lasteaed Käoke)</w:t>
            </w:r>
          </w:p>
        </w:tc>
        <w:tc>
          <w:tcPr>
            <w:tcW w:w="1111" w:type="dxa"/>
            <w:tcBorders>
              <w:top w:val="nil"/>
              <w:left w:val="nil"/>
              <w:bottom w:val="single" w:sz="4" w:space="0" w:color="auto"/>
              <w:right w:val="single" w:sz="4" w:space="0" w:color="auto"/>
            </w:tcBorders>
            <w:shd w:val="clear" w:color="000000" w:fill="FFFFFF"/>
            <w:hideMark/>
          </w:tcPr>
          <w:p w14:paraId="02982477" w14:textId="77777777" w:rsidR="00E85FA3" w:rsidRPr="00E85FA3" w:rsidRDefault="00E85FA3" w:rsidP="00E85FA3">
            <w:pPr>
              <w:jc w:val="center"/>
              <w:rPr>
                <w:color w:val="000000"/>
                <w:sz w:val="18"/>
                <w:szCs w:val="18"/>
                <w:lang w:val="en-US"/>
              </w:rPr>
            </w:pPr>
            <w:r w:rsidRPr="00E85FA3">
              <w:rPr>
                <w:color w:val="000000"/>
                <w:sz w:val="18"/>
                <w:szCs w:val="18"/>
                <w:lang w:val="en-US"/>
              </w:rPr>
              <w:t>105 000</w:t>
            </w:r>
          </w:p>
        </w:tc>
        <w:tc>
          <w:tcPr>
            <w:tcW w:w="973" w:type="dxa"/>
            <w:tcBorders>
              <w:top w:val="nil"/>
              <w:left w:val="nil"/>
              <w:bottom w:val="single" w:sz="4" w:space="0" w:color="auto"/>
              <w:right w:val="single" w:sz="4" w:space="0" w:color="auto"/>
            </w:tcBorders>
            <w:shd w:val="clear" w:color="000000" w:fill="FFFFFF"/>
            <w:hideMark/>
          </w:tcPr>
          <w:p w14:paraId="21BB9105"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33B7319B" w14:textId="77777777" w:rsidR="00E85FA3" w:rsidRPr="00E85FA3" w:rsidRDefault="00E85FA3" w:rsidP="00E85FA3">
            <w:pPr>
              <w:jc w:val="center"/>
              <w:rPr>
                <w:color w:val="000000"/>
                <w:sz w:val="18"/>
                <w:szCs w:val="18"/>
                <w:lang w:val="en-US"/>
              </w:rPr>
            </w:pPr>
            <w:r w:rsidRPr="00E85FA3">
              <w:rPr>
                <w:color w:val="000000"/>
                <w:sz w:val="18"/>
                <w:szCs w:val="18"/>
                <w:lang w:val="en-US"/>
              </w:rPr>
              <w:t>105 000</w:t>
            </w:r>
          </w:p>
        </w:tc>
        <w:tc>
          <w:tcPr>
            <w:tcW w:w="1111" w:type="dxa"/>
            <w:tcBorders>
              <w:top w:val="nil"/>
              <w:left w:val="nil"/>
              <w:bottom w:val="single" w:sz="4" w:space="0" w:color="auto"/>
              <w:right w:val="single" w:sz="4" w:space="0" w:color="auto"/>
            </w:tcBorders>
            <w:shd w:val="clear" w:color="000000" w:fill="FFFFFF"/>
            <w:hideMark/>
          </w:tcPr>
          <w:p w14:paraId="15F6C80D" w14:textId="77777777" w:rsidR="00E85FA3" w:rsidRPr="00E85FA3" w:rsidRDefault="00E85FA3" w:rsidP="00E85FA3">
            <w:pPr>
              <w:jc w:val="center"/>
              <w:rPr>
                <w:color w:val="000000"/>
                <w:sz w:val="18"/>
                <w:szCs w:val="18"/>
                <w:lang w:val="en-US"/>
              </w:rPr>
            </w:pPr>
            <w:r w:rsidRPr="00E85FA3">
              <w:rPr>
                <w:color w:val="000000"/>
                <w:sz w:val="18"/>
                <w:szCs w:val="18"/>
                <w:lang w:val="en-US"/>
              </w:rPr>
              <w:t>105 000</w:t>
            </w:r>
          </w:p>
        </w:tc>
        <w:tc>
          <w:tcPr>
            <w:tcW w:w="972" w:type="dxa"/>
            <w:tcBorders>
              <w:top w:val="nil"/>
              <w:left w:val="nil"/>
              <w:bottom w:val="single" w:sz="4" w:space="0" w:color="auto"/>
              <w:right w:val="single" w:sz="4" w:space="0" w:color="auto"/>
            </w:tcBorders>
            <w:shd w:val="clear" w:color="000000" w:fill="FFFFFF"/>
            <w:hideMark/>
          </w:tcPr>
          <w:p w14:paraId="37654BCD"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4419D056" w14:textId="77777777" w:rsidR="00E85FA3" w:rsidRPr="00E85FA3" w:rsidRDefault="00E85FA3" w:rsidP="00E85FA3">
            <w:pPr>
              <w:jc w:val="center"/>
              <w:rPr>
                <w:color w:val="000000"/>
                <w:sz w:val="18"/>
                <w:szCs w:val="18"/>
                <w:lang w:val="en-US"/>
              </w:rPr>
            </w:pPr>
            <w:r w:rsidRPr="00E85FA3">
              <w:rPr>
                <w:color w:val="000000"/>
                <w:sz w:val="18"/>
                <w:szCs w:val="18"/>
                <w:lang w:val="en-US"/>
              </w:rPr>
              <w:t>105 000</w:t>
            </w:r>
          </w:p>
        </w:tc>
        <w:tc>
          <w:tcPr>
            <w:tcW w:w="972" w:type="dxa"/>
            <w:tcBorders>
              <w:top w:val="nil"/>
              <w:left w:val="nil"/>
              <w:bottom w:val="single" w:sz="4" w:space="0" w:color="auto"/>
              <w:right w:val="single" w:sz="4" w:space="0" w:color="auto"/>
            </w:tcBorders>
            <w:shd w:val="clear" w:color="000000" w:fill="FFFFFF"/>
            <w:noWrap/>
            <w:hideMark/>
          </w:tcPr>
          <w:p w14:paraId="2D5A5D6B" w14:textId="77777777" w:rsidR="00E85FA3" w:rsidRPr="00E85FA3" w:rsidRDefault="00E85FA3" w:rsidP="00E85FA3">
            <w:pPr>
              <w:jc w:val="center"/>
              <w:rPr>
                <w:color w:val="000000"/>
                <w:sz w:val="20"/>
                <w:szCs w:val="20"/>
                <w:lang w:val="en-US"/>
              </w:rPr>
            </w:pPr>
            <w:r w:rsidRPr="00E85FA3">
              <w:rPr>
                <w:color w:val="000000"/>
                <w:sz w:val="20"/>
                <w:szCs w:val="20"/>
                <w:lang w:val="en-US"/>
              </w:rPr>
              <w:t>65 220</w:t>
            </w:r>
          </w:p>
        </w:tc>
        <w:tc>
          <w:tcPr>
            <w:tcW w:w="835" w:type="dxa"/>
            <w:tcBorders>
              <w:top w:val="nil"/>
              <w:left w:val="nil"/>
              <w:bottom w:val="single" w:sz="4" w:space="0" w:color="auto"/>
              <w:right w:val="single" w:sz="4" w:space="0" w:color="auto"/>
            </w:tcBorders>
            <w:shd w:val="clear" w:color="auto" w:fill="auto"/>
            <w:noWrap/>
            <w:hideMark/>
          </w:tcPr>
          <w:p w14:paraId="7EBE941B"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7044BF86" w14:textId="77777777" w:rsidR="00E85FA3" w:rsidRPr="00E85FA3" w:rsidRDefault="00E85FA3" w:rsidP="00E85FA3">
            <w:pPr>
              <w:jc w:val="center"/>
              <w:rPr>
                <w:color w:val="000000"/>
                <w:sz w:val="18"/>
                <w:szCs w:val="18"/>
                <w:lang w:val="en-US"/>
              </w:rPr>
            </w:pPr>
            <w:r w:rsidRPr="00E85FA3">
              <w:rPr>
                <w:color w:val="000000"/>
                <w:sz w:val="18"/>
                <w:szCs w:val="18"/>
                <w:lang w:val="en-US"/>
              </w:rPr>
              <w:t>65 220</w:t>
            </w:r>
          </w:p>
        </w:tc>
        <w:tc>
          <w:tcPr>
            <w:tcW w:w="1317" w:type="dxa"/>
            <w:tcBorders>
              <w:top w:val="nil"/>
              <w:left w:val="nil"/>
              <w:bottom w:val="single" w:sz="4" w:space="0" w:color="auto"/>
              <w:right w:val="single" w:sz="4" w:space="0" w:color="auto"/>
            </w:tcBorders>
            <w:shd w:val="clear" w:color="000000" w:fill="FFFFFF"/>
            <w:noWrap/>
            <w:hideMark/>
          </w:tcPr>
          <w:p w14:paraId="1874714B" w14:textId="77777777" w:rsidR="00E85FA3" w:rsidRPr="00E85FA3" w:rsidRDefault="00E85FA3" w:rsidP="00E85FA3">
            <w:pPr>
              <w:jc w:val="center"/>
              <w:rPr>
                <w:color w:val="000000"/>
                <w:sz w:val="18"/>
                <w:szCs w:val="18"/>
                <w:lang w:val="en-US"/>
              </w:rPr>
            </w:pPr>
            <w:r w:rsidRPr="00E85FA3">
              <w:rPr>
                <w:color w:val="000000"/>
                <w:sz w:val="18"/>
                <w:szCs w:val="18"/>
                <w:lang w:val="en-US"/>
              </w:rPr>
              <w:t>62%</w:t>
            </w:r>
          </w:p>
        </w:tc>
      </w:tr>
      <w:tr w:rsidR="007B3A0A" w:rsidRPr="00E85FA3" w14:paraId="7689996B" w14:textId="77777777" w:rsidTr="006F3AB0">
        <w:trPr>
          <w:trHeight w:val="58"/>
        </w:trPr>
        <w:tc>
          <w:tcPr>
            <w:tcW w:w="559" w:type="dxa"/>
            <w:tcBorders>
              <w:top w:val="nil"/>
              <w:left w:val="single" w:sz="4" w:space="0" w:color="auto"/>
              <w:bottom w:val="single" w:sz="4" w:space="0" w:color="auto"/>
              <w:right w:val="single" w:sz="4" w:space="0" w:color="auto"/>
            </w:tcBorders>
            <w:shd w:val="clear" w:color="000000" w:fill="FFFFFF"/>
            <w:noWrap/>
            <w:hideMark/>
          </w:tcPr>
          <w:p w14:paraId="793500CF" w14:textId="77777777" w:rsidR="00E85FA3" w:rsidRPr="00E85FA3" w:rsidRDefault="00E85FA3" w:rsidP="00E85FA3">
            <w:pPr>
              <w:jc w:val="center"/>
              <w:rPr>
                <w:color w:val="000000"/>
                <w:sz w:val="18"/>
                <w:szCs w:val="18"/>
                <w:lang w:val="en-US"/>
              </w:rPr>
            </w:pPr>
            <w:r w:rsidRPr="00E85FA3">
              <w:rPr>
                <w:color w:val="000000"/>
                <w:sz w:val="18"/>
                <w:szCs w:val="18"/>
                <w:lang w:val="en-US"/>
              </w:rPr>
              <w:t>1.16</w:t>
            </w:r>
          </w:p>
        </w:tc>
        <w:tc>
          <w:tcPr>
            <w:tcW w:w="3410" w:type="dxa"/>
            <w:tcBorders>
              <w:top w:val="nil"/>
              <w:left w:val="nil"/>
              <w:bottom w:val="single" w:sz="4" w:space="0" w:color="auto"/>
              <w:right w:val="single" w:sz="4" w:space="0" w:color="auto"/>
            </w:tcBorders>
            <w:shd w:val="clear" w:color="000000" w:fill="FFFFFF"/>
            <w:hideMark/>
          </w:tcPr>
          <w:p w14:paraId="016CFB11" w14:textId="77777777" w:rsidR="00E85FA3" w:rsidRPr="00E85FA3" w:rsidRDefault="00E85FA3" w:rsidP="00E85FA3">
            <w:pPr>
              <w:rPr>
                <w:sz w:val="18"/>
                <w:szCs w:val="18"/>
                <w:lang w:val="en-US"/>
              </w:rPr>
            </w:pPr>
            <w:r w:rsidRPr="00E85FA3">
              <w:rPr>
                <w:sz w:val="18"/>
                <w:szCs w:val="18"/>
                <w:lang w:val="en-US"/>
              </w:rPr>
              <w:t xml:space="preserve">Bussiootepaviljonide paigaldamine linnas </w:t>
            </w:r>
          </w:p>
        </w:tc>
        <w:tc>
          <w:tcPr>
            <w:tcW w:w="1111" w:type="dxa"/>
            <w:tcBorders>
              <w:top w:val="nil"/>
              <w:left w:val="nil"/>
              <w:bottom w:val="single" w:sz="4" w:space="0" w:color="auto"/>
              <w:right w:val="single" w:sz="4" w:space="0" w:color="auto"/>
            </w:tcBorders>
            <w:shd w:val="clear" w:color="000000" w:fill="FFFFFF"/>
            <w:hideMark/>
          </w:tcPr>
          <w:p w14:paraId="4CE86403" w14:textId="77777777" w:rsidR="00E85FA3" w:rsidRPr="00E85FA3" w:rsidRDefault="00E85FA3" w:rsidP="00E85FA3">
            <w:pPr>
              <w:jc w:val="center"/>
              <w:rPr>
                <w:sz w:val="18"/>
                <w:szCs w:val="18"/>
                <w:lang w:val="en-US"/>
              </w:rPr>
            </w:pPr>
            <w:r w:rsidRPr="00E85FA3">
              <w:rPr>
                <w:sz w:val="18"/>
                <w:szCs w:val="18"/>
                <w:lang w:val="en-US"/>
              </w:rPr>
              <w:t xml:space="preserve">50 000 </w:t>
            </w:r>
          </w:p>
        </w:tc>
        <w:tc>
          <w:tcPr>
            <w:tcW w:w="973" w:type="dxa"/>
            <w:tcBorders>
              <w:top w:val="nil"/>
              <w:left w:val="nil"/>
              <w:bottom w:val="single" w:sz="4" w:space="0" w:color="auto"/>
              <w:right w:val="single" w:sz="4" w:space="0" w:color="auto"/>
            </w:tcBorders>
            <w:shd w:val="clear" w:color="000000" w:fill="FFFFFF"/>
            <w:hideMark/>
          </w:tcPr>
          <w:p w14:paraId="0A51A0B5"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788F07FB" w14:textId="77777777" w:rsidR="00E85FA3" w:rsidRPr="00E85FA3" w:rsidRDefault="00E85FA3" w:rsidP="00E85FA3">
            <w:pPr>
              <w:jc w:val="center"/>
              <w:rPr>
                <w:color w:val="000000"/>
                <w:sz w:val="18"/>
                <w:szCs w:val="18"/>
                <w:lang w:val="en-US"/>
              </w:rPr>
            </w:pPr>
            <w:r w:rsidRPr="00E85FA3">
              <w:rPr>
                <w:color w:val="000000"/>
                <w:sz w:val="18"/>
                <w:szCs w:val="18"/>
                <w:lang w:val="en-US"/>
              </w:rPr>
              <w:t>50 000</w:t>
            </w:r>
          </w:p>
        </w:tc>
        <w:tc>
          <w:tcPr>
            <w:tcW w:w="1111" w:type="dxa"/>
            <w:tcBorders>
              <w:top w:val="nil"/>
              <w:left w:val="nil"/>
              <w:bottom w:val="single" w:sz="4" w:space="0" w:color="auto"/>
              <w:right w:val="single" w:sz="4" w:space="0" w:color="auto"/>
            </w:tcBorders>
            <w:shd w:val="clear" w:color="000000" w:fill="FFFFFF"/>
            <w:hideMark/>
          </w:tcPr>
          <w:p w14:paraId="22322C49" w14:textId="77777777" w:rsidR="00E85FA3" w:rsidRPr="00E85FA3" w:rsidRDefault="00E85FA3" w:rsidP="00E85FA3">
            <w:pPr>
              <w:jc w:val="center"/>
              <w:rPr>
                <w:sz w:val="18"/>
                <w:szCs w:val="18"/>
                <w:lang w:val="en-US"/>
              </w:rPr>
            </w:pPr>
            <w:r w:rsidRPr="00E85FA3">
              <w:rPr>
                <w:sz w:val="18"/>
                <w:szCs w:val="18"/>
                <w:lang w:val="en-US"/>
              </w:rPr>
              <w:t xml:space="preserve">32 540 </w:t>
            </w:r>
          </w:p>
        </w:tc>
        <w:tc>
          <w:tcPr>
            <w:tcW w:w="972" w:type="dxa"/>
            <w:tcBorders>
              <w:top w:val="nil"/>
              <w:left w:val="nil"/>
              <w:bottom w:val="single" w:sz="4" w:space="0" w:color="auto"/>
              <w:right w:val="single" w:sz="4" w:space="0" w:color="auto"/>
            </w:tcBorders>
            <w:shd w:val="clear" w:color="000000" w:fill="FFFFFF"/>
            <w:hideMark/>
          </w:tcPr>
          <w:p w14:paraId="79D9A8FC"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2E34BBCA" w14:textId="77777777" w:rsidR="00E85FA3" w:rsidRPr="00E85FA3" w:rsidRDefault="00E85FA3" w:rsidP="00E85FA3">
            <w:pPr>
              <w:jc w:val="center"/>
              <w:rPr>
                <w:color w:val="000000"/>
                <w:sz w:val="18"/>
                <w:szCs w:val="18"/>
                <w:lang w:val="en-US"/>
              </w:rPr>
            </w:pPr>
            <w:r w:rsidRPr="00E85FA3">
              <w:rPr>
                <w:color w:val="000000"/>
                <w:sz w:val="18"/>
                <w:szCs w:val="18"/>
                <w:lang w:val="en-US"/>
              </w:rPr>
              <w:t>32 540</w:t>
            </w:r>
          </w:p>
        </w:tc>
        <w:tc>
          <w:tcPr>
            <w:tcW w:w="972" w:type="dxa"/>
            <w:tcBorders>
              <w:top w:val="nil"/>
              <w:left w:val="nil"/>
              <w:bottom w:val="single" w:sz="4" w:space="0" w:color="auto"/>
              <w:right w:val="single" w:sz="4" w:space="0" w:color="auto"/>
            </w:tcBorders>
            <w:shd w:val="clear" w:color="000000" w:fill="FFFFFF"/>
            <w:noWrap/>
            <w:hideMark/>
          </w:tcPr>
          <w:p w14:paraId="3815121E" w14:textId="77777777" w:rsidR="00E85FA3" w:rsidRPr="00E85FA3" w:rsidRDefault="00E85FA3" w:rsidP="00E85FA3">
            <w:pPr>
              <w:jc w:val="center"/>
              <w:rPr>
                <w:color w:val="000000"/>
                <w:sz w:val="20"/>
                <w:szCs w:val="20"/>
                <w:lang w:val="en-US"/>
              </w:rPr>
            </w:pPr>
            <w:r w:rsidRPr="00E85FA3">
              <w:rPr>
                <w:color w:val="000000"/>
                <w:sz w:val="20"/>
                <w:szCs w:val="20"/>
                <w:lang w:val="en-US"/>
              </w:rPr>
              <w:t>16 176</w:t>
            </w:r>
          </w:p>
        </w:tc>
        <w:tc>
          <w:tcPr>
            <w:tcW w:w="835" w:type="dxa"/>
            <w:tcBorders>
              <w:top w:val="nil"/>
              <w:left w:val="nil"/>
              <w:bottom w:val="single" w:sz="4" w:space="0" w:color="auto"/>
              <w:right w:val="single" w:sz="4" w:space="0" w:color="auto"/>
            </w:tcBorders>
            <w:shd w:val="clear" w:color="auto" w:fill="auto"/>
            <w:noWrap/>
            <w:hideMark/>
          </w:tcPr>
          <w:p w14:paraId="1B64EBA8"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09B14EF2" w14:textId="77777777" w:rsidR="00E85FA3" w:rsidRPr="00E85FA3" w:rsidRDefault="00E85FA3" w:rsidP="00E85FA3">
            <w:pPr>
              <w:jc w:val="center"/>
              <w:rPr>
                <w:color w:val="000000"/>
                <w:sz w:val="18"/>
                <w:szCs w:val="18"/>
                <w:lang w:val="en-US"/>
              </w:rPr>
            </w:pPr>
            <w:r w:rsidRPr="00E85FA3">
              <w:rPr>
                <w:color w:val="000000"/>
                <w:sz w:val="18"/>
                <w:szCs w:val="18"/>
                <w:lang w:val="en-US"/>
              </w:rPr>
              <w:t>16 176</w:t>
            </w:r>
          </w:p>
        </w:tc>
        <w:tc>
          <w:tcPr>
            <w:tcW w:w="1317" w:type="dxa"/>
            <w:tcBorders>
              <w:top w:val="nil"/>
              <w:left w:val="nil"/>
              <w:bottom w:val="single" w:sz="4" w:space="0" w:color="auto"/>
              <w:right w:val="single" w:sz="4" w:space="0" w:color="auto"/>
            </w:tcBorders>
            <w:shd w:val="clear" w:color="000000" w:fill="FFFFFF"/>
            <w:noWrap/>
            <w:hideMark/>
          </w:tcPr>
          <w:p w14:paraId="722E5541" w14:textId="77777777" w:rsidR="00E85FA3" w:rsidRPr="00E85FA3" w:rsidRDefault="00E85FA3" w:rsidP="00E85FA3">
            <w:pPr>
              <w:jc w:val="center"/>
              <w:rPr>
                <w:color w:val="000000"/>
                <w:sz w:val="18"/>
                <w:szCs w:val="18"/>
                <w:lang w:val="en-US"/>
              </w:rPr>
            </w:pPr>
            <w:r w:rsidRPr="00E85FA3">
              <w:rPr>
                <w:color w:val="000000"/>
                <w:sz w:val="18"/>
                <w:szCs w:val="18"/>
                <w:lang w:val="en-US"/>
              </w:rPr>
              <w:t>50%</w:t>
            </w:r>
          </w:p>
        </w:tc>
      </w:tr>
      <w:tr w:rsidR="007B3A0A" w:rsidRPr="00E85FA3" w14:paraId="3DF1EE6E" w14:textId="77777777" w:rsidTr="006F3AB0">
        <w:trPr>
          <w:trHeight w:val="58"/>
        </w:trPr>
        <w:tc>
          <w:tcPr>
            <w:tcW w:w="559" w:type="dxa"/>
            <w:tcBorders>
              <w:top w:val="nil"/>
              <w:left w:val="single" w:sz="4" w:space="0" w:color="auto"/>
              <w:bottom w:val="single" w:sz="4" w:space="0" w:color="auto"/>
              <w:right w:val="single" w:sz="4" w:space="0" w:color="auto"/>
            </w:tcBorders>
            <w:shd w:val="clear" w:color="000000" w:fill="FFFFFF"/>
            <w:noWrap/>
            <w:hideMark/>
          </w:tcPr>
          <w:p w14:paraId="17CF92FD" w14:textId="77777777" w:rsidR="00E85FA3" w:rsidRPr="00E85FA3" w:rsidRDefault="00E85FA3" w:rsidP="00E85FA3">
            <w:pPr>
              <w:jc w:val="center"/>
              <w:rPr>
                <w:color w:val="000000"/>
                <w:sz w:val="18"/>
                <w:szCs w:val="18"/>
                <w:lang w:val="en-US"/>
              </w:rPr>
            </w:pPr>
            <w:r w:rsidRPr="00E85FA3">
              <w:rPr>
                <w:color w:val="000000"/>
                <w:sz w:val="18"/>
                <w:szCs w:val="18"/>
                <w:lang w:val="en-US"/>
              </w:rPr>
              <w:lastRenderedPageBreak/>
              <w:t>1.17</w:t>
            </w:r>
          </w:p>
        </w:tc>
        <w:tc>
          <w:tcPr>
            <w:tcW w:w="3410" w:type="dxa"/>
            <w:tcBorders>
              <w:top w:val="nil"/>
              <w:left w:val="nil"/>
              <w:bottom w:val="single" w:sz="4" w:space="0" w:color="auto"/>
              <w:right w:val="single" w:sz="4" w:space="0" w:color="auto"/>
            </w:tcBorders>
            <w:shd w:val="clear" w:color="000000" w:fill="FFFFFF"/>
            <w:hideMark/>
          </w:tcPr>
          <w:p w14:paraId="1146A3CB" w14:textId="77777777" w:rsidR="00E85FA3" w:rsidRPr="00E85FA3" w:rsidRDefault="00E85FA3" w:rsidP="00E85FA3">
            <w:pPr>
              <w:rPr>
                <w:sz w:val="18"/>
                <w:szCs w:val="18"/>
                <w:lang w:val="en-US"/>
              </w:rPr>
            </w:pPr>
            <w:r w:rsidRPr="00E85FA3">
              <w:rPr>
                <w:sz w:val="18"/>
                <w:szCs w:val="18"/>
                <w:lang w:val="en-US"/>
              </w:rPr>
              <w:t>Kalda tn ristmikul valgusfoori vahetus (sh projekteerimine)</w:t>
            </w:r>
          </w:p>
        </w:tc>
        <w:tc>
          <w:tcPr>
            <w:tcW w:w="1111" w:type="dxa"/>
            <w:tcBorders>
              <w:top w:val="nil"/>
              <w:left w:val="nil"/>
              <w:bottom w:val="single" w:sz="4" w:space="0" w:color="auto"/>
              <w:right w:val="single" w:sz="4" w:space="0" w:color="auto"/>
            </w:tcBorders>
            <w:shd w:val="clear" w:color="auto" w:fill="auto"/>
            <w:noWrap/>
            <w:hideMark/>
          </w:tcPr>
          <w:p w14:paraId="5E0658D8" w14:textId="77777777" w:rsidR="00E85FA3" w:rsidRPr="00E85FA3" w:rsidRDefault="00E85FA3" w:rsidP="00E85FA3">
            <w:pPr>
              <w:jc w:val="center"/>
              <w:rPr>
                <w:color w:val="000000"/>
                <w:sz w:val="18"/>
                <w:szCs w:val="18"/>
                <w:lang w:val="en-US"/>
              </w:rPr>
            </w:pPr>
            <w:r w:rsidRPr="00E85FA3">
              <w:rPr>
                <w:color w:val="000000"/>
                <w:sz w:val="18"/>
                <w:szCs w:val="18"/>
                <w:lang w:val="en-US"/>
              </w:rPr>
              <w:t>50 000</w:t>
            </w:r>
          </w:p>
        </w:tc>
        <w:tc>
          <w:tcPr>
            <w:tcW w:w="973" w:type="dxa"/>
            <w:tcBorders>
              <w:top w:val="nil"/>
              <w:left w:val="nil"/>
              <w:bottom w:val="single" w:sz="4" w:space="0" w:color="auto"/>
              <w:right w:val="single" w:sz="4" w:space="0" w:color="auto"/>
            </w:tcBorders>
            <w:shd w:val="clear" w:color="auto" w:fill="auto"/>
            <w:noWrap/>
            <w:hideMark/>
          </w:tcPr>
          <w:p w14:paraId="348B35DA"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5B9DCECD" w14:textId="77777777" w:rsidR="00E85FA3" w:rsidRPr="00E85FA3" w:rsidRDefault="00E85FA3" w:rsidP="00E85FA3">
            <w:pPr>
              <w:jc w:val="center"/>
              <w:rPr>
                <w:color w:val="000000"/>
                <w:sz w:val="18"/>
                <w:szCs w:val="18"/>
                <w:lang w:val="en-US"/>
              </w:rPr>
            </w:pPr>
            <w:r w:rsidRPr="00E85FA3">
              <w:rPr>
                <w:color w:val="000000"/>
                <w:sz w:val="18"/>
                <w:szCs w:val="18"/>
                <w:lang w:val="en-US"/>
              </w:rPr>
              <w:t>50 000</w:t>
            </w:r>
          </w:p>
        </w:tc>
        <w:tc>
          <w:tcPr>
            <w:tcW w:w="1111" w:type="dxa"/>
            <w:tcBorders>
              <w:top w:val="nil"/>
              <w:left w:val="nil"/>
              <w:bottom w:val="single" w:sz="4" w:space="0" w:color="auto"/>
              <w:right w:val="single" w:sz="4" w:space="0" w:color="auto"/>
            </w:tcBorders>
            <w:shd w:val="clear" w:color="auto" w:fill="auto"/>
            <w:noWrap/>
            <w:hideMark/>
          </w:tcPr>
          <w:p w14:paraId="501369CF" w14:textId="77777777" w:rsidR="00E85FA3" w:rsidRPr="00E85FA3" w:rsidRDefault="00E85FA3" w:rsidP="00E85FA3">
            <w:pPr>
              <w:jc w:val="center"/>
              <w:rPr>
                <w:color w:val="000000"/>
                <w:sz w:val="18"/>
                <w:szCs w:val="18"/>
                <w:lang w:val="en-US"/>
              </w:rPr>
            </w:pPr>
            <w:r w:rsidRPr="00E85FA3">
              <w:rPr>
                <w:color w:val="000000"/>
                <w:sz w:val="18"/>
                <w:szCs w:val="18"/>
                <w:lang w:val="en-US"/>
              </w:rPr>
              <w:t>79 984</w:t>
            </w:r>
          </w:p>
        </w:tc>
        <w:tc>
          <w:tcPr>
            <w:tcW w:w="972" w:type="dxa"/>
            <w:tcBorders>
              <w:top w:val="nil"/>
              <w:left w:val="nil"/>
              <w:bottom w:val="single" w:sz="4" w:space="0" w:color="auto"/>
              <w:right w:val="single" w:sz="4" w:space="0" w:color="auto"/>
            </w:tcBorders>
            <w:shd w:val="clear" w:color="auto" w:fill="auto"/>
            <w:noWrap/>
            <w:hideMark/>
          </w:tcPr>
          <w:p w14:paraId="13CF1427"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0A44C981" w14:textId="77777777" w:rsidR="00E85FA3" w:rsidRPr="00E85FA3" w:rsidRDefault="00E85FA3" w:rsidP="00E85FA3">
            <w:pPr>
              <w:jc w:val="center"/>
              <w:rPr>
                <w:color w:val="000000"/>
                <w:sz w:val="18"/>
                <w:szCs w:val="18"/>
                <w:lang w:val="en-US"/>
              </w:rPr>
            </w:pPr>
            <w:r w:rsidRPr="00E85FA3">
              <w:rPr>
                <w:color w:val="000000"/>
                <w:sz w:val="18"/>
                <w:szCs w:val="18"/>
                <w:lang w:val="en-US"/>
              </w:rPr>
              <w:t>79 984</w:t>
            </w:r>
          </w:p>
        </w:tc>
        <w:tc>
          <w:tcPr>
            <w:tcW w:w="972" w:type="dxa"/>
            <w:tcBorders>
              <w:top w:val="nil"/>
              <w:left w:val="nil"/>
              <w:bottom w:val="single" w:sz="4" w:space="0" w:color="auto"/>
              <w:right w:val="single" w:sz="4" w:space="0" w:color="auto"/>
            </w:tcBorders>
            <w:shd w:val="clear" w:color="000000" w:fill="FFFFFF"/>
            <w:noWrap/>
            <w:hideMark/>
          </w:tcPr>
          <w:p w14:paraId="0BF30939" w14:textId="77777777" w:rsidR="00E85FA3" w:rsidRPr="00E85FA3" w:rsidRDefault="00E85FA3" w:rsidP="00E85FA3">
            <w:pPr>
              <w:jc w:val="center"/>
              <w:rPr>
                <w:color w:val="000000"/>
                <w:sz w:val="20"/>
                <w:szCs w:val="20"/>
                <w:lang w:val="en-US"/>
              </w:rPr>
            </w:pPr>
            <w:r w:rsidRPr="00E85FA3">
              <w:rPr>
                <w:color w:val="000000"/>
                <w:sz w:val="20"/>
                <w:szCs w:val="20"/>
                <w:lang w:val="en-US"/>
              </w:rPr>
              <w:t>78 743</w:t>
            </w:r>
          </w:p>
        </w:tc>
        <w:tc>
          <w:tcPr>
            <w:tcW w:w="835" w:type="dxa"/>
            <w:tcBorders>
              <w:top w:val="nil"/>
              <w:left w:val="nil"/>
              <w:bottom w:val="single" w:sz="4" w:space="0" w:color="auto"/>
              <w:right w:val="single" w:sz="4" w:space="0" w:color="auto"/>
            </w:tcBorders>
            <w:shd w:val="clear" w:color="auto" w:fill="auto"/>
            <w:noWrap/>
            <w:hideMark/>
          </w:tcPr>
          <w:p w14:paraId="05B57B65"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1E4B8133" w14:textId="77777777" w:rsidR="00E85FA3" w:rsidRPr="00E85FA3" w:rsidRDefault="00E85FA3" w:rsidP="00E85FA3">
            <w:pPr>
              <w:jc w:val="center"/>
              <w:rPr>
                <w:color w:val="000000"/>
                <w:sz w:val="18"/>
                <w:szCs w:val="18"/>
                <w:lang w:val="en-US"/>
              </w:rPr>
            </w:pPr>
            <w:r w:rsidRPr="00E85FA3">
              <w:rPr>
                <w:color w:val="000000"/>
                <w:sz w:val="18"/>
                <w:szCs w:val="18"/>
                <w:lang w:val="en-US"/>
              </w:rPr>
              <w:t>78 743</w:t>
            </w:r>
          </w:p>
        </w:tc>
        <w:tc>
          <w:tcPr>
            <w:tcW w:w="1317" w:type="dxa"/>
            <w:tcBorders>
              <w:top w:val="nil"/>
              <w:left w:val="nil"/>
              <w:bottom w:val="single" w:sz="4" w:space="0" w:color="auto"/>
              <w:right w:val="single" w:sz="4" w:space="0" w:color="auto"/>
            </w:tcBorders>
            <w:shd w:val="clear" w:color="000000" w:fill="FFFFFF"/>
            <w:noWrap/>
            <w:hideMark/>
          </w:tcPr>
          <w:p w14:paraId="51A83B25" w14:textId="77777777" w:rsidR="00E85FA3" w:rsidRPr="00E85FA3" w:rsidRDefault="00E85FA3" w:rsidP="00E85FA3">
            <w:pPr>
              <w:jc w:val="center"/>
              <w:rPr>
                <w:color w:val="000000"/>
                <w:sz w:val="18"/>
                <w:szCs w:val="18"/>
                <w:lang w:val="en-US"/>
              </w:rPr>
            </w:pPr>
            <w:r w:rsidRPr="00E85FA3">
              <w:rPr>
                <w:color w:val="000000"/>
                <w:sz w:val="18"/>
                <w:szCs w:val="18"/>
                <w:lang w:val="en-US"/>
              </w:rPr>
              <w:t>98%</w:t>
            </w:r>
          </w:p>
        </w:tc>
      </w:tr>
      <w:tr w:rsidR="007B3A0A" w:rsidRPr="00E85FA3" w14:paraId="4A6C4374" w14:textId="77777777" w:rsidTr="006F3AB0">
        <w:trPr>
          <w:trHeight w:val="95"/>
        </w:trPr>
        <w:tc>
          <w:tcPr>
            <w:tcW w:w="559" w:type="dxa"/>
            <w:tcBorders>
              <w:top w:val="nil"/>
              <w:left w:val="single" w:sz="4" w:space="0" w:color="auto"/>
              <w:bottom w:val="single" w:sz="4" w:space="0" w:color="auto"/>
              <w:right w:val="single" w:sz="4" w:space="0" w:color="auto"/>
            </w:tcBorders>
            <w:shd w:val="clear" w:color="000000" w:fill="FFFFFF"/>
            <w:noWrap/>
            <w:hideMark/>
          </w:tcPr>
          <w:p w14:paraId="0554D2B3" w14:textId="77777777" w:rsidR="00E85FA3" w:rsidRPr="00E85FA3" w:rsidRDefault="00E85FA3" w:rsidP="00E85FA3">
            <w:pPr>
              <w:jc w:val="center"/>
              <w:rPr>
                <w:color w:val="000000"/>
                <w:sz w:val="18"/>
                <w:szCs w:val="18"/>
                <w:lang w:val="en-US"/>
              </w:rPr>
            </w:pPr>
            <w:r w:rsidRPr="00E85FA3">
              <w:rPr>
                <w:color w:val="000000"/>
                <w:sz w:val="18"/>
                <w:szCs w:val="18"/>
                <w:lang w:val="en-US"/>
              </w:rPr>
              <w:t>1.18</w:t>
            </w:r>
          </w:p>
        </w:tc>
        <w:tc>
          <w:tcPr>
            <w:tcW w:w="3410" w:type="dxa"/>
            <w:tcBorders>
              <w:top w:val="nil"/>
              <w:left w:val="nil"/>
              <w:bottom w:val="single" w:sz="4" w:space="0" w:color="auto"/>
              <w:right w:val="single" w:sz="4" w:space="0" w:color="auto"/>
            </w:tcBorders>
            <w:shd w:val="clear" w:color="000000" w:fill="FFFFFF"/>
            <w:hideMark/>
          </w:tcPr>
          <w:p w14:paraId="2223BD40" w14:textId="77777777" w:rsidR="00E85FA3" w:rsidRPr="00E85FA3" w:rsidRDefault="00E85FA3" w:rsidP="00E85FA3">
            <w:pPr>
              <w:rPr>
                <w:sz w:val="18"/>
                <w:szCs w:val="18"/>
                <w:lang w:val="en-US"/>
              </w:rPr>
            </w:pPr>
            <w:r w:rsidRPr="00E85FA3">
              <w:rPr>
                <w:sz w:val="18"/>
                <w:szCs w:val="18"/>
                <w:lang w:val="en-US"/>
              </w:rPr>
              <w:t>Kõnnitee projekteerimine ja ehitamine (Narva Pähklimäe  Gümnaasiumi juures)</w:t>
            </w:r>
          </w:p>
        </w:tc>
        <w:tc>
          <w:tcPr>
            <w:tcW w:w="1111" w:type="dxa"/>
            <w:tcBorders>
              <w:top w:val="nil"/>
              <w:left w:val="nil"/>
              <w:bottom w:val="single" w:sz="4" w:space="0" w:color="auto"/>
              <w:right w:val="single" w:sz="4" w:space="0" w:color="auto"/>
            </w:tcBorders>
            <w:shd w:val="clear" w:color="auto" w:fill="auto"/>
            <w:noWrap/>
            <w:hideMark/>
          </w:tcPr>
          <w:p w14:paraId="501FF7C5" w14:textId="0F0F9095" w:rsidR="00E85FA3" w:rsidRPr="00E85FA3" w:rsidRDefault="00E85FA3" w:rsidP="00E85FA3">
            <w:pPr>
              <w:jc w:val="center"/>
              <w:rPr>
                <w:color w:val="000000"/>
                <w:sz w:val="18"/>
                <w:szCs w:val="18"/>
                <w:lang w:val="en-US"/>
              </w:rPr>
            </w:pPr>
            <w:r w:rsidRPr="00E85FA3">
              <w:rPr>
                <w:color w:val="000000"/>
                <w:sz w:val="18"/>
                <w:szCs w:val="18"/>
                <w:lang w:val="en-US"/>
              </w:rPr>
              <w:t> </w:t>
            </w:r>
            <w:r w:rsidR="00086246">
              <w:rPr>
                <w:color w:val="000000"/>
                <w:sz w:val="18"/>
                <w:szCs w:val="18"/>
                <w:lang w:val="en-US"/>
              </w:rPr>
              <w:t>0</w:t>
            </w:r>
          </w:p>
        </w:tc>
        <w:tc>
          <w:tcPr>
            <w:tcW w:w="973" w:type="dxa"/>
            <w:tcBorders>
              <w:top w:val="nil"/>
              <w:left w:val="nil"/>
              <w:bottom w:val="single" w:sz="4" w:space="0" w:color="auto"/>
              <w:right w:val="single" w:sz="4" w:space="0" w:color="auto"/>
            </w:tcBorders>
            <w:shd w:val="clear" w:color="000000" w:fill="FFFFFF"/>
            <w:hideMark/>
          </w:tcPr>
          <w:p w14:paraId="75713141"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127B9203"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111" w:type="dxa"/>
            <w:tcBorders>
              <w:top w:val="nil"/>
              <w:left w:val="nil"/>
              <w:bottom w:val="single" w:sz="4" w:space="0" w:color="auto"/>
              <w:right w:val="single" w:sz="4" w:space="0" w:color="auto"/>
            </w:tcBorders>
            <w:shd w:val="clear" w:color="auto" w:fill="auto"/>
            <w:noWrap/>
            <w:hideMark/>
          </w:tcPr>
          <w:p w14:paraId="299D3942" w14:textId="77777777" w:rsidR="00E85FA3" w:rsidRPr="00E85FA3" w:rsidRDefault="00E85FA3" w:rsidP="00E85FA3">
            <w:pPr>
              <w:jc w:val="center"/>
              <w:rPr>
                <w:color w:val="000000"/>
                <w:sz w:val="18"/>
                <w:szCs w:val="18"/>
                <w:lang w:val="en-US"/>
              </w:rPr>
            </w:pPr>
            <w:r w:rsidRPr="00E85FA3">
              <w:rPr>
                <w:color w:val="000000"/>
                <w:sz w:val="18"/>
                <w:szCs w:val="18"/>
                <w:lang w:val="en-US"/>
              </w:rPr>
              <w:t>12 632</w:t>
            </w:r>
          </w:p>
        </w:tc>
        <w:tc>
          <w:tcPr>
            <w:tcW w:w="972" w:type="dxa"/>
            <w:tcBorders>
              <w:top w:val="nil"/>
              <w:left w:val="nil"/>
              <w:bottom w:val="single" w:sz="4" w:space="0" w:color="auto"/>
              <w:right w:val="single" w:sz="4" w:space="0" w:color="auto"/>
            </w:tcBorders>
            <w:shd w:val="clear" w:color="000000" w:fill="FFFFFF"/>
            <w:hideMark/>
          </w:tcPr>
          <w:p w14:paraId="0FAA6D59"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1831B70B" w14:textId="77777777" w:rsidR="00E85FA3" w:rsidRPr="00E85FA3" w:rsidRDefault="00E85FA3" w:rsidP="00E85FA3">
            <w:pPr>
              <w:jc w:val="center"/>
              <w:rPr>
                <w:color w:val="000000"/>
                <w:sz w:val="18"/>
                <w:szCs w:val="18"/>
                <w:lang w:val="en-US"/>
              </w:rPr>
            </w:pPr>
            <w:r w:rsidRPr="00E85FA3">
              <w:rPr>
                <w:color w:val="000000"/>
                <w:sz w:val="18"/>
                <w:szCs w:val="18"/>
                <w:lang w:val="en-US"/>
              </w:rPr>
              <w:t>12 632</w:t>
            </w:r>
          </w:p>
        </w:tc>
        <w:tc>
          <w:tcPr>
            <w:tcW w:w="972" w:type="dxa"/>
            <w:tcBorders>
              <w:top w:val="nil"/>
              <w:left w:val="nil"/>
              <w:bottom w:val="single" w:sz="4" w:space="0" w:color="auto"/>
              <w:right w:val="single" w:sz="4" w:space="0" w:color="auto"/>
            </w:tcBorders>
            <w:shd w:val="clear" w:color="000000" w:fill="FFFFFF"/>
            <w:noWrap/>
            <w:hideMark/>
          </w:tcPr>
          <w:p w14:paraId="4647CDF4" w14:textId="77777777" w:rsidR="00E85FA3" w:rsidRPr="00E85FA3" w:rsidRDefault="00E85FA3" w:rsidP="00E85FA3">
            <w:pPr>
              <w:jc w:val="center"/>
              <w:rPr>
                <w:color w:val="000000"/>
                <w:sz w:val="20"/>
                <w:szCs w:val="20"/>
                <w:lang w:val="en-US"/>
              </w:rPr>
            </w:pPr>
            <w:r w:rsidRPr="00E85FA3">
              <w:rPr>
                <w:color w:val="000000"/>
                <w:sz w:val="20"/>
                <w:szCs w:val="20"/>
                <w:lang w:val="en-US"/>
              </w:rPr>
              <w:t>10 971</w:t>
            </w:r>
          </w:p>
        </w:tc>
        <w:tc>
          <w:tcPr>
            <w:tcW w:w="835" w:type="dxa"/>
            <w:tcBorders>
              <w:top w:val="nil"/>
              <w:left w:val="nil"/>
              <w:bottom w:val="single" w:sz="4" w:space="0" w:color="auto"/>
              <w:right w:val="single" w:sz="4" w:space="0" w:color="auto"/>
            </w:tcBorders>
            <w:shd w:val="clear" w:color="auto" w:fill="auto"/>
            <w:noWrap/>
            <w:hideMark/>
          </w:tcPr>
          <w:p w14:paraId="4BB4E2E1"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7570B863" w14:textId="77777777" w:rsidR="00E85FA3" w:rsidRPr="00E85FA3" w:rsidRDefault="00E85FA3" w:rsidP="00E85FA3">
            <w:pPr>
              <w:jc w:val="center"/>
              <w:rPr>
                <w:color w:val="000000"/>
                <w:sz w:val="18"/>
                <w:szCs w:val="18"/>
                <w:lang w:val="en-US"/>
              </w:rPr>
            </w:pPr>
            <w:r w:rsidRPr="00E85FA3">
              <w:rPr>
                <w:color w:val="000000"/>
                <w:sz w:val="18"/>
                <w:szCs w:val="18"/>
                <w:lang w:val="en-US"/>
              </w:rPr>
              <w:t>10 971</w:t>
            </w:r>
          </w:p>
        </w:tc>
        <w:tc>
          <w:tcPr>
            <w:tcW w:w="1317" w:type="dxa"/>
            <w:tcBorders>
              <w:top w:val="nil"/>
              <w:left w:val="nil"/>
              <w:bottom w:val="single" w:sz="4" w:space="0" w:color="auto"/>
              <w:right w:val="single" w:sz="4" w:space="0" w:color="auto"/>
            </w:tcBorders>
            <w:shd w:val="clear" w:color="000000" w:fill="FFFFFF"/>
            <w:noWrap/>
            <w:hideMark/>
          </w:tcPr>
          <w:p w14:paraId="005EA854" w14:textId="77777777" w:rsidR="00E85FA3" w:rsidRPr="00E85FA3" w:rsidRDefault="00E85FA3" w:rsidP="00E85FA3">
            <w:pPr>
              <w:jc w:val="center"/>
              <w:rPr>
                <w:color w:val="000000"/>
                <w:sz w:val="18"/>
                <w:szCs w:val="18"/>
                <w:lang w:val="en-US"/>
              </w:rPr>
            </w:pPr>
            <w:r w:rsidRPr="00E85FA3">
              <w:rPr>
                <w:color w:val="000000"/>
                <w:sz w:val="18"/>
                <w:szCs w:val="18"/>
                <w:lang w:val="en-US"/>
              </w:rPr>
              <w:t>87%</w:t>
            </w:r>
          </w:p>
        </w:tc>
      </w:tr>
      <w:tr w:rsidR="007B3A0A" w:rsidRPr="00E85FA3" w14:paraId="09FB92C4" w14:textId="77777777" w:rsidTr="006F3AB0">
        <w:trPr>
          <w:trHeight w:val="58"/>
        </w:trPr>
        <w:tc>
          <w:tcPr>
            <w:tcW w:w="559" w:type="dxa"/>
            <w:tcBorders>
              <w:top w:val="nil"/>
              <w:left w:val="single" w:sz="4" w:space="0" w:color="auto"/>
              <w:bottom w:val="single" w:sz="4" w:space="0" w:color="auto"/>
              <w:right w:val="single" w:sz="4" w:space="0" w:color="auto"/>
            </w:tcBorders>
            <w:shd w:val="clear" w:color="000000" w:fill="FFFFFF"/>
            <w:noWrap/>
            <w:hideMark/>
          </w:tcPr>
          <w:p w14:paraId="3664A809" w14:textId="77777777" w:rsidR="00E85FA3" w:rsidRPr="00E85FA3" w:rsidRDefault="00E85FA3" w:rsidP="00E85FA3">
            <w:pPr>
              <w:jc w:val="center"/>
              <w:rPr>
                <w:color w:val="000000"/>
                <w:sz w:val="18"/>
                <w:szCs w:val="18"/>
                <w:lang w:val="en-US"/>
              </w:rPr>
            </w:pPr>
            <w:r w:rsidRPr="00E85FA3">
              <w:rPr>
                <w:color w:val="000000"/>
                <w:sz w:val="18"/>
                <w:szCs w:val="18"/>
                <w:lang w:val="en-US"/>
              </w:rPr>
              <w:t>1.19</w:t>
            </w:r>
          </w:p>
        </w:tc>
        <w:tc>
          <w:tcPr>
            <w:tcW w:w="3410" w:type="dxa"/>
            <w:tcBorders>
              <w:top w:val="nil"/>
              <w:left w:val="nil"/>
              <w:bottom w:val="single" w:sz="4" w:space="0" w:color="auto"/>
              <w:right w:val="single" w:sz="4" w:space="0" w:color="auto"/>
            </w:tcBorders>
            <w:shd w:val="clear" w:color="000000" w:fill="FFFFFF"/>
            <w:hideMark/>
          </w:tcPr>
          <w:p w14:paraId="4E8F42E7" w14:textId="77777777" w:rsidR="00E85FA3" w:rsidRPr="00E85FA3" w:rsidRDefault="00E85FA3" w:rsidP="00E85FA3">
            <w:pPr>
              <w:rPr>
                <w:sz w:val="18"/>
                <w:szCs w:val="18"/>
                <w:lang w:val="en-US"/>
              </w:rPr>
            </w:pPr>
            <w:r w:rsidRPr="00E85FA3">
              <w:rPr>
                <w:sz w:val="18"/>
                <w:szCs w:val="18"/>
                <w:lang w:val="en-US"/>
              </w:rPr>
              <w:t>Kreenholmi tn 3b parkla projekteerimiseks</w:t>
            </w:r>
          </w:p>
        </w:tc>
        <w:tc>
          <w:tcPr>
            <w:tcW w:w="1111" w:type="dxa"/>
            <w:tcBorders>
              <w:top w:val="nil"/>
              <w:left w:val="nil"/>
              <w:bottom w:val="single" w:sz="4" w:space="0" w:color="auto"/>
              <w:right w:val="single" w:sz="4" w:space="0" w:color="auto"/>
            </w:tcBorders>
            <w:shd w:val="clear" w:color="auto" w:fill="auto"/>
            <w:noWrap/>
            <w:hideMark/>
          </w:tcPr>
          <w:p w14:paraId="69066564" w14:textId="632A6DDB" w:rsidR="00E85FA3" w:rsidRPr="00E85FA3" w:rsidRDefault="00E85FA3" w:rsidP="00E85FA3">
            <w:pPr>
              <w:jc w:val="center"/>
              <w:rPr>
                <w:color w:val="000000"/>
                <w:sz w:val="18"/>
                <w:szCs w:val="18"/>
                <w:lang w:val="en-US"/>
              </w:rPr>
            </w:pPr>
            <w:r w:rsidRPr="00E85FA3">
              <w:rPr>
                <w:color w:val="000000"/>
                <w:sz w:val="18"/>
                <w:szCs w:val="18"/>
                <w:lang w:val="en-US"/>
              </w:rPr>
              <w:t> </w:t>
            </w:r>
            <w:r w:rsidR="00086246">
              <w:rPr>
                <w:color w:val="000000"/>
                <w:sz w:val="18"/>
                <w:szCs w:val="18"/>
                <w:lang w:val="en-US"/>
              </w:rPr>
              <w:t>0</w:t>
            </w:r>
          </w:p>
        </w:tc>
        <w:tc>
          <w:tcPr>
            <w:tcW w:w="973" w:type="dxa"/>
            <w:tcBorders>
              <w:top w:val="nil"/>
              <w:left w:val="nil"/>
              <w:bottom w:val="single" w:sz="4" w:space="0" w:color="auto"/>
              <w:right w:val="single" w:sz="4" w:space="0" w:color="auto"/>
            </w:tcBorders>
            <w:shd w:val="clear" w:color="000000" w:fill="FFFFFF"/>
            <w:hideMark/>
          </w:tcPr>
          <w:p w14:paraId="356CA67D"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243BD83D"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111" w:type="dxa"/>
            <w:tcBorders>
              <w:top w:val="nil"/>
              <w:left w:val="nil"/>
              <w:bottom w:val="single" w:sz="4" w:space="0" w:color="auto"/>
              <w:right w:val="single" w:sz="4" w:space="0" w:color="auto"/>
            </w:tcBorders>
            <w:shd w:val="clear" w:color="auto" w:fill="auto"/>
            <w:noWrap/>
            <w:hideMark/>
          </w:tcPr>
          <w:p w14:paraId="26E352EF" w14:textId="77777777" w:rsidR="00E85FA3" w:rsidRPr="00E85FA3" w:rsidRDefault="00E85FA3" w:rsidP="00E85FA3">
            <w:pPr>
              <w:jc w:val="center"/>
              <w:rPr>
                <w:color w:val="000000"/>
                <w:sz w:val="18"/>
                <w:szCs w:val="18"/>
                <w:lang w:val="en-US"/>
              </w:rPr>
            </w:pPr>
            <w:r w:rsidRPr="00E85FA3">
              <w:rPr>
                <w:color w:val="000000"/>
                <w:sz w:val="18"/>
                <w:szCs w:val="18"/>
                <w:lang w:val="en-US"/>
              </w:rPr>
              <w:t>6 648</w:t>
            </w:r>
          </w:p>
        </w:tc>
        <w:tc>
          <w:tcPr>
            <w:tcW w:w="972" w:type="dxa"/>
            <w:tcBorders>
              <w:top w:val="nil"/>
              <w:left w:val="nil"/>
              <w:bottom w:val="single" w:sz="4" w:space="0" w:color="auto"/>
              <w:right w:val="single" w:sz="4" w:space="0" w:color="auto"/>
            </w:tcBorders>
            <w:shd w:val="clear" w:color="000000" w:fill="FFFFFF"/>
            <w:hideMark/>
          </w:tcPr>
          <w:p w14:paraId="79F16C31"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3DD09E0B" w14:textId="77777777" w:rsidR="00E85FA3" w:rsidRPr="00E85FA3" w:rsidRDefault="00E85FA3" w:rsidP="00E85FA3">
            <w:pPr>
              <w:jc w:val="center"/>
              <w:rPr>
                <w:color w:val="000000"/>
                <w:sz w:val="18"/>
                <w:szCs w:val="18"/>
                <w:lang w:val="en-US"/>
              </w:rPr>
            </w:pPr>
            <w:r w:rsidRPr="00E85FA3">
              <w:rPr>
                <w:color w:val="000000"/>
                <w:sz w:val="18"/>
                <w:szCs w:val="18"/>
                <w:lang w:val="en-US"/>
              </w:rPr>
              <w:t>6 648</w:t>
            </w:r>
          </w:p>
        </w:tc>
        <w:tc>
          <w:tcPr>
            <w:tcW w:w="972" w:type="dxa"/>
            <w:tcBorders>
              <w:top w:val="nil"/>
              <w:left w:val="nil"/>
              <w:bottom w:val="single" w:sz="4" w:space="0" w:color="auto"/>
              <w:right w:val="single" w:sz="4" w:space="0" w:color="auto"/>
            </w:tcBorders>
            <w:shd w:val="clear" w:color="000000" w:fill="FFFFFF"/>
            <w:noWrap/>
            <w:hideMark/>
          </w:tcPr>
          <w:p w14:paraId="074BEAC9" w14:textId="77777777" w:rsidR="00E85FA3" w:rsidRPr="00E85FA3" w:rsidRDefault="00E85FA3" w:rsidP="00E85FA3">
            <w:pPr>
              <w:jc w:val="center"/>
              <w:rPr>
                <w:color w:val="000000"/>
                <w:sz w:val="20"/>
                <w:szCs w:val="20"/>
                <w:lang w:val="en-US"/>
              </w:rPr>
            </w:pPr>
            <w:r w:rsidRPr="00E85FA3">
              <w:rPr>
                <w:color w:val="000000"/>
                <w:sz w:val="20"/>
                <w:szCs w:val="20"/>
                <w:lang w:val="en-US"/>
              </w:rPr>
              <w:t>6 648</w:t>
            </w:r>
          </w:p>
        </w:tc>
        <w:tc>
          <w:tcPr>
            <w:tcW w:w="835" w:type="dxa"/>
            <w:tcBorders>
              <w:top w:val="nil"/>
              <w:left w:val="nil"/>
              <w:bottom w:val="single" w:sz="4" w:space="0" w:color="auto"/>
              <w:right w:val="single" w:sz="4" w:space="0" w:color="auto"/>
            </w:tcBorders>
            <w:shd w:val="clear" w:color="auto" w:fill="auto"/>
            <w:noWrap/>
            <w:hideMark/>
          </w:tcPr>
          <w:p w14:paraId="067ACBE2"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2FEC4CAF" w14:textId="77777777" w:rsidR="00E85FA3" w:rsidRPr="00E85FA3" w:rsidRDefault="00E85FA3" w:rsidP="00E85FA3">
            <w:pPr>
              <w:jc w:val="center"/>
              <w:rPr>
                <w:color w:val="000000"/>
                <w:sz w:val="18"/>
                <w:szCs w:val="18"/>
                <w:lang w:val="en-US"/>
              </w:rPr>
            </w:pPr>
            <w:r w:rsidRPr="00E85FA3">
              <w:rPr>
                <w:color w:val="000000"/>
                <w:sz w:val="18"/>
                <w:szCs w:val="18"/>
                <w:lang w:val="en-US"/>
              </w:rPr>
              <w:t>6 648</w:t>
            </w:r>
          </w:p>
        </w:tc>
        <w:tc>
          <w:tcPr>
            <w:tcW w:w="1317" w:type="dxa"/>
            <w:tcBorders>
              <w:top w:val="nil"/>
              <w:left w:val="nil"/>
              <w:bottom w:val="single" w:sz="4" w:space="0" w:color="auto"/>
              <w:right w:val="single" w:sz="4" w:space="0" w:color="auto"/>
            </w:tcBorders>
            <w:shd w:val="clear" w:color="000000" w:fill="FFFFFF"/>
            <w:noWrap/>
            <w:hideMark/>
          </w:tcPr>
          <w:p w14:paraId="1746962A" w14:textId="77777777" w:rsidR="00E85FA3" w:rsidRPr="00E85FA3" w:rsidRDefault="00E85FA3" w:rsidP="00E85FA3">
            <w:pPr>
              <w:jc w:val="center"/>
              <w:rPr>
                <w:color w:val="000000"/>
                <w:sz w:val="18"/>
                <w:szCs w:val="18"/>
                <w:lang w:val="en-US"/>
              </w:rPr>
            </w:pPr>
            <w:r w:rsidRPr="00E85FA3">
              <w:rPr>
                <w:color w:val="000000"/>
                <w:sz w:val="18"/>
                <w:szCs w:val="18"/>
                <w:lang w:val="en-US"/>
              </w:rPr>
              <w:t>100%</w:t>
            </w:r>
          </w:p>
        </w:tc>
      </w:tr>
      <w:tr w:rsidR="007B3A0A" w:rsidRPr="00E85FA3" w14:paraId="0081BF1B" w14:textId="77777777" w:rsidTr="006F3AB0">
        <w:trPr>
          <w:trHeight w:val="72"/>
        </w:trPr>
        <w:tc>
          <w:tcPr>
            <w:tcW w:w="559" w:type="dxa"/>
            <w:tcBorders>
              <w:top w:val="nil"/>
              <w:left w:val="single" w:sz="4" w:space="0" w:color="auto"/>
              <w:bottom w:val="single" w:sz="4" w:space="0" w:color="auto"/>
              <w:right w:val="single" w:sz="4" w:space="0" w:color="auto"/>
            </w:tcBorders>
            <w:shd w:val="clear" w:color="000000" w:fill="FFFFFF"/>
            <w:noWrap/>
            <w:hideMark/>
          </w:tcPr>
          <w:p w14:paraId="133A23F3" w14:textId="77777777" w:rsidR="00E85FA3" w:rsidRPr="00E85FA3" w:rsidRDefault="00E85FA3" w:rsidP="00E85FA3">
            <w:pPr>
              <w:jc w:val="center"/>
              <w:rPr>
                <w:color w:val="000000"/>
                <w:sz w:val="18"/>
                <w:szCs w:val="18"/>
                <w:lang w:val="en-US"/>
              </w:rPr>
            </w:pPr>
            <w:r w:rsidRPr="00E85FA3">
              <w:rPr>
                <w:color w:val="000000"/>
                <w:sz w:val="18"/>
                <w:szCs w:val="18"/>
                <w:lang w:val="en-US"/>
              </w:rPr>
              <w:t>1.20</w:t>
            </w:r>
          </w:p>
        </w:tc>
        <w:tc>
          <w:tcPr>
            <w:tcW w:w="3410" w:type="dxa"/>
            <w:tcBorders>
              <w:top w:val="nil"/>
              <w:left w:val="nil"/>
              <w:bottom w:val="single" w:sz="4" w:space="0" w:color="auto"/>
              <w:right w:val="single" w:sz="4" w:space="0" w:color="auto"/>
            </w:tcBorders>
            <w:shd w:val="clear" w:color="000000" w:fill="FFFFFF"/>
            <w:hideMark/>
          </w:tcPr>
          <w:p w14:paraId="3881E457" w14:textId="77777777" w:rsidR="00E85FA3" w:rsidRPr="00E85FA3" w:rsidRDefault="00E85FA3" w:rsidP="00E85FA3">
            <w:pPr>
              <w:rPr>
                <w:sz w:val="18"/>
                <w:szCs w:val="18"/>
                <w:lang w:val="en-US"/>
              </w:rPr>
            </w:pPr>
            <w:r w:rsidRPr="00E85FA3">
              <w:rPr>
                <w:sz w:val="18"/>
                <w:szCs w:val="18"/>
                <w:lang w:val="en-US"/>
              </w:rPr>
              <w:t>Tallinna mnt L5 ehitamine (sh: projekti liiklusohutuse audit jms)</w:t>
            </w:r>
          </w:p>
        </w:tc>
        <w:tc>
          <w:tcPr>
            <w:tcW w:w="1111" w:type="dxa"/>
            <w:tcBorders>
              <w:top w:val="nil"/>
              <w:left w:val="nil"/>
              <w:bottom w:val="single" w:sz="4" w:space="0" w:color="auto"/>
              <w:right w:val="single" w:sz="4" w:space="0" w:color="auto"/>
            </w:tcBorders>
            <w:shd w:val="clear" w:color="auto" w:fill="auto"/>
            <w:noWrap/>
            <w:hideMark/>
          </w:tcPr>
          <w:p w14:paraId="6A21A6E2" w14:textId="6DC56091" w:rsidR="00E85FA3" w:rsidRPr="00E85FA3" w:rsidRDefault="00E85FA3" w:rsidP="00E85FA3">
            <w:pPr>
              <w:jc w:val="center"/>
              <w:rPr>
                <w:color w:val="000000"/>
                <w:sz w:val="18"/>
                <w:szCs w:val="18"/>
                <w:lang w:val="en-US"/>
              </w:rPr>
            </w:pPr>
            <w:r w:rsidRPr="00E85FA3">
              <w:rPr>
                <w:color w:val="000000"/>
                <w:sz w:val="18"/>
                <w:szCs w:val="18"/>
                <w:lang w:val="en-US"/>
              </w:rPr>
              <w:t> </w:t>
            </w:r>
            <w:r w:rsidR="00086246">
              <w:rPr>
                <w:color w:val="000000"/>
                <w:sz w:val="18"/>
                <w:szCs w:val="18"/>
                <w:lang w:val="en-US"/>
              </w:rPr>
              <w:t>0</w:t>
            </w:r>
          </w:p>
        </w:tc>
        <w:tc>
          <w:tcPr>
            <w:tcW w:w="973" w:type="dxa"/>
            <w:tcBorders>
              <w:top w:val="nil"/>
              <w:left w:val="nil"/>
              <w:bottom w:val="single" w:sz="4" w:space="0" w:color="auto"/>
              <w:right w:val="single" w:sz="4" w:space="0" w:color="auto"/>
            </w:tcBorders>
            <w:shd w:val="clear" w:color="auto" w:fill="auto"/>
            <w:noWrap/>
            <w:hideMark/>
          </w:tcPr>
          <w:p w14:paraId="280C1EAB"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7401558B"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111" w:type="dxa"/>
            <w:tcBorders>
              <w:top w:val="nil"/>
              <w:left w:val="nil"/>
              <w:bottom w:val="single" w:sz="4" w:space="0" w:color="auto"/>
              <w:right w:val="single" w:sz="4" w:space="0" w:color="auto"/>
            </w:tcBorders>
            <w:shd w:val="clear" w:color="auto" w:fill="auto"/>
            <w:noWrap/>
            <w:hideMark/>
          </w:tcPr>
          <w:p w14:paraId="723BA403" w14:textId="77777777" w:rsidR="00E85FA3" w:rsidRPr="00E85FA3" w:rsidRDefault="00E85FA3" w:rsidP="00E85FA3">
            <w:pPr>
              <w:jc w:val="center"/>
              <w:rPr>
                <w:color w:val="000000"/>
                <w:sz w:val="18"/>
                <w:szCs w:val="18"/>
                <w:lang w:val="en-US"/>
              </w:rPr>
            </w:pPr>
            <w:r w:rsidRPr="00E85FA3">
              <w:rPr>
                <w:color w:val="000000"/>
                <w:sz w:val="18"/>
                <w:szCs w:val="18"/>
                <w:lang w:val="en-US"/>
              </w:rPr>
              <w:t>2 200</w:t>
            </w:r>
          </w:p>
        </w:tc>
        <w:tc>
          <w:tcPr>
            <w:tcW w:w="972" w:type="dxa"/>
            <w:tcBorders>
              <w:top w:val="nil"/>
              <w:left w:val="nil"/>
              <w:bottom w:val="single" w:sz="4" w:space="0" w:color="auto"/>
              <w:right w:val="single" w:sz="4" w:space="0" w:color="auto"/>
            </w:tcBorders>
            <w:shd w:val="clear" w:color="auto" w:fill="auto"/>
            <w:noWrap/>
            <w:hideMark/>
          </w:tcPr>
          <w:p w14:paraId="7510044B"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02819F2C" w14:textId="77777777" w:rsidR="00E85FA3" w:rsidRPr="00E85FA3" w:rsidRDefault="00E85FA3" w:rsidP="00E85FA3">
            <w:pPr>
              <w:jc w:val="center"/>
              <w:rPr>
                <w:color w:val="000000"/>
                <w:sz w:val="18"/>
                <w:szCs w:val="18"/>
                <w:lang w:val="en-US"/>
              </w:rPr>
            </w:pPr>
            <w:r w:rsidRPr="00E85FA3">
              <w:rPr>
                <w:color w:val="000000"/>
                <w:sz w:val="18"/>
                <w:szCs w:val="18"/>
                <w:lang w:val="en-US"/>
              </w:rPr>
              <w:t>2 200</w:t>
            </w:r>
          </w:p>
        </w:tc>
        <w:tc>
          <w:tcPr>
            <w:tcW w:w="972" w:type="dxa"/>
            <w:tcBorders>
              <w:top w:val="nil"/>
              <w:left w:val="nil"/>
              <w:bottom w:val="single" w:sz="4" w:space="0" w:color="auto"/>
              <w:right w:val="single" w:sz="4" w:space="0" w:color="auto"/>
            </w:tcBorders>
            <w:shd w:val="clear" w:color="000000" w:fill="FFFFFF"/>
            <w:noWrap/>
            <w:hideMark/>
          </w:tcPr>
          <w:p w14:paraId="41C3FA14" w14:textId="26BC1600" w:rsidR="00E85FA3" w:rsidRPr="00E85FA3" w:rsidRDefault="00E85FA3" w:rsidP="00E85FA3">
            <w:pPr>
              <w:jc w:val="center"/>
              <w:rPr>
                <w:color w:val="000000"/>
                <w:sz w:val="20"/>
                <w:szCs w:val="20"/>
                <w:lang w:val="en-US"/>
              </w:rPr>
            </w:pPr>
            <w:r w:rsidRPr="00E85FA3">
              <w:rPr>
                <w:color w:val="000000"/>
                <w:sz w:val="20"/>
                <w:szCs w:val="20"/>
                <w:lang w:val="en-US"/>
              </w:rPr>
              <w:t> </w:t>
            </w:r>
            <w:r w:rsidR="00086246">
              <w:rPr>
                <w:color w:val="000000"/>
                <w:sz w:val="20"/>
                <w:szCs w:val="20"/>
                <w:lang w:val="en-US"/>
              </w:rPr>
              <w:t>0</w:t>
            </w:r>
          </w:p>
        </w:tc>
        <w:tc>
          <w:tcPr>
            <w:tcW w:w="835" w:type="dxa"/>
            <w:tcBorders>
              <w:top w:val="nil"/>
              <w:left w:val="nil"/>
              <w:bottom w:val="single" w:sz="4" w:space="0" w:color="auto"/>
              <w:right w:val="single" w:sz="4" w:space="0" w:color="auto"/>
            </w:tcBorders>
            <w:shd w:val="clear" w:color="auto" w:fill="auto"/>
            <w:noWrap/>
            <w:hideMark/>
          </w:tcPr>
          <w:p w14:paraId="165DB9B9"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24AA9A44"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317" w:type="dxa"/>
            <w:tcBorders>
              <w:top w:val="nil"/>
              <w:left w:val="nil"/>
              <w:bottom w:val="single" w:sz="4" w:space="0" w:color="auto"/>
              <w:right w:val="single" w:sz="4" w:space="0" w:color="auto"/>
            </w:tcBorders>
            <w:shd w:val="clear" w:color="000000" w:fill="FFFFFF"/>
            <w:noWrap/>
            <w:hideMark/>
          </w:tcPr>
          <w:p w14:paraId="3FECF50D"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r>
      <w:tr w:rsidR="007B3A0A" w:rsidRPr="00E85FA3" w14:paraId="1F1E7FBB" w14:textId="77777777" w:rsidTr="006F3AB0">
        <w:trPr>
          <w:trHeight w:val="80"/>
        </w:trPr>
        <w:tc>
          <w:tcPr>
            <w:tcW w:w="559" w:type="dxa"/>
            <w:tcBorders>
              <w:top w:val="nil"/>
              <w:left w:val="single" w:sz="4" w:space="0" w:color="auto"/>
              <w:bottom w:val="single" w:sz="4" w:space="0" w:color="auto"/>
              <w:right w:val="single" w:sz="4" w:space="0" w:color="auto"/>
            </w:tcBorders>
            <w:shd w:val="clear" w:color="000000" w:fill="FFFFFF"/>
            <w:noWrap/>
            <w:hideMark/>
          </w:tcPr>
          <w:p w14:paraId="0C8D17F3" w14:textId="77777777" w:rsidR="00E85FA3" w:rsidRPr="00E85FA3" w:rsidRDefault="00E85FA3" w:rsidP="00E85FA3">
            <w:pPr>
              <w:jc w:val="center"/>
              <w:rPr>
                <w:color w:val="000000"/>
                <w:sz w:val="18"/>
                <w:szCs w:val="18"/>
                <w:lang w:val="en-US"/>
              </w:rPr>
            </w:pPr>
            <w:r w:rsidRPr="00E85FA3">
              <w:rPr>
                <w:color w:val="000000"/>
                <w:sz w:val="18"/>
                <w:szCs w:val="18"/>
                <w:lang w:val="en-US"/>
              </w:rPr>
              <w:t>1.21</w:t>
            </w:r>
          </w:p>
        </w:tc>
        <w:tc>
          <w:tcPr>
            <w:tcW w:w="3410" w:type="dxa"/>
            <w:tcBorders>
              <w:top w:val="nil"/>
              <w:left w:val="nil"/>
              <w:bottom w:val="single" w:sz="4" w:space="0" w:color="auto"/>
              <w:right w:val="single" w:sz="4" w:space="0" w:color="auto"/>
            </w:tcBorders>
            <w:shd w:val="clear" w:color="000000" w:fill="FFFFFF"/>
            <w:hideMark/>
          </w:tcPr>
          <w:p w14:paraId="1BDC6E0B" w14:textId="77777777" w:rsidR="00E85FA3" w:rsidRPr="00E85FA3" w:rsidRDefault="00E85FA3" w:rsidP="00E85FA3">
            <w:pPr>
              <w:rPr>
                <w:sz w:val="18"/>
                <w:szCs w:val="18"/>
                <w:lang w:val="en-US"/>
              </w:rPr>
            </w:pPr>
            <w:r w:rsidRPr="00E85FA3">
              <w:rPr>
                <w:sz w:val="18"/>
                <w:szCs w:val="18"/>
                <w:lang w:val="en-US"/>
              </w:rPr>
              <w:t>Tallinna mnt 4b, Tallinna mnt 4c parkla projekteerimine</w:t>
            </w:r>
          </w:p>
        </w:tc>
        <w:tc>
          <w:tcPr>
            <w:tcW w:w="1111" w:type="dxa"/>
            <w:tcBorders>
              <w:top w:val="nil"/>
              <w:left w:val="nil"/>
              <w:bottom w:val="single" w:sz="4" w:space="0" w:color="auto"/>
              <w:right w:val="single" w:sz="4" w:space="0" w:color="auto"/>
            </w:tcBorders>
            <w:shd w:val="clear" w:color="auto" w:fill="auto"/>
            <w:noWrap/>
            <w:hideMark/>
          </w:tcPr>
          <w:p w14:paraId="727653C7" w14:textId="48169E1A" w:rsidR="00E85FA3" w:rsidRPr="00E85FA3" w:rsidRDefault="00086246" w:rsidP="00E85FA3">
            <w:pPr>
              <w:jc w:val="center"/>
              <w:rPr>
                <w:color w:val="000000"/>
                <w:sz w:val="18"/>
                <w:szCs w:val="18"/>
                <w:lang w:val="en-US"/>
              </w:rPr>
            </w:pPr>
            <w:r>
              <w:rPr>
                <w:color w:val="000000"/>
                <w:sz w:val="18"/>
                <w:szCs w:val="18"/>
                <w:lang w:val="en-US"/>
              </w:rPr>
              <w:t>0</w:t>
            </w:r>
            <w:r w:rsidR="00E85FA3" w:rsidRPr="00E85FA3">
              <w:rPr>
                <w:color w:val="000000"/>
                <w:sz w:val="18"/>
                <w:szCs w:val="18"/>
                <w:lang w:val="en-US"/>
              </w:rPr>
              <w:t> </w:t>
            </w:r>
          </w:p>
        </w:tc>
        <w:tc>
          <w:tcPr>
            <w:tcW w:w="973" w:type="dxa"/>
            <w:tcBorders>
              <w:top w:val="nil"/>
              <w:left w:val="nil"/>
              <w:bottom w:val="single" w:sz="4" w:space="0" w:color="auto"/>
              <w:right w:val="single" w:sz="4" w:space="0" w:color="auto"/>
            </w:tcBorders>
            <w:shd w:val="clear" w:color="auto" w:fill="auto"/>
            <w:noWrap/>
            <w:hideMark/>
          </w:tcPr>
          <w:p w14:paraId="4078EF31"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7A7D10A0"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111" w:type="dxa"/>
            <w:tcBorders>
              <w:top w:val="nil"/>
              <w:left w:val="nil"/>
              <w:bottom w:val="single" w:sz="4" w:space="0" w:color="auto"/>
              <w:right w:val="single" w:sz="4" w:space="0" w:color="auto"/>
            </w:tcBorders>
            <w:shd w:val="clear" w:color="auto" w:fill="auto"/>
            <w:noWrap/>
            <w:hideMark/>
          </w:tcPr>
          <w:p w14:paraId="2AF3C48F" w14:textId="77777777" w:rsidR="00E85FA3" w:rsidRPr="00E85FA3" w:rsidRDefault="00E85FA3" w:rsidP="00E85FA3">
            <w:pPr>
              <w:jc w:val="center"/>
              <w:rPr>
                <w:color w:val="000000"/>
                <w:sz w:val="18"/>
                <w:szCs w:val="18"/>
                <w:lang w:val="en-US"/>
              </w:rPr>
            </w:pPr>
            <w:r w:rsidRPr="00E85FA3">
              <w:rPr>
                <w:color w:val="000000"/>
                <w:sz w:val="18"/>
                <w:szCs w:val="18"/>
                <w:lang w:val="en-US"/>
              </w:rPr>
              <w:t>10 000</w:t>
            </w:r>
          </w:p>
        </w:tc>
        <w:tc>
          <w:tcPr>
            <w:tcW w:w="972" w:type="dxa"/>
            <w:tcBorders>
              <w:top w:val="nil"/>
              <w:left w:val="nil"/>
              <w:bottom w:val="single" w:sz="4" w:space="0" w:color="auto"/>
              <w:right w:val="single" w:sz="4" w:space="0" w:color="auto"/>
            </w:tcBorders>
            <w:shd w:val="clear" w:color="auto" w:fill="auto"/>
            <w:noWrap/>
            <w:hideMark/>
          </w:tcPr>
          <w:p w14:paraId="64C8744B"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792252FC" w14:textId="77777777" w:rsidR="00E85FA3" w:rsidRPr="00E85FA3" w:rsidRDefault="00E85FA3" w:rsidP="00E85FA3">
            <w:pPr>
              <w:jc w:val="center"/>
              <w:rPr>
                <w:color w:val="000000"/>
                <w:sz w:val="18"/>
                <w:szCs w:val="18"/>
                <w:lang w:val="en-US"/>
              </w:rPr>
            </w:pPr>
            <w:r w:rsidRPr="00E85FA3">
              <w:rPr>
                <w:color w:val="000000"/>
                <w:sz w:val="18"/>
                <w:szCs w:val="18"/>
                <w:lang w:val="en-US"/>
              </w:rPr>
              <w:t>10 000</w:t>
            </w:r>
          </w:p>
        </w:tc>
        <w:tc>
          <w:tcPr>
            <w:tcW w:w="972" w:type="dxa"/>
            <w:tcBorders>
              <w:top w:val="nil"/>
              <w:left w:val="nil"/>
              <w:bottom w:val="single" w:sz="4" w:space="0" w:color="auto"/>
              <w:right w:val="single" w:sz="4" w:space="0" w:color="auto"/>
            </w:tcBorders>
            <w:shd w:val="clear" w:color="000000" w:fill="FFFFFF"/>
            <w:noWrap/>
            <w:hideMark/>
          </w:tcPr>
          <w:p w14:paraId="34D68369" w14:textId="18A4CD94" w:rsidR="00E85FA3" w:rsidRPr="00E85FA3" w:rsidRDefault="00E85FA3" w:rsidP="00E85FA3">
            <w:pPr>
              <w:jc w:val="center"/>
              <w:rPr>
                <w:color w:val="000000"/>
                <w:sz w:val="20"/>
                <w:szCs w:val="20"/>
                <w:lang w:val="en-US"/>
              </w:rPr>
            </w:pPr>
            <w:r w:rsidRPr="00E85FA3">
              <w:rPr>
                <w:color w:val="000000"/>
                <w:sz w:val="20"/>
                <w:szCs w:val="20"/>
                <w:lang w:val="en-US"/>
              </w:rPr>
              <w:t> </w:t>
            </w:r>
            <w:r w:rsidR="00086246">
              <w:rPr>
                <w:color w:val="000000"/>
                <w:sz w:val="20"/>
                <w:szCs w:val="20"/>
                <w:lang w:val="en-US"/>
              </w:rPr>
              <w:t>0</w:t>
            </w:r>
          </w:p>
        </w:tc>
        <w:tc>
          <w:tcPr>
            <w:tcW w:w="835" w:type="dxa"/>
            <w:tcBorders>
              <w:top w:val="nil"/>
              <w:left w:val="nil"/>
              <w:bottom w:val="single" w:sz="4" w:space="0" w:color="auto"/>
              <w:right w:val="single" w:sz="4" w:space="0" w:color="auto"/>
            </w:tcBorders>
            <w:shd w:val="clear" w:color="auto" w:fill="auto"/>
            <w:noWrap/>
            <w:hideMark/>
          </w:tcPr>
          <w:p w14:paraId="247C2259"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493E6395"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317" w:type="dxa"/>
            <w:tcBorders>
              <w:top w:val="nil"/>
              <w:left w:val="nil"/>
              <w:bottom w:val="single" w:sz="4" w:space="0" w:color="auto"/>
              <w:right w:val="single" w:sz="4" w:space="0" w:color="auto"/>
            </w:tcBorders>
            <w:shd w:val="clear" w:color="000000" w:fill="FFFFFF"/>
            <w:noWrap/>
            <w:hideMark/>
          </w:tcPr>
          <w:p w14:paraId="797F2E41"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r>
      <w:tr w:rsidR="007B3A0A" w:rsidRPr="00E85FA3" w14:paraId="1FD2C79F" w14:textId="77777777" w:rsidTr="006F3AB0">
        <w:trPr>
          <w:trHeight w:val="240"/>
        </w:trPr>
        <w:tc>
          <w:tcPr>
            <w:tcW w:w="3969"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14:paraId="7016F62F" w14:textId="77777777" w:rsidR="00E85FA3" w:rsidRPr="00E85FA3" w:rsidRDefault="00E85FA3" w:rsidP="00E85FA3">
            <w:pPr>
              <w:rPr>
                <w:b/>
                <w:bCs/>
                <w:i/>
                <w:iCs/>
                <w:sz w:val="18"/>
                <w:szCs w:val="18"/>
                <w:lang w:val="en-US"/>
              </w:rPr>
            </w:pPr>
            <w:r w:rsidRPr="00E85FA3">
              <w:rPr>
                <w:b/>
                <w:bCs/>
                <w:i/>
                <w:iCs/>
                <w:sz w:val="18"/>
                <w:szCs w:val="18"/>
                <w:lang w:val="en-US"/>
              </w:rPr>
              <w:t>Veetransport</w:t>
            </w:r>
          </w:p>
        </w:tc>
        <w:tc>
          <w:tcPr>
            <w:tcW w:w="1111" w:type="dxa"/>
            <w:tcBorders>
              <w:top w:val="nil"/>
              <w:left w:val="nil"/>
              <w:bottom w:val="single" w:sz="4" w:space="0" w:color="auto"/>
              <w:right w:val="single" w:sz="4" w:space="0" w:color="auto"/>
            </w:tcBorders>
            <w:shd w:val="clear" w:color="000000" w:fill="FFFFFF"/>
            <w:noWrap/>
            <w:hideMark/>
          </w:tcPr>
          <w:p w14:paraId="3BEF4D54"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207 000</w:t>
            </w:r>
          </w:p>
        </w:tc>
        <w:tc>
          <w:tcPr>
            <w:tcW w:w="973" w:type="dxa"/>
            <w:tcBorders>
              <w:top w:val="nil"/>
              <w:left w:val="nil"/>
              <w:bottom w:val="single" w:sz="4" w:space="0" w:color="auto"/>
              <w:right w:val="single" w:sz="4" w:space="0" w:color="auto"/>
            </w:tcBorders>
            <w:shd w:val="clear" w:color="000000" w:fill="FFFFFF"/>
            <w:noWrap/>
            <w:hideMark/>
          </w:tcPr>
          <w:p w14:paraId="66766ADA"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200 000</w:t>
            </w:r>
          </w:p>
        </w:tc>
        <w:tc>
          <w:tcPr>
            <w:tcW w:w="1111" w:type="dxa"/>
            <w:tcBorders>
              <w:top w:val="nil"/>
              <w:left w:val="nil"/>
              <w:bottom w:val="single" w:sz="4" w:space="0" w:color="auto"/>
              <w:right w:val="single" w:sz="4" w:space="0" w:color="auto"/>
            </w:tcBorders>
            <w:shd w:val="clear" w:color="000000" w:fill="FFFFFF"/>
            <w:noWrap/>
            <w:hideMark/>
          </w:tcPr>
          <w:p w14:paraId="67EE1724"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407 000</w:t>
            </w:r>
          </w:p>
        </w:tc>
        <w:tc>
          <w:tcPr>
            <w:tcW w:w="1111" w:type="dxa"/>
            <w:tcBorders>
              <w:top w:val="nil"/>
              <w:left w:val="nil"/>
              <w:bottom w:val="single" w:sz="4" w:space="0" w:color="auto"/>
              <w:right w:val="single" w:sz="4" w:space="0" w:color="auto"/>
            </w:tcBorders>
            <w:shd w:val="clear" w:color="000000" w:fill="FFFFFF"/>
            <w:noWrap/>
            <w:hideMark/>
          </w:tcPr>
          <w:p w14:paraId="33FABA23"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277 420</w:t>
            </w:r>
          </w:p>
        </w:tc>
        <w:tc>
          <w:tcPr>
            <w:tcW w:w="972" w:type="dxa"/>
            <w:tcBorders>
              <w:top w:val="nil"/>
              <w:left w:val="nil"/>
              <w:bottom w:val="single" w:sz="4" w:space="0" w:color="auto"/>
              <w:right w:val="single" w:sz="4" w:space="0" w:color="auto"/>
            </w:tcBorders>
            <w:shd w:val="clear" w:color="000000" w:fill="FFFFFF"/>
            <w:noWrap/>
            <w:hideMark/>
          </w:tcPr>
          <w:p w14:paraId="34C3A66F"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200 000</w:t>
            </w:r>
          </w:p>
        </w:tc>
        <w:tc>
          <w:tcPr>
            <w:tcW w:w="1111" w:type="dxa"/>
            <w:tcBorders>
              <w:top w:val="nil"/>
              <w:left w:val="nil"/>
              <w:bottom w:val="single" w:sz="4" w:space="0" w:color="auto"/>
              <w:right w:val="single" w:sz="4" w:space="0" w:color="auto"/>
            </w:tcBorders>
            <w:shd w:val="clear" w:color="000000" w:fill="FFFFFF"/>
            <w:noWrap/>
            <w:hideMark/>
          </w:tcPr>
          <w:p w14:paraId="50D4C25F"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477 420</w:t>
            </w:r>
          </w:p>
        </w:tc>
        <w:tc>
          <w:tcPr>
            <w:tcW w:w="972" w:type="dxa"/>
            <w:tcBorders>
              <w:top w:val="nil"/>
              <w:left w:val="nil"/>
              <w:bottom w:val="single" w:sz="4" w:space="0" w:color="auto"/>
              <w:right w:val="single" w:sz="4" w:space="0" w:color="auto"/>
            </w:tcBorders>
            <w:shd w:val="clear" w:color="000000" w:fill="FFFFFF"/>
            <w:noWrap/>
            <w:hideMark/>
          </w:tcPr>
          <w:p w14:paraId="0D318C62"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112 527</w:t>
            </w:r>
          </w:p>
        </w:tc>
        <w:tc>
          <w:tcPr>
            <w:tcW w:w="835" w:type="dxa"/>
            <w:tcBorders>
              <w:top w:val="nil"/>
              <w:left w:val="nil"/>
              <w:bottom w:val="single" w:sz="4" w:space="0" w:color="auto"/>
              <w:right w:val="single" w:sz="4" w:space="0" w:color="auto"/>
            </w:tcBorders>
            <w:shd w:val="clear" w:color="000000" w:fill="FFFFFF"/>
            <w:noWrap/>
            <w:hideMark/>
          </w:tcPr>
          <w:p w14:paraId="40E34539"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92 866</w:t>
            </w:r>
          </w:p>
        </w:tc>
        <w:tc>
          <w:tcPr>
            <w:tcW w:w="972" w:type="dxa"/>
            <w:tcBorders>
              <w:top w:val="nil"/>
              <w:left w:val="nil"/>
              <w:bottom w:val="single" w:sz="4" w:space="0" w:color="auto"/>
              <w:right w:val="single" w:sz="4" w:space="0" w:color="auto"/>
            </w:tcBorders>
            <w:shd w:val="clear" w:color="000000" w:fill="FFFFFF"/>
            <w:noWrap/>
            <w:hideMark/>
          </w:tcPr>
          <w:p w14:paraId="69E36955"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205 393</w:t>
            </w:r>
          </w:p>
        </w:tc>
        <w:tc>
          <w:tcPr>
            <w:tcW w:w="1317" w:type="dxa"/>
            <w:tcBorders>
              <w:top w:val="nil"/>
              <w:left w:val="nil"/>
              <w:bottom w:val="single" w:sz="4" w:space="0" w:color="auto"/>
              <w:right w:val="single" w:sz="4" w:space="0" w:color="auto"/>
            </w:tcBorders>
            <w:shd w:val="clear" w:color="000000" w:fill="FFFFFF"/>
            <w:noWrap/>
            <w:hideMark/>
          </w:tcPr>
          <w:p w14:paraId="544CC29C"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43%</w:t>
            </w:r>
          </w:p>
        </w:tc>
      </w:tr>
      <w:tr w:rsidR="007B3A0A" w:rsidRPr="00E85FA3" w14:paraId="573C0F61" w14:textId="77777777" w:rsidTr="006F3AB0">
        <w:trPr>
          <w:trHeight w:val="120"/>
        </w:trPr>
        <w:tc>
          <w:tcPr>
            <w:tcW w:w="559" w:type="dxa"/>
            <w:tcBorders>
              <w:top w:val="nil"/>
              <w:left w:val="single" w:sz="4" w:space="0" w:color="auto"/>
              <w:bottom w:val="single" w:sz="4" w:space="0" w:color="auto"/>
              <w:right w:val="single" w:sz="4" w:space="0" w:color="auto"/>
            </w:tcBorders>
            <w:shd w:val="clear" w:color="000000" w:fill="FFFFFF"/>
            <w:noWrap/>
            <w:hideMark/>
          </w:tcPr>
          <w:p w14:paraId="7440D648" w14:textId="77777777" w:rsidR="00E85FA3" w:rsidRPr="00E85FA3" w:rsidRDefault="00E85FA3" w:rsidP="00E85FA3">
            <w:pPr>
              <w:jc w:val="center"/>
              <w:rPr>
                <w:color w:val="000000"/>
                <w:sz w:val="18"/>
                <w:szCs w:val="18"/>
                <w:lang w:val="en-US"/>
              </w:rPr>
            </w:pPr>
            <w:r w:rsidRPr="00E85FA3">
              <w:rPr>
                <w:color w:val="000000"/>
                <w:sz w:val="18"/>
                <w:szCs w:val="18"/>
                <w:lang w:val="en-US"/>
              </w:rPr>
              <w:t>1.22</w:t>
            </w:r>
          </w:p>
        </w:tc>
        <w:tc>
          <w:tcPr>
            <w:tcW w:w="3410" w:type="dxa"/>
            <w:tcBorders>
              <w:top w:val="nil"/>
              <w:left w:val="nil"/>
              <w:bottom w:val="single" w:sz="4" w:space="0" w:color="auto"/>
              <w:right w:val="single" w:sz="4" w:space="0" w:color="auto"/>
            </w:tcBorders>
            <w:shd w:val="clear" w:color="000000" w:fill="FFFFFF"/>
            <w:hideMark/>
          </w:tcPr>
          <w:p w14:paraId="766978D8" w14:textId="77777777" w:rsidR="00E85FA3" w:rsidRPr="00E85FA3" w:rsidRDefault="00E85FA3" w:rsidP="00E85FA3">
            <w:pPr>
              <w:rPr>
                <w:sz w:val="18"/>
                <w:szCs w:val="18"/>
                <w:lang w:val="en-US"/>
              </w:rPr>
            </w:pPr>
            <w:r w:rsidRPr="00E85FA3">
              <w:rPr>
                <w:sz w:val="18"/>
                <w:szCs w:val="18"/>
                <w:lang w:val="en-US"/>
              </w:rPr>
              <w:t>Narva linna sadama bokside rekonstrueerimine</w:t>
            </w:r>
          </w:p>
        </w:tc>
        <w:tc>
          <w:tcPr>
            <w:tcW w:w="1111" w:type="dxa"/>
            <w:tcBorders>
              <w:top w:val="nil"/>
              <w:left w:val="nil"/>
              <w:bottom w:val="single" w:sz="4" w:space="0" w:color="auto"/>
              <w:right w:val="single" w:sz="4" w:space="0" w:color="auto"/>
            </w:tcBorders>
            <w:shd w:val="clear" w:color="000000" w:fill="FFFFFF"/>
            <w:hideMark/>
          </w:tcPr>
          <w:p w14:paraId="474DFDDD" w14:textId="77777777" w:rsidR="00E85FA3" w:rsidRPr="00E85FA3" w:rsidRDefault="00E85FA3" w:rsidP="00E85FA3">
            <w:pPr>
              <w:jc w:val="center"/>
              <w:rPr>
                <w:sz w:val="18"/>
                <w:szCs w:val="18"/>
                <w:lang w:val="en-US"/>
              </w:rPr>
            </w:pPr>
            <w:r w:rsidRPr="00E85FA3">
              <w:rPr>
                <w:sz w:val="18"/>
                <w:szCs w:val="18"/>
                <w:lang w:val="en-US"/>
              </w:rPr>
              <w:t>185 000</w:t>
            </w:r>
          </w:p>
        </w:tc>
        <w:tc>
          <w:tcPr>
            <w:tcW w:w="973" w:type="dxa"/>
            <w:tcBorders>
              <w:top w:val="nil"/>
              <w:left w:val="nil"/>
              <w:bottom w:val="single" w:sz="4" w:space="0" w:color="auto"/>
              <w:right w:val="single" w:sz="4" w:space="0" w:color="auto"/>
            </w:tcBorders>
            <w:shd w:val="clear" w:color="000000" w:fill="FFFFFF"/>
            <w:hideMark/>
          </w:tcPr>
          <w:p w14:paraId="1610E9D2" w14:textId="77777777" w:rsidR="00E85FA3" w:rsidRPr="00E85FA3" w:rsidRDefault="00E85FA3" w:rsidP="00E85FA3">
            <w:pPr>
              <w:jc w:val="center"/>
              <w:rPr>
                <w:sz w:val="18"/>
                <w:szCs w:val="18"/>
                <w:lang w:val="en-US"/>
              </w:rPr>
            </w:pPr>
            <w:r w:rsidRPr="00E85FA3">
              <w:rPr>
                <w:sz w:val="18"/>
                <w:szCs w:val="18"/>
                <w:lang w:val="en-US"/>
              </w:rPr>
              <w:t>200 000</w:t>
            </w:r>
          </w:p>
        </w:tc>
        <w:tc>
          <w:tcPr>
            <w:tcW w:w="1111" w:type="dxa"/>
            <w:tcBorders>
              <w:top w:val="nil"/>
              <w:left w:val="nil"/>
              <w:bottom w:val="single" w:sz="4" w:space="0" w:color="auto"/>
              <w:right w:val="single" w:sz="4" w:space="0" w:color="auto"/>
            </w:tcBorders>
            <w:shd w:val="clear" w:color="auto" w:fill="auto"/>
            <w:noWrap/>
            <w:hideMark/>
          </w:tcPr>
          <w:p w14:paraId="21E6CB4C" w14:textId="77777777" w:rsidR="00E85FA3" w:rsidRPr="00E85FA3" w:rsidRDefault="00E85FA3" w:rsidP="00E85FA3">
            <w:pPr>
              <w:jc w:val="center"/>
              <w:rPr>
                <w:color w:val="000000"/>
                <w:sz w:val="18"/>
                <w:szCs w:val="18"/>
                <w:lang w:val="en-US"/>
              </w:rPr>
            </w:pPr>
            <w:r w:rsidRPr="00E85FA3">
              <w:rPr>
                <w:color w:val="000000"/>
                <w:sz w:val="18"/>
                <w:szCs w:val="18"/>
                <w:lang w:val="en-US"/>
              </w:rPr>
              <w:t>385 000</w:t>
            </w:r>
          </w:p>
        </w:tc>
        <w:tc>
          <w:tcPr>
            <w:tcW w:w="1111" w:type="dxa"/>
            <w:tcBorders>
              <w:top w:val="nil"/>
              <w:left w:val="nil"/>
              <w:bottom w:val="single" w:sz="4" w:space="0" w:color="auto"/>
              <w:right w:val="single" w:sz="4" w:space="0" w:color="auto"/>
            </w:tcBorders>
            <w:shd w:val="clear" w:color="000000" w:fill="FFFFFF"/>
            <w:hideMark/>
          </w:tcPr>
          <w:p w14:paraId="2E11EA51" w14:textId="77777777" w:rsidR="00E85FA3" w:rsidRPr="00E85FA3" w:rsidRDefault="00E85FA3" w:rsidP="00E85FA3">
            <w:pPr>
              <w:jc w:val="center"/>
              <w:rPr>
                <w:sz w:val="18"/>
                <w:szCs w:val="18"/>
                <w:lang w:val="en-US"/>
              </w:rPr>
            </w:pPr>
            <w:r w:rsidRPr="00E85FA3">
              <w:rPr>
                <w:sz w:val="18"/>
                <w:szCs w:val="18"/>
                <w:lang w:val="en-US"/>
              </w:rPr>
              <w:t>255 420</w:t>
            </w:r>
          </w:p>
        </w:tc>
        <w:tc>
          <w:tcPr>
            <w:tcW w:w="972" w:type="dxa"/>
            <w:tcBorders>
              <w:top w:val="nil"/>
              <w:left w:val="nil"/>
              <w:bottom w:val="single" w:sz="4" w:space="0" w:color="auto"/>
              <w:right w:val="single" w:sz="4" w:space="0" w:color="auto"/>
            </w:tcBorders>
            <w:shd w:val="clear" w:color="000000" w:fill="FFFFFF"/>
            <w:hideMark/>
          </w:tcPr>
          <w:p w14:paraId="0056F8C0" w14:textId="77777777" w:rsidR="00E85FA3" w:rsidRPr="00E85FA3" w:rsidRDefault="00E85FA3" w:rsidP="00E85FA3">
            <w:pPr>
              <w:jc w:val="center"/>
              <w:rPr>
                <w:sz w:val="18"/>
                <w:szCs w:val="18"/>
                <w:lang w:val="en-US"/>
              </w:rPr>
            </w:pPr>
            <w:r w:rsidRPr="00E85FA3">
              <w:rPr>
                <w:sz w:val="18"/>
                <w:szCs w:val="18"/>
                <w:lang w:val="en-US"/>
              </w:rPr>
              <w:t>200 000</w:t>
            </w:r>
          </w:p>
        </w:tc>
        <w:tc>
          <w:tcPr>
            <w:tcW w:w="1111" w:type="dxa"/>
            <w:tcBorders>
              <w:top w:val="nil"/>
              <w:left w:val="nil"/>
              <w:bottom w:val="single" w:sz="4" w:space="0" w:color="auto"/>
              <w:right w:val="single" w:sz="4" w:space="0" w:color="auto"/>
            </w:tcBorders>
            <w:shd w:val="clear" w:color="auto" w:fill="auto"/>
            <w:noWrap/>
            <w:hideMark/>
          </w:tcPr>
          <w:p w14:paraId="239190A1" w14:textId="77777777" w:rsidR="00E85FA3" w:rsidRPr="00E85FA3" w:rsidRDefault="00E85FA3" w:rsidP="00E85FA3">
            <w:pPr>
              <w:jc w:val="center"/>
              <w:rPr>
                <w:color w:val="000000"/>
                <w:sz w:val="18"/>
                <w:szCs w:val="18"/>
                <w:lang w:val="en-US"/>
              </w:rPr>
            </w:pPr>
            <w:r w:rsidRPr="00E85FA3">
              <w:rPr>
                <w:color w:val="000000"/>
                <w:sz w:val="18"/>
                <w:szCs w:val="18"/>
                <w:lang w:val="en-US"/>
              </w:rPr>
              <w:t>455 420</w:t>
            </w:r>
          </w:p>
        </w:tc>
        <w:tc>
          <w:tcPr>
            <w:tcW w:w="972" w:type="dxa"/>
            <w:tcBorders>
              <w:top w:val="nil"/>
              <w:left w:val="nil"/>
              <w:bottom w:val="single" w:sz="4" w:space="0" w:color="auto"/>
              <w:right w:val="single" w:sz="4" w:space="0" w:color="auto"/>
            </w:tcBorders>
            <w:shd w:val="clear" w:color="auto" w:fill="auto"/>
            <w:noWrap/>
            <w:hideMark/>
          </w:tcPr>
          <w:p w14:paraId="226630C8" w14:textId="77777777" w:rsidR="00E85FA3" w:rsidRPr="00E85FA3" w:rsidRDefault="00E85FA3" w:rsidP="00E85FA3">
            <w:pPr>
              <w:jc w:val="center"/>
              <w:rPr>
                <w:color w:val="000000"/>
                <w:sz w:val="18"/>
                <w:szCs w:val="18"/>
                <w:lang w:val="en-US"/>
              </w:rPr>
            </w:pPr>
            <w:r w:rsidRPr="00E85FA3">
              <w:rPr>
                <w:color w:val="000000"/>
                <w:sz w:val="18"/>
                <w:szCs w:val="18"/>
                <w:lang w:val="en-US"/>
              </w:rPr>
              <w:t>112 527</w:t>
            </w:r>
          </w:p>
        </w:tc>
        <w:tc>
          <w:tcPr>
            <w:tcW w:w="835" w:type="dxa"/>
            <w:tcBorders>
              <w:top w:val="nil"/>
              <w:left w:val="nil"/>
              <w:bottom w:val="single" w:sz="4" w:space="0" w:color="auto"/>
              <w:right w:val="single" w:sz="4" w:space="0" w:color="auto"/>
            </w:tcBorders>
            <w:shd w:val="clear" w:color="auto" w:fill="auto"/>
            <w:noWrap/>
            <w:hideMark/>
          </w:tcPr>
          <w:p w14:paraId="456A24AC" w14:textId="77777777" w:rsidR="00E85FA3" w:rsidRPr="00E85FA3" w:rsidRDefault="00E85FA3" w:rsidP="00E85FA3">
            <w:pPr>
              <w:jc w:val="center"/>
              <w:rPr>
                <w:color w:val="000000"/>
                <w:sz w:val="18"/>
                <w:szCs w:val="18"/>
                <w:lang w:val="en-US"/>
              </w:rPr>
            </w:pPr>
            <w:r w:rsidRPr="00E85FA3">
              <w:rPr>
                <w:color w:val="000000"/>
                <w:sz w:val="18"/>
                <w:szCs w:val="18"/>
                <w:lang w:val="en-US"/>
              </w:rPr>
              <w:t>92 866</w:t>
            </w:r>
          </w:p>
        </w:tc>
        <w:tc>
          <w:tcPr>
            <w:tcW w:w="972" w:type="dxa"/>
            <w:tcBorders>
              <w:top w:val="nil"/>
              <w:left w:val="nil"/>
              <w:bottom w:val="single" w:sz="4" w:space="0" w:color="auto"/>
              <w:right w:val="single" w:sz="4" w:space="0" w:color="auto"/>
            </w:tcBorders>
            <w:shd w:val="clear" w:color="auto" w:fill="auto"/>
            <w:noWrap/>
            <w:hideMark/>
          </w:tcPr>
          <w:p w14:paraId="140DC749" w14:textId="77777777" w:rsidR="00E85FA3" w:rsidRPr="00E85FA3" w:rsidRDefault="00E85FA3" w:rsidP="00E85FA3">
            <w:pPr>
              <w:jc w:val="center"/>
              <w:rPr>
                <w:color w:val="000000"/>
                <w:sz w:val="18"/>
                <w:szCs w:val="18"/>
                <w:lang w:val="en-US"/>
              </w:rPr>
            </w:pPr>
            <w:r w:rsidRPr="00E85FA3">
              <w:rPr>
                <w:color w:val="000000"/>
                <w:sz w:val="18"/>
                <w:szCs w:val="18"/>
                <w:lang w:val="en-US"/>
              </w:rPr>
              <w:t>205 393</w:t>
            </w:r>
          </w:p>
        </w:tc>
        <w:tc>
          <w:tcPr>
            <w:tcW w:w="1317" w:type="dxa"/>
            <w:tcBorders>
              <w:top w:val="nil"/>
              <w:left w:val="nil"/>
              <w:bottom w:val="single" w:sz="4" w:space="0" w:color="auto"/>
              <w:right w:val="single" w:sz="4" w:space="0" w:color="auto"/>
            </w:tcBorders>
            <w:shd w:val="clear" w:color="000000" w:fill="FFFFFF"/>
            <w:noWrap/>
            <w:hideMark/>
          </w:tcPr>
          <w:p w14:paraId="6FA2E51A" w14:textId="77777777" w:rsidR="00E85FA3" w:rsidRPr="00E85FA3" w:rsidRDefault="00E85FA3" w:rsidP="00E85FA3">
            <w:pPr>
              <w:jc w:val="center"/>
              <w:rPr>
                <w:color w:val="000000"/>
                <w:sz w:val="18"/>
                <w:szCs w:val="18"/>
                <w:lang w:val="en-US"/>
              </w:rPr>
            </w:pPr>
            <w:r w:rsidRPr="00E85FA3">
              <w:rPr>
                <w:color w:val="000000"/>
                <w:sz w:val="18"/>
                <w:szCs w:val="18"/>
                <w:lang w:val="en-US"/>
              </w:rPr>
              <w:t>45%</w:t>
            </w:r>
          </w:p>
        </w:tc>
      </w:tr>
      <w:tr w:rsidR="007B3A0A" w:rsidRPr="00E85FA3" w14:paraId="7FC9C480" w14:textId="77777777" w:rsidTr="006F3AB0">
        <w:trPr>
          <w:trHeight w:val="183"/>
        </w:trPr>
        <w:tc>
          <w:tcPr>
            <w:tcW w:w="559" w:type="dxa"/>
            <w:tcBorders>
              <w:top w:val="nil"/>
              <w:left w:val="single" w:sz="4" w:space="0" w:color="auto"/>
              <w:bottom w:val="single" w:sz="4" w:space="0" w:color="auto"/>
              <w:right w:val="single" w:sz="4" w:space="0" w:color="auto"/>
            </w:tcBorders>
            <w:shd w:val="clear" w:color="000000" w:fill="FFFFFF"/>
            <w:noWrap/>
            <w:hideMark/>
          </w:tcPr>
          <w:p w14:paraId="3626DCAC" w14:textId="77777777" w:rsidR="00E85FA3" w:rsidRPr="00E85FA3" w:rsidRDefault="00E85FA3" w:rsidP="00E85FA3">
            <w:pPr>
              <w:jc w:val="center"/>
              <w:rPr>
                <w:color w:val="000000"/>
                <w:sz w:val="18"/>
                <w:szCs w:val="18"/>
                <w:lang w:val="en-US"/>
              </w:rPr>
            </w:pPr>
            <w:r w:rsidRPr="00E85FA3">
              <w:rPr>
                <w:color w:val="000000"/>
                <w:sz w:val="18"/>
                <w:szCs w:val="18"/>
                <w:lang w:val="en-US"/>
              </w:rPr>
              <w:t>1.23</w:t>
            </w:r>
          </w:p>
        </w:tc>
        <w:tc>
          <w:tcPr>
            <w:tcW w:w="3410" w:type="dxa"/>
            <w:tcBorders>
              <w:top w:val="nil"/>
              <w:left w:val="nil"/>
              <w:bottom w:val="single" w:sz="4" w:space="0" w:color="auto"/>
              <w:right w:val="single" w:sz="4" w:space="0" w:color="auto"/>
            </w:tcBorders>
            <w:shd w:val="clear" w:color="000000" w:fill="FFFFFF"/>
            <w:hideMark/>
          </w:tcPr>
          <w:p w14:paraId="0BEC838F" w14:textId="77777777" w:rsidR="00E85FA3" w:rsidRPr="00E85FA3" w:rsidRDefault="00E85FA3" w:rsidP="00E85FA3">
            <w:pPr>
              <w:rPr>
                <w:sz w:val="18"/>
                <w:szCs w:val="18"/>
                <w:lang w:val="en-US"/>
              </w:rPr>
            </w:pPr>
            <w:r w:rsidRPr="00E85FA3">
              <w:rPr>
                <w:sz w:val="18"/>
                <w:szCs w:val="18"/>
                <w:lang w:val="en-US"/>
              </w:rPr>
              <w:t>Narva ja Slantsõ jõeäärsete alade arendamine äri- ja külastuskeskkonna loomiseks</w:t>
            </w:r>
          </w:p>
        </w:tc>
        <w:tc>
          <w:tcPr>
            <w:tcW w:w="1111" w:type="dxa"/>
            <w:tcBorders>
              <w:top w:val="nil"/>
              <w:left w:val="nil"/>
              <w:bottom w:val="single" w:sz="4" w:space="0" w:color="auto"/>
              <w:right w:val="single" w:sz="4" w:space="0" w:color="auto"/>
            </w:tcBorders>
            <w:shd w:val="clear" w:color="000000" w:fill="FFFFFF"/>
            <w:hideMark/>
          </w:tcPr>
          <w:p w14:paraId="0B7FCCF5" w14:textId="77777777" w:rsidR="00E85FA3" w:rsidRPr="00E85FA3" w:rsidRDefault="00E85FA3" w:rsidP="00E85FA3">
            <w:pPr>
              <w:jc w:val="center"/>
              <w:rPr>
                <w:sz w:val="18"/>
                <w:szCs w:val="18"/>
                <w:lang w:val="en-US"/>
              </w:rPr>
            </w:pPr>
            <w:r w:rsidRPr="00E85FA3">
              <w:rPr>
                <w:sz w:val="18"/>
                <w:szCs w:val="18"/>
                <w:lang w:val="en-US"/>
              </w:rPr>
              <w:t>16 000</w:t>
            </w:r>
          </w:p>
        </w:tc>
        <w:tc>
          <w:tcPr>
            <w:tcW w:w="973" w:type="dxa"/>
            <w:tcBorders>
              <w:top w:val="nil"/>
              <w:left w:val="nil"/>
              <w:bottom w:val="single" w:sz="4" w:space="0" w:color="auto"/>
              <w:right w:val="single" w:sz="4" w:space="0" w:color="auto"/>
            </w:tcBorders>
            <w:shd w:val="clear" w:color="000000" w:fill="FFFFFF"/>
            <w:hideMark/>
          </w:tcPr>
          <w:p w14:paraId="40E69BD6" w14:textId="77777777" w:rsidR="00E85FA3" w:rsidRPr="00E85FA3" w:rsidRDefault="00E85FA3" w:rsidP="00E85FA3">
            <w:pPr>
              <w:jc w:val="center"/>
              <w:rPr>
                <w:sz w:val="18"/>
                <w:szCs w:val="18"/>
                <w:lang w:val="en-US"/>
              </w:rPr>
            </w:pPr>
            <w:r w:rsidRPr="00E85FA3">
              <w:rPr>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69F5297F" w14:textId="77777777" w:rsidR="00E85FA3" w:rsidRPr="00E85FA3" w:rsidRDefault="00E85FA3" w:rsidP="00E85FA3">
            <w:pPr>
              <w:jc w:val="center"/>
              <w:rPr>
                <w:color w:val="000000"/>
                <w:sz w:val="18"/>
                <w:szCs w:val="18"/>
                <w:lang w:val="en-US"/>
              </w:rPr>
            </w:pPr>
            <w:r w:rsidRPr="00E85FA3">
              <w:rPr>
                <w:color w:val="000000"/>
                <w:sz w:val="18"/>
                <w:szCs w:val="18"/>
                <w:lang w:val="en-US"/>
              </w:rPr>
              <w:t>16 000</w:t>
            </w:r>
          </w:p>
        </w:tc>
        <w:tc>
          <w:tcPr>
            <w:tcW w:w="1111" w:type="dxa"/>
            <w:tcBorders>
              <w:top w:val="nil"/>
              <w:left w:val="nil"/>
              <w:bottom w:val="single" w:sz="4" w:space="0" w:color="auto"/>
              <w:right w:val="single" w:sz="4" w:space="0" w:color="auto"/>
            </w:tcBorders>
            <w:shd w:val="clear" w:color="000000" w:fill="FFFFFF"/>
            <w:hideMark/>
          </w:tcPr>
          <w:p w14:paraId="7D45D549" w14:textId="77777777" w:rsidR="00E85FA3" w:rsidRPr="00E85FA3" w:rsidRDefault="00E85FA3" w:rsidP="00E85FA3">
            <w:pPr>
              <w:jc w:val="center"/>
              <w:rPr>
                <w:sz w:val="18"/>
                <w:szCs w:val="18"/>
                <w:lang w:val="en-US"/>
              </w:rPr>
            </w:pPr>
            <w:r w:rsidRPr="00E85FA3">
              <w:rPr>
                <w:sz w:val="18"/>
                <w:szCs w:val="18"/>
                <w:lang w:val="en-US"/>
              </w:rPr>
              <w:t>16 000</w:t>
            </w:r>
          </w:p>
        </w:tc>
        <w:tc>
          <w:tcPr>
            <w:tcW w:w="972" w:type="dxa"/>
            <w:tcBorders>
              <w:top w:val="nil"/>
              <w:left w:val="nil"/>
              <w:bottom w:val="single" w:sz="4" w:space="0" w:color="auto"/>
              <w:right w:val="single" w:sz="4" w:space="0" w:color="auto"/>
            </w:tcBorders>
            <w:shd w:val="clear" w:color="000000" w:fill="FFFFFF"/>
            <w:hideMark/>
          </w:tcPr>
          <w:p w14:paraId="7B143DCA" w14:textId="77777777" w:rsidR="00E85FA3" w:rsidRPr="00E85FA3" w:rsidRDefault="00E85FA3" w:rsidP="00E85FA3">
            <w:pPr>
              <w:jc w:val="center"/>
              <w:rPr>
                <w:sz w:val="18"/>
                <w:szCs w:val="18"/>
                <w:lang w:val="en-US"/>
              </w:rPr>
            </w:pPr>
            <w:r w:rsidRPr="00E85FA3">
              <w:rPr>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52935A5B" w14:textId="77777777" w:rsidR="00E85FA3" w:rsidRPr="00E85FA3" w:rsidRDefault="00E85FA3" w:rsidP="00E85FA3">
            <w:pPr>
              <w:jc w:val="center"/>
              <w:rPr>
                <w:color w:val="000000"/>
                <w:sz w:val="18"/>
                <w:szCs w:val="18"/>
                <w:lang w:val="en-US"/>
              </w:rPr>
            </w:pPr>
            <w:r w:rsidRPr="00E85FA3">
              <w:rPr>
                <w:color w:val="000000"/>
                <w:sz w:val="18"/>
                <w:szCs w:val="18"/>
                <w:lang w:val="en-US"/>
              </w:rPr>
              <w:t>16 000</w:t>
            </w:r>
          </w:p>
        </w:tc>
        <w:tc>
          <w:tcPr>
            <w:tcW w:w="972" w:type="dxa"/>
            <w:tcBorders>
              <w:top w:val="nil"/>
              <w:left w:val="nil"/>
              <w:bottom w:val="single" w:sz="4" w:space="0" w:color="auto"/>
              <w:right w:val="single" w:sz="4" w:space="0" w:color="auto"/>
            </w:tcBorders>
            <w:shd w:val="clear" w:color="auto" w:fill="auto"/>
            <w:noWrap/>
            <w:hideMark/>
          </w:tcPr>
          <w:p w14:paraId="79FE2527"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835" w:type="dxa"/>
            <w:tcBorders>
              <w:top w:val="nil"/>
              <w:left w:val="nil"/>
              <w:bottom w:val="single" w:sz="4" w:space="0" w:color="auto"/>
              <w:right w:val="single" w:sz="4" w:space="0" w:color="auto"/>
            </w:tcBorders>
            <w:shd w:val="clear" w:color="auto" w:fill="auto"/>
            <w:noWrap/>
            <w:hideMark/>
          </w:tcPr>
          <w:p w14:paraId="25E4500A"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42DF67AC"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317" w:type="dxa"/>
            <w:tcBorders>
              <w:top w:val="nil"/>
              <w:left w:val="nil"/>
              <w:bottom w:val="single" w:sz="4" w:space="0" w:color="auto"/>
              <w:right w:val="single" w:sz="4" w:space="0" w:color="auto"/>
            </w:tcBorders>
            <w:shd w:val="clear" w:color="000000" w:fill="FFFFFF"/>
            <w:noWrap/>
            <w:hideMark/>
          </w:tcPr>
          <w:p w14:paraId="0F991BBC"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r>
      <w:tr w:rsidR="007B3A0A" w:rsidRPr="00E85FA3" w14:paraId="7FBF9568" w14:textId="77777777" w:rsidTr="006F3AB0">
        <w:trPr>
          <w:trHeight w:val="58"/>
        </w:trPr>
        <w:tc>
          <w:tcPr>
            <w:tcW w:w="559" w:type="dxa"/>
            <w:tcBorders>
              <w:top w:val="nil"/>
              <w:left w:val="single" w:sz="4" w:space="0" w:color="auto"/>
              <w:bottom w:val="single" w:sz="4" w:space="0" w:color="auto"/>
              <w:right w:val="single" w:sz="4" w:space="0" w:color="auto"/>
            </w:tcBorders>
            <w:shd w:val="clear" w:color="000000" w:fill="FFFFFF"/>
            <w:noWrap/>
            <w:hideMark/>
          </w:tcPr>
          <w:p w14:paraId="7A844E18" w14:textId="77777777" w:rsidR="00E85FA3" w:rsidRPr="00E85FA3" w:rsidRDefault="00E85FA3" w:rsidP="00E85FA3">
            <w:pPr>
              <w:jc w:val="center"/>
              <w:rPr>
                <w:color w:val="000000"/>
                <w:sz w:val="18"/>
                <w:szCs w:val="18"/>
                <w:lang w:val="en-US"/>
              </w:rPr>
            </w:pPr>
            <w:r w:rsidRPr="00E85FA3">
              <w:rPr>
                <w:color w:val="000000"/>
                <w:sz w:val="18"/>
                <w:szCs w:val="18"/>
                <w:lang w:val="en-US"/>
              </w:rPr>
              <w:t>1.24</w:t>
            </w:r>
          </w:p>
        </w:tc>
        <w:tc>
          <w:tcPr>
            <w:tcW w:w="3410" w:type="dxa"/>
            <w:tcBorders>
              <w:top w:val="nil"/>
              <w:left w:val="nil"/>
              <w:bottom w:val="single" w:sz="4" w:space="0" w:color="auto"/>
              <w:right w:val="single" w:sz="4" w:space="0" w:color="auto"/>
            </w:tcBorders>
            <w:shd w:val="clear" w:color="000000" w:fill="FFFFFF"/>
            <w:hideMark/>
          </w:tcPr>
          <w:p w14:paraId="40B4E8A1" w14:textId="77777777" w:rsidR="00E85FA3" w:rsidRPr="00E85FA3" w:rsidRDefault="00E85FA3" w:rsidP="00E85FA3">
            <w:pPr>
              <w:rPr>
                <w:sz w:val="18"/>
                <w:szCs w:val="18"/>
                <w:lang w:val="en-US"/>
              </w:rPr>
            </w:pPr>
            <w:r w:rsidRPr="00E85FA3">
              <w:rPr>
                <w:sz w:val="18"/>
                <w:szCs w:val="18"/>
                <w:lang w:val="en-US"/>
              </w:rPr>
              <w:t>SA-le Narva Sadam veevarustuse paigaldamiseks koos valvesüsteemiga</w:t>
            </w:r>
          </w:p>
        </w:tc>
        <w:tc>
          <w:tcPr>
            <w:tcW w:w="1111" w:type="dxa"/>
            <w:tcBorders>
              <w:top w:val="nil"/>
              <w:left w:val="nil"/>
              <w:bottom w:val="single" w:sz="4" w:space="0" w:color="auto"/>
              <w:right w:val="single" w:sz="4" w:space="0" w:color="auto"/>
            </w:tcBorders>
            <w:shd w:val="clear" w:color="000000" w:fill="FFFFFF"/>
            <w:hideMark/>
          </w:tcPr>
          <w:p w14:paraId="774D3057" w14:textId="77777777" w:rsidR="00E85FA3" w:rsidRPr="00E85FA3" w:rsidRDefault="00E85FA3" w:rsidP="00E85FA3">
            <w:pPr>
              <w:jc w:val="center"/>
              <w:rPr>
                <w:sz w:val="18"/>
                <w:szCs w:val="18"/>
                <w:lang w:val="en-US"/>
              </w:rPr>
            </w:pPr>
            <w:r w:rsidRPr="00E85FA3">
              <w:rPr>
                <w:sz w:val="18"/>
                <w:szCs w:val="18"/>
                <w:lang w:val="en-US"/>
              </w:rPr>
              <w:t>6 000</w:t>
            </w:r>
          </w:p>
        </w:tc>
        <w:tc>
          <w:tcPr>
            <w:tcW w:w="973" w:type="dxa"/>
            <w:tcBorders>
              <w:top w:val="nil"/>
              <w:left w:val="nil"/>
              <w:bottom w:val="single" w:sz="4" w:space="0" w:color="auto"/>
              <w:right w:val="single" w:sz="4" w:space="0" w:color="auto"/>
            </w:tcBorders>
            <w:shd w:val="clear" w:color="000000" w:fill="FFFFFF"/>
            <w:hideMark/>
          </w:tcPr>
          <w:p w14:paraId="67448139" w14:textId="77777777" w:rsidR="00E85FA3" w:rsidRPr="00E85FA3" w:rsidRDefault="00E85FA3" w:rsidP="00E85FA3">
            <w:pPr>
              <w:jc w:val="center"/>
              <w:rPr>
                <w:sz w:val="18"/>
                <w:szCs w:val="18"/>
                <w:lang w:val="en-US"/>
              </w:rPr>
            </w:pPr>
            <w:r w:rsidRPr="00E85FA3">
              <w:rPr>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4A1E5F38" w14:textId="77777777" w:rsidR="00E85FA3" w:rsidRPr="00E85FA3" w:rsidRDefault="00E85FA3" w:rsidP="00E85FA3">
            <w:pPr>
              <w:jc w:val="center"/>
              <w:rPr>
                <w:color w:val="000000"/>
                <w:sz w:val="18"/>
                <w:szCs w:val="18"/>
                <w:lang w:val="en-US"/>
              </w:rPr>
            </w:pPr>
            <w:r w:rsidRPr="00E85FA3">
              <w:rPr>
                <w:color w:val="000000"/>
                <w:sz w:val="18"/>
                <w:szCs w:val="18"/>
                <w:lang w:val="en-US"/>
              </w:rPr>
              <w:t>6 000</w:t>
            </w:r>
          </w:p>
        </w:tc>
        <w:tc>
          <w:tcPr>
            <w:tcW w:w="1111" w:type="dxa"/>
            <w:tcBorders>
              <w:top w:val="nil"/>
              <w:left w:val="nil"/>
              <w:bottom w:val="single" w:sz="4" w:space="0" w:color="auto"/>
              <w:right w:val="single" w:sz="4" w:space="0" w:color="auto"/>
            </w:tcBorders>
            <w:shd w:val="clear" w:color="000000" w:fill="FFFFFF"/>
            <w:hideMark/>
          </w:tcPr>
          <w:p w14:paraId="0A37B652" w14:textId="77777777" w:rsidR="00E85FA3" w:rsidRPr="00E85FA3" w:rsidRDefault="00E85FA3" w:rsidP="00E85FA3">
            <w:pPr>
              <w:jc w:val="center"/>
              <w:rPr>
                <w:sz w:val="18"/>
                <w:szCs w:val="18"/>
                <w:lang w:val="en-US"/>
              </w:rPr>
            </w:pPr>
            <w:r w:rsidRPr="00E85FA3">
              <w:rPr>
                <w:sz w:val="18"/>
                <w:szCs w:val="18"/>
                <w:lang w:val="en-US"/>
              </w:rPr>
              <w:t>6 000</w:t>
            </w:r>
          </w:p>
        </w:tc>
        <w:tc>
          <w:tcPr>
            <w:tcW w:w="972" w:type="dxa"/>
            <w:tcBorders>
              <w:top w:val="nil"/>
              <w:left w:val="nil"/>
              <w:bottom w:val="single" w:sz="4" w:space="0" w:color="auto"/>
              <w:right w:val="single" w:sz="4" w:space="0" w:color="auto"/>
            </w:tcBorders>
            <w:shd w:val="clear" w:color="000000" w:fill="FFFFFF"/>
            <w:hideMark/>
          </w:tcPr>
          <w:p w14:paraId="165A2C80" w14:textId="77777777" w:rsidR="00E85FA3" w:rsidRPr="00E85FA3" w:rsidRDefault="00E85FA3" w:rsidP="00E85FA3">
            <w:pPr>
              <w:jc w:val="center"/>
              <w:rPr>
                <w:sz w:val="18"/>
                <w:szCs w:val="18"/>
                <w:lang w:val="en-US"/>
              </w:rPr>
            </w:pPr>
            <w:r w:rsidRPr="00E85FA3">
              <w:rPr>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1C69F3A2" w14:textId="77777777" w:rsidR="00E85FA3" w:rsidRPr="00E85FA3" w:rsidRDefault="00E85FA3" w:rsidP="00E85FA3">
            <w:pPr>
              <w:jc w:val="center"/>
              <w:rPr>
                <w:color w:val="000000"/>
                <w:sz w:val="18"/>
                <w:szCs w:val="18"/>
                <w:lang w:val="en-US"/>
              </w:rPr>
            </w:pPr>
            <w:r w:rsidRPr="00E85FA3">
              <w:rPr>
                <w:color w:val="000000"/>
                <w:sz w:val="18"/>
                <w:szCs w:val="18"/>
                <w:lang w:val="en-US"/>
              </w:rPr>
              <w:t>6 000</w:t>
            </w:r>
          </w:p>
        </w:tc>
        <w:tc>
          <w:tcPr>
            <w:tcW w:w="972" w:type="dxa"/>
            <w:tcBorders>
              <w:top w:val="nil"/>
              <w:left w:val="nil"/>
              <w:bottom w:val="single" w:sz="4" w:space="0" w:color="auto"/>
              <w:right w:val="single" w:sz="4" w:space="0" w:color="auto"/>
            </w:tcBorders>
            <w:shd w:val="clear" w:color="auto" w:fill="auto"/>
            <w:noWrap/>
            <w:hideMark/>
          </w:tcPr>
          <w:p w14:paraId="27B44C1E"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835" w:type="dxa"/>
            <w:tcBorders>
              <w:top w:val="nil"/>
              <w:left w:val="nil"/>
              <w:bottom w:val="single" w:sz="4" w:space="0" w:color="auto"/>
              <w:right w:val="single" w:sz="4" w:space="0" w:color="auto"/>
            </w:tcBorders>
            <w:shd w:val="clear" w:color="auto" w:fill="auto"/>
            <w:noWrap/>
            <w:hideMark/>
          </w:tcPr>
          <w:p w14:paraId="4AD8F290"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7FDE6C14"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317" w:type="dxa"/>
            <w:tcBorders>
              <w:top w:val="nil"/>
              <w:left w:val="nil"/>
              <w:bottom w:val="single" w:sz="4" w:space="0" w:color="auto"/>
              <w:right w:val="single" w:sz="4" w:space="0" w:color="auto"/>
            </w:tcBorders>
            <w:shd w:val="clear" w:color="000000" w:fill="FFFFFF"/>
            <w:noWrap/>
            <w:hideMark/>
          </w:tcPr>
          <w:p w14:paraId="12E53F71"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r>
      <w:tr w:rsidR="007B3A0A" w:rsidRPr="00E85FA3" w14:paraId="6C08E2F9" w14:textId="77777777" w:rsidTr="006F3AB0">
        <w:trPr>
          <w:trHeight w:val="240"/>
        </w:trPr>
        <w:tc>
          <w:tcPr>
            <w:tcW w:w="3969"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14:paraId="73D3C24B" w14:textId="77777777" w:rsidR="00E85FA3" w:rsidRPr="00E85FA3" w:rsidRDefault="00E85FA3" w:rsidP="00E85FA3">
            <w:pPr>
              <w:rPr>
                <w:b/>
                <w:bCs/>
                <w:i/>
                <w:iCs/>
                <w:color w:val="000000"/>
                <w:sz w:val="18"/>
                <w:szCs w:val="18"/>
                <w:lang w:val="en-US"/>
              </w:rPr>
            </w:pPr>
            <w:r w:rsidRPr="00E85FA3">
              <w:rPr>
                <w:b/>
                <w:bCs/>
                <w:i/>
                <w:iCs/>
                <w:color w:val="000000"/>
                <w:sz w:val="18"/>
                <w:szCs w:val="18"/>
                <w:lang w:val="en-US"/>
              </w:rPr>
              <w:t>Turism</w:t>
            </w:r>
          </w:p>
        </w:tc>
        <w:tc>
          <w:tcPr>
            <w:tcW w:w="1111" w:type="dxa"/>
            <w:tcBorders>
              <w:top w:val="nil"/>
              <w:left w:val="nil"/>
              <w:bottom w:val="single" w:sz="4" w:space="0" w:color="auto"/>
              <w:right w:val="single" w:sz="4" w:space="0" w:color="auto"/>
            </w:tcBorders>
            <w:shd w:val="clear" w:color="000000" w:fill="FFFFFF"/>
            <w:noWrap/>
            <w:hideMark/>
          </w:tcPr>
          <w:p w14:paraId="1DD1BFD8"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766 600</w:t>
            </w:r>
          </w:p>
        </w:tc>
        <w:tc>
          <w:tcPr>
            <w:tcW w:w="973" w:type="dxa"/>
            <w:tcBorders>
              <w:top w:val="nil"/>
              <w:left w:val="nil"/>
              <w:bottom w:val="single" w:sz="4" w:space="0" w:color="auto"/>
              <w:right w:val="single" w:sz="4" w:space="0" w:color="auto"/>
            </w:tcBorders>
            <w:shd w:val="clear" w:color="000000" w:fill="FFFFFF"/>
            <w:noWrap/>
            <w:hideMark/>
          </w:tcPr>
          <w:p w14:paraId="12B97A0B"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1 483 851</w:t>
            </w:r>
          </w:p>
        </w:tc>
        <w:tc>
          <w:tcPr>
            <w:tcW w:w="1111" w:type="dxa"/>
            <w:tcBorders>
              <w:top w:val="nil"/>
              <w:left w:val="nil"/>
              <w:bottom w:val="single" w:sz="4" w:space="0" w:color="auto"/>
              <w:right w:val="single" w:sz="4" w:space="0" w:color="auto"/>
            </w:tcBorders>
            <w:shd w:val="clear" w:color="000000" w:fill="FFFFFF"/>
            <w:noWrap/>
            <w:hideMark/>
          </w:tcPr>
          <w:p w14:paraId="708BB0CA"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2 250 451</w:t>
            </w:r>
          </w:p>
        </w:tc>
        <w:tc>
          <w:tcPr>
            <w:tcW w:w="1111" w:type="dxa"/>
            <w:tcBorders>
              <w:top w:val="nil"/>
              <w:left w:val="nil"/>
              <w:bottom w:val="single" w:sz="4" w:space="0" w:color="auto"/>
              <w:right w:val="single" w:sz="4" w:space="0" w:color="auto"/>
            </w:tcBorders>
            <w:shd w:val="clear" w:color="000000" w:fill="FFFFFF"/>
            <w:noWrap/>
            <w:hideMark/>
          </w:tcPr>
          <w:p w14:paraId="3A0A2973"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928 560</w:t>
            </w:r>
          </w:p>
        </w:tc>
        <w:tc>
          <w:tcPr>
            <w:tcW w:w="972" w:type="dxa"/>
            <w:tcBorders>
              <w:top w:val="nil"/>
              <w:left w:val="nil"/>
              <w:bottom w:val="single" w:sz="4" w:space="0" w:color="auto"/>
              <w:right w:val="single" w:sz="4" w:space="0" w:color="auto"/>
            </w:tcBorders>
            <w:shd w:val="clear" w:color="000000" w:fill="FFFFFF"/>
            <w:noWrap/>
            <w:hideMark/>
          </w:tcPr>
          <w:p w14:paraId="32E4E231"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1 070 605</w:t>
            </w:r>
          </w:p>
        </w:tc>
        <w:tc>
          <w:tcPr>
            <w:tcW w:w="1111" w:type="dxa"/>
            <w:tcBorders>
              <w:top w:val="nil"/>
              <w:left w:val="nil"/>
              <w:bottom w:val="single" w:sz="4" w:space="0" w:color="auto"/>
              <w:right w:val="single" w:sz="4" w:space="0" w:color="auto"/>
            </w:tcBorders>
            <w:shd w:val="clear" w:color="000000" w:fill="FFFFFF"/>
            <w:noWrap/>
            <w:hideMark/>
          </w:tcPr>
          <w:p w14:paraId="11C63B3C"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1 999 165</w:t>
            </w:r>
          </w:p>
        </w:tc>
        <w:tc>
          <w:tcPr>
            <w:tcW w:w="972" w:type="dxa"/>
            <w:tcBorders>
              <w:top w:val="nil"/>
              <w:left w:val="nil"/>
              <w:bottom w:val="single" w:sz="4" w:space="0" w:color="auto"/>
              <w:right w:val="single" w:sz="4" w:space="0" w:color="auto"/>
            </w:tcBorders>
            <w:shd w:val="clear" w:color="000000" w:fill="FFFFFF"/>
            <w:noWrap/>
            <w:hideMark/>
          </w:tcPr>
          <w:p w14:paraId="7CDB2092"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50 777</w:t>
            </w:r>
          </w:p>
        </w:tc>
        <w:tc>
          <w:tcPr>
            <w:tcW w:w="835" w:type="dxa"/>
            <w:tcBorders>
              <w:top w:val="nil"/>
              <w:left w:val="nil"/>
              <w:bottom w:val="single" w:sz="4" w:space="0" w:color="auto"/>
              <w:right w:val="single" w:sz="4" w:space="0" w:color="auto"/>
            </w:tcBorders>
            <w:shd w:val="clear" w:color="000000" w:fill="FFFFFF"/>
            <w:noWrap/>
            <w:hideMark/>
          </w:tcPr>
          <w:p w14:paraId="7D7D6E95"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31 255</w:t>
            </w:r>
          </w:p>
        </w:tc>
        <w:tc>
          <w:tcPr>
            <w:tcW w:w="972" w:type="dxa"/>
            <w:tcBorders>
              <w:top w:val="nil"/>
              <w:left w:val="nil"/>
              <w:bottom w:val="single" w:sz="4" w:space="0" w:color="auto"/>
              <w:right w:val="single" w:sz="4" w:space="0" w:color="auto"/>
            </w:tcBorders>
            <w:shd w:val="clear" w:color="000000" w:fill="FFFFFF"/>
            <w:noWrap/>
            <w:hideMark/>
          </w:tcPr>
          <w:p w14:paraId="5008398C"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82 032</w:t>
            </w:r>
          </w:p>
        </w:tc>
        <w:tc>
          <w:tcPr>
            <w:tcW w:w="1317" w:type="dxa"/>
            <w:tcBorders>
              <w:top w:val="nil"/>
              <w:left w:val="nil"/>
              <w:bottom w:val="single" w:sz="4" w:space="0" w:color="auto"/>
              <w:right w:val="single" w:sz="4" w:space="0" w:color="auto"/>
            </w:tcBorders>
            <w:shd w:val="clear" w:color="000000" w:fill="FFFFFF"/>
            <w:noWrap/>
            <w:hideMark/>
          </w:tcPr>
          <w:p w14:paraId="66948D98"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4%</w:t>
            </w:r>
          </w:p>
        </w:tc>
      </w:tr>
      <w:tr w:rsidR="007B3A0A" w:rsidRPr="00E85FA3" w14:paraId="698F4B99" w14:textId="77777777" w:rsidTr="006F3AB0">
        <w:trPr>
          <w:trHeight w:val="58"/>
        </w:trPr>
        <w:tc>
          <w:tcPr>
            <w:tcW w:w="559" w:type="dxa"/>
            <w:tcBorders>
              <w:top w:val="nil"/>
              <w:left w:val="single" w:sz="4" w:space="0" w:color="auto"/>
              <w:bottom w:val="single" w:sz="4" w:space="0" w:color="auto"/>
              <w:right w:val="single" w:sz="4" w:space="0" w:color="auto"/>
            </w:tcBorders>
            <w:shd w:val="clear" w:color="000000" w:fill="FFFFFF"/>
            <w:noWrap/>
            <w:hideMark/>
          </w:tcPr>
          <w:p w14:paraId="2BF853BC" w14:textId="77777777" w:rsidR="00E85FA3" w:rsidRPr="00E85FA3" w:rsidRDefault="00E85FA3" w:rsidP="00E85FA3">
            <w:pPr>
              <w:jc w:val="center"/>
              <w:rPr>
                <w:color w:val="000000"/>
                <w:sz w:val="18"/>
                <w:szCs w:val="18"/>
                <w:lang w:val="en-US"/>
              </w:rPr>
            </w:pPr>
            <w:r w:rsidRPr="00E85FA3">
              <w:rPr>
                <w:color w:val="000000"/>
                <w:sz w:val="18"/>
                <w:szCs w:val="18"/>
                <w:lang w:val="en-US"/>
              </w:rPr>
              <w:t>1.25</w:t>
            </w:r>
          </w:p>
        </w:tc>
        <w:tc>
          <w:tcPr>
            <w:tcW w:w="3410" w:type="dxa"/>
            <w:tcBorders>
              <w:top w:val="nil"/>
              <w:left w:val="nil"/>
              <w:bottom w:val="single" w:sz="4" w:space="0" w:color="auto"/>
              <w:right w:val="single" w:sz="4" w:space="0" w:color="auto"/>
            </w:tcBorders>
            <w:shd w:val="clear" w:color="000000" w:fill="FFFFFF"/>
            <w:hideMark/>
          </w:tcPr>
          <w:p w14:paraId="70B10EB6" w14:textId="77777777" w:rsidR="00E85FA3" w:rsidRPr="00E85FA3" w:rsidRDefault="00E85FA3" w:rsidP="00E85FA3">
            <w:pPr>
              <w:rPr>
                <w:sz w:val="18"/>
                <w:szCs w:val="18"/>
                <w:lang w:val="en-US"/>
              </w:rPr>
            </w:pPr>
            <w:r w:rsidRPr="00E85FA3">
              <w:rPr>
                <w:sz w:val="18"/>
                <w:szCs w:val="18"/>
                <w:lang w:val="en-US"/>
              </w:rPr>
              <w:t>Narva raekoja hoone ja platsi rekonstrueerimine</w:t>
            </w:r>
          </w:p>
        </w:tc>
        <w:tc>
          <w:tcPr>
            <w:tcW w:w="1111" w:type="dxa"/>
            <w:tcBorders>
              <w:top w:val="nil"/>
              <w:left w:val="nil"/>
              <w:bottom w:val="single" w:sz="4" w:space="0" w:color="auto"/>
              <w:right w:val="single" w:sz="4" w:space="0" w:color="auto"/>
            </w:tcBorders>
            <w:shd w:val="clear" w:color="000000" w:fill="FFFFFF"/>
            <w:hideMark/>
          </w:tcPr>
          <w:p w14:paraId="538E5DE4" w14:textId="77777777" w:rsidR="00E85FA3" w:rsidRPr="00E85FA3" w:rsidRDefault="00E85FA3" w:rsidP="00E85FA3">
            <w:pPr>
              <w:jc w:val="center"/>
              <w:rPr>
                <w:sz w:val="18"/>
                <w:szCs w:val="18"/>
                <w:lang w:val="en-US"/>
              </w:rPr>
            </w:pPr>
            <w:r w:rsidRPr="00E85FA3">
              <w:rPr>
                <w:sz w:val="18"/>
                <w:szCs w:val="18"/>
                <w:lang w:val="en-US"/>
              </w:rPr>
              <w:t>694 019</w:t>
            </w:r>
          </w:p>
        </w:tc>
        <w:tc>
          <w:tcPr>
            <w:tcW w:w="973" w:type="dxa"/>
            <w:tcBorders>
              <w:top w:val="nil"/>
              <w:left w:val="nil"/>
              <w:bottom w:val="single" w:sz="4" w:space="0" w:color="auto"/>
              <w:right w:val="single" w:sz="4" w:space="0" w:color="auto"/>
            </w:tcBorders>
            <w:shd w:val="clear" w:color="000000" w:fill="FFFFFF"/>
            <w:hideMark/>
          </w:tcPr>
          <w:p w14:paraId="17B4E4BF" w14:textId="77777777" w:rsidR="00E85FA3" w:rsidRPr="00E85FA3" w:rsidRDefault="00E85FA3" w:rsidP="00E85FA3">
            <w:pPr>
              <w:jc w:val="center"/>
              <w:rPr>
                <w:sz w:val="18"/>
                <w:szCs w:val="18"/>
                <w:lang w:val="en-US"/>
              </w:rPr>
            </w:pPr>
            <w:r w:rsidRPr="00E85FA3">
              <w:rPr>
                <w:sz w:val="18"/>
                <w:szCs w:val="18"/>
                <w:lang w:val="en-US"/>
              </w:rPr>
              <w:t>1 448 807</w:t>
            </w:r>
          </w:p>
        </w:tc>
        <w:tc>
          <w:tcPr>
            <w:tcW w:w="1111" w:type="dxa"/>
            <w:tcBorders>
              <w:top w:val="nil"/>
              <w:left w:val="nil"/>
              <w:bottom w:val="single" w:sz="4" w:space="0" w:color="auto"/>
              <w:right w:val="single" w:sz="4" w:space="0" w:color="auto"/>
            </w:tcBorders>
            <w:shd w:val="clear" w:color="auto" w:fill="auto"/>
            <w:noWrap/>
            <w:hideMark/>
          </w:tcPr>
          <w:p w14:paraId="11B842F7" w14:textId="77777777" w:rsidR="00E85FA3" w:rsidRPr="00E85FA3" w:rsidRDefault="00E85FA3" w:rsidP="00E85FA3">
            <w:pPr>
              <w:jc w:val="center"/>
              <w:rPr>
                <w:color w:val="000000"/>
                <w:sz w:val="18"/>
                <w:szCs w:val="18"/>
                <w:lang w:val="en-US"/>
              </w:rPr>
            </w:pPr>
            <w:r w:rsidRPr="00E85FA3">
              <w:rPr>
                <w:color w:val="000000"/>
                <w:sz w:val="18"/>
                <w:szCs w:val="18"/>
                <w:lang w:val="en-US"/>
              </w:rPr>
              <w:t>2 142 826</w:t>
            </w:r>
          </w:p>
        </w:tc>
        <w:tc>
          <w:tcPr>
            <w:tcW w:w="1111" w:type="dxa"/>
            <w:tcBorders>
              <w:top w:val="nil"/>
              <w:left w:val="nil"/>
              <w:bottom w:val="single" w:sz="4" w:space="0" w:color="auto"/>
              <w:right w:val="single" w:sz="4" w:space="0" w:color="auto"/>
            </w:tcBorders>
            <w:shd w:val="clear" w:color="000000" w:fill="FFFFFF"/>
            <w:hideMark/>
          </w:tcPr>
          <w:p w14:paraId="64EDAD75" w14:textId="77777777" w:rsidR="00E85FA3" w:rsidRPr="00E85FA3" w:rsidRDefault="00E85FA3" w:rsidP="00E85FA3">
            <w:pPr>
              <w:jc w:val="center"/>
              <w:rPr>
                <w:sz w:val="18"/>
                <w:szCs w:val="18"/>
                <w:lang w:val="en-US"/>
              </w:rPr>
            </w:pPr>
            <w:r w:rsidRPr="00E85FA3">
              <w:rPr>
                <w:sz w:val="18"/>
                <w:szCs w:val="18"/>
                <w:lang w:val="en-US"/>
              </w:rPr>
              <w:t>763 019</w:t>
            </w:r>
          </w:p>
        </w:tc>
        <w:tc>
          <w:tcPr>
            <w:tcW w:w="972" w:type="dxa"/>
            <w:tcBorders>
              <w:top w:val="nil"/>
              <w:left w:val="nil"/>
              <w:bottom w:val="single" w:sz="4" w:space="0" w:color="auto"/>
              <w:right w:val="single" w:sz="4" w:space="0" w:color="auto"/>
            </w:tcBorders>
            <w:shd w:val="clear" w:color="000000" w:fill="FFFFFF"/>
            <w:hideMark/>
          </w:tcPr>
          <w:p w14:paraId="0D245665" w14:textId="77777777" w:rsidR="00E85FA3" w:rsidRPr="00E85FA3" w:rsidRDefault="00E85FA3" w:rsidP="00E85FA3">
            <w:pPr>
              <w:jc w:val="center"/>
              <w:rPr>
                <w:sz w:val="18"/>
                <w:szCs w:val="18"/>
                <w:lang w:val="en-US"/>
              </w:rPr>
            </w:pPr>
            <w:r w:rsidRPr="00E85FA3">
              <w:rPr>
                <w:sz w:val="18"/>
                <w:szCs w:val="18"/>
                <w:lang w:val="en-US"/>
              </w:rPr>
              <w:t>1 027 407</w:t>
            </w:r>
          </w:p>
        </w:tc>
        <w:tc>
          <w:tcPr>
            <w:tcW w:w="1111" w:type="dxa"/>
            <w:tcBorders>
              <w:top w:val="nil"/>
              <w:left w:val="nil"/>
              <w:bottom w:val="single" w:sz="4" w:space="0" w:color="auto"/>
              <w:right w:val="single" w:sz="4" w:space="0" w:color="auto"/>
            </w:tcBorders>
            <w:shd w:val="clear" w:color="auto" w:fill="auto"/>
            <w:noWrap/>
            <w:hideMark/>
          </w:tcPr>
          <w:p w14:paraId="461321F4" w14:textId="77777777" w:rsidR="00E85FA3" w:rsidRPr="00E85FA3" w:rsidRDefault="00E85FA3" w:rsidP="00E85FA3">
            <w:pPr>
              <w:jc w:val="center"/>
              <w:rPr>
                <w:color w:val="000000"/>
                <w:sz w:val="18"/>
                <w:szCs w:val="18"/>
                <w:lang w:val="en-US"/>
              </w:rPr>
            </w:pPr>
            <w:r w:rsidRPr="00E85FA3">
              <w:rPr>
                <w:color w:val="000000"/>
                <w:sz w:val="18"/>
                <w:szCs w:val="18"/>
                <w:lang w:val="en-US"/>
              </w:rPr>
              <w:t>1 790 426</w:t>
            </w:r>
          </w:p>
        </w:tc>
        <w:tc>
          <w:tcPr>
            <w:tcW w:w="972" w:type="dxa"/>
            <w:tcBorders>
              <w:top w:val="nil"/>
              <w:left w:val="nil"/>
              <w:bottom w:val="single" w:sz="4" w:space="0" w:color="auto"/>
              <w:right w:val="single" w:sz="4" w:space="0" w:color="auto"/>
            </w:tcBorders>
            <w:shd w:val="clear" w:color="auto" w:fill="auto"/>
            <w:noWrap/>
            <w:hideMark/>
          </w:tcPr>
          <w:p w14:paraId="670A6F7F" w14:textId="77777777" w:rsidR="00E85FA3" w:rsidRPr="00E85FA3" w:rsidRDefault="00E85FA3" w:rsidP="00E85FA3">
            <w:pPr>
              <w:jc w:val="center"/>
              <w:rPr>
                <w:color w:val="000000"/>
                <w:sz w:val="18"/>
                <w:szCs w:val="18"/>
                <w:lang w:val="en-US"/>
              </w:rPr>
            </w:pPr>
            <w:r w:rsidRPr="00E85FA3">
              <w:rPr>
                <w:color w:val="000000"/>
                <w:sz w:val="18"/>
                <w:szCs w:val="18"/>
                <w:lang w:val="en-US"/>
              </w:rPr>
              <w:t>38 723</w:t>
            </w:r>
          </w:p>
        </w:tc>
        <w:tc>
          <w:tcPr>
            <w:tcW w:w="835" w:type="dxa"/>
            <w:tcBorders>
              <w:top w:val="nil"/>
              <w:left w:val="nil"/>
              <w:bottom w:val="single" w:sz="4" w:space="0" w:color="auto"/>
              <w:right w:val="single" w:sz="4" w:space="0" w:color="auto"/>
            </w:tcBorders>
            <w:shd w:val="clear" w:color="auto" w:fill="auto"/>
            <w:noWrap/>
            <w:hideMark/>
          </w:tcPr>
          <w:p w14:paraId="16643D85" w14:textId="77777777" w:rsidR="00E85FA3" w:rsidRPr="00E85FA3" w:rsidRDefault="00E85FA3" w:rsidP="00E85FA3">
            <w:pPr>
              <w:jc w:val="center"/>
              <w:rPr>
                <w:color w:val="000000"/>
                <w:sz w:val="18"/>
                <w:szCs w:val="18"/>
                <w:lang w:val="en-US"/>
              </w:rPr>
            </w:pPr>
            <w:r w:rsidRPr="00E85FA3">
              <w:rPr>
                <w:color w:val="000000"/>
                <w:sz w:val="18"/>
                <w:szCs w:val="18"/>
                <w:lang w:val="en-US"/>
              </w:rPr>
              <w:t>30 634</w:t>
            </w:r>
          </w:p>
        </w:tc>
        <w:tc>
          <w:tcPr>
            <w:tcW w:w="972" w:type="dxa"/>
            <w:tcBorders>
              <w:top w:val="nil"/>
              <w:left w:val="nil"/>
              <w:bottom w:val="single" w:sz="4" w:space="0" w:color="auto"/>
              <w:right w:val="single" w:sz="4" w:space="0" w:color="auto"/>
            </w:tcBorders>
            <w:shd w:val="clear" w:color="auto" w:fill="auto"/>
            <w:noWrap/>
            <w:hideMark/>
          </w:tcPr>
          <w:p w14:paraId="1E98DDC0" w14:textId="77777777" w:rsidR="00E85FA3" w:rsidRPr="00E85FA3" w:rsidRDefault="00E85FA3" w:rsidP="00E85FA3">
            <w:pPr>
              <w:jc w:val="center"/>
              <w:rPr>
                <w:color w:val="000000"/>
                <w:sz w:val="18"/>
                <w:szCs w:val="18"/>
                <w:lang w:val="en-US"/>
              </w:rPr>
            </w:pPr>
            <w:r w:rsidRPr="00E85FA3">
              <w:rPr>
                <w:color w:val="000000"/>
                <w:sz w:val="18"/>
                <w:szCs w:val="18"/>
                <w:lang w:val="en-US"/>
              </w:rPr>
              <w:t>69 357</w:t>
            </w:r>
          </w:p>
        </w:tc>
        <w:tc>
          <w:tcPr>
            <w:tcW w:w="1317" w:type="dxa"/>
            <w:tcBorders>
              <w:top w:val="nil"/>
              <w:left w:val="nil"/>
              <w:bottom w:val="single" w:sz="4" w:space="0" w:color="auto"/>
              <w:right w:val="single" w:sz="4" w:space="0" w:color="auto"/>
            </w:tcBorders>
            <w:shd w:val="clear" w:color="000000" w:fill="FFFFFF"/>
            <w:noWrap/>
            <w:hideMark/>
          </w:tcPr>
          <w:p w14:paraId="697FDEB2" w14:textId="77777777" w:rsidR="00E85FA3" w:rsidRPr="00E85FA3" w:rsidRDefault="00E85FA3" w:rsidP="00E85FA3">
            <w:pPr>
              <w:jc w:val="center"/>
              <w:rPr>
                <w:color w:val="000000"/>
                <w:sz w:val="18"/>
                <w:szCs w:val="18"/>
                <w:lang w:val="en-US"/>
              </w:rPr>
            </w:pPr>
            <w:r w:rsidRPr="00E85FA3">
              <w:rPr>
                <w:color w:val="000000"/>
                <w:sz w:val="18"/>
                <w:szCs w:val="18"/>
                <w:lang w:val="en-US"/>
              </w:rPr>
              <w:t>4%</w:t>
            </w:r>
          </w:p>
        </w:tc>
      </w:tr>
      <w:tr w:rsidR="007B3A0A" w:rsidRPr="00E85FA3" w14:paraId="23DCFF49" w14:textId="77777777" w:rsidTr="006F3AB0">
        <w:trPr>
          <w:trHeight w:val="58"/>
        </w:trPr>
        <w:tc>
          <w:tcPr>
            <w:tcW w:w="559" w:type="dxa"/>
            <w:tcBorders>
              <w:top w:val="nil"/>
              <w:left w:val="single" w:sz="4" w:space="0" w:color="auto"/>
              <w:bottom w:val="single" w:sz="4" w:space="0" w:color="auto"/>
              <w:right w:val="single" w:sz="4" w:space="0" w:color="auto"/>
            </w:tcBorders>
            <w:shd w:val="clear" w:color="000000" w:fill="FFFFFF"/>
            <w:noWrap/>
            <w:hideMark/>
          </w:tcPr>
          <w:p w14:paraId="39540CDE" w14:textId="77777777" w:rsidR="00E85FA3" w:rsidRPr="00E85FA3" w:rsidRDefault="00E85FA3" w:rsidP="00E85FA3">
            <w:pPr>
              <w:jc w:val="center"/>
              <w:rPr>
                <w:color w:val="000000"/>
                <w:sz w:val="18"/>
                <w:szCs w:val="18"/>
                <w:lang w:val="en-US"/>
              </w:rPr>
            </w:pPr>
            <w:r w:rsidRPr="00E85FA3">
              <w:rPr>
                <w:color w:val="000000"/>
                <w:sz w:val="18"/>
                <w:szCs w:val="18"/>
                <w:lang w:val="en-US"/>
              </w:rPr>
              <w:t>1.26</w:t>
            </w:r>
          </w:p>
        </w:tc>
        <w:tc>
          <w:tcPr>
            <w:tcW w:w="3410" w:type="dxa"/>
            <w:tcBorders>
              <w:top w:val="nil"/>
              <w:left w:val="nil"/>
              <w:bottom w:val="single" w:sz="4" w:space="0" w:color="auto"/>
              <w:right w:val="single" w:sz="4" w:space="0" w:color="auto"/>
            </w:tcBorders>
            <w:shd w:val="clear" w:color="000000" w:fill="FFFFFF"/>
            <w:hideMark/>
          </w:tcPr>
          <w:p w14:paraId="687E63C8" w14:textId="77777777" w:rsidR="00E85FA3" w:rsidRPr="00E85FA3" w:rsidRDefault="00E85FA3" w:rsidP="00E85FA3">
            <w:pPr>
              <w:rPr>
                <w:sz w:val="18"/>
                <w:szCs w:val="18"/>
                <w:lang w:val="en-US"/>
              </w:rPr>
            </w:pPr>
            <w:r w:rsidRPr="00E85FA3">
              <w:rPr>
                <w:sz w:val="18"/>
                <w:szCs w:val="18"/>
                <w:lang w:val="en-US"/>
              </w:rPr>
              <w:t>Pimeaia pargi rekonstrueerimine, II etapp</w:t>
            </w:r>
          </w:p>
        </w:tc>
        <w:tc>
          <w:tcPr>
            <w:tcW w:w="1111" w:type="dxa"/>
            <w:tcBorders>
              <w:top w:val="nil"/>
              <w:left w:val="nil"/>
              <w:bottom w:val="single" w:sz="4" w:space="0" w:color="auto"/>
              <w:right w:val="single" w:sz="4" w:space="0" w:color="auto"/>
            </w:tcBorders>
            <w:shd w:val="clear" w:color="000000" w:fill="FFFFFF"/>
            <w:hideMark/>
          </w:tcPr>
          <w:p w14:paraId="53C6E644" w14:textId="77777777" w:rsidR="00E85FA3" w:rsidRPr="00E85FA3" w:rsidRDefault="00E85FA3" w:rsidP="00E85FA3">
            <w:pPr>
              <w:jc w:val="center"/>
              <w:rPr>
                <w:sz w:val="18"/>
                <w:szCs w:val="18"/>
                <w:lang w:val="en-US"/>
              </w:rPr>
            </w:pPr>
            <w:r w:rsidRPr="00E85FA3">
              <w:rPr>
                <w:sz w:val="18"/>
                <w:szCs w:val="18"/>
                <w:lang w:val="en-US"/>
              </w:rPr>
              <w:t>31 127</w:t>
            </w:r>
          </w:p>
        </w:tc>
        <w:tc>
          <w:tcPr>
            <w:tcW w:w="973" w:type="dxa"/>
            <w:tcBorders>
              <w:top w:val="nil"/>
              <w:left w:val="nil"/>
              <w:bottom w:val="single" w:sz="4" w:space="0" w:color="auto"/>
              <w:right w:val="single" w:sz="4" w:space="0" w:color="auto"/>
            </w:tcBorders>
            <w:shd w:val="clear" w:color="000000" w:fill="FFFFFF"/>
            <w:hideMark/>
          </w:tcPr>
          <w:p w14:paraId="107CAD27" w14:textId="77777777" w:rsidR="00E85FA3" w:rsidRPr="00E85FA3" w:rsidRDefault="00E85FA3" w:rsidP="00E85FA3">
            <w:pPr>
              <w:jc w:val="center"/>
              <w:rPr>
                <w:sz w:val="18"/>
                <w:szCs w:val="18"/>
                <w:lang w:val="en-US"/>
              </w:rPr>
            </w:pPr>
            <w:r w:rsidRPr="00E85FA3">
              <w:rPr>
                <w:sz w:val="18"/>
                <w:szCs w:val="18"/>
                <w:lang w:val="en-US"/>
              </w:rPr>
              <w:t>35 044</w:t>
            </w:r>
          </w:p>
        </w:tc>
        <w:tc>
          <w:tcPr>
            <w:tcW w:w="1111" w:type="dxa"/>
            <w:tcBorders>
              <w:top w:val="nil"/>
              <w:left w:val="nil"/>
              <w:bottom w:val="single" w:sz="4" w:space="0" w:color="auto"/>
              <w:right w:val="single" w:sz="4" w:space="0" w:color="auto"/>
            </w:tcBorders>
            <w:shd w:val="clear" w:color="auto" w:fill="auto"/>
            <w:noWrap/>
            <w:hideMark/>
          </w:tcPr>
          <w:p w14:paraId="1A0B5A9B" w14:textId="77777777" w:rsidR="00E85FA3" w:rsidRPr="00E85FA3" w:rsidRDefault="00E85FA3" w:rsidP="00E85FA3">
            <w:pPr>
              <w:jc w:val="center"/>
              <w:rPr>
                <w:color w:val="000000"/>
                <w:sz w:val="18"/>
                <w:szCs w:val="18"/>
                <w:lang w:val="en-US"/>
              </w:rPr>
            </w:pPr>
            <w:r w:rsidRPr="00E85FA3">
              <w:rPr>
                <w:color w:val="000000"/>
                <w:sz w:val="18"/>
                <w:szCs w:val="18"/>
                <w:lang w:val="en-US"/>
              </w:rPr>
              <w:t>66 171</w:t>
            </w:r>
          </w:p>
        </w:tc>
        <w:tc>
          <w:tcPr>
            <w:tcW w:w="1111" w:type="dxa"/>
            <w:tcBorders>
              <w:top w:val="nil"/>
              <w:left w:val="nil"/>
              <w:bottom w:val="single" w:sz="4" w:space="0" w:color="auto"/>
              <w:right w:val="single" w:sz="4" w:space="0" w:color="auto"/>
            </w:tcBorders>
            <w:shd w:val="clear" w:color="000000" w:fill="FFFFFF"/>
            <w:hideMark/>
          </w:tcPr>
          <w:p w14:paraId="409FB0F1" w14:textId="77777777" w:rsidR="00E85FA3" w:rsidRPr="00E85FA3" w:rsidRDefault="00E85FA3" w:rsidP="00E85FA3">
            <w:pPr>
              <w:jc w:val="center"/>
              <w:rPr>
                <w:sz w:val="18"/>
                <w:szCs w:val="18"/>
                <w:lang w:val="en-US"/>
              </w:rPr>
            </w:pPr>
            <w:r w:rsidRPr="00E85FA3">
              <w:rPr>
                <w:sz w:val="18"/>
                <w:szCs w:val="18"/>
                <w:lang w:val="en-US"/>
              </w:rPr>
              <w:t>54 087</w:t>
            </w:r>
          </w:p>
        </w:tc>
        <w:tc>
          <w:tcPr>
            <w:tcW w:w="972" w:type="dxa"/>
            <w:tcBorders>
              <w:top w:val="nil"/>
              <w:left w:val="nil"/>
              <w:bottom w:val="single" w:sz="4" w:space="0" w:color="auto"/>
              <w:right w:val="single" w:sz="4" w:space="0" w:color="auto"/>
            </w:tcBorders>
            <w:shd w:val="clear" w:color="000000" w:fill="FFFFFF"/>
            <w:hideMark/>
          </w:tcPr>
          <w:p w14:paraId="4953F613" w14:textId="77777777" w:rsidR="00E85FA3" w:rsidRPr="00E85FA3" w:rsidRDefault="00E85FA3" w:rsidP="00E85FA3">
            <w:pPr>
              <w:jc w:val="center"/>
              <w:rPr>
                <w:sz w:val="18"/>
                <w:szCs w:val="18"/>
                <w:lang w:val="en-US"/>
              </w:rPr>
            </w:pPr>
            <w:r w:rsidRPr="00E85FA3">
              <w:rPr>
                <w:sz w:val="18"/>
                <w:szCs w:val="18"/>
                <w:lang w:val="en-US"/>
              </w:rPr>
              <w:t>43 198</w:t>
            </w:r>
          </w:p>
        </w:tc>
        <w:tc>
          <w:tcPr>
            <w:tcW w:w="1111" w:type="dxa"/>
            <w:tcBorders>
              <w:top w:val="nil"/>
              <w:left w:val="nil"/>
              <w:bottom w:val="single" w:sz="4" w:space="0" w:color="auto"/>
              <w:right w:val="single" w:sz="4" w:space="0" w:color="auto"/>
            </w:tcBorders>
            <w:shd w:val="clear" w:color="auto" w:fill="auto"/>
            <w:noWrap/>
            <w:hideMark/>
          </w:tcPr>
          <w:p w14:paraId="35141FA7" w14:textId="77777777" w:rsidR="00E85FA3" w:rsidRPr="00E85FA3" w:rsidRDefault="00E85FA3" w:rsidP="00E85FA3">
            <w:pPr>
              <w:jc w:val="center"/>
              <w:rPr>
                <w:color w:val="000000"/>
                <w:sz w:val="18"/>
                <w:szCs w:val="18"/>
                <w:lang w:val="en-US"/>
              </w:rPr>
            </w:pPr>
            <w:r w:rsidRPr="00E85FA3">
              <w:rPr>
                <w:color w:val="000000"/>
                <w:sz w:val="18"/>
                <w:szCs w:val="18"/>
                <w:lang w:val="en-US"/>
              </w:rPr>
              <w:t>97 285</w:t>
            </w:r>
          </w:p>
        </w:tc>
        <w:tc>
          <w:tcPr>
            <w:tcW w:w="972" w:type="dxa"/>
            <w:tcBorders>
              <w:top w:val="nil"/>
              <w:left w:val="nil"/>
              <w:bottom w:val="single" w:sz="4" w:space="0" w:color="auto"/>
              <w:right w:val="single" w:sz="4" w:space="0" w:color="auto"/>
            </w:tcBorders>
            <w:shd w:val="clear" w:color="auto" w:fill="auto"/>
            <w:noWrap/>
            <w:hideMark/>
          </w:tcPr>
          <w:p w14:paraId="600F20F5" w14:textId="77777777" w:rsidR="00E85FA3" w:rsidRPr="00E85FA3" w:rsidRDefault="00E85FA3" w:rsidP="00E85FA3">
            <w:pPr>
              <w:jc w:val="center"/>
              <w:rPr>
                <w:color w:val="000000"/>
                <w:sz w:val="18"/>
                <w:szCs w:val="18"/>
                <w:lang w:val="en-US"/>
              </w:rPr>
            </w:pPr>
            <w:r w:rsidRPr="00E85FA3">
              <w:rPr>
                <w:color w:val="000000"/>
                <w:sz w:val="18"/>
                <w:szCs w:val="18"/>
                <w:lang w:val="en-US"/>
              </w:rPr>
              <w:t>486</w:t>
            </w:r>
          </w:p>
        </w:tc>
        <w:tc>
          <w:tcPr>
            <w:tcW w:w="835" w:type="dxa"/>
            <w:tcBorders>
              <w:top w:val="nil"/>
              <w:left w:val="nil"/>
              <w:bottom w:val="single" w:sz="4" w:space="0" w:color="auto"/>
              <w:right w:val="single" w:sz="4" w:space="0" w:color="auto"/>
            </w:tcBorders>
            <w:shd w:val="clear" w:color="auto" w:fill="auto"/>
            <w:noWrap/>
            <w:hideMark/>
          </w:tcPr>
          <w:p w14:paraId="3F70484C" w14:textId="77777777" w:rsidR="00E85FA3" w:rsidRPr="00E85FA3" w:rsidRDefault="00E85FA3" w:rsidP="00E85FA3">
            <w:pPr>
              <w:jc w:val="center"/>
              <w:rPr>
                <w:color w:val="000000"/>
                <w:sz w:val="18"/>
                <w:szCs w:val="18"/>
                <w:lang w:val="en-US"/>
              </w:rPr>
            </w:pPr>
            <w:r w:rsidRPr="00E85FA3">
              <w:rPr>
                <w:color w:val="000000"/>
                <w:sz w:val="18"/>
                <w:szCs w:val="18"/>
                <w:lang w:val="en-US"/>
              </w:rPr>
              <w:t>621</w:t>
            </w:r>
          </w:p>
        </w:tc>
        <w:tc>
          <w:tcPr>
            <w:tcW w:w="972" w:type="dxa"/>
            <w:tcBorders>
              <w:top w:val="nil"/>
              <w:left w:val="nil"/>
              <w:bottom w:val="single" w:sz="4" w:space="0" w:color="auto"/>
              <w:right w:val="single" w:sz="4" w:space="0" w:color="auto"/>
            </w:tcBorders>
            <w:shd w:val="clear" w:color="auto" w:fill="auto"/>
            <w:noWrap/>
            <w:hideMark/>
          </w:tcPr>
          <w:p w14:paraId="519257A9" w14:textId="77777777" w:rsidR="00E85FA3" w:rsidRPr="00E85FA3" w:rsidRDefault="00E85FA3" w:rsidP="00E85FA3">
            <w:pPr>
              <w:jc w:val="center"/>
              <w:rPr>
                <w:color w:val="000000"/>
                <w:sz w:val="18"/>
                <w:szCs w:val="18"/>
                <w:lang w:val="en-US"/>
              </w:rPr>
            </w:pPr>
            <w:r w:rsidRPr="00E85FA3">
              <w:rPr>
                <w:color w:val="000000"/>
                <w:sz w:val="18"/>
                <w:szCs w:val="18"/>
                <w:lang w:val="en-US"/>
              </w:rPr>
              <w:t>1 107</w:t>
            </w:r>
          </w:p>
        </w:tc>
        <w:tc>
          <w:tcPr>
            <w:tcW w:w="1317" w:type="dxa"/>
            <w:tcBorders>
              <w:top w:val="nil"/>
              <w:left w:val="nil"/>
              <w:bottom w:val="single" w:sz="4" w:space="0" w:color="auto"/>
              <w:right w:val="single" w:sz="4" w:space="0" w:color="auto"/>
            </w:tcBorders>
            <w:shd w:val="clear" w:color="000000" w:fill="FFFFFF"/>
            <w:noWrap/>
            <w:hideMark/>
          </w:tcPr>
          <w:p w14:paraId="7639D63E" w14:textId="77777777" w:rsidR="00E85FA3" w:rsidRPr="00E85FA3" w:rsidRDefault="00E85FA3" w:rsidP="00E85FA3">
            <w:pPr>
              <w:jc w:val="center"/>
              <w:rPr>
                <w:color w:val="000000"/>
                <w:sz w:val="18"/>
                <w:szCs w:val="18"/>
                <w:lang w:val="en-US"/>
              </w:rPr>
            </w:pPr>
            <w:r w:rsidRPr="00E85FA3">
              <w:rPr>
                <w:color w:val="000000"/>
                <w:sz w:val="18"/>
                <w:szCs w:val="18"/>
                <w:lang w:val="en-US"/>
              </w:rPr>
              <w:t>1%</w:t>
            </w:r>
          </w:p>
        </w:tc>
      </w:tr>
      <w:tr w:rsidR="007B3A0A" w:rsidRPr="00E85FA3" w14:paraId="170A2E5D" w14:textId="77777777" w:rsidTr="006F3AB0">
        <w:trPr>
          <w:trHeight w:val="480"/>
        </w:trPr>
        <w:tc>
          <w:tcPr>
            <w:tcW w:w="559" w:type="dxa"/>
            <w:tcBorders>
              <w:top w:val="nil"/>
              <w:left w:val="single" w:sz="4" w:space="0" w:color="auto"/>
              <w:bottom w:val="single" w:sz="4" w:space="0" w:color="auto"/>
              <w:right w:val="single" w:sz="4" w:space="0" w:color="auto"/>
            </w:tcBorders>
            <w:shd w:val="clear" w:color="000000" w:fill="FFFFFF"/>
            <w:noWrap/>
            <w:hideMark/>
          </w:tcPr>
          <w:p w14:paraId="703A699C" w14:textId="77777777" w:rsidR="00E85FA3" w:rsidRPr="00E85FA3" w:rsidRDefault="00E85FA3" w:rsidP="00E85FA3">
            <w:pPr>
              <w:jc w:val="center"/>
              <w:rPr>
                <w:color w:val="000000"/>
                <w:sz w:val="18"/>
                <w:szCs w:val="18"/>
                <w:lang w:val="en-US"/>
              </w:rPr>
            </w:pPr>
            <w:r w:rsidRPr="00E85FA3">
              <w:rPr>
                <w:color w:val="000000"/>
                <w:sz w:val="18"/>
                <w:szCs w:val="18"/>
                <w:lang w:val="en-US"/>
              </w:rPr>
              <w:t>1.27</w:t>
            </w:r>
          </w:p>
        </w:tc>
        <w:tc>
          <w:tcPr>
            <w:tcW w:w="3410" w:type="dxa"/>
            <w:tcBorders>
              <w:top w:val="nil"/>
              <w:left w:val="nil"/>
              <w:bottom w:val="single" w:sz="4" w:space="0" w:color="auto"/>
              <w:right w:val="single" w:sz="4" w:space="0" w:color="auto"/>
            </w:tcBorders>
            <w:shd w:val="clear" w:color="000000" w:fill="FFFFFF"/>
            <w:hideMark/>
          </w:tcPr>
          <w:p w14:paraId="0BF27A90" w14:textId="77777777" w:rsidR="00E85FA3" w:rsidRPr="00E85FA3" w:rsidRDefault="00E85FA3" w:rsidP="00E85FA3">
            <w:pPr>
              <w:rPr>
                <w:sz w:val="18"/>
                <w:szCs w:val="18"/>
                <w:lang w:val="en-US"/>
              </w:rPr>
            </w:pPr>
            <w:r w:rsidRPr="00E85FA3">
              <w:rPr>
                <w:sz w:val="18"/>
                <w:szCs w:val="18"/>
                <w:lang w:val="en-US"/>
              </w:rPr>
              <w:t>Stockholmi platsi projekteerimine ja ehitus (I etapp)</w:t>
            </w:r>
          </w:p>
        </w:tc>
        <w:tc>
          <w:tcPr>
            <w:tcW w:w="1111" w:type="dxa"/>
            <w:tcBorders>
              <w:top w:val="nil"/>
              <w:left w:val="nil"/>
              <w:bottom w:val="single" w:sz="4" w:space="0" w:color="auto"/>
              <w:right w:val="single" w:sz="4" w:space="0" w:color="auto"/>
            </w:tcBorders>
            <w:shd w:val="clear" w:color="000000" w:fill="FFFFFF"/>
            <w:hideMark/>
          </w:tcPr>
          <w:p w14:paraId="7054A793" w14:textId="77777777" w:rsidR="00E85FA3" w:rsidRPr="00E85FA3" w:rsidRDefault="00E85FA3" w:rsidP="00E85FA3">
            <w:pPr>
              <w:jc w:val="center"/>
              <w:rPr>
                <w:sz w:val="18"/>
                <w:szCs w:val="18"/>
                <w:lang w:val="en-US"/>
              </w:rPr>
            </w:pPr>
            <w:r w:rsidRPr="00E85FA3">
              <w:rPr>
                <w:sz w:val="18"/>
                <w:szCs w:val="18"/>
                <w:lang w:val="en-US"/>
              </w:rPr>
              <w:t> </w:t>
            </w:r>
          </w:p>
        </w:tc>
        <w:tc>
          <w:tcPr>
            <w:tcW w:w="973" w:type="dxa"/>
            <w:tcBorders>
              <w:top w:val="nil"/>
              <w:left w:val="nil"/>
              <w:bottom w:val="single" w:sz="4" w:space="0" w:color="auto"/>
              <w:right w:val="single" w:sz="4" w:space="0" w:color="auto"/>
            </w:tcBorders>
            <w:shd w:val="clear" w:color="000000" w:fill="FFFFFF"/>
            <w:hideMark/>
          </w:tcPr>
          <w:p w14:paraId="7AAD9441" w14:textId="77777777" w:rsidR="00E85FA3" w:rsidRPr="00E85FA3" w:rsidRDefault="00E85FA3" w:rsidP="00E85FA3">
            <w:pPr>
              <w:jc w:val="center"/>
              <w:rPr>
                <w:sz w:val="18"/>
                <w:szCs w:val="18"/>
                <w:lang w:val="en-US"/>
              </w:rPr>
            </w:pPr>
            <w:r w:rsidRPr="00E85FA3">
              <w:rPr>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701D8A81"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hideMark/>
          </w:tcPr>
          <w:p w14:paraId="385771AC" w14:textId="77777777" w:rsidR="00E85FA3" w:rsidRPr="00E85FA3" w:rsidRDefault="00E85FA3" w:rsidP="00E85FA3">
            <w:pPr>
              <w:jc w:val="center"/>
              <w:rPr>
                <w:sz w:val="18"/>
                <w:szCs w:val="18"/>
                <w:lang w:val="en-US"/>
              </w:rPr>
            </w:pPr>
            <w:r w:rsidRPr="00E85FA3">
              <w:rPr>
                <w:sz w:val="18"/>
                <w:szCs w:val="18"/>
                <w:lang w:val="en-US"/>
              </w:rPr>
              <w:t>70 000</w:t>
            </w:r>
          </w:p>
        </w:tc>
        <w:tc>
          <w:tcPr>
            <w:tcW w:w="972" w:type="dxa"/>
            <w:tcBorders>
              <w:top w:val="nil"/>
              <w:left w:val="nil"/>
              <w:bottom w:val="single" w:sz="4" w:space="0" w:color="auto"/>
              <w:right w:val="single" w:sz="4" w:space="0" w:color="auto"/>
            </w:tcBorders>
            <w:shd w:val="clear" w:color="000000" w:fill="FFFFFF"/>
            <w:hideMark/>
          </w:tcPr>
          <w:p w14:paraId="0DB0A23D" w14:textId="77777777" w:rsidR="00E85FA3" w:rsidRPr="00E85FA3" w:rsidRDefault="00E85FA3" w:rsidP="00E85FA3">
            <w:pPr>
              <w:jc w:val="center"/>
              <w:rPr>
                <w:sz w:val="18"/>
                <w:szCs w:val="18"/>
                <w:lang w:val="en-US"/>
              </w:rPr>
            </w:pPr>
            <w:r w:rsidRPr="00E85FA3">
              <w:rPr>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4C4CADF7" w14:textId="77777777" w:rsidR="00E85FA3" w:rsidRPr="00E85FA3" w:rsidRDefault="00E85FA3" w:rsidP="00E85FA3">
            <w:pPr>
              <w:jc w:val="center"/>
              <w:rPr>
                <w:color w:val="000000"/>
                <w:sz w:val="18"/>
                <w:szCs w:val="18"/>
                <w:lang w:val="en-US"/>
              </w:rPr>
            </w:pPr>
            <w:r w:rsidRPr="00E85FA3">
              <w:rPr>
                <w:color w:val="000000"/>
                <w:sz w:val="18"/>
                <w:szCs w:val="18"/>
                <w:lang w:val="en-US"/>
              </w:rPr>
              <w:t>70 000</w:t>
            </w:r>
          </w:p>
        </w:tc>
        <w:tc>
          <w:tcPr>
            <w:tcW w:w="972" w:type="dxa"/>
            <w:tcBorders>
              <w:top w:val="nil"/>
              <w:left w:val="nil"/>
              <w:bottom w:val="single" w:sz="4" w:space="0" w:color="auto"/>
              <w:right w:val="single" w:sz="4" w:space="0" w:color="auto"/>
            </w:tcBorders>
            <w:shd w:val="clear" w:color="auto" w:fill="auto"/>
            <w:noWrap/>
            <w:hideMark/>
          </w:tcPr>
          <w:p w14:paraId="34BAB23A"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835" w:type="dxa"/>
            <w:tcBorders>
              <w:top w:val="nil"/>
              <w:left w:val="nil"/>
              <w:bottom w:val="single" w:sz="4" w:space="0" w:color="auto"/>
              <w:right w:val="single" w:sz="4" w:space="0" w:color="auto"/>
            </w:tcBorders>
            <w:shd w:val="clear" w:color="auto" w:fill="auto"/>
            <w:noWrap/>
            <w:hideMark/>
          </w:tcPr>
          <w:p w14:paraId="79541835"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2A31B1DA"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317" w:type="dxa"/>
            <w:tcBorders>
              <w:top w:val="nil"/>
              <w:left w:val="nil"/>
              <w:bottom w:val="single" w:sz="4" w:space="0" w:color="auto"/>
              <w:right w:val="single" w:sz="4" w:space="0" w:color="auto"/>
            </w:tcBorders>
            <w:shd w:val="clear" w:color="000000" w:fill="FFFFFF"/>
            <w:noWrap/>
            <w:hideMark/>
          </w:tcPr>
          <w:p w14:paraId="4F80B0C4"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r>
      <w:tr w:rsidR="007B3A0A" w:rsidRPr="00E85FA3" w14:paraId="0C3395C3" w14:textId="77777777" w:rsidTr="006F3AB0">
        <w:trPr>
          <w:trHeight w:val="1418"/>
        </w:trPr>
        <w:tc>
          <w:tcPr>
            <w:tcW w:w="559" w:type="dxa"/>
            <w:tcBorders>
              <w:top w:val="nil"/>
              <w:left w:val="single" w:sz="4" w:space="0" w:color="auto"/>
              <w:bottom w:val="single" w:sz="4" w:space="0" w:color="auto"/>
              <w:right w:val="single" w:sz="4" w:space="0" w:color="auto"/>
            </w:tcBorders>
            <w:shd w:val="clear" w:color="000000" w:fill="FFFFFF"/>
            <w:noWrap/>
            <w:hideMark/>
          </w:tcPr>
          <w:p w14:paraId="7CA1737B" w14:textId="77777777" w:rsidR="00E85FA3" w:rsidRPr="00E85FA3" w:rsidRDefault="00E85FA3" w:rsidP="00E85FA3">
            <w:pPr>
              <w:jc w:val="center"/>
              <w:rPr>
                <w:color w:val="000000"/>
                <w:sz w:val="18"/>
                <w:szCs w:val="18"/>
                <w:lang w:val="en-US"/>
              </w:rPr>
            </w:pPr>
            <w:r w:rsidRPr="00E85FA3">
              <w:rPr>
                <w:color w:val="000000"/>
                <w:sz w:val="18"/>
                <w:szCs w:val="18"/>
                <w:lang w:val="en-US"/>
              </w:rPr>
              <w:t>1.28</w:t>
            </w:r>
          </w:p>
        </w:tc>
        <w:tc>
          <w:tcPr>
            <w:tcW w:w="3410" w:type="dxa"/>
            <w:tcBorders>
              <w:top w:val="nil"/>
              <w:left w:val="nil"/>
              <w:bottom w:val="single" w:sz="4" w:space="0" w:color="auto"/>
              <w:right w:val="single" w:sz="4" w:space="0" w:color="auto"/>
            </w:tcBorders>
            <w:shd w:val="clear" w:color="000000" w:fill="FFFFFF"/>
            <w:hideMark/>
          </w:tcPr>
          <w:p w14:paraId="58D843BF" w14:textId="77777777" w:rsidR="00E85FA3" w:rsidRPr="00E85FA3" w:rsidRDefault="00E85FA3" w:rsidP="00E85FA3">
            <w:pPr>
              <w:rPr>
                <w:sz w:val="18"/>
                <w:szCs w:val="18"/>
                <w:lang w:val="en-US"/>
              </w:rPr>
            </w:pPr>
            <w:r w:rsidRPr="00E85FA3">
              <w:rPr>
                <w:sz w:val="18"/>
                <w:szCs w:val="18"/>
                <w:lang w:val="en-US"/>
              </w:rPr>
              <w:t>Põhiprojekti ekspertiis/audit teostamine projekti kohta (sh Narva linna välisvalgustuse taristu renoveerimine, "5-krooni vaate" vaateplatvormi rajamine, Kulgu sadama heakorrastamine, TEN-T transiitteede rekonstrueerimistööd, Stockholmi platsi ehitamine); hanke korraldamine "Narva linna välisvalgustuse taristu renoveerimine"</w:t>
            </w:r>
          </w:p>
        </w:tc>
        <w:tc>
          <w:tcPr>
            <w:tcW w:w="1111" w:type="dxa"/>
            <w:tcBorders>
              <w:top w:val="nil"/>
              <w:left w:val="nil"/>
              <w:bottom w:val="single" w:sz="4" w:space="0" w:color="auto"/>
              <w:right w:val="single" w:sz="4" w:space="0" w:color="auto"/>
            </w:tcBorders>
            <w:shd w:val="clear" w:color="000000" w:fill="FFFFFF"/>
            <w:hideMark/>
          </w:tcPr>
          <w:p w14:paraId="7BABDF35" w14:textId="77777777" w:rsidR="00E85FA3" w:rsidRPr="00E85FA3" w:rsidRDefault="00E85FA3" w:rsidP="00E85FA3">
            <w:pPr>
              <w:jc w:val="center"/>
              <w:rPr>
                <w:sz w:val="18"/>
                <w:szCs w:val="18"/>
                <w:lang w:val="en-US"/>
              </w:rPr>
            </w:pPr>
            <w:r w:rsidRPr="00E85FA3">
              <w:rPr>
                <w:sz w:val="18"/>
                <w:szCs w:val="18"/>
                <w:lang w:val="en-US"/>
              </w:rPr>
              <w:t>41 454</w:t>
            </w:r>
          </w:p>
        </w:tc>
        <w:tc>
          <w:tcPr>
            <w:tcW w:w="973" w:type="dxa"/>
            <w:tcBorders>
              <w:top w:val="nil"/>
              <w:left w:val="nil"/>
              <w:bottom w:val="single" w:sz="4" w:space="0" w:color="auto"/>
              <w:right w:val="single" w:sz="4" w:space="0" w:color="auto"/>
            </w:tcBorders>
            <w:shd w:val="clear" w:color="000000" w:fill="FFFFFF"/>
            <w:hideMark/>
          </w:tcPr>
          <w:p w14:paraId="0B9EF8E1" w14:textId="77777777" w:rsidR="00E85FA3" w:rsidRPr="00E85FA3" w:rsidRDefault="00E85FA3" w:rsidP="00E85FA3">
            <w:pPr>
              <w:jc w:val="center"/>
              <w:rPr>
                <w:sz w:val="18"/>
                <w:szCs w:val="18"/>
                <w:lang w:val="en-US"/>
              </w:rPr>
            </w:pPr>
            <w:r w:rsidRPr="00E85FA3">
              <w:rPr>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6CBE96B1" w14:textId="77777777" w:rsidR="00E85FA3" w:rsidRPr="00E85FA3" w:rsidRDefault="00E85FA3" w:rsidP="00E85FA3">
            <w:pPr>
              <w:jc w:val="center"/>
              <w:rPr>
                <w:color w:val="000000"/>
                <w:sz w:val="18"/>
                <w:szCs w:val="18"/>
                <w:lang w:val="en-US"/>
              </w:rPr>
            </w:pPr>
            <w:r w:rsidRPr="00E85FA3">
              <w:rPr>
                <w:color w:val="000000"/>
                <w:sz w:val="18"/>
                <w:szCs w:val="18"/>
                <w:lang w:val="en-US"/>
              </w:rPr>
              <w:t>41 454</w:t>
            </w:r>
          </w:p>
        </w:tc>
        <w:tc>
          <w:tcPr>
            <w:tcW w:w="1111" w:type="dxa"/>
            <w:tcBorders>
              <w:top w:val="nil"/>
              <w:left w:val="nil"/>
              <w:bottom w:val="single" w:sz="4" w:space="0" w:color="auto"/>
              <w:right w:val="single" w:sz="4" w:space="0" w:color="auto"/>
            </w:tcBorders>
            <w:shd w:val="clear" w:color="000000" w:fill="FFFFFF"/>
            <w:hideMark/>
          </w:tcPr>
          <w:p w14:paraId="66A80507" w14:textId="77777777" w:rsidR="00E85FA3" w:rsidRPr="00E85FA3" w:rsidRDefault="00E85FA3" w:rsidP="00E85FA3">
            <w:pPr>
              <w:jc w:val="center"/>
              <w:rPr>
                <w:sz w:val="18"/>
                <w:szCs w:val="18"/>
                <w:lang w:val="en-US"/>
              </w:rPr>
            </w:pPr>
            <w:r w:rsidRPr="00E85FA3">
              <w:rPr>
                <w:sz w:val="18"/>
                <w:szCs w:val="18"/>
                <w:lang w:val="en-US"/>
              </w:rPr>
              <w:t>41 454</w:t>
            </w:r>
          </w:p>
        </w:tc>
        <w:tc>
          <w:tcPr>
            <w:tcW w:w="972" w:type="dxa"/>
            <w:tcBorders>
              <w:top w:val="nil"/>
              <w:left w:val="nil"/>
              <w:bottom w:val="single" w:sz="4" w:space="0" w:color="auto"/>
              <w:right w:val="single" w:sz="4" w:space="0" w:color="auto"/>
            </w:tcBorders>
            <w:shd w:val="clear" w:color="000000" w:fill="FFFFFF"/>
            <w:hideMark/>
          </w:tcPr>
          <w:p w14:paraId="56D5B9C7" w14:textId="77777777" w:rsidR="00E85FA3" w:rsidRPr="00E85FA3" w:rsidRDefault="00E85FA3" w:rsidP="00E85FA3">
            <w:pPr>
              <w:jc w:val="center"/>
              <w:rPr>
                <w:sz w:val="18"/>
                <w:szCs w:val="18"/>
                <w:lang w:val="en-US"/>
              </w:rPr>
            </w:pPr>
            <w:r w:rsidRPr="00E85FA3">
              <w:rPr>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6044F822" w14:textId="77777777" w:rsidR="00E85FA3" w:rsidRPr="00E85FA3" w:rsidRDefault="00E85FA3" w:rsidP="00E85FA3">
            <w:pPr>
              <w:jc w:val="center"/>
              <w:rPr>
                <w:color w:val="000000"/>
                <w:sz w:val="18"/>
                <w:szCs w:val="18"/>
                <w:lang w:val="en-US"/>
              </w:rPr>
            </w:pPr>
            <w:r w:rsidRPr="00E85FA3">
              <w:rPr>
                <w:color w:val="000000"/>
                <w:sz w:val="18"/>
                <w:szCs w:val="18"/>
                <w:lang w:val="en-US"/>
              </w:rPr>
              <w:t>41 454</w:t>
            </w:r>
          </w:p>
        </w:tc>
        <w:tc>
          <w:tcPr>
            <w:tcW w:w="972" w:type="dxa"/>
            <w:tcBorders>
              <w:top w:val="nil"/>
              <w:left w:val="nil"/>
              <w:bottom w:val="single" w:sz="4" w:space="0" w:color="auto"/>
              <w:right w:val="single" w:sz="4" w:space="0" w:color="auto"/>
            </w:tcBorders>
            <w:shd w:val="clear" w:color="auto" w:fill="auto"/>
            <w:noWrap/>
            <w:hideMark/>
          </w:tcPr>
          <w:p w14:paraId="50F01F52" w14:textId="77777777" w:rsidR="00E85FA3" w:rsidRPr="00E85FA3" w:rsidRDefault="00E85FA3" w:rsidP="00E85FA3">
            <w:pPr>
              <w:jc w:val="center"/>
              <w:rPr>
                <w:color w:val="000000"/>
                <w:sz w:val="18"/>
                <w:szCs w:val="18"/>
                <w:lang w:val="en-US"/>
              </w:rPr>
            </w:pPr>
            <w:r w:rsidRPr="00E85FA3">
              <w:rPr>
                <w:color w:val="000000"/>
                <w:sz w:val="18"/>
                <w:szCs w:val="18"/>
                <w:lang w:val="en-US"/>
              </w:rPr>
              <w:t>11 568</w:t>
            </w:r>
          </w:p>
        </w:tc>
        <w:tc>
          <w:tcPr>
            <w:tcW w:w="835" w:type="dxa"/>
            <w:tcBorders>
              <w:top w:val="nil"/>
              <w:left w:val="nil"/>
              <w:bottom w:val="single" w:sz="4" w:space="0" w:color="auto"/>
              <w:right w:val="single" w:sz="4" w:space="0" w:color="auto"/>
            </w:tcBorders>
            <w:shd w:val="clear" w:color="auto" w:fill="auto"/>
            <w:noWrap/>
            <w:hideMark/>
          </w:tcPr>
          <w:p w14:paraId="26EE6701"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22F25F84" w14:textId="77777777" w:rsidR="00E85FA3" w:rsidRPr="00E85FA3" w:rsidRDefault="00E85FA3" w:rsidP="00E85FA3">
            <w:pPr>
              <w:jc w:val="center"/>
              <w:rPr>
                <w:color w:val="000000"/>
                <w:sz w:val="18"/>
                <w:szCs w:val="18"/>
                <w:lang w:val="en-US"/>
              </w:rPr>
            </w:pPr>
            <w:r w:rsidRPr="00E85FA3">
              <w:rPr>
                <w:color w:val="000000"/>
                <w:sz w:val="18"/>
                <w:szCs w:val="18"/>
                <w:lang w:val="en-US"/>
              </w:rPr>
              <w:t>11 568</w:t>
            </w:r>
          </w:p>
        </w:tc>
        <w:tc>
          <w:tcPr>
            <w:tcW w:w="1317" w:type="dxa"/>
            <w:tcBorders>
              <w:top w:val="nil"/>
              <w:left w:val="nil"/>
              <w:bottom w:val="single" w:sz="4" w:space="0" w:color="auto"/>
              <w:right w:val="single" w:sz="4" w:space="0" w:color="auto"/>
            </w:tcBorders>
            <w:shd w:val="clear" w:color="000000" w:fill="FFFFFF"/>
            <w:noWrap/>
            <w:hideMark/>
          </w:tcPr>
          <w:p w14:paraId="47470FBD" w14:textId="77777777" w:rsidR="00E85FA3" w:rsidRPr="00E85FA3" w:rsidRDefault="00E85FA3" w:rsidP="00E85FA3">
            <w:pPr>
              <w:jc w:val="center"/>
              <w:rPr>
                <w:color w:val="000000"/>
                <w:sz w:val="18"/>
                <w:szCs w:val="18"/>
                <w:lang w:val="en-US"/>
              </w:rPr>
            </w:pPr>
            <w:r w:rsidRPr="00E85FA3">
              <w:rPr>
                <w:color w:val="000000"/>
                <w:sz w:val="18"/>
                <w:szCs w:val="18"/>
                <w:lang w:val="en-US"/>
              </w:rPr>
              <w:t>28%</w:t>
            </w:r>
          </w:p>
        </w:tc>
      </w:tr>
      <w:tr w:rsidR="007B3A0A" w:rsidRPr="00E85FA3" w14:paraId="1AB7384C" w14:textId="77777777" w:rsidTr="006F3AB0">
        <w:trPr>
          <w:trHeight w:val="240"/>
        </w:trPr>
        <w:tc>
          <w:tcPr>
            <w:tcW w:w="3969"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14:paraId="320513FC" w14:textId="77777777" w:rsidR="00E85FA3" w:rsidRPr="00E85FA3" w:rsidRDefault="00E85FA3" w:rsidP="00E85FA3">
            <w:pPr>
              <w:rPr>
                <w:b/>
                <w:bCs/>
                <w:i/>
                <w:iCs/>
                <w:color w:val="000000"/>
                <w:sz w:val="18"/>
                <w:szCs w:val="18"/>
                <w:lang w:val="en-US"/>
              </w:rPr>
            </w:pPr>
            <w:r w:rsidRPr="00E85FA3">
              <w:rPr>
                <w:b/>
                <w:bCs/>
                <w:i/>
                <w:iCs/>
                <w:color w:val="000000"/>
                <w:sz w:val="18"/>
                <w:szCs w:val="18"/>
                <w:lang w:val="en-US"/>
              </w:rPr>
              <w:t>Üldmajanduslikud arendusprojektid</w:t>
            </w:r>
          </w:p>
        </w:tc>
        <w:tc>
          <w:tcPr>
            <w:tcW w:w="1111" w:type="dxa"/>
            <w:tcBorders>
              <w:top w:val="nil"/>
              <w:left w:val="nil"/>
              <w:bottom w:val="single" w:sz="4" w:space="0" w:color="auto"/>
              <w:right w:val="single" w:sz="4" w:space="0" w:color="auto"/>
            </w:tcBorders>
            <w:shd w:val="clear" w:color="000000" w:fill="FFFFFF"/>
            <w:noWrap/>
            <w:hideMark/>
          </w:tcPr>
          <w:p w14:paraId="07DC8297"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130 000</w:t>
            </w:r>
          </w:p>
        </w:tc>
        <w:tc>
          <w:tcPr>
            <w:tcW w:w="973" w:type="dxa"/>
            <w:tcBorders>
              <w:top w:val="nil"/>
              <w:left w:val="nil"/>
              <w:bottom w:val="single" w:sz="4" w:space="0" w:color="auto"/>
              <w:right w:val="single" w:sz="4" w:space="0" w:color="auto"/>
            </w:tcBorders>
            <w:shd w:val="clear" w:color="000000" w:fill="FFFFFF"/>
            <w:noWrap/>
            <w:hideMark/>
          </w:tcPr>
          <w:p w14:paraId="318A9EBE"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noWrap/>
            <w:hideMark/>
          </w:tcPr>
          <w:p w14:paraId="2DF8A83B"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130 000</w:t>
            </w:r>
          </w:p>
        </w:tc>
        <w:tc>
          <w:tcPr>
            <w:tcW w:w="1111" w:type="dxa"/>
            <w:tcBorders>
              <w:top w:val="nil"/>
              <w:left w:val="nil"/>
              <w:bottom w:val="single" w:sz="4" w:space="0" w:color="auto"/>
              <w:right w:val="single" w:sz="4" w:space="0" w:color="auto"/>
            </w:tcBorders>
            <w:shd w:val="clear" w:color="000000" w:fill="FFFFFF"/>
            <w:noWrap/>
            <w:hideMark/>
          </w:tcPr>
          <w:p w14:paraId="375AA4AB"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200 070</w:t>
            </w:r>
          </w:p>
        </w:tc>
        <w:tc>
          <w:tcPr>
            <w:tcW w:w="972" w:type="dxa"/>
            <w:tcBorders>
              <w:top w:val="nil"/>
              <w:left w:val="nil"/>
              <w:bottom w:val="single" w:sz="4" w:space="0" w:color="auto"/>
              <w:right w:val="single" w:sz="4" w:space="0" w:color="auto"/>
            </w:tcBorders>
            <w:shd w:val="clear" w:color="000000" w:fill="FFFFFF"/>
            <w:noWrap/>
            <w:hideMark/>
          </w:tcPr>
          <w:p w14:paraId="2B6C07AB"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noWrap/>
            <w:hideMark/>
          </w:tcPr>
          <w:p w14:paraId="6A6EF2E6"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200 070</w:t>
            </w:r>
          </w:p>
        </w:tc>
        <w:tc>
          <w:tcPr>
            <w:tcW w:w="972" w:type="dxa"/>
            <w:tcBorders>
              <w:top w:val="nil"/>
              <w:left w:val="nil"/>
              <w:bottom w:val="single" w:sz="4" w:space="0" w:color="auto"/>
              <w:right w:val="single" w:sz="4" w:space="0" w:color="auto"/>
            </w:tcBorders>
            <w:shd w:val="clear" w:color="000000" w:fill="FFFFFF"/>
            <w:noWrap/>
            <w:hideMark/>
          </w:tcPr>
          <w:p w14:paraId="3D696235"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116 989</w:t>
            </w:r>
          </w:p>
        </w:tc>
        <w:tc>
          <w:tcPr>
            <w:tcW w:w="835" w:type="dxa"/>
            <w:tcBorders>
              <w:top w:val="nil"/>
              <w:left w:val="nil"/>
              <w:bottom w:val="single" w:sz="4" w:space="0" w:color="auto"/>
              <w:right w:val="single" w:sz="4" w:space="0" w:color="auto"/>
            </w:tcBorders>
            <w:shd w:val="clear" w:color="000000" w:fill="FFFFFF"/>
            <w:noWrap/>
            <w:hideMark/>
          </w:tcPr>
          <w:p w14:paraId="0EE96060"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0</w:t>
            </w:r>
          </w:p>
        </w:tc>
        <w:tc>
          <w:tcPr>
            <w:tcW w:w="972" w:type="dxa"/>
            <w:tcBorders>
              <w:top w:val="nil"/>
              <w:left w:val="nil"/>
              <w:bottom w:val="single" w:sz="4" w:space="0" w:color="auto"/>
              <w:right w:val="single" w:sz="4" w:space="0" w:color="auto"/>
            </w:tcBorders>
            <w:shd w:val="clear" w:color="000000" w:fill="FFFFFF"/>
            <w:noWrap/>
            <w:hideMark/>
          </w:tcPr>
          <w:p w14:paraId="2A23038A"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116 989</w:t>
            </w:r>
          </w:p>
        </w:tc>
        <w:tc>
          <w:tcPr>
            <w:tcW w:w="1317" w:type="dxa"/>
            <w:tcBorders>
              <w:top w:val="nil"/>
              <w:left w:val="nil"/>
              <w:bottom w:val="single" w:sz="4" w:space="0" w:color="auto"/>
              <w:right w:val="single" w:sz="4" w:space="0" w:color="auto"/>
            </w:tcBorders>
            <w:shd w:val="clear" w:color="000000" w:fill="FFFFFF"/>
            <w:noWrap/>
            <w:hideMark/>
          </w:tcPr>
          <w:p w14:paraId="1C4B959C"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58%</w:t>
            </w:r>
          </w:p>
        </w:tc>
      </w:tr>
      <w:tr w:rsidR="007B3A0A" w:rsidRPr="00E85FA3" w14:paraId="562B06CD" w14:textId="77777777" w:rsidTr="006F3AB0">
        <w:trPr>
          <w:trHeight w:val="480"/>
        </w:trPr>
        <w:tc>
          <w:tcPr>
            <w:tcW w:w="559" w:type="dxa"/>
            <w:tcBorders>
              <w:top w:val="nil"/>
              <w:left w:val="single" w:sz="4" w:space="0" w:color="auto"/>
              <w:bottom w:val="single" w:sz="4" w:space="0" w:color="auto"/>
              <w:right w:val="single" w:sz="4" w:space="0" w:color="auto"/>
            </w:tcBorders>
            <w:shd w:val="clear" w:color="000000" w:fill="FFFFFF"/>
            <w:noWrap/>
            <w:hideMark/>
          </w:tcPr>
          <w:p w14:paraId="01F77F0D" w14:textId="77777777" w:rsidR="00E85FA3" w:rsidRPr="00E85FA3" w:rsidRDefault="00E85FA3" w:rsidP="00E85FA3">
            <w:pPr>
              <w:jc w:val="center"/>
              <w:rPr>
                <w:color w:val="000000"/>
                <w:sz w:val="18"/>
                <w:szCs w:val="18"/>
                <w:lang w:val="en-US"/>
              </w:rPr>
            </w:pPr>
            <w:r w:rsidRPr="00E85FA3">
              <w:rPr>
                <w:color w:val="000000"/>
                <w:sz w:val="18"/>
                <w:szCs w:val="18"/>
                <w:lang w:val="en-US"/>
              </w:rPr>
              <w:t>1.29</w:t>
            </w:r>
          </w:p>
        </w:tc>
        <w:tc>
          <w:tcPr>
            <w:tcW w:w="3410" w:type="dxa"/>
            <w:tcBorders>
              <w:top w:val="nil"/>
              <w:left w:val="nil"/>
              <w:bottom w:val="single" w:sz="4" w:space="0" w:color="auto"/>
              <w:right w:val="single" w:sz="4" w:space="0" w:color="auto"/>
            </w:tcBorders>
            <w:shd w:val="clear" w:color="000000" w:fill="FFFFFF"/>
            <w:hideMark/>
          </w:tcPr>
          <w:p w14:paraId="0ED1B51F" w14:textId="77777777" w:rsidR="00E85FA3" w:rsidRPr="00E85FA3" w:rsidRDefault="00E85FA3" w:rsidP="00E85FA3">
            <w:pPr>
              <w:rPr>
                <w:sz w:val="18"/>
                <w:szCs w:val="18"/>
                <w:lang w:val="en-US"/>
              </w:rPr>
            </w:pPr>
            <w:r w:rsidRPr="00E85FA3">
              <w:rPr>
                <w:sz w:val="18"/>
                <w:szCs w:val="18"/>
                <w:lang w:val="en-US"/>
              </w:rPr>
              <w:t>SA-le Narva Linna Arendus Äkkeküla ehitustööde, IV etapp</w:t>
            </w:r>
          </w:p>
        </w:tc>
        <w:tc>
          <w:tcPr>
            <w:tcW w:w="1111" w:type="dxa"/>
            <w:tcBorders>
              <w:top w:val="nil"/>
              <w:left w:val="nil"/>
              <w:bottom w:val="single" w:sz="4" w:space="0" w:color="auto"/>
              <w:right w:val="single" w:sz="4" w:space="0" w:color="auto"/>
            </w:tcBorders>
            <w:shd w:val="clear" w:color="000000" w:fill="FFFFFF"/>
            <w:hideMark/>
          </w:tcPr>
          <w:p w14:paraId="1E1E1DDD" w14:textId="77777777" w:rsidR="00E85FA3" w:rsidRPr="00E85FA3" w:rsidRDefault="00E85FA3" w:rsidP="00E85FA3">
            <w:pPr>
              <w:jc w:val="center"/>
              <w:rPr>
                <w:sz w:val="18"/>
                <w:szCs w:val="18"/>
                <w:lang w:val="en-US"/>
              </w:rPr>
            </w:pPr>
            <w:r w:rsidRPr="00E85FA3">
              <w:rPr>
                <w:sz w:val="18"/>
                <w:szCs w:val="18"/>
                <w:lang w:val="en-US"/>
              </w:rPr>
              <w:t>60 000</w:t>
            </w:r>
          </w:p>
        </w:tc>
        <w:tc>
          <w:tcPr>
            <w:tcW w:w="973" w:type="dxa"/>
            <w:tcBorders>
              <w:top w:val="nil"/>
              <w:left w:val="nil"/>
              <w:bottom w:val="single" w:sz="4" w:space="0" w:color="auto"/>
              <w:right w:val="single" w:sz="4" w:space="0" w:color="auto"/>
            </w:tcBorders>
            <w:shd w:val="clear" w:color="000000" w:fill="FFFFFF"/>
            <w:hideMark/>
          </w:tcPr>
          <w:p w14:paraId="046C693A" w14:textId="77777777" w:rsidR="00E85FA3" w:rsidRPr="00E85FA3" w:rsidRDefault="00E85FA3" w:rsidP="00E85FA3">
            <w:pPr>
              <w:jc w:val="center"/>
              <w:rPr>
                <w:sz w:val="18"/>
                <w:szCs w:val="18"/>
                <w:lang w:val="en-US"/>
              </w:rPr>
            </w:pPr>
            <w:r w:rsidRPr="00E85FA3">
              <w:rPr>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4E0D838D" w14:textId="77777777" w:rsidR="00E85FA3" w:rsidRPr="00E85FA3" w:rsidRDefault="00E85FA3" w:rsidP="00E85FA3">
            <w:pPr>
              <w:jc w:val="center"/>
              <w:rPr>
                <w:color w:val="000000"/>
                <w:sz w:val="18"/>
                <w:szCs w:val="18"/>
                <w:lang w:val="en-US"/>
              </w:rPr>
            </w:pPr>
            <w:r w:rsidRPr="00E85FA3">
              <w:rPr>
                <w:color w:val="000000"/>
                <w:sz w:val="18"/>
                <w:szCs w:val="18"/>
                <w:lang w:val="en-US"/>
              </w:rPr>
              <w:t>60 000</w:t>
            </w:r>
          </w:p>
        </w:tc>
        <w:tc>
          <w:tcPr>
            <w:tcW w:w="1111" w:type="dxa"/>
            <w:tcBorders>
              <w:top w:val="nil"/>
              <w:left w:val="nil"/>
              <w:bottom w:val="single" w:sz="4" w:space="0" w:color="auto"/>
              <w:right w:val="single" w:sz="4" w:space="0" w:color="auto"/>
            </w:tcBorders>
            <w:shd w:val="clear" w:color="000000" w:fill="FFFFFF"/>
            <w:hideMark/>
          </w:tcPr>
          <w:p w14:paraId="777C9BE0" w14:textId="77777777" w:rsidR="00E85FA3" w:rsidRPr="00E85FA3" w:rsidRDefault="00E85FA3" w:rsidP="00E85FA3">
            <w:pPr>
              <w:jc w:val="center"/>
              <w:rPr>
                <w:sz w:val="18"/>
                <w:szCs w:val="18"/>
                <w:lang w:val="en-US"/>
              </w:rPr>
            </w:pPr>
            <w:r w:rsidRPr="00E85FA3">
              <w:rPr>
                <w:sz w:val="18"/>
                <w:szCs w:val="18"/>
                <w:lang w:val="en-US"/>
              </w:rPr>
              <w:t>60 000</w:t>
            </w:r>
          </w:p>
        </w:tc>
        <w:tc>
          <w:tcPr>
            <w:tcW w:w="972" w:type="dxa"/>
            <w:tcBorders>
              <w:top w:val="nil"/>
              <w:left w:val="nil"/>
              <w:bottom w:val="single" w:sz="4" w:space="0" w:color="auto"/>
              <w:right w:val="single" w:sz="4" w:space="0" w:color="auto"/>
            </w:tcBorders>
            <w:shd w:val="clear" w:color="000000" w:fill="FFFFFF"/>
            <w:hideMark/>
          </w:tcPr>
          <w:p w14:paraId="0274D08C" w14:textId="77777777" w:rsidR="00E85FA3" w:rsidRPr="00E85FA3" w:rsidRDefault="00E85FA3" w:rsidP="00E85FA3">
            <w:pPr>
              <w:jc w:val="center"/>
              <w:rPr>
                <w:sz w:val="18"/>
                <w:szCs w:val="18"/>
                <w:lang w:val="en-US"/>
              </w:rPr>
            </w:pPr>
            <w:r w:rsidRPr="00E85FA3">
              <w:rPr>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56713B30" w14:textId="77777777" w:rsidR="00E85FA3" w:rsidRPr="00E85FA3" w:rsidRDefault="00E85FA3" w:rsidP="00E85FA3">
            <w:pPr>
              <w:jc w:val="center"/>
              <w:rPr>
                <w:color w:val="000000"/>
                <w:sz w:val="18"/>
                <w:szCs w:val="18"/>
                <w:lang w:val="en-US"/>
              </w:rPr>
            </w:pPr>
            <w:r w:rsidRPr="00E85FA3">
              <w:rPr>
                <w:color w:val="000000"/>
                <w:sz w:val="18"/>
                <w:szCs w:val="18"/>
                <w:lang w:val="en-US"/>
              </w:rPr>
              <w:t>60 000</w:t>
            </w:r>
          </w:p>
        </w:tc>
        <w:tc>
          <w:tcPr>
            <w:tcW w:w="972" w:type="dxa"/>
            <w:tcBorders>
              <w:top w:val="nil"/>
              <w:left w:val="nil"/>
              <w:bottom w:val="single" w:sz="4" w:space="0" w:color="auto"/>
              <w:right w:val="single" w:sz="4" w:space="0" w:color="auto"/>
            </w:tcBorders>
            <w:shd w:val="clear" w:color="auto" w:fill="auto"/>
            <w:noWrap/>
            <w:hideMark/>
          </w:tcPr>
          <w:p w14:paraId="50F88059" w14:textId="77777777" w:rsidR="00E85FA3" w:rsidRPr="00E85FA3" w:rsidRDefault="00E85FA3" w:rsidP="00E85FA3">
            <w:pPr>
              <w:jc w:val="center"/>
              <w:rPr>
                <w:color w:val="000000"/>
                <w:sz w:val="18"/>
                <w:szCs w:val="18"/>
                <w:lang w:val="en-US"/>
              </w:rPr>
            </w:pPr>
            <w:r w:rsidRPr="00E85FA3">
              <w:rPr>
                <w:color w:val="000000"/>
                <w:sz w:val="18"/>
                <w:szCs w:val="18"/>
                <w:lang w:val="en-US"/>
              </w:rPr>
              <w:t>60 000</w:t>
            </w:r>
          </w:p>
        </w:tc>
        <w:tc>
          <w:tcPr>
            <w:tcW w:w="835" w:type="dxa"/>
            <w:tcBorders>
              <w:top w:val="nil"/>
              <w:left w:val="nil"/>
              <w:bottom w:val="single" w:sz="4" w:space="0" w:color="auto"/>
              <w:right w:val="single" w:sz="4" w:space="0" w:color="auto"/>
            </w:tcBorders>
            <w:shd w:val="clear" w:color="auto" w:fill="auto"/>
            <w:noWrap/>
            <w:hideMark/>
          </w:tcPr>
          <w:p w14:paraId="6860B3FE"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60E5F30F" w14:textId="77777777" w:rsidR="00E85FA3" w:rsidRPr="00E85FA3" w:rsidRDefault="00E85FA3" w:rsidP="00E85FA3">
            <w:pPr>
              <w:jc w:val="center"/>
              <w:rPr>
                <w:color w:val="000000"/>
                <w:sz w:val="18"/>
                <w:szCs w:val="18"/>
                <w:lang w:val="en-US"/>
              </w:rPr>
            </w:pPr>
            <w:r w:rsidRPr="00E85FA3">
              <w:rPr>
                <w:color w:val="000000"/>
                <w:sz w:val="18"/>
                <w:szCs w:val="18"/>
                <w:lang w:val="en-US"/>
              </w:rPr>
              <w:t>60 000</w:t>
            </w:r>
          </w:p>
        </w:tc>
        <w:tc>
          <w:tcPr>
            <w:tcW w:w="1317" w:type="dxa"/>
            <w:tcBorders>
              <w:top w:val="nil"/>
              <w:left w:val="nil"/>
              <w:bottom w:val="single" w:sz="4" w:space="0" w:color="auto"/>
              <w:right w:val="single" w:sz="4" w:space="0" w:color="auto"/>
            </w:tcBorders>
            <w:shd w:val="clear" w:color="000000" w:fill="FFFFFF"/>
            <w:noWrap/>
            <w:hideMark/>
          </w:tcPr>
          <w:p w14:paraId="70AA73D8" w14:textId="77777777" w:rsidR="00E85FA3" w:rsidRPr="00E85FA3" w:rsidRDefault="00E85FA3" w:rsidP="00E85FA3">
            <w:pPr>
              <w:jc w:val="center"/>
              <w:rPr>
                <w:color w:val="000000"/>
                <w:sz w:val="18"/>
                <w:szCs w:val="18"/>
                <w:lang w:val="en-US"/>
              </w:rPr>
            </w:pPr>
            <w:r w:rsidRPr="00E85FA3">
              <w:rPr>
                <w:color w:val="000000"/>
                <w:sz w:val="18"/>
                <w:szCs w:val="18"/>
                <w:lang w:val="en-US"/>
              </w:rPr>
              <w:t>100%</w:t>
            </w:r>
          </w:p>
        </w:tc>
      </w:tr>
      <w:tr w:rsidR="007B3A0A" w:rsidRPr="00E85FA3" w14:paraId="1895AF67" w14:textId="77777777" w:rsidTr="006F3AB0">
        <w:trPr>
          <w:trHeight w:val="188"/>
        </w:trPr>
        <w:tc>
          <w:tcPr>
            <w:tcW w:w="559" w:type="dxa"/>
            <w:tcBorders>
              <w:top w:val="nil"/>
              <w:left w:val="single" w:sz="4" w:space="0" w:color="auto"/>
              <w:bottom w:val="single" w:sz="4" w:space="0" w:color="auto"/>
              <w:right w:val="single" w:sz="4" w:space="0" w:color="auto"/>
            </w:tcBorders>
            <w:shd w:val="clear" w:color="000000" w:fill="FFFFFF"/>
            <w:noWrap/>
            <w:hideMark/>
          </w:tcPr>
          <w:p w14:paraId="4BB0BE83" w14:textId="77777777" w:rsidR="00E85FA3" w:rsidRPr="00E85FA3" w:rsidRDefault="00E85FA3" w:rsidP="00E85FA3">
            <w:pPr>
              <w:jc w:val="center"/>
              <w:rPr>
                <w:color w:val="000000"/>
                <w:sz w:val="18"/>
                <w:szCs w:val="18"/>
                <w:lang w:val="en-US"/>
              </w:rPr>
            </w:pPr>
            <w:r w:rsidRPr="00E85FA3">
              <w:rPr>
                <w:color w:val="000000"/>
                <w:sz w:val="18"/>
                <w:szCs w:val="18"/>
                <w:lang w:val="en-US"/>
              </w:rPr>
              <w:t>1.30</w:t>
            </w:r>
          </w:p>
        </w:tc>
        <w:tc>
          <w:tcPr>
            <w:tcW w:w="3410" w:type="dxa"/>
            <w:tcBorders>
              <w:top w:val="nil"/>
              <w:left w:val="nil"/>
              <w:bottom w:val="single" w:sz="4" w:space="0" w:color="auto"/>
              <w:right w:val="single" w:sz="4" w:space="0" w:color="auto"/>
            </w:tcBorders>
            <w:shd w:val="clear" w:color="000000" w:fill="FFFFFF"/>
            <w:hideMark/>
          </w:tcPr>
          <w:p w14:paraId="568991D6" w14:textId="77777777" w:rsidR="00E85FA3" w:rsidRPr="00E85FA3" w:rsidRDefault="00E85FA3" w:rsidP="00E85FA3">
            <w:pPr>
              <w:rPr>
                <w:color w:val="000000"/>
                <w:sz w:val="18"/>
                <w:szCs w:val="18"/>
                <w:lang w:val="en-US"/>
              </w:rPr>
            </w:pPr>
            <w:r w:rsidRPr="00E85FA3">
              <w:rPr>
                <w:color w:val="000000"/>
                <w:sz w:val="18"/>
                <w:szCs w:val="18"/>
                <w:lang w:val="en-US"/>
              </w:rPr>
              <w:t>SA-le Narva Linna Arendus Äkkeküla alal spordikompleksi rajamise detailplaneeringu koostamiseks</w:t>
            </w:r>
          </w:p>
        </w:tc>
        <w:tc>
          <w:tcPr>
            <w:tcW w:w="1111" w:type="dxa"/>
            <w:tcBorders>
              <w:top w:val="nil"/>
              <w:left w:val="nil"/>
              <w:bottom w:val="single" w:sz="4" w:space="0" w:color="auto"/>
              <w:right w:val="single" w:sz="4" w:space="0" w:color="auto"/>
            </w:tcBorders>
            <w:shd w:val="clear" w:color="000000" w:fill="FFFFFF"/>
            <w:hideMark/>
          </w:tcPr>
          <w:p w14:paraId="76ACAE4F" w14:textId="55EBC11E" w:rsidR="00E85FA3" w:rsidRPr="00E85FA3" w:rsidRDefault="00086246" w:rsidP="00E85FA3">
            <w:pPr>
              <w:jc w:val="center"/>
              <w:rPr>
                <w:sz w:val="18"/>
                <w:szCs w:val="18"/>
                <w:lang w:val="en-US"/>
              </w:rPr>
            </w:pPr>
            <w:r>
              <w:rPr>
                <w:sz w:val="18"/>
                <w:szCs w:val="18"/>
                <w:lang w:val="en-US"/>
              </w:rPr>
              <w:t>0</w:t>
            </w:r>
            <w:r w:rsidR="00E85FA3" w:rsidRPr="00E85FA3">
              <w:rPr>
                <w:sz w:val="18"/>
                <w:szCs w:val="18"/>
                <w:lang w:val="en-US"/>
              </w:rPr>
              <w:t> </w:t>
            </w:r>
          </w:p>
        </w:tc>
        <w:tc>
          <w:tcPr>
            <w:tcW w:w="973" w:type="dxa"/>
            <w:tcBorders>
              <w:top w:val="nil"/>
              <w:left w:val="nil"/>
              <w:bottom w:val="single" w:sz="4" w:space="0" w:color="auto"/>
              <w:right w:val="single" w:sz="4" w:space="0" w:color="auto"/>
            </w:tcBorders>
            <w:shd w:val="clear" w:color="000000" w:fill="FFFFFF"/>
            <w:hideMark/>
          </w:tcPr>
          <w:p w14:paraId="59A7F84C" w14:textId="77777777" w:rsidR="00E85FA3" w:rsidRPr="00E85FA3" w:rsidRDefault="00E85FA3" w:rsidP="00E85FA3">
            <w:pPr>
              <w:jc w:val="center"/>
              <w:rPr>
                <w:sz w:val="18"/>
                <w:szCs w:val="18"/>
                <w:lang w:val="en-US"/>
              </w:rPr>
            </w:pPr>
            <w:r w:rsidRPr="00E85FA3">
              <w:rPr>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1BED4F28"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hideMark/>
          </w:tcPr>
          <w:p w14:paraId="7A02794F" w14:textId="77777777" w:rsidR="00E85FA3" w:rsidRPr="00E85FA3" w:rsidRDefault="00E85FA3" w:rsidP="00E85FA3">
            <w:pPr>
              <w:jc w:val="center"/>
              <w:rPr>
                <w:sz w:val="18"/>
                <w:szCs w:val="18"/>
                <w:lang w:val="en-US"/>
              </w:rPr>
            </w:pPr>
            <w:r w:rsidRPr="00E85FA3">
              <w:rPr>
                <w:sz w:val="18"/>
                <w:szCs w:val="18"/>
                <w:lang w:val="en-US"/>
              </w:rPr>
              <w:t>12 000</w:t>
            </w:r>
          </w:p>
        </w:tc>
        <w:tc>
          <w:tcPr>
            <w:tcW w:w="972" w:type="dxa"/>
            <w:tcBorders>
              <w:top w:val="nil"/>
              <w:left w:val="nil"/>
              <w:bottom w:val="single" w:sz="4" w:space="0" w:color="auto"/>
              <w:right w:val="single" w:sz="4" w:space="0" w:color="auto"/>
            </w:tcBorders>
            <w:shd w:val="clear" w:color="000000" w:fill="FFFFFF"/>
            <w:hideMark/>
          </w:tcPr>
          <w:p w14:paraId="4BF4CC5A" w14:textId="77777777" w:rsidR="00E85FA3" w:rsidRPr="00E85FA3" w:rsidRDefault="00E85FA3" w:rsidP="00E85FA3">
            <w:pPr>
              <w:jc w:val="center"/>
              <w:rPr>
                <w:sz w:val="18"/>
                <w:szCs w:val="18"/>
                <w:lang w:val="en-US"/>
              </w:rPr>
            </w:pPr>
            <w:r w:rsidRPr="00E85FA3">
              <w:rPr>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09506DE4" w14:textId="77777777" w:rsidR="00E85FA3" w:rsidRPr="00E85FA3" w:rsidRDefault="00E85FA3" w:rsidP="00E85FA3">
            <w:pPr>
              <w:jc w:val="center"/>
              <w:rPr>
                <w:color w:val="000000"/>
                <w:sz w:val="18"/>
                <w:szCs w:val="18"/>
                <w:lang w:val="en-US"/>
              </w:rPr>
            </w:pPr>
            <w:r w:rsidRPr="00E85FA3">
              <w:rPr>
                <w:color w:val="000000"/>
                <w:sz w:val="18"/>
                <w:szCs w:val="18"/>
                <w:lang w:val="en-US"/>
              </w:rPr>
              <w:t>12 000</w:t>
            </w:r>
          </w:p>
        </w:tc>
        <w:tc>
          <w:tcPr>
            <w:tcW w:w="972" w:type="dxa"/>
            <w:tcBorders>
              <w:top w:val="nil"/>
              <w:left w:val="nil"/>
              <w:bottom w:val="single" w:sz="4" w:space="0" w:color="auto"/>
              <w:right w:val="single" w:sz="4" w:space="0" w:color="auto"/>
            </w:tcBorders>
            <w:shd w:val="clear" w:color="auto" w:fill="auto"/>
            <w:noWrap/>
            <w:hideMark/>
          </w:tcPr>
          <w:p w14:paraId="6D948B75"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835" w:type="dxa"/>
            <w:tcBorders>
              <w:top w:val="nil"/>
              <w:left w:val="nil"/>
              <w:bottom w:val="single" w:sz="4" w:space="0" w:color="auto"/>
              <w:right w:val="single" w:sz="4" w:space="0" w:color="auto"/>
            </w:tcBorders>
            <w:shd w:val="clear" w:color="auto" w:fill="auto"/>
            <w:noWrap/>
            <w:hideMark/>
          </w:tcPr>
          <w:p w14:paraId="76B6FA37"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64AA13C7"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317" w:type="dxa"/>
            <w:tcBorders>
              <w:top w:val="nil"/>
              <w:left w:val="nil"/>
              <w:bottom w:val="single" w:sz="4" w:space="0" w:color="auto"/>
              <w:right w:val="single" w:sz="4" w:space="0" w:color="auto"/>
            </w:tcBorders>
            <w:shd w:val="clear" w:color="000000" w:fill="FFFFFF"/>
            <w:noWrap/>
            <w:hideMark/>
          </w:tcPr>
          <w:p w14:paraId="6BC5A69C"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r>
      <w:tr w:rsidR="007B3A0A" w:rsidRPr="00E85FA3" w14:paraId="7A44B914" w14:textId="77777777" w:rsidTr="006F3AB0">
        <w:trPr>
          <w:trHeight w:val="311"/>
        </w:trPr>
        <w:tc>
          <w:tcPr>
            <w:tcW w:w="559" w:type="dxa"/>
            <w:tcBorders>
              <w:top w:val="nil"/>
              <w:left w:val="single" w:sz="4" w:space="0" w:color="auto"/>
              <w:bottom w:val="single" w:sz="4" w:space="0" w:color="auto"/>
              <w:right w:val="single" w:sz="4" w:space="0" w:color="auto"/>
            </w:tcBorders>
            <w:shd w:val="clear" w:color="000000" w:fill="FFFFFF"/>
            <w:noWrap/>
            <w:hideMark/>
          </w:tcPr>
          <w:p w14:paraId="4176B84B" w14:textId="77777777" w:rsidR="00E85FA3" w:rsidRPr="00E85FA3" w:rsidRDefault="00E85FA3" w:rsidP="00E85FA3">
            <w:pPr>
              <w:jc w:val="center"/>
              <w:rPr>
                <w:color w:val="000000"/>
                <w:sz w:val="18"/>
                <w:szCs w:val="18"/>
                <w:lang w:val="en-US"/>
              </w:rPr>
            </w:pPr>
            <w:r w:rsidRPr="00E85FA3">
              <w:rPr>
                <w:color w:val="000000"/>
                <w:sz w:val="18"/>
                <w:szCs w:val="18"/>
                <w:lang w:val="en-US"/>
              </w:rPr>
              <w:lastRenderedPageBreak/>
              <w:t>1.31</w:t>
            </w:r>
          </w:p>
        </w:tc>
        <w:tc>
          <w:tcPr>
            <w:tcW w:w="3410" w:type="dxa"/>
            <w:tcBorders>
              <w:top w:val="nil"/>
              <w:left w:val="nil"/>
              <w:bottom w:val="single" w:sz="4" w:space="0" w:color="auto"/>
              <w:right w:val="single" w:sz="4" w:space="0" w:color="auto"/>
            </w:tcBorders>
            <w:shd w:val="clear" w:color="000000" w:fill="FFFFFF"/>
            <w:hideMark/>
          </w:tcPr>
          <w:p w14:paraId="0288DFBB" w14:textId="77777777" w:rsidR="00E85FA3" w:rsidRPr="00E85FA3" w:rsidRDefault="00E85FA3" w:rsidP="00E85FA3">
            <w:pPr>
              <w:rPr>
                <w:color w:val="000000"/>
                <w:sz w:val="18"/>
                <w:szCs w:val="18"/>
                <w:lang w:val="en-US"/>
              </w:rPr>
            </w:pPr>
            <w:r w:rsidRPr="00E85FA3">
              <w:rPr>
                <w:color w:val="000000"/>
                <w:sz w:val="18"/>
                <w:szCs w:val="18"/>
                <w:lang w:val="en-US"/>
              </w:rPr>
              <w:t xml:space="preserve">SA-le Narva Linna Arendus Äkkeküla objektide projekteerimine ja ehitamine (sh: lastepark, seikluspark, kelgunõlv ja jn) </w:t>
            </w:r>
          </w:p>
        </w:tc>
        <w:tc>
          <w:tcPr>
            <w:tcW w:w="1111" w:type="dxa"/>
            <w:tcBorders>
              <w:top w:val="nil"/>
              <w:left w:val="nil"/>
              <w:bottom w:val="single" w:sz="4" w:space="0" w:color="auto"/>
              <w:right w:val="single" w:sz="4" w:space="0" w:color="auto"/>
            </w:tcBorders>
            <w:shd w:val="clear" w:color="000000" w:fill="FFFFFF"/>
            <w:hideMark/>
          </w:tcPr>
          <w:p w14:paraId="57FBAB2D" w14:textId="505C74D6" w:rsidR="00E85FA3" w:rsidRPr="00E85FA3" w:rsidRDefault="00086246" w:rsidP="00E85FA3">
            <w:pPr>
              <w:jc w:val="center"/>
              <w:rPr>
                <w:sz w:val="18"/>
                <w:szCs w:val="18"/>
                <w:lang w:val="en-US"/>
              </w:rPr>
            </w:pPr>
            <w:r>
              <w:rPr>
                <w:sz w:val="18"/>
                <w:szCs w:val="18"/>
                <w:lang w:val="en-US"/>
              </w:rPr>
              <w:t>0</w:t>
            </w:r>
            <w:r w:rsidR="00E85FA3" w:rsidRPr="00E85FA3">
              <w:rPr>
                <w:sz w:val="18"/>
                <w:szCs w:val="18"/>
                <w:lang w:val="en-US"/>
              </w:rPr>
              <w:t> </w:t>
            </w:r>
          </w:p>
        </w:tc>
        <w:tc>
          <w:tcPr>
            <w:tcW w:w="973" w:type="dxa"/>
            <w:tcBorders>
              <w:top w:val="nil"/>
              <w:left w:val="nil"/>
              <w:bottom w:val="single" w:sz="4" w:space="0" w:color="auto"/>
              <w:right w:val="single" w:sz="4" w:space="0" w:color="auto"/>
            </w:tcBorders>
            <w:shd w:val="clear" w:color="000000" w:fill="FFFFFF"/>
            <w:hideMark/>
          </w:tcPr>
          <w:p w14:paraId="6CE2B790" w14:textId="77777777" w:rsidR="00E85FA3" w:rsidRPr="00E85FA3" w:rsidRDefault="00E85FA3" w:rsidP="00E85FA3">
            <w:pPr>
              <w:jc w:val="center"/>
              <w:rPr>
                <w:sz w:val="18"/>
                <w:szCs w:val="18"/>
                <w:lang w:val="en-US"/>
              </w:rPr>
            </w:pPr>
            <w:r w:rsidRPr="00E85FA3">
              <w:rPr>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50A8F477"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hideMark/>
          </w:tcPr>
          <w:p w14:paraId="7CB75B75" w14:textId="77777777" w:rsidR="00E85FA3" w:rsidRPr="00E85FA3" w:rsidRDefault="00E85FA3" w:rsidP="00E85FA3">
            <w:pPr>
              <w:jc w:val="center"/>
              <w:rPr>
                <w:sz w:val="18"/>
                <w:szCs w:val="18"/>
                <w:lang w:val="en-US"/>
              </w:rPr>
            </w:pPr>
            <w:r w:rsidRPr="00E85FA3">
              <w:rPr>
                <w:sz w:val="18"/>
                <w:szCs w:val="18"/>
                <w:lang w:val="en-US"/>
              </w:rPr>
              <w:t>2 070</w:t>
            </w:r>
          </w:p>
        </w:tc>
        <w:tc>
          <w:tcPr>
            <w:tcW w:w="972" w:type="dxa"/>
            <w:tcBorders>
              <w:top w:val="nil"/>
              <w:left w:val="nil"/>
              <w:bottom w:val="single" w:sz="4" w:space="0" w:color="auto"/>
              <w:right w:val="single" w:sz="4" w:space="0" w:color="auto"/>
            </w:tcBorders>
            <w:shd w:val="clear" w:color="000000" w:fill="FFFFFF"/>
            <w:hideMark/>
          </w:tcPr>
          <w:p w14:paraId="213C9CBB" w14:textId="77777777" w:rsidR="00E85FA3" w:rsidRPr="00E85FA3" w:rsidRDefault="00E85FA3" w:rsidP="00E85FA3">
            <w:pPr>
              <w:jc w:val="center"/>
              <w:rPr>
                <w:sz w:val="18"/>
                <w:szCs w:val="18"/>
                <w:lang w:val="en-US"/>
              </w:rPr>
            </w:pPr>
            <w:r w:rsidRPr="00E85FA3">
              <w:rPr>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2D5563EA" w14:textId="77777777" w:rsidR="00E85FA3" w:rsidRPr="00E85FA3" w:rsidRDefault="00E85FA3" w:rsidP="00E85FA3">
            <w:pPr>
              <w:jc w:val="center"/>
              <w:rPr>
                <w:color w:val="000000"/>
                <w:sz w:val="18"/>
                <w:szCs w:val="18"/>
                <w:lang w:val="en-US"/>
              </w:rPr>
            </w:pPr>
            <w:r w:rsidRPr="00E85FA3">
              <w:rPr>
                <w:color w:val="000000"/>
                <w:sz w:val="18"/>
                <w:szCs w:val="18"/>
                <w:lang w:val="en-US"/>
              </w:rPr>
              <w:t>2 070</w:t>
            </w:r>
          </w:p>
        </w:tc>
        <w:tc>
          <w:tcPr>
            <w:tcW w:w="972" w:type="dxa"/>
            <w:tcBorders>
              <w:top w:val="nil"/>
              <w:left w:val="nil"/>
              <w:bottom w:val="single" w:sz="4" w:space="0" w:color="auto"/>
              <w:right w:val="single" w:sz="4" w:space="0" w:color="auto"/>
            </w:tcBorders>
            <w:shd w:val="clear" w:color="000000" w:fill="FFFFFF"/>
            <w:noWrap/>
            <w:hideMark/>
          </w:tcPr>
          <w:p w14:paraId="3FE6C167" w14:textId="77777777" w:rsidR="00E85FA3" w:rsidRPr="00E85FA3" w:rsidRDefault="00E85FA3" w:rsidP="00E85FA3">
            <w:pPr>
              <w:jc w:val="center"/>
              <w:rPr>
                <w:color w:val="000000"/>
                <w:sz w:val="18"/>
                <w:szCs w:val="18"/>
                <w:lang w:val="en-US"/>
              </w:rPr>
            </w:pPr>
            <w:r w:rsidRPr="00E85FA3">
              <w:rPr>
                <w:color w:val="000000"/>
                <w:sz w:val="18"/>
                <w:szCs w:val="18"/>
                <w:lang w:val="en-US"/>
              </w:rPr>
              <w:t>1 791</w:t>
            </w:r>
          </w:p>
        </w:tc>
        <w:tc>
          <w:tcPr>
            <w:tcW w:w="835" w:type="dxa"/>
            <w:tcBorders>
              <w:top w:val="nil"/>
              <w:left w:val="nil"/>
              <w:bottom w:val="single" w:sz="4" w:space="0" w:color="auto"/>
              <w:right w:val="single" w:sz="4" w:space="0" w:color="auto"/>
            </w:tcBorders>
            <w:shd w:val="clear" w:color="auto" w:fill="auto"/>
            <w:noWrap/>
            <w:hideMark/>
          </w:tcPr>
          <w:p w14:paraId="12966B81"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2FA6FA99" w14:textId="77777777" w:rsidR="00E85FA3" w:rsidRPr="00E85FA3" w:rsidRDefault="00E85FA3" w:rsidP="00E85FA3">
            <w:pPr>
              <w:jc w:val="center"/>
              <w:rPr>
                <w:color w:val="000000"/>
                <w:sz w:val="18"/>
                <w:szCs w:val="18"/>
                <w:lang w:val="en-US"/>
              </w:rPr>
            </w:pPr>
            <w:r w:rsidRPr="00E85FA3">
              <w:rPr>
                <w:color w:val="000000"/>
                <w:sz w:val="18"/>
                <w:szCs w:val="18"/>
                <w:lang w:val="en-US"/>
              </w:rPr>
              <w:t>1 791</w:t>
            </w:r>
          </w:p>
        </w:tc>
        <w:tc>
          <w:tcPr>
            <w:tcW w:w="1317" w:type="dxa"/>
            <w:tcBorders>
              <w:top w:val="nil"/>
              <w:left w:val="nil"/>
              <w:bottom w:val="single" w:sz="4" w:space="0" w:color="auto"/>
              <w:right w:val="single" w:sz="4" w:space="0" w:color="auto"/>
            </w:tcBorders>
            <w:shd w:val="clear" w:color="000000" w:fill="FFFFFF"/>
            <w:noWrap/>
            <w:hideMark/>
          </w:tcPr>
          <w:p w14:paraId="33E8850B" w14:textId="77777777" w:rsidR="00E85FA3" w:rsidRPr="00E85FA3" w:rsidRDefault="00E85FA3" w:rsidP="00E85FA3">
            <w:pPr>
              <w:jc w:val="center"/>
              <w:rPr>
                <w:color w:val="000000"/>
                <w:sz w:val="18"/>
                <w:szCs w:val="18"/>
                <w:lang w:val="en-US"/>
              </w:rPr>
            </w:pPr>
            <w:r w:rsidRPr="00E85FA3">
              <w:rPr>
                <w:color w:val="000000"/>
                <w:sz w:val="18"/>
                <w:szCs w:val="18"/>
                <w:lang w:val="en-US"/>
              </w:rPr>
              <w:t>87%</w:t>
            </w:r>
          </w:p>
        </w:tc>
      </w:tr>
      <w:tr w:rsidR="007B3A0A" w:rsidRPr="00E85FA3" w14:paraId="1AFFC79A" w14:textId="77777777" w:rsidTr="006F3AB0">
        <w:trPr>
          <w:trHeight w:val="525"/>
        </w:trPr>
        <w:tc>
          <w:tcPr>
            <w:tcW w:w="559" w:type="dxa"/>
            <w:tcBorders>
              <w:top w:val="nil"/>
              <w:left w:val="single" w:sz="4" w:space="0" w:color="auto"/>
              <w:bottom w:val="single" w:sz="4" w:space="0" w:color="auto"/>
              <w:right w:val="single" w:sz="4" w:space="0" w:color="auto"/>
            </w:tcBorders>
            <w:shd w:val="clear" w:color="000000" w:fill="FFFFFF"/>
            <w:noWrap/>
            <w:hideMark/>
          </w:tcPr>
          <w:p w14:paraId="397D3C69" w14:textId="77777777" w:rsidR="00E85FA3" w:rsidRPr="00E85FA3" w:rsidRDefault="00E85FA3" w:rsidP="00E85FA3">
            <w:pPr>
              <w:jc w:val="center"/>
              <w:rPr>
                <w:color w:val="000000"/>
                <w:sz w:val="18"/>
                <w:szCs w:val="18"/>
                <w:lang w:val="en-US"/>
              </w:rPr>
            </w:pPr>
            <w:r w:rsidRPr="00E85FA3">
              <w:rPr>
                <w:color w:val="000000"/>
                <w:sz w:val="18"/>
                <w:szCs w:val="18"/>
                <w:lang w:val="en-US"/>
              </w:rPr>
              <w:t>1.32</w:t>
            </w:r>
          </w:p>
        </w:tc>
        <w:tc>
          <w:tcPr>
            <w:tcW w:w="3410" w:type="dxa"/>
            <w:tcBorders>
              <w:top w:val="nil"/>
              <w:left w:val="nil"/>
              <w:bottom w:val="nil"/>
              <w:right w:val="nil"/>
            </w:tcBorders>
            <w:shd w:val="clear" w:color="000000" w:fill="FFFFFF"/>
            <w:hideMark/>
          </w:tcPr>
          <w:p w14:paraId="148363A3" w14:textId="77777777" w:rsidR="00E85FA3" w:rsidRPr="00E85FA3" w:rsidRDefault="00E85FA3" w:rsidP="00E85FA3">
            <w:pPr>
              <w:rPr>
                <w:color w:val="000000"/>
                <w:sz w:val="18"/>
                <w:szCs w:val="18"/>
                <w:lang w:val="en-US"/>
              </w:rPr>
            </w:pPr>
            <w:r w:rsidRPr="00E85FA3">
              <w:rPr>
                <w:color w:val="000000"/>
                <w:sz w:val="18"/>
                <w:szCs w:val="18"/>
                <w:lang w:val="en-US"/>
              </w:rPr>
              <w:t>SA-le Narva Linna Arendus Äkkeküla laste seikluspargi ehitamiseks</w:t>
            </w:r>
          </w:p>
        </w:tc>
        <w:tc>
          <w:tcPr>
            <w:tcW w:w="1111" w:type="dxa"/>
            <w:tcBorders>
              <w:top w:val="nil"/>
              <w:left w:val="single" w:sz="4" w:space="0" w:color="auto"/>
              <w:bottom w:val="single" w:sz="4" w:space="0" w:color="auto"/>
              <w:right w:val="single" w:sz="4" w:space="0" w:color="auto"/>
            </w:tcBorders>
            <w:shd w:val="clear" w:color="000000" w:fill="FFFFFF"/>
            <w:hideMark/>
          </w:tcPr>
          <w:p w14:paraId="0F920F60" w14:textId="05FB26E3" w:rsidR="00E85FA3" w:rsidRPr="00E85FA3" w:rsidRDefault="00086246" w:rsidP="00E85FA3">
            <w:pPr>
              <w:jc w:val="center"/>
              <w:rPr>
                <w:sz w:val="18"/>
                <w:szCs w:val="18"/>
                <w:lang w:val="en-US"/>
              </w:rPr>
            </w:pPr>
            <w:r>
              <w:rPr>
                <w:sz w:val="18"/>
                <w:szCs w:val="18"/>
                <w:lang w:val="en-US"/>
              </w:rPr>
              <w:t>0</w:t>
            </w:r>
            <w:r w:rsidR="00E85FA3" w:rsidRPr="00E85FA3">
              <w:rPr>
                <w:sz w:val="18"/>
                <w:szCs w:val="18"/>
                <w:lang w:val="en-US"/>
              </w:rPr>
              <w:t> </w:t>
            </w:r>
          </w:p>
        </w:tc>
        <w:tc>
          <w:tcPr>
            <w:tcW w:w="973" w:type="dxa"/>
            <w:tcBorders>
              <w:top w:val="nil"/>
              <w:left w:val="nil"/>
              <w:bottom w:val="single" w:sz="4" w:space="0" w:color="auto"/>
              <w:right w:val="single" w:sz="4" w:space="0" w:color="auto"/>
            </w:tcBorders>
            <w:shd w:val="clear" w:color="000000" w:fill="FFFFFF"/>
            <w:hideMark/>
          </w:tcPr>
          <w:p w14:paraId="7164A153" w14:textId="77777777" w:rsidR="00E85FA3" w:rsidRPr="00E85FA3" w:rsidRDefault="00E85FA3" w:rsidP="00E85FA3">
            <w:pPr>
              <w:jc w:val="center"/>
              <w:rPr>
                <w:sz w:val="18"/>
                <w:szCs w:val="18"/>
                <w:lang w:val="en-US"/>
              </w:rPr>
            </w:pPr>
            <w:r w:rsidRPr="00E85FA3">
              <w:rPr>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3C8DE9FC"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hideMark/>
          </w:tcPr>
          <w:p w14:paraId="2B5633B4" w14:textId="77777777" w:rsidR="00E85FA3" w:rsidRPr="00E85FA3" w:rsidRDefault="00E85FA3" w:rsidP="00E85FA3">
            <w:pPr>
              <w:jc w:val="center"/>
              <w:rPr>
                <w:sz w:val="18"/>
                <w:szCs w:val="18"/>
                <w:lang w:val="en-US"/>
              </w:rPr>
            </w:pPr>
            <w:r w:rsidRPr="00E85FA3">
              <w:rPr>
                <w:sz w:val="18"/>
                <w:szCs w:val="18"/>
                <w:lang w:val="en-US"/>
              </w:rPr>
              <w:t>6 000</w:t>
            </w:r>
          </w:p>
        </w:tc>
        <w:tc>
          <w:tcPr>
            <w:tcW w:w="972" w:type="dxa"/>
            <w:tcBorders>
              <w:top w:val="nil"/>
              <w:left w:val="nil"/>
              <w:bottom w:val="single" w:sz="4" w:space="0" w:color="auto"/>
              <w:right w:val="single" w:sz="4" w:space="0" w:color="auto"/>
            </w:tcBorders>
            <w:shd w:val="clear" w:color="000000" w:fill="FFFFFF"/>
            <w:hideMark/>
          </w:tcPr>
          <w:p w14:paraId="250A3AFD" w14:textId="77777777" w:rsidR="00E85FA3" w:rsidRPr="00E85FA3" w:rsidRDefault="00E85FA3" w:rsidP="00E85FA3">
            <w:pPr>
              <w:jc w:val="center"/>
              <w:rPr>
                <w:sz w:val="18"/>
                <w:szCs w:val="18"/>
                <w:lang w:val="en-US"/>
              </w:rPr>
            </w:pPr>
            <w:r w:rsidRPr="00E85FA3">
              <w:rPr>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1485B10A" w14:textId="77777777" w:rsidR="00E85FA3" w:rsidRPr="00E85FA3" w:rsidRDefault="00E85FA3" w:rsidP="00E85FA3">
            <w:pPr>
              <w:jc w:val="center"/>
              <w:rPr>
                <w:color w:val="000000"/>
                <w:sz w:val="18"/>
                <w:szCs w:val="18"/>
                <w:lang w:val="en-US"/>
              </w:rPr>
            </w:pPr>
            <w:r w:rsidRPr="00E85FA3">
              <w:rPr>
                <w:color w:val="000000"/>
                <w:sz w:val="18"/>
                <w:szCs w:val="18"/>
                <w:lang w:val="en-US"/>
              </w:rPr>
              <w:t>6 000</w:t>
            </w:r>
          </w:p>
        </w:tc>
        <w:tc>
          <w:tcPr>
            <w:tcW w:w="972" w:type="dxa"/>
            <w:tcBorders>
              <w:top w:val="nil"/>
              <w:left w:val="nil"/>
              <w:bottom w:val="single" w:sz="4" w:space="0" w:color="auto"/>
              <w:right w:val="single" w:sz="4" w:space="0" w:color="auto"/>
            </w:tcBorders>
            <w:shd w:val="clear" w:color="auto" w:fill="auto"/>
            <w:noWrap/>
            <w:hideMark/>
          </w:tcPr>
          <w:p w14:paraId="67E577CA" w14:textId="77777777" w:rsidR="00E85FA3" w:rsidRPr="00E85FA3" w:rsidRDefault="00E85FA3" w:rsidP="00E85FA3">
            <w:pPr>
              <w:jc w:val="center"/>
              <w:rPr>
                <w:color w:val="000000"/>
                <w:sz w:val="18"/>
                <w:szCs w:val="18"/>
                <w:lang w:val="en-US"/>
              </w:rPr>
            </w:pPr>
            <w:r w:rsidRPr="00E85FA3">
              <w:rPr>
                <w:color w:val="000000"/>
                <w:sz w:val="18"/>
                <w:szCs w:val="18"/>
                <w:lang w:val="en-US"/>
              </w:rPr>
              <w:t>6 000</w:t>
            </w:r>
          </w:p>
        </w:tc>
        <w:tc>
          <w:tcPr>
            <w:tcW w:w="835" w:type="dxa"/>
            <w:tcBorders>
              <w:top w:val="nil"/>
              <w:left w:val="nil"/>
              <w:bottom w:val="single" w:sz="4" w:space="0" w:color="auto"/>
              <w:right w:val="single" w:sz="4" w:space="0" w:color="auto"/>
            </w:tcBorders>
            <w:shd w:val="clear" w:color="auto" w:fill="auto"/>
            <w:noWrap/>
            <w:hideMark/>
          </w:tcPr>
          <w:p w14:paraId="69317232"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28F6E4FF" w14:textId="77777777" w:rsidR="00E85FA3" w:rsidRPr="00E85FA3" w:rsidRDefault="00E85FA3" w:rsidP="00E85FA3">
            <w:pPr>
              <w:jc w:val="center"/>
              <w:rPr>
                <w:color w:val="000000"/>
                <w:sz w:val="18"/>
                <w:szCs w:val="18"/>
                <w:lang w:val="en-US"/>
              </w:rPr>
            </w:pPr>
            <w:r w:rsidRPr="00E85FA3">
              <w:rPr>
                <w:color w:val="000000"/>
                <w:sz w:val="18"/>
                <w:szCs w:val="18"/>
                <w:lang w:val="en-US"/>
              </w:rPr>
              <w:t>6 000</w:t>
            </w:r>
          </w:p>
        </w:tc>
        <w:tc>
          <w:tcPr>
            <w:tcW w:w="1317" w:type="dxa"/>
            <w:tcBorders>
              <w:top w:val="nil"/>
              <w:left w:val="nil"/>
              <w:bottom w:val="single" w:sz="4" w:space="0" w:color="auto"/>
              <w:right w:val="single" w:sz="4" w:space="0" w:color="auto"/>
            </w:tcBorders>
            <w:shd w:val="clear" w:color="000000" w:fill="FFFFFF"/>
            <w:noWrap/>
            <w:hideMark/>
          </w:tcPr>
          <w:p w14:paraId="22BBD5A4" w14:textId="77777777" w:rsidR="00E85FA3" w:rsidRPr="00E85FA3" w:rsidRDefault="00E85FA3" w:rsidP="00E85FA3">
            <w:pPr>
              <w:jc w:val="center"/>
              <w:rPr>
                <w:color w:val="000000"/>
                <w:sz w:val="18"/>
                <w:szCs w:val="18"/>
                <w:lang w:val="en-US"/>
              </w:rPr>
            </w:pPr>
            <w:r w:rsidRPr="00E85FA3">
              <w:rPr>
                <w:color w:val="000000"/>
                <w:sz w:val="18"/>
                <w:szCs w:val="18"/>
                <w:lang w:val="en-US"/>
              </w:rPr>
              <w:t>100%</w:t>
            </w:r>
          </w:p>
        </w:tc>
      </w:tr>
      <w:tr w:rsidR="007B3A0A" w:rsidRPr="00E85FA3" w14:paraId="6CF1C4A8" w14:textId="77777777" w:rsidTr="006F3AB0">
        <w:trPr>
          <w:trHeight w:val="480"/>
        </w:trPr>
        <w:tc>
          <w:tcPr>
            <w:tcW w:w="559" w:type="dxa"/>
            <w:tcBorders>
              <w:top w:val="nil"/>
              <w:left w:val="single" w:sz="4" w:space="0" w:color="auto"/>
              <w:bottom w:val="single" w:sz="4" w:space="0" w:color="auto"/>
              <w:right w:val="single" w:sz="4" w:space="0" w:color="auto"/>
            </w:tcBorders>
            <w:shd w:val="clear" w:color="000000" w:fill="FFFFFF"/>
            <w:noWrap/>
            <w:hideMark/>
          </w:tcPr>
          <w:p w14:paraId="61991C4F" w14:textId="77777777" w:rsidR="00E85FA3" w:rsidRPr="00E85FA3" w:rsidRDefault="00E85FA3" w:rsidP="00E85FA3">
            <w:pPr>
              <w:jc w:val="center"/>
              <w:rPr>
                <w:color w:val="000000"/>
                <w:sz w:val="18"/>
                <w:szCs w:val="18"/>
                <w:lang w:val="en-US"/>
              </w:rPr>
            </w:pPr>
            <w:r w:rsidRPr="00E85FA3">
              <w:rPr>
                <w:color w:val="000000"/>
                <w:sz w:val="18"/>
                <w:szCs w:val="18"/>
                <w:lang w:val="en-US"/>
              </w:rPr>
              <w:t>1.33</w:t>
            </w:r>
          </w:p>
        </w:tc>
        <w:tc>
          <w:tcPr>
            <w:tcW w:w="3410" w:type="dxa"/>
            <w:tcBorders>
              <w:top w:val="single" w:sz="4" w:space="0" w:color="auto"/>
              <w:left w:val="nil"/>
              <w:bottom w:val="single" w:sz="4" w:space="0" w:color="auto"/>
              <w:right w:val="single" w:sz="4" w:space="0" w:color="auto"/>
            </w:tcBorders>
            <w:shd w:val="clear" w:color="000000" w:fill="FFFFFF"/>
            <w:hideMark/>
          </w:tcPr>
          <w:p w14:paraId="49DFF9D6" w14:textId="77777777" w:rsidR="00E85FA3" w:rsidRPr="00E85FA3" w:rsidRDefault="00E85FA3" w:rsidP="00E85FA3">
            <w:pPr>
              <w:rPr>
                <w:sz w:val="18"/>
                <w:szCs w:val="18"/>
                <w:lang w:val="en-US"/>
              </w:rPr>
            </w:pPr>
            <w:r w:rsidRPr="00E85FA3">
              <w:rPr>
                <w:sz w:val="18"/>
                <w:szCs w:val="18"/>
                <w:lang w:val="en-US"/>
              </w:rPr>
              <w:t>SA-le Narva Linna Arendus Äkkeküla matka- ja loodusraja renoveerimiseks</w:t>
            </w:r>
          </w:p>
        </w:tc>
        <w:tc>
          <w:tcPr>
            <w:tcW w:w="1111" w:type="dxa"/>
            <w:tcBorders>
              <w:top w:val="nil"/>
              <w:left w:val="nil"/>
              <w:bottom w:val="single" w:sz="4" w:space="0" w:color="auto"/>
              <w:right w:val="single" w:sz="4" w:space="0" w:color="auto"/>
            </w:tcBorders>
            <w:shd w:val="clear" w:color="000000" w:fill="FFFFFF"/>
            <w:hideMark/>
          </w:tcPr>
          <w:p w14:paraId="3080593D" w14:textId="1B30C457" w:rsidR="00E85FA3" w:rsidRPr="00E85FA3" w:rsidRDefault="00A46BB0" w:rsidP="00E85FA3">
            <w:pPr>
              <w:jc w:val="center"/>
              <w:rPr>
                <w:sz w:val="18"/>
                <w:szCs w:val="18"/>
                <w:lang w:val="en-US"/>
              </w:rPr>
            </w:pPr>
            <w:r>
              <w:rPr>
                <w:sz w:val="18"/>
                <w:szCs w:val="18"/>
                <w:lang w:val="en-US"/>
              </w:rPr>
              <w:t>0</w:t>
            </w:r>
            <w:r w:rsidR="00E85FA3" w:rsidRPr="00E85FA3">
              <w:rPr>
                <w:sz w:val="18"/>
                <w:szCs w:val="18"/>
                <w:lang w:val="en-US"/>
              </w:rPr>
              <w:t> </w:t>
            </w:r>
          </w:p>
        </w:tc>
        <w:tc>
          <w:tcPr>
            <w:tcW w:w="973" w:type="dxa"/>
            <w:tcBorders>
              <w:top w:val="nil"/>
              <w:left w:val="nil"/>
              <w:bottom w:val="single" w:sz="4" w:space="0" w:color="auto"/>
              <w:right w:val="single" w:sz="4" w:space="0" w:color="auto"/>
            </w:tcBorders>
            <w:shd w:val="clear" w:color="000000" w:fill="FFFFFF"/>
            <w:hideMark/>
          </w:tcPr>
          <w:p w14:paraId="46EC5279" w14:textId="77777777" w:rsidR="00E85FA3" w:rsidRPr="00E85FA3" w:rsidRDefault="00E85FA3" w:rsidP="00E85FA3">
            <w:pPr>
              <w:jc w:val="center"/>
              <w:rPr>
                <w:sz w:val="18"/>
                <w:szCs w:val="18"/>
                <w:lang w:val="en-US"/>
              </w:rPr>
            </w:pPr>
            <w:r w:rsidRPr="00E85FA3">
              <w:rPr>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7324D993"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hideMark/>
          </w:tcPr>
          <w:p w14:paraId="67BBD2A3" w14:textId="77777777" w:rsidR="00E85FA3" w:rsidRPr="00E85FA3" w:rsidRDefault="00E85FA3" w:rsidP="00E85FA3">
            <w:pPr>
              <w:jc w:val="center"/>
              <w:rPr>
                <w:sz w:val="18"/>
                <w:szCs w:val="18"/>
                <w:lang w:val="en-US"/>
              </w:rPr>
            </w:pPr>
            <w:r w:rsidRPr="00E85FA3">
              <w:rPr>
                <w:sz w:val="18"/>
                <w:szCs w:val="18"/>
                <w:lang w:val="en-US"/>
              </w:rPr>
              <w:t>50 000</w:t>
            </w:r>
          </w:p>
        </w:tc>
        <w:tc>
          <w:tcPr>
            <w:tcW w:w="972" w:type="dxa"/>
            <w:tcBorders>
              <w:top w:val="nil"/>
              <w:left w:val="nil"/>
              <w:bottom w:val="single" w:sz="4" w:space="0" w:color="auto"/>
              <w:right w:val="single" w:sz="4" w:space="0" w:color="auto"/>
            </w:tcBorders>
            <w:shd w:val="clear" w:color="000000" w:fill="FFFFFF"/>
            <w:hideMark/>
          </w:tcPr>
          <w:p w14:paraId="2B8CA955" w14:textId="77777777" w:rsidR="00E85FA3" w:rsidRPr="00E85FA3" w:rsidRDefault="00E85FA3" w:rsidP="00E85FA3">
            <w:pPr>
              <w:jc w:val="center"/>
              <w:rPr>
                <w:sz w:val="18"/>
                <w:szCs w:val="18"/>
                <w:lang w:val="en-US"/>
              </w:rPr>
            </w:pPr>
            <w:r w:rsidRPr="00E85FA3">
              <w:rPr>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4E48EDDB" w14:textId="77777777" w:rsidR="00E85FA3" w:rsidRPr="00E85FA3" w:rsidRDefault="00E85FA3" w:rsidP="00E85FA3">
            <w:pPr>
              <w:jc w:val="center"/>
              <w:rPr>
                <w:color w:val="000000"/>
                <w:sz w:val="18"/>
                <w:szCs w:val="18"/>
                <w:lang w:val="en-US"/>
              </w:rPr>
            </w:pPr>
            <w:r w:rsidRPr="00E85FA3">
              <w:rPr>
                <w:color w:val="000000"/>
                <w:sz w:val="18"/>
                <w:szCs w:val="18"/>
                <w:lang w:val="en-US"/>
              </w:rPr>
              <w:t>50 000</w:t>
            </w:r>
          </w:p>
        </w:tc>
        <w:tc>
          <w:tcPr>
            <w:tcW w:w="972" w:type="dxa"/>
            <w:tcBorders>
              <w:top w:val="nil"/>
              <w:left w:val="nil"/>
              <w:bottom w:val="single" w:sz="4" w:space="0" w:color="auto"/>
              <w:right w:val="single" w:sz="4" w:space="0" w:color="auto"/>
            </w:tcBorders>
            <w:shd w:val="clear" w:color="auto" w:fill="auto"/>
            <w:noWrap/>
            <w:hideMark/>
          </w:tcPr>
          <w:p w14:paraId="5ED9CB70" w14:textId="77777777" w:rsidR="00E85FA3" w:rsidRPr="00E85FA3" w:rsidRDefault="00E85FA3" w:rsidP="00E85FA3">
            <w:pPr>
              <w:jc w:val="center"/>
              <w:rPr>
                <w:color w:val="000000"/>
                <w:sz w:val="18"/>
                <w:szCs w:val="18"/>
                <w:lang w:val="en-US"/>
              </w:rPr>
            </w:pPr>
            <w:r w:rsidRPr="00E85FA3">
              <w:rPr>
                <w:color w:val="000000"/>
                <w:sz w:val="18"/>
                <w:szCs w:val="18"/>
                <w:lang w:val="en-US"/>
              </w:rPr>
              <w:t>49 198</w:t>
            </w:r>
          </w:p>
        </w:tc>
        <w:tc>
          <w:tcPr>
            <w:tcW w:w="835" w:type="dxa"/>
            <w:tcBorders>
              <w:top w:val="nil"/>
              <w:left w:val="nil"/>
              <w:bottom w:val="single" w:sz="4" w:space="0" w:color="auto"/>
              <w:right w:val="single" w:sz="4" w:space="0" w:color="auto"/>
            </w:tcBorders>
            <w:shd w:val="clear" w:color="auto" w:fill="auto"/>
            <w:noWrap/>
            <w:hideMark/>
          </w:tcPr>
          <w:p w14:paraId="645E8291"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18C3F0AF" w14:textId="77777777" w:rsidR="00E85FA3" w:rsidRPr="00E85FA3" w:rsidRDefault="00E85FA3" w:rsidP="00E85FA3">
            <w:pPr>
              <w:jc w:val="center"/>
              <w:rPr>
                <w:color w:val="000000"/>
                <w:sz w:val="18"/>
                <w:szCs w:val="18"/>
                <w:lang w:val="en-US"/>
              </w:rPr>
            </w:pPr>
            <w:r w:rsidRPr="00E85FA3">
              <w:rPr>
                <w:color w:val="000000"/>
                <w:sz w:val="18"/>
                <w:szCs w:val="18"/>
                <w:lang w:val="en-US"/>
              </w:rPr>
              <w:t>49 198</w:t>
            </w:r>
          </w:p>
        </w:tc>
        <w:tc>
          <w:tcPr>
            <w:tcW w:w="1317" w:type="dxa"/>
            <w:tcBorders>
              <w:top w:val="nil"/>
              <w:left w:val="nil"/>
              <w:bottom w:val="single" w:sz="4" w:space="0" w:color="auto"/>
              <w:right w:val="single" w:sz="4" w:space="0" w:color="auto"/>
            </w:tcBorders>
            <w:shd w:val="clear" w:color="000000" w:fill="FFFFFF"/>
            <w:noWrap/>
            <w:hideMark/>
          </w:tcPr>
          <w:p w14:paraId="2FF534A7" w14:textId="77777777" w:rsidR="00E85FA3" w:rsidRPr="00E85FA3" w:rsidRDefault="00E85FA3" w:rsidP="00E85FA3">
            <w:pPr>
              <w:jc w:val="center"/>
              <w:rPr>
                <w:color w:val="000000"/>
                <w:sz w:val="18"/>
                <w:szCs w:val="18"/>
                <w:lang w:val="en-US"/>
              </w:rPr>
            </w:pPr>
            <w:r w:rsidRPr="00E85FA3">
              <w:rPr>
                <w:color w:val="000000"/>
                <w:sz w:val="18"/>
                <w:szCs w:val="18"/>
                <w:lang w:val="en-US"/>
              </w:rPr>
              <w:t>98%</w:t>
            </w:r>
          </w:p>
        </w:tc>
      </w:tr>
      <w:tr w:rsidR="007B3A0A" w:rsidRPr="00E85FA3" w14:paraId="2C80C7B8" w14:textId="77777777" w:rsidTr="006F3AB0">
        <w:trPr>
          <w:trHeight w:val="58"/>
        </w:trPr>
        <w:tc>
          <w:tcPr>
            <w:tcW w:w="559" w:type="dxa"/>
            <w:tcBorders>
              <w:top w:val="nil"/>
              <w:left w:val="single" w:sz="4" w:space="0" w:color="auto"/>
              <w:bottom w:val="single" w:sz="4" w:space="0" w:color="auto"/>
              <w:right w:val="single" w:sz="4" w:space="0" w:color="auto"/>
            </w:tcBorders>
            <w:shd w:val="clear" w:color="000000" w:fill="FFFFFF"/>
            <w:noWrap/>
            <w:hideMark/>
          </w:tcPr>
          <w:p w14:paraId="121240A5" w14:textId="77777777" w:rsidR="00E85FA3" w:rsidRPr="00E85FA3" w:rsidRDefault="00E85FA3" w:rsidP="00E85FA3">
            <w:pPr>
              <w:jc w:val="center"/>
              <w:rPr>
                <w:color w:val="000000"/>
                <w:sz w:val="18"/>
                <w:szCs w:val="18"/>
                <w:lang w:val="en-US"/>
              </w:rPr>
            </w:pPr>
            <w:r w:rsidRPr="00E85FA3">
              <w:rPr>
                <w:color w:val="000000"/>
                <w:sz w:val="18"/>
                <w:szCs w:val="18"/>
                <w:lang w:val="en-US"/>
              </w:rPr>
              <w:t>1.34</w:t>
            </w:r>
          </w:p>
        </w:tc>
        <w:tc>
          <w:tcPr>
            <w:tcW w:w="3410" w:type="dxa"/>
            <w:tcBorders>
              <w:top w:val="nil"/>
              <w:left w:val="nil"/>
              <w:bottom w:val="single" w:sz="4" w:space="0" w:color="auto"/>
              <w:right w:val="single" w:sz="4" w:space="0" w:color="auto"/>
            </w:tcBorders>
            <w:shd w:val="clear" w:color="000000" w:fill="FFFFFF"/>
            <w:hideMark/>
          </w:tcPr>
          <w:p w14:paraId="6146A4B9" w14:textId="77777777" w:rsidR="00E85FA3" w:rsidRPr="00E85FA3" w:rsidRDefault="00E85FA3" w:rsidP="00E85FA3">
            <w:pPr>
              <w:rPr>
                <w:color w:val="000000"/>
                <w:sz w:val="18"/>
                <w:szCs w:val="18"/>
                <w:lang w:val="en-US"/>
              </w:rPr>
            </w:pPr>
            <w:r w:rsidRPr="00E85FA3">
              <w:rPr>
                <w:color w:val="000000"/>
                <w:sz w:val="18"/>
                <w:szCs w:val="18"/>
                <w:lang w:val="en-US"/>
              </w:rPr>
              <w:t>Linna üldplaneeringu koostamine</w:t>
            </w:r>
          </w:p>
        </w:tc>
        <w:tc>
          <w:tcPr>
            <w:tcW w:w="1111" w:type="dxa"/>
            <w:tcBorders>
              <w:top w:val="nil"/>
              <w:left w:val="nil"/>
              <w:bottom w:val="single" w:sz="4" w:space="0" w:color="auto"/>
              <w:right w:val="single" w:sz="4" w:space="0" w:color="auto"/>
            </w:tcBorders>
            <w:shd w:val="clear" w:color="000000" w:fill="FFFFFF"/>
            <w:hideMark/>
          </w:tcPr>
          <w:p w14:paraId="6E2A428B" w14:textId="77777777" w:rsidR="00E85FA3" w:rsidRPr="00E85FA3" w:rsidRDefault="00E85FA3" w:rsidP="00E85FA3">
            <w:pPr>
              <w:jc w:val="center"/>
              <w:rPr>
                <w:color w:val="000000"/>
                <w:sz w:val="18"/>
                <w:szCs w:val="18"/>
                <w:lang w:val="en-US"/>
              </w:rPr>
            </w:pPr>
            <w:r w:rsidRPr="00E85FA3">
              <w:rPr>
                <w:color w:val="000000"/>
                <w:sz w:val="18"/>
                <w:szCs w:val="18"/>
                <w:lang w:val="en-US"/>
              </w:rPr>
              <w:t>70 000</w:t>
            </w:r>
          </w:p>
        </w:tc>
        <w:tc>
          <w:tcPr>
            <w:tcW w:w="973" w:type="dxa"/>
            <w:tcBorders>
              <w:top w:val="nil"/>
              <w:left w:val="nil"/>
              <w:bottom w:val="single" w:sz="4" w:space="0" w:color="auto"/>
              <w:right w:val="single" w:sz="4" w:space="0" w:color="auto"/>
            </w:tcBorders>
            <w:shd w:val="clear" w:color="000000" w:fill="FFFFFF"/>
            <w:hideMark/>
          </w:tcPr>
          <w:p w14:paraId="6647B991"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68A6DF3E" w14:textId="77777777" w:rsidR="00E85FA3" w:rsidRPr="00E85FA3" w:rsidRDefault="00E85FA3" w:rsidP="00E85FA3">
            <w:pPr>
              <w:jc w:val="center"/>
              <w:rPr>
                <w:color w:val="000000"/>
                <w:sz w:val="18"/>
                <w:szCs w:val="18"/>
                <w:lang w:val="en-US"/>
              </w:rPr>
            </w:pPr>
            <w:r w:rsidRPr="00E85FA3">
              <w:rPr>
                <w:color w:val="000000"/>
                <w:sz w:val="18"/>
                <w:szCs w:val="18"/>
                <w:lang w:val="en-US"/>
              </w:rPr>
              <w:t>70 000</w:t>
            </w:r>
          </w:p>
        </w:tc>
        <w:tc>
          <w:tcPr>
            <w:tcW w:w="1111" w:type="dxa"/>
            <w:tcBorders>
              <w:top w:val="nil"/>
              <w:left w:val="nil"/>
              <w:bottom w:val="single" w:sz="4" w:space="0" w:color="auto"/>
              <w:right w:val="single" w:sz="4" w:space="0" w:color="auto"/>
            </w:tcBorders>
            <w:shd w:val="clear" w:color="000000" w:fill="FFFFFF"/>
            <w:hideMark/>
          </w:tcPr>
          <w:p w14:paraId="64CF391E" w14:textId="77777777" w:rsidR="00E85FA3" w:rsidRPr="00E85FA3" w:rsidRDefault="00E85FA3" w:rsidP="00E85FA3">
            <w:pPr>
              <w:jc w:val="center"/>
              <w:rPr>
                <w:color w:val="000000"/>
                <w:sz w:val="18"/>
                <w:szCs w:val="18"/>
                <w:lang w:val="en-US"/>
              </w:rPr>
            </w:pPr>
            <w:r w:rsidRPr="00E85FA3">
              <w:rPr>
                <w:color w:val="000000"/>
                <w:sz w:val="18"/>
                <w:szCs w:val="18"/>
                <w:lang w:val="en-US"/>
              </w:rPr>
              <w:t>70 000</w:t>
            </w:r>
          </w:p>
        </w:tc>
        <w:tc>
          <w:tcPr>
            <w:tcW w:w="972" w:type="dxa"/>
            <w:tcBorders>
              <w:top w:val="nil"/>
              <w:left w:val="nil"/>
              <w:bottom w:val="single" w:sz="4" w:space="0" w:color="auto"/>
              <w:right w:val="single" w:sz="4" w:space="0" w:color="auto"/>
            </w:tcBorders>
            <w:shd w:val="clear" w:color="000000" w:fill="FFFFFF"/>
            <w:hideMark/>
          </w:tcPr>
          <w:p w14:paraId="7CCF2DCE"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331D25FB" w14:textId="77777777" w:rsidR="00E85FA3" w:rsidRPr="00E85FA3" w:rsidRDefault="00E85FA3" w:rsidP="00E85FA3">
            <w:pPr>
              <w:jc w:val="center"/>
              <w:rPr>
                <w:color w:val="000000"/>
                <w:sz w:val="18"/>
                <w:szCs w:val="18"/>
                <w:lang w:val="en-US"/>
              </w:rPr>
            </w:pPr>
            <w:r w:rsidRPr="00E85FA3">
              <w:rPr>
                <w:color w:val="000000"/>
                <w:sz w:val="18"/>
                <w:szCs w:val="18"/>
                <w:lang w:val="en-US"/>
              </w:rPr>
              <w:t>70 000</w:t>
            </w:r>
          </w:p>
        </w:tc>
        <w:tc>
          <w:tcPr>
            <w:tcW w:w="972" w:type="dxa"/>
            <w:tcBorders>
              <w:top w:val="nil"/>
              <w:left w:val="nil"/>
              <w:bottom w:val="single" w:sz="4" w:space="0" w:color="auto"/>
              <w:right w:val="single" w:sz="4" w:space="0" w:color="auto"/>
            </w:tcBorders>
            <w:shd w:val="clear" w:color="auto" w:fill="auto"/>
            <w:noWrap/>
            <w:hideMark/>
          </w:tcPr>
          <w:p w14:paraId="0046E8A0"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835" w:type="dxa"/>
            <w:tcBorders>
              <w:top w:val="nil"/>
              <w:left w:val="nil"/>
              <w:bottom w:val="single" w:sz="4" w:space="0" w:color="auto"/>
              <w:right w:val="single" w:sz="4" w:space="0" w:color="auto"/>
            </w:tcBorders>
            <w:shd w:val="clear" w:color="auto" w:fill="auto"/>
            <w:noWrap/>
            <w:hideMark/>
          </w:tcPr>
          <w:p w14:paraId="3B56FED1"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137A76B7"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317" w:type="dxa"/>
            <w:tcBorders>
              <w:top w:val="nil"/>
              <w:left w:val="nil"/>
              <w:bottom w:val="single" w:sz="4" w:space="0" w:color="auto"/>
              <w:right w:val="single" w:sz="4" w:space="0" w:color="auto"/>
            </w:tcBorders>
            <w:shd w:val="clear" w:color="000000" w:fill="FFFFFF"/>
            <w:noWrap/>
            <w:hideMark/>
          </w:tcPr>
          <w:p w14:paraId="5C2903B9"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r>
      <w:tr w:rsidR="007B3A0A" w:rsidRPr="00E85FA3" w14:paraId="288D1DA4" w14:textId="77777777" w:rsidTr="006F3AB0">
        <w:trPr>
          <w:trHeight w:val="240"/>
        </w:trPr>
        <w:tc>
          <w:tcPr>
            <w:tcW w:w="3969"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14:paraId="637AACD1" w14:textId="77777777" w:rsidR="00E85FA3" w:rsidRPr="00E85FA3" w:rsidRDefault="00E85FA3" w:rsidP="00E85FA3">
            <w:pPr>
              <w:rPr>
                <w:b/>
                <w:bCs/>
                <w:i/>
                <w:iCs/>
                <w:color w:val="000000"/>
                <w:sz w:val="18"/>
                <w:szCs w:val="18"/>
                <w:lang w:val="en-US"/>
              </w:rPr>
            </w:pPr>
            <w:r w:rsidRPr="00E85FA3">
              <w:rPr>
                <w:b/>
                <w:bCs/>
                <w:i/>
                <w:iCs/>
                <w:color w:val="000000"/>
                <w:sz w:val="18"/>
                <w:szCs w:val="18"/>
                <w:lang w:val="en-US"/>
              </w:rPr>
              <w:t xml:space="preserve">Muu majandus </w:t>
            </w:r>
          </w:p>
        </w:tc>
        <w:tc>
          <w:tcPr>
            <w:tcW w:w="1111" w:type="dxa"/>
            <w:tcBorders>
              <w:top w:val="nil"/>
              <w:left w:val="nil"/>
              <w:bottom w:val="single" w:sz="4" w:space="0" w:color="auto"/>
              <w:right w:val="single" w:sz="4" w:space="0" w:color="auto"/>
            </w:tcBorders>
            <w:shd w:val="clear" w:color="000000" w:fill="FFFFFF"/>
            <w:noWrap/>
            <w:hideMark/>
          </w:tcPr>
          <w:p w14:paraId="7444B8FF"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162 810</w:t>
            </w:r>
          </w:p>
        </w:tc>
        <w:tc>
          <w:tcPr>
            <w:tcW w:w="973" w:type="dxa"/>
            <w:tcBorders>
              <w:top w:val="nil"/>
              <w:left w:val="nil"/>
              <w:bottom w:val="single" w:sz="4" w:space="0" w:color="auto"/>
              <w:right w:val="single" w:sz="4" w:space="0" w:color="auto"/>
            </w:tcBorders>
            <w:shd w:val="clear" w:color="000000" w:fill="FFFFFF"/>
            <w:noWrap/>
            <w:hideMark/>
          </w:tcPr>
          <w:p w14:paraId="0B79FE22"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noWrap/>
            <w:hideMark/>
          </w:tcPr>
          <w:p w14:paraId="62171C9D"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162 810</w:t>
            </w:r>
          </w:p>
        </w:tc>
        <w:tc>
          <w:tcPr>
            <w:tcW w:w="1111" w:type="dxa"/>
            <w:tcBorders>
              <w:top w:val="nil"/>
              <w:left w:val="nil"/>
              <w:bottom w:val="single" w:sz="4" w:space="0" w:color="auto"/>
              <w:right w:val="single" w:sz="4" w:space="0" w:color="auto"/>
            </w:tcBorders>
            <w:shd w:val="clear" w:color="000000" w:fill="FFFFFF"/>
            <w:noWrap/>
            <w:hideMark/>
          </w:tcPr>
          <w:p w14:paraId="2BB1B111"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694 834</w:t>
            </w:r>
          </w:p>
        </w:tc>
        <w:tc>
          <w:tcPr>
            <w:tcW w:w="972" w:type="dxa"/>
            <w:tcBorders>
              <w:top w:val="nil"/>
              <w:left w:val="nil"/>
              <w:bottom w:val="single" w:sz="4" w:space="0" w:color="auto"/>
              <w:right w:val="single" w:sz="4" w:space="0" w:color="auto"/>
            </w:tcBorders>
            <w:shd w:val="clear" w:color="000000" w:fill="FFFFFF"/>
            <w:noWrap/>
            <w:hideMark/>
          </w:tcPr>
          <w:p w14:paraId="5AE2A095"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noWrap/>
            <w:hideMark/>
          </w:tcPr>
          <w:p w14:paraId="433751F0"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694 834</w:t>
            </w:r>
          </w:p>
        </w:tc>
        <w:tc>
          <w:tcPr>
            <w:tcW w:w="972" w:type="dxa"/>
            <w:tcBorders>
              <w:top w:val="nil"/>
              <w:left w:val="nil"/>
              <w:bottom w:val="single" w:sz="4" w:space="0" w:color="auto"/>
              <w:right w:val="single" w:sz="4" w:space="0" w:color="auto"/>
            </w:tcBorders>
            <w:shd w:val="clear" w:color="000000" w:fill="FFFFFF"/>
            <w:noWrap/>
            <w:hideMark/>
          </w:tcPr>
          <w:p w14:paraId="3C4F4DE9"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960</w:t>
            </w:r>
          </w:p>
        </w:tc>
        <w:tc>
          <w:tcPr>
            <w:tcW w:w="835" w:type="dxa"/>
            <w:tcBorders>
              <w:top w:val="nil"/>
              <w:left w:val="nil"/>
              <w:bottom w:val="single" w:sz="4" w:space="0" w:color="auto"/>
              <w:right w:val="single" w:sz="4" w:space="0" w:color="auto"/>
            </w:tcBorders>
            <w:shd w:val="clear" w:color="000000" w:fill="FFFFFF"/>
            <w:noWrap/>
            <w:hideMark/>
          </w:tcPr>
          <w:p w14:paraId="496CC8CC"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0</w:t>
            </w:r>
          </w:p>
        </w:tc>
        <w:tc>
          <w:tcPr>
            <w:tcW w:w="972" w:type="dxa"/>
            <w:tcBorders>
              <w:top w:val="nil"/>
              <w:left w:val="nil"/>
              <w:bottom w:val="single" w:sz="4" w:space="0" w:color="auto"/>
              <w:right w:val="single" w:sz="4" w:space="0" w:color="auto"/>
            </w:tcBorders>
            <w:shd w:val="clear" w:color="000000" w:fill="FFFFFF"/>
            <w:noWrap/>
            <w:hideMark/>
          </w:tcPr>
          <w:p w14:paraId="6D601C30"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960</w:t>
            </w:r>
          </w:p>
        </w:tc>
        <w:tc>
          <w:tcPr>
            <w:tcW w:w="1317" w:type="dxa"/>
            <w:tcBorders>
              <w:top w:val="nil"/>
              <w:left w:val="nil"/>
              <w:bottom w:val="single" w:sz="4" w:space="0" w:color="auto"/>
              <w:right w:val="single" w:sz="4" w:space="0" w:color="auto"/>
            </w:tcBorders>
            <w:shd w:val="clear" w:color="000000" w:fill="FFFFFF"/>
            <w:noWrap/>
            <w:hideMark/>
          </w:tcPr>
          <w:p w14:paraId="1B2654BA"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0%</w:t>
            </w:r>
          </w:p>
        </w:tc>
      </w:tr>
      <w:tr w:rsidR="007B3A0A" w:rsidRPr="00E85FA3" w14:paraId="49562700" w14:textId="77777777" w:rsidTr="006F3AB0">
        <w:trPr>
          <w:trHeight w:val="58"/>
        </w:trPr>
        <w:tc>
          <w:tcPr>
            <w:tcW w:w="559" w:type="dxa"/>
            <w:tcBorders>
              <w:top w:val="nil"/>
              <w:left w:val="single" w:sz="4" w:space="0" w:color="auto"/>
              <w:bottom w:val="single" w:sz="4" w:space="0" w:color="auto"/>
              <w:right w:val="single" w:sz="4" w:space="0" w:color="auto"/>
            </w:tcBorders>
            <w:shd w:val="clear" w:color="000000" w:fill="FFFFFF"/>
            <w:noWrap/>
            <w:hideMark/>
          </w:tcPr>
          <w:p w14:paraId="48B6EDA6" w14:textId="77777777" w:rsidR="00E85FA3" w:rsidRPr="00E85FA3" w:rsidRDefault="00E85FA3" w:rsidP="00E85FA3">
            <w:pPr>
              <w:jc w:val="center"/>
              <w:rPr>
                <w:color w:val="000000"/>
                <w:sz w:val="18"/>
                <w:szCs w:val="18"/>
                <w:lang w:val="en-US"/>
              </w:rPr>
            </w:pPr>
            <w:r w:rsidRPr="00E85FA3">
              <w:rPr>
                <w:color w:val="000000"/>
                <w:sz w:val="18"/>
                <w:szCs w:val="18"/>
                <w:lang w:val="en-US"/>
              </w:rPr>
              <w:t>1.35</w:t>
            </w:r>
          </w:p>
        </w:tc>
        <w:tc>
          <w:tcPr>
            <w:tcW w:w="3410" w:type="dxa"/>
            <w:tcBorders>
              <w:top w:val="nil"/>
              <w:left w:val="nil"/>
              <w:bottom w:val="single" w:sz="4" w:space="0" w:color="auto"/>
              <w:right w:val="single" w:sz="4" w:space="0" w:color="auto"/>
            </w:tcBorders>
            <w:shd w:val="clear" w:color="000000" w:fill="FFFFFF"/>
            <w:hideMark/>
          </w:tcPr>
          <w:p w14:paraId="2CC7E7AD" w14:textId="77777777" w:rsidR="00E85FA3" w:rsidRPr="00E85FA3" w:rsidRDefault="00E85FA3" w:rsidP="00E85FA3">
            <w:pPr>
              <w:rPr>
                <w:sz w:val="18"/>
                <w:szCs w:val="18"/>
                <w:lang w:val="en-US"/>
              </w:rPr>
            </w:pPr>
            <w:r w:rsidRPr="00E85FA3">
              <w:rPr>
                <w:sz w:val="18"/>
                <w:szCs w:val="18"/>
                <w:lang w:val="en-US"/>
              </w:rPr>
              <w:t>Narva Linda 4 hoones liftide vahetamine</w:t>
            </w:r>
          </w:p>
        </w:tc>
        <w:tc>
          <w:tcPr>
            <w:tcW w:w="1111" w:type="dxa"/>
            <w:tcBorders>
              <w:top w:val="nil"/>
              <w:left w:val="nil"/>
              <w:bottom w:val="single" w:sz="4" w:space="0" w:color="auto"/>
              <w:right w:val="single" w:sz="4" w:space="0" w:color="auto"/>
            </w:tcBorders>
            <w:shd w:val="clear" w:color="000000" w:fill="FFFFFF"/>
            <w:hideMark/>
          </w:tcPr>
          <w:p w14:paraId="0C0FA0AE" w14:textId="77777777" w:rsidR="00E85FA3" w:rsidRPr="00E85FA3" w:rsidRDefault="00E85FA3" w:rsidP="00E85FA3">
            <w:pPr>
              <w:jc w:val="center"/>
              <w:rPr>
                <w:sz w:val="18"/>
                <w:szCs w:val="18"/>
                <w:lang w:val="en-US"/>
              </w:rPr>
            </w:pPr>
            <w:r w:rsidRPr="00E85FA3">
              <w:rPr>
                <w:sz w:val="18"/>
                <w:szCs w:val="18"/>
                <w:lang w:val="en-US"/>
              </w:rPr>
              <w:t>120 200</w:t>
            </w:r>
          </w:p>
        </w:tc>
        <w:tc>
          <w:tcPr>
            <w:tcW w:w="973" w:type="dxa"/>
            <w:tcBorders>
              <w:top w:val="nil"/>
              <w:left w:val="nil"/>
              <w:bottom w:val="single" w:sz="4" w:space="0" w:color="auto"/>
              <w:right w:val="single" w:sz="4" w:space="0" w:color="auto"/>
            </w:tcBorders>
            <w:shd w:val="clear" w:color="000000" w:fill="FFFFFF"/>
            <w:hideMark/>
          </w:tcPr>
          <w:p w14:paraId="4E93FBF7"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1E361AE2" w14:textId="77777777" w:rsidR="00E85FA3" w:rsidRPr="00E85FA3" w:rsidRDefault="00E85FA3" w:rsidP="00E85FA3">
            <w:pPr>
              <w:jc w:val="center"/>
              <w:rPr>
                <w:color w:val="000000"/>
                <w:sz w:val="18"/>
                <w:szCs w:val="18"/>
                <w:lang w:val="en-US"/>
              </w:rPr>
            </w:pPr>
            <w:r w:rsidRPr="00E85FA3">
              <w:rPr>
                <w:color w:val="000000"/>
                <w:sz w:val="18"/>
                <w:szCs w:val="18"/>
                <w:lang w:val="en-US"/>
              </w:rPr>
              <w:t>120 200</w:t>
            </w:r>
          </w:p>
        </w:tc>
        <w:tc>
          <w:tcPr>
            <w:tcW w:w="1111" w:type="dxa"/>
            <w:tcBorders>
              <w:top w:val="nil"/>
              <w:left w:val="nil"/>
              <w:bottom w:val="single" w:sz="4" w:space="0" w:color="auto"/>
              <w:right w:val="single" w:sz="4" w:space="0" w:color="auto"/>
            </w:tcBorders>
            <w:shd w:val="clear" w:color="000000" w:fill="FFFFFF"/>
            <w:hideMark/>
          </w:tcPr>
          <w:p w14:paraId="1CB21603" w14:textId="77777777" w:rsidR="00E85FA3" w:rsidRPr="00E85FA3" w:rsidRDefault="00E85FA3" w:rsidP="00E85FA3">
            <w:pPr>
              <w:jc w:val="center"/>
              <w:rPr>
                <w:sz w:val="18"/>
                <w:szCs w:val="18"/>
                <w:lang w:val="en-US"/>
              </w:rPr>
            </w:pPr>
            <w:r w:rsidRPr="00E85FA3">
              <w:rPr>
                <w:sz w:val="18"/>
                <w:szCs w:val="18"/>
                <w:lang w:val="en-US"/>
              </w:rPr>
              <w:t>120 200</w:t>
            </w:r>
          </w:p>
        </w:tc>
        <w:tc>
          <w:tcPr>
            <w:tcW w:w="972" w:type="dxa"/>
            <w:tcBorders>
              <w:top w:val="nil"/>
              <w:left w:val="nil"/>
              <w:bottom w:val="single" w:sz="4" w:space="0" w:color="auto"/>
              <w:right w:val="single" w:sz="4" w:space="0" w:color="auto"/>
            </w:tcBorders>
            <w:shd w:val="clear" w:color="000000" w:fill="FFFFFF"/>
            <w:hideMark/>
          </w:tcPr>
          <w:p w14:paraId="7703369F"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5153612E" w14:textId="77777777" w:rsidR="00E85FA3" w:rsidRPr="00E85FA3" w:rsidRDefault="00E85FA3" w:rsidP="00E85FA3">
            <w:pPr>
              <w:jc w:val="center"/>
              <w:rPr>
                <w:color w:val="000000"/>
                <w:sz w:val="18"/>
                <w:szCs w:val="18"/>
                <w:lang w:val="en-US"/>
              </w:rPr>
            </w:pPr>
            <w:r w:rsidRPr="00E85FA3">
              <w:rPr>
                <w:color w:val="000000"/>
                <w:sz w:val="18"/>
                <w:szCs w:val="18"/>
                <w:lang w:val="en-US"/>
              </w:rPr>
              <w:t>120 200</w:t>
            </w:r>
          </w:p>
        </w:tc>
        <w:tc>
          <w:tcPr>
            <w:tcW w:w="972" w:type="dxa"/>
            <w:tcBorders>
              <w:top w:val="nil"/>
              <w:left w:val="nil"/>
              <w:bottom w:val="single" w:sz="4" w:space="0" w:color="auto"/>
              <w:right w:val="single" w:sz="4" w:space="0" w:color="auto"/>
            </w:tcBorders>
            <w:shd w:val="clear" w:color="000000" w:fill="FFFFFF"/>
            <w:noWrap/>
            <w:hideMark/>
          </w:tcPr>
          <w:p w14:paraId="06C3FF73" w14:textId="77777777" w:rsidR="00E85FA3" w:rsidRPr="00E85FA3" w:rsidRDefault="00E85FA3" w:rsidP="00E85FA3">
            <w:pPr>
              <w:jc w:val="center"/>
              <w:rPr>
                <w:color w:val="000000"/>
                <w:sz w:val="20"/>
                <w:szCs w:val="20"/>
                <w:lang w:val="en-US"/>
              </w:rPr>
            </w:pPr>
            <w:r w:rsidRPr="00E85FA3">
              <w:rPr>
                <w:color w:val="000000"/>
                <w:sz w:val="20"/>
                <w:szCs w:val="20"/>
                <w:lang w:val="en-US"/>
              </w:rPr>
              <w:t>960</w:t>
            </w:r>
          </w:p>
        </w:tc>
        <w:tc>
          <w:tcPr>
            <w:tcW w:w="835" w:type="dxa"/>
            <w:tcBorders>
              <w:top w:val="nil"/>
              <w:left w:val="nil"/>
              <w:bottom w:val="single" w:sz="4" w:space="0" w:color="auto"/>
              <w:right w:val="single" w:sz="4" w:space="0" w:color="auto"/>
            </w:tcBorders>
            <w:shd w:val="clear" w:color="auto" w:fill="auto"/>
            <w:noWrap/>
            <w:hideMark/>
          </w:tcPr>
          <w:p w14:paraId="282B9B2C"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2BECA9E6" w14:textId="77777777" w:rsidR="00E85FA3" w:rsidRPr="00E85FA3" w:rsidRDefault="00E85FA3" w:rsidP="00E85FA3">
            <w:pPr>
              <w:jc w:val="center"/>
              <w:rPr>
                <w:color w:val="000000"/>
                <w:sz w:val="18"/>
                <w:szCs w:val="18"/>
                <w:lang w:val="en-US"/>
              </w:rPr>
            </w:pPr>
            <w:r w:rsidRPr="00E85FA3">
              <w:rPr>
                <w:color w:val="000000"/>
                <w:sz w:val="18"/>
                <w:szCs w:val="18"/>
                <w:lang w:val="en-US"/>
              </w:rPr>
              <w:t>960</w:t>
            </w:r>
          </w:p>
        </w:tc>
        <w:tc>
          <w:tcPr>
            <w:tcW w:w="1317" w:type="dxa"/>
            <w:tcBorders>
              <w:top w:val="nil"/>
              <w:left w:val="nil"/>
              <w:bottom w:val="single" w:sz="4" w:space="0" w:color="auto"/>
              <w:right w:val="single" w:sz="4" w:space="0" w:color="auto"/>
            </w:tcBorders>
            <w:shd w:val="clear" w:color="000000" w:fill="FFFFFF"/>
            <w:noWrap/>
            <w:hideMark/>
          </w:tcPr>
          <w:p w14:paraId="313E97E6" w14:textId="77777777" w:rsidR="00E85FA3" w:rsidRPr="00E85FA3" w:rsidRDefault="00E85FA3" w:rsidP="00E85FA3">
            <w:pPr>
              <w:jc w:val="center"/>
              <w:rPr>
                <w:color w:val="000000"/>
                <w:sz w:val="18"/>
                <w:szCs w:val="18"/>
                <w:lang w:val="en-US"/>
              </w:rPr>
            </w:pPr>
            <w:r w:rsidRPr="00E85FA3">
              <w:rPr>
                <w:color w:val="000000"/>
                <w:sz w:val="18"/>
                <w:szCs w:val="18"/>
                <w:lang w:val="en-US"/>
              </w:rPr>
              <w:t>1%</w:t>
            </w:r>
          </w:p>
        </w:tc>
      </w:tr>
      <w:tr w:rsidR="007B3A0A" w:rsidRPr="00E85FA3" w14:paraId="6E6B4ED7" w14:textId="77777777" w:rsidTr="006F3AB0">
        <w:trPr>
          <w:trHeight w:val="453"/>
        </w:trPr>
        <w:tc>
          <w:tcPr>
            <w:tcW w:w="559" w:type="dxa"/>
            <w:tcBorders>
              <w:top w:val="nil"/>
              <w:left w:val="single" w:sz="4" w:space="0" w:color="auto"/>
              <w:bottom w:val="single" w:sz="4" w:space="0" w:color="auto"/>
              <w:right w:val="single" w:sz="4" w:space="0" w:color="auto"/>
            </w:tcBorders>
            <w:shd w:val="clear" w:color="000000" w:fill="FFFFFF"/>
            <w:noWrap/>
            <w:hideMark/>
          </w:tcPr>
          <w:p w14:paraId="0922F9AE" w14:textId="77777777" w:rsidR="00E85FA3" w:rsidRPr="00E85FA3" w:rsidRDefault="00E85FA3" w:rsidP="00E85FA3">
            <w:pPr>
              <w:jc w:val="center"/>
              <w:rPr>
                <w:color w:val="000000"/>
                <w:sz w:val="18"/>
                <w:szCs w:val="18"/>
                <w:lang w:val="en-US"/>
              </w:rPr>
            </w:pPr>
            <w:r w:rsidRPr="00E85FA3">
              <w:rPr>
                <w:color w:val="000000"/>
                <w:sz w:val="18"/>
                <w:szCs w:val="18"/>
                <w:lang w:val="en-US"/>
              </w:rPr>
              <w:t>1.36</w:t>
            </w:r>
          </w:p>
        </w:tc>
        <w:tc>
          <w:tcPr>
            <w:tcW w:w="3410" w:type="dxa"/>
            <w:tcBorders>
              <w:top w:val="nil"/>
              <w:left w:val="nil"/>
              <w:bottom w:val="single" w:sz="4" w:space="0" w:color="auto"/>
              <w:right w:val="single" w:sz="4" w:space="0" w:color="auto"/>
            </w:tcBorders>
            <w:shd w:val="clear" w:color="000000" w:fill="FFFFFF"/>
            <w:hideMark/>
          </w:tcPr>
          <w:p w14:paraId="1DD1310D" w14:textId="77777777" w:rsidR="00E85FA3" w:rsidRPr="00E85FA3" w:rsidRDefault="00E85FA3" w:rsidP="00E85FA3">
            <w:pPr>
              <w:rPr>
                <w:sz w:val="18"/>
                <w:szCs w:val="18"/>
                <w:lang w:val="en-US"/>
              </w:rPr>
            </w:pPr>
            <w:r w:rsidRPr="00E85FA3">
              <w:rPr>
                <w:sz w:val="18"/>
                <w:szCs w:val="18"/>
                <w:lang w:val="en-US"/>
              </w:rPr>
              <w:t>Evakuatsioonitrepikodadest omaette tuletõkkesektsioonide moodustamine,  automaatse tulekahjusignalisatsioonisüsteemi paigaldamine (Peetri pl 1, Peetri pl 3)</w:t>
            </w:r>
          </w:p>
        </w:tc>
        <w:tc>
          <w:tcPr>
            <w:tcW w:w="1111" w:type="dxa"/>
            <w:tcBorders>
              <w:top w:val="nil"/>
              <w:left w:val="nil"/>
              <w:bottom w:val="single" w:sz="4" w:space="0" w:color="auto"/>
              <w:right w:val="single" w:sz="4" w:space="0" w:color="auto"/>
            </w:tcBorders>
            <w:shd w:val="clear" w:color="000000" w:fill="FFFFFF"/>
            <w:hideMark/>
          </w:tcPr>
          <w:p w14:paraId="7D5372F8" w14:textId="77777777" w:rsidR="00E85FA3" w:rsidRPr="00E85FA3" w:rsidRDefault="00E85FA3" w:rsidP="00E85FA3">
            <w:pPr>
              <w:jc w:val="center"/>
              <w:rPr>
                <w:sz w:val="18"/>
                <w:szCs w:val="18"/>
                <w:lang w:val="en-US"/>
              </w:rPr>
            </w:pPr>
            <w:r w:rsidRPr="00E85FA3">
              <w:rPr>
                <w:sz w:val="18"/>
                <w:szCs w:val="18"/>
                <w:lang w:val="en-US"/>
              </w:rPr>
              <w:t>42 610</w:t>
            </w:r>
          </w:p>
        </w:tc>
        <w:tc>
          <w:tcPr>
            <w:tcW w:w="973" w:type="dxa"/>
            <w:tcBorders>
              <w:top w:val="nil"/>
              <w:left w:val="nil"/>
              <w:bottom w:val="single" w:sz="4" w:space="0" w:color="auto"/>
              <w:right w:val="single" w:sz="4" w:space="0" w:color="auto"/>
            </w:tcBorders>
            <w:shd w:val="clear" w:color="000000" w:fill="FFFFFF"/>
            <w:hideMark/>
          </w:tcPr>
          <w:p w14:paraId="056E9D97"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7FA06951" w14:textId="77777777" w:rsidR="00E85FA3" w:rsidRPr="00E85FA3" w:rsidRDefault="00E85FA3" w:rsidP="00E85FA3">
            <w:pPr>
              <w:jc w:val="center"/>
              <w:rPr>
                <w:color w:val="000000"/>
                <w:sz w:val="18"/>
                <w:szCs w:val="18"/>
                <w:lang w:val="en-US"/>
              </w:rPr>
            </w:pPr>
            <w:r w:rsidRPr="00E85FA3">
              <w:rPr>
                <w:color w:val="000000"/>
                <w:sz w:val="18"/>
                <w:szCs w:val="18"/>
                <w:lang w:val="en-US"/>
              </w:rPr>
              <w:t>42 610</w:t>
            </w:r>
          </w:p>
        </w:tc>
        <w:tc>
          <w:tcPr>
            <w:tcW w:w="1111" w:type="dxa"/>
            <w:tcBorders>
              <w:top w:val="nil"/>
              <w:left w:val="nil"/>
              <w:bottom w:val="single" w:sz="4" w:space="0" w:color="auto"/>
              <w:right w:val="single" w:sz="4" w:space="0" w:color="auto"/>
            </w:tcBorders>
            <w:shd w:val="clear" w:color="000000" w:fill="FFFFFF"/>
            <w:hideMark/>
          </w:tcPr>
          <w:p w14:paraId="47F542DC" w14:textId="77777777" w:rsidR="00E85FA3" w:rsidRPr="00E85FA3" w:rsidRDefault="00E85FA3" w:rsidP="00E85FA3">
            <w:pPr>
              <w:jc w:val="center"/>
              <w:rPr>
                <w:sz w:val="18"/>
                <w:szCs w:val="18"/>
                <w:lang w:val="en-US"/>
              </w:rPr>
            </w:pPr>
            <w:r w:rsidRPr="00E85FA3">
              <w:rPr>
                <w:sz w:val="18"/>
                <w:szCs w:val="18"/>
                <w:lang w:val="en-US"/>
              </w:rPr>
              <w:t>78 012</w:t>
            </w:r>
          </w:p>
        </w:tc>
        <w:tc>
          <w:tcPr>
            <w:tcW w:w="972" w:type="dxa"/>
            <w:tcBorders>
              <w:top w:val="nil"/>
              <w:left w:val="nil"/>
              <w:bottom w:val="single" w:sz="4" w:space="0" w:color="auto"/>
              <w:right w:val="single" w:sz="4" w:space="0" w:color="auto"/>
            </w:tcBorders>
            <w:shd w:val="clear" w:color="000000" w:fill="FFFFFF"/>
            <w:hideMark/>
          </w:tcPr>
          <w:p w14:paraId="2712C445"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16005672" w14:textId="77777777" w:rsidR="00E85FA3" w:rsidRPr="00E85FA3" w:rsidRDefault="00E85FA3" w:rsidP="00E85FA3">
            <w:pPr>
              <w:jc w:val="center"/>
              <w:rPr>
                <w:color w:val="000000"/>
                <w:sz w:val="18"/>
                <w:szCs w:val="18"/>
                <w:lang w:val="en-US"/>
              </w:rPr>
            </w:pPr>
            <w:r w:rsidRPr="00E85FA3">
              <w:rPr>
                <w:color w:val="000000"/>
                <w:sz w:val="18"/>
                <w:szCs w:val="18"/>
                <w:lang w:val="en-US"/>
              </w:rPr>
              <w:t>78 012</w:t>
            </w:r>
          </w:p>
        </w:tc>
        <w:tc>
          <w:tcPr>
            <w:tcW w:w="972" w:type="dxa"/>
            <w:tcBorders>
              <w:top w:val="nil"/>
              <w:left w:val="nil"/>
              <w:bottom w:val="single" w:sz="4" w:space="0" w:color="auto"/>
              <w:right w:val="single" w:sz="4" w:space="0" w:color="auto"/>
            </w:tcBorders>
            <w:shd w:val="clear" w:color="000000" w:fill="FFFFFF"/>
            <w:noWrap/>
            <w:hideMark/>
          </w:tcPr>
          <w:p w14:paraId="260122EA" w14:textId="77777777" w:rsidR="00E85FA3" w:rsidRPr="00E85FA3" w:rsidRDefault="00E85FA3" w:rsidP="00E85FA3">
            <w:pPr>
              <w:jc w:val="center"/>
              <w:rPr>
                <w:color w:val="000000"/>
                <w:sz w:val="20"/>
                <w:szCs w:val="20"/>
                <w:lang w:val="en-US"/>
              </w:rPr>
            </w:pPr>
            <w:r w:rsidRPr="00E85FA3">
              <w:rPr>
                <w:color w:val="000000"/>
                <w:sz w:val="20"/>
                <w:szCs w:val="20"/>
                <w:lang w:val="en-US"/>
              </w:rPr>
              <w:t> </w:t>
            </w:r>
          </w:p>
        </w:tc>
        <w:tc>
          <w:tcPr>
            <w:tcW w:w="835" w:type="dxa"/>
            <w:tcBorders>
              <w:top w:val="nil"/>
              <w:left w:val="nil"/>
              <w:bottom w:val="single" w:sz="4" w:space="0" w:color="auto"/>
              <w:right w:val="single" w:sz="4" w:space="0" w:color="auto"/>
            </w:tcBorders>
            <w:shd w:val="clear" w:color="auto" w:fill="auto"/>
            <w:noWrap/>
            <w:hideMark/>
          </w:tcPr>
          <w:p w14:paraId="14A53A23"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21B3FD00"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317" w:type="dxa"/>
            <w:tcBorders>
              <w:top w:val="nil"/>
              <w:left w:val="nil"/>
              <w:bottom w:val="single" w:sz="4" w:space="0" w:color="auto"/>
              <w:right w:val="single" w:sz="4" w:space="0" w:color="auto"/>
            </w:tcBorders>
            <w:shd w:val="clear" w:color="000000" w:fill="FFFFFF"/>
            <w:noWrap/>
            <w:hideMark/>
          </w:tcPr>
          <w:p w14:paraId="10FDA9E4"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r>
      <w:tr w:rsidR="007B3A0A" w:rsidRPr="00E85FA3" w14:paraId="4F494E38" w14:textId="77777777" w:rsidTr="006F3AB0">
        <w:trPr>
          <w:trHeight w:val="568"/>
        </w:trPr>
        <w:tc>
          <w:tcPr>
            <w:tcW w:w="559" w:type="dxa"/>
            <w:tcBorders>
              <w:top w:val="nil"/>
              <w:left w:val="single" w:sz="4" w:space="0" w:color="auto"/>
              <w:bottom w:val="single" w:sz="4" w:space="0" w:color="auto"/>
              <w:right w:val="single" w:sz="4" w:space="0" w:color="auto"/>
            </w:tcBorders>
            <w:shd w:val="clear" w:color="000000" w:fill="FFFFFF"/>
            <w:noWrap/>
            <w:hideMark/>
          </w:tcPr>
          <w:p w14:paraId="25BC8518" w14:textId="77777777" w:rsidR="00E85FA3" w:rsidRPr="00E85FA3" w:rsidRDefault="00E85FA3" w:rsidP="00E85FA3">
            <w:pPr>
              <w:jc w:val="center"/>
              <w:rPr>
                <w:color w:val="000000"/>
                <w:sz w:val="18"/>
                <w:szCs w:val="18"/>
                <w:lang w:val="en-US"/>
              </w:rPr>
            </w:pPr>
            <w:r w:rsidRPr="00E85FA3">
              <w:rPr>
                <w:color w:val="000000"/>
                <w:sz w:val="18"/>
                <w:szCs w:val="18"/>
                <w:lang w:val="en-US"/>
              </w:rPr>
              <w:t>1.37</w:t>
            </w:r>
          </w:p>
        </w:tc>
        <w:tc>
          <w:tcPr>
            <w:tcW w:w="3410" w:type="dxa"/>
            <w:tcBorders>
              <w:top w:val="nil"/>
              <w:left w:val="nil"/>
              <w:bottom w:val="single" w:sz="4" w:space="0" w:color="auto"/>
              <w:right w:val="single" w:sz="4" w:space="0" w:color="auto"/>
            </w:tcBorders>
            <w:shd w:val="clear" w:color="000000" w:fill="FFFFFF"/>
            <w:hideMark/>
          </w:tcPr>
          <w:p w14:paraId="4C4AAE47" w14:textId="77777777" w:rsidR="00E85FA3" w:rsidRPr="00E85FA3" w:rsidRDefault="00E85FA3" w:rsidP="00E85FA3">
            <w:pPr>
              <w:rPr>
                <w:sz w:val="18"/>
                <w:szCs w:val="18"/>
                <w:lang w:val="en-US"/>
              </w:rPr>
            </w:pPr>
            <w:r w:rsidRPr="00E85FA3">
              <w:rPr>
                <w:sz w:val="18"/>
                <w:szCs w:val="18"/>
                <w:lang w:val="en-US"/>
              </w:rPr>
              <w:t>Evakuatsioonitrepikodadest omaette tuletõkkesektsioonide, teisel ja kolmandal korrusel evakuatsioonipääsu moodustamine, evakuatsiooni- ja avariivalgustuse paigaldamine (Peetri pl 5 / Malmi 2a)</w:t>
            </w:r>
          </w:p>
        </w:tc>
        <w:tc>
          <w:tcPr>
            <w:tcW w:w="1111" w:type="dxa"/>
            <w:tcBorders>
              <w:top w:val="nil"/>
              <w:left w:val="nil"/>
              <w:bottom w:val="single" w:sz="4" w:space="0" w:color="auto"/>
              <w:right w:val="single" w:sz="4" w:space="0" w:color="auto"/>
            </w:tcBorders>
            <w:shd w:val="clear" w:color="000000" w:fill="FFFFFF"/>
            <w:hideMark/>
          </w:tcPr>
          <w:p w14:paraId="680CBB59" w14:textId="4D3B5B2F" w:rsidR="00E85FA3" w:rsidRPr="00E85FA3" w:rsidRDefault="00306D9F" w:rsidP="00E85FA3">
            <w:pPr>
              <w:jc w:val="center"/>
              <w:rPr>
                <w:sz w:val="18"/>
                <w:szCs w:val="18"/>
                <w:lang w:val="en-US"/>
              </w:rPr>
            </w:pPr>
            <w:r>
              <w:rPr>
                <w:sz w:val="18"/>
                <w:szCs w:val="18"/>
                <w:lang w:val="en-US"/>
              </w:rPr>
              <w:t>0</w:t>
            </w:r>
            <w:r w:rsidR="00E85FA3" w:rsidRPr="00E85FA3">
              <w:rPr>
                <w:sz w:val="18"/>
                <w:szCs w:val="18"/>
                <w:lang w:val="en-US"/>
              </w:rPr>
              <w:t> </w:t>
            </w:r>
          </w:p>
        </w:tc>
        <w:tc>
          <w:tcPr>
            <w:tcW w:w="973" w:type="dxa"/>
            <w:tcBorders>
              <w:top w:val="nil"/>
              <w:left w:val="nil"/>
              <w:bottom w:val="single" w:sz="4" w:space="0" w:color="auto"/>
              <w:right w:val="single" w:sz="4" w:space="0" w:color="auto"/>
            </w:tcBorders>
            <w:shd w:val="clear" w:color="000000" w:fill="FFFFFF"/>
            <w:hideMark/>
          </w:tcPr>
          <w:p w14:paraId="4B7C3234"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769ECBCE"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hideMark/>
          </w:tcPr>
          <w:p w14:paraId="44FD92A6" w14:textId="77777777" w:rsidR="00E85FA3" w:rsidRPr="00E85FA3" w:rsidRDefault="00E85FA3" w:rsidP="00E85FA3">
            <w:pPr>
              <w:jc w:val="center"/>
              <w:rPr>
                <w:sz w:val="18"/>
                <w:szCs w:val="18"/>
                <w:lang w:val="en-US"/>
              </w:rPr>
            </w:pPr>
            <w:r w:rsidRPr="00E85FA3">
              <w:rPr>
                <w:sz w:val="18"/>
                <w:szCs w:val="18"/>
                <w:lang w:val="en-US"/>
              </w:rPr>
              <w:t>85 050</w:t>
            </w:r>
          </w:p>
        </w:tc>
        <w:tc>
          <w:tcPr>
            <w:tcW w:w="972" w:type="dxa"/>
            <w:tcBorders>
              <w:top w:val="nil"/>
              <w:left w:val="nil"/>
              <w:bottom w:val="single" w:sz="4" w:space="0" w:color="auto"/>
              <w:right w:val="single" w:sz="4" w:space="0" w:color="auto"/>
            </w:tcBorders>
            <w:shd w:val="clear" w:color="000000" w:fill="FFFFFF"/>
            <w:hideMark/>
          </w:tcPr>
          <w:p w14:paraId="4EEFCB09"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604D0537" w14:textId="77777777" w:rsidR="00E85FA3" w:rsidRPr="00E85FA3" w:rsidRDefault="00E85FA3" w:rsidP="00E85FA3">
            <w:pPr>
              <w:jc w:val="center"/>
              <w:rPr>
                <w:color w:val="000000"/>
                <w:sz w:val="18"/>
                <w:szCs w:val="18"/>
                <w:lang w:val="en-US"/>
              </w:rPr>
            </w:pPr>
            <w:r w:rsidRPr="00E85FA3">
              <w:rPr>
                <w:color w:val="000000"/>
                <w:sz w:val="18"/>
                <w:szCs w:val="18"/>
                <w:lang w:val="en-US"/>
              </w:rPr>
              <w:t>85 050</w:t>
            </w:r>
          </w:p>
        </w:tc>
        <w:tc>
          <w:tcPr>
            <w:tcW w:w="972" w:type="dxa"/>
            <w:tcBorders>
              <w:top w:val="nil"/>
              <w:left w:val="nil"/>
              <w:bottom w:val="single" w:sz="4" w:space="0" w:color="auto"/>
              <w:right w:val="single" w:sz="4" w:space="0" w:color="auto"/>
            </w:tcBorders>
            <w:shd w:val="clear" w:color="000000" w:fill="FFFFFF"/>
            <w:noWrap/>
            <w:hideMark/>
          </w:tcPr>
          <w:p w14:paraId="05CDECDF" w14:textId="77777777" w:rsidR="00E85FA3" w:rsidRPr="00E85FA3" w:rsidRDefault="00E85FA3" w:rsidP="00E85FA3">
            <w:pPr>
              <w:jc w:val="center"/>
              <w:rPr>
                <w:color w:val="000000"/>
                <w:sz w:val="20"/>
                <w:szCs w:val="20"/>
                <w:lang w:val="en-US"/>
              </w:rPr>
            </w:pPr>
            <w:r w:rsidRPr="00E85FA3">
              <w:rPr>
                <w:color w:val="000000"/>
                <w:sz w:val="20"/>
                <w:szCs w:val="20"/>
                <w:lang w:val="en-US"/>
              </w:rPr>
              <w:t> </w:t>
            </w:r>
          </w:p>
        </w:tc>
        <w:tc>
          <w:tcPr>
            <w:tcW w:w="835" w:type="dxa"/>
            <w:tcBorders>
              <w:top w:val="nil"/>
              <w:left w:val="nil"/>
              <w:bottom w:val="single" w:sz="4" w:space="0" w:color="auto"/>
              <w:right w:val="single" w:sz="4" w:space="0" w:color="auto"/>
            </w:tcBorders>
            <w:shd w:val="clear" w:color="auto" w:fill="auto"/>
            <w:noWrap/>
            <w:hideMark/>
          </w:tcPr>
          <w:p w14:paraId="4804CAFA"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7AEBB9D9"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317" w:type="dxa"/>
            <w:tcBorders>
              <w:top w:val="nil"/>
              <w:left w:val="nil"/>
              <w:bottom w:val="single" w:sz="4" w:space="0" w:color="auto"/>
              <w:right w:val="single" w:sz="4" w:space="0" w:color="auto"/>
            </w:tcBorders>
            <w:shd w:val="clear" w:color="000000" w:fill="FFFFFF"/>
            <w:noWrap/>
            <w:hideMark/>
          </w:tcPr>
          <w:p w14:paraId="4045C2A7"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r>
      <w:tr w:rsidR="007B3A0A" w:rsidRPr="00E85FA3" w14:paraId="0C8B1A12" w14:textId="77777777" w:rsidTr="006F3AB0">
        <w:trPr>
          <w:trHeight w:val="58"/>
        </w:trPr>
        <w:tc>
          <w:tcPr>
            <w:tcW w:w="559" w:type="dxa"/>
            <w:tcBorders>
              <w:top w:val="nil"/>
              <w:left w:val="single" w:sz="4" w:space="0" w:color="auto"/>
              <w:bottom w:val="single" w:sz="4" w:space="0" w:color="auto"/>
              <w:right w:val="single" w:sz="4" w:space="0" w:color="auto"/>
            </w:tcBorders>
            <w:shd w:val="clear" w:color="000000" w:fill="FFFFFF"/>
            <w:noWrap/>
            <w:hideMark/>
          </w:tcPr>
          <w:p w14:paraId="4A4A941C" w14:textId="77777777" w:rsidR="00E85FA3" w:rsidRPr="00E85FA3" w:rsidRDefault="00E85FA3" w:rsidP="00E85FA3">
            <w:pPr>
              <w:jc w:val="center"/>
              <w:rPr>
                <w:color w:val="000000"/>
                <w:sz w:val="18"/>
                <w:szCs w:val="18"/>
                <w:lang w:val="en-US"/>
              </w:rPr>
            </w:pPr>
            <w:r w:rsidRPr="00E85FA3">
              <w:rPr>
                <w:color w:val="000000"/>
                <w:sz w:val="18"/>
                <w:szCs w:val="18"/>
                <w:lang w:val="en-US"/>
              </w:rPr>
              <w:t>1.38</w:t>
            </w:r>
          </w:p>
        </w:tc>
        <w:tc>
          <w:tcPr>
            <w:tcW w:w="3410" w:type="dxa"/>
            <w:tcBorders>
              <w:top w:val="nil"/>
              <w:left w:val="nil"/>
              <w:bottom w:val="single" w:sz="4" w:space="0" w:color="auto"/>
              <w:right w:val="single" w:sz="4" w:space="0" w:color="auto"/>
            </w:tcBorders>
            <w:shd w:val="clear" w:color="000000" w:fill="FFFFFF"/>
            <w:hideMark/>
          </w:tcPr>
          <w:p w14:paraId="2A20C0E1" w14:textId="77777777" w:rsidR="00E85FA3" w:rsidRPr="00E85FA3" w:rsidRDefault="00E85FA3" w:rsidP="00E85FA3">
            <w:pPr>
              <w:rPr>
                <w:sz w:val="18"/>
                <w:szCs w:val="18"/>
                <w:lang w:val="en-US"/>
              </w:rPr>
            </w:pPr>
            <w:r w:rsidRPr="00E85FA3">
              <w:rPr>
                <w:sz w:val="18"/>
                <w:szCs w:val="18"/>
                <w:lang w:val="en-US"/>
              </w:rPr>
              <w:t>Peetri pl 1, Peetri pl 3, Peetri pl 5  fassaadide rekonstrueerimine (sh projekteerimine)</w:t>
            </w:r>
          </w:p>
        </w:tc>
        <w:tc>
          <w:tcPr>
            <w:tcW w:w="1111" w:type="dxa"/>
            <w:tcBorders>
              <w:top w:val="nil"/>
              <w:left w:val="nil"/>
              <w:bottom w:val="single" w:sz="4" w:space="0" w:color="auto"/>
              <w:right w:val="single" w:sz="4" w:space="0" w:color="auto"/>
            </w:tcBorders>
            <w:shd w:val="clear" w:color="000000" w:fill="FFFFFF"/>
            <w:hideMark/>
          </w:tcPr>
          <w:p w14:paraId="45942EE3" w14:textId="7925F602" w:rsidR="00E85FA3" w:rsidRPr="00E85FA3" w:rsidRDefault="00E85FA3" w:rsidP="00E85FA3">
            <w:pPr>
              <w:jc w:val="center"/>
              <w:rPr>
                <w:sz w:val="18"/>
                <w:szCs w:val="18"/>
                <w:lang w:val="en-US"/>
              </w:rPr>
            </w:pPr>
            <w:r w:rsidRPr="00E85FA3">
              <w:rPr>
                <w:sz w:val="18"/>
                <w:szCs w:val="18"/>
                <w:lang w:val="en-US"/>
              </w:rPr>
              <w:t> </w:t>
            </w:r>
            <w:r w:rsidR="00306D9F">
              <w:rPr>
                <w:sz w:val="18"/>
                <w:szCs w:val="18"/>
                <w:lang w:val="en-US"/>
              </w:rPr>
              <w:t>0</w:t>
            </w:r>
          </w:p>
        </w:tc>
        <w:tc>
          <w:tcPr>
            <w:tcW w:w="973" w:type="dxa"/>
            <w:tcBorders>
              <w:top w:val="nil"/>
              <w:left w:val="nil"/>
              <w:bottom w:val="single" w:sz="4" w:space="0" w:color="auto"/>
              <w:right w:val="single" w:sz="4" w:space="0" w:color="auto"/>
            </w:tcBorders>
            <w:shd w:val="clear" w:color="000000" w:fill="FFFFFF"/>
            <w:hideMark/>
          </w:tcPr>
          <w:p w14:paraId="60D78850"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47955AB3"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hideMark/>
          </w:tcPr>
          <w:p w14:paraId="47C5659C" w14:textId="77777777" w:rsidR="00E85FA3" w:rsidRPr="00E85FA3" w:rsidRDefault="00E85FA3" w:rsidP="00E85FA3">
            <w:pPr>
              <w:jc w:val="center"/>
              <w:rPr>
                <w:sz w:val="18"/>
                <w:szCs w:val="18"/>
                <w:lang w:val="en-US"/>
              </w:rPr>
            </w:pPr>
            <w:r w:rsidRPr="00E85FA3">
              <w:rPr>
                <w:sz w:val="18"/>
                <w:szCs w:val="18"/>
                <w:lang w:val="en-US"/>
              </w:rPr>
              <w:t>403 372</w:t>
            </w:r>
          </w:p>
        </w:tc>
        <w:tc>
          <w:tcPr>
            <w:tcW w:w="972" w:type="dxa"/>
            <w:tcBorders>
              <w:top w:val="nil"/>
              <w:left w:val="nil"/>
              <w:bottom w:val="single" w:sz="4" w:space="0" w:color="auto"/>
              <w:right w:val="single" w:sz="4" w:space="0" w:color="auto"/>
            </w:tcBorders>
            <w:shd w:val="clear" w:color="000000" w:fill="FFFFFF"/>
            <w:hideMark/>
          </w:tcPr>
          <w:p w14:paraId="7AD7F0AD"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49392957" w14:textId="77777777" w:rsidR="00E85FA3" w:rsidRPr="00E85FA3" w:rsidRDefault="00E85FA3" w:rsidP="00E85FA3">
            <w:pPr>
              <w:jc w:val="center"/>
              <w:rPr>
                <w:color w:val="000000"/>
                <w:sz w:val="18"/>
                <w:szCs w:val="18"/>
                <w:lang w:val="en-US"/>
              </w:rPr>
            </w:pPr>
            <w:r w:rsidRPr="00E85FA3">
              <w:rPr>
                <w:color w:val="000000"/>
                <w:sz w:val="18"/>
                <w:szCs w:val="18"/>
                <w:lang w:val="en-US"/>
              </w:rPr>
              <w:t>403 372</w:t>
            </w:r>
          </w:p>
        </w:tc>
        <w:tc>
          <w:tcPr>
            <w:tcW w:w="972" w:type="dxa"/>
            <w:tcBorders>
              <w:top w:val="nil"/>
              <w:left w:val="nil"/>
              <w:bottom w:val="single" w:sz="4" w:space="0" w:color="auto"/>
              <w:right w:val="single" w:sz="4" w:space="0" w:color="auto"/>
            </w:tcBorders>
            <w:shd w:val="clear" w:color="000000" w:fill="FFFFFF"/>
            <w:noWrap/>
            <w:hideMark/>
          </w:tcPr>
          <w:p w14:paraId="30F3B843" w14:textId="77777777" w:rsidR="00E85FA3" w:rsidRPr="00E85FA3" w:rsidRDefault="00E85FA3" w:rsidP="00E85FA3">
            <w:pPr>
              <w:jc w:val="center"/>
              <w:rPr>
                <w:color w:val="000000"/>
                <w:sz w:val="20"/>
                <w:szCs w:val="20"/>
                <w:lang w:val="en-US"/>
              </w:rPr>
            </w:pPr>
            <w:r w:rsidRPr="00E85FA3">
              <w:rPr>
                <w:color w:val="000000"/>
                <w:sz w:val="20"/>
                <w:szCs w:val="20"/>
                <w:lang w:val="en-US"/>
              </w:rPr>
              <w:t> </w:t>
            </w:r>
          </w:p>
        </w:tc>
        <w:tc>
          <w:tcPr>
            <w:tcW w:w="835" w:type="dxa"/>
            <w:tcBorders>
              <w:top w:val="nil"/>
              <w:left w:val="nil"/>
              <w:bottom w:val="single" w:sz="4" w:space="0" w:color="auto"/>
              <w:right w:val="single" w:sz="4" w:space="0" w:color="auto"/>
            </w:tcBorders>
            <w:shd w:val="clear" w:color="auto" w:fill="auto"/>
            <w:noWrap/>
            <w:hideMark/>
          </w:tcPr>
          <w:p w14:paraId="10F0AB06"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7BDDBFFF"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317" w:type="dxa"/>
            <w:tcBorders>
              <w:top w:val="nil"/>
              <w:left w:val="nil"/>
              <w:bottom w:val="single" w:sz="4" w:space="0" w:color="auto"/>
              <w:right w:val="single" w:sz="4" w:space="0" w:color="auto"/>
            </w:tcBorders>
            <w:shd w:val="clear" w:color="000000" w:fill="FFFFFF"/>
            <w:noWrap/>
            <w:hideMark/>
          </w:tcPr>
          <w:p w14:paraId="051B8A08"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r>
      <w:tr w:rsidR="007B3A0A" w:rsidRPr="00E85FA3" w14:paraId="7872E0AD" w14:textId="77777777" w:rsidTr="006F3AB0">
        <w:trPr>
          <w:trHeight w:val="58"/>
        </w:trPr>
        <w:tc>
          <w:tcPr>
            <w:tcW w:w="559" w:type="dxa"/>
            <w:tcBorders>
              <w:top w:val="nil"/>
              <w:left w:val="single" w:sz="4" w:space="0" w:color="auto"/>
              <w:bottom w:val="single" w:sz="4" w:space="0" w:color="auto"/>
              <w:right w:val="single" w:sz="4" w:space="0" w:color="auto"/>
            </w:tcBorders>
            <w:shd w:val="clear" w:color="000000" w:fill="FFFFFF"/>
            <w:noWrap/>
            <w:hideMark/>
          </w:tcPr>
          <w:p w14:paraId="4F73CAC0" w14:textId="77777777" w:rsidR="00E85FA3" w:rsidRPr="00E85FA3" w:rsidRDefault="00E85FA3" w:rsidP="00E85FA3">
            <w:pPr>
              <w:jc w:val="center"/>
              <w:rPr>
                <w:color w:val="000000"/>
                <w:sz w:val="18"/>
                <w:szCs w:val="18"/>
                <w:lang w:val="en-US"/>
              </w:rPr>
            </w:pPr>
            <w:r w:rsidRPr="00E85FA3">
              <w:rPr>
                <w:color w:val="000000"/>
                <w:sz w:val="18"/>
                <w:szCs w:val="18"/>
                <w:lang w:val="en-US"/>
              </w:rPr>
              <w:t>1.39</w:t>
            </w:r>
          </w:p>
        </w:tc>
        <w:tc>
          <w:tcPr>
            <w:tcW w:w="3410" w:type="dxa"/>
            <w:tcBorders>
              <w:top w:val="nil"/>
              <w:left w:val="nil"/>
              <w:bottom w:val="single" w:sz="4" w:space="0" w:color="auto"/>
              <w:right w:val="single" w:sz="4" w:space="0" w:color="auto"/>
            </w:tcBorders>
            <w:shd w:val="clear" w:color="000000" w:fill="FFFFFF"/>
            <w:hideMark/>
          </w:tcPr>
          <w:p w14:paraId="28361A04" w14:textId="77777777" w:rsidR="00E85FA3" w:rsidRPr="00E85FA3" w:rsidRDefault="00E85FA3" w:rsidP="00E85FA3">
            <w:pPr>
              <w:rPr>
                <w:sz w:val="18"/>
                <w:szCs w:val="18"/>
                <w:lang w:val="en-US"/>
              </w:rPr>
            </w:pPr>
            <w:r w:rsidRPr="00E85FA3">
              <w:rPr>
                <w:sz w:val="18"/>
                <w:szCs w:val="18"/>
                <w:lang w:val="en-US"/>
              </w:rPr>
              <w:t>Peetri plats 5, Malmi 2a hoonete elektripaigaldiste rekonstrueerimise projekteerimine</w:t>
            </w:r>
          </w:p>
        </w:tc>
        <w:tc>
          <w:tcPr>
            <w:tcW w:w="1111" w:type="dxa"/>
            <w:tcBorders>
              <w:top w:val="nil"/>
              <w:left w:val="nil"/>
              <w:bottom w:val="single" w:sz="4" w:space="0" w:color="auto"/>
              <w:right w:val="single" w:sz="4" w:space="0" w:color="auto"/>
            </w:tcBorders>
            <w:shd w:val="clear" w:color="000000" w:fill="FFFFFF"/>
            <w:hideMark/>
          </w:tcPr>
          <w:p w14:paraId="3E90E55E" w14:textId="405BA60F" w:rsidR="00E85FA3" w:rsidRPr="00E85FA3" w:rsidRDefault="00E85FA3" w:rsidP="00E85FA3">
            <w:pPr>
              <w:jc w:val="center"/>
              <w:rPr>
                <w:sz w:val="18"/>
                <w:szCs w:val="18"/>
                <w:lang w:val="en-US"/>
              </w:rPr>
            </w:pPr>
            <w:r w:rsidRPr="00E85FA3">
              <w:rPr>
                <w:sz w:val="18"/>
                <w:szCs w:val="18"/>
                <w:lang w:val="en-US"/>
              </w:rPr>
              <w:t> </w:t>
            </w:r>
            <w:r w:rsidR="00306D9F">
              <w:rPr>
                <w:sz w:val="18"/>
                <w:szCs w:val="18"/>
                <w:lang w:val="en-US"/>
              </w:rPr>
              <w:t>0</w:t>
            </w:r>
          </w:p>
        </w:tc>
        <w:tc>
          <w:tcPr>
            <w:tcW w:w="973" w:type="dxa"/>
            <w:tcBorders>
              <w:top w:val="nil"/>
              <w:left w:val="nil"/>
              <w:bottom w:val="single" w:sz="4" w:space="0" w:color="auto"/>
              <w:right w:val="single" w:sz="4" w:space="0" w:color="auto"/>
            </w:tcBorders>
            <w:shd w:val="clear" w:color="000000" w:fill="FFFFFF"/>
            <w:hideMark/>
          </w:tcPr>
          <w:p w14:paraId="57BC1FCA"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671C5DA6"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hideMark/>
          </w:tcPr>
          <w:p w14:paraId="46419E45" w14:textId="77777777" w:rsidR="00E85FA3" w:rsidRPr="00E85FA3" w:rsidRDefault="00E85FA3" w:rsidP="00E85FA3">
            <w:pPr>
              <w:jc w:val="center"/>
              <w:rPr>
                <w:sz w:val="18"/>
                <w:szCs w:val="18"/>
                <w:lang w:val="en-US"/>
              </w:rPr>
            </w:pPr>
            <w:r w:rsidRPr="00E85FA3">
              <w:rPr>
                <w:sz w:val="18"/>
                <w:szCs w:val="18"/>
                <w:lang w:val="en-US"/>
              </w:rPr>
              <w:t>8 200</w:t>
            </w:r>
          </w:p>
        </w:tc>
        <w:tc>
          <w:tcPr>
            <w:tcW w:w="972" w:type="dxa"/>
            <w:tcBorders>
              <w:top w:val="nil"/>
              <w:left w:val="nil"/>
              <w:bottom w:val="single" w:sz="4" w:space="0" w:color="auto"/>
              <w:right w:val="single" w:sz="4" w:space="0" w:color="auto"/>
            </w:tcBorders>
            <w:shd w:val="clear" w:color="000000" w:fill="FFFFFF"/>
            <w:hideMark/>
          </w:tcPr>
          <w:p w14:paraId="5E61854C"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5E439258" w14:textId="77777777" w:rsidR="00E85FA3" w:rsidRPr="00E85FA3" w:rsidRDefault="00E85FA3" w:rsidP="00E85FA3">
            <w:pPr>
              <w:jc w:val="center"/>
              <w:rPr>
                <w:color w:val="000000"/>
                <w:sz w:val="18"/>
                <w:szCs w:val="18"/>
                <w:lang w:val="en-US"/>
              </w:rPr>
            </w:pPr>
            <w:r w:rsidRPr="00E85FA3">
              <w:rPr>
                <w:color w:val="000000"/>
                <w:sz w:val="18"/>
                <w:szCs w:val="18"/>
                <w:lang w:val="en-US"/>
              </w:rPr>
              <w:t>8 200</w:t>
            </w:r>
          </w:p>
        </w:tc>
        <w:tc>
          <w:tcPr>
            <w:tcW w:w="972" w:type="dxa"/>
            <w:tcBorders>
              <w:top w:val="nil"/>
              <w:left w:val="nil"/>
              <w:bottom w:val="single" w:sz="4" w:space="0" w:color="auto"/>
              <w:right w:val="single" w:sz="4" w:space="0" w:color="auto"/>
            </w:tcBorders>
            <w:shd w:val="clear" w:color="000000" w:fill="FFFFFF"/>
            <w:noWrap/>
            <w:hideMark/>
          </w:tcPr>
          <w:p w14:paraId="61521CB9" w14:textId="77777777" w:rsidR="00E85FA3" w:rsidRPr="00E85FA3" w:rsidRDefault="00E85FA3" w:rsidP="00E85FA3">
            <w:pPr>
              <w:jc w:val="center"/>
              <w:rPr>
                <w:color w:val="000000"/>
                <w:sz w:val="20"/>
                <w:szCs w:val="20"/>
                <w:lang w:val="en-US"/>
              </w:rPr>
            </w:pPr>
            <w:r w:rsidRPr="00E85FA3">
              <w:rPr>
                <w:color w:val="000000"/>
                <w:sz w:val="20"/>
                <w:szCs w:val="20"/>
                <w:lang w:val="en-US"/>
              </w:rPr>
              <w:t> </w:t>
            </w:r>
          </w:p>
        </w:tc>
        <w:tc>
          <w:tcPr>
            <w:tcW w:w="835" w:type="dxa"/>
            <w:tcBorders>
              <w:top w:val="nil"/>
              <w:left w:val="nil"/>
              <w:bottom w:val="single" w:sz="4" w:space="0" w:color="auto"/>
              <w:right w:val="single" w:sz="4" w:space="0" w:color="auto"/>
            </w:tcBorders>
            <w:shd w:val="clear" w:color="auto" w:fill="auto"/>
            <w:noWrap/>
            <w:hideMark/>
          </w:tcPr>
          <w:p w14:paraId="2624CE7C"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6D122663"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317" w:type="dxa"/>
            <w:tcBorders>
              <w:top w:val="nil"/>
              <w:left w:val="nil"/>
              <w:bottom w:val="single" w:sz="4" w:space="0" w:color="auto"/>
              <w:right w:val="single" w:sz="4" w:space="0" w:color="auto"/>
            </w:tcBorders>
            <w:shd w:val="clear" w:color="000000" w:fill="FFFFFF"/>
            <w:noWrap/>
            <w:hideMark/>
          </w:tcPr>
          <w:p w14:paraId="6C579EC5"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r>
      <w:tr w:rsidR="007B3A0A" w:rsidRPr="00E85FA3" w14:paraId="2F5A2DD9" w14:textId="77777777" w:rsidTr="006F3AB0">
        <w:trPr>
          <w:trHeight w:val="240"/>
        </w:trPr>
        <w:tc>
          <w:tcPr>
            <w:tcW w:w="3969"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6A224973" w14:textId="77777777" w:rsidR="00E85FA3" w:rsidRPr="00E85FA3" w:rsidRDefault="00E85FA3" w:rsidP="00E85FA3">
            <w:pPr>
              <w:rPr>
                <w:b/>
                <w:bCs/>
                <w:sz w:val="18"/>
                <w:szCs w:val="18"/>
                <w:lang w:val="en-US"/>
              </w:rPr>
            </w:pPr>
            <w:r w:rsidRPr="00E85FA3">
              <w:rPr>
                <w:b/>
                <w:bCs/>
                <w:sz w:val="18"/>
                <w:szCs w:val="18"/>
                <w:lang w:val="en-US"/>
              </w:rPr>
              <w:t>2. KESKKONNAKAITSE</w:t>
            </w:r>
          </w:p>
        </w:tc>
        <w:tc>
          <w:tcPr>
            <w:tcW w:w="1111" w:type="dxa"/>
            <w:tcBorders>
              <w:top w:val="nil"/>
              <w:left w:val="nil"/>
              <w:bottom w:val="single" w:sz="4" w:space="0" w:color="auto"/>
              <w:right w:val="single" w:sz="4" w:space="0" w:color="auto"/>
            </w:tcBorders>
            <w:shd w:val="clear" w:color="000000" w:fill="D9D9D9"/>
            <w:noWrap/>
            <w:hideMark/>
          </w:tcPr>
          <w:p w14:paraId="4068C3AD" w14:textId="77777777" w:rsidR="00E85FA3" w:rsidRPr="00E85FA3" w:rsidRDefault="00E85FA3" w:rsidP="00E85FA3">
            <w:pPr>
              <w:jc w:val="center"/>
              <w:rPr>
                <w:b/>
                <w:bCs/>
                <w:sz w:val="18"/>
                <w:szCs w:val="18"/>
                <w:lang w:val="en-US"/>
              </w:rPr>
            </w:pPr>
            <w:r w:rsidRPr="00E85FA3">
              <w:rPr>
                <w:b/>
                <w:bCs/>
                <w:sz w:val="18"/>
                <w:szCs w:val="18"/>
                <w:lang w:val="en-US"/>
              </w:rPr>
              <w:t>77 732</w:t>
            </w:r>
          </w:p>
        </w:tc>
        <w:tc>
          <w:tcPr>
            <w:tcW w:w="973" w:type="dxa"/>
            <w:tcBorders>
              <w:top w:val="nil"/>
              <w:left w:val="nil"/>
              <w:bottom w:val="single" w:sz="4" w:space="0" w:color="auto"/>
              <w:right w:val="single" w:sz="4" w:space="0" w:color="auto"/>
            </w:tcBorders>
            <w:shd w:val="clear" w:color="000000" w:fill="D9D9D9"/>
            <w:noWrap/>
            <w:hideMark/>
          </w:tcPr>
          <w:p w14:paraId="0E27AA34" w14:textId="77777777" w:rsidR="00E85FA3" w:rsidRPr="00E85FA3" w:rsidRDefault="00E85FA3" w:rsidP="00E85FA3">
            <w:pPr>
              <w:jc w:val="center"/>
              <w:rPr>
                <w:b/>
                <w:bCs/>
                <w:sz w:val="18"/>
                <w:szCs w:val="18"/>
                <w:lang w:val="en-US"/>
              </w:rPr>
            </w:pPr>
            <w:r w:rsidRPr="00E85FA3">
              <w:rPr>
                <w:b/>
                <w:bCs/>
                <w:sz w:val="18"/>
                <w:szCs w:val="18"/>
                <w:lang w:val="en-US"/>
              </w:rPr>
              <w:t>0</w:t>
            </w:r>
          </w:p>
        </w:tc>
        <w:tc>
          <w:tcPr>
            <w:tcW w:w="1111" w:type="dxa"/>
            <w:tcBorders>
              <w:top w:val="nil"/>
              <w:left w:val="nil"/>
              <w:bottom w:val="single" w:sz="4" w:space="0" w:color="auto"/>
              <w:right w:val="single" w:sz="4" w:space="0" w:color="auto"/>
            </w:tcBorders>
            <w:shd w:val="clear" w:color="000000" w:fill="D9D9D9"/>
            <w:noWrap/>
            <w:hideMark/>
          </w:tcPr>
          <w:p w14:paraId="22B94504" w14:textId="77777777" w:rsidR="00E85FA3" w:rsidRPr="00E85FA3" w:rsidRDefault="00E85FA3" w:rsidP="00E85FA3">
            <w:pPr>
              <w:jc w:val="center"/>
              <w:rPr>
                <w:b/>
                <w:bCs/>
                <w:sz w:val="18"/>
                <w:szCs w:val="18"/>
                <w:lang w:val="en-US"/>
              </w:rPr>
            </w:pPr>
            <w:r w:rsidRPr="00E85FA3">
              <w:rPr>
                <w:b/>
                <w:bCs/>
                <w:sz w:val="18"/>
                <w:szCs w:val="18"/>
                <w:lang w:val="en-US"/>
              </w:rPr>
              <w:t>77 732</w:t>
            </w:r>
          </w:p>
        </w:tc>
        <w:tc>
          <w:tcPr>
            <w:tcW w:w="1111" w:type="dxa"/>
            <w:tcBorders>
              <w:top w:val="nil"/>
              <w:left w:val="nil"/>
              <w:bottom w:val="single" w:sz="4" w:space="0" w:color="auto"/>
              <w:right w:val="single" w:sz="4" w:space="0" w:color="auto"/>
            </w:tcBorders>
            <w:shd w:val="clear" w:color="000000" w:fill="D9D9D9"/>
            <w:noWrap/>
            <w:hideMark/>
          </w:tcPr>
          <w:p w14:paraId="38995FCE" w14:textId="77777777" w:rsidR="00E85FA3" w:rsidRPr="00E85FA3" w:rsidRDefault="00E85FA3" w:rsidP="00E85FA3">
            <w:pPr>
              <w:jc w:val="center"/>
              <w:rPr>
                <w:b/>
                <w:bCs/>
                <w:sz w:val="18"/>
                <w:szCs w:val="18"/>
                <w:lang w:val="en-US"/>
              </w:rPr>
            </w:pPr>
            <w:r w:rsidRPr="00E85FA3">
              <w:rPr>
                <w:b/>
                <w:bCs/>
                <w:sz w:val="18"/>
                <w:szCs w:val="18"/>
                <w:lang w:val="en-US"/>
              </w:rPr>
              <w:t>62 762</w:t>
            </w:r>
          </w:p>
        </w:tc>
        <w:tc>
          <w:tcPr>
            <w:tcW w:w="972" w:type="dxa"/>
            <w:tcBorders>
              <w:top w:val="nil"/>
              <w:left w:val="nil"/>
              <w:bottom w:val="single" w:sz="4" w:space="0" w:color="auto"/>
              <w:right w:val="single" w:sz="4" w:space="0" w:color="auto"/>
            </w:tcBorders>
            <w:shd w:val="clear" w:color="000000" w:fill="D9D9D9"/>
            <w:noWrap/>
            <w:hideMark/>
          </w:tcPr>
          <w:p w14:paraId="6EFD21E6" w14:textId="77777777" w:rsidR="00E85FA3" w:rsidRPr="00E85FA3" w:rsidRDefault="00E85FA3" w:rsidP="00E85FA3">
            <w:pPr>
              <w:jc w:val="center"/>
              <w:rPr>
                <w:b/>
                <w:bCs/>
                <w:sz w:val="18"/>
                <w:szCs w:val="18"/>
                <w:lang w:val="en-US"/>
              </w:rPr>
            </w:pPr>
            <w:r w:rsidRPr="00E85FA3">
              <w:rPr>
                <w:b/>
                <w:bCs/>
                <w:sz w:val="18"/>
                <w:szCs w:val="18"/>
                <w:lang w:val="en-US"/>
              </w:rPr>
              <w:t>0</w:t>
            </w:r>
          </w:p>
        </w:tc>
        <w:tc>
          <w:tcPr>
            <w:tcW w:w="1111" w:type="dxa"/>
            <w:tcBorders>
              <w:top w:val="nil"/>
              <w:left w:val="nil"/>
              <w:bottom w:val="single" w:sz="4" w:space="0" w:color="auto"/>
              <w:right w:val="single" w:sz="4" w:space="0" w:color="auto"/>
            </w:tcBorders>
            <w:shd w:val="clear" w:color="000000" w:fill="D9D9D9"/>
            <w:noWrap/>
            <w:hideMark/>
          </w:tcPr>
          <w:p w14:paraId="000A5A03" w14:textId="77777777" w:rsidR="00E85FA3" w:rsidRPr="00E85FA3" w:rsidRDefault="00E85FA3" w:rsidP="00E85FA3">
            <w:pPr>
              <w:jc w:val="center"/>
              <w:rPr>
                <w:b/>
                <w:bCs/>
                <w:sz w:val="18"/>
                <w:szCs w:val="18"/>
                <w:lang w:val="en-US"/>
              </w:rPr>
            </w:pPr>
            <w:r w:rsidRPr="00E85FA3">
              <w:rPr>
                <w:b/>
                <w:bCs/>
                <w:sz w:val="18"/>
                <w:szCs w:val="18"/>
                <w:lang w:val="en-US"/>
              </w:rPr>
              <w:t>62 762</w:t>
            </w:r>
          </w:p>
        </w:tc>
        <w:tc>
          <w:tcPr>
            <w:tcW w:w="972" w:type="dxa"/>
            <w:tcBorders>
              <w:top w:val="nil"/>
              <w:left w:val="nil"/>
              <w:bottom w:val="single" w:sz="4" w:space="0" w:color="auto"/>
              <w:right w:val="single" w:sz="4" w:space="0" w:color="auto"/>
            </w:tcBorders>
            <w:shd w:val="clear" w:color="000000" w:fill="D9D9D9"/>
            <w:noWrap/>
            <w:hideMark/>
          </w:tcPr>
          <w:p w14:paraId="282BD678" w14:textId="77777777" w:rsidR="00E85FA3" w:rsidRPr="00E85FA3" w:rsidRDefault="00E85FA3" w:rsidP="00E85FA3">
            <w:pPr>
              <w:jc w:val="center"/>
              <w:rPr>
                <w:b/>
                <w:bCs/>
                <w:sz w:val="18"/>
                <w:szCs w:val="18"/>
                <w:lang w:val="en-US"/>
              </w:rPr>
            </w:pPr>
            <w:r w:rsidRPr="00E85FA3">
              <w:rPr>
                <w:b/>
                <w:bCs/>
                <w:sz w:val="18"/>
                <w:szCs w:val="18"/>
                <w:lang w:val="en-US"/>
              </w:rPr>
              <w:t>61 814</w:t>
            </w:r>
          </w:p>
        </w:tc>
        <w:tc>
          <w:tcPr>
            <w:tcW w:w="835" w:type="dxa"/>
            <w:tcBorders>
              <w:top w:val="nil"/>
              <w:left w:val="nil"/>
              <w:bottom w:val="single" w:sz="4" w:space="0" w:color="auto"/>
              <w:right w:val="single" w:sz="4" w:space="0" w:color="auto"/>
            </w:tcBorders>
            <w:shd w:val="clear" w:color="000000" w:fill="D9D9D9"/>
            <w:noWrap/>
            <w:hideMark/>
          </w:tcPr>
          <w:p w14:paraId="34CF87F9" w14:textId="77777777" w:rsidR="00E85FA3" w:rsidRPr="00E85FA3" w:rsidRDefault="00E85FA3" w:rsidP="00E85FA3">
            <w:pPr>
              <w:jc w:val="center"/>
              <w:rPr>
                <w:b/>
                <w:bCs/>
                <w:sz w:val="18"/>
                <w:szCs w:val="18"/>
                <w:lang w:val="en-US"/>
              </w:rPr>
            </w:pPr>
            <w:r w:rsidRPr="00E85FA3">
              <w:rPr>
                <w:b/>
                <w:bCs/>
                <w:sz w:val="18"/>
                <w:szCs w:val="18"/>
                <w:lang w:val="en-US"/>
              </w:rPr>
              <w:t>0</w:t>
            </w:r>
          </w:p>
        </w:tc>
        <w:tc>
          <w:tcPr>
            <w:tcW w:w="972" w:type="dxa"/>
            <w:tcBorders>
              <w:top w:val="nil"/>
              <w:left w:val="nil"/>
              <w:bottom w:val="single" w:sz="4" w:space="0" w:color="auto"/>
              <w:right w:val="single" w:sz="4" w:space="0" w:color="auto"/>
            </w:tcBorders>
            <w:shd w:val="clear" w:color="000000" w:fill="D9D9D9"/>
            <w:noWrap/>
            <w:hideMark/>
          </w:tcPr>
          <w:p w14:paraId="18A01C6C" w14:textId="77777777" w:rsidR="00E85FA3" w:rsidRPr="00E85FA3" w:rsidRDefault="00E85FA3" w:rsidP="00E85FA3">
            <w:pPr>
              <w:jc w:val="center"/>
              <w:rPr>
                <w:b/>
                <w:bCs/>
                <w:sz w:val="18"/>
                <w:szCs w:val="18"/>
                <w:lang w:val="en-US"/>
              </w:rPr>
            </w:pPr>
            <w:r w:rsidRPr="00E85FA3">
              <w:rPr>
                <w:b/>
                <w:bCs/>
                <w:sz w:val="18"/>
                <w:szCs w:val="18"/>
                <w:lang w:val="en-US"/>
              </w:rPr>
              <w:t>61 814</w:t>
            </w:r>
          </w:p>
        </w:tc>
        <w:tc>
          <w:tcPr>
            <w:tcW w:w="1317" w:type="dxa"/>
            <w:tcBorders>
              <w:top w:val="nil"/>
              <w:left w:val="nil"/>
              <w:bottom w:val="single" w:sz="4" w:space="0" w:color="auto"/>
              <w:right w:val="single" w:sz="4" w:space="0" w:color="auto"/>
            </w:tcBorders>
            <w:shd w:val="clear" w:color="000000" w:fill="DBDBDB"/>
            <w:noWrap/>
            <w:hideMark/>
          </w:tcPr>
          <w:p w14:paraId="516F2137" w14:textId="77777777" w:rsidR="00E85FA3" w:rsidRPr="00E85FA3" w:rsidRDefault="00E85FA3" w:rsidP="00E85FA3">
            <w:pPr>
              <w:jc w:val="center"/>
              <w:rPr>
                <w:b/>
                <w:bCs/>
                <w:color w:val="000000"/>
                <w:sz w:val="18"/>
                <w:szCs w:val="18"/>
                <w:lang w:val="en-US"/>
              </w:rPr>
            </w:pPr>
            <w:r w:rsidRPr="00E85FA3">
              <w:rPr>
                <w:b/>
                <w:bCs/>
                <w:color w:val="000000"/>
                <w:sz w:val="18"/>
                <w:szCs w:val="18"/>
                <w:lang w:val="en-US"/>
              </w:rPr>
              <w:t>98%</w:t>
            </w:r>
          </w:p>
        </w:tc>
      </w:tr>
      <w:tr w:rsidR="007B3A0A" w:rsidRPr="00E85FA3" w14:paraId="5E345105" w14:textId="77777777" w:rsidTr="006F3AB0">
        <w:trPr>
          <w:trHeight w:val="240"/>
        </w:trPr>
        <w:tc>
          <w:tcPr>
            <w:tcW w:w="3969"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14:paraId="319DA2C4" w14:textId="77777777" w:rsidR="00E85FA3" w:rsidRPr="00E85FA3" w:rsidRDefault="00E85FA3" w:rsidP="00E85FA3">
            <w:pPr>
              <w:rPr>
                <w:b/>
                <w:bCs/>
                <w:i/>
                <w:iCs/>
                <w:sz w:val="18"/>
                <w:szCs w:val="18"/>
                <w:lang w:val="en-US"/>
              </w:rPr>
            </w:pPr>
            <w:r w:rsidRPr="00E85FA3">
              <w:rPr>
                <w:b/>
                <w:bCs/>
                <w:i/>
                <w:iCs/>
                <w:sz w:val="18"/>
                <w:szCs w:val="18"/>
                <w:lang w:val="en-US"/>
              </w:rPr>
              <w:t>Heitveekäitlus</w:t>
            </w:r>
          </w:p>
        </w:tc>
        <w:tc>
          <w:tcPr>
            <w:tcW w:w="1111" w:type="dxa"/>
            <w:tcBorders>
              <w:top w:val="nil"/>
              <w:left w:val="nil"/>
              <w:bottom w:val="single" w:sz="4" w:space="0" w:color="auto"/>
              <w:right w:val="single" w:sz="4" w:space="0" w:color="auto"/>
            </w:tcBorders>
            <w:shd w:val="clear" w:color="000000" w:fill="FFFFFF"/>
            <w:noWrap/>
            <w:hideMark/>
          </w:tcPr>
          <w:p w14:paraId="077A173E" w14:textId="77777777" w:rsidR="00E85FA3" w:rsidRPr="00E85FA3" w:rsidRDefault="00E85FA3" w:rsidP="00E85FA3">
            <w:pPr>
              <w:jc w:val="center"/>
              <w:rPr>
                <w:b/>
                <w:bCs/>
                <w:i/>
                <w:iCs/>
                <w:sz w:val="18"/>
                <w:szCs w:val="18"/>
                <w:lang w:val="en-US"/>
              </w:rPr>
            </w:pPr>
            <w:r w:rsidRPr="00E85FA3">
              <w:rPr>
                <w:b/>
                <w:bCs/>
                <w:i/>
                <w:iCs/>
                <w:sz w:val="18"/>
                <w:szCs w:val="18"/>
                <w:lang w:val="en-US"/>
              </w:rPr>
              <w:t>0</w:t>
            </w:r>
          </w:p>
        </w:tc>
        <w:tc>
          <w:tcPr>
            <w:tcW w:w="973" w:type="dxa"/>
            <w:tcBorders>
              <w:top w:val="nil"/>
              <w:left w:val="nil"/>
              <w:bottom w:val="single" w:sz="4" w:space="0" w:color="auto"/>
              <w:right w:val="single" w:sz="4" w:space="0" w:color="auto"/>
            </w:tcBorders>
            <w:shd w:val="clear" w:color="000000" w:fill="FFFFFF"/>
            <w:noWrap/>
            <w:hideMark/>
          </w:tcPr>
          <w:p w14:paraId="71DA576C" w14:textId="77777777" w:rsidR="00E85FA3" w:rsidRPr="00E85FA3" w:rsidRDefault="00E85FA3" w:rsidP="00E85FA3">
            <w:pPr>
              <w:jc w:val="center"/>
              <w:rPr>
                <w:b/>
                <w:bCs/>
                <w:i/>
                <w:iCs/>
                <w:sz w:val="18"/>
                <w:szCs w:val="18"/>
                <w:lang w:val="en-US"/>
              </w:rPr>
            </w:pPr>
            <w:r w:rsidRPr="00E85FA3">
              <w:rPr>
                <w:b/>
                <w:bCs/>
                <w:i/>
                <w:iCs/>
                <w:sz w:val="18"/>
                <w:szCs w:val="18"/>
                <w:lang w:val="en-US"/>
              </w:rPr>
              <w:t>0</w:t>
            </w:r>
          </w:p>
        </w:tc>
        <w:tc>
          <w:tcPr>
            <w:tcW w:w="1111" w:type="dxa"/>
            <w:tcBorders>
              <w:top w:val="nil"/>
              <w:left w:val="nil"/>
              <w:bottom w:val="single" w:sz="4" w:space="0" w:color="auto"/>
              <w:right w:val="single" w:sz="4" w:space="0" w:color="auto"/>
            </w:tcBorders>
            <w:shd w:val="clear" w:color="000000" w:fill="FFFFFF"/>
            <w:noWrap/>
            <w:hideMark/>
          </w:tcPr>
          <w:p w14:paraId="6058C963" w14:textId="77777777" w:rsidR="00E85FA3" w:rsidRPr="00E85FA3" w:rsidRDefault="00E85FA3" w:rsidP="00E85FA3">
            <w:pPr>
              <w:jc w:val="center"/>
              <w:rPr>
                <w:b/>
                <w:bCs/>
                <w:i/>
                <w:iCs/>
                <w:sz w:val="18"/>
                <w:szCs w:val="18"/>
                <w:lang w:val="en-US"/>
              </w:rPr>
            </w:pPr>
            <w:r w:rsidRPr="00E85FA3">
              <w:rPr>
                <w:b/>
                <w:bCs/>
                <w:i/>
                <w:iCs/>
                <w:sz w:val="18"/>
                <w:szCs w:val="18"/>
                <w:lang w:val="en-US"/>
              </w:rPr>
              <w:t>0</w:t>
            </w:r>
          </w:p>
        </w:tc>
        <w:tc>
          <w:tcPr>
            <w:tcW w:w="1111" w:type="dxa"/>
            <w:tcBorders>
              <w:top w:val="nil"/>
              <w:left w:val="nil"/>
              <w:bottom w:val="single" w:sz="4" w:space="0" w:color="auto"/>
              <w:right w:val="single" w:sz="4" w:space="0" w:color="auto"/>
            </w:tcBorders>
            <w:shd w:val="clear" w:color="000000" w:fill="FFFFFF"/>
            <w:noWrap/>
            <w:hideMark/>
          </w:tcPr>
          <w:p w14:paraId="4932BE3F" w14:textId="77777777" w:rsidR="00E85FA3" w:rsidRPr="00E85FA3" w:rsidRDefault="00E85FA3" w:rsidP="00E85FA3">
            <w:pPr>
              <w:jc w:val="center"/>
              <w:rPr>
                <w:b/>
                <w:bCs/>
                <w:i/>
                <w:iCs/>
                <w:sz w:val="18"/>
                <w:szCs w:val="18"/>
                <w:lang w:val="en-US"/>
              </w:rPr>
            </w:pPr>
            <w:r w:rsidRPr="00E85FA3">
              <w:rPr>
                <w:b/>
                <w:bCs/>
                <w:i/>
                <w:iCs/>
                <w:sz w:val="18"/>
                <w:szCs w:val="18"/>
                <w:lang w:val="en-US"/>
              </w:rPr>
              <w:t>12 045</w:t>
            </w:r>
          </w:p>
        </w:tc>
        <w:tc>
          <w:tcPr>
            <w:tcW w:w="972" w:type="dxa"/>
            <w:tcBorders>
              <w:top w:val="nil"/>
              <w:left w:val="nil"/>
              <w:bottom w:val="single" w:sz="4" w:space="0" w:color="auto"/>
              <w:right w:val="single" w:sz="4" w:space="0" w:color="auto"/>
            </w:tcBorders>
            <w:shd w:val="clear" w:color="000000" w:fill="FFFFFF"/>
            <w:noWrap/>
            <w:hideMark/>
          </w:tcPr>
          <w:p w14:paraId="3AB94437" w14:textId="77777777" w:rsidR="00E85FA3" w:rsidRPr="00E85FA3" w:rsidRDefault="00E85FA3" w:rsidP="00E85FA3">
            <w:pPr>
              <w:jc w:val="center"/>
              <w:rPr>
                <w:b/>
                <w:bCs/>
                <w:i/>
                <w:iCs/>
                <w:sz w:val="18"/>
                <w:szCs w:val="18"/>
                <w:lang w:val="en-US"/>
              </w:rPr>
            </w:pPr>
            <w:r w:rsidRPr="00E85FA3">
              <w:rPr>
                <w:b/>
                <w:bCs/>
                <w:i/>
                <w:iCs/>
                <w:sz w:val="18"/>
                <w:szCs w:val="18"/>
                <w:lang w:val="en-US"/>
              </w:rPr>
              <w:t>0</w:t>
            </w:r>
          </w:p>
        </w:tc>
        <w:tc>
          <w:tcPr>
            <w:tcW w:w="1111" w:type="dxa"/>
            <w:tcBorders>
              <w:top w:val="nil"/>
              <w:left w:val="nil"/>
              <w:bottom w:val="single" w:sz="4" w:space="0" w:color="auto"/>
              <w:right w:val="single" w:sz="4" w:space="0" w:color="auto"/>
            </w:tcBorders>
            <w:shd w:val="clear" w:color="000000" w:fill="FFFFFF"/>
            <w:noWrap/>
            <w:hideMark/>
          </w:tcPr>
          <w:p w14:paraId="707AB6D6" w14:textId="77777777" w:rsidR="00E85FA3" w:rsidRPr="00E85FA3" w:rsidRDefault="00E85FA3" w:rsidP="00E85FA3">
            <w:pPr>
              <w:jc w:val="center"/>
              <w:rPr>
                <w:b/>
                <w:bCs/>
                <w:i/>
                <w:iCs/>
                <w:sz w:val="18"/>
                <w:szCs w:val="18"/>
                <w:lang w:val="en-US"/>
              </w:rPr>
            </w:pPr>
            <w:r w:rsidRPr="00E85FA3">
              <w:rPr>
                <w:b/>
                <w:bCs/>
                <w:i/>
                <w:iCs/>
                <w:sz w:val="18"/>
                <w:szCs w:val="18"/>
                <w:lang w:val="en-US"/>
              </w:rPr>
              <w:t>12 045</w:t>
            </w:r>
          </w:p>
        </w:tc>
        <w:tc>
          <w:tcPr>
            <w:tcW w:w="972" w:type="dxa"/>
            <w:tcBorders>
              <w:top w:val="nil"/>
              <w:left w:val="nil"/>
              <w:bottom w:val="single" w:sz="4" w:space="0" w:color="auto"/>
              <w:right w:val="single" w:sz="4" w:space="0" w:color="auto"/>
            </w:tcBorders>
            <w:shd w:val="clear" w:color="000000" w:fill="FFFFFF"/>
            <w:noWrap/>
            <w:hideMark/>
          </w:tcPr>
          <w:p w14:paraId="2EC52D2C" w14:textId="77777777" w:rsidR="00E85FA3" w:rsidRPr="00E85FA3" w:rsidRDefault="00E85FA3" w:rsidP="00E85FA3">
            <w:pPr>
              <w:jc w:val="center"/>
              <w:rPr>
                <w:b/>
                <w:bCs/>
                <w:i/>
                <w:iCs/>
                <w:sz w:val="18"/>
                <w:szCs w:val="18"/>
                <w:lang w:val="en-US"/>
              </w:rPr>
            </w:pPr>
            <w:r w:rsidRPr="00E85FA3">
              <w:rPr>
                <w:b/>
                <w:bCs/>
                <w:i/>
                <w:iCs/>
                <w:sz w:val="18"/>
                <w:szCs w:val="18"/>
                <w:lang w:val="en-US"/>
              </w:rPr>
              <w:t>11 098</w:t>
            </w:r>
          </w:p>
        </w:tc>
        <w:tc>
          <w:tcPr>
            <w:tcW w:w="835" w:type="dxa"/>
            <w:tcBorders>
              <w:top w:val="nil"/>
              <w:left w:val="nil"/>
              <w:bottom w:val="single" w:sz="4" w:space="0" w:color="auto"/>
              <w:right w:val="single" w:sz="4" w:space="0" w:color="auto"/>
            </w:tcBorders>
            <w:shd w:val="clear" w:color="000000" w:fill="FFFFFF"/>
            <w:noWrap/>
            <w:hideMark/>
          </w:tcPr>
          <w:p w14:paraId="5D62CD85" w14:textId="77777777" w:rsidR="00E85FA3" w:rsidRPr="00E85FA3" w:rsidRDefault="00E85FA3" w:rsidP="00E85FA3">
            <w:pPr>
              <w:jc w:val="center"/>
              <w:rPr>
                <w:b/>
                <w:bCs/>
                <w:i/>
                <w:iCs/>
                <w:sz w:val="18"/>
                <w:szCs w:val="18"/>
                <w:lang w:val="en-US"/>
              </w:rPr>
            </w:pPr>
            <w:r w:rsidRPr="00E85FA3">
              <w:rPr>
                <w:b/>
                <w:bCs/>
                <w:i/>
                <w:iCs/>
                <w:sz w:val="18"/>
                <w:szCs w:val="18"/>
                <w:lang w:val="en-US"/>
              </w:rPr>
              <w:t>0</w:t>
            </w:r>
          </w:p>
        </w:tc>
        <w:tc>
          <w:tcPr>
            <w:tcW w:w="972" w:type="dxa"/>
            <w:tcBorders>
              <w:top w:val="nil"/>
              <w:left w:val="nil"/>
              <w:bottom w:val="single" w:sz="4" w:space="0" w:color="auto"/>
              <w:right w:val="single" w:sz="4" w:space="0" w:color="auto"/>
            </w:tcBorders>
            <w:shd w:val="clear" w:color="000000" w:fill="FFFFFF"/>
            <w:noWrap/>
            <w:hideMark/>
          </w:tcPr>
          <w:p w14:paraId="32734DAB" w14:textId="77777777" w:rsidR="00E85FA3" w:rsidRPr="00E85FA3" w:rsidRDefault="00E85FA3" w:rsidP="00E85FA3">
            <w:pPr>
              <w:jc w:val="center"/>
              <w:rPr>
                <w:b/>
                <w:bCs/>
                <w:i/>
                <w:iCs/>
                <w:sz w:val="18"/>
                <w:szCs w:val="18"/>
                <w:lang w:val="en-US"/>
              </w:rPr>
            </w:pPr>
            <w:r w:rsidRPr="00E85FA3">
              <w:rPr>
                <w:b/>
                <w:bCs/>
                <w:i/>
                <w:iCs/>
                <w:sz w:val="18"/>
                <w:szCs w:val="18"/>
                <w:lang w:val="en-US"/>
              </w:rPr>
              <w:t>11 098</w:t>
            </w:r>
          </w:p>
        </w:tc>
        <w:tc>
          <w:tcPr>
            <w:tcW w:w="1317" w:type="dxa"/>
            <w:tcBorders>
              <w:top w:val="nil"/>
              <w:left w:val="nil"/>
              <w:bottom w:val="single" w:sz="4" w:space="0" w:color="auto"/>
              <w:right w:val="single" w:sz="4" w:space="0" w:color="auto"/>
            </w:tcBorders>
            <w:shd w:val="clear" w:color="000000" w:fill="FFFFFF"/>
            <w:noWrap/>
            <w:hideMark/>
          </w:tcPr>
          <w:p w14:paraId="0C77779C"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92%</w:t>
            </w:r>
          </w:p>
        </w:tc>
      </w:tr>
      <w:tr w:rsidR="007B3A0A" w:rsidRPr="00E85FA3" w14:paraId="30BD93B9" w14:textId="77777777" w:rsidTr="006F3AB0">
        <w:trPr>
          <w:trHeight w:val="264"/>
        </w:trPr>
        <w:tc>
          <w:tcPr>
            <w:tcW w:w="559" w:type="dxa"/>
            <w:tcBorders>
              <w:top w:val="nil"/>
              <w:left w:val="single" w:sz="4" w:space="0" w:color="auto"/>
              <w:bottom w:val="single" w:sz="4" w:space="0" w:color="auto"/>
              <w:right w:val="single" w:sz="4" w:space="0" w:color="auto"/>
            </w:tcBorders>
            <w:shd w:val="clear" w:color="000000" w:fill="FFFFFF"/>
            <w:noWrap/>
            <w:hideMark/>
          </w:tcPr>
          <w:p w14:paraId="1815133F" w14:textId="77777777" w:rsidR="00E85FA3" w:rsidRPr="00E85FA3" w:rsidRDefault="00E85FA3" w:rsidP="00E85FA3">
            <w:pPr>
              <w:jc w:val="center"/>
              <w:rPr>
                <w:color w:val="000000"/>
                <w:sz w:val="18"/>
                <w:szCs w:val="18"/>
                <w:lang w:val="en-US"/>
              </w:rPr>
            </w:pPr>
            <w:r w:rsidRPr="00E85FA3">
              <w:rPr>
                <w:color w:val="000000"/>
                <w:sz w:val="18"/>
                <w:szCs w:val="18"/>
                <w:lang w:val="en-US"/>
              </w:rPr>
              <w:t>2.1</w:t>
            </w:r>
          </w:p>
        </w:tc>
        <w:tc>
          <w:tcPr>
            <w:tcW w:w="3410" w:type="dxa"/>
            <w:tcBorders>
              <w:top w:val="nil"/>
              <w:left w:val="nil"/>
              <w:bottom w:val="single" w:sz="4" w:space="0" w:color="auto"/>
              <w:right w:val="single" w:sz="4" w:space="0" w:color="auto"/>
            </w:tcBorders>
            <w:shd w:val="clear" w:color="000000" w:fill="FFFFFF"/>
            <w:hideMark/>
          </w:tcPr>
          <w:p w14:paraId="7B9016F9" w14:textId="77777777" w:rsidR="00E85FA3" w:rsidRPr="00E85FA3" w:rsidRDefault="00E85FA3" w:rsidP="00E85FA3">
            <w:pPr>
              <w:rPr>
                <w:color w:val="000000"/>
                <w:sz w:val="18"/>
                <w:szCs w:val="18"/>
                <w:lang w:val="en-US"/>
              </w:rPr>
            </w:pPr>
            <w:r w:rsidRPr="00E85FA3">
              <w:rPr>
                <w:color w:val="000000"/>
                <w:sz w:val="18"/>
                <w:szCs w:val="18"/>
                <w:lang w:val="en-US"/>
              </w:rPr>
              <w:t xml:space="preserve">Sadeveekanalisatsiooni projekteerimine ja ehitus, sh lasteaedade territooriumil </w:t>
            </w:r>
          </w:p>
        </w:tc>
        <w:tc>
          <w:tcPr>
            <w:tcW w:w="1111" w:type="dxa"/>
            <w:tcBorders>
              <w:top w:val="nil"/>
              <w:left w:val="nil"/>
              <w:bottom w:val="single" w:sz="4" w:space="0" w:color="auto"/>
              <w:right w:val="single" w:sz="4" w:space="0" w:color="auto"/>
            </w:tcBorders>
            <w:shd w:val="clear" w:color="000000" w:fill="FFFFFF"/>
            <w:noWrap/>
            <w:hideMark/>
          </w:tcPr>
          <w:p w14:paraId="61CE4C69" w14:textId="16FE66B1" w:rsidR="00E85FA3" w:rsidRPr="00E85FA3" w:rsidRDefault="00E85FA3" w:rsidP="00E85FA3">
            <w:pPr>
              <w:jc w:val="center"/>
              <w:rPr>
                <w:sz w:val="18"/>
                <w:szCs w:val="18"/>
                <w:lang w:val="en-US"/>
              </w:rPr>
            </w:pPr>
            <w:r w:rsidRPr="00E85FA3">
              <w:rPr>
                <w:sz w:val="18"/>
                <w:szCs w:val="18"/>
                <w:lang w:val="en-US"/>
              </w:rPr>
              <w:t> </w:t>
            </w:r>
            <w:r w:rsidR="00306D9F">
              <w:rPr>
                <w:sz w:val="18"/>
                <w:szCs w:val="18"/>
                <w:lang w:val="en-US"/>
              </w:rPr>
              <w:t>0</w:t>
            </w:r>
          </w:p>
        </w:tc>
        <w:tc>
          <w:tcPr>
            <w:tcW w:w="973" w:type="dxa"/>
            <w:tcBorders>
              <w:top w:val="nil"/>
              <w:left w:val="nil"/>
              <w:bottom w:val="single" w:sz="4" w:space="0" w:color="auto"/>
              <w:right w:val="single" w:sz="4" w:space="0" w:color="auto"/>
            </w:tcBorders>
            <w:shd w:val="clear" w:color="000000" w:fill="FFFFFF"/>
            <w:noWrap/>
            <w:hideMark/>
          </w:tcPr>
          <w:p w14:paraId="42563F05" w14:textId="77777777" w:rsidR="00E85FA3" w:rsidRPr="00E85FA3" w:rsidRDefault="00E85FA3" w:rsidP="00E85FA3">
            <w:pPr>
              <w:jc w:val="center"/>
              <w:rPr>
                <w:b/>
                <w:bCs/>
                <w:sz w:val="18"/>
                <w:szCs w:val="18"/>
                <w:lang w:val="en-US"/>
              </w:rPr>
            </w:pPr>
            <w:r w:rsidRPr="00E85FA3">
              <w:rPr>
                <w:b/>
                <w:bCs/>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01BC8BB8"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noWrap/>
            <w:hideMark/>
          </w:tcPr>
          <w:p w14:paraId="3948D0B6" w14:textId="77777777" w:rsidR="00E85FA3" w:rsidRPr="00E85FA3" w:rsidRDefault="00E85FA3" w:rsidP="00E85FA3">
            <w:pPr>
              <w:jc w:val="center"/>
              <w:rPr>
                <w:sz w:val="18"/>
                <w:szCs w:val="18"/>
                <w:lang w:val="en-US"/>
              </w:rPr>
            </w:pPr>
            <w:r w:rsidRPr="00E85FA3">
              <w:rPr>
                <w:sz w:val="18"/>
                <w:szCs w:val="18"/>
                <w:lang w:val="en-US"/>
              </w:rPr>
              <w:t>12 045</w:t>
            </w:r>
          </w:p>
        </w:tc>
        <w:tc>
          <w:tcPr>
            <w:tcW w:w="972" w:type="dxa"/>
            <w:tcBorders>
              <w:top w:val="nil"/>
              <w:left w:val="nil"/>
              <w:bottom w:val="single" w:sz="4" w:space="0" w:color="auto"/>
              <w:right w:val="single" w:sz="4" w:space="0" w:color="auto"/>
            </w:tcBorders>
            <w:shd w:val="clear" w:color="000000" w:fill="FFFFFF"/>
            <w:noWrap/>
            <w:hideMark/>
          </w:tcPr>
          <w:p w14:paraId="397B98CE" w14:textId="77777777" w:rsidR="00E85FA3" w:rsidRPr="00E85FA3" w:rsidRDefault="00E85FA3" w:rsidP="00E85FA3">
            <w:pPr>
              <w:jc w:val="center"/>
              <w:rPr>
                <w:b/>
                <w:bCs/>
                <w:sz w:val="18"/>
                <w:szCs w:val="18"/>
                <w:lang w:val="en-US"/>
              </w:rPr>
            </w:pPr>
            <w:r w:rsidRPr="00E85FA3">
              <w:rPr>
                <w:b/>
                <w:bCs/>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55A1FAA4" w14:textId="77777777" w:rsidR="00E85FA3" w:rsidRPr="00E85FA3" w:rsidRDefault="00E85FA3" w:rsidP="00E85FA3">
            <w:pPr>
              <w:jc w:val="center"/>
              <w:rPr>
                <w:color w:val="000000"/>
                <w:sz w:val="18"/>
                <w:szCs w:val="18"/>
                <w:lang w:val="en-US"/>
              </w:rPr>
            </w:pPr>
            <w:r w:rsidRPr="00E85FA3">
              <w:rPr>
                <w:color w:val="000000"/>
                <w:sz w:val="18"/>
                <w:szCs w:val="18"/>
                <w:lang w:val="en-US"/>
              </w:rPr>
              <w:t>12 045</w:t>
            </w:r>
          </w:p>
        </w:tc>
        <w:tc>
          <w:tcPr>
            <w:tcW w:w="972" w:type="dxa"/>
            <w:tcBorders>
              <w:top w:val="nil"/>
              <w:left w:val="nil"/>
              <w:bottom w:val="single" w:sz="4" w:space="0" w:color="auto"/>
              <w:right w:val="single" w:sz="4" w:space="0" w:color="auto"/>
            </w:tcBorders>
            <w:shd w:val="clear" w:color="auto" w:fill="auto"/>
            <w:noWrap/>
            <w:hideMark/>
          </w:tcPr>
          <w:p w14:paraId="42193D52" w14:textId="77777777" w:rsidR="00E85FA3" w:rsidRPr="00E85FA3" w:rsidRDefault="00E85FA3" w:rsidP="00E85FA3">
            <w:pPr>
              <w:jc w:val="center"/>
              <w:rPr>
                <w:color w:val="000000"/>
                <w:sz w:val="18"/>
                <w:szCs w:val="18"/>
                <w:lang w:val="en-US"/>
              </w:rPr>
            </w:pPr>
            <w:r w:rsidRPr="00E85FA3">
              <w:rPr>
                <w:color w:val="000000"/>
                <w:sz w:val="18"/>
                <w:szCs w:val="18"/>
                <w:lang w:val="en-US"/>
              </w:rPr>
              <w:t>11 098</w:t>
            </w:r>
          </w:p>
        </w:tc>
        <w:tc>
          <w:tcPr>
            <w:tcW w:w="835" w:type="dxa"/>
            <w:tcBorders>
              <w:top w:val="nil"/>
              <w:left w:val="nil"/>
              <w:bottom w:val="single" w:sz="4" w:space="0" w:color="auto"/>
              <w:right w:val="single" w:sz="4" w:space="0" w:color="auto"/>
            </w:tcBorders>
            <w:shd w:val="clear" w:color="auto" w:fill="auto"/>
            <w:noWrap/>
            <w:hideMark/>
          </w:tcPr>
          <w:p w14:paraId="5D52412A"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379AC1F3" w14:textId="77777777" w:rsidR="00E85FA3" w:rsidRPr="00E85FA3" w:rsidRDefault="00E85FA3" w:rsidP="00E85FA3">
            <w:pPr>
              <w:jc w:val="center"/>
              <w:rPr>
                <w:color w:val="000000"/>
                <w:sz w:val="18"/>
                <w:szCs w:val="18"/>
                <w:lang w:val="en-US"/>
              </w:rPr>
            </w:pPr>
            <w:r w:rsidRPr="00E85FA3">
              <w:rPr>
                <w:color w:val="000000"/>
                <w:sz w:val="18"/>
                <w:szCs w:val="18"/>
                <w:lang w:val="en-US"/>
              </w:rPr>
              <w:t>11 098</w:t>
            </w:r>
          </w:p>
        </w:tc>
        <w:tc>
          <w:tcPr>
            <w:tcW w:w="1317" w:type="dxa"/>
            <w:tcBorders>
              <w:top w:val="nil"/>
              <w:left w:val="nil"/>
              <w:bottom w:val="single" w:sz="4" w:space="0" w:color="auto"/>
              <w:right w:val="single" w:sz="4" w:space="0" w:color="auto"/>
            </w:tcBorders>
            <w:shd w:val="clear" w:color="000000" w:fill="FFFFFF"/>
            <w:noWrap/>
            <w:hideMark/>
          </w:tcPr>
          <w:p w14:paraId="470F4B03" w14:textId="77777777" w:rsidR="00E85FA3" w:rsidRPr="00E85FA3" w:rsidRDefault="00E85FA3" w:rsidP="00E85FA3">
            <w:pPr>
              <w:jc w:val="center"/>
              <w:rPr>
                <w:color w:val="000000"/>
                <w:sz w:val="18"/>
                <w:szCs w:val="18"/>
                <w:lang w:val="en-US"/>
              </w:rPr>
            </w:pPr>
            <w:r w:rsidRPr="00E85FA3">
              <w:rPr>
                <w:color w:val="000000"/>
                <w:sz w:val="18"/>
                <w:szCs w:val="18"/>
                <w:lang w:val="en-US"/>
              </w:rPr>
              <w:t>92%</w:t>
            </w:r>
          </w:p>
        </w:tc>
      </w:tr>
      <w:tr w:rsidR="007B3A0A" w:rsidRPr="00E85FA3" w14:paraId="362A3E36" w14:textId="77777777" w:rsidTr="006F3AB0">
        <w:trPr>
          <w:trHeight w:val="240"/>
        </w:trPr>
        <w:tc>
          <w:tcPr>
            <w:tcW w:w="3969"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14:paraId="73D8EDAE" w14:textId="77777777" w:rsidR="00E85FA3" w:rsidRPr="00E85FA3" w:rsidRDefault="00E85FA3" w:rsidP="00E85FA3">
            <w:pPr>
              <w:rPr>
                <w:b/>
                <w:bCs/>
                <w:i/>
                <w:iCs/>
                <w:color w:val="000000"/>
                <w:sz w:val="18"/>
                <w:szCs w:val="18"/>
                <w:lang w:val="en-US"/>
              </w:rPr>
            </w:pPr>
            <w:r w:rsidRPr="00E85FA3">
              <w:rPr>
                <w:b/>
                <w:bCs/>
                <w:i/>
                <w:iCs/>
                <w:color w:val="000000"/>
                <w:sz w:val="18"/>
                <w:szCs w:val="18"/>
                <w:lang w:val="en-US"/>
              </w:rPr>
              <w:t>Saaste vähendamine</w:t>
            </w:r>
          </w:p>
        </w:tc>
        <w:tc>
          <w:tcPr>
            <w:tcW w:w="1111" w:type="dxa"/>
            <w:tcBorders>
              <w:top w:val="nil"/>
              <w:left w:val="nil"/>
              <w:bottom w:val="single" w:sz="4" w:space="0" w:color="auto"/>
              <w:right w:val="single" w:sz="4" w:space="0" w:color="auto"/>
            </w:tcBorders>
            <w:shd w:val="clear" w:color="000000" w:fill="FFFFFF"/>
            <w:noWrap/>
            <w:hideMark/>
          </w:tcPr>
          <w:p w14:paraId="6423255E"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77 732</w:t>
            </w:r>
          </w:p>
        </w:tc>
        <w:tc>
          <w:tcPr>
            <w:tcW w:w="973" w:type="dxa"/>
            <w:tcBorders>
              <w:top w:val="nil"/>
              <w:left w:val="nil"/>
              <w:bottom w:val="single" w:sz="4" w:space="0" w:color="auto"/>
              <w:right w:val="single" w:sz="4" w:space="0" w:color="auto"/>
            </w:tcBorders>
            <w:shd w:val="clear" w:color="000000" w:fill="FFFFFF"/>
            <w:noWrap/>
            <w:hideMark/>
          </w:tcPr>
          <w:p w14:paraId="335D7C6A"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noWrap/>
            <w:hideMark/>
          </w:tcPr>
          <w:p w14:paraId="247AAC40"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77 732</w:t>
            </w:r>
          </w:p>
        </w:tc>
        <w:tc>
          <w:tcPr>
            <w:tcW w:w="1111" w:type="dxa"/>
            <w:tcBorders>
              <w:top w:val="nil"/>
              <w:left w:val="nil"/>
              <w:bottom w:val="single" w:sz="4" w:space="0" w:color="auto"/>
              <w:right w:val="single" w:sz="4" w:space="0" w:color="auto"/>
            </w:tcBorders>
            <w:shd w:val="clear" w:color="000000" w:fill="FFFFFF"/>
            <w:noWrap/>
            <w:hideMark/>
          </w:tcPr>
          <w:p w14:paraId="112EE081"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50 717</w:t>
            </w:r>
          </w:p>
        </w:tc>
        <w:tc>
          <w:tcPr>
            <w:tcW w:w="972" w:type="dxa"/>
            <w:tcBorders>
              <w:top w:val="nil"/>
              <w:left w:val="nil"/>
              <w:bottom w:val="single" w:sz="4" w:space="0" w:color="auto"/>
              <w:right w:val="single" w:sz="4" w:space="0" w:color="auto"/>
            </w:tcBorders>
            <w:shd w:val="clear" w:color="000000" w:fill="FFFFFF"/>
            <w:noWrap/>
            <w:hideMark/>
          </w:tcPr>
          <w:p w14:paraId="4E6772C1"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noWrap/>
            <w:hideMark/>
          </w:tcPr>
          <w:p w14:paraId="71AA314C"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50 717</w:t>
            </w:r>
          </w:p>
        </w:tc>
        <w:tc>
          <w:tcPr>
            <w:tcW w:w="972" w:type="dxa"/>
            <w:tcBorders>
              <w:top w:val="nil"/>
              <w:left w:val="nil"/>
              <w:bottom w:val="single" w:sz="4" w:space="0" w:color="auto"/>
              <w:right w:val="single" w:sz="4" w:space="0" w:color="auto"/>
            </w:tcBorders>
            <w:shd w:val="clear" w:color="000000" w:fill="FFFFFF"/>
            <w:noWrap/>
            <w:hideMark/>
          </w:tcPr>
          <w:p w14:paraId="293232FC"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50 716</w:t>
            </w:r>
          </w:p>
        </w:tc>
        <w:tc>
          <w:tcPr>
            <w:tcW w:w="835" w:type="dxa"/>
            <w:tcBorders>
              <w:top w:val="nil"/>
              <w:left w:val="nil"/>
              <w:bottom w:val="single" w:sz="4" w:space="0" w:color="auto"/>
              <w:right w:val="single" w:sz="4" w:space="0" w:color="auto"/>
            </w:tcBorders>
            <w:shd w:val="clear" w:color="000000" w:fill="FFFFFF"/>
            <w:noWrap/>
            <w:hideMark/>
          </w:tcPr>
          <w:p w14:paraId="05DAC97D"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0</w:t>
            </w:r>
          </w:p>
        </w:tc>
        <w:tc>
          <w:tcPr>
            <w:tcW w:w="972" w:type="dxa"/>
            <w:tcBorders>
              <w:top w:val="nil"/>
              <w:left w:val="nil"/>
              <w:bottom w:val="single" w:sz="4" w:space="0" w:color="auto"/>
              <w:right w:val="single" w:sz="4" w:space="0" w:color="auto"/>
            </w:tcBorders>
            <w:shd w:val="clear" w:color="000000" w:fill="FFFFFF"/>
            <w:noWrap/>
            <w:hideMark/>
          </w:tcPr>
          <w:p w14:paraId="35706F04"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50 716</w:t>
            </w:r>
          </w:p>
        </w:tc>
        <w:tc>
          <w:tcPr>
            <w:tcW w:w="1317" w:type="dxa"/>
            <w:tcBorders>
              <w:top w:val="nil"/>
              <w:left w:val="nil"/>
              <w:bottom w:val="single" w:sz="4" w:space="0" w:color="auto"/>
              <w:right w:val="single" w:sz="4" w:space="0" w:color="auto"/>
            </w:tcBorders>
            <w:shd w:val="clear" w:color="000000" w:fill="FFFFFF"/>
            <w:noWrap/>
            <w:hideMark/>
          </w:tcPr>
          <w:p w14:paraId="355FC58B"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100%</w:t>
            </w:r>
          </w:p>
        </w:tc>
      </w:tr>
      <w:tr w:rsidR="007B3A0A" w:rsidRPr="00E85FA3" w14:paraId="0F99662D" w14:textId="77777777" w:rsidTr="006F3AB0">
        <w:trPr>
          <w:trHeight w:val="58"/>
        </w:trPr>
        <w:tc>
          <w:tcPr>
            <w:tcW w:w="559" w:type="dxa"/>
            <w:tcBorders>
              <w:top w:val="nil"/>
              <w:left w:val="single" w:sz="4" w:space="0" w:color="auto"/>
              <w:bottom w:val="single" w:sz="4" w:space="0" w:color="auto"/>
              <w:right w:val="single" w:sz="4" w:space="0" w:color="auto"/>
            </w:tcBorders>
            <w:shd w:val="clear" w:color="000000" w:fill="FFFFFF"/>
            <w:noWrap/>
            <w:hideMark/>
          </w:tcPr>
          <w:p w14:paraId="0DA179DB" w14:textId="77777777" w:rsidR="00E85FA3" w:rsidRPr="00E85FA3" w:rsidRDefault="00E85FA3" w:rsidP="00E85FA3">
            <w:pPr>
              <w:jc w:val="center"/>
              <w:rPr>
                <w:color w:val="000000"/>
                <w:sz w:val="18"/>
                <w:szCs w:val="18"/>
                <w:lang w:val="en-US"/>
              </w:rPr>
            </w:pPr>
            <w:r w:rsidRPr="00E85FA3">
              <w:rPr>
                <w:color w:val="000000"/>
                <w:sz w:val="18"/>
                <w:szCs w:val="18"/>
                <w:lang w:val="en-US"/>
              </w:rPr>
              <w:t>2.2</w:t>
            </w:r>
          </w:p>
        </w:tc>
        <w:tc>
          <w:tcPr>
            <w:tcW w:w="3410" w:type="dxa"/>
            <w:tcBorders>
              <w:top w:val="nil"/>
              <w:left w:val="nil"/>
              <w:bottom w:val="single" w:sz="4" w:space="0" w:color="auto"/>
              <w:right w:val="single" w:sz="4" w:space="0" w:color="auto"/>
            </w:tcBorders>
            <w:shd w:val="clear" w:color="000000" w:fill="FFFFFF"/>
            <w:hideMark/>
          </w:tcPr>
          <w:p w14:paraId="06CC910B" w14:textId="77777777" w:rsidR="00E85FA3" w:rsidRPr="00E85FA3" w:rsidRDefault="00E85FA3" w:rsidP="00E85FA3">
            <w:pPr>
              <w:rPr>
                <w:sz w:val="18"/>
                <w:szCs w:val="18"/>
                <w:lang w:val="en-US"/>
              </w:rPr>
            </w:pPr>
            <w:r w:rsidRPr="00E85FA3">
              <w:rPr>
                <w:sz w:val="18"/>
                <w:szCs w:val="18"/>
                <w:lang w:val="en-US"/>
              </w:rPr>
              <w:t>Narva Joaoru olemasoleva sissevoolukanali ümberehitamiseks</w:t>
            </w:r>
          </w:p>
        </w:tc>
        <w:tc>
          <w:tcPr>
            <w:tcW w:w="1111" w:type="dxa"/>
            <w:tcBorders>
              <w:top w:val="nil"/>
              <w:left w:val="nil"/>
              <w:bottom w:val="single" w:sz="4" w:space="0" w:color="auto"/>
              <w:right w:val="single" w:sz="4" w:space="0" w:color="auto"/>
            </w:tcBorders>
            <w:shd w:val="clear" w:color="000000" w:fill="FFFFFF"/>
            <w:hideMark/>
          </w:tcPr>
          <w:p w14:paraId="70E4F53C" w14:textId="77777777" w:rsidR="00E85FA3" w:rsidRPr="00E85FA3" w:rsidRDefault="00E85FA3" w:rsidP="00E85FA3">
            <w:pPr>
              <w:jc w:val="center"/>
              <w:rPr>
                <w:sz w:val="18"/>
                <w:szCs w:val="18"/>
                <w:lang w:val="en-US"/>
              </w:rPr>
            </w:pPr>
            <w:r w:rsidRPr="00E85FA3">
              <w:rPr>
                <w:sz w:val="18"/>
                <w:szCs w:val="18"/>
                <w:lang w:val="en-US"/>
              </w:rPr>
              <w:t>77 732</w:t>
            </w:r>
          </w:p>
        </w:tc>
        <w:tc>
          <w:tcPr>
            <w:tcW w:w="973" w:type="dxa"/>
            <w:tcBorders>
              <w:top w:val="nil"/>
              <w:left w:val="nil"/>
              <w:bottom w:val="single" w:sz="4" w:space="0" w:color="auto"/>
              <w:right w:val="single" w:sz="4" w:space="0" w:color="auto"/>
            </w:tcBorders>
            <w:shd w:val="clear" w:color="000000" w:fill="FFFFFF"/>
            <w:hideMark/>
          </w:tcPr>
          <w:p w14:paraId="1AA0FF60"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2D71D407" w14:textId="77777777" w:rsidR="00E85FA3" w:rsidRPr="00E85FA3" w:rsidRDefault="00E85FA3" w:rsidP="00E85FA3">
            <w:pPr>
              <w:jc w:val="center"/>
              <w:rPr>
                <w:color w:val="000000"/>
                <w:sz w:val="18"/>
                <w:szCs w:val="18"/>
                <w:lang w:val="en-US"/>
              </w:rPr>
            </w:pPr>
            <w:r w:rsidRPr="00E85FA3">
              <w:rPr>
                <w:color w:val="000000"/>
                <w:sz w:val="18"/>
                <w:szCs w:val="18"/>
                <w:lang w:val="en-US"/>
              </w:rPr>
              <w:t>77 732</w:t>
            </w:r>
          </w:p>
        </w:tc>
        <w:tc>
          <w:tcPr>
            <w:tcW w:w="1111" w:type="dxa"/>
            <w:tcBorders>
              <w:top w:val="nil"/>
              <w:left w:val="nil"/>
              <w:bottom w:val="single" w:sz="4" w:space="0" w:color="auto"/>
              <w:right w:val="single" w:sz="4" w:space="0" w:color="auto"/>
            </w:tcBorders>
            <w:shd w:val="clear" w:color="000000" w:fill="FFFFFF"/>
            <w:hideMark/>
          </w:tcPr>
          <w:p w14:paraId="02DFD555" w14:textId="77777777" w:rsidR="00E85FA3" w:rsidRPr="00E85FA3" w:rsidRDefault="00E85FA3" w:rsidP="00E85FA3">
            <w:pPr>
              <w:jc w:val="center"/>
              <w:rPr>
                <w:sz w:val="18"/>
                <w:szCs w:val="18"/>
                <w:lang w:val="en-US"/>
              </w:rPr>
            </w:pPr>
            <w:r w:rsidRPr="00E85FA3">
              <w:rPr>
                <w:sz w:val="18"/>
                <w:szCs w:val="18"/>
                <w:lang w:val="en-US"/>
              </w:rPr>
              <w:t>50 717</w:t>
            </w:r>
          </w:p>
        </w:tc>
        <w:tc>
          <w:tcPr>
            <w:tcW w:w="972" w:type="dxa"/>
            <w:tcBorders>
              <w:top w:val="nil"/>
              <w:left w:val="nil"/>
              <w:bottom w:val="single" w:sz="4" w:space="0" w:color="auto"/>
              <w:right w:val="single" w:sz="4" w:space="0" w:color="auto"/>
            </w:tcBorders>
            <w:shd w:val="clear" w:color="000000" w:fill="FFFFFF"/>
            <w:hideMark/>
          </w:tcPr>
          <w:p w14:paraId="6007C79D"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2581B28C" w14:textId="77777777" w:rsidR="00E85FA3" w:rsidRPr="00E85FA3" w:rsidRDefault="00E85FA3" w:rsidP="00E85FA3">
            <w:pPr>
              <w:jc w:val="center"/>
              <w:rPr>
                <w:color w:val="000000"/>
                <w:sz w:val="18"/>
                <w:szCs w:val="18"/>
                <w:lang w:val="en-US"/>
              </w:rPr>
            </w:pPr>
            <w:r w:rsidRPr="00E85FA3">
              <w:rPr>
                <w:color w:val="000000"/>
                <w:sz w:val="18"/>
                <w:szCs w:val="18"/>
                <w:lang w:val="en-US"/>
              </w:rPr>
              <w:t>50 717</w:t>
            </w:r>
          </w:p>
        </w:tc>
        <w:tc>
          <w:tcPr>
            <w:tcW w:w="972" w:type="dxa"/>
            <w:tcBorders>
              <w:top w:val="nil"/>
              <w:left w:val="nil"/>
              <w:bottom w:val="single" w:sz="4" w:space="0" w:color="auto"/>
              <w:right w:val="single" w:sz="4" w:space="0" w:color="auto"/>
            </w:tcBorders>
            <w:shd w:val="clear" w:color="auto" w:fill="auto"/>
            <w:noWrap/>
            <w:hideMark/>
          </w:tcPr>
          <w:p w14:paraId="7BAB6D89" w14:textId="77777777" w:rsidR="00E85FA3" w:rsidRPr="00E85FA3" w:rsidRDefault="00E85FA3" w:rsidP="00E85FA3">
            <w:pPr>
              <w:jc w:val="center"/>
              <w:rPr>
                <w:color w:val="000000"/>
                <w:sz w:val="18"/>
                <w:szCs w:val="18"/>
                <w:lang w:val="en-US"/>
              </w:rPr>
            </w:pPr>
            <w:r w:rsidRPr="00E85FA3">
              <w:rPr>
                <w:color w:val="000000"/>
                <w:sz w:val="18"/>
                <w:szCs w:val="18"/>
                <w:lang w:val="en-US"/>
              </w:rPr>
              <w:t>50 716</w:t>
            </w:r>
          </w:p>
        </w:tc>
        <w:tc>
          <w:tcPr>
            <w:tcW w:w="835" w:type="dxa"/>
            <w:tcBorders>
              <w:top w:val="nil"/>
              <w:left w:val="nil"/>
              <w:bottom w:val="single" w:sz="4" w:space="0" w:color="auto"/>
              <w:right w:val="single" w:sz="4" w:space="0" w:color="auto"/>
            </w:tcBorders>
            <w:shd w:val="clear" w:color="auto" w:fill="auto"/>
            <w:noWrap/>
            <w:hideMark/>
          </w:tcPr>
          <w:p w14:paraId="7A962850"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6D957587" w14:textId="77777777" w:rsidR="00E85FA3" w:rsidRPr="00E85FA3" w:rsidRDefault="00E85FA3" w:rsidP="00E85FA3">
            <w:pPr>
              <w:jc w:val="center"/>
              <w:rPr>
                <w:color w:val="000000"/>
                <w:sz w:val="18"/>
                <w:szCs w:val="18"/>
                <w:lang w:val="en-US"/>
              </w:rPr>
            </w:pPr>
            <w:r w:rsidRPr="00E85FA3">
              <w:rPr>
                <w:color w:val="000000"/>
                <w:sz w:val="18"/>
                <w:szCs w:val="18"/>
                <w:lang w:val="en-US"/>
              </w:rPr>
              <w:t>50 716</w:t>
            </w:r>
          </w:p>
        </w:tc>
        <w:tc>
          <w:tcPr>
            <w:tcW w:w="1317" w:type="dxa"/>
            <w:tcBorders>
              <w:top w:val="nil"/>
              <w:left w:val="nil"/>
              <w:bottom w:val="single" w:sz="4" w:space="0" w:color="auto"/>
              <w:right w:val="single" w:sz="4" w:space="0" w:color="auto"/>
            </w:tcBorders>
            <w:shd w:val="clear" w:color="000000" w:fill="FFFFFF"/>
            <w:noWrap/>
            <w:hideMark/>
          </w:tcPr>
          <w:p w14:paraId="19CAAE9C" w14:textId="77777777" w:rsidR="00E85FA3" w:rsidRPr="00E85FA3" w:rsidRDefault="00E85FA3" w:rsidP="00E85FA3">
            <w:pPr>
              <w:jc w:val="center"/>
              <w:rPr>
                <w:color w:val="000000"/>
                <w:sz w:val="18"/>
                <w:szCs w:val="18"/>
                <w:lang w:val="en-US"/>
              </w:rPr>
            </w:pPr>
            <w:r w:rsidRPr="00E85FA3">
              <w:rPr>
                <w:color w:val="000000"/>
                <w:sz w:val="18"/>
                <w:szCs w:val="18"/>
                <w:lang w:val="en-US"/>
              </w:rPr>
              <w:t>100%</w:t>
            </w:r>
          </w:p>
        </w:tc>
      </w:tr>
      <w:tr w:rsidR="007B3A0A" w:rsidRPr="00E85FA3" w14:paraId="2C8D6513" w14:textId="77777777" w:rsidTr="006F3AB0">
        <w:trPr>
          <w:trHeight w:val="240"/>
        </w:trPr>
        <w:tc>
          <w:tcPr>
            <w:tcW w:w="3969"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0AF1751D" w14:textId="77777777" w:rsidR="00E85FA3" w:rsidRPr="00E85FA3" w:rsidRDefault="00E85FA3" w:rsidP="00E85FA3">
            <w:pPr>
              <w:rPr>
                <w:b/>
                <w:bCs/>
                <w:sz w:val="18"/>
                <w:szCs w:val="18"/>
                <w:lang w:val="en-US"/>
              </w:rPr>
            </w:pPr>
            <w:r w:rsidRPr="00E85FA3">
              <w:rPr>
                <w:b/>
                <w:bCs/>
                <w:sz w:val="18"/>
                <w:szCs w:val="18"/>
                <w:lang w:val="en-US"/>
              </w:rPr>
              <w:t>3. ELAMU- JA KOMMUNAALMAJANDUS</w:t>
            </w:r>
          </w:p>
        </w:tc>
        <w:tc>
          <w:tcPr>
            <w:tcW w:w="1111" w:type="dxa"/>
            <w:tcBorders>
              <w:top w:val="nil"/>
              <w:left w:val="nil"/>
              <w:bottom w:val="single" w:sz="4" w:space="0" w:color="auto"/>
              <w:right w:val="single" w:sz="4" w:space="0" w:color="auto"/>
            </w:tcBorders>
            <w:shd w:val="clear" w:color="000000" w:fill="D9D9D9"/>
            <w:noWrap/>
            <w:hideMark/>
          </w:tcPr>
          <w:p w14:paraId="6C2685D1" w14:textId="77777777" w:rsidR="00E85FA3" w:rsidRPr="00E85FA3" w:rsidRDefault="00E85FA3" w:rsidP="00E85FA3">
            <w:pPr>
              <w:jc w:val="center"/>
              <w:rPr>
                <w:b/>
                <w:bCs/>
                <w:sz w:val="18"/>
                <w:szCs w:val="18"/>
                <w:lang w:val="en-US"/>
              </w:rPr>
            </w:pPr>
            <w:r w:rsidRPr="00E85FA3">
              <w:rPr>
                <w:b/>
                <w:bCs/>
                <w:sz w:val="18"/>
                <w:szCs w:val="18"/>
                <w:lang w:val="en-US"/>
              </w:rPr>
              <w:t>2 965 948</w:t>
            </w:r>
          </w:p>
        </w:tc>
        <w:tc>
          <w:tcPr>
            <w:tcW w:w="973" w:type="dxa"/>
            <w:tcBorders>
              <w:top w:val="nil"/>
              <w:left w:val="nil"/>
              <w:bottom w:val="single" w:sz="4" w:space="0" w:color="auto"/>
              <w:right w:val="single" w:sz="4" w:space="0" w:color="auto"/>
            </w:tcBorders>
            <w:shd w:val="clear" w:color="000000" w:fill="D9D9D9"/>
            <w:noWrap/>
            <w:hideMark/>
          </w:tcPr>
          <w:p w14:paraId="1CE88A2E" w14:textId="77777777" w:rsidR="00E85FA3" w:rsidRPr="00E85FA3" w:rsidRDefault="00E85FA3" w:rsidP="00E85FA3">
            <w:pPr>
              <w:jc w:val="center"/>
              <w:rPr>
                <w:b/>
                <w:bCs/>
                <w:sz w:val="18"/>
                <w:szCs w:val="18"/>
                <w:lang w:val="en-US"/>
              </w:rPr>
            </w:pPr>
            <w:r w:rsidRPr="00E85FA3">
              <w:rPr>
                <w:b/>
                <w:bCs/>
                <w:sz w:val="18"/>
                <w:szCs w:val="18"/>
                <w:lang w:val="en-US"/>
              </w:rPr>
              <w:t>110 000</w:t>
            </w:r>
          </w:p>
        </w:tc>
        <w:tc>
          <w:tcPr>
            <w:tcW w:w="1111" w:type="dxa"/>
            <w:tcBorders>
              <w:top w:val="nil"/>
              <w:left w:val="nil"/>
              <w:bottom w:val="single" w:sz="4" w:space="0" w:color="auto"/>
              <w:right w:val="single" w:sz="4" w:space="0" w:color="auto"/>
            </w:tcBorders>
            <w:shd w:val="clear" w:color="000000" w:fill="D9D9D9"/>
            <w:noWrap/>
            <w:hideMark/>
          </w:tcPr>
          <w:p w14:paraId="2009C5E1" w14:textId="77777777" w:rsidR="00E85FA3" w:rsidRPr="00E85FA3" w:rsidRDefault="00E85FA3" w:rsidP="00E85FA3">
            <w:pPr>
              <w:jc w:val="center"/>
              <w:rPr>
                <w:b/>
                <w:bCs/>
                <w:sz w:val="18"/>
                <w:szCs w:val="18"/>
                <w:lang w:val="en-US"/>
              </w:rPr>
            </w:pPr>
            <w:r w:rsidRPr="00E85FA3">
              <w:rPr>
                <w:b/>
                <w:bCs/>
                <w:sz w:val="18"/>
                <w:szCs w:val="18"/>
                <w:lang w:val="en-US"/>
              </w:rPr>
              <w:t>3 075 948</w:t>
            </w:r>
          </w:p>
        </w:tc>
        <w:tc>
          <w:tcPr>
            <w:tcW w:w="1111" w:type="dxa"/>
            <w:tcBorders>
              <w:top w:val="nil"/>
              <w:left w:val="nil"/>
              <w:bottom w:val="single" w:sz="4" w:space="0" w:color="auto"/>
              <w:right w:val="single" w:sz="4" w:space="0" w:color="auto"/>
            </w:tcBorders>
            <w:shd w:val="clear" w:color="000000" w:fill="D9D9D9"/>
            <w:noWrap/>
            <w:hideMark/>
          </w:tcPr>
          <w:p w14:paraId="31F900F0" w14:textId="77777777" w:rsidR="00E85FA3" w:rsidRPr="00E85FA3" w:rsidRDefault="00E85FA3" w:rsidP="00E85FA3">
            <w:pPr>
              <w:jc w:val="center"/>
              <w:rPr>
                <w:b/>
                <w:bCs/>
                <w:sz w:val="18"/>
                <w:szCs w:val="18"/>
                <w:lang w:val="en-US"/>
              </w:rPr>
            </w:pPr>
            <w:r w:rsidRPr="00E85FA3">
              <w:rPr>
                <w:b/>
                <w:bCs/>
                <w:sz w:val="18"/>
                <w:szCs w:val="18"/>
                <w:lang w:val="en-US"/>
              </w:rPr>
              <w:t>1 136 543</w:t>
            </w:r>
          </w:p>
        </w:tc>
        <w:tc>
          <w:tcPr>
            <w:tcW w:w="972" w:type="dxa"/>
            <w:tcBorders>
              <w:top w:val="nil"/>
              <w:left w:val="nil"/>
              <w:bottom w:val="single" w:sz="4" w:space="0" w:color="auto"/>
              <w:right w:val="single" w:sz="4" w:space="0" w:color="auto"/>
            </w:tcBorders>
            <w:shd w:val="clear" w:color="000000" w:fill="D9D9D9"/>
            <w:noWrap/>
            <w:hideMark/>
          </w:tcPr>
          <w:p w14:paraId="38A5B381" w14:textId="77777777" w:rsidR="00E85FA3" w:rsidRPr="00E85FA3" w:rsidRDefault="00E85FA3" w:rsidP="00E85FA3">
            <w:pPr>
              <w:jc w:val="center"/>
              <w:rPr>
                <w:b/>
                <w:bCs/>
                <w:sz w:val="18"/>
                <w:szCs w:val="18"/>
                <w:lang w:val="en-US"/>
              </w:rPr>
            </w:pPr>
            <w:r w:rsidRPr="00E85FA3">
              <w:rPr>
                <w:b/>
                <w:bCs/>
                <w:sz w:val="18"/>
                <w:szCs w:val="18"/>
                <w:lang w:val="en-US"/>
              </w:rPr>
              <w:t>110 000</w:t>
            </w:r>
          </w:p>
        </w:tc>
        <w:tc>
          <w:tcPr>
            <w:tcW w:w="1111" w:type="dxa"/>
            <w:tcBorders>
              <w:top w:val="nil"/>
              <w:left w:val="nil"/>
              <w:bottom w:val="single" w:sz="4" w:space="0" w:color="auto"/>
              <w:right w:val="single" w:sz="4" w:space="0" w:color="auto"/>
            </w:tcBorders>
            <w:shd w:val="clear" w:color="000000" w:fill="D9D9D9"/>
            <w:noWrap/>
            <w:hideMark/>
          </w:tcPr>
          <w:p w14:paraId="47E43E2B" w14:textId="77777777" w:rsidR="00E85FA3" w:rsidRPr="00E85FA3" w:rsidRDefault="00E85FA3" w:rsidP="00E85FA3">
            <w:pPr>
              <w:jc w:val="center"/>
              <w:rPr>
                <w:b/>
                <w:bCs/>
                <w:sz w:val="18"/>
                <w:szCs w:val="18"/>
                <w:lang w:val="en-US"/>
              </w:rPr>
            </w:pPr>
            <w:r w:rsidRPr="00E85FA3">
              <w:rPr>
                <w:b/>
                <w:bCs/>
                <w:sz w:val="18"/>
                <w:szCs w:val="18"/>
                <w:lang w:val="en-US"/>
              </w:rPr>
              <w:t>1 246 543</w:t>
            </w:r>
          </w:p>
        </w:tc>
        <w:tc>
          <w:tcPr>
            <w:tcW w:w="972" w:type="dxa"/>
            <w:tcBorders>
              <w:top w:val="nil"/>
              <w:left w:val="nil"/>
              <w:bottom w:val="single" w:sz="4" w:space="0" w:color="auto"/>
              <w:right w:val="single" w:sz="4" w:space="0" w:color="auto"/>
            </w:tcBorders>
            <w:shd w:val="clear" w:color="000000" w:fill="D9D9D9"/>
            <w:noWrap/>
            <w:hideMark/>
          </w:tcPr>
          <w:p w14:paraId="1A31DD74" w14:textId="77777777" w:rsidR="00E85FA3" w:rsidRPr="00E85FA3" w:rsidRDefault="00E85FA3" w:rsidP="00E85FA3">
            <w:pPr>
              <w:jc w:val="center"/>
              <w:rPr>
                <w:b/>
                <w:bCs/>
                <w:sz w:val="18"/>
                <w:szCs w:val="18"/>
                <w:lang w:val="en-US"/>
              </w:rPr>
            </w:pPr>
            <w:r w:rsidRPr="00E85FA3">
              <w:rPr>
                <w:b/>
                <w:bCs/>
                <w:sz w:val="18"/>
                <w:szCs w:val="18"/>
                <w:lang w:val="en-US"/>
              </w:rPr>
              <w:t>739 535</w:t>
            </w:r>
          </w:p>
        </w:tc>
        <w:tc>
          <w:tcPr>
            <w:tcW w:w="835" w:type="dxa"/>
            <w:tcBorders>
              <w:top w:val="nil"/>
              <w:left w:val="nil"/>
              <w:bottom w:val="single" w:sz="4" w:space="0" w:color="auto"/>
              <w:right w:val="single" w:sz="4" w:space="0" w:color="auto"/>
            </w:tcBorders>
            <w:shd w:val="clear" w:color="000000" w:fill="D9D9D9"/>
            <w:noWrap/>
            <w:hideMark/>
          </w:tcPr>
          <w:p w14:paraId="060958DA" w14:textId="77777777" w:rsidR="00E85FA3" w:rsidRPr="00E85FA3" w:rsidRDefault="00E85FA3" w:rsidP="00E85FA3">
            <w:pPr>
              <w:jc w:val="center"/>
              <w:rPr>
                <w:b/>
                <w:bCs/>
                <w:sz w:val="18"/>
                <w:szCs w:val="18"/>
                <w:lang w:val="en-US"/>
              </w:rPr>
            </w:pPr>
            <w:r w:rsidRPr="00E85FA3">
              <w:rPr>
                <w:b/>
                <w:bCs/>
                <w:sz w:val="18"/>
                <w:szCs w:val="18"/>
                <w:lang w:val="en-US"/>
              </w:rPr>
              <w:t>0</w:t>
            </w:r>
          </w:p>
        </w:tc>
        <w:tc>
          <w:tcPr>
            <w:tcW w:w="972" w:type="dxa"/>
            <w:tcBorders>
              <w:top w:val="nil"/>
              <w:left w:val="nil"/>
              <w:bottom w:val="single" w:sz="4" w:space="0" w:color="auto"/>
              <w:right w:val="single" w:sz="4" w:space="0" w:color="auto"/>
            </w:tcBorders>
            <w:shd w:val="clear" w:color="000000" w:fill="D9D9D9"/>
            <w:noWrap/>
            <w:hideMark/>
          </w:tcPr>
          <w:p w14:paraId="2FA24F08" w14:textId="77777777" w:rsidR="00E85FA3" w:rsidRPr="00E85FA3" w:rsidRDefault="00E85FA3" w:rsidP="00E85FA3">
            <w:pPr>
              <w:jc w:val="center"/>
              <w:rPr>
                <w:b/>
                <w:bCs/>
                <w:sz w:val="18"/>
                <w:szCs w:val="18"/>
                <w:lang w:val="en-US"/>
              </w:rPr>
            </w:pPr>
            <w:r w:rsidRPr="00E85FA3">
              <w:rPr>
                <w:b/>
                <w:bCs/>
                <w:sz w:val="18"/>
                <w:szCs w:val="18"/>
                <w:lang w:val="en-US"/>
              </w:rPr>
              <w:t>739 535</w:t>
            </w:r>
          </w:p>
        </w:tc>
        <w:tc>
          <w:tcPr>
            <w:tcW w:w="1317" w:type="dxa"/>
            <w:tcBorders>
              <w:top w:val="nil"/>
              <w:left w:val="nil"/>
              <w:bottom w:val="single" w:sz="4" w:space="0" w:color="auto"/>
              <w:right w:val="single" w:sz="4" w:space="0" w:color="auto"/>
            </w:tcBorders>
            <w:shd w:val="clear" w:color="000000" w:fill="DBDBDB"/>
            <w:noWrap/>
            <w:hideMark/>
          </w:tcPr>
          <w:p w14:paraId="00BEA35A" w14:textId="77777777" w:rsidR="00E85FA3" w:rsidRPr="00E85FA3" w:rsidRDefault="00E85FA3" w:rsidP="00E85FA3">
            <w:pPr>
              <w:jc w:val="center"/>
              <w:rPr>
                <w:b/>
                <w:bCs/>
                <w:color w:val="000000"/>
                <w:sz w:val="18"/>
                <w:szCs w:val="18"/>
                <w:lang w:val="en-US"/>
              </w:rPr>
            </w:pPr>
            <w:r w:rsidRPr="00E85FA3">
              <w:rPr>
                <w:b/>
                <w:bCs/>
                <w:color w:val="000000"/>
                <w:sz w:val="18"/>
                <w:szCs w:val="18"/>
                <w:lang w:val="en-US"/>
              </w:rPr>
              <w:t>59%</w:t>
            </w:r>
          </w:p>
        </w:tc>
      </w:tr>
      <w:tr w:rsidR="007B3A0A" w:rsidRPr="00E85FA3" w14:paraId="40230FE0" w14:textId="77777777" w:rsidTr="006F3AB0">
        <w:trPr>
          <w:trHeight w:val="240"/>
        </w:trPr>
        <w:tc>
          <w:tcPr>
            <w:tcW w:w="3969"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14:paraId="476B5847" w14:textId="77777777" w:rsidR="00E85FA3" w:rsidRPr="00E85FA3" w:rsidRDefault="00E85FA3" w:rsidP="00E85FA3">
            <w:pPr>
              <w:rPr>
                <w:b/>
                <w:bCs/>
                <w:i/>
                <w:iCs/>
                <w:color w:val="000000"/>
                <w:sz w:val="18"/>
                <w:szCs w:val="18"/>
                <w:lang w:val="en-US"/>
              </w:rPr>
            </w:pPr>
            <w:r w:rsidRPr="00E85FA3">
              <w:rPr>
                <w:b/>
                <w:bCs/>
                <w:i/>
                <w:iCs/>
                <w:color w:val="000000"/>
                <w:sz w:val="18"/>
                <w:szCs w:val="18"/>
                <w:lang w:val="en-US"/>
              </w:rPr>
              <w:t>Veevarustus</w:t>
            </w:r>
          </w:p>
        </w:tc>
        <w:tc>
          <w:tcPr>
            <w:tcW w:w="1111" w:type="dxa"/>
            <w:tcBorders>
              <w:top w:val="nil"/>
              <w:left w:val="nil"/>
              <w:bottom w:val="single" w:sz="4" w:space="0" w:color="auto"/>
              <w:right w:val="single" w:sz="4" w:space="0" w:color="auto"/>
            </w:tcBorders>
            <w:shd w:val="clear" w:color="000000" w:fill="FFFFFF"/>
            <w:noWrap/>
            <w:hideMark/>
          </w:tcPr>
          <w:p w14:paraId="7C2680FB"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2 110 948</w:t>
            </w:r>
          </w:p>
        </w:tc>
        <w:tc>
          <w:tcPr>
            <w:tcW w:w="973" w:type="dxa"/>
            <w:tcBorders>
              <w:top w:val="nil"/>
              <w:left w:val="nil"/>
              <w:bottom w:val="single" w:sz="4" w:space="0" w:color="auto"/>
              <w:right w:val="single" w:sz="4" w:space="0" w:color="auto"/>
            </w:tcBorders>
            <w:shd w:val="clear" w:color="000000" w:fill="FFFFFF"/>
            <w:noWrap/>
            <w:hideMark/>
          </w:tcPr>
          <w:p w14:paraId="6C2F15F7"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noWrap/>
            <w:hideMark/>
          </w:tcPr>
          <w:p w14:paraId="656A9D70"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2 110 948</w:t>
            </w:r>
          </w:p>
        </w:tc>
        <w:tc>
          <w:tcPr>
            <w:tcW w:w="1111" w:type="dxa"/>
            <w:tcBorders>
              <w:top w:val="nil"/>
              <w:left w:val="nil"/>
              <w:bottom w:val="single" w:sz="4" w:space="0" w:color="auto"/>
              <w:right w:val="single" w:sz="4" w:space="0" w:color="auto"/>
            </w:tcBorders>
            <w:shd w:val="clear" w:color="000000" w:fill="FFFFFF"/>
            <w:noWrap/>
            <w:hideMark/>
          </w:tcPr>
          <w:p w14:paraId="4626C381"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0</w:t>
            </w:r>
          </w:p>
        </w:tc>
        <w:tc>
          <w:tcPr>
            <w:tcW w:w="972" w:type="dxa"/>
            <w:tcBorders>
              <w:top w:val="nil"/>
              <w:left w:val="nil"/>
              <w:bottom w:val="single" w:sz="4" w:space="0" w:color="auto"/>
              <w:right w:val="single" w:sz="4" w:space="0" w:color="auto"/>
            </w:tcBorders>
            <w:shd w:val="clear" w:color="000000" w:fill="FFFFFF"/>
            <w:noWrap/>
            <w:hideMark/>
          </w:tcPr>
          <w:p w14:paraId="58270254"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noWrap/>
            <w:hideMark/>
          </w:tcPr>
          <w:p w14:paraId="6B9141E1"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0</w:t>
            </w:r>
          </w:p>
        </w:tc>
        <w:tc>
          <w:tcPr>
            <w:tcW w:w="972" w:type="dxa"/>
            <w:tcBorders>
              <w:top w:val="nil"/>
              <w:left w:val="nil"/>
              <w:bottom w:val="single" w:sz="4" w:space="0" w:color="auto"/>
              <w:right w:val="single" w:sz="4" w:space="0" w:color="auto"/>
            </w:tcBorders>
            <w:shd w:val="clear" w:color="000000" w:fill="FFFFFF"/>
            <w:noWrap/>
            <w:hideMark/>
          </w:tcPr>
          <w:p w14:paraId="3E994E1F"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0</w:t>
            </w:r>
          </w:p>
        </w:tc>
        <w:tc>
          <w:tcPr>
            <w:tcW w:w="835" w:type="dxa"/>
            <w:tcBorders>
              <w:top w:val="nil"/>
              <w:left w:val="nil"/>
              <w:bottom w:val="single" w:sz="4" w:space="0" w:color="auto"/>
              <w:right w:val="single" w:sz="4" w:space="0" w:color="auto"/>
            </w:tcBorders>
            <w:shd w:val="clear" w:color="000000" w:fill="FFFFFF"/>
            <w:noWrap/>
            <w:hideMark/>
          </w:tcPr>
          <w:p w14:paraId="1A56DEFE"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0</w:t>
            </w:r>
          </w:p>
        </w:tc>
        <w:tc>
          <w:tcPr>
            <w:tcW w:w="972" w:type="dxa"/>
            <w:tcBorders>
              <w:top w:val="nil"/>
              <w:left w:val="nil"/>
              <w:bottom w:val="single" w:sz="4" w:space="0" w:color="auto"/>
              <w:right w:val="single" w:sz="4" w:space="0" w:color="auto"/>
            </w:tcBorders>
            <w:shd w:val="clear" w:color="000000" w:fill="FFFFFF"/>
            <w:noWrap/>
            <w:hideMark/>
          </w:tcPr>
          <w:p w14:paraId="11B5870D"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0</w:t>
            </w:r>
          </w:p>
        </w:tc>
        <w:tc>
          <w:tcPr>
            <w:tcW w:w="1317" w:type="dxa"/>
            <w:tcBorders>
              <w:top w:val="nil"/>
              <w:left w:val="nil"/>
              <w:bottom w:val="single" w:sz="4" w:space="0" w:color="auto"/>
              <w:right w:val="single" w:sz="4" w:space="0" w:color="auto"/>
            </w:tcBorders>
            <w:shd w:val="clear" w:color="000000" w:fill="FFFFFF"/>
            <w:noWrap/>
            <w:hideMark/>
          </w:tcPr>
          <w:p w14:paraId="7C0AA9DA" w14:textId="2702FB95" w:rsidR="00E85FA3" w:rsidRPr="00E85FA3" w:rsidRDefault="00306D9F" w:rsidP="00E85FA3">
            <w:pPr>
              <w:jc w:val="center"/>
              <w:rPr>
                <w:b/>
                <w:bCs/>
                <w:i/>
                <w:iCs/>
                <w:color w:val="000000"/>
                <w:sz w:val="18"/>
                <w:szCs w:val="18"/>
                <w:lang w:val="en-US"/>
              </w:rPr>
            </w:pPr>
            <w:r>
              <w:rPr>
                <w:b/>
                <w:bCs/>
                <w:i/>
                <w:iCs/>
                <w:color w:val="000000"/>
                <w:sz w:val="18"/>
                <w:szCs w:val="18"/>
                <w:lang w:val="en-US"/>
              </w:rPr>
              <w:t>0%</w:t>
            </w:r>
          </w:p>
        </w:tc>
      </w:tr>
      <w:tr w:rsidR="00265D86" w:rsidRPr="00E85FA3" w14:paraId="07E3BBBD" w14:textId="77777777" w:rsidTr="006F3AB0">
        <w:trPr>
          <w:trHeight w:val="58"/>
        </w:trPr>
        <w:tc>
          <w:tcPr>
            <w:tcW w:w="559" w:type="dxa"/>
            <w:tcBorders>
              <w:top w:val="nil"/>
              <w:left w:val="single" w:sz="4" w:space="0" w:color="auto"/>
              <w:bottom w:val="single" w:sz="4" w:space="0" w:color="auto"/>
              <w:right w:val="single" w:sz="4" w:space="0" w:color="auto"/>
            </w:tcBorders>
            <w:shd w:val="clear" w:color="000000" w:fill="FFFFFF"/>
            <w:noWrap/>
            <w:hideMark/>
          </w:tcPr>
          <w:p w14:paraId="1C24CBA2" w14:textId="77777777" w:rsidR="00E85FA3" w:rsidRPr="00E85FA3" w:rsidRDefault="00E85FA3" w:rsidP="00E85FA3">
            <w:pPr>
              <w:jc w:val="center"/>
              <w:rPr>
                <w:color w:val="000000"/>
                <w:sz w:val="18"/>
                <w:szCs w:val="18"/>
                <w:lang w:val="en-US"/>
              </w:rPr>
            </w:pPr>
            <w:r w:rsidRPr="00E85FA3">
              <w:rPr>
                <w:color w:val="000000"/>
                <w:sz w:val="18"/>
                <w:szCs w:val="18"/>
                <w:lang w:val="en-US"/>
              </w:rPr>
              <w:t>3.1</w:t>
            </w:r>
          </w:p>
        </w:tc>
        <w:tc>
          <w:tcPr>
            <w:tcW w:w="3410" w:type="dxa"/>
            <w:tcBorders>
              <w:top w:val="nil"/>
              <w:left w:val="nil"/>
              <w:bottom w:val="single" w:sz="4" w:space="0" w:color="auto"/>
              <w:right w:val="single" w:sz="4" w:space="0" w:color="auto"/>
            </w:tcBorders>
            <w:shd w:val="clear" w:color="000000" w:fill="FFFFFF"/>
            <w:hideMark/>
          </w:tcPr>
          <w:p w14:paraId="4AA4D5BA" w14:textId="77777777" w:rsidR="00E85FA3" w:rsidRPr="00E85FA3" w:rsidRDefault="00E85FA3" w:rsidP="00E85FA3">
            <w:pPr>
              <w:rPr>
                <w:sz w:val="18"/>
                <w:szCs w:val="18"/>
                <w:lang w:val="en-US"/>
              </w:rPr>
            </w:pPr>
            <w:r w:rsidRPr="00E85FA3">
              <w:rPr>
                <w:sz w:val="18"/>
                <w:szCs w:val="18"/>
                <w:lang w:val="en-US"/>
              </w:rPr>
              <w:t>AS Narva Vesi aktsiakapitali suurendamiseks</w:t>
            </w:r>
          </w:p>
        </w:tc>
        <w:tc>
          <w:tcPr>
            <w:tcW w:w="1111" w:type="dxa"/>
            <w:tcBorders>
              <w:top w:val="nil"/>
              <w:left w:val="nil"/>
              <w:bottom w:val="single" w:sz="4" w:space="0" w:color="auto"/>
              <w:right w:val="single" w:sz="4" w:space="0" w:color="auto"/>
            </w:tcBorders>
            <w:shd w:val="clear" w:color="auto" w:fill="auto"/>
            <w:noWrap/>
            <w:hideMark/>
          </w:tcPr>
          <w:p w14:paraId="30A80C2D" w14:textId="77777777" w:rsidR="00E85FA3" w:rsidRPr="00E85FA3" w:rsidRDefault="00E85FA3" w:rsidP="00E85FA3">
            <w:pPr>
              <w:jc w:val="center"/>
              <w:rPr>
                <w:color w:val="000000"/>
                <w:sz w:val="18"/>
                <w:szCs w:val="18"/>
                <w:lang w:val="en-US"/>
              </w:rPr>
            </w:pPr>
            <w:r w:rsidRPr="00E85FA3">
              <w:rPr>
                <w:color w:val="000000"/>
                <w:sz w:val="18"/>
                <w:szCs w:val="18"/>
                <w:lang w:val="en-US"/>
              </w:rPr>
              <w:t>2 110 948</w:t>
            </w:r>
          </w:p>
        </w:tc>
        <w:tc>
          <w:tcPr>
            <w:tcW w:w="973" w:type="dxa"/>
            <w:tcBorders>
              <w:top w:val="nil"/>
              <w:left w:val="nil"/>
              <w:bottom w:val="single" w:sz="4" w:space="0" w:color="auto"/>
              <w:right w:val="single" w:sz="4" w:space="0" w:color="auto"/>
            </w:tcBorders>
            <w:shd w:val="clear" w:color="auto" w:fill="auto"/>
            <w:noWrap/>
            <w:hideMark/>
          </w:tcPr>
          <w:p w14:paraId="39E7D864"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0E653718" w14:textId="77777777" w:rsidR="00E85FA3" w:rsidRPr="00E85FA3" w:rsidRDefault="00E85FA3" w:rsidP="00E85FA3">
            <w:pPr>
              <w:jc w:val="center"/>
              <w:rPr>
                <w:color w:val="000000"/>
                <w:sz w:val="18"/>
                <w:szCs w:val="18"/>
                <w:lang w:val="en-US"/>
              </w:rPr>
            </w:pPr>
            <w:r w:rsidRPr="00E85FA3">
              <w:rPr>
                <w:color w:val="000000"/>
                <w:sz w:val="18"/>
                <w:szCs w:val="18"/>
                <w:lang w:val="en-US"/>
              </w:rPr>
              <w:t>2 110 948</w:t>
            </w:r>
          </w:p>
        </w:tc>
        <w:tc>
          <w:tcPr>
            <w:tcW w:w="1111" w:type="dxa"/>
            <w:tcBorders>
              <w:top w:val="nil"/>
              <w:left w:val="nil"/>
              <w:bottom w:val="single" w:sz="4" w:space="0" w:color="auto"/>
              <w:right w:val="single" w:sz="4" w:space="0" w:color="auto"/>
            </w:tcBorders>
            <w:shd w:val="clear" w:color="auto" w:fill="auto"/>
            <w:noWrap/>
            <w:hideMark/>
          </w:tcPr>
          <w:p w14:paraId="5BFF4120" w14:textId="38B65497" w:rsidR="00E85FA3" w:rsidRPr="00E85FA3" w:rsidRDefault="00E85FA3" w:rsidP="00E85FA3">
            <w:pPr>
              <w:jc w:val="center"/>
              <w:rPr>
                <w:color w:val="000000"/>
                <w:sz w:val="18"/>
                <w:szCs w:val="18"/>
                <w:lang w:val="en-US"/>
              </w:rPr>
            </w:pPr>
            <w:r w:rsidRPr="00E85FA3">
              <w:rPr>
                <w:color w:val="000000"/>
                <w:sz w:val="18"/>
                <w:szCs w:val="18"/>
                <w:lang w:val="en-US"/>
              </w:rPr>
              <w:t> </w:t>
            </w:r>
            <w:r w:rsidR="00306D9F">
              <w:rPr>
                <w:color w:val="000000"/>
                <w:sz w:val="18"/>
                <w:szCs w:val="18"/>
                <w:lang w:val="en-US"/>
              </w:rPr>
              <w:t>0</w:t>
            </w:r>
          </w:p>
        </w:tc>
        <w:tc>
          <w:tcPr>
            <w:tcW w:w="972" w:type="dxa"/>
            <w:tcBorders>
              <w:top w:val="nil"/>
              <w:left w:val="nil"/>
              <w:bottom w:val="single" w:sz="4" w:space="0" w:color="auto"/>
              <w:right w:val="single" w:sz="4" w:space="0" w:color="auto"/>
            </w:tcBorders>
            <w:shd w:val="clear" w:color="auto" w:fill="auto"/>
            <w:noWrap/>
            <w:hideMark/>
          </w:tcPr>
          <w:p w14:paraId="6A72454F"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3CD9DBFD"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972" w:type="dxa"/>
            <w:tcBorders>
              <w:top w:val="nil"/>
              <w:left w:val="nil"/>
              <w:bottom w:val="single" w:sz="4" w:space="0" w:color="auto"/>
              <w:right w:val="single" w:sz="4" w:space="0" w:color="auto"/>
            </w:tcBorders>
            <w:shd w:val="clear" w:color="auto" w:fill="auto"/>
            <w:noWrap/>
            <w:hideMark/>
          </w:tcPr>
          <w:p w14:paraId="0CD94F28" w14:textId="45D7F8DA" w:rsidR="00E85FA3" w:rsidRPr="00E85FA3" w:rsidRDefault="00E85FA3" w:rsidP="00E85FA3">
            <w:pPr>
              <w:jc w:val="center"/>
              <w:rPr>
                <w:color w:val="000000"/>
                <w:sz w:val="18"/>
                <w:szCs w:val="18"/>
                <w:lang w:val="en-US"/>
              </w:rPr>
            </w:pPr>
            <w:r w:rsidRPr="00E85FA3">
              <w:rPr>
                <w:color w:val="000000"/>
                <w:sz w:val="18"/>
                <w:szCs w:val="18"/>
                <w:lang w:val="en-US"/>
              </w:rPr>
              <w:t> </w:t>
            </w:r>
            <w:r w:rsidR="00306D9F">
              <w:rPr>
                <w:color w:val="000000"/>
                <w:sz w:val="18"/>
                <w:szCs w:val="18"/>
                <w:lang w:val="en-US"/>
              </w:rPr>
              <w:t>0</w:t>
            </w:r>
          </w:p>
        </w:tc>
        <w:tc>
          <w:tcPr>
            <w:tcW w:w="835" w:type="dxa"/>
            <w:tcBorders>
              <w:top w:val="nil"/>
              <w:left w:val="nil"/>
              <w:bottom w:val="single" w:sz="4" w:space="0" w:color="auto"/>
              <w:right w:val="single" w:sz="4" w:space="0" w:color="auto"/>
            </w:tcBorders>
            <w:shd w:val="clear" w:color="auto" w:fill="auto"/>
            <w:noWrap/>
            <w:hideMark/>
          </w:tcPr>
          <w:p w14:paraId="07BE67A2"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2E9A6AE0"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317" w:type="dxa"/>
            <w:tcBorders>
              <w:top w:val="nil"/>
              <w:left w:val="nil"/>
              <w:bottom w:val="single" w:sz="4" w:space="0" w:color="auto"/>
              <w:right w:val="single" w:sz="4" w:space="0" w:color="auto"/>
            </w:tcBorders>
            <w:shd w:val="clear" w:color="000000" w:fill="FFFFFF"/>
            <w:noWrap/>
            <w:hideMark/>
          </w:tcPr>
          <w:p w14:paraId="7502CF9D" w14:textId="35D5D543" w:rsidR="00E85FA3" w:rsidRPr="00E85FA3" w:rsidRDefault="00306D9F" w:rsidP="00E85FA3">
            <w:pPr>
              <w:jc w:val="center"/>
              <w:rPr>
                <w:color w:val="000000"/>
                <w:sz w:val="18"/>
                <w:szCs w:val="18"/>
                <w:lang w:val="en-US"/>
              </w:rPr>
            </w:pPr>
            <w:r>
              <w:rPr>
                <w:color w:val="000000"/>
                <w:sz w:val="18"/>
                <w:szCs w:val="18"/>
                <w:lang w:val="en-US"/>
              </w:rPr>
              <w:t>0%</w:t>
            </w:r>
          </w:p>
        </w:tc>
      </w:tr>
      <w:tr w:rsidR="007B3A0A" w:rsidRPr="00E85FA3" w14:paraId="25104360" w14:textId="77777777" w:rsidTr="006F3AB0">
        <w:trPr>
          <w:trHeight w:val="240"/>
        </w:trPr>
        <w:tc>
          <w:tcPr>
            <w:tcW w:w="3969"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14:paraId="46A60552" w14:textId="77777777" w:rsidR="00E85FA3" w:rsidRPr="00E85FA3" w:rsidRDefault="00E85FA3" w:rsidP="00E85FA3">
            <w:pPr>
              <w:rPr>
                <w:b/>
                <w:bCs/>
                <w:i/>
                <w:iCs/>
                <w:color w:val="000000"/>
                <w:sz w:val="18"/>
                <w:szCs w:val="18"/>
                <w:lang w:val="en-US"/>
              </w:rPr>
            </w:pPr>
            <w:r w:rsidRPr="00E85FA3">
              <w:rPr>
                <w:b/>
                <w:bCs/>
                <w:i/>
                <w:iCs/>
                <w:color w:val="000000"/>
                <w:sz w:val="18"/>
                <w:szCs w:val="18"/>
                <w:lang w:val="en-US"/>
              </w:rPr>
              <w:t>Tänavavalgustus</w:t>
            </w:r>
          </w:p>
        </w:tc>
        <w:tc>
          <w:tcPr>
            <w:tcW w:w="1111" w:type="dxa"/>
            <w:tcBorders>
              <w:top w:val="nil"/>
              <w:left w:val="nil"/>
              <w:bottom w:val="single" w:sz="4" w:space="0" w:color="auto"/>
              <w:right w:val="single" w:sz="4" w:space="0" w:color="auto"/>
            </w:tcBorders>
            <w:shd w:val="clear" w:color="000000" w:fill="FFFFFF"/>
            <w:noWrap/>
            <w:hideMark/>
          </w:tcPr>
          <w:p w14:paraId="6A26F573"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265 000</w:t>
            </w:r>
          </w:p>
        </w:tc>
        <w:tc>
          <w:tcPr>
            <w:tcW w:w="973" w:type="dxa"/>
            <w:tcBorders>
              <w:top w:val="nil"/>
              <w:left w:val="nil"/>
              <w:bottom w:val="single" w:sz="4" w:space="0" w:color="auto"/>
              <w:right w:val="single" w:sz="4" w:space="0" w:color="auto"/>
            </w:tcBorders>
            <w:shd w:val="clear" w:color="000000" w:fill="FFFFFF"/>
            <w:noWrap/>
            <w:hideMark/>
          </w:tcPr>
          <w:p w14:paraId="73A334BC"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110 000</w:t>
            </w:r>
          </w:p>
        </w:tc>
        <w:tc>
          <w:tcPr>
            <w:tcW w:w="1111" w:type="dxa"/>
            <w:tcBorders>
              <w:top w:val="nil"/>
              <w:left w:val="nil"/>
              <w:bottom w:val="single" w:sz="4" w:space="0" w:color="auto"/>
              <w:right w:val="single" w:sz="4" w:space="0" w:color="auto"/>
            </w:tcBorders>
            <w:shd w:val="clear" w:color="000000" w:fill="FFFFFF"/>
            <w:noWrap/>
            <w:hideMark/>
          </w:tcPr>
          <w:p w14:paraId="572B0915"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375 000</w:t>
            </w:r>
          </w:p>
        </w:tc>
        <w:tc>
          <w:tcPr>
            <w:tcW w:w="1111" w:type="dxa"/>
            <w:tcBorders>
              <w:top w:val="nil"/>
              <w:left w:val="nil"/>
              <w:bottom w:val="single" w:sz="4" w:space="0" w:color="auto"/>
              <w:right w:val="single" w:sz="4" w:space="0" w:color="auto"/>
            </w:tcBorders>
            <w:shd w:val="clear" w:color="000000" w:fill="FFFFFF"/>
            <w:noWrap/>
            <w:hideMark/>
          </w:tcPr>
          <w:p w14:paraId="29083CFA"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404 043</w:t>
            </w:r>
          </w:p>
        </w:tc>
        <w:tc>
          <w:tcPr>
            <w:tcW w:w="972" w:type="dxa"/>
            <w:tcBorders>
              <w:top w:val="nil"/>
              <w:left w:val="nil"/>
              <w:bottom w:val="single" w:sz="4" w:space="0" w:color="auto"/>
              <w:right w:val="single" w:sz="4" w:space="0" w:color="auto"/>
            </w:tcBorders>
            <w:shd w:val="clear" w:color="000000" w:fill="FFFFFF"/>
            <w:noWrap/>
            <w:hideMark/>
          </w:tcPr>
          <w:p w14:paraId="3C180E33"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110 000</w:t>
            </w:r>
          </w:p>
        </w:tc>
        <w:tc>
          <w:tcPr>
            <w:tcW w:w="1111" w:type="dxa"/>
            <w:tcBorders>
              <w:top w:val="nil"/>
              <w:left w:val="nil"/>
              <w:bottom w:val="single" w:sz="4" w:space="0" w:color="auto"/>
              <w:right w:val="single" w:sz="4" w:space="0" w:color="auto"/>
            </w:tcBorders>
            <w:shd w:val="clear" w:color="000000" w:fill="FFFFFF"/>
            <w:noWrap/>
            <w:hideMark/>
          </w:tcPr>
          <w:p w14:paraId="01E58A08"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514 043</w:t>
            </w:r>
          </w:p>
        </w:tc>
        <w:tc>
          <w:tcPr>
            <w:tcW w:w="972" w:type="dxa"/>
            <w:tcBorders>
              <w:top w:val="nil"/>
              <w:left w:val="nil"/>
              <w:bottom w:val="single" w:sz="4" w:space="0" w:color="auto"/>
              <w:right w:val="single" w:sz="4" w:space="0" w:color="auto"/>
            </w:tcBorders>
            <w:shd w:val="clear" w:color="000000" w:fill="FFFFFF"/>
            <w:noWrap/>
            <w:hideMark/>
          </w:tcPr>
          <w:p w14:paraId="5DECFDAA"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226 502</w:t>
            </w:r>
          </w:p>
        </w:tc>
        <w:tc>
          <w:tcPr>
            <w:tcW w:w="835" w:type="dxa"/>
            <w:tcBorders>
              <w:top w:val="nil"/>
              <w:left w:val="nil"/>
              <w:bottom w:val="single" w:sz="4" w:space="0" w:color="auto"/>
              <w:right w:val="single" w:sz="4" w:space="0" w:color="auto"/>
            </w:tcBorders>
            <w:shd w:val="clear" w:color="000000" w:fill="FFFFFF"/>
            <w:noWrap/>
            <w:hideMark/>
          </w:tcPr>
          <w:p w14:paraId="67CC5BC4"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0</w:t>
            </w:r>
          </w:p>
        </w:tc>
        <w:tc>
          <w:tcPr>
            <w:tcW w:w="972" w:type="dxa"/>
            <w:tcBorders>
              <w:top w:val="nil"/>
              <w:left w:val="nil"/>
              <w:bottom w:val="single" w:sz="4" w:space="0" w:color="auto"/>
              <w:right w:val="single" w:sz="4" w:space="0" w:color="auto"/>
            </w:tcBorders>
            <w:shd w:val="clear" w:color="000000" w:fill="FFFFFF"/>
            <w:noWrap/>
            <w:hideMark/>
          </w:tcPr>
          <w:p w14:paraId="25E96C76"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226 502</w:t>
            </w:r>
          </w:p>
        </w:tc>
        <w:tc>
          <w:tcPr>
            <w:tcW w:w="1317" w:type="dxa"/>
            <w:tcBorders>
              <w:top w:val="nil"/>
              <w:left w:val="nil"/>
              <w:bottom w:val="single" w:sz="4" w:space="0" w:color="auto"/>
              <w:right w:val="single" w:sz="4" w:space="0" w:color="auto"/>
            </w:tcBorders>
            <w:shd w:val="clear" w:color="000000" w:fill="FFFFFF"/>
            <w:noWrap/>
            <w:hideMark/>
          </w:tcPr>
          <w:p w14:paraId="06F2A0D2"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44%</w:t>
            </w:r>
          </w:p>
        </w:tc>
      </w:tr>
      <w:tr w:rsidR="007B3A0A" w:rsidRPr="00E85FA3" w14:paraId="6254ACFE" w14:textId="77777777" w:rsidTr="006F3AB0">
        <w:trPr>
          <w:trHeight w:val="58"/>
        </w:trPr>
        <w:tc>
          <w:tcPr>
            <w:tcW w:w="559" w:type="dxa"/>
            <w:tcBorders>
              <w:top w:val="nil"/>
              <w:left w:val="single" w:sz="4" w:space="0" w:color="auto"/>
              <w:bottom w:val="single" w:sz="4" w:space="0" w:color="auto"/>
              <w:right w:val="single" w:sz="4" w:space="0" w:color="auto"/>
            </w:tcBorders>
            <w:shd w:val="clear" w:color="000000" w:fill="FFFFFF"/>
            <w:noWrap/>
            <w:hideMark/>
          </w:tcPr>
          <w:p w14:paraId="7BF57E5B" w14:textId="77777777" w:rsidR="00E85FA3" w:rsidRPr="00E85FA3" w:rsidRDefault="00E85FA3" w:rsidP="00E85FA3">
            <w:pPr>
              <w:jc w:val="center"/>
              <w:rPr>
                <w:color w:val="000000"/>
                <w:sz w:val="18"/>
                <w:szCs w:val="18"/>
                <w:lang w:val="en-US"/>
              </w:rPr>
            </w:pPr>
            <w:r w:rsidRPr="00E85FA3">
              <w:rPr>
                <w:color w:val="000000"/>
                <w:sz w:val="18"/>
                <w:szCs w:val="18"/>
                <w:lang w:val="en-US"/>
              </w:rPr>
              <w:lastRenderedPageBreak/>
              <w:t>3.2</w:t>
            </w:r>
          </w:p>
        </w:tc>
        <w:tc>
          <w:tcPr>
            <w:tcW w:w="3410" w:type="dxa"/>
            <w:tcBorders>
              <w:top w:val="nil"/>
              <w:left w:val="nil"/>
              <w:bottom w:val="single" w:sz="4" w:space="0" w:color="auto"/>
              <w:right w:val="single" w:sz="4" w:space="0" w:color="auto"/>
            </w:tcBorders>
            <w:shd w:val="clear" w:color="000000" w:fill="FFFFFF"/>
            <w:hideMark/>
          </w:tcPr>
          <w:p w14:paraId="13FD6A03" w14:textId="77777777" w:rsidR="00E85FA3" w:rsidRPr="00E85FA3" w:rsidRDefault="00E85FA3" w:rsidP="00E85FA3">
            <w:pPr>
              <w:rPr>
                <w:sz w:val="18"/>
                <w:szCs w:val="18"/>
                <w:lang w:val="en-US"/>
              </w:rPr>
            </w:pPr>
            <w:r w:rsidRPr="00E85FA3">
              <w:rPr>
                <w:sz w:val="18"/>
                <w:szCs w:val="18"/>
                <w:lang w:val="en-US"/>
              </w:rPr>
              <w:t>Narva linna tänavavalgustuse taristu renoveerimise I etapp</w:t>
            </w:r>
          </w:p>
        </w:tc>
        <w:tc>
          <w:tcPr>
            <w:tcW w:w="1111" w:type="dxa"/>
            <w:tcBorders>
              <w:top w:val="nil"/>
              <w:left w:val="nil"/>
              <w:bottom w:val="single" w:sz="4" w:space="0" w:color="auto"/>
              <w:right w:val="single" w:sz="4" w:space="0" w:color="auto"/>
            </w:tcBorders>
            <w:shd w:val="clear" w:color="000000" w:fill="FFFFFF"/>
            <w:hideMark/>
          </w:tcPr>
          <w:p w14:paraId="7BD8BFCA" w14:textId="77777777" w:rsidR="00E85FA3" w:rsidRPr="00E85FA3" w:rsidRDefault="00E85FA3" w:rsidP="00E85FA3">
            <w:pPr>
              <w:jc w:val="center"/>
              <w:rPr>
                <w:sz w:val="18"/>
                <w:szCs w:val="18"/>
                <w:lang w:val="en-US"/>
              </w:rPr>
            </w:pPr>
            <w:r w:rsidRPr="00E85FA3">
              <w:rPr>
                <w:sz w:val="18"/>
                <w:szCs w:val="18"/>
                <w:lang w:val="en-US"/>
              </w:rPr>
              <w:t>160 000</w:t>
            </w:r>
          </w:p>
        </w:tc>
        <w:tc>
          <w:tcPr>
            <w:tcW w:w="973" w:type="dxa"/>
            <w:tcBorders>
              <w:top w:val="nil"/>
              <w:left w:val="nil"/>
              <w:bottom w:val="single" w:sz="4" w:space="0" w:color="auto"/>
              <w:right w:val="single" w:sz="4" w:space="0" w:color="auto"/>
            </w:tcBorders>
            <w:shd w:val="clear" w:color="000000" w:fill="FFFFFF"/>
            <w:hideMark/>
          </w:tcPr>
          <w:p w14:paraId="4542AC42" w14:textId="77777777" w:rsidR="00E85FA3" w:rsidRPr="00E85FA3" w:rsidRDefault="00E85FA3" w:rsidP="00E85FA3">
            <w:pPr>
              <w:jc w:val="center"/>
              <w:rPr>
                <w:sz w:val="18"/>
                <w:szCs w:val="18"/>
                <w:lang w:val="en-US"/>
              </w:rPr>
            </w:pPr>
            <w:r w:rsidRPr="00E85FA3">
              <w:rPr>
                <w:sz w:val="18"/>
                <w:szCs w:val="18"/>
                <w:lang w:val="en-US"/>
              </w:rPr>
              <w:t>110 000</w:t>
            </w:r>
          </w:p>
        </w:tc>
        <w:tc>
          <w:tcPr>
            <w:tcW w:w="1111" w:type="dxa"/>
            <w:tcBorders>
              <w:top w:val="nil"/>
              <w:left w:val="nil"/>
              <w:bottom w:val="single" w:sz="4" w:space="0" w:color="auto"/>
              <w:right w:val="single" w:sz="4" w:space="0" w:color="auto"/>
            </w:tcBorders>
            <w:shd w:val="clear" w:color="auto" w:fill="auto"/>
            <w:noWrap/>
            <w:hideMark/>
          </w:tcPr>
          <w:p w14:paraId="29D72DD4" w14:textId="77777777" w:rsidR="00E85FA3" w:rsidRPr="00E85FA3" w:rsidRDefault="00E85FA3" w:rsidP="00E85FA3">
            <w:pPr>
              <w:jc w:val="center"/>
              <w:rPr>
                <w:color w:val="000000"/>
                <w:sz w:val="18"/>
                <w:szCs w:val="18"/>
                <w:lang w:val="en-US"/>
              </w:rPr>
            </w:pPr>
            <w:r w:rsidRPr="00E85FA3">
              <w:rPr>
                <w:color w:val="000000"/>
                <w:sz w:val="18"/>
                <w:szCs w:val="18"/>
                <w:lang w:val="en-US"/>
              </w:rPr>
              <w:t>270 000</w:t>
            </w:r>
          </w:p>
        </w:tc>
        <w:tc>
          <w:tcPr>
            <w:tcW w:w="1111" w:type="dxa"/>
            <w:tcBorders>
              <w:top w:val="nil"/>
              <w:left w:val="nil"/>
              <w:bottom w:val="single" w:sz="4" w:space="0" w:color="auto"/>
              <w:right w:val="single" w:sz="4" w:space="0" w:color="auto"/>
            </w:tcBorders>
            <w:shd w:val="clear" w:color="000000" w:fill="FFFFFF"/>
            <w:hideMark/>
          </w:tcPr>
          <w:p w14:paraId="3F05ED4A" w14:textId="77777777" w:rsidR="00E85FA3" w:rsidRPr="00E85FA3" w:rsidRDefault="00E85FA3" w:rsidP="00E85FA3">
            <w:pPr>
              <w:jc w:val="center"/>
              <w:rPr>
                <w:sz w:val="18"/>
                <w:szCs w:val="18"/>
                <w:lang w:val="en-US"/>
              </w:rPr>
            </w:pPr>
            <w:r w:rsidRPr="00E85FA3">
              <w:rPr>
                <w:sz w:val="18"/>
                <w:szCs w:val="18"/>
                <w:lang w:val="en-US"/>
              </w:rPr>
              <w:t>160 000</w:t>
            </w:r>
          </w:p>
        </w:tc>
        <w:tc>
          <w:tcPr>
            <w:tcW w:w="972" w:type="dxa"/>
            <w:tcBorders>
              <w:top w:val="nil"/>
              <w:left w:val="nil"/>
              <w:bottom w:val="single" w:sz="4" w:space="0" w:color="auto"/>
              <w:right w:val="single" w:sz="4" w:space="0" w:color="auto"/>
            </w:tcBorders>
            <w:shd w:val="clear" w:color="000000" w:fill="FFFFFF"/>
            <w:hideMark/>
          </w:tcPr>
          <w:p w14:paraId="616D1077" w14:textId="77777777" w:rsidR="00E85FA3" w:rsidRPr="00E85FA3" w:rsidRDefault="00E85FA3" w:rsidP="00E85FA3">
            <w:pPr>
              <w:jc w:val="center"/>
              <w:rPr>
                <w:sz w:val="18"/>
                <w:szCs w:val="18"/>
                <w:lang w:val="en-US"/>
              </w:rPr>
            </w:pPr>
            <w:r w:rsidRPr="00E85FA3">
              <w:rPr>
                <w:sz w:val="18"/>
                <w:szCs w:val="18"/>
                <w:lang w:val="en-US"/>
              </w:rPr>
              <w:t>110 000</w:t>
            </w:r>
          </w:p>
        </w:tc>
        <w:tc>
          <w:tcPr>
            <w:tcW w:w="1111" w:type="dxa"/>
            <w:tcBorders>
              <w:top w:val="nil"/>
              <w:left w:val="nil"/>
              <w:bottom w:val="single" w:sz="4" w:space="0" w:color="auto"/>
              <w:right w:val="single" w:sz="4" w:space="0" w:color="auto"/>
            </w:tcBorders>
            <w:shd w:val="clear" w:color="auto" w:fill="auto"/>
            <w:noWrap/>
            <w:hideMark/>
          </w:tcPr>
          <w:p w14:paraId="301D843E" w14:textId="77777777" w:rsidR="00E85FA3" w:rsidRPr="00E85FA3" w:rsidRDefault="00E85FA3" w:rsidP="00E85FA3">
            <w:pPr>
              <w:jc w:val="center"/>
              <w:rPr>
                <w:color w:val="000000"/>
                <w:sz w:val="18"/>
                <w:szCs w:val="18"/>
                <w:lang w:val="en-US"/>
              </w:rPr>
            </w:pPr>
            <w:r w:rsidRPr="00E85FA3">
              <w:rPr>
                <w:color w:val="000000"/>
                <w:sz w:val="18"/>
                <w:szCs w:val="18"/>
                <w:lang w:val="en-US"/>
              </w:rPr>
              <w:t>270 000</w:t>
            </w:r>
          </w:p>
        </w:tc>
        <w:tc>
          <w:tcPr>
            <w:tcW w:w="972" w:type="dxa"/>
            <w:tcBorders>
              <w:top w:val="nil"/>
              <w:left w:val="nil"/>
              <w:bottom w:val="single" w:sz="4" w:space="0" w:color="auto"/>
              <w:right w:val="single" w:sz="4" w:space="0" w:color="auto"/>
            </w:tcBorders>
            <w:shd w:val="clear" w:color="auto" w:fill="auto"/>
            <w:noWrap/>
            <w:hideMark/>
          </w:tcPr>
          <w:p w14:paraId="7766FE49"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835" w:type="dxa"/>
            <w:tcBorders>
              <w:top w:val="nil"/>
              <w:left w:val="nil"/>
              <w:bottom w:val="single" w:sz="4" w:space="0" w:color="auto"/>
              <w:right w:val="single" w:sz="4" w:space="0" w:color="auto"/>
            </w:tcBorders>
            <w:shd w:val="clear" w:color="auto" w:fill="auto"/>
            <w:noWrap/>
            <w:hideMark/>
          </w:tcPr>
          <w:p w14:paraId="45362676"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496E6518"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317" w:type="dxa"/>
            <w:tcBorders>
              <w:top w:val="nil"/>
              <w:left w:val="nil"/>
              <w:bottom w:val="single" w:sz="4" w:space="0" w:color="auto"/>
              <w:right w:val="single" w:sz="4" w:space="0" w:color="auto"/>
            </w:tcBorders>
            <w:shd w:val="clear" w:color="000000" w:fill="FFFFFF"/>
            <w:noWrap/>
            <w:hideMark/>
          </w:tcPr>
          <w:p w14:paraId="2B291699"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r>
      <w:tr w:rsidR="007B3A0A" w:rsidRPr="00E85FA3" w14:paraId="363430A9" w14:textId="77777777" w:rsidTr="006F3AB0">
        <w:trPr>
          <w:trHeight w:val="405"/>
        </w:trPr>
        <w:tc>
          <w:tcPr>
            <w:tcW w:w="559" w:type="dxa"/>
            <w:tcBorders>
              <w:top w:val="nil"/>
              <w:left w:val="single" w:sz="4" w:space="0" w:color="auto"/>
              <w:bottom w:val="single" w:sz="4" w:space="0" w:color="auto"/>
              <w:right w:val="single" w:sz="4" w:space="0" w:color="auto"/>
            </w:tcBorders>
            <w:shd w:val="clear" w:color="000000" w:fill="FFFFFF"/>
            <w:noWrap/>
            <w:hideMark/>
          </w:tcPr>
          <w:p w14:paraId="657D7C11" w14:textId="77777777" w:rsidR="00E85FA3" w:rsidRPr="00E85FA3" w:rsidRDefault="00E85FA3" w:rsidP="00E85FA3">
            <w:pPr>
              <w:jc w:val="center"/>
              <w:rPr>
                <w:color w:val="000000"/>
                <w:sz w:val="18"/>
                <w:szCs w:val="18"/>
                <w:lang w:val="en-US"/>
              </w:rPr>
            </w:pPr>
            <w:r w:rsidRPr="00E85FA3">
              <w:rPr>
                <w:color w:val="000000"/>
                <w:sz w:val="18"/>
                <w:szCs w:val="18"/>
                <w:lang w:val="en-US"/>
              </w:rPr>
              <w:t>3.3</w:t>
            </w:r>
          </w:p>
        </w:tc>
        <w:tc>
          <w:tcPr>
            <w:tcW w:w="3410" w:type="dxa"/>
            <w:tcBorders>
              <w:top w:val="nil"/>
              <w:left w:val="nil"/>
              <w:bottom w:val="single" w:sz="4" w:space="0" w:color="auto"/>
              <w:right w:val="single" w:sz="4" w:space="0" w:color="auto"/>
            </w:tcBorders>
            <w:shd w:val="clear" w:color="000000" w:fill="FFFFFF"/>
            <w:hideMark/>
          </w:tcPr>
          <w:p w14:paraId="1A0D7251" w14:textId="77777777" w:rsidR="00E85FA3" w:rsidRPr="00E85FA3" w:rsidRDefault="00E85FA3" w:rsidP="00E85FA3">
            <w:pPr>
              <w:rPr>
                <w:color w:val="000000"/>
                <w:sz w:val="18"/>
                <w:szCs w:val="18"/>
                <w:lang w:val="en-US"/>
              </w:rPr>
            </w:pPr>
            <w:r w:rsidRPr="00E85FA3">
              <w:rPr>
                <w:color w:val="000000"/>
                <w:sz w:val="18"/>
                <w:szCs w:val="18"/>
                <w:lang w:val="en-US"/>
              </w:rPr>
              <w:t>Narva linnas välisvalgustuse projekteerimine ja rekonstrueerimine (sh Pähklimäe tänaval, Haigla tänaval, Kangelaste kõnnitee -ehitamine, Kangelaste pr - projekteerimine)</w:t>
            </w:r>
          </w:p>
        </w:tc>
        <w:tc>
          <w:tcPr>
            <w:tcW w:w="1111" w:type="dxa"/>
            <w:tcBorders>
              <w:top w:val="nil"/>
              <w:left w:val="nil"/>
              <w:bottom w:val="single" w:sz="4" w:space="0" w:color="auto"/>
              <w:right w:val="single" w:sz="4" w:space="0" w:color="auto"/>
            </w:tcBorders>
            <w:shd w:val="clear" w:color="000000" w:fill="FFFFFF"/>
            <w:hideMark/>
          </w:tcPr>
          <w:p w14:paraId="10E7549C" w14:textId="387A5002" w:rsidR="00E85FA3" w:rsidRPr="00E85FA3" w:rsidRDefault="00306D9F" w:rsidP="00E85FA3">
            <w:pPr>
              <w:jc w:val="center"/>
              <w:rPr>
                <w:sz w:val="18"/>
                <w:szCs w:val="18"/>
                <w:lang w:val="en-US"/>
              </w:rPr>
            </w:pPr>
            <w:r>
              <w:rPr>
                <w:sz w:val="18"/>
                <w:szCs w:val="18"/>
                <w:lang w:val="en-US"/>
              </w:rPr>
              <w:t>0</w:t>
            </w:r>
            <w:r w:rsidR="00E85FA3" w:rsidRPr="00E85FA3">
              <w:rPr>
                <w:sz w:val="18"/>
                <w:szCs w:val="18"/>
                <w:lang w:val="en-US"/>
              </w:rPr>
              <w:t> </w:t>
            </w:r>
          </w:p>
        </w:tc>
        <w:tc>
          <w:tcPr>
            <w:tcW w:w="973" w:type="dxa"/>
            <w:tcBorders>
              <w:top w:val="nil"/>
              <w:left w:val="nil"/>
              <w:bottom w:val="single" w:sz="4" w:space="0" w:color="auto"/>
              <w:right w:val="single" w:sz="4" w:space="0" w:color="auto"/>
            </w:tcBorders>
            <w:shd w:val="clear" w:color="000000" w:fill="FFFFFF"/>
            <w:hideMark/>
          </w:tcPr>
          <w:p w14:paraId="15A5AD94" w14:textId="77777777" w:rsidR="00E85FA3" w:rsidRPr="00E85FA3" w:rsidRDefault="00E85FA3" w:rsidP="00E85FA3">
            <w:pPr>
              <w:jc w:val="center"/>
              <w:rPr>
                <w:sz w:val="18"/>
                <w:szCs w:val="18"/>
                <w:lang w:val="en-US"/>
              </w:rPr>
            </w:pPr>
            <w:r w:rsidRPr="00E85FA3">
              <w:rPr>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1000D67E"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hideMark/>
          </w:tcPr>
          <w:p w14:paraId="0B315D71" w14:textId="77777777" w:rsidR="00E85FA3" w:rsidRPr="00E85FA3" w:rsidRDefault="00E85FA3" w:rsidP="00E85FA3">
            <w:pPr>
              <w:jc w:val="center"/>
              <w:rPr>
                <w:sz w:val="18"/>
                <w:szCs w:val="18"/>
                <w:lang w:val="en-US"/>
              </w:rPr>
            </w:pPr>
            <w:r w:rsidRPr="00E85FA3">
              <w:rPr>
                <w:sz w:val="18"/>
                <w:szCs w:val="18"/>
                <w:lang w:val="en-US"/>
              </w:rPr>
              <w:t>182 334</w:t>
            </w:r>
          </w:p>
        </w:tc>
        <w:tc>
          <w:tcPr>
            <w:tcW w:w="972" w:type="dxa"/>
            <w:tcBorders>
              <w:top w:val="nil"/>
              <w:left w:val="nil"/>
              <w:bottom w:val="single" w:sz="4" w:space="0" w:color="auto"/>
              <w:right w:val="single" w:sz="4" w:space="0" w:color="auto"/>
            </w:tcBorders>
            <w:shd w:val="clear" w:color="000000" w:fill="FFFFFF"/>
            <w:hideMark/>
          </w:tcPr>
          <w:p w14:paraId="7FDA7E54" w14:textId="77777777" w:rsidR="00E85FA3" w:rsidRPr="00E85FA3" w:rsidRDefault="00E85FA3" w:rsidP="00E85FA3">
            <w:pPr>
              <w:jc w:val="center"/>
              <w:rPr>
                <w:sz w:val="18"/>
                <w:szCs w:val="18"/>
                <w:lang w:val="en-US"/>
              </w:rPr>
            </w:pPr>
            <w:r w:rsidRPr="00E85FA3">
              <w:rPr>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7C2D6B40" w14:textId="77777777" w:rsidR="00E85FA3" w:rsidRPr="00E85FA3" w:rsidRDefault="00E85FA3" w:rsidP="00E85FA3">
            <w:pPr>
              <w:jc w:val="center"/>
              <w:rPr>
                <w:color w:val="000000"/>
                <w:sz w:val="18"/>
                <w:szCs w:val="18"/>
                <w:lang w:val="en-US"/>
              </w:rPr>
            </w:pPr>
            <w:r w:rsidRPr="00E85FA3">
              <w:rPr>
                <w:color w:val="000000"/>
                <w:sz w:val="18"/>
                <w:szCs w:val="18"/>
                <w:lang w:val="en-US"/>
              </w:rPr>
              <w:t>182 334</w:t>
            </w:r>
          </w:p>
        </w:tc>
        <w:tc>
          <w:tcPr>
            <w:tcW w:w="972" w:type="dxa"/>
            <w:tcBorders>
              <w:top w:val="nil"/>
              <w:left w:val="nil"/>
              <w:bottom w:val="single" w:sz="4" w:space="0" w:color="auto"/>
              <w:right w:val="single" w:sz="4" w:space="0" w:color="auto"/>
            </w:tcBorders>
            <w:shd w:val="clear" w:color="auto" w:fill="auto"/>
            <w:noWrap/>
            <w:hideMark/>
          </w:tcPr>
          <w:p w14:paraId="75787780" w14:textId="77777777" w:rsidR="00E85FA3" w:rsidRPr="00E85FA3" w:rsidRDefault="00E85FA3" w:rsidP="00E85FA3">
            <w:pPr>
              <w:jc w:val="center"/>
              <w:rPr>
                <w:color w:val="000000"/>
                <w:sz w:val="18"/>
                <w:szCs w:val="18"/>
                <w:lang w:val="en-US"/>
              </w:rPr>
            </w:pPr>
            <w:r w:rsidRPr="00E85FA3">
              <w:rPr>
                <w:color w:val="000000"/>
                <w:sz w:val="18"/>
                <w:szCs w:val="18"/>
                <w:lang w:val="en-US"/>
              </w:rPr>
              <w:t>172 635</w:t>
            </w:r>
          </w:p>
        </w:tc>
        <w:tc>
          <w:tcPr>
            <w:tcW w:w="835" w:type="dxa"/>
            <w:tcBorders>
              <w:top w:val="nil"/>
              <w:left w:val="nil"/>
              <w:bottom w:val="single" w:sz="4" w:space="0" w:color="auto"/>
              <w:right w:val="single" w:sz="4" w:space="0" w:color="auto"/>
            </w:tcBorders>
            <w:shd w:val="clear" w:color="auto" w:fill="auto"/>
            <w:noWrap/>
            <w:hideMark/>
          </w:tcPr>
          <w:p w14:paraId="298D5014"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2D45DC5E" w14:textId="77777777" w:rsidR="00E85FA3" w:rsidRPr="00E85FA3" w:rsidRDefault="00E85FA3" w:rsidP="00E85FA3">
            <w:pPr>
              <w:jc w:val="center"/>
              <w:rPr>
                <w:color w:val="000000"/>
                <w:sz w:val="18"/>
                <w:szCs w:val="18"/>
                <w:lang w:val="en-US"/>
              </w:rPr>
            </w:pPr>
            <w:r w:rsidRPr="00E85FA3">
              <w:rPr>
                <w:color w:val="000000"/>
                <w:sz w:val="18"/>
                <w:szCs w:val="18"/>
                <w:lang w:val="en-US"/>
              </w:rPr>
              <w:t>172 635</w:t>
            </w:r>
          </w:p>
        </w:tc>
        <w:tc>
          <w:tcPr>
            <w:tcW w:w="1317" w:type="dxa"/>
            <w:tcBorders>
              <w:top w:val="nil"/>
              <w:left w:val="nil"/>
              <w:bottom w:val="single" w:sz="4" w:space="0" w:color="auto"/>
              <w:right w:val="single" w:sz="4" w:space="0" w:color="auto"/>
            </w:tcBorders>
            <w:shd w:val="clear" w:color="000000" w:fill="FFFFFF"/>
            <w:noWrap/>
            <w:hideMark/>
          </w:tcPr>
          <w:p w14:paraId="6C23D877" w14:textId="77777777" w:rsidR="00E85FA3" w:rsidRPr="00E85FA3" w:rsidRDefault="00E85FA3" w:rsidP="00E85FA3">
            <w:pPr>
              <w:jc w:val="center"/>
              <w:rPr>
                <w:color w:val="000000"/>
                <w:sz w:val="18"/>
                <w:szCs w:val="18"/>
                <w:lang w:val="en-US"/>
              </w:rPr>
            </w:pPr>
            <w:r w:rsidRPr="00E85FA3">
              <w:rPr>
                <w:color w:val="000000"/>
                <w:sz w:val="18"/>
                <w:szCs w:val="18"/>
                <w:lang w:val="en-US"/>
              </w:rPr>
              <w:t>95%</w:t>
            </w:r>
          </w:p>
        </w:tc>
      </w:tr>
      <w:tr w:rsidR="007B3A0A" w:rsidRPr="00E85FA3" w14:paraId="0C10462F" w14:textId="77777777" w:rsidTr="006F3AB0">
        <w:trPr>
          <w:trHeight w:val="58"/>
        </w:trPr>
        <w:tc>
          <w:tcPr>
            <w:tcW w:w="559" w:type="dxa"/>
            <w:tcBorders>
              <w:top w:val="nil"/>
              <w:left w:val="single" w:sz="4" w:space="0" w:color="auto"/>
              <w:bottom w:val="single" w:sz="4" w:space="0" w:color="auto"/>
              <w:right w:val="single" w:sz="4" w:space="0" w:color="auto"/>
            </w:tcBorders>
            <w:shd w:val="clear" w:color="000000" w:fill="FFFFFF"/>
            <w:noWrap/>
            <w:hideMark/>
          </w:tcPr>
          <w:p w14:paraId="0B3B9EBC" w14:textId="77777777" w:rsidR="00E85FA3" w:rsidRPr="00E85FA3" w:rsidRDefault="00E85FA3" w:rsidP="00E85FA3">
            <w:pPr>
              <w:jc w:val="center"/>
              <w:rPr>
                <w:color w:val="000000"/>
                <w:sz w:val="18"/>
                <w:szCs w:val="18"/>
                <w:lang w:val="en-US"/>
              </w:rPr>
            </w:pPr>
            <w:r w:rsidRPr="00E85FA3">
              <w:rPr>
                <w:color w:val="000000"/>
                <w:sz w:val="18"/>
                <w:szCs w:val="18"/>
                <w:lang w:val="en-US"/>
              </w:rPr>
              <w:t>3.4</w:t>
            </w:r>
          </w:p>
        </w:tc>
        <w:tc>
          <w:tcPr>
            <w:tcW w:w="3410" w:type="dxa"/>
            <w:tcBorders>
              <w:top w:val="nil"/>
              <w:left w:val="nil"/>
              <w:bottom w:val="single" w:sz="4" w:space="0" w:color="auto"/>
              <w:right w:val="single" w:sz="4" w:space="0" w:color="auto"/>
            </w:tcBorders>
            <w:shd w:val="clear" w:color="000000" w:fill="FFFFFF"/>
            <w:hideMark/>
          </w:tcPr>
          <w:p w14:paraId="094555E3" w14:textId="77777777" w:rsidR="00E85FA3" w:rsidRPr="00E85FA3" w:rsidRDefault="00E85FA3" w:rsidP="00E85FA3">
            <w:pPr>
              <w:rPr>
                <w:sz w:val="18"/>
                <w:szCs w:val="18"/>
                <w:lang w:val="en-US"/>
              </w:rPr>
            </w:pPr>
            <w:r w:rsidRPr="00E85FA3">
              <w:rPr>
                <w:sz w:val="18"/>
                <w:szCs w:val="18"/>
                <w:lang w:val="en-US"/>
              </w:rPr>
              <w:t>Kreenholmi 31a skvääri välisvalgustuse projekteerimis- ja ehitustööd</w:t>
            </w:r>
          </w:p>
        </w:tc>
        <w:tc>
          <w:tcPr>
            <w:tcW w:w="1111" w:type="dxa"/>
            <w:tcBorders>
              <w:top w:val="nil"/>
              <w:left w:val="nil"/>
              <w:bottom w:val="single" w:sz="4" w:space="0" w:color="auto"/>
              <w:right w:val="single" w:sz="4" w:space="0" w:color="auto"/>
            </w:tcBorders>
            <w:shd w:val="clear" w:color="000000" w:fill="FFFFFF"/>
            <w:hideMark/>
          </w:tcPr>
          <w:p w14:paraId="43FC92CC" w14:textId="77777777" w:rsidR="00E85FA3" w:rsidRPr="00E85FA3" w:rsidRDefault="00E85FA3" w:rsidP="00E85FA3">
            <w:pPr>
              <w:jc w:val="center"/>
              <w:rPr>
                <w:sz w:val="18"/>
                <w:szCs w:val="18"/>
                <w:lang w:val="en-US"/>
              </w:rPr>
            </w:pPr>
            <w:r w:rsidRPr="00E85FA3">
              <w:rPr>
                <w:sz w:val="18"/>
                <w:szCs w:val="18"/>
                <w:lang w:val="en-US"/>
              </w:rPr>
              <w:t>30 000</w:t>
            </w:r>
          </w:p>
        </w:tc>
        <w:tc>
          <w:tcPr>
            <w:tcW w:w="973" w:type="dxa"/>
            <w:tcBorders>
              <w:top w:val="nil"/>
              <w:left w:val="nil"/>
              <w:bottom w:val="single" w:sz="4" w:space="0" w:color="auto"/>
              <w:right w:val="single" w:sz="4" w:space="0" w:color="auto"/>
            </w:tcBorders>
            <w:shd w:val="clear" w:color="000000" w:fill="FFFFFF"/>
            <w:hideMark/>
          </w:tcPr>
          <w:p w14:paraId="4B9871D4"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3253A410" w14:textId="77777777" w:rsidR="00E85FA3" w:rsidRPr="00E85FA3" w:rsidRDefault="00E85FA3" w:rsidP="00E85FA3">
            <w:pPr>
              <w:jc w:val="center"/>
              <w:rPr>
                <w:color w:val="000000"/>
                <w:sz w:val="18"/>
                <w:szCs w:val="18"/>
                <w:lang w:val="en-US"/>
              </w:rPr>
            </w:pPr>
            <w:r w:rsidRPr="00E85FA3">
              <w:rPr>
                <w:color w:val="000000"/>
                <w:sz w:val="18"/>
                <w:szCs w:val="18"/>
                <w:lang w:val="en-US"/>
              </w:rPr>
              <w:t>30 000</w:t>
            </w:r>
          </w:p>
        </w:tc>
        <w:tc>
          <w:tcPr>
            <w:tcW w:w="1111" w:type="dxa"/>
            <w:tcBorders>
              <w:top w:val="nil"/>
              <w:left w:val="nil"/>
              <w:bottom w:val="single" w:sz="4" w:space="0" w:color="auto"/>
              <w:right w:val="single" w:sz="4" w:space="0" w:color="auto"/>
            </w:tcBorders>
            <w:shd w:val="clear" w:color="000000" w:fill="FFFFFF"/>
            <w:hideMark/>
          </w:tcPr>
          <w:p w14:paraId="4DC9CFAE" w14:textId="77777777" w:rsidR="00E85FA3" w:rsidRPr="00E85FA3" w:rsidRDefault="00E85FA3" w:rsidP="00E85FA3">
            <w:pPr>
              <w:jc w:val="center"/>
              <w:rPr>
                <w:sz w:val="18"/>
                <w:szCs w:val="18"/>
                <w:lang w:val="en-US"/>
              </w:rPr>
            </w:pPr>
            <w:r w:rsidRPr="00E85FA3">
              <w:rPr>
                <w:sz w:val="18"/>
                <w:szCs w:val="18"/>
                <w:lang w:val="en-US"/>
              </w:rPr>
              <w:t>27 090</w:t>
            </w:r>
          </w:p>
        </w:tc>
        <w:tc>
          <w:tcPr>
            <w:tcW w:w="972" w:type="dxa"/>
            <w:tcBorders>
              <w:top w:val="nil"/>
              <w:left w:val="nil"/>
              <w:bottom w:val="single" w:sz="4" w:space="0" w:color="auto"/>
              <w:right w:val="single" w:sz="4" w:space="0" w:color="auto"/>
            </w:tcBorders>
            <w:shd w:val="clear" w:color="000000" w:fill="FFFFFF"/>
            <w:hideMark/>
          </w:tcPr>
          <w:p w14:paraId="52312631"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429319CA" w14:textId="77777777" w:rsidR="00E85FA3" w:rsidRPr="00E85FA3" w:rsidRDefault="00E85FA3" w:rsidP="00E85FA3">
            <w:pPr>
              <w:jc w:val="center"/>
              <w:rPr>
                <w:color w:val="000000"/>
                <w:sz w:val="18"/>
                <w:szCs w:val="18"/>
                <w:lang w:val="en-US"/>
              </w:rPr>
            </w:pPr>
            <w:r w:rsidRPr="00E85FA3">
              <w:rPr>
                <w:color w:val="000000"/>
                <w:sz w:val="18"/>
                <w:szCs w:val="18"/>
                <w:lang w:val="en-US"/>
              </w:rPr>
              <w:t>27 090</w:t>
            </w:r>
          </w:p>
        </w:tc>
        <w:tc>
          <w:tcPr>
            <w:tcW w:w="972" w:type="dxa"/>
            <w:tcBorders>
              <w:top w:val="nil"/>
              <w:left w:val="nil"/>
              <w:bottom w:val="single" w:sz="4" w:space="0" w:color="auto"/>
              <w:right w:val="single" w:sz="4" w:space="0" w:color="auto"/>
            </w:tcBorders>
            <w:shd w:val="clear" w:color="auto" w:fill="auto"/>
            <w:noWrap/>
            <w:hideMark/>
          </w:tcPr>
          <w:p w14:paraId="20513B1E" w14:textId="77777777" w:rsidR="00E85FA3" w:rsidRPr="00E85FA3" w:rsidRDefault="00E85FA3" w:rsidP="00E85FA3">
            <w:pPr>
              <w:jc w:val="center"/>
              <w:rPr>
                <w:color w:val="000000"/>
                <w:sz w:val="18"/>
                <w:szCs w:val="18"/>
                <w:lang w:val="en-US"/>
              </w:rPr>
            </w:pPr>
            <w:r w:rsidRPr="00E85FA3">
              <w:rPr>
                <w:color w:val="000000"/>
                <w:sz w:val="18"/>
                <w:szCs w:val="18"/>
                <w:lang w:val="en-US"/>
              </w:rPr>
              <w:t>27 090</w:t>
            </w:r>
          </w:p>
        </w:tc>
        <w:tc>
          <w:tcPr>
            <w:tcW w:w="835" w:type="dxa"/>
            <w:tcBorders>
              <w:top w:val="nil"/>
              <w:left w:val="nil"/>
              <w:bottom w:val="single" w:sz="4" w:space="0" w:color="auto"/>
              <w:right w:val="single" w:sz="4" w:space="0" w:color="auto"/>
            </w:tcBorders>
            <w:shd w:val="clear" w:color="auto" w:fill="auto"/>
            <w:noWrap/>
            <w:hideMark/>
          </w:tcPr>
          <w:p w14:paraId="6755B47B"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5DF9B091" w14:textId="77777777" w:rsidR="00E85FA3" w:rsidRPr="00E85FA3" w:rsidRDefault="00E85FA3" w:rsidP="00E85FA3">
            <w:pPr>
              <w:jc w:val="center"/>
              <w:rPr>
                <w:color w:val="000000"/>
                <w:sz w:val="18"/>
                <w:szCs w:val="18"/>
                <w:lang w:val="en-US"/>
              </w:rPr>
            </w:pPr>
            <w:r w:rsidRPr="00E85FA3">
              <w:rPr>
                <w:color w:val="000000"/>
                <w:sz w:val="18"/>
                <w:szCs w:val="18"/>
                <w:lang w:val="en-US"/>
              </w:rPr>
              <w:t>27 090</w:t>
            </w:r>
          </w:p>
        </w:tc>
        <w:tc>
          <w:tcPr>
            <w:tcW w:w="1317" w:type="dxa"/>
            <w:tcBorders>
              <w:top w:val="nil"/>
              <w:left w:val="nil"/>
              <w:bottom w:val="single" w:sz="4" w:space="0" w:color="auto"/>
              <w:right w:val="single" w:sz="4" w:space="0" w:color="auto"/>
            </w:tcBorders>
            <w:shd w:val="clear" w:color="000000" w:fill="FFFFFF"/>
            <w:noWrap/>
            <w:hideMark/>
          </w:tcPr>
          <w:p w14:paraId="4EF79B5E" w14:textId="77777777" w:rsidR="00E85FA3" w:rsidRPr="00E85FA3" w:rsidRDefault="00E85FA3" w:rsidP="00E85FA3">
            <w:pPr>
              <w:jc w:val="center"/>
              <w:rPr>
                <w:color w:val="000000"/>
                <w:sz w:val="18"/>
                <w:szCs w:val="18"/>
                <w:lang w:val="en-US"/>
              </w:rPr>
            </w:pPr>
            <w:r w:rsidRPr="00E85FA3">
              <w:rPr>
                <w:color w:val="000000"/>
                <w:sz w:val="18"/>
                <w:szCs w:val="18"/>
                <w:lang w:val="en-US"/>
              </w:rPr>
              <w:t>100%</w:t>
            </w:r>
          </w:p>
        </w:tc>
      </w:tr>
      <w:tr w:rsidR="007B3A0A" w:rsidRPr="00E85FA3" w14:paraId="053FB1A2" w14:textId="77777777" w:rsidTr="006F3AB0">
        <w:trPr>
          <w:trHeight w:val="58"/>
        </w:trPr>
        <w:tc>
          <w:tcPr>
            <w:tcW w:w="559" w:type="dxa"/>
            <w:tcBorders>
              <w:top w:val="nil"/>
              <w:left w:val="single" w:sz="4" w:space="0" w:color="auto"/>
              <w:bottom w:val="single" w:sz="4" w:space="0" w:color="auto"/>
              <w:right w:val="single" w:sz="4" w:space="0" w:color="auto"/>
            </w:tcBorders>
            <w:shd w:val="clear" w:color="000000" w:fill="FFFFFF"/>
            <w:noWrap/>
            <w:hideMark/>
          </w:tcPr>
          <w:p w14:paraId="6761352A" w14:textId="77777777" w:rsidR="00E85FA3" w:rsidRPr="00E85FA3" w:rsidRDefault="00E85FA3" w:rsidP="00E85FA3">
            <w:pPr>
              <w:jc w:val="center"/>
              <w:rPr>
                <w:color w:val="000000"/>
                <w:sz w:val="18"/>
                <w:szCs w:val="18"/>
                <w:lang w:val="en-US"/>
              </w:rPr>
            </w:pPr>
            <w:r w:rsidRPr="00E85FA3">
              <w:rPr>
                <w:color w:val="000000"/>
                <w:sz w:val="18"/>
                <w:szCs w:val="18"/>
                <w:lang w:val="en-US"/>
              </w:rPr>
              <w:t>3.5</w:t>
            </w:r>
          </w:p>
        </w:tc>
        <w:tc>
          <w:tcPr>
            <w:tcW w:w="3410" w:type="dxa"/>
            <w:tcBorders>
              <w:top w:val="nil"/>
              <w:left w:val="nil"/>
              <w:bottom w:val="nil"/>
              <w:right w:val="nil"/>
            </w:tcBorders>
            <w:shd w:val="clear" w:color="auto" w:fill="auto"/>
            <w:hideMark/>
          </w:tcPr>
          <w:p w14:paraId="17418006" w14:textId="77777777" w:rsidR="00E85FA3" w:rsidRPr="00E85FA3" w:rsidRDefault="00E85FA3" w:rsidP="00E85FA3">
            <w:pPr>
              <w:rPr>
                <w:sz w:val="18"/>
                <w:szCs w:val="18"/>
                <w:lang w:val="en-US"/>
              </w:rPr>
            </w:pPr>
            <w:r w:rsidRPr="00E85FA3">
              <w:rPr>
                <w:sz w:val="18"/>
                <w:szCs w:val="18"/>
                <w:lang w:val="en-US"/>
              </w:rPr>
              <w:t>Mänguväljaku välisvalgustuse projekteerimis- ja ehitustööd (Skatepark)</w:t>
            </w:r>
          </w:p>
        </w:tc>
        <w:tc>
          <w:tcPr>
            <w:tcW w:w="1111" w:type="dxa"/>
            <w:tcBorders>
              <w:top w:val="nil"/>
              <w:left w:val="single" w:sz="4" w:space="0" w:color="auto"/>
              <w:bottom w:val="single" w:sz="4" w:space="0" w:color="auto"/>
              <w:right w:val="single" w:sz="4" w:space="0" w:color="auto"/>
            </w:tcBorders>
            <w:shd w:val="clear" w:color="000000" w:fill="FFFFFF"/>
            <w:hideMark/>
          </w:tcPr>
          <w:p w14:paraId="46D93202" w14:textId="77777777" w:rsidR="00E85FA3" w:rsidRPr="00E85FA3" w:rsidRDefault="00E85FA3" w:rsidP="00E85FA3">
            <w:pPr>
              <w:jc w:val="center"/>
              <w:rPr>
                <w:sz w:val="18"/>
                <w:szCs w:val="18"/>
                <w:lang w:val="en-US"/>
              </w:rPr>
            </w:pPr>
            <w:r w:rsidRPr="00E85FA3">
              <w:rPr>
                <w:sz w:val="18"/>
                <w:szCs w:val="18"/>
                <w:lang w:val="en-US"/>
              </w:rPr>
              <w:t>75 000</w:t>
            </w:r>
          </w:p>
        </w:tc>
        <w:tc>
          <w:tcPr>
            <w:tcW w:w="973" w:type="dxa"/>
            <w:tcBorders>
              <w:top w:val="nil"/>
              <w:left w:val="nil"/>
              <w:bottom w:val="single" w:sz="4" w:space="0" w:color="auto"/>
              <w:right w:val="single" w:sz="4" w:space="0" w:color="auto"/>
            </w:tcBorders>
            <w:shd w:val="clear" w:color="000000" w:fill="FFFFFF"/>
            <w:hideMark/>
          </w:tcPr>
          <w:p w14:paraId="156049AD"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29F7283F" w14:textId="77777777" w:rsidR="00E85FA3" w:rsidRPr="00E85FA3" w:rsidRDefault="00E85FA3" w:rsidP="00E85FA3">
            <w:pPr>
              <w:jc w:val="center"/>
              <w:rPr>
                <w:color w:val="000000"/>
                <w:sz w:val="18"/>
                <w:szCs w:val="18"/>
                <w:lang w:val="en-US"/>
              </w:rPr>
            </w:pPr>
            <w:r w:rsidRPr="00E85FA3">
              <w:rPr>
                <w:color w:val="000000"/>
                <w:sz w:val="18"/>
                <w:szCs w:val="18"/>
                <w:lang w:val="en-US"/>
              </w:rPr>
              <w:t>75 000</w:t>
            </w:r>
          </w:p>
        </w:tc>
        <w:tc>
          <w:tcPr>
            <w:tcW w:w="1111" w:type="dxa"/>
            <w:tcBorders>
              <w:top w:val="nil"/>
              <w:left w:val="nil"/>
              <w:bottom w:val="single" w:sz="4" w:space="0" w:color="auto"/>
              <w:right w:val="single" w:sz="4" w:space="0" w:color="auto"/>
            </w:tcBorders>
            <w:shd w:val="clear" w:color="000000" w:fill="FFFFFF"/>
            <w:hideMark/>
          </w:tcPr>
          <w:p w14:paraId="09CFCDC9" w14:textId="77777777" w:rsidR="00E85FA3" w:rsidRPr="00E85FA3" w:rsidRDefault="00E85FA3" w:rsidP="00E85FA3">
            <w:pPr>
              <w:jc w:val="center"/>
              <w:rPr>
                <w:sz w:val="18"/>
                <w:szCs w:val="18"/>
                <w:lang w:val="en-US"/>
              </w:rPr>
            </w:pPr>
            <w:r w:rsidRPr="00E85FA3">
              <w:rPr>
                <w:sz w:val="18"/>
                <w:szCs w:val="18"/>
                <w:lang w:val="en-US"/>
              </w:rPr>
              <w:t>9 619</w:t>
            </w:r>
          </w:p>
        </w:tc>
        <w:tc>
          <w:tcPr>
            <w:tcW w:w="972" w:type="dxa"/>
            <w:tcBorders>
              <w:top w:val="nil"/>
              <w:left w:val="nil"/>
              <w:bottom w:val="single" w:sz="4" w:space="0" w:color="auto"/>
              <w:right w:val="single" w:sz="4" w:space="0" w:color="auto"/>
            </w:tcBorders>
            <w:shd w:val="clear" w:color="000000" w:fill="FFFFFF"/>
            <w:hideMark/>
          </w:tcPr>
          <w:p w14:paraId="041643C8"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65330621" w14:textId="77777777" w:rsidR="00E85FA3" w:rsidRPr="00E85FA3" w:rsidRDefault="00E85FA3" w:rsidP="00E85FA3">
            <w:pPr>
              <w:jc w:val="center"/>
              <w:rPr>
                <w:color w:val="000000"/>
                <w:sz w:val="18"/>
                <w:szCs w:val="18"/>
                <w:lang w:val="en-US"/>
              </w:rPr>
            </w:pPr>
            <w:r w:rsidRPr="00E85FA3">
              <w:rPr>
                <w:color w:val="000000"/>
                <w:sz w:val="18"/>
                <w:szCs w:val="18"/>
                <w:lang w:val="en-US"/>
              </w:rPr>
              <w:t>9 619</w:t>
            </w:r>
          </w:p>
        </w:tc>
        <w:tc>
          <w:tcPr>
            <w:tcW w:w="972" w:type="dxa"/>
            <w:tcBorders>
              <w:top w:val="nil"/>
              <w:left w:val="nil"/>
              <w:bottom w:val="single" w:sz="4" w:space="0" w:color="auto"/>
              <w:right w:val="single" w:sz="4" w:space="0" w:color="auto"/>
            </w:tcBorders>
            <w:shd w:val="clear" w:color="auto" w:fill="auto"/>
            <w:noWrap/>
            <w:hideMark/>
          </w:tcPr>
          <w:p w14:paraId="717EFBD9" w14:textId="77777777" w:rsidR="00E85FA3" w:rsidRPr="00E85FA3" w:rsidRDefault="00E85FA3" w:rsidP="00E85FA3">
            <w:pPr>
              <w:jc w:val="center"/>
              <w:rPr>
                <w:color w:val="000000"/>
                <w:sz w:val="18"/>
                <w:szCs w:val="18"/>
                <w:lang w:val="en-US"/>
              </w:rPr>
            </w:pPr>
            <w:r w:rsidRPr="00E85FA3">
              <w:rPr>
                <w:color w:val="000000"/>
                <w:sz w:val="18"/>
                <w:szCs w:val="18"/>
                <w:lang w:val="en-US"/>
              </w:rPr>
              <w:t>8 357</w:t>
            </w:r>
          </w:p>
        </w:tc>
        <w:tc>
          <w:tcPr>
            <w:tcW w:w="835" w:type="dxa"/>
            <w:tcBorders>
              <w:top w:val="nil"/>
              <w:left w:val="nil"/>
              <w:bottom w:val="single" w:sz="4" w:space="0" w:color="auto"/>
              <w:right w:val="single" w:sz="4" w:space="0" w:color="auto"/>
            </w:tcBorders>
            <w:shd w:val="clear" w:color="auto" w:fill="auto"/>
            <w:noWrap/>
            <w:hideMark/>
          </w:tcPr>
          <w:p w14:paraId="2F90A832"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5B916373" w14:textId="77777777" w:rsidR="00E85FA3" w:rsidRPr="00E85FA3" w:rsidRDefault="00E85FA3" w:rsidP="00E85FA3">
            <w:pPr>
              <w:jc w:val="center"/>
              <w:rPr>
                <w:color w:val="000000"/>
                <w:sz w:val="18"/>
                <w:szCs w:val="18"/>
                <w:lang w:val="en-US"/>
              </w:rPr>
            </w:pPr>
            <w:r w:rsidRPr="00E85FA3">
              <w:rPr>
                <w:color w:val="000000"/>
                <w:sz w:val="18"/>
                <w:szCs w:val="18"/>
                <w:lang w:val="en-US"/>
              </w:rPr>
              <w:t>8 357</w:t>
            </w:r>
          </w:p>
        </w:tc>
        <w:tc>
          <w:tcPr>
            <w:tcW w:w="1317" w:type="dxa"/>
            <w:tcBorders>
              <w:top w:val="nil"/>
              <w:left w:val="nil"/>
              <w:bottom w:val="single" w:sz="4" w:space="0" w:color="auto"/>
              <w:right w:val="single" w:sz="4" w:space="0" w:color="auto"/>
            </w:tcBorders>
            <w:shd w:val="clear" w:color="000000" w:fill="FFFFFF"/>
            <w:noWrap/>
            <w:hideMark/>
          </w:tcPr>
          <w:p w14:paraId="73A11215" w14:textId="77777777" w:rsidR="00E85FA3" w:rsidRPr="00E85FA3" w:rsidRDefault="00E85FA3" w:rsidP="00E85FA3">
            <w:pPr>
              <w:jc w:val="center"/>
              <w:rPr>
                <w:color w:val="000000"/>
                <w:sz w:val="18"/>
                <w:szCs w:val="18"/>
                <w:lang w:val="en-US"/>
              </w:rPr>
            </w:pPr>
            <w:r w:rsidRPr="00E85FA3">
              <w:rPr>
                <w:color w:val="000000"/>
                <w:sz w:val="18"/>
                <w:szCs w:val="18"/>
                <w:lang w:val="en-US"/>
              </w:rPr>
              <w:t>87%</w:t>
            </w:r>
          </w:p>
        </w:tc>
      </w:tr>
      <w:tr w:rsidR="00265D86" w:rsidRPr="00E85FA3" w14:paraId="1D3EAEC7" w14:textId="77777777" w:rsidTr="006F3AB0">
        <w:trPr>
          <w:trHeight w:val="58"/>
        </w:trPr>
        <w:tc>
          <w:tcPr>
            <w:tcW w:w="559" w:type="dxa"/>
            <w:tcBorders>
              <w:top w:val="nil"/>
              <w:left w:val="single" w:sz="4" w:space="0" w:color="auto"/>
              <w:bottom w:val="single" w:sz="4" w:space="0" w:color="auto"/>
              <w:right w:val="single" w:sz="4" w:space="0" w:color="auto"/>
            </w:tcBorders>
            <w:shd w:val="clear" w:color="000000" w:fill="FFFFFF"/>
            <w:noWrap/>
            <w:hideMark/>
          </w:tcPr>
          <w:p w14:paraId="778E4D05" w14:textId="77777777" w:rsidR="00E85FA3" w:rsidRPr="00E85FA3" w:rsidRDefault="00E85FA3" w:rsidP="00E85FA3">
            <w:pPr>
              <w:jc w:val="center"/>
              <w:rPr>
                <w:color w:val="000000"/>
                <w:sz w:val="18"/>
                <w:szCs w:val="18"/>
                <w:lang w:val="en-US"/>
              </w:rPr>
            </w:pPr>
            <w:r w:rsidRPr="00E85FA3">
              <w:rPr>
                <w:color w:val="000000"/>
                <w:sz w:val="18"/>
                <w:szCs w:val="18"/>
                <w:lang w:val="en-US"/>
              </w:rPr>
              <w:t>3.6</w:t>
            </w:r>
          </w:p>
        </w:tc>
        <w:tc>
          <w:tcPr>
            <w:tcW w:w="3410" w:type="dxa"/>
            <w:tcBorders>
              <w:top w:val="single" w:sz="4" w:space="0" w:color="auto"/>
              <w:left w:val="nil"/>
              <w:bottom w:val="single" w:sz="4" w:space="0" w:color="auto"/>
              <w:right w:val="single" w:sz="4" w:space="0" w:color="auto"/>
            </w:tcBorders>
            <w:shd w:val="clear" w:color="000000" w:fill="FFFFFF"/>
            <w:hideMark/>
          </w:tcPr>
          <w:p w14:paraId="292DA95C" w14:textId="77777777" w:rsidR="00E85FA3" w:rsidRPr="00E85FA3" w:rsidRDefault="00E85FA3" w:rsidP="00E85FA3">
            <w:pPr>
              <w:rPr>
                <w:color w:val="000000"/>
                <w:sz w:val="18"/>
                <w:szCs w:val="18"/>
                <w:lang w:val="en-US"/>
              </w:rPr>
            </w:pPr>
            <w:r w:rsidRPr="00E85FA3">
              <w:rPr>
                <w:color w:val="000000"/>
                <w:sz w:val="18"/>
                <w:szCs w:val="18"/>
                <w:lang w:val="en-US"/>
              </w:rPr>
              <w:t>Tallinna mnt  kõnni- ja kergliiklusteede välisvalgustuse projekteerimine ja ehitamine (Rahvavälja tänavast kuni Tallinna mnt 13)</w:t>
            </w:r>
          </w:p>
        </w:tc>
        <w:tc>
          <w:tcPr>
            <w:tcW w:w="1111" w:type="dxa"/>
            <w:tcBorders>
              <w:top w:val="nil"/>
              <w:left w:val="nil"/>
              <w:bottom w:val="single" w:sz="4" w:space="0" w:color="auto"/>
              <w:right w:val="single" w:sz="4" w:space="0" w:color="auto"/>
            </w:tcBorders>
            <w:shd w:val="clear" w:color="auto" w:fill="auto"/>
            <w:noWrap/>
            <w:hideMark/>
          </w:tcPr>
          <w:p w14:paraId="57C701AB" w14:textId="475C1E24" w:rsidR="00E85FA3" w:rsidRPr="00E85FA3" w:rsidRDefault="00E85FA3" w:rsidP="00E85FA3">
            <w:pPr>
              <w:jc w:val="center"/>
              <w:rPr>
                <w:color w:val="000000"/>
                <w:sz w:val="18"/>
                <w:szCs w:val="18"/>
                <w:lang w:val="en-US"/>
              </w:rPr>
            </w:pPr>
            <w:r w:rsidRPr="00E85FA3">
              <w:rPr>
                <w:color w:val="000000"/>
                <w:sz w:val="18"/>
                <w:szCs w:val="18"/>
                <w:lang w:val="en-US"/>
              </w:rPr>
              <w:t> </w:t>
            </w:r>
            <w:r w:rsidR="00306D9F">
              <w:rPr>
                <w:color w:val="000000"/>
                <w:sz w:val="18"/>
                <w:szCs w:val="18"/>
                <w:lang w:val="en-US"/>
              </w:rPr>
              <w:t>0</w:t>
            </w:r>
          </w:p>
        </w:tc>
        <w:tc>
          <w:tcPr>
            <w:tcW w:w="973" w:type="dxa"/>
            <w:tcBorders>
              <w:top w:val="nil"/>
              <w:left w:val="nil"/>
              <w:bottom w:val="single" w:sz="4" w:space="0" w:color="auto"/>
              <w:right w:val="single" w:sz="4" w:space="0" w:color="auto"/>
            </w:tcBorders>
            <w:shd w:val="clear" w:color="auto" w:fill="auto"/>
            <w:noWrap/>
            <w:hideMark/>
          </w:tcPr>
          <w:p w14:paraId="0897CF65"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42FC1A1A"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111" w:type="dxa"/>
            <w:tcBorders>
              <w:top w:val="nil"/>
              <w:left w:val="nil"/>
              <w:bottom w:val="single" w:sz="4" w:space="0" w:color="auto"/>
              <w:right w:val="single" w:sz="4" w:space="0" w:color="auto"/>
            </w:tcBorders>
            <w:shd w:val="clear" w:color="auto" w:fill="auto"/>
            <w:noWrap/>
            <w:hideMark/>
          </w:tcPr>
          <w:p w14:paraId="5C822B10" w14:textId="77777777" w:rsidR="00E85FA3" w:rsidRPr="00E85FA3" w:rsidRDefault="00E85FA3" w:rsidP="00E85FA3">
            <w:pPr>
              <w:jc w:val="center"/>
              <w:rPr>
                <w:color w:val="000000"/>
                <w:sz w:val="18"/>
                <w:szCs w:val="18"/>
                <w:lang w:val="en-US"/>
              </w:rPr>
            </w:pPr>
            <w:r w:rsidRPr="00E85FA3">
              <w:rPr>
                <w:color w:val="000000"/>
                <w:sz w:val="18"/>
                <w:szCs w:val="18"/>
                <w:lang w:val="en-US"/>
              </w:rPr>
              <w:t>25 000</w:t>
            </w:r>
          </w:p>
        </w:tc>
        <w:tc>
          <w:tcPr>
            <w:tcW w:w="972" w:type="dxa"/>
            <w:tcBorders>
              <w:top w:val="nil"/>
              <w:left w:val="nil"/>
              <w:bottom w:val="single" w:sz="4" w:space="0" w:color="auto"/>
              <w:right w:val="single" w:sz="4" w:space="0" w:color="auto"/>
            </w:tcBorders>
            <w:shd w:val="clear" w:color="auto" w:fill="auto"/>
            <w:noWrap/>
            <w:hideMark/>
          </w:tcPr>
          <w:p w14:paraId="08BAF9EE"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0812CF45" w14:textId="77777777" w:rsidR="00E85FA3" w:rsidRPr="00E85FA3" w:rsidRDefault="00E85FA3" w:rsidP="00E85FA3">
            <w:pPr>
              <w:jc w:val="center"/>
              <w:rPr>
                <w:color w:val="000000"/>
                <w:sz w:val="18"/>
                <w:szCs w:val="18"/>
                <w:lang w:val="en-US"/>
              </w:rPr>
            </w:pPr>
            <w:r w:rsidRPr="00E85FA3">
              <w:rPr>
                <w:color w:val="000000"/>
                <w:sz w:val="18"/>
                <w:szCs w:val="18"/>
                <w:lang w:val="en-US"/>
              </w:rPr>
              <w:t>25 000</w:t>
            </w:r>
          </w:p>
        </w:tc>
        <w:tc>
          <w:tcPr>
            <w:tcW w:w="972" w:type="dxa"/>
            <w:tcBorders>
              <w:top w:val="nil"/>
              <w:left w:val="nil"/>
              <w:bottom w:val="single" w:sz="4" w:space="0" w:color="auto"/>
              <w:right w:val="single" w:sz="4" w:space="0" w:color="auto"/>
            </w:tcBorders>
            <w:shd w:val="clear" w:color="auto" w:fill="auto"/>
            <w:noWrap/>
            <w:hideMark/>
          </w:tcPr>
          <w:p w14:paraId="54A63932" w14:textId="77777777" w:rsidR="00E85FA3" w:rsidRPr="00E85FA3" w:rsidRDefault="00E85FA3" w:rsidP="00E85FA3">
            <w:pPr>
              <w:jc w:val="center"/>
              <w:rPr>
                <w:color w:val="000000"/>
                <w:sz w:val="18"/>
                <w:szCs w:val="18"/>
                <w:lang w:val="en-US"/>
              </w:rPr>
            </w:pPr>
            <w:r w:rsidRPr="00E85FA3">
              <w:rPr>
                <w:color w:val="000000"/>
                <w:sz w:val="18"/>
                <w:szCs w:val="18"/>
                <w:lang w:val="en-US"/>
              </w:rPr>
              <w:t>18 420</w:t>
            </w:r>
          </w:p>
        </w:tc>
        <w:tc>
          <w:tcPr>
            <w:tcW w:w="835" w:type="dxa"/>
            <w:tcBorders>
              <w:top w:val="nil"/>
              <w:left w:val="nil"/>
              <w:bottom w:val="single" w:sz="4" w:space="0" w:color="auto"/>
              <w:right w:val="single" w:sz="4" w:space="0" w:color="auto"/>
            </w:tcBorders>
            <w:shd w:val="clear" w:color="auto" w:fill="auto"/>
            <w:noWrap/>
            <w:hideMark/>
          </w:tcPr>
          <w:p w14:paraId="07ED16AC"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2D8B805B" w14:textId="77777777" w:rsidR="00E85FA3" w:rsidRPr="00E85FA3" w:rsidRDefault="00E85FA3" w:rsidP="00E85FA3">
            <w:pPr>
              <w:jc w:val="center"/>
              <w:rPr>
                <w:color w:val="000000"/>
                <w:sz w:val="18"/>
                <w:szCs w:val="18"/>
                <w:lang w:val="en-US"/>
              </w:rPr>
            </w:pPr>
            <w:r w:rsidRPr="00E85FA3">
              <w:rPr>
                <w:color w:val="000000"/>
                <w:sz w:val="18"/>
                <w:szCs w:val="18"/>
                <w:lang w:val="en-US"/>
              </w:rPr>
              <w:t>18 420</w:t>
            </w:r>
          </w:p>
        </w:tc>
        <w:tc>
          <w:tcPr>
            <w:tcW w:w="1317" w:type="dxa"/>
            <w:tcBorders>
              <w:top w:val="nil"/>
              <w:left w:val="nil"/>
              <w:bottom w:val="single" w:sz="4" w:space="0" w:color="auto"/>
              <w:right w:val="single" w:sz="4" w:space="0" w:color="auto"/>
            </w:tcBorders>
            <w:shd w:val="clear" w:color="000000" w:fill="FFFFFF"/>
            <w:noWrap/>
            <w:hideMark/>
          </w:tcPr>
          <w:p w14:paraId="5BC7DB8E" w14:textId="77777777" w:rsidR="00E85FA3" w:rsidRPr="00E85FA3" w:rsidRDefault="00E85FA3" w:rsidP="00E85FA3">
            <w:pPr>
              <w:jc w:val="center"/>
              <w:rPr>
                <w:color w:val="000000"/>
                <w:sz w:val="18"/>
                <w:szCs w:val="18"/>
                <w:lang w:val="en-US"/>
              </w:rPr>
            </w:pPr>
            <w:r w:rsidRPr="00E85FA3">
              <w:rPr>
                <w:color w:val="000000"/>
                <w:sz w:val="18"/>
                <w:szCs w:val="18"/>
                <w:lang w:val="en-US"/>
              </w:rPr>
              <w:t>74%</w:t>
            </w:r>
          </w:p>
        </w:tc>
      </w:tr>
      <w:tr w:rsidR="007B3A0A" w:rsidRPr="00E85FA3" w14:paraId="06792B52" w14:textId="77777777" w:rsidTr="006F3AB0">
        <w:trPr>
          <w:trHeight w:val="240"/>
        </w:trPr>
        <w:tc>
          <w:tcPr>
            <w:tcW w:w="3969"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14:paraId="08C3DA1E" w14:textId="77777777" w:rsidR="00E85FA3" w:rsidRPr="00E85FA3" w:rsidRDefault="00E85FA3" w:rsidP="00E85FA3">
            <w:pPr>
              <w:rPr>
                <w:b/>
                <w:bCs/>
                <w:i/>
                <w:iCs/>
                <w:color w:val="000000"/>
                <w:sz w:val="18"/>
                <w:szCs w:val="18"/>
                <w:lang w:val="en-US"/>
              </w:rPr>
            </w:pPr>
            <w:r w:rsidRPr="00E85FA3">
              <w:rPr>
                <w:b/>
                <w:bCs/>
                <w:i/>
                <w:iCs/>
                <w:color w:val="000000"/>
                <w:sz w:val="18"/>
                <w:szCs w:val="18"/>
                <w:lang w:val="en-US"/>
              </w:rPr>
              <w:t>Muud elamu- ja kommunaalmajanduse tegevus</w:t>
            </w:r>
          </w:p>
        </w:tc>
        <w:tc>
          <w:tcPr>
            <w:tcW w:w="1111" w:type="dxa"/>
            <w:tcBorders>
              <w:top w:val="nil"/>
              <w:left w:val="nil"/>
              <w:bottom w:val="single" w:sz="4" w:space="0" w:color="auto"/>
              <w:right w:val="single" w:sz="4" w:space="0" w:color="auto"/>
            </w:tcBorders>
            <w:shd w:val="clear" w:color="000000" w:fill="FFFFFF"/>
            <w:noWrap/>
            <w:hideMark/>
          </w:tcPr>
          <w:p w14:paraId="5C9371DC"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590 000</w:t>
            </w:r>
          </w:p>
        </w:tc>
        <w:tc>
          <w:tcPr>
            <w:tcW w:w="973" w:type="dxa"/>
            <w:tcBorders>
              <w:top w:val="nil"/>
              <w:left w:val="nil"/>
              <w:bottom w:val="single" w:sz="4" w:space="0" w:color="auto"/>
              <w:right w:val="single" w:sz="4" w:space="0" w:color="auto"/>
            </w:tcBorders>
            <w:shd w:val="clear" w:color="000000" w:fill="FFFFFF"/>
            <w:noWrap/>
            <w:hideMark/>
          </w:tcPr>
          <w:p w14:paraId="1F83F145"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noWrap/>
            <w:hideMark/>
          </w:tcPr>
          <w:p w14:paraId="23CBB092"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590 000</w:t>
            </w:r>
          </w:p>
        </w:tc>
        <w:tc>
          <w:tcPr>
            <w:tcW w:w="1111" w:type="dxa"/>
            <w:tcBorders>
              <w:top w:val="nil"/>
              <w:left w:val="nil"/>
              <w:bottom w:val="single" w:sz="4" w:space="0" w:color="auto"/>
              <w:right w:val="single" w:sz="4" w:space="0" w:color="auto"/>
            </w:tcBorders>
            <w:shd w:val="clear" w:color="000000" w:fill="FFFFFF"/>
            <w:noWrap/>
            <w:hideMark/>
          </w:tcPr>
          <w:p w14:paraId="584195F9"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732 500</w:t>
            </w:r>
          </w:p>
        </w:tc>
        <w:tc>
          <w:tcPr>
            <w:tcW w:w="972" w:type="dxa"/>
            <w:tcBorders>
              <w:top w:val="nil"/>
              <w:left w:val="nil"/>
              <w:bottom w:val="single" w:sz="4" w:space="0" w:color="auto"/>
              <w:right w:val="single" w:sz="4" w:space="0" w:color="auto"/>
            </w:tcBorders>
            <w:shd w:val="clear" w:color="000000" w:fill="FFFFFF"/>
            <w:noWrap/>
            <w:hideMark/>
          </w:tcPr>
          <w:p w14:paraId="67234F7D"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noWrap/>
            <w:hideMark/>
          </w:tcPr>
          <w:p w14:paraId="50AD6D0A"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732 500</w:t>
            </w:r>
          </w:p>
        </w:tc>
        <w:tc>
          <w:tcPr>
            <w:tcW w:w="972" w:type="dxa"/>
            <w:tcBorders>
              <w:top w:val="nil"/>
              <w:left w:val="nil"/>
              <w:bottom w:val="single" w:sz="4" w:space="0" w:color="auto"/>
              <w:right w:val="single" w:sz="4" w:space="0" w:color="auto"/>
            </w:tcBorders>
            <w:shd w:val="clear" w:color="000000" w:fill="FFFFFF"/>
            <w:noWrap/>
            <w:hideMark/>
          </w:tcPr>
          <w:p w14:paraId="283CF16D"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513 033</w:t>
            </w:r>
          </w:p>
        </w:tc>
        <w:tc>
          <w:tcPr>
            <w:tcW w:w="835" w:type="dxa"/>
            <w:tcBorders>
              <w:top w:val="nil"/>
              <w:left w:val="nil"/>
              <w:bottom w:val="single" w:sz="4" w:space="0" w:color="auto"/>
              <w:right w:val="single" w:sz="4" w:space="0" w:color="auto"/>
            </w:tcBorders>
            <w:shd w:val="clear" w:color="000000" w:fill="FFFFFF"/>
            <w:noWrap/>
            <w:hideMark/>
          </w:tcPr>
          <w:p w14:paraId="45069F70"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0</w:t>
            </w:r>
          </w:p>
        </w:tc>
        <w:tc>
          <w:tcPr>
            <w:tcW w:w="972" w:type="dxa"/>
            <w:tcBorders>
              <w:top w:val="nil"/>
              <w:left w:val="nil"/>
              <w:bottom w:val="single" w:sz="4" w:space="0" w:color="auto"/>
              <w:right w:val="single" w:sz="4" w:space="0" w:color="auto"/>
            </w:tcBorders>
            <w:shd w:val="clear" w:color="000000" w:fill="FFFFFF"/>
            <w:noWrap/>
            <w:hideMark/>
          </w:tcPr>
          <w:p w14:paraId="2A1F7869"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513 033</w:t>
            </w:r>
          </w:p>
        </w:tc>
        <w:tc>
          <w:tcPr>
            <w:tcW w:w="1317" w:type="dxa"/>
            <w:tcBorders>
              <w:top w:val="nil"/>
              <w:left w:val="nil"/>
              <w:bottom w:val="single" w:sz="4" w:space="0" w:color="auto"/>
              <w:right w:val="single" w:sz="4" w:space="0" w:color="auto"/>
            </w:tcBorders>
            <w:shd w:val="clear" w:color="000000" w:fill="FFFFFF"/>
            <w:noWrap/>
            <w:hideMark/>
          </w:tcPr>
          <w:p w14:paraId="145B1D21"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70%</w:t>
            </w:r>
          </w:p>
        </w:tc>
      </w:tr>
      <w:tr w:rsidR="007B3A0A" w:rsidRPr="00E85FA3" w14:paraId="6A3ABBC4" w14:textId="77777777" w:rsidTr="006F3AB0">
        <w:trPr>
          <w:trHeight w:val="188"/>
        </w:trPr>
        <w:tc>
          <w:tcPr>
            <w:tcW w:w="559" w:type="dxa"/>
            <w:tcBorders>
              <w:top w:val="nil"/>
              <w:left w:val="single" w:sz="4" w:space="0" w:color="auto"/>
              <w:bottom w:val="single" w:sz="4" w:space="0" w:color="auto"/>
              <w:right w:val="nil"/>
            </w:tcBorders>
            <w:shd w:val="clear" w:color="000000" w:fill="FFFFFF"/>
            <w:noWrap/>
            <w:hideMark/>
          </w:tcPr>
          <w:p w14:paraId="717FA255" w14:textId="752705D5" w:rsidR="00E85FA3" w:rsidRPr="00E85FA3" w:rsidRDefault="00E85FA3" w:rsidP="007B3A0A">
            <w:pPr>
              <w:jc w:val="center"/>
              <w:rPr>
                <w:b/>
                <w:bCs/>
                <w:i/>
                <w:iCs/>
                <w:color w:val="000000"/>
                <w:sz w:val="18"/>
                <w:szCs w:val="18"/>
                <w:lang w:val="en-US"/>
              </w:rPr>
            </w:pPr>
          </w:p>
        </w:tc>
        <w:tc>
          <w:tcPr>
            <w:tcW w:w="3410" w:type="dxa"/>
            <w:tcBorders>
              <w:top w:val="nil"/>
              <w:left w:val="single" w:sz="4" w:space="0" w:color="auto"/>
              <w:bottom w:val="single" w:sz="4" w:space="0" w:color="auto"/>
              <w:right w:val="single" w:sz="4" w:space="0" w:color="auto"/>
            </w:tcBorders>
            <w:shd w:val="clear" w:color="000000" w:fill="FFFFFF"/>
            <w:hideMark/>
          </w:tcPr>
          <w:p w14:paraId="488383E6" w14:textId="77777777" w:rsidR="00E85FA3" w:rsidRPr="00E85FA3" w:rsidRDefault="00E85FA3" w:rsidP="00E85FA3">
            <w:pPr>
              <w:rPr>
                <w:sz w:val="18"/>
                <w:szCs w:val="18"/>
                <w:lang w:val="en-US"/>
              </w:rPr>
            </w:pPr>
            <w:r w:rsidRPr="00E85FA3">
              <w:rPr>
                <w:sz w:val="18"/>
                <w:szCs w:val="18"/>
                <w:lang w:val="en-US"/>
              </w:rPr>
              <w:t>Koostöös KÜ väiksemate hoovisiseste mänguväljakute, spordiväljakute ehitamine</w:t>
            </w:r>
          </w:p>
        </w:tc>
        <w:tc>
          <w:tcPr>
            <w:tcW w:w="1111" w:type="dxa"/>
            <w:tcBorders>
              <w:top w:val="nil"/>
              <w:left w:val="nil"/>
              <w:bottom w:val="single" w:sz="4" w:space="0" w:color="auto"/>
              <w:right w:val="single" w:sz="4" w:space="0" w:color="auto"/>
            </w:tcBorders>
            <w:shd w:val="clear" w:color="000000" w:fill="FFFFFF"/>
            <w:hideMark/>
          </w:tcPr>
          <w:p w14:paraId="7867F37B" w14:textId="77777777" w:rsidR="00E85FA3" w:rsidRPr="00E85FA3" w:rsidRDefault="00E85FA3" w:rsidP="00E85FA3">
            <w:pPr>
              <w:jc w:val="center"/>
              <w:rPr>
                <w:sz w:val="18"/>
                <w:szCs w:val="18"/>
                <w:lang w:val="en-US"/>
              </w:rPr>
            </w:pPr>
            <w:r w:rsidRPr="00E85FA3">
              <w:rPr>
                <w:sz w:val="18"/>
                <w:szCs w:val="18"/>
                <w:lang w:val="en-US"/>
              </w:rPr>
              <w:t>20 000</w:t>
            </w:r>
          </w:p>
        </w:tc>
        <w:tc>
          <w:tcPr>
            <w:tcW w:w="973" w:type="dxa"/>
            <w:tcBorders>
              <w:top w:val="nil"/>
              <w:left w:val="nil"/>
              <w:bottom w:val="single" w:sz="4" w:space="0" w:color="auto"/>
              <w:right w:val="single" w:sz="4" w:space="0" w:color="auto"/>
            </w:tcBorders>
            <w:shd w:val="clear" w:color="000000" w:fill="FFFFFF"/>
            <w:noWrap/>
            <w:hideMark/>
          </w:tcPr>
          <w:p w14:paraId="46F4A939"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330CCD25" w14:textId="77777777" w:rsidR="00E85FA3" w:rsidRPr="00E85FA3" w:rsidRDefault="00E85FA3" w:rsidP="00E85FA3">
            <w:pPr>
              <w:jc w:val="center"/>
              <w:rPr>
                <w:color w:val="000000"/>
                <w:sz w:val="18"/>
                <w:szCs w:val="18"/>
                <w:lang w:val="en-US"/>
              </w:rPr>
            </w:pPr>
            <w:r w:rsidRPr="00E85FA3">
              <w:rPr>
                <w:color w:val="000000"/>
                <w:sz w:val="18"/>
                <w:szCs w:val="18"/>
                <w:lang w:val="en-US"/>
              </w:rPr>
              <w:t>20 000</w:t>
            </w:r>
          </w:p>
        </w:tc>
        <w:tc>
          <w:tcPr>
            <w:tcW w:w="1111" w:type="dxa"/>
            <w:tcBorders>
              <w:top w:val="nil"/>
              <w:left w:val="nil"/>
              <w:bottom w:val="single" w:sz="4" w:space="0" w:color="auto"/>
              <w:right w:val="single" w:sz="4" w:space="0" w:color="auto"/>
            </w:tcBorders>
            <w:shd w:val="clear" w:color="000000" w:fill="FFFFFF"/>
            <w:hideMark/>
          </w:tcPr>
          <w:p w14:paraId="0D26CB54" w14:textId="77777777" w:rsidR="00E85FA3" w:rsidRPr="00E85FA3" w:rsidRDefault="00E85FA3" w:rsidP="00E85FA3">
            <w:pPr>
              <w:jc w:val="center"/>
              <w:rPr>
                <w:sz w:val="18"/>
                <w:szCs w:val="18"/>
                <w:lang w:val="en-US"/>
              </w:rPr>
            </w:pPr>
            <w:r w:rsidRPr="00E85FA3">
              <w:rPr>
                <w:sz w:val="18"/>
                <w:szCs w:val="18"/>
                <w:lang w:val="en-US"/>
              </w:rPr>
              <w:t> </w:t>
            </w:r>
          </w:p>
        </w:tc>
        <w:tc>
          <w:tcPr>
            <w:tcW w:w="972" w:type="dxa"/>
            <w:tcBorders>
              <w:top w:val="nil"/>
              <w:left w:val="nil"/>
              <w:bottom w:val="single" w:sz="4" w:space="0" w:color="auto"/>
              <w:right w:val="single" w:sz="4" w:space="0" w:color="auto"/>
            </w:tcBorders>
            <w:shd w:val="clear" w:color="000000" w:fill="FFFFFF"/>
            <w:noWrap/>
            <w:hideMark/>
          </w:tcPr>
          <w:p w14:paraId="2453028D"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1F959512"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972" w:type="dxa"/>
            <w:tcBorders>
              <w:top w:val="nil"/>
              <w:left w:val="nil"/>
              <w:bottom w:val="single" w:sz="4" w:space="0" w:color="auto"/>
              <w:right w:val="single" w:sz="4" w:space="0" w:color="auto"/>
            </w:tcBorders>
            <w:shd w:val="clear" w:color="000000" w:fill="FFFFFF"/>
            <w:noWrap/>
            <w:hideMark/>
          </w:tcPr>
          <w:p w14:paraId="48848FB5"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 </w:t>
            </w:r>
          </w:p>
        </w:tc>
        <w:tc>
          <w:tcPr>
            <w:tcW w:w="835" w:type="dxa"/>
            <w:tcBorders>
              <w:top w:val="nil"/>
              <w:left w:val="nil"/>
              <w:bottom w:val="single" w:sz="4" w:space="0" w:color="auto"/>
              <w:right w:val="single" w:sz="4" w:space="0" w:color="auto"/>
            </w:tcBorders>
            <w:shd w:val="clear" w:color="000000" w:fill="FFFFFF"/>
            <w:noWrap/>
            <w:hideMark/>
          </w:tcPr>
          <w:p w14:paraId="2089E720"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65747E54"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317" w:type="dxa"/>
            <w:tcBorders>
              <w:top w:val="nil"/>
              <w:left w:val="nil"/>
              <w:bottom w:val="single" w:sz="4" w:space="0" w:color="auto"/>
              <w:right w:val="single" w:sz="4" w:space="0" w:color="auto"/>
            </w:tcBorders>
            <w:shd w:val="clear" w:color="000000" w:fill="FFFFFF"/>
            <w:noWrap/>
            <w:hideMark/>
          </w:tcPr>
          <w:p w14:paraId="411F5633" w14:textId="6584B310" w:rsidR="00E85FA3" w:rsidRPr="00E85FA3" w:rsidRDefault="002C2192" w:rsidP="00E85FA3">
            <w:pPr>
              <w:jc w:val="center"/>
              <w:rPr>
                <w:color w:val="000000"/>
                <w:sz w:val="18"/>
                <w:szCs w:val="18"/>
                <w:lang w:val="en-US"/>
              </w:rPr>
            </w:pPr>
            <w:r>
              <w:rPr>
                <w:color w:val="000000"/>
                <w:sz w:val="18"/>
                <w:szCs w:val="18"/>
                <w:lang w:val="en-US"/>
              </w:rPr>
              <w:t>0%</w:t>
            </w:r>
          </w:p>
        </w:tc>
      </w:tr>
      <w:tr w:rsidR="007B3A0A" w:rsidRPr="00E85FA3" w14:paraId="2AB64F81" w14:textId="77777777" w:rsidTr="006F3AB0">
        <w:trPr>
          <w:trHeight w:val="311"/>
        </w:trPr>
        <w:tc>
          <w:tcPr>
            <w:tcW w:w="559" w:type="dxa"/>
            <w:tcBorders>
              <w:top w:val="nil"/>
              <w:left w:val="single" w:sz="4" w:space="0" w:color="auto"/>
              <w:bottom w:val="single" w:sz="4" w:space="0" w:color="auto"/>
              <w:right w:val="single" w:sz="4" w:space="0" w:color="auto"/>
            </w:tcBorders>
            <w:shd w:val="clear" w:color="000000" w:fill="FFFFFF"/>
            <w:noWrap/>
            <w:hideMark/>
          </w:tcPr>
          <w:p w14:paraId="6A4234DA" w14:textId="77777777" w:rsidR="00E85FA3" w:rsidRPr="00E85FA3" w:rsidRDefault="00E85FA3" w:rsidP="00E85FA3">
            <w:pPr>
              <w:jc w:val="center"/>
              <w:rPr>
                <w:color w:val="000000"/>
                <w:sz w:val="18"/>
                <w:szCs w:val="18"/>
                <w:lang w:val="en-US"/>
              </w:rPr>
            </w:pPr>
            <w:r w:rsidRPr="00E85FA3">
              <w:rPr>
                <w:color w:val="000000"/>
                <w:sz w:val="18"/>
                <w:szCs w:val="18"/>
                <w:lang w:val="en-US"/>
              </w:rPr>
              <w:t>3.7</w:t>
            </w:r>
          </w:p>
        </w:tc>
        <w:tc>
          <w:tcPr>
            <w:tcW w:w="3410" w:type="dxa"/>
            <w:tcBorders>
              <w:top w:val="nil"/>
              <w:left w:val="nil"/>
              <w:bottom w:val="single" w:sz="4" w:space="0" w:color="auto"/>
              <w:right w:val="single" w:sz="4" w:space="0" w:color="auto"/>
            </w:tcBorders>
            <w:shd w:val="clear" w:color="000000" w:fill="FFFFFF"/>
            <w:hideMark/>
          </w:tcPr>
          <w:p w14:paraId="08F2898F" w14:textId="77777777" w:rsidR="00E85FA3" w:rsidRPr="00E85FA3" w:rsidRDefault="00E85FA3" w:rsidP="00E85FA3">
            <w:pPr>
              <w:rPr>
                <w:sz w:val="18"/>
                <w:szCs w:val="18"/>
                <w:lang w:val="en-US"/>
              </w:rPr>
            </w:pPr>
            <w:r w:rsidRPr="00E85FA3">
              <w:rPr>
                <w:sz w:val="18"/>
                <w:szCs w:val="18"/>
                <w:lang w:val="en-US"/>
              </w:rPr>
              <w:t>Mänguväljakute, välisvalgustuse, videovalve süsteemi projekteerimine ja ehitamine (Kangelaste 40b, park Linda, Juhhanovi tn 3)</w:t>
            </w:r>
          </w:p>
        </w:tc>
        <w:tc>
          <w:tcPr>
            <w:tcW w:w="1111" w:type="dxa"/>
            <w:tcBorders>
              <w:top w:val="nil"/>
              <w:left w:val="nil"/>
              <w:bottom w:val="single" w:sz="4" w:space="0" w:color="auto"/>
              <w:right w:val="single" w:sz="4" w:space="0" w:color="auto"/>
            </w:tcBorders>
            <w:shd w:val="clear" w:color="000000" w:fill="FFFFFF"/>
            <w:hideMark/>
          </w:tcPr>
          <w:p w14:paraId="5B93D7D0" w14:textId="77777777" w:rsidR="00E85FA3" w:rsidRPr="00E85FA3" w:rsidRDefault="00E85FA3" w:rsidP="00E85FA3">
            <w:pPr>
              <w:jc w:val="center"/>
              <w:rPr>
                <w:sz w:val="18"/>
                <w:szCs w:val="18"/>
                <w:lang w:val="en-US"/>
              </w:rPr>
            </w:pPr>
            <w:r w:rsidRPr="00E85FA3">
              <w:rPr>
                <w:sz w:val="18"/>
                <w:szCs w:val="18"/>
                <w:lang w:val="en-US"/>
              </w:rPr>
              <w:t>190 000</w:t>
            </w:r>
          </w:p>
        </w:tc>
        <w:tc>
          <w:tcPr>
            <w:tcW w:w="973" w:type="dxa"/>
            <w:tcBorders>
              <w:top w:val="nil"/>
              <w:left w:val="nil"/>
              <w:bottom w:val="single" w:sz="4" w:space="0" w:color="auto"/>
              <w:right w:val="single" w:sz="4" w:space="0" w:color="auto"/>
            </w:tcBorders>
            <w:shd w:val="clear" w:color="auto" w:fill="auto"/>
            <w:noWrap/>
            <w:hideMark/>
          </w:tcPr>
          <w:p w14:paraId="51CB2E7D"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7AC348C6" w14:textId="77777777" w:rsidR="00E85FA3" w:rsidRPr="00E85FA3" w:rsidRDefault="00E85FA3" w:rsidP="00E85FA3">
            <w:pPr>
              <w:jc w:val="center"/>
              <w:rPr>
                <w:color w:val="000000"/>
                <w:sz w:val="18"/>
                <w:szCs w:val="18"/>
                <w:lang w:val="en-US"/>
              </w:rPr>
            </w:pPr>
            <w:r w:rsidRPr="00E85FA3">
              <w:rPr>
                <w:color w:val="000000"/>
                <w:sz w:val="18"/>
                <w:szCs w:val="18"/>
                <w:lang w:val="en-US"/>
              </w:rPr>
              <w:t>190 000</w:t>
            </w:r>
          </w:p>
        </w:tc>
        <w:tc>
          <w:tcPr>
            <w:tcW w:w="1111" w:type="dxa"/>
            <w:tcBorders>
              <w:top w:val="nil"/>
              <w:left w:val="nil"/>
              <w:bottom w:val="single" w:sz="4" w:space="0" w:color="auto"/>
              <w:right w:val="single" w:sz="4" w:space="0" w:color="auto"/>
            </w:tcBorders>
            <w:shd w:val="clear" w:color="000000" w:fill="FFFFFF"/>
            <w:hideMark/>
          </w:tcPr>
          <w:p w14:paraId="30CBCC31" w14:textId="77777777" w:rsidR="00E85FA3" w:rsidRPr="00E85FA3" w:rsidRDefault="00E85FA3" w:rsidP="00E85FA3">
            <w:pPr>
              <w:jc w:val="center"/>
              <w:rPr>
                <w:sz w:val="18"/>
                <w:szCs w:val="18"/>
                <w:lang w:val="en-US"/>
              </w:rPr>
            </w:pPr>
            <w:r w:rsidRPr="00E85FA3">
              <w:rPr>
                <w:sz w:val="18"/>
                <w:szCs w:val="18"/>
                <w:lang w:val="en-US"/>
              </w:rPr>
              <w:t>255 000</w:t>
            </w:r>
          </w:p>
        </w:tc>
        <w:tc>
          <w:tcPr>
            <w:tcW w:w="972" w:type="dxa"/>
            <w:tcBorders>
              <w:top w:val="nil"/>
              <w:left w:val="nil"/>
              <w:bottom w:val="single" w:sz="4" w:space="0" w:color="auto"/>
              <w:right w:val="single" w:sz="4" w:space="0" w:color="auto"/>
            </w:tcBorders>
            <w:shd w:val="clear" w:color="auto" w:fill="auto"/>
            <w:noWrap/>
            <w:hideMark/>
          </w:tcPr>
          <w:p w14:paraId="15653BCF"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67B43D07" w14:textId="77777777" w:rsidR="00E85FA3" w:rsidRPr="00E85FA3" w:rsidRDefault="00E85FA3" w:rsidP="00E85FA3">
            <w:pPr>
              <w:jc w:val="center"/>
              <w:rPr>
                <w:color w:val="000000"/>
                <w:sz w:val="18"/>
                <w:szCs w:val="18"/>
                <w:lang w:val="en-US"/>
              </w:rPr>
            </w:pPr>
            <w:r w:rsidRPr="00E85FA3">
              <w:rPr>
                <w:color w:val="000000"/>
                <w:sz w:val="18"/>
                <w:szCs w:val="18"/>
                <w:lang w:val="en-US"/>
              </w:rPr>
              <w:t>255 000</w:t>
            </w:r>
          </w:p>
        </w:tc>
        <w:tc>
          <w:tcPr>
            <w:tcW w:w="972" w:type="dxa"/>
            <w:tcBorders>
              <w:top w:val="nil"/>
              <w:left w:val="nil"/>
              <w:bottom w:val="single" w:sz="4" w:space="0" w:color="auto"/>
              <w:right w:val="single" w:sz="4" w:space="0" w:color="auto"/>
            </w:tcBorders>
            <w:shd w:val="clear" w:color="auto" w:fill="auto"/>
            <w:noWrap/>
            <w:hideMark/>
          </w:tcPr>
          <w:p w14:paraId="089624AA" w14:textId="77777777" w:rsidR="00E85FA3" w:rsidRPr="00E85FA3" w:rsidRDefault="00E85FA3" w:rsidP="00E85FA3">
            <w:pPr>
              <w:jc w:val="center"/>
              <w:rPr>
                <w:color w:val="000000"/>
                <w:sz w:val="18"/>
                <w:szCs w:val="18"/>
                <w:lang w:val="en-US"/>
              </w:rPr>
            </w:pPr>
            <w:r w:rsidRPr="00E85FA3">
              <w:rPr>
                <w:color w:val="000000"/>
                <w:sz w:val="18"/>
                <w:szCs w:val="18"/>
                <w:lang w:val="en-US"/>
              </w:rPr>
              <w:t>167 832</w:t>
            </w:r>
          </w:p>
        </w:tc>
        <w:tc>
          <w:tcPr>
            <w:tcW w:w="835" w:type="dxa"/>
            <w:tcBorders>
              <w:top w:val="nil"/>
              <w:left w:val="nil"/>
              <w:bottom w:val="single" w:sz="4" w:space="0" w:color="auto"/>
              <w:right w:val="single" w:sz="4" w:space="0" w:color="auto"/>
            </w:tcBorders>
            <w:shd w:val="clear" w:color="auto" w:fill="auto"/>
            <w:noWrap/>
            <w:hideMark/>
          </w:tcPr>
          <w:p w14:paraId="03094F8D"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173D73C5" w14:textId="77777777" w:rsidR="00E85FA3" w:rsidRPr="00E85FA3" w:rsidRDefault="00E85FA3" w:rsidP="00E85FA3">
            <w:pPr>
              <w:jc w:val="center"/>
              <w:rPr>
                <w:color w:val="000000"/>
                <w:sz w:val="18"/>
                <w:szCs w:val="18"/>
                <w:lang w:val="en-US"/>
              </w:rPr>
            </w:pPr>
            <w:r w:rsidRPr="00E85FA3">
              <w:rPr>
                <w:color w:val="000000"/>
                <w:sz w:val="18"/>
                <w:szCs w:val="18"/>
                <w:lang w:val="en-US"/>
              </w:rPr>
              <w:t>167 832</w:t>
            </w:r>
          </w:p>
        </w:tc>
        <w:tc>
          <w:tcPr>
            <w:tcW w:w="1317" w:type="dxa"/>
            <w:tcBorders>
              <w:top w:val="nil"/>
              <w:left w:val="nil"/>
              <w:bottom w:val="single" w:sz="4" w:space="0" w:color="auto"/>
              <w:right w:val="single" w:sz="4" w:space="0" w:color="auto"/>
            </w:tcBorders>
            <w:shd w:val="clear" w:color="000000" w:fill="FFFFFF"/>
            <w:noWrap/>
            <w:hideMark/>
          </w:tcPr>
          <w:p w14:paraId="2B8F121B" w14:textId="77777777" w:rsidR="00E85FA3" w:rsidRPr="00E85FA3" w:rsidRDefault="00E85FA3" w:rsidP="00E85FA3">
            <w:pPr>
              <w:jc w:val="center"/>
              <w:rPr>
                <w:color w:val="000000"/>
                <w:sz w:val="18"/>
                <w:szCs w:val="18"/>
                <w:lang w:val="en-US"/>
              </w:rPr>
            </w:pPr>
            <w:r w:rsidRPr="00E85FA3">
              <w:rPr>
                <w:color w:val="000000"/>
                <w:sz w:val="18"/>
                <w:szCs w:val="18"/>
                <w:lang w:val="en-US"/>
              </w:rPr>
              <w:t>66%</w:t>
            </w:r>
          </w:p>
        </w:tc>
      </w:tr>
      <w:tr w:rsidR="007B3A0A" w:rsidRPr="00E85FA3" w14:paraId="0762FA68" w14:textId="77777777" w:rsidTr="006F3AB0">
        <w:trPr>
          <w:trHeight w:val="438"/>
        </w:trPr>
        <w:tc>
          <w:tcPr>
            <w:tcW w:w="559" w:type="dxa"/>
            <w:tcBorders>
              <w:top w:val="nil"/>
              <w:left w:val="single" w:sz="4" w:space="0" w:color="auto"/>
              <w:bottom w:val="single" w:sz="4" w:space="0" w:color="auto"/>
              <w:right w:val="single" w:sz="4" w:space="0" w:color="auto"/>
            </w:tcBorders>
            <w:shd w:val="clear" w:color="000000" w:fill="FFFFFF"/>
            <w:noWrap/>
            <w:hideMark/>
          </w:tcPr>
          <w:p w14:paraId="2F14DC75" w14:textId="77777777" w:rsidR="00E85FA3" w:rsidRPr="00E85FA3" w:rsidRDefault="00E85FA3" w:rsidP="00E85FA3">
            <w:pPr>
              <w:jc w:val="center"/>
              <w:rPr>
                <w:color w:val="000000"/>
                <w:sz w:val="18"/>
                <w:szCs w:val="18"/>
                <w:lang w:val="en-US"/>
              </w:rPr>
            </w:pPr>
            <w:r w:rsidRPr="00E85FA3">
              <w:rPr>
                <w:color w:val="000000"/>
                <w:sz w:val="18"/>
                <w:szCs w:val="18"/>
                <w:lang w:val="en-US"/>
              </w:rPr>
              <w:t>3.8</w:t>
            </w:r>
          </w:p>
        </w:tc>
        <w:tc>
          <w:tcPr>
            <w:tcW w:w="3410" w:type="dxa"/>
            <w:tcBorders>
              <w:top w:val="nil"/>
              <w:left w:val="nil"/>
              <w:bottom w:val="single" w:sz="4" w:space="0" w:color="auto"/>
              <w:right w:val="single" w:sz="4" w:space="0" w:color="auto"/>
            </w:tcBorders>
            <w:shd w:val="clear" w:color="000000" w:fill="FFFFFF"/>
            <w:hideMark/>
          </w:tcPr>
          <w:p w14:paraId="4E5A511D" w14:textId="77777777" w:rsidR="00E85FA3" w:rsidRPr="00E85FA3" w:rsidRDefault="00E85FA3" w:rsidP="00E85FA3">
            <w:pPr>
              <w:rPr>
                <w:sz w:val="18"/>
                <w:szCs w:val="18"/>
                <w:lang w:val="en-US"/>
              </w:rPr>
            </w:pPr>
            <w:r w:rsidRPr="00E85FA3">
              <w:rPr>
                <w:sz w:val="18"/>
                <w:szCs w:val="18"/>
                <w:lang w:val="en-US"/>
              </w:rPr>
              <w:t>Spordiväljakute projekteerimine ja ehitamine (26. Juuli 9, Maleaed)</w:t>
            </w:r>
          </w:p>
        </w:tc>
        <w:tc>
          <w:tcPr>
            <w:tcW w:w="1111" w:type="dxa"/>
            <w:tcBorders>
              <w:top w:val="nil"/>
              <w:left w:val="nil"/>
              <w:bottom w:val="single" w:sz="4" w:space="0" w:color="auto"/>
              <w:right w:val="single" w:sz="4" w:space="0" w:color="auto"/>
            </w:tcBorders>
            <w:shd w:val="clear" w:color="000000" w:fill="FFFFFF"/>
            <w:hideMark/>
          </w:tcPr>
          <w:p w14:paraId="79E6B2DA" w14:textId="77777777" w:rsidR="00E85FA3" w:rsidRPr="00E85FA3" w:rsidRDefault="00E85FA3" w:rsidP="00E85FA3">
            <w:pPr>
              <w:jc w:val="center"/>
              <w:rPr>
                <w:sz w:val="18"/>
                <w:szCs w:val="18"/>
                <w:lang w:val="en-US"/>
              </w:rPr>
            </w:pPr>
            <w:r w:rsidRPr="00E85FA3">
              <w:rPr>
                <w:sz w:val="18"/>
                <w:szCs w:val="18"/>
                <w:lang w:val="en-US"/>
              </w:rPr>
              <w:t>180 000</w:t>
            </w:r>
          </w:p>
        </w:tc>
        <w:tc>
          <w:tcPr>
            <w:tcW w:w="973" w:type="dxa"/>
            <w:tcBorders>
              <w:top w:val="nil"/>
              <w:left w:val="nil"/>
              <w:bottom w:val="single" w:sz="4" w:space="0" w:color="auto"/>
              <w:right w:val="single" w:sz="4" w:space="0" w:color="auto"/>
            </w:tcBorders>
            <w:shd w:val="clear" w:color="auto" w:fill="auto"/>
            <w:noWrap/>
            <w:hideMark/>
          </w:tcPr>
          <w:p w14:paraId="226855ED"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17B51AF9" w14:textId="77777777" w:rsidR="00E85FA3" w:rsidRPr="00E85FA3" w:rsidRDefault="00E85FA3" w:rsidP="00E85FA3">
            <w:pPr>
              <w:jc w:val="center"/>
              <w:rPr>
                <w:color w:val="000000"/>
                <w:sz w:val="18"/>
                <w:szCs w:val="18"/>
                <w:lang w:val="en-US"/>
              </w:rPr>
            </w:pPr>
            <w:r w:rsidRPr="00E85FA3">
              <w:rPr>
                <w:color w:val="000000"/>
                <w:sz w:val="18"/>
                <w:szCs w:val="18"/>
                <w:lang w:val="en-US"/>
              </w:rPr>
              <w:t>180 000</w:t>
            </w:r>
          </w:p>
        </w:tc>
        <w:tc>
          <w:tcPr>
            <w:tcW w:w="1111" w:type="dxa"/>
            <w:tcBorders>
              <w:top w:val="nil"/>
              <w:left w:val="nil"/>
              <w:bottom w:val="single" w:sz="4" w:space="0" w:color="auto"/>
              <w:right w:val="single" w:sz="4" w:space="0" w:color="auto"/>
            </w:tcBorders>
            <w:shd w:val="clear" w:color="000000" w:fill="FFFFFF"/>
            <w:hideMark/>
          </w:tcPr>
          <w:p w14:paraId="19D88CF0" w14:textId="77777777" w:rsidR="00E85FA3" w:rsidRPr="00E85FA3" w:rsidRDefault="00E85FA3" w:rsidP="00E85FA3">
            <w:pPr>
              <w:jc w:val="center"/>
              <w:rPr>
                <w:sz w:val="18"/>
                <w:szCs w:val="18"/>
                <w:lang w:val="en-US"/>
              </w:rPr>
            </w:pPr>
            <w:r w:rsidRPr="00E85FA3">
              <w:rPr>
                <w:sz w:val="18"/>
                <w:szCs w:val="18"/>
                <w:lang w:val="en-US"/>
              </w:rPr>
              <w:t>220 880</w:t>
            </w:r>
          </w:p>
        </w:tc>
        <w:tc>
          <w:tcPr>
            <w:tcW w:w="972" w:type="dxa"/>
            <w:tcBorders>
              <w:top w:val="nil"/>
              <w:left w:val="nil"/>
              <w:bottom w:val="single" w:sz="4" w:space="0" w:color="auto"/>
              <w:right w:val="single" w:sz="4" w:space="0" w:color="auto"/>
            </w:tcBorders>
            <w:shd w:val="clear" w:color="auto" w:fill="auto"/>
            <w:noWrap/>
            <w:hideMark/>
          </w:tcPr>
          <w:p w14:paraId="23A39BCC"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569C94F5" w14:textId="77777777" w:rsidR="00E85FA3" w:rsidRPr="00E85FA3" w:rsidRDefault="00E85FA3" w:rsidP="00E85FA3">
            <w:pPr>
              <w:jc w:val="center"/>
              <w:rPr>
                <w:color w:val="000000"/>
                <w:sz w:val="18"/>
                <w:szCs w:val="18"/>
                <w:lang w:val="en-US"/>
              </w:rPr>
            </w:pPr>
            <w:r w:rsidRPr="00E85FA3">
              <w:rPr>
                <w:color w:val="000000"/>
                <w:sz w:val="18"/>
                <w:szCs w:val="18"/>
                <w:lang w:val="en-US"/>
              </w:rPr>
              <w:t>220 880</w:t>
            </w:r>
          </w:p>
        </w:tc>
        <w:tc>
          <w:tcPr>
            <w:tcW w:w="972" w:type="dxa"/>
            <w:tcBorders>
              <w:top w:val="nil"/>
              <w:left w:val="nil"/>
              <w:bottom w:val="single" w:sz="4" w:space="0" w:color="auto"/>
              <w:right w:val="single" w:sz="4" w:space="0" w:color="auto"/>
            </w:tcBorders>
            <w:shd w:val="clear" w:color="auto" w:fill="auto"/>
            <w:noWrap/>
            <w:hideMark/>
          </w:tcPr>
          <w:p w14:paraId="500B6F84" w14:textId="77777777" w:rsidR="00E85FA3" w:rsidRPr="00E85FA3" w:rsidRDefault="00E85FA3" w:rsidP="00E85FA3">
            <w:pPr>
              <w:jc w:val="center"/>
              <w:rPr>
                <w:color w:val="000000"/>
                <w:sz w:val="18"/>
                <w:szCs w:val="18"/>
                <w:lang w:val="en-US"/>
              </w:rPr>
            </w:pPr>
            <w:r w:rsidRPr="00E85FA3">
              <w:rPr>
                <w:color w:val="000000"/>
                <w:sz w:val="18"/>
                <w:szCs w:val="18"/>
                <w:lang w:val="en-US"/>
              </w:rPr>
              <w:t>218 160</w:t>
            </w:r>
          </w:p>
        </w:tc>
        <w:tc>
          <w:tcPr>
            <w:tcW w:w="835" w:type="dxa"/>
            <w:tcBorders>
              <w:top w:val="nil"/>
              <w:left w:val="nil"/>
              <w:bottom w:val="single" w:sz="4" w:space="0" w:color="auto"/>
              <w:right w:val="single" w:sz="4" w:space="0" w:color="auto"/>
            </w:tcBorders>
            <w:shd w:val="clear" w:color="auto" w:fill="auto"/>
            <w:noWrap/>
            <w:hideMark/>
          </w:tcPr>
          <w:p w14:paraId="61C20619"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6B70E38B" w14:textId="77777777" w:rsidR="00E85FA3" w:rsidRPr="00E85FA3" w:rsidRDefault="00E85FA3" w:rsidP="00E85FA3">
            <w:pPr>
              <w:jc w:val="center"/>
              <w:rPr>
                <w:color w:val="000000"/>
                <w:sz w:val="18"/>
                <w:szCs w:val="18"/>
                <w:lang w:val="en-US"/>
              </w:rPr>
            </w:pPr>
            <w:r w:rsidRPr="00E85FA3">
              <w:rPr>
                <w:color w:val="000000"/>
                <w:sz w:val="18"/>
                <w:szCs w:val="18"/>
                <w:lang w:val="en-US"/>
              </w:rPr>
              <w:t>218 160</w:t>
            </w:r>
          </w:p>
        </w:tc>
        <w:tc>
          <w:tcPr>
            <w:tcW w:w="1317" w:type="dxa"/>
            <w:tcBorders>
              <w:top w:val="nil"/>
              <w:left w:val="nil"/>
              <w:bottom w:val="single" w:sz="4" w:space="0" w:color="auto"/>
              <w:right w:val="single" w:sz="4" w:space="0" w:color="auto"/>
            </w:tcBorders>
            <w:shd w:val="clear" w:color="000000" w:fill="FFFFFF"/>
            <w:noWrap/>
            <w:hideMark/>
          </w:tcPr>
          <w:p w14:paraId="64D62C00" w14:textId="77777777" w:rsidR="00E85FA3" w:rsidRPr="00E85FA3" w:rsidRDefault="00E85FA3" w:rsidP="00E85FA3">
            <w:pPr>
              <w:jc w:val="center"/>
              <w:rPr>
                <w:color w:val="000000"/>
                <w:sz w:val="18"/>
                <w:szCs w:val="18"/>
                <w:lang w:val="en-US"/>
              </w:rPr>
            </w:pPr>
            <w:r w:rsidRPr="00E85FA3">
              <w:rPr>
                <w:color w:val="000000"/>
                <w:sz w:val="18"/>
                <w:szCs w:val="18"/>
                <w:lang w:val="en-US"/>
              </w:rPr>
              <w:t>99%</w:t>
            </w:r>
          </w:p>
        </w:tc>
      </w:tr>
      <w:tr w:rsidR="007B3A0A" w:rsidRPr="00E85FA3" w14:paraId="79B9A57A" w14:textId="77777777" w:rsidTr="006F3AB0">
        <w:trPr>
          <w:trHeight w:val="133"/>
        </w:trPr>
        <w:tc>
          <w:tcPr>
            <w:tcW w:w="559" w:type="dxa"/>
            <w:tcBorders>
              <w:top w:val="nil"/>
              <w:left w:val="single" w:sz="4" w:space="0" w:color="auto"/>
              <w:bottom w:val="single" w:sz="4" w:space="0" w:color="auto"/>
              <w:right w:val="single" w:sz="4" w:space="0" w:color="auto"/>
            </w:tcBorders>
            <w:shd w:val="clear" w:color="000000" w:fill="FFFFFF"/>
            <w:noWrap/>
            <w:hideMark/>
          </w:tcPr>
          <w:p w14:paraId="7B2D2BAA" w14:textId="77777777" w:rsidR="00E85FA3" w:rsidRPr="00E85FA3" w:rsidRDefault="00E85FA3" w:rsidP="00E85FA3">
            <w:pPr>
              <w:jc w:val="center"/>
              <w:rPr>
                <w:color w:val="000000"/>
                <w:sz w:val="18"/>
                <w:szCs w:val="18"/>
                <w:lang w:val="en-US"/>
              </w:rPr>
            </w:pPr>
            <w:r w:rsidRPr="00E85FA3">
              <w:rPr>
                <w:color w:val="000000"/>
                <w:sz w:val="18"/>
                <w:szCs w:val="18"/>
                <w:lang w:val="en-US"/>
              </w:rPr>
              <w:t>3.9</w:t>
            </w:r>
          </w:p>
        </w:tc>
        <w:tc>
          <w:tcPr>
            <w:tcW w:w="3410" w:type="dxa"/>
            <w:tcBorders>
              <w:top w:val="nil"/>
              <w:left w:val="nil"/>
              <w:bottom w:val="single" w:sz="4" w:space="0" w:color="auto"/>
              <w:right w:val="single" w:sz="4" w:space="0" w:color="auto"/>
            </w:tcBorders>
            <w:shd w:val="clear" w:color="000000" w:fill="FFFFFF"/>
            <w:hideMark/>
          </w:tcPr>
          <w:p w14:paraId="0EF10854" w14:textId="77777777" w:rsidR="00E85FA3" w:rsidRPr="00E85FA3" w:rsidRDefault="00E85FA3" w:rsidP="00E85FA3">
            <w:pPr>
              <w:rPr>
                <w:color w:val="000000"/>
                <w:sz w:val="18"/>
                <w:szCs w:val="18"/>
                <w:lang w:val="en-US"/>
              </w:rPr>
            </w:pPr>
            <w:r w:rsidRPr="00E85FA3">
              <w:rPr>
                <w:color w:val="000000"/>
                <w:sz w:val="18"/>
                <w:szCs w:val="18"/>
                <w:lang w:val="en-US"/>
              </w:rPr>
              <w:t>SA-le Narva Linnaelamu katuse projekteerimiseks ja renoveerimiseks ühiselamutes (Energia 4, Energia 6)</w:t>
            </w:r>
          </w:p>
        </w:tc>
        <w:tc>
          <w:tcPr>
            <w:tcW w:w="1111" w:type="dxa"/>
            <w:tcBorders>
              <w:top w:val="nil"/>
              <w:left w:val="nil"/>
              <w:bottom w:val="single" w:sz="4" w:space="0" w:color="auto"/>
              <w:right w:val="single" w:sz="4" w:space="0" w:color="auto"/>
            </w:tcBorders>
            <w:shd w:val="clear" w:color="000000" w:fill="FFFFFF"/>
            <w:hideMark/>
          </w:tcPr>
          <w:p w14:paraId="4FD943D3" w14:textId="77777777" w:rsidR="00E85FA3" w:rsidRPr="00E85FA3" w:rsidRDefault="00E85FA3" w:rsidP="00E85FA3">
            <w:pPr>
              <w:jc w:val="center"/>
              <w:rPr>
                <w:sz w:val="18"/>
                <w:szCs w:val="18"/>
                <w:lang w:val="en-US"/>
              </w:rPr>
            </w:pPr>
            <w:r w:rsidRPr="00E85FA3">
              <w:rPr>
                <w:sz w:val="18"/>
                <w:szCs w:val="18"/>
                <w:lang w:val="en-US"/>
              </w:rPr>
              <w:t> </w:t>
            </w:r>
          </w:p>
        </w:tc>
        <w:tc>
          <w:tcPr>
            <w:tcW w:w="973" w:type="dxa"/>
            <w:tcBorders>
              <w:top w:val="nil"/>
              <w:left w:val="nil"/>
              <w:bottom w:val="single" w:sz="4" w:space="0" w:color="auto"/>
              <w:right w:val="single" w:sz="4" w:space="0" w:color="auto"/>
            </w:tcBorders>
            <w:shd w:val="clear" w:color="auto" w:fill="auto"/>
            <w:noWrap/>
            <w:hideMark/>
          </w:tcPr>
          <w:p w14:paraId="5D0BD02A"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293DC548"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hideMark/>
          </w:tcPr>
          <w:p w14:paraId="41C635D2" w14:textId="77777777" w:rsidR="00E85FA3" w:rsidRPr="00E85FA3" w:rsidRDefault="00E85FA3" w:rsidP="00E85FA3">
            <w:pPr>
              <w:jc w:val="center"/>
              <w:rPr>
                <w:sz w:val="18"/>
                <w:szCs w:val="18"/>
                <w:lang w:val="en-US"/>
              </w:rPr>
            </w:pPr>
            <w:r w:rsidRPr="00E85FA3">
              <w:rPr>
                <w:sz w:val="18"/>
                <w:szCs w:val="18"/>
                <w:lang w:val="en-US"/>
              </w:rPr>
              <w:t>6 620</w:t>
            </w:r>
          </w:p>
        </w:tc>
        <w:tc>
          <w:tcPr>
            <w:tcW w:w="972" w:type="dxa"/>
            <w:tcBorders>
              <w:top w:val="nil"/>
              <w:left w:val="nil"/>
              <w:bottom w:val="single" w:sz="4" w:space="0" w:color="auto"/>
              <w:right w:val="single" w:sz="4" w:space="0" w:color="auto"/>
            </w:tcBorders>
            <w:shd w:val="clear" w:color="auto" w:fill="auto"/>
            <w:noWrap/>
            <w:hideMark/>
          </w:tcPr>
          <w:p w14:paraId="6C0B8AE2"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11DBF8E4" w14:textId="77777777" w:rsidR="00E85FA3" w:rsidRPr="00E85FA3" w:rsidRDefault="00E85FA3" w:rsidP="00E85FA3">
            <w:pPr>
              <w:jc w:val="center"/>
              <w:rPr>
                <w:color w:val="000000"/>
                <w:sz w:val="18"/>
                <w:szCs w:val="18"/>
                <w:lang w:val="en-US"/>
              </w:rPr>
            </w:pPr>
            <w:r w:rsidRPr="00E85FA3">
              <w:rPr>
                <w:color w:val="000000"/>
                <w:sz w:val="18"/>
                <w:szCs w:val="18"/>
                <w:lang w:val="en-US"/>
              </w:rPr>
              <w:t>6 620</w:t>
            </w:r>
          </w:p>
        </w:tc>
        <w:tc>
          <w:tcPr>
            <w:tcW w:w="972" w:type="dxa"/>
            <w:tcBorders>
              <w:top w:val="nil"/>
              <w:left w:val="nil"/>
              <w:bottom w:val="single" w:sz="4" w:space="0" w:color="auto"/>
              <w:right w:val="single" w:sz="4" w:space="0" w:color="auto"/>
            </w:tcBorders>
            <w:shd w:val="clear" w:color="auto" w:fill="auto"/>
            <w:noWrap/>
            <w:hideMark/>
          </w:tcPr>
          <w:p w14:paraId="3EE7EED0" w14:textId="77777777" w:rsidR="00E85FA3" w:rsidRPr="00E85FA3" w:rsidRDefault="00E85FA3" w:rsidP="00E85FA3">
            <w:pPr>
              <w:jc w:val="center"/>
              <w:rPr>
                <w:color w:val="000000"/>
                <w:sz w:val="18"/>
                <w:szCs w:val="18"/>
                <w:lang w:val="en-US"/>
              </w:rPr>
            </w:pPr>
            <w:r w:rsidRPr="00E85FA3">
              <w:rPr>
                <w:color w:val="000000"/>
                <w:sz w:val="18"/>
                <w:szCs w:val="18"/>
                <w:lang w:val="en-US"/>
              </w:rPr>
              <w:t>6 620</w:t>
            </w:r>
          </w:p>
        </w:tc>
        <w:tc>
          <w:tcPr>
            <w:tcW w:w="835" w:type="dxa"/>
            <w:tcBorders>
              <w:top w:val="nil"/>
              <w:left w:val="nil"/>
              <w:bottom w:val="single" w:sz="4" w:space="0" w:color="auto"/>
              <w:right w:val="single" w:sz="4" w:space="0" w:color="auto"/>
            </w:tcBorders>
            <w:shd w:val="clear" w:color="auto" w:fill="auto"/>
            <w:noWrap/>
            <w:hideMark/>
          </w:tcPr>
          <w:p w14:paraId="62C16CF0"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317D290D" w14:textId="77777777" w:rsidR="00E85FA3" w:rsidRPr="00E85FA3" w:rsidRDefault="00E85FA3" w:rsidP="00E85FA3">
            <w:pPr>
              <w:jc w:val="center"/>
              <w:rPr>
                <w:color w:val="000000"/>
                <w:sz w:val="18"/>
                <w:szCs w:val="18"/>
                <w:lang w:val="en-US"/>
              </w:rPr>
            </w:pPr>
            <w:r w:rsidRPr="00E85FA3">
              <w:rPr>
                <w:color w:val="000000"/>
                <w:sz w:val="18"/>
                <w:szCs w:val="18"/>
                <w:lang w:val="en-US"/>
              </w:rPr>
              <w:t>6 620</w:t>
            </w:r>
          </w:p>
        </w:tc>
        <w:tc>
          <w:tcPr>
            <w:tcW w:w="1317" w:type="dxa"/>
            <w:tcBorders>
              <w:top w:val="nil"/>
              <w:left w:val="nil"/>
              <w:bottom w:val="single" w:sz="4" w:space="0" w:color="auto"/>
              <w:right w:val="single" w:sz="4" w:space="0" w:color="auto"/>
            </w:tcBorders>
            <w:shd w:val="clear" w:color="000000" w:fill="FFFFFF"/>
            <w:noWrap/>
            <w:hideMark/>
          </w:tcPr>
          <w:p w14:paraId="299CA6D9" w14:textId="77777777" w:rsidR="00E85FA3" w:rsidRPr="00E85FA3" w:rsidRDefault="00E85FA3" w:rsidP="00E85FA3">
            <w:pPr>
              <w:jc w:val="center"/>
              <w:rPr>
                <w:color w:val="000000"/>
                <w:sz w:val="18"/>
                <w:szCs w:val="18"/>
                <w:lang w:val="en-US"/>
              </w:rPr>
            </w:pPr>
            <w:r w:rsidRPr="00E85FA3">
              <w:rPr>
                <w:color w:val="000000"/>
                <w:sz w:val="18"/>
                <w:szCs w:val="18"/>
                <w:lang w:val="en-US"/>
              </w:rPr>
              <w:t>100%</w:t>
            </w:r>
          </w:p>
        </w:tc>
      </w:tr>
      <w:tr w:rsidR="007B3A0A" w:rsidRPr="00E85FA3" w14:paraId="12000C2A" w14:textId="77777777" w:rsidTr="006F3AB0">
        <w:trPr>
          <w:trHeight w:val="1427"/>
        </w:trPr>
        <w:tc>
          <w:tcPr>
            <w:tcW w:w="559" w:type="dxa"/>
            <w:tcBorders>
              <w:top w:val="nil"/>
              <w:left w:val="single" w:sz="4" w:space="0" w:color="auto"/>
              <w:bottom w:val="single" w:sz="4" w:space="0" w:color="auto"/>
              <w:right w:val="single" w:sz="4" w:space="0" w:color="auto"/>
            </w:tcBorders>
            <w:shd w:val="clear" w:color="000000" w:fill="FFFFFF"/>
            <w:noWrap/>
            <w:hideMark/>
          </w:tcPr>
          <w:p w14:paraId="620E2092" w14:textId="77777777" w:rsidR="00E85FA3" w:rsidRPr="00E85FA3" w:rsidRDefault="00E85FA3" w:rsidP="00E85FA3">
            <w:pPr>
              <w:jc w:val="center"/>
              <w:rPr>
                <w:color w:val="000000"/>
                <w:sz w:val="18"/>
                <w:szCs w:val="18"/>
                <w:lang w:val="en-US"/>
              </w:rPr>
            </w:pPr>
            <w:r w:rsidRPr="00E85FA3">
              <w:rPr>
                <w:color w:val="000000"/>
                <w:sz w:val="18"/>
                <w:szCs w:val="18"/>
                <w:lang w:val="en-US"/>
              </w:rPr>
              <w:t>3.10</w:t>
            </w:r>
          </w:p>
        </w:tc>
        <w:tc>
          <w:tcPr>
            <w:tcW w:w="3410" w:type="dxa"/>
            <w:tcBorders>
              <w:top w:val="nil"/>
              <w:left w:val="nil"/>
              <w:bottom w:val="single" w:sz="4" w:space="0" w:color="auto"/>
              <w:right w:val="single" w:sz="4" w:space="0" w:color="auto"/>
            </w:tcBorders>
            <w:shd w:val="clear" w:color="000000" w:fill="FFFFFF"/>
            <w:hideMark/>
          </w:tcPr>
          <w:p w14:paraId="53046691" w14:textId="77777777" w:rsidR="00E85FA3" w:rsidRPr="00E85FA3" w:rsidRDefault="00E85FA3" w:rsidP="00E85FA3">
            <w:pPr>
              <w:rPr>
                <w:sz w:val="18"/>
                <w:szCs w:val="18"/>
                <w:lang w:val="en-US"/>
              </w:rPr>
            </w:pPr>
            <w:r w:rsidRPr="00E85FA3">
              <w:rPr>
                <w:sz w:val="18"/>
                <w:szCs w:val="18"/>
                <w:lang w:val="en-US"/>
              </w:rPr>
              <w:t xml:space="preserve"> SA Narva  Linnaelamu - linna ühiselamutes vee- ning kanalisatsioonisüsteemide vahetamine, sh projekteerimine (Energia 4, Energia 6, Kreenholmi 40, Vestervalli 17) ning ühisköökides ja kuivatusruumides ventilatsioonisüsteemide paigaldamine koos ruumide rekonstrueerimisega, sh projekteerimine (Vestervalli 17)</w:t>
            </w:r>
          </w:p>
        </w:tc>
        <w:tc>
          <w:tcPr>
            <w:tcW w:w="1111" w:type="dxa"/>
            <w:tcBorders>
              <w:top w:val="nil"/>
              <w:left w:val="nil"/>
              <w:bottom w:val="single" w:sz="4" w:space="0" w:color="auto"/>
              <w:right w:val="single" w:sz="4" w:space="0" w:color="auto"/>
            </w:tcBorders>
            <w:shd w:val="clear" w:color="000000" w:fill="FFFFFF"/>
            <w:hideMark/>
          </w:tcPr>
          <w:p w14:paraId="6ADFA73C" w14:textId="77777777" w:rsidR="00E85FA3" w:rsidRPr="00E85FA3" w:rsidRDefault="00E85FA3" w:rsidP="00E85FA3">
            <w:pPr>
              <w:jc w:val="center"/>
              <w:rPr>
                <w:sz w:val="18"/>
                <w:szCs w:val="18"/>
                <w:lang w:val="en-US"/>
              </w:rPr>
            </w:pPr>
            <w:r w:rsidRPr="00E85FA3">
              <w:rPr>
                <w:sz w:val="18"/>
                <w:szCs w:val="18"/>
                <w:lang w:val="en-US"/>
              </w:rPr>
              <w:t>200 000</w:t>
            </w:r>
          </w:p>
        </w:tc>
        <w:tc>
          <w:tcPr>
            <w:tcW w:w="973" w:type="dxa"/>
            <w:tcBorders>
              <w:top w:val="nil"/>
              <w:left w:val="nil"/>
              <w:bottom w:val="single" w:sz="4" w:space="0" w:color="auto"/>
              <w:right w:val="single" w:sz="4" w:space="0" w:color="auto"/>
            </w:tcBorders>
            <w:shd w:val="clear" w:color="auto" w:fill="auto"/>
            <w:noWrap/>
            <w:hideMark/>
          </w:tcPr>
          <w:p w14:paraId="211F8B7B"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5236A9B3" w14:textId="77777777" w:rsidR="00E85FA3" w:rsidRPr="00E85FA3" w:rsidRDefault="00E85FA3" w:rsidP="00E85FA3">
            <w:pPr>
              <w:jc w:val="center"/>
              <w:rPr>
                <w:color w:val="000000"/>
                <w:sz w:val="18"/>
                <w:szCs w:val="18"/>
                <w:lang w:val="en-US"/>
              </w:rPr>
            </w:pPr>
            <w:r w:rsidRPr="00E85FA3">
              <w:rPr>
                <w:color w:val="000000"/>
                <w:sz w:val="18"/>
                <w:szCs w:val="18"/>
                <w:lang w:val="en-US"/>
              </w:rPr>
              <w:t>200 000</w:t>
            </w:r>
          </w:p>
        </w:tc>
        <w:tc>
          <w:tcPr>
            <w:tcW w:w="1111" w:type="dxa"/>
            <w:tcBorders>
              <w:top w:val="nil"/>
              <w:left w:val="nil"/>
              <w:bottom w:val="single" w:sz="4" w:space="0" w:color="auto"/>
              <w:right w:val="single" w:sz="4" w:space="0" w:color="auto"/>
            </w:tcBorders>
            <w:shd w:val="clear" w:color="000000" w:fill="FFFFFF"/>
            <w:hideMark/>
          </w:tcPr>
          <w:p w14:paraId="161924D3" w14:textId="77777777" w:rsidR="00E85FA3" w:rsidRPr="00E85FA3" w:rsidRDefault="00E85FA3" w:rsidP="00E85FA3">
            <w:pPr>
              <w:jc w:val="center"/>
              <w:rPr>
                <w:sz w:val="18"/>
                <w:szCs w:val="18"/>
                <w:lang w:val="en-US"/>
              </w:rPr>
            </w:pPr>
            <w:r w:rsidRPr="00E85FA3">
              <w:rPr>
                <w:sz w:val="18"/>
                <w:szCs w:val="18"/>
                <w:lang w:val="en-US"/>
              </w:rPr>
              <w:t>200 000</w:t>
            </w:r>
          </w:p>
        </w:tc>
        <w:tc>
          <w:tcPr>
            <w:tcW w:w="972" w:type="dxa"/>
            <w:tcBorders>
              <w:top w:val="nil"/>
              <w:left w:val="nil"/>
              <w:bottom w:val="single" w:sz="4" w:space="0" w:color="auto"/>
              <w:right w:val="single" w:sz="4" w:space="0" w:color="auto"/>
            </w:tcBorders>
            <w:shd w:val="clear" w:color="auto" w:fill="auto"/>
            <w:noWrap/>
            <w:hideMark/>
          </w:tcPr>
          <w:p w14:paraId="5DA68299"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57ED2084" w14:textId="77777777" w:rsidR="00E85FA3" w:rsidRPr="00E85FA3" w:rsidRDefault="00E85FA3" w:rsidP="00E85FA3">
            <w:pPr>
              <w:jc w:val="center"/>
              <w:rPr>
                <w:color w:val="000000"/>
                <w:sz w:val="18"/>
                <w:szCs w:val="18"/>
                <w:lang w:val="en-US"/>
              </w:rPr>
            </w:pPr>
            <w:r w:rsidRPr="00E85FA3">
              <w:rPr>
                <w:color w:val="000000"/>
                <w:sz w:val="18"/>
                <w:szCs w:val="18"/>
                <w:lang w:val="en-US"/>
              </w:rPr>
              <w:t>200 000</w:t>
            </w:r>
          </w:p>
        </w:tc>
        <w:tc>
          <w:tcPr>
            <w:tcW w:w="972" w:type="dxa"/>
            <w:tcBorders>
              <w:top w:val="nil"/>
              <w:left w:val="nil"/>
              <w:bottom w:val="single" w:sz="4" w:space="0" w:color="auto"/>
              <w:right w:val="single" w:sz="4" w:space="0" w:color="auto"/>
            </w:tcBorders>
            <w:shd w:val="clear" w:color="auto" w:fill="auto"/>
            <w:noWrap/>
            <w:hideMark/>
          </w:tcPr>
          <w:p w14:paraId="3F05483D" w14:textId="77777777" w:rsidR="00E85FA3" w:rsidRPr="00E85FA3" w:rsidRDefault="00E85FA3" w:rsidP="00E85FA3">
            <w:pPr>
              <w:jc w:val="center"/>
              <w:rPr>
                <w:color w:val="000000"/>
                <w:sz w:val="18"/>
                <w:szCs w:val="18"/>
                <w:lang w:val="en-US"/>
              </w:rPr>
            </w:pPr>
            <w:r w:rsidRPr="00E85FA3">
              <w:rPr>
                <w:color w:val="000000"/>
                <w:sz w:val="18"/>
                <w:szCs w:val="18"/>
                <w:lang w:val="en-US"/>
              </w:rPr>
              <w:t>120 421</w:t>
            </w:r>
          </w:p>
        </w:tc>
        <w:tc>
          <w:tcPr>
            <w:tcW w:w="835" w:type="dxa"/>
            <w:tcBorders>
              <w:top w:val="nil"/>
              <w:left w:val="nil"/>
              <w:bottom w:val="single" w:sz="4" w:space="0" w:color="auto"/>
              <w:right w:val="single" w:sz="4" w:space="0" w:color="auto"/>
            </w:tcBorders>
            <w:shd w:val="clear" w:color="auto" w:fill="auto"/>
            <w:noWrap/>
            <w:hideMark/>
          </w:tcPr>
          <w:p w14:paraId="48B10F4C"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4BA4A6DB" w14:textId="77777777" w:rsidR="00E85FA3" w:rsidRPr="00E85FA3" w:rsidRDefault="00E85FA3" w:rsidP="00E85FA3">
            <w:pPr>
              <w:jc w:val="center"/>
              <w:rPr>
                <w:color w:val="000000"/>
                <w:sz w:val="18"/>
                <w:szCs w:val="18"/>
                <w:lang w:val="en-US"/>
              </w:rPr>
            </w:pPr>
            <w:r w:rsidRPr="00E85FA3">
              <w:rPr>
                <w:color w:val="000000"/>
                <w:sz w:val="18"/>
                <w:szCs w:val="18"/>
                <w:lang w:val="en-US"/>
              </w:rPr>
              <w:t>120 421</w:t>
            </w:r>
          </w:p>
        </w:tc>
        <w:tc>
          <w:tcPr>
            <w:tcW w:w="1317" w:type="dxa"/>
            <w:tcBorders>
              <w:top w:val="nil"/>
              <w:left w:val="nil"/>
              <w:bottom w:val="single" w:sz="4" w:space="0" w:color="auto"/>
              <w:right w:val="single" w:sz="4" w:space="0" w:color="auto"/>
            </w:tcBorders>
            <w:shd w:val="clear" w:color="000000" w:fill="FFFFFF"/>
            <w:noWrap/>
            <w:hideMark/>
          </w:tcPr>
          <w:p w14:paraId="06A20E02" w14:textId="77777777" w:rsidR="00E85FA3" w:rsidRPr="00E85FA3" w:rsidRDefault="00E85FA3" w:rsidP="00E85FA3">
            <w:pPr>
              <w:jc w:val="center"/>
              <w:rPr>
                <w:color w:val="000000"/>
                <w:sz w:val="18"/>
                <w:szCs w:val="18"/>
                <w:lang w:val="en-US"/>
              </w:rPr>
            </w:pPr>
            <w:r w:rsidRPr="00E85FA3">
              <w:rPr>
                <w:color w:val="000000"/>
                <w:sz w:val="18"/>
                <w:szCs w:val="18"/>
                <w:lang w:val="en-US"/>
              </w:rPr>
              <w:t>60%</w:t>
            </w:r>
          </w:p>
        </w:tc>
      </w:tr>
      <w:tr w:rsidR="007B3A0A" w:rsidRPr="00E85FA3" w14:paraId="3D886D25" w14:textId="77777777" w:rsidTr="006F3AB0">
        <w:trPr>
          <w:trHeight w:val="58"/>
        </w:trPr>
        <w:tc>
          <w:tcPr>
            <w:tcW w:w="559" w:type="dxa"/>
            <w:tcBorders>
              <w:top w:val="nil"/>
              <w:left w:val="single" w:sz="4" w:space="0" w:color="auto"/>
              <w:bottom w:val="single" w:sz="4" w:space="0" w:color="auto"/>
              <w:right w:val="single" w:sz="4" w:space="0" w:color="auto"/>
            </w:tcBorders>
            <w:shd w:val="clear" w:color="000000" w:fill="FFFFFF"/>
            <w:noWrap/>
            <w:hideMark/>
          </w:tcPr>
          <w:p w14:paraId="26DF6BE5" w14:textId="77777777" w:rsidR="00E85FA3" w:rsidRPr="00E85FA3" w:rsidRDefault="00E85FA3" w:rsidP="00E85FA3">
            <w:pPr>
              <w:jc w:val="center"/>
              <w:rPr>
                <w:color w:val="000000"/>
                <w:sz w:val="18"/>
                <w:szCs w:val="18"/>
                <w:lang w:val="en-US"/>
              </w:rPr>
            </w:pPr>
            <w:r w:rsidRPr="00E85FA3">
              <w:rPr>
                <w:color w:val="000000"/>
                <w:sz w:val="18"/>
                <w:szCs w:val="18"/>
                <w:lang w:val="en-US"/>
              </w:rPr>
              <w:t>3.11</w:t>
            </w:r>
          </w:p>
        </w:tc>
        <w:tc>
          <w:tcPr>
            <w:tcW w:w="3410" w:type="dxa"/>
            <w:tcBorders>
              <w:top w:val="nil"/>
              <w:left w:val="nil"/>
              <w:bottom w:val="single" w:sz="4" w:space="0" w:color="auto"/>
              <w:right w:val="single" w:sz="4" w:space="0" w:color="auto"/>
            </w:tcBorders>
            <w:shd w:val="clear" w:color="000000" w:fill="FFFFFF"/>
            <w:hideMark/>
          </w:tcPr>
          <w:p w14:paraId="643AF25A" w14:textId="77777777" w:rsidR="00E85FA3" w:rsidRPr="00E85FA3" w:rsidRDefault="00E85FA3" w:rsidP="00E85FA3">
            <w:pPr>
              <w:rPr>
                <w:sz w:val="18"/>
                <w:szCs w:val="18"/>
                <w:lang w:val="en-US"/>
              </w:rPr>
            </w:pPr>
            <w:r w:rsidRPr="00E85FA3">
              <w:rPr>
                <w:sz w:val="18"/>
                <w:szCs w:val="18"/>
                <w:lang w:val="en-US"/>
              </w:rPr>
              <w:t>Loomade varjupaiga projekteerimine</w:t>
            </w:r>
          </w:p>
        </w:tc>
        <w:tc>
          <w:tcPr>
            <w:tcW w:w="1111" w:type="dxa"/>
            <w:tcBorders>
              <w:top w:val="nil"/>
              <w:left w:val="nil"/>
              <w:bottom w:val="single" w:sz="4" w:space="0" w:color="auto"/>
              <w:right w:val="single" w:sz="4" w:space="0" w:color="auto"/>
            </w:tcBorders>
            <w:shd w:val="clear" w:color="000000" w:fill="FFFFFF"/>
            <w:hideMark/>
          </w:tcPr>
          <w:p w14:paraId="44704F72" w14:textId="33FD1482" w:rsidR="00E85FA3" w:rsidRPr="00E85FA3" w:rsidRDefault="00306D9F" w:rsidP="00E85FA3">
            <w:pPr>
              <w:jc w:val="center"/>
              <w:rPr>
                <w:sz w:val="18"/>
                <w:szCs w:val="18"/>
                <w:lang w:val="en-US"/>
              </w:rPr>
            </w:pPr>
            <w:r>
              <w:rPr>
                <w:sz w:val="18"/>
                <w:szCs w:val="18"/>
                <w:lang w:val="en-US"/>
              </w:rPr>
              <w:t>0</w:t>
            </w:r>
            <w:r w:rsidR="00E85FA3" w:rsidRPr="00E85FA3">
              <w:rPr>
                <w:sz w:val="18"/>
                <w:szCs w:val="18"/>
                <w:lang w:val="en-US"/>
              </w:rPr>
              <w:t> </w:t>
            </w:r>
          </w:p>
        </w:tc>
        <w:tc>
          <w:tcPr>
            <w:tcW w:w="973" w:type="dxa"/>
            <w:tcBorders>
              <w:top w:val="nil"/>
              <w:left w:val="nil"/>
              <w:bottom w:val="single" w:sz="4" w:space="0" w:color="auto"/>
              <w:right w:val="single" w:sz="4" w:space="0" w:color="auto"/>
            </w:tcBorders>
            <w:shd w:val="clear" w:color="auto" w:fill="auto"/>
            <w:noWrap/>
            <w:hideMark/>
          </w:tcPr>
          <w:p w14:paraId="23A49FB5"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7D8FADAE"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hideMark/>
          </w:tcPr>
          <w:p w14:paraId="0C06DEA1" w14:textId="77777777" w:rsidR="00E85FA3" w:rsidRPr="00E85FA3" w:rsidRDefault="00E85FA3" w:rsidP="00E85FA3">
            <w:pPr>
              <w:jc w:val="center"/>
              <w:rPr>
                <w:sz w:val="18"/>
                <w:szCs w:val="18"/>
                <w:lang w:val="en-US"/>
              </w:rPr>
            </w:pPr>
            <w:r w:rsidRPr="00E85FA3">
              <w:rPr>
                <w:sz w:val="18"/>
                <w:szCs w:val="18"/>
                <w:lang w:val="en-US"/>
              </w:rPr>
              <w:t>15 000</w:t>
            </w:r>
          </w:p>
        </w:tc>
        <w:tc>
          <w:tcPr>
            <w:tcW w:w="972" w:type="dxa"/>
            <w:tcBorders>
              <w:top w:val="nil"/>
              <w:left w:val="nil"/>
              <w:bottom w:val="single" w:sz="4" w:space="0" w:color="auto"/>
              <w:right w:val="single" w:sz="4" w:space="0" w:color="auto"/>
            </w:tcBorders>
            <w:shd w:val="clear" w:color="auto" w:fill="auto"/>
            <w:noWrap/>
            <w:hideMark/>
          </w:tcPr>
          <w:p w14:paraId="7E97880C"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164B3218" w14:textId="77777777" w:rsidR="00E85FA3" w:rsidRPr="00E85FA3" w:rsidRDefault="00E85FA3" w:rsidP="00E85FA3">
            <w:pPr>
              <w:jc w:val="center"/>
              <w:rPr>
                <w:color w:val="000000"/>
                <w:sz w:val="18"/>
                <w:szCs w:val="18"/>
                <w:lang w:val="en-US"/>
              </w:rPr>
            </w:pPr>
            <w:r w:rsidRPr="00E85FA3">
              <w:rPr>
                <w:color w:val="000000"/>
                <w:sz w:val="18"/>
                <w:szCs w:val="18"/>
                <w:lang w:val="en-US"/>
              </w:rPr>
              <w:t>15 000</w:t>
            </w:r>
          </w:p>
        </w:tc>
        <w:tc>
          <w:tcPr>
            <w:tcW w:w="972" w:type="dxa"/>
            <w:tcBorders>
              <w:top w:val="nil"/>
              <w:left w:val="nil"/>
              <w:bottom w:val="single" w:sz="4" w:space="0" w:color="auto"/>
              <w:right w:val="single" w:sz="4" w:space="0" w:color="auto"/>
            </w:tcBorders>
            <w:shd w:val="clear" w:color="auto" w:fill="auto"/>
            <w:noWrap/>
            <w:hideMark/>
          </w:tcPr>
          <w:p w14:paraId="5DCD6E67" w14:textId="57F07254" w:rsidR="00E85FA3" w:rsidRPr="00E85FA3" w:rsidRDefault="00306D9F" w:rsidP="00E85FA3">
            <w:pPr>
              <w:jc w:val="center"/>
              <w:rPr>
                <w:color w:val="000000"/>
                <w:sz w:val="18"/>
                <w:szCs w:val="18"/>
                <w:lang w:val="en-US"/>
              </w:rPr>
            </w:pPr>
            <w:r>
              <w:rPr>
                <w:color w:val="000000"/>
                <w:sz w:val="18"/>
                <w:szCs w:val="18"/>
                <w:lang w:val="en-US"/>
              </w:rPr>
              <w:t>0</w:t>
            </w:r>
            <w:r w:rsidR="00E85FA3" w:rsidRPr="00E85FA3">
              <w:rPr>
                <w:color w:val="000000"/>
                <w:sz w:val="18"/>
                <w:szCs w:val="18"/>
                <w:lang w:val="en-US"/>
              </w:rPr>
              <w:t> </w:t>
            </w:r>
          </w:p>
        </w:tc>
        <w:tc>
          <w:tcPr>
            <w:tcW w:w="835" w:type="dxa"/>
            <w:tcBorders>
              <w:top w:val="nil"/>
              <w:left w:val="nil"/>
              <w:bottom w:val="single" w:sz="4" w:space="0" w:color="auto"/>
              <w:right w:val="single" w:sz="4" w:space="0" w:color="auto"/>
            </w:tcBorders>
            <w:shd w:val="clear" w:color="auto" w:fill="auto"/>
            <w:noWrap/>
            <w:hideMark/>
          </w:tcPr>
          <w:p w14:paraId="2D113B4A"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091C3F82"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317" w:type="dxa"/>
            <w:tcBorders>
              <w:top w:val="nil"/>
              <w:left w:val="nil"/>
              <w:bottom w:val="single" w:sz="4" w:space="0" w:color="auto"/>
              <w:right w:val="single" w:sz="4" w:space="0" w:color="auto"/>
            </w:tcBorders>
            <w:shd w:val="clear" w:color="000000" w:fill="FFFFFF"/>
            <w:noWrap/>
            <w:hideMark/>
          </w:tcPr>
          <w:p w14:paraId="1BBD057E"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r>
      <w:tr w:rsidR="007B3A0A" w:rsidRPr="00E85FA3" w14:paraId="21B16F19" w14:textId="77777777" w:rsidTr="006F3AB0">
        <w:trPr>
          <w:trHeight w:val="480"/>
        </w:trPr>
        <w:tc>
          <w:tcPr>
            <w:tcW w:w="559" w:type="dxa"/>
            <w:tcBorders>
              <w:top w:val="nil"/>
              <w:left w:val="single" w:sz="4" w:space="0" w:color="auto"/>
              <w:bottom w:val="single" w:sz="4" w:space="0" w:color="auto"/>
              <w:right w:val="single" w:sz="4" w:space="0" w:color="auto"/>
            </w:tcBorders>
            <w:shd w:val="clear" w:color="000000" w:fill="FFFFFF"/>
            <w:noWrap/>
            <w:hideMark/>
          </w:tcPr>
          <w:p w14:paraId="35CFEB06" w14:textId="77777777" w:rsidR="00E85FA3" w:rsidRPr="00E85FA3" w:rsidRDefault="00E85FA3" w:rsidP="00E85FA3">
            <w:pPr>
              <w:jc w:val="center"/>
              <w:rPr>
                <w:color w:val="000000"/>
                <w:sz w:val="18"/>
                <w:szCs w:val="18"/>
                <w:lang w:val="en-US"/>
              </w:rPr>
            </w:pPr>
            <w:r w:rsidRPr="00E85FA3">
              <w:rPr>
                <w:color w:val="000000"/>
                <w:sz w:val="18"/>
                <w:szCs w:val="18"/>
                <w:lang w:val="en-US"/>
              </w:rPr>
              <w:t>3.12</w:t>
            </w:r>
          </w:p>
        </w:tc>
        <w:tc>
          <w:tcPr>
            <w:tcW w:w="3410" w:type="dxa"/>
            <w:tcBorders>
              <w:top w:val="nil"/>
              <w:left w:val="nil"/>
              <w:bottom w:val="single" w:sz="4" w:space="0" w:color="auto"/>
              <w:right w:val="single" w:sz="4" w:space="0" w:color="auto"/>
            </w:tcBorders>
            <w:shd w:val="clear" w:color="000000" w:fill="FFFFFF"/>
            <w:hideMark/>
          </w:tcPr>
          <w:p w14:paraId="04782312" w14:textId="77777777" w:rsidR="00E85FA3" w:rsidRPr="00E85FA3" w:rsidRDefault="00E85FA3" w:rsidP="00E85FA3">
            <w:pPr>
              <w:rPr>
                <w:sz w:val="18"/>
                <w:szCs w:val="18"/>
                <w:lang w:val="en-US"/>
              </w:rPr>
            </w:pPr>
            <w:r w:rsidRPr="00E85FA3">
              <w:rPr>
                <w:sz w:val="18"/>
                <w:szCs w:val="18"/>
                <w:lang w:val="en-US"/>
              </w:rPr>
              <w:t>Tuleviku ja Lavretsovi vahelisel alal puhkeala rajamise projekteerimine</w:t>
            </w:r>
          </w:p>
        </w:tc>
        <w:tc>
          <w:tcPr>
            <w:tcW w:w="1111" w:type="dxa"/>
            <w:tcBorders>
              <w:top w:val="nil"/>
              <w:left w:val="nil"/>
              <w:bottom w:val="single" w:sz="4" w:space="0" w:color="auto"/>
              <w:right w:val="single" w:sz="4" w:space="0" w:color="auto"/>
            </w:tcBorders>
            <w:shd w:val="clear" w:color="000000" w:fill="FFFFFF"/>
            <w:hideMark/>
          </w:tcPr>
          <w:p w14:paraId="0FE60D82" w14:textId="0F08995E" w:rsidR="00E85FA3" w:rsidRPr="00E85FA3" w:rsidRDefault="00E85FA3" w:rsidP="00E85FA3">
            <w:pPr>
              <w:jc w:val="center"/>
              <w:rPr>
                <w:sz w:val="18"/>
                <w:szCs w:val="18"/>
                <w:lang w:val="en-US"/>
              </w:rPr>
            </w:pPr>
            <w:r w:rsidRPr="00E85FA3">
              <w:rPr>
                <w:sz w:val="18"/>
                <w:szCs w:val="18"/>
                <w:lang w:val="en-US"/>
              </w:rPr>
              <w:t> </w:t>
            </w:r>
            <w:r w:rsidR="00306D9F">
              <w:rPr>
                <w:sz w:val="18"/>
                <w:szCs w:val="18"/>
                <w:lang w:val="en-US"/>
              </w:rPr>
              <w:t>0</w:t>
            </w:r>
          </w:p>
        </w:tc>
        <w:tc>
          <w:tcPr>
            <w:tcW w:w="973" w:type="dxa"/>
            <w:tcBorders>
              <w:top w:val="nil"/>
              <w:left w:val="nil"/>
              <w:bottom w:val="single" w:sz="4" w:space="0" w:color="auto"/>
              <w:right w:val="single" w:sz="4" w:space="0" w:color="auto"/>
            </w:tcBorders>
            <w:shd w:val="clear" w:color="auto" w:fill="auto"/>
            <w:noWrap/>
            <w:hideMark/>
          </w:tcPr>
          <w:p w14:paraId="07A0EEE6"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43F9A9A6"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hideMark/>
          </w:tcPr>
          <w:p w14:paraId="5BEE12B4" w14:textId="77777777" w:rsidR="00E85FA3" w:rsidRPr="00E85FA3" w:rsidRDefault="00E85FA3" w:rsidP="00E85FA3">
            <w:pPr>
              <w:jc w:val="center"/>
              <w:rPr>
                <w:sz w:val="18"/>
                <w:szCs w:val="18"/>
                <w:lang w:val="en-US"/>
              </w:rPr>
            </w:pPr>
            <w:r w:rsidRPr="00E85FA3">
              <w:rPr>
                <w:sz w:val="18"/>
                <w:szCs w:val="18"/>
                <w:lang w:val="en-US"/>
              </w:rPr>
              <w:t>35 000</w:t>
            </w:r>
          </w:p>
        </w:tc>
        <w:tc>
          <w:tcPr>
            <w:tcW w:w="972" w:type="dxa"/>
            <w:tcBorders>
              <w:top w:val="nil"/>
              <w:left w:val="nil"/>
              <w:bottom w:val="single" w:sz="4" w:space="0" w:color="auto"/>
              <w:right w:val="single" w:sz="4" w:space="0" w:color="auto"/>
            </w:tcBorders>
            <w:shd w:val="clear" w:color="auto" w:fill="auto"/>
            <w:noWrap/>
            <w:hideMark/>
          </w:tcPr>
          <w:p w14:paraId="57507595"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44BBA813" w14:textId="77777777" w:rsidR="00E85FA3" w:rsidRPr="00E85FA3" w:rsidRDefault="00E85FA3" w:rsidP="00E85FA3">
            <w:pPr>
              <w:jc w:val="center"/>
              <w:rPr>
                <w:color w:val="000000"/>
                <w:sz w:val="18"/>
                <w:szCs w:val="18"/>
                <w:lang w:val="en-US"/>
              </w:rPr>
            </w:pPr>
            <w:r w:rsidRPr="00E85FA3">
              <w:rPr>
                <w:color w:val="000000"/>
                <w:sz w:val="18"/>
                <w:szCs w:val="18"/>
                <w:lang w:val="en-US"/>
              </w:rPr>
              <w:t>35 000</w:t>
            </w:r>
          </w:p>
        </w:tc>
        <w:tc>
          <w:tcPr>
            <w:tcW w:w="972" w:type="dxa"/>
            <w:tcBorders>
              <w:top w:val="nil"/>
              <w:left w:val="nil"/>
              <w:bottom w:val="single" w:sz="4" w:space="0" w:color="auto"/>
              <w:right w:val="single" w:sz="4" w:space="0" w:color="auto"/>
            </w:tcBorders>
            <w:shd w:val="clear" w:color="auto" w:fill="auto"/>
            <w:noWrap/>
            <w:hideMark/>
          </w:tcPr>
          <w:p w14:paraId="6E2BBDA9" w14:textId="3E5EEFC9" w:rsidR="00E85FA3" w:rsidRPr="00E85FA3" w:rsidRDefault="00306D9F" w:rsidP="00E85FA3">
            <w:pPr>
              <w:jc w:val="center"/>
              <w:rPr>
                <w:color w:val="000000"/>
                <w:sz w:val="18"/>
                <w:szCs w:val="18"/>
                <w:lang w:val="en-US"/>
              </w:rPr>
            </w:pPr>
            <w:r>
              <w:rPr>
                <w:color w:val="000000"/>
                <w:sz w:val="18"/>
                <w:szCs w:val="18"/>
                <w:lang w:val="en-US"/>
              </w:rPr>
              <w:t>0</w:t>
            </w:r>
            <w:r w:rsidR="00E85FA3" w:rsidRPr="00E85FA3">
              <w:rPr>
                <w:color w:val="000000"/>
                <w:sz w:val="18"/>
                <w:szCs w:val="18"/>
                <w:lang w:val="en-US"/>
              </w:rPr>
              <w:t> </w:t>
            </w:r>
          </w:p>
        </w:tc>
        <w:tc>
          <w:tcPr>
            <w:tcW w:w="835" w:type="dxa"/>
            <w:tcBorders>
              <w:top w:val="nil"/>
              <w:left w:val="nil"/>
              <w:bottom w:val="single" w:sz="4" w:space="0" w:color="auto"/>
              <w:right w:val="single" w:sz="4" w:space="0" w:color="auto"/>
            </w:tcBorders>
            <w:shd w:val="clear" w:color="auto" w:fill="auto"/>
            <w:noWrap/>
            <w:hideMark/>
          </w:tcPr>
          <w:p w14:paraId="1F17F7A7"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758493DD"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317" w:type="dxa"/>
            <w:tcBorders>
              <w:top w:val="nil"/>
              <w:left w:val="nil"/>
              <w:bottom w:val="single" w:sz="4" w:space="0" w:color="auto"/>
              <w:right w:val="single" w:sz="4" w:space="0" w:color="auto"/>
            </w:tcBorders>
            <w:shd w:val="clear" w:color="000000" w:fill="FFFFFF"/>
            <w:noWrap/>
            <w:hideMark/>
          </w:tcPr>
          <w:p w14:paraId="7A296916"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r>
      <w:tr w:rsidR="007B3A0A" w:rsidRPr="00E85FA3" w14:paraId="38C56850" w14:textId="77777777" w:rsidTr="006F3AB0">
        <w:trPr>
          <w:trHeight w:val="240"/>
        </w:trPr>
        <w:tc>
          <w:tcPr>
            <w:tcW w:w="3969"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2EFFE089" w14:textId="77777777" w:rsidR="00E85FA3" w:rsidRPr="00E85FA3" w:rsidRDefault="00E85FA3" w:rsidP="00E85FA3">
            <w:pPr>
              <w:rPr>
                <w:b/>
                <w:bCs/>
                <w:sz w:val="18"/>
                <w:szCs w:val="18"/>
                <w:lang w:val="en-US"/>
              </w:rPr>
            </w:pPr>
            <w:r w:rsidRPr="00E85FA3">
              <w:rPr>
                <w:b/>
                <w:bCs/>
                <w:sz w:val="18"/>
                <w:szCs w:val="18"/>
                <w:lang w:val="en-US"/>
              </w:rPr>
              <w:t>4. VABA AEG, KULTUUR, RELIGIOON</w:t>
            </w:r>
          </w:p>
        </w:tc>
        <w:tc>
          <w:tcPr>
            <w:tcW w:w="1111" w:type="dxa"/>
            <w:tcBorders>
              <w:top w:val="nil"/>
              <w:left w:val="nil"/>
              <w:bottom w:val="single" w:sz="4" w:space="0" w:color="auto"/>
              <w:right w:val="single" w:sz="4" w:space="0" w:color="auto"/>
            </w:tcBorders>
            <w:shd w:val="clear" w:color="000000" w:fill="D9D9D9"/>
            <w:noWrap/>
            <w:hideMark/>
          </w:tcPr>
          <w:p w14:paraId="2955A211" w14:textId="77777777" w:rsidR="00E85FA3" w:rsidRPr="00E85FA3" w:rsidRDefault="00E85FA3" w:rsidP="00E85FA3">
            <w:pPr>
              <w:jc w:val="center"/>
              <w:rPr>
                <w:b/>
                <w:bCs/>
                <w:sz w:val="18"/>
                <w:szCs w:val="18"/>
                <w:lang w:val="en-US"/>
              </w:rPr>
            </w:pPr>
            <w:r w:rsidRPr="00E85FA3">
              <w:rPr>
                <w:b/>
                <w:bCs/>
                <w:sz w:val="18"/>
                <w:szCs w:val="18"/>
                <w:lang w:val="en-US"/>
              </w:rPr>
              <w:t>2 315 231</w:t>
            </w:r>
          </w:p>
        </w:tc>
        <w:tc>
          <w:tcPr>
            <w:tcW w:w="973" w:type="dxa"/>
            <w:tcBorders>
              <w:top w:val="nil"/>
              <w:left w:val="nil"/>
              <w:bottom w:val="single" w:sz="4" w:space="0" w:color="auto"/>
              <w:right w:val="single" w:sz="4" w:space="0" w:color="auto"/>
            </w:tcBorders>
            <w:shd w:val="clear" w:color="000000" w:fill="D9D9D9"/>
            <w:noWrap/>
            <w:hideMark/>
          </w:tcPr>
          <w:p w14:paraId="553725CA" w14:textId="77777777" w:rsidR="00E85FA3" w:rsidRPr="00E85FA3" w:rsidRDefault="00E85FA3" w:rsidP="00E85FA3">
            <w:pPr>
              <w:jc w:val="center"/>
              <w:rPr>
                <w:b/>
                <w:bCs/>
                <w:sz w:val="18"/>
                <w:szCs w:val="18"/>
                <w:lang w:val="en-US"/>
              </w:rPr>
            </w:pPr>
            <w:r w:rsidRPr="00E85FA3">
              <w:rPr>
                <w:b/>
                <w:bCs/>
                <w:sz w:val="18"/>
                <w:szCs w:val="18"/>
                <w:lang w:val="en-US"/>
              </w:rPr>
              <w:t>0</w:t>
            </w:r>
          </w:p>
        </w:tc>
        <w:tc>
          <w:tcPr>
            <w:tcW w:w="1111" w:type="dxa"/>
            <w:tcBorders>
              <w:top w:val="nil"/>
              <w:left w:val="nil"/>
              <w:bottom w:val="single" w:sz="4" w:space="0" w:color="auto"/>
              <w:right w:val="single" w:sz="4" w:space="0" w:color="auto"/>
            </w:tcBorders>
            <w:shd w:val="clear" w:color="000000" w:fill="D9D9D9"/>
            <w:noWrap/>
            <w:hideMark/>
          </w:tcPr>
          <w:p w14:paraId="3FB19864" w14:textId="77777777" w:rsidR="00E85FA3" w:rsidRPr="00E85FA3" w:rsidRDefault="00E85FA3" w:rsidP="00E85FA3">
            <w:pPr>
              <w:jc w:val="center"/>
              <w:rPr>
                <w:b/>
                <w:bCs/>
                <w:sz w:val="18"/>
                <w:szCs w:val="18"/>
                <w:lang w:val="en-US"/>
              </w:rPr>
            </w:pPr>
            <w:r w:rsidRPr="00E85FA3">
              <w:rPr>
                <w:b/>
                <w:bCs/>
                <w:sz w:val="18"/>
                <w:szCs w:val="18"/>
                <w:lang w:val="en-US"/>
              </w:rPr>
              <w:t>2 315 231</w:t>
            </w:r>
          </w:p>
        </w:tc>
        <w:tc>
          <w:tcPr>
            <w:tcW w:w="1111" w:type="dxa"/>
            <w:tcBorders>
              <w:top w:val="nil"/>
              <w:left w:val="nil"/>
              <w:bottom w:val="single" w:sz="4" w:space="0" w:color="auto"/>
              <w:right w:val="single" w:sz="4" w:space="0" w:color="auto"/>
            </w:tcBorders>
            <w:shd w:val="clear" w:color="000000" w:fill="D9D9D9"/>
            <w:noWrap/>
            <w:hideMark/>
          </w:tcPr>
          <w:p w14:paraId="1B2FFE49" w14:textId="77777777" w:rsidR="00E85FA3" w:rsidRPr="00E85FA3" w:rsidRDefault="00E85FA3" w:rsidP="00E85FA3">
            <w:pPr>
              <w:jc w:val="center"/>
              <w:rPr>
                <w:b/>
                <w:bCs/>
                <w:sz w:val="18"/>
                <w:szCs w:val="18"/>
                <w:lang w:val="en-US"/>
              </w:rPr>
            </w:pPr>
            <w:r w:rsidRPr="00E85FA3">
              <w:rPr>
                <w:b/>
                <w:bCs/>
                <w:sz w:val="18"/>
                <w:szCs w:val="18"/>
                <w:lang w:val="en-US"/>
              </w:rPr>
              <w:t>3 178 789</w:t>
            </w:r>
          </w:p>
        </w:tc>
        <w:tc>
          <w:tcPr>
            <w:tcW w:w="972" w:type="dxa"/>
            <w:tcBorders>
              <w:top w:val="nil"/>
              <w:left w:val="nil"/>
              <w:bottom w:val="single" w:sz="4" w:space="0" w:color="auto"/>
              <w:right w:val="single" w:sz="4" w:space="0" w:color="auto"/>
            </w:tcBorders>
            <w:shd w:val="clear" w:color="000000" w:fill="D9D9D9"/>
            <w:noWrap/>
            <w:hideMark/>
          </w:tcPr>
          <w:p w14:paraId="1B3AF4B6" w14:textId="77777777" w:rsidR="00E85FA3" w:rsidRPr="00E85FA3" w:rsidRDefault="00E85FA3" w:rsidP="00E85FA3">
            <w:pPr>
              <w:jc w:val="center"/>
              <w:rPr>
                <w:b/>
                <w:bCs/>
                <w:sz w:val="18"/>
                <w:szCs w:val="18"/>
                <w:lang w:val="en-US"/>
              </w:rPr>
            </w:pPr>
            <w:r w:rsidRPr="00E85FA3">
              <w:rPr>
                <w:b/>
                <w:bCs/>
                <w:sz w:val="18"/>
                <w:szCs w:val="18"/>
                <w:lang w:val="en-US"/>
              </w:rPr>
              <w:t>0</w:t>
            </w:r>
          </w:p>
        </w:tc>
        <w:tc>
          <w:tcPr>
            <w:tcW w:w="1111" w:type="dxa"/>
            <w:tcBorders>
              <w:top w:val="nil"/>
              <w:left w:val="nil"/>
              <w:bottom w:val="single" w:sz="4" w:space="0" w:color="auto"/>
              <w:right w:val="single" w:sz="4" w:space="0" w:color="auto"/>
            </w:tcBorders>
            <w:shd w:val="clear" w:color="000000" w:fill="D9D9D9"/>
            <w:noWrap/>
            <w:hideMark/>
          </w:tcPr>
          <w:p w14:paraId="3FCABAD1" w14:textId="77777777" w:rsidR="00E85FA3" w:rsidRPr="00E85FA3" w:rsidRDefault="00E85FA3" w:rsidP="00E85FA3">
            <w:pPr>
              <w:jc w:val="center"/>
              <w:rPr>
                <w:b/>
                <w:bCs/>
                <w:sz w:val="18"/>
                <w:szCs w:val="18"/>
                <w:lang w:val="en-US"/>
              </w:rPr>
            </w:pPr>
            <w:r w:rsidRPr="00E85FA3">
              <w:rPr>
                <w:b/>
                <w:bCs/>
                <w:sz w:val="18"/>
                <w:szCs w:val="18"/>
                <w:lang w:val="en-US"/>
              </w:rPr>
              <w:t>3 178 789</w:t>
            </w:r>
          </w:p>
        </w:tc>
        <w:tc>
          <w:tcPr>
            <w:tcW w:w="972" w:type="dxa"/>
            <w:tcBorders>
              <w:top w:val="nil"/>
              <w:left w:val="nil"/>
              <w:bottom w:val="single" w:sz="4" w:space="0" w:color="auto"/>
              <w:right w:val="single" w:sz="4" w:space="0" w:color="auto"/>
            </w:tcBorders>
            <w:shd w:val="clear" w:color="000000" w:fill="D9D9D9"/>
            <w:noWrap/>
            <w:hideMark/>
          </w:tcPr>
          <w:p w14:paraId="5F6DAF74" w14:textId="77777777" w:rsidR="00E85FA3" w:rsidRPr="00E85FA3" w:rsidRDefault="00E85FA3" w:rsidP="00E85FA3">
            <w:pPr>
              <w:jc w:val="center"/>
              <w:rPr>
                <w:b/>
                <w:bCs/>
                <w:sz w:val="18"/>
                <w:szCs w:val="18"/>
                <w:lang w:val="en-US"/>
              </w:rPr>
            </w:pPr>
            <w:r w:rsidRPr="00E85FA3">
              <w:rPr>
                <w:b/>
                <w:bCs/>
                <w:sz w:val="18"/>
                <w:szCs w:val="18"/>
                <w:lang w:val="en-US"/>
              </w:rPr>
              <w:t>1 365 551</w:t>
            </w:r>
          </w:p>
        </w:tc>
        <w:tc>
          <w:tcPr>
            <w:tcW w:w="835" w:type="dxa"/>
            <w:tcBorders>
              <w:top w:val="nil"/>
              <w:left w:val="nil"/>
              <w:bottom w:val="single" w:sz="4" w:space="0" w:color="auto"/>
              <w:right w:val="single" w:sz="4" w:space="0" w:color="auto"/>
            </w:tcBorders>
            <w:shd w:val="clear" w:color="000000" w:fill="D9D9D9"/>
            <w:noWrap/>
            <w:hideMark/>
          </w:tcPr>
          <w:p w14:paraId="0DF0D294" w14:textId="77777777" w:rsidR="00E85FA3" w:rsidRPr="00E85FA3" w:rsidRDefault="00E85FA3" w:rsidP="00E85FA3">
            <w:pPr>
              <w:jc w:val="center"/>
              <w:rPr>
                <w:b/>
                <w:bCs/>
                <w:sz w:val="18"/>
                <w:szCs w:val="18"/>
                <w:lang w:val="en-US"/>
              </w:rPr>
            </w:pPr>
            <w:r w:rsidRPr="00E85FA3">
              <w:rPr>
                <w:b/>
                <w:bCs/>
                <w:sz w:val="18"/>
                <w:szCs w:val="18"/>
                <w:lang w:val="en-US"/>
              </w:rPr>
              <w:t>0</w:t>
            </w:r>
          </w:p>
        </w:tc>
        <w:tc>
          <w:tcPr>
            <w:tcW w:w="972" w:type="dxa"/>
            <w:tcBorders>
              <w:top w:val="nil"/>
              <w:left w:val="nil"/>
              <w:bottom w:val="single" w:sz="4" w:space="0" w:color="auto"/>
              <w:right w:val="single" w:sz="4" w:space="0" w:color="auto"/>
            </w:tcBorders>
            <w:shd w:val="clear" w:color="000000" w:fill="D9D9D9"/>
            <w:noWrap/>
            <w:hideMark/>
          </w:tcPr>
          <w:p w14:paraId="6ACB3EA5" w14:textId="77777777" w:rsidR="00E85FA3" w:rsidRPr="00E85FA3" w:rsidRDefault="00E85FA3" w:rsidP="00E85FA3">
            <w:pPr>
              <w:jc w:val="center"/>
              <w:rPr>
                <w:b/>
                <w:bCs/>
                <w:sz w:val="18"/>
                <w:szCs w:val="18"/>
                <w:lang w:val="en-US"/>
              </w:rPr>
            </w:pPr>
            <w:r w:rsidRPr="00E85FA3">
              <w:rPr>
                <w:b/>
                <w:bCs/>
                <w:sz w:val="18"/>
                <w:szCs w:val="18"/>
                <w:lang w:val="en-US"/>
              </w:rPr>
              <w:t>1 365 551</w:t>
            </w:r>
          </w:p>
        </w:tc>
        <w:tc>
          <w:tcPr>
            <w:tcW w:w="1317" w:type="dxa"/>
            <w:tcBorders>
              <w:top w:val="nil"/>
              <w:left w:val="nil"/>
              <w:bottom w:val="single" w:sz="4" w:space="0" w:color="auto"/>
              <w:right w:val="single" w:sz="4" w:space="0" w:color="auto"/>
            </w:tcBorders>
            <w:shd w:val="clear" w:color="000000" w:fill="DBDBDB"/>
            <w:noWrap/>
            <w:hideMark/>
          </w:tcPr>
          <w:p w14:paraId="122F39B4" w14:textId="77777777" w:rsidR="00E85FA3" w:rsidRPr="00E85FA3" w:rsidRDefault="00E85FA3" w:rsidP="00E85FA3">
            <w:pPr>
              <w:jc w:val="center"/>
              <w:rPr>
                <w:b/>
                <w:bCs/>
                <w:color w:val="000000"/>
                <w:sz w:val="18"/>
                <w:szCs w:val="18"/>
                <w:lang w:val="en-US"/>
              </w:rPr>
            </w:pPr>
            <w:r w:rsidRPr="00E85FA3">
              <w:rPr>
                <w:b/>
                <w:bCs/>
                <w:color w:val="000000"/>
                <w:sz w:val="18"/>
                <w:szCs w:val="18"/>
                <w:lang w:val="en-US"/>
              </w:rPr>
              <w:t>43%</w:t>
            </w:r>
          </w:p>
        </w:tc>
      </w:tr>
      <w:tr w:rsidR="007B3A0A" w:rsidRPr="00E85FA3" w14:paraId="0BE880C2" w14:textId="77777777" w:rsidTr="006F3AB0">
        <w:trPr>
          <w:trHeight w:val="240"/>
        </w:trPr>
        <w:tc>
          <w:tcPr>
            <w:tcW w:w="3969"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14:paraId="083F8834" w14:textId="77777777" w:rsidR="00E85FA3" w:rsidRPr="00E85FA3" w:rsidRDefault="00E85FA3" w:rsidP="00E85FA3">
            <w:pPr>
              <w:rPr>
                <w:b/>
                <w:bCs/>
                <w:i/>
                <w:iCs/>
                <w:color w:val="000000"/>
                <w:sz w:val="18"/>
                <w:szCs w:val="18"/>
                <w:lang w:val="en-US"/>
              </w:rPr>
            </w:pPr>
            <w:r w:rsidRPr="00E85FA3">
              <w:rPr>
                <w:b/>
                <w:bCs/>
                <w:i/>
                <w:iCs/>
                <w:color w:val="000000"/>
                <w:sz w:val="18"/>
                <w:szCs w:val="18"/>
                <w:lang w:val="en-US"/>
              </w:rPr>
              <w:t>Sport</w:t>
            </w:r>
          </w:p>
        </w:tc>
        <w:tc>
          <w:tcPr>
            <w:tcW w:w="1111" w:type="dxa"/>
            <w:tcBorders>
              <w:top w:val="nil"/>
              <w:left w:val="nil"/>
              <w:bottom w:val="single" w:sz="4" w:space="0" w:color="auto"/>
              <w:right w:val="single" w:sz="4" w:space="0" w:color="auto"/>
            </w:tcBorders>
            <w:shd w:val="clear" w:color="000000" w:fill="FFFFFF"/>
            <w:noWrap/>
            <w:hideMark/>
          </w:tcPr>
          <w:p w14:paraId="0858DCC7"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9 000</w:t>
            </w:r>
          </w:p>
        </w:tc>
        <w:tc>
          <w:tcPr>
            <w:tcW w:w="973" w:type="dxa"/>
            <w:tcBorders>
              <w:top w:val="nil"/>
              <w:left w:val="nil"/>
              <w:bottom w:val="single" w:sz="4" w:space="0" w:color="auto"/>
              <w:right w:val="single" w:sz="4" w:space="0" w:color="auto"/>
            </w:tcBorders>
            <w:shd w:val="clear" w:color="000000" w:fill="FFFFFF"/>
            <w:noWrap/>
            <w:hideMark/>
          </w:tcPr>
          <w:p w14:paraId="541A8660"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noWrap/>
            <w:hideMark/>
          </w:tcPr>
          <w:p w14:paraId="18A1E0AD"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9 000</w:t>
            </w:r>
          </w:p>
        </w:tc>
        <w:tc>
          <w:tcPr>
            <w:tcW w:w="1111" w:type="dxa"/>
            <w:tcBorders>
              <w:top w:val="nil"/>
              <w:left w:val="nil"/>
              <w:bottom w:val="single" w:sz="4" w:space="0" w:color="auto"/>
              <w:right w:val="single" w:sz="4" w:space="0" w:color="auto"/>
            </w:tcBorders>
            <w:shd w:val="clear" w:color="000000" w:fill="FFFFFF"/>
            <w:noWrap/>
            <w:hideMark/>
          </w:tcPr>
          <w:p w14:paraId="1535117C"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494 481</w:t>
            </w:r>
          </w:p>
        </w:tc>
        <w:tc>
          <w:tcPr>
            <w:tcW w:w="972" w:type="dxa"/>
            <w:tcBorders>
              <w:top w:val="nil"/>
              <w:left w:val="nil"/>
              <w:bottom w:val="single" w:sz="4" w:space="0" w:color="auto"/>
              <w:right w:val="single" w:sz="4" w:space="0" w:color="auto"/>
            </w:tcBorders>
            <w:shd w:val="clear" w:color="000000" w:fill="FFFFFF"/>
            <w:noWrap/>
            <w:hideMark/>
          </w:tcPr>
          <w:p w14:paraId="2FEC8436"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noWrap/>
            <w:hideMark/>
          </w:tcPr>
          <w:p w14:paraId="1F98CE02"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494 481</w:t>
            </w:r>
          </w:p>
        </w:tc>
        <w:tc>
          <w:tcPr>
            <w:tcW w:w="972" w:type="dxa"/>
            <w:tcBorders>
              <w:top w:val="nil"/>
              <w:left w:val="nil"/>
              <w:bottom w:val="single" w:sz="4" w:space="0" w:color="auto"/>
              <w:right w:val="single" w:sz="4" w:space="0" w:color="auto"/>
            </w:tcBorders>
            <w:shd w:val="clear" w:color="000000" w:fill="FFFFFF"/>
            <w:noWrap/>
            <w:hideMark/>
          </w:tcPr>
          <w:p w14:paraId="4423D3A8"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58 545</w:t>
            </w:r>
          </w:p>
        </w:tc>
        <w:tc>
          <w:tcPr>
            <w:tcW w:w="835" w:type="dxa"/>
            <w:tcBorders>
              <w:top w:val="nil"/>
              <w:left w:val="nil"/>
              <w:bottom w:val="single" w:sz="4" w:space="0" w:color="auto"/>
              <w:right w:val="single" w:sz="4" w:space="0" w:color="auto"/>
            </w:tcBorders>
            <w:shd w:val="clear" w:color="000000" w:fill="FFFFFF"/>
            <w:noWrap/>
            <w:hideMark/>
          </w:tcPr>
          <w:p w14:paraId="2D7B9EF6"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0</w:t>
            </w:r>
          </w:p>
        </w:tc>
        <w:tc>
          <w:tcPr>
            <w:tcW w:w="972" w:type="dxa"/>
            <w:tcBorders>
              <w:top w:val="nil"/>
              <w:left w:val="nil"/>
              <w:bottom w:val="single" w:sz="4" w:space="0" w:color="auto"/>
              <w:right w:val="single" w:sz="4" w:space="0" w:color="auto"/>
            </w:tcBorders>
            <w:shd w:val="clear" w:color="000000" w:fill="FFFFFF"/>
            <w:noWrap/>
            <w:hideMark/>
          </w:tcPr>
          <w:p w14:paraId="7A8E0F6B"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58 545</w:t>
            </w:r>
          </w:p>
        </w:tc>
        <w:tc>
          <w:tcPr>
            <w:tcW w:w="1317" w:type="dxa"/>
            <w:tcBorders>
              <w:top w:val="nil"/>
              <w:left w:val="nil"/>
              <w:bottom w:val="single" w:sz="4" w:space="0" w:color="auto"/>
              <w:right w:val="single" w:sz="4" w:space="0" w:color="auto"/>
            </w:tcBorders>
            <w:shd w:val="clear" w:color="000000" w:fill="FFFFFF"/>
            <w:noWrap/>
            <w:hideMark/>
          </w:tcPr>
          <w:p w14:paraId="36F263B9"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12%</w:t>
            </w:r>
          </w:p>
        </w:tc>
      </w:tr>
      <w:tr w:rsidR="007B3A0A" w:rsidRPr="00E85FA3" w14:paraId="186B39F9" w14:textId="77777777" w:rsidTr="006F3AB0">
        <w:trPr>
          <w:trHeight w:val="58"/>
        </w:trPr>
        <w:tc>
          <w:tcPr>
            <w:tcW w:w="559" w:type="dxa"/>
            <w:tcBorders>
              <w:top w:val="nil"/>
              <w:left w:val="single" w:sz="4" w:space="0" w:color="auto"/>
              <w:bottom w:val="single" w:sz="4" w:space="0" w:color="auto"/>
              <w:right w:val="nil"/>
            </w:tcBorders>
            <w:shd w:val="clear" w:color="000000" w:fill="FFFFFF"/>
            <w:noWrap/>
            <w:hideMark/>
          </w:tcPr>
          <w:p w14:paraId="71A05011" w14:textId="77777777" w:rsidR="00E85FA3" w:rsidRPr="00E85FA3" w:rsidRDefault="00E85FA3" w:rsidP="00E85FA3">
            <w:pPr>
              <w:rPr>
                <w:b/>
                <w:bCs/>
                <w:i/>
                <w:iCs/>
                <w:color w:val="000000"/>
                <w:sz w:val="18"/>
                <w:szCs w:val="18"/>
                <w:lang w:val="en-US"/>
              </w:rPr>
            </w:pPr>
            <w:r w:rsidRPr="00E85FA3">
              <w:rPr>
                <w:b/>
                <w:bCs/>
                <w:i/>
                <w:iCs/>
                <w:color w:val="000000"/>
                <w:sz w:val="18"/>
                <w:szCs w:val="18"/>
                <w:lang w:val="en-US"/>
              </w:rPr>
              <w:lastRenderedPageBreak/>
              <w:t> </w:t>
            </w:r>
          </w:p>
        </w:tc>
        <w:tc>
          <w:tcPr>
            <w:tcW w:w="3410" w:type="dxa"/>
            <w:tcBorders>
              <w:top w:val="nil"/>
              <w:left w:val="single" w:sz="4" w:space="0" w:color="auto"/>
              <w:bottom w:val="single" w:sz="4" w:space="0" w:color="auto"/>
              <w:right w:val="single" w:sz="4" w:space="0" w:color="auto"/>
            </w:tcBorders>
            <w:shd w:val="clear" w:color="000000" w:fill="FFFFFF"/>
            <w:hideMark/>
          </w:tcPr>
          <w:p w14:paraId="2E2C81DB" w14:textId="77777777" w:rsidR="00E85FA3" w:rsidRPr="00E85FA3" w:rsidRDefault="00E85FA3" w:rsidP="00E85FA3">
            <w:pPr>
              <w:rPr>
                <w:sz w:val="18"/>
                <w:szCs w:val="18"/>
                <w:lang w:val="en-US"/>
              </w:rPr>
            </w:pPr>
            <w:r w:rsidRPr="00E85FA3">
              <w:rPr>
                <w:sz w:val="18"/>
                <w:szCs w:val="18"/>
                <w:lang w:val="en-US"/>
              </w:rPr>
              <w:t>Narva 6. Kooli (Kerese tn 22) juures asuva staadioni rekonstrueerimine, sh projekteerimine</w:t>
            </w:r>
          </w:p>
        </w:tc>
        <w:tc>
          <w:tcPr>
            <w:tcW w:w="1111" w:type="dxa"/>
            <w:tcBorders>
              <w:top w:val="nil"/>
              <w:left w:val="nil"/>
              <w:bottom w:val="single" w:sz="4" w:space="0" w:color="auto"/>
              <w:right w:val="single" w:sz="4" w:space="0" w:color="auto"/>
            </w:tcBorders>
            <w:shd w:val="clear" w:color="000000" w:fill="FFFFFF"/>
            <w:hideMark/>
          </w:tcPr>
          <w:p w14:paraId="7C7E74C3" w14:textId="77777777" w:rsidR="00E85FA3" w:rsidRPr="00E85FA3" w:rsidRDefault="00E85FA3" w:rsidP="00E85FA3">
            <w:pPr>
              <w:jc w:val="center"/>
              <w:rPr>
                <w:sz w:val="18"/>
                <w:szCs w:val="18"/>
                <w:lang w:val="en-US"/>
              </w:rPr>
            </w:pPr>
            <w:r w:rsidRPr="00E85FA3">
              <w:rPr>
                <w:sz w:val="18"/>
                <w:szCs w:val="18"/>
                <w:lang w:val="en-US"/>
              </w:rPr>
              <w:t>9 000</w:t>
            </w:r>
          </w:p>
        </w:tc>
        <w:tc>
          <w:tcPr>
            <w:tcW w:w="973" w:type="dxa"/>
            <w:tcBorders>
              <w:top w:val="nil"/>
              <w:left w:val="nil"/>
              <w:bottom w:val="single" w:sz="4" w:space="0" w:color="auto"/>
              <w:right w:val="single" w:sz="4" w:space="0" w:color="auto"/>
            </w:tcBorders>
            <w:shd w:val="clear" w:color="000000" w:fill="FFFFFF"/>
            <w:noWrap/>
            <w:hideMark/>
          </w:tcPr>
          <w:p w14:paraId="1A52649D"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65EA939B" w14:textId="77777777" w:rsidR="00E85FA3" w:rsidRPr="00E85FA3" w:rsidRDefault="00E85FA3" w:rsidP="00E85FA3">
            <w:pPr>
              <w:jc w:val="center"/>
              <w:rPr>
                <w:color w:val="000000"/>
                <w:sz w:val="18"/>
                <w:szCs w:val="18"/>
                <w:lang w:val="en-US"/>
              </w:rPr>
            </w:pPr>
            <w:r w:rsidRPr="00E85FA3">
              <w:rPr>
                <w:color w:val="000000"/>
                <w:sz w:val="18"/>
                <w:szCs w:val="18"/>
                <w:lang w:val="en-US"/>
              </w:rPr>
              <w:t>9 000</w:t>
            </w:r>
          </w:p>
        </w:tc>
        <w:tc>
          <w:tcPr>
            <w:tcW w:w="1111" w:type="dxa"/>
            <w:tcBorders>
              <w:top w:val="nil"/>
              <w:left w:val="nil"/>
              <w:bottom w:val="single" w:sz="4" w:space="0" w:color="auto"/>
              <w:right w:val="single" w:sz="4" w:space="0" w:color="auto"/>
            </w:tcBorders>
            <w:shd w:val="clear" w:color="000000" w:fill="FFFFFF"/>
            <w:noWrap/>
            <w:hideMark/>
          </w:tcPr>
          <w:p w14:paraId="732D8077"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 </w:t>
            </w:r>
          </w:p>
        </w:tc>
        <w:tc>
          <w:tcPr>
            <w:tcW w:w="972" w:type="dxa"/>
            <w:tcBorders>
              <w:top w:val="nil"/>
              <w:left w:val="nil"/>
              <w:bottom w:val="single" w:sz="4" w:space="0" w:color="auto"/>
              <w:right w:val="single" w:sz="4" w:space="0" w:color="auto"/>
            </w:tcBorders>
            <w:shd w:val="clear" w:color="000000" w:fill="FFFFFF"/>
            <w:noWrap/>
            <w:hideMark/>
          </w:tcPr>
          <w:p w14:paraId="33A6494C"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0D56AA06"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972" w:type="dxa"/>
            <w:tcBorders>
              <w:top w:val="nil"/>
              <w:left w:val="nil"/>
              <w:bottom w:val="single" w:sz="4" w:space="0" w:color="auto"/>
              <w:right w:val="single" w:sz="4" w:space="0" w:color="auto"/>
            </w:tcBorders>
            <w:shd w:val="clear" w:color="000000" w:fill="FFFFFF"/>
            <w:noWrap/>
            <w:hideMark/>
          </w:tcPr>
          <w:p w14:paraId="50C5719C"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 </w:t>
            </w:r>
          </w:p>
        </w:tc>
        <w:tc>
          <w:tcPr>
            <w:tcW w:w="835" w:type="dxa"/>
            <w:tcBorders>
              <w:top w:val="nil"/>
              <w:left w:val="nil"/>
              <w:bottom w:val="single" w:sz="4" w:space="0" w:color="auto"/>
              <w:right w:val="single" w:sz="4" w:space="0" w:color="auto"/>
            </w:tcBorders>
            <w:shd w:val="clear" w:color="000000" w:fill="FFFFFF"/>
            <w:noWrap/>
            <w:hideMark/>
          </w:tcPr>
          <w:p w14:paraId="41A447D0"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5663BDBE"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317" w:type="dxa"/>
            <w:tcBorders>
              <w:top w:val="nil"/>
              <w:left w:val="nil"/>
              <w:bottom w:val="single" w:sz="4" w:space="0" w:color="auto"/>
              <w:right w:val="single" w:sz="4" w:space="0" w:color="auto"/>
            </w:tcBorders>
            <w:shd w:val="clear" w:color="000000" w:fill="FFFFFF"/>
            <w:noWrap/>
            <w:hideMark/>
          </w:tcPr>
          <w:p w14:paraId="4B73114B" w14:textId="4AF5F74F" w:rsidR="00E85FA3" w:rsidRPr="00E85FA3" w:rsidRDefault="00306D9F" w:rsidP="00E85FA3">
            <w:pPr>
              <w:jc w:val="center"/>
              <w:rPr>
                <w:color w:val="000000"/>
                <w:sz w:val="18"/>
                <w:szCs w:val="18"/>
                <w:lang w:val="en-US"/>
              </w:rPr>
            </w:pPr>
            <w:r>
              <w:rPr>
                <w:color w:val="000000"/>
                <w:sz w:val="18"/>
                <w:szCs w:val="18"/>
                <w:lang w:val="en-US"/>
              </w:rPr>
              <w:t>0%</w:t>
            </w:r>
          </w:p>
        </w:tc>
      </w:tr>
      <w:tr w:rsidR="007B3A0A" w:rsidRPr="00E85FA3" w14:paraId="4A633CCA" w14:textId="77777777" w:rsidTr="006F3AB0">
        <w:trPr>
          <w:trHeight w:val="142"/>
        </w:trPr>
        <w:tc>
          <w:tcPr>
            <w:tcW w:w="559" w:type="dxa"/>
            <w:tcBorders>
              <w:top w:val="nil"/>
              <w:left w:val="single" w:sz="4" w:space="0" w:color="auto"/>
              <w:bottom w:val="single" w:sz="4" w:space="0" w:color="auto"/>
              <w:right w:val="single" w:sz="4" w:space="0" w:color="auto"/>
            </w:tcBorders>
            <w:shd w:val="clear" w:color="000000" w:fill="FFFFFF"/>
            <w:noWrap/>
            <w:hideMark/>
          </w:tcPr>
          <w:p w14:paraId="649BC31F" w14:textId="77777777" w:rsidR="00E85FA3" w:rsidRPr="00E85FA3" w:rsidRDefault="00E85FA3" w:rsidP="00E85FA3">
            <w:pPr>
              <w:jc w:val="center"/>
              <w:rPr>
                <w:color w:val="000000"/>
                <w:sz w:val="18"/>
                <w:szCs w:val="18"/>
                <w:lang w:val="en-US"/>
              </w:rPr>
            </w:pPr>
            <w:r w:rsidRPr="00E85FA3">
              <w:rPr>
                <w:color w:val="000000"/>
                <w:sz w:val="18"/>
                <w:szCs w:val="18"/>
                <w:lang w:val="en-US"/>
              </w:rPr>
              <w:t>4.1</w:t>
            </w:r>
          </w:p>
        </w:tc>
        <w:tc>
          <w:tcPr>
            <w:tcW w:w="3410" w:type="dxa"/>
            <w:tcBorders>
              <w:top w:val="nil"/>
              <w:left w:val="nil"/>
              <w:bottom w:val="single" w:sz="4" w:space="0" w:color="auto"/>
              <w:right w:val="single" w:sz="4" w:space="0" w:color="auto"/>
            </w:tcBorders>
            <w:shd w:val="clear" w:color="000000" w:fill="FFFFFF"/>
            <w:hideMark/>
          </w:tcPr>
          <w:p w14:paraId="469968E8" w14:textId="77777777" w:rsidR="00E85FA3" w:rsidRPr="00E85FA3" w:rsidRDefault="00E85FA3" w:rsidP="00E85FA3">
            <w:pPr>
              <w:rPr>
                <w:color w:val="000000"/>
                <w:sz w:val="18"/>
                <w:szCs w:val="18"/>
                <w:lang w:val="en-US"/>
              </w:rPr>
            </w:pPr>
            <w:r w:rsidRPr="00E85FA3">
              <w:rPr>
                <w:color w:val="000000"/>
                <w:sz w:val="18"/>
                <w:szCs w:val="18"/>
                <w:lang w:val="en-US"/>
              </w:rPr>
              <w:t>Spordiväljaku projekteerimine ja ehitamine</w:t>
            </w:r>
          </w:p>
        </w:tc>
        <w:tc>
          <w:tcPr>
            <w:tcW w:w="1111" w:type="dxa"/>
            <w:tcBorders>
              <w:top w:val="nil"/>
              <w:left w:val="nil"/>
              <w:bottom w:val="single" w:sz="4" w:space="0" w:color="auto"/>
              <w:right w:val="single" w:sz="4" w:space="0" w:color="auto"/>
            </w:tcBorders>
            <w:shd w:val="clear" w:color="000000" w:fill="FFFFFF"/>
            <w:hideMark/>
          </w:tcPr>
          <w:p w14:paraId="065A74A9" w14:textId="5B21C1BE" w:rsidR="00E85FA3" w:rsidRPr="00E85FA3" w:rsidRDefault="00E85FA3" w:rsidP="00E85FA3">
            <w:pPr>
              <w:jc w:val="center"/>
              <w:rPr>
                <w:sz w:val="18"/>
                <w:szCs w:val="18"/>
                <w:lang w:val="en-US"/>
              </w:rPr>
            </w:pPr>
            <w:r w:rsidRPr="00E85FA3">
              <w:rPr>
                <w:sz w:val="18"/>
                <w:szCs w:val="18"/>
                <w:lang w:val="en-US"/>
              </w:rPr>
              <w:t> </w:t>
            </w:r>
            <w:r w:rsidR="00306D9F">
              <w:rPr>
                <w:sz w:val="18"/>
                <w:szCs w:val="18"/>
                <w:lang w:val="en-US"/>
              </w:rPr>
              <w:t>0</w:t>
            </w:r>
          </w:p>
        </w:tc>
        <w:tc>
          <w:tcPr>
            <w:tcW w:w="973" w:type="dxa"/>
            <w:tcBorders>
              <w:top w:val="nil"/>
              <w:left w:val="nil"/>
              <w:bottom w:val="single" w:sz="4" w:space="0" w:color="auto"/>
              <w:right w:val="single" w:sz="4" w:space="0" w:color="auto"/>
            </w:tcBorders>
            <w:shd w:val="clear" w:color="000000" w:fill="FFFFFF"/>
            <w:hideMark/>
          </w:tcPr>
          <w:p w14:paraId="573A2BD8"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6DB0DD00"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hideMark/>
          </w:tcPr>
          <w:p w14:paraId="351B398B" w14:textId="77777777" w:rsidR="00E85FA3" w:rsidRPr="00E85FA3" w:rsidRDefault="00E85FA3" w:rsidP="00E85FA3">
            <w:pPr>
              <w:jc w:val="center"/>
              <w:rPr>
                <w:sz w:val="18"/>
                <w:szCs w:val="18"/>
                <w:lang w:val="en-US"/>
              </w:rPr>
            </w:pPr>
            <w:r w:rsidRPr="00E85FA3">
              <w:rPr>
                <w:sz w:val="18"/>
                <w:szCs w:val="18"/>
                <w:lang w:val="en-US"/>
              </w:rPr>
              <w:t>1 500</w:t>
            </w:r>
          </w:p>
        </w:tc>
        <w:tc>
          <w:tcPr>
            <w:tcW w:w="972" w:type="dxa"/>
            <w:tcBorders>
              <w:top w:val="nil"/>
              <w:left w:val="nil"/>
              <w:bottom w:val="single" w:sz="4" w:space="0" w:color="auto"/>
              <w:right w:val="single" w:sz="4" w:space="0" w:color="auto"/>
            </w:tcBorders>
            <w:shd w:val="clear" w:color="000000" w:fill="FFFFFF"/>
            <w:hideMark/>
          </w:tcPr>
          <w:p w14:paraId="707B5CBD"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47A1B74B" w14:textId="77777777" w:rsidR="00E85FA3" w:rsidRPr="00E85FA3" w:rsidRDefault="00E85FA3" w:rsidP="00E85FA3">
            <w:pPr>
              <w:jc w:val="center"/>
              <w:rPr>
                <w:color w:val="000000"/>
                <w:sz w:val="18"/>
                <w:szCs w:val="18"/>
                <w:lang w:val="en-US"/>
              </w:rPr>
            </w:pPr>
            <w:r w:rsidRPr="00E85FA3">
              <w:rPr>
                <w:color w:val="000000"/>
                <w:sz w:val="18"/>
                <w:szCs w:val="18"/>
                <w:lang w:val="en-US"/>
              </w:rPr>
              <w:t>1 500</w:t>
            </w:r>
          </w:p>
        </w:tc>
        <w:tc>
          <w:tcPr>
            <w:tcW w:w="972" w:type="dxa"/>
            <w:tcBorders>
              <w:top w:val="nil"/>
              <w:left w:val="nil"/>
              <w:bottom w:val="single" w:sz="4" w:space="0" w:color="auto"/>
              <w:right w:val="single" w:sz="4" w:space="0" w:color="auto"/>
            </w:tcBorders>
            <w:shd w:val="clear" w:color="auto" w:fill="auto"/>
            <w:noWrap/>
            <w:hideMark/>
          </w:tcPr>
          <w:p w14:paraId="2201A32C" w14:textId="77777777" w:rsidR="00E85FA3" w:rsidRPr="00E85FA3" w:rsidRDefault="00E85FA3" w:rsidP="00E85FA3">
            <w:pPr>
              <w:jc w:val="center"/>
              <w:rPr>
                <w:color w:val="000000"/>
                <w:sz w:val="18"/>
                <w:szCs w:val="18"/>
                <w:lang w:val="en-US"/>
              </w:rPr>
            </w:pPr>
            <w:r w:rsidRPr="00E85FA3">
              <w:rPr>
                <w:color w:val="000000"/>
                <w:sz w:val="18"/>
                <w:szCs w:val="18"/>
                <w:lang w:val="en-US"/>
              </w:rPr>
              <w:t>1 500</w:t>
            </w:r>
          </w:p>
        </w:tc>
        <w:tc>
          <w:tcPr>
            <w:tcW w:w="835" w:type="dxa"/>
            <w:tcBorders>
              <w:top w:val="nil"/>
              <w:left w:val="nil"/>
              <w:bottom w:val="single" w:sz="4" w:space="0" w:color="auto"/>
              <w:right w:val="single" w:sz="4" w:space="0" w:color="auto"/>
            </w:tcBorders>
            <w:shd w:val="clear" w:color="auto" w:fill="auto"/>
            <w:noWrap/>
            <w:hideMark/>
          </w:tcPr>
          <w:p w14:paraId="33DD8A2E"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550ACD38" w14:textId="77777777" w:rsidR="00E85FA3" w:rsidRPr="00E85FA3" w:rsidRDefault="00E85FA3" w:rsidP="00E85FA3">
            <w:pPr>
              <w:jc w:val="center"/>
              <w:rPr>
                <w:color w:val="000000"/>
                <w:sz w:val="18"/>
                <w:szCs w:val="18"/>
                <w:lang w:val="en-US"/>
              </w:rPr>
            </w:pPr>
            <w:r w:rsidRPr="00E85FA3">
              <w:rPr>
                <w:color w:val="000000"/>
                <w:sz w:val="18"/>
                <w:szCs w:val="18"/>
                <w:lang w:val="en-US"/>
              </w:rPr>
              <w:t>1 500</w:t>
            </w:r>
          </w:p>
        </w:tc>
        <w:tc>
          <w:tcPr>
            <w:tcW w:w="1317" w:type="dxa"/>
            <w:tcBorders>
              <w:top w:val="nil"/>
              <w:left w:val="nil"/>
              <w:bottom w:val="single" w:sz="4" w:space="0" w:color="auto"/>
              <w:right w:val="single" w:sz="4" w:space="0" w:color="auto"/>
            </w:tcBorders>
            <w:shd w:val="clear" w:color="000000" w:fill="FFFFFF"/>
            <w:noWrap/>
            <w:hideMark/>
          </w:tcPr>
          <w:p w14:paraId="1A6FB443" w14:textId="77777777" w:rsidR="00E85FA3" w:rsidRPr="00E85FA3" w:rsidRDefault="00E85FA3" w:rsidP="00E85FA3">
            <w:pPr>
              <w:jc w:val="center"/>
              <w:rPr>
                <w:color w:val="000000"/>
                <w:sz w:val="18"/>
                <w:szCs w:val="18"/>
                <w:lang w:val="en-US"/>
              </w:rPr>
            </w:pPr>
            <w:r w:rsidRPr="00E85FA3">
              <w:rPr>
                <w:color w:val="000000"/>
                <w:sz w:val="18"/>
                <w:szCs w:val="18"/>
                <w:lang w:val="en-US"/>
              </w:rPr>
              <w:t>100%</w:t>
            </w:r>
          </w:p>
        </w:tc>
      </w:tr>
      <w:tr w:rsidR="007B3A0A" w:rsidRPr="00E85FA3" w14:paraId="4FD0CB9B" w14:textId="77777777" w:rsidTr="006F3AB0">
        <w:trPr>
          <w:trHeight w:val="547"/>
        </w:trPr>
        <w:tc>
          <w:tcPr>
            <w:tcW w:w="559" w:type="dxa"/>
            <w:tcBorders>
              <w:top w:val="nil"/>
              <w:left w:val="single" w:sz="4" w:space="0" w:color="auto"/>
              <w:bottom w:val="single" w:sz="4" w:space="0" w:color="auto"/>
              <w:right w:val="single" w:sz="4" w:space="0" w:color="auto"/>
            </w:tcBorders>
            <w:shd w:val="clear" w:color="000000" w:fill="FFFFFF"/>
            <w:noWrap/>
            <w:hideMark/>
          </w:tcPr>
          <w:p w14:paraId="5C1FF20A" w14:textId="77777777" w:rsidR="00E85FA3" w:rsidRPr="00E85FA3" w:rsidRDefault="00E85FA3" w:rsidP="00E85FA3">
            <w:pPr>
              <w:jc w:val="center"/>
              <w:rPr>
                <w:color w:val="000000"/>
                <w:sz w:val="18"/>
                <w:szCs w:val="18"/>
                <w:lang w:val="en-US"/>
              </w:rPr>
            </w:pPr>
            <w:r w:rsidRPr="00E85FA3">
              <w:rPr>
                <w:color w:val="000000"/>
                <w:sz w:val="18"/>
                <w:szCs w:val="18"/>
                <w:lang w:val="en-US"/>
              </w:rPr>
              <w:t>4.2</w:t>
            </w:r>
          </w:p>
        </w:tc>
        <w:tc>
          <w:tcPr>
            <w:tcW w:w="3410" w:type="dxa"/>
            <w:tcBorders>
              <w:top w:val="nil"/>
              <w:left w:val="nil"/>
              <w:bottom w:val="single" w:sz="4" w:space="0" w:color="auto"/>
              <w:right w:val="single" w:sz="4" w:space="0" w:color="auto"/>
            </w:tcBorders>
            <w:shd w:val="clear" w:color="000000" w:fill="FFFFFF"/>
            <w:hideMark/>
          </w:tcPr>
          <w:p w14:paraId="50954F9C" w14:textId="77777777" w:rsidR="00E85FA3" w:rsidRPr="00E85FA3" w:rsidRDefault="00E85FA3" w:rsidP="00E85FA3">
            <w:pPr>
              <w:rPr>
                <w:sz w:val="18"/>
                <w:szCs w:val="18"/>
                <w:lang w:val="en-US"/>
              </w:rPr>
            </w:pPr>
            <w:r w:rsidRPr="00E85FA3">
              <w:rPr>
                <w:sz w:val="18"/>
                <w:szCs w:val="18"/>
                <w:lang w:val="en-US"/>
              </w:rPr>
              <w:t>Narva Spordikool Energia spordisaali (Tallinna mnt 30) renoveerimine (riietusruumide rekonstrueerimine) vastavalt projektile</w:t>
            </w:r>
          </w:p>
        </w:tc>
        <w:tc>
          <w:tcPr>
            <w:tcW w:w="1111" w:type="dxa"/>
            <w:tcBorders>
              <w:top w:val="nil"/>
              <w:left w:val="nil"/>
              <w:bottom w:val="single" w:sz="4" w:space="0" w:color="auto"/>
              <w:right w:val="single" w:sz="4" w:space="0" w:color="auto"/>
            </w:tcBorders>
            <w:shd w:val="clear" w:color="auto" w:fill="auto"/>
            <w:noWrap/>
            <w:hideMark/>
          </w:tcPr>
          <w:p w14:paraId="0B1BF5AE" w14:textId="39127A0E" w:rsidR="00E85FA3" w:rsidRPr="00E85FA3" w:rsidRDefault="00E85FA3" w:rsidP="00E85FA3">
            <w:pPr>
              <w:jc w:val="center"/>
              <w:rPr>
                <w:color w:val="000000"/>
                <w:sz w:val="18"/>
                <w:szCs w:val="18"/>
                <w:lang w:val="en-US"/>
              </w:rPr>
            </w:pPr>
            <w:r w:rsidRPr="00E85FA3">
              <w:rPr>
                <w:color w:val="000000"/>
                <w:sz w:val="18"/>
                <w:szCs w:val="18"/>
                <w:lang w:val="en-US"/>
              </w:rPr>
              <w:t> </w:t>
            </w:r>
            <w:r w:rsidR="00306D9F">
              <w:rPr>
                <w:color w:val="000000"/>
                <w:sz w:val="18"/>
                <w:szCs w:val="18"/>
                <w:lang w:val="en-US"/>
              </w:rPr>
              <w:t>0</w:t>
            </w:r>
          </w:p>
        </w:tc>
        <w:tc>
          <w:tcPr>
            <w:tcW w:w="973" w:type="dxa"/>
            <w:tcBorders>
              <w:top w:val="nil"/>
              <w:left w:val="nil"/>
              <w:bottom w:val="single" w:sz="4" w:space="0" w:color="auto"/>
              <w:right w:val="single" w:sz="4" w:space="0" w:color="auto"/>
            </w:tcBorders>
            <w:shd w:val="clear" w:color="000000" w:fill="FFFFFF"/>
            <w:hideMark/>
          </w:tcPr>
          <w:p w14:paraId="4AACDE2A"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64D3D5CF"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111" w:type="dxa"/>
            <w:tcBorders>
              <w:top w:val="nil"/>
              <w:left w:val="nil"/>
              <w:bottom w:val="single" w:sz="4" w:space="0" w:color="auto"/>
              <w:right w:val="single" w:sz="4" w:space="0" w:color="auto"/>
            </w:tcBorders>
            <w:shd w:val="clear" w:color="auto" w:fill="auto"/>
            <w:noWrap/>
            <w:hideMark/>
          </w:tcPr>
          <w:p w14:paraId="2DBE5D43" w14:textId="77777777" w:rsidR="00E85FA3" w:rsidRPr="00E85FA3" w:rsidRDefault="00E85FA3" w:rsidP="00E85FA3">
            <w:pPr>
              <w:jc w:val="center"/>
              <w:rPr>
                <w:color w:val="000000"/>
                <w:sz w:val="18"/>
                <w:szCs w:val="18"/>
                <w:lang w:val="en-US"/>
              </w:rPr>
            </w:pPr>
            <w:r w:rsidRPr="00E85FA3">
              <w:rPr>
                <w:color w:val="000000"/>
                <w:sz w:val="18"/>
                <w:szCs w:val="18"/>
                <w:lang w:val="en-US"/>
              </w:rPr>
              <w:t>190 700</w:t>
            </w:r>
          </w:p>
        </w:tc>
        <w:tc>
          <w:tcPr>
            <w:tcW w:w="972" w:type="dxa"/>
            <w:tcBorders>
              <w:top w:val="nil"/>
              <w:left w:val="nil"/>
              <w:bottom w:val="single" w:sz="4" w:space="0" w:color="auto"/>
              <w:right w:val="single" w:sz="4" w:space="0" w:color="auto"/>
            </w:tcBorders>
            <w:shd w:val="clear" w:color="000000" w:fill="FFFFFF"/>
            <w:hideMark/>
          </w:tcPr>
          <w:p w14:paraId="7B0C9EDD"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2E378816" w14:textId="77777777" w:rsidR="00E85FA3" w:rsidRPr="00E85FA3" w:rsidRDefault="00E85FA3" w:rsidP="00E85FA3">
            <w:pPr>
              <w:jc w:val="center"/>
              <w:rPr>
                <w:color w:val="000000"/>
                <w:sz w:val="18"/>
                <w:szCs w:val="18"/>
                <w:lang w:val="en-US"/>
              </w:rPr>
            </w:pPr>
            <w:r w:rsidRPr="00E85FA3">
              <w:rPr>
                <w:color w:val="000000"/>
                <w:sz w:val="18"/>
                <w:szCs w:val="18"/>
                <w:lang w:val="en-US"/>
              </w:rPr>
              <w:t>190 700</w:t>
            </w:r>
          </w:p>
        </w:tc>
        <w:tc>
          <w:tcPr>
            <w:tcW w:w="972" w:type="dxa"/>
            <w:tcBorders>
              <w:top w:val="nil"/>
              <w:left w:val="nil"/>
              <w:bottom w:val="single" w:sz="4" w:space="0" w:color="auto"/>
              <w:right w:val="single" w:sz="4" w:space="0" w:color="auto"/>
            </w:tcBorders>
            <w:shd w:val="clear" w:color="auto" w:fill="auto"/>
            <w:noWrap/>
            <w:hideMark/>
          </w:tcPr>
          <w:p w14:paraId="236C7AF4" w14:textId="77777777" w:rsidR="00E85FA3" w:rsidRPr="00E85FA3" w:rsidRDefault="00E85FA3" w:rsidP="00E85FA3">
            <w:pPr>
              <w:jc w:val="center"/>
              <w:rPr>
                <w:color w:val="000000"/>
                <w:sz w:val="18"/>
                <w:szCs w:val="18"/>
                <w:lang w:val="en-US"/>
              </w:rPr>
            </w:pPr>
            <w:r w:rsidRPr="00E85FA3">
              <w:rPr>
                <w:color w:val="000000"/>
                <w:sz w:val="18"/>
                <w:szCs w:val="18"/>
                <w:lang w:val="en-US"/>
              </w:rPr>
              <w:t>4 692</w:t>
            </w:r>
          </w:p>
        </w:tc>
        <w:tc>
          <w:tcPr>
            <w:tcW w:w="835" w:type="dxa"/>
            <w:tcBorders>
              <w:top w:val="nil"/>
              <w:left w:val="nil"/>
              <w:bottom w:val="single" w:sz="4" w:space="0" w:color="auto"/>
              <w:right w:val="single" w:sz="4" w:space="0" w:color="auto"/>
            </w:tcBorders>
            <w:shd w:val="clear" w:color="auto" w:fill="auto"/>
            <w:noWrap/>
            <w:hideMark/>
          </w:tcPr>
          <w:p w14:paraId="13B596A5"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3860EDAA" w14:textId="77777777" w:rsidR="00E85FA3" w:rsidRPr="00E85FA3" w:rsidRDefault="00E85FA3" w:rsidP="00E85FA3">
            <w:pPr>
              <w:jc w:val="center"/>
              <w:rPr>
                <w:color w:val="000000"/>
                <w:sz w:val="18"/>
                <w:szCs w:val="18"/>
                <w:lang w:val="en-US"/>
              </w:rPr>
            </w:pPr>
            <w:r w:rsidRPr="00E85FA3">
              <w:rPr>
                <w:color w:val="000000"/>
                <w:sz w:val="18"/>
                <w:szCs w:val="18"/>
                <w:lang w:val="en-US"/>
              </w:rPr>
              <w:t>4 692</w:t>
            </w:r>
          </w:p>
        </w:tc>
        <w:tc>
          <w:tcPr>
            <w:tcW w:w="1317" w:type="dxa"/>
            <w:tcBorders>
              <w:top w:val="nil"/>
              <w:left w:val="nil"/>
              <w:bottom w:val="single" w:sz="4" w:space="0" w:color="auto"/>
              <w:right w:val="single" w:sz="4" w:space="0" w:color="auto"/>
            </w:tcBorders>
            <w:shd w:val="clear" w:color="000000" w:fill="FFFFFF"/>
            <w:noWrap/>
            <w:hideMark/>
          </w:tcPr>
          <w:p w14:paraId="798A75A9" w14:textId="77777777" w:rsidR="00E85FA3" w:rsidRPr="00E85FA3" w:rsidRDefault="00E85FA3" w:rsidP="00E85FA3">
            <w:pPr>
              <w:jc w:val="center"/>
              <w:rPr>
                <w:color w:val="000000"/>
                <w:sz w:val="18"/>
                <w:szCs w:val="18"/>
                <w:lang w:val="en-US"/>
              </w:rPr>
            </w:pPr>
            <w:r w:rsidRPr="00E85FA3">
              <w:rPr>
                <w:color w:val="000000"/>
                <w:sz w:val="18"/>
                <w:szCs w:val="18"/>
                <w:lang w:val="en-US"/>
              </w:rPr>
              <w:t>2%</w:t>
            </w:r>
          </w:p>
        </w:tc>
      </w:tr>
      <w:tr w:rsidR="007B3A0A" w:rsidRPr="00E85FA3" w14:paraId="0E325557" w14:textId="77777777" w:rsidTr="006F3AB0">
        <w:trPr>
          <w:trHeight w:val="58"/>
        </w:trPr>
        <w:tc>
          <w:tcPr>
            <w:tcW w:w="559" w:type="dxa"/>
            <w:tcBorders>
              <w:top w:val="nil"/>
              <w:left w:val="single" w:sz="4" w:space="0" w:color="auto"/>
              <w:bottom w:val="single" w:sz="4" w:space="0" w:color="auto"/>
              <w:right w:val="single" w:sz="4" w:space="0" w:color="auto"/>
            </w:tcBorders>
            <w:shd w:val="clear" w:color="000000" w:fill="FFFFFF"/>
            <w:noWrap/>
            <w:hideMark/>
          </w:tcPr>
          <w:p w14:paraId="181FD2DA" w14:textId="77777777" w:rsidR="00E85FA3" w:rsidRPr="00E85FA3" w:rsidRDefault="00E85FA3" w:rsidP="00E85FA3">
            <w:pPr>
              <w:jc w:val="center"/>
              <w:rPr>
                <w:color w:val="000000"/>
                <w:sz w:val="18"/>
                <w:szCs w:val="18"/>
                <w:lang w:val="en-US"/>
              </w:rPr>
            </w:pPr>
            <w:r w:rsidRPr="00E85FA3">
              <w:rPr>
                <w:color w:val="000000"/>
                <w:sz w:val="18"/>
                <w:szCs w:val="18"/>
                <w:lang w:val="en-US"/>
              </w:rPr>
              <w:t>4.3</w:t>
            </w:r>
          </w:p>
        </w:tc>
        <w:tc>
          <w:tcPr>
            <w:tcW w:w="3410" w:type="dxa"/>
            <w:tcBorders>
              <w:top w:val="nil"/>
              <w:left w:val="nil"/>
              <w:bottom w:val="single" w:sz="4" w:space="0" w:color="auto"/>
              <w:right w:val="single" w:sz="4" w:space="0" w:color="auto"/>
            </w:tcBorders>
            <w:shd w:val="clear" w:color="000000" w:fill="FFFFFF"/>
            <w:hideMark/>
          </w:tcPr>
          <w:p w14:paraId="17E8AAFF" w14:textId="77777777" w:rsidR="00E85FA3" w:rsidRPr="00E85FA3" w:rsidRDefault="00E85FA3" w:rsidP="00E85FA3">
            <w:pPr>
              <w:rPr>
                <w:color w:val="000000"/>
                <w:sz w:val="18"/>
                <w:szCs w:val="18"/>
                <w:lang w:val="en-US"/>
              </w:rPr>
            </w:pPr>
            <w:r w:rsidRPr="00E85FA3">
              <w:rPr>
                <w:color w:val="000000"/>
                <w:sz w:val="18"/>
                <w:szCs w:val="18"/>
                <w:lang w:val="en-US"/>
              </w:rPr>
              <w:t>Narva Spordikooli Energia sõudebaasi 9. boksi rekonstrueerimise projekteerimis- ja ehitustööd</w:t>
            </w:r>
          </w:p>
        </w:tc>
        <w:tc>
          <w:tcPr>
            <w:tcW w:w="1111" w:type="dxa"/>
            <w:tcBorders>
              <w:top w:val="nil"/>
              <w:left w:val="nil"/>
              <w:bottom w:val="single" w:sz="4" w:space="0" w:color="auto"/>
              <w:right w:val="single" w:sz="4" w:space="0" w:color="auto"/>
            </w:tcBorders>
            <w:shd w:val="clear" w:color="auto" w:fill="auto"/>
            <w:noWrap/>
            <w:hideMark/>
          </w:tcPr>
          <w:p w14:paraId="53F4BC25" w14:textId="14E1315F" w:rsidR="00E85FA3" w:rsidRPr="00E85FA3" w:rsidRDefault="00E85FA3" w:rsidP="00E85FA3">
            <w:pPr>
              <w:jc w:val="center"/>
              <w:rPr>
                <w:color w:val="000000"/>
                <w:sz w:val="18"/>
                <w:szCs w:val="18"/>
                <w:lang w:val="en-US"/>
              </w:rPr>
            </w:pPr>
            <w:r w:rsidRPr="00E85FA3">
              <w:rPr>
                <w:color w:val="000000"/>
                <w:sz w:val="18"/>
                <w:szCs w:val="18"/>
                <w:lang w:val="en-US"/>
              </w:rPr>
              <w:t> </w:t>
            </w:r>
            <w:r w:rsidR="00306D9F">
              <w:rPr>
                <w:color w:val="000000"/>
                <w:sz w:val="18"/>
                <w:szCs w:val="18"/>
                <w:lang w:val="en-US"/>
              </w:rPr>
              <w:t>0</w:t>
            </w:r>
          </w:p>
        </w:tc>
        <w:tc>
          <w:tcPr>
            <w:tcW w:w="973" w:type="dxa"/>
            <w:tcBorders>
              <w:top w:val="nil"/>
              <w:left w:val="nil"/>
              <w:bottom w:val="single" w:sz="4" w:space="0" w:color="auto"/>
              <w:right w:val="single" w:sz="4" w:space="0" w:color="auto"/>
            </w:tcBorders>
            <w:shd w:val="clear" w:color="000000" w:fill="FFFFFF"/>
            <w:hideMark/>
          </w:tcPr>
          <w:p w14:paraId="6EE2CA87"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0D809D40"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111" w:type="dxa"/>
            <w:tcBorders>
              <w:top w:val="nil"/>
              <w:left w:val="nil"/>
              <w:bottom w:val="single" w:sz="4" w:space="0" w:color="auto"/>
              <w:right w:val="single" w:sz="4" w:space="0" w:color="auto"/>
            </w:tcBorders>
            <w:shd w:val="clear" w:color="auto" w:fill="auto"/>
            <w:noWrap/>
            <w:hideMark/>
          </w:tcPr>
          <w:p w14:paraId="1A1D4BA3" w14:textId="77777777" w:rsidR="00E85FA3" w:rsidRPr="00E85FA3" w:rsidRDefault="00E85FA3" w:rsidP="00E85FA3">
            <w:pPr>
              <w:jc w:val="center"/>
              <w:rPr>
                <w:color w:val="000000"/>
                <w:sz w:val="18"/>
                <w:szCs w:val="18"/>
                <w:lang w:val="en-US"/>
              </w:rPr>
            </w:pPr>
            <w:r w:rsidRPr="00E85FA3">
              <w:rPr>
                <w:color w:val="000000"/>
                <w:sz w:val="18"/>
                <w:szCs w:val="18"/>
                <w:lang w:val="en-US"/>
              </w:rPr>
              <w:t>89 837</w:t>
            </w:r>
          </w:p>
        </w:tc>
        <w:tc>
          <w:tcPr>
            <w:tcW w:w="972" w:type="dxa"/>
            <w:tcBorders>
              <w:top w:val="nil"/>
              <w:left w:val="nil"/>
              <w:bottom w:val="single" w:sz="4" w:space="0" w:color="auto"/>
              <w:right w:val="single" w:sz="4" w:space="0" w:color="auto"/>
            </w:tcBorders>
            <w:shd w:val="clear" w:color="000000" w:fill="FFFFFF"/>
            <w:hideMark/>
          </w:tcPr>
          <w:p w14:paraId="70EB6635"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11BCEFB9" w14:textId="77777777" w:rsidR="00E85FA3" w:rsidRPr="00E85FA3" w:rsidRDefault="00E85FA3" w:rsidP="00E85FA3">
            <w:pPr>
              <w:jc w:val="center"/>
              <w:rPr>
                <w:color w:val="000000"/>
                <w:sz w:val="18"/>
                <w:szCs w:val="18"/>
                <w:lang w:val="en-US"/>
              </w:rPr>
            </w:pPr>
            <w:r w:rsidRPr="00E85FA3">
              <w:rPr>
                <w:color w:val="000000"/>
                <w:sz w:val="18"/>
                <w:szCs w:val="18"/>
                <w:lang w:val="en-US"/>
              </w:rPr>
              <w:t>89 837</w:t>
            </w:r>
          </w:p>
        </w:tc>
        <w:tc>
          <w:tcPr>
            <w:tcW w:w="972" w:type="dxa"/>
            <w:tcBorders>
              <w:top w:val="nil"/>
              <w:left w:val="nil"/>
              <w:bottom w:val="single" w:sz="4" w:space="0" w:color="auto"/>
              <w:right w:val="single" w:sz="4" w:space="0" w:color="auto"/>
            </w:tcBorders>
            <w:shd w:val="clear" w:color="auto" w:fill="auto"/>
            <w:noWrap/>
            <w:hideMark/>
          </w:tcPr>
          <w:p w14:paraId="18455869" w14:textId="77777777" w:rsidR="00E85FA3" w:rsidRPr="00E85FA3" w:rsidRDefault="00E85FA3" w:rsidP="00E85FA3">
            <w:pPr>
              <w:jc w:val="center"/>
              <w:rPr>
                <w:color w:val="000000"/>
                <w:sz w:val="18"/>
                <w:szCs w:val="18"/>
                <w:lang w:val="en-US"/>
              </w:rPr>
            </w:pPr>
            <w:r w:rsidRPr="00E85FA3">
              <w:rPr>
                <w:color w:val="000000"/>
                <w:sz w:val="18"/>
                <w:szCs w:val="18"/>
                <w:lang w:val="en-US"/>
              </w:rPr>
              <w:t>3 060</w:t>
            </w:r>
          </w:p>
        </w:tc>
        <w:tc>
          <w:tcPr>
            <w:tcW w:w="835" w:type="dxa"/>
            <w:tcBorders>
              <w:top w:val="nil"/>
              <w:left w:val="nil"/>
              <w:bottom w:val="single" w:sz="4" w:space="0" w:color="auto"/>
              <w:right w:val="single" w:sz="4" w:space="0" w:color="auto"/>
            </w:tcBorders>
            <w:shd w:val="clear" w:color="auto" w:fill="auto"/>
            <w:noWrap/>
            <w:hideMark/>
          </w:tcPr>
          <w:p w14:paraId="375D8392"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198D4033" w14:textId="77777777" w:rsidR="00E85FA3" w:rsidRPr="00E85FA3" w:rsidRDefault="00E85FA3" w:rsidP="00E85FA3">
            <w:pPr>
              <w:jc w:val="center"/>
              <w:rPr>
                <w:color w:val="000000"/>
                <w:sz w:val="18"/>
                <w:szCs w:val="18"/>
                <w:lang w:val="en-US"/>
              </w:rPr>
            </w:pPr>
            <w:r w:rsidRPr="00E85FA3">
              <w:rPr>
                <w:color w:val="000000"/>
                <w:sz w:val="18"/>
                <w:szCs w:val="18"/>
                <w:lang w:val="en-US"/>
              </w:rPr>
              <w:t>3 060</w:t>
            </w:r>
          </w:p>
        </w:tc>
        <w:tc>
          <w:tcPr>
            <w:tcW w:w="1317" w:type="dxa"/>
            <w:tcBorders>
              <w:top w:val="nil"/>
              <w:left w:val="nil"/>
              <w:bottom w:val="single" w:sz="4" w:space="0" w:color="auto"/>
              <w:right w:val="single" w:sz="4" w:space="0" w:color="auto"/>
            </w:tcBorders>
            <w:shd w:val="clear" w:color="000000" w:fill="FFFFFF"/>
            <w:noWrap/>
            <w:hideMark/>
          </w:tcPr>
          <w:p w14:paraId="5AE494EE" w14:textId="77777777" w:rsidR="00E85FA3" w:rsidRPr="00E85FA3" w:rsidRDefault="00E85FA3" w:rsidP="00E85FA3">
            <w:pPr>
              <w:jc w:val="center"/>
              <w:rPr>
                <w:color w:val="000000"/>
                <w:sz w:val="18"/>
                <w:szCs w:val="18"/>
                <w:lang w:val="en-US"/>
              </w:rPr>
            </w:pPr>
            <w:r w:rsidRPr="00E85FA3">
              <w:rPr>
                <w:color w:val="000000"/>
                <w:sz w:val="18"/>
                <w:szCs w:val="18"/>
                <w:lang w:val="en-US"/>
              </w:rPr>
              <w:t>3%</w:t>
            </w:r>
          </w:p>
        </w:tc>
      </w:tr>
      <w:tr w:rsidR="007B3A0A" w:rsidRPr="00E85FA3" w14:paraId="6721C2E2" w14:textId="77777777" w:rsidTr="006F3AB0">
        <w:trPr>
          <w:trHeight w:val="75"/>
        </w:trPr>
        <w:tc>
          <w:tcPr>
            <w:tcW w:w="559" w:type="dxa"/>
            <w:tcBorders>
              <w:top w:val="nil"/>
              <w:left w:val="single" w:sz="4" w:space="0" w:color="auto"/>
              <w:bottom w:val="single" w:sz="4" w:space="0" w:color="auto"/>
              <w:right w:val="single" w:sz="4" w:space="0" w:color="auto"/>
            </w:tcBorders>
            <w:shd w:val="clear" w:color="000000" w:fill="FFFFFF"/>
            <w:noWrap/>
            <w:hideMark/>
          </w:tcPr>
          <w:p w14:paraId="3C00AD24" w14:textId="77777777" w:rsidR="00E85FA3" w:rsidRPr="00E85FA3" w:rsidRDefault="00E85FA3" w:rsidP="00E85FA3">
            <w:pPr>
              <w:jc w:val="center"/>
              <w:rPr>
                <w:color w:val="000000"/>
                <w:sz w:val="18"/>
                <w:szCs w:val="18"/>
                <w:lang w:val="en-US"/>
              </w:rPr>
            </w:pPr>
            <w:r w:rsidRPr="00E85FA3">
              <w:rPr>
                <w:color w:val="000000"/>
                <w:sz w:val="18"/>
                <w:szCs w:val="18"/>
                <w:lang w:val="en-US"/>
              </w:rPr>
              <w:t>4.4</w:t>
            </w:r>
          </w:p>
        </w:tc>
        <w:tc>
          <w:tcPr>
            <w:tcW w:w="3410" w:type="dxa"/>
            <w:tcBorders>
              <w:top w:val="nil"/>
              <w:left w:val="nil"/>
              <w:bottom w:val="single" w:sz="4" w:space="0" w:color="auto"/>
              <w:right w:val="single" w:sz="4" w:space="0" w:color="auto"/>
            </w:tcBorders>
            <w:shd w:val="clear" w:color="000000" w:fill="FFFFFF"/>
            <w:hideMark/>
          </w:tcPr>
          <w:p w14:paraId="00FF234F" w14:textId="77777777" w:rsidR="00E85FA3" w:rsidRPr="00E85FA3" w:rsidRDefault="00E85FA3" w:rsidP="00E85FA3">
            <w:pPr>
              <w:rPr>
                <w:color w:val="000000"/>
                <w:sz w:val="18"/>
                <w:szCs w:val="18"/>
                <w:lang w:val="en-US"/>
              </w:rPr>
            </w:pPr>
            <w:r w:rsidRPr="00E85FA3">
              <w:rPr>
                <w:color w:val="000000"/>
                <w:sz w:val="18"/>
                <w:szCs w:val="18"/>
                <w:lang w:val="en-US"/>
              </w:rPr>
              <w:t>Narva Paemurru Spordikoolile spetsialiseeritud poodiumi ja võimlemisvaiba hankimiseks</w:t>
            </w:r>
          </w:p>
        </w:tc>
        <w:tc>
          <w:tcPr>
            <w:tcW w:w="1111" w:type="dxa"/>
            <w:tcBorders>
              <w:top w:val="nil"/>
              <w:left w:val="nil"/>
              <w:bottom w:val="single" w:sz="4" w:space="0" w:color="auto"/>
              <w:right w:val="single" w:sz="4" w:space="0" w:color="auto"/>
            </w:tcBorders>
            <w:shd w:val="clear" w:color="auto" w:fill="auto"/>
            <w:noWrap/>
            <w:hideMark/>
          </w:tcPr>
          <w:p w14:paraId="56FA5062" w14:textId="74C8E081" w:rsidR="00E85FA3" w:rsidRPr="00E85FA3" w:rsidRDefault="00CF2D31" w:rsidP="00E85FA3">
            <w:pPr>
              <w:jc w:val="center"/>
              <w:rPr>
                <w:color w:val="000000"/>
                <w:sz w:val="18"/>
                <w:szCs w:val="18"/>
                <w:lang w:val="en-US"/>
              </w:rPr>
            </w:pPr>
            <w:r>
              <w:rPr>
                <w:color w:val="000000"/>
                <w:sz w:val="18"/>
                <w:szCs w:val="18"/>
                <w:lang w:val="en-US"/>
              </w:rPr>
              <w:t>0</w:t>
            </w:r>
            <w:r w:rsidR="00E85FA3" w:rsidRPr="00E85FA3">
              <w:rPr>
                <w:color w:val="000000"/>
                <w:sz w:val="18"/>
                <w:szCs w:val="18"/>
                <w:lang w:val="en-US"/>
              </w:rPr>
              <w:t> </w:t>
            </w:r>
          </w:p>
        </w:tc>
        <w:tc>
          <w:tcPr>
            <w:tcW w:w="973" w:type="dxa"/>
            <w:tcBorders>
              <w:top w:val="nil"/>
              <w:left w:val="nil"/>
              <w:bottom w:val="single" w:sz="4" w:space="0" w:color="auto"/>
              <w:right w:val="single" w:sz="4" w:space="0" w:color="auto"/>
            </w:tcBorders>
            <w:shd w:val="clear" w:color="000000" w:fill="FFFFFF"/>
            <w:hideMark/>
          </w:tcPr>
          <w:p w14:paraId="5BEAB2C4"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55D8F579"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111" w:type="dxa"/>
            <w:tcBorders>
              <w:top w:val="nil"/>
              <w:left w:val="nil"/>
              <w:bottom w:val="single" w:sz="4" w:space="0" w:color="auto"/>
              <w:right w:val="single" w:sz="4" w:space="0" w:color="auto"/>
            </w:tcBorders>
            <w:shd w:val="clear" w:color="auto" w:fill="auto"/>
            <w:noWrap/>
            <w:hideMark/>
          </w:tcPr>
          <w:p w14:paraId="7F4E0EDA" w14:textId="77777777" w:rsidR="00E85FA3" w:rsidRPr="00E85FA3" w:rsidRDefault="00E85FA3" w:rsidP="00E85FA3">
            <w:pPr>
              <w:jc w:val="center"/>
              <w:rPr>
                <w:color w:val="000000"/>
                <w:sz w:val="18"/>
                <w:szCs w:val="18"/>
                <w:lang w:val="en-US"/>
              </w:rPr>
            </w:pPr>
            <w:r w:rsidRPr="00E85FA3">
              <w:rPr>
                <w:color w:val="000000"/>
                <w:sz w:val="18"/>
                <w:szCs w:val="18"/>
                <w:lang w:val="en-US"/>
              </w:rPr>
              <w:t>30 533</w:t>
            </w:r>
          </w:p>
        </w:tc>
        <w:tc>
          <w:tcPr>
            <w:tcW w:w="972" w:type="dxa"/>
            <w:tcBorders>
              <w:top w:val="nil"/>
              <w:left w:val="nil"/>
              <w:bottom w:val="single" w:sz="4" w:space="0" w:color="auto"/>
              <w:right w:val="single" w:sz="4" w:space="0" w:color="auto"/>
            </w:tcBorders>
            <w:shd w:val="clear" w:color="000000" w:fill="FFFFFF"/>
            <w:hideMark/>
          </w:tcPr>
          <w:p w14:paraId="709CB09C"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463054C5" w14:textId="77777777" w:rsidR="00E85FA3" w:rsidRPr="00E85FA3" w:rsidRDefault="00E85FA3" w:rsidP="00E85FA3">
            <w:pPr>
              <w:jc w:val="center"/>
              <w:rPr>
                <w:color w:val="000000"/>
                <w:sz w:val="18"/>
                <w:szCs w:val="18"/>
                <w:lang w:val="en-US"/>
              </w:rPr>
            </w:pPr>
            <w:r w:rsidRPr="00E85FA3">
              <w:rPr>
                <w:color w:val="000000"/>
                <w:sz w:val="18"/>
                <w:szCs w:val="18"/>
                <w:lang w:val="en-US"/>
              </w:rPr>
              <w:t>30 533</w:t>
            </w:r>
          </w:p>
        </w:tc>
        <w:tc>
          <w:tcPr>
            <w:tcW w:w="972" w:type="dxa"/>
            <w:tcBorders>
              <w:top w:val="nil"/>
              <w:left w:val="nil"/>
              <w:bottom w:val="single" w:sz="4" w:space="0" w:color="auto"/>
              <w:right w:val="single" w:sz="4" w:space="0" w:color="auto"/>
            </w:tcBorders>
            <w:shd w:val="clear" w:color="auto" w:fill="auto"/>
            <w:noWrap/>
            <w:hideMark/>
          </w:tcPr>
          <w:p w14:paraId="4730EC66" w14:textId="77777777" w:rsidR="00E85FA3" w:rsidRPr="00E85FA3" w:rsidRDefault="00E85FA3" w:rsidP="00E85FA3">
            <w:pPr>
              <w:jc w:val="center"/>
              <w:rPr>
                <w:color w:val="000000"/>
                <w:sz w:val="18"/>
                <w:szCs w:val="18"/>
                <w:lang w:val="en-US"/>
              </w:rPr>
            </w:pPr>
            <w:r w:rsidRPr="00E85FA3">
              <w:rPr>
                <w:color w:val="000000"/>
                <w:sz w:val="18"/>
                <w:szCs w:val="18"/>
                <w:lang w:val="en-US"/>
              </w:rPr>
              <w:t>21 599</w:t>
            </w:r>
          </w:p>
        </w:tc>
        <w:tc>
          <w:tcPr>
            <w:tcW w:w="835" w:type="dxa"/>
            <w:tcBorders>
              <w:top w:val="nil"/>
              <w:left w:val="nil"/>
              <w:bottom w:val="single" w:sz="4" w:space="0" w:color="auto"/>
              <w:right w:val="single" w:sz="4" w:space="0" w:color="auto"/>
            </w:tcBorders>
            <w:shd w:val="clear" w:color="auto" w:fill="auto"/>
            <w:noWrap/>
            <w:hideMark/>
          </w:tcPr>
          <w:p w14:paraId="3AE9CEEF"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36B48469" w14:textId="77777777" w:rsidR="00E85FA3" w:rsidRPr="00E85FA3" w:rsidRDefault="00E85FA3" w:rsidP="00E85FA3">
            <w:pPr>
              <w:jc w:val="center"/>
              <w:rPr>
                <w:color w:val="000000"/>
                <w:sz w:val="18"/>
                <w:szCs w:val="18"/>
                <w:lang w:val="en-US"/>
              </w:rPr>
            </w:pPr>
            <w:r w:rsidRPr="00E85FA3">
              <w:rPr>
                <w:color w:val="000000"/>
                <w:sz w:val="18"/>
                <w:szCs w:val="18"/>
                <w:lang w:val="en-US"/>
              </w:rPr>
              <w:t>21 599</w:t>
            </w:r>
          </w:p>
        </w:tc>
        <w:tc>
          <w:tcPr>
            <w:tcW w:w="1317" w:type="dxa"/>
            <w:tcBorders>
              <w:top w:val="nil"/>
              <w:left w:val="nil"/>
              <w:bottom w:val="single" w:sz="4" w:space="0" w:color="auto"/>
              <w:right w:val="single" w:sz="4" w:space="0" w:color="auto"/>
            </w:tcBorders>
            <w:shd w:val="clear" w:color="000000" w:fill="FFFFFF"/>
            <w:noWrap/>
            <w:hideMark/>
          </w:tcPr>
          <w:p w14:paraId="464884F7" w14:textId="77777777" w:rsidR="00E85FA3" w:rsidRPr="00E85FA3" w:rsidRDefault="00E85FA3" w:rsidP="00E85FA3">
            <w:pPr>
              <w:jc w:val="center"/>
              <w:rPr>
                <w:color w:val="000000"/>
                <w:sz w:val="18"/>
                <w:szCs w:val="18"/>
                <w:lang w:val="en-US"/>
              </w:rPr>
            </w:pPr>
            <w:r w:rsidRPr="00E85FA3">
              <w:rPr>
                <w:color w:val="000000"/>
                <w:sz w:val="18"/>
                <w:szCs w:val="18"/>
                <w:lang w:val="en-US"/>
              </w:rPr>
              <w:t>71%</w:t>
            </w:r>
          </w:p>
        </w:tc>
      </w:tr>
      <w:tr w:rsidR="007B3A0A" w:rsidRPr="00E85FA3" w14:paraId="7B9DD664" w14:textId="77777777" w:rsidTr="006F3AB0">
        <w:trPr>
          <w:trHeight w:val="58"/>
        </w:trPr>
        <w:tc>
          <w:tcPr>
            <w:tcW w:w="559" w:type="dxa"/>
            <w:tcBorders>
              <w:top w:val="nil"/>
              <w:left w:val="single" w:sz="4" w:space="0" w:color="auto"/>
              <w:bottom w:val="single" w:sz="4" w:space="0" w:color="auto"/>
              <w:right w:val="single" w:sz="4" w:space="0" w:color="auto"/>
            </w:tcBorders>
            <w:shd w:val="clear" w:color="000000" w:fill="FFFFFF"/>
            <w:noWrap/>
            <w:hideMark/>
          </w:tcPr>
          <w:p w14:paraId="153E3910" w14:textId="77777777" w:rsidR="00E85FA3" w:rsidRPr="00E85FA3" w:rsidRDefault="00E85FA3" w:rsidP="00E85FA3">
            <w:pPr>
              <w:jc w:val="center"/>
              <w:rPr>
                <w:color w:val="000000"/>
                <w:sz w:val="18"/>
                <w:szCs w:val="18"/>
                <w:lang w:val="en-US"/>
              </w:rPr>
            </w:pPr>
            <w:r w:rsidRPr="00E85FA3">
              <w:rPr>
                <w:color w:val="000000"/>
                <w:sz w:val="18"/>
                <w:szCs w:val="18"/>
                <w:lang w:val="en-US"/>
              </w:rPr>
              <w:t>4.5</w:t>
            </w:r>
          </w:p>
        </w:tc>
        <w:tc>
          <w:tcPr>
            <w:tcW w:w="3410" w:type="dxa"/>
            <w:tcBorders>
              <w:top w:val="nil"/>
              <w:left w:val="nil"/>
              <w:bottom w:val="single" w:sz="4" w:space="0" w:color="auto"/>
              <w:right w:val="single" w:sz="4" w:space="0" w:color="auto"/>
            </w:tcBorders>
            <w:shd w:val="clear" w:color="000000" w:fill="FFFFFF"/>
            <w:hideMark/>
          </w:tcPr>
          <w:p w14:paraId="0F1FCFF1" w14:textId="77777777" w:rsidR="00E85FA3" w:rsidRPr="00E85FA3" w:rsidRDefault="00E85FA3" w:rsidP="00E85FA3">
            <w:pPr>
              <w:rPr>
                <w:color w:val="000000"/>
                <w:sz w:val="18"/>
                <w:szCs w:val="18"/>
                <w:lang w:val="en-US"/>
              </w:rPr>
            </w:pPr>
            <w:r w:rsidRPr="00E85FA3">
              <w:rPr>
                <w:color w:val="000000"/>
                <w:sz w:val="18"/>
                <w:szCs w:val="18"/>
                <w:lang w:val="en-US"/>
              </w:rPr>
              <w:t>Narva Paemurru Spordikooli jalgpalli tabloo hankimiseks</w:t>
            </w:r>
          </w:p>
        </w:tc>
        <w:tc>
          <w:tcPr>
            <w:tcW w:w="1111" w:type="dxa"/>
            <w:tcBorders>
              <w:top w:val="nil"/>
              <w:left w:val="nil"/>
              <w:bottom w:val="single" w:sz="4" w:space="0" w:color="auto"/>
              <w:right w:val="single" w:sz="4" w:space="0" w:color="auto"/>
            </w:tcBorders>
            <w:shd w:val="clear" w:color="auto" w:fill="auto"/>
            <w:noWrap/>
            <w:hideMark/>
          </w:tcPr>
          <w:p w14:paraId="5278FBB5" w14:textId="59599ED0" w:rsidR="00E85FA3" w:rsidRPr="00E85FA3" w:rsidRDefault="00E85FA3" w:rsidP="00E85FA3">
            <w:pPr>
              <w:jc w:val="center"/>
              <w:rPr>
                <w:color w:val="000000"/>
                <w:sz w:val="18"/>
                <w:szCs w:val="18"/>
                <w:lang w:val="en-US"/>
              </w:rPr>
            </w:pPr>
            <w:r w:rsidRPr="00E85FA3">
              <w:rPr>
                <w:color w:val="000000"/>
                <w:sz w:val="18"/>
                <w:szCs w:val="18"/>
                <w:lang w:val="en-US"/>
              </w:rPr>
              <w:t> </w:t>
            </w:r>
            <w:r w:rsidR="00CF2D31">
              <w:rPr>
                <w:color w:val="000000"/>
                <w:sz w:val="18"/>
                <w:szCs w:val="18"/>
                <w:lang w:val="en-US"/>
              </w:rPr>
              <w:t>0</w:t>
            </w:r>
          </w:p>
        </w:tc>
        <w:tc>
          <w:tcPr>
            <w:tcW w:w="973" w:type="dxa"/>
            <w:tcBorders>
              <w:top w:val="nil"/>
              <w:left w:val="nil"/>
              <w:bottom w:val="single" w:sz="4" w:space="0" w:color="auto"/>
              <w:right w:val="single" w:sz="4" w:space="0" w:color="auto"/>
            </w:tcBorders>
            <w:shd w:val="clear" w:color="000000" w:fill="FFFFFF"/>
            <w:hideMark/>
          </w:tcPr>
          <w:p w14:paraId="065D4093"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4282F782"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111" w:type="dxa"/>
            <w:tcBorders>
              <w:top w:val="nil"/>
              <w:left w:val="nil"/>
              <w:bottom w:val="single" w:sz="4" w:space="0" w:color="auto"/>
              <w:right w:val="single" w:sz="4" w:space="0" w:color="auto"/>
            </w:tcBorders>
            <w:shd w:val="clear" w:color="auto" w:fill="auto"/>
            <w:noWrap/>
            <w:hideMark/>
          </w:tcPr>
          <w:p w14:paraId="355E013B" w14:textId="77777777" w:rsidR="00E85FA3" w:rsidRPr="00E85FA3" w:rsidRDefault="00E85FA3" w:rsidP="00E85FA3">
            <w:pPr>
              <w:jc w:val="center"/>
              <w:rPr>
                <w:color w:val="000000"/>
                <w:sz w:val="18"/>
                <w:szCs w:val="18"/>
                <w:lang w:val="en-US"/>
              </w:rPr>
            </w:pPr>
            <w:r w:rsidRPr="00E85FA3">
              <w:rPr>
                <w:color w:val="000000"/>
                <w:sz w:val="18"/>
                <w:szCs w:val="18"/>
                <w:lang w:val="en-US"/>
              </w:rPr>
              <w:t>8 250</w:t>
            </w:r>
          </w:p>
        </w:tc>
        <w:tc>
          <w:tcPr>
            <w:tcW w:w="972" w:type="dxa"/>
            <w:tcBorders>
              <w:top w:val="nil"/>
              <w:left w:val="nil"/>
              <w:bottom w:val="single" w:sz="4" w:space="0" w:color="auto"/>
              <w:right w:val="single" w:sz="4" w:space="0" w:color="auto"/>
            </w:tcBorders>
            <w:shd w:val="clear" w:color="000000" w:fill="FFFFFF"/>
            <w:hideMark/>
          </w:tcPr>
          <w:p w14:paraId="72620774"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35C4D0DF" w14:textId="77777777" w:rsidR="00E85FA3" w:rsidRPr="00E85FA3" w:rsidRDefault="00E85FA3" w:rsidP="00E85FA3">
            <w:pPr>
              <w:jc w:val="center"/>
              <w:rPr>
                <w:color w:val="000000"/>
                <w:sz w:val="18"/>
                <w:szCs w:val="18"/>
                <w:lang w:val="en-US"/>
              </w:rPr>
            </w:pPr>
            <w:r w:rsidRPr="00E85FA3">
              <w:rPr>
                <w:color w:val="000000"/>
                <w:sz w:val="18"/>
                <w:szCs w:val="18"/>
                <w:lang w:val="en-US"/>
              </w:rPr>
              <w:t>8 250</w:t>
            </w:r>
          </w:p>
        </w:tc>
        <w:tc>
          <w:tcPr>
            <w:tcW w:w="972" w:type="dxa"/>
            <w:tcBorders>
              <w:top w:val="nil"/>
              <w:left w:val="nil"/>
              <w:bottom w:val="single" w:sz="4" w:space="0" w:color="auto"/>
              <w:right w:val="single" w:sz="4" w:space="0" w:color="auto"/>
            </w:tcBorders>
            <w:shd w:val="clear" w:color="auto" w:fill="auto"/>
            <w:noWrap/>
            <w:hideMark/>
          </w:tcPr>
          <w:p w14:paraId="5A8DCBDC" w14:textId="77777777" w:rsidR="00E85FA3" w:rsidRPr="00E85FA3" w:rsidRDefault="00E85FA3" w:rsidP="00E85FA3">
            <w:pPr>
              <w:jc w:val="center"/>
              <w:rPr>
                <w:color w:val="000000"/>
                <w:sz w:val="18"/>
                <w:szCs w:val="18"/>
                <w:lang w:val="en-US"/>
              </w:rPr>
            </w:pPr>
            <w:r w:rsidRPr="00E85FA3">
              <w:rPr>
                <w:color w:val="000000"/>
                <w:sz w:val="18"/>
                <w:szCs w:val="18"/>
                <w:lang w:val="en-US"/>
              </w:rPr>
              <w:t>8 129</w:t>
            </w:r>
          </w:p>
        </w:tc>
        <w:tc>
          <w:tcPr>
            <w:tcW w:w="835" w:type="dxa"/>
            <w:tcBorders>
              <w:top w:val="nil"/>
              <w:left w:val="nil"/>
              <w:bottom w:val="single" w:sz="4" w:space="0" w:color="auto"/>
              <w:right w:val="single" w:sz="4" w:space="0" w:color="auto"/>
            </w:tcBorders>
            <w:shd w:val="clear" w:color="auto" w:fill="auto"/>
            <w:noWrap/>
            <w:hideMark/>
          </w:tcPr>
          <w:p w14:paraId="0CD29064"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04F9FB2A" w14:textId="77777777" w:rsidR="00E85FA3" w:rsidRPr="00E85FA3" w:rsidRDefault="00E85FA3" w:rsidP="00E85FA3">
            <w:pPr>
              <w:jc w:val="center"/>
              <w:rPr>
                <w:color w:val="000000"/>
                <w:sz w:val="18"/>
                <w:szCs w:val="18"/>
                <w:lang w:val="en-US"/>
              </w:rPr>
            </w:pPr>
            <w:r w:rsidRPr="00E85FA3">
              <w:rPr>
                <w:color w:val="000000"/>
                <w:sz w:val="18"/>
                <w:szCs w:val="18"/>
                <w:lang w:val="en-US"/>
              </w:rPr>
              <w:t>8 129</w:t>
            </w:r>
          </w:p>
        </w:tc>
        <w:tc>
          <w:tcPr>
            <w:tcW w:w="1317" w:type="dxa"/>
            <w:tcBorders>
              <w:top w:val="nil"/>
              <w:left w:val="nil"/>
              <w:bottom w:val="single" w:sz="4" w:space="0" w:color="auto"/>
              <w:right w:val="single" w:sz="4" w:space="0" w:color="auto"/>
            </w:tcBorders>
            <w:shd w:val="clear" w:color="000000" w:fill="FFFFFF"/>
            <w:noWrap/>
            <w:hideMark/>
          </w:tcPr>
          <w:p w14:paraId="05251B88" w14:textId="77777777" w:rsidR="00E85FA3" w:rsidRPr="00E85FA3" w:rsidRDefault="00E85FA3" w:rsidP="00E85FA3">
            <w:pPr>
              <w:jc w:val="center"/>
              <w:rPr>
                <w:color w:val="000000"/>
                <w:sz w:val="18"/>
                <w:szCs w:val="18"/>
                <w:lang w:val="en-US"/>
              </w:rPr>
            </w:pPr>
            <w:r w:rsidRPr="00E85FA3">
              <w:rPr>
                <w:color w:val="000000"/>
                <w:sz w:val="18"/>
                <w:szCs w:val="18"/>
                <w:lang w:val="en-US"/>
              </w:rPr>
              <w:t>99%</w:t>
            </w:r>
          </w:p>
        </w:tc>
      </w:tr>
      <w:tr w:rsidR="007B3A0A" w:rsidRPr="00E85FA3" w14:paraId="2324A879" w14:textId="77777777" w:rsidTr="006F3AB0">
        <w:trPr>
          <w:trHeight w:val="58"/>
        </w:trPr>
        <w:tc>
          <w:tcPr>
            <w:tcW w:w="559" w:type="dxa"/>
            <w:tcBorders>
              <w:top w:val="nil"/>
              <w:left w:val="single" w:sz="4" w:space="0" w:color="auto"/>
              <w:bottom w:val="single" w:sz="4" w:space="0" w:color="auto"/>
              <w:right w:val="single" w:sz="4" w:space="0" w:color="auto"/>
            </w:tcBorders>
            <w:shd w:val="clear" w:color="000000" w:fill="FFFFFF"/>
            <w:noWrap/>
            <w:hideMark/>
          </w:tcPr>
          <w:p w14:paraId="7136BE0D" w14:textId="77777777" w:rsidR="00E85FA3" w:rsidRPr="00E85FA3" w:rsidRDefault="00E85FA3" w:rsidP="00E85FA3">
            <w:pPr>
              <w:jc w:val="center"/>
              <w:rPr>
                <w:color w:val="000000"/>
                <w:sz w:val="18"/>
                <w:szCs w:val="18"/>
                <w:lang w:val="en-US"/>
              </w:rPr>
            </w:pPr>
            <w:r w:rsidRPr="00E85FA3">
              <w:rPr>
                <w:color w:val="000000"/>
                <w:sz w:val="18"/>
                <w:szCs w:val="18"/>
                <w:lang w:val="en-US"/>
              </w:rPr>
              <w:t>4.6</w:t>
            </w:r>
          </w:p>
        </w:tc>
        <w:tc>
          <w:tcPr>
            <w:tcW w:w="3410" w:type="dxa"/>
            <w:tcBorders>
              <w:top w:val="nil"/>
              <w:left w:val="nil"/>
              <w:bottom w:val="single" w:sz="4" w:space="0" w:color="auto"/>
              <w:right w:val="single" w:sz="4" w:space="0" w:color="auto"/>
            </w:tcBorders>
            <w:shd w:val="clear" w:color="000000" w:fill="FFFFFF"/>
            <w:hideMark/>
          </w:tcPr>
          <w:p w14:paraId="5C25DF26" w14:textId="77777777" w:rsidR="00E85FA3" w:rsidRPr="00E85FA3" w:rsidRDefault="00E85FA3" w:rsidP="00E85FA3">
            <w:pPr>
              <w:rPr>
                <w:color w:val="000000"/>
                <w:sz w:val="18"/>
                <w:szCs w:val="18"/>
                <w:lang w:val="en-US"/>
              </w:rPr>
            </w:pPr>
            <w:r w:rsidRPr="00E85FA3">
              <w:rPr>
                <w:color w:val="000000"/>
                <w:sz w:val="18"/>
                <w:szCs w:val="18"/>
                <w:lang w:val="en-US"/>
              </w:rPr>
              <w:t>Narva Paemurru Spordikoolile - Kreenholmi staadioni jalgpalliväljaku murukamara pinnaprofiili parandamistööde teostamiseks</w:t>
            </w:r>
          </w:p>
        </w:tc>
        <w:tc>
          <w:tcPr>
            <w:tcW w:w="1111" w:type="dxa"/>
            <w:tcBorders>
              <w:top w:val="nil"/>
              <w:left w:val="nil"/>
              <w:bottom w:val="single" w:sz="4" w:space="0" w:color="auto"/>
              <w:right w:val="single" w:sz="4" w:space="0" w:color="auto"/>
            </w:tcBorders>
            <w:shd w:val="clear" w:color="auto" w:fill="auto"/>
            <w:noWrap/>
            <w:hideMark/>
          </w:tcPr>
          <w:p w14:paraId="33EE9A55" w14:textId="5E2E6568" w:rsidR="00E85FA3" w:rsidRPr="00E85FA3" w:rsidRDefault="00CF2D31" w:rsidP="00E85FA3">
            <w:pPr>
              <w:jc w:val="center"/>
              <w:rPr>
                <w:color w:val="000000"/>
                <w:sz w:val="18"/>
                <w:szCs w:val="18"/>
                <w:lang w:val="en-US"/>
              </w:rPr>
            </w:pPr>
            <w:r>
              <w:rPr>
                <w:color w:val="000000"/>
                <w:sz w:val="18"/>
                <w:szCs w:val="18"/>
                <w:lang w:val="en-US"/>
              </w:rPr>
              <w:t>0</w:t>
            </w:r>
            <w:r w:rsidR="00E85FA3" w:rsidRPr="00E85FA3">
              <w:rPr>
                <w:color w:val="000000"/>
                <w:sz w:val="18"/>
                <w:szCs w:val="18"/>
                <w:lang w:val="en-US"/>
              </w:rPr>
              <w:t> </w:t>
            </w:r>
          </w:p>
        </w:tc>
        <w:tc>
          <w:tcPr>
            <w:tcW w:w="973" w:type="dxa"/>
            <w:tcBorders>
              <w:top w:val="nil"/>
              <w:left w:val="nil"/>
              <w:bottom w:val="single" w:sz="4" w:space="0" w:color="auto"/>
              <w:right w:val="single" w:sz="4" w:space="0" w:color="auto"/>
            </w:tcBorders>
            <w:shd w:val="clear" w:color="000000" w:fill="FFFFFF"/>
            <w:hideMark/>
          </w:tcPr>
          <w:p w14:paraId="63A38D70"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1475E45F"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111" w:type="dxa"/>
            <w:tcBorders>
              <w:top w:val="nil"/>
              <w:left w:val="nil"/>
              <w:bottom w:val="single" w:sz="4" w:space="0" w:color="auto"/>
              <w:right w:val="single" w:sz="4" w:space="0" w:color="auto"/>
            </w:tcBorders>
            <w:shd w:val="clear" w:color="auto" w:fill="auto"/>
            <w:noWrap/>
            <w:hideMark/>
          </w:tcPr>
          <w:p w14:paraId="09C6CC75" w14:textId="77777777" w:rsidR="00E85FA3" w:rsidRPr="00E85FA3" w:rsidRDefault="00E85FA3" w:rsidP="00E85FA3">
            <w:pPr>
              <w:jc w:val="center"/>
              <w:rPr>
                <w:color w:val="000000"/>
                <w:sz w:val="18"/>
                <w:szCs w:val="18"/>
                <w:lang w:val="en-US"/>
              </w:rPr>
            </w:pPr>
            <w:r w:rsidRPr="00E85FA3">
              <w:rPr>
                <w:color w:val="000000"/>
                <w:sz w:val="18"/>
                <w:szCs w:val="18"/>
                <w:lang w:val="en-US"/>
              </w:rPr>
              <w:t>8 701</w:t>
            </w:r>
          </w:p>
        </w:tc>
        <w:tc>
          <w:tcPr>
            <w:tcW w:w="972" w:type="dxa"/>
            <w:tcBorders>
              <w:top w:val="nil"/>
              <w:left w:val="nil"/>
              <w:bottom w:val="single" w:sz="4" w:space="0" w:color="auto"/>
              <w:right w:val="single" w:sz="4" w:space="0" w:color="auto"/>
            </w:tcBorders>
            <w:shd w:val="clear" w:color="000000" w:fill="FFFFFF"/>
            <w:hideMark/>
          </w:tcPr>
          <w:p w14:paraId="2A9E63F8"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196DF52A" w14:textId="77777777" w:rsidR="00E85FA3" w:rsidRPr="00E85FA3" w:rsidRDefault="00E85FA3" w:rsidP="00E85FA3">
            <w:pPr>
              <w:jc w:val="center"/>
              <w:rPr>
                <w:color w:val="000000"/>
                <w:sz w:val="18"/>
                <w:szCs w:val="18"/>
                <w:lang w:val="en-US"/>
              </w:rPr>
            </w:pPr>
            <w:r w:rsidRPr="00E85FA3">
              <w:rPr>
                <w:color w:val="000000"/>
                <w:sz w:val="18"/>
                <w:szCs w:val="18"/>
                <w:lang w:val="en-US"/>
              </w:rPr>
              <w:t>8 701</w:t>
            </w:r>
          </w:p>
        </w:tc>
        <w:tc>
          <w:tcPr>
            <w:tcW w:w="972" w:type="dxa"/>
            <w:tcBorders>
              <w:top w:val="nil"/>
              <w:left w:val="nil"/>
              <w:bottom w:val="single" w:sz="4" w:space="0" w:color="auto"/>
              <w:right w:val="single" w:sz="4" w:space="0" w:color="auto"/>
            </w:tcBorders>
            <w:shd w:val="clear" w:color="auto" w:fill="auto"/>
            <w:noWrap/>
            <w:hideMark/>
          </w:tcPr>
          <w:p w14:paraId="2A631E75" w14:textId="77777777" w:rsidR="00E85FA3" w:rsidRPr="00E85FA3" w:rsidRDefault="00E85FA3" w:rsidP="00E85FA3">
            <w:pPr>
              <w:jc w:val="center"/>
              <w:rPr>
                <w:color w:val="000000"/>
                <w:sz w:val="18"/>
                <w:szCs w:val="18"/>
                <w:lang w:val="en-US"/>
              </w:rPr>
            </w:pPr>
            <w:r w:rsidRPr="00E85FA3">
              <w:rPr>
                <w:color w:val="000000"/>
                <w:sz w:val="18"/>
                <w:szCs w:val="18"/>
                <w:lang w:val="en-US"/>
              </w:rPr>
              <w:t>4 605</w:t>
            </w:r>
          </w:p>
        </w:tc>
        <w:tc>
          <w:tcPr>
            <w:tcW w:w="835" w:type="dxa"/>
            <w:tcBorders>
              <w:top w:val="nil"/>
              <w:left w:val="nil"/>
              <w:bottom w:val="single" w:sz="4" w:space="0" w:color="auto"/>
              <w:right w:val="single" w:sz="4" w:space="0" w:color="auto"/>
            </w:tcBorders>
            <w:shd w:val="clear" w:color="auto" w:fill="auto"/>
            <w:noWrap/>
            <w:hideMark/>
          </w:tcPr>
          <w:p w14:paraId="37942BF2"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4A66BAA8" w14:textId="77777777" w:rsidR="00E85FA3" w:rsidRPr="00E85FA3" w:rsidRDefault="00E85FA3" w:rsidP="00E85FA3">
            <w:pPr>
              <w:jc w:val="center"/>
              <w:rPr>
                <w:color w:val="000000"/>
                <w:sz w:val="18"/>
                <w:szCs w:val="18"/>
                <w:lang w:val="en-US"/>
              </w:rPr>
            </w:pPr>
            <w:r w:rsidRPr="00E85FA3">
              <w:rPr>
                <w:color w:val="000000"/>
                <w:sz w:val="18"/>
                <w:szCs w:val="18"/>
                <w:lang w:val="en-US"/>
              </w:rPr>
              <w:t>4 605</w:t>
            </w:r>
          </w:p>
        </w:tc>
        <w:tc>
          <w:tcPr>
            <w:tcW w:w="1317" w:type="dxa"/>
            <w:tcBorders>
              <w:top w:val="nil"/>
              <w:left w:val="nil"/>
              <w:bottom w:val="single" w:sz="4" w:space="0" w:color="auto"/>
              <w:right w:val="single" w:sz="4" w:space="0" w:color="auto"/>
            </w:tcBorders>
            <w:shd w:val="clear" w:color="000000" w:fill="FFFFFF"/>
            <w:noWrap/>
            <w:hideMark/>
          </w:tcPr>
          <w:p w14:paraId="62138D68" w14:textId="77777777" w:rsidR="00E85FA3" w:rsidRPr="00E85FA3" w:rsidRDefault="00E85FA3" w:rsidP="00E85FA3">
            <w:pPr>
              <w:jc w:val="center"/>
              <w:rPr>
                <w:color w:val="000000"/>
                <w:sz w:val="18"/>
                <w:szCs w:val="18"/>
                <w:lang w:val="en-US"/>
              </w:rPr>
            </w:pPr>
            <w:r w:rsidRPr="00E85FA3">
              <w:rPr>
                <w:color w:val="000000"/>
                <w:sz w:val="18"/>
                <w:szCs w:val="18"/>
                <w:lang w:val="en-US"/>
              </w:rPr>
              <w:t>53%</w:t>
            </w:r>
          </w:p>
        </w:tc>
      </w:tr>
      <w:tr w:rsidR="007B3A0A" w:rsidRPr="00E85FA3" w14:paraId="63EF3470" w14:textId="77777777" w:rsidTr="006F3AB0">
        <w:trPr>
          <w:trHeight w:val="65"/>
        </w:trPr>
        <w:tc>
          <w:tcPr>
            <w:tcW w:w="559" w:type="dxa"/>
            <w:tcBorders>
              <w:top w:val="nil"/>
              <w:left w:val="single" w:sz="4" w:space="0" w:color="auto"/>
              <w:bottom w:val="single" w:sz="4" w:space="0" w:color="auto"/>
              <w:right w:val="single" w:sz="4" w:space="0" w:color="auto"/>
            </w:tcBorders>
            <w:shd w:val="clear" w:color="000000" w:fill="FFFFFF"/>
            <w:noWrap/>
            <w:hideMark/>
          </w:tcPr>
          <w:p w14:paraId="505FEDB1" w14:textId="77777777" w:rsidR="00E85FA3" w:rsidRPr="00E85FA3" w:rsidRDefault="00E85FA3" w:rsidP="00E85FA3">
            <w:pPr>
              <w:jc w:val="center"/>
              <w:rPr>
                <w:color w:val="000000"/>
                <w:sz w:val="18"/>
                <w:szCs w:val="18"/>
                <w:lang w:val="en-US"/>
              </w:rPr>
            </w:pPr>
            <w:r w:rsidRPr="00E85FA3">
              <w:rPr>
                <w:color w:val="000000"/>
                <w:sz w:val="18"/>
                <w:szCs w:val="18"/>
                <w:lang w:val="en-US"/>
              </w:rPr>
              <w:t>4.7</w:t>
            </w:r>
          </w:p>
        </w:tc>
        <w:tc>
          <w:tcPr>
            <w:tcW w:w="3410" w:type="dxa"/>
            <w:tcBorders>
              <w:top w:val="nil"/>
              <w:left w:val="nil"/>
              <w:bottom w:val="single" w:sz="4" w:space="0" w:color="auto"/>
              <w:right w:val="single" w:sz="4" w:space="0" w:color="auto"/>
            </w:tcBorders>
            <w:shd w:val="clear" w:color="000000" w:fill="FFFFFF"/>
            <w:hideMark/>
          </w:tcPr>
          <w:p w14:paraId="0B2E80F0" w14:textId="77777777" w:rsidR="00E85FA3" w:rsidRPr="00E85FA3" w:rsidRDefault="00E85FA3" w:rsidP="00E85FA3">
            <w:pPr>
              <w:rPr>
                <w:color w:val="000000"/>
                <w:sz w:val="18"/>
                <w:szCs w:val="18"/>
                <w:lang w:val="en-US"/>
              </w:rPr>
            </w:pPr>
            <w:r w:rsidRPr="00E85FA3">
              <w:rPr>
                <w:color w:val="000000"/>
                <w:sz w:val="18"/>
                <w:szCs w:val="18"/>
                <w:lang w:val="en-US"/>
              </w:rPr>
              <w:t>Narva Spordikeskusele piksekaitsesüsteemi projekteerimiseks ja paigaldamiseks</w:t>
            </w:r>
          </w:p>
        </w:tc>
        <w:tc>
          <w:tcPr>
            <w:tcW w:w="1111" w:type="dxa"/>
            <w:tcBorders>
              <w:top w:val="nil"/>
              <w:left w:val="nil"/>
              <w:bottom w:val="single" w:sz="4" w:space="0" w:color="auto"/>
              <w:right w:val="single" w:sz="4" w:space="0" w:color="auto"/>
            </w:tcBorders>
            <w:shd w:val="clear" w:color="auto" w:fill="auto"/>
            <w:noWrap/>
            <w:hideMark/>
          </w:tcPr>
          <w:p w14:paraId="12151E4E" w14:textId="34F52A70" w:rsidR="00E85FA3" w:rsidRPr="00E85FA3" w:rsidRDefault="00CF2D31" w:rsidP="00E85FA3">
            <w:pPr>
              <w:jc w:val="center"/>
              <w:rPr>
                <w:color w:val="000000"/>
                <w:sz w:val="18"/>
                <w:szCs w:val="18"/>
                <w:lang w:val="en-US"/>
              </w:rPr>
            </w:pPr>
            <w:r>
              <w:rPr>
                <w:color w:val="000000"/>
                <w:sz w:val="18"/>
                <w:szCs w:val="18"/>
                <w:lang w:val="en-US"/>
              </w:rPr>
              <w:t>0</w:t>
            </w:r>
            <w:r w:rsidR="00E85FA3" w:rsidRPr="00E85FA3">
              <w:rPr>
                <w:color w:val="000000"/>
                <w:sz w:val="18"/>
                <w:szCs w:val="18"/>
                <w:lang w:val="en-US"/>
              </w:rPr>
              <w:t> </w:t>
            </w:r>
          </w:p>
        </w:tc>
        <w:tc>
          <w:tcPr>
            <w:tcW w:w="973" w:type="dxa"/>
            <w:tcBorders>
              <w:top w:val="nil"/>
              <w:left w:val="nil"/>
              <w:bottom w:val="single" w:sz="4" w:space="0" w:color="auto"/>
              <w:right w:val="single" w:sz="4" w:space="0" w:color="auto"/>
            </w:tcBorders>
            <w:shd w:val="clear" w:color="000000" w:fill="FFFFFF"/>
            <w:hideMark/>
          </w:tcPr>
          <w:p w14:paraId="4F3842C5"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3C664E64"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111" w:type="dxa"/>
            <w:tcBorders>
              <w:top w:val="nil"/>
              <w:left w:val="nil"/>
              <w:bottom w:val="single" w:sz="4" w:space="0" w:color="auto"/>
              <w:right w:val="single" w:sz="4" w:space="0" w:color="auto"/>
            </w:tcBorders>
            <w:shd w:val="clear" w:color="auto" w:fill="auto"/>
            <w:noWrap/>
            <w:hideMark/>
          </w:tcPr>
          <w:p w14:paraId="3BDA2F77" w14:textId="77777777" w:rsidR="00E85FA3" w:rsidRPr="00E85FA3" w:rsidRDefault="00E85FA3" w:rsidP="00E85FA3">
            <w:pPr>
              <w:jc w:val="center"/>
              <w:rPr>
                <w:color w:val="000000"/>
                <w:sz w:val="18"/>
                <w:szCs w:val="18"/>
                <w:lang w:val="en-US"/>
              </w:rPr>
            </w:pPr>
            <w:r w:rsidRPr="00E85FA3">
              <w:rPr>
                <w:color w:val="000000"/>
                <w:sz w:val="18"/>
                <w:szCs w:val="18"/>
                <w:lang w:val="en-US"/>
              </w:rPr>
              <w:t>12 850</w:t>
            </w:r>
          </w:p>
        </w:tc>
        <w:tc>
          <w:tcPr>
            <w:tcW w:w="972" w:type="dxa"/>
            <w:tcBorders>
              <w:top w:val="nil"/>
              <w:left w:val="nil"/>
              <w:bottom w:val="single" w:sz="4" w:space="0" w:color="auto"/>
              <w:right w:val="single" w:sz="4" w:space="0" w:color="auto"/>
            </w:tcBorders>
            <w:shd w:val="clear" w:color="000000" w:fill="FFFFFF"/>
            <w:hideMark/>
          </w:tcPr>
          <w:p w14:paraId="3C5BB99A"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25EC2CD4" w14:textId="77777777" w:rsidR="00E85FA3" w:rsidRPr="00E85FA3" w:rsidRDefault="00E85FA3" w:rsidP="00E85FA3">
            <w:pPr>
              <w:jc w:val="center"/>
              <w:rPr>
                <w:color w:val="000000"/>
                <w:sz w:val="18"/>
                <w:szCs w:val="18"/>
                <w:lang w:val="en-US"/>
              </w:rPr>
            </w:pPr>
            <w:r w:rsidRPr="00E85FA3">
              <w:rPr>
                <w:color w:val="000000"/>
                <w:sz w:val="18"/>
                <w:szCs w:val="18"/>
                <w:lang w:val="en-US"/>
              </w:rPr>
              <w:t>12 850</w:t>
            </w:r>
          </w:p>
        </w:tc>
        <w:tc>
          <w:tcPr>
            <w:tcW w:w="972" w:type="dxa"/>
            <w:tcBorders>
              <w:top w:val="nil"/>
              <w:left w:val="nil"/>
              <w:bottom w:val="single" w:sz="4" w:space="0" w:color="auto"/>
              <w:right w:val="single" w:sz="4" w:space="0" w:color="auto"/>
            </w:tcBorders>
            <w:shd w:val="clear" w:color="auto" w:fill="auto"/>
            <w:noWrap/>
            <w:hideMark/>
          </w:tcPr>
          <w:p w14:paraId="7080795C" w14:textId="77777777" w:rsidR="00E85FA3" w:rsidRPr="00E85FA3" w:rsidRDefault="00E85FA3" w:rsidP="00E85FA3">
            <w:pPr>
              <w:jc w:val="center"/>
              <w:rPr>
                <w:color w:val="000000"/>
                <w:sz w:val="18"/>
                <w:szCs w:val="18"/>
                <w:lang w:val="en-US"/>
              </w:rPr>
            </w:pPr>
            <w:r w:rsidRPr="00E85FA3">
              <w:rPr>
                <w:color w:val="000000"/>
                <w:sz w:val="18"/>
                <w:szCs w:val="18"/>
                <w:lang w:val="en-US"/>
              </w:rPr>
              <w:t>12 850</w:t>
            </w:r>
          </w:p>
        </w:tc>
        <w:tc>
          <w:tcPr>
            <w:tcW w:w="835" w:type="dxa"/>
            <w:tcBorders>
              <w:top w:val="nil"/>
              <w:left w:val="nil"/>
              <w:bottom w:val="single" w:sz="4" w:space="0" w:color="auto"/>
              <w:right w:val="single" w:sz="4" w:space="0" w:color="auto"/>
            </w:tcBorders>
            <w:shd w:val="clear" w:color="auto" w:fill="auto"/>
            <w:noWrap/>
            <w:hideMark/>
          </w:tcPr>
          <w:p w14:paraId="0BBCAF0B"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6093ECC5" w14:textId="77777777" w:rsidR="00E85FA3" w:rsidRPr="00E85FA3" w:rsidRDefault="00E85FA3" w:rsidP="00E85FA3">
            <w:pPr>
              <w:jc w:val="center"/>
              <w:rPr>
                <w:color w:val="000000"/>
                <w:sz w:val="18"/>
                <w:szCs w:val="18"/>
                <w:lang w:val="en-US"/>
              </w:rPr>
            </w:pPr>
            <w:r w:rsidRPr="00E85FA3">
              <w:rPr>
                <w:color w:val="000000"/>
                <w:sz w:val="18"/>
                <w:szCs w:val="18"/>
                <w:lang w:val="en-US"/>
              </w:rPr>
              <w:t>12 850</w:t>
            </w:r>
          </w:p>
        </w:tc>
        <w:tc>
          <w:tcPr>
            <w:tcW w:w="1317" w:type="dxa"/>
            <w:tcBorders>
              <w:top w:val="nil"/>
              <w:left w:val="nil"/>
              <w:bottom w:val="single" w:sz="4" w:space="0" w:color="auto"/>
              <w:right w:val="single" w:sz="4" w:space="0" w:color="auto"/>
            </w:tcBorders>
            <w:shd w:val="clear" w:color="000000" w:fill="FFFFFF"/>
            <w:noWrap/>
            <w:hideMark/>
          </w:tcPr>
          <w:p w14:paraId="25EF2F1D" w14:textId="77777777" w:rsidR="00E85FA3" w:rsidRPr="00E85FA3" w:rsidRDefault="00E85FA3" w:rsidP="00E85FA3">
            <w:pPr>
              <w:jc w:val="center"/>
              <w:rPr>
                <w:color w:val="000000"/>
                <w:sz w:val="18"/>
                <w:szCs w:val="18"/>
                <w:lang w:val="en-US"/>
              </w:rPr>
            </w:pPr>
            <w:r w:rsidRPr="00E85FA3">
              <w:rPr>
                <w:color w:val="000000"/>
                <w:sz w:val="18"/>
                <w:szCs w:val="18"/>
                <w:lang w:val="en-US"/>
              </w:rPr>
              <w:t>100%</w:t>
            </w:r>
          </w:p>
        </w:tc>
      </w:tr>
      <w:tr w:rsidR="007B3A0A" w:rsidRPr="00E85FA3" w14:paraId="03A3BFB2" w14:textId="77777777" w:rsidTr="006F3AB0">
        <w:trPr>
          <w:trHeight w:val="58"/>
        </w:trPr>
        <w:tc>
          <w:tcPr>
            <w:tcW w:w="559" w:type="dxa"/>
            <w:tcBorders>
              <w:top w:val="nil"/>
              <w:left w:val="single" w:sz="4" w:space="0" w:color="auto"/>
              <w:bottom w:val="single" w:sz="4" w:space="0" w:color="auto"/>
              <w:right w:val="single" w:sz="4" w:space="0" w:color="auto"/>
            </w:tcBorders>
            <w:shd w:val="clear" w:color="000000" w:fill="FFFFFF"/>
            <w:noWrap/>
            <w:hideMark/>
          </w:tcPr>
          <w:p w14:paraId="6ABBA2C6" w14:textId="77777777" w:rsidR="00E85FA3" w:rsidRPr="00E85FA3" w:rsidRDefault="00E85FA3" w:rsidP="00E85FA3">
            <w:pPr>
              <w:jc w:val="center"/>
              <w:rPr>
                <w:color w:val="000000"/>
                <w:sz w:val="18"/>
                <w:szCs w:val="18"/>
                <w:lang w:val="en-US"/>
              </w:rPr>
            </w:pPr>
            <w:r w:rsidRPr="00E85FA3">
              <w:rPr>
                <w:color w:val="000000"/>
                <w:sz w:val="18"/>
                <w:szCs w:val="18"/>
                <w:lang w:val="en-US"/>
              </w:rPr>
              <w:t>4.8</w:t>
            </w:r>
          </w:p>
        </w:tc>
        <w:tc>
          <w:tcPr>
            <w:tcW w:w="3410" w:type="dxa"/>
            <w:tcBorders>
              <w:top w:val="nil"/>
              <w:left w:val="nil"/>
              <w:bottom w:val="nil"/>
              <w:right w:val="nil"/>
            </w:tcBorders>
            <w:shd w:val="clear" w:color="auto" w:fill="auto"/>
            <w:hideMark/>
          </w:tcPr>
          <w:p w14:paraId="3B6069F6" w14:textId="77777777" w:rsidR="00E85FA3" w:rsidRPr="00E85FA3" w:rsidRDefault="00E85FA3" w:rsidP="00E85FA3">
            <w:pPr>
              <w:rPr>
                <w:sz w:val="18"/>
                <w:szCs w:val="18"/>
                <w:lang w:val="en-US"/>
              </w:rPr>
            </w:pPr>
            <w:r w:rsidRPr="00E85FA3">
              <w:rPr>
                <w:sz w:val="18"/>
                <w:szCs w:val="18"/>
                <w:lang w:val="en-US"/>
              </w:rPr>
              <w:t>Narva Spordikeskusele- uue tuletõkkeukse soetamiseks ja paigaldamiseks</w:t>
            </w:r>
          </w:p>
        </w:tc>
        <w:tc>
          <w:tcPr>
            <w:tcW w:w="1111" w:type="dxa"/>
            <w:tcBorders>
              <w:top w:val="nil"/>
              <w:left w:val="single" w:sz="4" w:space="0" w:color="auto"/>
              <w:bottom w:val="single" w:sz="4" w:space="0" w:color="auto"/>
              <w:right w:val="single" w:sz="4" w:space="0" w:color="auto"/>
            </w:tcBorders>
            <w:shd w:val="clear" w:color="auto" w:fill="auto"/>
            <w:noWrap/>
            <w:hideMark/>
          </w:tcPr>
          <w:p w14:paraId="7CCDC8A6" w14:textId="3C69D47E" w:rsidR="00E85FA3" w:rsidRPr="00E85FA3" w:rsidRDefault="00E85FA3" w:rsidP="00E85FA3">
            <w:pPr>
              <w:jc w:val="center"/>
              <w:rPr>
                <w:color w:val="000000"/>
                <w:sz w:val="18"/>
                <w:szCs w:val="18"/>
                <w:lang w:val="en-US"/>
              </w:rPr>
            </w:pPr>
            <w:r w:rsidRPr="00E85FA3">
              <w:rPr>
                <w:color w:val="000000"/>
                <w:sz w:val="18"/>
                <w:szCs w:val="18"/>
                <w:lang w:val="en-US"/>
              </w:rPr>
              <w:t> </w:t>
            </w:r>
            <w:r w:rsidR="00CF2D31">
              <w:rPr>
                <w:color w:val="000000"/>
                <w:sz w:val="18"/>
                <w:szCs w:val="18"/>
                <w:lang w:val="en-US"/>
              </w:rPr>
              <w:t>0</w:t>
            </w:r>
          </w:p>
        </w:tc>
        <w:tc>
          <w:tcPr>
            <w:tcW w:w="973" w:type="dxa"/>
            <w:tcBorders>
              <w:top w:val="nil"/>
              <w:left w:val="nil"/>
              <w:bottom w:val="single" w:sz="4" w:space="0" w:color="auto"/>
              <w:right w:val="single" w:sz="4" w:space="0" w:color="auto"/>
            </w:tcBorders>
            <w:shd w:val="clear" w:color="000000" w:fill="FFFFFF"/>
            <w:hideMark/>
          </w:tcPr>
          <w:p w14:paraId="7D9770AD"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35CA9E1A"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111" w:type="dxa"/>
            <w:tcBorders>
              <w:top w:val="nil"/>
              <w:left w:val="nil"/>
              <w:bottom w:val="single" w:sz="4" w:space="0" w:color="auto"/>
              <w:right w:val="single" w:sz="4" w:space="0" w:color="auto"/>
            </w:tcBorders>
            <w:shd w:val="clear" w:color="auto" w:fill="auto"/>
            <w:noWrap/>
            <w:hideMark/>
          </w:tcPr>
          <w:p w14:paraId="39200BA9" w14:textId="77777777" w:rsidR="00E85FA3" w:rsidRPr="00E85FA3" w:rsidRDefault="00E85FA3" w:rsidP="00E85FA3">
            <w:pPr>
              <w:jc w:val="center"/>
              <w:rPr>
                <w:color w:val="000000"/>
                <w:sz w:val="18"/>
                <w:szCs w:val="18"/>
                <w:lang w:val="en-US"/>
              </w:rPr>
            </w:pPr>
            <w:r w:rsidRPr="00E85FA3">
              <w:rPr>
                <w:color w:val="000000"/>
                <w:sz w:val="18"/>
                <w:szCs w:val="18"/>
                <w:lang w:val="en-US"/>
              </w:rPr>
              <w:t>2 110</w:t>
            </w:r>
          </w:p>
        </w:tc>
        <w:tc>
          <w:tcPr>
            <w:tcW w:w="972" w:type="dxa"/>
            <w:tcBorders>
              <w:top w:val="nil"/>
              <w:left w:val="nil"/>
              <w:bottom w:val="single" w:sz="4" w:space="0" w:color="auto"/>
              <w:right w:val="single" w:sz="4" w:space="0" w:color="auto"/>
            </w:tcBorders>
            <w:shd w:val="clear" w:color="000000" w:fill="FFFFFF"/>
            <w:hideMark/>
          </w:tcPr>
          <w:p w14:paraId="1D6C1F6C"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57FE4195" w14:textId="77777777" w:rsidR="00E85FA3" w:rsidRPr="00E85FA3" w:rsidRDefault="00E85FA3" w:rsidP="00E85FA3">
            <w:pPr>
              <w:jc w:val="center"/>
              <w:rPr>
                <w:color w:val="000000"/>
                <w:sz w:val="18"/>
                <w:szCs w:val="18"/>
                <w:lang w:val="en-US"/>
              </w:rPr>
            </w:pPr>
            <w:r w:rsidRPr="00E85FA3">
              <w:rPr>
                <w:color w:val="000000"/>
                <w:sz w:val="18"/>
                <w:szCs w:val="18"/>
                <w:lang w:val="en-US"/>
              </w:rPr>
              <w:t>2 110</w:t>
            </w:r>
          </w:p>
        </w:tc>
        <w:tc>
          <w:tcPr>
            <w:tcW w:w="972" w:type="dxa"/>
            <w:tcBorders>
              <w:top w:val="nil"/>
              <w:left w:val="nil"/>
              <w:bottom w:val="single" w:sz="4" w:space="0" w:color="auto"/>
              <w:right w:val="single" w:sz="4" w:space="0" w:color="auto"/>
            </w:tcBorders>
            <w:shd w:val="clear" w:color="auto" w:fill="auto"/>
            <w:noWrap/>
            <w:hideMark/>
          </w:tcPr>
          <w:p w14:paraId="5026D8AE" w14:textId="77777777" w:rsidR="00E85FA3" w:rsidRPr="00E85FA3" w:rsidRDefault="00E85FA3" w:rsidP="00E85FA3">
            <w:pPr>
              <w:jc w:val="center"/>
              <w:rPr>
                <w:color w:val="000000"/>
                <w:sz w:val="18"/>
                <w:szCs w:val="18"/>
                <w:lang w:val="en-US"/>
              </w:rPr>
            </w:pPr>
            <w:r w:rsidRPr="00E85FA3">
              <w:rPr>
                <w:color w:val="000000"/>
                <w:sz w:val="18"/>
                <w:szCs w:val="18"/>
                <w:lang w:val="en-US"/>
              </w:rPr>
              <w:t>2 110</w:t>
            </w:r>
          </w:p>
        </w:tc>
        <w:tc>
          <w:tcPr>
            <w:tcW w:w="835" w:type="dxa"/>
            <w:tcBorders>
              <w:top w:val="nil"/>
              <w:left w:val="nil"/>
              <w:bottom w:val="single" w:sz="4" w:space="0" w:color="auto"/>
              <w:right w:val="single" w:sz="4" w:space="0" w:color="auto"/>
            </w:tcBorders>
            <w:shd w:val="clear" w:color="auto" w:fill="auto"/>
            <w:noWrap/>
            <w:hideMark/>
          </w:tcPr>
          <w:p w14:paraId="7D536618"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0380B397" w14:textId="77777777" w:rsidR="00E85FA3" w:rsidRPr="00E85FA3" w:rsidRDefault="00E85FA3" w:rsidP="00E85FA3">
            <w:pPr>
              <w:jc w:val="center"/>
              <w:rPr>
                <w:color w:val="000000"/>
                <w:sz w:val="18"/>
                <w:szCs w:val="18"/>
                <w:lang w:val="en-US"/>
              </w:rPr>
            </w:pPr>
            <w:r w:rsidRPr="00E85FA3">
              <w:rPr>
                <w:color w:val="000000"/>
                <w:sz w:val="18"/>
                <w:szCs w:val="18"/>
                <w:lang w:val="en-US"/>
              </w:rPr>
              <w:t>2 110</w:t>
            </w:r>
          </w:p>
        </w:tc>
        <w:tc>
          <w:tcPr>
            <w:tcW w:w="1317" w:type="dxa"/>
            <w:tcBorders>
              <w:top w:val="nil"/>
              <w:left w:val="nil"/>
              <w:bottom w:val="single" w:sz="4" w:space="0" w:color="auto"/>
              <w:right w:val="single" w:sz="4" w:space="0" w:color="auto"/>
            </w:tcBorders>
            <w:shd w:val="clear" w:color="000000" w:fill="FFFFFF"/>
            <w:noWrap/>
            <w:hideMark/>
          </w:tcPr>
          <w:p w14:paraId="7B76478C" w14:textId="77777777" w:rsidR="00E85FA3" w:rsidRPr="00E85FA3" w:rsidRDefault="00E85FA3" w:rsidP="00E85FA3">
            <w:pPr>
              <w:jc w:val="center"/>
              <w:rPr>
                <w:color w:val="000000"/>
                <w:sz w:val="18"/>
                <w:szCs w:val="18"/>
                <w:lang w:val="en-US"/>
              </w:rPr>
            </w:pPr>
            <w:r w:rsidRPr="00E85FA3">
              <w:rPr>
                <w:color w:val="000000"/>
                <w:sz w:val="18"/>
                <w:szCs w:val="18"/>
                <w:lang w:val="en-US"/>
              </w:rPr>
              <w:t>100%</w:t>
            </w:r>
          </w:p>
        </w:tc>
      </w:tr>
      <w:tr w:rsidR="007B3A0A" w:rsidRPr="00E85FA3" w14:paraId="40DDA352" w14:textId="77777777" w:rsidTr="006F3AB0">
        <w:trPr>
          <w:trHeight w:val="157"/>
        </w:trPr>
        <w:tc>
          <w:tcPr>
            <w:tcW w:w="559" w:type="dxa"/>
            <w:tcBorders>
              <w:top w:val="nil"/>
              <w:left w:val="single" w:sz="4" w:space="0" w:color="auto"/>
              <w:bottom w:val="single" w:sz="4" w:space="0" w:color="auto"/>
              <w:right w:val="single" w:sz="4" w:space="0" w:color="auto"/>
            </w:tcBorders>
            <w:shd w:val="clear" w:color="000000" w:fill="FFFFFF"/>
            <w:noWrap/>
            <w:hideMark/>
          </w:tcPr>
          <w:p w14:paraId="3BFDD0A1" w14:textId="77777777" w:rsidR="00E85FA3" w:rsidRPr="00E85FA3" w:rsidRDefault="00E85FA3" w:rsidP="00E85FA3">
            <w:pPr>
              <w:jc w:val="center"/>
              <w:rPr>
                <w:color w:val="000000"/>
                <w:sz w:val="18"/>
                <w:szCs w:val="18"/>
                <w:lang w:val="en-US"/>
              </w:rPr>
            </w:pPr>
            <w:r w:rsidRPr="00E85FA3">
              <w:rPr>
                <w:color w:val="000000"/>
                <w:sz w:val="18"/>
                <w:szCs w:val="18"/>
                <w:lang w:val="en-US"/>
              </w:rPr>
              <w:t>4.9</w:t>
            </w:r>
          </w:p>
        </w:tc>
        <w:tc>
          <w:tcPr>
            <w:tcW w:w="3410" w:type="dxa"/>
            <w:tcBorders>
              <w:top w:val="single" w:sz="4" w:space="0" w:color="auto"/>
              <w:left w:val="nil"/>
              <w:bottom w:val="single" w:sz="4" w:space="0" w:color="auto"/>
              <w:right w:val="single" w:sz="4" w:space="0" w:color="auto"/>
            </w:tcBorders>
            <w:shd w:val="clear" w:color="auto" w:fill="auto"/>
            <w:vAlign w:val="bottom"/>
            <w:hideMark/>
          </w:tcPr>
          <w:p w14:paraId="13397679" w14:textId="77777777" w:rsidR="00E85FA3" w:rsidRPr="00E85FA3" w:rsidRDefault="00E85FA3" w:rsidP="00E85FA3">
            <w:pPr>
              <w:rPr>
                <w:color w:val="000000"/>
                <w:sz w:val="18"/>
                <w:szCs w:val="18"/>
                <w:lang w:val="en-US"/>
              </w:rPr>
            </w:pPr>
            <w:r w:rsidRPr="00E85FA3">
              <w:rPr>
                <w:color w:val="000000"/>
                <w:sz w:val="18"/>
                <w:szCs w:val="18"/>
                <w:lang w:val="en-US"/>
              </w:rPr>
              <w:t>Narva Spordikeskuse suure mängusaali põranda rekonstrueerimine (sh projekteerimine)</w:t>
            </w:r>
          </w:p>
        </w:tc>
        <w:tc>
          <w:tcPr>
            <w:tcW w:w="1111" w:type="dxa"/>
            <w:tcBorders>
              <w:top w:val="nil"/>
              <w:left w:val="nil"/>
              <w:bottom w:val="single" w:sz="4" w:space="0" w:color="auto"/>
              <w:right w:val="single" w:sz="4" w:space="0" w:color="auto"/>
            </w:tcBorders>
            <w:shd w:val="clear" w:color="auto" w:fill="auto"/>
            <w:noWrap/>
            <w:hideMark/>
          </w:tcPr>
          <w:p w14:paraId="1E82CC76" w14:textId="4309BC64" w:rsidR="00E85FA3" w:rsidRPr="00E85FA3" w:rsidRDefault="00E85FA3" w:rsidP="00E85FA3">
            <w:pPr>
              <w:jc w:val="center"/>
              <w:rPr>
                <w:color w:val="000000"/>
                <w:sz w:val="18"/>
                <w:szCs w:val="18"/>
                <w:lang w:val="en-US"/>
              </w:rPr>
            </w:pPr>
            <w:r w:rsidRPr="00E85FA3">
              <w:rPr>
                <w:color w:val="000000"/>
                <w:sz w:val="18"/>
                <w:szCs w:val="18"/>
                <w:lang w:val="en-US"/>
              </w:rPr>
              <w:t> </w:t>
            </w:r>
            <w:r w:rsidR="00CF2D31">
              <w:rPr>
                <w:color w:val="000000"/>
                <w:sz w:val="18"/>
                <w:szCs w:val="18"/>
                <w:lang w:val="en-US"/>
              </w:rPr>
              <w:t>0</w:t>
            </w:r>
          </w:p>
        </w:tc>
        <w:tc>
          <w:tcPr>
            <w:tcW w:w="973" w:type="dxa"/>
            <w:tcBorders>
              <w:top w:val="nil"/>
              <w:left w:val="nil"/>
              <w:bottom w:val="single" w:sz="4" w:space="0" w:color="auto"/>
              <w:right w:val="single" w:sz="4" w:space="0" w:color="auto"/>
            </w:tcBorders>
            <w:shd w:val="clear" w:color="000000" w:fill="FFFFFF"/>
            <w:hideMark/>
          </w:tcPr>
          <w:p w14:paraId="1AEA8FCE"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339B8982"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111" w:type="dxa"/>
            <w:tcBorders>
              <w:top w:val="nil"/>
              <w:left w:val="nil"/>
              <w:bottom w:val="single" w:sz="4" w:space="0" w:color="auto"/>
              <w:right w:val="single" w:sz="4" w:space="0" w:color="auto"/>
            </w:tcBorders>
            <w:shd w:val="clear" w:color="auto" w:fill="auto"/>
            <w:noWrap/>
            <w:hideMark/>
          </w:tcPr>
          <w:p w14:paraId="70F7187D" w14:textId="77777777" w:rsidR="00E85FA3" w:rsidRPr="00E85FA3" w:rsidRDefault="00E85FA3" w:rsidP="00E85FA3">
            <w:pPr>
              <w:jc w:val="center"/>
              <w:rPr>
                <w:color w:val="000000"/>
                <w:sz w:val="18"/>
                <w:szCs w:val="18"/>
                <w:lang w:val="en-US"/>
              </w:rPr>
            </w:pPr>
            <w:r w:rsidRPr="00E85FA3">
              <w:rPr>
                <w:color w:val="000000"/>
                <w:sz w:val="18"/>
                <w:szCs w:val="18"/>
                <w:lang w:val="en-US"/>
              </w:rPr>
              <w:t>150 000</w:t>
            </w:r>
          </w:p>
        </w:tc>
        <w:tc>
          <w:tcPr>
            <w:tcW w:w="972" w:type="dxa"/>
            <w:tcBorders>
              <w:top w:val="nil"/>
              <w:left w:val="nil"/>
              <w:bottom w:val="single" w:sz="4" w:space="0" w:color="auto"/>
              <w:right w:val="single" w:sz="4" w:space="0" w:color="auto"/>
            </w:tcBorders>
            <w:shd w:val="clear" w:color="000000" w:fill="FFFFFF"/>
            <w:hideMark/>
          </w:tcPr>
          <w:p w14:paraId="52737290"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31FEE198" w14:textId="77777777" w:rsidR="00E85FA3" w:rsidRPr="00E85FA3" w:rsidRDefault="00E85FA3" w:rsidP="00E85FA3">
            <w:pPr>
              <w:jc w:val="center"/>
              <w:rPr>
                <w:color w:val="000000"/>
                <w:sz w:val="18"/>
                <w:szCs w:val="18"/>
                <w:lang w:val="en-US"/>
              </w:rPr>
            </w:pPr>
            <w:r w:rsidRPr="00E85FA3">
              <w:rPr>
                <w:color w:val="000000"/>
                <w:sz w:val="18"/>
                <w:szCs w:val="18"/>
                <w:lang w:val="en-US"/>
              </w:rPr>
              <w:t>150 000</w:t>
            </w:r>
          </w:p>
        </w:tc>
        <w:tc>
          <w:tcPr>
            <w:tcW w:w="972" w:type="dxa"/>
            <w:tcBorders>
              <w:top w:val="nil"/>
              <w:left w:val="nil"/>
              <w:bottom w:val="single" w:sz="4" w:space="0" w:color="auto"/>
              <w:right w:val="single" w:sz="4" w:space="0" w:color="auto"/>
            </w:tcBorders>
            <w:shd w:val="clear" w:color="auto" w:fill="auto"/>
            <w:noWrap/>
            <w:hideMark/>
          </w:tcPr>
          <w:p w14:paraId="1A21518C" w14:textId="247DBC02" w:rsidR="00E85FA3" w:rsidRPr="00E85FA3" w:rsidRDefault="00E85FA3" w:rsidP="00E85FA3">
            <w:pPr>
              <w:jc w:val="center"/>
              <w:rPr>
                <w:color w:val="000000"/>
                <w:sz w:val="18"/>
                <w:szCs w:val="18"/>
                <w:lang w:val="en-US"/>
              </w:rPr>
            </w:pPr>
            <w:r w:rsidRPr="00E85FA3">
              <w:rPr>
                <w:color w:val="000000"/>
                <w:sz w:val="18"/>
                <w:szCs w:val="18"/>
                <w:lang w:val="en-US"/>
              </w:rPr>
              <w:t> </w:t>
            </w:r>
            <w:r w:rsidR="00CF2D31">
              <w:rPr>
                <w:color w:val="000000"/>
                <w:sz w:val="18"/>
                <w:szCs w:val="18"/>
                <w:lang w:val="en-US"/>
              </w:rPr>
              <w:t>0</w:t>
            </w:r>
          </w:p>
        </w:tc>
        <w:tc>
          <w:tcPr>
            <w:tcW w:w="835" w:type="dxa"/>
            <w:tcBorders>
              <w:top w:val="nil"/>
              <w:left w:val="nil"/>
              <w:bottom w:val="single" w:sz="4" w:space="0" w:color="auto"/>
              <w:right w:val="single" w:sz="4" w:space="0" w:color="auto"/>
            </w:tcBorders>
            <w:shd w:val="clear" w:color="auto" w:fill="auto"/>
            <w:noWrap/>
            <w:hideMark/>
          </w:tcPr>
          <w:p w14:paraId="0B422CB9"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04BA65EA"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317" w:type="dxa"/>
            <w:tcBorders>
              <w:top w:val="nil"/>
              <w:left w:val="nil"/>
              <w:bottom w:val="single" w:sz="4" w:space="0" w:color="auto"/>
              <w:right w:val="single" w:sz="4" w:space="0" w:color="auto"/>
            </w:tcBorders>
            <w:shd w:val="clear" w:color="000000" w:fill="FFFFFF"/>
            <w:noWrap/>
            <w:hideMark/>
          </w:tcPr>
          <w:p w14:paraId="7DE47807"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r>
      <w:tr w:rsidR="007B3A0A" w:rsidRPr="00E85FA3" w14:paraId="0F5831EF" w14:textId="77777777" w:rsidTr="006F3AB0">
        <w:trPr>
          <w:trHeight w:val="240"/>
        </w:trPr>
        <w:tc>
          <w:tcPr>
            <w:tcW w:w="3969"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14:paraId="11CF6785" w14:textId="77777777" w:rsidR="00E85FA3" w:rsidRPr="00E85FA3" w:rsidRDefault="00E85FA3" w:rsidP="00E85FA3">
            <w:pPr>
              <w:rPr>
                <w:b/>
                <w:bCs/>
                <w:i/>
                <w:iCs/>
                <w:color w:val="000000"/>
                <w:sz w:val="18"/>
                <w:szCs w:val="18"/>
                <w:lang w:val="en-US"/>
              </w:rPr>
            </w:pPr>
            <w:r w:rsidRPr="00E85FA3">
              <w:rPr>
                <w:b/>
                <w:bCs/>
                <w:i/>
                <w:iCs/>
                <w:color w:val="000000"/>
                <w:sz w:val="18"/>
                <w:szCs w:val="18"/>
                <w:lang w:val="en-US"/>
              </w:rPr>
              <w:t>Puhkepargid ja -baasid</w:t>
            </w:r>
          </w:p>
        </w:tc>
        <w:tc>
          <w:tcPr>
            <w:tcW w:w="1111" w:type="dxa"/>
            <w:tcBorders>
              <w:top w:val="nil"/>
              <w:left w:val="nil"/>
              <w:bottom w:val="single" w:sz="4" w:space="0" w:color="auto"/>
              <w:right w:val="single" w:sz="4" w:space="0" w:color="auto"/>
            </w:tcBorders>
            <w:shd w:val="clear" w:color="000000" w:fill="FFFFFF"/>
            <w:noWrap/>
            <w:hideMark/>
          </w:tcPr>
          <w:p w14:paraId="5CC30DEA"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2 044 455</w:t>
            </w:r>
          </w:p>
        </w:tc>
        <w:tc>
          <w:tcPr>
            <w:tcW w:w="973" w:type="dxa"/>
            <w:tcBorders>
              <w:top w:val="nil"/>
              <w:left w:val="nil"/>
              <w:bottom w:val="single" w:sz="4" w:space="0" w:color="auto"/>
              <w:right w:val="single" w:sz="4" w:space="0" w:color="auto"/>
            </w:tcBorders>
            <w:shd w:val="clear" w:color="000000" w:fill="FFFFFF"/>
            <w:noWrap/>
            <w:hideMark/>
          </w:tcPr>
          <w:p w14:paraId="41F9B77A"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noWrap/>
            <w:hideMark/>
          </w:tcPr>
          <w:p w14:paraId="2400AB9F"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2 044 455</w:t>
            </w:r>
          </w:p>
        </w:tc>
        <w:tc>
          <w:tcPr>
            <w:tcW w:w="1111" w:type="dxa"/>
            <w:tcBorders>
              <w:top w:val="nil"/>
              <w:left w:val="nil"/>
              <w:bottom w:val="single" w:sz="4" w:space="0" w:color="auto"/>
              <w:right w:val="single" w:sz="4" w:space="0" w:color="auto"/>
            </w:tcBorders>
            <w:shd w:val="clear" w:color="000000" w:fill="FFFFFF"/>
            <w:noWrap/>
            <w:hideMark/>
          </w:tcPr>
          <w:p w14:paraId="48C4C69B"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2 072 132</w:t>
            </w:r>
          </w:p>
        </w:tc>
        <w:tc>
          <w:tcPr>
            <w:tcW w:w="972" w:type="dxa"/>
            <w:tcBorders>
              <w:top w:val="nil"/>
              <w:left w:val="nil"/>
              <w:bottom w:val="single" w:sz="4" w:space="0" w:color="auto"/>
              <w:right w:val="single" w:sz="4" w:space="0" w:color="auto"/>
            </w:tcBorders>
            <w:shd w:val="clear" w:color="000000" w:fill="FFFFFF"/>
            <w:noWrap/>
            <w:hideMark/>
          </w:tcPr>
          <w:p w14:paraId="40040BF7"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noWrap/>
            <w:hideMark/>
          </w:tcPr>
          <w:p w14:paraId="764BCC88"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2 072 132</w:t>
            </w:r>
          </w:p>
        </w:tc>
        <w:tc>
          <w:tcPr>
            <w:tcW w:w="972" w:type="dxa"/>
            <w:tcBorders>
              <w:top w:val="nil"/>
              <w:left w:val="nil"/>
              <w:bottom w:val="single" w:sz="4" w:space="0" w:color="auto"/>
              <w:right w:val="single" w:sz="4" w:space="0" w:color="auto"/>
            </w:tcBorders>
            <w:shd w:val="clear" w:color="000000" w:fill="FFFFFF"/>
            <w:noWrap/>
            <w:hideMark/>
          </w:tcPr>
          <w:p w14:paraId="54F27A63"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1 307 006</w:t>
            </w:r>
          </w:p>
        </w:tc>
        <w:tc>
          <w:tcPr>
            <w:tcW w:w="835" w:type="dxa"/>
            <w:tcBorders>
              <w:top w:val="nil"/>
              <w:left w:val="nil"/>
              <w:bottom w:val="single" w:sz="4" w:space="0" w:color="auto"/>
              <w:right w:val="single" w:sz="4" w:space="0" w:color="auto"/>
            </w:tcBorders>
            <w:shd w:val="clear" w:color="000000" w:fill="FFFFFF"/>
            <w:noWrap/>
            <w:hideMark/>
          </w:tcPr>
          <w:p w14:paraId="754E00E7"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0</w:t>
            </w:r>
          </w:p>
        </w:tc>
        <w:tc>
          <w:tcPr>
            <w:tcW w:w="972" w:type="dxa"/>
            <w:tcBorders>
              <w:top w:val="nil"/>
              <w:left w:val="nil"/>
              <w:bottom w:val="single" w:sz="4" w:space="0" w:color="auto"/>
              <w:right w:val="single" w:sz="4" w:space="0" w:color="auto"/>
            </w:tcBorders>
            <w:shd w:val="clear" w:color="000000" w:fill="FFFFFF"/>
            <w:noWrap/>
            <w:hideMark/>
          </w:tcPr>
          <w:p w14:paraId="4C858F0F"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1 307 006</w:t>
            </w:r>
          </w:p>
        </w:tc>
        <w:tc>
          <w:tcPr>
            <w:tcW w:w="1317" w:type="dxa"/>
            <w:tcBorders>
              <w:top w:val="nil"/>
              <w:left w:val="nil"/>
              <w:bottom w:val="single" w:sz="4" w:space="0" w:color="auto"/>
              <w:right w:val="single" w:sz="4" w:space="0" w:color="auto"/>
            </w:tcBorders>
            <w:shd w:val="clear" w:color="000000" w:fill="FFFFFF"/>
            <w:noWrap/>
            <w:hideMark/>
          </w:tcPr>
          <w:p w14:paraId="3ACE1714"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63%</w:t>
            </w:r>
          </w:p>
        </w:tc>
      </w:tr>
      <w:tr w:rsidR="007B3A0A" w:rsidRPr="00E85FA3" w14:paraId="2DE29C48" w14:textId="77777777" w:rsidTr="006F3AB0">
        <w:trPr>
          <w:trHeight w:val="58"/>
        </w:trPr>
        <w:tc>
          <w:tcPr>
            <w:tcW w:w="559" w:type="dxa"/>
            <w:tcBorders>
              <w:top w:val="nil"/>
              <w:left w:val="single" w:sz="4" w:space="0" w:color="auto"/>
              <w:bottom w:val="single" w:sz="4" w:space="0" w:color="auto"/>
              <w:right w:val="single" w:sz="4" w:space="0" w:color="auto"/>
            </w:tcBorders>
            <w:shd w:val="clear" w:color="000000" w:fill="FFFFFF"/>
            <w:noWrap/>
            <w:hideMark/>
          </w:tcPr>
          <w:p w14:paraId="4580653B" w14:textId="77777777" w:rsidR="00E85FA3" w:rsidRPr="00E85FA3" w:rsidRDefault="00E85FA3" w:rsidP="00E85FA3">
            <w:pPr>
              <w:jc w:val="center"/>
              <w:rPr>
                <w:color w:val="000000"/>
                <w:sz w:val="18"/>
                <w:szCs w:val="18"/>
                <w:lang w:val="en-US"/>
              </w:rPr>
            </w:pPr>
            <w:r w:rsidRPr="00E85FA3">
              <w:rPr>
                <w:color w:val="000000"/>
                <w:sz w:val="18"/>
                <w:szCs w:val="18"/>
                <w:lang w:val="en-US"/>
              </w:rPr>
              <w:t>4.10</w:t>
            </w:r>
          </w:p>
        </w:tc>
        <w:tc>
          <w:tcPr>
            <w:tcW w:w="3410" w:type="dxa"/>
            <w:tcBorders>
              <w:top w:val="nil"/>
              <w:left w:val="nil"/>
              <w:bottom w:val="single" w:sz="4" w:space="0" w:color="auto"/>
              <w:right w:val="single" w:sz="4" w:space="0" w:color="auto"/>
            </w:tcBorders>
            <w:shd w:val="clear" w:color="000000" w:fill="FFFFFF"/>
            <w:hideMark/>
          </w:tcPr>
          <w:p w14:paraId="69B8663E" w14:textId="77777777" w:rsidR="00E85FA3" w:rsidRPr="00E85FA3" w:rsidRDefault="00E85FA3" w:rsidP="00E85FA3">
            <w:pPr>
              <w:rPr>
                <w:sz w:val="18"/>
                <w:szCs w:val="18"/>
                <w:lang w:val="en-US"/>
              </w:rPr>
            </w:pPr>
            <w:r w:rsidRPr="00E85FA3">
              <w:rPr>
                <w:sz w:val="18"/>
                <w:szCs w:val="18"/>
                <w:lang w:val="en-US"/>
              </w:rPr>
              <w:t>EV100 auks avaliku pargi rajamise II etapiks Vabaduse/Rakvere tänavate vahelisel alal</w:t>
            </w:r>
          </w:p>
        </w:tc>
        <w:tc>
          <w:tcPr>
            <w:tcW w:w="1111" w:type="dxa"/>
            <w:tcBorders>
              <w:top w:val="nil"/>
              <w:left w:val="nil"/>
              <w:bottom w:val="single" w:sz="4" w:space="0" w:color="auto"/>
              <w:right w:val="single" w:sz="4" w:space="0" w:color="auto"/>
            </w:tcBorders>
            <w:shd w:val="clear" w:color="000000" w:fill="FFFFFF"/>
            <w:hideMark/>
          </w:tcPr>
          <w:p w14:paraId="6237423F" w14:textId="77777777" w:rsidR="00E85FA3" w:rsidRPr="00E85FA3" w:rsidRDefault="00E85FA3" w:rsidP="00E85FA3">
            <w:pPr>
              <w:jc w:val="center"/>
              <w:rPr>
                <w:sz w:val="18"/>
                <w:szCs w:val="18"/>
                <w:lang w:val="en-US"/>
              </w:rPr>
            </w:pPr>
            <w:r w:rsidRPr="00E85FA3">
              <w:rPr>
                <w:sz w:val="18"/>
                <w:szCs w:val="18"/>
                <w:lang w:val="en-US"/>
              </w:rPr>
              <w:t>1 294 285</w:t>
            </w:r>
          </w:p>
        </w:tc>
        <w:tc>
          <w:tcPr>
            <w:tcW w:w="973" w:type="dxa"/>
            <w:tcBorders>
              <w:top w:val="nil"/>
              <w:left w:val="nil"/>
              <w:bottom w:val="single" w:sz="4" w:space="0" w:color="auto"/>
              <w:right w:val="single" w:sz="4" w:space="0" w:color="auto"/>
            </w:tcBorders>
            <w:shd w:val="clear" w:color="000000" w:fill="FFFFFF"/>
            <w:hideMark/>
          </w:tcPr>
          <w:p w14:paraId="7CF55009"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6A0C71B6" w14:textId="77777777" w:rsidR="00E85FA3" w:rsidRPr="00E85FA3" w:rsidRDefault="00E85FA3" w:rsidP="00E85FA3">
            <w:pPr>
              <w:jc w:val="center"/>
              <w:rPr>
                <w:color w:val="000000"/>
                <w:sz w:val="18"/>
                <w:szCs w:val="18"/>
                <w:lang w:val="en-US"/>
              </w:rPr>
            </w:pPr>
            <w:r w:rsidRPr="00E85FA3">
              <w:rPr>
                <w:color w:val="000000"/>
                <w:sz w:val="18"/>
                <w:szCs w:val="18"/>
                <w:lang w:val="en-US"/>
              </w:rPr>
              <w:t>1 294 285</w:t>
            </w:r>
          </w:p>
        </w:tc>
        <w:tc>
          <w:tcPr>
            <w:tcW w:w="1111" w:type="dxa"/>
            <w:tcBorders>
              <w:top w:val="nil"/>
              <w:left w:val="nil"/>
              <w:bottom w:val="single" w:sz="4" w:space="0" w:color="auto"/>
              <w:right w:val="single" w:sz="4" w:space="0" w:color="auto"/>
            </w:tcBorders>
            <w:shd w:val="clear" w:color="000000" w:fill="FFFFFF"/>
            <w:hideMark/>
          </w:tcPr>
          <w:p w14:paraId="7A734A7A" w14:textId="77777777" w:rsidR="00E85FA3" w:rsidRPr="00E85FA3" w:rsidRDefault="00E85FA3" w:rsidP="00E85FA3">
            <w:pPr>
              <w:jc w:val="center"/>
              <w:rPr>
                <w:sz w:val="18"/>
                <w:szCs w:val="18"/>
                <w:lang w:val="en-US"/>
              </w:rPr>
            </w:pPr>
            <w:r w:rsidRPr="00E85FA3">
              <w:rPr>
                <w:sz w:val="18"/>
                <w:szCs w:val="18"/>
                <w:lang w:val="en-US"/>
              </w:rPr>
              <w:t>1 294 285</w:t>
            </w:r>
          </w:p>
        </w:tc>
        <w:tc>
          <w:tcPr>
            <w:tcW w:w="972" w:type="dxa"/>
            <w:tcBorders>
              <w:top w:val="nil"/>
              <w:left w:val="nil"/>
              <w:bottom w:val="single" w:sz="4" w:space="0" w:color="auto"/>
              <w:right w:val="single" w:sz="4" w:space="0" w:color="auto"/>
            </w:tcBorders>
            <w:shd w:val="clear" w:color="000000" w:fill="FFFFFF"/>
            <w:hideMark/>
          </w:tcPr>
          <w:p w14:paraId="33FD11B9"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0E9DB329" w14:textId="77777777" w:rsidR="00E85FA3" w:rsidRPr="00E85FA3" w:rsidRDefault="00E85FA3" w:rsidP="00E85FA3">
            <w:pPr>
              <w:jc w:val="center"/>
              <w:rPr>
                <w:color w:val="000000"/>
                <w:sz w:val="18"/>
                <w:szCs w:val="18"/>
                <w:lang w:val="en-US"/>
              </w:rPr>
            </w:pPr>
            <w:r w:rsidRPr="00E85FA3">
              <w:rPr>
                <w:color w:val="000000"/>
                <w:sz w:val="18"/>
                <w:szCs w:val="18"/>
                <w:lang w:val="en-US"/>
              </w:rPr>
              <w:t>1 294 285</w:t>
            </w:r>
          </w:p>
        </w:tc>
        <w:tc>
          <w:tcPr>
            <w:tcW w:w="972" w:type="dxa"/>
            <w:tcBorders>
              <w:top w:val="nil"/>
              <w:left w:val="nil"/>
              <w:bottom w:val="single" w:sz="4" w:space="0" w:color="auto"/>
              <w:right w:val="single" w:sz="4" w:space="0" w:color="auto"/>
            </w:tcBorders>
            <w:shd w:val="clear" w:color="auto" w:fill="auto"/>
            <w:noWrap/>
            <w:hideMark/>
          </w:tcPr>
          <w:p w14:paraId="52EEF446" w14:textId="77777777" w:rsidR="00E85FA3" w:rsidRPr="00E85FA3" w:rsidRDefault="00E85FA3" w:rsidP="00E85FA3">
            <w:pPr>
              <w:jc w:val="center"/>
              <w:rPr>
                <w:color w:val="000000"/>
                <w:sz w:val="18"/>
                <w:szCs w:val="18"/>
                <w:lang w:val="en-US"/>
              </w:rPr>
            </w:pPr>
            <w:r w:rsidRPr="00E85FA3">
              <w:rPr>
                <w:color w:val="000000"/>
                <w:sz w:val="18"/>
                <w:szCs w:val="18"/>
                <w:lang w:val="en-US"/>
              </w:rPr>
              <w:t>836 772</w:t>
            </w:r>
          </w:p>
        </w:tc>
        <w:tc>
          <w:tcPr>
            <w:tcW w:w="835" w:type="dxa"/>
            <w:tcBorders>
              <w:top w:val="nil"/>
              <w:left w:val="nil"/>
              <w:bottom w:val="single" w:sz="4" w:space="0" w:color="auto"/>
              <w:right w:val="single" w:sz="4" w:space="0" w:color="auto"/>
            </w:tcBorders>
            <w:shd w:val="clear" w:color="auto" w:fill="auto"/>
            <w:noWrap/>
            <w:hideMark/>
          </w:tcPr>
          <w:p w14:paraId="341E0D1A"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7FE978F5" w14:textId="77777777" w:rsidR="00E85FA3" w:rsidRPr="00E85FA3" w:rsidRDefault="00E85FA3" w:rsidP="00E85FA3">
            <w:pPr>
              <w:jc w:val="center"/>
              <w:rPr>
                <w:color w:val="000000"/>
                <w:sz w:val="18"/>
                <w:szCs w:val="18"/>
                <w:lang w:val="en-US"/>
              </w:rPr>
            </w:pPr>
            <w:r w:rsidRPr="00E85FA3">
              <w:rPr>
                <w:color w:val="000000"/>
                <w:sz w:val="18"/>
                <w:szCs w:val="18"/>
                <w:lang w:val="en-US"/>
              </w:rPr>
              <w:t>836 772</w:t>
            </w:r>
          </w:p>
        </w:tc>
        <w:tc>
          <w:tcPr>
            <w:tcW w:w="1317" w:type="dxa"/>
            <w:tcBorders>
              <w:top w:val="nil"/>
              <w:left w:val="nil"/>
              <w:bottom w:val="single" w:sz="4" w:space="0" w:color="auto"/>
              <w:right w:val="single" w:sz="4" w:space="0" w:color="auto"/>
            </w:tcBorders>
            <w:shd w:val="clear" w:color="000000" w:fill="FFFFFF"/>
            <w:noWrap/>
            <w:hideMark/>
          </w:tcPr>
          <w:p w14:paraId="3AD23907" w14:textId="77777777" w:rsidR="00E85FA3" w:rsidRPr="00E85FA3" w:rsidRDefault="00E85FA3" w:rsidP="00E85FA3">
            <w:pPr>
              <w:jc w:val="center"/>
              <w:rPr>
                <w:color w:val="000000"/>
                <w:sz w:val="18"/>
                <w:szCs w:val="18"/>
                <w:lang w:val="en-US"/>
              </w:rPr>
            </w:pPr>
            <w:r w:rsidRPr="00E85FA3">
              <w:rPr>
                <w:color w:val="000000"/>
                <w:sz w:val="18"/>
                <w:szCs w:val="18"/>
                <w:lang w:val="en-US"/>
              </w:rPr>
              <w:t>65%</w:t>
            </w:r>
          </w:p>
        </w:tc>
      </w:tr>
      <w:tr w:rsidR="007B3A0A" w:rsidRPr="00E85FA3" w14:paraId="20B3F278" w14:textId="77777777" w:rsidTr="006F3AB0">
        <w:trPr>
          <w:trHeight w:val="58"/>
        </w:trPr>
        <w:tc>
          <w:tcPr>
            <w:tcW w:w="559" w:type="dxa"/>
            <w:tcBorders>
              <w:top w:val="nil"/>
              <w:left w:val="single" w:sz="4" w:space="0" w:color="auto"/>
              <w:bottom w:val="single" w:sz="4" w:space="0" w:color="auto"/>
              <w:right w:val="single" w:sz="4" w:space="0" w:color="auto"/>
            </w:tcBorders>
            <w:shd w:val="clear" w:color="000000" w:fill="FFFFFF"/>
            <w:noWrap/>
            <w:hideMark/>
          </w:tcPr>
          <w:p w14:paraId="69924EB8" w14:textId="77777777" w:rsidR="00E85FA3" w:rsidRPr="00E85FA3" w:rsidRDefault="00E85FA3" w:rsidP="00E85FA3">
            <w:pPr>
              <w:jc w:val="center"/>
              <w:rPr>
                <w:color w:val="000000"/>
                <w:sz w:val="18"/>
                <w:szCs w:val="18"/>
                <w:lang w:val="en-US"/>
              </w:rPr>
            </w:pPr>
            <w:r w:rsidRPr="00E85FA3">
              <w:rPr>
                <w:color w:val="000000"/>
                <w:sz w:val="18"/>
                <w:szCs w:val="18"/>
                <w:lang w:val="en-US"/>
              </w:rPr>
              <w:t>4.11</w:t>
            </w:r>
          </w:p>
        </w:tc>
        <w:tc>
          <w:tcPr>
            <w:tcW w:w="3410" w:type="dxa"/>
            <w:tcBorders>
              <w:top w:val="nil"/>
              <w:left w:val="nil"/>
              <w:bottom w:val="single" w:sz="4" w:space="0" w:color="auto"/>
              <w:right w:val="single" w:sz="4" w:space="0" w:color="auto"/>
            </w:tcBorders>
            <w:shd w:val="clear" w:color="000000" w:fill="FFFFFF"/>
            <w:hideMark/>
          </w:tcPr>
          <w:p w14:paraId="2CE2DD82" w14:textId="77777777" w:rsidR="00E85FA3" w:rsidRPr="00E85FA3" w:rsidRDefault="00E85FA3" w:rsidP="00E85FA3">
            <w:pPr>
              <w:rPr>
                <w:sz w:val="18"/>
                <w:szCs w:val="18"/>
                <w:lang w:val="en-US"/>
              </w:rPr>
            </w:pPr>
            <w:r w:rsidRPr="00E85FA3">
              <w:rPr>
                <w:sz w:val="18"/>
                <w:szCs w:val="18"/>
                <w:lang w:val="en-US"/>
              </w:rPr>
              <w:t>Võidu pargi ja Joala tn 8c (Gerassimovi pargi) projekteerimine ja rekonstrueerimine, I ja II etapp</w:t>
            </w:r>
          </w:p>
        </w:tc>
        <w:tc>
          <w:tcPr>
            <w:tcW w:w="1111" w:type="dxa"/>
            <w:tcBorders>
              <w:top w:val="nil"/>
              <w:left w:val="nil"/>
              <w:bottom w:val="single" w:sz="4" w:space="0" w:color="auto"/>
              <w:right w:val="single" w:sz="4" w:space="0" w:color="auto"/>
            </w:tcBorders>
            <w:shd w:val="clear" w:color="000000" w:fill="FFFFFF"/>
            <w:noWrap/>
            <w:hideMark/>
          </w:tcPr>
          <w:p w14:paraId="165896F3" w14:textId="77777777" w:rsidR="00E85FA3" w:rsidRPr="00E85FA3" w:rsidRDefault="00E85FA3" w:rsidP="00E85FA3">
            <w:pPr>
              <w:jc w:val="center"/>
              <w:rPr>
                <w:sz w:val="18"/>
                <w:szCs w:val="18"/>
                <w:lang w:val="en-US"/>
              </w:rPr>
            </w:pPr>
            <w:r w:rsidRPr="00E85FA3">
              <w:rPr>
                <w:sz w:val="18"/>
                <w:szCs w:val="18"/>
                <w:lang w:val="en-US"/>
              </w:rPr>
              <w:t>690 170</w:t>
            </w:r>
          </w:p>
        </w:tc>
        <w:tc>
          <w:tcPr>
            <w:tcW w:w="973" w:type="dxa"/>
            <w:tcBorders>
              <w:top w:val="nil"/>
              <w:left w:val="nil"/>
              <w:bottom w:val="single" w:sz="4" w:space="0" w:color="auto"/>
              <w:right w:val="single" w:sz="4" w:space="0" w:color="auto"/>
            </w:tcBorders>
            <w:shd w:val="clear" w:color="000000" w:fill="FFFFFF"/>
            <w:hideMark/>
          </w:tcPr>
          <w:p w14:paraId="5FA3B022"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25A8E99C" w14:textId="77777777" w:rsidR="00E85FA3" w:rsidRPr="00E85FA3" w:rsidRDefault="00E85FA3" w:rsidP="00E85FA3">
            <w:pPr>
              <w:jc w:val="center"/>
              <w:rPr>
                <w:color w:val="000000"/>
                <w:sz w:val="18"/>
                <w:szCs w:val="18"/>
                <w:lang w:val="en-US"/>
              </w:rPr>
            </w:pPr>
            <w:r w:rsidRPr="00E85FA3">
              <w:rPr>
                <w:color w:val="000000"/>
                <w:sz w:val="18"/>
                <w:szCs w:val="18"/>
                <w:lang w:val="en-US"/>
              </w:rPr>
              <w:t>690 170</w:t>
            </w:r>
          </w:p>
        </w:tc>
        <w:tc>
          <w:tcPr>
            <w:tcW w:w="1111" w:type="dxa"/>
            <w:tcBorders>
              <w:top w:val="nil"/>
              <w:left w:val="nil"/>
              <w:bottom w:val="single" w:sz="4" w:space="0" w:color="auto"/>
              <w:right w:val="single" w:sz="4" w:space="0" w:color="auto"/>
            </w:tcBorders>
            <w:shd w:val="clear" w:color="000000" w:fill="FFFFFF"/>
            <w:noWrap/>
            <w:hideMark/>
          </w:tcPr>
          <w:p w14:paraId="5C16D6AB" w14:textId="77777777" w:rsidR="00E85FA3" w:rsidRPr="00E85FA3" w:rsidRDefault="00E85FA3" w:rsidP="00E85FA3">
            <w:pPr>
              <w:jc w:val="center"/>
              <w:rPr>
                <w:sz w:val="18"/>
                <w:szCs w:val="18"/>
                <w:lang w:val="en-US"/>
              </w:rPr>
            </w:pPr>
            <w:r w:rsidRPr="00E85FA3">
              <w:rPr>
                <w:sz w:val="18"/>
                <w:szCs w:val="18"/>
                <w:lang w:val="en-US"/>
              </w:rPr>
              <w:t>717 847</w:t>
            </w:r>
          </w:p>
        </w:tc>
        <w:tc>
          <w:tcPr>
            <w:tcW w:w="972" w:type="dxa"/>
            <w:tcBorders>
              <w:top w:val="nil"/>
              <w:left w:val="nil"/>
              <w:bottom w:val="single" w:sz="4" w:space="0" w:color="auto"/>
              <w:right w:val="single" w:sz="4" w:space="0" w:color="auto"/>
            </w:tcBorders>
            <w:shd w:val="clear" w:color="000000" w:fill="FFFFFF"/>
            <w:hideMark/>
          </w:tcPr>
          <w:p w14:paraId="73364585"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0415F2A3" w14:textId="77777777" w:rsidR="00E85FA3" w:rsidRPr="00E85FA3" w:rsidRDefault="00E85FA3" w:rsidP="00E85FA3">
            <w:pPr>
              <w:jc w:val="center"/>
              <w:rPr>
                <w:color w:val="000000"/>
                <w:sz w:val="18"/>
                <w:szCs w:val="18"/>
                <w:lang w:val="en-US"/>
              </w:rPr>
            </w:pPr>
            <w:r w:rsidRPr="00E85FA3">
              <w:rPr>
                <w:color w:val="000000"/>
                <w:sz w:val="18"/>
                <w:szCs w:val="18"/>
                <w:lang w:val="en-US"/>
              </w:rPr>
              <w:t>717 847</w:t>
            </w:r>
          </w:p>
        </w:tc>
        <w:tc>
          <w:tcPr>
            <w:tcW w:w="972" w:type="dxa"/>
            <w:tcBorders>
              <w:top w:val="nil"/>
              <w:left w:val="nil"/>
              <w:bottom w:val="single" w:sz="4" w:space="0" w:color="auto"/>
              <w:right w:val="single" w:sz="4" w:space="0" w:color="auto"/>
            </w:tcBorders>
            <w:shd w:val="clear" w:color="auto" w:fill="auto"/>
            <w:noWrap/>
            <w:hideMark/>
          </w:tcPr>
          <w:p w14:paraId="5909F94E" w14:textId="77777777" w:rsidR="00E85FA3" w:rsidRPr="00E85FA3" w:rsidRDefault="00E85FA3" w:rsidP="00E85FA3">
            <w:pPr>
              <w:jc w:val="center"/>
              <w:rPr>
                <w:color w:val="000000"/>
                <w:sz w:val="18"/>
                <w:szCs w:val="18"/>
                <w:lang w:val="en-US"/>
              </w:rPr>
            </w:pPr>
            <w:r w:rsidRPr="00E85FA3">
              <w:rPr>
                <w:color w:val="000000"/>
                <w:sz w:val="18"/>
                <w:szCs w:val="18"/>
                <w:lang w:val="en-US"/>
              </w:rPr>
              <w:t>412 146</w:t>
            </w:r>
          </w:p>
        </w:tc>
        <w:tc>
          <w:tcPr>
            <w:tcW w:w="835" w:type="dxa"/>
            <w:tcBorders>
              <w:top w:val="nil"/>
              <w:left w:val="nil"/>
              <w:bottom w:val="single" w:sz="4" w:space="0" w:color="auto"/>
              <w:right w:val="single" w:sz="4" w:space="0" w:color="auto"/>
            </w:tcBorders>
            <w:shd w:val="clear" w:color="auto" w:fill="auto"/>
            <w:noWrap/>
            <w:hideMark/>
          </w:tcPr>
          <w:p w14:paraId="6EAE17F9"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27DAA837" w14:textId="77777777" w:rsidR="00E85FA3" w:rsidRPr="00E85FA3" w:rsidRDefault="00E85FA3" w:rsidP="00E85FA3">
            <w:pPr>
              <w:jc w:val="center"/>
              <w:rPr>
                <w:color w:val="000000"/>
                <w:sz w:val="18"/>
                <w:szCs w:val="18"/>
                <w:lang w:val="en-US"/>
              </w:rPr>
            </w:pPr>
            <w:r w:rsidRPr="00E85FA3">
              <w:rPr>
                <w:color w:val="000000"/>
                <w:sz w:val="18"/>
                <w:szCs w:val="18"/>
                <w:lang w:val="en-US"/>
              </w:rPr>
              <w:t>412 146</w:t>
            </w:r>
          </w:p>
        </w:tc>
        <w:tc>
          <w:tcPr>
            <w:tcW w:w="1317" w:type="dxa"/>
            <w:tcBorders>
              <w:top w:val="nil"/>
              <w:left w:val="nil"/>
              <w:bottom w:val="single" w:sz="4" w:space="0" w:color="auto"/>
              <w:right w:val="single" w:sz="4" w:space="0" w:color="auto"/>
            </w:tcBorders>
            <w:shd w:val="clear" w:color="000000" w:fill="FFFFFF"/>
            <w:noWrap/>
            <w:hideMark/>
          </w:tcPr>
          <w:p w14:paraId="0A740A18" w14:textId="77777777" w:rsidR="00E85FA3" w:rsidRPr="00E85FA3" w:rsidRDefault="00E85FA3" w:rsidP="00E85FA3">
            <w:pPr>
              <w:jc w:val="center"/>
              <w:rPr>
                <w:color w:val="000000"/>
                <w:sz w:val="18"/>
                <w:szCs w:val="18"/>
                <w:lang w:val="en-US"/>
              </w:rPr>
            </w:pPr>
            <w:r w:rsidRPr="00E85FA3">
              <w:rPr>
                <w:color w:val="000000"/>
                <w:sz w:val="18"/>
                <w:szCs w:val="18"/>
                <w:lang w:val="en-US"/>
              </w:rPr>
              <w:t>57%</w:t>
            </w:r>
          </w:p>
        </w:tc>
      </w:tr>
      <w:tr w:rsidR="007B3A0A" w:rsidRPr="00E85FA3" w14:paraId="2E8A4A3E" w14:textId="77777777" w:rsidTr="006F3AB0">
        <w:trPr>
          <w:trHeight w:val="58"/>
        </w:trPr>
        <w:tc>
          <w:tcPr>
            <w:tcW w:w="559" w:type="dxa"/>
            <w:tcBorders>
              <w:top w:val="nil"/>
              <w:left w:val="single" w:sz="4" w:space="0" w:color="auto"/>
              <w:bottom w:val="single" w:sz="4" w:space="0" w:color="auto"/>
              <w:right w:val="single" w:sz="4" w:space="0" w:color="auto"/>
            </w:tcBorders>
            <w:shd w:val="clear" w:color="000000" w:fill="FFFFFF"/>
            <w:noWrap/>
            <w:hideMark/>
          </w:tcPr>
          <w:p w14:paraId="32699E77" w14:textId="77777777" w:rsidR="00E85FA3" w:rsidRPr="00E85FA3" w:rsidRDefault="00E85FA3" w:rsidP="00E85FA3">
            <w:pPr>
              <w:jc w:val="center"/>
              <w:rPr>
                <w:color w:val="000000"/>
                <w:sz w:val="18"/>
                <w:szCs w:val="18"/>
                <w:lang w:val="en-US"/>
              </w:rPr>
            </w:pPr>
            <w:r w:rsidRPr="00E85FA3">
              <w:rPr>
                <w:color w:val="000000"/>
                <w:sz w:val="18"/>
                <w:szCs w:val="18"/>
                <w:lang w:val="en-US"/>
              </w:rPr>
              <w:t>4.12</w:t>
            </w:r>
          </w:p>
        </w:tc>
        <w:tc>
          <w:tcPr>
            <w:tcW w:w="3410" w:type="dxa"/>
            <w:tcBorders>
              <w:top w:val="nil"/>
              <w:left w:val="nil"/>
              <w:bottom w:val="single" w:sz="4" w:space="0" w:color="auto"/>
              <w:right w:val="single" w:sz="4" w:space="0" w:color="auto"/>
            </w:tcBorders>
            <w:shd w:val="clear" w:color="000000" w:fill="FFFFFF"/>
            <w:hideMark/>
          </w:tcPr>
          <w:p w14:paraId="18F10FE7" w14:textId="77777777" w:rsidR="00E85FA3" w:rsidRPr="00E85FA3" w:rsidRDefault="00E85FA3" w:rsidP="00E85FA3">
            <w:pPr>
              <w:rPr>
                <w:sz w:val="18"/>
                <w:szCs w:val="18"/>
                <w:lang w:val="en-US"/>
              </w:rPr>
            </w:pPr>
            <w:r w:rsidRPr="00E85FA3">
              <w:rPr>
                <w:sz w:val="18"/>
                <w:szCs w:val="18"/>
                <w:lang w:val="en-US"/>
              </w:rPr>
              <w:t>Jaama pargi projekteerimine ja rekonstrueerimine</w:t>
            </w:r>
          </w:p>
        </w:tc>
        <w:tc>
          <w:tcPr>
            <w:tcW w:w="1111" w:type="dxa"/>
            <w:tcBorders>
              <w:top w:val="nil"/>
              <w:left w:val="nil"/>
              <w:bottom w:val="single" w:sz="4" w:space="0" w:color="auto"/>
              <w:right w:val="single" w:sz="4" w:space="0" w:color="auto"/>
            </w:tcBorders>
            <w:shd w:val="clear" w:color="000000" w:fill="FFFFFF"/>
            <w:noWrap/>
            <w:hideMark/>
          </w:tcPr>
          <w:p w14:paraId="72FBCE22" w14:textId="77777777" w:rsidR="00E85FA3" w:rsidRPr="00E85FA3" w:rsidRDefault="00E85FA3" w:rsidP="00E85FA3">
            <w:pPr>
              <w:jc w:val="center"/>
              <w:rPr>
                <w:sz w:val="18"/>
                <w:szCs w:val="18"/>
                <w:lang w:val="en-US"/>
              </w:rPr>
            </w:pPr>
            <w:r w:rsidRPr="00E85FA3">
              <w:rPr>
                <w:sz w:val="18"/>
                <w:szCs w:val="18"/>
                <w:lang w:val="en-US"/>
              </w:rPr>
              <w:t>60 000</w:t>
            </w:r>
          </w:p>
        </w:tc>
        <w:tc>
          <w:tcPr>
            <w:tcW w:w="973" w:type="dxa"/>
            <w:tcBorders>
              <w:top w:val="nil"/>
              <w:left w:val="nil"/>
              <w:bottom w:val="single" w:sz="4" w:space="0" w:color="auto"/>
              <w:right w:val="single" w:sz="4" w:space="0" w:color="auto"/>
            </w:tcBorders>
            <w:shd w:val="clear" w:color="000000" w:fill="FFFFFF"/>
            <w:hideMark/>
          </w:tcPr>
          <w:p w14:paraId="411FD78D"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7D9D16F5" w14:textId="77777777" w:rsidR="00E85FA3" w:rsidRPr="00E85FA3" w:rsidRDefault="00E85FA3" w:rsidP="00E85FA3">
            <w:pPr>
              <w:jc w:val="center"/>
              <w:rPr>
                <w:color w:val="000000"/>
                <w:sz w:val="18"/>
                <w:szCs w:val="18"/>
                <w:lang w:val="en-US"/>
              </w:rPr>
            </w:pPr>
            <w:r w:rsidRPr="00E85FA3">
              <w:rPr>
                <w:color w:val="000000"/>
                <w:sz w:val="18"/>
                <w:szCs w:val="18"/>
                <w:lang w:val="en-US"/>
              </w:rPr>
              <w:t>60 000</w:t>
            </w:r>
          </w:p>
        </w:tc>
        <w:tc>
          <w:tcPr>
            <w:tcW w:w="1111" w:type="dxa"/>
            <w:tcBorders>
              <w:top w:val="nil"/>
              <w:left w:val="nil"/>
              <w:bottom w:val="single" w:sz="4" w:space="0" w:color="auto"/>
              <w:right w:val="single" w:sz="4" w:space="0" w:color="auto"/>
            </w:tcBorders>
            <w:shd w:val="clear" w:color="000000" w:fill="FFFFFF"/>
            <w:noWrap/>
            <w:hideMark/>
          </w:tcPr>
          <w:p w14:paraId="0E86B3F0" w14:textId="77777777" w:rsidR="00E85FA3" w:rsidRPr="00E85FA3" w:rsidRDefault="00E85FA3" w:rsidP="00E85FA3">
            <w:pPr>
              <w:jc w:val="center"/>
              <w:rPr>
                <w:sz w:val="18"/>
                <w:szCs w:val="18"/>
                <w:lang w:val="en-US"/>
              </w:rPr>
            </w:pPr>
            <w:r w:rsidRPr="00E85FA3">
              <w:rPr>
                <w:sz w:val="18"/>
                <w:szCs w:val="18"/>
                <w:lang w:val="en-US"/>
              </w:rPr>
              <w:t>60 000</w:t>
            </w:r>
          </w:p>
        </w:tc>
        <w:tc>
          <w:tcPr>
            <w:tcW w:w="972" w:type="dxa"/>
            <w:tcBorders>
              <w:top w:val="nil"/>
              <w:left w:val="nil"/>
              <w:bottom w:val="single" w:sz="4" w:space="0" w:color="auto"/>
              <w:right w:val="single" w:sz="4" w:space="0" w:color="auto"/>
            </w:tcBorders>
            <w:shd w:val="clear" w:color="000000" w:fill="FFFFFF"/>
            <w:hideMark/>
          </w:tcPr>
          <w:p w14:paraId="60B1A646"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1A44AC17" w14:textId="77777777" w:rsidR="00E85FA3" w:rsidRPr="00E85FA3" w:rsidRDefault="00E85FA3" w:rsidP="00E85FA3">
            <w:pPr>
              <w:jc w:val="center"/>
              <w:rPr>
                <w:color w:val="000000"/>
                <w:sz w:val="18"/>
                <w:szCs w:val="18"/>
                <w:lang w:val="en-US"/>
              </w:rPr>
            </w:pPr>
            <w:r w:rsidRPr="00E85FA3">
              <w:rPr>
                <w:color w:val="000000"/>
                <w:sz w:val="18"/>
                <w:szCs w:val="18"/>
                <w:lang w:val="en-US"/>
              </w:rPr>
              <w:t>60 000</w:t>
            </w:r>
          </w:p>
        </w:tc>
        <w:tc>
          <w:tcPr>
            <w:tcW w:w="972" w:type="dxa"/>
            <w:tcBorders>
              <w:top w:val="nil"/>
              <w:left w:val="nil"/>
              <w:bottom w:val="single" w:sz="4" w:space="0" w:color="auto"/>
              <w:right w:val="single" w:sz="4" w:space="0" w:color="auto"/>
            </w:tcBorders>
            <w:shd w:val="clear" w:color="auto" w:fill="auto"/>
            <w:noWrap/>
            <w:hideMark/>
          </w:tcPr>
          <w:p w14:paraId="578AADF8" w14:textId="77777777" w:rsidR="00E85FA3" w:rsidRPr="00E85FA3" w:rsidRDefault="00E85FA3" w:rsidP="00E85FA3">
            <w:pPr>
              <w:jc w:val="center"/>
              <w:rPr>
                <w:color w:val="000000"/>
                <w:sz w:val="18"/>
                <w:szCs w:val="18"/>
                <w:lang w:val="en-US"/>
              </w:rPr>
            </w:pPr>
            <w:r w:rsidRPr="00E85FA3">
              <w:rPr>
                <w:color w:val="000000"/>
                <w:sz w:val="18"/>
                <w:szCs w:val="18"/>
                <w:lang w:val="en-US"/>
              </w:rPr>
              <w:t>58 088</w:t>
            </w:r>
          </w:p>
        </w:tc>
        <w:tc>
          <w:tcPr>
            <w:tcW w:w="835" w:type="dxa"/>
            <w:tcBorders>
              <w:top w:val="nil"/>
              <w:left w:val="nil"/>
              <w:bottom w:val="single" w:sz="4" w:space="0" w:color="auto"/>
              <w:right w:val="single" w:sz="4" w:space="0" w:color="auto"/>
            </w:tcBorders>
            <w:shd w:val="clear" w:color="auto" w:fill="auto"/>
            <w:noWrap/>
            <w:hideMark/>
          </w:tcPr>
          <w:p w14:paraId="7E40E519"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1AA1E067" w14:textId="77777777" w:rsidR="00E85FA3" w:rsidRPr="00E85FA3" w:rsidRDefault="00E85FA3" w:rsidP="00E85FA3">
            <w:pPr>
              <w:jc w:val="center"/>
              <w:rPr>
                <w:color w:val="000000"/>
                <w:sz w:val="18"/>
                <w:szCs w:val="18"/>
                <w:lang w:val="en-US"/>
              </w:rPr>
            </w:pPr>
            <w:r w:rsidRPr="00E85FA3">
              <w:rPr>
                <w:color w:val="000000"/>
                <w:sz w:val="18"/>
                <w:szCs w:val="18"/>
                <w:lang w:val="en-US"/>
              </w:rPr>
              <w:t>58 088</w:t>
            </w:r>
          </w:p>
        </w:tc>
        <w:tc>
          <w:tcPr>
            <w:tcW w:w="1317" w:type="dxa"/>
            <w:tcBorders>
              <w:top w:val="nil"/>
              <w:left w:val="nil"/>
              <w:bottom w:val="single" w:sz="4" w:space="0" w:color="auto"/>
              <w:right w:val="single" w:sz="4" w:space="0" w:color="auto"/>
            </w:tcBorders>
            <w:shd w:val="clear" w:color="000000" w:fill="FFFFFF"/>
            <w:noWrap/>
            <w:hideMark/>
          </w:tcPr>
          <w:p w14:paraId="4F2A8DAF" w14:textId="77777777" w:rsidR="00E85FA3" w:rsidRPr="00E85FA3" w:rsidRDefault="00E85FA3" w:rsidP="00E85FA3">
            <w:pPr>
              <w:jc w:val="center"/>
              <w:rPr>
                <w:color w:val="000000"/>
                <w:sz w:val="18"/>
                <w:szCs w:val="18"/>
                <w:lang w:val="en-US"/>
              </w:rPr>
            </w:pPr>
            <w:r w:rsidRPr="00E85FA3">
              <w:rPr>
                <w:color w:val="000000"/>
                <w:sz w:val="18"/>
                <w:szCs w:val="18"/>
                <w:lang w:val="en-US"/>
              </w:rPr>
              <w:t>97%</w:t>
            </w:r>
          </w:p>
        </w:tc>
      </w:tr>
      <w:tr w:rsidR="007B3A0A" w:rsidRPr="00E85FA3" w14:paraId="27BA31D2" w14:textId="77777777" w:rsidTr="006F3AB0">
        <w:trPr>
          <w:trHeight w:val="240"/>
        </w:trPr>
        <w:tc>
          <w:tcPr>
            <w:tcW w:w="3969"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14:paraId="0A4EF3EF" w14:textId="77777777" w:rsidR="00E85FA3" w:rsidRPr="00E85FA3" w:rsidRDefault="00E85FA3" w:rsidP="00E85FA3">
            <w:pPr>
              <w:rPr>
                <w:b/>
                <w:bCs/>
                <w:i/>
                <w:iCs/>
                <w:color w:val="000000"/>
                <w:sz w:val="18"/>
                <w:szCs w:val="18"/>
                <w:lang w:val="en-US"/>
              </w:rPr>
            </w:pPr>
            <w:r w:rsidRPr="00E85FA3">
              <w:rPr>
                <w:b/>
                <w:bCs/>
                <w:i/>
                <w:iCs/>
                <w:color w:val="000000"/>
                <w:sz w:val="18"/>
                <w:szCs w:val="18"/>
                <w:lang w:val="en-US"/>
              </w:rPr>
              <w:t>Vaba aja üritused</w:t>
            </w:r>
          </w:p>
        </w:tc>
        <w:tc>
          <w:tcPr>
            <w:tcW w:w="1111" w:type="dxa"/>
            <w:tcBorders>
              <w:top w:val="nil"/>
              <w:left w:val="nil"/>
              <w:bottom w:val="single" w:sz="4" w:space="0" w:color="auto"/>
              <w:right w:val="single" w:sz="4" w:space="0" w:color="auto"/>
            </w:tcBorders>
            <w:shd w:val="clear" w:color="000000" w:fill="FFFFFF"/>
            <w:noWrap/>
            <w:hideMark/>
          </w:tcPr>
          <w:p w14:paraId="11F0CF46"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81 776</w:t>
            </w:r>
          </w:p>
        </w:tc>
        <w:tc>
          <w:tcPr>
            <w:tcW w:w="973" w:type="dxa"/>
            <w:tcBorders>
              <w:top w:val="nil"/>
              <w:left w:val="nil"/>
              <w:bottom w:val="single" w:sz="4" w:space="0" w:color="auto"/>
              <w:right w:val="single" w:sz="4" w:space="0" w:color="auto"/>
            </w:tcBorders>
            <w:shd w:val="clear" w:color="000000" w:fill="FFFFFF"/>
            <w:noWrap/>
            <w:hideMark/>
          </w:tcPr>
          <w:p w14:paraId="5E4C73CA"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noWrap/>
            <w:hideMark/>
          </w:tcPr>
          <w:p w14:paraId="3602F189"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81 776</w:t>
            </w:r>
          </w:p>
        </w:tc>
        <w:tc>
          <w:tcPr>
            <w:tcW w:w="1111" w:type="dxa"/>
            <w:tcBorders>
              <w:top w:val="nil"/>
              <w:left w:val="nil"/>
              <w:bottom w:val="single" w:sz="4" w:space="0" w:color="auto"/>
              <w:right w:val="single" w:sz="4" w:space="0" w:color="auto"/>
            </w:tcBorders>
            <w:shd w:val="clear" w:color="000000" w:fill="FFFFFF"/>
            <w:noWrap/>
            <w:hideMark/>
          </w:tcPr>
          <w:p w14:paraId="29F8F6DA"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81 776</w:t>
            </w:r>
          </w:p>
        </w:tc>
        <w:tc>
          <w:tcPr>
            <w:tcW w:w="972" w:type="dxa"/>
            <w:tcBorders>
              <w:top w:val="nil"/>
              <w:left w:val="nil"/>
              <w:bottom w:val="single" w:sz="4" w:space="0" w:color="auto"/>
              <w:right w:val="single" w:sz="4" w:space="0" w:color="auto"/>
            </w:tcBorders>
            <w:shd w:val="clear" w:color="000000" w:fill="FFFFFF"/>
            <w:noWrap/>
            <w:hideMark/>
          </w:tcPr>
          <w:p w14:paraId="4F22DA1E"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noWrap/>
            <w:hideMark/>
          </w:tcPr>
          <w:p w14:paraId="07169156"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81 776</w:t>
            </w:r>
          </w:p>
        </w:tc>
        <w:tc>
          <w:tcPr>
            <w:tcW w:w="972" w:type="dxa"/>
            <w:tcBorders>
              <w:top w:val="nil"/>
              <w:left w:val="nil"/>
              <w:bottom w:val="single" w:sz="4" w:space="0" w:color="auto"/>
              <w:right w:val="single" w:sz="4" w:space="0" w:color="auto"/>
            </w:tcBorders>
            <w:shd w:val="clear" w:color="000000" w:fill="FFFFFF"/>
            <w:noWrap/>
            <w:hideMark/>
          </w:tcPr>
          <w:p w14:paraId="07D23AF4"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0</w:t>
            </w:r>
          </w:p>
        </w:tc>
        <w:tc>
          <w:tcPr>
            <w:tcW w:w="835" w:type="dxa"/>
            <w:tcBorders>
              <w:top w:val="nil"/>
              <w:left w:val="nil"/>
              <w:bottom w:val="single" w:sz="4" w:space="0" w:color="auto"/>
              <w:right w:val="single" w:sz="4" w:space="0" w:color="auto"/>
            </w:tcBorders>
            <w:shd w:val="clear" w:color="000000" w:fill="FFFFFF"/>
            <w:noWrap/>
            <w:hideMark/>
          </w:tcPr>
          <w:p w14:paraId="272C6AA6"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0</w:t>
            </w:r>
          </w:p>
        </w:tc>
        <w:tc>
          <w:tcPr>
            <w:tcW w:w="972" w:type="dxa"/>
            <w:tcBorders>
              <w:top w:val="nil"/>
              <w:left w:val="nil"/>
              <w:bottom w:val="single" w:sz="4" w:space="0" w:color="auto"/>
              <w:right w:val="single" w:sz="4" w:space="0" w:color="auto"/>
            </w:tcBorders>
            <w:shd w:val="clear" w:color="000000" w:fill="FFFFFF"/>
            <w:noWrap/>
            <w:hideMark/>
          </w:tcPr>
          <w:p w14:paraId="6E042B22"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0</w:t>
            </w:r>
          </w:p>
        </w:tc>
        <w:tc>
          <w:tcPr>
            <w:tcW w:w="1317" w:type="dxa"/>
            <w:tcBorders>
              <w:top w:val="nil"/>
              <w:left w:val="nil"/>
              <w:bottom w:val="single" w:sz="4" w:space="0" w:color="auto"/>
              <w:right w:val="single" w:sz="4" w:space="0" w:color="auto"/>
            </w:tcBorders>
            <w:shd w:val="clear" w:color="000000" w:fill="FFFFFF"/>
            <w:noWrap/>
            <w:hideMark/>
          </w:tcPr>
          <w:p w14:paraId="30F7A679"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0%</w:t>
            </w:r>
          </w:p>
        </w:tc>
      </w:tr>
      <w:tr w:rsidR="007B3A0A" w:rsidRPr="00E85FA3" w14:paraId="4619E1A3" w14:textId="77777777" w:rsidTr="006F3AB0">
        <w:trPr>
          <w:trHeight w:val="58"/>
        </w:trPr>
        <w:tc>
          <w:tcPr>
            <w:tcW w:w="559" w:type="dxa"/>
            <w:tcBorders>
              <w:top w:val="nil"/>
              <w:left w:val="single" w:sz="4" w:space="0" w:color="auto"/>
              <w:bottom w:val="single" w:sz="4" w:space="0" w:color="auto"/>
              <w:right w:val="single" w:sz="4" w:space="0" w:color="auto"/>
            </w:tcBorders>
            <w:shd w:val="clear" w:color="000000" w:fill="FFFFFF"/>
            <w:noWrap/>
            <w:hideMark/>
          </w:tcPr>
          <w:p w14:paraId="2D16122B" w14:textId="77777777" w:rsidR="00E85FA3" w:rsidRPr="00E85FA3" w:rsidRDefault="00E85FA3" w:rsidP="00E85FA3">
            <w:pPr>
              <w:jc w:val="center"/>
              <w:rPr>
                <w:color w:val="000000"/>
                <w:sz w:val="18"/>
                <w:szCs w:val="18"/>
                <w:lang w:val="en-US"/>
              </w:rPr>
            </w:pPr>
            <w:r w:rsidRPr="00E85FA3">
              <w:rPr>
                <w:color w:val="000000"/>
                <w:sz w:val="18"/>
                <w:szCs w:val="18"/>
                <w:lang w:val="en-US"/>
              </w:rPr>
              <w:t>4.13</w:t>
            </w:r>
          </w:p>
        </w:tc>
        <w:tc>
          <w:tcPr>
            <w:tcW w:w="3410" w:type="dxa"/>
            <w:tcBorders>
              <w:top w:val="nil"/>
              <w:left w:val="nil"/>
              <w:bottom w:val="single" w:sz="4" w:space="0" w:color="auto"/>
              <w:right w:val="single" w:sz="4" w:space="0" w:color="auto"/>
            </w:tcBorders>
            <w:shd w:val="clear" w:color="000000" w:fill="FFFFFF"/>
            <w:hideMark/>
          </w:tcPr>
          <w:p w14:paraId="42C3BD09" w14:textId="77777777" w:rsidR="00E85FA3" w:rsidRPr="00E85FA3" w:rsidRDefault="00E85FA3" w:rsidP="00E85FA3">
            <w:pPr>
              <w:rPr>
                <w:sz w:val="18"/>
                <w:szCs w:val="18"/>
                <w:lang w:val="en-US"/>
              </w:rPr>
            </w:pPr>
            <w:r w:rsidRPr="00E85FA3">
              <w:rPr>
                <w:sz w:val="18"/>
                <w:szCs w:val="18"/>
                <w:lang w:val="en-US"/>
              </w:rPr>
              <w:t>Narva ja Ivangorodi kaldapealsete ajaloolise kaitseala integreeritud arendamine, III etapp</w:t>
            </w:r>
          </w:p>
        </w:tc>
        <w:tc>
          <w:tcPr>
            <w:tcW w:w="1111" w:type="dxa"/>
            <w:tcBorders>
              <w:top w:val="nil"/>
              <w:left w:val="nil"/>
              <w:bottom w:val="single" w:sz="4" w:space="0" w:color="auto"/>
              <w:right w:val="single" w:sz="4" w:space="0" w:color="auto"/>
            </w:tcBorders>
            <w:shd w:val="clear" w:color="000000" w:fill="FFFFFF"/>
            <w:hideMark/>
          </w:tcPr>
          <w:p w14:paraId="6A37CBB2" w14:textId="77777777" w:rsidR="00E85FA3" w:rsidRPr="00E85FA3" w:rsidRDefault="00E85FA3" w:rsidP="00E85FA3">
            <w:pPr>
              <w:jc w:val="center"/>
              <w:rPr>
                <w:sz w:val="18"/>
                <w:szCs w:val="18"/>
                <w:lang w:val="en-US"/>
              </w:rPr>
            </w:pPr>
            <w:r w:rsidRPr="00E85FA3">
              <w:rPr>
                <w:sz w:val="18"/>
                <w:szCs w:val="18"/>
                <w:lang w:val="en-US"/>
              </w:rPr>
              <w:t>81 776</w:t>
            </w:r>
          </w:p>
        </w:tc>
        <w:tc>
          <w:tcPr>
            <w:tcW w:w="973" w:type="dxa"/>
            <w:tcBorders>
              <w:top w:val="nil"/>
              <w:left w:val="nil"/>
              <w:bottom w:val="single" w:sz="4" w:space="0" w:color="auto"/>
              <w:right w:val="single" w:sz="4" w:space="0" w:color="auto"/>
            </w:tcBorders>
            <w:shd w:val="clear" w:color="000000" w:fill="FFFFFF"/>
            <w:hideMark/>
          </w:tcPr>
          <w:p w14:paraId="798E6C2A" w14:textId="77777777" w:rsidR="00E85FA3" w:rsidRPr="00E85FA3" w:rsidRDefault="00E85FA3" w:rsidP="00E85FA3">
            <w:pPr>
              <w:jc w:val="center"/>
              <w:rPr>
                <w:sz w:val="18"/>
                <w:szCs w:val="18"/>
                <w:lang w:val="en-US"/>
              </w:rPr>
            </w:pPr>
            <w:r w:rsidRPr="00E85FA3">
              <w:rPr>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67D874CD" w14:textId="77777777" w:rsidR="00E85FA3" w:rsidRPr="00E85FA3" w:rsidRDefault="00E85FA3" w:rsidP="00E85FA3">
            <w:pPr>
              <w:jc w:val="center"/>
              <w:rPr>
                <w:color w:val="000000"/>
                <w:sz w:val="18"/>
                <w:szCs w:val="18"/>
                <w:lang w:val="en-US"/>
              </w:rPr>
            </w:pPr>
            <w:r w:rsidRPr="00E85FA3">
              <w:rPr>
                <w:color w:val="000000"/>
                <w:sz w:val="18"/>
                <w:szCs w:val="18"/>
                <w:lang w:val="en-US"/>
              </w:rPr>
              <w:t>81 776</w:t>
            </w:r>
          </w:p>
        </w:tc>
        <w:tc>
          <w:tcPr>
            <w:tcW w:w="1111" w:type="dxa"/>
            <w:tcBorders>
              <w:top w:val="nil"/>
              <w:left w:val="nil"/>
              <w:bottom w:val="single" w:sz="4" w:space="0" w:color="auto"/>
              <w:right w:val="single" w:sz="4" w:space="0" w:color="auto"/>
            </w:tcBorders>
            <w:shd w:val="clear" w:color="000000" w:fill="FFFFFF"/>
            <w:hideMark/>
          </w:tcPr>
          <w:p w14:paraId="7605CBE3" w14:textId="77777777" w:rsidR="00E85FA3" w:rsidRPr="00E85FA3" w:rsidRDefault="00E85FA3" w:rsidP="00E85FA3">
            <w:pPr>
              <w:jc w:val="center"/>
              <w:rPr>
                <w:sz w:val="18"/>
                <w:szCs w:val="18"/>
                <w:lang w:val="en-US"/>
              </w:rPr>
            </w:pPr>
            <w:r w:rsidRPr="00E85FA3">
              <w:rPr>
                <w:sz w:val="18"/>
                <w:szCs w:val="18"/>
                <w:lang w:val="en-US"/>
              </w:rPr>
              <w:t>81 776</w:t>
            </w:r>
          </w:p>
        </w:tc>
        <w:tc>
          <w:tcPr>
            <w:tcW w:w="972" w:type="dxa"/>
            <w:tcBorders>
              <w:top w:val="nil"/>
              <w:left w:val="nil"/>
              <w:bottom w:val="single" w:sz="4" w:space="0" w:color="auto"/>
              <w:right w:val="single" w:sz="4" w:space="0" w:color="auto"/>
            </w:tcBorders>
            <w:shd w:val="clear" w:color="000000" w:fill="FFFFFF"/>
            <w:hideMark/>
          </w:tcPr>
          <w:p w14:paraId="576BC77D" w14:textId="77777777" w:rsidR="00E85FA3" w:rsidRPr="00E85FA3" w:rsidRDefault="00E85FA3" w:rsidP="00E85FA3">
            <w:pPr>
              <w:jc w:val="center"/>
              <w:rPr>
                <w:sz w:val="18"/>
                <w:szCs w:val="18"/>
                <w:lang w:val="en-US"/>
              </w:rPr>
            </w:pPr>
            <w:r w:rsidRPr="00E85FA3">
              <w:rPr>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5CD0E259" w14:textId="77777777" w:rsidR="00E85FA3" w:rsidRPr="00E85FA3" w:rsidRDefault="00E85FA3" w:rsidP="00E85FA3">
            <w:pPr>
              <w:jc w:val="center"/>
              <w:rPr>
                <w:color w:val="000000"/>
                <w:sz w:val="18"/>
                <w:szCs w:val="18"/>
                <w:lang w:val="en-US"/>
              </w:rPr>
            </w:pPr>
            <w:r w:rsidRPr="00E85FA3">
              <w:rPr>
                <w:color w:val="000000"/>
                <w:sz w:val="18"/>
                <w:szCs w:val="18"/>
                <w:lang w:val="en-US"/>
              </w:rPr>
              <w:t>81 776</w:t>
            </w:r>
          </w:p>
        </w:tc>
        <w:tc>
          <w:tcPr>
            <w:tcW w:w="972" w:type="dxa"/>
            <w:tcBorders>
              <w:top w:val="nil"/>
              <w:left w:val="nil"/>
              <w:bottom w:val="single" w:sz="4" w:space="0" w:color="auto"/>
              <w:right w:val="single" w:sz="4" w:space="0" w:color="auto"/>
            </w:tcBorders>
            <w:shd w:val="clear" w:color="auto" w:fill="auto"/>
            <w:noWrap/>
            <w:hideMark/>
          </w:tcPr>
          <w:p w14:paraId="5488454D" w14:textId="7FA628F2" w:rsidR="00E85FA3" w:rsidRPr="00E85FA3" w:rsidRDefault="00CF2D31" w:rsidP="00E85FA3">
            <w:pPr>
              <w:jc w:val="center"/>
              <w:rPr>
                <w:color w:val="000000"/>
                <w:sz w:val="18"/>
                <w:szCs w:val="18"/>
                <w:lang w:val="en-US"/>
              </w:rPr>
            </w:pPr>
            <w:r>
              <w:rPr>
                <w:color w:val="000000"/>
                <w:sz w:val="18"/>
                <w:szCs w:val="18"/>
                <w:lang w:val="en-US"/>
              </w:rPr>
              <w:t>0</w:t>
            </w:r>
            <w:r w:rsidR="00E85FA3" w:rsidRPr="00E85FA3">
              <w:rPr>
                <w:color w:val="000000"/>
                <w:sz w:val="18"/>
                <w:szCs w:val="18"/>
                <w:lang w:val="en-US"/>
              </w:rPr>
              <w:t> </w:t>
            </w:r>
          </w:p>
        </w:tc>
        <w:tc>
          <w:tcPr>
            <w:tcW w:w="835" w:type="dxa"/>
            <w:tcBorders>
              <w:top w:val="nil"/>
              <w:left w:val="nil"/>
              <w:bottom w:val="single" w:sz="4" w:space="0" w:color="auto"/>
              <w:right w:val="single" w:sz="4" w:space="0" w:color="auto"/>
            </w:tcBorders>
            <w:shd w:val="clear" w:color="auto" w:fill="auto"/>
            <w:noWrap/>
            <w:hideMark/>
          </w:tcPr>
          <w:p w14:paraId="0AD77411"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068C6288"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317" w:type="dxa"/>
            <w:tcBorders>
              <w:top w:val="nil"/>
              <w:left w:val="nil"/>
              <w:bottom w:val="single" w:sz="4" w:space="0" w:color="auto"/>
              <w:right w:val="single" w:sz="4" w:space="0" w:color="auto"/>
            </w:tcBorders>
            <w:shd w:val="clear" w:color="000000" w:fill="FFFFFF"/>
            <w:noWrap/>
            <w:hideMark/>
          </w:tcPr>
          <w:p w14:paraId="52ACB147"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r>
      <w:tr w:rsidR="007B3A0A" w:rsidRPr="00E85FA3" w14:paraId="2256C314" w14:textId="77777777" w:rsidTr="006F3AB0">
        <w:trPr>
          <w:trHeight w:val="240"/>
        </w:trPr>
        <w:tc>
          <w:tcPr>
            <w:tcW w:w="3969"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14:paraId="69F1F2D1" w14:textId="77777777" w:rsidR="00E85FA3" w:rsidRPr="00E85FA3" w:rsidRDefault="00E85FA3" w:rsidP="00E85FA3">
            <w:pPr>
              <w:rPr>
                <w:b/>
                <w:bCs/>
                <w:i/>
                <w:iCs/>
                <w:color w:val="000000"/>
                <w:sz w:val="18"/>
                <w:szCs w:val="18"/>
                <w:lang w:val="en-US"/>
              </w:rPr>
            </w:pPr>
            <w:r w:rsidRPr="00E85FA3">
              <w:rPr>
                <w:b/>
                <w:bCs/>
                <w:i/>
                <w:iCs/>
                <w:color w:val="000000"/>
                <w:sz w:val="18"/>
                <w:szCs w:val="18"/>
                <w:lang w:val="en-US"/>
              </w:rPr>
              <w:t>Rahvakultuur</w:t>
            </w:r>
          </w:p>
        </w:tc>
        <w:tc>
          <w:tcPr>
            <w:tcW w:w="1111" w:type="dxa"/>
            <w:tcBorders>
              <w:top w:val="nil"/>
              <w:left w:val="nil"/>
              <w:bottom w:val="single" w:sz="4" w:space="0" w:color="auto"/>
              <w:right w:val="single" w:sz="4" w:space="0" w:color="auto"/>
            </w:tcBorders>
            <w:shd w:val="clear" w:color="000000" w:fill="FFFFFF"/>
            <w:noWrap/>
            <w:hideMark/>
          </w:tcPr>
          <w:p w14:paraId="01FD3C82"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180 000</w:t>
            </w:r>
          </w:p>
        </w:tc>
        <w:tc>
          <w:tcPr>
            <w:tcW w:w="973" w:type="dxa"/>
            <w:tcBorders>
              <w:top w:val="nil"/>
              <w:left w:val="nil"/>
              <w:bottom w:val="single" w:sz="4" w:space="0" w:color="auto"/>
              <w:right w:val="single" w:sz="4" w:space="0" w:color="auto"/>
            </w:tcBorders>
            <w:shd w:val="clear" w:color="000000" w:fill="FFFFFF"/>
            <w:noWrap/>
            <w:hideMark/>
          </w:tcPr>
          <w:p w14:paraId="6B06EF03"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noWrap/>
            <w:hideMark/>
          </w:tcPr>
          <w:p w14:paraId="040C313E"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180 000</w:t>
            </w:r>
          </w:p>
        </w:tc>
        <w:tc>
          <w:tcPr>
            <w:tcW w:w="1111" w:type="dxa"/>
            <w:tcBorders>
              <w:top w:val="nil"/>
              <w:left w:val="nil"/>
              <w:bottom w:val="single" w:sz="4" w:space="0" w:color="auto"/>
              <w:right w:val="single" w:sz="4" w:space="0" w:color="auto"/>
            </w:tcBorders>
            <w:shd w:val="clear" w:color="000000" w:fill="FFFFFF"/>
            <w:noWrap/>
            <w:hideMark/>
          </w:tcPr>
          <w:p w14:paraId="62C9D856"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530 400</w:t>
            </w:r>
          </w:p>
        </w:tc>
        <w:tc>
          <w:tcPr>
            <w:tcW w:w="972" w:type="dxa"/>
            <w:tcBorders>
              <w:top w:val="nil"/>
              <w:left w:val="nil"/>
              <w:bottom w:val="single" w:sz="4" w:space="0" w:color="auto"/>
              <w:right w:val="single" w:sz="4" w:space="0" w:color="auto"/>
            </w:tcBorders>
            <w:shd w:val="clear" w:color="000000" w:fill="FFFFFF"/>
            <w:noWrap/>
            <w:hideMark/>
          </w:tcPr>
          <w:p w14:paraId="747D39A6"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noWrap/>
            <w:hideMark/>
          </w:tcPr>
          <w:p w14:paraId="0319906A"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530 400</w:t>
            </w:r>
          </w:p>
        </w:tc>
        <w:tc>
          <w:tcPr>
            <w:tcW w:w="972" w:type="dxa"/>
            <w:tcBorders>
              <w:top w:val="nil"/>
              <w:left w:val="nil"/>
              <w:bottom w:val="single" w:sz="4" w:space="0" w:color="auto"/>
              <w:right w:val="single" w:sz="4" w:space="0" w:color="auto"/>
            </w:tcBorders>
            <w:shd w:val="clear" w:color="000000" w:fill="FFFFFF"/>
            <w:noWrap/>
            <w:hideMark/>
          </w:tcPr>
          <w:p w14:paraId="06C5F6C5"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0</w:t>
            </w:r>
          </w:p>
        </w:tc>
        <w:tc>
          <w:tcPr>
            <w:tcW w:w="835" w:type="dxa"/>
            <w:tcBorders>
              <w:top w:val="nil"/>
              <w:left w:val="nil"/>
              <w:bottom w:val="single" w:sz="4" w:space="0" w:color="auto"/>
              <w:right w:val="single" w:sz="4" w:space="0" w:color="auto"/>
            </w:tcBorders>
            <w:shd w:val="clear" w:color="000000" w:fill="FFFFFF"/>
            <w:noWrap/>
            <w:hideMark/>
          </w:tcPr>
          <w:p w14:paraId="7398A940"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0</w:t>
            </w:r>
          </w:p>
        </w:tc>
        <w:tc>
          <w:tcPr>
            <w:tcW w:w="972" w:type="dxa"/>
            <w:tcBorders>
              <w:top w:val="nil"/>
              <w:left w:val="nil"/>
              <w:bottom w:val="single" w:sz="4" w:space="0" w:color="auto"/>
              <w:right w:val="single" w:sz="4" w:space="0" w:color="auto"/>
            </w:tcBorders>
            <w:shd w:val="clear" w:color="000000" w:fill="FFFFFF"/>
            <w:noWrap/>
            <w:hideMark/>
          </w:tcPr>
          <w:p w14:paraId="42A1EA3C"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0</w:t>
            </w:r>
          </w:p>
        </w:tc>
        <w:tc>
          <w:tcPr>
            <w:tcW w:w="1317" w:type="dxa"/>
            <w:tcBorders>
              <w:top w:val="nil"/>
              <w:left w:val="nil"/>
              <w:bottom w:val="single" w:sz="4" w:space="0" w:color="auto"/>
              <w:right w:val="single" w:sz="4" w:space="0" w:color="auto"/>
            </w:tcBorders>
            <w:shd w:val="clear" w:color="000000" w:fill="FFFFFF"/>
            <w:noWrap/>
            <w:hideMark/>
          </w:tcPr>
          <w:p w14:paraId="58A3E360"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0%</w:t>
            </w:r>
          </w:p>
        </w:tc>
      </w:tr>
      <w:tr w:rsidR="007B3A0A" w:rsidRPr="00E85FA3" w14:paraId="0DF8DA70" w14:textId="77777777" w:rsidTr="006F3AB0">
        <w:trPr>
          <w:trHeight w:val="58"/>
        </w:trPr>
        <w:tc>
          <w:tcPr>
            <w:tcW w:w="559" w:type="dxa"/>
            <w:tcBorders>
              <w:top w:val="nil"/>
              <w:left w:val="single" w:sz="4" w:space="0" w:color="auto"/>
              <w:bottom w:val="single" w:sz="4" w:space="0" w:color="auto"/>
              <w:right w:val="single" w:sz="4" w:space="0" w:color="auto"/>
            </w:tcBorders>
            <w:shd w:val="clear" w:color="000000" w:fill="FFFFFF"/>
            <w:noWrap/>
            <w:hideMark/>
          </w:tcPr>
          <w:p w14:paraId="75868AA3" w14:textId="77777777" w:rsidR="00E85FA3" w:rsidRPr="00E85FA3" w:rsidRDefault="00E85FA3" w:rsidP="00E85FA3">
            <w:pPr>
              <w:jc w:val="center"/>
              <w:rPr>
                <w:color w:val="000000"/>
                <w:sz w:val="18"/>
                <w:szCs w:val="18"/>
                <w:lang w:val="en-US"/>
              </w:rPr>
            </w:pPr>
            <w:r w:rsidRPr="00E85FA3">
              <w:rPr>
                <w:color w:val="000000"/>
                <w:sz w:val="18"/>
                <w:szCs w:val="18"/>
                <w:lang w:val="en-US"/>
              </w:rPr>
              <w:lastRenderedPageBreak/>
              <w:t>4.14</w:t>
            </w:r>
          </w:p>
        </w:tc>
        <w:tc>
          <w:tcPr>
            <w:tcW w:w="3410" w:type="dxa"/>
            <w:tcBorders>
              <w:top w:val="nil"/>
              <w:left w:val="nil"/>
              <w:bottom w:val="single" w:sz="4" w:space="0" w:color="auto"/>
              <w:right w:val="single" w:sz="4" w:space="0" w:color="auto"/>
            </w:tcBorders>
            <w:shd w:val="clear" w:color="000000" w:fill="FFFFFF"/>
            <w:hideMark/>
          </w:tcPr>
          <w:p w14:paraId="45818E25" w14:textId="77777777" w:rsidR="00E85FA3" w:rsidRPr="00E85FA3" w:rsidRDefault="00E85FA3" w:rsidP="00E85FA3">
            <w:pPr>
              <w:rPr>
                <w:sz w:val="18"/>
                <w:szCs w:val="18"/>
                <w:lang w:val="en-US"/>
              </w:rPr>
            </w:pPr>
            <w:r w:rsidRPr="00E85FA3">
              <w:rPr>
                <w:sz w:val="18"/>
                <w:szCs w:val="18"/>
                <w:lang w:val="en-US"/>
              </w:rPr>
              <w:t>Narva Kultuurimaja Rugodiv rekonstrueerimine (sh: stangede, fassaadi projekteerimine ja renoveerimine)</w:t>
            </w:r>
          </w:p>
        </w:tc>
        <w:tc>
          <w:tcPr>
            <w:tcW w:w="1111" w:type="dxa"/>
            <w:tcBorders>
              <w:top w:val="nil"/>
              <w:left w:val="nil"/>
              <w:bottom w:val="single" w:sz="4" w:space="0" w:color="auto"/>
              <w:right w:val="single" w:sz="4" w:space="0" w:color="auto"/>
            </w:tcBorders>
            <w:shd w:val="clear" w:color="000000" w:fill="FFFFFF"/>
            <w:hideMark/>
          </w:tcPr>
          <w:p w14:paraId="1636EFE5" w14:textId="77777777" w:rsidR="00E85FA3" w:rsidRPr="00E85FA3" w:rsidRDefault="00E85FA3" w:rsidP="00E85FA3">
            <w:pPr>
              <w:jc w:val="center"/>
              <w:rPr>
                <w:sz w:val="18"/>
                <w:szCs w:val="18"/>
                <w:lang w:val="en-US"/>
              </w:rPr>
            </w:pPr>
            <w:r w:rsidRPr="00E85FA3">
              <w:rPr>
                <w:sz w:val="18"/>
                <w:szCs w:val="18"/>
                <w:lang w:val="en-US"/>
              </w:rPr>
              <w:t>180 000</w:t>
            </w:r>
          </w:p>
        </w:tc>
        <w:tc>
          <w:tcPr>
            <w:tcW w:w="973" w:type="dxa"/>
            <w:tcBorders>
              <w:top w:val="nil"/>
              <w:left w:val="nil"/>
              <w:bottom w:val="single" w:sz="4" w:space="0" w:color="auto"/>
              <w:right w:val="single" w:sz="4" w:space="0" w:color="auto"/>
            </w:tcBorders>
            <w:shd w:val="clear" w:color="000000" w:fill="FFFFFF"/>
            <w:hideMark/>
          </w:tcPr>
          <w:p w14:paraId="549DDE7C"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476D2106" w14:textId="77777777" w:rsidR="00E85FA3" w:rsidRPr="00E85FA3" w:rsidRDefault="00E85FA3" w:rsidP="00E85FA3">
            <w:pPr>
              <w:jc w:val="center"/>
              <w:rPr>
                <w:color w:val="000000"/>
                <w:sz w:val="18"/>
                <w:szCs w:val="18"/>
                <w:lang w:val="en-US"/>
              </w:rPr>
            </w:pPr>
            <w:r w:rsidRPr="00E85FA3">
              <w:rPr>
                <w:color w:val="000000"/>
                <w:sz w:val="18"/>
                <w:szCs w:val="18"/>
                <w:lang w:val="en-US"/>
              </w:rPr>
              <w:t>180 000</w:t>
            </w:r>
          </w:p>
        </w:tc>
        <w:tc>
          <w:tcPr>
            <w:tcW w:w="1111" w:type="dxa"/>
            <w:tcBorders>
              <w:top w:val="nil"/>
              <w:left w:val="nil"/>
              <w:bottom w:val="single" w:sz="4" w:space="0" w:color="auto"/>
              <w:right w:val="single" w:sz="4" w:space="0" w:color="auto"/>
            </w:tcBorders>
            <w:shd w:val="clear" w:color="000000" w:fill="FFFFFF"/>
            <w:hideMark/>
          </w:tcPr>
          <w:p w14:paraId="4098C530" w14:textId="77777777" w:rsidR="00E85FA3" w:rsidRPr="00E85FA3" w:rsidRDefault="00E85FA3" w:rsidP="00E85FA3">
            <w:pPr>
              <w:jc w:val="center"/>
              <w:rPr>
                <w:sz w:val="18"/>
                <w:szCs w:val="18"/>
                <w:lang w:val="en-US"/>
              </w:rPr>
            </w:pPr>
            <w:r w:rsidRPr="00E85FA3">
              <w:rPr>
                <w:sz w:val="18"/>
                <w:szCs w:val="18"/>
                <w:lang w:val="en-US"/>
              </w:rPr>
              <w:t>530 400</w:t>
            </w:r>
          </w:p>
        </w:tc>
        <w:tc>
          <w:tcPr>
            <w:tcW w:w="972" w:type="dxa"/>
            <w:tcBorders>
              <w:top w:val="nil"/>
              <w:left w:val="nil"/>
              <w:bottom w:val="single" w:sz="4" w:space="0" w:color="auto"/>
              <w:right w:val="single" w:sz="4" w:space="0" w:color="auto"/>
            </w:tcBorders>
            <w:shd w:val="clear" w:color="000000" w:fill="FFFFFF"/>
            <w:hideMark/>
          </w:tcPr>
          <w:p w14:paraId="3FD18C64"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6503BCE1" w14:textId="77777777" w:rsidR="00E85FA3" w:rsidRPr="00E85FA3" w:rsidRDefault="00E85FA3" w:rsidP="00E85FA3">
            <w:pPr>
              <w:jc w:val="center"/>
              <w:rPr>
                <w:color w:val="000000"/>
                <w:sz w:val="18"/>
                <w:szCs w:val="18"/>
                <w:lang w:val="en-US"/>
              </w:rPr>
            </w:pPr>
            <w:r w:rsidRPr="00E85FA3">
              <w:rPr>
                <w:color w:val="000000"/>
                <w:sz w:val="18"/>
                <w:szCs w:val="18"/>
                <w:lang w:val="en-US"/>
              </w:rPr>
              <w:t>530 400</w:t>
            </w:r>
          </w:p>
        </w:tc>
        <w:tc>
          <w:tcPr>
            <w:tcW w:w="972" w:type="dxa"/>
            <w:tcBorders>
              <w:top w:val="nil"/>
              <w:left w:val="nil"/>
              <w:bottom w:val="single" w:sz="4" w:space="0" w:color="auto"/>
              <w:right w:val="single" w:sz="4" w:space="0" w:color="auto"/>
            </w:tcBorders>
            <w:shd w:val="clear" w:color="auto" w:fill="auto"/>
            <w:noWrap/>
            <w:hideMark/>
          </w:tcPr>
          <w:p w14:paraId="5B71FACC" w14:textId="2C421ED9" w:rsidR="00E85FA3" w:rsidRPr="00E85FA3" w:rsidRDefault="00CF2D31" w:rsidP="00E85FA3">
            <w:pPr>
              <w:jc w:val="center"/>
              <w:rPr>
                <w:color w:val="000000"/>
                <w:sz w:val="18"/>
                <w:szCs w:val="18"/>
                <w:lang w:val="en-US"/>
              </w:rPr>
            </w:pPr>
            <w:r>
              <w:rPr>
                <w:color w:val="000000"/>
                <w:sz w:val="18"/>
                <w:szCs w:val="18"/>
                <w:lang w:val="en-US"/>
              </w:rPr>
              <w:t>0</w:t>
            </w:r>
            <w:r w:rsidR="00E85FA3" w:rsidRPr="00E85FA3">
              <w:rPr>
                <w:color w:val="000000"/>
                <w:sz w:val="18"/>
                <w:szCs w:val="18"/>
                <w:lang w:val="en-US"/>
              </w:rPr>
              <w:t> </w:t>
            </w:r>
          </w:p>
        </w:tc>
        <w:tc>
          <w:tcPr>
            <w:tcW w:w="835" w:type="dxa"/>
            <w:tcBorders>
              <w:top w:val="nil"/>
              <w:left w:val="nil"/>
              <w:bottom w:val="single" w:sz="4" w:space="0" w:color="auto"/>
              <w:right w:val="single" w:sz="4" w:space="0" w:color="auto"/>
            </w:tcBorders>
            <w:shd w:val="clear" w:color="auto" w:fill="auto"/>
            <w:noWrap/>
            <w:hideMark/>
          </w:tcPr>
          <w:p w14:paraId="3EAF5600"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67831B6F"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317" w:type="dxa"/>
            <w:tcBorders>
              <w:top w:val="nil"/>
              <w:left w:val="nil"/>
              <w:bottom w:val="single" w:sz="4" w:space="0" w:color="auto"/>
              <w:right w:val="single" w:sz="4" w:space="0" w:color="auto"/>
            </w:tcBorders>
            <w:shd w:val="clear" w:color="000000" w:fill="FFFFFF"/>
            <w:noWrap/>
            <w:hideMark/>
          </w:tcPr>
          <w:p w14:paraId="2BC05E92"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r>
      <w:tr w:rsidR="007B3A0A" w:rsidRPr="00E85FA3" w14:paraId="42C3BD64" w14:textId="77777777" w:rsidTr="006F3AB0">
        <w:trPr>
          <w:trHeight w:val="240"/>
        </w:trPr>
        <w:tc>
          <w:tcPr>
            <w:tcW w:w="3969"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1EE0B489" w14:textId="77777777" w:rsidR="00E85FA3" w:rsidRPr="00E85FA3" w:rsidRDefault="00E85FA3" w:rsidP="00E85FA3">
            <w:pPr>
              <w:rPr>
                <w:b/>
                <w:bCs/>
                <w:sz w:val="18"/>
                <w:szCs w:val="18"/>
                <w:lang w:val="en-US"/>
              </w:rPr>
            </w:pPr>
            <w:r w:rsidRPr="00E85FA3">
              <w:rPr>
                <w:b/>
                <w:bCs/>
                <w:sz w:val="18"/>
                <w:szCs w:val="18"/>
                <w:lang w:val="en-US"/>
              </w:rPr>
              <w:t>5. HARIDUS</w:t>
            </w:r>
          </w:p>
        </w:tc>
        <w:tc>
          <w:tcPr>
            <w:tcW w:w="1111" w:type="dxa"/>
            <w:tcBorders>
              <w:top w:val="nil"/>
              <w:left w:val="nil"/>
              <w:bottom w:val="single" w:sz="4" w:space="0" w:color="auto"/>
              <w:right w:val="single" w:sz="4" w:space="0" w:color="auto"/>
            </w:tcBorders>
            <w:shd w:val="clear" w:color="000000" w:fill="D9D9D9"/>
            <w:noWrap/>
            <w:hideMark/>
          </w:tcPr>
          <w:p w14:paraId="2D7AA7F0" w14:textId="77777777" w:rsidR="00E85FA3" w:rsidRPr="00E85FA3" w:rsidRDefault="00E85FA3" w:rsidP="00E85FA3">
            <w:pPr>
              <w:jc w:val="center"/>
              <w:rPr>
                <w:b/>
                <w:bCs/>
                <w:sz w:val="18"/>
                <w:szCs w:val="18"/>
                <w:lang w:val="en-US"/>
              </w:rPr>
            </w:pPr>
            <w:r w:rsidRPr="00E85FA3">
              <w:rPr>
                <w:b/>
                <w:bCs/>
                <w:sz w:val="18"/>
                <w:szCs w:val="18"/>
                <w:lang w:val="en-US"/>
              </w:rPr>
              <w:t>2 513 283</w:t>
            </w:r>
          </w:p>
        </w:tc>
        <w:tc>
          <w:tcPr>
            <w:tcW w:w="973" w:type="dxa"/>
            <w:tcBorders>
              <w:top w:val="nil"/>
              <w:left w:val="nil"/>
              <w:bottom w:val="single" w:sz="4" w:space="0" w:color="auto"/>
              <w:right w:val="single" w:sz="4" w:space="0" w:color="auto"/>
            </w:tcBorders>
            <w:shd w:val="clear" w:color="000000" w:fill="D9D9D9"/>
            <w:noWrap/>
            <w:hideMark/>
          </w:tcPr>
          <w:p w14:paraId="5589768E" w14:textId="77777777" w:rsidR="00E85FA3" w:rsidRPr="00E85FA3" w:rsidRDefault="00E85FA3" w:rsidP="00E85FA3">
            <w:pPr>
              <w:jc w:val="center"/>
              <w:rPr>
                <w:b/>
                <w:bCs/>
                <w:sz w:val="18"/>
                <w:szCs w:val="18"/>
                <w:lang w:val="en-US"/>
              </w:rPr>
            </w:pPr>
            <w:r w:rsidRPr="00E85FA3">
              <w:rPr>
                <w:b/>
                <w:bCs/>
                <w:sz w:val="18"/>
                <w:szCs w:val="18"/>
                <w:lang w:val="en-US"/>
              </w:rPr>
              <w:t>450 000</w:t>
            </w:r>
          </w:p>
        </w:tc>
        <w:tc>
          <w:tcPr>
            <w:tcW w:w="1111" w:type="dxa"/>
            <w:tcBorders>
              <w:top w:val="nil"/>
              <w:left w:val="nil"/>
              <w:bottom w:val="single" w:sz="4" w:space="0" w:color="auto"/>
              <w:right w:val="single" w:sz="4" w:space="0" w:color="auto"/>
            </w:tcBorders>
            <w:shd w:val="clear" w:color="000000" w:fill="D9D9D9"/>
            <w:noWrap/>
            <w:hideMark/>
          </w:tcPr>
          <w:p w14:paraId="159613A9" w14:textId="77777777" w:rsidR="00E85FA3" w:rsidRPr="00E85FA3" w:rsidRDefault="00E85FA3" w:rsidP="00E85FA3">
            <w:pPr>
              <w:jc w:val="center"/>
              <w:rPr>
                <w:b/>
                <w:bCs/>
                <w:sz w:val="18"/>
                <w:szCs w:val="18"/>
                <w:lang w:val="en-US"/>
              </w:rPr>
            </w:pPr>
            <w:r w:rsidRPr="00E85FA3">
              <w:rPr>
                <w:b/>
                <w:bCs/>
                <w:sz w:val="18"/>
                <w:szCs w:val="18"/>
                <w:lang w:val="en-US"/>
              </w:rPr>
              <w:t>2 963 283</w:t>
            </w:r>
          </w:p>
        </w:tc>
        <w:tc>
          <w:tcPr>
            <w:tcW w:w="1111" w:type="dxa"/>
            <w:tcBorders>
              <w:top w:val="nil"/>
              <w:left w:val="nil"/>
              <w:bottom w:val="single" w:sz="4" w:space="0" w:color="auto"/>
              <w:right w:val="single" w:sz="4" w:space="0" w:color="auto"/>
            </w:tcBorders>
            <w:shd w:val="clear" w:color="000000" w:fill="D9D9D9"/>
            <w:noWrap/>
            <w:hideMark/>
          </w:tcPr>
          <w:p w14:paraId="397CE75A" w14:textId="77777777" w:rsidR="00E85FA3" w:rsidRPr="00E85FA3" w:rsidRDefault="00E85FA3" w:rsidP="00E85FA3">
            <w:pPr>
              <w:jc w:val="center"/>
              <w:rPr>
                <w:b/>
                <w:bCs/>
                <w:sz w:val="18"/>
                <w:szCs w:val="18"/>
                <w:lang w:val="en-US"/>
              </w:rPr>
            </w:pPr>
            <w:r w:rsidRPr="00E85FA3">
              <w:rPr>
                <w:b/>
                <w:bCs/>
                <w:sz w:val="18"/>
                <w:szCs w:val="18"/>
                <w:lang w:val="en-US"/>
              </w:rPr>
              <w:t>3 129 341</w:t>
            </w:r>
          </w:p>
        </w:tc>
        <w:tc>
          <w:tcPr>
            <w:tcW w:w="972" w:type="dxa"/>
            <w:tcBorders>
              <w:top w:val="nil"/>
              <w:left w:val="nil"/>
              <w:bottom w:val="single" w:sz="4" w:space="0" w:color="auto"/>
              <w:right w:val="single" w:sz="4" w:space="0" w:color="auto"/>
            </w:tcBorders>
            <w:shd w:val="clear" w:color="000000" w:fill="D9D9D9"/>
            <w:noWrap/>
            <w:hideMark/>
          </w:tcPr>
          <w:p w14:paraId="07C440F0" w14:textId="77777777" w:rsidR="00E85FA3" w:rsidRPr="00E85FA3" w:rsidRDefault="00E85FA3" w:rsidP="00E85FA3">
            <w:pPr>
              <w:jc w:val="center"/>
              <w:rPr>
                <w:b/>
                <w:bCs/>
                <w:sz w:val="18"/>
                <w:szCs w:val="18"/>
                <w:lang w:val="en-US"/>
              </w:rPr>
            </w:pPr>
            <w:r w:rsidRPr="00E85FA3">
              <w:rPr>
                <w:b/>
                <w:bCs/>
                <w:sz w:val="18"/>
                <w:szCs w:val="18"/>
                <w:lang w:val="en-US"/>
              </w:rPr>
              <w:t>450 000</w:t>
            </w:r>
          </w:p>
        </w:tc>
        <w:tc>
          <w:tcPr>
            <w:tcW w:w="1111" w:type="dxa"/>
            <w:tcBorders>
              <w:top w:val="nil"/>
              <w:left w:val="nil"/>
              <w:bottom w:val="single" w:sz="4" w:space="0" w:color="auto"/>
              <w:right w:val="single" w:sz="4" w:space="0" w:color="auto"/>
            </w:tcBorders>
            <w:shd w:val="clear" w:color="000000" w:fill="D9D9D9"/>
            <w:noWrap/>
            <w:hideMark/>
          </w:tcPr>
          <w:p w14:paraId="0EFBF77B" w14:textId="77777777" w:rsidR="00E85FA3" w:rsidRPr="00E85FA3" w:rsidRDefault="00E85FA3" w:rsidP="00E85FA3">
            <w:pPr>
              <w:jc w:val="center"/>
              <w:rPr>
                <w:b/>
                <w:bCs/>
                <w:sz w:val="18"/>
                <w:szCs w:val="18"/>
                <w:lang w:val="en-US"/>
              </w:rPr>
            </w:pPr>
            <w:r w:rsidRPr="00E85FA3">
              <w:rPr>
                <w:b/>
                <w:bCs/>
                <w:sz w:val="18"/>
                <w:szCs w:val="18"/>
                <w:lang w:val="en-US"/>
              </w:rPr>
              <w:t>3 579 341</w:t>
            </w:r>
          </w:p>
        </w:tc>
        <w:tc>
          <w:tcPr>
            <w:tcW w:w="972" w:type="dxa"/>
            <w:tcBorders>
              <w:top w:val="nil"/>
              <w:left w:val="nil"/>
              <w:bottom w:val="single" w:sz="4" w:space="0" w:color="auto"/>
              <w:right w:val="single" w:sz="4" w:space="0" w:color="auto"/>
            </w:tcBorders>
            <w:shd w:val="clear" w:color="000000" w:fill="D9D9D9"/>
            <w:noWrap/>
            <w:hideMark/>
          </w:tcPr>
          <w:p w14:paraId="7351D750" w14:textId="77777777" w:rsidR="00E85FA3" w:rsidRPr="00E85FA3" w:rsidRDefault="00E85FA3" w:rsidP="00E85FA3">
            <w:pPr>
              <w:jc w:val="center"/>
              <w:rPr>
                <w:b/>
                <w:bCs/>
                <w:color w:val="000000"/>
                <w:sz w:val="18"/>
                <w:szCs w:val="18"/>
                <w:lang w:val="en-US"/>
              </w:rPr>
            </w:pPr>
            <w:r w:rsidRPr="00E85FA3">
              <w:rPr>
                <w:b/>
                <w:bCs/>
                <w:color w:val="000000"/>
                <w:sz w:val="18"/>
                <w:szCs w:val="18"/>
                <w:lang w:val="en-US"/>
              </w:rPr>
              <w:t>891 514</w:t>
            </w:r>
          </w:p>
        </w:tc>
        <w:tc>
          <w:tcPr>
            <w:tcW w:w="835" w:type="dxa"/>
            <w:tcBorders>
              <w:top w:val="nil"/>
              <w:left w:val="nil"/>
              <w:bottom w:val="single" w:sz="4" w:space="0" w:color="auto"/>
              <w:right w:val="single" w:sz="4" w:space="0" w:color="auto"/>
            </w:tcBorders>
            <w:shd w:val="clear" w:color="000000" w:fill="D9D9D9"/>
            <w:noWrap/>
            <w:hideMark/>
          </w:tcPr>
          <w:p w14:paraId="25BE09A8" w14:textId="77777777" w:rsidR="00E85FA3" w:rsidRPr="00E85FA3" w:rsidRDefault="00E85FA3" w:rsidP="00E85FA3">
            <w:pPr>
              <w:jc w:val="center"/>
              <w:rPr>
                <w:b/>
                <w:bCs/>
                <w:color w:val="000000"/>
                <w:sz w:val="18"/>
                <w:szCs w:val="18"/>
                <w:lang w:val="en-US"/>
              </w:rPr>
            </w:pPr>
            <w:r w:rsidRPr="00E85FA3">
              <w:rPr>
                <w:b/>
                <w:bCs/>
                <w:color w:val="000000"/>
                <w:sz w:val="18"/>
                <w:szCs w:val="18"/>
                <w:lang w:val="en-US"/>
              </w:rPr>
              <w:t>12 000</w:t>
            </w:r>
          </w:p>
        </w:tc>
        <w:tc>
          <w:tcPr>
            <w:tcW w:w="972" w:type="dxa"/>
            <w:tcBorders>
              <w:top w:val="nil"/>
              <w:left w:val="nil"/>
              <w:bottom w:val="single" w:sz="4" w:space="0" w:color="auto"/>
              <w:right w:val="single" w:sz="4" w:space="0" w:color="auto"/>
            </w:tcBorders>
            <w:shd w:val="clear" w:color="000000" w:fill="D9D9D9"/>
            <w:noWrap/>
            <w:hideMark/>
          </w:tcPr>
          <w:p w14:paraId="06853399" w14:textId="77777777" w:rsidR="00E85FA3" w:rsidRPr="00E85FA3" w:rsidRDefault="00E85FA3" w:rsidP="00E85FA3">
            <w:pPr>
              <w:jc w:val="center"/>
              <w:rPr>
                <w:b/>
                <w:bCs/>
                <w:color w:val="000000"/>
                <w:sz w:val="18"/>
                <w:szCs w:val="18"/>
                <w:lang w:val="en-US"/>
              </w:rPr>
            </w:pPr>
            <w:r w:rsidRPr="00E85FA3">
              <w:rPr>
                <w:b/>
                <w:bCs/>
                <w:color w:val="000000"/>
                <w:sz w:val="18"/>
                <w:szCs w:val="18"/>
                <w:lang w:val="en-US"/>
              </w:rPr>
              <w:t>903 514</w:t>
            </w:r>
          </w:p>
        </w:tc>
        <w:tc>
          <w:tcPr>
            <w:tcW w:w="1317" w:type="dxa"/>
            <w:tcBorders>
              <w:top w:val="nil"/>
              <w:left w:val="nil"/>
              <w:bottom w:val="single" w:sz="4" w:space="0" w:color="auto"/>
              <w:right w:val="single" w:sz="4" w:space="0" w:color="auto"/>
            </w:tcBorders>
            <w:shd w:val="clear" w:color="000000" w:fill="DBDBDB"/>
            <w:noWrap/>
            <w:hideMark/>
          </w:tcPr>
          <w:p w14:paraId="3F192596" w14:textId="77777777" w:rsidR="00E85FA3" w:rsidRPr="00E85FA3" w:rsidRDefault="00E85FA3" w:rsidP="00E85FA3">
            <w:pPr>
              <w:jc w:val="center"/>
              <w:rPr>
                <w:b/>
                <w:bCs/>
                <w:color w:val="000000"/>
                <w:sz w:val="18"/>
                <w:szCs w:val="18"/>
                <w:lang w:val="en-US"/>
              </w:rPr>
            </w:pPr>
            <w:r w:rsidRPr="00E85FA3">
              <w:rPr>
                <w:b/>
                <w:bCs/>
                <w:color w:val="000000"/>
                <w:sz w:val="18"/>
                <w:szCs w:val="18"/>
                <w:lang w:val="en-US"/>
              </w:rPr>
              <w:t>25%</w:t>
            </w:r>
          </w:p>
        </w:tc>
      </w:tr>
      <w:tr w:rsidR="007B3A0A" w:rsidRPr="00E85FA3" w14:paraId="0A5B5AF2" w14:textId="77777777" w:rsidTr="006F3AB0">
        <w:trPr>
          <w:trHeight w:val="240"/>
        </w:trPr>
        <w:tc>
          <w:tcPr>
            <w:tcW w:w="3969"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14:paraId="6A456D42" w14:textId="77777777" w:rsidR="00E85FA3" w:rsidRPr="00E85FA3" w:rsidRDefault="00E85FA3" w:rsidP="00E85FA3">
            <w:pPr>
              <w:rPr>
                <w:b/>
                <w:bCs/>
                <w:i/>
                <w:iCs/>
                <w:color w:val="000000"/>
                <w:sz w:val="18"/>
                <w:szCs w:val="18"/>
                <w:lang w:val="en-US"/>
              </w:rPr>
            </w:pPr>
            <w:r w:rsidRPr="00E85FA3">
              <w:rPr>
                <w:b/>
                <w:bCs/>
                <w:i/>
                <w:iCs/>
                <w:color w:val="000000"/>
                <w:sz w:val="18"/>
                <w:szCs w:val="18"/>
                <w:lang w:val="en-US"/>
              </w:rPr>
              <w:t xml:space="preserve">Alusharidus </w:t>
            </w:r>
          </w:p>
        </w:tc>
        <w:tc>
          <w:tcPr>
            <w:tcW w:w="1111" w:type="dxa"/>
            <w:tcBorders>
              <w:top w:val="nil"/>
              <w:left w:val="nil"/>
              <w:bottom w:val="single" w:sz="4" w:space="0" w:color="auto"/>
              <w:right w:val="single" w:sz="4" w:space="0" w:color="auto"/>
            </w:tcBorders>
            <w:shd w:val="clear" w:color="000000" w:fill="FFFFFF"/>
            <w:noWrap/>
            <w:hideMark/>
          </w:tcPr>
          <w:p w14:paraId="047D6535"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1 008 245</w:t>
            </w:r>
          </w:p>
        </w:tc>
        <w:tc>
          <w:tcPr>
            <w:tcW w:w="973" w:type="dxa"/>
            <w:tcBorders>
              <w:top w:val="nil"/>
              <w:left w:val="nil"/>
              <w:bottom w:val="single" w:sz="4" w:space="0" w:color="auto"/>
              <w:right w:val="single" w:sz="4" w:space="0" w:color="auto"/>
            </w:tcBorders>
            <w:shd w:val="clear" w:color="000000" w:fill="FFFFFF"/>
            <w:noWrap/>
            <w:hideMark/>
          </w:tcPr>
          <w:p w14:paraId="59A048C4"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noWrap/>
            <w:hideMark/>
          </w:tcPr>
          <w:p w14:paraId="75146EFA"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1 008 245</w:t>
            </w:r>
          </w:p>
        </w:tc>
        <w:tc>
          <w:tcPr>
            <w:tcW w:w="1111" w:type="dxa"/>
            <w:tcBorders>
              <w:top w:val="nil"/>
              <w:left w:val="nil"/>
              <w:bottom w:val="single" w:sz="4" w:space="0" w:color="auto"/>
              <w:right w:val="single" w:sz="4" w:space="0" w:color="auto"/>
            </w:tcBorders>
            <w:shd w:val="clear" w:color="000000" w:fill="FFFFFF"/>
            <w:noWrap/>
            <w:hideMark/>
          </w:tcPr>
          <w:p w14:paraId="2BF25C9D"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1 440 856</w:t>
            </w:r>
          </w:p>
        </w:tc>
        <w:tc>
          <w:tcPr>
            <w:tcW w:w="972" w:type="dxa"/>
            <w:tcBorders>
              <w:top w:val="nil"/>
              <w:left w:val="nil"/>
              <w:bottom w:val="single" w:sz="4" w:space="0" w:color="auto"/>
              <w:right w:val="single" w:sz="4" w:space="0" w:color="auto"/>
            </w:tcBorders>
            <w:shd w:val="clear" w:color="000000" w:fill="FFFFFF"/>
            <w:noWrap/>
            <w:hideMark/>
          </w:tcPr>
          <w:p w14:paraId="0BD7CD2D"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noWrap/>
            <w:hideMark/>
          </w:tcPr>
          <w:p w14:paraId="70E6FE87"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1 440 856</w:t>
            </w:r>
          </w:p>
        </w:tc>
        <w:tc>
          <w:tcPr>
            <w:tcW w:w="972" w:type="dxa"/>
            <w:tcBorders>
              <w:top w:val="nil"/>
              <w:left w:val="nil"/>
              <w:bottom w:val="single" w:sz="4" w:space="0" w:color="auto"/>
              <w:right w:val="single" w:sz="4" w:space="0" w:color="auto"/>
            </w:tcBorders>
            <w:shd w:val="clear" w:color="000000" w:fill="FFFFFF"/>
            <w:noWrap/>
            <w:hideMark/>
          </w:tcPr>
          <w:p w14:paraId="68BF704F"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521 799</w:t>
            </w:r>
          </w:p>
        </w:tc>
        <w:tc>
          <w:tcPr>
            <w:tcW w:w="835" w:type="dxa"/>
            <w:tcBorders>
              <w:top w:val="nil"/>
              <w:left w:val="nil"/>
              <w:bottom w:val="single" w:sz="4" w:space="0" w:color="auto"/>
              <w:right w:val="single" w:sz="4" w:space="0" w:color="auto"/>
            </w:tcBorders>
            <w:shd w:val="clear" w:color="000000" w:fill="FFFFFF"/>
            <w:noWrap/>
            <w:hideMark/>
          </w:tcPr>
          <w:p w14:paraId="13447CDD"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0</w:t>
            </w:r>
          </w:p>
        </w:tc>
        <w:tc>
          <w:tcPr>
            <w:tcW w:w="972" w:type="dxa"/>
            <w:tcBorders>
              <w:top w:val="nil"/>
              <w:left w:val="nil"/>
              <w:bottom w:val="single" w:sz="4" w:space="0" w:color="auto"/>
              <w:right w:val="single" w:sz="4" w:space="0" w:color="auto"/>
            </w:tcBorders>
            <w:shd w:val="clear" w:color="000000" w:fill="FFFFFF"/>
            <w:noWrap/>
            <w:hideMark/>
          </w:tcPr>
          <w:p w14:paraId="4576EEEB"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521 799</w:t>
            </w:r>
          </w:p>
        </w:tc>
        <w:tc>
          <w:tcPr>
            <w:tcW w:w="1317" w:type="dxa"/>
            <w:tcBorders>
              <w:top w:val="nil"/>
              <w:left w:val="nil"/>
              <w:bottom w:val="single" w:sz="4" w:space="0" w:color="auto"/>
              <w:right w:val="single" w:sz="4" w:space="0" w:color="auto"/>
            </w:tcBorders>
            <w:shd w:val="clear" w:color="000000" w:fill="FFFFFF"/>
            <w:noWrap/>
            <w:hideMark/>
          </w:tcPr>
          <w:p w14:paraId="7EB895E4"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36%</w:t>
            </w:r>
          </w:p>
        </w:tc>
      </w:tr>
      <w:tr w:rsidR="007B3A0A" w:rsidRPr="00E85FA3" w14:paraId="7BB0C40D" w14:textId="77777777" w:rsidTr="006F3AB0">
        <w:trPr>
          <w:trHeight w:val="64"/>
        </w:trPr>
        <w:tc>
          <w:tcPr>
            <w:tcW w:w="559" w:type="dxa"/>
            <w:tcBorders>
              <w:top w:val="nil"/>
              <w:left w:val="single" w:sz="4" w:space="0" w:color="auto"/>
              <w:bottom w:val="single" w:sz="4" w:space="0" w:color="auto"/>
              <w:right w:val="single" w:sz="4" w:space="0" w:color="auto"/>
            </w:tcBorders>
            <w:shd w:val="clear" w:color="000000" w:fill="FFFFFF"/>
            <w:noWrap/>
            <w:hideMark/>
          </w:tcPr>
          <w:p w14:paraId="6DBCA6FD" w14:textId="77777777" w:rsidR="00E85FA3" w:rsidRPr="00E85FA3" w:rsidRDefault="00E85FA3" w:rsidP="00E85FA3">
            <w:pPr>
              <w:jc w:val="center"/>
              <w:rPr>
                <w:color w:val="000000"/>
                <w:sz w:val="18"/>
                <w:szCs w:val="18"/>
                <w:lang w:val="en-US"/>
              </w:rPr>
            </w:pPr>
            <w:r w:rsidRPr="00E85FA3">
              <w:rPr>
                <w:color w:val="000000"/>
                <w:sz w:val="18"/>
                <w:szCs w:val="18"/>
                <w:lang w:val="en-US"/>
              </w:rPr>
              <w:t>5.1</w:t>
            </w:r>
          </w:p>
        </w:tc>
        <w:tc>
          <w:tcPr>
            <w:tcW w:w="3410" w:type="dxa"/>
            <w:tcBorders>
              <w:top w:val="nil"/>
              <w:left w:val="nil"/>
              <w:bottom w:val="single" w:sz="4" w:space="0" w:color="auto"/>
              <w:right w:val="single" w:sz="4" w:space="0" w:color="auto"/>
            </w:tcBorders>
            <w:shd w:val="clear" w:color="000000" w:fill="FFFFFF"/>
            <w:hideMark/>
          </w:tcPr>
          <w:p w14:paraId="795F3723" w14:textId="77777777" w:rsidR="00E85FA3" w:rsidRPr="00E85FA3" w:rsidRDefault="00E85FA3" w:rsidP="00E85FA3">
            <w:pPr>
              <w:rPr>
                <w:sz w:val="18"/>
                <w:szCs w:val="18"/>
                <w:lang w:val="en-US"/>
              </w:rPr>
            </w:pPr>
            <w:r w:rsidRPr="00E85FA3">
              <w:rPr>
                <w:sz w:val="18"/>
                <w:szCs w:val="18"/>
                <w:lang w:val="en-US"/>
              </w:rPr>
              <w:t>Narva Lasteaia Punamütsike (Viru tn. 4) renoveerimine ja lasteaiahoones energiatõhususe ja taastuvenergia kasutuse edendamine</w:t>
            </w:r>
          </w:p>
        </w:tc>
        <w:tc>
          <w:tcPr>
            <w:tcW w:w="1111" w:type="dxa"/>
            <w:tcBorders>
              <w:top w:val="nil"/>
              <w:left w:val="nil"/>
              <w:bottom w:val="single" w:sz="4" w:space="0" w:color="auto"/>
              <w:right w:val="single" w:sz="4" w:space="0" w:color="auto"/>
            </w:tcBorders>
            <w:shd w:val="clear" w:color="000000" w:fill="FFFFFF"/>
            <w:hideMark/>
          </w:tcPr>
          <w:p w14:paraId="54D3240A" w14:textId="77777777" w:rsidR="00E85FA3" w:rsidRPr="00E85FA3" w:rsidRDefault="00E85FA3" w:rsidP="00E85FA3">
            <w:pPr>
              <w:jc w:val="center"/>
              <w:rPr>
                <w:sz w:val="18"/>
                <w:szCs w:val="18"/>
                <w:lang w:val="en-US"/>
              </w:rPr>
            </w:pPr>
            <w:r w:rsidRPr="00E85FA3">
              <w:rPr>
                <w:sz w:val="18"/>
                <w:szCs w:val="18"/>
                <w:lang w:val="en-US"/>
              </w:rPr>
              <w:t>593 955</w:t>
            </w:r>
          </w:p>
        </w:tc>
        <w:tc>
          <w:tcPr>
            <w:tcW w:w="973" w:type="dxa"/>
            <w:tcBorders>
              <w:top w:val="nil"/>
              <w:left w:val="nil"/>
              <w:bottom w:val="single" w:sz="4" w:space="0" w:color="auto"/>
              <w:right w:val="single" w:sz="4" w:space="0" w:color="auto"/>
            </w:tcBorders>
            <w:shd w:val="clear" w:color="auto" w:fill="auto"/>
            <w:noWrap/>
            <w:hideMark/>
          </w:tcPr>
          <w:p w14:paraId="431A63E2"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66769D2E" w14:textId="77777777" w:rsidR="00E85FA3" w:rsidRPr="00E85FA3" w:rsidRDefault="00E85FA3" w:rsidP="00E85FA3">
            <w:pPr>
              <w:jc w:val="center"/>
              <w:rPr>
                <w:color w:val="000000"/>
                <w:sz w:val="18"/>
                <w:szCs w:val="18"/>
                <w:lang w:val="en-US"/>
              </w:rPr>
            </w:pPr>
            <w:r w:rsidRPr="00E85FA3">
              <w:rPr>
                <w:color w:val="000000"/>
                <w:sz w:val="18"/>
                <w:szCs w:val="18"/>
                <w:lang w:val="en-US"/>
              </w:rPr>
              <w:t>593 955</w:t>
            </w:r>
          </w:p>
        </w:tc>
        <w:tc>
          <w:tcPr>
            <w:tcW w:w="1111" w:type="dxa"/>
            <w:tcBorders>
              <w:top w:val="nil"/>
              <w:left w:val="nil"/>
              <w:bottom w:val="single" w:sz="4" w:space="0" w:color="auto"/>
              <w:right w:val="single" w:sz="4" w:space="0" w:color="auto"/>
            </w:tcBorders>
            <w:shd w:val="clear" w:color="000000" w:fill="FFFFFF"/>
            <w:hideMark/>
          </w:tcPr>
          <w:p w14:paraId="6F78E3DF" w14:textId="77777777" w:rsidR="00E85FA3" w:rsidRPr="00E85FA3" w:rsidRDefault="00E85FA3" w:rsidP="00E85FA3">
            <w:pPr>
              <w:jc w:val="center"/>
              <w:rPr>
                <w:sz w:val="18"/>
                <w:szCs w:val="18"/>
                <w:lang w:val="en-US"/>
              </w:rPr>
            </w:pPr>
            <w:r w:rsidRPr="00E85FA3">
              <w:rPr>
                <w:sz w:val="18"/>
                <w:szCs w:val="18"/>
                <w:lang w:val="en-US"/>
              </w:rPr>
              <w:t>607 371</w:t>
            </w:r>
          </w:p>
        </w:tc>
        <w:tc>
          <w:tcPr>
            <w:tcW w:w="972" w:type="dxa"/>
            <w:tcBorders>
              <w:top w:val="nil"/>
              <w:left w:val="nil"/>
              <w:bottom w:val="single" w:sz="4" w:space="0" w:color="auto"/>
              <w:right w:val="single" w:sz="4" w:space="0" w:color="auto"/>
            </w:tcBorders>
            <w:shd w:val="clear" w:color="auto" w:fill="auto"/>
            <w:noWrap/>
            <w:hideMark/>
          </w:tcPr>
          <w:p w14:paraId="0BCACD03"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7E27AE40" w14:textId="77777777" w:rsidR="00E85FA3" w:rsidRPr="00E85FA3" w:rsidRDefault="00E85FA3" w:rsidP="00E85FA3">
            <w:pPr>
              <w:jc w:val="center"/>
              <w:rPr>
                <w:color w:val="000000"/>
                <w:sz w:val="18"/>
                <w:szCs w:val="18"/>
                <w:lang w:val="en-US"/>
              </w:rPr>
            </w:pPr>
            <w:r w:rsidRPr="00E85FA3">
              <w:rPr>
                <w:color w:val="000000"/>
                <w:sz w:val="18"/>
                <w:szCs w:val="18"/>
                <w:lang w:val="en-US"/>
              </w:rPr>
              <w:t>607 371</w:t>
            </w:r>
          </w:p>
        </w:tc>
        <w:tc>
          <w:tcPr>
            <w:tcW w:w="972" w:type="dxa"/>
            <w:tcBorders>
              <w:top w:val="nil"/>
              <w:left w:val="nil"/>
              <w:bottom w:val="single" w:sz="4" w:space="0" w:color="auto"/>
              <w:right w:val="single" w:sz="4" w:space="0" w:color="auto"/>
            </w:tcBorders>
            <w:shd w:val="clear" w:color="auto" w:fill="auto"/>
            <w:noWrap/>
            <w:hideMark/>
          </w:tcPr>
          <w:p w14:paraId="5354B600" w14:textId="77777777" w:rsidR="00E85FA3" w:rsidRPr="00E85FA3" w:rsidRDefault="00E85FA3" w:rsidP="00E85FA3">
            <w:pPr>
              <w:jc w:val="center"/>
              <w:rPr>
                <w:color w:val="000000"/>
                <w:sz w:val="18"/>
                <w:szCs w:val="18"/>
                <w:lang w:val="en-US"/>
              </w:rPr>
            </w:pPr>
            <w:r w:rsidRPr="00E85FA3">
              <w:rPr>
                <w:color w:val="000000"/>
                <w:sz w:val="18"/>
                <w:szCs w:val="18"/>
                <w:lang w:val="en-US"/>
              </w:rPr>
              <w:t>136 832</w:t>
            </w:r>
          </w:p>
        </w:tc>
        <w:tc>
          <w:tcPr>
            <w:tcW w:w="835" w:type="dxa"/>
            <w:tcBorders>
              <w:top w:val="nil"/>
              <w:left w:val="nil"/>
              <w:bottom w:val="single" w:sz="4" w:space="0" w:color="auto"/>
              <w:right w:val="single" w:sz="4" w:space="0" w:color="auto"/>
            </w:tcBorders>
            <w:shd w:val="clear" w:color="auto" w:fill="auto"/>
            <w:noWrap/>
            <w:hideMark/>
          </w:tcPr>
          <w:p w14:paraId="73D6F570"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1892C8EB" w14:textId="77777777" w:rsidR="00E85FA3" w:rsidRPr="00E85FA3" w:rsidRDefault="00E85FA3" w:rsidP="00E85FA3">
            <w:pPr>
              <w:jc w:val="center"/>
              <w:rPr>
                <w:color w:val="000000"/>
                <w:sz w:val="18"/>
                <w:szCs w:val="18"/>
                <w:lang w:val="en-US"/>
              </w:rPr>
            </w:pPr>
            <w:r w:rsidRPr="00E85FA3">
              <w:rPr>
                <w:color w:val="000000"/>
                <w:sz w:val="18"/>
                <w:szCs w:val="18"/>
                <w:lang w:val="en-US"/>
              </w:rPr>
              <w:t>136 832</w:t>
            </w:r>
          </w:p>
        </w:tc>
        <w:tc>
          <w:tcPr>
            <w:tcW w:w="1317" w:type="dxa"/>
            <w:tcBorders>
              <w:top w:val="nil"/>
              <w:left w:val="nil"/>
              <w:bottom w:val="single" w:sz="4" w:space="0" w:color="auto"/>
              <w:right w:val="single" w:sz="4" w:space="0" w:color="auto"/>
            </w:tcBorders>
            <w:shd w:val="clear" w:color="000000" w:fill="FFFFFF"/>
            <w:noWrap/>
            <w:hideMark/>
          </w:tcPr>
          <w:p w14:paraId="5232A355" w14:textId="77777777" w:rsidR="00E85FA3" w:rsidRPr="00E85FA3" w:rsidRDefault="00E85FA3" w:rsidP="00E85FA3">
            <w:pPr>
              <w:jc w:val="center"/>
              <w:rPr>
                <w:color w:val="000000"/>
                <w:sz w:val="18"/>
                <w:szCs w:val="18"/>
                <w:lang w:val="en-US"/>
              </w:rPr>
            </w:pPr>
            <w:r w:rsidRPr="00E85FA3">
              <w:rPr>
                <w:color w:val="000000"/>
                <w:sz w:val="18"/>
                <w:szCs w:val="18"/>
                <w:lang w:val="en-US"/>
              </w:rPr>
              <w:t>23%</w:t>
            </w:r>
          </w:p>
        </w:tc>
      </w:tr>
      <w:tr w:rsidR="007B3A0A" w:rsidRPr="00E85FA3" w14:paraId="0E261831" w14:textId="77777777" w:rsidTr="006F3AB0">
        <w:trPr>
          <w:trHeight w:val="77"/>
        </w:trPr>
        <w:tc>
          <w:tcPr>
            <w:tcW w:w="559" w:type="dxa"/>
            <w:tcBorders>
              <w:top w:val="nil"/>
              <w:left w:val="single" w:sz="4" w:space="0" w:color="auto"/>
              <w:bottom w:val="single" w:sz="4" w:space="0" w:color="auto"/>
              <w:right w:val="single" w:sz="4" w:space="0" w:color="auto"/>
            </w:tcBorders>
            <w:shd w:val="clear" w:color="000000" w:fill="FFFFFF"/>
            <w:noWrap/>
            <w:hideMark/>
          </w:tcPr>
          <w:p w14:paraId="475E0E33" w14:textId="77777777" w:rsidR="00E85FA3" w:rsidRPr="00E85FA3" w:rsidRDefault="00E85FA3" w:rsidP="00E85FA3">
            <w:pPr>
              <w:jc w:val="center"/>
              <w:rPr>
                <w:color w:val="000000"/>
                <w:sz w:val="18"/>
                <w:szCs w:val="18"/>
                <w:lang w:val="en-US"/>
              </w:rPr>
            </w:pPr>
            <w:r w:rsidRPr="00E85FA3">
              <w:rPr>
                <w:color w:val="000000"/>
                <w:sz w:val="18"/>
                <w:szCs w:val="18"/>
                <w:lang w:val="en-US"/>
              </w:rPr>
              <w:t>5.2</w:t>
            </w:r>
          </w:p>
        </w:tc>
        <w:tc>
          <w:tcPr>
            <w:tcW w:w="3410" w:type="dxa"/>
            <w:tcBorders>
              <w:top w:val="nil"/>
              <w:left w:val="nil"/>
              <w:bottom w:val="single" w:sz="4" w:space="0" w:color="auto"/>
              <w:right w:val="single" w:sz="4" w:space="0" w:color="auto"/>
            </w:tcBorders>
            <w:shd w:val="clear" w:color="000000" w:fill="FFFFFF"/>
            <w:hideMark/>
          </w:tcPr>
          <w:p w14:paraId="7E538E85" w14:textId="77777777" w:rsidR="00E85FA3" w:rsidRPr="00E85FA3" w:rsidRDefault="00E85FA3" w:rsidP="00E85FA3">
            <w:pPr>
              <w:rPr>
                <w:color w:val="000000"/>
                <w:sz w:val="18"/>
                <w:szCs w:val="18"/>
                <w:lang w:val="en-US"/>
              </w:rPr>
            </w:pPr>
            <w:r w:rsidRPr="00E85FA3">
              <w:rPr>
                <w:color w:val="000000"/>
                <w:sz w:val="18"/>
                <w:szCs w:val="18"/>
                <w:lang w:val="en-US"/>
              </w:rPr>
              <w:t>Narva Lasteaia Kakuke hoone projekteerimine</w:t>
            </w:r>
          </w:p>
        </w:tc>
        <w:tc>
          <w:tcPr>
            <w:tcW w:w="1111" w:type="dxa"/>
            <w:tcBorders>
              <w:top w:val="nil"/>
              <w:left w:val="nil"/>
              <w:bottom w:val="single" w:sz="4" w:space="0" w:color="auto"/>
              <w:right w:val="single" w:sz="4" w:space="0" w:color="auto"/>
            </w:tcBorders>
            <w:shd w:val="clear" w:color="000000" w:fill="FFFFFF"/>
            <w:hideMark/>
          </w:tcPr>
          <w:p w14:paraId="668F75E8" w14:textId="77777777" w:rsidR="00E85FA3" w:rsidRPr="00E85FA3" w:rsidRDefault="00E85FA3" w:rsidP="00E85FA3">
            <w:pPr>
              <w:jc w:val="center"/>
              <w:rPr>
                <w:color w:val="000000"/>
                <w:sz w:val="18"/>
                <w:szCs w:val="18"/>
                <w:lang w:val="en-US"/>
              </w:rPr>
            </w:pPr>
            <w:r w:rsidRPr="00E85FA3">
              <w:rPr>
                <w:color w:val="000000"/>
                <w:sz w:val="18"/>
                <w:szCs w:val="18"/>
                <w:lang w:val="en-US"/>
              </w:rPr>
              <w:t>40 000</w:t>
            </w:r>
          </w:p>
        </w:tc>
        <w:tc>
          <w:tcPr>
            <w:tcW w:w="973" w:type="dxa"/>
            <w:tcBorders>
              <w:top w:val="nil"/>
              <w:left w:val="nil"/>
              <w:bottom w:val="single" w:sz="4" w:space="0" w:color="auto"/>
              <w:right w:val="single" w:sz="4" w:space="0" w:color="auto"/>
            </w:tcBorders>
            <w:shd w:val="clear" w:color="auto" w:fill="auto"/>
            <w:noWrap/>
            <w:hideMark/>
          </w:tcPr>
          <w:p w14:paraId="28AB2D35"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49F2219F" w14:textId="77777777" w:rsidR="00E85FA3" w:rsidRPr="00E85FA3" w:rsidRDefault="00E85FA3" w:rsidP="00E85FA3">
            <w:pPr>
              <w:jc w:val="center"/>
              <w:rPr>
                <w:color w:val="000000"/>
                <w:sz w:val="18"/>
                <w:szCs w:val="18"/>
                <w:lang w:val="en-US"/>
              </w:rPr>
            </w:pPr>
            <w:r w:rsidRPr="00E85FA3">
              <w:rPr>
                <w:color w:val="000000"/>
                <w:sz w:val="18"/>
                <w:szCs w:val="18"/>
                <w:lang w:val="en-US"/>
              </w:rPr>
              <w:t>40 000</w:t>
            </w:r>
          </w:p>
        </w:tc>
        <w:tc>
          <w:tcPr>
            <w:tcW w:w="1111" w:type="dxa"/>
            <w:tcBorders>
              <w:top w:val="nil"/>
              <w:left w:val="nil"/>
              <w:bottom w:val="single" w:sz="4" w:space="0" w:color="auto"/>
              <w:right w:val="single" w:sz="4" w:space="0" w:color="auto"/>
            </w:tcBorders>
            <w:shd w:val="clear" w:color="000000" w:fill="FFFFFF"/>
            <w:hideMark/>
          </w:tcPr>
          <w:p w14:paraId="6900A2A8" w14:textId="77777777" w:rsidR="00E85FA3" w:rsidRPr="00E85FA3" w:rsidRDefault="00E85FA3" w:rsidP="00E85FA3">
            <w:pPr>
              <w:jc w:val="center"/>
              <w:rPr>
                <w:color w:val="000000"/>
                <w:sz w:val="18"/>
                <w:szCs w:val="18"/>
                <w:lang w:val="en-US"/>
              </w:rPr>
            </w:pPr>
            <w:r w:rsidRPr="00E85FA3">
              <w:rPr>
                <w:color w:val="000000"/>
                <w:sz w:val="18"/>
                <w:szCs w:val="18"/>
                <w:lang w:val="en-US"/>
              </w:rPr>
              <w:t>40 000</w:t>
            </w:r>
          </w:p>
        </w:tc>
        <w:tc>
          <w:tcPr>
            <w:tcW w:w="972" w:type="dxa"/>
            <w:tcBorders>
              <w:top w:val="nil"/>
              <w:left w:val="nil"/>
              <w:bottom w:val="single" w:sz="4" w:space="0" w:color="auto"/>
              <w:right w:val="single" w:sz="4" w:space="0" w:color="auto"/>
            </w:tcBorders>
            <w:shd w:val="clear" w:color="auto" w:fill="auto"/>
            <w:noWrap/>
            <w:hideMark/>
          </w:tcPr>
          <w:p w14:paraId="586CF553"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670C5960" w14:textId="77777777" w:rsidR="00E85FA3" w:rsidRPr="00E85FA3" w:rsidRDefault="00E85FA3" w:rsidP="00E85FA3">
            <w:pPr>
              <w:jc w:val="center"/>
              <w:rPr>
                <w:color w:val="000000"/>
                <w:sz w:val="18"/>
                <w:szCs w:val="18"/>
                <w:lang w:val="en-US"/>
              </w:rPr>
            </w:pPr>
            <w:r w:rsidRPr="00E85FA3">
              <w:rPr>
                <w:color w:val="000000"/>
                <w:sz w:val="18"/>
                <w:szCs w:val="18"/>
                <w:lang w:val="en-US"/>
              </w:rPr>
              <w:t>40 000</w:t>
            </w:r>
          </w:p>
        </w:tc>
        <w:tc>
          <w:tcPr>
            <w:tcW w:w="972" w:type="dxa"/>
            <w:tcBorders>
              <w:top w:val="nil"/>
              <w:left w:val="nil"/>
              <w:bottom w:val="single" w:sz="4" w:space="0" w:color="auto"/>
              <w:right w:val="single" w:sz="4" w:space="0" w:color="auto"/>
            </w:tcBorders>
            <w:shd w:val="clear" w:color="auto" w:fill="auto"/>
            <w:noWrap/>
            <w:hideMark/>
          </w:tcPr>
          <w:p w14:paraId="5FCDAB1D" w14:textId="678D2144" w:rsidR="00E85FA3" w:rsidRPr="00E85FA3" w:rsidRDefault="00E85FA3" w:rsidP="00E85FA3">
            <w:pPr>
              <w:jc w:val="center"/>
              <w:rPr>
                <w:color w:val="000000"/>
                <w:sz w:val="18"/>
                <w:szCs w:val="18"/>
                <w:lang w:val="en-US"/>
              </w:rPr>
            </w:pPr>
            <w:r w:rsidRPr="00E85FA3">
              <w:rPr>
                <w:color w:val="000000"/>
                <w:sz w:val="18"/>
                <w:szCs w:val="18"/>
                <w:lang w:val="en-US"/>
              </w:rPr>
              <w:t> </w:t>
            </w:r>
            <w:r w:rsidR="00CF2D31">
              <w:rPr>
                <w:color w:val="000000"/>
                <w:sz w:val="18"/>
                <w:szCs w:val="18"/>
                <w:lang w:val="en-US"/>
              </w:rPr>
              <w:t>0</w:t>
            </w:r>
          </w:p>
        </w:tc>
        <w:tc>
          <w:tcPr>
            <w:tcW w:w="835" w:type="dxa"/>
            <w:tcBorders>
              <w:top w:val="nil"/>
              <w:left w:val="nil"/>
              <w:bottom w:val="single" w:sz="4" w:space="0" w:color="auto"/>
              <w:right w:val="single" w:sz="4" w:space="0" w:color="auto"/>
            </w:tcBorders>
            <w:shd w:val="clear" w:color="auto" w:fill="auto"/>
            <w:noWrap/>
            <w:hideMark/>
          </w:tcPr>
          <w:p w14:paraId="702A5F4F"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2497497F"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317" w:type="dxa"/>
            <w:tcBorders>
              <w:top w:val="nil"/>
              <w:left w:val="nil"/>
              <w:bottom w:val="single" w:sz="4" w:space="0" w:color="auto"/>
              <w:right w:val="single" w:sz="4" w:space="0" w:color="auto"/>
            </w:tcBorders>
            <w:shd w:val="clear" w:color="000000" w:fill="FFFFFF"/>
            <w:noWrap/>
            <w:hideMark/>
          </w:tcPr>
          <w:p w14:paraId="5AEB40E9"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r>
      <w:tr w:rsidR="007B3A0A" w:rsidRPr="00E85FA3" w14:paraId="7BA30FA8" w14:textId="77777777" w:rsidTr="006F3AB0">
        <w:trPr>
          <w:trHeight w:val="99"/>
        </w:trPr>
        <w:tc>
          <w:tcPr>
            <w:tcW w:w="559" w:type="dxa"/>
            <w:tcBorders>
              <w:top w:val="nil"/>
              <w:left w:val="single" w:sz="4" w:space="0" w:color="auto"/>
              <w:bottom w:val="single" w:sz="4" w:space="0" w:color="auto"/>
              <w:right w:val="single" w:sz="4" w:space="0" w:color="auto"/>
            </w:tcBorders>
            <w:shd w:val="clear" w:color="000000" w:fill="FFFFFF"/>
            <w:noWrap/>
            <w:hideMark/>
          </w:tcPr>
          <w:p w14:paraId="667AD8B4" w14:textId="77777777" w:rsidR="00E85FA3" w:rsidRPr="00E85FA3" w:rsidRDefault="00E85FA3" w:rsidP="00E85FA3">
            <w:pPr>
              <w:jc w:val="center"/>
              <w:rPr>
                <w:color w:val="000000"/>
                <w:sz w:val="18"/>
                <w:szCs w:val="18"/>
                <w:lang w:val="en-US"/>
              </w:rPr>
            </w:pPr>
            <w:r w:rsidRPr="00E85FA3">
              <w:rPr>
                <w:color w:val="000000"/>
                <w:sz w:val="18"/>
                <w:szCs w:val="18"/>
                <w:lang w:val="en-US"/>
              </w:rPr>
              <w:t>5.3</w:t>
            </w:r>
          </w:p>
        </w:tc>
        <w:tc>
          <w:tcPr>
            <w:tcW w:w="3410" w:type="dxa"/>
            <w:tcBorders>
              <w:top w:val="nil"/>
              <w:left w:val="nil"/>
              <w:bottom w:val="single" w:sz="4" w:space="0" w:color="auto"/>
              <w:right w:val="single" w:sz="4" w:space="0" w:color="auto"/>
            </w:tcBorders>
            <w:shd w:val="clear" w:color="000000" w:fill="FFFFFF"/>
            <w:hideMark/>
          </w:tcPr>
          <w:p w14:paraId="11D8677B" w14:textId="77777777" w:rsidR="00E85FA3" w:rsidRPr="00E85FA3" w:rsidRDefault="00E85FA3" w:rsidP="00E85FA3">
            <w:pPr>
              <w:rPr>
                <w:sz w:val="18"/>
                <w:szCs w:val="18"/>
                <w:lang w:val="en-US"/>
              </w:rPr>
            </w:pPr>
            <w:r w:rsidRPr="00E85FA3">
              <w:rPr>
                <w:sz w:val="18"/>
                <w:szCs w:val="18"/>
                <w:lang w:val="en-US"/>
              </w:rPr>
              <w:t xml:space="preserve">Narva Lasteaia Cipollino, Narva Lasteaia Sipsik elektrisüsteemide projekteerimine ja  renoveerimine </w:t>
            </w:r>
          </w:p>
        </w:tc>
        <w:tc>
          <w:tcPr>
            <w:tcW w:w="1111" w:type="dxa"/>
            <w:tcBorders>
              <w:top w:val="nil"/>
              <w:left w:val="nil"/>
              <w:bottom w:val="single" w:sz="4" w:space="0" w:color="auto"/>
              <w:right w:val="single" w:sz="4" w:space="0" w:color="auto"/>
            </w:tcBorders>
            <w:shd w:val="clear" w:color="000000" w:fill="FFFFFF"/>
            <w:hideMark/>
          </w:tcPr>
          <w:p w14:paraId="3606975A" w14:textId="77777777" w:rsidR="00E85FA3" w:rsidRPr="00E85FA3" w:rsidRDefault="00E85FA3" w:rsidP="00E85FA3">
            <w:pPr>
              <w:jc w:val="center"/>
              <w:rPr>
                <w:sz w:val="18"/>
                <w:szCs w:val="18"/>
                <w:lang w:val="en-US"/>
              </w:rPr>
            </w:pPr>
            <w:r w:rsidRPr="00E85FA3">
              <w:rPr>
                <w:sz w:val="18"/>
                <w:szCs w:val="18"/>
                <w:lang w:val="en-US"/>
              </w:rPr>
              <w:t>336 290</w:t>
            </w:r>
          </w:p>
        </w:tc>
        <w:tc>
          <w:tcPr>
            <w:tcW w:w="973" w:type="dxa"/>
            <w:tcBorders>
              <w:top w:val="nil"/>
              <w:left w:val="nil"/>
              <w:bottom w:val="single" w:sz="4" w:space="0" w:color="auto"/>
              <w:right w:val="single" w:sz="4" w:space="0" w:color="auto"/>
            </w:tcBorders>
            <w:shd w:val="clear" w:color="auto" w:fill="auto"/>
            <w:noWrap/>
            <w:hideMark/>
          </w:tcPr>
          <w:p w14:paraId="35E91DFB"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4B2FE832" w14:textId="77777777" w:rsidR="00E85FA3" w:rsidRPr="00E85FA3" w:rsidRDefault="00E85FA3" w:rsidP="00E85FA3">
            <w:pPr>
              <w:jc w:val="center"/>
              <w:rPr>
                <w:color w:val="000000"/>
                <w:sz w:val="18"/>
                <w:szCs w:val="18"/>
                <w:lang w:val="en-US"/>
              </w:rPr>
            </w:pPr>
            <w:r w:rsidRPr="00E85FA3">
              <w:rPr>
                <w:color w:val="000000"/>
                <w:sz w:val="18"/>
                <w:szCs w:val="18"/>
                <w:lang w:val="en-US"/>
              </w:rPr>
              <w:t>336 290</w:t>
            </w:r>
          </w:p>
        </w:tc>
        <w:tc>
          <w:tcPr>
            <w:tcW w:w="1111" w:type="dxa"/>
            <w:tcBorders>
              <w:top w:val="nil"/>
              <w:left w:val="nil"/>
              <w:bottom w:val="single" w:sz="4" w:space="0" w:color="auto"/>
              <w:right w:val="single" w:sz="4" w:space="0" w:color="auto"/>
            </w:tcBorders>
            <w:shd w:val="clear" w:color="000000" w:fill="FFFFFF"/>
            <w:hideMark/>
          </w:tcPr>
          <w:p w14:paraId="07EBA0FB" w14:textId="77777777" w:rsidR="00E85FA3" w:rsidRPr="00E85FA3" w:rsidRDefault="00E85FA3" w:rsidP="00E85FA3">
            <w:pPr>
              <w:jc w:val="center"/>
              <w:rPr>
                <w:sz w:val="18"/>
                <w:szCs w:val="18"/>
                <w:lang w:val="en-US"/>
              </w:rPr>
            </w:pPr>
            <w:r w:rsidRPr="00E85FA3">
              <w:rPr>
                <w:sz w:val="18"/>
                <w:szCs w:val="18"/>
                <w:lang w:val="en-US"/>
              </w:rPr>
              <w:t>504 541</w:t>
            </w:r>
          </w:p>
        </w:tc>
        <w:tc>
          <w:tcPr>
            <w:tcW w:w="972" w:type="dxa"/>
            <w:tcBorders>
              <w:top w:val="nil"/>
              <w:left w:val="nil"/>
              <w:bottom w:val="single" w:sz="4" w:space="0" w:color="auto"/>
              <w:right w:val="single" w:sz="4" w:space="0" w:color="auto"/>
            </w:tcBorders>
            <w:shd w:val="clear" w:color="auto" w:fill="auto"/>
            <w:noWrap/>
            <w:hideMark/>
          </w:tcPr>
          <w:p w14:paraId="758B765A"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02484B3E" w14:textId="77777777" w:rsidR="00E85FA3" w:rsidRPr="00E85FA3" w:rsidRDefault="00E85FA3" w:rsidP="00E85FA3">
            <w:pPr>
              <w:jc w:val="center"/>
              <w:rPr>
                <w:color w:val="000000"/>
                <w:sz w:val="18"/>
                <w:szCs w:val="18"/>
                <w:lang w:val="en-US"/>
              </w:rPr>
            </w:pPr>
            <w:r w:rsidRPr="00E85FA3">
              <w:rPr>
                <w:color w:val="000000"/>
                <w:sz w:val="18"/>
                <w:szCs w:val="18"/>
                <w:lang w:val="en-US"/>
              </w:rPr>
              <w:t>504 541</w:t>
            </w:r>
          </w:p>
        </w:tc>
        <w:tc>
          <w:tcPr>
            <w:tcW w:w="972" w:type="dxa"/>
            <w:tcBorders>
              <w:top w:val="nil"/>
              <w:left w:val="nil"/>
              <w:bottom w:val="single" w:sz="4" w:space="0" w:color="auto"/>
              <w:right w:val="single" w:sz="4" w:space="0" w:color="auto"/>
            </w:tcBorders>
            <w:shd w:val="clear" w:color="000000" w:fill="FFFFFF"/>
            <w:noWrap/>
            <w:hideMark/>
          </w:tcPr>
          <w:p w14:paraId="2A7B3668" w14:textId="77777777" w:rsidR="00E85FA3" w:rsidRPr="00E85FA3" w:rsidRDefault="00E85FA3" w:rsidP="00E85FA3">
            <w:pPr>
              <w:jc w:val="center"/>
              <w:rPr>
                <w:sz w:val="18"/>
                <w:szCs w:val="18"/>
                <w:lang w:val="en-US"/>
              </w:rPr>
            </w:pPr>
            <w:r w:rsidRPr="00E85FA3">
              <w:rPr>
                <w:sz w:val="18"/>
                <w:szCs w:val="18"/>
                <w:lang w:val="en-US"/>
              </w:rPr>
              <w:t>256 980</w:t>
            </w:r>
          </w:p>
        </w:tc>
        <w:tc>
          <w:tcPr>
            <w:tcW w:w="835" w:type="dxa"/>
            <w:tcBorders>
              <w:top w:val="nil"/>
              <w:left w:val="nil"/>
              <w:bottom w:val="single" w:sz="4" w:space="0" w:color="auto"/>
              <w:right w:val="single" w:sz="4" w:space="0" w:color="auto"/>
            </w:tcBorders>
            <w:shd w:val="clear" w:color="auto" w:fill="auto"/>
            <w:noWrap/>
            <w:hideMark/>
          </w:tcPr>
          <w:p w14:paraId="53E3060E"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476C2280" w14:textId="77777777" w:rsidR="00E85FA3" w:rsidRPr="00E85FA3" w:rsidRDefault="00E85FA3" w:rsidP="00E85FA3">
            <w:pPr>
              <w:jc w:val="center"/>
              <w:rPr>
                <w:color w:val="000000"/>
                <w:sz w:val="18"/>
                <w:szCs w:val="18"/>
                <w:lang w:val="en-US"/>
              </w:rPr>
            </w:pPr>
            <w:r w:rsidRPr="00E85FA3">
              <w:rPr>
                <w:color w:val="000000"/>
                <w:sz w:val="18"/>
                <w:szCs w:val="18"/>
                <w:lang w:val="en-US"/>
              </w:rPr>
              <w:t>256 980</w:t>
            </w:r>
          </w:p>
        </w:tc>
        <w:tc>
          <w:tcPr>
            <w:tcW w:w="1317" w:type="dxa"/>
            <w:tcBorders>
              <w:top w:val="nil"/>
              <w:left w:val="nil"/>
              <w:bottom w:val="single" w:sz="4" w:space="0" w:color="auto"/>
              <w:right w:val="single" w:sz="4" w:space="0" w:color="auto"/>
            </w:tcBorders>
            <w:shd w:val="clear" w:color="000000" w:fill="FFFFFF"/>
            <w:noWrap/>
            <w:hideMark/>
          </w:tcPr>
          <w:p w14:paraId="1A74530E" w14:textId="77777777" w:rsidR="00E85FA3" w:rsidRPr="00E85FA3" w:rsidRDefault="00E85FA3" w:rsidP="00E85FA3">
            <w:pPr>
              <w:jc w:val="center"/>
              <w:rPr>
                <w:color w:val="000000"/>
                <w:sz w:val="18"/>
                <w:szCs w:val="18"/>
                <w:lang w:val="en-US"/>
              </w:rPr>
            </w:pPr>
            <w:r w:rsidRPr="00E85FA3">
              <w:rPr>
                <w:color w:val="000000"/>
                <w:sz w:val="18"/>
                <w:szCs w:val="18"/>
                <w:lang w:val="en-US"/>
              </w:rPr>
              <w:t>51%</w:t>
            </w:r>
          </w:p>
        </w:tc>
      </w:tr>
      <w:tr w:rsidR="007B3A0A" w:rsidRPr="00E85FA3" w14:paraId="7D7035DA" w14:textId="77777777" w:rsidTr="006F3AB0">
        <w:trPr>
          <w:trHeight w:val="68"/>
        </w:trPr>
        <w:tc>
          <w:tcPr>
            <w:tcW w:w="559" w:type="dxa"/>
            <w:tcBorders>
              <w:top w:val="nil"/>
              <w:left w:val="single" w:sz="4" w:space="0" w:color="auto"/>
              <w:bottom w:val="single" w:sz="4" w:space="0" w:color="auto"/>
              <w:right w:val="single" w:sz="4" w:space="0" w:color="auto"/>
            </w:tcBorders>
            <w:shd w:val="clear" w:color="000000" w:fill="FFFFFF"/>
            <w:noWrap/>
            <w:hideMark/>
          </w:tcPr>
          <w:p w14:paraId="399C9C7D" w14:textId="77777777" w:rsidR="00E85FA3" w:rsidRPr="00E85FA3" w:rsidRDefault="00E85FA3" w:rsidP="00E85FA3">
            <w:pPr>
              <w:jc w:val="center"/>
              <w:rPr>
                <w:color w:val="000000"/>
                <w:sz w:val="18"/>
                <w:szCs w:val="18"/>
                <w:lang w:val="en-US"/>
              </w:rPr>
            </w:pPr>
            <w:r w:rsidRPr="00E85FA3">
              <w:rPr>
                <w:color w:val="000000"/>
                <w:sz w:val="18"/>
                <w:szCs w:val="18"/>
                <w:lang w:val="en-US"/>
              </w:rPr>
              <w:t>5.4</w:t>
            </w:r>
          </w:p>
        </w:tc>
        <w:tc>
          <w:tcPr>
            <w:tcW w:w="3410" w:type="dxa"/>
            <w:tcBorders>
              <w:top w:val="nil"/>
              <w:left w:val="nil"/>
              <w:bottom w:val="single" w:sz="4" w:space="0" w:color="auto"/>
              <w:right w:val="single" w:sz="4" w:space="0" w:color="auto"/>
            </w:tcBorders>
            <w:shd w:val="clear" w:color="000000" w:fill="FFFFFF"/>
            <w:hideMark/>
          </w:tcPr>
          <w:p w14:paraId="482C3602" w14:textId="77777777" w:rsidR="00E85FA3" w:rsidRPr="00E85FA3" w:rsidRDefault="00E85FA3" w:rsidP="00E85FA3">
            <w:pPr>
              <w:rPr>
                <w:sz w:val="18"/>
                <w:szCs w:val="18"/>
                <w:lang w:val="en-US"/>
              </w:rPr>
            </w:pPr>
            <w:r w:rsidRPr="00E85FA3">
              <w:rPr>
                <w:sz w:val="18"/>
                <w:szCs w:val="18"/>
                <w:lang w:val="en-US"/>
              </w:rPr>
              <w:t>Narva Lasteaia Sädemeke piirdeaia ning hoone fonolukkudega välisuste projekteerimis- ja ehitustööd</w:t>
            </w:r>
          </w:p>
        </w:tc>
        <w:tc>
          <w:tcPr>
            <w:tcW w:w="1111" w:type="dxa"/>
            <w:tcBorders>
              <w:top w:val="nil"/>
              <w:left w:val="nil"/>
              <w:bottom w:val="single" w:sz="4" w:space="0" w:color="auto"/>
              <w:right w:val="single" w:sz="4" w:space="0" w:color="auto"/>
            </w:tcBorders>
            <w:shd w:val="clear" w:color="000000" w:fill="FFFFFF"/>
            <w:hideMark/>
          </w:tcPr>
          <w:p w14:paraId="6320D952" w14:textId="77777777" w:rsidR="00E85FA3" w:rsidRPr="00E85FA3" w:rsidRDefault="00E85FA3" w:rsidP="00E85FA3">
            <w:pPr>
              <w:jc w:val="center"/>
              <w:rPr>
                <w:sz w:val="18"/>
                <w:szCs w:val="18"/>
                <w:lang w:val="en-US"/>
              </w:rPr>
            </w:pPr>
            <w:r w:rsidRPr="00E85FA3">
              <w:rPr>
                <w:sz w:val="18"/>
                <w:szCs w:val="18"/>
                <w:lang w:val="en-US"/>
              </w:rPr>
              <w:t>38 000</w:t>
            </w:r>
          </w:p>
        </w:tc>
        <w:tc>
          <w:tcPr>
            <w:tcW w:w="973" w:type="dxa"/>
            <w:tcBorders>
              <w:top w:val="nil"/>
              <w:left w:val="nil"/>
              <w:bottom w:val="single" w:sz="4" w:space="0" w:color="auto"/>
              <w:right w:val="single" w:sz="4" w:space="0" w:color="auto"/>
            </w:tcBorders>
            <w:shd w:val="clear" w:color="auto" w:fill="auto"/>
            <w:noWrap/>
            <w:hideMark/>
          </w:tcPr>
          <w:p w14:paraId="7E3DFC85"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2B0D8370" w14:textId="77777777" w:rsidR="00E85FA3" w:rsidRPr="00E85FA3" w:rsidRDefault="00E85FA3" w:rsidP="00E85FA3">
            <w:pPr>
              <w:jc w:val="center"/>
              <w:rPr>
                <w:color w:val="000000"/>
                <w:sz w:val="18"/>
                <w:szCs w:val="18"/>
                <w:lang w:val="en-US"/>
              </w:rPr>
            </w:pPr>
            <w:r w:rsidRPr="00E85FA3">
              <w:rPr>
                <w:color w:val="000000"/>
                <w:sz w:val="18"/>
                <w:szCs w:val="18"/>
                <w:lang w:val="en-US"/>
              </w:rPr>
              <w:t>38 000</w:t>
            </w:r>
          </w:p>
        </w:tc>
        <w:tc>
          <w:tcPr>
            <w:tcW w:w="1111" w:type="dxa"/>
            <w:tcBorders>
              <w:top w:val="nil"/>
              <w:left w:val="nil"/>
              <w:bottom w:val="single" w:sz="4" w:space="0" w:color="auto"/>
              <w:right w:val="single" w:sz="4" w:space="0" w:color="auto"/>
            </w:tcBorders>
            <w:shd w:val="clear" w:color="000000" w:fill="FFFFFF"/>
            <w:hideMark/>
          </w:tcPr>
          <w:p w14:paraId="407822C0" w14:textId="77777777" w:rsidR="00E85FA3" w:rsidRPr="00E85FA3" w:rsidRDefault="00E85FA3" w:rsidP="00E85FA3">
            <w:pPr>
              <w:jc w:val="center"/>
              <w:rPr>
                <w:sz w:val="18"/>
                <w:szCs w:val="18"/>
                <w:lang w:val="en-US"/>
              </w:rPr>
            </w:pPr>
            <w:r w:rsidRPr="00E85FA3">
              <w:rPr>
                <w:sz w:val="18"/>
                <w:szCs w:val="18"/>
                <w:lang w:val="en-US"/>
              </w:rPr>
              <w:t>32 086</w:t>
            </w:r>
          </w:p>
        </w:tc>
        <w:tc>
          <w:tcPr>
            <w:tcW w:w="972" w:type="dxa"/>
            <w:tcBorders>
              <w:top w:val="nil"/>
              <w:left w:val="nil"/>
              <w:bottom w:val="single" w:sz="4" w:space="0" w:color="auto"/>
              <w:right w:val="single" w:sz="4" w:space="0" w:color="auto"/>
            </w:tcBorders>
            <w:shd w:val="clear" w:color="auto" w:fill="auto"/>
            <w:noWrap/>
            <w:hideMark/>
          </w:tcPr>
          <w:p w14:paraId="5BD9E907"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51CDA41C" w14:textId="77777777" w:rsidR="00E85FA3" w:rsidRPr="00E85FA3" w:rsidRDefault="00E85FA3" w:rsidP="00E85FA3">
            <w:pPr>
              <w:jc w:val="center"/>
              <w:rPr>
                <w:color w:val="000000"/>
                <w:sz w:val="18"/>
                <w:szCs w:val="18"/>
                <w:lang w:val="en-US"/>
              </w:rPr>
            </w:pPr>
            <w:r w:rsidRPr="00E85FA3">
              <w:rPr>
                <w:color w:val="000000"/>
                <w:sz w:val="18"/>
                <w:szCs w:val="18"/>
                <w:lang w:val="en-US"/>
              </w:rPr>
              <w:t>32 086</w:t>
            </w:r>
          </w:p>
        </w:tc>
        <w:tc>
          <w:tcPr>
            <w:tcW w:w="972" w:type="dxa"/>
            <w:tcBorders>
              <w:top w:val="nil"/>
              <w:left w:val="nil"/>
              <w:bottom w:val="single" w:sz="4" w:space="0" w:color="auto"/>
              <w:right w:val="single" w:sz="4" w:space="0" w:color="auto"/>
            </w:tcBorders>
            <w:shd w:val="clear" w:color="auto" w:fill="auto"/>
            <w:noWrap/>
            <w:hideMark/>
          </w:tcPr>
          <w:p w14:paraId="591D9598" w14:textId="77777777" w:rsidR="00E85FA3" w:rsidRPr="00E85FA3" w:rsidRDefault="00E85FA3" w:rsidP="00E85FA3">
            <w:pPr>
              <w:jc w:val="center"/>
              <w:rPr>
                <w:color w:val="000000"/>
                <w:sz w:val="18"/>
                <w:szCs w:val="18"/>
                <w:lang w:val="en-US"/>
              </w:rPr>
            </w:pPr>
            <w:r w:rsidRPr="00E85FA3">
              <w:rPr>
                <w:color w:val="000000"/>
                <w:sz w:val="18"/>
                <w:szCs w:val="18"/>
                <w:lang w:val="en-US"/>
              </w:rPr>
              <w:t>32 086</w:t>
            </w:r>
          </w:p>
        </w:tc>
        <w:tc>
          <w:tcPr>
            <w:tcW w:w="835" w:type="dxa"/>
            <w:tcBorders>
              <w:top w:val="nil"/>
              <w:left w:val="nil"/>
              <w:bottom w:val="single" w:sz="4" w:space="0" w:color="auto"/>
              <w:right w:val="single" w:sz="4" w:space="0" w:color="auto"/>
            </w:tcBorders>
            <w:shd w:val="clear" w:color="auto" w:fill="auto"/>
            <w:noWrap/>
            <w:hideMark/>
          </w:tcPr>
          <w:p w14:paraId="5F00D6BD"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3E3AE76D" w14:textId="77777777" w:rsidR="00E85FA3" w:rsidRPr="00E85FA3" w:rsidRDefault="00E85FA3" w:rsidP="00E85FA3">
            <w:pPr>
              <w:jc w:val="center"/>
              <w:rPr>
                <w:color w:val="000000"/>
                <w:sz w:val="18"/>
                <w:szCs w:val="18"/>
                <w:lang w:val="en-US"/>
              </w:rPr>
            </w:pPr>
            <w:r w:rsidRPr="00E85FA3">
              <w:rPr>
                <w:color w:val="000000"/>
                <w:sz w:val="18"/>
                <w:szCs w:val="18"/>
                <w:lang w:val="en-US"/>
              </w:rPr>
              <w:t>32 086</w:t>
            </w:r>
          </w:p>
        </w:tc>
        <w:tc>
          <w:tcPr>
            <w:tcW w:w="1317" w:type="dxa"/>
            <w:tcBorders>
              <w:top w:val="nil"/>
              <w:left w:val="nil"/>
              <w:bottom w:val="single" w:sz="4" w:space="0" w:color="auto"/>
              <w:right w:val="single" w:sz="4" w:space="0" w:color="auto"/>
            </w:tcBorders>
            <w:shd w:val="clear" w:color="000000" w:fill="FFFFFF"/>
            <w:noWrap/>
            <w:hideMark/>
          </w:tcPr>
          <w:p w14:paraId="74CD2779" w14:textId="77777777" w:rsidR="00E85FA3" w:rsidRPr="00E85FA3" w:rsidRDefault="00E85FA3" w:rsidP="00E85FA3">
            <w:pPr>
              <w:jc w:val="center"/>
              <w:rPr>
                <w:color w:val="000000"/>
                <w:sz w:val="18"/>
                <w:szCs w:val="18"/>
                <w:lang w:val="en-US"/>
              </w:rPr>
            </w:pPr>
            <w:r w:rsidRPr="00E85FA3">
              <w:rPr>
                <w:color w:val="000000"/>
                <w:sz w:val="18"/>
                <w:szCs w:val="18"/>
                <w:lang w:val="en-US"/>
              </w:rPr>
              <w:t>100%</w:t>
            </w:r>
          </w:p>
        </w:tc>
      </w:tr>
      <w:tr w:rsidR="007B3A0A" w:rsidRPr="00E85FA3" w14:paraId="6598B8AE" w14:textId="77777777" w:rsidTr="006F3AB0">
        <w:trPr>
          <w:trHeight w:val="206"/>
        </w:trPr>
        <w:tc>
          <w:tcPr>
            <w:tcW w:w="559" w:type="dxa"/>
            <w:tcBorders>
              <w:top w:val="nil"/>
              <w:left w:val="single" w:sz="4" w:space="0" w:color="auto"/>
              <w:bottom w:val="single" w:sz="4" w:space="0" w:color="auto"/>
              <w:right w:val="single" w:sz="4" w:space="0" w:color="auto"/>
            </w:tcBorders>
            <w:shd w:val="clear" w:color="000000" w:fill="FFFFFF"/>
            <w:noWrap/>
            <w:hideMark/>
          </w:tcPr>
          <w:p w14:paraId="54CEF7C9" w14:textId="77777777" w:rsidR="00E85FA3" w:rsidRPr="00E85FA3" w:rsidRDefault="00E85FA3" w:rsidP="00E85FA3">
            <w:pPr>
              <w:jc w:val="center"/>
              <w:rPr>
                <w:color w:val="000000"/>
                <w:sz w:val="18"/>
                <w:szCs w:val="18"/>
                <w:lang w:val="en-US"/>
              </w:rPr>
            </w:pPr>
            <w:r w:rsidRPr="00E85FA3">
              <w:rPr>
                <w:color w:val="000000"/>
                <w:sz w:val="18"/>
                <w:szCs w:val="18"/>
                <w:lang w:val="en-US"/>
              </w:rPr>
              <w:t>5.5</w:t>
            </w:r>
          </w:p>
        </w:tc>
        <w:tc>
          <w:tcPr>
            <w:tcW w:w="3410" w:type="dxa"/>
            <w:tcBorders>
              <w:top w:val="nil"/>
              <w:left w:val="nil"/>
              <w:bottom w:val="single" w:sz="4" w:space="0" w:color="auto"/>
              <w:right w:val="single" w:sz="4" w:space="0" w:color="auto"/>
            </w:tcBorders>
            <w:shd w:val="clear" w:color="000000" w:fill="FFFFFF"/>
            <w:hideMark/>
          </w:tcPr>
          <w:p w14:paraId="2304C325" w14:textId="77777777" w:rsidR="00E85FA3" w:rsidRPr="00E85FA3" w:rsidRDefault="00E85FA3" w:rsidP="00E85FA3">
            <w:pPr>
              <w:rPr>
                <w:sz w:val="18"/>
                <w:szCs w:val="18"/>
                <w:lang w:val="en-US"/>
              </w:rPr>
            </w:pPr>
            <w:r w:rsidRPr="00E85FA3">
              <w:rPr>
                <w:sz w:val="18"/>
                <w:szCs w:val="18"/>
                <w:lang w:val="en-US"/>
              </w:rPr>
              <w:t>Narva Lasteaia Muinasjutt territooriumil piirdeaia projekteerimine ja paigaldamine</w:t>
            </w:r>
          </w:p>
        </w:tc>
        <w:tc>
          <w:tcPr>
            <w:tcW w:w="1111" w:type="dxa"/>
            <w:tcBorders>
              <w:top w:val="nil"/>
              <w:left w:val="nil"/>
              <w:bottom w:val="single" w:sz="4" w:space="0" w:color="auto"/>
              <w:right w:val="single" w:sz="4" w:space="0" w:color="auto"/>
            </w:tcBorders>
            <w:shd w:val="clear" w:color="000000" w:fill="FFFFFF"/>
            <w:hideMark/>
          </w:tcPr>
          <w:p w14:paraId="08BF3637" w14:textId="46967F39" w:rsidR="00E85FA3" w:rsidRPr="00E85FA3" w:rsidRDefault="00E85FA3" w:rsidP="00E85FA3">
            <w:pPr>
              <w:jc w:val="center"/>
              <w:rPr>
                <w:sz w:val="18"/>
                <w:szCs w:val="18"/>
                <w:lang w:val="en-US"/>
              </w:rPr>
            </w:pPr>
            <w:r w:rsidRPr="00E85FA3">
              <w:rPr>
                <w:sz w:val="18"/>
                <w:szCs w:val="18"/>
                <w:lang w:val="en-US"/>
              </w:rPr>
              <w:t> </w:t>
            </w:r>
            <w:r w:rsidR="00E51C8F">
              <w:rPr>
                <w:sz w:val="18"/>
                <w:szCs w:val="18"/>
                <w:lang w:val="en-US"/>
              </w:rPr>
              <w:t>0</w:t>
            </w:r>
          </w:p>
        </w:tc>
        <w:tc>
          <w:tcPr>
            <w:tcW w:w="973" w:type="dxa"/>
            <w:tcBorders>
              <w:top w:val="nil"/>
              <w:left w:val="nil"/>
              <w:bottom w:val="single" w:sz="4" w:space="0" w:color="auto"/>
              <w:right w:val="single" w:sz="4" w:space="0" w:color="auto"/>
            </w:tcBorders>
            <w:shd w:val="clear" w:color="auto" w:fill="auto"/>
            <w:noWrap/>
            <w:hideMark/>
          </w:tcPr>
          <w:p w14:paraId="2A8F924E"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60EC8842"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hideMark/>
          </w:tcPr>
          <w:p w14:paraId="6D344894" w14:textId="77777777" w:rsidR="00E85FA3" w:rsidRPr="00E85FA3" w:rsidRDefault="00E85FA3" w:rsidP="00E85FA3">
            <w:pPr>
              <w:jc w:val="center"/>
              <w:rPr>
                <w:sz w:val="18"/>
                <w:szCs w:val="18"/>
                <w:lang w:val="en-US"/>
              </w:rPr>
            </w:pPr>
            <w:r w:rsidRPr="00E85FA3">
              <w:rPr>
                <w:sz w:val="18"/>
                <w:szCs w:val="18"/>
                <w:lang w:val="en-US"/>
              </w:rPr>
              <w:t>11 796</w:t>
            </w:r>
          </w:p>
        </w:tc>
        <w:tc>
          <w:tcPr>
            <w:tcW w:w="972" w:type="dxa"/>
            <w:tcBorders>
              <w:top w:val="nil"/>
              <w:left w:val="nil"/>
              <w:bottom w:val="single" w:sz="4" w:space="0" w:color="auto"/>
              <w:right w:val="single" w:sz="4" w:space="0" w:color="auto"/>
            </w:tcBorders>
            <w:shd w:val="clear" w:color="auto" w:fill="auto"/>
            <w:noWrap/>
            <w:hideMark/>
          </w:tcPr>
          <w:p w14:paraId="09D15898"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3F407864" w14:textId="77777777" w:rsidR="00E85FA3" w:rsidRPr="00E85FA3" w:rsidRDefault="00E85FA3" w:rsidP="00E85FA3">
            <w:pPr>
              <w:jc w:val="center"/>
              <w:rPr>
                <w:color w:val="000000"/>
                <w:sz w:val="18"/>
                <w:szCs w:val="18"/>
                <w:lang w:val="en-US"/>
              </w:rPr>
            </w:pPr>
            <w:r w:rsidRPr="00E85FA3">
              <w:rPr>
                <w:color w:val="000000"/>
                <w:sz w:val="18"/>
                <w:szCs w:val="18"/>
                <w:lang w:val="en-US"/>
              </w:rPr>
              <w:t>11 796</w:t>
            </w:r>
          </w:p>
        </w:tc>
        <w:tc>
          <w:tcPr>
            <w:tcW w:w="972" w:type="dxa"/>
            <w:tcBorders>
              <w:top w:val="nil"/>
              <w:left w:val="nil"/>
              <w:bottom w:val="single" w:sz="4" w:space="0" w:color="auto"/>
              <w:right w:val="single" w:sz="4" w:space="0" w:color="auto"/>
            </w:tcBorders>
            <w:shd w:val="clear" w:color="auto" w:fill="auto"/>
            <w:noWrap/>
            <w:hideMark/>
          </w:tcPr>
          <w:p w14:paraId="27575E82" w14:textId="77777777" w:rsidR="00E85FA3" w:rsidRPr="00E85FA3" w:rsidRDefault="00E85FA3" w:rsidP="00E85FA3">
            <w:pPr>
              <w:jc w:val="center"/>
              <w:rPr>
                <w:color w:val="000000"/>
                <w:sz w:val="18"/>
                <w:szCs w:val="18"/>
                <w:lang w:val="en-US"/>
              </w:rPr>
            </w:pPr>
            <w:r w:rsidRPr="00E85FA3">
              <w:rPr>
                <w:color w:val="000000"/>
                <w:sz w:val="18"/>
                <w:szCs w:val="18"/>
                <w:lang w:val="en-US"/>
              </w:rPr>
              <w:t>11 796</w:t>
            </w:r>
          </w:p>
        </w:tc>
        <w:tc>
          <w:tcPr>
            <w:tcW w:w="835" w:type="dxa"/>
            <w:tcBorders>
              <w:top w:val="nil"/>
              <w:left w:val="nil"/>
              <w:bottom w:val="single" w:sz="4" w:space="0" w:color="auto"/>
              <w:right w:val="single" w:sz="4" w:space="0" w:color="auto"/>
            </w:tcBorders>
            <w:shd w:val="clear" w:color="auto" w:fill="auto"/>
            <w:noWrap/>
            <w:hideMark/>
          </w:tcPr>
          <w:p w14:paraId="5DD17452"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4768587D" w14:textId="77777777" w:rsidR="00E85FA3" w:rsidRPr="00E85FA3" w:rsidRDefault="00E85FA3" w:rsidP="00E85FA3">
            <w:pPr>
              <w:jc w:val="center"/>
              <w:rPr>
                <w:color w:val="000000"/>
                <w:sz w:val="18"/>
                <w:szCs w:val="18"/>
                <w:lang w:val="en-US"/>
              </w:rPr>
            </w:pPr>
            <w:r w:rsidRPr="00E85FA3">
              <w:rPr>
                <w:color w:val="000000"/>
                <w:sz w:val="18"/>
                <w:szCs w:val="18"/>
                <w:lang w:val="en-US"/>
              </w:rPr>
              <w:t>11 796</w:t>
            </w:r>
          </w:p>
        </w:tc>
        <w:tc>
          <w:tcPr>
            <w:tcW w:w="1317" w:type="dxa"/>
            <w:tcBorders>
              <w:top w:val="nil"/>
              <w:left w:val="nil"/>
              <w:bottom w:val="single" w:sz="4" w:space="0" w:color="auto"/>
              <w:right w:val="single" w:sz="4" w:space="0" w:color="auto"/>
            </w:tcBorders>
            <w:shd w:val="clear" w:color="000000" w:fill="FFFFFF"/>
            <w:noWrap/>
            <w:hideMark/>
          </w:tcPr>
          <w:p w14:paraId="09178011" w14:textId="77777777" w:rsidR="00E85FA3" w:rsidRPr="00E85FA3" w:rsidRDefault="00E85FA3" w:rsidP="00E85FA3">
            <w:pPr>
              <w:jc w:val="center"/>
              <w:rPr>
                <w:color w:val="000000"/>
                <w:sz w:val="18"/>
                <w:szCs w:val="18"/>
                <w:lang w:val="en-US"/>
              </w:rPr>
            </w:pPr>
            <w:r w:rsidRPr="00E85FA3">
              <w:rPr>
                <w:color w:val="000000"/>
                <w:sz w:val="18"/>
                <w:szCs w:val="18"/>
                <w:lang w:val="en-US"/>
              </w:rPr>
              <w:t>100%</w:t>
            </w:r>
          </w:p>
        </w:tc>
      </w:tr>
      <w:tr w:rsidR="007B3A0A" w:rsidRPr="00E85FA3" w14:paraId="648C124C" w14:textId="77777777" w:rsidTr="006F3AB0">
        <w:trPr>
          <w:trHeight w:val="58"/>
        </w:trPr>
        <w:tc>
          <w:tcPr>
            <w:tcW w:w="559" w:type="dxa"/>
            <w:tcBorders>
              <w:top w:val="nil"/>
              <w:left w:val="single" w:sz="4" w:space="0" w:color="auto"/>
              <w:bottom w:val="single" w:sz="4" w:space="0" w:color="auto"/>
              <w:right w:val="single" w:sz="4" w:space="0" w:color="auto"/>
            </w:tcBorders>
            <w:shd w:val="clear" w:color="000000" w:fill="FFFFFF"/>
            <w:noWrap/>
            <w:hideMark/>
          </w:tcPr>
          <w:p w14:paraId="2EF1E75E" w14:textId="77777777" w:rsidR="00E85FA3" w:rsidRPr="00E85FA3" w:rsidRDefault="00E85FA3" w:rsidP="00E85FA3">
            <w:pPr>
              <w:jc w:val="center"/>
              <w:rPr>
                <w:color w:val="000000"/>
                <w:sz w:val="18"/>
                <w:szCs w:val="18"/>
                <w:lang w:val="en-US"/>
              </w:rPr>
            </w:pPr>
            <w:r w:rsidRPr="00E85FA3">
              <w:rPr>
                <w:color w:val="000000"/>
                <w:sz w:val="18"/>
                <w:szCs w:val="18"/>
                <w:lang w:val="en-US"/>
              </w:rPr>
              <w:t>5.6</w:t>
            </w:r>
          </w:p>
        </w:tc>
        <w:tc>
          <w:tcPr>
            <w:tcW w:w="3410" w:type="dxa"/>
            <w:tcBorders>
              <w:top w:val="nil"/>
              <w:left w:val="nil"/>
              <w:bottom w:val="single" w:sz="4" w:space="0" w:color="auto"/>
              <w:right w:val="single" w:sz="4" w:space="0" w:color="auto"/>
            </w:tcBorders>
            <w:shd w:val="clear" w:color="auto" w:fill="auto"/>
            <w:hideMark/>
          </w:tcPr>
          <w:p w14:paraId="1145DA2B" w14:textId="77777777" w:rsidR="00E85FA3" w:rsidRPr="00E85FA3" w:rsidRDefault="00E85FA3" w:rsidP="00E85FA3">
            <w:pPr>
              <w:rPr>
                <w:color w:val="000000"/>
                <w:sz w:val="18"/>
                <w:szCs w:val="18"/>
                <w:lang w:val="en-US"/>
              </w:rPr>
            </w:pPr>
            <w:r w:rsidRPr="00E85FA3">
              <w:rPr>
                <w:color w:val="000000"/>
                <w:sz w:val="18"/>
                <w:szCs w:val="18"/>
                <w:lang w:val="en-US"/>
              </w:rPr>
              <w:t>Narva Lasteaia Põngerjas piirdeaia projekteerimis- ja ehitustööd</w:t>
            </w:r>
          </w:p>
        </w:tc>
        <w:tc>
          <w:tcPr>
            <w:tcW w:w="1111" w:type="dxa"/>
            <w:tcBorders>
              <w:top w:val="nil"/>
              <w:left w:val="nil"/>
              <w:bottom w:val="single" w:sz="4" w:space="0" w:color="auto"/>
              <w:right w:val="single" w:sz="4" w:space="0" w:color="auto"/>
            </w:tcBorders>
            <w:shd w:val="clear" w:color="000000" w:fill="FFFFFF"/>
            <w:hideMark/>
          </w:tcPr>
          <w:p w14:paraId="3FCF4F01" w14:textId="169B9303" w:rsidR="00E85FA3" w:rsidRPr="00E85FA3" w:rsidRDefault="00E85FA3" w:rsidP="00E85FA3">
            <w:pPr>
              <w:jc w:val="center"/>
              <w:rPr>
                <w:sz w:val="18"/>
                <w:szCs w:val="18"/>
                <w:lang w:val="en-US"/>
              </w:rPr>
            </w:pPr>
            <w:r w:rsidRPr="00E85FA3">
              <w:rPr>
                <w:sz w:val="18"/>
                <w:szCs w:val="18"/>
                <w:lang w:val="en-US"/>
              </w:rPr>
              <w:t> </w:t>
            </w:r>
            <w:r w:rsidR="00E51C8F">
              <w:rPr>
                <w:sz w:val="18"/>
                <w:szCs w:val="18"/>
                <w:lang w:val="en-US"/>
              </w:rPr>
              <w:t>0</w:t>
            </w:r>
          </w:p>
        </w:tc>
        <w:tc>
          <w:tcPr>
            <w:tcW w:w="973" w:type="dxa"/>
            <w:tcBorders>
              <w:top w:val="nil"/>
              <w:left w:val="nil"/>
              <w:bottom w:val="single" w:sz="4" w:space="0" w:color="auto"/>
              <w:right w:val="single" w:sz="4" w:space="0" w:color="auto"/>
            </w:tcBorders>
            <w:shd w:val="clear" w:color="auto" w:fill="auto"/>
            <w:noWrap/>
            <w:hideMark/>
          </w:tcPr>
          <w:p w14:paraId="0F16B9B9"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75DFB84F"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hideMark/>
          </w:tcPr>
          <w:p w14:paraId="22AEA131" w14:textId="77777777" w:rsidR="00E85FA3" w:rsidRPr="00E85FA3" w:rsidRDefault="00E85FA3" w:rsidP="00E85FA3">
            <w:pPr>
              <w:jc w:val="center"/>
              <w:rPr>
                <w:sz w:val="18"/>
                <w:szCs w:val="18"/>
                <w:lang w:val="en-US"/>
              </w:rPr>
            </w:pPr>
            <w:r w:rsidRPr="00E85FA3">
              <w:rPr>
                <w:sz w:val="18"/>
                <w:szCs w:val="18"/>
                <w:lang w:val="en-US"/>
              </w:rPr>
              <w:t>24 000</w:t>
            </w:r>
          </w:p>
        </w:tc>
        <w:tc>
          <w:tcPr>
            <w:tcW w:w="972" w:type="dxa"/>
            <w:tcBorders>
              <w:top w:val="nil"/>
              <w:left w:val="nil"/>
              <w:bottom w:val="single" w:sz="4" w:space="0" w:color="auto"/>
              <w:right w:val="single" w:sz="4" w:space="0" w:color="auto"/>
            </w:tcBorders>
            <w:shd w:val="clear" w:color="auto" w:fill="auto"/>
            <w:noWrap/>
            <w:hideMark/>
          </w:tcPr>
          <w:p w14:paraId="206A9D42"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351FB941" w14:textId="77777777" w:rsidR="00E85FA3" w:rsidRPr="00E85FA3" w:rsidRDefault="00E85FA3" w:rsidP="00E85FA3">
            <w:pPr>
              <w:jc w:val="center"/>
              <w:rPr>
                <w:color w:val="000000"/>
                <w:sz w:val="18"/>
                <w:szCs w:val="18"/>
                <w:lang w:val="en-US"/>
              </w:rPr>
            </w:pPr>
            <w:r w:rsidRPr="00E85FA3">
              <w:rPr>
                <w:color w:val="000000"/>
                <w:sz w:val="18"/>
                <w:szCs w:val="18"/>
                <w:lang w:val="en-US"/>
              </w:rPr>
              <w:t>24 000</w:t>
            </w:r>
          </w:p>
        </w:tc>
        <w:tc>
          <w:tcPr>
            <w:tcW w:w="972" w:type="dxa"/>
            <w:tcBorders>
              <w:top w:val="nil"/>
              <w:left w:val="nil"/>
              <w:bottom w:val="single" w:sz="4" w:space="0" w:color="auto"/>
              <w:right w:val="single" w:sz="4" w:space="0" w:color="auto"/>
            </w:tcBorders>
            <w:shd w:val="clear" w:color="auto" w:fill="auto"/>
            <w:noWrap/>
            <w:hideMark/>
          </w:tcPr>
          <w:p w14:paraId="1D12C902" w14:textId="77777777" w:rsidR="00E85FA3" w:rsidRPr="00E85FA3" w:rsidRDefault="00E85FA3" w:rsidP="00E85FA3">
            <w:pPr>
              <w:jc w:val="center"/>
              <w:rPr>
                <w:color w:val="000000"/>
                <w:sz w:val="18"/>
                <w:szCs w:val="18"/>
                <w:lang w:val="en-US"/>
              </w:rPr>
            </w:pPr>
            <w:r w:rsidRPr="00E85FA3">
              <w:rPr>
                <w:color w:val="000000"/>
                <w:sz w:val="18"/>
                <w:szCs w:val="18"/>
                <w:lang w:val="en-US"/>
              </w:rPr>
              <w:t>23 016</w:t>
            </w:r>
          </w:p>
        </w:tc>
        <w:tc>
          <w:tcPr>
            <w:tcW w:w="835" w:type="dxa"/>
            <w:tcBorders>
              <w:top w:val="nil"/>
              <w:left w:val="nil"/>
              <w:bottom w:val="single" w:sz="4" w:space="0" w:color="auto"/>
              <w:right w:val="single" w:sz="4" w:space="0" w:color="auto"/>
            </w:tcBorders>
            <w:shd w:val="clear" w:color="auto" w:fill="auto"/>
            <w:noWrap/>
            <w:hideMark/>
          </w:tcPr>
          <w:p w14:paraId="74B615C2"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086DB0FC" w14:textId="77777777" w:rsidR="00E85FA3" w:rsidRPr="00E85FA3" w:rsidRDefault="00E85FA3" w:rsidP="00E85FA3">
            <w:pPr>
              <w:jc w:val="center"/>
              <w:rPr>
                <w:color w:val="000000"/>
                <w:sz w:val="18"/>
                <w:szCs w:val="18"/>
                <w:lang w:val="en-US"/>
              </w:rPr>
            </w:pPr>
            <w:r w:rsidRPr="00E85FA3">
              <w:rPr>
                <w:color w:val="000000"/>
                <w:sz w:val="18"/>
                <w:szCs w:val="18"/>
                <w:lang w:val="en-US"/>
              </w:rPr>
              <w:t>23 016</w:t>
            </w:r>
          </w:p>
        </w:tc>
        <w:tc>
          <w:tcPr>
            <w:tcW w:w="1317" w:type="dxa"/>
            <w:tcBorders>
              <w:top w:val="nil"/>
              <w:left w:val="nil"/>
              <w:bottom w:val="single" w:sz="4" w:space="0" w:color="auto"/>
              <w:right w:val="single" w:sz="4" w:space="0" w:color="auto"/>
            </w:tcBorders>
            <w:shd w:val="clear" w:color="000000" w:fill="FFFFFF"/>
            <w:noWrap/>
            <w:hideMark/>
          </w:tcPr>
          <w:p w14:paraId="732B709C" w14:textId="77777777" w:rsidR="00E85FA3" w:rsidRPr="00E85FA3" w:rsidRDefault="00E85FA3" w:rsidP="00E85FA3">
            <w:pPr>
              <w:jc w:val="center"/>
              <w:rPr>
                <w:color w:val="000000"/>
                <w:sz w:val="18"/>
                <w:szCs w:val="18"/>
                <w:lang w:val="en-US"/>
              </w:rPr>
            </w:pPr>
            <w:r w:rsidRPr="00E85FA3">
              <w:rPr>
                <w:color w:val="000000"/>
                <w:sz w:val="18"/>
                <w:szCs w:val="18"/>
                <w:lang w:val="en-US"/>
              </w:rPr>
              <w:t>96%</w:t>
            </w:r>
          </w:p>
        </w:tc>
      </w:tr>
      <w:tr w:rsidR="007B3A0A" w:rsidRPr="00E85FA3" w14:paraId="7DABFD9A" w14:textId="77777777" w:rsidTr="006F3AB0">
        <w:trPr>
          <w:trHeight w:val="58"/>
        </w:trPr>
        <w:tc>
          <w:tcPr>
            <w:tcW w:w="559" w:type="dxa"/>
            <w:tcBorders>
              <w:top w:val="nil"/>
              <w:left w:val="single" w:sz="4" w:space="0" w:color="auto"/>
              <w:bottom w:val="single" w:sz="4" w:space="0" w:color="auto"/>
              <w:right w:val="single" w:sz="4" w:space="0" w:color="auto"/>
            </w:tcBorders>
            <w:shd w:val="clear" w:color="000000" w:fill="FFFFFF"/>
            <w:noWrap/>
            <w:hideMark/>
          </w:tcPr>
          <w:p w14:paraId="6CA6D0BD" w14:textId="77777777" w:rsidR="00E85FA3" w:rsidRPr="00E85FA3" w:rsidRDefault="00E85FA3" w:rsidP="00E85FA3">
            <w:pPr>
              <w:jc w:val="center"/>
              <w:rPr>
                <w:color w:val="000000"/>
                <w:sz w:val="18"/>
                <w:szCs w:val="18"/>
                <w:lang w:val="en-US"/>
              </w:rPr>
            </w:pPr>
            <w:r w:rsidRPr="00E85FA3">
              <w:rPr>
                <w:color w:val="000000"/>
                <w:sz w:val="18"/>
                <w:szCs w:val="18"/>
                <w:lang w:val="en-US"/>
              </w:rPr>
              <w:t>5.7</w:t>
            </w:r>
          </w:p>
        </w:tc>
        <w:tc>
          <w:tcPr>
            <w:tcW w:w="3410" w:type="dxa"/>
            <w:tcBorders>
              <w:top w:val="nil"/>
              <w:left w:val="nil"/>
              <w:bottom w:val="single" w:sz="4" w:space="0" w:color="auto"/>
              <w:right w:val="single" w:sz="4" w:space="0" w:color="auto"/>
            </w:tcBorders>
            <w:shd w:val="clear" w:color="auto" w:fill="auto"/>
            <w:hideMark/>
          </w:tcPr>
          <w:p w14:paraId="56A2C869" w14:textId="77777777" w:rsidR="00E85FA3" w:rsidRPr="00E85FA3" w:rsidRDefault="00E85FA3" w:rsidP="00E85FA3">
            <w:pPr>
              <w:rPr>
                <w:color w:val="000000"/>
                <w:sz w:val="18"/>
                <w:szCs w:val="18"/>
                <w:lang w:val="en-US"/>
              </w:rPr>
            </w:pPr>
            <w:r w:rsidRPr="00E85FA3">
              <w:rPr>
                <w:color w:val="000000"/>
                <w:sz w:val="18"/>
                <w:szCs w:val="18"/>
                <w:lang w:val="en-US"/>
              </w:rPr>
              <w:t>Narva Lasteaias Põngerjas fonolukkude (3 tk.) väljavahetamiseks</w:t>
            </w:r>
          </w:p>
        </w:tc>
        <w:tc>
          <w:tcPr>
            <w:tcW w:w="1111" w:type="dxa"/>
            <w:tcBorders>
              <w:top w:val="nil"/>
              <w:left w:val="nil"/>
              <w:bottom w:val="single" w:sz="4" w:space="0" w:color="auto"/>
              <w:right w:val="single" w:sz="4" w:space="0" w:color="auto"/>
            </w:tcBorders>
            <w:shd w:val="clear" w:color="000000" w:fill="FFFFFF"/>
            <w:hideMark/>
          </w:tcPr>
          <w:p w14:paraId="3DEF57C2" w14:textId="6963A3BE" w:rsidR="00E85FA3" w:rsidRPr="00E85FA3" w:rsidRDefault="00E85FA3" w:rsidP="00E85FA3">
            <w:pPr>
              <w:jc w:val="center"/>
              <w:rPr>
                <w:sz w:val="18"/>
                <w:szCs w:val="18"/>
                <w:lang w:val="en-US"/>
              </w:rPr>
            </w:pPr>
            <w:r w:rsidRPr="00E85FA3">
              <w:rPr>
                <w:sz w:val="18"/>
                <w:szCs w:val="18"/>
                <w:lang w:val="en-US"/>
              </w:rPr>
              <w:t> </w:t>
            </w:r>
            <w:r w:rsidR="00E51C8F">
              <w:rPr>
                <w:sz w:val="18"/>
                <w:szCs w:val="18"/>
                <w:lang w:val="en-US"/>
              </w:rPr>
              <w:t>0</w:t>
            </w:r>
          </w:p>
        </w:tc>
        <w:tc>
          <w:tcPr>
            <w:tcW w:w="973" w:type="dxa"/>
            <w:tcBorders>
              <w:top w:val="nil"/>
              <w:left w:val="nil"/>
              <w:bottom w:val="single" w:sz="4" w:space="0" w:color="auto"/>
              <w:right w:val="single" w:sz="4" w:space="0" w:color="auto"/>
            </w:tcBorders>
            <w:shd w:val="clear" w:color="auto" w:fill="auto"/>
            <w:noWrap/>
            <w:hideMark/>
          </w:tcPr>
          <w:p w14:paraId="220691BC"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71118E1E"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hideMark/>
          </w:tcPr>
          <w:p w14:paraId="49861746" w14:textId="77777777" w:rsidR="00E85FA3" w:rsidRPr="00E85FA3" w:rsidRDefault="00E85FA3" w:rsidP="00E85FA3">
            <w:pPr>
              <w:jc w:val="center"/>
              <w:rPr>
                <w:sz w:val="18"/>
                <w:szCs w:val="18"/>
                <w:lang w:val="en-US"/>
              </w:rPr>
            </w:pPr>
            <w:r w:rsidRPr="00E85FA3">
              <w:rPr>
                <w:sz w:val="18"/>
                <w:szCs w:val="18"/>
                <w:lang w:val="en-US"/>
              </w:rPr>
              <w:t>1 462</w:t>
            </w:r>
          </w:p>
        </w:tc>
        <w:tc>
          <w:tcPr>
            <w:tcW w:w="972" w:type="dxa"/>
            <w:tcBorders>
              <w:top w:val="nil"/>
              <w:left w:val="nil"/>
              <w:bottom w:val="single" w:sz="4" w:space="0" w:color="auto"/>
              <w:right w:val="single" w:sz="4" w:space="0" w:color="auto"/>
            </w:tcBorders>
            <w:shd w:val="clear" w:color="auto" w:fill="auto"/>
            <w:noWrap/>
            <w:hideMark/>
          </w:tcPr>
          <w:p w14:paraId="3837B45E"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4C0F4F1E" w14:textId="77777777" w:rsidR="00E85FA3" w:rsidRPr="00E85FA3" w:rsidRDefault="00E85FA3" w:rsidP="00E85FA3">
            <w:pPr>
              <w:jc w:val="center"/>
              <w:rPr>
                <w:color w:val="000000"/>
                <w:sz w:val="18"/>
                <w:szCs w:val="18"/>
                <w:lang w:val="en-US"/>
              </w:rPr>
            </w:pPr>
            <w:r w:rsidRPr="00E85FA3">
              <w:rPr>
                <w:color w:val="000000"/>
                <w:sz w:val="18"/>
                <w:szCs w:val="18"/>
                <w:lang w:val="en-US"/>
              </w:rPr>
              <w:t>1 462</w:t>
            </w:r>
          </w:p>
        </w:tc>
        <w:tc>
          <w:tcPr>
            <w:tcW w:w="972" w:type="dxa"/>
            <w:tcBorders>
              <w:top w:val="nil"/>
              <w:left w:val="nil"/>
              <w:bottom w:val="single" w:sz="4" w:space="0" w:color="auto"/>
              <w:right w:val="single" w:sz="4" w:space="0" w:color="auto"/>
            </w:tcBorders>
            <w:shd w:val="clear" w:color="auto" w:fill="auto"/>
            <w:noWrap/>
            <w:hideMark/>
          </w:tcPr>
          <w:p w14:paraId="025B0AFE" w14:textId="41E7B912" w:rsidR="00E85FA3" w:rsidRPr="00E85FA3" w:rsidRDefault="00E51C8F" w:rsidP="00E85FA3">
            <w:pPr>
              <w:jc w:val="center"/>
              <w:rPr>
                <w:color w:val="000000"/>
                <w:sz w:val="18"/>
                <w:szCs w:val="18"/>
                <w:lang w:val="en-US"/>
              </w:rPr>
            </w:pPr>
            <w:r>
              <w:rPr>
                <w:color w:val="000000"/>
                <w:sz w:val="18"/>
                <w:szCs w:val="18"/>
                <w:lang w:val="en-US"/>
              </w:rPr>
              <w:t>0</w:t>
            </w:r>
            <w:r w:rsidR="00E85FA3" w:rsidRPr="00E85FA3">
              <w:rPr>
                <w:color w:val="000000"/>
                <w:sz w:val="18"/>
                <w:szCs w:val="18"/>
                <w:lang w:val="en-US"/>
              </w:rPr>
              <w:t> </w:t>
            </w:r>
          </w:p>
        </w:tc>
        <w:tc>
          <w:tcPr>
            <w:tcW w:w="835" w:type="dxa"/>
            <w:tcBorders>
              <w:top w:val="nil"/>
              <w:left w:val="nil"/>
              <w:bottom w:val="single" w:sz="4" w:space="0" w:color="auto"/>
              <w:right w:val="single" w:sz="4" w:space="0" w:color="auto"/>
            </w:tcBorders>
            <w:shd w:val="clear" w:color="auto" w:fill="auto"/>
            <w:noWrap/>
            <w:hideMark/>
          </w:tcPr>
          <w:p w14:paraId="79C1649F"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0B3E2A5E"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317" w:type="dxa"/>
            <w:tcBorders>
              <w:top w:val="nil"/>
              <w:left w:val="nil"/>
              <w:bottom w:val="single" w:sz="4" w:space="0" w:color="auto"/>
              <w:right w:val="single" w:sz="4" w:space="0" w:color="auto"/>
            </w:tcBorders>
            <w:shd w:val="clear" w:color="000000" w:fill="FFFFFF"/>
            <w:noWrap/>
            <w:hideMark/>
          </w:tcPr>
          <w:p w14:paraId="6AEC1344"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r>
      <w:tr w:rsidR="007B3A0A" w:rsidRPr="00E85FA3" w14:paraId="65A4BC06" w14:textId="77777777" w:rsidTr="006F3AB0">
        <w:trPr>
          <w:trHeight w:val="58"/>
        </w:trPr>
        <w:tc>
          <w:tcPr>
            <w:tcW w:w="559" w:type="dxa"/>
            <w:tcBorders>
              <w:top w:val="nil"/>
              <w:left w:val="single" w:sz="4" w:space="0" w:color="auto"/>
              <w:bottom w:val="single" w:sz="4" w:space="0" w:color="auto"/>
              <w:right w:val="single" w:sz="4" w:space="0" w:color="auto"/>
            </w:tcBorders>
            <w:shd w:val="clear" w:color="000000" w:fill="FFFFFF"/>
            <w:noWrap/>
            <w:hideMark/>
          </w:tcPr>
          <w:p w14:paraId="4A2CFE59" w14:textId="77777777" w:rsidR="00E85FA3" w:rsidRPr="00E85FA3" w:rsidRDefault="00E85FA3" w:rsidP="00E85FA3">
            <w:pPr>
              <w:jc w:val="center"/>
              <w:rPr>
                <w:color w:val="000000"/>
                <w:sz w:val="18"/>
                <w:szCs w:val="18"/>
                <w:lang w:val="en-US"/>
              </w:rPr>
            </w:pPr>
            <w:r w:rsidRPr="00E85FA3">
              <w:rPr>
                <w:color w:val="000000"/>
                <w:sz w:val="18"/>
                <w:szCs w:val="18"/>
                <w:lang w:val="en-US"/>
              </w:rPr>
              <w:t>5.8</w:t>
            </w:r>
          </w:p>
        </w:tc>
        <w:tc>
          <w:tcPr>
            <w:tcW w:w="3410" w:type="dxa"/>
            <w:tcBorders>
              <w:top w:val="nil"/>
              <w:left w:val="nil"/>
              <w:bottom w:val="single" w:sz="4" w:space="0" w:color="auto"/>
              <w:right w:val="single" w:sz="4" w:space="0" w:color="auto"/>
            </w:tcBorders>
            <w:shd w:val="clear" w:color="auto" w:fill="auto"/>
            <w:hideMark/>
          </w:tcPr>
          <w:p w14:paraId="3B266A7C" w14:textId="77777777" w:rsidR="00E85FA3" w:rsidRPr="00E85FA3" w:rsidRDefault="00E85FA3" w:rsidP="00E85FA3">
            <w:pPr>
              <w:rPr>
                <w:color w:val="000000"/>
                <w:sz w:val="18"/>
                <w:szCs w:val="18"/>
                <w:lang w:val="en-US"/>
              </w:rPr>
            </w:pPr>
            <w:r w:rsidRPr="00E85FA3">
              <w:rPr>
                <w:color w:val="000000"/>
                <w:sz w:val="18"/>
                <w:szCs w:val="18"/>
                <w:lang w:val="en-US"/>
              </w:rPr>
              <w:t>Narva Lasteaia Käoke hoone fonolukkudega välisuste vahetamine</w:t>
            </w:r>
          </w:p>
        </w:tc>
        <w:tc>
          <w:tcPr>
            <w:tcW w:w="1111" w:type="dxa"/>
            <w:tcBorders>
              <w:top w:val="nil"/>
              <w:left w:val="nil"/>
              <w:bottom w:val="single" w:sz="4" w:space="0" w:color="auto"/>
              <w:right w:val="single" w:sz="4" w:space="0" w:color="auto"/>
            </w:tcBorders>
            <w:shd w:val="clear" w:color="000000" w:fill="FFFFFF"/>
            <w:hideMark/>
          </w:tcPr>
          <w:p w14:paraId="4BCFDBD5" w14:textId="2E8D9F12" w:rsidR="00E85FA3" w:rsidRPr="00E85FA3" w:rsidRDefault="00E51C8F" w:rsidP="00E85FA3">
            <w:pPr>
              <w:jc w:val="center"/>
              <w:rPr>
                <w:sz w:val="18"/>
                <w:szCs w:val="18"/>
                <w:lang w:val="en-US"/>
              </w:rPr>
            </w:pPr>
            <w:r>
              <w:rPr>
                <w:sz w:val="18"/>
                <w:szCs w:val="18"/>
                <w:lang w:val="en-US"/>
              </w:rPr>
              <w:t>0</w:t>
            </w:r>
            <w:r w:rsidR="00E85FA3" w:rsidRPr="00E85FA3">
              <w:rPr>
                <w:sz w:val="18"/>
                <w:szCs w:val="18"/>
                <w:lang w:val="en-US"/>
              </w:rPr>
              <w:t> </w:t>
            </w:r>
          </w:p>
        </w:tc>
        <w:tc>
          <w:tcPr>
            <w:tcW w:w="973" w:type="dxa"/>
            <w:tcBorders>
              <w:top w:val="nil"/>
              <w:left w:val="nil"/>
              <w:bottom w:val="single" w:sz="4" w:space="0" w:color="auto"/>
              <w:right w:val="single" w:sz="4" w:space="0" w:color="auto"/>
            </w:tcBorders>
            <w:shd w:val="clear" w:color="auto" w:fill="auto"/>
            <w:noWrap/>
            <w:hideMark/>
          </w:tcPr>
          <w:p w14:paraId="00314A7B"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7E030AD3"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hideMark/>
          </w:tcPr>
          <w:p w14:paraId="55C33F0F" w14:textId="77777777" w:rsidR="00E85FA3" w:rsidRPr="00E85FA3" w:rsidRDefault="00E85FA3" w:rsidP="00E85FA3">
            <w:pPr>
              <w:jc w:val="center"/>
              <w:rPr>
                <w:sz w:val="18"/>
                <w:szCs w:val="18"/>
                <w:lang w:val="en-US"/>
              </w:rPr>
            </w:pPr>
            <w:r w:rsidRPr="00E85FA3">
              <w:rPr>
                <w:sz w:val="18"/>
                <w:szCs w:val="18"/>
                <w:lang w:val="en-US"/>
              </w:rPr>
              <w:t>15 600</w:t>
            </w:r>
          </w:p>
        </w:tc>
        <w:tc>
          <w:tcPr>
            <w:tcW w:w="972" w:type="dxa"/>
            <w:tcBorders>
              <w:top w:val="nil"/>
              <w:left w:val="nil"/>
              <w:bottom w:val="single" w:sz="4" w:space="0" w:color="auto"/>
              <w:right w:val="single" w:sz="4" w:space="0" w:color="auto"/>
            </w:tcBorders>
            <w:shd w:val="clear" w:color="auto" w:fill="auto"/>
            <w:noWrap/>
            <w:hideMark/>
          </w:tcPr>
          <w:p w14:paraId="3E56F4CC"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28FA017D" w14:textId="77777777" w:rsidR="00E85FA3" w:rsidRPr="00E85FA3" w:rsidRDefault="00E85FA3" w:rsidP="00E85FA3">
            <w:pPr>
              <w:jc w:val="center"/>
              <w:rPr>
                <w:color w:val="000000"/>
                <w:sz w:val="18"/>
                <w:szCs w:val="18"/>
                <w:lang w:val="en-US"/>
              </w:rPr>
            </w:pPr>
            <w:r w:rsidRPr="00E85FA3">
              <w:rPr>
                <w:color w:val="000000"/>
                <w:sz w:val="18"/>
                <w:szCs w:val="18"/>
                <w:lang w:val="en-US"/>
              </w:rPr>
              <w:t>15 600</w:t>
            </w:r>
          </w:p>
        </w:tc>
        <w:tc>
          <w:tcPr>
            <w:tcW w:w="972" w:type="dxa"/>
            <w:tcBorders>
              <w:top w:val="nil"/>
              <w:left w:val="nil"/>
              <w:bottom w:val="single" w:sz="4" w:space="0" w:color="auto"/>
              <w:right w:val="single" w:sz="4" w:space="0" w:color="auto"/>
            </w:tcBorders>
            <w:shd w:val="clear" w:color="auto" w:fill="auto"/>
            <w:noWrap/>
            <w:hideMark/>
          </w:tcPr>
          <w:p w14:paraId="1A17E7E9" w14:textId="77777777" w:rsidR="00E85FA3" w:rsidRPr="00E85FA3" w:rsidRDefault="00E85FA3" w:rsidP="00E85FA3">
            <w:pPr>
              <w:jc w:val="center"/>
              <w:rPr>
                <w:color w:val="000000"/>
                <w:sz w:val="18"/>
                <w:szCs w:val="18"/>
                <w:lang w:val="en-US"/>
              </w:rPr>
            </w:pPr>
            <w:r w:rsidRPr="00E85FA3">
              <w:rPr>
                <w:color w:val="000000"/>
                <w:sz w:val="18"/>
                <w:szCs w:val="18"/>
                <w:lang w:val="en-US"/>
              </w:rPr>
              <w:t>15 209</w:t>
            </w:r>
          </w:p>
        </w:tc>
        <w:tc>
          <w:tcPr>
            <w:tcW w:w="835" w:type="dxa"/>
            <w:tcBorders>
              <w:top w:val="nil"/>
              <w:left w:val="nil"/>
              <w:bottom w:val="single" w:sz="4" w:space="0" w:color="auto"/>
              <w:right w:val="single" w:sz="4" w:space="0" w:color="auto"/>
            </w:tcBorders>
            <w:shd w:val="clear" w:color="auto" w:fill="auto"/>
            <w:noWrap/>
            <w:hideMark/>
          </w:tcPr>
          <w:p w14:paraId="2228A4C5"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0C45EC37" w14:textId="77777777" w:rsidR="00E85FA3" w:rsidRPr="00E85FA3" w:rsidRDefault="00E85FA3" w:rsidP="00E85FA3">
            <w:pPr>
              <w:jc w:val="center"/>
              <w:rPr>
                <w:color w:val="000000"/>
                <w:sz w:val="18"/>
                <w:szCs w:val="18"/>
                <w:lang w:val="en-US"/>
              </w:rPr>
            </w:pPr>
            <w:r w:rsidRPr="00E85FA3">
              <w:rPr>
                <w:color w:val="000000"/>
                <w:sz w:val="18"/>
                <w:szCs w:val="18"/>
                <w:lang w:val="en-US"/>
              </w:rPr>
              <w:t>15 209</w:t>
            </w:r>
          </w:p>
        </w:tc>
        <w:tc>
          <w:tcPr>
            <w:tcW w:w="1317" w:type="dxa"/>
            <w:tcBorders>
              <w:top w:val="nil"/>
              <w:left w:val="nil"/>
              <w:bottom w:val="single" w:sz="4" w:space="0" w:color="auto"/>
              <w:right w:val="single" w:sz="4" w:space="0" w:color="auto"/>
            </w:tcBorders>
            <w:shd w:val="clear" w:color="000000" w:fill="FFFFFF"/>
            <w:noWrap/>
            <w:hideMark/>
          </w:tcPr>
          <w:p w14:paraId="7183BADE" w14:textId="77777777" w:rsidR="00E85FA3" w:rsidRPr="00E85FA3" w:rsidRDefault="00E85FA3" w:rsidP="00E85FA3">
            <w:pPr>
              <w:jc w:val="center"/>
              <w:rPr>
                <w:color w:val="000000"/>
                <w:sz w:val="18"/>
                <w:szCs w:val="18"/>
                <w:lang w:val="en-US"/>
              </w:rPr>
            </w:pPr>
            <w:r w:rsidRPr="00E85FA3">
              <w:rPr>
                <w:color w:val="000000"/>
                <w:sz w:val="18"/>
                <w:szCs w:val="18"/>
                <w:lang w:val="en-US"/>
              </w:rPr>
              <w:t>97%</w:t>
            </w:r>
          </w:p>
        </w:tc>
      </w:tr>
      <w:tr w:rsidR="007B3A0A" w:rsidRPr="00E85FA3" w14:paraId="4767D932" w14:textId="77777777" w:rsidTr="006F3AB0">
        <w:trPr>
          <w:trHeight w:val="172"/>
        </w:trPr>
        <w:tc>
          <w:tcPr>
            <w:tcW w:w="559" w:type="dxa"/>
            <w:tcBorders>
              <w:top w:val="nil"/>
              <w:left w:val="single" w:sz="4" w:space="0" w:color="auto"/>
              <w:bottom w:val="single" w:sz="4" w:space="0" w:color="auto"/>
              <w:right w:val="single" w:sz="4" w:space="0" w:color="auto"/>
            </w:tcBorders>
            <w:shd w:val="clear" w:color="000000" w:fill="FFFFFF"/>
            <w:noWrap/>
            <w:hideMark/>
          </w:tcPr>
          <w:p w14:paraId="7BCE293D" w14:textId="77777777" w:rsidR="00E85FA3" w:rsidRPr="00E85FA3" w:rsidRDefault="00E85FA3" w:rsidP="00E85FA3">
            <w:pPr>
              <w:jc w:val="center"/>
              <w:rPr>
                <w:color w:val="000000"/>
                <w:sz w:val="18"/>
                <w:szCs w:val="18"/>
                <w:lang w:val="en-US"/>
              </w:rPr>
            </w:pPr>
            <w:r w:rsidRPr="00E85FA3">
              <w:rPr>
                <w:color w:val="000000"/>
                <w:sz w:val="18"/>
                <w:szCs w:val="18"/>
                <w:lang w:val="en-US"/>
              </w:rPr>
              <w:t>5.9</w:t>
            </w:r>
          </w:p>
        </w:tc>
        <w:tc>
          <w:tcPr>
            <w:tcW w:w="3410" w:type="dxa"/>
            <w:tcBorders>
              <w:top w:val="nil"/>
              <w:left w:val="nil"/>
              <w:bottom w:val="single" w:sz="4" w:space="0" w:color="auto"/>
              <w:right w:val="single" w:sz="4" w:space="0" w:color="auto"/>
            </w:tcBorders>
            <w:shd w:val="clear" w:color="auto" w:fill="auto"/>
            <w:hideMark/>
          </w:tcPr>
          <w:p w14:paraId="2F10FB0D" w14:textId="77777777" w:rsidR="00E85FA3" w:rsidRPr="00E85FA3" w:rsidRDefault="00E85FA3" w:rsidP="00E85FA3">
            <w:pPr>
              <w:rPr>
                <w:color w:val="000000"/>
                <w:sz w:val="18"/>
                <w:szCs w:val="18"/>
                <w:lang w:val="en-US"/>
              </w:rPr>
            </w:pPr>
            <w:r w:rsidRPr="00E85FA3">
              <w:rPr>
                <w:color w:val="000000"/>
                <w:sz w:val="18"/>
                <w:szCs w:val="18"/>
                <w:lang w:val="en-US"/>
              </w:rPr>
              <w:t>Narva Lasteaia Cipollino jalutusveranda renoveerimine</w:t>
            </w:r>
          </w:p>
        </w:tc>
        <w:tc>
          <w:tcPr>
            <w:tcW w:w="1111" w:type="dxa"/>
            <w:tcBorders>
              <w:top w:val="nil"/>
              <w:left w:val="nil"/>
              <w:bottom w:val="single" w:sz="4" w:space="0" w:color="auto"/>
              <w:right w:val="single" w:sz="4" w:space="0" w:color="auto"/>
            </w:tcBorders>
            <w:shd w:val="clear" w:color="000000" w:fill="FFFFFF"/>
            <w:hideMark/>
          </w:tcPr>
          <w:p w14:paraId="397BFF29" w14:textId="0A1C305D" w:rsidR="00E85FA3" w:rsidRPr="00E85FA3" w:rsidRDefault="00E51C8F" w:rsidP="00E85FA3">
            <w:pPr>
              <w:jc w:val="center"/>
              <w:rPr>
                <w:sz w:val="18"/>
                <w:szCs w:val="18"/>
                <w:lang w:val="en-US"/>
              </w:rPr>
            </w:pPr>
            <w:r>
              <w:rPr>
                <w:sz w:val="18"/>
                <w:szCs w:val="18"/>
                <w:lang w:val="en-US"/>
              </w:rPr>
              <w:t>0</w:t>
            </w:r>
            <w:r w:rsidR="00E85FA3" w:rsidRPr="00E85FA3">
              <w:rPr>
                <w:sz w:val="18"/>
                <w:szCs w:val="18"/>
                <w:lang w:val="en-US"/>
              </w:rPr>
              <w:t> </w:t>
            </w:r>
          </w:p>
        </w:tc>
        <w:tc>
          <w:tcPr>
            <w:tcW w:w="973" w:type="dxa"/>
            <w:tcBorders>
              <w:top w:val="nil"/>
              <w:left w:val="nil"/>
              <w:bottom w:val="single" w:sz="4" w:space="0" w:color="auto"/>
              <w:right w:val="single" w:sz="4" w:space="0" w:color="auto"/>
            </w:tcBorders>
            <w:shd w:val="clear" w:color="auto" w:fill="auto"/>
            <w:noWrap/>
            <w:hideMark/>
          </w:tcPr>
          <w:p w14:paraId="64F88EC6"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2E8A3BB1"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hideMark/>
          </w:tcPr>
          <w:p w14:paraId="0820AF26" w14:textId="77777777" w:rsidR="00E85FA3" w:rsidRPr="00E85FA3" w:rsidRDefault="00E85FA3" w:rsidP="00E85FA3">
            <w:pPr>
              <w:jc w:val="center"/>
              <w:rPr>
                <w:sz w:val="18"/>
                <w:szCs w:val="18"/>
                <w:lang w:val="en-US"/>
              </w:rPr>
            </w:pPr>
            <w:r w:rsidRPr="00E85FA3">
              <w:rPr>
                <w:sz w:val="18"/>
                <w:szCs w:val="18"/>
                <w:lang w:val="en-US"/>
              </w:rPr>
              <w:t>150 000</w:t>
            </w:r>
          </w:p>
        </w:tc>
        <w:tc>
          <w:tcPr>
            <w:tcW w:w="972" w:type="dxa"/>
            <w:tcBorders>
              <w:top w:val="nil"/>
              <w:left w:val="nil"/>
              <w:bottom w:val="single" w:sz="4" w:space="0" w:color="auto"/>
              <w:right w:val="single" w:sz="4" w:space="0" w:color="auto"/>
            </w:tcBorders>
            <w:shd w:val="clear" w:color="auto" w:fill="auto"/>
            <w:noWrap/>
            <w:hideMark/>
          </w:tcPr>
          <w:p w14:paraId="68EC00F8"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40EE24D4" w14:textId="77777777" w:rsidR="00E85FA3" w:rsidRPr="00E85FA3" w:rsidRDefault="00E85FA3" w:rsidP="00E85FA3">
            <w:pPr>
              <w:jc w:val="center"/>
              <w:rPr>
                <w:color w:val="000000"/>
                <w:sz w:val="18"/>
                <w:szCs w:val="18"/>
                <w:lang w:val="en-US"/>
              </w:rPr>
            </w:pPr>
            <w:r w:rsidRPr="00E85FA3">
              <w:rPr>
                <w:color w:val="000000"/>
                <w:sz w:val="18"/>
                <w:szCs w:val="18"/>
                <w:lang w:val="en-US"/>
              </w:rPr>
              <w:t>150 000</w:t>
            </w:r>
          </w:p>
        </w:tc>
        <w:tc>
          <w:tcPr>
            <w:tcW w:w="972" w:type="dxa"/>
            <w:tcBorders>
              <w:top w:val="nil"/>
              <w:left w:val="nil"/>
              <w:bottom w:val="single" w:sz="4" w:space="0" w:color="auto"/>
              <w:right w:val="single" w:sz="4" w:space="0" w:color="auto"/>
            </w:tcBorders>
            <w:shd w:val="clear" w:color="auto" w:fill="auto"/>
            <w:noWrap/>
            <w:hideMark/>
          </w:tcPr>
          <w:p w14:paraId="0B07A0BA" w14:textId="71B3C44C" w:rsidR="00E85FA3" w:rsidRPr="00E85FA3" w:rsidRDefault="00E85FA3" w:rsidP="00E85FA3">
            <w:pPr>
              <w:jc w:val="center"/>
              <w:rPr>
                <w:color w:val="000000"/>
                <w:sz w:val="18"/>
                <w:szCs w:val="18"/>
                <w:lang w:val="en-US"/>
              </w:rPr>
            </w:pPr>
            <w:r w:rsidRPr="00E85FA3">
              <w:rPr>
                <w:color w:val="000000"/>
                <w:sz w:val="18"/>
                <w:szCs w:val="18"/>
                <w:lang w:val="en-US"/>
              </w:rPr>
              <w:t> </w:t>
            </w:r>
            <w:r w:rsidR="00E51C8F">
              <w:rPr>
                <w:color w:val="000000"/>
                <w:sz w:val="18"/>
                <w:szCs w:val="18"/>
                <w:lang w:val="en-US"/>
              </w:rPr>
              <w:t>0</w:t>
            </w:r>
          </w:p>
        </w:tc>
        <w:tc>
          <w:tcPr>
            <w:tcW w:w="835" w:type="dxa"/>
            <w:tcBorders>
              <w:top w:val="nil"/>
              <w:left w:val="nil"/>
              <w:bottom w:val="single" w:sz="4" w:space="0" w:color="auto"/>
              <w:right w:val="single" w:sz="4" w:space="0" w:color="auto"/>
            </w:tcBorders>
            <w:shd w:val="clear" w:color="auto" w:fill="auto"/>
            <w:noWrap/>
            <w:hideMark/>
          </w:tcPr>
          <w:p w14:paraId="3EADAC87"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27C09049"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317" w:type="dxa"/>
            <w:tcBorders>
              <w:top w:val="nil"/>
              <w:left w:val="nil"/>
              <w:bottom w:val="single" w:sz="4" w:space="0" w:color="auto"/>
              <w:right w:val="single" w:sz="4" w:space="0" w:color="auto"/>
            </w:tcBorders>
            <w:shd w:val="clear" w:color="000000" w:fill="FFFFFF"/>
            <w:noWrap/>
            <w:hideMark/>
          </w:tcPr>
          <w:p w14:paraId="216C00CF"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r>
      <w:tr w:rsidR="007B3A0A" w:rsidRPr="00E85FA3" w14:paraId="52A09738" w14:textId="77777777" w:rsidTr="006F3AB0">
        <w:trPr>
          <w:trHeight w:val="58"/>
        </w:trPr>
        <w:tc>
          <w:tcPr>
            <w:tcW w:w="559" w:type="dxa"/>
            <w:tcBorders>
              <w:top w:val="nil"/>
              <w:left w:val="single" w:sz="4" w:space="0" w:color="auto"/>
              <w:bottom w:val="single" w:sz="4" w:space="0" w:color="auto"/>
              <w:right w:val="single" w:sz="4" w:space="0" w:color="auto"/>
            </w:tcBorders>
            <w:shd w:val="clear" w:color="000000" w:fill="FFFFFF"/>
            <w:noWrap/>
            <w:hideMark/>
          </w:tcPr>
          <w:p w14:paraId="76041E64" w14:textId="77777777" w:rsidR="00E85FA3" w:rsidRPr="00E85FA3" w:rsidRDefault="00E85FA3" w:rsidP="00E85FA3">
            <w:pPr>
              <w:jc w:val="center"/>
              <w:rPr>
                <w:color w:val="000000"/>
                <w:sz w:val="18"/>
                <w:szCs w:val="18"/>
                <w:lang w:val="en-US"/>
              </w:rPr>
            </w:pPr>
            <w:r w:rsidRPr="00E85FA3">
              <w:rPr>
                <w:color w:val="000000"/>
                <w:sz w:val="18"/>
                <w:szCs w:val="18"/>
                <w:lang w:val="en-US"/>
              </w:rPr>
              <w:t>5.10</w:t>
            </w:r>
          </w:p>
        </w:tc>
        <w:tc>
          <w:tcPr>
            <w:tcW w:w="3410" w:type="dxa"/>
            <w:tcBorders>
              <w:top w:val="nil"/>
              <w:left w:val="nil"/>
              <w:bottom w:val="single" w:sz="4" w:space="0" w:color="auto"/>
              <w:right w:val="single" w:sz="4" w:space="0" w:color="auto"/>
            </w:tcBorders>
            <w:shd w:val="clear" w:color="auto" w:fill="auto"/>
            <w:hideMark/>
          </w:tcPr>
          <w:p w14:paraId="170ECA42" w14:textId="77777777" w:rsidR="00E85FA3" w:rsidRPr="00E85FA3" w:rsidRDefault="00E85FA3" w:rsidP="00E85FA3">
            <w:pPr>
              <w:rPr>
                <w:color w:val="000000"/>
                <w:sz w:val="18"/>
                <w:szCs w:val="18"/>
                <w:lang w:val="en-US"/>
              </w:rPr>
            </w:pPr>
            <w:r w:rsidRPr="00E85FA3">
              <w:rPr>
                <w:color w:val="000000"/>
                <w:sz w:val="18"/>
                <w:szCs w:val="18"/>
                <w:lang w:val="en-US"/>
              </w:rPr>
              <w:t>Narva Lasteaia Cipollino piirdeaia vahetamine (sh projekteerimine)</w:t>
            </w:r>
          </w:p>
        </w:tc>
        <w:tc>
          <w:tcPr>
            <w:tcW w:w="1111" w:type="dxa"/>
            <w:tcBorders>
              <w:top w:val="nil"/>
              <w:left w:val="nil"/>
              <w:bottom w:val="single" w:sz="4" w:space="0" w:color="auto"/>
              <w:right w:val="single" w:sz="4" w:space="0" w:color="auto"/>
            </w:tcBorders>
            <w:shd w:val="clear" w:color="000000" w:fill="FFFFFF"/>
            <w:hideMark/>
          </w:tcPr>
          <w:p w14:paraId="2D71F70E" w14:textId="76780373" w:rsidR="00E85FA3" w:rsidRPr="00E85FA3" w:rsidRDefault="00E51C8F" w:rsidP="00E85FA3">
            <w:pPr>
              <w:jc w:val="center"/>
              <w:rPr>
                <w:sz w:val="18"/>
                <w:szCs w:val="18"/>
                <w:lang w:val="en-US"/>
              </w:rPr>
            </w:pPr>
            <w:r>
              <w:rPr>
                <w:sz w:val="18"/>
                <w:szCs w:val="18"/>
                <w:lang w:val="en-US"/>
              </w:rPr>
              <w:t>0</w:t>
            </w:r>
            <w:r w:rsidR="00E85FA3" w:rsidRPr="00E85FA3">
              <w:rPr>
                <w:sz w:val="18"/>
                <w:szCs w:val="18"/>
                <w:lang w:val="en-US"/>
              </w:rPr>
              <w:t> </w:t>
            </w:r>
          </w:p>
        </w:tc>
        <w:tc>
          <w:tcPr>
            <w:tcW w:w="973" w:type="dxa"/>
            <w:tcBorders>
              <w:top w:val="nil"/>
              <w:left w:val="nil"/>
              <w:bottom w:val="single" w:sz="4" w:space="0" w:color="auto"/>
              <w:right w:val="single" w:sz="4" w:space="0" w:color="auto"/>
            </w:tcBorders>
            <w:shd w:val="clear" w:color="auto" w:fill="auto"/>
            <w:noWrap/>
            <w:hideMark/>
          </w:tcPr>
          <w:p w14:paraId="081FACF4"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423AD073"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hideMark/>
          </w:tcPr>
          <w:p w14:paraId="655BB460" w14:textId="77777777" w:rsidR="00E85FA3" w:rsidRPr="00E85FA3" w:rsidRDefault="00E85FA3" w:rsidP="00E85FA3">
            <w:pPr>
              <w:jc w:val="center"/>
              <w:rPr>
                <w:sz w:val="18"/>
                <w:szCs w:val="18"/>
                <w:lang w:val="en-US"/>
              </w:rPr>
            </w:pPr>
            <w:r w:rsidRPr="00E85FA3">
              <w:rPr>
                <w:sz w:val="18"/>
                <w:szCs w:val="18"/>
                <w:lang w:val="en-US"/>
              </w:rPr>
              <w:t>23 000</w:t>
            </w:r>
          </w:p>
        </w:tc>
        <w:tc>
          <w:tcPr>
            <w:tcW w:w="972" w:type="dxa"/>
            <w:tcBorders>
              <w:top w:val="nil"/>
              <w:left w:val="nil"/>
              <w:bottom w:val="single" w:sz="4" w:space="0" w:color="auto"/>
              <w:right w:val="single" w:sz="4" w:space="0" w:color="auto"/>
            </w:tcBorders>
            <w:shd w:val="clear" w:color="auto" w:fill="auto"/>
            <w:noWrap/>
            <w:hideMark/>
          </w:tcPr>
          <w:p w14:paraId="0A23B699"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1720B864" w14:textId="77777777" w:rsidR="00E85FA3" w:rsidRPr="00E85FA3" w:rsidRDefault="00E85FA3" w:rsidP="00E85FA3">
            <w:pPr>
              <w:jc w:val="center"/>
              <w:rPr>
                <w:color w:val="000000"/>
                <w:sz w:val="18"/>
                <w:szCs w:val="18"/>
                <w:lang w:val="en-US"/>
              </w:rPr>
            </w:pPr>
            <w:r w:rsidRPr="00E85FA3">
              <w:rPr>
                <w:color w:val="000000"/>
                <w:sz w:val="18"/>
                <w:szCs w:val="18"/>
                <w:lang w:val="en-US"/>
              </w:rPr>
              <w:t>23 000</w:t>
            </w:r>
          </w:p>
        </w:tc>
        <w:tc>
          <w:tcPr>
            <w:tcW w:w="972" w:type="dxa"/>
            <w:tcBorders>
              <w:top w:val="nil"/>
              <w:left w:val="nil"/>
              <w:bottom w:val="single" w:sz="4" w:space="0" w:color="auto"/>
              <w:right w:val="single" w:sz="4" w:space="0" w:color="auto"/>
            </w:tcBorders>
            <w:shd w:val="clear" w:color="auto" w:fill="auto"/>
            <w:noWrap/>
            <w:hideMark/>
          </w:tcPr>
          <w:p w14:paraId="5D4E9FA1" w14:textId="77777777" w:rsidR="00E85FA3" w:rsidRPr="00E85FA3" w:rsidRDefault="00E85FA3" w:rsidP="00E85FA3">
            <w:pPr>
              <w:jc w:val="center"/>
              <w:rPr>
                <w:color w:val="000000"/>
                <w:sz w:val="18"/>
                <w:szCs w:val="18"/>
                <w:lang w:val="en-US"/>
              </w:rPr>
            </w:pPr>
            <w:r w:rsidRPr="00E85FA3">
              <w:rPr>
                <w:color w:val="000000"/>
                <w:sz w:val="18"/>
                <w:szCs w:val="18"/>
                <w:lang w:val="en-US"/>
              </w:rPr>
              <w:t>19 272</w:t>
            </w:r>
          </w:p>
        </w:tc>
        <w:tc>
          <w:tcPr>
            <w:tcW w:w="835" w:type="dxa"/>
            <w:tcBorders>
              <w:top w:val="nil"/>
              <w:left w:val="nil"/>
              <w:bottom w:val="single" w:sz="4" w:space="0" w:color="auto"/>
              <w:right w:val="single" w:sz="4" w:space="0" w:color="auto"/>
            </w:tcBorders>
            <w:shd w:val="clear" w:color="auto" w:fill="auto"/>
            <w:noWrap/>
            <w:hideMark/>
          </w:tcPr>
          <w:p w14:paraId="2C4ED262"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66E9CCD8" w14:textId="77777777" w:rsidR="00E85FA3" w:rsidRPr="00E85FA3" w:rsidRDefault="00E85FA3" w:rsidP="00E85FA3">
            <w:pPr>
              <w:jc w:val="center"/>
              <w:rPr>
                <w:color w:val="000000"/>
                <w:sz w:val="18"/>
                <w:szCs w:val="18"/>
                <w:lang w:val="en-US"/>
              </w:rPr>
            </w:pPr>
            <w:r w:rsidRPr="00E85FA3">
              <w:rPr>
                <w:color w:val="000000"/>
                <w:sz w:val="18"/>
                <w:szCs w:val="18"/>
                <w:lang w:val="en-US"/>
              </w:rPr>
              <w:t>19 272</w:t>
            </w:r>
          </w:p>
        </w:tc>
        <w:tc>
          <w:tcPr>
            <w:tcW w:w="1317" w:type="dxa"/>
            <w:tcBorders>
              <w:top w:val="nil"/>
              <w:left w:val="nil"/>
              <w:bottom w:val="single" w:sz="4" w:space="0" w:color="auto"/>
              <w:right w:val="single" w:sz="4" w:space="0" w:color="auto"/>
            </w:tcBorders>
            <w:shd w:val="clear" w:color="000000" w:fill="FFFFFF"/>
            <w:noWrap/>
            <w:hideMark/>
          </w:tcPr>
          <w:p w14:paraId="3264731B" w14:textId="77777777" w:rsidR="00E85FA3" w:rsidRPr="00E85FA3" w:rsidRDefault="00E85FA3" w:rsidP="00E85FA3">
            <w:pPr>
              <w:jc w:val="center"/>
              <w:rPr>
                <w:color w:val="000000"/>
                <w:sz w:val="18"/>
                <w:szCs w:val="18"/>
                <w:lang w:val="en-US"/>
              </w:rPr>
            </w:pPr>
            <w:r w:rsidRPr="00E85FA3">
              <w:rPr>
                <w:color w:val="000000"/>
                <w:sz w:val="18"/>
                <w:szCs w:val="18"/>
                <w:lang w:val="en-US"/>
              </w:rPr>
              <w:t>84%</w:t>
            </w:r>
          </w:p>
        </w:tc>
      </w:tr>
      <w:tr w:rsidR="007B3A0A" w:rsidRPr="00E85FA3" w14:paraId="14CCB760" w14:textId="77777777" w:rsidTr="006F3AB0">
        <w:trPr>
          <w:trHeight w:val="163"/>
        </w:trPr>
        <w:tc>
          <w:tcPr>
            <w:tcW w:w="559" w:type="dxa"/>
            <w:tcBorders>
              <w:top w:val="nil"/>
              <w:left w:val="single" w:sz="4" w:space="0" w:color="auto"/>
              <w:bottom w:val="single" w:sz="4" w:space="0" w:color="auto"/>
              <w:right w:val="single" w:sz="4" w:space="0" w:color="auto"/>
            </w:tcBorders>
            <w:shd w:val="clear" w:color="000000" w:fill="FFFFFF"/>
            <w:noWrap/>
            <w:hideMark/>
          </w:tcPr>
          <w:p w14:paraId="75D612F6" w14:textId="77777777" w:rsidR="00E85FA3" w:rsidRPr="00E85FA3" w:rsidRDefault="00E85FA3" w:rsidP="00E85FA3">
            <w:pPr>
              <w:jc w:val="center"/>
              <w:rPr>
                <w:color w:val="000000"/>
                <w:sz w:val="18"/>
                <w:szCs w:val="18"/>
                <w:lang w:val="en-US"/>
              </w:rPr>
            </w:pPr>
            <w:r w:rsidRPr="00E85FA3">
              <w:rPr>
                <w:color w:val="000000"/>
                <w:sz w:val="18"/>
                <w:szCs w:val="18"/>
                <w:lang w:val="en-US"/>
              </w:rPr>
              <w:t>5.11</w:t>
            </w:r>
          </w:p>
        </w:tc>
        <w:tc>
          <w:tcPr>
            <w:tcW w:w="3410" w:type="dxa"/>
            <w:tcBorders>
              <w:top w:val="nil"/>
              <w:left w:val="nil"/>
              <w:bottom w:val="single" w:sz="4" w:space="0" w:color="auto"/>
              <w:right w:val="single" w:sz="4" w:space="0" w:color="auto"/>
            </w:tcBorders>
            <w:shd w:val="clear" w:color="auto" w:fill="auto"/>
            <w:hideMark/>
          </w:tcPr>
          <w:p w14:paraId="30A25C7B" w14:textId="77777777" w:rsidR="00E85FA3" w:rsidRPr="00E85FA3" w:rsidRDefault="00E85FA3" w:rsidP="00E85FA3">
            <w:pPr>
              <w:rPr>
                <w:color w:val="000000"/>
                <w:sz w:val="18"/>
                <w:szCs w:val="18"/>
                <w:lang w:val="en-US"/>
              </w:rPr>
            </w:pPr>
            <w:r w:rsidRPr="00E85FA3">
              <w:rPr>
                <w:color w:val="000000"/>
                <w:sz w:val="18"/>
                <w:szCs w:val="18"/>
                <w:lang w:val="en-US"/>
              </w:rPr>
              <w:t>Narva Lasteaia Tareke piirdeaia projekteerimis- ja ehitustööd</w:t>
            </w:r>
          </w:p>
        </w:tc>
        <w:tc>
          <w:tcPr>
            <w:tcW w:w="1111" w:type="dxa"/>
            <w:tcBorders>
              <w:top w:val="nil"/>
              <w:left w:val="nil"/>
              <w:bottom w:val="single" w:sz="4" w:space="0" w:color="auto"/>
              <w:right w:val="single" w:sz="4" w:space="0" w:color="auto"/>
            </w:tcBorders>
            <w:shd w:val="clear" w:color="000000" w:fill="FFFFFF"/>
            <w:hideMark/>
          </w:tcPr>
          <w:p w14:paraId="5FC2B0ED" w14:textId="75293E4C" w:rsidR="00E85FA3" w:rsidRPr="00E85FA3" w:rsidRDefault="00E51C8F" w:rsidP="00E85FA3">
            <w:pPr>
              <w:jc w:val="center"/>
              <w:rPr>
                <w:sz w:val="18"/>
                <w:szCs w:val="18"/>
                <w:lang w:val="en-US"/>
              </w:rPr>
            </w:pPr>
            <w:r>
              <w:rPr>
                <w:sz w:val="18"/>
                <w:szCs w:val="18"/>
                <w:lang w:val="en-US"/>
              </w:rPr>
              <w:t>0</w:t>
            </w:r>
            <w:r w:rsidR="00E85FA3" w:rsidRPr="00E85FA3">
              <w:rPr>
                <w:sz w:val="18"/>
                <w:szCs w:val="18"/>
                <w:lang w:val="en-US"/>
              </w:rPr>
              <w:t> </w:t>
            </w:r>
          </w:p>
        </w:tc>
        <w:tc>
          <w:tcPr>
            <w:tcW w:w="973" w:type="dxa"/>
            <w:tcBorders>
              <w:top w:val="nil"/>
              <w:left w:val="nil"/>
              <w:bottom w:val="single" w:sz="4" w:space="0" w:color="auto"/>
              <w:right w:val="single" w:sz="4" w:space="0" w:color="auto"/>
            </w:tcBorders>
            <w:shd w:val="clear" w:color="auto" w:fill="auto"/>
            <w:noWrap/>
            <w:hideMark/>
          </w:tcPr>
          <w:p w14:paraId="4B0A508F"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65C15D55"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hideMark/>
          </w:tcPr>
          <w:p w14:paraId="4626687C" w14:textId="77777777" w:rsidR="00E85FA3" w:rsidRPr="00E85FA3" w:rsidRDefault="00E85FA3" w:rsidP="00E85FA3">
            <w:pPr>
              <w:jc w:val="center"/>
              <w:rPr>
                <w:sz w:val="18"/>
                <w:szCs w:val="18"/>
                <w:lang w:val="en-US"/>
              </w:rPr>
            </w:pPr>
            <w:r w:rsidRPr="00E85FA3">
              <w:rPr>
                <w:sz w:val="18"/>
                <w:szCs w:val="18"/>
                <w:lang w:val="en-US"/>
              </w:rPr>
              <w:t>24 000</w:t>
            </w:r>
          </w:p>
        </w:tc>
        <w:tc>
          <w:tcPr>
            <w:tcW w:w="972" w:type="dxa"/>
            <w:tcBorders>
              <w:top w:val="nil"/>
              <w:left w:val="nil"/>
              <w:bottom w:val="single" w:sz="4" w:space="0" w:color="auto"/>
              <w:right w:val="single" w:sz="4" w:space="0" w:color="auto"/>
            </w:tcBorders>
            <w:shd w:val="clear" w:color="auto" w:fill="auto"/>
            <w:noWrap/>
            <w:hideMark/>
          </w:tcPr>
          <w:p w14:paraId="4A833862"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2716F18D" w14:textId="77777777" w:rsidR="00E85FA3" w:rsidRPr="00E85FA3" w:rsidRDefault="00E85FA3" w:rsidP="00E85FA3">
            <w:pPr>
              <w:jc w:val="center"/>
              <w:rPr>
                <w:color w:val="000000"/>
                <w:sz w:val="18"/>
                <w:szCs w:val="18"/>
                <w:lang w:val="en-US"/>
              </w:rPr>
            </w:pPr>
            <w:r w:rsidRPr="00E85FA3">
              <w:rPr>
                <w:color w:val="000000"/>
                <w:sz w:val="18"/>
                <w:szCs w:val="18"/>
                <w:lang w:val="en-US"/>
              </w:rPr>
              <w:t>24 000</w:t>
            </w:r>
          </w:p>
        </w:tc>
        <w:tc>
          <w:tcPr>
            <w:tcW w:w="972" w:type="dxa"/>
            <w:tcBorders>
              <w:top w:val="nil"/>
              <w:left w:val="nil"/>
              <w:bottom w:val="single" w:sz="4" w:space="0" w:color="auto"/>
              <w:right w:val="single" w:sz="4" w:space="0" w:color="auto"/>
            </w:tcBorders>
            <w:shd w:val="clear" w:color="auto" w:fill="auto"/>
            <w:noWrap/>
            <w:hideMark/>
          </w:tcPr>
          <w:p w14:paraId="363D81EB" w14:textId="77777777" w:rsidR="00E85FA3" w:rsidRPr="00E85FA3" w:rsidRDefault="00E85FA3" w:rsidP="00E85FA3">
            <w:pPr>
              <w:jc w:val="center"/>
              <w:rPr>
                <w:color w:val="000000"/>
                <w:sz w:val="18"/>
                <w:szCs w:val="18"/>
                <w:lang w:val="en-US"/>
              </w:rPr>
            </w:pPr>
            <w:r w:rsidRPr="00E85FA3">
              <w:rPr>
                <w:color w:val="000000"/>
                <w:sz w:val="18"/>
                <w:szCs w:val="18"/>
                <w:lang w:val="en-US"/>
              </w:rPr>
              <w:t>19 608</w:t>
            </w:r>
          </w:p>
        </w:tc>
        <w:tc>
          <w:tcPr>
            <w:tcW w:w="835" w:type="dxa"/>
            <w:tcBorders>
              <w:top w:val="nil"/>
              <w:left w:val="nil"/>
              <w:bottom w:val="single" w:sz="4" w:space="0" w:color="auto"/>
              <w:right w:val="single" w:sz="4" w:space="0" w:color="auto"/>
            </w:tcBorders>
            <w:shd w:val="clear" w:color="auto" w:fill="auto"/>
            <w:noWrap/>
            <w:hideMark/>
          </w:tcPr>
          <w:p w14:paraId="70ADEA16"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5AFA4667" w14:textId="77777777" w:rsidR="00E85FA3" w:rsidRPr="00E85FA3" w:rsidRDefault="00E85FA3" w:rsidP="00E85FA3">
            <w:pPr>
              <w:jc w:val="center"/>
              <w:rPr>
                <w:color w:val="000000"/>
                <w:sz w:val="18"/>
                <w:szCs w:val="18"/>
                <w:lang w:val="en-US"/>
              </w:rPr>
            </w:pPr>
            <w:r w:rsidRPr="00E85FA3">
              <w:rPr>
                <w:color w:val="000000"/>
                <w:sz w:val="18"/>
                <w:szCs w:val="18"/>
                <w:lang w:val="en-US"/>
              </w:rPr>
              <w:t>19 608</w:t>
            </w:r>
          </w:p>
        </w:tc>
        <w:tc>
          <w:tcPr>
            <w:tcW w:w="1317" w:type="dxa"/>
            <w:tcBorders>
              <w:top w:val="nil"/>
              <w:left w:val="nil"/>
              <w:bottom w:val="single" w:sz="4" w:space="0" w:color="auto"/>
              <w:right w:val="single" w:sz="4" w:space="0" w:color="auto"/>
            </w:tcBorders>
            <w:shd w:val="clear" w:color="000000" w:fill="FFFFFF"/>
            <w:noWrap/>
            <w:hideMark/>
          </w:tcPr>
          <w:p w14:paraId="4E6BB35C" w14:textId="77777777" w:rsidR="00E85FA3" w:rsidRPr="00E85FA3" w:rsidRDefault="00E85FA3" w:rsidP="00E85FA3">
            <w:pPr>
              <w:jc w:val="center"/>
              <w:rPr>
                <w:color w:val="000000"/>
                <w:sz w:val="18"/>
                <w:szCs w:val="18"/>
                <w:lang w:val="en-US"/>
              </w:rPr>
            </w:pPr>
            <w:r w:rsidRPr="00E85FA3">
              <w:rPr>
                <w:color w:val="000000"/>
                <w:sz w:val="18"/>
                <w:szCs w:val="18"/>
                <w:lang w:val="en-US"/>
              </w:rPr>
              <w:t>82%</w:t>
            </w:r>
          </w:p>
        </w:tc>
      </w:tr>
      <w:tr w:rsidR="007B3A0A" w:rsidRPr="00E85FA3" w14:paraId="3E3BF47E" w14:textId="77777777" w:rsidTr="006F3AB0">
        <w:trPr>
          <w:trHeight w:val="58"/>
        </w:trPr>
        <w:tc>
          <w:tcPr>
            <w:tcW w:w="559" w:type="dxa"/>
            <w:tcBorders>
              <w:top w:val="nil"/>
              <w:left w:val="single" w:sz="4" w:space="0" w:color="auto"/>
              <w:bottom w:val="single" w:sz="4" w:space="0" w:color="auto"/>
              <w:right w:val="single" w:sz="4" w:space="0" w:color="auto"/>
            </w:tcBorders>
            <w:shd w:val="clear" w:color="000000" w:fill="FFFFFF"/>
            <w:noWrap/>
            <w:hideMark/>
          </w:tcPr>
          <w:p w14:paraId="0CA3A762" w14:textId="77777777" w:rsidR="00E85FA3" w:rsidRPr="00E85FA3" w:rsidRDefault="00E85FA3" w:rsidP="00E85FA3">
            <w:pPr>
              <w:jc w:val="center"/>
              <w:rPr>
                <w:color w:val="000000"/>
                <w:sz w:val="18"/>
                <w:szCs w:val="18"/>
                <w:lang w:val="en-US"/>
              </w:rPr>
            </w:pPr>
            <w:r w:rsidRPr="00E85FA3">
              <w:rPr>
                <w:color w:val="000000"/>
                <w:sz w:val="18"/>
                <w:szCs w:val="18"/>
                <w:lang w:val="en-US"/>
              </w:rPr>
              <w:t>5.12</w:t>
            </w:r>
          </w:p>
        </w:tc>
        <w:tc>
          <w:tcPr>
            <w:tcW w:w="3410" w:type="dxa"/>
            <w:tcBorders>
              <w:top w:val="nil"/>
              <w:left w:val="nil"/>
              <w:bottom w:val="nil"/>
              <w:right w:val="nil"/>
            </w:tcBorders>
            <w:shd w:val="clear" w:color="auto" w:fill="auto"/>
            <w:hideMark/>
          </w:tcPr>
          <w:p w14:paraId="7D591558" w14:textId="77777777" w:rsidR="00E85FA3" w:rsidRPr="00E85FA3" w:rsidRDefault="00E85FA3" w:rsidP="00E85FA3">
            <w:pPr>
              <w:rPr>
                <w:color w:val="000000"/>
                <w:sz w:val="18"/>
                <w:szCs w:val="18"/>
                <w:lang w:val="en-US"/>
              </w:rPr>
            </w:pPr>
            <w:r w:rsidRPr="00E85FA3">
              <w:rPr>
                <w:color w:val="000000"/>
                <w:sz w:val="18"/>
                <w:szCs w:val="18"/>
                <w:lang w:val="en-US"/>
              </w:rPr>
              <w:t>Narva Lasteaiale Päikene uue kombiahju hankimiseks</w:t>
            </w:r>
          </w:p>
        </w:tc>
        <w:tc>
          <w:tcPr>
            <w:tcW w:w="1111" w:type="dxa"/>
            <w:tcBorders>
              <w:top w:val="nil"/>
              <w:left w:val="single" w:sz="4" w:space="0" w:color="auto"/>
              <w:bottom w:val="single" w:sz="4" w:space="0" w:color="auto"/>
              <w:right w:val="single" w:sz="4" w:space="0" w:color="auto"/>
            </w:tcBorders>
            <w:shd w:val="clear" w:color="000000" w:fill="FFFFFF"/>
            <w:hideMark/>
          </w:tcPr>
          <w:p w14:paraId="5D94BA64" w14:textId="4A47DCA0" w:rsidR="00E85FA3" w:rsidRPr="00E85FA3" w:rsidRDefault="00E85FA3" w:rsidP="00E85FA3">
            <w:pPr>
              <w:jc w:val="center"/>
              <w:rPr>
                <w:sz w:val="18"/>
                <w:szCs w:val="18"/>
                <w:lang w:val="en-US"/>
              </w:rPr>
            </w:pPr>
            <w:r w:rsidRPr="00E85FA3">
              <w:rPr>
                <w:sz w:val="18"/>
                <w:szCs w:val="18"/>
                <w:lang w:val="en-US"/>
              </w:rPr>
              <w:t> </w:t>
            </w:r>
            <w:r w:rsidR="00E51C8F">
              <w:rPr>
                <w:sz w:val="18"/>
                <w:szCs w:val="18"/>
                <w:lang w:val="en-US"/>
              </w:rPr>
              <w:t>0</w:t>
            </w:r>
          </w:p>
        </w:tc>
        <w:tc>
          <w:tcPr>
            <w:tcW w:w="973" w:type="dxa"/>
            <w:tcBorders>
              <w:top w:val="nil"/>
              <w:left w:val="nil"/>
              <w:bottom w:val="single" w:sz="4" w:space="0" w:color="auto"/>
              <w:right w:val="single" w:sz="4" w:space="0" w:color="auto"/>
            </w:tcBorders>
            <w:shd w:val="clear" w:color="auto" w:fill="auto"/>
            <w:noWrap/>
            <w:hideMark/>
          </w:tcPr>
          <w:p w14:paraId="2DBF7E0C"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26536588"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hideMark/>
          </w:tcPr>
          <w:p w14:paraId="686ADDB5" w14:textId="77777777" w:rsidR="00E85FA3" w:rsidRPr="00E85FA3" w:rsidRDefault="00E85FA3" w:rsidP="00E85FA3">
            <w:pPr>
              <w:jc w:val="center"/>
              <w:rPr>
                <w:sz w:val="18"/>
                <w:szCs w:val="18"/>
                <w:lang w:val="en-US"/>
              </w:rPr>
            </w:pPr>
            <w:r w:rsidRPr="00E85FA3">
              <w:rPr>
                <w:sz w:val="18"/>
                <w:szCs w:val="18"/>
                <w:lang w:val="en-US"/>
              </w:rPr>
              <w:t>7 000</w:t>
            </w:r>
          </w:p>
        </w:tc>
        <w:tc>
          <w:tcPr>
            <w:tcW w:w="972" w:type="dxa"/>
            <w:tcBorders>
              <w:top w:val="nil"/>
              <w:left w:val="nil"/>
              <w:bottom w:val="single" w:sz="4" w:space="0" w:color="auto"/>
              <w:right w:val="single" w:sz="4" w:space="0" w:color="auto"/>
            </w:tcBorders>
            <w:shd w:val="clear" w:color="auto" w:fill="auto"/>
            <w:noWrap/>
            <w:hideMark/>
          </w:tcPr>
          <w:p w14:paraId="66C857A5"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2ED74E8D" w14:textId="77777777" w:rsidR="00E85FA3" w:rsidRPr="00E85FA3" w:rsidRDefault="00E85FA3" w:rsidP="00E85FA3">
            <w:pPr>
              <w:jc w:val="center"/>
              <w:rPr>
                <w:color w:val="000000"/>
                <w:sz w:val="18"/>
                <w:szCs w:val="18"/>
                <w:lang w:val="en-US"/>
              </w:rPr>
            </w:pPr>
            <w:r w:rsidRPr="00E85FA3">
              <w:rPr>
                <w:color w:val="000000"/>
                <w:sz w:val="18"/>
                <w:szCs w:val="18"/>
                <w:lang w:val="en-US"/>
              </w:rPr>
              <w:t>7 000</w:t>
            </w:r>
          </w:p>
        </w:tc>
        <w:tc>
          <w:tcPr>
            <w:tcW w:w="972" w:type="dxa"/>
            <w:tcBorders>
              <w:top w:val="nil"/>
              <w:left w:val="nil"/>
              <w:bottom w:val="single" w:sz="4" w:space="0" w:color="auto"/>
              <w:right w:val="single" w:sz="4" w:space="0" w:color="auto"/>
            </w:tcBorders>
            <w:shd w:val="clear" w:color="auto" w:fill="auto"/>
            <w:noWrap/>
            <w:hideMark/>
          </w:tcPr>
          <w:p w14:paraId="14ED497F" w14:textId="77777777" w:rsidR="00E85FA3" w:rsidRPr="00E85FA3" w:rsidRDefault="00E85FA3" w:rsidP="00E85FA3">
            <w:pPr>
              <w:jc w:val="center"/>
              <w:rPr>
                <w:color w:val="000000"/>
                <w:sz w:val="18"/>
                <w:szCs w:val="18"/>
                <w:lang w:val="en-US"/>
              </w:rPr>
            </w:pPr>
            <w:r w:rsidRPr="00E85FA3">
              <w:rPr>
                <w:color w:val="000000"/>
                <w:sz w:val="18"/>
                <w:szCs w:val="18"/>
                <w:lang w:val="en-US"/>
              </w:rPr>
              <w:t>7 000</w:t>
            </w:r>
          </w:p>
        </w:tc>
        <w:tc>
          <w:tcPr>
            <w:tcW w:w="835" w:type="dxa"/>
            <w:tcBorders>
              <w:top w:val="nil"/>
              <w:left w:val="nil"/>
              <w:bottom w:val="single" w:sz="4" w:space="0" w:color="auto"/>
              <w:right w:val="single" w:sz="4" w:space="0" w:color="auto"/>
            </w:tcBorders>
            <w:shd w:val="clear" w:color="auto" w:fill="auto"/>
            <w:noWrap/>
            <w:hideMark/>
          </w:tcPr>
          <w:p w14:paraId="6E29518B"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422A3B7B" w14:textId="77777777" w:rsidR="00E85FA3" w:rsidRPr="00E85FA3" w:rsidRDefault="00E85FA3" w:rsidP="00E85FA3">
            <w:pPr>
              <w:jc w:val="center"/>
              <w:rPr>
                <w:color w:val="000000"/>
                <w:sz w:val="18"/>
                <w:szCs w:val="18"/>
                <w:lang w:val="en-US"/>
              </w:rPr>
            </w:pPr>
            <w:r w:rsidRPr="00E85FA3">
              <w:rPr>
                <w:color w:val="000000"/>
                <w:sz w:val="18"/>
                <w:szCs w:val="18"/>
                <w:lang w:val="en-US"/>
              </w:rPr>
              <w:t>7 000</w:t>
            </w:r>
          </w:p>
        </w:tc>
        <w:tc>
          <w:tcPr>
            <w:tcW w:w="1317" w:type="dxa"/>
            <w:tcBorders>
              <w:top w:val="nil"/>
              <w:left w:val="nil"/>
              <w:bottom w:val="single" w:sz="4" w:space="0" w:color="auto"/>
              <w:right w:val="single" w:sz="4" w:space="0" w:color="auto"/>
            </w:tcBorders>
            <w:shd w:val="clear" w:color="000000" w:fill="FFFFFF"/>
            <w:noWrap/>
            <w:hideMark/>
          </w:tcPr>
          <w:p w14:paraId="6938AC6E" w14:textId="77777777" w:rsidR="00E85FA3" w:rsidRPr="00E85FA3" w:rsidRDefault="00E85FA3" w:rsidP="00E85FA3">
            <w:pPr>
              <w:jc w:val="center"/>
              <w:rPr>
                <w:color w:val="000000"/>
                <w:sz w:val="18"/>
                <w:szCs w:val="18"/>
                <w:lang w:val="en-US"/>
              </w:rPr>
            </w:pPr>
            <w:r w:rsidRPr="00E85FA3">
              <w:rPr>
                <w:color w:val="000000"/>
                <w:sz w:val="18"/>
                <w:szCs w:val="18"/>
                <w:lang w:val="en-US"/>
              </w:rPr>
              <w:t>100%</w:t>
            </w:r>
          </w:p>
        </w:tc>
      </w:tr>
      <w:tr w:rsidR="007B3A0A" w:rsidRPr="00E85FA3" w14:paraId="48786C8A" w14:textId="77777777" w:rsidTr="006F3AB0">
        <w:trPr>
          <w:trHeight w:val="240"/>
        </w:trPr>
        <w:tc>
          <w:tcPr>
            <w:tcW w:w="3969"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14:paraId="1D1F5B45" w14:textId="77777777" w:rsidR="00E85FA3" w:rsidRPr="00E85FA3" w:rsidRDefault="00E85FA3" w:rsidP="00E85FA3">
            <w:pPr>
              <w:rPr>
                <w:b/>
                <w:bCs/>
                <w:i/>
                <w:iCs/>
                <w:color w:val="000000"/>
                <w:sz w:val="18"/>
                <w:szCs w:val="18"/>
                <w:lang w:val="en-US"/>
              </w:rPr>
            </w:pPr>
            <w:r w:rsidRPr="00E85FA3">
              <w:rPr>
                <w:b/>
                <w:bCs/>
                <w:i/>
                <w:iCs/>
                <w:color w:val="000000"/>
                <w:sz w:val="18"/>
                <w:szCs w:val="18"/>
                <w:lang w:val="en-US"/>
              </w:rPr>
              <w:t>Põhihariduse otsekulud</w:t>
            </w:r>
          </w:p>
        </w:tc>
        <w:tc>
          <w:tcPr>
            <w:tcW w:w="1111" w:type="dxa"/>
            <w:tcBorders>
              <w:top w:val="nil"/>
              <w:left w:val="nil"/>
              <w:bottom w:val="single" w:sz="4" w:space="0" w:color="auto"/>
              <w:right w:val="single" w:sz="4" w:space="0" w:color="auto"/>
            </w:tcBorders>
            <w:shd w:val="clear" w:color="000000" w:fill="FFFFFF"/>
            <w:noWrap/>
            <w:hideMark/>
          </w:tcPr>
          <w:p w14:paraId="56FD2335"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1 505 038</w:t>
            </w:r>
          </w:p>
        </w:tc>
        <w:tc>
          <w:tcPr>
            <w:tcW w:w="973" w:type="dxa"/>
            <w:tcBorders>
              <w:top w:val="nil"/>
              <w:left w:val="nil"/>
              <w:bottom w:val="single" w:sz="4" w:space="0" w:color="auto"/>
              <w:right w:val="single" w:sz="4" w:space="0" w:color="auto"/>
            </w:tcBorders>
            <w:shd w:val="clear" w:color="000000" w:fill="FFFFFF"/>
            <w:noWrap/>
            <w:hideMark/>
          </w:tcPr>
          <w:p w14:paraId="483C8A7C"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450 000</w:t>
            </w:r>
          </w:p>
        </w:tc>
        <w:tc>
          <w:tcPr>
            <w:tcW w:w="1111" w:type="dxa"/>
            <w:tcBorders>
              <w:top w:val="nil"/>
              <w:left w:val="nil"/>
              <w:bottom w:val="single" w:sz="4" w:space="0" w:color="auto"/>
              <w:right w:val="single" w:sz="4" w:space="0" w:color="auto"/>
            </w:tcBorders>
            <w:shd w:val="clear" w:color="000000" w:fill="FFFFFF"/>
            <w:noWrap/>
            <w:hideMark/>
          </w:tcPr>
          <w:p w14:paraId="559995E8"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1 955 038</w:t>
            </w:r>
          </w:p>
        </w:tc>
        <w:tc>
          <w:tcPr>
            <w:tcW w:w="1111" w:type="dxa"/>
            <w:tcBorders>
              <w:top w:val="nil"/>
              <w:left w:val="nil"/>
              <w:bottom w:val="single" w:sz="4" w:space="0" w:color="auto"/>
              <w:right w:val="single" w:sz="4" w:space="0" w:color="auto"/>
            </w:tcBorders>
            <w:shd w:val="clear" w:color="000000" w:fill="FFFFFF"/>
            <w:noWrap/>
            <w:hideMark/>
          </w:tcPr>
          <w:p w14:paraId="0018BD7A"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1 688 485</w:t>
            </w:r>
          </w:p>
        </w:tc>
        <w:tc>
          <w:tcPr>
            <w:tcW w:w="972" w:type="dxa"/>
            <w:tcBorders>
              <w:top w:val="nil"/>
              <w:left w:val="nil"/>
              <w:bottom w:val="single" w:sz="4" w:space="0" w:color="auto"/>
              <w:right w:val="single" w:sz="4" w:space="0" w:color="auto"/>
            </w:tcBorders>
            <w:shd w:val="clear" w:color="000000" w:fill="FFFFFF"/>
            <w:noWrap/>
            <w:hideMark/>
          </w:tcPr>
          <w:p w14:paraId="50299CC7"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450 000</w:t>
            </w:r>
          </w:p>
        </w:tc>
        <w:tc>
          <w:tcPr>
            <w:tcW w:w="1111" w:type="dxa"/>
            <w:tcBorders>
              <w:top w:val="nil"/>
              <w:left w:val="nil"/>
              <w:bottom w:val="single" w:sz="4" w:space="0" w:color="auto"/>
              <w:right w:val="single" w:sz="4" w:space="0" w:color="auto"/>
            </w:tcBorders>
            <w:shd w:val="clear" w:color="000000" w:fill="FFFFFF"/>
            <w:noWrap/>
            <w:hideMark/>
          </w:tcPr>
          <w:p w14:paraId="6770659E"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2 138 485</w:t>
            </w:r>
          </w:p>
        </w:tc>
        <w:tc>
          <w:tcPr>
            <w:tcW w:w="972" w:type="dxa"/>
            <w:tcBorders>
              <w:top w:val="nil"/>
              <w:left w:val="nil"/>
              <w:bottom w:val="single" w:sz="4" w:space="0" w:color="auto"/>
              <w:right w:val="single" w:sz="4" w:space="0" w:color="auto"/>
            </w:tcBorders>
            <w:shd w:val="clear" w:color="000000" w:fill="FFFFFF"/>
            <w:noWrap/>
            <w:hideMark/>
          </w:tcPr>
          <w:p w14:paraId="5DF75861"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369 715</w:t>
            </w:r>
          </w:p>
        </w:tc>
        <w:tc>
          <w:tcPr>
            <w:tcW w:w="835" w:type="dxa"/>
            <w:tcBorders>
              <w:top w:val="nil"/>
              <w:left w:val="nil"/>
              <w:bottom w:val="single" w:sz="4" w:space="0" w:color="auto"/>
              <w:right w:val="single" w:sz="4" w:space="0" w:color="auto"/>
            </w:tcBorders>
            <w:shd w:val="clear" w:color="000000" w:fill="FFFFFF"/>
            <w:noWrap/>
            <w:hideMark/>
          </w:tcPr>
          <w:p w14:paraId="75067659"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12 000</w:t>
            </w:r>
          </w:p>
        </w:tc>
        <w:tc>
          <w:tcPr>
            <w:tcW w:w="972" w:type="dxa"/>
            <w:tcBorders>
              <w:top w:val="nil"/>
              <w:left w:val="nil"/>
              <w:bottom w:val="single" w:sz="4" w:space="0" w:color="auto"/>
              <w:right w:val="single" w:sz="4" w:space="0" w:color="auto"/>
            </w:tcBorders>
            <w:shd w:val="clear" w:color="000000" w:fill="FFFFFF"/>
            <w:noWrap/>
            <w:hideMark/>
          </w:tcPr>
          <w:p w14:paraId="13F730DE"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381 715</w:t>
            </w:r>
          </w:p>
        </w:tc>
        <w:tc>
          <w:tcPr>
            <w:tcW w:w="1317" w:type="dxa"/>
            <w:tcBorders>
              <w:top w:val="nil"/>
              <w:left w:val="nil"/>
              <w:bottom w:val="single" w:sz="4" w:space="0" w:color="auto"/>
              <w:right w:val="single" w:sz="4" w:space="0" w:color="auto"/>
            </w:tcBorders>
            <w:shd w:val="clear" w:color="000000" w:fill="FFFFFF"/>
            <w:noWrap/>
            <w:hideMark/>
          </w:tcPr>
          <w:p w14:paraId="0D1A63EE" w14:textId="77777777" w:rsidR="00E85FA3" w:rsidRPr="00E85FA3" w:rsidRDefault="00E85FA3" w:rsidP="00E85FA3">
            <w:pPr>
              <w:jc w:val="center"/>
              <w:rPr>
                <w:b/>
                <w:bCs/>
                <w:i/>
                <w:iCs/>
                <w:color w:val="000000"/>
                <w:sz w:val="18"/>
                <w:szCs w:val="18"/>
                <w:lang w:val="en-US"/>
              </w:rPr>
            </w:pPr>
            <w:r w:rsidRPr="00E85FA3">
              <w:rPr>
                <w:b/>
                <w:bCs/>
                <w:i/>
                <w:iCs/>
                <w:color w:val="000000"/>
                <w:sz w:val="18"/>
                <w:szCs w:val="18"/>
                <w:lang w:val="en-US"/>
              </w:rPr>
              <w:t>18%</w:t>
            </w:r>
          </w:p>
        </w:tc>
      </w:tr>
      <w:tr w:rsidR="007B3A0A" w:rsidRPr="00E85FA3" w14:paraId="2A54D05B" w14:textId="77777777" w:rsidTr="006F3AB0">
        <w:trPr>
          <w:trHeight w:val="424"/>
        </w:trPr>
        <w:tc>
          <w:tcPr>
            <w:tcW w:w="559" w:type="dxa"/>
            <w:tcBorders>
              <w:top w:val="nil"/>
              <w:left w:val="single" w:sz="4" w:space="0" w:color="auto"/>
              <w:bottom w:val="single" w:sz="4" w:space="0" w:color="auto"/>
              <w:right w:val="nil"/>
            </w:tcBorders>
            <w:shd w:val="clear" w:color="000000" w:fill="FFFFFF"/>
            <w:noWrap/>
            <w:hideMark/>
          </w:tcPr>
          <w:p w14:paraId="4EE8C41F" w14:textId="77777777" w:rsidR="00E85FA3" w:rsidRPr="00E85FA3" w:rsidRDefault="00E85FA3" w:rsidP="00E85FA3">
            <w:pPr>
              <w:jc w:val="center"/>
              <w:rPr>
                <w:color w:val="000000"/>
                <w:sz w:val="18"/>
                <w:szCs w:val="18"/>
                <w:lang w:val="en-US"/>
              </w:rPr>
            </w:pPr>
            <w:r w:rsidRPr="00E85FA3">
              <w:rPr>
                <w:color w:val="000000"/>
                <w:sz w:val="18"/>
                <w:szCs w:val="18"/>
                <w:lang w:val="en-US"/>
              </w:rPr>
              <w:t>5.13</w:t>
            </w:r>
          </w:p>
        </w:tc>
        <w:tc>
          <w:tcPr>
            <w:tcW w:w="3410" w:type="dxa"/>
            <w:tcBorders>
              <w:top w:val="nil"/>
              <w:left w:val="single" w:sz="4" w:space="0" w:color="auto"/>
              <w:bottom w:val="single" w:sz="4" w:space="0" w:color="auto"/>
              <w:right w:val="single" w:sz="4" w:space="0" w:color="auto"/>
            </w:tcBorders>
            <w:shd w:val="clear" w:color="000000" w:fill="FFFFFF"/>
            <w:hideMark/>
          </w:tcPr>
          <w:p w14:paraId="52B8B8DF" w14:textId="77777777" w:rsidR="00E85FA3" w:rsidRPr="00E85FA3" w:rsidRDefault="00E85FA3" w:rsidP="00E85FA3">
            <w:pPr>
              <w:rPr>
                <w:sz w:val="18"/>
                <w:szCs w:val="18"/>
                <w:lang w:val="en-US"/>
              </w:rPr>
            </w:pPr>
            <w:r w:rsidRPr="00E85FA3">
              <w:rPr>
                <w:sz w:val="18"/>
                <w:szCs w:val="18"/>
                <w:lang w:val="en-US"/>
              </w:rPr>
              <w:t>Narva 6. Kooli hoone sokli ning seitsme sissekäigu (sh uste vahetamine) rekonstrueerimine</w:t>
            </w:r>
          </w:p>
        </w:tc>
        <w:tc>
          <w:tcPr>
            <w:tcW w:w="1111" w:type="dxa"/>
            <w:tcBorders>
              <w:top w:val="nil"/>
              <w:left w:val="nil"/>
              <w:bottom w:val="single" w:sz="4" w:space="0" w:color="auto"/>
              <w:right w:val="single" w:sz="4" w:space="0" w:color="auto"/>
            </w:tcBorders>
            <w:shd w:val="clear" w:color="000000" w:fill="FFFFFF"/>
            <w:noWrap/>
            <w:hideMark/>
          </w:tcPr>
          <w:p w14:paraId="13991429" w14:textId="77777777" w:rsidR="00E85FA3" w:rsidRPr="00E85FA3" w:rsidRDefault="00E85FA3" w:rsidP="00E85FA3">
            <w:pPr>
              <w:jc w:val="center"/>
              <w:rPr>
                <w:color w:val="000000"/>
                <w:sz w:val="18"/>
                <w:szCs w:val="18"/>
                <w:lang w:val="en-US"/>
              </w:rPr>
            </w:pPr>
            <w:r w:rsidRPr="00E85FA3">
              <w:rPr>
                <w:color w:val="000000"/>
                <w:sz w:val="18"/>
                <w:szCs w:val="18"/>
                <w:lang w:val="en-US"/>
              </w:rPr>
              <w:t>100 000</w:t>
            </w:r>
          </w:p>
        </w:tc>
        <w:tc>
          <w:tcPr>
            <w:tcW w:w="973" w:type="dxa"/>
            <w:tcBorders>
              <w:top w:val="nil"/>
              <w:left w:val="nil"/>
              <w:bottom w:val="single" w:sz="4" w:space="0" w:color="auto"/>
              <w:right w:val="single" w:sz="4" w:space="0" w:color="auto"/>
            </w:tcBorders>
            <w:shd w:val="clear" w:color="auto" w:fill="auto"/>
            <w:noWrap/>
            <w:hideMark/>
          </w:tcPr>
          <w:p w14:paraId="72A737DE"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14172AB9" w14:textId="77777777" w:rsidR="00E85FA3" w:rsidRPr="00E85FA3" w:rsidRDefault="00E85FA3" w:rsidP="00E85FA3">
            <w:pPr>
              <w:jc w:val="center"/>
              <w:rPr>
                <w:color w:val="000000"/>
                <w:sz w:val="18"/>
                <w:szCs w:val="18"/>
                <w:lang w:val="en-US"/>
              </w:rPr>
            </w:pPr>
            <w:r w:rsidRPr="00E85FA3">
              <w:rPr>
                <w:color w:val="000000"/>
                <w:sz w:val="18"/>
                <w:szCs w:val="18"/>
                <w:lang w:val="en-US"/>
              </w:rPr>
              <w:t>100 000</w:t>
            </w:r>
          </w:p>
        </w:tc>
        <w:tc>
          <w:tcPr>
            <w:tcW w:w="1111" w:type="dxa"/>
            <w:tcBorders>
              <w:top w:val="nil"/>
              <w:left w:val="nil"/>
              <w:bottom w:val="single" w:sz="4" w:space="0" w:color="auto"/>
              <w:right w:val="single" w:sz="4" w:space="0" w:color="auto"/>
            </w:tcBorders>
            <w:shd w:val="clear" w:color="000000" w:fill="FFFFFF"/>
            <w:noWrap/>
            <w:hideMark/>
          </w:tcPr>
          <w:p w14:paraId="57CEC469" w14:textId="77777777" w:rsidR="00E85FA3" w:rsidRPr="00E85FA3" w:rsidRDefault="00E85FA3" w:rsidP="00E85FA3">
            <w:pPr>
              <w:jc w:val="center"/>
              <w:rPr>
                <w:color w:val="000000"/>
                <w:sz w:val="18"/>
                <w:szCs w:val="18"/>
                <w:lang w:val="en-US"/>
              </w:rPr>
            </w:pPr>
            <w:r w:rsidRPr="00E85FA3">
              <w:rPr>
                <w:color w:val="000000"/>
                <w:sz w:val="18"/>
                <w:szCs w:val="18"/>
                <w:lang w:val="en-US"/>
              </w:rPr>
              <w:t>100 000</w:t>
            </w:r>
          </w:p>
        </w:tc>
        <w:tc>
          <w:tcPr>
            <w:tcW w:w="972" w:type="dxa"/>
            <w:tcBorders>
              <w:top w:val="nil"/>
              <w:left w:val="nil"/>
              <w:bottom w:val="single" w:sz="4" w:space="0" w:color="auto"/>
              <w:right w:val="single" w:sz="4" w:space="0" w:color="auto"/>
            </w:tcBorders>
            <w:shd w:val="clear" w:color="auto" w:fill="auto"/>
            <w:noWrap/>
            <w:hideMark/>
          </w:tcPr>
          <w:p w14:paraId="3251DBBE"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0967DB92" w14:textId="77777777" w:rsidR="00E85FA3" w:rsidRPr="00E85FA3" w:rsidRDefault="00E85FA3" w:rsidP="00E85FA3">
            <w:pPr>
              <w:jc w:val="center"/>
              <w:rPr>
                <w:color w:val="000000"/>
                <w:sz w:val="18"/>
                <w:szCs w:val="18"/>
                <w:lang w:val="en-US"/>
              </w:rPr>
            </w:pPr>
            <w:r w:rsidRPr="00E85FA3">
              <w:rPr>
                <w:color w:val="000000"/>
                <w:sz w:val="18"/>
                <w:szCs w:val="18"/>
                <w:lang w:val="en-US"/>
              </w:rPr>
              <w:t>100 000</w:t>
            </w:r>
          </w:p>
        </w:tc>
        <w:tc>
          <w:tcPr>
            <w:tcW w:w="972" w:type="dxa"/>
            <w:tcBorders>
              <w:top w:val="nil"/>
              <w:left w:val="nil"/>
              <w:bottom w:val="single" w:sz="4" w:space="0" w:color="auto"/>
              <w:right w:val="single" w:sz="4" w:space="0" w:color="auto"/>
            </w:tcBorders>
            <w:shd w:val="clear" w:color="auto" w:fill="auto"/>
            <w:noWrap/>
            <w:hideMark/>
          </w:tcPr>
          <w:p w14:paraId="705F37D1" w14:textId="77777777" w:rsidR="00E85FA3" w:rsidRPr="00E85FA3" w:rsidRDefault="00E85FA3" w:rsidP="00E85FA3">
            <w:pPr>
              <w:jc w:val="center"/>
              <w:rPr>
                <w:color w:val="000000"/>
                <w:sz w:val="18"/>
                <w:szCs w:val="18"/>
                <w:lang w:val="en-US"/>
              </w:rPr>
            </w:pPr>
            <w:r w:rsidRPr="00E85FA3">
              <w:rPr>
                <w:color w:val="000000"/>
                <w:sz w:val="18"/>
                <w:szCs w:val="18"/>
                <w:lang w:val="en-US"/>
              </w:rPr>
              <w:t>75 913</w:t>
            </w:r>
          </w:p>
        </w:tc>
        <w:tc>
          <w:tcPr>
            <w:tcW w:w="835" w:type="dxa"/>
            <w:tcBorders>
              <w:top w:val="nil"/>
              <w:left w:val="nil"/>
              <w:bottom w:val="single" w:sz="4" w:space="0" w:color="auto"/>
              <w:right w:val="single" w:sz="4" w:space="0" w:color="auto"/>
            </w:tcBorders>
            <w:shd w:val="clear" w:color="auto" w:fill="auto"/>
            <w:noWrap/>
            <w:hideMark/>
          </w:tcPr>
          <w:p w14:paraId="0FED4D95"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1DC5FBF6" w14:textId="77777777" w:rsidR="00E85FA3" w:rsidRPr="00E85FA3" w:rsidRDefault="00E85FA3" w:rsidP="00E85FA3">
            <w:pPr>
              <w:jc w:val="center"/>
              <w:rPr>
                <w:color w:val="000000"/>
                <w:sz w:val="18"/>
                <w:szCs w:val="18"/>
                <w:lang w:val="en-US"/>
              </w:rPr>
            </w:pPr>
            <w:r w:rsidRPr="00E85FA3">
              <w:rPr>
                <w:color w:val="000000"/>
                <w:sz w:val="18"/>
                <w:szCs w:val="18"/>
                <w:lang w:val="en-US"/>
              </w:rPr>
              <w:t>75 913</w:t>
            </w:r>
          </w:p>
        </w:tc>
        <w:tc>
          <w:tcPr>
            <w:tcW w:w="1317" w:type="dxa"/>
            <w:tcBorders>
              <w:top w:val="nil"/>
              <w:left w:val="nil"/>
              <w:bottom w:val="single" w:sz="4" w:space="0" w:color="auto"/>
              <w:right w:val="single" w:sz="4" w:space="0" w:color="auto"/>
            </w:tcBorders>
            <w:shd w:val="clear" w:color="000000" w:fill="FFFFFF"/>
            <w:noWrap/>
            <w:hideMark/>
          </w:tcPr>
          <w:p w14:paraId="4F5FD3FF" w14:textId="77777777" w:rsidR="00E85FA3" w:rsidRPr="00E85FA3" w:rsidRDefault="00E85FA3" w:rsidP="00E85FA3">
            <w:pPr>
              <w:jc w:val="center"/>
              <w:rPr>
                <w:color w:val="000000"/>
                <w:sz w:val="18"/>
                <w:szCs w:val="18"/>
                <w:lang w:val="en-US"/>
              </w:rPr>
            </w:pPr>
            <w:r w:rsidRPr="00E85FA3">
              <w:rPr>
                <w:color w:val="000000"/>
                <w:sz w:val="18"/>
                <w:szCs w:val="18"/>
                <w:lang w:val="en-US"/>
              </w:rPr>
              <w:t>76%</w:t>
            </w:r>
          </w:p>
        </w:tc>
      </w:tr>
      <w:tr w:rsidR="007B3A0A" w:rsidRPr="00E85FA3" w14:paraId="5F46951E" w14:textId="77777777" w:rsidTr="006F3AB0">
        <w:trPr>
          <w:trHeight w:val="58"/>
        </w:trPr>
        <w:tc>
          <w:tcPr>
            <w:tcW w:w="559" w:type="dxa"/>
            <w:tcBorders>
              <w:top w:val="nil"/>
              <w:left w:val="single" w:sz="4" w:space="0" w:color="auto"/>
              <w:bottom w:val="single" w:sz="4" w:space="0" w:color="auto"/>
              <w:right w:val="nil"/>
            </w:tcBorders>
            <w:shd w:val="clear" w:color="000000" w:fill="FFFFFF"/>
            <w:noWrap/>
            <w:hideMark/>
          </w:tcPr>
          <w:p w14:paraId="12C9EA0F" w14:textId="77777777" w:rsidR="00E85FA3" w:rsidRPr="00E85FA3" w:rsidRDefault="00E85FA3" w:rsidP="00E85FA3">
            <w:pPr>
              <w:jc w:val="center"/>
              <w:rPr>
                <w:color w:val="000000"/>
                <w:sz w:val="18"/>
                <w:szCs w:val="18"/>
                <w:lang w:val="en-US"/>
              </w:rPr>
            </w:pPr>
            <w:r w:rsidRPr="00E85FA3">
              <w:rPr>
                <w:color w:val="000000"/>
                <w:sz w:val="18"/>
                <w:szCs w:val="18"/>
                <w:lang w:val="en-US"/>
              </w:rPr>
              <w:t>5.14</w:t>
            </w:r>
          </w:p>
        </w:tc>
        <w:tc>
          <w:tcPr>
            <w:tcW w:w="3410" w:type="dxa"/>
            <w:tcBorders>
              <w:top w:val="nil"/>
              <w:left w:val="single" w:sz="4" w:space="0" w:color="auto"/>
              <w:bottom w:val="single" w:sz="4" w:space="0" w:color="auto"/>
              <w:right w:val="single" w:sz="4" w:space="0" w:color="auto"/>
            </w:tcBorders>
            <w:shd w:val="clear" w:color="000000" w:fill="FFFFFF"/>
            <w:hideMark/>
          </w:tcPr>
          <w:p w14:paraId="6725015C" w14:textId="77777777" w:rsidR="00E85FA3" w:rsidRPr="00E85FA3" w:rsidRDefault="00E85FA3" w:rsidP="00E85FA3">
            <w:pPr>
              <w:rPr>
                <w:sz w:val="18"/>
                <w:szCs w:val="18"/>
                <w:lang w:val="en-US"/>
              </w:rPr>
            </w:pPr>
            <w:r w:rsidRPr="00E85FA3">
              <w:rPr>
                <w:sz w:val="18"/>
                <w:szCs w:val="18"/>
                <w:lang w:val="en-US"/>
              </w:rPr>
              <w:t>Narva 6. Kooli abihoone katuse renoveerimine</w:t>
            </w:r>
          </w:p>
        </w:tc>
        <w:tc>
          <w:tcPr>
            <w:tcW w:w="1111" w:type="dxa"/>
            <w:tcBorders>
              <w:top w:val="nil"/>
              <w:left w:val="nil"/>
              <w:bottom w:val="single" w:sz="4" w:space="0" w:color="auto"/>
              <w:right w:val="single" w:sz="4" w:space="0" w:color="auto"/>
            </w:tcBorders>
            <w:shd w:val="clear" w:color="000000" w:fill="FFFFFF"/>
            <w:noWrap/>
            <w:hideMark/>
          </w:tcPr>
          <w:p w14:paraId="11B2244E" w14:textId="187E92DF" w:rsidR="00E85FA3" w:rsidRPr="00E85FA3" w:rsidRDefault="00E51C8F" w:rsidP="00E85FA3">
            <w:pPr>
              <w:jc w:val="center"/>
              <w:rPr>
                <w:color w:val="000000"/>
                <w:sz w:val="18"/>
                <w:szCs w:val="18"/>
                <w:lang w:val="en-US"/>
              </w:rPr>
            </w:pPr>
            <w:r>
              <w:rPr>
                <w:color w:val="000000"/>
                <w:sz w:val="18"/>
                <w:szCs w:val="18"/>
                <w:lang w:val="en-US"/>
              </w:rPr>
              <w:t>0</w:t>
            </w:r>
            <w:r w:rsidR="00E85FA3" w:rsidRPr="00E85FA3">
              <w:rPr>
                <w:color w:val="000000"/>
                <w:sz w:val="18"/>
                <w:szCs w:val="18"/>
                <w:lang w:val="en-US"/>
              </w:rPr>
              <w:t> </w:t>
            </w:r>
          </w:p>
        </w:tc>
        <w:tc>
          <w:tcPr>
            <w:tcW w:w="973" w:type="dxa"/>
            <w:tcBorders>
              <w:top w:val="nil"/>
              <w:left w:val="nil"/>
              <w:bottom w:val="single" w:sz="4" w:space="0" w:color="auto"/>
              <w:right w:val="single" w:sz="4" w:space="0" w:color="auto"/>
            </w:tcBorders>
            <w:shd w:val="clear" w:color="auto" w:fill="auto"/>
            <w:noWrap/>
            <w:hideMark/>
          </w:tcPr>
          <w:p w14:paraId="7A277DCD"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58122DE3"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noWrap/>
            <w:hideMark/>
          </w:tcPr>
          <w:p w14:paraId="4C774697" w14:textId="77777777" w:rsidR="00E85FA3" w:rsidRPr="00E85FA3" w:rsidRDefault="00E85FA3" w:rsidP="00E85FA3">
            <w:pPr>
              <w:jc w:val="center"/>
              <w:rPr>
                <w:color w:val="000000"/>
                <w:sz w:val="18"/>
                <w:szCs w:val="18"/>
                <w:lang w:val="en-US"/>
              </w:rPr>
            </w:pPr>
            <w:r w:rsidRPr="00E85FA3">
              <w:rPr>
                <w:color w:val="000000"/>
                <w:sz w:val="18"/>
                <w:szCs w:val="18"/>
                <w:lang w:val="en-US"/>
              </w:rPr>
              <w:t>9 979</w:t>
            </w:r>
          </w:p>
        </w:tc>
        <w:tc>
          <w:tcPr>
            <w:tcW w:w="972" w:type="dxa"/>
            <w:tcBorders>
              <w:top w:val="nil"/>
              <w:left w:val="nil"/>
              <w:bottom w:val="single" w:sz="4" w:space="0" w:color="auto"/>
              <w:right w:val="single" w:sz="4" w:space="0" w:color="auto"/>
            </w:tcBorders>
            <w:shd w:val="clear" w:color="auto" w:fill="auto"/>
            <w:noWrap/>
            <w:hideMark/>
          </w:tcPr>
          <w:p w14:paraId="16DBE2A1"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0C91F0D1" w14:textId="77777777" w:rsidR="00E85FA3" w:rsidRPr="00E85FA3" w:rsidRDefault="00E85FA3" w:rsidP="00E85FA3">
            <w:pPr>
              <w:jc w:val="center"/>
              <w:rPr>
                <w:color w:val="000000"/>
                <w:sz w:val="18"/>
                <w:szCs w:val="18"/>
                <w:lang w:val="en-US"/>
              </w:rPr>
            </w:pPr>
            <w:r w:rsidRPr="00E85FA3">
              <w:rPr>
                <w:color w:val="000000"/>
                <w:sz w:val="18"/>
                <w:szCs w:val="18"/>
                <w:lang w:val="en-US"/>
              </w:rPr>
              <w:t>9 979</w:t>
            </w:r>
          </w:p>
        </w:tc>
        <w:tc>
          <w:tcPr>
            <w:tcW w:w="972" w:type="dxa"/>
            <w:tcBorders>
              <w:top w:val="nil"/>
              <w:left w:val="nil"/>
              <w:bottom w:val="single" w:sz="4" w:space="0" w:color="auto"/>
              <w:right w:val="single" w:sz="4" w:space="0" w:color="auto"/>
            </w:tcBorders>
            <w:shd w:val="clear" w:color="auto" w:fill="auto"/>
            <w:noWrap/>
            <w:hideMark/>
          </w:tcPr>
          <w:p w14:paraId="55D0297D" w14:textId="77777777" w:rsidR="00E85FA3" w:rsidRPr="00E85FA3" w:rsidRDefault="00E85FA3" w:rsidP="00E85FA3">
            <w:pPr>
              <w:jc w:val="center"/>
              <w:rPr>
                <w:color w:val="000000"/>
                <w:sz w:val="18"/>
                <w:szCs w:val="18"/>
                <w:lang w:val="en-US"/>
              </w:rPr>
            </w:pPr>
            <w:r w:rsidRPr="00E85FA3">
              <w:rPr>
                <w:color w:val="000000"/>
                <w:sz w:val="18"/>
                <w:szCs w:val="18"/>
                <w:lang w:val="en-US"/>
              </w:rPr>
              <w:t>9 979</w:t>
            </w:r>
          </w:p>
        </w:tc>
        <w:tc>
          <w:tcPr>
            <w:tcW w:w="835" w:type="dxa"/>
            <w:tcBorders>
              <w:top w:val="nil"/>
              <w:left w:val="nil"/>
              <w:bottom w:val="single" w:sz="4" w:space="0" w:color="auto"/>
              <w:right w:val="single" w:sz="4" w:space="0" w:color="auto"/>
            </w:tcBorders>
            <w:shd w:val="clear" w:color="auto" w:fill="auto"/>
            <w:noWrap/>
            <w:hideMark/>
          </w:tcPr>
          <w:p w14:paraId="2DD476A7"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4AD8C121" w14:textId="77777777" w:rsidR="00E85FA3" w:rsidRPr="00E85FA3" w:rsidRDefault="00E85FA3" w:rsidP="00E85FA3">
            <w:pPr>
              <w:jc w:val="center"/>
              <w:rPr>
                <w:color w:val="000000"/>
                <w:sz w:val="18"/>
                <w:szCs w:val="18"/>
                <w:lang w:val="en-US"/>
              </w:rPr>
            </w:pPr>
            <w:r w:rsidRPr="00E85FA3">
              <w:rPr>
                <w:color w:val="000000"/>
                <w:sz w:val="18"/>
                <w:szCs w:val="18"/>
                <w:lang w:val="en-US"/>
              </w:rPr>
              <w:t>9 979</w:t>
            </w:r>
          </w:p>
        </w:tc>
        <w:tc>
          <w:tcPr>
            <w:tcW w:w="1317" w:type="dxa"/>
            <w:tcBorders>
              <w:top w:val="nil"/>
              <w:left w:val="nil"/>
              <w:bottom w:val="single" w:sz="4" w:space="0" w:color="auto"/>
              <w:right w:val="single" w:sz="4" w:space="0" w:color="auto"/>
            </w:tcBorders>
            <w:shd w:val="clear" w:color="000000" w:fill="FFFFFF"/>
            <w:noWrap/>
            <w:hideMark/>
          </w:tcPr>
          <w:p w14:paraId="7875EE5E" w14:textId="77777777" w:rsidR="00E85FA3" w:rsidRPr="00E85FA3" w:rsidRDefault="00E85FA3" w:rsidP="00E85FA3">
            <w:pPr>
              <w:jc w:val="center"/>
              <w:rPr>
                <w:color w:val="000000"/>
                <w:sz w:val="18"/>
                <w:szCs w:val="18"/>
                <w:lang w:val="en-US"/>
              </w:rPr>
            </w:pPr>
            <w:r w:rsidRPr="00E85FA3">
              <w:rPr>
                <w:color w:val="000000"/>
                <w:sz w:val="18"/>
                <w:szCs w:val="18"/>
                <w:lang w:val="en-US"/>
              </w:rPr>
              <w:t>100%</w:t>
            </w:r>
          </w:p>
        </w:tc>
      </w:tr>
      <w:tr w:rsidR="007B3A0A" w:rsidRPr="00E85FA3" w14:paraId="7DD3EA0B" w14:textId="77777777" w:rsidTr="006F3AB0">
        <w:trPr>
          <w:trHeight w:val="172"/>
        </w:trPr>
        <w:tc>
          <w:tcPr>
            <w:tcW w:w="559" w:type="dxa"/>
            <w:tcBorders>
              <w:top w:val="nil"/>
              <w:left w:val="single" w:sz="4" w:space="0" w:color="auto"/>
              <w:bottom w:val="single" w:sz="4" w:space="0" w:color="auto"/>
              <w:right w:val="nil"/>
            </w:tcBorders>
            <w:shd w:val="clear" w:color="000000" w:fill="FFFFFF"/>
            <w:noWrap/>
            <w:hideMark/>
          </w:tcPr>
          <w:p w14:paraId="31D37B3D" w14:textId="77777777" w:rsidR="00E85FA3" w:rsidRPr="00E85FA3" w:rsidRDefault="00E85FA3" w:rsidP="00E85FA3">
            <w:pPr>
              <w:jc w:val="center"/>
              <w:rPr>
                <w:color w:val="000000"/>
                <w:sz w:val="18"/>
                <w:szCs w:val="18"/>
                <w:lang w:val="en-US"/>
              </w:rPr>
            </w:pPr>
            <w:r w:rsidRPr="00E85FA3">
              <w:rPr>
                <w:color w:val="000000"/>
                <w:sz w:val="18"/>
                <w:szCs w:val="18"/>
                <w:lang w:val="en-US"/>
              </w:rPr>
              <w:lastRenderedPageBreak/>
              <w:t>5.15</w:t>
            </w:r>
          </w:p>
        </w:tc>
        <w:tc>
          <w:tcPr>
            <w:tcW w:w="3410" w:type="dxa"/>
            <w:tcBorders>
              <w:top w:val="nil"/>
              <w:left w:val="single" w:sz="4" w:space="0" w:color="auto"/>
              <w:bottom w:val="single" w:sz="4" w:space="0" w:color="auto"/>
              <w:right w:val="single" w:sz="4" w:space="0" w:color="auto"/>
            </w:tcBorders>
            <w:shd w:val="clear" w:color="000000" w:fill="FFFFFF"/>
            <w:hideMark/>
          </w:tcPr>
          <w:p w14:paraId="192B96C0" w14:textId="77777777" w:rsidR="00E85FA3" w:rsidRPr="00E85FA3" w:rsidRDefault="00E85FA3" w:rsidP="00E85FA3">
            <w:pPr>
              <w:rPr>
                <w:sz w:val="18"/>
                <w:szCs w:val="18"/>
                <w:lang w:val="en-US"/>
              </w:rPr>
            </w:pPr>
            <w:r w:rsidRPr="00E85FA3">
              <w:rPr>
                <w:sz w:val="18"/>
                <w:szCs w:val="18"/>
                <w:lang w:val="en-US"/>
              </w:rPr>
              <w:t>Narva Paju Kooli ja Õpilaskodu - evakuatsiooni- ja avariivalgustuse paigaldamine</w:t>
            </w:r>
          </w:p>
        </w:tc>
        <w:tc>
          <w:tcPr>
            <w:tcW w:w="1111" w:type="dxa"/>
            <w:tcBorders>
              <w:top w:val="nil"/>
              <w:left w:val="nil"/>
              <w:bottom w:val="single" w:sz="4" w:space="0" w:color="auto"/>
              <w:right w:val="single" w:sz="4" w:space="0" w:color="auto"/>
            </w:tcBorders>
            <w:shd w:val="clear" w:color="000000" w:fill="FFFFFF"/>
            <w:hideMark/>
          </w:tcPr>
          <w:p w14:paraId="3842F115" w14:textId="77777777" w:rsidR="00E85FA3" w:rsidRPr="00E85FA3" w:rsidRDefault="00E85FA3" w:rsidP="00E85FA3">
            <w:pPr>
              <w:jc w:val="center"/>
              <w:rPr>
                <w:color w:val="000000"/>
                <w:sz w:val="18"/>
                <w:szCs w:val="18"/>
                <w:lang w:val="en-US"/>
              </w:rPr>
            </w:pPr>
            <w:r w:rsidRPr="00E85FA3">
              <w:rPr>
                <w:color w:val="000000"/>
                <w:sz w:val="18"/>
                <w:szCs w:val="18"/>
                <w:lang w:val="en-US"/>
              </w:rPr>
              <w:t>19 452</w:t>
            </w:r>
          </w:p>
        </w:tc>
        <w:tc>
          <w:tcPr>
            <w:tcW w:w="973" w:type="dxa"/>
            <w:tcBorders>
              <w:top w:val="nil"/>
              <w:left w:val="nil"/>
              <w:bottom w:val="single" w:sz="4" w:space="0" w:color="auto"/>
              <w:right w:val="single" w:sz="4" w:space="0" w:color="auto"/>
            </w:tcBorders>
            <w:shd w:val="clear" w:color="auto" w:fill="auto"/>
            <w:noWrap/>
            <w:hideMark/>
          </w:tcPr>
          <w:p w14:paraId="7B278858"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36A69061" w14:textId="77777777" w:rsidR="00E85FA3" w:rsidRPr="00E85FA3" w:rsidRDefault="00E85FA3" w:rsidP="00E85FA3">
            <w:pPr>
              <w:jc w:val="center"/>
              <w:rPr>
                <w:color w:val="000000"/>
                <w:sz w:val="18"/>
                <w:szCs w:val="18"/>
                <w:lang w:val="en-US"/>
              </w:rPr>
            </w:pPr>
            <w:r w:rsidRPr="00E85FA3">
              <w:rPr>
                <w:color w:val="000000"/>
                <w:sz w:val="18"/>
                <w:szCs w:val="18"/>
                <w:lang w:val="en-US"/>
              </w:rPr>
              <w:t>19 452</w:t>
            </w:r>
          </w:p>
        </w:tc>
        <w:tc>
          <w:tcPr>
            <w:tcW w:w="1111" w:type="dxa"/>
            <w:tcBorders>
              <w:top w:val="nil"/>
              <w:left w:val="nil"/>
              <w:bottom w:val="single" w:sz="4" w:space="0" w:color="auto"/>
              <w:right w:val="single" w:sz="4" w:space="0" w:color="auto"/>
            </w:tcBorders>
            <w:shd w:val="clear" w:color="000000" w:fill="FFFFFF"/>
            <w:hideMark/>
          </w:tcPr>
          <w:p w14:paraId="2EFDAF2F" w14:textId="77777777" w:rsidR="00E85FA3" w:rsidRPr="00E85FA3" w:rsidRDefault="00E85FA3" w:rsidP="00E85FA3">
            <w:pPr>
              <w:jc w:val="center"/>
              <w:rPr>
                <w:color w:val="000000"/>
                <w:sz w:val="18"/>
                <w:szCs w:val="18"/>
                <w:lang w:val="en-US"/>
              </w:rPr>
            </w:pPr>
            <w:r w:rsidRPr="00E85FA3">
              <w:rPr>
                <w:color w:val="000000"/>
                <w:sz w:val="18"/>
                <w:szCs w:val="18"/>
                <w:lang w:val="en-US"/>
              </w:rPr>
              <w:t>19 452</w:t>
            </w:r>
          </w:p>
        </w:tc>
        <w:tc>
          <w:tcPr>
            <w:tcW w:w="972" w:type="dxa"/>
            <w:tcBorders>
              <w:top w:val="nil"/>
              <w:left w:val="nil"/>
              <w:bottom w:val="single" w:sz="4" w:space="0" w:color="auto"/>
              <w:right w:val="single" w:sz="4" w:space="0" w:color="auto"/>
            </w:tcBorders>
            <w:shd w:val="clear" w:color="auto" w:fill="auto"/>
            <w:noWrap/>
            <w:hideMark/>
          </w:tcPr>
          <w:p w14:paraId="55365EA9"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21DA6944" w14:textId="77777777" w:rsidR="00E85FA3" w:rsidRPr="00E85FA3" w:rsidRDefault="00E85FA3" w:rsidP="00E85FA3">
            <w:pPr>
              <w:jc w:val="center"/>
              <w:rPr>
                <w:color w:val="000000"/>
                <w:sz w:val="18"/>
                <w:szCs w:val="18"/>
                <w:lang w:val="en-US"/>
              </w:rPr>
            </w:pPr>
            <w:r w:rsidRPr="00E85FA3">
              <w:rPr>
                <w:color w:val="000000"/>
                <w:sz w:val="18"/>
                <w:szCs w:val="18"/>
                <w:lang w:val="en-US"/>
              </w:rPr>
              <w:t>19 452</w:t>
            </w:r>
          </w:p>
        </w:tc>
        <w:tc>
          <w:tcPr>
            <w:tcW w:w="972" w:type="dxa"/>
            <w:tcBorders>
              <w:top w:val="nil"/>
              <w:left w:val="nil"/>
              <w:bottom w:val="single" w:sz="4" w:space="0" w:color="auto"/>
              <w:right w:val="single" w:sz="4" w:space="0" w:color="auto"/>
            </w:tcBorders>
            <w:shd w:val="clear" w:color="auto" w:fill="auto"/>
            <w:noWrap/>
            <w:hideMark/>
          </w:tcPr>
          <w:p w14:paraId="53051072" w14:textId="77777777" w:rsidR="00E85FA3" w:rsidRPr="00E85FA3" w:rsidRDefault="00E85FA3" w:rsidP="00E85FA3">
            <w:pPr>
              <w:jc w:val="center"/>
              <w:rPr>
                <w:color w:val="000000"/>
                <w:sz w:val="18"/>
                <w:szCs w:val="18"/>
                <w:lang w:val="en-US"/>
              </w:rPr>
            </w:pPr>
            <w:r w:rsidRPr="00E85FA3">
              <w:rPr>
                <w:color w:val="000000"/>
                <w:sz w:val="18"/>
                <w:szCs w:val="18"/>
                <w:lang w:val="en-US"/>
              </w:rPr>
              <w:t>19 452</w:t>
            </w:r>
          </w:p>
        </w:tc>
        <w:tc>
          <w:tcPr>
            <w:tcW w:w="835" w:type="dxa"/>
            <w:tcBorders>
              <w:top w:val="nil"/>
              <w:left w:val="nil"/>
              <w:bottom w:val="single" w:sz="4" w:space="0" w:color="auto"/>
              <w:right w:val="single" w:sz="4" w:space="0" w:color="auto"/>
            </w:tcBorders>
            <w:shd w:val="clear" w:color="auto" w:fill="auto"/>
            <w:noWrap/>
            <w:hideMark/>
          </w:tcPr>
          <w:p w14:paraId="0454CED8"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448FD763" w14:textId="77777777" w:rsidR="00E85FA3" w:rsidRPr="00E85FA3" w:rsidRDefault="00E85FA3" w:rsidP="00E85FA3">
            <w:pPr>
              <w:jc w:val="center"/>
              <w:rPr>
                <w:color w:val="000000"/>
                <w:sz w:val="18"/>
                <w:szCs w:val="18"/>
                <w:lang w:val="en-US"/>
              </w:rPr>
            </w:pPr>
            <w:r w:rsidRPr="00E85FA3">
              <w:rPr>
                <w:color w:val="000000"/>
                <w:sz w:val="18"/>
                <w:szCs w:val="18"/>
                <w:lang w:val="en-US"/>
              </w:rPr>
              <w:t>19 452</w:t>
            </w:r>
          </w:p>
        </w:tc>
        <w:tc>
          <w:tcPr>
            <w:tcW w:w="1317" w:type="dxa"/>
            <w:tcBorders>
              <w:top w:val="nil"/>
              <w:left w:val="nil"/>
              <w:bottom w:val="single" w:sz="4" w:space="0" w:color="auto"/>
              <w:right w:val="single" w:sz="4" w:space="0" w:color="auto"/>
            </w:tcBorders>
            <w:shd w:val="clear" w:color="000000" w:fill="FFFFFF"/>
            <w:noWrap/>
            <w:hideMark/>
          </w:tcPr>
          <w:p w14:paraId="5D46BD2A" w14:textId="77777777" w:rsidR="00E85FA3" w:rsidRPr="00E85FA3" w:rsidRDefault="00E85FA3" w:rsidP="00E85FA3">
            <w:pPr>
              <w:jc w:val="center"/>
              <w:rPr>
                <w:color w:val="000000"/>
                <w:sz w:val="18"/>
                <w:szCs w:val="18"/>
                <w:lang w:val="en-US"/>
              </w:rPr>
            </w:pPr>
            <w:r w:rsidRPr="00E85FA3">
              <w:rPr>
                <w:color w:val="000000"/>
                <w:sz w:val="18"/>
                <w:szCs w:val="18"/>
                <w:lang w:val="en-US"/>
              </w:rPr>
              <w:t>100%</w:t>
            </w:r>
          </w:p>
        </w:tc>
      </w:tr>
      <w:tr w:rsidR="007B3A0A" w:rsidRPr="00E85FA3" w14:paraId="4BCC9B31" w14:textId="77777777" w:rsidTr="006F3AB0">
        <w:trPr>
          <w:trHeight w:val="153"/>
        </w:trPr>
        <w:tc>
          <w:tcPr>
            <w:tcW w:w="559" w:type="dxa"/>
            <w:tcBorders>
              <w:top w:val="nil"/>
              <w:left w:val="single" w:sz="4" w:space="0" w:color="auto"/>
              <w:bottom w:val="single" w:sz="4" w:space="0" w:color="auto"/>
              <w:right w:val="nil"/>
            </w:tcBorders>
            <w:shd w:val="clear" w:color="000000" w:fill="FFFFFF"/>
            <w:noWrap/>
            <w:hideMark/>
          </w:tcPr>
          <w:p w14:paraId="45C69684" w14:textId="77777777" w:rsidR="00E85FA3" w:rsidRPr="00E85FA3" w:rsidRDefault="00E85FA3" w:rsidP="00E85FA3">
            <w:pPr>
              <w:jc w:val="center"/>
              <w:rPr>
                <w:color w:val="000000"/>
                <w:sz w:val="18"/>
                <w:szCs w:val="18"/>
                <w:lang w:val="en-US"/>
              </w:rPr>
            </w:pPr>
            <w:r w:rsidRPr="00E85FA3">
              <w:rPr>
                <w:color w:val="000000"/>
                <w:sz w:val="18"/>
                <w:szCs w:val="18"/>
                <w:lang w:val="en-US"/>
              </w:rPr>
              <w:t>5.16</w:t>
            </w:r>
          </w:p>
        </w:tc>
        <w:tc>
          <w:tcPr>
            <w:tcW w:w="3410" w:type="dxa"/>
            <w:tcBorders>
              <w:top w:val="nil"/>
              <w:left w:val="single" w:sz="4" w:space="0" w:color="auto"/>
              <w:bottom w:val="single" w:sz="4" w:space="0" w:color="auto"/>
              <w:right w:val="single" w:sz="4" w:space="0" w:color="auto"/>
            </w:tcBorders>
            <w:shd w:val="clear" w:color="000000" w:fill="FFFFFF"/>
            <w:hideMark/>
          </w:tcPr>
          <w:p w14:paraId="6E891CCB" w14:textId="77777777" w:rsidR="00E85FA3" w:rsidRPr="00E85FA3" w:rsidRDefault="00E85FA3" w:rsidP="00E85FA3">
            <w:pPr>
              <w:rPr>
                <w:sz w:val="18"/>
                <w:szCs w:val="18"/>
                <w:lang w:val="en-US"/>
              </w:rPr>
            </w:pPr>
            <w:r w:rsidRPr="00E85FA3">
              <w:rPr>
                <w:sz w:val="18"/>
                <w:szCs w:val="18"/>
                <w:lang w:val="en-US"/>
              </w:rPr>
              <w:t>Narva Eesti Gümnaasiumi ümberkorraldamisel tekkiva põhikooli õppehoone ehitamine ja sisustamine</w:t>
            </w:r>
          </w:p>
        </w:tc>
        <w:tc>
          <w:tcPr>
            <w:tcW w:w="1111" w:type="dxa"/>
            <w:tcBorders>
              <w:top w:val="nil"/>
              <w:left w:val="nil"/>
              <w:bottom w:val="single" w:sz="4" w:space="0" w:color="auto"/>
              <w:right w:val="single" w:sz="4" w:space="0" w:color="auto"/>
            </w:tcBorders>
            <w:shd w:val="clear" w:color="000000" w:fill="FFFFFF"/>
            <w:hideMark/>
          </w:tcPr>
          <w:p w14:paraId="1D228598" w14:textId="77777777" w:rsidR="00E85FA3" w:rsidRPr="00E85FA3" w:rsidRDefault="00E85FA3" w:rsidP="00E85FA3">
            <w:pPr>
              <w:jc w:val="center"/>
              <w:rPr>
                <w:sz w:val="18"/>
                <w:szCs w:val="18"/>
                <w:lang w:val="en-US"/>
              </w:rPr>
            </w:pPr>
            <w:r w:rsidRPr="00E85FA3">
              <w:rPr>
                <w:sz w:val="18"/>
                <w:szCs w:val="18"/>
                <w:lang w:val="en-US"/>
              </w:rPr>
              <w:t>120 295</w:t>
            </w:r>
          </w:p>
        </w:tc>
        <w:tc>
          <w:tcPr>
            <w:tcW w:w="973" w:type="dxa"/>
            <w:tcBorders>
              <w:top w:val="nil"/>
              <w:left w:val="nil"/>
              <w:bottom w:val="single" w:sz="4" w:space="0" w:color="auto"/>
              <w:right w:val="single" w:sz="4" w:space="0" w:color="auto"/>
            </w:tcBorders>
            <w:shd w:val="clear" w:color="000000" w:fill="FFFFFF"/>
            <w:hideMark/>
          </w:tcPr>
          <w:p w14:paraId="506BD6C8" w14:textId="77777777" w:rsidR="00E85FA3" w:rsidRPr="00E85FA3" w:rsidRDefault="00E85FA3" w:rsidP="00E85FA3">
            <w:pPr>
              <w:jc w:val="center"/>
              <w:rPr>
                <w:sz w:val="18"/>
                <w:szCs w:val="18"/>
                <w:lang w:val="en-US"/>
              </w:rPr>
            </w:pPr>
            <w:r w:rsidRPr="00E85FA3">
              <w:rPr>
                <w:sz w:val="18"/>
                <w:szCs w:val="18"/>
                <w:lang w:val="en-US"/>
              </w:rPr>
              <w:t>150 000</w:t>
            </w:r>
          </w:p>
        </w:tc>
        <w:tc>
          <w:tcPr>
            <w:tcW w:w="1111" w:type="dxa"/>
            <w:tcBorders>
              <w:top w:val="nil"/>
              <w:left w:val="nil"/>
              <w:bottom w:val="single" w:sz="4" w:space="0" w:color="auto"/>
              <w:right w:val="single" w:sz="4" w:space="0" w:color="auto"/>
            </w:tcBorders>
            <w:shd w:val="clear" w:color="auto" w:fill="auto"/>
            <w:noWrap/>
            <w:hideMark/>
          </w:tcPr>
          <w:p w14:paraId="541BAA32" w14:textId="77777777" w:rsidR="00E85FA3" w:rsidRPr="00E85FA3" w:rsidRDefault="00E85FA3" w:rsidP="00E85FA3">
            <w:pPr>
              <w:jc w:val="center"/>
              <w:rPr>
                <w:color w:val="000000"/>
                <w:sz w:val="18"/>
                <w:szCs w:val="18"/>
                <w:lang w:val="en-US"/>
              </w:rPr>
            </w:pPr>
            <w:r w:rsidRPr="00E85FA3">
              <w:rPr>
                <w:color w:val="000000"/>
                <w:sz w:val="18"/>
                <w:szCs w:val="18"/>
                <w:lang w:val="en-US"/>
              </w:rPr>
              <w:t>270 295</w:t>
            </w:r>
          </w:p>
        </w:tc>
        <w:tc>
          <w:tcPr>
            <w:tcW w:w="1111" w:type="dxa"/>
            <w:tcBorders>
              <w:top w:val="nil"/>
              <w:left w:val="nil"/>
              <w:bottom w:val="single" w:sz="4" w:space="0" w:color="auto"/>
              <w:right w:val="single" w:sz="4" w:space="0" w:color="auto"/>
            </w:tcBorders>
            <w:shd w:val="clear" w:color="000000" w:fill="FFFFFF"/>
            <w:hideMark/>
          </w:tcPr>
          <w:p w14:paraId="445D1D73" w14:textId="77777777" w:rsidR="00E85FA3" w:rsidRPr="00E85FA3" w:rsidRDefault="00E85FA3" w:rsidP="00E85FA3">
            <w:pPr>
              <w:jc w:val="center"/>
              <w:rPr>
                <w:sz w:val="18"/>
                <w:szCs w:val="18"/>
                <w:lang w:val="en-US"/>
              </w:rPr>
            </w:pPr>
            <w:r w:rsidRPr="00E85FA3">
              <w:rPr>
                <w:sz w:val="18"/>
                <w:szCs w:val="18"/>
                <w:lang w:val="en-US"/>
              </w:rPr>
              <w:t>120 295</w:t>
            </w:r>
          </w:p>
        </w:tc>
        <w:tc>
          <w:tcPr>
            <w:tcW w:w="972" w:type="dxa"/>
            <w:tcBorders>
              <w:top w:val="nil"/>
              <w:left w:val="nil"/>
              <w:bottom w:val="single" w:sz="4" w:space="0" w:color="auto"/>
              <w:right w:val="single" w:sz="4" w:space="0" w:color="auto"/>
            </w:tcBorders>
            <w:shd w:val="clear" w:color="000000" w:fill="FFFFFF"/>
            <w:hideMark/>
          </w:tcPr>
          <w:p w14:paraId="433FA416" w14:textId="77777777" w:rsidR="00E85FA3" w:rsidRPr="00E85FA3" w:rsidRDefault="00E85FA3" w:rsidP="00E85FA3">
            <w:pPr>
              <w:jc w:val="center"/>
              <w:rPr>
                <w:sz w:val="18"/>
                <w:szCs w:val="18"/>
                <w:lang w:val="en-US"/>
              </w:rPr>
            </w:pPr>
            <w:r w:rsidRPr="00E85FA3">
              <w:rPr>
                <w:sz w:val="18"/>
                <w:szCs w:val="18"/>
                <w:lang w:val="en-US"/>
              </w:rPr>
              <w:t>150 000</w:t>
            </w:r>
          </w:p>
        </w:tc>
        <w:tc>
          <w:tcPr>
            <w:tcW w:w="1111" w:type="dxa"/>
            <w:tcBorders>
              <w:top w:val="nil"/>
              <w:left w:val="nil"/>
              <w:bottom w:val="single" w:sz="4" w:space="0" w:color="auto"/>
              <w:right w:val="single" w:sz="4" w:space="0" w:color="auto"/>
            </w:tcBorders>
            <w:shd w:val="clear" w:color="auto" w:fill="auto"/>
            <w:noWrap/>
            <w:hideMark/>
          </w:tcPr>
          <w:p w14:paraId="7B86BBA0" w14:textId="77777777" w:rsidR="00E85FA3" w:rsidRPr="00E85FA3" w:rsidRDefault="00E85FA3" w:rsidP="00E85FA3">
            <w:pPr>
              <w:jc w:val="center"/>
              <w:rPr>
                <w:color w:val="000000"/>
                <w:sz w:val="18"/>
                <w:szCs w:val="18"/>
                <w:lang w:val="en-US"/>
              </w:rPr>
            </w:pPr>
            <w:r w:rsidRPr="00E85FA3">
              <w:rPr>
                <w:color w:val="000000"/>
                <w:sz w:val="18"/>
                <w:szCs w:val="18"/>
                <w:lang w:val="en-US"/>
              </w:rPr>
              <w:t>270 295</w:t>
            </w:r>
          </w:p>
        </w:tc>
        <w:tc>
          <w:tcPr>
            <w:tcW w:w="972" w:type="dxa"/>
            <w:tcBorders>
              <w:top w:val="nil"/>
              <w:left w:val="nil"/>
              <w:bottom w:val="single" w:sz="4" w:space="0" w:color="auto"/>
              <w:right w:val="single" w:sz="4" w:space="0" w:color="auto"/>
            </w:tcBorders>
            <w:shd w:val="clear" w:color="auto" w:fill="auto"/>
            <w:noWrap/>
            <w:hideMark/>
          </w:tcPr>
          <w:p w14:paraId="7AD8EEF2" w14:textId="4AD520D8" w:rsidR="00E85FA3" w:rsidRPr="00E85FA3" w:rsidRDefault="00E51C8F" w:rsidP="00E85FA3">
            <w:pPr>
              <w:jc w:val="center"/>
              <w:rPr>
                <w:color w:val="000000"/>
                <w:sz w:val="18"/>
                <w:szCs w:val="18"/>
                <w:lang w:val="en-US"/>
              </w:rPr>
            </w:pPr>
            <w:r>
              <w:rPr>
                <w:color w:val="000000"/>
                <w:sz w:val="18"/>
                <w:szCs w:val="18"/>
                <w:lang w:val="en-US"/>
              </w:rPr>
              <w:t>0</w:t>
            </w:r>
            <w:r w:rsidR="00E85FA3" w:rsidRPr="00E85FA3">
              <w:rPr>
                <w:color w:val="000000"/>
                <w:sz w:val="18"/>
                <w:szCs w:val="18"/>
                <w:lang w:val="en-US"/>
              </w:rPr>
              <w:t> </w:t>
            </w:r>
          </w:p>
        </w:tc>
        <w:tc>
          <w:tcPr>
            <w:tcW w:w="835" w:type="dxa"/>
            <w:tcBorders>
              <w:top w:val="nil"/>
              <w:left w:val="nil"/>
              <w:bottom w:val="single" w:sz="4" w:space="0" w:color="auto"/>
              <w:right w:val="single" w:sz="4" w:space="0" w:color="auto"/>
            </w:tcBorders>
            <w:shd w:val="clear" w:color="auto" w:fill="auto"/>
            <w:noWrap/>
            <w:hideMark/>
          </w:tcPr>
          <w:p w14:paraId="6F53A3A3"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76B98971"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317" w:type="dxa"/>
            <w:tcBorders>
              <w:top w:val="nil"/>
              <w:left w:val="nil"/>
              <w:bottom w:val="single" w:sz="4" w:space="0" w:color="auto"/>
              <w:right w:val="single" w:sz="4" w:space="0" w:color="auto"/>
            </w:tcBorders>
            <w:shd w:val="clear" w:color="000000" w:fill="FFFFFF"/>
            <w:noWrap/>
            <w:hideMark/>
          </w:tcPr>
          <w:p w14:paraId="46DA9D2D"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r>
      <w:tr w:rsidR="007B3A0A" w:rsidRPr="00E85FA3" w14:paraId="2FACEE1A" w14:textId="77777777" w:rsidTr="006F3AB0">
        <w:trPr>
          <w:trHeight w:val="406"/>
        </w:trPr>
        <w:tc>
          <w:tcPr>
            <w:tcW w:w="559" w:type="dxa"/>
            <w:tcBorders>
              <w:top w:val="nil"/>
              <w:left w:val="single" w:sz="4" w:space="0" w:color="auto"/>
              <w:bottom w:val="single" w:sz="4" w:space="0" w:color="auto"/>
              <w:right w:val="nil"/>
            </w:tcBorders>
            <w:shd w:val="clear" w:color="000000" w:fill="FFFFFF"/>
            <w:noWrap/>
            <w:hideMark/>
          </w:tcPr>
          <w:p w14:paraId="036A8A76" w14:textId="77777777" w:rsidR="00E85FA3" w:rsidRPr="00E85FA3" w:rsidRDefault="00E85FA3" w:rsidP="00E85FA3">
            <w:pPr>
              <w:jc w:val="center"/>
              <w:rPr>
                <w:color w:val="000000"/>
                <w:sz w:val="18"/>
                <w:szCs w:val="18"/>
                <w:lang w:val="en-US"/>
              </w:rPr>
            </w:pPr>
            <w:r w:rsidRPr="00E85FA3">
              <w:rPr>
                <w:color w:val="000000"/>
                <w:sz w:val="18"/>
                <w:szCs w:val="18"/>
                <w:lang w:val="en-US"/>
              </w:rPr>
              <w:t>5.17</w:t>
            </w:r>
          </w:p>
        </w:tc>
        <w:tc>
          <w:tcPr>
            <w:tcW w:w="3410" w:type="dxa"/>
            <w:tcBorders>
              <w:top w:val="nil"/>
              <w:left w:val="single" w:sz="4" w:space="0" w:color="auto"/>
              <w:bottom w:val="single" w:sz="4" w:space="0" w:color="auto"/>
              <w:right w:val="single" w:sz="4" w:space="0" w:color="auto"/>
            </w:tcBorders>
            <w:shd w:val="clear" w:color="000000" w:fill="FFFFFF"/>
            <w:hideMark/>
          </w:tcPr>
          <w:p w14:paraId="294E744F" w14:textId="77777777" w:rsidR="00E85FA3" w:rsidRPr="00E85FA3" w:rsidRDefault="00E85FA3" w:rsidP="00E85FA3">
            <w:pPr>
              <w:rPr>
                <w:sz w:val="18"/>
                <w:szCs w:val="18"/>
                <w:lang w:val="en-US"/>
              </w:rPr>
            </w:pPr>
            <w:r w:rsidRPr="00E85FA3">
              <w:rPr>
                <w:sz w:val="18"/>
                <w:szCs w:val="18"/>
                <w:lang w:val="en-US"/>
              </w:rPr>
              <w:t>Narva Kesklinna Gümnaasiumi ümberkorraldamisel tekkiva põhikooli õppehoone ehitamine ja sisustamine</w:t>
            </w:r>
          </w:p>
        </w:tc>
        <w:tc>
          <w:tcPr>
            <w:tcW w:w="1111" w:type="dxa"/>
            <w:tcBorders>
              <w:top w:val="nil"/>
              <w:left w:val="nil"/>
              <w:bottom w:val="single" w:sz="4" w:space="0" w:color="auto"/>
              <w:right w:val="single" w:sz="4" w:space="0" w:color="auto"/>
            </w:tcBorders>
            <w:shd w:val="clear" w:color="000000" w:fill="FFFFFF"/>
            <w:hideMark/>
          </w:tcPr>
          <w:p w14:paraId="41D0D151" w14:textId="77777777" w:rsidR="00E85FA3" w:rsidRPr="00E85FA3" w:rsidRDefault="00E85FA3" w:rsidP="00E85FA3">
            <w:pPr>
              <w:jc w:val="center"/>
              <w:rPr>
                <w:sz w:val="18"/>
                <w:szCs w:val="18"/>
                <w:lang w:val="en-US"/>
              </w:rPr>
            </w:pPr>
            <w:r w:rsidRPr="00E85FA3">
              <w:rPr>
                <w:sz w:val="18"/>
                <w:szCs w:val="18"/>
                <w:lang w:val="en-US"/>
              </w:rPr>
              <w:t>275 295</w:t>
            </w:r>
          </w:p>
        </w:tc>
        <w:tc>
          <w:tcPr>
            <w:tcW w:w="973" w:type="dxa"/>
            <w:tcBorders>
              <w:top w:val="nil"/>
              <w:left w:val="nil"/>
              <w:bottom w:val="single" w:sz="4" w:space="0" w:color="auto"/>
              <w:right w:val="single" w:sz="4" w:space="0" w:color="auto"/>
            </w:tcBorders>
            <w:shd w:val="clear" w:color="000000" w:fill="FFFFFF"/>
            <w:hideMark/>
          </w:tcPr>
          <w:p w14:paraId="02FAE95F" w14:textId="77777777" w:rsidR="00E85FA3" w:rsidRPr="00E85FA3" w:rsidRDefault="00E85FA3" w:rsidP="00E85FA3">
            <w:pPr>
              <w:jc w:val="center"/>
              <w:rPr>
                <w:sz w:val="18"/>
                <w:szCs w:val="18"/>
                <w:lang w:val="en-US"/>
              </w:rPr>
            </w:pPr>
            <w:r w:rsidRPr="00E85FA3">
              <w:rPr>
                <w:sz w:val="18"/>
                <w:szCs w:val="18"/>
                <w:lang w:val="en-US"/>
              </w:rPr>
              <w:t>300 000</w:t>
            </w:r>
          </w:p>
        </w:tc>
        <w:tc>
          <w:tcPr>
            <w:tcW w:w="1111" w:type="dxa"/>
            <w:tcBorders>
              <w:top w:val="nil"/>
              <w:left w:val="nil"/>
              <w:bottom w:val="single" w:sz="4" w:space="0" w:color="auto"/>
              <w:right w:val="single" w:sz="4" w:space="0" w:color="auto"/>
            </w:tcBorders>
            <w:shd w:val="clear" w:color="auto" w:fill="auto"/>
            <w:noWrap/>
            <w:hideMark/>
          </w:tcPr>
          <w:p w14:paraId="6ED785ED" w14:textId="77777777" w:rsidR="00E85FA3" w:rsidRPr="00E85FA3" w:rsidRDefault="00E85FA3" w:rsidP="00E85FA3">
            <w:pPr>
              <w:jc w:val="center"/>
              <w:rPr>
                <w:color w:val="000000"/>
                <w:sz w:val="18"/>
                <w:szCs w:val="18"/>
                <w:lang w:val="en-US"/>
              </w:rPr>
            </w:pPr>
            <w:r w:rsidRPr="00E85FA3">
              <w:rPr>
                <w:color w:val="000000"/>
                <w:sz w:val="18"/>
                <w:szCs w:val="18"/>
                <w:lang w:val="en-US"/>
              </w:rPr>
              <w:t>575 295</w:t>
            </w:r>
          </w:p>
        </w:tc>
        <w:tc>
          <w:tcPr>
            <w:tcW w:w="1111" w:type="dxa"/>
            <w:tcBorders>
              <w:top w:val="nil"/>
              <w:left w:val="nil"/>
              <w:bottom w:val="single" w:sz="4" w:space="0" w:color="auto"/>
              <w:right w:val="single" w:sz="4" w:space="0" w:color="auto"/>
            </w:tcBorders>
            <w:shd w:val="clear" w:color="000000" w:fill="FFFFFF"/>
            <w:hideMark/>
          </w:tcPr>
          <w:p w14:paraId="5D39B994" w14:textId="77777777" w:rsidR="00E85FA3" w:rsidRPr="00E85FA3" w:rsidRDefault="00E85FA3" w:rsidP="00E85FA3">
            <w:pPr>
              <w:jc w:val="center"/>
              <w:rPr>
                <w:sz w:val="18"/>
                <w:szCs w:val="18"/>
                <w:lang w:val="en-US"/>
              </w:rPr>
            </w:pPr>
            <w:r w:rsidRPr="00E85FA3">
              <w:rPr>
                <w:sz w:val="18"/>
                <w:szCs w:val="18"/>
                <w:lang w:val="en-US"/>
              </w:rPr>
              <w:t>275 295</w:t>
            </w:r>
          </w:p>
        </w:tc>
        <w:tc>
          <w:tcPr>
            <w:tcW w:w="972" w:type="dxa"/>
            <w:tcBorders>
              <w:top w:val="nil"/>
              <w:left w:val="nil"/>
              <w:bottom w:val="single" w:sz="4" w:space="0" w:color="auto"/>
              <w:right w:val="single" w:sz="4" w:space="0" w:color="auto"/>
            </w:tcBorders>
            <w:shd w:val="clear" w:color="000000" w:fill="FFFFFF"/>
            <w:hideMark/>
          </w:tcPr>
          <w:p w14:paraId="0A914380" w14:textId="77777777" w:rsidR="00E85FA3" w:rsidRPr="00E85FA3" w:rsidRDefault="00E85FA3" w:rsidP="00E85FA3">
            <w:pPr>
              <w:jc w:val="center"/>
              <w:rPr>
                <w:sz w:val="18"/>
                <w:szCs w:val="18"/>
                <w:lang w:val="en-US"/>
              </w:rPr>
            </w:pPr>
            <w:r w:rsidRPr="00E85FA3">
              <w:rPr>
                <w:sz w:val="18"/>
                <w:szCs w:val="18"/>
                <w:lang w:val="en-US"/>
              </w:rPr>
              <w:t>300 000</w:t>
            </w:r>
          </w:p>
        </w:tc>
        <w:tc>
          <w:tcPr>
            <w:tcW w:w="1111" w:type="dxa"/>
            <w:tcBorders>
              <w:top w:val="nil"/>
              <w:left w:val="nil"/>
              <w:bottom w:val="single" w:sz="4" w:space="0" w:color="auto"/>
              <w:right w:val="single" w:sz="4" w:space="0" w:color="auto"/>
            </w:tcBorders>
            <w:shd w:val="clear" w:color="auto" w:fill="auto"/>
            <w:noWrap/>
            <w:hideMark/>
          </w:tcPr>
          <w:p w14:paraId="01D74C16" w14:textId="77777777" w:rsidR="00E85FA3" w:rsidRPr="00E85FA3" w:rsidRDefault="00E85FA3" w:rsidP="00E85FA3">
            <w:pPr>
              <w:jc w:val="center"/>
              <w:rPr>
                <w:color w:val="000000"/>
                <w:sz w:val="18"/>
                <w:szCs w:val="18"/>
                <w:lang w:val="en-US"/>
              </w:rPr>
            </w:pPr>
            <w:r w:rsidRPr="00E85FA3">
              <w:rPr>
                <w:color w:val="000000"/>
                <w:sz w:val="18"/>
                <w:szCs w:val="18"/>
                <w:lang w:val="en-US"/>
              </w:rPr>
              <w:t>575 295</w:t>
            </w:r>
          </w:p>
        </w:tc>
        <w:tc>
          <w:tcPr>
            <w:tcW w:w="972" w:type="dxa"/>
            <w:tcBorders>
              <w:top w:val="nil"/>
              <w:left w:val="nil"/>
              <w:bottom w:val="single" w:sz="4" w:space="0" w:color="auto"/>
              <w:right w:val="single" w:sz="4" w:space="0" w:color="auto"/>
            </w:tcBorders>
            <w:shd w:val="clear" w:color="auto" w:fill="auto"/>
            <w:noWrap/>
            <w:hideMark/>
          </w:tcPr>
          <w:p w14:paraId="3B8E9F84" w14:textId="77777777" w:rsidR="00E85FA3" w:rsidRPr="00E85FA3" w:rsidRDefault="00E85FA3" w:rsidP="00E85FA3">
            <w:pPr>
              <w:jc w:val="center"/>
              <w:rPr>
                <w:color w:val="000000"/>
                <w:sz w:val="18"/>
                <w:szCs w:val="18"/>
                <w:lang w:val="en-US"/>
              </w:rPr>
            </w:pPr>
            <w:r w:rsidRPr="00E85FA3">
              <w:rPr>
                <w:color w:val="000000"/>
                <w:sz w:val="18"/>
                <w:szCs w:val="18"/>
                <w:lang w:val="en-US"/>
              </w:rPr>
              <w:t>6 000</w:t>
            </w:r>
          </w:p>
        </w:tc>
        <w:tc>
          <w:tcPr>
            <w:tcW w:w="835" w:type="dxa"/>
            <w:tcBorders>
              <w:top w:val="nil"/>
              <w:left w:val="nil"/>
              <w:bottom w:val="single" w:sz="4" w:space="0" w:color="auto"/>
              <w:right w:val="single" w:sz="4" w:space="0" w:color="auto"/>
            </w:tcBorders>
            <w:shd w:val="clear" w:color="auto" w:fill="auto"/>
            <w:noWrap/>
            <w:hideMark/>
          </w:tcPr>
          <w:p w14:paraId="698A5548" w14:textId="77777777" w:rsidR="00E85FA3" w:rsidRPr="00E85FA3" w:rsidRDefault="00E85FA3" w:rsidP="00E85FA3">
            <w:pPr>
              <w:jc w:val="center"/>
              <w:rPr>
                <w:color w:val="000000"/>
                <w:sz w:val="18"/>
                <w:szCs w:val="18"/>
                <w:lang w:val="en-US"/>
              </w:rPr>
            </w:pPr>
            <w:r w:rsidRPr="00E85FA3">
              <w:rPr>
                <w:color w:val="000000"/>
                <w:sz w:val="18"/>
                <w:szCs w:val="18"/>
                <w:lang w:val="en-US"/>
              </w:rPr>
              <w:t>12 000</w:t>
            </w:r>
          </w:p>
        </w:tc>
        <w:tc>
          <w:tcPr>
            <w:tcW w:w="972" w:type="dxa"/>
            <w:tcBorders>
              <w:top w:val="nil"/>
              <w:left w:val="nil"/>
              <w:bottom w:val="single" w:sz="4" w:space="0" w:color="auto"/>
              <w:right w:val="single" w:sz="4" w:space="0" w:color="auto"/>
            </w:tcBorders>
            <w:shd w:val="clear" w:color="auto" w:fill="auto"/>
            <w:noWrap/>
            <w:hideMark/>
          </w:tcPr>
          <w:p w14:paraId="7AF6A330" w14:textId="77777777" w:rsidR="00E85FA3" w:rsidRPr="00E85FA3" w:rsidRDefault="00E85FA3" w:rsidP="00E85FA3">
            <w:pPr>
              <w:jc w:val="center"/>
              <w:rPr>
                <w:color w:val="000000"/>
                <w:sz w:val="18"/>
                <w:szCs w:val="18"/>
                <w:lang w:val="en-US"/>
              </w:rPr>
            </w:pPr>
            <w:r w:rsidRPr="00E85FA3">
              <w:rPr>
                <w:color w:val="000000"/>
                <w:sz w:val="18"/>
                <w:szCs w:val="18"/>
                <w:lang w:val="en-US"/>
              </w:rPr>
              <w:t>18 000</w:t>
            </w:r>
          </w:p>
        </w:tc>
        <w:tc>
          <w:tcPr>
            <w:tcW w:w="1317" w:type="dxa"/>
            <w:tcBorders>
              <w:top w:val="nil"/>
              <w:left w:val="nil"/>
              <w:bottom w:val="single" w:sz="4" w:space="0" w:color="auto"/>
              <w:right w:val="single" w:sz="4" w:space="0" w:color="auto"/>
            </w:tcBorders>
            <w:shd w:val="clear" w:color="000000" w:fill="FFFFFF"/>
            <w:noWrap/>
            <w:hideMark/>
          </w:tcPr>
          <w:p w14:paraId="62DF6830" w14:textId="77777777" w:rsidR="00E85FA3" w:rsidRPr="00E85FA3" w:rsidRDefault="00E85FA3" w:rsidP="00E85FA3">
            <w:pPr>
              <w:jc w:val="center"/>
              <w:rPr>
                <w:color w:val="000000"/>
                <w:sz w:val="18"/>
                <w:szCs w:val="18"/>
                <w:lang w:val="en-US"/>
              </w:rPr>
            </w:pPr>
            <w:r w:rsidRPr="00E85FA3">
              <w:rPr>
                <w:color w:val="000000"/>
                <w:sz w:val="18"/>
                <w:szCs w:val="18"/>
                <w:lang w:val="en-US"/>
              </w:rPr>
              <w:t>3%</w:t>
            </w:r>
          </w:p>
        </w:tc>
      </w:tr>
      <w:tr w:rsidR="007B3A0A" w:rsidRPr="00E85FA3" w14:paraId="46F7EF14" w14:textId="77777777" w:rsidTr="006F3AB0">
        <w:trPr>
          <w:trHeight w:val="76"/>
        </w:trPr>
        <w:tc>
          <w:tcPr>
            <w:tcW w:w="559" w:type="dxa"/>
            <w:tcBorders>
              <w:top w:val="nil"/>
              <w:left w:val="single" w:sz="4" w:space="0" w:color="auto"/>
              <w:bottom w:val="single" w:sz="4" w:space="0" w:color="auto"/>
              <w:right w:val="nil"/>
            </w:tcBorders>
            <w:shd w:val="clear" w:color="000000" w:fill="FFFFFF"/>
            <w:noWrap/>
            <w:hideMark/>
          </w:tcPr>
          <w:p w14:paraId="18372E2B" w14:textId="77777777" w:rsidR="00E85FA3" w:rsidRPr="00E85FA3" w:rsidRDefault="00E85FA3" w:rsidP="00E85FA3">
            <w:pPr>
              <w:jc w:val="center"/>
              <w:rPr>
                <w:color w:val="000000"/>
                <w:sz w:val="18"/>
                <w:szCs w:val="18"/>
                <w:lang w:val="en-US"/>
              </w:rPr>
            </w:pPr>
            <w:r w:rsidRPr="00E85FA3">
              <w:rPr>
                <w:color w:val="000000"/>
                <w:sz w:val="18"/>
                <w:szCs w:val="18"/>
                <w:lang w:val="en-US"/>
              </w:rPr>
              <w:t>5.18</w:t>
            </w:r>
          </w:p>
        </w:tc>
        <w:tc>
          <w:tcPr>
            <w:tcW w:w="3410" w:type="dxa"/>
            <w:tcBorders>
              <w:top w:val="nil"/>
              <w:left w:val="single" w:sz="4" w:space="0" w:color="auto"/>
              <w:bottom w:val="single" w:sz="4" w:space="0" w:color="auto"/>
              <w:right w:val="single" w:sz="4" w:space="0" w:color="auto"/>
            </w:tcBorders>
            <w:shd w:val="clear" w:color="000000" w:fill="FFFFFF"/>
            <w:hideMark/>
          </w:tcPr>
          <w:p w14:paraId="17F2EF7B" w14:textId="77777777" w:rsidR="00E85FA3" w:rsidRPr="00E85FA3" w:rsidRDefault="00E85FA3" w:rsidP="00E85FA3">
            <w:pPr>
              <w:rPr>
                <w:color w:val="000000"/>
                <w:sz w:val="18"/>
                <w:szCs w:val="18"/>
                <w:lang w:val="en-US"/>
              </w:rPr>
            </w:pPr>
            <w:r w:rsidRPr="00E85FA3">
              <w:rPr>
                <w:color w:val="000000"/>
                <w:sz w:val="18"/>
                <w:szCs w:val="18"/>
                <w:lang w:val="en-US"/>
              </w:rPr>
              <w:t>Narva Eesti Gümnaasiumi ümberkorraldamisel tekkiva põhikooli õppehoone ehitamine ja sisustamine (detailplaneeringute koostamine)</w:t>
            </w:r>
          </w:p>
        </w:tc>
        <w:tc>
          <w:tcPr>
            <w:tcW w:w="1111" w:type="dxa"/>
            <w:tcBorders>
              <w:top w:val="nil"/>
              <w:left w:val="nil"/>
              <w:bottom w:val="single" w:sz="4" w:space="0" w:color="auto"/>
              <w:right w:val="single" w:sz="4" w:space="0" w:color="auto"/>
            </w:tcBorders>
            <w:shd w:val="clear" w:color="000000" w:fill="FFFFFF"/>
            <w:hideMark/>
          </w:tcPr>
          <w:p w14:paraId="5DD9FC93" w14:textId="77777777" w:rsidR="00E85FA3" w:rsidRPr="00E85FA3" w:rsidRDefault="00E85FA3" w:rsidP="00E85FA3">
            <w:pPr>
              <w:jc w:val="center"/>
              <w:rPr>
                <w:color w:val="000000"/>
                <w:sz w:val="18"/>
                <w:szCs w:val="18"/>
                <w:lang w:val="en-US"/>
              </w:rPr>
            </w:pPr>
            <w:r w:rsidRPr="00E85FA3">
              <w:rPr>
                <w:color w:val="000000"/>
                <w:sz w:val="18"/>
                <w:szCs w:val="18"/>
                <w:lang w:val="en-US"/>
              </w:rPr>
              <w:t>5 796</w:t>
            </w:r>
          </w:p>
        </w:tc>
        <w:tc>
          <w:tcPr>
            <w:tcW w:w="973" w:type="dxa"/>
            <w:tcBorders>
              <w:top w:val="nil"/>
              <w:left w:val="nil"/>
              <w:bottom w:val="single" w:sz="4" w:space="0" w:color="auto"/>
              <w:right w:val="single" w:sz="4" w:space="0" w:color="auto"/>
            </w:tcBorders>
            <w:shd w:val="clear" w:color="000000" w:fill="FFFFFF"/>
            <w:hideMark/>
          </w:tcPr>
          <w:p w14:paraId="0EBB8AC4"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4BC7423E" w14:textId="77777777" w:rsidR="00E85FA3" w:rsidRPr="00E85FA3" w:rsidRDefault="00E85FA3" w:rsidP="00E85FA3">
            <w:pPr>
              <w:jc w:val="center"/>
              <w:rPr>
                <w:color w:val="000000"/>
                <w:sz w:val="18"/>
                <w:szCs w:val="18"/>
                <w:lang w:val="en-US"/>
              </w:rPr>
            </w:pPr>
            <w:r w:rsidRPr="00E85FA3">
              <w:rPr>
                <w:color w:val="000000"/>
                <w:sz w:val="18"/>
                <w:szCs w:val="18"/>
                <w:lang w:val="en-US"/>
              </w:rPr>
              <w:t>5 796</w:t>
            </w:r>
          </w:p>
        </w:tc>
        <w:tc>
          <w:tcPr>
            <w:tcW w:w="1111" w:type="dxa"/>
            <w:tcBorders>
              <w:top w:val="nil"/>
              <w:left w:val="nil"/>
              <w:bottom w:val="single" w:sz="4" w:space="0" w:color="auto"/>
              <w:right w:val="single" w:sz="4" w:space="0" w:color="auto"/>
            </w:tcBorders>
            <w:shd w:val="clear" w:color="000000" w:fill="FFFFFF"/>
            <w:hideMark/>
          </w:tcPr>
          <w:p w14:paraId="3645117A" w14:textId="77777777" w:rsidR="00E85FA3" w:rsidRPr="00E85FA3" w:rsidRDefault="00E85FA3" w:rsidP="00E85FA3">
            <w:pPr>
              <w:jc w:val="center"/>
              <w:rPr>
                <w:color w:val="000000"/>
                <w:sz w:val="18"/>
                <w:szCs w:val="18"/>
                <w:lang w:val="en-US"/>
              </w:rPr>
            </w:pPr>
            <w:r w:rsidRPr="00E85FA3">
              <w:rPr>
                <w:color w:val="000000"/>
                <w:sz w:val="18"/>
                <w:szCs w:val="18"/>
                <w:lang w:val="en-US"/>
              </w:rPr>
              <w:t>5 796</w:t>
            </w:r>
          </w:p>
        </w:tc>
        <w:tc>
          <w:tcPr>
            <w:tcW w:w="972" w:type="dxa"/>
            <w:tcBorders>
              <w:top w:val="nil"/>
              <w:left w:val="nil"/>
              <w:bottom w:val="single" w:sz="4" w:space="0" w:color="auto"/>
              <w:right w:val="single" w:sz="4" w:space="0" w:color="auto"/>
            </w:tcBorders>
            <w:shd w:val="clear" w:color="000000" w:fill="FFFFFF"/>
            <w:hideMark/>
          </w:tcPr>
          <w:p w14:paraId="12BC3DB4"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5A97E7B3" w14:textId="77777777" w:rsidR="00E85FA3" w:rsidRPr="00E85FA3" w:rsidRDefault="00E85FA3" w:rsidP="00E85FA3">
            <w:pPr>
              <w:jc w:val="center"/>
              <w:rPr>
                <w:color w:val="000000"/>
                <w:sz w:val="18"/>
                <w:szCs w:val="18"/>
                <w:lang w:val="en-US"/>
              </w:rPr>
            </w:pPr>
            <w:r w:rsidRPr="00E85FA3">
              <w:rPr>
                <w:color w:val="000000"/>
                <w:sz w:val="18"/>
                <w:szCs w:val="18"/>
                <w:lang w:val="en-US"/>
              </w:rPr>
              <w:t>5 796</w:t>
            </w:r>
          </w:p>
        </w:tc>
        <w:tc>
          <w:tcPr>
            <w:tcW w:w="972" w:type="dxa"/>
            <w:tcBorders>
              <w:top w:val="nil"/>
              <w:left w:val="nil"/>
              <w:bottom w:val="single" w:sz="4" w:space="0" w:color="auto"/>
              <w:right w:val="single" w:sz="4" w:space="0" w:color="auto"/>
            </w:tcBorders>
            <w:shd w:val="clear" w:color="auto" w:fill="auto"/>
            <w:noWrap/>
            <w:hideMark/>
          </w:tcPr>
          <w:p w14:paraId="10A0988B" w14:textId="77777777" w:rsidR="00E85FA3" w:rsidRPr="00E85FA3" w:rsidRDefault="00E85FA3" w:rsidP="00E85FA3">
            <w:pPr>
              <w:jc w:val="center"/>
              <w:rPr>
                <w:color w:val="000000"/>
                <w:sz w:val="18"/>
                <w:szCs w:val="18"/>
                <w:lang w:val="en-US"/>
              </w:rPr>
            </w:pPr>
            <w:r w:rsidRPr="00E85FA3">
              <w:rPr>
                <w:color w:val="000000"/>
                <w:sz w:val="18"/>
                <w:szCs w:val="18"/>
                <w:lang w:val="en-US"/>
              </w:rPr>
              <w:t>3 312</w:t>
            </w:r>
          </w:p>
        </w:tc>
        <w:tc>
          <w:tcPr>
            <w:tcW w:w="835" w:type="dxa"/>
            <w:tcBorders>
              <w:top w:val="nil"/>
              <w:left w:val="nil"/>
              <w:bottom w:val="single" w:sz="4" w:space="0" w:color="auto"/>
              <w:right w:val="single" w:sz="4" w:space="0" w:color="auto"/>
            </w:tcBorders>
            <w:shd w:val="clear" w:color="auto" w:fill="auto"/>
            <w:noWrap/>
            <w:hideMark/>
          </w:tcPr>
          <w:p w14:paraId="7C08D027"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79266931" w14:textId="77777777" w:rsidR="00E85FA3" w:rsidRPr="00E85FA3" w:rsidRDefault="00E85FA3" w:rsidP="00E85FA3">
            <w:pPr>
              <w:jc w:val="center"/>
              <w:rPr>
                <w:color w:val="000000"/>
                <w:sz w:val="18"/>
                <w:szCs w:val="18"/>
                <w:lang w:val="en-US"/>
              </w:rPr>
            </w:pPr>
            <w:r w:rsidRPr="00E85FA3">
              <w:rPr>
                <w:color w:val="000000"/>
                <w:sz w:val="18"/>
                <w:szCs w:val="18"/>
                <w:lang w:val="en-US"/>
              </w:rPr>
              <w:t>3 312</w:t>
            </w:r>
          </w:p>
        </w:tc>
        <w:tc>
          <w:tcPr>
            <w:tcW w:w="1317" w:type="dxa"/>
            <w:tcBorders>
              <w:top w:val="nil"/>
              <w:left w:val="nil"/>
              <w:bottom w:val="single" w:sz="4" w:space="0" w:color="auto"/>
              <w:right w:val="single" w:sz="4" w:space="0" w:color="auto"/>
            </w:tcBorders>
            <w:shd w:val="clear" w:color="000000" w:fill="FFFFFF"/>
            <w:noWrap/>
            <w:hideMark/>
          </w:tcPr>
          <w:p w14:paraId="519E74E9" w14:textId="77777777" w:rsidR="00E85FA3" w:rsidRPr="00E85FA3" w:rsidRDefault="00E85FA3" w:rsidP="00E85FA3">
            <w:pPr>
              <w:jc w:val="center"/>
              <w:rPr>
                <w:color w:val="000000"/>
                <w:sz w:val="18"/>
                <w:szCs w:val="18"/>
                <w:lang w:val="en-US"/>
              </w:rPr>
            </w:pPr>
            <w:r w:rsidRPr="00E85FA3">
              <w:rPr>
                <w:color w:val="000000"/>
                <w:sz w:val="18"/>
                <w:szCs w:val="18"/>
                <w:lang w:val="en-US"/>
              </w:rPr>
              <w:t>57%</w:t>
            </w:r>
          </w:p>
        </w:tc>
      </w:tr>
      <w:tr w:rsidR="007B3A0A" w:rsidRPr="00E85FA3" w14:paraId="6DD282D8" w14:textId="77777777" w:rsidTr="006F3AB0">
        <w:trPr>
          <w:trHeight w:val="232"/>
        </w:trPr>
        <w:tc>
          <w:tcPr>
            <w:tcW w:w="559" w:type="dxa"/>
            <w:tcBorders>
              <w:top w:val="nil"/>
              <w:left w:val="single" w:sz="4" w:space="0" w:color="auto"/>
              <w:bottom w:val="single" w:sz="4" w:space="0" w:color="auto"/>
              <w:right w:val="nil"/>
            </w:tcBorders>
            <w:shd w:val="clear" w:color="000000" w:fill="FFFFFF"/>
            <w:noWrap/>
            <w:hideMark/>
          </w:tcPr>
          <w:p w14:paraId="309BA357" w14:textId="77777777" w:rsidR="00E85FA3" w:rsidRPr="00E85FA3" w:rsidRDefault="00E85FA3" w:rsidP="00E85FA3">
            <w:pPr>
              <w:jc w:val="center"/>
              <w:rPr>
                <w:color w:val="000000"/>
                <w:sz w:val="18"/>
                <w:szCs w:val="18"/>
                <w:lang w:val="en-US"/>
              </w:rPr>
            </w:pPr>
            <w:r w:rsidRPr="00E85FA3">
              <w:rPr>
                <w:color w:val="000000"/>
                <w:sz w:val="18"/>
                <w:szCs w:val="18"/>
                <w:lang w:val="en-US"/>
              </w:rPr>
              <w:t>5.19</w:t>
            </w:r>
          </w:p>
        </w:tc>
        <w:tc>
          <w:tcPr>
            <w:tcW w:w="3410" w:type="dxa"/>
            <w:tcBorders>
              <w:top w:val="nil"/>
              <w:left w:val="single" w:sz="4" w:space="0" w:color="auto"/>
              <w:bottom w:val="single" w:sz="4" w:space="0" w:color="auto"/>
              <w:right w:val="single" w:sz="4" w:space="0" w:color="auto"/>
            </w:tcBorders>
            <w:shd w:val="clear" w:color="000000" w:fill="FFFFFF"/>
            <w:hideMark/>
          </w:tcPr>
          <w:p w14:paraId="5DD6089C" w14:textId="77777777" w:rsidR="00E85FA3" w:rsidRPr="00E85FA3" w:rsidRDefault="00E85FA3" w:rsidP="00E85FA3">
            <w:pPr>
              <w:rPr>
                <w:color w:val="000000"/>
                <w:sz w:val="18"/>
                <w:szCs w:val="18"/>
                <w:lang w:val="en-US"/>
              </w:rPr>
            </w:pPr>
            <w:r w:rsidRPr="00E85FA3">
              <w:rPr>
                <w:color w:val="000000"/>
                <w:sz w:val="18"/>
                <w:szCs w:val="18"/>
                <w:lang w:val="en-US"/>
              </w:rPr>
              <w:t xml:space="preserve">Narva Eesti Gümnaasiumi ümberkorraldamisel tekkiva põhikooli õppehoone arhitektuuri ideekonkursi ettevalmistamine ja läbiviimine </w:t>
            </w:r>
          </w:p>
        </w:tc>
        <w:tc>
          <w:tcPr>
            <w:tcW w:w="1111" w:type="dxa"/>
            <w:tcBorders>
              <w:top w:val="nil"/>
              <w:left w:val="nil"/>
              <w:bottom w:val="single" w:sz="4" w:space="0" w:color="auto"/>
              <w:right w:val="single" w:sz="4" w:space="0" w:color="auto"/>
            </w:tcBorders>
            <w:shd w:val="clear" w:color="000000" w:fill="FFFFFF"/>
            <w:hideMark/>
          </w:tcPr>
          <w:p w14:paraId="771537DD" w14:textId="77777777" w:rsidR="00E85FA3" w:rsidRPr="00E85FA3" w:rsidRDefault="00E85FA3" w:rsidP="00E85FA3">
            <w:pPr>
              <w:jc w:val="center"/>
              <w:rPr>
                <w:color w:val="000000"/>
                <w:sz w:val="18"/>
                <w:szCs w:val="18"/>
                <w:lang w:val="en-US"/>
              </w:rPr>
            </w:pPr>
            <w:r w:rsidRPr="00E85FA3">
              <w:rPr>
                <w:color w:val="000000"/>
                <w:sz w:val="18"/>
                <w:szCs w:val="18"/>
                <w:lang w:val="en-US"/>
              </w:rPr>
              <w:t>20 000</w:t>
            </w:r>
          </w:p>
        </w:tc>
        <w:tc>
          <w:tcPr>
            <w:tcW w:w="973" w:type="dxa"/>
            <w:tcBorders>
              <w:top w:val="nil"/>
              <w:left w:val="nil"/>
              <w:bottom w:val="single" w:sz="4" w:space="0" w:color="auto"/>
              <w:right w:val="single" w:sz="4" w:space="0" w:color="auto"/>
            </w:tcBorders>
            <w:shd w:val="clear" w:color="000000" w:fill="FFFFFF"/>
            <w:hideMark/>
          </w:tcPr>
          <w:p w14:paraId="040D0868"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03083FA6" w14:textId="77777777" w:rsidR="00E85FA3" w:rsidRPr="00E85FA3" w:rsidRDefault="00E85FA3" w:rsidP="00E85FA3">
            <w:pPr>
              <w:jc w:val="center"/>
              <w:rPr>
                <w:color w:val="000000"/>
                <w:sz w:val="18"/>
                <w:szCs w:val="18"/>
                <w:lang w:val="en-US"/>
              </w:rPr>
            </w:pPr>
            <w:r w:rsidRPr="00E85FA3">
              <w:rPr>
                <w:color w:val="000000"/>
                <w:sz w:val="18"/>
                <w:szCs w:val="18"/>
                <w:lang w:val="en-US"/>
              </w:rPr>
              <w:t>20 000</w:t>
            </w:r>
          </w:p>
        </w:tc>
        <w:tc>
          <w:tcPr>
            <w:tcW w:w="1111" w:type="dxa"/>
            <w:tcBorders>
              <w:top w:val="nil"/>
              <w:left w:val="nil"/>
              <w:bottom w:val="single" w:sz="4" w:space="0" w:color="auto"/>
              <w:right w:val="single" w:sz="4" w:space="0" w:color="auto"/>
            </w:tcBorders>
            <w:shd w:val="clear" w:color="000000" w:fill="FFFFFF"/>
            <w:hideMark/>
          </w:tcPr>
          <w:p w14:paraId="6E7E69D1" w14:textId="77777777" w:rsidR="00E85FA3" w:rsidRPr="00E85FA3" w:rsidRDefault="00E85FA3" w:rsidP="00E85FA3">
            <w:pPr>
              <w:jc w:val="center"/>
              <w:rPr>
                <w:color w:val="000000"/>
                <w:sz w:val="18"/>
                <w:szCs w:val="18"/>
                <w:lang w:val="en-US"/>
              </w:rPr>
            </w:pPr>
            <w:r w:rsidRPr="00E85FA3">
              <w:rPr>
                <w:color w:val="000000"/>
                <w:sz w:val="18"/>
                <w:szCs w:val="18"/>
                <w:lang w:val="en-US"/>
              </w:rPr>
              <w:t>20 000</w:t>
            </w:r>
          </w:p>
        </w:tc>
        <w:tc>
          <w:tcPr>
            <w:tcW w:w="972" w:type="dxa"/>
            <w:tcBorders>
              <w:top w:val="nil"/>
              <w:left w:val="nil"/>
              <w:bottom w:val="single" w:sz="4" w:space="0" w:color="auto"/>
              <w:right w:val="single" w:sz="4" w:space="0" w:color="auto"/>
            </w:tcBorders>
            <w:shd w:val="clear" w:color="000000" w:fill="FFFFFF"/>
            <w:hideMark/>
          </w:tcPr>
          <w:p w14:paraId="02AE5EB5"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7673FFD2" w14:textId="77777777" w:rsidR="00E85FA3" w:rsidRPr="00E85FA3" w:rsidRDefault="00E85FA3" w:rsidP="00E85FA3">
            <w:pPr>
              <w:jc w:val="center"/>
              <w:rPr>
                <w:color w:val="000000"/>
                <w:sz w:val="18"/>
                <w:szCs w:val="18"/>
                <w:lang w:val="en-US"/>
              </w:rPr>
            </w:pPr>
            <w:r w:rsidRPr="00E85FA3">
              <w:rPr>
                <w:color w:val="000000"/>
                <w:sz w:val="18"/>
                <w:szCs w:val="18"/>
                <w:lang w:val="en-US"/>
              </w:rPr>
              <w:t>20 000</w:t>
            </w:r>
          </w:p>
        </w:tc>
        <w:tc>
          <w:tcPr>
            <w:tcW w:w="972" w:type="dxa"/>
            <w:tcBorders>
              <w:top w:val="nil"/>
              <w:left w:val="nil"/>
              <w:bottom w:val="single" w:sz="4" w:space="0" w:color="auto"/>
              <w:right w:val="single" w:sz="4" w:space="0" w:color="auto"/>
            </w:tcBorders>
            <w:shd w:val="clear" w:color="auto" w:fill="auto"/>
            <w:noWrap/>
            <w:hideMark/>
          </w:tcPr>
          <w:p w14:paraId="5B2A12BA" w14:textId="6D59E245" w:rsidR="00E85FA3" w:rsidRPr="00E85FA3" w:rsidRDefault="00E51C8F" w:rsidP="00E85FA3">
            <w:pPr>
              <w:jc w:val="center"/>
              <w:rPr>
                <w:color w:val="000000"/>
                <w:sz w:val="18"/>
                <w:szCs w:val="18"/>
                <w:lang w:val="en-US"/>
              </w:rPr>
            </w:pPr>
            <w:r>
              <w:rPr>
                <w:color w:val="000000"/>
                <w:sz w:val="18"/>
                <w:szCs w:val="18"/>
                <w:lang w:val="en-US"/>
              </w:rPr>
              <w:t>0</w:t>
            </w:r>
            <w:r w:rsidR="00E85FA3" w:rsidRPr="00E85FA3">
              <w:rPr>
                <w:color w:val="000000"/>
                <w:sz w:val="18"/>
                <w:szCs w:val="18"/>
                <w:lang w:val="en-US"/>
              </w:rPr>
              <w:t> </w:t>
            </w:r>
          </w:p>
        </w:tc>
        <w:tc>
          <w:tcPr>
            <w:tcW w:w="835" w:type="dxa"/>
            <w:tcBorders>
              <w:top w:val="nil"/>
              <w:left w:val="nil"/>
              <w:bottom w:val="single" w:sz="4" w:space="0" w:color="auto"/>
              <w:right w:val="single" w:sz="4" w:space="0" w:color="auto"/>
            </w:tcBorders>
            <w:shd w:val="clear" w:color="auto" w:fill="auto"/>
            <w:noWrap/>
            <w:hideMark/>
          </w:tcPr>
          <w:p w14:paraId="781D48A7"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16791BC4"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317" w:type="dxa"/>
            <w:tcBorders>
              <w:top w:val="nil"/>
              <w:left w:val="nil"/>
              <w:bottom w:val="single" w:sz="4" w:space="0" w:color="auto"/>
              <w:right w:val="single" w:sz="4" w:space="0" w:color="auto"/>
            </w:tcBorders>
            <w:shd w:val="clear" w:color="000000" w:fill="FFFFFF"/>
            <w:noWrap/>
            <w:hideMark/>
          </w:tcPr>
          <w:p w14:paraId="3F2AF3A9"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r>
      <w:tr w:rsidR="007B3A0A" w:rsidRPr="00E85FA3" w14:paraId="4E6587CF" w14:textId="77777777" w:rsidTr="006F3AB0">
        <w:trPr>
          <w:trHeight w:val="231"/>
        </w:trPr>
        <w:tc>
          <w:tcPr>
            <w:tcW w:w="559" w:type="dxa"/>
            <w:tcBorders>
              <w:top w:val="nil"/>
              <w:left w:val="single" w:sz="4" w:space="0" w:color="auto"/>
              <w:bottom w:val="single" w:sz="4" w:space="0" w:color="auto"/>
              <w:right w:val="nil"/>
            </w:tcBorders>
            <w:shd w:val="clear" w:color="000000" w:fill="FFFFFF"/>
            <w:noWrap/>
            <w:hideMark/>
          </w:tcPr>
          <w:p w14:paraId="3FF27A40" w14:textId="77777777" w:rsidR="00E85FA3" w:rsidRPr="00E85FA3" w:rsidRDefault="00E85FA3" w:rsidP="00E85FA3">
            <w:pPr>
              <w:jc w:val="center"/>
              <w:rPr>
                <w:color w:val="000000"/>
                <w:sz w:val="18"/>
                <w:szCs w:val="18"/>
                <w:lang w:val="en-US"/>
              </w:rPr>
            </w:pPr>
            <w:r w:rsidRPr="00E85FA3">
              <w:rPr>
                <w:color w:val="000000"/>
                <w:sz w:val="18"/>
                <w:szCs w:val="18"/>
                <w:lang w:val="en-US"/>
              </w:rPr>
              <w:t>5.20</w:t>
            </w:r>
          </w:p>
        </w:tc>
        <w:tc>
          <w:tcPr>
            <w:tcW w:w="3410" w:type="dxa"/>
            <w:tcBorders>
              <w:top w:val="nil"/>
              <w:left w:val="single" w:sz="4" w:space="0" w:color="auto"/>
              <w:bottom w:val="single" w:sz="4" w:space="0" w:color="auto"/>
              <w:right w:val="single" w:sz="4" w:space="0" w:color="auto"/>
            </w:tcBorders>
            <w:shd w:val="clear" w:color="000000" w:fill="FFFFFF"/>
            <w:hideMark/>
          </w:tcPr>
          <w:p w14:paraId="5448C4BD" w14:textId="77777777" w:rsidR="00E85FA3" w:rsidRPr="00E85FA3" w:rsidRDefault="00E85FA3" w:rsidP="00E85FA3">
            <w:pPr>
              <w:rPr>
                <w:color w:val="000000"/>
                <w:sz w:val="18"/>
                <w:szCs w:val="18"/>
                <w:lang w:val="en-US"/>
              </w:rPr>
            </w:pPr>
            <w:r w:rsidRPr="00E85FA3">
              <w:rPr>
                <w:color w:val="000000"/>
                <w:sz w:val="18"/>
                <w:szCs w:val="18"/>
                <w:lang w:val="en-US"/>
              </w:rPr>
              <w:t>Narva Kreenholmi Gümnaasiumi juures asuva staadioni rekonstrueerimine, sh projekteerimine</w:t>
            </w:r>
          </w:p>
        </w:tc>
        <w:tc>
          <w:tcPr>
            <w:tcW w:w="1111" w:type="dxa"/>
            <w:tcBorders>
              <w:top w:val="nil"/>
              <w:left w:val="nil"/>
              <w:bottom w:val="single" w:sz="4" w:space="0" w:color="auto"/>
              <w:right w:val="single" w:sz="4" w:space="0" w:color="auto"/>
            </w:tcBorders>
            <w:shd w:val="clear" w:color="000000" w:fill="FFFFFF"/>
            <w:hideMark/>
          </w:tcPr>
          <w:p w14:paraId="06B05830" w14:textId="77777777" w:rsidR="00E85FA3" w:rsidRPr="00E85FA3" w:rsidRDefault="00E85FA3" w:rsidP="00E85FA3">
            <w:pPr>
              <w:jc w:val="center"/>
              <w:rPr>
                <w:sz w:val="18"/>
                <w:szCs w:val="18"/>
                <w:lang w:val="en-US"/>
              </w:rPr>
            </w:pPr>
            <w:r w:rsidRPr="00E85FA3">
              <w:rPr>
                <w:sz w:val="18"/>
                <w:szCs w:val="18"/>
                <w:lang w:val="en-US"/>
              </w:rPr>
              <w:t>710 000</w:t>
            </w:r>
          </w:p>
        </w:tc>
        <w:tc>
          <w:tcPr>
            <w:tcW w:w="973" w:type="dxa"/>
            <w:tcBorders>
              <w:top w:val="nil"/>
              <w:left w:val="nil"/>
              <w:bottom w:val="single" w:sz="4" w:space="0" w:color="auto"/>
              <w:right w:val="single" w:sz="4" w:space="0" w:color="auto"/>
            </w:tcBorders>
            <w:shd w:val="clear" w:color="000000" w:fill="FFFFFF"/>
            <w:hideMark/>
          </w:tcPr>
          <w:p w14:paraId="3633CE87"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7C86E782" w14:textId="77777777" w:rsidR="00E85FA3" w:rsidRPr="00E85FA3" w:rsidRDefault="00E85FA3" w:rsidP="00E85FA3">
            <w:pPr>
              <w:jc w:val="center"/>
              <w:rPr>
                <w:color w:val="000000"/>
                <w:sz w:val="18"/>
                <w:szCs w:val="18"/>
                <w:lang w:val="en-US"/>
              </w:rPr>
            </w:pPr>
            <w:r w:rsidRPr="00E85FA3">
              <w:rPr>
                <w:color w:val="000000"/>
                <w:sz w:val="18"/>
                <w:szCs w:val="18"/>
                <w:lang w:val="en-US"/>
              </w:rPr>
              <w:t>710 000</w:t>
            </w:r>
          </w:p>
        </w:tc>
        <w:tc>
          <w:tcPr>
            <w:tcW w:w="1111" w:type="dxa"/>
            <w:tcBorders>
              <w:top w:val="nil"/>
              <w:left w:val="nil"/>
              <w:bottom w:val="single" w:sz="4" w:space="0" w:color="auto"/>
              <w:right w:val="single" w:sz="4" w:space="0" w:color="auto"/>
            </w:tcBorders>
            <w:shd w:val="clear" w:color="000000" w:fill="FFFFFF"/>
            <w:hideMark/>
          </w:tcPr>
          <w:p w14:paraId="5E6C5797" w14:textId="77777777" w:rsidR="00E85FA3" w:rsidRPr="00E85FA3" w:rsidRDefault="00E85FA3" w:rsidP="00E85FA3">
            <w:pPr>
              <w:jc w:val="center"/>
              <w:rPr>
                <w:sz w:val="18"/>
                <w:szCs w:val="18"/>
                <w:lang w:val="en-US"/>
              </w:rPr>
            </w:pPr>
            <w:r w:rsidRPr="00E85FA3">
              <w:rPr>
                <w:sz w:val="18"/>
                <w:szCs w:val="18"/>
                <w:lang w:val="en-US"/>
              </w:rPr>
              <w:t>710 000</w:t>
            </w:r>
          </w:p>
        </w:tc>
        <w:tc>
          <w:tcPr>
            <w:tcW w:w="972" w:type="dxa"/>
            <w:tcBorders>
              <w:top w:val="nil"/>
              <w:left w:val="nil"/>
              <w:bottom w:val="single" w:sz="4" w:space="0" w:color="auto"/>
              <w:right w:val="single" w:sz="4" w:space="0" w:color="auto"/>
            </w:tcBorders>
            <w:shd w:val="clear" w:color="000000" w:fill="FFFFFF"/>
            <w:hideMark/>
          </w:tcPr>
          <w:p w14:paraId="7D693550"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482F28C3" w14:textId="77777777" w:rsidR="00E85FA3" w:rsidRPr="00E85FA3" w:rsidRDefault="00E85FA3" w:rsidP="00E85FA3">
            <w:pPr>
              <w:jc w:val="center"/>
              <w:rPr>
                <w:color w:val="000000"/>
                <w:sz w:val="18"/>
                <w:szCs w:val="18"/>
                <w:lang w:val="en-US"/>
              </w:rPr>
            </w:pPr>
            <w:r w:rsidRPr="00E85FA3">
              <w:rPr>
                <w:color w:val="000000"/>
                <w:sz w:val="18"/>
                <w:szCs w:val="18"/>
                <w:lang w:val="en-US"/>
              </w:rPr>
              <w:t>710 000</w:t>
            </w:r>
          </w:p>
        </w:tc>
        <w:tc>
          <w:tcPr>
            <w:tcW w:w="972" w:type="dxa"/>
            <w:tcBorders>
              <w:top w:val="nil"/>
              <w:left w:val="nil"/>
              <w:bottom w:val="single" w:sz="4" w:space="0" w:color="auto"/>
              <w:right w:val="single" w:sz="4" w:space="0" w:color="auto"/>
            </w:tcBorders>
            <w:shd w:val="clear" w:color="000000" w:fill="FFFFFF"/>
            <w:noWrap/>
            <w:hideMark/>
          </w:tcPr>
          <w:p w14:paraId="543B8D7E" w14:textId="77777777" w:rsidR="00E85FA3" w:rsidRPr="00E85FA3" w:rsidRDefault="00E85FA3" w:rsidP="00E85FA3">
            <w:pPr>
              <w:jc w:val="center"/>
              <w:rPr>
                <w:color w:val="000000"/>
                <w:sz w:val="20"/>
                <w:szCs w:val="20"/>
                <w:lang w:val="en-US"/>
              </w:rPr>
            </w:pPr>
            <w:r w:rsidRPr="00E85FA3">
              <w:rPr>
                <w:color w:val="000000"/>
                <w:sz w:val="20"/>
                <w:szCs w:val="20"/>
                <w:lang w:val="en-US"/>
              </w:rPr>
              <w:t>38 280</w:t>
            </w:r>
          </w:p>
        </w:tc>
        <w:tc>
          <w:tcPr>
            <w:tcW w:w="835" w:type="dxa"/>
            <w:tcBorders>
              <w:top w:val="nil"/>
              <w:left w:val="nil"/>
              <w:bottom w:val="single" w:sz="4" w:space="0" w:color="auto"/>
              <w:right w:val="single" w:sz="4" w:space="0" w:color="auto"/>
            </w:tcBorders>
            <w:shd w:val="clear" w:color="000000" w:fill="FFFFFF"/>
            <w:noWrap/>
            <w:hideMark/>
          </w:tcPr>
          <w:p w14:paraId="0BAFEDA6"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000000" w:fill="FFFFFF"/>
            <w:noWrap/>
            <w:hideMark/>
          </w:tcPr>
          <w:p w14:paraId="773CA8BB" w14:textId="77777777" w:rsidR="00E85FA3" w:rsidRPr="00E85FA3" w:rsidRDefault="00E85FA3" w:rsidP="00E85FA3">
            <w:pPr>
              <w:jc w:val="center"/>
              <w:rPr>
                <w:color w:val="000000"/>
                <w:sz w:val="18"/>
                <w:szCs w:val="18"/>
                <w:lang w:val="en-US"/>
              </w:rPr>
            </w:pPr>
            <w:r w:rsidRPr="00E85FA3">
              <w:rPr>
                <w:color w:val="000000"/>
                <w:sz w:val="18"/>
                <w:szCs w:val="18"/>
                <w:lang w:val="en-US"/>
              </w:rPr>
              <w:t>38 280</w:t>
            </w:r>
          </w:p>
        </w:tc>
        <w:tc>
          <w:tcPr>
            <w:tcW w:w="1317" w:type="dxa"/>
            <w:tcBorders>
              <w:top w:val="nil"/>
              <w:left w:val="nil"/>
              <w:bottom w:val="single" w:sz="4" w:space="0" w:color="auto"/>
              <w:right w:val="single" w:sz="4" w:space="0" w:color="auto"/>
            </w:tcBorders>
            <w:shd w:val="clear" w:color="000000" w:fill="FFFFFF"/>
            <w:noWrap/>
            <w:hideMark/>
          </w:tcPr>
          <w:p w14:paraId="6D220D4F" w14:textId="77777777" w:rsidR="00E85FA3" w:rsidRPr="00E85FA3" w:rsidRDefault="00E85FA3" w:rsidP="00E85FA3">
            <w:pPr>
              <w:jc w:val="center"/>
              <w:rPr>
                <w:color w:val="000000"/>
                <w:sz w:val="18"/>
                <w:szCs w:val="18"/>
                <w:lang w:val="en-US"/>
              </w:rPr>
            </w:pPr>
            <w:r w:rsidRPr="00E85FA3">
              <w:rPr>
                <w:color w:val="000000"/>
                <w:sz w:val="18"/>
                <w:szCs w:val="18"/>
                <w:lang w:val="en-US"/>
              </w:rPr>
              <w:t>5%</w:t>
            </w:r>
          </w:p>
        </w:tc>
      </w:tr>
      <w:tr w:rsidR="007B3A0A" w:rsidRPr="00E85FA3" w14:paraId="5CEFF653" w14:textId="77777777" w:rsidTr="006F3AB0">
        <w:trPr>
          <w:trHeight w:val="58"/>
        </w:trPr>
        <w:tc>
          <w:tcPr>
            <w:tcW w:w="559" w:type="dxa"/>
            <w:tcBorders>
              <w:top w:val="nil"/>
              <w:left w:val="single" w:sz="4" w:space="0" w:color="auto"/>
              <w:bottom w:val="single" w:sz="4" w:space="0" w:color="auto"/>
              <w:right w:val="nil"/>
            </w:tcBorders>
            <w:shd w:val="clear" w:color="000000" w:fill="FFFFFF"/>
            <w:noWrap/>
            <w:hideMark/>
          </w:tcPr>
          <w:p w14:paraId="2817F0A2" w14:textId="77777777" w:rsidR="00E85FA3" w:rsidRPr="00E85FA3" w:rsidRDefault="00E85FA3" w:rsidP="00E85FA3">
            <w:pPr>
              <w:jc w:val="center"/>
              <w:rPr>
                <w:color w:val="000000"/>
                <w:sz w:val="18"/>
                <w:szCs w:val="18"/>
                <w:lang w:val="en-US"/>
              </w:rPr>
            </w:pPr>
            <w:r w:rsidRPr="00E85FA3">
              <w:rPr>
                <w:color w:val="000000"/>
                <w:sz w:val="18"/>
                <w:szCs w:val="18"/>
                <w:lang w:val="en-US"/>
              </w:rPr>
              <w:t>5.21</w:t>
            </w:r>
          </w:p>
        </w:tc>
        <w:tc>
          <w:tcPr>
            <w:tcW w:w="3410" w:type="dxa"/>
            <w:tcBorders>
              <w:top w:val="nil"/>
              <w:left w:val="single" w:sz="4" w:space="0" w:color="auto"/>
              <w:bottom w:val="single" w:sz="4" w:space="0" w:color="auto"/>
              <w:right w:val="single" w:sz="4" w:space="0" w:color="auto"/>
            </w:tcBorders>
            <w:shd w:val="clear" w:color="000000" w:fill="FFFFFF"/>
            <w:hideMark/>
          </w:tcPr>
          <w:p w14:paraId="397747ED" w14:textId="77777777" w:rsidR="00E85FA3" w:rsidRPr="00E85FA3" w:rsidRDefault="00E85FA3" w:rsidP="00E85FA3">
            <w:pPr>
              <w:rPr>
                <w:sz w:val="18"/>
                <w:szCs w:val="18"/>
                <w:lang w:val="en-US"/>
              </w:rPr>
            </w:pPr>
            <w:r w:rsidRPr="00E85FA3">
              <w:rPr>
                <w:sz w:val="18"/>
                <w:szCs w:val="18"/>
                <w:lang w:val="en-US"/>
              </w:rPr>
              <w:t>Narva Keeltelütseumi (Kangelaste 32) parkla ehitustööd, II etapp</w:t>
            </w:r>
          </w:p>
        </w:tc>
        <w:tc>
          <w:tcPr>
            <w:tcW w:w="1111" w:type="dxa"/>
            <w:tcBorders>
              <w:top w:val="nil"/>
              <w:left w:val="nil"/>
              <w:bottom w:val="single" w:sz="4" w:space="0" w:color="auto"/>
              <w:right w:val="single" w:sz="4" w:space="0" w:color="auto"/>
            </w:tcBorders>
            <w:shd w:val="clear" w:color="000000" w:fill="FFFFFF"/>
            <w:hideMark/>
          </w:tcPr>
          <w:p w14:paraId="300F171B" w14:textId="77777777" w:rsidR="00E85FA3" w:rsidRPr="00E85FA3" w:rsidRDefault="00E85FA3" w:rsidP="00E85FA3">
            <w:pPr>
              <w:jc w:val="center"/>
              <w:rPr>
                <w:sz w:val="18"/>
                <w:szCs w:val="18"/>
                <w:lang w:val="en-US"/>
              </w:rPr>
            </w:pPr>
            <w:r w:rsidRPr="00E85FA3">
              <w:rPr>
                <w:sz w:val="18"/>
                <w:szCs w:val="18"/>
                <w:lang w:val="en-US"/>
              </w:rPr>
              <w:t>150 000</w:t>
            </w:r>
          </w:p>
        </w:tc>
        <w:tc>
          <w:tcPr>
            <w:tcW w:w="973" w:type="dxa"/>
            <w:tcBorders>
              <w:top w:val="nil"/>
              <w:left w:val="nil"/>
              <w:bottom w:val="single" w:sz="4" w:space="0" w:color="auto"/>
              <w:right w:val="single" w:sz="4" w:space="0" w:color="auto"/>
            </w:tcBorders>
            <w:shd w:val="clear" w:color="000000" w:fill="FFFFFF"/>
            <w:hideMark/>
          </w:tcPr>
          <w:p w14:paraId="4DF62FA3"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788E6F55" w14:textId="77777777" w:rsidR="00E85FA3" w:rsidRPr="00E85FA3" w:rsidRDefault="00E85FA3" w:rsidP="00E85FA3">
            <w:pPr>
              <w:jc w:val="center"/>
              <w:rPr>
                <w:color w:val="000000"/>
                <w:sz w:val="18"/>
                <w:szCs w:val="18"/>
                <w:lang w:val="en-US"/>
              </w:rPr>
            </w:pPr>
            <w:r w:rsidRPr="00E85FA3">
              <w:rPr>
                <w:color w:val="000000"/>
                <w:sz w:val="18"/>
                <w:szCs w:val="18"/>
                <w:lang w:val="en-US"/>
              </w:rPr>
              <w:t>150 000</w:t>
            </w:r>
          </w:p>
        </w:tc>
        <w:tc>
          <w:tcPr>
            <w:tcW w:w="1111" w:type="dxa"/>
            <w:tcBorders>
              <w:top w:val="nil"/>
              <w:left w:val="nil"/>
              <w:bottom w:val="single" w:sz="4" w:space="0" w:color="auto"/>
              <w:right w:val="single" w:sz="4" w:space="0" w:color="auto"/>
            </w:tcBorders>
            <w:shd w:val="clear" w:color="000000" w:fill="FFFFFF"/>
            <w:hideMark/>
          </w:tcPr>
          <w:p w14:paraId="0B51F808" w14:textId="77777777" w:rsidR="00E85FA3" w:rsidRPr="00E85FA3" w:rsidRDefault="00E85FA3" w:rsidP="00E85FA3">
            <w:pPr>
              <w:jc w:val="center"/>
              <w:rPr>
                <w:sz w:val="18"/>
                <w:szCs w:val="18"/>
                <w:lang w:val="en-US"/>
              </w:rPr>
            </w:pPr>
            <w:r w:rsidRPr="00E85FA3">
              <w:rPr>
                <w:sz w:val="18"/>
                <w:szCs w:val="18"/>
                <w:lang w:val="en-US"/>
              </w:rPr>
              <w:t>110 000</w:t>
            </w:r>
          </w:p>
        </w:tc>
        <w:tc>
          <w:tcPr>
            <w:tcW w:w="972" w:type="dxa"/>
            <w:tcBorders>
              <w:top w:val="nil"/>
              <w:left w:val="nil"/>
              <w:bottom w:val="single" w:sz="4" w:space="0" w:color="auto"/>
              <w:right w:val="single" w:sz="4" w:space="0" w:color="auto"/>
            </w:tcBorders>
            <w:shd w:val="clear" w:color="000000" w:fill="FFFFFF"/>
            <w:hideMark/>
          </w:tcPr>
          <w:p w14:paraId="62A510F6"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7188A733" w14:textId="77777777" w:rsidR="00E85FA3" w:rsidRPr="00E85FA3" w:rsidRDefault="00E85FA3" w:rsidP="00E85FA3">
            <w:pPr>
              <w:jc w:val="center"/>
              <w:rPr>
                <w:color w:val="000000"/>
                <w:sz w:val="18"/>
                <w:szCs w:val="18"/>
                <w:lang w:val="en-US"/>
              </w:rPr>
            </w:pPr>
            <w:r w:rsidRPr="00E85FA3">
              <w:rPr>
                <w:color w:val="000000"/>
                <w:sz w:val="18"/>
                <w:szCs w:val="18"/>
                <w:lang w:val="en-US"/>
              </w:rPr>
              <w:t>110 000</w:t>
            </w:r>
          </w:p>
        </w:tc>
        <w:tc>
          <w:tcPr>
            <w:tcW w:w="972" w:type="dxa"/>
            <w:tcBorders>
              <w:top w:val="nil"/>
              <w:left w:val="nil"/>
              <w:bottom w:val="single" w:sz="4" w:space="0" w:color="auto"/>
              <w:right w:val="single" w:sz="4" w:space="0" w:color="auto"/>
            </w:tcBorders>
            <w:shd w:val="clear" w:color="000000" w:fill="FFFFFF"/>
            <w:noWrap/>
            <w:hideMark/>
          </w:tcPr>
          <w:p w14:paraId="228336B5" w14:textId="77777777" w:rsidR="00E85FA3" w:rsidRPr="00E85FA3" w:rsidRDefault="00E85FA3" w:rsidP="00E85FA3">
            <w:pPr>
              <w:jc w:val="center"/>
              <w:rPr>
                <w:color w:val="000000"/>
                <w:sz w:val="20"/>
                <w:szCs w:val="20"/>
                <w:lang w:val="en-US"/>
              </w:rPr>
            </w:pPr>
            <w:r w:rsidRPr="00E85FA3">
              <w:rPr>
                <w:color w:val="000000"/>
                <w:sz w:val="20"/>
                <w:szCs w:val="20"/>
                <w:lang w:val="en-US"/>
              </w:rPr>
              <w:t>101 699</w:t>
            </w:r>
          </w:p>
        </w:tc>
        <w:tc>
          <w:tcPr>
            <w:tcW w:w="835" w:type="dxa"/>
            <w:tcBorders>
              <w:top w:val="nil"/>
              <w:left w:val="nil"/>
              <w:bottom w:val="single" w:sz="4" w:space="0" w:color="auto"/>
              <w:right w:val="single" w:sz="4" w:space="0" w:color="auto"/>
            </w:tcBorders>
            <w:shd w:val="clear" w:color="000000" w:fill="FFFFFF"/>
            <w:noWrap/>
            <w:hideMark/>
          </w:tcPr>
          <w:p w14:paraId="1ED675E1"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000000" w:fill="FFFFFF"/>
            <w:noWrap/>
            <w:hideMark/>
          </w:tcPr>
          <w:p w14:paraId="2474EE17" w14:textId="77777777" w:rsidR="00E85FA3" w:rsidRPr="00E85FA3" w:rsidRDefault="00E85FA3" w:rsidP="00E85FA3">
            <w:pPr>
              <w:jc w:val="center"/>
              <w:rPr>
                <w:color w:val="000000"/>
                <w:sz w:val="18"/>
                <w:szCs w:val="18"/>
                <w:lang w:val="en-US"/>
              </w:rPr>
            </w:pPr>
            <w:r w:rsidRPr="00E85FA3">
              <w:rPr>
                <w:color w:val="000000"/>
                <w:sz w:val="18"/>
                <w:szCs w:val="18"/>
                <w:lang w:val="en-US"/>
              </w:rPr>
              <w:t>101 699</w:t>
            </w:r>
          </w:p>
        </w:tc>
        <w:tc>
          <w:tcPr>
            <w:tcW w:w="1317" w:type="dxa"/>
            <w:tcBorders>
              <w:top w:val="nil"/>
              <w:left w:val="nil"/>
              <w:bottom w:val="single" w:sz="4" w:space="0" w:color="auto"/>
              <w:right w:val="single" w:sz="4" w:space="0" w:color="auto"/>
            </w:tcBorders>
            <w:shd w:val="clear" w:color="000000" w:fill="FFFFFF"/>
            <w:noWrap/>
            <w:hideMark/>
          </w:tcPr>
          <w:p w14:paraId="34DEA86C" w14:textId="77777777" w:rsidR="00E85FA3" w:rsidRPr="00E85FA3" w:rsidRDefault="00E85FA3" w:rsidP="00E85FA3">
            <w:pPr>
              <w:jc w:val="center"/>
              <w:rPr>
                <w:color w:val="000000"/>
                <w:sz w:val="18"/>
                <w:szCs w:val="18"/>
                <w:lang w:val="en-US"/>
              </w:rPr>
            </w:pPr>
            <w:r w:rsidRPr="00E85FA3">
              <w:rPr>
                <w:color w:val="000000"/>
                <w:sz w:val="18"/>
                <w:szCs w:val="18"/>
                <w:lang w:val="en-US"/>
              </w:rPr>
              <w:t>92%</w:t>
            </w:r>
          </w:p>
        </w:tc>
      </w:tr>
      <w:tr w:rsidR="007B3A0A" w:rsidRPr="00E85FA3" w14:paraId="7C7F1BEA" w14:textId="77777777" w:rsidTr="006F3AB0">
        <w:trPr>
          <w:trHeight w:val="58"/>
        </w:trPr>
        <w:tc>
          <w:tcPr>
            <w:tcW w:w="559" w:type="dxa"/>
            <w:tcBorders>
              <w:top w:val="nil"/>
              <w:left w:val="single" w:sz="4" w:space="0" w:color="auto"/>
              <w:bottom w:val="single" w:sz="4" w:space="0" w:color="auto"/>
              <w:right w:val="nil"/>
            </w:tcBorders>
            <w:shd w:val="clear" w:color="000000" w:fill="FFFFFF"/>
            <w:noWrap/>
            <w:hideMark/>
          </w:tcPr>
          <w:p w14:paraId="7CC9A5BD" w14:textId="77777777" w:rsidR="00E85FA3" w:rsidRPr="00E85FA3" w:rsidRDefault="00E85FA3" w:rsidP="00E85FA3">
            <w:pPr>
              <w:jc w:val="center"/>
              <w:rPr>
                <w:color w:val="000000"/>
                <w:sz w:val="18"/>
                <w:szCs w:val="18"/>
                <w:lang w:val="en-US"/>
              </w:rPr>
            </w:pPr>
            <w:r w:rsidRPr="00E85FA3">
              <w:rPr>
                <w:color w:val="000000"/>
                <w:sz w:val="18"/>
                <w:szCs w:val="18"/>
                <w:lang w:val="en-US"/>
              </w:rPr>
              <w:t>5.22</w:t>
            </w:r>
          </w:p>
        </w:tc>
        <w:tc>
          <w:tcPr>
            <w:tcW w:w="3410" w:type="dxa"/>
            <w:tcBorders>
              <w:top w:val="nil"/>
              <w:left w:val="single" w:sz="4" w:space="0" w:color="auto"/>
              <w:bottom w:val="single" w:sz="4" w:space="0" w:color="auto"/>
              <w:right w:val="single" w:sz="4" w:space="0" w:color="auto"/>
            </w:tcBorders>
            <w:shd w:val="clear" w:color="auto" w:fill="auto"/>
            <w:hideMark/>
          </w:tcPr>
          <w:p w14:paraId="5EE850D3" w14:textId="77777777" w:rsidR="00E85FA3" w:rsidRPr="00E85FA3" w:rsidRDefault="00E85FA3" w:rsidP="00E85FA3">
            <w:pPr>
              <w:rPr>
                <w:sz w:val="18"/>
                <w:szCs w:val="18"/>
                <w:lang w:val="en-US"/>
              </w:rPr>
            </w:pPr>
            <w:r w:rsidRPr="00E85FA3">
              <w:rPr>
                <w:sz w:val="18"/>
                <w:szCs w:val="18"/>
                <w:lang w:val="en-US"/>
              </w:rPr>
              <w:t>Narva Soldino Gümnaasiumi fassaadi rekonstrueerimine (sh projekteerimine)</w:t>
            </w:r>
          </w:p>
        </w:tc>
        <w:tc>
          <w:tcPr>
            <w:tcW w:w="1111" w:type="dxa"/>
            <w:tcBorders>
              <w:top w:val="nil"/>
              <w:left w:val="nil"/>
              <w:bottom w:val="single" w:sz="4" w:space="0" w:color="auto"/>
              <w:right w:val="single" w:sz="4" w:space="0" w:color="auto"/>
            </w:tcBorders>
            <w:shd w:val="clear" w:color="000000" w:fill="FFFFFF"/>
            <w:hideMark/>
          </w:tcPr>
          <w:p w14:paraId="11719096" w14:textId="77777777" w:rsidR="00E85FA3" w:rsidRPr="00E85FA3" w:rsidRDefault="00E85FA3" w:rsidP="00E85FA3">
            <w:pPr>
              <w:jc w:val="center"/>
              <w:rPr>
                <w:sz w:val="18"/>
                <w:szCs w:val="18"/>
                <w:lang w:val="en-US"/>
              </w:rPr>
            </w:pPr>
            <w:r w:rsidRPr="00E85FA3">
              <w:rPr>
                <w:sz w:val="18"/>
                <w:szCs w:val="18"/>
                <w:lang w:val="en-US"/>
              </w:rPr>
              <w:t>80 200</w:t>
            </w:r>
          </w:p>
        </w:tc>
        <w:tc>
          <w:tcPr>
            <w:tcW w:w="973" w:type="dxa"/>
            <w:tcBorders>
              <w:top w:val="nil"/>
              <w:left w:val="nil"/>
              <w:bottom w:val="single" w:sz="4" w:space="0" w:color="auto"/>
              <w:right w:val="single" w:sz="4" w:space="0" w:color="auto"/>
            </w:tcBorders>
            <w:shd w:val="clear" w:color="000000" w:fill="FFFFFF"/>
            <w:hideMark/>
          </w:tcPr>
          <w:p w14:paraId="4CC48D7A"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2B7469FF" w14:textId="77777777" w:rsidR="00E85FA3" w:rsidRPr="00E85FA3" w:rsidRDefault="00E85FA3" w:rsidP="00E85FA3">
            <w:pPr>
              <w:jc w:val="center"/>
              <w:rPr>
                <w:color w:val="000000"/>
                <w:sz w:val="18"/>
                <w:szCs w:val="18"/>
                <w:lang w:val="en-US"/>
              </w:rPr>
            </w:pPr>
            <w:r w:rsidRPr="00E85FA3">
              <w:rPr>
                <w:color w:val="000000"/>
                <w:sz w:val="18"/>
                <w:szCs w:val="18"/>
                <w:lang w:val="en-US"/>
              </w:rPr>
              <w:t>80 200</w:t>
            </w:r>
          </w:p>
        </w:tc>
        <w:tc>
          <w:tcPr>
            <w:tcW w:w="1111" w:type="dxa"/>
            <w:tcBorders>
              <w:top w:val="nil"/>
              <w:left w:val="nil"/>
              <w:bottom w:val="single" w:sz="4" w:space="0" w:color="auto"/>
              <w:right w:val="single" w:sz="4" w:space="0" w:color="auto"/>
            </w:tcBorders>
            <w:shd w:val="clear" w:color="000000" w:fill="FFFFFF"/>
            <w:hideMark/>
          </w:tcPr>
          <w:p w14:paraId="2C132BF6" w14:textId="77777777" w:rsidR="00E85FA3" w:rsidRPr="00E85FA3" w:rsidRDefault="00E85FA3" w:rsidP="00E85FA3">
            <w:pPr>
              <w:jc w:val="center"/>
              <w:rPr>
                <w:sz w:val="18"/>
                <w:szCs w:val="18"/>
                <w:lang w:val="en-US"/>
              </w:rPr>
            </w:pPr>
            <w:r w:rsidRPr="00E85FA3">
              <w:rPr>
                <w:sz w:val="18"/>
                <w:szCs w:val="18"/>
                <w:lang w:val="en-US"/>
              </w:rPr>
              <w:t>243 600</w:t>
            </w:r>
          </w:p>
        </w:tc>
        <w:tc>
          <w:tcPr>
            <w:tcW w:w="972" w:type="dxa"/>
            <w:tcBorders>
              <w:top w:val="nil"/>
              <w:left w:val="nil"/>
              <w:bottom w:val="single" w:sz="4" w:space="0" w:color="auto"/>
              <w:right w:val="single" w:sz="4" w:space="0" w:color="auto"/>
            </w:tcBorders>
            <w:shd w:val="clear" w:color="000000" w:fill="FFFFFF"/>
            <w:hideMark/>
          </w:tcPr>
          <w:p w14:paraId="768A4B6A"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327C138D" w14:textId="77777777" w:rsidR="00E85FA3" w:rsidRPr="00E85FA3" w:rsidRDefault="00E85FA3" w:rsidP="00E85FA3">
            <w:pPr>
              <w:jc w:val="center"/>
              <w:rPr>
                <w:color w:val="000000"/>
                <w:sz w:val="18"/>
                <w:szCs w:val="18"/>
                <w:lang w:val="en-US"/>
              </w:rPr>
            </w:pPr>
            <w:r w:rsidRPr="00E85FA3">
              <w:rPr>
                <w:color w:val="000000"/>
                <w:sz w:val="18"/>
                <w:szCs w:val="18"/>
                <w:lang w:val="en-US"/>
              </w:rPr>
              <w:t>243 600</w:t>
            </w:r>
          </w:p>
        </w:tc>
        <w:tc>
          <w:tcPr>
            <w:tcW w:w="972" w:type="dxa"/>
            <w:tcBorders>
              <w:top w:val="nil"/>
              <w:left w:val="nil"/>
              <w:bottom w:val="single" w:sz="4" w:space="0" w:color="auto"/>
              <w:right w:val="single" w:sz="4" w:space="0" w:color="auto"/>
            </w:tcBorders>
            <w:shd w:val="clear" w:color="000000" w:fill="FFFFFF"/>
            <w:noWrap/>
            <w:hideMark/>
          </w:tcPr>
          <w:p w14:paraId="5D06CD61" w14:textId="77777777" w:rsidR="00E85FA3" w:rsidRPr="00E85FA3" w:rsidRDefault="00E85FA3" w:rsidP="00E85FA3">
            <w:pPr>
              <w:jc w:val="center"/>
              <w:rPr>
                <w:color w:val="000000"/>
                <w:sz w:val="20"/>
                <w:szCs w:val="20"/>
                <w:lang w:val="en-US"/>
              </w:rPr>
            </w:pPr>
            <w:r w:rsidRPr="00E85FA3">
              <w:rPr>
                <w:color w:val="000000"/>
                <w:sz w:val="20"/>
                <w:szCs w:val="20"/>
                <w:lang w:val="en-US"/>
              </w:rPr>
              <w:t>65 880</w:t>
            </w:r>
          </w:p>
        </w:tc>
        <w:tc>
          <w:tcPr>
            <w:tcW w:w="835" w:type="dxa"/>
            <w:tcBorders>
              <w:top w:val="nil"/>
              <w:left w:val="nil"/>
              <w:bottom w:val="single" w:sz="4" w:space="0" w:color="auto"/>
              <w:right w:val="single" w:sz="4" w:space="0" w:color="auto"/>
            </w:tcBorders>
            <w:shd w:val="clear" w:color="000000" w:fill="FFFFFF"/>
            <w:noWrap/>
            <w:hideMark/>
          </w:tcPr>
          <w:p w14:paraId="6901F52D"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000000" w:fill="FFFFFF"/>
            <w:noWrap/>
            <w:hideMark/>
          </w:tcPr>
          <w:p w14:paraId="0B27B19E" w14:textId="77777777" w:rsidR="00E85FA3" w:rsidRPr="00E85FA3" w:rsidRDefault="00E85FA3" w:rsidP="00E85FA3">
            <w:pPr>
              <w:jc w:val="center"/>
              <w:rPr>
                <w:color w:val="000000"/>
                <w:sz w:val="18"/>
                <w:szCs w:val="18"/>
                <w:lang w:val="en-US"/>
              </w:rPr>
            </w:pPr>
            <w:r w:rsidRPr="00E85FA3">
              <w:rPr>
                <w:color w:val="000000"/>
                <w:sz w:val="18"/>
                <w:szCs w:val="18"/>
                <w:lang w:val="en-US"/>
              </w:rPr>
              <w:t>65 880</w:t>
            </w:r>
          </w:p>
        </w:tc>
        <w:tc>
          <w:tcPr>
            <w:tcW w:w="1317" w:type="dxa"/>
            <w:tcBorders>
              <w:top w:val="nil"/>
              <w:left w:val="nil"/>
              <w:bottom w:val="single" w:sz="4" w:space="0" w:color="auto"/>
              <w:right w:val="single" w:sz="4" w:space="0" w:color="auto"/>
            </w:tcBorders>
            <w:shd w:val="clear" w:color="000000" w:fill="FFFFFF"/>
            <w:noWrap/>
            <w:hideMark/>
          </w:tcPr>
          <w:p w14:paraId="0CD5ADF4" w14:textId="77777777" w:rsidR="00E85FA3" w:rsidRPr="00E85FA3" w:rsidRDefault="00E85FA3" w:rsidP="00E85FA3">
            <w:pPr>
              <w:jc w:val="center"/>
              <w:rPr>
                <w:color w:val="000000"/>
                <w:sz w:val="18"/>
                <w:szCs w:val="18"/>
                <w:lang w:val="en-US"/>
              </w:rPr>
            </w:pPr>
            <w:r w:rsidRPr="00E85FA3">
              <w:rPr>
                <w:color w:val="000000"/>
                <w:sz w:val="18"/>
                <w:szCs w:val="18"/>
                <w:lang w:val="en-US"/>
              </w:rPr>
              <w:t>27%</w:t>
            </w:r>
          </w:p>
        </w:tc>
      </w:tr>
      <w:tr w:rsidR="007B3A0A" w:rsidRPr="00E85FA3" w14:paraId="255FB00A" w14:textId="77777777" w:rsidTr="006F3AB0">
        <w:trPr>
          <w:trHeight w:val="58"/>
        </w:trPr>
        <w:tc>
          <w:tcPr>
            <w:tcW w:w="559" w:type="dxa"/>
            <w:tcBorders>
              <w:top w:val="nil"/>
              <w:left w:val="single" w:sz="4" w:space="0" w:color="auto"/>
              <w:bottom w:val="single" w:sz="4" w:space="0" w:color="auto"/>
              <w:right w:val="nil"/>
            </w:tcBorders>
            <w:shd w:val="clear" w:color="000000" w:fill="FFFFFF"/>
            <w:noWrap/>
            <w:hideMark/>
          </w:tcPr>
          <w:p w14:paraId="335EDBA4" w14:textId="77777777" w:rsidR="00E85FA3" w:rsidRPr="00E85FA3" w:rsidRDefault="00E85FA3" w:rsidP="00E85FA3">
            <w:pPr>
              <w:jc w:val="center"/>
              <w:rPr>
                <w:color w:val="000000"/>
                <w:sz w:val="18"/>
                <w:szCs w:val="18"/>
                <w:lang w:val="en-US"/>
              </w:rPr>
            </w:pPr>
            <w:r w:rsidRPr="00E85FA3">
              <w:rPr>
                <w:color w:val="000000"/>
                <w:sz w:val="18"/>
                <w:szCs w:val="18"/>
                <w:lang w:val="en-US"/>
              </w:rPr>
              <w:t>5.23</w:t>
            </w:r>
          </w:p>
        </w:tc>
        <w:tc>
          <w:tcPr>
            <w:tcW w:w="3410" w:type="dxa"/>
            <w:tcBorders>
              <w:top w:val="nil"/>
              <w:left w:val="single" w:sz="4" w:space="0" w:color="auto"/>
              <w:bottom w:val="single" w:sz="4" w:space="0" w:color="auto"/>
              <w:right w:val="single" w:sz="4" w:space="0" w:color="auto"/>
            </w:tcBorders>
            <w:shd w:val="clear" w:color="auto" w:fill="auto"/>
            <w:hideMark/>
          </w:tcPr>
          <w:p w14:paraId="591CF154" w14:textId="77777777" w:rsidR="00E85FA3" w:rsidRPr="00E85FA3" w:rsidRDefault="00E85FA3" w:rsidP="00E85FA3">
            <w:pPr>
              <w:rPr>
                <w:sz w:val="18"/>
                <w:szCs w:val="18"/>
                <w:lang w:val="en-US"/>
              </w:rPr>
            </w:pPr>
            <w:r w:rsidRPr="00E85FA3">
              <w:rPr>
                <w:sz w:val="18"/>
                <w:szCs w:val="18"/>
                <w:lang w:val="en-US"/>
              </w:rPr>
              <w:t>Narva Pähklimäe Gümnaasiumi ning Narva Soldino Gümnaasiumi elektrivarustamise projekteerimine</w:t>
            </w:r>
          </w:p>
        </w:tc>
        <w:tc>
          <w:tcPr>
            <w:tcW w:w="1111" w:type="dxa"/>
            <w:tcBorders>
              <w:top w:val="nil"/>
              <w:left w:val="nil"/>
              <w:bottom w:val="single" w:sz="4" w:space="0" w:color="auto"/>
              <w:right w:val="single" w:sz="4" w:space="0" w:color="auto"/>
            </w:tcBorders>
            <w:shd w:val="clear" w:color="000000" w:fill="FFFFFF"/>
            <w:hideMark/>
          </w:tcPr>
          <w:p w14:paraId="4662F9AF" w14:textId="77777777" w:rsidR="00E85FA3" w:rsidRPr="00E85FA3" w:rsidRDefault="00E85FA3" w:rsidP="00E85FA3">
            <w:pPr>
              <w:jc w:val="center"/>
              <w:rPr>
                <w:sz w:val="18"/>
                <w:szCs w:val="18"/>
                <w:lang w:val="en-US"/>
              </w:rPr>
            </w:pPr>
            <w:r w:rsidRPr="00E85FA3">
              <w:rPr>
                <w:sz w:val="18"/>
                <w:szCs w:val="18"/>
                <w:lang w:val="en-US"/>
              </w:rPr>
              <w:t>24 000</w:t>
            </w:r>
          </w:p>
        </w:tc>
        <w:tc>
          <w:tcPr>
            <w:tcW w:w="973" w:type="dxa"/>
            <w:tcBorders>
              <w:top w:val="nil"/>
              <w:left w:val="nil"/>
              <w:bottom w:val="single" w:sz="4" w:space="0" w:color="auto"/>
              <w:right w:val="single" w:sz="4" w:space="0" w:color="auto"/>
            </w:tcBorders>
            <w:shd w:val="clear" w:color="000000" w:fill="FFFFFF"/>
            <w:hideMark/>
          </w:tcPr>
          <w:p w14:paraId="5E118411"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610463AE" w14:textId="77777777" w:rsidR="00E85FA3" w:rsidRPr="00E85FA3" w:rsidRDefault="00E85FA3" w:rsidP="00E85FA3">
            <w:pPr>
              <w:jc w:val="center"/>
              <w:rPr>
                <w:color w:val="000000"/>
                <w:sz w:val="18"/>
                <w:szCs w:val="18"/>
                <w:lang w:val="en-US"/>
              </w:rPr>
            </w:pPr>
            <w:r w:rsidRPr="00E85FA3">
              <w:rPr>
                <w:color w:val="000000"/>
                <w:sz w:val="18"/>
                <w:szCs w:val="18"/>
                <w:lang w:val="en-US"/>
              </w:rPr>
              <w:t>24 000</w:t>
            </w:r>
          </w:p>
        </w:tc>
        <w:tc>
          <w:tcPr>
            <w:tcW w:w="1111" w:type="dxa"/>
            <w:tcBorders>
              <w:top w:val="nil"/>
              <w:left w:val="nil"/>
              <w:bottom w:val="single" w:sz="4" w:space="0" w:color="auto"/>
              <w:right w:val="single" w:sz="4" w:space="0" w:color="auto"/>
            </w:tcBorders>
            <w:shd w:val="clear" w:color="000000" w:fill="FFFFFF"/>
            <w:hideMark/>
          </w:tcPr>
          <w:p w14:paraId="0070EC72" w14:textId="77777777" w:rsidR="00E85FA3" w:rsidRPr="00E85FA3" w:rsidRDefault="00E85FA3" w:rsidP="00E85FA3">
            <w:pPr>
              <w:jc w:val="center"/>
              <w:rPr>
                <w:sz w:val="18"/>
                <w:szCs w:val="18"/>
                <w:lang w:val="en-US"/>
              </w:rPr>
            </w:pPr>
            <w:r w:rsidRPr="00E85FA3">
              <w:rPr>
                <w:sz w:val="18"/>
                <w:szCs w:val="18"/>
                <w:lang w:val="en-US"/>
              </w:rPr>
              <w:t>24 000</w:t>
            </w:r>
          </w:p>
        </w:tc>
        <w:tc>
          <w:tcPr>
            <w:tcW w:w="972" w:type="dxa"/>
            <w:tcBorders>
              <w:top w:val="nil"/>
              <w:left w:val="nil"/>
              <w:bottom w:val="single" w:sz="4" w:space="0" w:color="auto"/>
              <w:right w:val="single" w:sz="4" w:space="0" w:color="auto"/>
            </w:tcBorders>
            <w:shd w:val="clear" w:color="000000" w:fill="FFFFFF"/>
            <w:hideMark/>
          </w:tcPr>
          <w:p w14:paraId="072B89EA"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2C5687D6" w14:textId="77777777" w:rsidR="00E85FA3" w:rsidRPr="00E85FA3" w:rsidRDefault="00E85FA3" w:rsidP="00E85FA3">
            <w:pPr>
              <w:jc w:val="center"/>
              <w:rPr>
                <w:color w:val="000000"/>
                <w:sz w:val="18"/>
                <w:szCs w:val="18"/>
                <w:lang w:val="en-US"/>
              </w:rPr>
            </w:pPr>
            <w:r w:rsidRPr="00E85FA3">
              <w:rPr>
                <w:color w:val="000000"/>
                <w:sz w:val="18"/>
                <w:szCs w:val="18"/>
                <w:lang w:val="en-US"/>
              </w:rPr>
              <w:t>24 000</w:t>
            </w:r>
          </w:p>
        </w:tc>
        <w:tc>
          <w:tcPr>
            <w:tcW w:w="972" w:type="dxa"/>
            <w:tcBorders>
              <w:top w:val="nil"/>
              <w:left w:val="nil"/>
              <w:bottom w:val="single" w:sz="4" w:space="0" w:color="auto"/>
              <w:right w:val="single" w:sz="4" w:space="0" w:color="auto"/>
            </w:tcBorders>
            <w:shd w:val="clear" w:color="000000" w:fill="FFFFFF"/>
            <w:noWrap/>
            <w:hideMark/>
          </w:tcPr>
          <w:p w14:paraId="0EA5FA12" w14:textId="77777777" w:rsidR="00E85FA3" w:rsidRPr="00E85FA3" w:rsidRDefault="00E85FA3" w:rsidP="00E85FA3">
            <w:pPr>
              <w:jc w:val="center"/>
              <w:rPr>
                <w:color w:val="000000"/>
                <w:sz w:val="20"/>
                <w:szCs w:val="20"/>
                <w:lang w:val="en-US"/>
              </w:rPr>
            </w:pPr>
            <w:r w:rsidRPr="00E85FA3">
              <w:rPr>
                <w:color w:val="000000"/>
                <w:sz w:val="20"/>
                <w:szCs w:val="20"/>
                <w:lang w:val="en-US"/>
              </w:rPr>
              <w:t>19 200</w:t>
            </w:r>
          </w:p>
        </w:tc>
        <w:tc>
          <w:tcPr>
            <w:tcW w:w="835" w:type="dxa"/>
            <w:tcBorders>
              <w:top w:val="nil"/>
              <w:left w:val="nil"/>
              <w:bottom w:val="single" w:sz="4" w:space="0" w:color="auto"/>
              <w:right w:val="single" w:sz="4" w:space="0" w:color="auto"/>
            </w:tcBorders>
            <w:shd w:val="clear" w:color="000000" w:fill="FFFFFF"/>
            <w:noWrap/>
            <w:hideMark/>
          </w:tcPr>
          <w:p w14:paraId="10772DCA"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000000" w:fill="FFFFFF"/>
            <w:noWrap/>
            <w:hideMark/>
          </w:tcPr>
          <w:p w14:paraId="472464C7" w14:textId="77777777" w:rsidR="00E85FA3" w:rsidRPr="00E85FA3" w:rsidRDefault="00E85FA3" w:rsidP="00E85FA3">
            <w:pPr>
              <w:jc w:val="center"/>
              <w:rPr>
                <w:color w:val="000000"/>
                <w:sz w:val="18"/>
                <w:szCs w:val="18"/>
                <w:lang w:val="en-US"/>
              </w:rPr>
            </w:pPr>
            <w:r w:rsidRPr="00E85FA3">
              <w:rPr>
                <w:color w:val="000000"/>
                <w:sz w:val="18"/>
                <w:szCs w:val="18"/>
                <w:lang w:val="en-US"/>
              </w:rPr>
              <w:t>19 200</w:t>
            </w:r>
          </w:p>
        </w:tc>
        <w:tc>
          <w:tcPr>
            <w:tcW w:w="1317" w:type="dxa"/>
            <w:tcBorders>
              <w:top w:val="nil"/>
              <w:left w:val="nil"/>
              <w:bottom w:val="single" w:sz="4" w:space="0" w:color="auto"/>
              <w:right w:val="single" w:sz="4" w:space="0" w:color="auto"/>
            </w:tcBorders>
            <w:shd w:val="clear" w:color="000000" w:fill="FFFFFF"/>
            <w:noWrap/>
            <w:hideMark/>
          </w:tcPr>
          <w:p w14:paraId="5A3B05F0" w14:textId="77777777" w:rsidR="00E85FA3" w:rsidRPr="00E85FA3" w:rsidRDefault="00E85FA3" w:rsidP="00E85FA3">
            <w:pPr>
              <w:jc w:val="center"/>
              <w:rPr>
                <w:color w:val="000000"/>
                <w:sz w:val="18"/>
                <w:szCs w:val="18"/>
                <w:lang w:val="en-US"/>
              </w:rPr>
            </w:pPr>
            <w:r w:rsidRPr="00E85FA3">
              <w:rPr>
                <w:color w:val="000000"/>
                <w:sz w:val="18"/>
                <w:szCs w:val="18"/>
                <w:lang w:val="en-US"/>
              </w:rPr>
              <w:t>80%</w:t>
            </w:r>
          </w:p>
        </w:tc>
      </w:tr>
      <w:tr w:rsidR="007B3A0A" w:rsidRPr="00E85FA3" w14:paraId="605034C6" w14:textId="77777777" w:rsidTr="006F3AB0">
        <w:trPr>
          <w:trHeight w:val="58"/>
        </w:trPr>
        <w:tc>
          <w:tcPr>
            <w:tcW w:w="559" w:type="dxa"/>
            <w:tcBorders>
              <w:top w:val="nil"/>
              <w:left w:val="single" w:sz="4" w:space="0" w:color="auto"/>
              <w:bottom w:val="single" w:sz="4" w:space="0" w:color="auto"/>
              <w:right w:val="nil"/>
            </w:tcBorders>
            <w:shd w:val="clear" w:color="000000" w:fill="FFFFFF"/>
            <w:noWrap/>
            <w:hideMark/>
          </w:tcPr>
          <w:p w14:paraId="62F14007" w14:textId="77777777" w:rsidR="00E85FA3" w:rsidRPr="00E85FA3" w:rsidRDefault="00E85FA3" w:rsidP="00E85FA3">
            <w:pPr>
              <w:jc w:val="center"/>
              <w:rPr>
                <w:color w:val="000000"/>
                <w:sz w:val="18"/>
                <w:szCs w:val="18"/>
                <w:lang w:val="en-US"/>
              </w:rPr>
            </w:pPr>
            <w:r w:rsidRPr="00E85FA3">
              <w:rPr>
                <w:color w:val="000000"/>
                <w:sz w:val="18"/>
                <w:szCs w:val="18"/>
                <w:lang w:val="en-US"/>
              </w:rPr>
              <w:t>5.24</w:t>
            </w:r>
          </w:p>
        </w:tc>
        <w:tc>
          <w:tcPr>
            <w:tcW w:w="3410" w:type="dxa"/>
            <w:tcBorders>
              <w:top w:val="nil"/>
              <w:left w:val="single" w:sz="4" w:space="0" w:color="auto"/>
              <w:bottom w:val="single" w:sz="4" w:space="0" w:color="auto"/>
              <w:right w:val="single" w:sz="4" w:space="0" w:color="auto"/>
            </w:tcBorders>
            <w:shd w:val="clear" w:color="000000" w:fill="FFFFFF"/>
            <w:hideMark/>
          </w:tcPr>
          <w:p w14:paraId="5C3248EC" w14:textId="77777777" w:rsidR="00E85FA3" w:rsidRPr="00E85FA3" w:rsidRDefault="00E85FA3" w:rsidP="00E85FA3">
            <w:pPr>
              <w:rPr>
                <w:color w:val="000000"/>
                <w:sz w:val="18"/>
                <w:szCs w:val="18"/>
                <w:lang w:val="en-US"/>
              </w:rPr>
            </w:pPr>
            <w:r w:rsidRPr="00E85FA3">
              <w:rPr>
                <w:color w:val="000000"/>
                <w:sz w:val="18"/>
                <w:szCs w:val="18"/>
                <w:lang w:val="en-US"/>
              </w:rPr>
              <w:t>Narva Pähklimäe Gümnaasiumi keemia kabineti projekteerimine ja renoveerimine</w:t>
            </w:r>
          </w:p>
        </w:tc>
        <w:tc>
          <w:tcPr>
            <w:tcW w:w="1111" w:type="dxa"/>
            <w:tcBorders>
              <w:top w:val="nil"/>
              <w:left w:val="nil"/>
              <w:bottom w:val="single" w:sz="4" w:space="0" w:color="auto"/>
              <w:right w:val="single" w:sz="4" w:space="0" w:color="auto"/>
            </w:tcBorders>
            <w:shd w:val="clear" w:color="000000" w:fill="FFFFFF"/>
            <w:hideMark/>
          </w:tcPr>
          <w:p w14:paraId="102473A8" w14:textId="2C4A6F2C" w:rsidR="00E85FA3" w:rsidRPr="00E85FA3" w:rsidRDefault="00E85FA3" w:rsidP="00E85FA3">
            <w:pPr>
              <w:jc w:val="center"/>
              <w:rPr>
                <w:sz w:val="18"/>
                <w:szCs w:val="18"/>
                <w:lang w:val="en-US"/>
              </w:rPr>
            </w:pPr>
            <w:r w:rsidRPr="00E85FA3">
              <w:rPr>
                <w:sz w:val="18"/>
                <w:szCs w:val="18"/>
                <w:lang w:val="en-US"/>
              </w:rPr>
              <w:t> </w:t>
            </w:r>
            <w:r w:rsidR="00E51C8F">
              <w:rPr>
                <w:sz w:val="18"/>
                <w:szCs w:val="18"/>
                <w:lang w:val="en-US"/>
              </w:rPr>
              <w:t>0</w:t>
            </w:r>
          </w:p>
        </w:tc>
        <w:tc>
          <w:tcPr>
            <w:tcW w:w="973" w:type="dxa"/>
            <w:tcBorders>
              <w:top w:val="nil"/>
              <w:left w:val="nil"/>
              <w:bottom w:val="single" w:sz="4" w:space="0" w:color="auto"/>
              <w:right w:val="single" w:sz="4" w:space="0" w:color="auto"/>
            </w:tcBorders>
            <w:shd w:val="clear" w:color="000000" w:fill="FFFFFF"/>
            <w:hideMark/>
          </w:tcPr>
          <w:p w14:paraId="6175B96A"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7C56F8FC"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111" w:type="dxa"/>
            <w:tcBorders>
              <w:top w:val="nil"/>
              <w:left w:val="nil"/>
              <w:bottom w:val="single" w:sz="4" w:space="0" w:color="auto"/>
              <w:right w:val="single" w:sz="4" w:space="0" w:color="auto"/>
            </w:tcBorders>
            <w:shd w:val="clear" w:color="000000" w:fill="FFFFFF"/>
            <w:hideMark/>
          </w:tcPr>
          <w:p w14:paraId="2F9AE7D0" w14:textId="77777777" w:rsidR="00E85FA3" w:rsidRPr="00E85FA3" w:rsidRDefault="00E85FA3" w:rsidP="00E85FA3">
            <w:pPr>
              <w:jc w:val="center"/>
              <w:rPr>
                <w:sz w:val="18"/>
                <w:szCs w:val="18"/>
                <w:lang w:val="en-US"/>
              </w:rPr>
            </w:pPr>
            <w:r w:rsidRPr="00E85FA3">
              <w:rPr>
                <w:sz w:val="18"/>
                <w:szCs w:val="18"/>
                <w:lang w:val="en-US"/>
              </w:rPr>
              <w:t>32 068</w:t>
            </w:r>
          </w:p>
        </w:tc>
        <w:tc>
          <w:tcPr>
            <w:tcW w:w="972" w:type="dxa"/>
            <w:tcBorders>
              <w:top w:val="nil"/>
              <w:left w:val="nil"/>
              <w:bottom w:val="single" w:sz="4" w:space="0" w:color="auto"/>
              <w:right w:val="single" w:sz="4" w:space="0" w:color="auto"/>
            </w:tcBorders>
            <w:shd w:val="clear" w:color="000000" w:fill="FFFFFF"/>
            <w:hideMark/>
          </w:tcPr>
          <w:p w14:paraId="64BBF199"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19306F06" w14:textId="77777777" w:rsidR="00E85FA3" w:rsidRPr="00E85FA3" w:rsidRDefault="00E85FA3" w:rsidP="00E85FA3">
            <w:pPr>
              <w:jc w:val="center"/>
              <w:rPr>
                <w:color w:val="000000"/>
                <w:sz w:val="18"/>
                <w:szCs w:val="18"/>
                <w:lang w:val="en-US"/>
              </w:rPr>
            </w:pPr>
            <w:r w:rsidRPr="00E85FA3">
              <w:rPr>
                <w:color w:val="000000"/>
                <w:sz w:val="18"/>
                <w:szCs w:val="18"/>
                <w:lang w:val="en-US"/>
              </w:rPr>
              <w:t>32 068</w:t>
            </w:r>
          </w:p>
        </w:tc>
        <w:tc>
          <w:tcPr>
            <w:tcW w:w="972" w:type="dxa"/>
            <w:tcBorders>
              <w:top w:val="nil"/>
              <w:left w:val="nil"/>
              <w:bottom w:val="single" w:sz="4" w:space="0" w:color="auto"/>
              <w:right w:val="single" w:sz="4" w:space="0" w:color="auto"/>
            </w:tcBorders>
            <w:shd w:val="clear" w:color="000000" w:fill="FFFFFF"/>
            <w:noWrap/>
            <w:hideMark/>
          </w:tcPr>
          <w:p w14:paraId="721FF6FE" w14:textId="77777777" w:rsidR="00E85FA3" w:rsidRPr="00E85FA3" w:rsidRDefault="00E85FA3" w:rsidP="00E85FA3">
            <w:pPr>
              <w:jc w:val="center"/>
              <w:rPr>
                <w:color w:val="000000"/>
                <w:sz w:val="20"/>
                <w:szCs w:val="20"/>
                <w:lang w:val="en-US"/>
              </w:rPr>
            </w:pPr>
            <w:r w:rsidRPr="00E85FA3">
              <w:rPr>
                <w:color w:val="000000"/>
                <w:sz w:val="20"/>
                <w:szCs w:val="20"/>
                <w:lang w:val="en-US"/>
              </w:rPr>
              <w:t>30 000</w:t>
            </w:r>
          </w:p>
        </w:tc>
        <w:tc>
          <w:tcPr>
            <w:tcW w:w="835" w:type="dxa"/>
            <w:tcBorders>
              <w:top w:val="nil"/>
              <w:left w:val="nil"/>
              <w:bottom w:val="single" w:sz="4" w:space="0" w:color="auto"/>
              <w:right w:val="single" w:sz="4" w:space="0" w:color="auto"/>
            </w:tcBorders>
            <w:shd w:val="clear" w:color="000000" w:fill="FFFFFF"/>
            <w:noWrap/>
            <w:hideMark/>
          </w:tcPr>
          <w:p w14:paraId="4F5368DB"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000000" w:fill="FFFFFF"/>
            <w:noWrap/>
            <w:hideMark/>
          </w:tcPr>
          <w:p w14:paraId="4DEA79B1" w14:textId="77777777" w:rsidR="00E85FA3" w:rsidRPr="00E85FA3" w:rsidRDefault="00E85FA3" w:rsidP="00E85FA3">
            <w:pPr>
              <w:jc w:val="center"/>
              <w:rPr>
                <w:color w:val="000000"/>
                <w:sz w:val="18"/>
                <w:szCs w:val="18"/>
                <w:lang w:val="en-US"/>
              </w:rPr>
            </w:pPr>
            <w:r w:rsidRPr="00E85FA3">
              <w:rPr>
                <w:color w:val="000000"/>
                <w:sz w:val="18"/>
                <w:szCs w:val="18"/>
                <w:lang w:val="en-US"/>
              </w:rPr>
              <w:t>30 000</w:t>
            </w:r>
          </w:p>
        </w:tc>
        <w:tc>
          <w:tcPr>
            <w:tcW w:w="1317" w:type="dxa"/>
            <w:tcBorders>
              <w:top w:val="nil"/>
              <w:left w:val="nil"/>
              <w:bottom w:val="single" w:sz="4" w:space="0" w:color="auto"/>
              <w:right w:val="single" w:sz="4" w:space="0" w:color="auto"/>
            </w:tcBorders>
            <w:shd w:val="clear" w:color="000000" w:fill="FFFFFF"/>
            <w:noWrap/>
            <w:hideMark/>
          </w:tcPr>
          <w:p w14:paraId="374B56DD" w14:textId="77777777" w:rsidR="00E85FA3" w:rsidRPr="00E85FA3" w:rsidRDefault="00E85FA3" w:rsidP="00E85FA3">
            <w:pPr>
              <w:jc w:val="center"/>
              <w:rPr>
                <w:color w:val="000000"/>
                <w:sz w:val="18"/>
                <w:szCs w:val="18"/>
                <w:lang w:val="en-US"/>
              </w:rPr>
            </w:pPr>
            <w:r w:rsidRPr="00E85FA3">
              <w:rPr>
                <w:color w:val="000000"/>
                <w:sz w:val="18"/>
                <w:szCs w:val="18"/>
                <w:lang w:val="en-US"/>
              </w:rPr>
              <w:t>94%</w:t>
            </w:r>
          </w:p>
        </w:tc>
      </w:tr>
      <w:tr w:rsidR="007B3A0A" w:rsidRPr="00E85FA3" w14:paraId="3B806E15" w14:textId="77777777" w:rsidTr="006F3AB0">
        <w:trPr>
          <w:trHeight w:val="58"/>
        </w:trPr>
        <w:tc>
          <w:tcPr>
            <w:tcW w:w="559" w:type="dxa"/>
            <w:tcBorders>
              <w:top w:val="nil"/>
              <w:left w:val="single" w:sz="4" w:space="0" w:color="auto"/>
              <w:bottom w:val="nil"/>
              <w:right w:val="nil"/>
            </w:tcBorders>
            <w:shd w:val="clear" w:color="000000" w:fill="FFFFFF"/>
            <w:noWrap/>
            <w:hideMark/>
          </w:tcPr>
          <w:p w14:paraId="00057DA1" w14:textId="77777777" w:rsidR="00E85FA3" w:rsidRPr="00E85FA3" w:rsidRDefault="00E85FA3" w:rsidP="00E85FA3">
            <w:pPr>
              <w:jc w:val="center"/>
              <w:rPr>
                <w:color w:val="000000"/>
                <w:sz w:val="18"/>
                <w:szCs w:val="18"/>
                <w:lang w:val="en-US"/>
              </w:rPr>
            </w:pPr>
            <w:r w:rsidRPr="00E85FA3">
              <w:rPr>
                <w:color w:val="000000"/>
                <w:sz w:val="18"/>
                <w:szCs w:val="18"/>
                <w:lang w:val="en-US"/>
              </w:rPr>
              <w:t>5.25</w:t>
            </w:r>
          </w:p>
        </w:tc>
        <w:tc>
          <w:tcPr>
            <w:tcW w:w="3410" w:type="dxa"/>
            <w:tcBorders>
              <w:top w:val="nil"/>
              <w:left w:val="single" w:sz="4" w:space="0" w:color="auto"/>
              <w:bottom w:val="nil"/>
              <w:right w:val="single" w:sz="4" w:space="0" w:color="auto"/>
            </w:tcBorders>
            <w:shd w:val="clear" w:color="000000" w:fill="FFFFFF"/>
            <w:hideMark/>
          </w:tcPr>
          <w:p w14:paraId="6DB139F7" w14:textId="77777777" w:rsidR="00E85FA3" w:rsidRPr="00E85FA3" w:rsidRDefault="00E85FA3" w:rsidP="00E85FA3">
            <w:pPr>
              <w:rPr>
                <w:color w:val="000000"/>
                <w:sz w:val="18"/>
                <w:szCs w:val="18"/>
                <w:lang w:val="en-US"/>
              </w:rPr>
            </w:pPr>
            <w:r w:rsidRPr="00E85FA3">
              <w:rPr>
                <w:color w:val="000000"/>
                <w:sz w:val="18"/>
                <w:szCs w:val="18"/>
                <w:lang w:val="en-US"/>
              </w:rPr>
              <w:t>Narva Keeltelütseumi, Narva Kreenholmi Gümnaasiumi, Narva Paju Kooli ehitustööde projekteerimine projekti „Väikelahendused HEV-õpilaste integreerimiseks tavakoolidesse“ raames</w:t>
            </w:r>
          </w:p>
        </w:tc>
        <w:tc>
          <w:tcPr>
            <w:tcW w:w="1111" w:type="dxa"/>
            <w:tcBorders>
              <w:top w:val="nil"/>
              <w:left w:val="nil"/>
              <w:bottom w:val="nil"/>
              <w:right w:val="single" w:sz="4" w:space="0" w:color="auto"/>
            </w:tcBorders>
            <w:shd w:val="clear" w:color="000000" w:fill="FFFFFF"/>
            <w:hideMark/>
          </w:tcPr>
          <w:p w14:paraId="4309A694" w14:textId="3E97B96F" w:rsidR="00E85FA3" w:rsidRPr="00E85FA3" w:rsidRDefault="00E85FA3" w:rsidP="00E85FA3">
            <w:pPr>
              <w:jc w:val="center"/>
              <w:rPr>
                <w:sz w:val="18"/>
                <w:szCs w:val="18"/>
                <w:lang w:val="en-US"/>
              </w:rPr>
            </w:pPr>
            <w:r w:rsidRPr="00E85FA3">
              <w:rPr>
                <w:sz w:val="18"/>
                <w:szCs w:val="18"/>
                <w:lang w:val="en-US"/>
              </w:rPr>
              <w:t> </w:t>
            </w:r>
            <w:r w:rsidR="00E51C8F">
              <w:rPr>
                <w:sz w:val="18"/>
                <w:szCs w:val="18"/>
                <w:lang w:val="en-US"/>
              </w:rPr>
              <w:t>0</w:t>
            </w:r>
          </w:p>
        </w:tc>
        <w:tc>
          <w:tcPr>
            <w:tcW w:w="973" w:type="dxa"/>
            <w:tcBorders>
              <w:top w:val="nil"/>
              <w:left w:val="nil"/>
              <w:bottom w:val="nil"/>
              <w:right w:val="single" w:sz="4" w:space="0" w:color="auto"/>
            </w:tcBorders>
            <w:shd w:val="clear" w:color="000000" w:fill="FFFFFF"/>
            <w:hideMark/>
          </w:tcPr>
          <w:p w14:paraId="6448481E"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nil"/>
              <w:right w:val="single" w:sz="4" w:space="0" w:color="auto"/>
            </w:tcBorders>
            <w:shd w:val="clear" w:color="auto" w:fill="auto"/>
            <w:noWrap/>
            <w:hideMark/>
          </w:tcPr>
          <w:p w14:paraId="44038442"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111" w:type="dxa"/>
            <w:tcBorders>
              <w:top w:val="nil"/>
              <w:left w:val="nil"/>
              <w:bottom w:val="nil"/>
              <w:right w:val="single" w:sz="4" w:space="0" w:color="auto"/>
            </w:tcBorders>
            <w:shd w:val="clear" w:color="000000" w:fill="FFFFFF"/>
            <w:hideMark/>
          </w:tcPr>
          <w:p w14:paraId="55F5BE41" w14:textId="77777777" w:rsidR="00E85FA3" w:rsidRPr="00E85FA3" w:rsidRDefault="00E85FA3" w:rsidP="00E85FA3">
            <w:pPr>
              <w:jc w:val="center"/>
              <w:rPr>
                <w:sz w:val="18"/>
                <w:szCs w:val="18"/>
                <w:lang w:val="en-US"/>
              </w:rPr>
            </w:pPr>
            <w:r w:rsidRPr="00E85FA3">
              <w:rPr>
                <w:sz w:val="18"/>
                <w:szCs w:val="18"/>
                <w:lang w:val="en-US"/>
              </w:rPr>
              <w:t>18 000</w:t>
            </w:r>
          </w:p>
        </w:tc>
        <w:tc>
          <w:tcPr>
            <w:tcW w:w="972" w:type="dxa"/>
            <w:tcBorders>
              <w:top w:val="nil"/>
              <w:left w:val="nil"/>
              <w:bottom w:val="nil"/>
              <w:right w:val="single" w:sz="4" w:space="0" w:color="auto"/>
            </w:tcBorders>
            <w:shd w:val="clear" w:color="000000" w:fill="FFFFFF"/>
            <w:hideMark/>
          </w:tcPr>
          <w:p w14:paraId="4F909B21"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nil"/>
              <w:right w:val="single" w:sz="4" w:space="0" w:color="auto"/>
            </w:tcBorders>
            <w:shd w:val="clear" w:color="auto" w:fill="auto"/>
            <w:noWrap/>
            <w:hideMark/>
          </w:tcPr>
          <w:p w14:paraId="799C20D2" w14:textId="77777777" w:rsidR="00E85FA3" w:rsidRPr="00E85FA3" w:rsidRDefault="00E85FA3" w:rsidP="00E85FA3">
            <w:pPr>
              <w:jc w:val="center"/>
              <w:rPr>
                <w:color w:val="000000"/>
                <w:sz w:val="18"/>
                <w:szCs w:val="18"/>
                <w:lang w:val="en-US"/>
              </w:rPr>
            </w:pPr>
            <w:r w:rsidRPr="00E85FA3">
              <w:rPr>
                <w:color w:val="000000"/>
                <w:sz w:val="18"/>
                <w:szCs w:val="18"/>
                <w:lang w:val="en-US"/>
              </w:rPr>
              <w:t>18 000</w:t>
            </w:r>
          </w:p>
        </w:tc>
        <w:tc>
          <w:tcPr>
            <w:tcW w:w="972" w:type="dxa"/>
            <w:tcBorders>
              <w:top w:val="nil"/>
              <w:left w:val="nil"/>
              <w:bottom w:val="nil"/>
              <w:right w:val="single" w:sz="4" w:space="0" w:color="auto"/>
            </w:tcBorders>
            <w:shd w:val="clear" w:color="000000" w:fill="FFFFFF"/>
            <w:noWrap/>
            <w:hideMark/>
          </w:tcPr>
          <w:p w14:paraId="75A3FE57" w14:textId="5DB1B7FB" w:rsidR="00E85FA3" w:rsidRPr="00E85FA3" w:rsidRDefault="00E85FA3" w:rsidP="00E85FA3">
            <w:pPr>
              <w:jc w:val="center"/>
              <w:rPr>
                <w:color w:val="000000"/>
                <w:sz w:val="20"/>
                <w:szCs w:val="20"/>
                <w:lang w:val="en-US"/>
              </w:rPr>
            </w:pPr>
            <w:r w:rsidRPr="00E85FA3">
              <w:rPr>
                <w:color w:val="000000"/>
                <w:sz w:val="20"/>
                <w:szCs w:val="20"/>
                <w:lang w:val="en-US"/>
              </w:rPr>
              <w:t> </w:t>
            </w:r>
            <w:r w:rsidR="00E51C8F">
              <w:rPr>
                <w:color w:val="000000"/>
                <w:sz w:val="20"/>
                <w:szCs w:val="20"/>
                <w:lang w:val="en-US"/>
              </w:rPr>
              <w:t>0</w:t>
            </w:r>
          </w:p>
        </w:tc>
        <w:tc>
          <w:tcPr>
            <w:tcW w:w="835" w:type="dxa"/>
            <w:tcBorders>
              <w:top w:val="nil"/>
              <w:left w:val="nil"/>
              <w:bottom w:val="nil"/>
              <w:right w:val="single" w:sz="4" w:space="0" w:color="auto"/>
            </w:tcBorders>
            <w:shd w:val="clear" w:color="000000" w:fill="FFFFFF"/>
            <w:noWrap/>
            <w:hideMark/>
          </w:tcPr>
          <w:p w14:paraId="2F6138BB"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nil"/>
              <w:right w:val="single" w:sz="4" w:space="0" w:color="auto"/>
            </w:tcBorders>
            <w:shd w:val="clear" w:color="000000" w:fill="FFFFFF"/>
            <w:noWrap/>
            <w:hideMark/>
          </w:tcPr>
          <w:p w14:paraId="3FCA31C7"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317" w:type="dxa"/>
            <w:tcBorders>
              <w:top w:val="nil"/>
              <w:left w:val="nil"/>
              <w:bottom w:val="nil"/>
              <w:right w:val="single" w:sz="4" w:space="0" w:color="auto"/>
            </w:tcBorders>
            <w:shd w:val="clear" w:color="000000" w:fill="FFFFFF"/>
            <w:noWrap/>
            <w:hideMark/>
          </w:tcPr>
          <w:p w14:paraId="4AE482F2"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r>
      <w:tr w:rsidR="007B3A0A" w:rsidRPr="00E85FA3" w14:paraId="5FBF0A55" w14:textId="77777777" w:rsidTr="006F3AB0">
        <w:trPr>
          <w:trHeight w:val="255"/>
        </w:trPr>
        <w:tc>
          <w:tcPr>
            <w:tcW w:w="3969" w:type="dxa"/>
            <w:gridSpan w:val="2"/>
            <w:tcBorders>
              <w:top w:val="single" w:sz="4" w:space="0" w:color="auto"/>
              <w:left w:val="single" w:sz="4" w:space="0" w:color="auto"/>
              <w:bottom w:val="single" w:sz="4" w:space="0" w:color="auto"/>
              <w:right w:val="single" w:sz="4" w:space="0" w:color="000000"/>
            </w:tcBorders>
            <w:shd w:val="clear" w:color="000000" w:fill="D9D9D9"/>
            <w:noWrap/>
            <w:hideMark/>
          </w:tcPr>
          <w:p w14:paraId="490BF23F" w14:textId="77777777" w:rsidR="00E85FA3" w:rsidRPr="00E85FA3" w:rsidRDefault="00E85FA3" w:rsidP="00E85FA3">
            <w:pPr>
              <w:rPr>
                <w:b/>
                <w:bCs/>
                <w:color w:val="000000"/>
                <w:sz w:val="18"/>
                <w:szCs w:val="18"/>
                <w:lang w:val="en-US"/>
              </w:rPr>
            </w:pPr>
            <w:r w:rsidRPr="00E85FA3">
              <w:rPr>
                <w:b/>
                <w:bCs/>
                <w:color w:val="000000"/>
                <w:sz w:val="18"/>
                <w:szCs w:val="18"/>
                <w:lang w:val="en-US"/>
              </w:rPr>
              <w:t>ÜLDISED VALITSUSSEKTORI TEENUSED</w:t>
            </w:r>
          </w:p>
        </w:tc>
        <w:tc>
          <w:tcPr>
            <w:tcW w:w="1111" w:type="dxa"/>
            <w:tcBorders>
              <w:top w:val="single" w:sz="4" w:space="0" w:color="auto"/>
              <w:left w:val="nil"/>
              <w:bottom w:val="nil"/>
              <w:right w:val="single" w:sz="4" w:space="0" w:color="auto"/>
            </w:tcBorders>
            <w:shd w:val="clear" w:color="000000" w:fill="D9D9D9"/>
            <w:hideMark/>
          </w:tcPr>
          <w:p w14:paraId="6A5933D3" w14:textId="77777777" w:rsidR="00E85FA3" w:rsidRPr="00E85FA3" w:rsidRDefault="00E85FA3" w:rsidP="00E85FA3">
            <w:pPr>
              <w:jc w:val="center"/>
              <w:rPr>
                <w:b/>
                <w:bCs/>
                <w:sz w:val="18"/>
                <w:szCs w:val="18"/>
                <w:lang w:val="en-US"/>
              </w:rPr>
            </w:pPr>
            <w:r w:rsidRPr="00E85FA3">
              <w:rPr>
                <w:b/>
                <w:bCs/>
                <w:sz w:val="18"/>
                <w:szCs w:val="18"/>
                <w:lang w:val="en-US"/>
              </w:rPr>
              <w:t>0</w:t>
            </w:r>
          </w:p>
        </w:tc>
        <w:tc>
          <w:tcPr>
            <w:tcW w:w="973" w:type="dxa"/>
            <w:tcBorders>
              <w:top w:val="single" w:sz="4" w:space="0" w:color="auto"/>
              <w:left w:val="nil"/>
              <w:bottom w:val="nil"/>
              <w:right w:val="single" w:sz="4" w:space="0" w:color="auto"/>
            </w:tcBorders>
            <w:shd w:val="clear" w:color="000000" w:fill="D9D9D9"/>
            <w:hideMark/>
          </w:tcPr>
          <w:p w14:paraId="7B2616CA" w14:textId="77777777" w:rsidR="00E85FA3" w:rsidRPr="00E85FA3" w:rsidRDefault="00E85FA3" w:rsidP="00E85FA3">
            <w:pPr>
              <w:jc w:val="center"/>
              <w:rPr>
                <w:b/>
                <w:bCs/>
                <w:sz w:val="18"/>
                <w:szCs w:val="18"/>
                <w:lang w:val="en-US"/>
              </w:rPr>
            </w:pPr>
            <w:r w:rsidRPr="00E85FA3">
              <w:rPr>
                <w:b/>
                <w:bCs/>
                <w:sz w:val="18"/>
                <w:szCs w:val="18"/>
                <w:lang w:val="en-US"/>
              </w:rPr>
              <w:t>0</w:t>
            </w:r>
          </w:p>
        </w:tc>
        <w:tc>
          <w:tcPr>
            <w:tcW w:w="1111" w:type="dxa"/>
            <w:tcBorders>
              <w:top w:val="single" w:sz="4" w:space="0" w:color="auto"/>
              <w:left w:val="nil"/>
              <w:bottom w:val="nil"/>
              <w:right w:val="single" w:sz="4" w:space="0" w:color="auto"/>
            </w:tcBorders>
            <w:shd w:val="clear" w:color="000000" w:fill="D9D9D9"/>
            <w:hideMark/>
          </w:tcPr>
          <w:p w14:paraId="7F454E39" w14:textId="77777777" w:rsidR="00E85FA3" w:rsidRPr="00E85FA3" w:rsidRDefault="00E85FA3" w:rsidP="00E85FA3">
            <w:pPr>
              <w:jc w:val="center"/>
              <w:rPr>
                <w:b/>
                <w:bCs/>
                <w:sz w:val="18"/>
                <w:szCs w:val="18"/>
                <w:lang w:val="en-US"/>
              </w:rPr>
            </w:pPr>
            <w:r w:rsidRPr="00E85FA3">
              <w:rPr>
                <w:b/>
                <w:bCs/>
                <w:sz w:val="18"/>
                <w:szCs w:val="18"/>
                <w:lang w:val="en-US"/>
              </w:rPr>
              <w:t>0</w:t>
            </w:r>
          </w:p>
        </w:tc>
        <w:tc>
          <w:tcPr>
            <w:tcW w:w="1111" w:type="dxa"/>
            <w:tcBorders>
              <w:top w:val="single" w:sz="4" w:space="0" w:color="auto"/>
              <w:left w:val="nil"/>
              <w:bottom w:val="nil"/>
              <w:right w:val="single" w:sz="4" w:space="0" w:color="auto"/>
            </w:tcBorders>
            <w:shd w:val="clear" w:color="000000" w:fill="D9D9D9"/>
            <w:hideMark/>
          </w:tcPr>
          <w:p w14:paraId="20D6D0E0" w14:textId="77777777" w:rsidR="00E85FA3" w:rsidRPr="00E85FA3" w:rsidRDefault="00E85FA3" w:rsidP="00E85FA3">
            <w:pPr>
              <w:jc w:val="center"/>
              <w:rPr>
                <w:b/>
                <w:bCs/>
                <w:sz w:val="18"/>
                <w:szCs w:val="18"/>
                <w:lang w:val="en-US"/>
              </w:rPr>
            </w:pPr>
            <w:r w:rsidRPr="00E85FA3">
              <w:rPr>
                <w:b/>
                <w:bCs/>
                <w:sz w:val="18"/>
                <w:szCs w:val="18"/>
                <w:lang w:val="en-US"/>
              </w:rPr>
              <w:t>241 580</w:t>
            </w:r>
          </w:p>
        </w:tc>
        <w:tc>
          <w:tcPr>
            <w:tcW w:w="972" w:type="dxa"/>
            <w:tcBorders>
              <w:top w:val="single" w:sz="4" w:space="0" w:color="auto"/>
              <w:left w:val="nil"/>
              <w:bottom w:val="nil"/>
              <w:right w:val="single" w:sz="4" w:space="0" w:color="auto"/>
            </w:tcBorders>
            <w:shd w:val="clear" w:color="000000" w:fill="D9D9D9"/>
            <w:hideMark/>
          </w:tcPr>
          <w:p w14:paraId="6C17F811" w14:textId="77777777" w:rsidR="00E85FA3" w:rsidRPr="00E85FA3" w:rsidRDefault="00E85FA3" w:rsidP="00E85FA3">
            <w:pPr>
              <w:jc w:val="center"/>
              <w:rPr>
                <w:b/>
                <w:bCs/>
                <w:sz w:val="18"/>
                <w:szCs w:val="18"/>
                <w:lang w:val="en-US"/>
              </w:rPr>
            </w:pPr>
            <w:r w:rsidRPr="00E85FA3">
              <w:rPr>
                <w:b/>
                <w:bCs/>
                <w:sz w:val="18"/>
                <w:szCs w:val="18"/>
                <w:lang w:val="en-US"/>
              </w:rPr>
              <w:t>0</w:t>
            </w:r>
          </w:p>
        </w:tc>
        <w:tc>
          <w:tcPr>
            <w:tcW w:w="1111" w:type="dxa"/>
            <w:tcBorders>
              <w:top w:val="single" w:sz="4" w:space="0" w:color="auto"/>
              <w:left w:val="nil"/>
              <w:bottom w:val="nil"/>
              <w:right w:val="single" w:sz="4" w:space="0" w:color="auto"/>
            </w:tcBorders>
            <w:shd w:val="clear" w:color="000000" w:fill="D9D9D9"/>
            <w:hideMark/>
          </w:tcPr>
          <w:p w14:paraId="6E948415" w14:textId="77777777" w:rsidR="00E85FA3" w:rsidRPr="00E85FA3" w:rsidRDefault="00E85FA3" w:rsidP="00E85FA3">
            <w:pPr>
              <w:jc w:val="center"/>
              <w:rPr>
                <w:b/>
                <w:bCs/>
                <w:sz w:val="18"/>
                <w:szCs w:val="18"/>
                <w:lang w:val="en-US"/>
              </w:rPr>
            </w:pPr>
            <w:r w:rsidRPr="00E85FA3">
              <w:rPr>
                <w:b/>
                <w:bCs/>
                <w:sz w:val="18"/>
                <w:szCs w:val="18"/>
                <w:lang w:val="en-US"/>
              </w:rPr>
              <w:t>241 580</w:t>
            </w:r>
          </w:p>
        </w:tc>
        <w:tc>
          <w:tcPr>
            <w:tcW w:w="972" w:type="dxa"/>
            <w:tcBorders>
              <w:top w:val="single" w:sz="4" w:space="0" w:color="auto"/>
              <w:left w:val="nil"/>
              <w:bottom w:val="nil"/>
              <w:right w:val="single" w:sz="4" w:space="0" w:color="auto"/>
            </w:tcBorders>
            <w:shd w:val="clear" w:color="000000" w:fill="D9D9D9"/>
            <w:hideMark/>
          </w:tcPr>
          <w:p w14:paraId="529C06A6" w14:textId="77777777" w:rsidR="00E85FA3" w:rsidRPr="00E85FA3" w:rsidRDefault="00E85FA3" w:rsidP="00E85FA3">
            <w:pPr>
              <w:jc w:val="center"/>
              <w:rPr>
                <w:b/>
                <w:bCs/>
                <w:sz w:val="18"/>
                <w:szCs w:val="18"/>
                <w:lang w:val="en-US"/>
              </w:rPr>
            </w:pPr>
            <w:r w:rsidRPr="00E85FA3">
              <w:rPr>
                <w:b/>
                <w:bCs/>
                <w:sz w:val="18"/>
                <w:szCs w:val="18"/>
                <w:lang w:val="en-US"/>
              </w:rPr>
              <w:t>241 580</w:t>
            </w:r>
          </w:p>
        </w:tc>
        <w:tc>
          <w:tcPr>
            <w:tcW w:w="835" w:type="dxa"/>
            <w:tcBorders>
              <w:top w:val="single" w:sz="4" w:space="0" w:color="auto"/>
              <w:left w:val="nil"/>
              <w:bottom w:val="nil"/>
              <w:right w:val="single" w:sz="4" w:space="0" w:color="auto"/>
            </w:tcBorders>
            <w:shd w:val="clear" w:color="000000" w:fill="D9D9D9"/>
            <w:hideMark/>
          </w:tcPr>
          <w:p w14:paraId="46B7F33C" w14:textId="77777777" w:rsidR="00E85FA3" w:rsidRPr="00E85FA3" w:rsidRDefault="00E85FA3" w:rsidP="00E85FA3">
            <w:pPr>
              <w:jc w:val="center"/>
              <w:rPr>
                <w:b/>
                <w:bCs/>
                <w:sz w:val="18"/>
                <w:szCs w:val="18"/>
                <w:lang w:val="en-US"/>
              </w:rPr>
            </w:pPr>
            <w:r w:rsidRPr="00E85FA3">
              <w:rPr>
                <w:b/>
                <w:bCs/>
                <w:sz w:val="18"/>
                <w:szCs w:val="18"/>
                <w:lang w:val="en-US"/>
              </w:rPr>
              <w:t>0</w:t>
            </w:r>
          </w:p>
        </w:tc>
        <w:tc>
          <w:tcPr>
            <w:tcW w:w="972" w:type="dxa"/>
            <w:tcBorders>
              <w:top w:val="single" w:sz="4" w:space="0" w:color="auto"/>
              <w:left w:val="nil"/>
              <w:bottom w:val="nil"/>
              <w:right w:val="single" w:sz="4" w:space="0" w:color="auto"/>
            </w:tcBorders>
            <w:shd w:val="clear" w:color="000000" w:fill="D9D9D9"/>
            <w:hideMark/>
          </w:tcPr>
          <w:p w14:paraId="19FB11FA" w14:textId="77777777" w:rsidR="00E85FA3" w:rsidRPr="00E85FA3" w:rsidRDefault="00E85FA3" w:rsidP="00E85FA3">
            <w:pPr>
              <w:jc w:val="center"/>
              <w:rPr>
                <w:b/>
                <w:bCs/>
                <w:sz w:val="18"/>
                <w:szCs w:val="18"/>
                <w:lang w:val="en-US"/>
              </w:rPr>
            </w:pPr>
            <w:r w:rsidRPr="00E85FA3">
              <w:rPr>
                <w:b/>
                <w:bCs/>
                <w:sz w:val="18"/>
                <w:szCs w:val="18"/>
                <w:lang w:val="en-US"/>
              </w:rPr>
              <w:t>241 580</w:t>
            </w:r>
          </w:p>
        </w:tc>
        <w:tc>
          <w:tcPr>
            <w:tcW w:w="1317" w:type="dxa"/>
            <w:tcBorders>
              <w:top w:val="single" w:sz="4" w:space="0" w:color="auto"/>
              <w:left w:val="nil"/>
              <w:bottom w:val="single" w:sz="4" w:space="0" w:color="auto"/>
              <w:right w:val="single" w:sz="4" w:space="0" w:color="auto"/>
            </w:tcBorders>
            <w:shd w:val="clear" w:color="000000" w:fill="D9D9D9"/>
            <w:noWrap/>
            <w:hideMark/>
          </w:tcPr>
          <w:p w14:paraId="4FED5ABE" w14:textId="77777777" w:rsidR="00E85FA3" w:rsidRPr="00E85FA3" w:rsidRDefault="00E85FA3" w:rsidP="00E85FA3">
            <w:pPr>
              <w:jc w:val="center"/>
              <w:rPr>
                <w:b/>
                <w:bCs/>
                <w:color w:val="000000"/>
                <w:sz w:val="18"/>
                <w:szCs w:val="18"/>
                <w:lang w:val="en-US"/>
              </w:rPr>
            </w:pPr>
            <w:r w:rsidRPr="00E85FA3">
              <w:rPr>
                <w:b/>
                <w:bCs/>
                <w:color w:val="000000"/>
                <w:sz w:val="18"/>
                <w:szCs w:val="18"/>
                <w:lang w:val="en-US"/>
              </w:rPr>
              <w:t>100%</w:t>
            </w:r>
          </w:p>
        </w:tc>
      </w:tr>
      <w:tr w:rsidR="007B3A0A" w:rsidRPr="00E85FA3" w14:paraId="1355D9BA" w14:textId="77777777" w:rsidTr="006F3AB0">
        <w:trPr>
          <w:trHeight w:val="270"/>
        </w:trPr>
        <w:tc>
          <w:tcPr>
            <w:tcW w:w="3969" w:type="dxa"/>
            <w:gridSpan w:val="2"/>
            <w:tcBorders>
              <w:top w:val="nil"/>
              <w:left w:val="single" w:sz="4" w:space="0" w:color="auto"/>
              <w:bottom w:val="single" w:sz="4" w:space="0" w:color="auto"/>
              <w:right w:val="single" w:sz="4" w:space="0" w:color="auto"/>
            </w:tcBorders>
            <w:shd w:val="clear" w:color="auto" w:fill="auto"/>
            <w:noWrap/>
            <w:hideMark/>
          </w:tcPr>
          <w:p w14:paraId="6D5DB969" w14:textId="74151BA5" w:rsidR="007B3A0A" w:rsidRPr="00E85FA3" w:rsidRDefault="007B3A0A" w:rsidP="007B3A0A">
            <w:pPr>
              <w:rPr>
                <w:color w:val="000000"/>
                <w:sz w:val="18"/>
                <w:szCs w:val="18"/>
                <w:lang w:val="en-US"/>
              </w:rPr>
            </w:pPr>
            <w:r w:rsidRPr="00E85FA3">
              <w:rPr>
                <w:b/>
                <w:bCs/>
                <w:i/>
                <w:iCs/>
                <w:sz w:val="18"/>
                <w:szCs w:val="18"/>
                <w:lang w:val="en-US"/>
              </w:rPr>
              <w:t>Üldiseloomuga ülekanded valitsussektoris</w:t>
            </w:r>
            <w:r w:rsidRPr="00E85FA3">
              <w:rPr>
                <w:color w:val="000000"/>
                <w:sz w:val="18"/>
                <w:szCs w:val="18"/>
                <w:lang w:val="en-US"/>
              </w:rPr>
              <w:t> </w:t>
            </w:r>
          </w:p>
        </w:tc>
        <w:tc>
          <w:tcPr>
            <w:tcW w:w="1111" w:type="dxa"/>
            <w:tcBorders>
              <w:top w:val="single" w:sz="4" w:space="0" w:color="auto"/>
              <w:left w:val="nil"/>
              <w:bottom w:val="single" w:sz="4" w:space="0" w:color="auto"/>
              <w:right w:val="single" w:sz="4" w:space="0" w:color="auto"/>
            </w:tcBorders>
            <w:shd w:val="clear" w:color="000000" w:fill="FFFFFF"/>
            <w:hideMark/>
          </w:tcPr>
          <w:p w14:paraId="3F9EDAB8" w14:textId="77777777" w:rsidR="007B3A0A" w:rsidRPr="00E85FA3" w:rsidRDefault="007B3A0A" w:rsidP="00E85FA3">
            <w:pPr>
              <w:jc w:val="center"/>
              <w:rPr>
                <w:b/>
                <w:bCs/>
                <w:i/>
                <w:iCs/>
                <w:sz w:val="18"/>
                <w:szCs w:val="18"/>
                <w:lang w:val="en-US"/>
              </w:rPr>
            </w:pPr>
            <w:r w:rsidRPr="00E85FA3">
              <w:rPr>
                <w:b/>
                <w:bCs/>
                <w:i/>
                <w:iCs/>
                <w:sz w:val="18"/>
                <w:szCs w:val="18"/>
                <w:lang w:val="en-US"/>
              </w:rPr>
              <w:t>0</w:t>
            </w:r>
          </w:p>
        </w:tc>
        <w:tc>
          <w:tcPr>
            <w:tcW w:w="973" w:type="dxa"/>
            <w:tcBorders>
              <w:top w:val="single" w:sz="4" w:space="0" w:color="auto"/>
              <w:left w:val="nil"/>
              <w:bottom w:val="single" w:sz="4" w:space="0" w:color="auto"/>
              <w:right w:val="single" w:sz="4" w:space="0" w:color="auto"/>
            </w:tcBorders>
            <w:shd w:val="clear" w:color="000000" w:fill="FFFFFF"/>
            <w:hideMark/>
          </w:tcPr>
          <w:p w14:paraId="4C399C23" w14:textId="77777777" w:rsidR="007B3A0A" w:rsidRPr="00E85FA3" w:rsidRDefault="007B3A0A" w:rsidP="00E85FA3">
            <w:pPr>
              <w:jc w:val="center"/>
              <w:rPr>
                <w:b/>
                <w:bCs/>
                <w:i/>
                <w:iCs/>
                <w:sz w:val="18"/>
                <w:szCs w:val="18"/>
                <w:lang w:val="en-US"/>
              </w:rPr>
            </w:pPr>
            <w:r w:rsidRPr="00E85FA3">
              <w:rPr>
                <w:b/>
                <w:bCs/>
                <w:i/>
                <w:iCs/>
                <w:sz w:val="18"/>
                <w:szCs w:val="18"/>
                <w:lang w:val="en-US"/>
              </w:rPr>
              <w:t>0</w:t>
            </w:r>
          </w:p>
        </w:tc>
        <w:tc>
          <w:tcPr>
            <w:tcW w:w="1111" w:type="dxa"/>
            <w:tcBorders>
              <w:top w:val="single" w:sz="4" w:space="0" w:color="auto"/>
              <w:left w:val="nil"/>
              <w:bottom w:val="single" w:sz="4" w:space="0" w:color="auto"/>
              <w:right w:val="single" w:sz="4" w:space="0" w:color="auto"/>
            </w:tcBorders>
            <w:shd w:val="clear" w:color="000000" w:fill="FFFFFF"/>
            <w:hideMark/>
          </w:tcPr>
          <w:p w14:paraId="5927B5A4" w14:textId="77777777" w:rsidR="007B3A0A" w:rsidRPr="00E85FA3" w:rsidRDefault="007B3A0A" w:rsidP="00E85FA3">
            <w:pPr>
              <w:jc w:val="center"/>
              <w:rPr>
                <w:b/>
                <w:bCs/>
                <w:i/>
                <w:iCs/>
                <w:sz w:val="18"/>
                <w:szCs w:val="18"/>
                <w:lang w:val="en-US"/>
              </w:rPr>
            </w:pPr>
            <w:r w:rsidRPr="00E85FA3">
              <w:rPr>
                <w:b/>
                <w:bCs/>
                <w:i/>
                <w:iCs/>
                <w:sz w:val="18"/>
                <w:szCs w:val="18"/>
                <w:lang w:val="en-US"/>
              </w:rPr>
              <w:t>0</w:t>
            </w:r>
          </w:p>
        </w:tc>
        <w:tc>
          <w:tcPr>
            <w:tcW w:w="1111" w:type="dxa"/>
            <w:tcBorders>
              <w:top w:val="single" w:sz="4" w:space="0" w:color="auto"/>
              <w:left w:val="nil"/>
              <w:bottom w:val="single" w:sz="4" w:space="0" w:color="auto"/>
              <w:right w:val="single" w:sz="4" w:space="0" w:color="auto"/>
            </w:tcBorders>
            <w:shd w:val="clear" w:color="000000" w:fill="FFFFFF"/>
            <w:hideMark/>
          </w:tcPr>
          <w:p w14:paraId="637046FE" w14:textId="77777777" w:rsidR="007B3A0A" w:rsidRPr="00E85FA3" w:rsidRDefault="007B3A0A" w:rsidP="00E85FA3">
            <w:pPr>
              <w:jc w:val="center"/>
              <w:rPr>
                <w:b/>
                <w:bCs/>
                <w:i/>
                <w:iCs/>
                <w:sz w:val="18"/>
                <w:szCs w:val="18"/>
                <w:lang w:val="en-US"/>
              </w:rPr>
            </w:pPr>
            <w:r w:rsidRPr="00E85FA3">
              <w:rPr>
                <w:b/>
                <w:bCs/>
                <w:i/>
                <w:iCs/>
                <w:sz w:val="18"/>
                <w:szCs w:val="18"/>
                <w:lang w:val="en-US"/>
              </w:rPr>
              <w:t>241 580</w:t>
            </w:r>
          </w:p>
        </w:tc>
        <w:tc>
          <w:tcPr>
            <w:tcW w:w="972" w:type="dxa"/>
            <w:tcBorders>
              <w:top w:val="single" w:sz="4" w:space="0" w:color="auto"/>
              <w:left w:val="nil"/>
              <w:bottom w:val="single" w:sz="4" w:space="0" w:color="auto"/>
              <w:right w:val="single" w:sz="4" w:space="0" w:color="auto"/>
            </w:tcBorders>
            <w:shd w:val="clear" w:color="000000" w:fill="FFFFFF"/>
            <w:hideMark/>
          </w:tcPr>
          <w:p w14:paraId="6560661F" w14:textId="77777777" w:rsidR="007B3A0A" w:rsidRPr="00E85FA3" w:rsidRDefault="007B3A0A" w:rsidP="00E85FA3">
            <w:pPr>
              <w:jc w:val="center"/>
              <w:rPr>
                <w:b/>
                <w:bCs/>
                <w:i/>
                <w:iCs/>
                <w:sz w:val="18"/>
                <w:szCs w:val="18"/>
                <w:lang w:val="en-US"/>
              </w:rPr>
            </w:pPr>
            <w:r w:rsidRPr="00E85FA3">
              <w:rPr>
                <w:b/>
                <w:bCs/>
                <w:i/>
                <w:iCs/>
                <w:sz w:val="18"/>
                <w:szCs w:val="18"/>
                <w:lang w:val="en-US"/>
              </w:rPr>
              <w:t>0</w:t>
            </w:r>
          </w:p>
        </w:tc>
        <w:tc>
          <w:tcPr>
            <w:tcW w:w="1111" w:type="dxa"/>
            <w:tcBorders>
              <w:top w:val="single" w:sz="4" w:space="0" w:color="auto"/>
              <w:left w:val="nil"/>
              <w:bottom w:val="single" w:sz="4" w:space="0" w:color="auto"/>
              <w:right w:val="single" w:sz="4" w:space="0" w:color="auto"/>
            </w:tcBorders>
            <w:shd w:val="clear" w:color="000000" w:fill="FFFFFF"/>
            <w:hideMark/>
          </w:tcPr>
          <w:p w14:paraId="3E3AAA06" w14:textId="77777777" w:rsidR="007B3A0A" w:rsidRPr="00E85FA3" w:rsidRDefault="007B3A0A" w:rsidP="00E85FA3">
            <w:pPr>
              <w:jc w:val="center"/>
              <w:rPr>
                <w:b/>
                <w:bCs/>
                <w:i/>
                <w:iCs/>
                <w:sz w:val="18"/>
                <w:szCs w:val="18"/>
                <w:lang w:val="en-US"/>
              </w:rPr>
            </w:pPr>
            <w:r w:rsidRPr="00E85FA3">
              <w:rPr>
                <w:b/>
                <w:bCs/>
                <w:i/>
                <w:iCs/>
                <w:sz w:val="18"/>
                <w:szCs w:val="18"/>
                <w:lang w:val="en-US"/>
              </w:rPr>
              <w:t>241 580</w:t>
            </w:r>
          </w:p>
        </w:tc>
        <w:tc>
          <w:tcPr>
            <w:tcW w:w="972" w:type="dxa"/>
            <w:tcBorders>
              <w:top w:val="single" w:sz="4" w:space="0" w:color="auto"/>
              <w:left w:val="nil"/>
              <w:bottom w:val="single" w:sz="4" w:space="0" w:color="auto"/>
              <w:right w:val="single" w:sz="4" w:space="0" w:color="auto"/>
            </w:tcBorders>
            <w:shd w:val="clear" w:color="000000" w:fill="FFFFFF"/>
            <w:hideMark/>
          </w:tcPr>
          <w:p w14:paraId="6B997E32" w14:textId="77777777" w:rsidR="007B3A0A" w:rsidRPr="00E85FA3" w:rsidRDefault="007B3A0A" w:rsidP="00E85FA3">
            <w:pPr>
              <w:jc w:val="center"/>
              <w:rPr>
                <w:b/>
                <w:bCs/>
                <w:i/>
                <w:iCs/>
                <w:sz w:val="18"/>
                <w:szCs w:val="18"/>
                <w:lang w:val="en-US"/>
              </w:rPr>
            </w:pPr>
            <w:r w:rsidRPr="00E85FA3">
              <w:rPr>
                <w:b/>
                <w:bCs/>
                <w:i/>
                <w:iCs/>
                <w:sz w:val="18"/>
                <w:szCs w:val="18"/>
                <w:lang w:val="en-US"/>
              </w:rPr>
              <w:t>241 580</w:t>
            </w:r>
          </w:p>
        </w:tc>
        <w:tc>
          <w:tcPr>
            <w:tcW w:w="835" w:type="dxa"/>
            <w:tcBorders>
              <w:top w:val="single" w:sz="4" w:space="0" w:color="auto"/>
              <w:left w:val="nil"/>
              <w:bottom w:val="single" w:sz="4" w:space="0" w:color="auto"/>
              <w:right w:val="single" w:sz="4" w:space="0" w:color="auto"/>
            </w:tcBorders>
            <w:shd w:val="clear" w:color="000000" w:fill="FFFFFF"/>
            <w:hideMark/>
          </w:tcPr>
          <w:p w14:paraId="7A8B3215" w14:textId="77777777" w:rsidR="007B3A0A" w:rsidRPr="00E85FA3" w:rsidRDefault="007B3A0A" w:rsidP="00E85FA3">
            <w:pPr>
              <w:jc w:val="center"/>
              <w:rPr>
                <w:b/>
                <w:bCs/>
                <w:i/>
                <w:iCs/>
                <w:sz w:val="18"/>
                <w:szCs w:val="18"/>
                <w:lang w:val="en-US"/>
              </w:rPr>
            </w:pPr>
            <w:r w:rsidRPr="00E85FA3">
              <w:rPr>
                <w:b/>
                <w:bCs/>
                <w:i/>
                <w:iCs/>
                <w:sz w:val="18"/>
                <w:szCs w:val="18"/>
                <w:lang w:val="en-US"/>
              </w:rPr>
              <w:t>0</w:t>
            </w:r>
          </w:p>
        </w:tc>
        <w:tc>
          <w:tcPr>
            <w:tcW w:w="972" w:type="dxa"/>
            <w:tcBorders>
              <w:top w:val="single" w:sz="4" w:space="0" w:color="auto"/>
              <w:left w:val="nil"/>
              <w:bottom w:val="single" w:sz="4" w:space="0" w:color="auto"/>
              <w:right w:val="single" w:sz="4" w:space="0" w:color="auto"/>
            </w:tcBorders>
            <w:shd w:val="clear" w:color="000000" w:fill="FFFFFF"/>
            <w:hideMark/>
          </w:tcPr>
          <w:p w14:paraId="490D3B73" w14:textId="77777777" w:rsidR="007B3A0A" w:rsidRPr="00E85FA3" w:rsidRDefault="007B3A0A" w:rsidP="00E85FA3">
            <w:pPr>
              <w:jc w:val="center"/>
              <w:rPr>
                <w:b/>
                <w:bCs/>
                <w:i/>
                <w:iCs/>
                <w:sz w:val="18"/>
                <w:szCs w:val="18"/>
                <w:lang w:val="en-US"/>
              </w:rPr>
            </w:pPr>
            <w:r w:rsidRPr="00E85FA3">
              <w:rPr>
                <w:b/>
                <w:bCs/>
                <w:i/>
                <w:iCs/>
                <w:sz w:val="18"/>
                <w:szCs w:val="18"/>
                <w:lang w:val="en-US"/>
              </w:rPr>
              <w:t>241 580</w:t>
            </w:r>
          </w:p>
        </w:tc>
        <w:tc>
          <w:tcPr>
            <w:tcW w:w="1317" w:type="dxa"/>
            <w:tcBorders>
              <w:top w:val="nil"/>
              <w:left w:val="nil"/>
              <w:bottom w:val="single" w:sz="4" w:space="0" w:color="auto"/>
              <w:right w:val="single" w:sz="4" w:space="0" w:color="auto"/>
            </w:tcBorders>
            <w:shd w:val="clear" w:color="000000" w:fill="FFFFFF"/>
            <w:noWrap/>
            <w:hideMark/>
          </w:tcPr>
          <w:p w14:paraId="1BAE934E" w14:textId="77777777" w:rsidR="007B3A0A" w:rsidRPr="00E85FA3" w:rsidRDefault="007B3A0A" w:rsidP="00E85FA3">
            <w:pPr>
              <w:jc w:val="center"/>
              <w:rPr>
                <w:b/>
                <w:bCs/>
                <w:i/>
                <w:iCs/>
                <w:color w:val="000000"/>
                <w:sz w:val="18"/>
                <w:szCs w:val="18"/>
                <w:lang w:val="en-US"/>
              </w:rPr>
            </w:pPr>
            <w:r w:rsidRPr="00E85FA3">
              <w:rPr>
                <w:b/>
                <w:bCs/>
                <w:i/>
                <w:iCs/>
                <w:color w:val="000000"/>
                <w:sz w:val="18"/>
                <w:szCs w:val="18"/>
                <w:lang w:val="en-US"/>
              </w:rPr>
              <w:t>100%</w:t>
            </w:r>
          </w:p>
        </w:tc>
      </w:tr>
      <w:tr w:rsidR="007B3A0A" w:rsidRPr="00E85FA3" w14:paraId="6FB84FA1" w14:textId="77777777" w:rsidTr="006F3AB0">
        <w:trPr>
          <w:trHeight w:val="58"/>
        </w:trPr>
        <w:tc>
          <w:tcPr>
            <w:tcW w:w="559" w:type="dxa"/>
            <w:tcBorders>
              <w:top w:val="nil"/>
              <w:left w:val="single" w:sz="4" w:space="0" w:color="auto"/>
              <w:bottom w:val="single" w:sz="4" w:space="0" w:color="auto"/>
              <w:right w:val="nil"/>
            </w:tcBorders>
            <w:shd w:val="clear" w:color="000000" w:fill="FFFFFF"/>
            <w:noWrap/>
            <w:hideMark/>
          </w:tcPr>
          <w:p w14:paraId="5F8E657F"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3410" w:type="dxa"/>
            <w:tcBorders>
              <w:top w:val="nil"/>
              <w:left w:val="single" w:sz="4" w:space="0" w:color="auto"/>
              <w:bottom w:val="single" w:sz="4" w:space="0" w:color="auto"/>
              <w:right w:val="single" w:sz="4" w:space="0" w:color="auto"/>
            </w:tcBorders>
            <w:shd w:val="clear" w:color="000000" w:fill="FFFFFF"/>
            <w:hideMark/>
          </w:tcPr>
          <w:p w14:paraId="74D8AA6D" w14:textId="77777777" w:rsidR="00E85FA3" w:rsidRPr="00E85FA3" w:rsidRDefault="00E85FA3" w:rsidP="00E85FA3">
            <w:pPr>
              <w:rPr>
                <w:sz w:val="18"/>
                <w:szCs w:val="18"/>
                <w:lang w:val="en-US"/>
              </w:rPr>
            </w:pPr>
            <w:r w:rsidRPr="00E85FA3">
              <w:rPr>
                <w:sz w:val="18"/>
                <w:szCs w:val="18"/>
                <w:lang w:val="en-US"/>
              </w:rPr>
              <w:t>AS Narva Vesi aktsiakapitali suurendamiseks</w:t>
            </w:r>
          </w:p>
        </w:tc>
        <w:tc>
          <w:tcPr>
            <w:tcW w:w="1111" w:type="dxa"/>
            <w:tcBorders>
              <w:top w:val="nil"/>
              <w:left w:val="nil"/>
              <w:bottom w:val="single" w:sz="4" w:space="0" w:color="auto"/>
              <w:right w:val="single" w:sz="4" w:space="0" w:color="auto"/>
            </w:tcBorders>
            <w:shd w:val="clear" w:color="auto" w:fill="auto"/>
            <w:noWrap/>
            <w:hideMark/>
          </w:tcPr>
          <w:p w14:paraId="370F0A04" w14:textId="05EBFE2A" w:rsidR="00E85FA3" w:rsidRPr="00E85FA3" w:rsidRDefault="00E85FA3" w:rsidP="00E85FA3">
            <w:pPr>
              <w:jc w:val="center"/>
              <w:rPr>
                <w:color w:val="000000"/>
                <w:sz w:val="18"/>
                <w:szCs w:val="18"/>
                <w:lang w:val="en-US"/>
              </w:rPr>
            </w:pPr>
            <w:r w:rsidRPr="00E85FA3">
              <w:rPr>
                <w:color w:val="000000"/>
                <w:sz w:val="18"/>
                <w:szCs w:val="18"/>
                <w:lang w:val="en-US"/>
              </w:rPr>
              <w:t> </w:t>
            </w:r>
            <w:r w:rsidR="00E51C8F">
              <w:rPr>
                <w:color w:val="000000"/>
                <w:sz w:val="18"/>
                <w:szCs w:val="18"/>
                <w:lang w:val="en-US"/>
              </w:rPr>
              <w:t>0</w:t>
            </w:r>
          </w:p>
        </w:tc>
        <w:tc>
          <w:tcPr>
            <w:tcW w:w="973" w:type="dxa"/>
            <w:tcBorders>
              <w:top w:val="nil"/>
              <w:left w:val="nil"/>
              <w:bottom w:val="single" w:sz="4" w:space="0" w:color="auto"/>
              <w:right w:val="single" w:sz="4" w:space="0" w:color="auto"/>
            </w:tcBorders>
            <w:shd w:val="clear" w:color="auto" w:fill="auto"/>
            <w:noWrap/>
            <w:hideMark/>
          </w:tcPr>
          <w:p w14:paraId="56FFFD04"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359A59D2" w14:textId="77777777" w:rsidR="00E85FA3" w:rsidRPr="00E85FA3" w:rsidRDefault="00E85FA3" w:rsidP="00E85FA3">
            <w:pPr>
              <w:jc w:val="center"/>
              <w:rPr>
                <w:color w:val="000000"/>
                <w:sz w:val="18"/>
                <w:szCs w:val="18"/>
                <w:lang w:val="en-US"/>
              </w:rPr>
            </w:pPr>
            <w:r w:rsidRPr="00E85FA3">
              <w:rPr>
                <w:color w:val="000000"/>
                <w:sz w:val="18"/>
                <w:szCs w:val="18"/>
                <w:lang w:val="en-US"/>
              </w:rPr>
              <w:t>0</w:t>
            </w:r>
          </w:p>
        </w:tc>
        <w:tc>
          <w:tcPr>
            <w:tcW w:w="1111" w:type="dxa"/>
            <w:tcBorders>
              <w:top w:val="nil"/>
              <w:left w:val="nil"/>
              <w:bottom w:val="single" w:sz="4" w:space="0" w:color="auto"/>
              <w:right w:val="single" w:sz="4" w:space="0" w:color="auto"/>
            </w:tcBorders>
            <w:shd w:val="clear" w:color="auto" w:fill="auto"/>
            <w:noWrap/>
            <w:hideMark/>
          </w:tcPr>
          <w:p w14:paraId="7D749F2F" w14:textId="77777777" w:rsidR="00E85FA3" w:rsidRPr="00E85FA3" w:rsidRDefault="00E85FA3" w:rsidP="00E85FA3">
            <w:pPr>
              <w:jc w:val="center"/>
              <w:rPr>
                <w:color w:val="000000"/>
                <w:sz w:val="18"/>
                <w:szCs w:val="18"/>
                <w:lang w:val="en-US"/>
              </w:rPr>
            </w:pPr>
            <w:r w:rsidRPr="00E85FA3">
              <w:rPr>
                <w:color w:val="000000"/>
                <w:sz w:val="18"/>
                <w:szCs w:val="18"/>
                <w:lang w:val="en-US"/>
              </w:rPr>
              <w:t>241 580</w:t>
            </w:r>
          </w:p>
        </w:tc>
        <w:tc>
          <w:tcPr>
            <w:tcW w:w="972" w:type="dxa"/>
            <w:tcBorders>
              <w:top w:val="nil"/>
              <w:left w:val="nil"/>
              <w:bottom w:val="single" w:sz="4" w:space="0" w:color="auto"/>
              <w:right w:val="single" w:sz="4" w:space="0" w:color="auto"/>
            </w:tcBorders>
            <w:shd w:val="clear" w:color="auto" w:fill="auto"/>
            <w:noWrap/>
            <w:hideMark/>
          </w:tcPr>
          <w:p w14:paraId="7E0BBC5D"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1111" w:type="dxa"/>
            <w:tcBorders>
              <w:top w:val="nil"/>
              <w:left w:val="nil"/>
              <w:bottom w:val="single" w:sz="4" w:space="0" w:color="auto"/>
              <w:right w:val="single" w:sz="4" w:space="0" w:color="auto"/>
            </w:tcBorders>
            <w:shd w:val="clear" w:color="auto" w:fill="auto"/>
            <w:noWrap/>
            <w:hideMark/>
          </w:tcPr>
          <w:p w14:paraId="23464A60" w14:textId="77777777" w:rsidR="00E85FA3" w:rsidRPr="00E85FA3" w:rsidRDefault="00E85FA3" w:rsidP="00E85FA3">
            <w:pPr>
              <w:jc w:val="center"/>
              <w:rPr>
                <w:color w:val="000000"/>
                <w:sz w:val="18"/>
                <w:szCs w:val="18"/>
                <w:lang w:val="en-US"/>
              </w:rPr>
            </w:pPr>
            <w:r w:rsidRPr="00E85FA3">
              <w:rPr>
                <w:color w:val="000000"/>
                <w:sz w:val="18"/>
                <w:szCs w:val="18"/>
                <w:lang w:val="en-US"/>
              </w:rPr>
              <w:t>241 580</w:t>
            </w:r>
          </w:p>
        </w:tc>
        <w:tc>
          <w:tcPr>
            <w:tcW w:w="972" w:type="dxa"/>
            <w:tcBorders>
              <w:top w:val="nil"/>
              <w:left w:val="nil"/>
              <w:bottom w:val="single" w:sz="4" w:space="0" w:color="auto"/>
              <w:right w:val="single" w:sz="4" w:space="0" w:color="auto"/>
            </w:tcBorders>
            <w:shd w:val="clear" w:color="auto" w:fill="auto"/>
            <w:noWrap/>
            <w:hideMark/>
          </w:tcPr>
          <w:p w14:paraId="5AA011D3" w14:textId="77777777" w:rsidR="00E85FA3" w:rsidRPr="00E85FA3" w:rsidRDefault="00E85FA3" w:rsidP="00E85FA3">
            <w:pPr>
              <w:jc w:val="center"/>
              <w:rPr>
                <w:color w:val="000000"/>
                <w:sz w:val="18"/>
                <w:szCs w:val="18"/>
                <w:lang w:val="en-US"/>
              </w:rPr>
            </w:pPr>
            <w:r w:rsidRPr="00E85FA3">
              <w:rPr>
                <w:color w:val="000000"/>
                <w:sz w:val="18"/>
                <w:szCs w:val="18"/>
                <w:lang w:val="en-US"/>
              </w:rPr>
              <w:t>241 580</w:t>
            </w:r>
          </w:p>
        </w:tc>
        <w:tc>
          <w:tcPr>
            <w:tcW w:w="835" w:type="dxa"/>
            <w:tcBorders>
              <w:top w:val="nil"/>
              <w:left w:val="nil"/>
              <w:bottom w:val="single" w:sz="4" w:space="0" w:color="auto"/>
              <w:right w:val="single" w:sz="4" w:space="0" w:color="auto"/>
            </w:tcBorders>
            <w:shd w:val="clear" w:color="auto" w:fill="auto"/>
            <w:noWrap/>
            <w:hideMark/>
          </w:tcPr>
          <w:p w14:paraId="49D8BA65" w14:textId="77777777" w:rsidR="00E85FA3" w:rsidRPr="00E85FA3" w:rsidRDefault="00E85FA3" w:rsidP="00E85FA3">
            <w:pPr>
              <w:jc w:val="center"/>
              <w:rPr>
                <w:color w:val="000000"/>
                <w:sz w:val="18"/>
                <w:szCs w:val="18"/>
                <w:lang w:val="en-US"/>
              </w:rPr>
            </w:pPr>
            <w:r w:rsidRPr="00E85FA3">
              <w:rPr>
                <w:color w:val="000000"/>
                <w:sz w:val="18"/>
                <w:szCs w:val="18"/>
                <w:lang w:val="en-US"/>
              </w:rPr>
              <w:t> </w:t>
            </w:r>
          </w:p>
        </w:tc>
        <w:tc>
          <w:tcPr>
            <w:tcW w:w="972" w:type="dxa"/>
            <w:tcBorders>
              <w:top w:val="nil"/>
              <w:left w:val="nil"/>
              <w:bottom w:val="single" w:sz="4" w:space="0" w:color="auto"/>
              <w:right w:val="single" w:sz="4" w:space="0" w:color="auto"/>
            </w:tcBorders>
            <w:shd w:val="clear" w:color="auto" w:fill="auto"/>
            <w:noWrap/>
            <w:hideMark/>
          </w:tcPr>
          <w:p w14:paraId="1A73A05E" w14:textId="77777777" w:rsidR="00E85FA3" w:rsidRPr="00E85FA3" w:rsidRDefault="00E85FA3" w:rsidP="00E85FA3">
            <w:pPr>
              <w:jc w:val="center"/>
              <w:rPr>
                <w:color w:val="000000"/>
                <w:sz w:val="18"/>
                <w:szCs w:val="18"/>
                <w:lang w:val="en-US"/>
              </w:rPr>
            </w:pPr>
            <w:r w:rsidRPr="00E85FA3">
              <w:rPr>
                <w:color w:val="000000"/>
                <w:sz w:val="18"/>
                <w:szCs w:val="18"/>
                <w:lang w:val="en-US"/>
              </w:rPr>
              <w:t>241 580</w:t>
            </w:r>
          </w:p>
        </w:tc>
        <w:tc>
          <w:tcPr>
            <w:tcW w:w="1317" w:type="dxa"/>
            <w:tcBorders>
              <w:top w:val="nil"/>
              <w:left w:val="nil"/>
              <w:bottom w:val="single" w:sz="4" w:space="0" w:color="auto"/>
              <w:right w:val="single" w:sz="4" w:space="0" w:color="auto"/>
            </w:tcBorders>
            <w:shd w:val="clear" w:color="000000" w:fill="FFFFFF"/>
            <w:noWrap/>
            <w:hideMark/>
          </w:tcPr>
          <w:p w14:paraId="60DBEA4C" w14:textId="77777777" w:rsidR="00E85FA3" w:rsidRPr="00E85FA3" w:rsidRDefault="00E85FA3" w:rsidP="00E85FA3">
            <w:pPr>
              <w:jc w:val="center"/>
              <w:rPr>
                <w:color w:val="000000"/>
                <w:sz w:val="18"/>
                <w:szCs w:val="18"/>
                <w:lang w:val="en-US"/>
              </w:rPr>
            </w:pPr>
            <w:r w:rsidRPr="00E85FA3">
              <w:rPr>
                <w:color w:val="000000"/>
                <w:sz w:val="18"/>
                <w:szCs w:val="18"/>
                <w:lang w:val="en-US"/>
              </w:rPr>
              <w:t>100%</w:t>
            </w:r>
          </w:p>
        </w:tc>
      </w:tr>
    </w:tbl>
    <w:p w14:paraId="314BD18B" w14:textId="77777777" w:rsidR="00975138" w:rsidRPr="00C65906" w:rsidRDefault="00975138" w:rsidP="00E226A7">
      <w:pPr>
        <w:spacing w:before="120" w:after="120"/>
        <w:rPr>
          <w:color w:val="7030A0"/>
          <w:sz w:val="22"/>
          <w:szCs w:val="22"/>
        </w:rPr>
      </w:pPr>
    </w:p>
    <w:p w14:paraId="1109DA6B" w14:textId="77777777" w:rsidR="000D588D" w:rsidRPr="00C65906" w:rsidRDefault="000D588D" w:rsidP="00F36353">
      <w:pPr>
        <w:rPr>
          <w:color w:val="7030A0"/>
          <w:sz w:val="22"/>
          <w:szCs w:val="22"/>
          <w:lang w:val="fi-FI"/>
        </w:rPr>
        <w:sectPr w:rsidR="000D588D" w:rsidRPr="00C65906" w:rsidSect="006415F4">
          <w:pgSz w:w="15840" w:h="12240" w:orient="landscape"/>
          <w:pgMar w:top="1276" w:right="1079" w:bottom="1418" w:left="851" w:header="708" w:footer="708" w:gutter="0"/>
          <w:cols w:space="708"/>
          <w:docGrid w:linePitch="360"/>
        </w:sectPr>
      </w:pPr>
    </w:p>
    <w:p w14:paraId="794C848A" w14:textId="77777777" w:rsidR="00757EFF" w:rsidRPr="0036317F" w:rsidRDefault="00946B77" w:rsidP="004F494A">
      <w:pPr>
        <w:rPr>
          <w:b/>
          <w:sz w:val="22"/>
          <w:szCs w:val="22"/>
          <w:lang w:val="et-EE"/>
        </w:rPr>
      </w:pPr>
      <w:r w:rsidRPr="00FA5D99">
        <w:rPr>
          <w:b/>
          <w:sz w:val="22"/>
          <w:szCs w:val="22"/>
          <w:lang w:val="et-EE"/>
        </w:rPr>
        <w:lastRenderedPageBreak/>
        <w:t xml:space="preserve">Narva linna </w:t>
      </w:r>
      <w:r w:rsidR="00C65906" w:rsidRPr="00FA5D99">
        <w:rPr>
          <w:b/>
          <w:sz w:val="22"/>
          <w:szCs w:val="22"/>
          <w:lang w:val="et-EE"/>
        </w:rPr>
        <w:t>2019</w:t>
      </w:r>
      <w:r w:rsidRPr="00FA5D99">
        <w:rPr>
          <w:b/>
          <w:sz w:val="22"/>
          <w:szCs w:val="22"/>
          <w:lang w:val="et-EE"/>
        </w:rPr>
        <w:t>.aasta eelarves ettenähtud toetuste väljamaksmine</w:t>
      </w:r>
      <w:r w:rsidR="00B24E9A" w:rsidRPr="0036317F">
        <w:rPr>
          <w:b/>
          <w:sz w:val="22"/>
          <w:szCs w:val="22"/>
          <w:lang w:val="et-EE"/>
        </w:rPr>
        <w:t xml:space="preserve"> </w:t>
      </w:r>
    </w:p>
    <w:p w14:paraId="55BB71E6" w14:textId="2588E370" w:rsidR="00946B77" w:rsidRPr="0053656E" w:rsidRDefault="004F494A" w:rsidP="0053656E">
      <w:pPr>
        <w:jc w:val="right"/>
        <w:rPr>
          <w:sz w:val="18"/>
          <w:szCs w:val="18"/>
          <w:lang w:val="et-EE"/>
        </w:rPr>
      </w:pPr>
      <w:r w:rsidRPr="006721B3">
        <w:rPr>
          <w:b/>
          <w:lang w:val="et-EE"/>
        </w:rPr>
        <w:t xml:space="preserve"> </w:t>
      </w:r>
      <w:r w:rsidR="00946B77" w:rsidRPr="0053656E">
        <w:rPr>
          <w:sz w:val="18"/>
          <w:szCs w:val="18"/>
          <w:lang w:val="et-EE"/>
        </w:rPr>
        <w:tab/>
      </w:r>
      <w:r w:rsidR="007F1FD3" w:rsidRPr="0053656E">
        <w:rPr>
          <w:sz w:val="18"/>
          <w:szCs w:val="18"/>
          <w:lang w:val="et-EE"/>
        </w:rPr>
        <w:t>e</w:t>
      </w:r>
      <w:r w:rsidR="00946B77" w:rsidRPr="0053656E">
        <w:rPr>
          <w:sz w:val="18"/>
          <w:szCs w:val="18"/>
          <w:lang w:val="et-EE"/>
        </w:rPr>
        <w:t>urodes</w:t>
      </w:r>
    </w:p>
    <w:tbl>
      <w:tblPr>
        <w:tblW w:w="11004" w:type="dxa"/>
        <w:tblInd w:w="-1139" w:type="dxa"/>
        <w:tblLook w:val="04A0" w:firstRow="1" w:lastRow="0" w:firstColumn="1" w:lastColumn="0" w:noHBand="0" w:noVBand="1"/>
      </w:tblPr>
      <w:tblGrid>
        <w:gridCol w:w="476"/>
        <w:gridCol w:w="2057"/>
        <w:gridCol w:w="3518"/>
        <w:gridCol w:w="1161"/>
        <w:gridCol w:w="1314"/>
        <w:gridCol w:w="1182"/>
        <w:gridCol w:w="1296"/>
      </w:tblGrid>
      <w:tr w:rsidR="00EB4625" w:rsidRPr="0053656E" w14:paraId="2395B3E4" w14:textId="77777777" w:rsidTr="0036317F">
        <w:trPr>
          <w:trHeight w:val="49"/>
        </w:trPr>
        <w:tc>
          <w:tcPr>
            <w:tcW w:w="476" w:type="dxa"/>
            <w:tcBorders>
              <w:top w:val="single" w:sz="4" w:space="0" w:color="auto"/>
              <w:left w:val="single" w:sz="4" w:space="0" w:color="auto"/>
              <w:bottom w:val="single" w:sz="4" w:space="0" w:color="auto"/>
              <w:right w:val="single" w:sz="4" w:space="0" w:color="auto"/>
            </w:tcBorders>
            <w:shd w:val="clear" w:color="auto" w:fill="auto"/>
            <w:noWrap/>
            <w:hideMark/>
          </w:tcPr>
          <w:p w14:paraId="66D27CEC" w14:textId="77777777" w:rsidR="00EB4625" w:rsidRPr="0053656E" w:rsidRDefault="00EB4625">
            <w:pPr>
              <w:rPr>
                <w:sz w:val="20"/>
                <w:szCs w:val="20"/>
                <w:lang w:val="en-US"/>
              </w:rPr>
            </w:pPr>
            <w:r w:rsidRPr="0053656E">
              <w:rPr>
                <w:sz w:val="20"/>
                <w:szCs w:val="20"/>
              </w:rPr>
              <w:t> </w:t>
            </w:r>
          </w:p>
        </w:tc>
        <w:tc>
          <w:tcPr>
            <w:tcW w:w="2057" w:type="dxa"/>
            <w:tcBorders>
              <w:top w:val="single" w:sz="4" w:space="0" w:color="auto"/>
              <w:left w:val="nil"/>
              <w:bottom w:val="single" w:sz="4" w:space="0" w:color="auto"/>
              <w:right w:val="single" w:sz="4" w:space="0" w:color="auto"/>
            </w:tcBorders>
            <w:shd w:val="clear" w:color="auto" w:fill="auto"/>
            <w:noWrap/>
            <w:hideMark/>
          </w:tcPr>
          <w:p w14:paraId="340F5435" w14:textId="77777777" w:rsidR="00EB4625" w:rsidRPr="0053656E" w:rsidRDefault="00EB4625">
            <w:pPr>
              <w:jc w:val="center"/>
              <w:rPr>
                <w:b/>
                <w:bCs/>
                <w:sz w:val="20"/>
                <w:szCs w:val="20"/>
              </w:rPr>
            </w:pPr>
            <w:r w:rsidRPr="0053656E">
              <w:rPr>
                <w:b/>
                <w:bCs/>
                <w:sz w:val="20"/>
                <w:szCs w:val="20"/>
              </w:rPr>
              <w:t>Nimetus</w:t>
            </w:r>
          </w:p>
        </w:tc>
        <w:tc>
          <w:tcPr>
            <w:tcW w:w="3518" w:type="dxa"/>
            <w:tcBorders>
              <w:top w:val="single" w:sz="4" w:space="0" w:color="auto"/>
              <w:left w:val="nil"/>
              <w:bottom w:val="single" w:sz="4" w:space="0" w:color="auto"/>
              <w:right w:val="single" w:sz="4" w:space="0" w:color="auto"/>
            </w:tcBorders>
            <w:shd w:val="clear" w:color="auto" w:fill="auto"/>
            <w:noWrap/>
            <w:hideMark/>
          </w:tcPr>
          <w:p w14:paraId="4B1E535D" w14:textId="77777777" w:rsidR="00EB4625" w:rsidRPr="0053656E" w:rsidRDefault="00EB4625">
            <w:pPr>
              <w:jc w:val="center"/>
              <w:rPr>
                <w:b/>
                <w:bCs/>
                <w:sz w:val="20"/>
                <w:szCs w:val="20"/>
              </w:rPr>
            </w:pPr>
            <w:r w:rsidRPr="0053656E">
              <w:rPr>
                <w:b/>
                <w:bCs/>
                <w:sz w:val="20"/>
                <w:szCs w:val="20"/>
              </w:rPr>
              <w:t>Saaja</w:t>
            </w:r>
          </w:p>
        </w:tc>
        <w:tc>
          <w:tcPr>
            <w:tcW w:w="1152" w:type="dxa"/>
            <w:tcBorders>
              <w:top w:val="single" w:sz="4" w:space="0" w:color="auto"/>
              <w:left w:val="nil"/>
              <w:bottom w:val="single" w:sz="4" w:space="0" w:color="auto"/>
              <w:right w:val="single" w:sz="4" w:space="0" w:color="auto"/>
            </w:tcBorders>
            <w:shd w:val="clear" w:color="auto" w:fill="auto"/>
            <w:noWrap/>
            <w:hideMark/>
          </w:tcPr>
          <w:p w14:paraId="6570F604" w14:textId="77777777" w:rsidR="00EB4625" w:rsidRPr="0053656E" w:rsidRDefault="00EB4625">
            <w:pPr>
              <w:jc w:val="center"/>
              <w:rPr>
                <w:b/>
                <w:bCs/>
                <w:sz w:val="20"/>
                <w:szCs w:val="20"/>
              </w:rPr>
            </w:pPr>
            <w:r w:rsidRPr="0053656E">
              <w:rPr>
                <w:b/>
                <w:bCs/>
                <w:sz w:val="20"/>
                <w:szCs w:val="20"/>
              </w:rPr>
              <w:t>Kinnitatud</w:t>
            </w:r>
          </w:p>
        </w:tc>
        <w:tc>
          <w:tcPr>
            <w:tcW w:w="1323" w:type="dxa"/>
            <w:tcBorders>
              <w:top w:val="single" w:sz="4" w:space="0" w:color="auto"/>
              <w:left w:val="nil"/>
              <w:bottom w:val="single" w:sz="4" w:space="0" w:color="auto"/>
              <w:right w:val="single" w:sz="4" w:space="0" w:color="auto"/>
            </w:tcBorders>
            <w:shd w:val="clear" w:color="auto" w:fill="auto"/>
            <w:hideMark/>
          </w:tcPr>
          <w:p w14:paraId="399AF27C" w14:textId="77777777" w:rsidR="00EB4625" w:rsidRPr="0053656E" w:rsidRDefault="00EB4625">
            <w:pPr>
              <w:jc w:val="center"/>
              <w:rPr>
                <w:b/>
                <w:bCs/>
                <w:sz w:val="20"/>
                <w:szCs w:val="20"/>
              </w:rPr>
            </w:pPr>
            <w:r w:rsidRPr="0053656E">
              <w:rPr>
                <w:b/>
                <w:bCs/>
                <w:sz w:val="20"/>
                <w:szCs w:val="20"/>
              </w:rPr>
              <w:t>Täpsustatud</w:t>
            </w:r>
          </w:p>
        </w:tc>
        <w:tc>
          <w:tcPr>
            <w:tcW w:w="1182" w:type="dxa"/>
            <w:tcBorders>
              <w:top w:val="single" w:sz="4" w:space="0" w:color="auto"/>
              <w:left w:val="nil"/>
              <w:bottom w:val="single" w:sz="4" w:space="0" w:color="auto"/>
              <w:right w:val="single" w:sz="4" w:space="0" w:color="auto"/>
            </w:tcBorders>
            <w:shd w:val="clear" w:color="auto" w:fill="auto"/>
            <w:hideMark/>
          </w:tcPr>
          <w:p w14:paraId="085562A1" w14:textId="549A23EE" w:rsidR="00EB4625" w:rsidRPr="0053656E" w:rsidRDefault="00EB4625" w:rsidP="00EB4625">
            <w:pPr>
              <w:jc w:val="center"/>
              <w:rPr>
                <w:b/>
                <w:bCs/>
                <w:sz w:val="20"/>
                <w:szCs w:val="20"/>
              </w:rPr>
            </w:pPr>
            <w:r w:rsidRPr="0053656E">
              <w:rPr>
                <w:b/>
                <w:bCs/>
                <w:sz w:val="20"/>
                <w:szCs w:val="20"/>
              </w:rPr>
              <w:t xml:space="preserve">Täitmine </w:t>
            </w:r>
          </w:p>
        </w:tc>
        <w:tc>
          <w:tcPr>
            <w:tcW w:w="1296" w:type="dxa"/>
            <w:tcBorders>
              <w:top w:val="single" w:sz="4" w:space="0" w:color="auto"/>
              <w:left w:val="nil"/>
              <w:bottom w:val="single" w:sz="4" w:space="0" w:color="auto"/>
              <w:right w:val="single" w:sz="4" w:space="0" w:color="auto"/>
            </w:tcBorders>
            <w:shd w:val="clear" w:color="auto" w:fill="auto"/>
            <w:hideMark/>
          </w:tcPr>
          <w:p w14:paraId="4EB57D53" w14:textId="2A5FDCE9" w:rsidR="00EB4625" w:rsidRPr="0053656E" w:rsidRDefault="00EB4625" w:rsidP="00EB4625">
            <w:pPr>
              <w:jc w:val="center"/>
              <w:rPr>
                <w:b/>
                <w:bCs/>
                <w:sz w:val="20"/>
                <w:szCs w:val="20"/>
              </w:rPr>
            </w:pPr>
            <w:r w:rsidRPr="0053656E">
              <w:rPr>
                <w:b/>
                <w:bCs/>
                <w:sz w:val="20"/>
                <w:szCs w:val="20"/>
              </w:rPr>
              <w:t>Täitmise %</w:t>
            </w:r>
          </w:p>
        </w:tc>
      </w:tr>
      <w:tr w:rsidR="00EB4625" w:rsidRPr="0053656E" w14:paraId="3EDF6BBE" w14:textId="77777777" w:rsidTr="0036317F">
        <w:trPr>
          <w:trHeight w:val="316"/>
        </w:trPr>
        <w:tc>
          <w:tcPr>
            <w:tcW w:w="476" w:type="dxa"/>
            <w:tcBorders>
              <w:top w:val="nil"/>
              <w:left w:val="single" w:sz="4" w:space="0" w:color="auto"/>
              <w:bottom w:val="single" w:sz="4" w:space="0" w:color="auto"/>
              <w:right w:val="single" w:sz="4" w:space="0" w:color="auto"/>
            </w:tcBorders>
            <w:shd w:val="clear" w:color="auto" w:fill="auto"/>
            <w:hideMark/>
          </w:tcPr>
          <w:p w14:paraId="41230A65" w14:textId="77777777" w:rsidR="00EB4625" w:rsidRPr="0053656E" w:rsidRDefault="00EB4625">
            <w:pPr>
              <w:jc w:val="center"/>
              <w:rPr>
                <w:sz w:val="20"/>
                <w:szCs w:val="20"/>
              </w:rPr>
            </w:pPr>
            <w:r w:rsidRPr="0053656E">
              <w:rPr>
                <w:sz w:val="20"/>
                <w:szCs w:val="20"/>
              </w:rPr>
              <w:t>1</w:t>
            </w:r>
          </w:p>
        </w:tc>
        <w:tc>
          <w:tcPr>
            <w:tcW w:w="2057" w:type="dxa"/>
            <w:tcBorders>
              <w:top w:val="nil"/>
              <w:left w:val="nil"/>
              <w:bottom w:val="single" w:sz="4" w:space="0" w:color="auto"/>
              <w:right w:val="single" w:sz="4" w:space="0" w:color="auto"/>
            </w:tcBorders>
            <w:shd w:val="clear" w:color="auto" w:fill="auto"/>
            <w:hideMark/>
          </w:tcPr>
          <w:p w14:paraId="785292FD" w14:textId="77777777" w:rsidR="00EB4625" w:rsidRPr="0053656E" w:rsidRDefault="00EB4625">
            <w:pPr>
              <w:rPr>
                <w:sz w:val="20"/>
                <w:szCs w:val="20"/>
              </w:rPr>
            </w:pPr>
            <w:r w:rsidRPr="0053656E">
              <w:rPr>
                <w:sz w:val="20"/>
                <w:szCs w:val="20"/>
              </w:rPr>
              <w:t>Narva Linnavalitsuse Kultuuriosakond</w:t>
            </w:r>
          </w:p>
        </w:tc>
        <w:tc>
          <w:tcPr>
            <w:tcW w:w="3518" w:type="dxa"/>
            <w:tcBorders>
              <w:top w:val="nil"/>
              <w:left w:val="nil"/>
              <w:bottom w:val="single" w:sz="4" w:space="0" w:color="auto"/>
              <w:right w:val="single" w:sz="4" w:space="0" w:color="auto"/>
            </w:tcBorders>
            <w:shd w:val="clear" w:color="auto" w:fill="auto"/>
            <w:hideMark/>
          </w:tcPr>
          <w:p w14:paraId="12DDECFF" w14:textId="77777777" w:rsidR="00EB4625" w:rsidRPr="0053656E" w:rsidRDefault="00EB4625">
            <w:pPr>
              <w:rPr>
                <w:sz w:val="20"/>
                <w:szCs w:val="20"/>
              </w:rPr>
            </w:pPr>
            <w:r w:rsidRPr="0053656E">
              <w:rPr>
                <w:sz w:val="20"/>
                <w:szCs w:val="20"/>
              </w:rPr>
              <w:t>MTÜ STUUDIOTEATER ILMARINE</w:t>
            </w:r>
          </w:p>
        </w:tc>
        <w:tc>
          <w:tcPr>
            <w:tcW w:w="1152" w:type="dxa"/>
            <w:tcBorders>
              <w:top w:val="nil"/>
              <w:left w:val="nil"/>
              <w:bottom w:val="single" w:sz="4" w:space="0" w:color="auto"/>
              <w:right w:val="single" w:sz="4" w:space="0" w:color="auto"/>
            </w:tcBorders>
            <w:shd w:val="clear" w:color="auto" w:fill="auto"/>
            <w:hideMark/>
          </w:tcPr>
          <w:p w14:paraId="66D9BA7E" w14:textId="77777777" w:rsidR="00EB4625" w:rsidRPr="0053656E" w:rsidRDefault="00EB4625">
            <w:pPr>
              <w:jc w:val="center"/>
              <w:rPr>
                <w:sz w:val="20"/>
                <w:szCs w:val="20"/>
              </w:rPr>
            </w:pPr>
            <w:r w:rsidRPr="0053656E">
              <w:rPr>
                <w:sz w:val="20"/>
                <w:szCs w:val="20"/>
              </w:rPr>
              <w:t>13 975</w:t>
            </w:r>
          </w:p>
        </w:tc>
        <w:tc>
          <w:tcPr>
            <w:tcW w:w="1323" w:type="dxa"/>
            <w:tcBorders>
              <w:top w:val="nil"/>
              <w:left w:val="nil"/>
              <w:bottom w:val="single" w:sz="4" w:space="0" w:color="auto"/>
              <w:right w:val="single" w:sz="4" w:space="0" w:color="auto"/>
            </w:tcBorders>
            <w:shd w:val="clear" w:color="auto" w:fill="auto"/>
            <w:hideMark/>
          </w:tcPr>
          <w:p w14:paraId="49D45508" w14:textId="77777777" w:rsidR="00EB4625" w:rsidRPr="0053656E" w:rsidRDefault="00EB4625">
            <w:pPr>
              <w:jc w:val="center"/>
              <w:rPr>
                <w:sz w:val="20"/>
                <w:szCs w:val="20"/>
              </w:rPr>
            </w:pPr>
            <w:r w:rsidRPr="0053656E">
              <w:rPr>
                <w:sz w:val="20"/>
                <w:szCs w:val="20"/>
              </w:rPr>
              <w:t>13 975</w:t>
            </w:r>
          </w:p>
        </w:tc>
        <w:tc>
          <w:tcPr>
            <w:tcW w:w="1182" w:type="dxa"/>
            <w:tcBorders>
              <w:top w:val="nil"/>
              <w:left w:val="nil"/>
              <w:bottom w:val="single" w:sz="4" w:space="0" w:color="auto"/>
              <w:right w:val="single" w:sz="4" w:space="0" w:color="auto"/>
            </w:tcBorders>
            <w:shd w:val="clear" w:color="auto" w:fill="auto"/>
            <w:noWrap/>
            <w:hideMark/>
          </w:tcPr>
          <w:p w14:paraId="71CEE4E7" w14:textId="77777777" w:rsidR="00EB4625" w:rsidRPr="0053656E" w:rsidRDefault="00EB4625">
            <w:pPr>
              <w:jc w:val="center"/>
              <w:rPr>
                <w:sz w:val="20"/>
                <w:szCs w:val="20"/>
              </w:rPr>
            </w:pPr>
            <w:r w:rsidRPr="0053656E">
              <w:rPr>
                <w:sz w:val="20"/>
                <w:szCs w:val="20"/>
              </w:rPr>
              <w:t>13 975</w:t>
            </w:r>
          </w:p>
        </w:tc>
        <w:tc>
          <w:tcPr>
            <w:tcW w:w="1296" w:type="dxa"/>
            <w:tcBorders>
              <w:top w:val="nil"/>
              <w:left w:val="nil"/>
              <w:bottom w:val="single" w:sz="4" w:space="0" w:color="auto"/>
              <w:right w:val="single" w:sz="4" w:space="0" w:color="auto"/>
            </w:tcBorders>
            <w:shd w:val="clear" w:color="auto" w:fill="auto"/>
            <w:noWrap/>
            <w:hideMark/>
          </w:tcPr>
          <w:p w14:paraId="29305952" w14:textId="77777777" w:rsidR="00EB4625" w:rsidRPr="0053656E" w:rsidRDefault="00EB4625">
            <w:pPr>
              <w:jc w:val="center"/>
              <w:rPr>
                <w:sz w:val="20"/>
                <w:szCs w:val="20"/>
              </w:rPr>
            </w:pPr>
            <w:r w:rsidRPr="0053656E">
              <w:rPr>
                <w:sz w:val="20"/>
                <w:szCs w:val="20"/>
              </w:rPr>
              <w:t>100%</w:t>
            </w:r>
          </w:p>
        </w:tc>
      </w:tr>
      <w:tr w:rsidR="00EB4625" w:rsidRPr="0053656E" w14:paraId="16EC1474" w14:textId="77777777" w:rsidTr="0036317F">
        <w:trPr>
          <w:trHeight w:val="508"/>
        </w:trPr>
        <w:tc>
          <w:tcPr>
            <w:tcW w:w="476" w:type="dxa"/>
            <w:tcBorders>
              <w:top w:val="nil"/>
              <w:left w:val="single" w:sz="4" w:space="0" w:color="auto"/>
              <w:bottom w:val="single" w:sz="4" w:space="0" w:color="auto"/>
              <w:right w:val="single" w:sz="4" w:space="0" w:color="auto"/>
            </w:tcBorders>
            <w:shd w:val="clear" w:color="auto" w:fill="auto"/>
            <w:hideMark/>
          </w:tcPr>
          <w:p w14:paraId="1C352068" w14:textId="77777777" w:rsidR="00EB4625" w:rsidRPr="0053656E" w:rsidRDefault="00EB4625">
            <w:pPr>
              <w:jc w:val="center"/>
              <w:rPr>
                <w:sz w:val="20"/>
                <w:szCs w:val="20"/>
              </w:rPr>
            </w:pPr>
            <w:r w:rsidRPr="0053656E">
              <w:rPr>
                <w:sz w:val="20"/>
                <w:szCs w:val="20"/>
              </w:rPr>
              <w:t>2</w:t>
            </w:r>
          </w:p>
        </w:tc>
        <w:tc>
          <w:tcPr>
            <w:tcW w:w="2057" w:type="dxa"/>
            <w:tcBorders>
              <w:top w:val="nil"/>
              <w:left w:val="nil"/>
              <w:bottom w:val="single" w:sz="4" w:space="0" w:color="auto"/>
              <w:right w:val="single" w:sz="4" w:space="0" w:color="auto"/>
            </w:tcBorders>
            <w:shd w:val="clear" w:color="auto" w:fill="auto"/>
            <w:hideMark/>
          </w:tcPr>
          <w:p w14:paraId="3D28FB17" w14:textId="77777777" w:rsidR="00EB4625" w:rsidRPr="0053656E" w:rsidRDefault="00EB4625">
            <w:pPr>
              <w:rPr>
                <w:sz w:val="20"/>
                <w:szCs w:val="20"/>
              </w:rPr>
            </w:pPr>
            <w:r w:rsidRPr="0053656E">
              <w:rPr>
                <w:sz w:val="20"/>
                <w:szCs w:val="20"/>
              </w:rPr>
              <w:t>Narva Linnavalitsuse Kultuuriosakond</w:t>
            </w:r>
          </w:p>
        </w:tc>
        <w:tc>
          <w:tcPr>
            <w:tcW w:w="3518" w:type="dxa"/>
            <w:tcBorders>
              <w:top w:val="nil"/>
              <w:left w:val="nil"/>
              <w:bottom w:val="single" w:sz="4" w:space="0" w:color="auto"/>
              <w:right w:val="single" w:sz="4" w:space="0" w:color="auto"/>
            </w:tcBorders>
            <w:shd w:val="clear" w:color="auto" w:fill="auto"/>
            <w:hideMark/>
          </w:tcPr>
          <w:p w14:paraId="68357BDE" w14:textId="77777777" w:rsidR="00EB4625" w:rsidRPr="0053656E" w:rsidRDefault="00EB4625">
            <w:pPr>
              <w:rPr>
                <w:sz w:val="20"/>
                <w:szCs w:val="20"/>
              </w:rPr>
            </w:pPr>
            <w:r w:rsidRPr="0053656E">
              <w:rPr>
                <w:sz w:val="20"/>
                <w:szCs w:val="20"/>
              </w:rPr>
              <w:t>Moskva Patriarhaadi Eesti Õigeusu Kiriku Narva Issanda Ülestõusmise Peakiriku Kogudus</w:t>
            </w:r>
          </w:p>
        </w:tc>
        <w:tc>
          <w:tcPr>
            <w:tcW w:w="1152" w:type="dxa"/>
            <w:tcBorders>
              <w:top w:val="nil"/>
              <w:left w:val="nil"/>
              <w:bottom w:val="single" w:sz="4" w:space="0" w:color="auto"/>
              <w:right w:val="single" w:sz="4" w:space="0" w:color="auto"/>
            </w:tcBorders>
            <w:shd w:val="clear" w:color="000000" w:fill="FFFFFF"/>
            <w:hideMark/>
          </w:tcPr>
          <w:p w14:paraId="66DDDDAC" w14:textId="77777777" w:rsidR="00EB4625" w:rsidRPr="0053656E" w:rsidRDefault="00EB4625">
            <w:pPr>
              <w:jc w:val="center"/>
              <w:rPr>
                <w:sz w:val="20"/>
                <w:szCs w:val="20"/>
              </w:rPr>
            </w:pPr>
            <w:r w:rsidRPr="0053656E">
              <w:rPr>
                <w:sz w:val="20"/>
                <w:szCs w:val="20"/>
              </w:rPr>
              <w:t>5 000</w:t>
            </w:r>
          </w:p>
        </w:tc>
        <w:tc>
          <w:tcPr>
            <w:tcW w:w="1323" w:type="dxa"/>
            <w:tcBorders>
              <w:top w:val="nil"/>
              <w:left w:val="nil"/>
              <w:bottom w:val="single" w:sz="4" w:space="0" w:color="auto"/>
              <w:right w:val="single" w:sz="4" w:space="0" w:color="auto"/>
            </w:tcBorders>
            <w:shd w:val="clear" w:color="000000" w:fill="FFFFFF"/>
            <w:hideMark/>
          </w:tcPr>
          <w:p w14:paraId="688DEA25" w14:textId="77777777" w:rsidR="00EB4625" w:rsidRPr="0053656E" w:rsidRDefault="00EB4625">
            <w:pPr>
              <w:jc w:val="center"/>
              <w:rPr>
                <w:sz w:val="20"/>
                <w:szCs w:val="20"/>
              </w:rPr>
            </w:pPr>
            <w:r w:rsidRPr="0053656E">
              <w:rPr>
                <w:sz w:val="20"/>
                <w:szCs w:val="20"/>
              </w:rPr>
              <w:t>5 000</w:t>
            </w:r>
          </w:p>
        </w:tc>
        <w:tc>
          <w:tcPr>
            <w:tcW w:w="1182" w:type="dxa"/>
            <w:tcBorders>
              <w:top w:val="nil"/>
              <w:left w:val="nil"/>
              <w:bottom w:val="single" w:sz="4" w:space="0" w:color="auto"/>
              <w:right w:val="single" w:sz="4" w:space="0" w:color="auto"/>
            </w:tcBorders>
            <w:shd w:val="clear" w:color="000000" w:fill="FFFFFF"/>
            <w:hideMark/>
          </w:tcPr>
          <w:p w14:paraId="275C8567" w14:textId="77777777" w:rsidR="00EB4625" w:rsidRPr="0053656E" w:rsidRDefault="00EB4625">
            <w:pPr>
              <w:jc w:val="center"/>
              <w:rPr>
                <w:sz w:val="20"/>
                <w:szCs w:val="20"/>
              </w:rPr>
            </w:pPr>
            <w:r w:rsidRPr="0053656E">
              <w:rPr>
                <w:sz w:val="20"/>
                <w:szCs w:val="20"/>
              </w:rPr>
              <w:t>5 000</w:t>
            </w:r>
          </w:p>
        </w:tc>
        <w:tc>
          <w:tcPr>
            <w:tcW w:w="1296" w:type="dxa"/>
            <w:tcBorders>
              <w:top w:val="nil"/>
              <w:left w:val="nil"/>
              <w:bottom w:val="single" w:sz="4" w:space="0" w:color="auto"/>
              <w:right w:val="single" w:sz="4" w:space="0" w:color="auto"/>
            </w:tcBorders>
            <w:shd w:val="clear" w:color="auto" w:fill="auto"/>
            <w:noWrap/>
            <w:hideMark/>
          </w:tcPr>
          <w:p w14:paraId="237692D7" w14:textId="77777777" w:rsidR="00EB4625" w:rsidRPr="0053656E" w:rsidRDefault="00EB4625">
            <w:pPr>
              <w:jc w:val="center"/>
              <w:rPr>
                <w:sz w:val="20"/>
                <w:szCs w:val="20"/>
              </w:rPr>
            </w:pPr>
            <w:r w:rsidRPr="0053656E">
              <w:rPr>
                <w:sz w:val="20"/>
                <w:szCs w:val="20"/>
              </w:rPr>
              <w:t>100%</w:t>
            </w:r>
          </w:p>
        </w:tc>
      </w:tr>
      <w:tr w:rsidR="00EB4625" w:rsidRPr="0053656E" w14:paraId="595B06BE" w14:textId="77777777" w:rsidTr="0036317F">
        <w:trPr>
          <w:trHeight w:val="173"/>
        </w:trPr>
        <w:tc>
          <w:tcPr>
            <w:tcW w:w="476" w:type="dxa"/>
            <w:tcBorders>
              <w:top w:val="nil"/>
              <w:left w:val="single" w:sz="4" w:space="0" w:color="auto"/>
              <w:bottom w:val="single" w:sz="4" w:space="0" w:color="auto"/>
              <w:right w:val="single" w:sz="4" w:space="0" w:color="auto"/>
            </w:tcBorders>
            <w:shd w:val="clear" w:color="auto" w:fill="auto"/>
            <w:hideMark/>
          </w:tcPr>
          <w:p w14:paraId="79D97184" w14:textId="77777777" w:rsidR="00EB4625" w:rsidRPr="0053656E" w:rsidRDefault="00EB4625">
            <w:pPr>
              <w:jc w:val="center"/>
              <w:rPr>
                <w:sz w:val="20"/>
                <w:szCs w:val="20"/>
              </w:rPr>
            </w:pPr>
            <w:r w:rsidRPr="0053656E">
              <w:rPr>
                <w:sz w:val="20"/>
                <w:szCs w:val="20"/>
              </w:rPr>
              <w:t>3</w:t>
            </w:r>
          </w:p>
        </w:tc>
        <w:tc>
          <w:tcPr>
            <w:tcW w:w="2057" w:type="dxa"/>
            <w:tcBorders>
              <w:top w:val="nil"/>
              <w:left w:val="nil"/>
              <w:bottom w:val="single" w:sz="4" w:space="0" w:color="auto"/>
              <w:right w:val="single" w:sz="4" w:space="0" w:color="auto"/>
            </w:tcBorders>
            <w:shd w:val="clear" w:color="auto" w:fill="auto"/>
            <w:hideMark/>
          </w:tcPr>
          <w:p w14:paraId="25E4CAD1" w14:textId="77777777" w:rsidR="00EB4625" w:rsidRPr="0053656E" w:rsidRDefault="00EB4625">
            <w:pPr>
              <w:rPr>
                <w:sz w:val="20"/>
                <w:szCs w:val="20"/>
              </w:rPr>
            </w:pPr>
            <w:r w:rsidRPr="0053656E">
              <w:rPr>
                <w:sz w:val="20"/>
                <w:szCs w:val="20"/>
              </w:rPr>
              <w:t>Narva Linnavalitsuse Kultuuriosakond</w:t>
            </w:r>
          </w:p>
        </w:tc>
        <w:tc>
          <w:tcPr>
            <w:tcW w:w="3518" w:type="dxa"/>
            <w:tcBorders>
              <w:top w:val="nil"/>
              <w:left w:val="nil"/>
              <w:bottom w:val="single" w:sz="4" w:space="0" w:color="auto"/>
              <w:right w:val="single" w:sz="4" w:space="0" w:color="auto"/>
            </w:tcBorders>
            <w:shd w:val="clear" w:color="auto" w:fill="auto"/>
            <w:hideMark/>
          </w:tcPr>
          <w:p w14:paraId="55458320" w14:textId="77777777" w:rsidR="00EB4625" w:rsidRPr="0053656E" w:rsidRDefault="00EB4625">
            <w:pPr>
              <w:rPr>
                <w:sz w:val="20"/>
                <w:szCs w:val="20"/>
              </w:rPr>
            </w:pPr>
            <w:r w:rsidRPr="0053656E">
              <w:rPr>
                <w:sz w:val="20"/>
                <w:szCs w:val="20"/>
              </w:rPr>
              <w:t>Moskva Patriarhaadi Eesti Õigeusu Kiriku Narva  Jumalaema Narva Ikooni Kogudus</w:t>
            </w:r>
          </w:p>
        </w:tc>
        <w:tc>
          <w:tcPr>
            <w:tcW w:w="1152" w:type="dxa"/>
            <w:tcBorders>
              <w:top w:val="nil"/>
              <w:left w:val="nil"/>
              <w:bottom w:val="single" w:sz="4" w:space="0" w:color="auto"/>
              <w:right w:val="single" w:sz="4" w:space="0" w:color="auto"/>
            </w:tcBorders>
            <w:shd w:val="clear" w:color="000000" w:fill="FFFFFF"/>
            <w:hideMark/>
          </w:tcPr>
          <w:p w14:paraId="66C43C3D" w14:textId="77777777" w:rsidR="00EB4625" w:rsidRPr="0053656E" w:rsidRDefault="00EB4625">
            <w:pPr>
              <w:jc w:val="center"/>
              <w:rPr>
                <w:sz w:val="20"/>
                <w:szCs w:val="20"/>
              </w:rPr>
            </w:pPr>
            <w:r w:rsidRPr="0053656E">
              <w:rPr>
                <w:sz w:val="20"/>
                <w:szCs w:val="20"/>
              </w:rPr>
              <w:t>5 000</w:t>
            </w:r>
          </w:p>
        </w:tc>
        <w:tc>
          <w:tcPr>
            <w:tcW w:w="1323" w:type="dxa"/>
            <w:tcBorders>
              <w:top w:val="nil"/>
              <w:left w:val="nil"/>
              <w:bottom w:val="single" w:sz="4" w:space="0" w:color="auto"/>
              <w:right w:val="single" w:sz="4" w:space="0" w:color="auto"/>
            </w:tcBorders>
            <w:shd w:val="clear" w:color="000000" w:fill="FFFFFF"/>
            <w:hideMark/>
          </w:tcPr>
          <w:p w14:paraId="1147D34B" w14:textId="77777777" w:rsidR="00EB4625" w:rsidRPr="0053656E" w:rsidRDefault="00EB4625">
            <w:pPr>
              <w:jc w:val="center"/>
              <w:rPr>
                <w:sz w:val="20"/>
                <w:szCs w:val="20"/>
              </w:rPr>
            </w:pPr>
            <w:r w:rsidRPr="0053656E">
              <w:rPr>
                <w:sz w:val="20"/>
                <w:szCs w:val="20"/>
              </w:rPr>
              <w:t>5 000</w:t>
            </w:r>
          </w:p>
        </w:tc>
        <w:tc>
          <w:tcPr>
            <w:tcW w:w="1182" w:type="dxa"/>
            <w:tcBorders>
              <w:top w:val="nil"/>
              <w:left w:val="nil"/>
              <w:bottom w:val="single" w:sz="4" w:space="0" w:color="auto"/>
              <w:right w:val="single" w:sz="4" w:space="0" w:color="auto"/>
            </w:tcBorders>
            <w:shd w:val="clear" w:color="000000" w:fill="FFFFFF"/>
            <w:hideMark/>
          </w:tcPr>
          <w:p w14:paraId="0B81A3A4" w14:textId="77777777" w:rsidR="00EB4625" w:rsidRPr="0053656E" w:rsidRDefault="00EB4625">
            <w:pPr>
              <w:jc w:val="center"/>
              <w:rPr>
                <w:sz w:val="20"/>
                <w:szCs w:val="20"/>
              </w:rPr>
            </w:pPr>
            <w:r w:rsidRPr="0053656E">
              <w:rPr>
                <w:sz w:val="20"/>
                <w:szCs w:val="20"/>
              </w:rPr>
              <w:t>5 000</w:t>
            </w:r>
          </w:p>
        </w:tc>
        <w:tc>
          <w:tcPr>
            <w:tcW w:w="1296" w:type="dxa"/>
            <w:tcBorders>
              <w:top w:val="nil"/>
              <w:left w:val="nil"/>
              <w:bottom w:val="single" w:sz="4" w:space="0" w:color="auto"/>
              <w:right w:val="single" w:sz="4" w:space="0" w:color="auto"/>
            </w:tcBorders>
            <w:shd w:val="clear" w:color="auto" w:fill="auto"/>
            <w:noWrap/>
            <w:hideMark/>
          </w:tcPr>
          <w:p w14:paraId="076F7152" w14:textId="77777777" w:rsidR="00EB4625" w:rsidRPr="0053656E" w:rsidRDefault="00EB4625">
            <w:pPr>
              <w:jc w:val="center"/>
              <w:rPr>
                <w:sz w:val="20"/>
                <w:szCs w:val="20"/>
              </w:rPr>
            </w:pPr>
            <w:r w:rsidRPr="0053656E">
              <w:rPr>
                <w:sz w:val="20"/>
                <w:szCs w:val="20"/>
              </w:rPr>
              <w:t>100%</w:t>
            </w:r>
          </w:p>
        </w:tc>
      </w:tr>
      <w:tr w:rsidR="00EB4625" w:rsidRPr="0053656E" w14:paraId="4C2C400F" w14:textId="77777777" w:rsidTr="0036317F">
        <w:trPr>
          <w:trHeight w:val="182"/>
        </w:trPr>
        <w:tc>
          <w:tcPr>
            <w:tcW w:w="476" w:type="dxa"/>
            <w:tcBorders>
              <w:top w:val="nil"/>
              <w:left w:val="single" w:sz="4" w:space="0" w:color="auto"/>
              <w:bottom w:val="single" w:sz="4" w:space="0" w:color="auto"/>
              <w:right w:val="single" w:sz="4" w:space="0" w:color="auto"/>
            </w:tcBorders>
            <w:shd w:val="clear" w:color="auto" w:fill="auto"/>
            <w:hideMark/>
          </w:tcPr>
          <w:p w14:paraId="141E8A75" w14:textId="77777777" w:rsidR="00EB4625" w:rsidRPr="0053656E" w:rsidRDefault="00EB4625">
            <w:pPr>
              <w:jc w:val="center"/>
              <w:rPr>
                <w:sz w:val="20"/>
                <w:szCs w:val="20"/>
              </w:rPr>
            </w:pPr>
            <w:r w:rsidRPr="0053656E">
              <w:rPr>
                <w:sz w:val="20"/>
                <w:szCs w:val="20"/>
              </w:rPr>
              <w:t>4</w:t>
            </w:r>
          </w:p>
        </w:tc>
        <w:tc>
          <w:tcPr>
            <w:tcW w:w="2057" w:type="dxa"/>
            <w:tcBorders>
              <w:top w:val="nil"/>
              <w:left w:val="nil"/>
              <w:bottom w:val="single" w:sz="4" w:space="0" w:color="auto"/>
              <w:right w:val="single" w:sz="4" w:space="0" w:color="auto"/>
            </w:tcBorders>
            <w:shd w:val="clear" w:color="auto" w:fill="auto"/>
            <w:hideMark/>
          </w:tcPr>
          <w:p w14:paraId="72B25F67" w14:textId="77777777" w:rsidR="00EB4625" w:rsidRPr="0053656E" w:rsidRDefault="00EB4625">
            <w:pPr>
              <w:rPr>
                <w:sz w:val="20"/>
                <w:szCs w:val="20"/>
              </w:rPr>
            </w:pPr>
            <w:r w:rsidRPr="0053656E">
              <w:rPr>
                <w:sz w:val="20"/>
                <w:szCs w:val="20"/>
              </w:rPr>
              <w:t>Narva Linnavalitsuse Kultuuriosakond</w:t>
            </w:r>
          </w:p>
        </w:tc>
        <w:tc>
          <w:tcPr>
            <w:tcW w:w="3518" w:type="dxa"/>
            <w:tcBorders>
              <w:top w:val="nil"/>
              <w:left w:val="nil"/>
              <w:bottom w:val="single" w:sz="4" w:space="0" w:color="auto"/>
              <w:right w:val="single" w:sz="4" w:space="0" w:color="auto"/>
            </w:tcBorders>
            <w:shd w:val="clear" w:color="auto" w:fill="auto"/>
            <w:hideMark/>
          </w:tcPr>
          <w:p w14:paraId="4002D566" w14:textId="77777777" w:rsidR="00EB4625" w:rsidRPr="0053656E" w:rsidRDefault="00EB4625">
            <w:pPr>
              <w:rPr>
                <w:sz w:val="20"/>
                <w:szCs w:val="20"/>
              </w:rPr>
            </w:pPr>
            <w:r w:rsidRPr="0053656E">
              <w:rPr>
                <w:sz w:val="20"/>
                <w:szCs w:val="20"/>
              </w:rPr>
              <w:t>Moskva Patriarhaadi Eesti Õigeusu Kiriku Narva Pühade Apostlisarnaste Kirilluse ja Metodiuse Kogudus</w:t>
            </w:r>
          </w:p>
        </w:tc>
        <w:tc>
          <w:tcPr>
            <w:tcW w:w="1152" w:type="dxa"/>
            <w:tcBorders>
              <w:top w:val="nil"/>
              <w:left w:val="nil"/>
              <w:bottom w:val="single" w:sz="4" w:space="0" w:color="auto"/>
              <w:right w:val="single" w:sz="4" w:space="0" w:color="auto"/>
            </w:tcBorders>
            <w:shd w:val="clear" w:color="000000" w:fill="FFFFFF"/>
            <w:hideMark/>
          </w:tcPr>
          <w:p w14:paraId="47C181F2" w14:textId="77777777" w:rsidR="00EB4625" w:rsidRPr="0053656E" w:rsidRDefault="00EB4625">
            <w:pPr>
              <w:jc w:val="center"/>
              <w:rPr>
                <w:sz w:val="20"/>
                <w:szCs w:val="20"/>
              </w:rPr>
            </w:pPr>
            <w:r w:rsidRPr="0053656E">
              <w:rPr>
                <w:sz w:val="20"/>
                <w:szCs w:val="20"/>
              </w:rPr>
              <w:t>5 000</w:t>
            </w:r>
          </w:p>
        </w:tc>
        <w:tc>
          <w:tcPr>
            <w:tcW w:w="1323" w:type="dxa"/>
            <w:tcBorders>
              <w:top w:val="nil"/>
              <w:left w:val="nil"/>
              <w:bottom w:val="single" w:sz="4" w:space="0" w:color="auto"/>
              <w:right w:val="single" w:sz="4" w:space="0" w:color="auto"/>
            </w:tcBorders>
            <w:shd w:val="clear" w:color="000000" w:fill="FFFFFF"/>
            <w:hideMark/>
          </w:tcPr>
          <w:p w14:paraId="65A2FD39" w14:textId="77777777" w:rsidR="00EB4625" w:rsidRPr="0053656E" w:rsidRDefault="00EB4625">
            <w:pPr>
              <w:jc w:val="center"/>
              <w:rPr>
                <w:sz w:val="20"/>
                <w:szCs w:val="20"/>
              </w:rPr>
            </w:pPr>
            <w:r w:rsidRPr="0053656E">
              <w:rPr>
                <w:sz w:val="20"/>
                <w:szCs w:val="20"/>
              </w:rPr>
              <w:t>5 000</w:t>
            </w:r>
          </w:p>
        </w:tc>
        <w:tc>
          <w:tcPr>
            <w:tcW w:w="1182" w:type="dxa"/>
            <w:tcBorders>
              <w:top w:val="nil"/>
              <w:left w:val="nil"/>
              <w:bottom w:val="single" w:sz="4" w:space="0" w:color="auto"/>
              <w:right w:val="single" w:sz="4" w:space="0" w:color="auto"/>
            </w:tcBorders>
            <w:shd w:val="clear" w:color="000000" w:fill="FFFFFF"/>
            <w:hideMark/>
          </w:tcPr>
          <w:p w14:paraId="38D96B85" w14:textId="77777777" w:rsidR="00EB4625" w:rsidRPr="0053656E" w:rsidRDefault="00EB4625">
            <w:pPr>
              <w:jc w:val="center"/>
              <w:rPr>
                <w:sz w:val="20"/>
                <w:szCs w:val="20"/>
              </w:rPr>
            </w:pPr>
            <w:r w:rsidRPr="0053656E">
              <w:rPr>
                <w:sz w:val="20"/>
                <w:szCs w:val="20"/>
              </w:rPr>
              <w:t>5 000</w:t>
            </w:r>
          </w:p>
        </w:tc>
        <w:tc>
          <w:tcPr>
            <w:tcW w:w="1296" w:type="dxa"/>
            <w:tcBorders>
              <w:top w:val="nil"/>
              <w:left w:val="nil"/>
              <w:bottom w:val="single" w:sz="4" w:space="0" w:color="auto"/>
              <w:right w:val="single" w:sz="4" w:space="0" w:color="auto"/>
            </w:tcBorders>
            <w:shd w:val="clear" w:color="auto" w:fill="auto"/>
            <w:noWrap/>
            <w:hideMark/>
          </w:tcPr>
          <w:p w14:paraId="07FE91CE" w14:textId="77777777" w:rsidR="00EB4625" w:rsidRPr="0053656E" w:rsidRDefault="00EB4625">
            <w:pPr>
              <w:jc w:val="center"/>
              <w:rPr>
                <w:sz w:val="20"/>
                <w:szCs w:val="20"/>
              </w:rPr>
            </w:pPr>
            <w:r w:rsidRPr="0053656E">
              <w:rPr>
                <w:sz w:val="20"/>
                <w:szCs w:val="20"/>
              </w:rPr>
              <w:t>100%</w:t>
            </w:r>
          </w:p>
        </w:tc>
      </w:tr>
      <w:tr w:rsidR="00EB4625" w:rsidRPr="0053656E" w14:paraId="434DC9D0" w14:textId="77777777" w:rsidTr="0036317F">
        <w:trPr>
          <w:trHeight w:val="49"/>
        </w:trPr>
        <w:tc>
          <w:tcPr>
            <w:tcW w:w="476" w:type="dxa"/>
            <w:tcBorders>
              <w:top w:val="nil"/>
              <w:left w:val="single" w:sz="4" w:space="0" w:color="auto"/>
              <w:bottom w:val="single" w:sz="4" w:space="0" w:color="auto"/>
              <w:right w:val="single" w:sz="4" w:space="0" w:color="auto"/>
            </w:tcBorders>
            <w:shd w:val="clear" w:color="auto" w:fill="auto"/>
            <w:hideMark/>
          </w:tcPr>
          <w:p w14:paraId="58A27071" w14:textId="77777777" w:rsidR="00EB4625" w:rsidRPr="0053656E" w:rsidRDefault="00EB4625">
            <w:pPr>
              <w:jc w:val="center"/>
              <w:rPr>
                <w:sz w:val="20"/>
                <w:szCs w:val="20"/>
              </w:rPr>
            </w:pPr>
            <w:r w:rsidRPr="0053656E">
              <w:rPr>
                <w:sz w:val="20"/>
                <w:szCs w:val="20"/>
              </w:rPr>
              <w:t>5</w:t>
            </w:r>
          </w:p>
        </w:tc>
        <w:tc>
          <w:tcPr>
            <w:tcW w:w="2057" w:type="dxa"/>
            <w:tcBorders>
              <w:top w:val="nil"/>
              <w:left w:val="nil"/>
              <w:bottom w:val="single" w:sz="4" w:space="0" w:color="auto"/>
              <w:right w:val="single" w:sz="4" w:space="0" w:color="auto"/>
            </w:tcBorders>
            <w:shd w:val="clear" w:color="auto" w:fill="auto"/>
            <w:hideMark/>
          </w:tcPr>
          <w:p w14:paraId="6AC07597" w14:textId="77777777" w:rsidR="00EB4625" w:rsidRPr="0053656E" w:rsidRDefault="00EB4625">
            <w:pPr>
              <w:rPr>
                <w:sz w:val="20"/>
                <w:szCs w:val="20"/>
              </w:rPr>
            </w:pPr>
            <w:r w:rsidRPr="0053656E">
              <w:rPr>
                <w:sz w:val="20"/>
                <w:szCs w:val="20"/>
              </w:rPr>
              <w:t>Narva Linnavalitsuse Kultuuriosakond</w:t>
            </w:r>
          </w:p>
        </w:tc>
        <w:tc>
          <w:tcPr>
            <w:tcW w:w="3518" w:type="dxa"/>
            <w:tcBorders>
              <w:top w:val="nil"/>
              <w:left w:val="nil"/>
              <w:bottom w:val="single" w:sz="4" w:space="0" w:color="auto"/>
              <w:right w:val="single" w:sz="4" w:space="0" w:color="auto"/>
            </w:tcBorders>
            <w:shd w:val="clear" w:color="auto" w:fill="auto"/>
            <w:hideMark/>
          </w:tcPr>
          <w:p w14:paraId="746C1A30" w14:textId="77777777" w:rsidR="00EB4625" w:rsidRPr="0053656E" w:rsidRDefault="00EB4625">
            <w:pPr>
              <w:rPr>
                <w:sz w:val="20"/>
                <w:szCs w:val="20"/>
              </w:rPr>
            </w:pPr>
            <w:r w:rsidRPr="0053656E">
              <w:rPr>
                <w:sz w:val="20"/>
                <w:szCs w:val="20"/>
              </w:rPr>
              <w:t>Eesti Evangeelse Luterliku Kiriku Narva Maarja kogudus</w:t>
            </w:r>
          </w:p>
        </w:tc>
        <w:tc>
          <w:tcPr>
            <w:tcW w:w="1152" w:type="dxa"/>
            <w:tcBorders>
              <w:top w:val="nil"/>
              <w:left w:val="nil"/>
              <w:bottom w:val="single" w:sz="4" w:space="0" w:color="auto"/>
              <w:right w:val="single" w:sz="4" w:space="0" w:color="auto"/>
            </w:tcBorders>
            <w:shd w:val="clear" w:color="000000" w:fill="FFFFFF"/>
            <w:hideMark/>
          </w:tcPr>
          <w:p w14:paraId="723598B3" w14:textId="77777777" w:rsidR="00EB4625" w:rsidRPr="0053656E" w:rsidRDefault="00EB4625">
            <w:pPr>
              <w:jc w:val="center"/>
              <w:rPr>
                <w:sz w:val="20"/>
                <w:szCs w:val="20"/>
              </w:rPr>
            </w:pPr>
            <w:r w:rsidRPr="0053656E">
              <w:rPr>
                <w:sz w:val="20"/>
                <w:szCs w:val="20"/>
              </w:rPr>
              <w:t>5 000</w:t>
            </w:r>
          </w:p>
        </w:tc>
        <w:tc>
          <w:tcPr>
            <w:tcW w:w="1323" w:type="dxa"/>
            <w:tcBorders>
              <w:top w:val="nil"/>
              <w:left w:val="nil"/>
              <w:bottom w:val="single" w:sz="4" w:space="0" w:color="auto"/>
              <w:right w:val="single" w:sz="4" w:space="0" w:color="auto"/>
            </w:tcBorders>
            <w:shd w:val="clear" w:color="000000" w:fill="FFFFFF"/>
            <w:hideMark/>
          </w:tcPr>
          <w:p w14:paraId="0D2FEF36" w14:textId="77777777" w:rsidR="00EB4625" w:rsidRPr="0053656E" w:rsidRDefault="00EB4625">
            <w:pPr>
              <w:jc w:val="center"/>
              <w:rPr>
                <w:sz w:val="20"/>
                <w:szCs w:val="20"/>
              </w:rPr>
            </w:pPr>
            <w:r w:rsidRPr="0053656E">
              <w:rPr>
                <w:sz w:val="20"/>
                <w:szCs w:val="20"/>
              </w:rPr>
              <w:t>5 000</w:t>
            </w:r>
          </w:p>
        </w:tc>
        <w:tc>
          <w:tcPr>
            <w:tcW w:w="1182" w:type="dxa"/>
            <w:tcBorders>
              <w:top w:val="nil"/>
              <w:left w:val="nil"/>
              <w:bottom w:val="single" w:sz="4" w:space="0" w:color="auto"/>
              <w:right w:val="single" w:sz="4" w:space="0" w:color="auto"/>
            </w:tcBorders>
            <w:shd w:val="clear" w:color="000000" w:fill="FFFFFF"/>
            <w:hideMark/>
          </w:tcPr>
          <w:p w14:paraId="02F8988D" w14:textId="77777777" w:rsidR="00EB4625" w:rsidRPr="0053656E" w:rsidRDefault="00EB4625">
            <w:pPr>
              <w:jc w:val="center"/>
              <w:rPr>
                <w:sz w:val="20"/>
                <w:szCs w:val="20"/>
              </w:rPr>
            </w:pPr>
            <w:r w:rsidRPr="0053656E">
              <w:rPr>
                <w:sz w:val="20"/>
                <w:szCs w:val="20"/>
              </w:rPr>
              <w:t>5 000</w:t>
            </w:r>
          </w:p>
        </w:tc>
        <w:tc>
          <w:tcPr>
            <w:tcW w:w="1296" w:type="dxa"/>
            <w:tcBorders>
              <w:top w:val="nil"/>
              <w:left w:val="nil"/>
              <w:bottom w:val="single" w:sz="4" w:space="0" w:color="auto"/>
              <w:right w:val="single" w:sz="4" w:space="0" w:color="auto"/>
            </w:tcBorders>
            <w:shd w:val="clear" w:color="auto" w:fill="auto"/>
            <w:noWrap/>
            <w:hideMark/>
          </w:tcPr>
          <w:p w14:paraId="160119F7" w14:textId="77777777" w:rsidR="00EB4625" w:rsidRPr="0053656E" w:rsidRDefault="00EB4625">
            <w:pPr>
              <w:jc w:val="center"/>
              <w:rPr>
                <w:sz w:val="20"/>
                <w:szCs w:val="20"/>
              </w:rPr>
            </w:pPr>
            <w:r w:rsidRPr="0053656E">
              <w:rPr>
                <w:sz w:val="20"/>
                <w:szCs w:val="20"/>
              </w:rPr>
              <w:t>100%</w:t>
            </w:r>
          </w:p>
        </w:tc>
      </w:tr>
      <w:tr w:rsidR="00EB4625" w:rsidRPr="0053656E" w14:paraId="47E18F9E" w14:textId="77777777" w:rsidTr="0036317F">
        <w:trPr>
          <w:trHeight w:val="57"/>
        </w:trPr>
        <w:tc>
          <w:tcPr>
            <w:tcW w:w="476" w:type="dxa"/>
            <w:tcBorders>
              <w:top w:val="nil"/>
              <w:left w:val="single" w:sz="4" w:space="0" w:color="auto"/>
              <w:bottom w:val="single" w:sz="4" w:space="0" w:color="auto"/>
              <w:right w:val="single" w:sz="4" w:space="0" w:color="auto"/>
            </w:tcBorders>
            <w:shd w:val="clear" w:color="auto" w:fill="auto"/>
            <w:hideMark/>
          </w:tcPr>
          <w:p w14:paraId="1A43FA12" w14:textId="77777777" w:rsidR="00EB4625" w:rsidRPr="0053656E" w:rsidRDefault="00EB4625">
            <w:pPr>
              <w:jc w:val="center"/>
              <w:rPr>
                <w:sz w:val="20"/>
                <w:szCs w:val="20"/>
              </w:rPr>
            </w:pPr>
            <w:r w:rsidRPr="0053656E">
              <w:rPr>
                <w:sz w:val="20"/>
                <w:szCs w:val="20"/>
              </w:rPr>
              <w:t>6</w:t>
            </w:r>
          </w:p>
        </w:tc>
        <w:tc>
          <w:tcPr>
            <w:tcW w:w="2057" w:type="dxa"/>
            <w:tcBorders>
              <w:top w:val="nil"/>
              <w:left w:val="nil"/>
              <w:bottom w:val="single" w:sz="4" w:space="0" w:color="auto"/>
              <w:right w:val="single" w:sz="4" w:space="0" w:color="auto"/>
            </w:tcBorders>
            <w:shd w:val="clear" w:color="auto" w:fill="auto"/>
            <w:hideMark/>
          </w:tcPr>
          <w:p w14:paraId="3CDD3F49" w14:textId="77777777" w:rsidR="00EB4625" w:rsidRPr="0053656E" w:rsidRDefault="00EB4625">
            <w:pPr>
              <w:rPr>
                <w:sz w:val="20"/>
                <w:szCs w:val="20"/>
              </w:rPr>
            </w:pPr>
            <w:r w:rsidRPr="0053656E">
              <w:rPr>
                <w:sz w:val="20"/>
                <w:szCs w:val="20"/>
              </w:rPr>
              <w:t>Narva Linnavalitsuse Kultuuriosakond</w:t>
            </w:r>
          </w:p>
        </w:tc>
        <w:tc>
          <w:tcPr>
            <w:tcW w:w="3518" w:type="dxa"/>
            <w:tcBorders>
              <w:top w:val="nil"/>
              <w:left w:val="nil"/>
              <w:bottom w:val="single" w:sz="4" w:space="0" w:color="auto"/>
              <w:right w:val="single" w:sz="4" w:space="0" w:color="auto"/>
            </w:tcBorders>
            <w:shd w:val="clear" w:color="auto" w:fill="auto"/>
            <w:hideMark/>
          </w:tcPr>
          <w:p w14:paraId="0ED19695" w14:textId="77777777" w:rsidR="00EB4625" w:rsidRPr="0053656E" w:rsidRDefault="00EB4625">
            <w:pPr>
              <w:rPr>
                <w:sz w:val="20"/>
                <w:szCs w:val="20"/>
              </w:rPr>
            </w:pPr>
            <w:r w:rsidRPr="0053656E">
              <w:rPr>
                <w:sz w:val="20"/>
                <w:szCs w:val="20"/>
              </w:rPr>
              <w:t>Rooma-Katoliku Kiriku Püha Antoniuse Kogudus Narvas</w:t>
            </w:r>
          </w:p>
        </w:tc>
        <w:tc>
          <w:tcPr>
            <w:tcW w:w="1152" w:type="dxa"/>
            <w:tcBorders>
              <w:top w:val="nil"/>
              <w:left w:val="nil"/>
              <w:bottom w:val="single" w:sz="4" w:space="0" w:color="auto"/>
              <w:right w:val="single" w:sz="4" w:space="0" w:color="auto"/>
            </w:tcBorders>
            <w:shd w:val="clear" w:color="000000" w:fill="FFFFFF"/>
            <w:hideMark/>
          </w:tcPr>
          <w:p w14:paraId="198A9B69" w14:textId="77777777" w:rsidR="00EB4625" w:rsidRPr="0053656E" w:rsidRDefault="00EB4625">
            <w:pPr>
              <w:jc w:val="center"/>
              <w:rPr>
                <w:sz w:val="20"/>
                <w:szCs w:val="20"/>
              </w:rPr>
            </w:pPr>
            <w:r w:rsidRPr="0053656E">
              <w:rPr>
                <w:sz w:val="20"/>
                <w:szCs w:val="20"/>
              </w:rPr>
              <w:t>5 000</w:t>
            </w:r>
          </w:p>
        </w:tc>
        <w:tc>
          <w:tcPr>
            <w:tcW w:w="1323" w:type="dxa"/>
            <w:tcBorders>
              <w:top w:val="nil"/>
              <w:left w:val="nil"/>
              <w:bottom w:val="single" w:sz="4" w:space="0" w:color="auto"/>
              <w:right w:val="single" w:sz="4" w:space="0" w:color="auto"/>
            </w:tcBorders>
            <w:shd w:val="clear" w:color="000000" w:fill="FFFFFF"/>
            <w:hideMark/>
          </w:tcPr>
          <w:p w14:paraId="7578D758" w14:textId="77777777" w:rsidR="00EB4625" w:rsidRPr="0053656E" w:rsidRDefault="00EB4625">
            <w:pPr>
              <w:jc w:val="center"/>
              <w:rPr>
                <w:sz w:val="20"/>
                <w:szCs w:val="20"/>
              </w:rPr>
            </w:pPr>
            <w:r w:rsidRPr="0053656E">
              <w:rPr>
                <w:sz w:val="20"/>
                <w:szCs w:val="20"/>
              </w:rPr>
              <w:t>5 000</w:t>
            </w:r>
          </w:p>
        </w:tc>
        <w:tc>
          <w:tcPr>
            <w:tcW w:w="1182" w:type="dxa"/>
            <w:tcBorders>
              <w:top w:val="nil"/>
              <w:left w:val="nil"/>
              <w:bottom w:val="single" w:sz="4" w:space="0" w:color="auto"/>
              <w:right w:val="single" w:sz="4" w:space="0" w:color="auto"/>
            </w:tcBorders>
            <w:shd w:val="clear" w:color="000000" w:fill="FFFFFF"/>
            <w:hideMark/>
          </w:tcPr>
          <w:p w14:paraId="37EA40C2" w14:textId="77777777" w:rsidR="00EB4625" w:rsidRPr="0053656E" w:rsidRDefault="00EB4625">
            <w:pPr>
              <w:jc w:val="center"/>
              <w:rPr>
                <w:sz w:val="20"/>
                <w:szCs w:val="20"/>
              </w:rPr>
            </w:pPr>
            <w:r w:rsidRPr="0053656E">
              <w:rPr>
                <w:sz w:val="20"/>
                <w:szCs w:val="20"/>
              </w:rPr>
              <w:t>5 000</w:t>
            </w:r>
          </w:p>
        </w:tc>
        <w:tc>
          <w:tcPr>
            <w:tcW w:w="1296" w:type="dxa"/>
            <w:tcBorders>
              <w:top w:val="nil"/>
              <w:left w:val="nil"/>
              <w:bottom w:val="single" w:sz="4" w:space="0" w:color="auto"/>
              <w:right w:val="single" w:sz="4" w:space="0" w:color="auto"/>
            </w:tcBorders>
            <w:shd w:val="clear" w:color="auto" w:fill="auto"/>
            <w:noWrap/>
            <w:hideMark/>
          </w:tcPr>
          <w:p w14:paraId="30C31AA2" w14:textId="77777777" w:rsidR="00EB4625" w:rsidRPr="0053656E" w:rsidRDefault="00EB4625">
            <w:pPr>
              <w:jc w:val="center"/>
              <w:rPr>
                <w:sz w:val="20"/>
                <w:szCs w:val="20"/>
              </w:rPr>
            </w:pPr>
            <w:r w:rsidRPr="0053656E">
              <w:rPr>
                <w:sz w:val="20"/>
                <w:szCs w:val="20"/>
              </w:rPr>
              <w:t>100%</w:t>
            </w:r>
          </w:p>
        </w:tc>
      </w:tr>
      <w:tr w:rsidR="00EB4625" w:rsidRPr="0053656E" w14:paraId="7E559007" w14:textId="77777777" w:rsidTr="0036317F">
        <w:trPr>
          <w:trHeight w:val="343"/>
        </w:trPr>
        <w:tc>
          <w:tcPr>
            <w:tcW w:w="476" w:type="dxa"/>
            <w:tcBorders>
              <w:top w:val="nil"/>
              <w:left w:val="single" w:sz="4" w:space="0" w:color="auto"/>
              <w:bottom w:val="single" w:sz="4" w:space="0" w:color="auto"/>
              <w:right w:val="single" w:sz="4" w:space="0" w:color="auto"/>
            </w:tcBorders>
            <w:shd w:val="clear" w:color="auto" w:fill="auto"/>
            <w:hideMark/>
          </w:tcPr>
          <w:p w14:paraId="334F8747" w14:textId="77777777" w:rsidR="00EB4625" w:rsidRPr="0053656E" w:rsidRDefault="00EB4625">
            <w:pPr>
              <w:jc w:val="center"/>
              <w:rPr>
                <w:sz w:val="20"/>
                <w:szCs w:val="20"/>
              </w:rPr>
            </w:pPr>
            <w:r w:rsidRPr="0053656E">
              <w:rPr>
                <w:sz w:val="20"/>
                <w:szCs w:val="20"/>
              </w:rPr>
              <w:t>7</w:t>
            </w:r>
          </w:p>
        </w:tc>
        <w:tc>
          <w:tcPr>
            <w:tcW w:w="2057" w:type="dxa"/>
            <w:tcBorders>
              <w:top w:val="nil"/>
              <w:left w:val="nil"/>
              <w:bottom w:val="single" w:sz="4" w:space="0" w:color="auto"/>
              <w:right w:val="single" w:sz="4" w:space="0" w:color="auto"/>
            </w:tcBorders>
            <w:shd w:val="clear" w:color="auto" w:fill="auto"/>
            <w:hideMark/>
          </w:tcPr>
          <w:p w14:paraId="0D057155" w14:textId="77777777" w:rsidR="00EB4625" w:rsidRPr="0053656E" w:rsidRDefault="00EB4625">
            <w:pPr>
              <w:rPr>
                <w:sz w:val="20"/>
                <w:szCs w:val="20"/>
              </w:rPr>
            </w:pPr>
            <w:r w:rsidRPr="0053656E">
              <w:rPr>
                <w:sz w:val="20"/>
                <w:szCs w:val="20"/>
              </w:rPr>
              <w:t>Narva Linnavalitsuse Kultuuriosakond</w:t>
            </w:r>
          </w:p>
        </w:tc>
        <w:tc>
          <w:tcPr>
            <w:tcW w:w="3518" w:type="dxa"/>
            <w:tcBorders>
              <w:top w:val="nil"/>
              <w:left w:val="nil"/>
              <w:bottom w:val="single" w:sz="4" w:space="0" w:color="auto"/>
              <w:right w:val="single" w:sz="4" w:space="0" w:color="auto"/>
            </w:tcBorders>
            <w:shd w:val="clear" w:color="auto" w:fill="auto"/>
            <w:hideMark/>
          </w:tcPr>
          <w:p w14:paraId="24D988BF" w14:textId="77777777" w:rsidR="00EB4625" w:rsidRPr="0053656E" w:rsidRDefault="00EB4625">
            <w:pPr>
              <w:rPr>
                <w:sz w:val="20"/>
                <w:szCs w:val="20"/>
              </w:rPr>
            </w:pPr>
            <w:r w:rsidRPr="0053656E">
              <w:rPr>
                <w:sz w:val="20"/>
                <w:szCs w:val="20"/>
              </w:rPr>
              <w:t>SA Narva Muuseum</w:t>
            </w:r>
          </w:p>
        </w:tc>
        <w:tc>
          <w:tcPr>
            <w:tcW w:w="1152" w:type="dxa"/>
            <w:tcBorders>
              <w:top w:val="nil"/>
              <w:left w:val="nil"/>
              <w:bottom w:val="single" w:sz="4" w:space="0" w:color="auto"/>
              <w:right w:val="single" w:sz="4" w:space="0" w:color="auto"/>
            </w:tcBorders>
            <w:shd w:val="clear" w:color="auto" w:fill="auto"/>
            <w:hideMark/>
          </w:tcPr>
          <w:p w14:paraId="485FCA13" w14:textId="77777777" w:rsidR="00EB4625" w:rsidRPr="0053656E" w:rsidRDefault="00EB4625">
            <w:pPr>
              <w:jc w:val="center"/>
              <w:rPr>
                <w:sz w:val="20"/>
                <w:szCs w:val="20"/>
              </w:rPr>
            </w:pPr>
            <w:r w:rsidRPr="0053656E">
              <w:rPr>
                <w:sz w:val="20"/>
                <w:szCs w:val="20"/>
              </w:rPr>
              <w:t>429 135</w:t>
            </w:r>
          </w:p>
        </w:tc>
        <w:tc>
          <w:tcPr>
            <w:tcW w:w="1323" w:type="dxa"/>
            <w:tcBorders>
              <w:top w:val="nil"/>
              <w:left w:val="nil"/>
              <w:bottom w:val="single" w:sz="4" w:space="0" w:color="auto"/>
              <w:right w:val="single" w:sz="4" w:space="0" w:color="auto"/>
            </w:tcBorders>
            <w:shd w:val="clear" w:color="000000" w:fill="FFFFFF"/>
            <w:hideMark/>
          </w:tcPr>
          <w:p w14:paraId="1DD807B5" w14:textId="77777777" w:rsidR="00EB4625" w:rsidRPr="0053656E" w:rsidRDefault="00EB4625">
            <w:pPr>
              <w:jc w:val="center"/>
              <w:rPr>
                <w:sz w:val="20"/>
                <w:szCs w:val="20"/>
              </w:rPr>
            </w:pPr>
            <w:r w:rsidRPr="0053656E">
              <w:rPr>
                <w:sz w:val="20"/>
                <w:szCs w:val="20"/>
              </w:rPr>
              <w:t>432 965</w:t>
            </w:r>
          </w:p>
        </w:tc>
        <w:tc>
          <w:tcPr>
            <w:tcW w:w="1182" w:type="dxa"/>
            <w:tcBorders>
              <w:top w:val="nil"/>
              <w:left w:val="nil"/>
              <w:bottom w:val="single" w:sz="4" w:space="0" w:color="auto"/>
              <w:right w:val="single" w:sz="4" w:space="0" w:color="auto"/>
            </w:tcBorders>
            <w:shd w:val="clear" w:color="auto" w:fill="auto"/>
            <w:noWrap/>
            <w:hideMark/>
          </w:tcPr>
          <w:p w14:paraId="03AC6534" w14:textId="77777777" w:rsidR="00EB4625" w:rsidRPr="0053656E" w:rsidRDefault="00EB4625">
            <w:pPr>
              <w:jc w:val="center"/>
              <w:rPr>
                <w:sz w:val="20"/>
                <w:szCs w:val="20"/>
              </w:rPr>
            </w:pPr>
            <w:r w:rsidRPr="0053656E">
              <w:rPr>
                <w:sz w:val="20"/>
                <w:szCs w:val="20"/>
              </w:rPr>
              <w:t>432 965</w:t>
            </w:r>
          </w:p>
        </w:tc>
        <w:tc>
          <w:tcPr>
            <w:tcW w:w="1296" w:type="dxa"/>
            <w:tcBorders>
              <w:top w:val="nil"/>
              <w:left w:val="nil"/>
              <w:bottom w:val="single" w:sz="4" w:space="0" w:color="auto"/>
              <w:right w:val="single" w:sz="4" w:space="0" w:color="auto"/>
            </w:tcBorders>
            <w:shd w:val="clear" w:color="auto" w:fill="auto"/>
            <w:noWrap/>
            <w:hideMark/>
          </w:tcPr>
          <w:p w14:paraId="07B32315" w14:textId="77777777" w:rsidR="00EB4625" w:rsidRPr="0053656E" w:rsidRDefault="00EB4625">
            <w:pPr>
              <w:jc w:val="center"/>
              <w:rPr>
                <w:sz w:val="20"/>
                <w:szCs w:val="20"/>
              </w:rPr>
            </w:pPr>
            <w:r w:rsidRPr="0053656E">
              <w:rPr>
                <w:sz w:val="20"/>
                <w:szCs w:val="20"/>
              </w:rPr>
              <w:t>100%</w:t>
            </w:r>
          </w:p>
        </w:tc>
      </w:tr>
      <w:tr w:rsidR="00EB4625" w:rsidRPr="0053656E" w14:paraId="548C07C3" w14:textId="77777777" w:rsidTr="0036317F">
        <w:trPr>
          <w:trHeight w:val="343"/>
        </w:trPr>
        <w:tc>
          <w:tcPr>
            <w:tcW w:w="476" w:type="dxa"/>
            <w:tcBorders>
              <w:top w:val="nil"/>
              <w:left w:val="single" w:sz="4" w:space="0" w:color="auto"/>
              <w:bottom w:val="single" w:sz="4" w:space="0" w:color="auto"/>
              <w:right w:val="single" w:sz="4" w:space="0" w:color="auto"/>
            </w:tcBorders>
            <w:shd w:val="clear" w:color="auto" w:fill="auto"/>
            <w:hideMark/>
          </w:tcPr>
          <w:p w14:paraId="33834D9C" w14:textId="77777777" w:rsidR="00EB4625" w:rsidRPr="0053656E" w:rsidRDefault="00EB4625">
            <w:pPr>
              <w:jc w:val="center"/>
              <w:rPr>
                <w:sz w:val="20"/>
                <w:szCs w:val="20"/>
              </w:rPr>
            </w:pPr>
            <w:r w:rsidRPr="0053656E">
              <w:rPr>
                <w:sz w:val="20"/>
                <w:szCs w:val="20"/>
              </w:rPr>
              <w:t>8</w:t>
            </w:r>
          </w:p>
        </w:tc>
        <w:tc>
          <w:tcPr>
            <w:tcW w:w="2057" w:type="dxa"/>
            <w:tcBorders>
              <w:top w:val="nil"/>
              <w:left w:val="nil"/>
              <w:bottom w:val="single" w:sz="4" w:space="0" w:color="auto"/>
              <w:right w:val="single" w:sz="4" w:space="0" w:color="auto"/>
            </w:tcBorders>
            <w:shd w:val="clear" w:color="auto" w:fill="auto"/>
            <w:hideMark/>
          </w:tcPr>
          <w:p w14:paraId="4F453742" w14:textId="77777777" w:rsidR="00EB4625" w:rsidRPr="0053656E" w:rsidRDefault="00EB4625">
            <w:pPr>
              <w:rPr>
                <w:sz w:val="20"/>
                <w:szCs w:val="20"/>
              </w:rPr>
            </w:pPr>
            <w:r w:rsidRPr="0053656E">
              <w:rPr>
                <w:sz w:val="20"/>
                <w:szCs w:val="20"/>
              </w:rPr>
              <w:t>Narva Linnavalitsuse Kultuuriosakond</w:t>
            </w:r>
          </w:p>
        </w:tc>
        <w:tc>
          <w:tcPr>
            <w:tcW w:w="3518" w:type="dxa"/>
            <w:tcBorders>
              <w:top w:val="nil"/>
              <w:left w:val="nil"/>
              <w:bottom w:val="single" w:sz="4" w:space="0" w:color="auto"/>
              <w:right w:val="single" w:sz="4" w:space="0" w:color="auto"/>
            </w:tcBorders>
            <w:shd w:val="clear" w:color="auto" w:fill="auto"/>
            <w:hideMark/>
          </w:tcPr>
          <w:p w14:paraId="2D65B3CC" w14:textId="77777777" w:rsidR="00EB4625" w:rsidRPr="0053656E" w:rsidRDefault="00EB4625">
            <w:pPr>
              <w:rPr>
                <w:sz w:val="20"/>
                <w:szCs w:val="20"/>
              </w:rPr>
            </w:pPr>
            <w:r w:rsidRPr="0053656E">
              <w:rPr>
                <w:sz w:val="20"/>
                <w:szCs w:val="20"/>
              </w:rPr>
              <w:t>MTÜ JALGPALLIKLUBI NARVA TRANS</w:t>
            </w:r>
          </w:p>
        </w:tc>
        <w:tc>
          <w:tcPr>
            <w:tcW w:w="1152" w:type="dxa"/>
            <w:tcBorders>
              <w:top w:val="nil"/>
              <w:left w:val="nil"/>
              <w:bottom w:val="single" w:sz="4" w:space="0" w:color="auto"/>
              <w:right w:val="single" w:sz="4" w:space="0" w:color="auto"/>
            </w:tcBorders>
            <w:shd w:val="clear" w:color="auto" w:fill="auto"/>
            <w:hideMark/>
          </w:tcPr>
          <w:p w14:paraId="31AF6443" w14:textId="77777777" w:rsidR="00EB4625" w:rsidRPr="0053656E" w:rsidRDefault="00EB4625">
            <w:pPr>
              <w:jc w:val="center"/>
              <w:rPr>
                <w:sz w:val="20"/>
                <w:szCs w:val="20"/>
              </w:rPr>
            </w:pPr>
            <w:r w:rsidRPr="0053656E">
              <w:rPr>
                <w:sz w:val="20"/>
                <w:szCs w:val="20"/>
              </w:rPr>
              <w:t>89 980</w:t>
            </w:r>
          </w:p>
        </w:tc>
        <w:tc>
          <w:tcPr>
            <w:tcW w:w="1323" w:type="dxa"/>
            <w:tcBorders>
              <w:top w:val="nil"/>
              <w:left w:val="nil"/>
              <w:bottom w:val="single" w:sz="4" w:space="0" w:color="auto"/>
              <w:right w:val="single" w:sz="4" w:space="0" w:color="auto"/>
            </w:tcBorders>
            <w:shd w:val="clear" w:color="000000" w:fill="FFFFFF"/>
            <w:hideMark/>
          </w:tcPr>
          <w:p w14:paraId="30A63F4C" w14:textId="77777777" w:rsidR="00EB4625" w:rsidRPr="0053656E" w:rsidRDefault="00EB4625">
            <w:pPr>
              <w:jc w:val="center"/>
              <w:rPr>
                <w:sz w:val="20"/>
                <w:szCs w:val="20"/>
              </w:rPr>
            </w:pPr>
            <w:r w:rsidRPr="0053656E">
              <w:rPr>
                <w:sz w:val="20"/>
                <w:szCs w:val="20"/>
              </w:rPr>
              <w:t>89 980</w:t>
            </w:r>
          </w:p>
        </w:tc>
        <w:tc>
          <w:tcPr>
            <w:tcW w:w="1182" w:type="dxa"/>
            <w:tcBorders>
              <w:top w:val="nil"/>
              <w:left w:val="nil"/>
              <w:bottom w:val="single" w:sz="4" w:space="0" w:color="auto"/>
              <w:right w:val="single" w:sz="4" w:space="0" w:color="auto"/>
            </w:tcBorders>
            <w:shd w:val="clear" w:color="auto" w:fill="auto"/>
            <w:noWrap/>
            <w:hideMark/>
          </w:tcPr>
          <w:p w14:paraId="74D72218" w14:textId="77777777" w:rsidR="00EB4625" w:rsidRPr="0053656E" w:rsidRDefault="00EB4625">
            <w:pPr>
              <w:jc w:val="center"/>
              <w:rPr>
                <w:sz w:val="20"/>
                <w:szCs w:val="20"/>
              </w:rPr>
            </w:pPr>
            <w:r w:rsidRPr="0053656E">
              <w:rPr>
                <w:sz w:val="20"/>
                <w:szCs w:val="20"/>
              </w:rPr>
              <w:t>89 980</w:t>
            </w:r>
          </w:p>
        </w:tc>
        <w:tc>
          <w:tcPr>
            <w:tcW w:w="1296" w:type="dxa"/>
            <w:tcBorders>
              <w:top w:val="nil"/>
              <w:left w:val="nil"/>
              <w:bottom w:val="single" w:sz="4" w:space="0" w:color="auto"/>
              <w:right w:val="single" w:sz="4" w:space="0" w:color="auto"/>
            </w:tcBorders>
            <w:shd w:val="clear" w:color="auto" w:fill="auto"/>
            <w:noWrap/>
            <w:hideMark/>
          </w:tcPr>
          <w:p w14:paraId="7C43EA9A" w14:textId="77777777" w:rsidR="00EB4625" w:rsidRPr="0053656E" w:rsidRDefault="00EB4625">
            <w:pPr>
              <w:jc w:val="center"/>
              <w:rPr>
                <w:sz w:val="20"/>
                <w:szCs w:val="20"/>
              </w:rPr>
            </w:pPr>
            <w:r w:rsidRPr="0053656E">
              <w:rPr>
                <w:sz w:val="20"/>
                <w:szCs w:val="20"/>
              </w:rPr>
              <w:t>100%</w:t>
            </w:r>
          </w:p>
        </w:tc>
      </w:tr>
      <w:tr w:rsidR="00EB4625" w:rsidRPr="0053656E" w14:paraId="0DB75FD4" w14:textId="77777777" w:rsidTr="0036317F">
        <w:trPr>
          <w:trHeight w:val="70"/>
        </w:trPr>
        <w:tc>
          <w:tcPr>
            <w:tcW w:w="476" w:type="dxa"/>
            <w:tcBorders>
              <w:top w:val="nil"/>
              <w:left w:val="single" w:sz="4" w:space="0" w:color="auto"/>
              <w:bottom w:val="single" w:sz="4" w:space="0" w:color="auto"/>
              <w:right w:val="single" w:sz="4" w:space="0" w:color="auto"/>
            </w:tcBorders>
            <w:shd w:val="clear" w:color="auto" w:fill="auto"/>
            <w:hideMark/>
          </w:tcPr>
          <w:p w14:paraId="1B129A62" w14:textId="77777777" w:rsidR="00EB4625" w:rsidRPr="0053656E" w:rsidRDefault="00EB4625">
            <w:pPr>
              <w:jc w:val="center"/>
              <w:rPr>
                <w:sz w:val="20"/>
                <w:szCs w:val="20"/>
              </w:rPr>
            </w:pPr>
            <w:r w:rsidRPr="0053656E">
              <w:rPr>
                <w:sz w:val="20"/>
                <w:szCs w:val="20"/>
              </w:rPr>
              <w:t>9</w:t>
            </w:r>
          </w:p>
        </w:tc>
        <w:tc>
          <w:tcPr>
            <w:tcW w:w="2057" w:type="dxa"/>
            <w:tcBorders>
              <w:top w:val="nil"/>
              <w:left w:val="nil"/>
              <w:bottom w:val="single" w:sz="4" w:space="0" w:color="auto"/>
              <w:right w:val="single" w:sz="4" w:space="0" w:color="auto"/>
            </w:tcBorders>
            <w:shd w:val="clear" w:color="auto" w:fill="auto"/>
            <w:hideMark/>
          </w:tcPr>
          <w:p w14:paraId="33B97393" w14:textId="77777777" w:rsidR="00EB4625" w:rsidRPr="0053656E" w:rsidRDefault="00EB4625">
            <w:pPr>
              <w:rPr>
                <w:sz w:val="20"/>
                <w:szCs w:val="20"/>
              </w:rPr>
            </w:pPr>
            <w:r w:rsidRPr="0053656E">
              <w:rPr>
                <w:sz w:val="20"/>
                <w:szCs w:val="20"/>
              </w:rPr>
              <w:t>Narva Linnavalitsuse Kultuuriosakond</w:t>
            </w:r>
          </w:p>
        </w:tc>
        <w:tc>
          <w:tcPr>
            <w:tcW w:w="3518" w:type="dxa"/>
            <w:tcBorders>
              <w:top w:val="nil"/>
              <w:left w:val="nil"/>
              <w:bottom w:val="single" w:sz="4" w:space="0" w:color="auto"/>
              <w:right w:val="single" w:sz="4" w:space="0" w:color="auto"/>
            </w:tcBorders>
            <w:shd w:val="clear" w:color="auto" w:fill="auto"/>
            <w:hideMark/>
          </w:tcPr>
          <w:p w14:paraId="6C939D4D" w14:textId="77777777" w:rsidR="00EB4625" w:rsidRPr="0053656E" w:rsidRDefault="00EB4625">
            <w:pPr>
              <w:rPr>
                <w:sz w:val="20"/>
                <w:szCs w:val="20"/>
              </w:rPr>
            </w:pPr>
            <w:r w:rsidRPr="0053656E">
              <w:rPr>
                <w:sz w:val="20"/>
                <w:szCs w:val="20"/>
              </w:rPr>
              <w:t>MTÜ Narva Jalgpalli Liit</w:t>
            </w:r>
          </w:p>
        </w:tc>
        <w:tc>
          <w:tcPr>
            <w:tcW w:w="1152" w:type="dxa"/>
            <w:tcBorders>
              <w:top w:val="nil"/>
              <w:left w:val="nil"/>
              <w:bottom w:val="single" w:sz="4" w:space="0" w:color="auto"/>
              <w:right w:val="single" w:sz="4" w:space="0" w:color="auto"/>
            </w:tcBorders>
            <w:shd w:val="clear" w:color="auto" w:fill="auto"/>
            <w:hideMark/>
          </w:tcPr>
          <w:p w14:paraId="76067713" w14:textId="77777777" w:rsidR="00EB4625" w:rsidRPr="0053656E" w:rsidRDefault="00EB4625">
            <w:pPr>
              <w:jc w:val="center"/>
              <w:rPr>
                <w:sz w:val="20"/>
                <w:szCs w:val="20"/>
              </w:rPr>
            </w:pPr>
            <w:r w:rsidRPr="0053656E">
              <w:rPr>
                <w:sz w:val="20"/>
                <w:szCs w:val="20"/>
              </w:rPr>
              <w:t>10 000</w:t>
            </w:r>
          </w:p>
        </w:tc>
        <w:tc>
          <w:tcPr>
            <w:tcW w:w="1323" w:type="dxa"/>
            <w:tcBorders>
              <w:top w:val="nil"/>
              <w:left w:val="nil"/>
              <w:bottom w:val="single" w:sz="4" w:space="0" w:color="auto"/>
              <w:right w:val="single" w:sz="4" w:space="0" w:color="auto"/>
            </w:tcBorders>
            <w:shd w:val="clear" w:color="000000" w:fill="FFFFFF"/>
            <w:hideMark/>
          </w:tcPr>
          <w:p w14:paraId="71130784" w14:textId="77777777" w:rsidR="00EB4625" w:rsidRPr="0053656E" w:rsidRDefault="00EB4625">
            <w:pPr>
              <w:jc w:val="center"/>
              <w:rPr>
                <w:sz w:val="20"/>
                <w:szCs w:val="20"/>
              </w:rPr>
            </w:pPr>
            <w:r w:rsidRPr="0053656E">
              <w:rPr>
                <w:sz w:val="20"/>
                <w:szCs w:val="20"/>
              </w:rPr>
              <w:t>10 300</w:t>
            </w:r>
          </w:p>
        </w:tc>
        <w:tc>
          <w:tcPr>
            <w:tcW w:w="1182" w:type="dxa"/>
            <w:tcBorders>
              <w:top w:val="nil"/>
              <w:left w:val="nil"/>
              <w:bottom w:val="single" w:sz="4" w:space="0" w:color="auto"/>
              <w:right w:val="single" w:sz="4" w:space="0" w:color="auto"/>
            </w:tcBorders>
            <w:shd w:val="clear" w:color="auto" w:fill="auto"/>
            <w:noWrap/>
            <w:hideMark/>
          </w:tcPr>
          <w:p w14:paraId="02143749" w14:textId="77777777" w:rsidR="00EB4625" w:rsidRPr="0053656E" w:rsidRDefault="00EB4625">
            <w:pPr>
              <w:jc w:val="center"/>
              <w:rPr>
                <w:sz w:val="20"/>
                <w:szCs w:val="20"/>
              </w:rPr>
            </w:pPr>
            <w:r w:rsidRPr="0053656E">
              <w:rPr>
                <w:sz w:val="20"/>
                <w:szCs w:val="20"/>
              </w:rPr>
              <w:t>10 300</w:t>
            </w:r>
          </w:p>
        </w:tc>
        <w:tc>
          <w:tcPr>
            <w:tcW w:w="1296" w:type="dxa"/>
            <w:tcBorders>
              <w:top w:val="nil"/>
              <w:left w:val="nil"/>
              <w:bottom w:val="single" w:sz="4" w:space="0" w:color="auto"/>
              <w:right w:val="single" w:sz="4" w:space="0" w:color="auto"/>
            </w:tcBorders>
            <w:shd w:val="clear" w:color="auto" w:fill="auto"/>
            <w:noWrap/>
            <w:hideMark/>
          </w:tcPr>
          <w:p w14:paraId="5C99A763" w14:textId="77777777" w:rsidR="00EB4625" w:rsidRPr="0053656E" w:rsidRDefault="00EB4625">
            <w:pPr>
              <w:jc w:val="center"/>
              <w:rPr>
                <w:sz w:val="20"/>
                <w:szCs w:val="20"/>
              </w:rPr>
            </w:pPr>
            <w:r w:rsidRPr="0053656E">
              <w:rPr>
                <w:sz w:val="20"/>
                <w:szCs w:val="20"/>
              </w:rPr>
              <w:t>100%</w:t>
            </w:r>
          </w:p>
        </w:tc>
      </w:tr>
      <w:tr w:rsidR="00EB4625" w:rsidRPr="0053656E" w14:paraId="2DFF8408" w14:textId="77777777" w:rsidTr="0036317F">
        <w:trPr>
          <w:trHeight w:val="357"/>
        </w:trPr>
        <w:tc>
          <w:tcPr>
            <w:tcW w:w="476" w:type="dxa"/>
            <w:tcBorders>
              <w:top w:val="nil"/>
              <w:left w:val="single" w:sz="4" w:space="0" w:color="auto"/>
              <w:bottom w:val="single" w:sz="4" w:space="0" w:color="auto"/>
              <w:right w:val="single" w:sz="4" w:space="0" w:color="auto"/>
            </w:tcBorders>
            <w:shd w:val="clear" w:color="auto" w:fill="auto"/>
            <w:hideMark/>
          </w:tcPr>
          <w:p w14:paraId="4EE410D8" w14:textId="77777777" w:rsidR="00EB4625" w:rsidRPr="0053656E" w:rsidRDefault="00EB4625">
            <w:pPr>
              <w:jc w:val="center"/>
              <w:rPr>
                <w:sz w:val="20"/>
                <w:szCs w:val="20"/>
              </w:rPr>
            </w:pPr>
            <w:r w:rsidRPr="0053656E">
              <w:rPr>
                <w:sz w:val="20"/>
                <w:szCs w:val="20"/>
              </w:rPr>
              <w:t>10</w:t>
            </w:r>
          </w:p>
        </w:tc>
        <w:tc>
          <w:tcPr>
            <w:tcW w:w="2057" w:type="dxa"/>
            <w:tcBorders>
              <w:top w:val="nil"/>
              <w:left w:val="nil"/>
              <w:bottom w:val="single" w:sz="4" w:space="0" w:color="auto"/>
              <w:right w:val="single" w:sz="4" w:space="0" w:color="auto"/>
            </w:tcBorders>
            <w:shd w:val="clear" w:color="auto" w:fill="auto"/>
            <w:hideMark/>
          </w:tcPr>
          <w:p w14:paraId="1E671D97" w14:textId="77777777" w:rsidR="00EB4625" w:rsidRPr="0053656E" w:rsidRDefault="00EB4625">
            <w:pPr>
              <w:rPr>
                <w:sz w:val="20"/>
                <w:szCs w:val="20"/>
              </w:rPr>
            </w:pPr>
            <w:r w:rsidRPr="0053656E">
              <w:rPr>
                <w:sz w:val="20"/>
                <w:szCs w:val="20"/>
              </w:rPr>
              <w:t>Narva Linnavalitsuse Kultuuriosakond</w:t>
            </w:r>
          </w:p>
        </w:tc>
        <w:tc>
          <w:tcPr>
            <w:tcW w:w="3518" w:type="dxa"/>
            <w:tcBorders>
              <w:top w:val="nil"/>
              <w:left w:val="nil"/>
              <w:bottom w:val="single" w:sz="4" w:space="0" w:color="auto"/>
              <w:right w:val="single" w:sz="4" w:space="0" w:color="auto"/>
            </w:tcBorders>
            <w:shd w:val="clear" w:color="auto" w:fill="auto"/>
            <w:hideMark/>
          </w:tcPr>
          <w:p w14:paraId="74E6EBA4" w14:textId="77777777" w:rsidR="00EB4625" w:rsidRPr="0053656E" w:rsidRDefault="00EB4625">
            <w:pPr>
              <w:rPr>
                <w:sz w:val="20"/>
                <w:szCs w:val="20"/>
              </w:rPr>
            </w:pPr>
            <w:r w:rsidRPr="0053656E">
              <w:rPr>
                <w:sz w:val="20"/>
                <w:szCs w:val="20"/>
              </w:rPr>
              <w:t xml:space="preserve">MTÜ Eesti Avatud Noortekeskuste Ühendus </w:t>
            </w:r>
          </w:p>
        </w:tc>
        <w:tc>
          <w:tcPr>
            <w:tcW w:w="1152" w:type="dxa"/>
            <w:tcBorders>
              <w:top w:val="nil"/>
              <w:left w:val="nil"/>
              <w:bottom w:val="single" w:sz="4" w:space="0" w:color="auto"/>
              <w:right w:val="single" w:sz="4" w:space="0" w:color="auto"/>
            </w:tcBorders>
            <w:shd w:val="clear" w:color="auto" w:fill="auto"/>
            <w:hideMark/>
          </w:tcPr>
          <w:p w14:paraId="59EADED9" w14:textId="77777777" w:rsidR="00EB4625" w:rsidRPr="0053656E" w:rsidRDefault="00EB4625">
            <w:pPr>
              <w:jc w:val="center"/>
              <w:rPr>
                <w:sz w:val="20"/>
                <w:szCs w:val="20"/>
              </w:rPr>
            </w:pPr>
            <w:r w:rsidRPr="0053656E">
              <w:rPr>
                <w:sz w:val="20"/>
                <w:szCs w:val="20"/>
              </w:rPr>
              <w:t>150</w:t>
            </w:r>
          </w:p>
        </w:tc>
        <w:tc>
          <w:tcPr>
            <w:tcW w:w="1323" w:type="dxa"/>
            <w:tcBorders>
              <w:top w:val="nil"/>
              <w:left w:val="nil"/>
              <w:bottom w:val="single" w:sz="4" w:space="0" w:color="auto"/>
              <w:right w:val="single" w:sz="4" w:space="0" w:color="auto"/>
            </w:tcBorders>
            <w:shd w:val="clear" w:color="000000" w:fill="FFFFFF"/>
            <w:hideMark/>
          </w:tcPr>
          <w:p w14:paraId="227416CE" w14:textId="77777777" w:rsidR="00EB4625" w:rsidRPr="0053656E" w:rsidRDefault="00EB4625">
            <w:pPr>
              <w:jc w:val="center"/>
              <w:rPr>
                <w:sz w:val="20"/>
                <w:szCs w:val="20"/>
              </w:rPr>
            </w:pPr>
            <w:r w:rsidRPr="0053656E">
              <w:rPr>
                <w:sz w:val="20"/>
                <w:szCs w:val="20"/>
              </w:rPr>
              <w:t>200</w:t>
            </w:r>
          </w:p>
        </w:tc>
        <w:tc>
          <w:tcPr>
            <w:tcW w:w="1182" w:type="dxa"/>
            <w:tcBorders>
              <w:top w:val="nil"/>
              <w:left w:val="nil"/>
              <w:bottom w:val="single" w:sz="4" w:space="0" w:color="auto"/>
              <w:right w:val="single" w:sz="4" w:space="0" w:color="auto"/>
            </w:tcBorders>
            <w:shd w:val="clear" w:color="auto" w:fill="auto"/>
            <w:noWrap/>
            <w:hideMark/>
          </w:tcPr>
          <w:p w14:paraId="5A9BACDC" w14:textId="77777777" w:rsidR="00EB4625" w:rsidRPr="0053656E" w:rsidRDefault="00EB4625">
            <w:pPr>
              <w:jc w:val="center"/>
              <w:rPr>
                <w:sz w:val="20"/>
                <w:szCs w:val="20"/>
              </w:rPr>
            </w:pPr>
            <w:r w:rsidRPr="0053656E">
              <w:rPr>
                <w:sz w:val="20"/>
                <w:szCs w:val="20"/>
              </w:rPr>
              <w:t>200</w:t>
            </w:r>
          </w:p>
        </w:tc>
        <w:tc>
          <w:tcPr>
            <w:tcW w:w="1296" w:type="dxa"/>
            <w:tcBorders>
              <w:top w:val="nil"/>
              <w:left w:val="nil"/>
              <w:bottom w:val="single" w:sz="4" w:space="0" w:color="auto"/>
              <w:right w:val="single" w:sz="4" w:space="0" w:color="auto"/>
            </w:tcBorders>
            <w:shd w:val="clear" w:color="auto" w:fill="auto"/>
            <w:noWrap/>
            <w:hideMark/>
          </w:tcPr>
          <w:p w14:paraId="21434D77" w14:textId="77777777" w:rsidR="00EB4625" w:rsidRPr="0053656E" w:rsidRDefault="00EB4625">
            <w:pPr>
              <w:jc w:val="center"/>
              <w:rPr>
                <w:sz w:val="20"/>
                <w:szCs w:val="20"/>
              </w:rPr>
            </w:pPr>
            <w:r w:rsidRPr="0053656E">
              <w:rPr>
                <w:sz w:val="20"/>
                <w:szCs w:val="20"/>
              </w:rPr>
              <w:t>100%</w:t>
            </w:r>
          </w:p>
        </w:tc>
      </w:tr>
      <w:tr w:rsidR="00EB4625" w:rsidRPr="0053656E" w14:paraId="6758E2FD" w14:textId="77777777" w:rsidTr="0036317F">
        <w:trPr>
          <w:trHeight w:val="357"/>
        </w:trPr>
        <w:tc>
          <w:tcPr>
            <w:tcW w:w="476" w:type="dxa"/>
            <w:tcBorders>
              <w:top w:val="nil"/>
              <w:left w:val="single" w:sz="4" w:space="0" w:color="auto"/>
              <w:bottom w:val="single" w:sz="4" w:space="0" w:color="auto"/>
              <w:right w:val="single" w:sz="4" w:space="0" w:color="auto"/>
            </w:tcBorders>
            <w:shd w:val="clear" w:color="auto" w:fill="auto"/>
            <w:hideMark/>
          </w:tcPr>
          <w:p w14:paraId="3E78EA6B" w14:textId="77777777" w:rsidR="00EB4625" w:rsidRPr="0053656E" w:rsidRDefault="00EB4625">
            <w:pPr>
              <w:jc w:val="center"/>
              <w:rPr>
                <w:sz w:val="20"/>
                <w:szCs w:val="20"/>
              </w:rPr>
            </w:pPr>
            <w:r w:rsidRPr="0053656E">
              <w:rPr>
                <w:sz w:val="20"/>
                <w:szCs w:val="20"/>
              </w:rPr>
              <w:t>11</w:t>
            </w:r>
          </w:p>
        </w:tc>
        <w:tc>
          <w:tcPr>
            <w:tcW w:w="2057" w:type="dxa"/>
            <w:tcBorders>
              <w:top w:val="nil"/>
              <w:left w:val="nil"/>
              <w:bottom w:val="single" w:sz="4" w:space="0" w:color="auto"/>
              <w:right w:val="single" w:sz="4" w:space="0" w:color="auto"/>
            </w:tcBorders>
            <w:shd w:val="clear" w:color="auto" w:fill="auto"/>
            <w:hideMark/>
          </w:tcPr>
          <w:p w14:paraId="3FC5D799" w14:textId="77777777" w:rsidR="00EB4625" w:rsidRPr="0053656E" w:rsidRDefault="00EB4625">
            <w:pPr>
              <w:rPr>
                <w:sz w:val="20"/>
                <w:szCs w:val="20"/>
              </w:rPr>
            </w:pPr>
            <w:r w:rsidRPr="0053656E">
              <w:rPr>
                <w:sz w:val="20"/>
                <w:szCs w:val="20"/>
              </w:rPr>
              <w:t>Narva Linnavalitsuse Kultuuriosakond</w:t>
            </w:r>
          </w:p>
        </w:tc>
        <w:tc>
          <w:tcPr>
            <w:tcW w:w="3518" w:type="dxa"/>
            <w:tcBorders>
              <w:top w:val="nil"/>
              <w:left w:val="nil"/>
              <w:bottom w:val="single" w:sz="4" w:space="0" w:color="auto"/>
              <w:right w:val="single" w:sz="4" w:space="0" w:color="auto"/>
            </w:tcBorders>
            <w:shd w:val="clear" w:color="auto" w:fill="auto"/>
            <w:noWrap/>
            <w:hideMark/>
          </w:tcPr>
          <w:p w14:paraId="23ECE26C" w14:textId="77777777" w:rsidR="00EB4625" w:rsidRPr="0053656E" w:rsidRDefault="00EB4625">
            <w:pPr>
              <w:rPr>
                <w:sz w:val="20"/>
                <w:szCs w:val="20"/>
              </w:rPr>
            </w:pPr>
            <w:r w:rsidRPr="0053656E">
              <w:rPr>
                <w:sz w:val="20"/>
                <w:szCs w:val="20"/>
              </w:rPr>
              <w:t>MTÜ SPORDIKLUBI GANZA</w:t>
            </w:r>
          </w:p>
        </w:tc>
        <w:tc>
          <w:tcPr>
            <w:tcW w:w="1152" w:type="dxa"/>
            <w:tcBorders>
              <w:top w:val="nil"/>
              <w:left w:val="nil"/>
              <w:bottom w:val="single" w:sz="4" w:space="0" w:color="auto"/>
              <w:right w:val="single" w:sz="4" w:space="0" w:color="auto"/>
            </w:tcBorders>
            <w:shd w:val="clear" w:color="auto" w:fill="auto"/>
            <w:noWrap/>
            <w:hideMark/>
          </w:tcPr>
          <w:p w14:paraId="51B71AE8" w14:textId="77777777" w:rsidR="00EB4625" w:rsidRPr="0053656E" w:rsidRDefault="00EB4625">
            <w:pPr>
              <w:jc w:val="center"/>
              <w:rPr>
                <w:sz w:val="20"/>
                <w:szCs w:val="20"/>
              </w:rPr>
            </w:pPr>
            <w:r w:rsidRPr="0053656E">
              <w:rPr>
                <w:sz w:val="20"/>
                <w:szCs w:val="20"/>
              </w:rPr>
              <w:t>1 400</w:t>
            </w:r>
          </w:p>
        </w:tc>
        <w:tc>
          <w:tcPr>
            <w:tcW w:w="1323" w:type="dxa"/>
            <w:tcBorders>
              <w:top w:val="nil"/>
              <w:left w:val="nil"/>
              <w:bottom w:val="single" w:sz="4" w:space="0" w:color="auto"/>
              <w:right w:val="single" w:sz="4" w:space="0" w:color="auto"/>
            </w:tcBorders>
            <w:shd w:val="clear" w:color="000000" w:fill="FFFFFF"/>
            <w:hideMark/>
          </w:tcPr>
          <w:p w14:paraId="78900FAB" w14:textId="77777777" w:rsidR="00EB4625" w:rsidRPr="0053656E" w:rsidRDefault="00EB4625">
            <w:pPr>
              <w:jc w:val="center"/>
              <w:rPr>
                <w:sz w:val="20"/>
                <w:szCs w:val="20"/>
              </w:rPr>
            </w:pPr>
            <w:r w:rsidRPr="0053656E">
              <w:rPr>
                <w:sz w:val="20"/>
                <w:szCs w:val="20"/>
              </w:rPr>
              <w:t>1 400</w:t>
            </w:r>
          </w:p>
        </w:tc>
        <w:tc>
          <w:tcPr>
            <w:tcW w:w="1182" w:type="dxa"/>
            <w:tcBorders>
              <w:top w:val="nil"/>
              <w:left w:val="nil"/>
              <w:bottom w:val="single" w:sz="4" w:space="0" w:color="auto"/>
              <w:right w:val="single" w:sz="4" w:space="0" w:color="auto"/>
            </w:tcBorders>
            <w:shd w:val="clear" w:color="auto" w:fill="auto"/>
            <w:noWrap/>
            <w:hideMark/>
          </w:tcPr>
          <w:p w14:paraId="49B607B6" w14:textId="076C9AE6" w:rsidR="00EB4625" w:rsidRPr="0053656E" w:rsidRDefault="0053656E">
            <w:pPr>
              <w:jc w:val="center"/>
              <w:rPr>
                <w:sz w:val="20"/>
                <w:szCs w:val="20"/>
              </w:rPr>
            </w:pPr>
            <w:r>
              <w:rPr>
                <w:sz w:val="20"/>
                <w:szCs w:val="20"/>
              </w:rPr>
              <w:t>0</w:t>
            </w:r>
            <w:r w:rsidR="00EB4625" w:rsidRPr="0053656E">
              <w:rPr>
                <w:sz w:val="20"/>
                <w:szCs w:val="20"/>
              </w:rPr>
              <w:t> </w:t>
            </w:r>
          </w:p>
        </w:tc>
        <w:tc>
          <w:tcPr>
            <w:tcW w:w="1296" w:type="dxa"/>
            <w:tcBorders>
              <w:top w:val="nil"/>
              <w:left w:val="nil"/>
              <w:bottom w:val="single" w:sz="4" w:space="0" w:color="auto"/>
              <w:right w:val="single" w:sz="4" w:space="0" w:color="auto"/>
            </w:tcBorders>
            <w:shd w:val="clear" w:color="auto" w:fill="auto"/>
            <w:noWrap/>
            <w:hideMark/>
          </w:tcPr>
          <w:p w14:paraId="67529CDE" w14:textId="77777777" w:rsidR="00EB4625" w:rsidRPr="0053656E" w:rsidRDefault="00EB4625">
            <w:pPr>
              <w:jc w:val="center"/>
              <w:rPr>
                <w:sz w:val="20"/>
                <w:szCs w:val="20"/>
              </w:rPr>
            </w:pPr>
            <w:r w:rsidRPr="0053656E">
              <w:rPr>
                <w:sz w:val="20"/>
                <w:szCs w:val="20"/>
              </w:rPr>
              <w:t>0%</w:t>
            </w:r>
          </w:p>
        </w:tc>
      </w:tr>
      <w:tr w:rsidR="00EB4625" w:rsidRPr="0053656E" w14:paraId="6D2086D1" w14:textId="77777777" w:rsidTr="0036317F">
        <w:trPr>
          <w:trHeight w:val="88"/>
        </w:trPr>
        <w:tc>
          <w:tcPr>
            <w:tcW w:w="476" w:type="dxa"/>
            <w:tcBorders>
              <w:top w:val="nil"/>
              <w:left w:val="single" w:sz="4" w:space="0" w:color="auto"/>
              <w:bottom w:val="single" w:sz="4" w:space="0" w:color="auto"/>
              <w:right w:val="single" w:sz="4" w:space="0" w:color="auto"/>
            </w:tcBorders>
            <w:shd w:val="clear" w:color="auto" w:fill="auto"/>
            <w:hideMark/>
          </w:tcPr>
          <w:p w14:paraId="5808E4CB" w14:textId="77777777" w:rsidR="00EB4625" w:rsidRPr="0053656E" w:rsidRDefault="00EB4625">
            <w:pPr>
              <w:jc w:val="center"/>
              <w:rPr>
                <w:sz w:val="20"/>
                <w:szCs w:val="20"/>
              </w:rPr>
            </w:pPr>
            <w:r w:rsidRPr="0053656E">
              <w:rPr>
                <w:sz w:val="20"/>
                <w:szCs w:val="20"/>
              </w:rPr>
              <w:t>12</w:t>
            </w:r>
          </w:p>
        </w:tc>
        <w:tc>
          <w:tcPr>
            <w:tcW w:w="2057" w:type="dxa"/>
            <w:tcBorders>
              <w:top w:val="nil"/>
              <w:left w:val="nil"/>
              <w:bottom w:val="single" w:sz="4" w:space="0" w:color="auto"/>
              <w:right w:val="single" w:sz="4" w:space="0" w:color="auto"/>
            </w:tcBorders>
            <w:shd w:val="clear" w:color="auto" w:fill="auto"/>
            <w:hideMark/>
          </w:tcPr>
          <w:p w14:paraId="683E1443" w14:textId="77777777" w:rsidR="00EB4625" w:rsidRPr="0053656E" w:rsidRDefault="00EB4625">
            <w:pPr>
              <w:rPr>
                <w:sz w:val="20"/>
                <w:szCs w:val="20"/>
              </w:rPr>
            </w:pPr>
            <w:r w:rsidRPr="0053656E">
              <w:rPr>
                <w:sz w:val="20"/>
                <w:szCs w:val="20"/>
              </w:rPr>
              <w:t>Narva Linnavalitsuse Kultuuriosakond</w:t>
            </w:r>
          </w:p>
        </w:tc>
        <w:tc>
          <w:tcPr>
            <w:tcW w:w="3518" w:type="dxa"/>
            <w:tcBorders>
              <w:top w:val="nil"/>
              <w:left w:val="nil"/>
              <w:bottom w:val="single" w:sz="4" w:space="0" w:color="auto"/>
              <w:right w:val="single" w:sz="4" w:space="0" w:color="auto"/>
            </w:tcBorders>
            <w:shd w:val="clear" w:color="auto" w:fill="auto"/>
            <w:hideMark/>
          </w:tcPr>
          <w:p w14:paraId="309C4A59" w14:textId="77777777" w:rsidR="00EB4625" w:rsidRPr="0053656E" w:rsidRDefault="00EB4625">
            <w:pPr>
              <w:rPr>
                <w:sz w:val="20"/>
                <w:szCs w:val="20"/>
              </w:rPr>
            </w:pPr>
            <w:r w:rsidRPr="0053656E">
              <w:rPr>
                <w:sz w:val="20"/>
                <w:szCs w:val="20"/>
              </w:rPr>
              <w:t xml:space="preserve">MTÜ Vokaalstuudio PÄÄSUKE </w:t>
            </w:r>
          </w:p>
        </w:tc>
        <w:tc>
          <w:tcPr>
            <w:tcW w:w="1152" w:type="dxa"/>
            <w:tcBorders>
              <w:top w:val="nil"/>
              <w:left w:val="nil"/>
              <w:bottom w:val="single" w:sz="4" w:space="0" w:color="auto"/>
              <w:right w:val="single" w:sz="4" w:space="0" w:color="auto"/>
            </w:tcBorders>
            <w:shd w:val="clear" w:color="auto" w:fill="auto"/>
            <w:hideMark/>
          </w:tcPr>
          <w:p w14:paraId="76DD0368" w14:textId="50EEEED0" w:rsidR="00EB4625" w:rsidRPr="0053656E" w:rsidRDefault="00EB4625">
            <w:pPr>
              <w:jc w:val="center"/>
              <w:rPr>
                <w:sz w:val="20"/>
                <w:szCs w:val="20"/>
              </w:rPr>
            </w:pPr>
            <w:r w:rsidRPr="0053656E">
              <w:rPr>
                <w:sz w:val="20"/>
                <w:szCs w:val="20"/>
              </w:rPr>
              <w:t> </w:t>
            </w:r>
            <w:r w:rsidR="00757EFF" w:rsidRPr="0053656E">
              <w:rPr>
                <w:sz w:val="20"/>
                <w:szCs w:val="20"/>
              </w:rPr>
              <w:t>0</w:t>
            </w:r>
          </w:p>
        </w:tc>
        <w:tc>
          <w:tcPr>
            <w:tcW w:w="1323" w:type="dxa"/>
            <w:tcBorders>
              <w:top w:val="nil"/>
              <w:left w:val="nil"/>
              <w:bottom w:val="single" w:sz="4" w:space="0" w:color="auto"/>
              <w:right w:val="single" w:sz="4" w:space="0" w:color="auto"/>
            </w:tcBorders>
            <w:shd w:val="clear" w:color="000000" w:fill="FFFFFF"/>
            <w:hideMark/>
          </w:tcPr>
          <w:p w14:paraId="17D8AD23" w14:textId="77777777" w:rsidR="00EB4625" w:rsidRPr="0053656E" w:rsidRDefault="00EB4625">
            <w:pPr>
              <w:jc w:val="center"/>
              <w:rPr>
                <w:sz w:val="20"/>
                <w:szCs w:val="20"/>
              </w:rPr>
            </w:pPr>
            <w:r w:rsidRPr="0053656E">
              <w:rPr>
                <w:sz w:val="20"/>
                <w:szCs w:val="20"/>
              </w:rPr>
              <w:t>1 500</w:t>
            </w:r>
          </w:p>
        </w:tc>
        <w:tc>
          <w:tcPr>
            <w:tcW w:w="1182" w:type="dxa"/>
            <w:tcBorders>
              <w:top w:val="nil"/>
              <w:left w:val="nil"/>
              <w:bottom w:val="single" w:sz="4" w:space="0" w:color="auto"/>
              <w:right w:val="single" w:sz="4" w:space="0" w:color="auto"/>
            </w:tcBorders>
            <w:shd w:val="clear" w:color="auto" w:fill="auto"/>
            <w:noWrap/>
            <w:hideMark/>
          </w:tcPr>
          <w:p w14:paraId="6E76D108" w14:textId="77777777" w:rsidR="00EB4625" w:rsidRPr="0053656E" w:rsidRDefault="00EB4625">
            <w:pPr>
              <w:jc w:val="center"/>
              <w:rPr>
                <w:sz w:val="20"/>
                <w:szCs w:val="20"/>
              </w:rPr>
            </w:pPr>
            <w:r w:rsidRPr="0053656E">
              <w:rPr>
                <w:sz w:val="20"/>
                <w:szCs w:val="20"/>
              </w:rPr>
              <w:t>1 500</w:t>
            </w:r>
          </w:p>
        </w:tc>
        <w:tc>
          <w:tcPr>
            <w:tcW w:w="1296" w:type="dxa"/>
            <w:tcBorders>
              <w:top w:val="nil"/>
              <w:left w:val="nil"/>
              <w:bottom w:val="single" w:sz="4" w:space="0" w:color="auto"/>
              <w:right w:val="single" w:sz="4" w:space="0" w:color="auto"/>
            </w:tcBorders>
            <w:shd w:val="clear" w:color="auto" w:fill="auto"/>
            <w:noWrap/>
            <w:hideMark/>
          </w:tcPr>
          <w:p w14:paraId="5F3E1E62" w14:textId="77777777" w:rsidR="00EB4625" w:rsidRPr="0053656E" w:rsidRDefault="00EB4625">
            <w:pPr>
              <w:jc w:val="center"/>
              <w:rPr>
                <w:sz w:val="20"/>
                <w:szCs w:val="20"/>
              </w:rPr>
            </w:pPr>
            <w:r w:rsidRPr="0053656E">
              <w:rPr>
                <w:sz w:val="20"/>
                <w:szCs w:val="20"/>
              </w:rPr>
              <w:t>100%</w:t>
            </w:r>
          </w:p>
        </w:tc>
      </w:tr>
      <w:tr w:rsidR="00EB4625" w:rsidRPr="0053656E" w14:paraId="73B57DD0" w14:textId="77777777" w:rsidTr="0036317F">
        <w:trPr>
          <w:trHeight w:val="357"/>
        </w:trPr>
        <w:tc>
          <w:tcPr>
            <w:tcW w:w="476" w:type="dxa"/>
            <w:tcBorders>
              <w:top w:val="nil"/>
              <w:left w:val="single" w:sz="4" w:space="0" w:color="auto"/>
              <w:bottom w:val="single" w:sz="4" w:space="0" w:color="auto"/>
              <w:right w:val="single" w:sz="4" w:space="0" w:color="auto"/>
            </w:tcBorders>
            <w:shd w:val="clear" w:color="auto" w:fill="auto"/>
            <w:hideMark/>
          </w:tcPr>
          <w:p w14:paraId="13E0EB60" w14:textId="77777777" w:rsidR="00EB4625" w:rsidRPr="0053656E" w:rsidRDefault="00EB4625">
            <w:pPr>
              <w:jc w:val="center"/>
              <w:rPr>
                <w:sz w:val="20"/>
                <w:szCs w:val="20"/>
              </w:rPr>
            </w:pPr>
            <w:r w:rsidRPr="0053656E">
              <w:rPr>
                <w:sz w:val="20"/>
                <w:szCs w:val="20"/>
              </w:rPr>
              <w:t>13</w:t>
            </w:r>
          </w:p>
        </w:tc>
        <w:tc>
          <w:tcPr>
            <w:tcW w:w="2057" w:type="dxa"/>
            <w:tcBorders>
              <w:top w:val="nil"/>
              <w:left w:val="nil"/>
              <w:bottom w:val="single" w:sz="4" w:space="0" w:color="auto"/>
              <w:right w:val="single" w:sz="4" w:space="0" w:color="auto"/>
            </w:tcBorders>
            <w:shd w:val="clear" w:color="auto" w:fill="auto"/>
            <w:hideMark/>
          </w:tcPr>
          <w:p w14:paraId="36B287A2" w14:textId="77777777" w:rsidR="00EB4625" w:rsidRPr="0053656E" w:rsidRDefault="00EB4625">
            <w:pPr>
              <w:rPr>
                <w:sz w:val="20"/>
                <w:szCs w:val="20"/>
              </w:rPr>
            </w:pPr>
            <w:r w:rsidRPr="0053656E">
              <w:rPr>
                <w:sz w:val="20"/>
                <w:szCs w:val="20"/>
              </w:rPr>
              <w:t>Narva linna Sotsiaalabiamet</w:t>
            </w:r>
          </w:p>
        </w:tc>
        <w:tc>
          <w:tcPr>
            <w:tcW w:w="3518" w:type="dxa"/>
            <w:tcBorders>
              <w:top w:val="nil"/>
              <w:left w:val="nil"/>
              <w:bottom w:val="single" w:sz="4" w:space="0" w:color="auto"/>
              <w:right w:val="single" w:sz="4" w:space="0" w:color="auto"/>
            </w:tcBorders>
            <w:shd w:val="clear" w:color="auto" w:fill="auto"/>
            <w:hideMark/>
          </w:tcPr>
          <w:p w14:paraId="7A0A2FCF" w14:textId="77777777" w:rsidR="00EB4625" w:rsidRPr="0053656E" w:rsidRDefault="00EB4625">
            <w:pPr>
              <w:rPr>
                <w:sz w:val="20"/>
                <w:szCs w:val="20"/>
              </w:rPr>
            </w:pPr>
            <w:r w:rsidRPr="0053656E">
              <w:rPr>
                <w:sz w:val="20"/>
                <w:szCs w:val="20"/>
              </w:rPr>
              <w:t>MTÜ LASTE PÄEVAKESKUS LAD</w:t>
            </w:r>
          </w:p>
        </w:tc>
        <w:tc>
          <w:tcPr>
            <w:tcW w:w="1152" w:type="dxa"/>
            <w:tcBorders>
              <w:top w:val="nil"/>
              <w:left w:val="nil"/>
              <w:bottom w:val="single" w:sz="4" w:space="0" w:color="auto"/>
              <w:right w:val="single" w:sz="4" w:space="0" w:color="auto"/>
            </w:tcBorders>
            <w:shd w:val="clear" w:color="auto" w:fill="auto"/>
            <w:hideMark/>
          </w:tcPr>
          <w:p w14:paraId="73D90FDB" w14:textId="77777777" w:rsidR="00EB4625" w:rsidRPr="0053656E" w:rsidRDefault="00EB4625">
            <w:pPr>
              <w:jc w:val="center"/>
              <w:rPr>
                <w:sz w:val="20"/>
                <w:szCs w:val="20"/>
              </w:rPr>
            </w:pPr>
            <w:r w:rsidRPr="0053656E">
              <w:rPr>
                <w:sz w:val="20"/>
                <w:szCs w:val="20"/>
              </w:rPr>
              <w:t>89 400</w:t>
            </w:r>
          </w:p>
        </w:tc>
        <w:tc>
          <w:tcPr>
            <w:tcW w:w="1323" w:type="dxa"/>
            <w:tcBorders>
              <w:top w:val="nil"/>
              <w:left w:val="nil"/>
              <w:bottom w:val="single" w:sz="4" w:space="0" w:color="auto"/>
              <w:right w:val="single" w:sz="4" w:space="0" w:color="auto"/>
            </w:tcBorders>
            <w:shd w:val="clear" w:color="000000" w:fill="FFFFFF"/>
            <w:hideMark/>
          </w:tcPr>
          <w:p w14:paraId="694247E8" w14:textId="77777777" w:rsidR="00EB4625" w:rsidRPr="0053656E" w:rsidRDefault="00EB4625">
            <w:pPr>
              <w:jc w:val="center"/>
              <w:rPr>
                <w:sz w:val="20"/>
                <w:szCs w:val="20"/>
              </w:rPr>
            </w:pPr>
            <w:r w:rsidRPr="0053656E">
              <w:rPr>
                <w:sz w:val="20"/>
                <w:szCs w:val="20"/>
              </w:rPr>
              <w:t>89 400</w:t>
            </w:r>
          </w:p>
        </w:tc>
        <w:tc>
          <w:tcPr>
            <w:tcW w:w="1182" w:type="dxa"/>
            <w:tcBorders>
              <w:top w:val="nil"/>
              <w:left w:val="nil"/>
              <w:bottom w:val="single" w:sz="4" w:space="0" w:color="auto"/>
              <w:right w:val="single" w:sz="4" w:space="0" w:color="auto"/>
            </w:tcBorders>
            <w:shd w:val="clear" w:color="auto" w:fill="auto"/>
            <w:noWrap/>
            <w:hideMark/>
          </w:tcPr>
          <w:p w14:paraId="2ECD7928" w14:textId="77777777" w:rsidR="00EB4625" w:rsidRPr="0053656E" w:rsidRDefault="00EB4625">
            <w:pPr>
              <w:jc w:val="center"/>
              <w:rPr>
                <w:sz w:val="20"/>
                <w:szCs w:val="20"/>
              </w:rPr>
            </w:pPr>
            <w:r w:rsidRPr="0053656E">
              <w:rPr>
                <w:sz w:val="20"/>
                <w:szCs w:val="20"/>
              </w:rPr>
              <w:t>89 400</w:t>
            </w:r>
          </w:p>
        </w:tc>
        <w:tc>
          <w:tcPr>
            <w:tcW w:w="1296" w:type="dxa"/>
            <w:tcBorders>
              <w:top w:val="nil"/>
              <w:left w:val="nil"/>
              <w:bottom w:val="single" w:sz="4" w:space="0" w:color="auto"/>
              <w:right w:val="single" w:sz="4" w:space="0" w:color="auto"/>
            </w:tcBorders>
            <w:shd w:val="clear" w:color="auto" w:fill="auto"/>
            <w:noWrap/>
            <w:hideMark/>
          </w:tcPr>
          <w:p w14:paraId="1BADC043" w14:textId="77777777" w:rsidR="00EB4625" w:rsidRPr="0053656E" w:rsidRDefault="00EB4625">
            <w:pPr>
              <w:jc w:val="center"/>
              <w:rPr>
                <w:sz w:val="20"/>
                <w:szCs w:val="20"/>
              </w:rPr>
            </w:pPr>
            <w:r w:rsidRPr="0053656E">
              <w:rPr>
                <w:sz w:val="20"/>
                <w:szCs w:val="20"/>
              </w:rPr>
              <w:t>100%</w:t>
            </w:r>
          </w:p>
        </w:tc>
      </w:tr>
      <w:tr w:rsidR="00EB4625" w:rsidRPr="0053656E" w14:paraId="5829BD2C" w14:textId="77777777" w:rsidTr="0036317F">
        <w:trPr>
          <w:trHeight w:val="357"/>
        </w:trPr>
        <w:tc>
          <w:tcPr>
            <w:tcW w:w="476" w:type="dxa"/>
            <w:tcBorders>
              <w:top w:val="nil"/>
              <w:left w:val="single" w:sz="4" w:space="0" w:color="auto"/>
              <w:bottom w:val="single" w:sz="4" w:space="0" w:color="auto"/>
              <w:right w:val="single" w:sz="4" w:space="0" w:color="auto"/>
            </w:tcBorders>
            <w:shd w:val="clear" w:color="auto" w:fill="auto"/>
            <w:hideMark/>
          </w:tcPr>
          <w:p w14:paraId="14A88C9A" w14:textId="77777777" w:rsidR="00EB4625" w:rsidRPr="0053656E" w:rsidRDefault="00EB4625">
            <w:pPr>
              <w:jc w:val="center"/>
              <w:rPr>
                <w:sz w:val="20"/>
                <w:szCs w:val="20"/>
              </w:rPr>
            </w:pPr>
            <w:r w:rsidRPr="0053656E">
              <w:rPr>
                <w:sz w:val="20"/>
                <w:szCs w:val="20"/>
              </w:rPr>
              <w:t>14</w:t>
            </w:r>
          </w:p>
        </w:tc>
        <w:tc>
          <w:tcPr>
            <w:tcW w:w="2057" w:type="dxa"/>
            <w:tcBorders>
              <w:top w:val="nil"/>
              <w:left w:val="nil"/>
              <w:bottom w:val="single" w:sz="4" w:space="0" w:color="auto"/>
              <w:right w:val="single" w:sz="4" w:space="0" w:color="auto"/>
            </w:tcBorders>
            <w:shd w:val="clear" w:color="auto" w:fill="auto"/>
            <w:hideMark/>
          </w:tcPr>
          <w:p w14:paraId="2126A320" w14:textId="77777777" w:rsidR="00EB4625" w:rsidRPr="0053656E" w:rsidRDefault="00EB4625">
            <w:pPr>
              <w:rPr>
                <w:sz w:val="20"/>
                <w:szCs w:val="20"/>
              </w:rPr>
            </w:pPr>
            <w:r w:rsidRPr="0053656E">
              <w:rPr>
                <w:sz w:val="20"/>
                <w:szCs w:val="20"/>
              </w:rPr>
              <w:t>Narva linna Sotsiaalabiamet</w:t>
            </w:r>
          </w:p>
        </w:tc>
        <w:tc>
          <w:tcPr>
            <w:tcW w:w="3518" w:type="dxa"/>
            <w:tcBorders>
              <w:top w:val="nil"/>
              <w:left w:val="nil"/>
              <w:bottom w:val="single" w:sz="4" w:space="0" w:color="auto"/>
              <w:right w:val="single" w:sz="4" w:space="0" w:color="auto"/>
            </w:tcBorders>
            <w:shd w:val="clear" w:color="auto" w:fill="auto"/>
            <w:hideMark/>
          </w:tcPr>
          <w:p w14:paraId="624CB86C" w14:textId="77777777" w:rsidR="00EB4625" w:rsidRPr="0053656E" w:rsidRDefault="00EB4625">
            <w:pPr>
              <w:rPr>
                <w:sz w:val="20"/>
                <w:szCs w:val="20"/>
              </w:rPr>
            </w:pPr>
            <w:r w:rsidRPr="0053656E">
              <w:rPr>
                <w:sz w:val="20"/>
                <w:szCs w:val="20"/>
              </w:rPr>
              <w:t>MTÜ VIRUMAA HEATEGEVUSKESKUS</w:t>
            </w:r>
          </w:p>
        </w:tc>
        <w:tc>
          <w:tcPr>
            <w:tcW w:w="1152" w:type="dxa"/>
            <w:tcBorders>
              <w:top w:val="nil"/>
              <w:left w:val="nil"/>
              <w:bottom w:val="single" w:sz="4" w:space="0" w:color="auto"/>
              <w:right w:val="single" w:sz="4" w:space="0" w:color="auto"/>
            </w:tcBorders>
            <w:shd w:val="clear" w:color="auto" w:fill="auto"/>
            <w:hideMark/>
          </w:tcPr>
          <w:p w14:paraId="344BF11C" w14:textId="77777777" w:rsidR="00EB4625" w:rsidRPr="0053656E" w:rsidRDefault="00EB4625">
            <w:pPr>
              <w:jc w:val="center"/>
              <w:rPr>
                <w:sz w:val="20"/>
                <w:szCs w:val="20"/>
              </w:rPr>
            </w:pPr>
            <w:r w:rsidRPr="0053656E">
              <w:rPr>
                <w:sz w:val="20"/>
                <w:szCs w:val="20"/>
              </w:rPr>
              <w:t>6 780</w:t>
            </w:r>
          </w:p>
        </w:tc>
        <w:tc>
          <w:tcPr>
            <w:tcW w:w="1323" w:type="dxa"/>
            <w:tcBorders>
              <w:top w:val="nil"/>
              <w:left w:val="nil"/>
              <w:bottom w:val="single" w:sz="4" w:space="0" w:color="auto"/>
              <w:right w:val="single" w:sz="4" w:space="0" w:color="auto"/>
            </w:tcBorders>
            <w:shd w:val="clear" w:color="auto" w:fill="auto"/>
            <w:hideMark/>
          </w:tcPr>
          <w:p w14:paraId="606D8BE6" w14:textId="77777777" w:rsidR="00EB4625" w:rsidRPr="0053656E" w:rsidRDefault="00EB4625">
            <w:pPr>
              <w:jc w:val="center"/>
              <w:rPr>
                <w:sz w:val="20"/>
                <w:szCs w:val="20"/>
              </w:rPr>
            </w:pPr>
            <w:r w:rsidRPr="0053656E">
              <w:rPr>
                <w:sz w:val="20"/>
                <w:szCs w:val="20"/>
              </w:rPr>
              <w:t>6 780</w:t>
            </w:r>
          </w:p>
        </w:tc>
        <w:tc>
          <w:tcPr>
            <w:tcW w:w="1182" w:type="dxa"/>
            <w:tcBorders>
              <w:top w:val="nil"/>
              <w:left w:val="nil"/>
              <w:bottom w:val="single" w:sz="4" w:space="0" w:color="auto"/>
              <w:right w:val="single" w:sz="4" w:space="0" w:color="auto"/>
            </w:tcBorders>
            <w:shd w:val="clear" w:color="auto" w:fill="auto"/>
            <w:noWrap/>
            <w:hideMark/>
          </w:tcPr>
          <w:p w14:paraId="659CD064" w14:textId="77777777" w:rsidR="00EB4625" w:rsidRPr="0053656E" w:rsidRDefault="00EB4625">
            <w:pPr>
              <w:jc w:val="center"/>
              <w:rPr>
                <w:sz w:val="20"/>
                <w:szCs w:val="20"/>
              </w:rPr>
            </w:pPr>
            <w:r w:rsidRPr="0053656E">
              <w:rPr>
                <w:sz w:val="20"/>
                <w:szCs w:val="20"/>
              </w:rPr>
              <w:t>6 780</w:t>
            </w:r>
          </w:p>
        </w:tc>
        <w:tc>
          <w:tcPr>
            <w:tcW w:w="1296" w:type="dxa"/>
            <w:tcBorders>
              <w:top w:val="nil"/>
              <w:left w:val="nil"/>
              <w:bottom w:val="single" w:sz="4" w:space="0" w:color="auto"/>
              <w:right w:val="single" w:sz="4" w:space="0" w:color="auto"/>
            </w:tcBorders>
            <w:shd w:val="clear" w:color="auto" w:fill="auto"/>
            <w:noWrap/>
            <w:hideMark/>
          </w:tcPr>
          <w:p w14:paraId="4BF3845D" w14:textId="77777777" w:rsidR="00EB4625" w:rsidRPr="0053656E" w:rsidRDefault="00EB4625">
            <w:pPr>
              <w:jc w:val="center"/>
              <w:rPr>
                <w:sz w:val="20"/>
                <w:szCs w:val="20"/>
              </w:rPr>
            </w:pPr>
            <w:r w:rsidRPr="0053656E">
              <w:rPr>
                <w:sz w:val="20"/>
                <w:szCs w:val="20"/>
              </w:rPr>
              <w:t>100%</w:t>
            </w:r>
          </w:p>
        </w:tc>
      </w:tr>
      <w:tr w:rsidR="00EB4625" w:rsidRPr="0053656E" w14:paraId="52BF8322" w14:textId="77777777" w:rsidTr="0036317F">
        <w:trPr>
          <w:trHeight w:val="357"/>
        </w:trPr>
        <w:tc>
          <w:tcPr>
            <w:tcW w:w="476" w:type="dxa"/>
            <w:tcBorders>
              <w:top w:val="nil"/>
              <w:left w:val="single" w:sz="4" w:space="0" w:color="auto"/>
              <w:bottom w:val="single" w:sz="4" w:space="0" w:color="auto"/>
              <w:right w:val="single" w:sz="4" w:space="0" w:color="auto"/>
            </w:tcBorders>
            <w:shd w:val="clear" w:color="auto" w:fill="auto"/>
            <w:hideMark/>
          </w:tcPr>
          <w:p w14:paraId="544B3592" w14:textId="77777777" w:rsidR="00EB4625" w:rsidRPr="0053656E" w:rsidRDefault="00EB4625">
            <w:pPr>
              <w:jc w:val="center"/>
              <w:rPr>
                <w:sz w:val="20"/>
                <w:szCs w:val="20"/>
              </w:rPr>
            </w:pPr>
            <w:r w:rsidRPr="0053656E">
              <w:rPr>
                <w:sz w:val="20"/>
                <w:szCs w:val="20"/>
              </w:rPr>
              <w:t>15</w:t>
            </w:r>
          </w:p>
        </w:tc>
        <w:tc>
          <w:tcPr>
            <w:tcW w:w="2057" w:type="dxa"/>
            <w:tcBorders>
              <w:top w:val="nil"/>
              <w:left w:val="nil"/>
              <w:bottom w:val="single" w:sz="4" w:space="0" w:color="auto"/>
              <w:right w:val="single" w:sz="4" w:space="0" w:color="auto"/>
            </w:tcBorders>
            <w:shd w:val="clear" w:color="auto" w:fill="auto"/>
            <w:hideMark/>
          </w:tcPr>
          <w:p w14:paraId="64531427" w14:textId="77777777" w:rsidR="00EB4625" w:rsidRPr="0053656E" w:rsidRDefault="00EB4625">
            <w:pPr>
              <w:rPr>
                <w:sz w:val="20"/>
                <w:szCs w:val="20"/>
              </w:rPr>
            </w:pPr>
            <w:r w:rsidRPr="0053656E">
              <w:rPr>
                <w:sz w:val="20"/>
                <w:szCs w:val="20"/>
              </w:rPr>
              <w:t>Narva linna Sotsiaalabiamet</w:t>
            </w:r>
          </w:p>
        </w:tc>
        <w:tc>
          <w:tcPr>
            <w:tcW w:w="3518" w:type="dxa"/>
            <w:tcBorders>
              <w:top w:val="nil"/>
              <w:left w:val="nil"/>
              <w:bottom w:val="single" w:sz="4" w:space="0" w:color="auto"/>
              <w:right w:val="single" w:sz="4" w:space="0" w:color="auto"/>
            </w:tcBorders>
            <w:shd w:val="clear" w:color="auto" w:fill="auto"/>
            <w:hideMark/>
          </w:tcPr>
          <w:p w14:paraId="62390E82" w14:textId="77777777" w:rsidR="00EB4625" w:rsidRPr="0053656E" w:rsidRDefault="00EB4625">
            <w:pPr>
              <w:rPr>
                <w:sz w:val="20"/>
                <w:szCs w:val="20"/>
              </w:rPr>
            </w:pPr>
            <w:r w:rsidRPr="0053656E">
              <w:rPr>
                <w:sz w:val="20"/>
                <w:szCs w:val="20"/>
              </w:rPr>
              <w:t>MTÜ Narva avatud noortekeskus RLK</w:t>
            </w:r>
          </w:p>
        </w:tc>
        <w:tc>
          <w:tcPr>
            <w:tcW w:w="1152" w:type="dxa"/>
            <w:tcBorders>
              <w:top w:val="nil"/>
              <w:left w:val="nil"/>
              <w:bottom w:val="single" w:sz="4" w:space="0" w:color="auto"/>
              <w:right w:val="single" w:sz="4" w:space="0" w:color="auto"/>
            </w:tcBorders>
            <w:shd w:val="clear" w:color="auto" w:fill="auto"/>
            <w:hideMark/>
          </w:tcPr>
          <w:p w14:paraId="41EE721C" w14:textId="77777777" w:rsidR="00EB4625" w:rsidRPr="0053656E" w:rsidRDefault="00EB4625">
            <w:pPr>
              <w:jc w:val="center"/>
              <w:rPr>
                <w:sz w:val="20"/>
                <w:szCs w:val="20"/>
              </w:rPr>
            </w:pPr>
            <w:r w:rsidRPr="0053656E">
              <w:rPr>
                <w:sz w:val="20"/>
                <w:szCs w:val="20"/>
              </w:rPr>
              <w:t>10 102</w:t>
            </w:r>
          </w:p>
        </w:tc>
        <w:tc>
          <w:tcPr>
            <w:tcW w:w="1323" w:type="dxa"/>
            <w:tcBorders>
              <w:top w:val="nil"/>
              <w:left w:val="nil"/>
              <w:bottom w:val="single" w:sz="4" w:space="0" w:color="auto"/>
              <w:right w:val="single" w:sz="4" w:space="0" w:color="auto"/>
            </w:tcBorders>
            <w:shd w:val="clear" w:color="auto" w:fill="auto"/>
            <w:hideMark/>
          </w:tcPr>
          <w:p w14:paraId="739C70B0" w14:textId="77777777" w:rsidR="00EB4625" w:rsidRPr="0053656E" w:rsidRDefault="00EB4625">
            <w:pPr>
              <w:jc w:val="center"/>
              <w:rPr>
                <w:sz w:val="20"/>
                <w:szCs w:val="20"/>
              </w:rPr>
            </w:pPr>
            <w:r w:rsidRPr="0053656E">
              <w:rPr>
                <w:sz w:val="20"/>
                <w:szCs w:val="20"/>
              </w:rPr>
              <w:t>10 102</w:t>
            </w:r>
          </w:p>
        </w:tc>
        <w:tc>
          <w:tcPr>
            <w:tcW w:w="1182" w:type="dxa"/>
            <w:tcBorders>
              <w:top w:val="nil"/>
              <w:left w:val="nil"/>
              <w:bottom w:val="single" w:sz="4" w:space="0" w:color="auto"/>
              <w:right w:val="single" w:sz="4" w:space="0" w:color="auto"/>
            </w:tcBorders>
            <w:shd w:val="clear" w:color="auto" w:fill="auto"/>
            <w:noWrap/>
            <w:hideMark/>
          </w:tcPr>
          <w:p w14:paraId="539C0BF1" w14:textId="77777777" w:rsidR="00EB4625" w:rsidRPr="0053656E" w:rsidRDefault="00EB4625">
            <w:pPr>
              <w:jc w:val="center"/>
              <w:rPr>
                <w:sz w:val="20"/>
                <w:szCs w:val="20"/>
              </w:rPr>
            </w:pPr>
            <w:r w:rsidRPr="0053656E">
              <w:rPr>
                <w:sz w:val="20"/>
                <w:szCs w:val="20"/>
              </w:rPr>
              <w:t>10 092</w:t>
            </w:r>
          </w:p>
        </w:tc>
        <w:tc>
          <w:tcPr>
            <w:tcW w:w="1296" w:type="dxa"/>
            <w:tcBorders>
              <w:top w:val="nil"/>
              <w:left w:val="nil"/>
              <w:bottom w:val="single" w:sz="4" w:space="0" w:color="auto"/>
              <w:right w:val="single" w:sz="4" w:space="0" w:color="auto"/>
            </w:tcBorders>
            <w:shd w:val="clear" w:color="auto" w:fill="auto"/>
            <w:noWrap/>
            <w:hideMark/>
          </w:tcPr>
          <w:p w14:paraId="24830E12" w14:textId="77777777" w:rsidR="00EB4625" w:rsidRPr="0053656E" w:rsidRDefault="00EB4625">
            <w:pPr>
              <w:jc w:val="center"/>
              <w:rPr>
                <w:sz w:val="20"/>
                <w:szCs w:val="20"/>
              </w:rPr>
            </w:pPr>
            <w:r w:rsidRPr="0053656E">
              <w:rPr>
                <w:sz w:val="20"/>
                <w:szCs w:val="20"/>
              </w:rPr>
              <w:t>100%</w:t>
            </w:r>
          </w:p>
        </w:tc>
      </w:tr>
      <w:tr w:rsidR="00EB4625" w:rsidRPr="0053656E" w14:paraId="2CF869BC" w14:textId="77777777" w:rsidTr="0036317F">
        <w:trPr>
          <w:trHeight w:val="68"/>
        </w:trPr>
        <w:tc>
          <w:tcPr>
            <w:tcW w:w="476" w:type="dxa"/>
            <w:tcBorders>
              <w:top w:val="nil"/>
              <w:left w:val="single" w:sz="4" w:space="0" w:color="auto"/>
              <w:bottom w:val="single" w:sz="4" w:space="0" w:color="auto"/>
              <w:right w:val="single" w:sz="4" w:space="0" w:color="auto"/>
            </w:tcBorders>
            <w:shd w:val="clear" w:color="auto" w:fill="auto"/>
            <w:hideMark/>
          </w:tcPr>
          <w:p w14:paraId="18168AD7" w14:textId="77777777" w:rsidR="00EB4625" w:rsidRPr="0053656E" w:rsidRDefault="00EB4625">
            <w:pPr>
              <w:jc w:val="center"/>
              <w:rPr>
                <w:sz w:val="20"/>
                <w:szCs w:val="20"/>
              </w:rPr>
            </w:pPr>
            <w:r w:rsidRPr="0053656E">
              <w:rPr>
                <w:sz w:val="20"/>
                <w:szCs w:val="20"/>
              </w:rPr>
              <w:t>16</w:t>
            </w:r>
          </w:p>
        </w:tc>
        <w:tc>
          <w:tcPr>
            <w:tcW w:w="2057" w:type="dxa"/>
            <w:tcBorders>
              <w:top w:val="nil"/>
              <w:left w:val="nil"/>
              <w:bottom w:val="single" w:sz="4" w:space="0" w:color="auto"/>
              <w:right w:val="single" w:sz="4" w:space="0" w:color="auto"/>
            </w:tcBorders>
            <w:shd w:val="clear" w:color="auto" w:fill="auto"/>
            <w:hideMark/>
          </w:tcPr>
          <w:p w14:paraId="33D92BA1" w14:textId="77777777" w:rsidR="00EB4625" w:rsidRPr="0053656E" w:rsidRDefault="00EB4625">
            <w:pPr>
              <w:rPr>
                <w:sz w:val="20"/>
                <w:szCs w:val="20"/>
              </w:rPr>
            </w:pPr>
            <w:r w:rsidRPr="0053656E">
              <w:rPr>
                <w:sz w:val="20"/>
                <w:szCs w:val="20"/>
              </w:rPr>
              <w:t>Narva Linnakantselei</w:t>
            </w:r>
          </w:p>
        </w:tc>
        <w:tc>
          <w:tcPr>
            <w:tcW w:w="3518" w:type="dxa"/>
            <w:tcBorders>
              <w:top w:val="nil"/>
              <w:left w:val="nil"/>
              <w:bottom w:val="single" w:sz="4" w:space="0" w:color="auto"/>
              <w:right w:val="single" w:sz="4" w:space="0" w:color="auto"/>
            </w:tcBorders>
            <w:shd w:val="clear" w:color="auto" w:fill="auto"/>
            <w:hideMark/>
          </w:tcPr>
          <w:p w14:paraId="2D6B8AF1" w14:textId="77777777" w:rsidR="00EB4625" w:rsidRPr="0053656E" w:rsidRDefault="00EB4625">
            <w:pPr>
              <w:rPr>
                <w:sz w:val="20"/>
                <w:szCs w:val="20"/>
              </w:rPr>
            </w:pPr>
            <w:r w:rsidRPr="0053656E">
              <w:rPr>
                <w:sz w:val="20"/>
                <w:szCs w:val="20"/>
              </w:rPr>
              <w:t xml:space="preserve">SA Vaba Lava </w:t>
            </w:r>
          </w:p>
        </w:tc>
        <w:tc>
          <w:tcPr>
            <w:tcW w:w="1152" w:type="dxa"/>
            <w:tcBorders>
              <w:top w:val="nil"/>
              <w:left w:val="nil"/>
              <w:bottom w:val="single" w:sz="4" w:space="0" w:color="auto"/>
              <w:right w:val="single" w:sz="4" w:space="0" w:color="auto"/>
            </w:tcBorders>
            <w:shd w:val="clear" w:color="auto" w:fill="auto"/>
            <w:hideMark/>
          </w:tcPr>
          <w:p w14:paraId="11BE1605" w14:textId="3BE4D760" w:rsidR="00EB4625" w:rsidRPr="0053656E" w:rsidRDefault="00861882">
            <w:pPr>
              <w:jc w:val="center"/>
              <w:rPr>
                <w:sz w:val="20"/>
                <w:szCs w:val="20"/>
              </w:rPr>
            </w:pPr>
            <w:r w:rsidRPr="0053656E">
              <w:rPr>
                <w:sz w:val="20"/>
                <w:szCs w:val="20"/>
              </w:rPr>
              <w:t>0</w:t>
            </w:r>
          </w:p>
        </w:tc>
        <w:tc>
          <w:tcPr>
            <w:tcW w:w="1323" w:type="dxa"/>
            <w:tcBorders>
              <w:top w:val="nil"/>
              <w:left w:val="nil"/>
              <w:bottom w:val="single" w:sz="4" w:space="0" w:color="auto"/>
              <w:right w:val="single" w:sz="4" w:space="0" w:color="auto"/>
            </w:tcBorders>
            <w:shd w:val="clear" w:color="auto" w:fill="auto"/>
            <w:hideMark/>
          </w:tcPr>
          <w:p w14:paraId="445F88D2" w14:textId="77777777" w:rsidR="00EB4625" w:rsidRPr="0053656E" w:rsidRDefault="00EB4625">
            <w:pPr>
              <w:jc w:val="center"/>
              <w:rPr>
                <w:sz w:val="20"/>
                <w:szCs w:val="20"/>
              </w:rPr>
            </w:pPr>
            <w:r w:rsidRPr="0053656E">
              <w:rPr>
                <w:sz w:val="20"/>
                <w:szCs w:val="20"/>
              </w:rPr>
              <w:t>2 437</w:t>
            </w:r>
          </w:p>
        </w:tc>
        <w:tc>
          <w:tcPr>
            <w:tcW w:w="1182" w:type="dxa"/>
            <w:tcBorders>
              <w:top w:val="nil"/>
              <w:left w:val="nil"/>
              <w:bottom w:val="single" w:sz="4" w:space="0" w:color="auto"/>
              <w:right w:val="single" w:sz="4" w:space="0" w:color="auto"/>
            </w:tcBorders>
            <w:shd w:val="clear" w:color="auto" w:fill="auto"/>
            <w:noWrap/>
            <w:hideMark/>
          </w:tcPr>
          <w:p w14:paraId="2010B350" w14:textId="77777777" w:rsidR="00EB4625" w:rsidRPr="0053656E" w:rsidRDefault="00EB4625">
            <w:pPr>
              <w:jc w:val="center"/>
              <w:rPr>
                <w:sz w:val="20"/>
                <w:szCs w:val="20"/>
              </w:rPr>
            </w:pPr>
            <w:r w:rsidRPr="0053656E">
              <w:rPr>
                <w:sz w:val="20"/>
                <w:szCs w:val="20"/>
              </w:rPr>
              <w:t>2 437</w:t>
            </w:r>
          </w:p>
        </w:tc>
        <w:tc>
          <w:tcPr>
            <w:tcW w:w="1296" w:type="dxa"/>
            <w:tcBorders>
              <w:top w:val="nil"/>
              <w:left w:val="nil"/>
              <w:bottom w:val="single" w:sz="4" w:space="0" w:color="auto"/>
              <w:right w:val="single" w:sz="4" w:space="0" w:color="auto"/>
            </w:tcBorders>
            <w:shd w:val="clear" w:color="auto" w:fill="auto"/>
            <w:noWrap/>
            <w:hideMark/>
          </w:tcPr>
          <w:p w14:paraId="3BBBC16E" w14:textId="77777777" w:rsidR="00EB4625" w:rsidRPr="0053656E" w:rsidRDefault="00EB4625">
            <w:pPr>
              <w:jc w:val="center"/>
              <w:rPr>
                <w:sz w:val="20"/>
                <w:szCs w:val="20"/>
              </w:rPr>
            </w:pPr>
            <w:r w:rsidRPr="0053656E">
              <w:rPr>
                <w:sz w:val="20"/>
                <w:szCs w:val="20"/>
              </w:rPr>
              <w:t>100%</w:t>
            </w:r>
          </w:p>
        </w:tc>
      </w:tr>
      <w:tr w:rsidR="00EB4625" w:rsidRPr="0053656E" w14:paraId="161CF239" w14:textId="77777777" w:rsidTr="0036317F">
        <w:trPr>
          <w:trHeight w:val="103"/>
        </w:trPr>
        <w:tc>
          <w:tcPr>
            <w:tcW w:w="476" w:type="dxa"/>
            <w:tcBorders>
              <w:top w:val="nil"/>
              <w:left w:val="single" w:sz="4" w:space="0" w:color="auto"/>
              <w:bottom w:val="single" w:sz="4" w:space="0" w:color="auto"/>
              <w:right w:val="single" w:sz="4" w:space="0" w:color="auto"/>
            </w:tcBorders>
            <w:shd w:val="clear" w:color="auto" w:fill="auto"/>
            <w:hideMark/>
          </w:tcPr>
          <w:p w14:paraId="50FD23CB" w14:textId="77777777" w:rsidR="00EB4625" w:rsidRPr="0053656E" w:rsidRDefault="00EB4625">
            <w:pPr>
              <w:jc w:val="center"/>
              <w:rPr>
                <w:sz w:val="20"/>
                <w:szCs w:val="20"/>
              </w:rPr>
            </w:pPr>
            <w:r w:rsidRPr="0053656E">
              <w:rPr>
                <w:sz w:val="20"/>
                <w:szCs w:val="20"/>
              </w:rPr>
              <w:t>17</w:t>
            </w:r>
          </w:p>
        </w:tc>
        <w:tc>
          <w:tcPr>
            <w:tcW w:w="2057" w:type="dxa"/>
            <w:tcBorders>
              <w:top w:val="nil"/>
              <w:left w:val="nil"/>
              <w:bottom w:val="single" w:sz="4" w:space="0" w:color="auto"/>
              <w:right w:val="single" w:sz="4" w:space="0" w:color="auto"/>
            </w:tcBorders>
            <w:shd w:val="clear" w:color="auto" w:fill="auto"/>
            <w:hideMark/>
          </w:tcPr>
          <w:p w14:paraId="1A52FC10" w14:textId="77777777" w:rsidR="00EB4625" w:rsidRPr="0053656E" w:rsidRDefault="00EB4625">
            <w:pPr>
              <w:rPr>
                <w:sz w:val="20"/>
                <w:szCs w:val="20"/>
              </w:rPr>
            </w:pPr>
            <w:r w:rsidRPr="0053656E">
              <w:rPr>
                <w:sz w:val="20"/>
                <w:szCs w:val="20"/>
              </w:rPr>
              <w:t>Narva Linna Arenduse ja Ökonoomika Amet</w:t>
            </w:r>
          </w:p>
        </w:tc>
        <w:tc>
          <w:tcPr>
            <w:tcW w:w="3518" w:type="dxa"/>
            <w:tcBorders>
              <w:top w:val="nil"/>
              <w:left w:val="nil"/>
              <w:bottom w:val="single" w:sz="4" w:space="0" w:color="auto"/>
              <w:right w:val="single" w:sz="4" w:space="0" w:color="auto"/>
            </w:tcBorders>
            <w:shd w:val="clear" w:color="auto" w:fill="auto"/>
            <w:hideMark/>
          </w:tcPr>
          <w:p w14:paraId="7C9CB911" w14:textId="77777777" w:rsidR="00EB4625" w:rsidRPr="0053656E" w:rsidRDefault="00EB4625">
            <w:pPr>
              <w:rPr>
                <w:sz w:val="20"/>
                <w:szCs w:val="20"/>
              </w:rPr>
            </w:pPr>
            <w:r w:rsidRPr="0053656E">
              <w:rPr>
                <w:sz w:val="20"/>
                <w:szCs w:val="20"/>
              </w:rPr>
              <w:t xml:space="preserve">SA Narva Linna Arendus  </w:t>
            </w:r>
          </w:p>
        </w:tc>
        <w:tc>
          <w:tcPr>
            <w:tcW w:w="1152" w:type="dxa"/>
            <w:tcBorders>
              <w:top w:val="nil"/>
              <w:left w:val="nil"/>
              <w:bottom w:val="single" w:sz="4" w:space="0" w:color="auto"/>
              <w:right w:val="single" w:sz="4" w:space="0" w:color="auto"/>
            </w:tcBorders>
            <w:shd w:val="clear" w:color="auto" w:fill="auto"/>
            <w:hideMark/>
          </w:tcPr>
          <w:p w14:paraId="2374B76A" w14:textId="77777777" w:rsidR="00EB4625" w:rsidRPr="0053656E" w:rsidRDefault="00EB4625">
            <w:pPr>
              <w:jc w:val="center"/>
              <w:rPr>
                <w:sz w:val="20"/>
                <w:szCs w:val="20"/>
              </w:rPr>
            </w:pPr>
            <w:r w:rsidRPr="0053656E">
              <w:rPr>
                <w:sz w:val="20"/>
                <w:szCs w:val="20"/>
              </w:rPr>
              <w:t>265 996</w:t>
            </w:r>
          </w:p>
        </w:tc>
        <w:tc>
          <w:tcPr>
            <w:tcW w:w="1323" w:type="dxa"/>
            <w:tcBorders>
              <w:top w:val="nil"/>
              <w:left w:val="nil"/>
              <w:bottom w:val="single" w:sz="4" w:space="0" w:color="auto"/>
              <w:right w:val="single" w:sz="4" w:space="0" w:color="auto"/>
            </w:tcBorders>
            <w:shd w:val="clear" w:color="auto" w:fill="auto"/>
            <w:hideMark/>
          </w:tcPr>
          <w:p w14:paraId="4FAD2942" w14:textId="77777777" w:rsidR="00EB4625" w:rsidRPr="0053656E" w:rsidRDefault="00EB4625">
            <w:pPr>
              <w:jc w:val="center"/>
              <w:rPr>
                <w:sz w:val="20"/>
                <w:szCs w:val="20"/>
              </w:rPr>
            </w:pPr>
            <w:r w:rsidRPr="0053656E">
              <w:rPr>
                <w:sz w:val="20"/>
                <w:szCs w:val="20"/>
              </w:rPr>
              <w:t>283 734</w:t>
            </w:r>
          </w:p>
        </w:tc>
        <w:tc>
          <w:tcPr>
            <w:tcW w:w="1182" w:type="dxa"/>
            <w:tcBorders>
              <w:top w:val="nil"/>
              <w:left w:val="nil"/>
              <w:bottom w:val="single" w:sz="4" w:space="0" w:color="auto"/>
              <w:right w:val="single" w:sz="4" w:space="0" w:color="auto"/>
            </w:tcBorders>
            <w:shd w:val="clear" w:color="auto" w:fill="auto"/>
            <w:noWrap/>
            <w:hideMark/>
          </w:tcPr>
          <w:p w14:paraId="4114BB51" w14:textId="77777777" w:rsidR="00EB4625" w:rsidRPr="0053656E" w:rsidRDefault="00EB4625">
            <w:pPr>
              <w:jc w:val="center"/>
              <w:rPr>
                <w:sz w:val="20"/>
                <w:szCs w:val="20"/>
              </w:rPr>
            </w:pPr>
            <w:r w:rsidRPr="0053656E">
              <w:rPr>
                <w:sz w:val="20"/>
                <w:szCs w:val="20"/>
              </w:rPr>
              <w:t>283 630</w:t>
            </w:r>
          </w:p>
        </w:tc>
        <w:tc>
          <w:tcPr>
            <w:tcW w:w="1296" w:type="dxa"/>
            <w:tcBorders>
              <w:top w:val="nil"/>
              <w:left w:val="nil"/>
              <w:bottom w:val="single" w:sz="4" w:space="0" w:color="auto"/>
              <w:right w:val="single" w:sz="4" w:space="0" w:color="auto"/>
            </w:tcBorders>
            <w:shd w:val="clear" w:color="auto" w:fill="auto"/>
            <w:noWrap/>
            <w:hideMark/>
          </w:tcPr>
          <w:p w14:paraId="5362F34F" w14:textId="77777777" w:rsidR="00EB4625" w:rsidRPr="0053656E" w:rsidRDefault="00EB4625">
            <w:pPr>
              <w:jc w:val="center"/>
              <w:rPr>
                <w:sz w:val="20"/>
                <w:szCs w:val="20"/>
              </w:rPr>
            </w:pPr>
            <w:r w:rsidRPr="0053656E">
              <w:rPr>
                <w:sz w:val="20"/>
                <w:szCs w:val="20"/>
              </w:rPr>
              <w:t>100%</w:t>
            </w:r>
          </w:p>
        </w:tc>
      </w:tr>
      <w:tr w:rsidR="00EB4625" w:rsidRPr="0053656E" w14:paraId="61BA4CC9" w14:textId="77777777" w:rsidTr="0036317F">
        <w:trPr>
          <w:trHeight w:val="357"/>
        </w:trPr>
        <w:tc>
          <w:tcPr>
            <w:tcW w:w="476" w:type="dxa"/>
            <w:tcBorders>
              <w:top w:val="nil"/>
              <w:left w:val="single" w:sz="4" w:space="0" w:color="auto"/>
              <w:bottom w:val="single" w:sz="4" w:space="0" w:color="auto"/>
              <w:right w:val="single" w:sz="4" w:space="0" w:color="auto"/>
            </w:tcBorders>
            <w:shd w:val="clear" w:color="auto" w:fill="auto"/>
            <w:hideMark/>
          </w:tcPr>
          <w:p w14:paraId="6F8523FC" w14:textId="77777777" w:rsidR="00EB4625" w:rsidRPr="0053656E" w:rsidRDefault="00EB4625">
            <w:pPr>
              <w:jc w:val="center"/>
              <w:rPr>
                <w:sz w:val="20"/>
                <w:szCs w:val="20"/>
              </w:rPr>
            </w:pPr>
            <w:r w:rsidRPr="0053656E">
              <w:rPr>
                <w:sz w:val="20"/>
                <w:szCs w:val="20"/>
              </w:rPr>
              <w:t>18</w:t>
            </w:r>
          </w:p>
        </w:tc>
        <w:tc>
          <w:tcPr>
            <w:tcW w:w="2057" w:type="dxa"/>
            <w:tcBorders>
              <w:top w:val="nil"/>
              <w:left w:val="nil"/>
              <w:bottom w:val="single" w:sz="4" w:space="0" w:color="auto"/>
              <w:right w:val="single" w:sz="4" w:space="0" w:color="auto"/>
            </w:tcBorders>
            <w:shd w:val="clear" w:color="auto" w:fill="auto"/>
            <w:hideMark/>
          </w:tcPr>
          <w:p w14:paraId="61C26BFD" w14:textId="77777777" w:rsidR="00EB4625" w:rsidRPr="0053656E" w:rsidRDefault="00EB4625">
            <w:pPr>
              <w:rPr>
                <w:sz w:val="20"/>
                <w:szCs w:val="20"/>
              </w:rPr>
            </w:pPr>
            <w:r w:rsidRPr="0053656E">
              <w:rPr>
                <w:sz w:val="20"/>
                <w:szCs w:val="20"/>
              </w:rPr>
              <w:t>Narva Linna Arenduse ja Ökonoomika Amet</w:t>
            </w:r>
          </w:p>
        </w:tc>
        <w:tc>
          <w:tcPr>
            <w:tcW w:w="3518" w:type="dxa"/>
            <w:tcBorders>
              <w:top w:val="nil"/>
              <w:left w:val="nil"/>
              <w:bottom w:val="single" w:sz="4" w:space="0" w:color="auto"/>
              <w:right w:val="single" w:sz="4" w:space="0" w:color="auto"/>
            </w:tcBorders>
            <w:shd w:val="clear" w:color="auto" w:fill="auto"/>
            <w:hideMark/>
          </w:tcPr>
          <w:p w14:paraId="7AB5A30C" w14:textId="77777777" w:rsidR="00EB4625" w:rsidRPr="0053656E" w:rsidRDefault="00EB4625">
            <w:pPr>
              <w:rPr>
                <w:sz w:val="20"/>
                <w:szCs w:val="20"/>
              </w:rPr>
            </w:pPr>
            <w:r w:rsidRPr="0053656E">
              <w:rPr>
                <w:sz w:val="20"/>
                <w:szCs w:val="20"/>
              </w:rPr>
              <w:t>SA Narva Linna Arendus (laen)</w:t>
            </w:r>
          </w:p>
        </w:tc>
        <w:tc>
          <w:tcPr>
            <w:tcW w:w="1152" w:type="dxa"/>
            <w:tcBorders>
              <w:top w:val="nil"/>
              <w:left w:val="nil"/>
              <w:bottom w:val="single" w:sz="4" w:space="0" w:color="auto"/>
              <w:right w:val="single" w:sz="4" w:space="0" w:color="auto"/>
            </w:tcBorders>
            <w:shd w:val="clear" w:color="auto" w:fill="auto"/>
            <w:hideMark/>
          </w:tcPr>
          <w:p w14:paraId="253CF0E8" w14:textId="77777777" w:rsidR="00EB4625" w:rsidRPr="0053656E" w:rsidRDefault="00EB4625">
            <w:pPr>
              <w:jc w:val="center"/>
              <w:rPr>
                <w:sz w:val="20"/>
                <w:szCs w:val="20"/>
              </w:rPr>
            </w:pPr>
            <w:r w:rsidRPr="0053656E">
              <w:rPr>
                <w:sz w:val="20"/>
                <w:szCs w:val="20"/>
              </w:rPr>
              <w:t>60 000</w:t>
            </w:r>
          </w:p>
        </w:tc>
        <w:tc>
          <w:tcPr>
            <w:tcW w:w="1323" w:type="dxa"/>
            <w:tcBorders>
              <w:top w:val="nil"/>
              <w:left w:val="nil"/>
              <w:bottom w:val="single" w:sz="4" w:space="0" w:color="auto"/>
              <w:right w:val="single" w:sz="4" w:space="0" w:color="auto"/>
            </w:tcBorders>
            <w:shd w:val="clear" w:color="000000" w:fill="FFFFFF"/>
            <w:hideMark/>
          </w:tcPr>
          <w:p w14:paraId="2DF2BD56" w14:textId="77777777" w:rsidR="00EB4625" w:rsidRPr="0053656E" w:rsidRDefault="00EB4625">
            <w:pPr>
              <w:jc w:val="center"/>
              <w:rPr>
                <w:sz w:val="20"/>
                <w:szCs w:val="20"/>
              </w:rPr>
            </w:pPr>
            <w:r w:rsidRPr="0053656E">
              <w:rPr>
                <w:sz w:val="20"/>
                <w:szCs w:val="20"/>
              </w:rPr>
              <w:t>130 070</w:t>
            </w:r>
          </w:p>
        </w:tc>
        <w:tc>
          <w:tcPr>
            <w:tcW w:w="1182" w:type="dxa"/>
            <w:tcBorders>
              <w:top w:val="nil"/>
              <w:left w:val="nil"/>
              <w:bottom w:val="single" w:sz="4" w:space="0" w:color="auto"/>
              <w:right w:val="single" w:sz="4" w:space="0" w:color="auto"/>
            </w:tcBorders>
            <w:shd w:val="clear" w:color="auto" w:fill="auto"/>
            <w:noWrap/>
            <w:hideMark/>
          </w:tcPr>
          <w:p w14:paraId="545669E7" w14:textId="77777777" w:rsidR="00EB4625" w:rsidRPr="0053656E" w:rsidRDefault="00EB4625">
            <w:pPr>
              <w:jc w:val="center"/>
              <w:rPr>
                <w:sz w:val="20"/>
                <w:szCs w:val="20"/>
              </w:rPr>
            </w:pPr>
            <w:r w:rsidRPr="0053656E">
              <w:rPr>
                <w:sz w:val="20"/>
                <w:szCs w:val="20"/>
              </w:rPr>
              <w:t>116 989</w:t>
            </w:r>
          </w:p>
        </w:tc>
        <w:tc>
          <w:tcPr>
            <w:tcW w:w="1296" w:type="dxa"/>
            <w:tcBorders>
              <w:top w:val="nil"/>
              <w:left w:val="nil"/>
              <w:bottom w:val="single" w:sz="4" w:space="0" w:color="auto"/>
              <w:right w:val="single" w:sz="4" w:space="0" w:color="auto"/>
            </w:tcBorders>
            <w:shd w:val="clear" w:color="auto" w:fill="auto"/>
            <w:noWrap/>
            <w:hideMark/>
          </w:tcPr>
          <w:p w14:paraId="12299EB5" w14:textId="77777777" w:rsidR="00EB4625" w:rsidRPr="0053656E" w:rsidRDefault="00EB4625">
            <w:pPr>
              <w:jc w:val="center"/>
              <w:rPr>
                <w:sz w:val="20"/>
                <w:szCs w:val="20"/>
              </w:rPr>
            </w:pPr>
            <w:r w:rsidRPr="0053656E">
              <w:rPr>
                <w:sz w:val="20"/>
                <w:szCs w:val="20"/>
              </w:rPr>
              <w:t>90%</w:t>
            </w:r>
          </w:p>
        </w:tc>
      </w:tr>
      <w:tr w:rsidR="00EB4625" w:rsidRPr="0053656E" w14:paraId="65ABD3C3" w14:textId="77777777" w:rsidTr="0036317F">
        <w:trPr>
          <w:trHeight w:val="357"/>
        </w:trPr>
        <w:tc>
          <w:tcPr>
            <w:tcW w:w="476" w:type="dxa"/>
            <w:tcBorders>
              <w:top w:val="nil"/>
              <w:left w:val="single" w:sz="4" w:space="0" w:color="auto"/>
              <w:bottom w:val="single" w:sz="4" w:space="0" w:color="auto"/>
              <w:right w:val="single" w:sz="4" w:space="0" w:color="auto"/>
            </w:tcBorders>
            <w:shd w:val="clear" w:color="auto" w:fill="auto"/>
            <w:hideMark/>
          </w:tcPr>
          <w:p w14:paraId="43209C5A" w14:textId="77777777" w:rsidR="00EB4625" w:rsidRPr="0053656E" w:rsidRDefault="00EB4625">
            <w:pPr>
              <w:jc w:val="center"/>
              <w:rPr>
                <w:sz w:val="20"/>
                <w:szCs w:val="20"/>
              </w:rPr>
            </w:pPr>
            <w:r w:rsidRPr="0053656E">
              <w:rPr>
                <w:sz w:val="20"/>
                <w:szCs w:val="20"/>
              </w:rPr>
              <w:t>19</w:t>
            </w:r>
          </w:p>
        </w:tc>
        <w:tc>
          <w:tcPr>
            <w:tcW w:w="2057" w:type="dxa"/>
            <w:tcBorders>
              <w:top w:val="nil"/>
              <w:left w:val="nil"/>
              <w:bottom w:val="single" w:sz="4" w:space="0" w:color="auto"/>
              <w:right w:val="single" w:sz="4" w:space="0" w:color="auto"/>
            </w:tcBorders>
            <w:shd w:val="clear" w:color="auto" w:fill="auto"/>
            <w:hideMark/>
          </w:tcPr>
          <w:p w14:paraId="551B00A9" w14:textId="77777777" w:rsidR="00EB4625" w:rsidRPr="0053656E" w:rsidRDefault="00EB4625">
            <w:pPr>
              <w:rPr>
                <w:sz w:val="20"/>
                <w:szCs w:val="20"/>
              </w:rPr>
            </w:pPr>
            <w:r w:rsidRPr="0053656E">
              <w:rPr>
                <w:sz w:val="20"/>
                <w:szCs w:val="20"/>
              </w:rPr>
              <w:t>Narva Linna Arenduse ja Ökonoomika Amet</w:t>
            </w:r>
          </w:p>
        </w:tc>
        <w:tc>
          <w:tcPr>
            <w:tcW w:w="3518" w:type="dxa"/>
            <w:tcBorders>
              <w:top w:val="nil"/>
              <w:left w:val="nil"/>
              <w:bottom w:val="single" w:sz="4" w:space="0" w:color="auto"/>
              <w:right w:val="single" w:sz="4" w:space="0" w:color="auto"/>
            </w:tcBorders>
            <w:shd w:val="clear" w:color="auto" w:fill="auto"/>
            <w:hideMark/>
          </w:tcPr>
          <w:p w14:paraId="07F536AE" w14:textId="77777777" w:rsidR="00EB4625" w:rsidRPr="0053656E" w:rsidRDefault="00EB4625">
            <w:pPr>
              <w:rPr>
                <w:sz w:val="20"/>
                <w:szCs w:val="20"/>
              </w:rPr>
            </w:pPr>
            <w:r w:rsidRPr="0053656E">
              <w:rPr>
                <w:sz w:val="20"/>
                <w:szCs w:val="20"/>
              </w:rPr>
              <w:t xml:space="preserve">SA Narva Sadam </w:t>
            </w:r>
          </w:p>
        </w:tc>
        <w:tc>
          <w:tcPr>
            <w:tcW w:w="1152" w:type="dxa"/>
            <w:tcBorders>
              <w:top w:val="nil"/>
              <w:left w:val="nil"/>
              <w:bottom w:val="single" w:sz="4" w:space="0" w:color="auto"/>
              <w:right w:val="single" w:sz="4" w:space="0" w:color="auto"/>
            </w:tcBorders>
            <w:shd w:val="clear" w:color="auto" w:fill="auto"/>
            <w:hideMark/>
          </w:tcPr>
          <w:p w14:paraId="653F582C" w14:textId="77777777" w:rsidR="00EB4625" w:rsidRPr="0053656E" w:rsidRDefault="00EB4625">
            <w:pPr>
              <w:jc w:val="center"/>
              <w:rPr>
                <w:sz w:val="20"/>
                <w:szCs w:val="20"/>
              </w:rPr>
            </w:pPr>
            <w:r w:rsidRPr="0053656E">
              <w:rPr>
                <w:sz w:val="20"/>
                <w:szCs w:val="20"/>
              </w:rPr>
              <w:t>21 000</w:t>
            </w:r>
          </w:p>
        </w:tc>
        <w:tc>
          <w:tcPr>
            <w:tcW w:w="1323" w:type="dxa"/>
            <w:tcBorders>
              <w:top w:val="nil"/>
              <w:left w:val="nil"/>
              <w:bottom w:val="single" w:sz="4" w:space="0" w:color="auto"/>
              <w:right w:val="single" w:sz="4" w:space="0" w:color="auto"/>
            </w:tcBorders>
            <w:shd w:val="clear" w:color="auto" w:fill="auto"/>
            <w:hideMark/>
          </w:tcPr>
          <w:p w14:paraId="4A267B35" w14:textId="77777777" w:rsidR="00EB4625" w:rsidRPr="0053656E" w:rsidRDefault="00EB4625">
            <w:pPr>
              <w:jc w:val="center"/>
              <w:rPr>
                <w:sz w:val="20"/>
                <w:szCs w:val="20"/>
              </w:rPr>
            </w:pPr>
            <w:r w:rsidRPr="0053656E">
              <w:rPr>
                <w:sz w:val="20"/>
                <w:szCs w:val="20"/>
              </w:rPr>
              <w:t>33 470</w:t>
            </w:r>
          </w:p>
        </w:tc>
        <w:tc>
          <w:tcPr>
            <w:tcW w:w="1182" w:type="dxa"/>
            <w:tcBorders>
              <w:top w:val="nil"/>
              <w:left w:val="nil"/>
              <w:bottom w:val="single" w:sz="4" w:space="0" w:color="auto"/>
              <w:right w:val="single" w:sz="4" w:space="0" w:color="auto"/>
            </w:tcBorders>
            <w:shd w:val="clear" w:color="auto" w:fill="auto"/>
            <w:noWrap/>
            <w:hideMark/>
          </w:tcPr>
          <w:p w14:paraId="41517752" w14:textId="77777777" w:rsidR="00EB4625" w:rsidRPr="0053656E" w:rsidRDefault="00EB4625">
            <w:pPr>
              <w:jc w:val="center"/>
              <w:rPr>
                <w:sz w:val="20"/>
                <w:szCs w:val="20"/>
              </w:rPr>
            </w:pPr>
            <w:r w:rsidRPr="0053656E">
              <w:rPr>
                <w:sz w:val="20"/>
                <w:szCs w:val="20"/>
              </w:rPr>
              <w:t>27 270</w:t>
            </w:r>
          </w:p>
        </w:tc>
        <w:tc>
          <w:tcPr>
            <w:tcW w:w="1296" w:type="dxa"/>
            <w:tcBorders>
              <w:top w:val="nil"/>
              <w:left w:val="nil"/>
              <w:bottom w:val="single" w:sz="4" w:space="0" w:color="auto"/>
              <w:right w:val="single" w:sz="4" w:space="0" w:color="auto"/>
            </w:tcBorders>
            <w:shd w:val="clear" w:color="auto" w:fill="auto"/>
            <w:noWrap/>
            <w:hideMark/>
          </w:tcPr>
          <w:p w14:paraId="6D5B612C" w14:textId="77777777" w:rsidR="00EB4625" w:rsidRPr="0053656E" w:rsidRDefault="00EB4625">
            <w:pPr>
              <w:jc w:val="center"/>
              <w:rPr>
                <w:sz w:val="20"/>
                <w:szCs w:val="20"/>
              </w:rPr>
            </w:pPr>
            <w:r w:rsidRPr="0053656E">
              <w:rPr>
                <w:sz w:val="20"/>
                <w:szCs w:val="20"/>
              </w:rPr>
              <w:t>81%</w:t>
            </w:r>
          </w:p>
        </w:tc>
      </w:tr>
      <w:tr w:rsidR="00EB4625" w:rsidRPr="0053656E" w14:paraId="79C74973" w14:textId="77777777" w:rsidTr="0036317F">
        <w:trPr>
          <w:trHeight w:val="357"/>
        </w:trPr>
        <w:tc>
          <w:tcPr>
            <w:tcW w:w="476" w:type="dxa"/>
            <w:tcBorders>
              <w:top w:val="nil"/>
              <w:left w:val="single" w:sz="4" w:space="0" w:color="auto"/>
              <w:bottom w:val="single" w:sz="4" w:space="0" w:color="auto"/>
              <w:right w:val="single" w:sz="4" w:space="0" w:color="auto"/>
            </w:tcBorders>
            <w:shd w:val="clear" w:color="auto" w:fill="auto"/>
            <w:hideMark/>
          </w:tcPr>
          <w:p w14:paraId="0BE7C692" w14:textId="77777777" w:rsidR="00EB4625" w:rsidRPr="0053656E" w:rsidRDefault="00EB4625">
            <w:pPr>
              <w:jc w:val="center"/>
              <w:rPr>
                <w:sz w:val="20"/>
                <w:szCs w:val="20"/>
              </w:rPr>
            </w:pPr>
            <w:r w:rsidRPr="0053656E">
              <w:rPr>
                <w:sz w:val="20"/>
                <w:szCs w:val="20"/>
              </w:rPr>
              <w:t>20</w:t>
            </w:r>
          </w:p>
        </w:tc>
        <w:tc>
          <w:tcPr>
            <w:tcW w:w="2057" w:type="dxa"/>
            <w:tcBorders>
              <w:top w:val="nil"/>
              <w:left w:val="nil"/>
              <w:bottom w:val="single" w:sz="4" w:space="0" w:color="auto"/>
              <w:right w:val="single" w:sz="4" w:space="0" w:color="auto"/>
            </w:tcBorders>
            <w:shd w:val="clear" w:color="auto" w:fill="auto"/>
            <w:hideMark/>
          </w:tcPr>
          <w:p w14:paraId="55B983A3" w14:textId="77777777" w:rsidR="00EB4625" w:rsidRPr="0053656E" w:rsidRDefault="00EB4625">
            <w:pPr>
              <w:rPr>
                <w:sz w:val="20"/>
                <w:szCs w:val="20"/>
              </w:rPr>
            </w:pPr>
            <w:r w:rsidRPr="0053656E">
              <w:rPr>
                <w:sz w:val="20"/>
                <w:szCs w:val="20"/>
              </w:rPr>
              <w:t>Narva Linna Arenduse ja Ökonoomika Amet</w:t>
            </w:r>
          </w:p>
        </w:tc>
        <w:tc>
          <w:tcPr>
            <w:tcW w:w="3518" w:type="dxa"/>
            <w:tcBorders>
              <w:top w:val="nil"/>
              <w:left w:val="nil"/>
              <w:bottom w:val="single" w:sz="4" w:space="0" w:color="auto"/>
              <w:right w:val="single" w:sz="4" w:space="0" w:color="auto"/>
            </w:tcBorders>
            <w:shd w:val="clear" w:color="auto" w:fill="auto"/>
            <w:hideMark/>
          </w:tcPr>
          <w:p w14:paraId="48FBF1AF" w14:textId="77777777" w:rsidR="00EB4625" w:rsidRPr="0053656E" w:rsidRDefault="00EB4625">
            <w:pPr>
              <w:rPr>
                <w:sz w:val="20"/>
                <w:szCs w:val="20"/>
              </w:rPr>
            </w:pPr>
            <w:r w:rsidRPr="0053656E">
              <w:rPr>
                <w:sz w:val="20"/>
                <w:szCs w:val="20"/>
              </w:rPr>
              <w:t>SA Narva Sadam (laen)</w:t>
            </w:r>
          </w:p>
        </w:tc>
        <w:tc>
          <w:tcPr>
            <w:tcW w:w="1152" w:type="dxa"/>
            <w:tcBorders>
              <w:top w:val="nil"/>
              <w:left w:val="nil"/>
              <w:bottom w:val="single" w:sz="4" w:space="0" w:color="auto"/>
              <w:right w:val="single" w:sz="4" w:space="0" w:color="auto"/>
            </w:tcBorders>
            <w:shd w:val="clear" w:color="auto" w:fill="auto"/>
            <w:hideMark/>
          </w:tcPr>
          <w:p w14:paraId="0473AEE1" w14:textId="77777777" w:rsidR="00EB4625" w:rsidRPr="0053656E" w:rsidRDefault="00EB4625">
            <w:pPr>
              <w:jc w:val="center"/>
              <w:rPr>
                <w:sz w:val="20"/>
                <w:szCs w:val="20"/>
              </w:rPr>
            </w:pPr>
            <w:r w:rsidRPr="0053656E">
              <w:rPr>
                <w:sz w:val="20"/>
                <w:szCs w:val="20"/>
              </w:rPr>
              <w:t>6 000</w:t>
            </w:r>
          </w:p>
        </w:tc>
        <w:tc>
          <w:tcPr>
            <w:tcW w:w="1323" w:type="dxa"/>
            <w:tcBorders>
              <w:top w:val="nil"/>
              <w:left w:val="nil"/>
              <w:bottom w:val="single" w:sz="4" w:space="0" w:color="auto"/>
              <w:right w:val="single" w:sz="4" w:space="0" w:color="auto"/>
            </w:tcBorders>
            <w:shd w:val="clear" w:color="000000" w:fill="FFFFFF"/>
            <w:hideMark/>
          </w:tcPr>
          <w:p w14:paraId="65089B38" w14:textId="77777777" w:rsidR="00EB4625" w:rsidRPr="0053656E" w:rsidRDefault="00EB4625">
            <w:pPr>
              <w:jc w:val="center"/>
              <w:rPr>
                <w:color w:val="000000"/>
                <w:sz w:val="20"/>
                <w:szCs w:val="20"/>
              </w:rPr>
            </w:pPr>
            <w:r w:rsidRPr="0053656E">
              <w:rPr>
                <w:color w:val="000000"/>
                <w:sz w:val="20"/>
                <w:szCs w:val="20"/>
              </w:rPr>
              <w:t>6 000</w:t>
            </w:r>
          </w:p>
        </w:tc>
        <w:tc>
          <w:tcPr>
            <w:tcW w:w="1182" w:type="dxa"/>
            <w:tcBorders>
              <w:top w:val="nil"/>
              <w:left w:val="nil"/>
              <w:bottom w:val="single" w:sz="4" w:space="0" w:color="auto"/>
              <w:right w:val="single" w:sz="4" w:space="0" w:color="auto"/>
            </w:tcBorders>
            <w:shd w:val="clear" w:color="auto" w:fill="auto"/>
            <w:noWrap/>
            <w:hideMark/>
          </w:tcPr>
          <w:p w14:paraId="16379700" w14:textId="4E1E9CA7" w:rsidR="00EB4625" w:rsidRPr="0053656E" w:rsidRDefault="0053656E">
            <w:pPr>
              <w:jc w:val="center"/>
              <w:rPr>
                <w:sz w:val="20"/>
                <w:szCs w:val="20"/>
              </w:rPr>
            </w:pPr>
            <w:r>
              <w:rPr>
                <w:sz w:val="20"/>
                <w:szCs w:val="20"/>
              </w:rPr>
              <w:t>0</w:t>
            </w:r>
            <w:r w:rsidR="00EB4625" w:rsidRPr="0053656E">
              <w:rPr>
                <w:sz w:val="20"/>
                <w:szCs w:val="20"/>
              </w:rPr>
              <w:t> </w:t>
            </w:r>
          </w:p>
        </w:tc>
        <w:tc>
          <w:tcPr>
            <w:tcW w:w="1296" w:type="dxa"/>
            <w:tcBorders>
              <w:top w:val="nil"/>
              <w:left w:val="nil"/>
              <w:bottom w:val="single" w:sz="4" w:space="0" w:color="auto"/>
              <w:right w:val="single" w:sz="4" w:space="0" w:color="auto"/>
            </w:tcBorders>
            <w:shd w:val="clear" w:color="auto" w:fill="auto"/>
            <w:noWrap/>
            <w:hideMark/>
          </w:tcPr>
          <w:p w14:paraId="6DA8A4CD" w14:textId="77777777" w:rsidR="00EB4625" w:rsidRPr="0053656E" w:rsidRDefault="00EB4625">
            <w:pPr>
              <w:jc w:val="center"/>
              <w:rPr>
                <w:sz w:val="20"/>
                <w:szCs w:val="20"/>
              </w:rPr>
            </w:pPr>
            <w:r w:rsidRPr="0053656E">
              <w:rPr>
                <w:sz w:val="20"/>
                <w:szCs w:val="20"/>
              </w:rPr>
              <w:t>0%</w:t>
            </w:r>
          </w:p>
        </w:tc>
      </w:tr>
      <w:tr w:rsidR="00EB4625" w:rsidRPr="0053656E" w14:paraId="74195EFA" w14:textId="77777777" w:rsidTr="0036317F">
        <w:trPr>
          <w:trHeight w:val="62"/>
        </w:trPr>
        <w:tc>
          <w:tcPr>
            <w:tcW w:w="476" w:type="dxa"/>
            <w:tcBorders>
              <w:top w:val="nil"/>
              <w:left w:val="single" w:sz="4" w:space="0" w:color="auto"/>
              <w:bottom w:val="single" w:sz="4" w:space="0" w:color="auto"/>
              <w:right w:val="single" w:sz="4" w:space="0" w:color="auto"/>
            </w:tcBorders>
            <w:shd w:val="clear" w:color="auto" w:fill="auto"/>
            <w:hideMark/>
          </w:tcPr>
          <w:p w14:paraId="6D59C014" w14:textId="77777777" w:rsidR="00EB4625" w:rsidRPr="0053656E" w:rsidRDefault="00EB4625">
            <w:pPr>
              <w:jc w:val="center"/>
              <w:rPr>
                <w:sz w:val="20"/>
                <w:szCs w:val="20"/>
              </w:rPr>
            </w:pPr>
            <w:r w:rsidRPr="0053656E">
              <w:rPr>
                <w:sz w:val="20"/>
                <w:szCs w:val="20"/>
              </w:rPr>
              <w:t>21</w:t>
            </w:r>
          </w:p>
        </w:tc>
        <w:tc>
          <w:tcPr>
            <w:tcW w:w="2057" w:type="dxa"/>
            <w:tcBorders>
              <w:top w:val="nil"/>
              <w:left w:val="nil"/>
              <w:bottom w:val="single" w:sz="4" w:space="0" w:color="auto"/>
              <w:right w:val="single" w:sz="4" w:space="0" w:color="auto"/>
            </w:tcBorders>
            <w:shd w:val="clear" w:color="auto" w:fill="auto"/>
            <w:hideMark/>
          </w:tcPr>
          <w:p w14:paraId="272AB07C" w14:textId="77777777" w:rsidR="00EB4625" w:rsidRPr="0053656E" w:rsidRDefault="00EB4625">
            <w:pPr>
              <w:rPr>
                <w:sz w:val="20"/>
                <w:szCs w:val="20"/>
              </w:rPr>
            </w:pPr>
            <w:r w:rsidRPr="0053656E">
              <w:rPr>
                <w:sz w:val="20"/>
                <w:szCs w:val="20"/>
              </w:rPr>
              <w:t>Narva Linna Arenduse ja Ökonoomika Amet</w:t>
            </w:r>
          </w:p>
        </w:tc>
        <w:tc>
          <w:tcPr>
            <w:tcW w:w="3518" w:type="dxa"/>
            <w:tcBorders>
              <w:top w:val="nil"/>
              <w:left w:val="nil"/>
              <w:bottom w:val="single" w:sz="4" w:space="0" w:color="auto"/>
              <w:right w:val="single" w:sz="4" w:space="0" w:color="auto"/>
            </w:tcBorders>
            <w:shd w:val="clear" w:color="auto" w:fill="auto"/>
            <w:hideMark/>
          </w:tcPr>
          <w:p w14:paraId="2BC14A35" w14:textId="77777777" w:rsidR="00EB4625" w:rsidRPr="0053656E" w:rsidRDefault="00EB4625">
            <w:pPr>
              <w:rPr>
                <w:sz w:val="20"/>
                <w:szCs w:val="20"/>
              </w:rPr>
            </w:pPr>
            <w:r w:rsidRPr="0053656E">
              <w:rPr>
                <w:sz w:val="20"/>
                <w:szCs w:val="20"/>
              </w:rPr>
              <w:t>SA Narva linnaleht</w:t>
            </w:r>
          </w:p>
        </w:tc>
        <w:tc>
          <w:tcPr>
            <w:tcW w:w="1152" w:type="dxa"/>
            <w:tcBorders>
              <w:top w:val="nil"/>
              <w:left w:val="nil"/>
              <w:bottom w:val="single" w:sz="4" w:space="0" w:color="auto"/>
              <w:right w:val="single" w:sz="4" w:space="0" w:color="auto"/>
            </w:tcBorders>
            <w:shd w:val="clear" w:color="auto" w:fill="auto"/>
            <w:hideMark/>
          </w:tcPr>
          <w:p w14:paraId="31489FD5" w14:textId="77777777" w:rsidR="00EB4625" w:rsidRPr="0053656E" w:rsidRDefault="00EB4625">
            <w:pPr>
              <w:jc w:val="center"/>
              <w:rPr>
                <w:sz w:val="20"/>
                <w:szCs w:val="20"/>
              </w:rPr>
            </w:pPr>
            <w:r w:rsidRPr="0053656E">
              <w:rPr>
                <w:sz w:val="20"/>
                <w:szCs w:val="20"/>
              </w:rPr>
              <w:t>120 000</w:t>
            </w:r>
          </w:p>
        </w:tc>
        <w:tc>
          <w:tcPr>
            <w:tcW w:w="1323" w:type="dxa"/>
            <w:tcBorders>
              <w:top w:val="nil"/>
              <w:left w:val="nil"/>
              <w:bottom w:val="single" w:sz="4" w:space="0" w:color="auto"/>
              <w:right w:val="single" w:sz="4" w:space="0" w:color="auto"/>
            </w:tcBorders>
            <w:shd w:val="clear" w:color="000000" w:fill="FFFFFF"/>
            <w:hideMark/>
          </w:tcPr>
          <w:p w14:paraId="4A287A48" w14:textId="77777777" w:rsidR="00EB4625" w:rsidRPr="0053656E" w:rsidRDefault="00EB4625">
            <w:pPr>
              <w:jc w:val="center"/>
              <w:rPr>
                <w:color w:val="000000"/>
                <w:sz w:val="20"/>
                <w:szCs w:val="20"/>
              </w:rPr>
            </w:pPr>
            <w:r w:rsidRPr="0053656E">
              <w:rPr>
                <w:color w:val="000000"/>
                <w:sz w:val="20"/>
                <w:szCs w:val="20"/>
              </w:rPr>
              <w:t>145 000</w:t>
            </w:r>
          </w:p>
        </w:tc>
        <w:tc>
          <w:tcPr>
            <w:tcW w:w="1182" w:type="dxa"/>
            <w:tcBorders>
              <w:top w:val="nil"/>
              <w:left w:val="nil"/>
              <w:bottom w:val="single" w:sz="4" w:space="0" w:color="auto"/>
              <w:right w:val="single" w:sz="4" w:space="0" w:color="auto"/>
            </w:tcBorders>
            <w:shd w:val="clear" w:color="auto" w:fill="auto"/>
            <w:noWrap/>
            <w:hideMark/>
          </w:tcPr>
          <w:p w14:paraId="0DE7F613" w14:textId="77777777" w:rsidR="00EB4625" w:rsidRPr="0053656E" w:rsidRDefault="00EB4625">
            <w:pPr>
              <w:jc w:val="center"/>
              <w:rPr>
                <w:sz w:val="20"/>
                <w:szCs w:val="20"/>
              </w:rPr>
            </w:pPr>
            <w:r w:rsidRPr="0053656E">
              <w:rPr>
                <w:sz w:val="20"/>
                <w:szCs w:val="20"/>
              </w:rPr>
              <w:t>145 000</w:t>
            </w:r>
          </w:p>
        </w:tc>
        <w:tc>
          <w:tcPr>
            <w:tcW w:w="1296" w:type="dxa"/>
            <w:tcBorders>
              <w:top w:val="nil"/>
              <w:left w:val="nil"/>
              <w:bottom w:val="single" w:sz="4" w:space="0" w:color="auto"/>
              <w:right w:val="single" w:sz="4" w:space="0" w:color="auto"/>
            </w:tcBorders>
            <w:shd w:val="clear" w:color="auto" w:fill="auto"/>
            <w:noWrap/>
            <w:hideMark/>
          </w:tcPr>
          <w:p w14:paraId="16D7E92F" w14:textId="77777777" w:rsidR="00EB4625" w:rsidRPr="0053656E" w:rsidRDefault="00EB4625">
            <w:pPr>
              <w:jc w:val="center"/>
              <w:rPr>
                <w:sz w:val="20"/>
                <w:szCs w:val="20"/>
              </w:rPr>
            </w:pPr>
            <w:r w:rsidRPr="0053656E">
              <w:rPr>
                <w:sz w:val="20"/>
                <w:szCs w:val="20"/>
              </w:rPr>
              <w:t>100%</w:t>
            </w:r>
          </w:p>
        </w:tc>
      </w:tr>
      <w:tr w:rsidR="00EB4625" w:rsidRPr="0053656E" w14:paraId="39F85696" w14:textId="77777777" w:rsidTr="0036317F">
        <w:trPr>
          <w:trHeight w:val="357"/>
        </w:trPr>
        <w:tc>
          <w:tcPr>
            <w:tcW w:w="476" w:type="dxa"/>
            <w:tcBorders>
              <w:top w:val="nil"/>
              <w:left w:val="single" w:sz="4" w:space="0" w:color="auto"/>
              <w:bottom w:val="single" w:sz="4" w:space="0" w:color="auto"/>
              <w:right w:val="single" w:sz="4" w:space="0" w:color="auto"/>
            </w:tcBorders>
            <w:shd w:val="clear" w:color="auto" w:fill="auto"/>
            <w:hideMark/>
          </w:tcPr>
          <w:p w14:paraId="0C5D91C9" w14:textId="77777777" w:rsidR="00EB4625" w:rsidRPr="0053656E" w:rsidRDefault="00EB4625">
            <w:pPr>
              <w:jc w:val="center"/>
              <w:rPr>
                <w:sz w:val="20"/>
                <w:szCs w:val="20"/>
              </w:rPr>
            </w:pPr>
            <w:r w:rsidRPr="0053656E">
              <w:rPr>
                <w:sz w:val="20"/>
                <w:szCs w:val="20"/>
              </w:rPr>
              <w:t>22</w:t>
            </w:r>
          </w:p>
        </w:tc>
        <w:tc>
          <w:tcPr>
            <w:tcW w:w="2057" w:type="dxa"/>
            <w:tcBorders>
              <w:top w:val="nil"/>
              <w:left w:val="nil"/>
              <w:bottom w:val="single" w:sz="4" w:space="0" w:color="auto"/>
              <w:right w:val="single" w:sz="4" w:space="0" w:color="auto"/>
            </w:tcBorders>
            <w:shd w:val="clear" w:color="auto" w:fill="auto"/>
            <w:hideMark/>
          </w:tcPr>
          <w:p w14:paraId="7CAE9452" w14:textId="77777777" w:rsidR="00EB4625" w:rsidRPr="0053656E" w:rsidRDefault="00EB4625">
            <w:pPr>
              <w:rPr>
                <w:sz w:val="20"/>
                <w:szCs w:val="20"/>
              </w:rPr>
            </w:pPr>
            <w:r w:rsidRPr="0053656E">
              <w:rPr>
                <w:sz w:val="20"/>
                <w:szCs w:val="20"/>
              </w:rPr>
              <w:t>Narva Linnavalitsuse Linnamajandusamet</w:t>
            </w:r>
          </w:p>
        </w:tc>
        <w:tc>
          <w:tcPr>
            <w:tcW w:w="3518" w:type="dxa"/>
            <w:tcBorders>
              <w:top w:val="nil"/>
              <w:left w:val="nil"/>
              <w:bottom w:val="single" w:sz="4" w:space="0" w:color="auto"/>
              <w:right w:val="single" w:sz="4" w:space="0" w:color="auto"/>
            </w:tcBorders>
            <w:shd w:val="clear" w:color="auto" w:fill="auto"/>
            <w:hideMark/>
          </w:tcPr>
          <w:p w14:paraId="507D18DB" w14:textId="77777777" w:rsidR="00EB4625" w:rsidRPr="0053656E" w:rsidRDefault="00EB4625">
            <w:pPr>
              <w:rPr>
                <w:sz w:val="20"/>
                <w:szCs w:val="20"/>
              </w:rPr>
            </w:pPr>
            <w:r w:rsidRPr="0053656E">
              <w:rPr>
                <w:sz w:val="20"/>
                <w:szCs w:val="20"/>
              </w:rPr>
              <w:t xml:space="preserve">SA Narva Linnaelamu </w:t>
            </w:r>
          </w:p>
        </w:tc>
        <w:tc>
          <w:tcPr>
            <w:tcW w:w="1152" w:type="dxa"/>
            <w:tcBorders>
              <w:top w:val="nil"/>
              <w:left w:val="nil"/>
              <w:bottom w:val="single" w:sz="4" w:space="0" w:color="auto"/>
              <w:right w:val="single" w:sz="4" w:space="0" w:color="auto"/>
            </w:tcBorders>
            <w:shd w:val="clear" w:color="auto" w:fill="auto"/>
            <w:hideMark/>
          </w:tcPr>
          <w:p w14:paraId="6A2F6831" w14:textId="77777777" w:rsidR="00EB4625" w:rsidRPr="0053656E" w:rsidRDefault="00EB4625">
            <w:pPr>
              <w:jc w:val="center"/>
              <w:rPr>
                <w:sz w:val="20"/>
                <w:szCs w:val="20"/>
              </w:rPr>
            </w:pPr>
            <w:r w:rsidRPr="0053656E">
              <w:rPr>
                <w:sz w:val="20"/>
                <w:szCs w:val="20"/>
              </w:rPr>
              <w:t>644 410</w:t>
            </w:r>
          </w:p>
        </w:tc>
        <w:tc>
          <w:tcPr>
            <w:tcW w:w="1323" w:type="dxa"/>
            <w:tcBorders>
              <w:top w:val="nil"/>
              <w:left w:val="nil"/>
              <w:bottom w:val="single" w:sz="4" w:space="0" w:color="auto"/>
              <w:right w:val="single" w:sz="4" w:space="0" w:color="auto"/>
            </w:tcBorders>
            <w:shd w:val="clear" w:color="auto" w:fill="auto"/>
            <w:hideMark/>
          </w:tcPr>
          <w:p w14:paraId="37BD0973" w14:textId="77777777" w:rsidR="00EB4625" w:rsidRPr="0053656E" w:rsidRDefault="00EB4625">
            <w:pPr>
              <w:jc w:val="center"/>
              <w:rPr>
                <w:sz w:val="20"/>
                <w:szCs w:val="20"/>
              </w:rPr>
            </w:pPr>
            <w:r w:rsidRPr="0053656E">
              <w:rPr>
                <w:sz w:val="20"/>
                <w:szCs w:val="20"/>
              </w:rPr>
              <w:t>697 754</w:t>
            </w:r>
          </w:p>
        </w:tc>
        <w:tc>
          <w:tcPr>
            <w:tcW w:w="1182" w:type="dxa"/>
            <w:tcBorders>
              <w:top w:val="nil"/>
              <w:left w:val="nil"/>
              <w:bottom w:val="single" w:sz="4" w:space="0" w:color="auto"/>
              <w:right w:val="single" w:sz="4" w:space="0" w:color="auto"/>
            </w:tcBorders>
            <w:shd w:val="clear" w:color="auto" w:fill="auto"/>
            <w:noWrap/>
            <w:hideMark/>
          </w:tcPr>
          <w:p w14:paraId="6A205EF6" w14:textId="77777777" w:rsidR="00EB4625" w:rsidRPr="0053656E" w:rsidRDefault="00EB4625">
            <w:pPr>
              <w:jc w:val="center"/>
              <w:rPr>
                <w:sz w:val="20"/>
                <w:szCs w:val="20"/>
              </w:rPr>
            </w:pPr>
            <w:r w:rsidRPr="0053656E">
              <w:rPr>
                <w:sz w:val="20"/>
                <w:szCs w:val="20"/>
              </w:rPr>
              <w:t>697 754</w:t>
            </w:r>
          </w:p>
        </w:tc>
        <w:tc>
          <w:tcPr>
            <w:tcW w:w="1296" w:type="dxa"/>
            <w:tcBorders>
              <w:top w:val="nil"/>
              <w:left w:val="nil"/>
              <w:bottom w:val="single" w:sz="4" w:space="0" w:color="auto"/>
              <w:right w:val="single" w:sz="4" w:space="0" w:color="auto"/>
            </w:tcBorders>
            <w:shd w:val="clear" w:color="auto" w:fill="auto"/>
            <w:noWrap/>
            <w:hideMark/>
          </w:tcPr>
          <w:p w14:paraId="76E7E991" w14:textId="77777777" w:rsidR="00EB4625" w:rsidRPr="0053656E" w:rsidRDefault="00EB4625">
            <w:pPr>
              <w:jc w:val="center"/>
              <w:rPr>
                <w:sz w:val="20"/>
                <w:szCs w:val="20"/>
              </w:rPr>
            </w:pPr>
            <w:r w:rsidRPr="0053656E">
              <w:rPr>
                <w:sz w:val="20"/>
                <w:szCs w:val="20"/>
              </w:rPr>
              <w:t>100%</w:t>
            </w:r>
          </w:p>
        </w:tc>
      </w:tr>
      <w:tr w:rsidR="00EB4625" w:rsidRPr="0053656E" w14:paraId="066E46ED" w14:textId="77777777" w:rsidTr="0036317F">
        <w:trPr>
          <w:trHeight w:val="49"/>
        </w:trPr>
        <w:tc>
          <w:tcPr>
            <w:tcW w:w="476" w:type="dxa"/>
            <w:tcBorders>
              <w:top w:val="nil"/>
              <w:left w:val="single" w:sz="4" w:space="0" w:color="auto"/>
              <w:bottom w:val="single" w:sz="4" w:space="0" w:color="auto"/>
              <w:right w:val="single" w:sz="4" w:space="0" w:color="auto"/>
            </w:tcBorders>
            <w:shd w:val="clear" w:color="auto" w:fill="auto"/>
            <w:hideMark/>
          </w:tcPr>
          <w:p w14:paraId="071E9C86" w14:textId="77777777" w:rsidR="00EB4625" w:rsidRPr="0053656E" w:rsidRDefault="00EB4625">
            <w:pPr>
              <w:jc w:val="center"/>
              <w:rPr>
                <w:sz w:val="20"/>
                <w:szCs w:val="20"/>
              </w:rPr>
            </w:pPr>
            <w:r w:rsidRPr="0053656E">
              <w:rPr>
                <w:sz w:val="20"/>
                <w:szCs w:val="20"/>
              </w:rPr>
              <w:t>23</w:t>
            </w:r>
          </w:p>
        </w:tc>
        <w:tc>
          <w:tcPr>
            <w:tcW w:w="2057" w:type="dxa"/>
            <w:tcBorders>
              <w:top w:val="nil"/>
              <w:left w:val="nil"/>
              <w:bottom w:val="single" w:sz="4" w:space="0" w:color="auto"/>
              <w:right w:val="single" w:sz="4" w:space="0" w:color="auto"/>
            </w:tcBorders>
            <w:shd w:val="clear" w:color="auto" w:fill="auto"/>
            <w:hideMark/>
          </w:tcPr>
          <w:p w14:paraId="3C6786F7" w14:textId="77777777" w:rsidR="00EB4625" w:rsidRPr="0053656E" w:rsidRDefault="00EB4625">
            <w:pPr>
              <w:rPr>
                <w:sz w:val="20"/>
                <w:szCs w:val="20"/>
              </w:rPr>
            </w:pPr>
            <w:r w:rsidRPr="0053656E">
              <w:rPr>
                <w:sz w:val="20"/>
                <w:szCs w:val="20"/>
              </w:rPr>
              <w:t>Narva Linnavalitsuse Linnamajandusamet</w:t>
            </w:r>
          </w:p>
        </w:tc>
        <w:tc>
          <w:tcPr>
            <w:tcW w:w="3518" w:type="dxa"/>
            <w:tcBorders>
              <w:top w:val="nil"/>
              <w:left w:val="nil"/>
              <w:bottom w:val="single" w:sz="4" w:space="0" w:color="auto"/>
              <w:right w:val="single" w:sz="4" w:space="0" w:color="auto"/>
            </w:tcBorders>
            <w:shd w:val="clear" w:color="auto" w:fill="auto"/>
            <w:hideMark/>
          </w:tcPr>
          <w:p w14:paraId="6AB173BD" w14:textId="1EF7DA92" w:rsidR="00EB4625" w:rsidRPr="0053656E" w:rsidRDefault="00EB4625" w:rsidP="0053656E">
            <w:pPr>
              <w:rPr>
                <w:sz w:val="20"/>
                <w:szCs w:val="20"/>
              </w:rPr>
            </w:pPr>
            <w:r w:rsidRPr="0053656E">
              <w:rPr>
                <w:sz w:val="20"/>
                <w:szCs w:val="20"/>
              </w:rPr>
              <w:t>SA Narva Linnaelamu (laen)</w:t>
            </w:r>
          </w:p>
        </w:tc>
        <w:tc>
          <w:tcPr>
            <w:tcW w:w="1152" w:type="dxa"/>
            <w:tcBorders>
              <w:top w:val="nil"/>
              <w:left w:val="nil"/>
              <w:bottom w:val="single" w:sz="4" w:space="0" w:color="auto"/>
              <w:right w:val="single" w:sz="4" w:space="0" w:color="auto"/>
            </w:tcBorders>
            <w:shd w:val="clear" w:color="auto" w:fill="auto"/>
            <w:hideMark/>
          </w:tcPr>
          <w:p w14:paraId="34B21AD6" w14:textId="77777777" w:rsidR="00EB4625" w:rsidRPr="0053656E" w:rsidRDefault="00EB4625">
            <w:pPr>
              <w:jc w:val="center"/>
              <w:rPr>
                <w:sz w:val="20"/>
                <w:szCs w:val="20"/>
              </w:rPr>
            </w:pPr>
            <w:r w:rsidRPr="0053656E">
              <w:rPr>
                <w:sz w:val="20"/>
                <w:szCs w:val="20"/>
              </w:rPr>
              <w:t>200 000</w:t>
            </w:r>
          </w:p>
        </w:tc>
        <w:tc>
          <w:tcPr>
            <w:tcW w:w="1323" w:type="dxa"/>
            <w:tcBorders>
              <w:top w:val="nil"/>
              <w:left w:val="nil"/>
              <w:bottom w:val="single" w:sz="4" w:space="0" w:color="auto"/>
              <w:right w:val="single" w:sz="4" w:space="0" w:color="auto"/>
            </w:tcBorders>
            <w:shd w:val="clear" w:color="000000" w:fill="FFFFFF"/>
            <w:hideMark/>
          </w:tcPr>
          <w:p w14:paraId="2FBC6347" w14:textId="77777777" w:rsidR="00EB4625" w:rsidRPr="0053656E" w:rsidRDefault="00EB4625">
            <w:pPr>
              <w:jc w:val="center"/>
              <w:rPr>
                <w:color w:val="000000"/>
                <w:sz w:val="20"/>
                <w:szCs w:val="20"/>
              </w:rPr>
            </w:pPr>
            <w:r w:rsidRPr="0053656E">
              <w:rPr>
                <w:color w:val="000000"/>
                <w:sz w:val="20"/>
                <w:szCs w:val="20"/>
              </w:rPr>
              <w:t>206 620</w:t>
            </w:r>
          </w:p>
        </w:tc>
        <w:tc>
          <w:tcPr>
            <w:tcW w:w="1182" w:type="dxa"/>
            <w:tcBorders>
              <w:top w:val="nil"/>
              <w:left w:val="nil"/>
              <w:bottom w:val="single" w:sz="4" w:space="0" w:color="auto"/>
              <w:right w:val="single" w:sz="4" w:space="0" w:color="auto"/>
            </w:tcBorders>
            <w:shd w:val="clear" w:color="auto" w:fill="auto"/>
            <w:noWrap/>
            <w:hideMark/>
          </w:tcPr>
          <w:p w14:paraId="693964F8" w14:textId="77777777" w:rsidR="00EB4625" w:rsidRPr="0053656E" w:rsidRDefault="00EB4625">
            <w:pPr>
              <w:jc w:val="center"/>
              <w:rPr>
                <w:sz w:val="20"/>
                <w:szCs w:val="20"/>
              </w:rPr>
            </w:pPr>
            <w:r w:rsidRPr="0053656E">
              <w:rPr>
                <w:sz w:val="20"/>
                <w:szCs w:val="20"/>
              </w:rPr>
              <w:t>127 040</w:t>
            </w:r>
          </w:p>
        </w:tc>
        <w:tc>
          <w:tcPr>
            <w:tcW w:w="1296" w:type="dxa"/>
            <w:tcBorders>
              <w:top w:val="nil"/>
              <w:left w:val="nil"/>
              <w:bottom w:val="single" w:sz="4" w:space="0" w:color="auto"/>
              <w:right w:val="single" w:sz="4" w:space="0" w:color="auto"/>
            </w:tcBorders>
            <w:shd w:val="clear" w:color="auto" w:fill="auto"/>
            <w:noWrap/>
            <w:hideMark/>
          </w:tcPr>
          <w:p w14:paraId="59E3778D" w14:textId="77777777" w:rsidR="00EB4625" w:rsidRPr="0053656E" w:rsidRDefault="00EB4625">
            <w:pPr>
              <w:jc w:val="center"/>
              <w:rPr>
                <w:sz w:val="20"/>
                <w:szCs w:val="20"/>
              </w:rPr>
            </w:pPr>
            <w:r w:rsidRPr="0053656E">
              <w:rPr>
                <w:sz w:val="20"/>
                <w:szCs w:val="20"/>
              </w:rPr>
              <w:t>61%</w:t>
            </w:r>
          </w:p>
        </w:tc>
      </w:tr>
      <w:tr w:rsidR="00EB4625" w:rsidRPr="0053656E" w14:paraId="1C2E3D00" w14:textId="77777777" w:rsidTr="0036317F">
        <w:trPr>
          <w:trHeight w:val="49"/>
        </w:trPr>
        <w:tc>
          <w:tcPr>
            <w:tcW w:w="476" w:type="dxa"/>
            <w:tcBorders>
              <w:top w:val="nil"/>
              <w:left w:val="single" w:sz="4" w:space="0" w:color="auto"/>
              <w:bottom w:val="single" w:sz="4" w:space="0" w:color="auto"/>
              <w:right w:val="single" w:sz="4" w:space="0" w:color="auto"/>
            </w:tcBorders>
            <w:shd w:val="clear" w:color="auto" w:fill="auto"/>
            <w:hideMark/>
          </w:tcPr>
          <w:p w14:paraId="4FA39863" w14:textId="77777777" w:rsidR="00EB4625" w:rsidRPr="0053656E" w:rsidRDefault="00EB4625">
            <w:pPr>
              <w:jc w:val="center"/>
              <w:rPr>
                <w:sz w:val="20"/>
                <w:szCs w:val="20"/>
              </w:rPr>
            </w:pPr>
            <w:r w:rsidRPr="0053656E">
              <w:rPr>
                <w:sz w:val="20"/>
                <w:szCs w:val="20"/>
              </w:rPr>
              <w:t>24</w:t>
            </w:r>
          </w:p>
        </w:tc>
        <w:tc>
          <w:tcPr>
            <w:tcW w:w="2057" w:type="dxa"/>
            <w:tcBorders>
              <w:top w:val="nil"/>
              <w:left w:val="nil"/>
              <w:bottom w:val="single" w:sz="4" w:space="0" w:color="auto"/>
              <w:right w:val="single" w:sz="4" w:space="0" w:color="auto"/>
            </w:tcBorders>
            <w:shd w:val="clear" w:color="auto" w:fill="auto"/>
            <w:hideMark/>
          </w:tcPr>
          <w:p w14:paraId="5219E0D6" w14:textId="77777777" w:rsidR="00EB4625" w:rsidRPr="0053656E" w:rsidRDefault="00EB4625">
            <w:pPr>
              <w:rPr>
                <w:sz w:val="20"/>
                <w:szCs w:val="20"/>
              </w:rPr>
            </w:pPr>
            <w:r w:rsidRPr="0053656E">
              <w:rPr>
                <w:sz w:val="20"/>
                <w:szCs w:val="20"/>
              </w:rPr>
              <w:t>Narva Linnavalitsuse Linnamajandusamet</w:t>
            </w:r>
          </w:p>
        </w:tc>
        <w:tc>
          <w:tcPr>
            <w:tcW w:w="3518" w:type="dxa"/>
            <w:tcBorders>
              <w:top w:val="nil"/>
              <w:left w:val="nil"/>
              <w:bottom w:val="single" w:sz="4" w:space="0" w:color="auto"/>
              <w:right w:val="single" w:sz="4" w:space="0" w:color="auto"/>
            </w:tcBorders>
            <w:shd w:val="clear" w:color="auto" w:fill="auto"/>
            <w:hideMark/>
          </w:tcPr>
          <w:p w14:paraId="45D34789" w14:textId="77777777" w:rsidR="00EB4625" w:rsidRPr="0053656E" w:rsidRDefault="00EB4625">
            <w:pPr>
              <w:rPr>
                <w:sz w:val="20"/>
                <w:szCs w:val="20"/>
              </w:rPr>
            </w:pPr>
            <w:r w:rsidRPr="0053656E">
              <w:rPr>
                <w:sz w:val="20"/>
                <w:szCs w:val="20"/>
              </w:rPr>
              <w:t>MTÜ NarvaKassituba</w:t>
            </w:r>
          </w:p>
        </w:tc>
        <w:tc>
          <w:tcPr>
            <w:tcW w:w="1152" w:type="dxa"/>
            <w:tcBorders>
              <w:top w:val="nil"/>
              <w:left w:val="nil"/>
              <w:bottom w:val="single" w:sz="4" w:space="0" w:color="auto"/>
              <w:right w:val="single" w:sz="4" w:space="0" w:color="auto"/>
            </w:tcBorders>
            <w:shd w:val="clear" w:color="auto" w:fill="auto"/>
            <w:hideMark/>
          </w:tcPr>
          <w:p w14:paraId="556C2BC9" w14:textId="77777777" w:rsidR="00EB4625" w:rsidRPr="0053656E" w:rsidRDefault="00EB4625">
            <w:pPr>
              <w:jc w:val="center"/>
              <w:rPr>
                <w:sz w:val="20"/>
                <w:szCs w:val="20"/>
              </w:rPr>
            </w:pPr>
            <w:r w:rsidRPr="0053656E">
              <w:rPr>
                <w:sz w:val="20"/>
                <w:szCs w:val="20"/>
              </w:rPr>
              <w:t>20 000</w:t>
            </w:r>
          </w:p>
        </w:tc>
        <w:tc>
          <w:tcPr>
            <w:tcW w:w="1323" w:type="dxa"/>
            <w:tcBorders>
              <w:top w:val="nil"/>
              <w:left w:val="nil"/>
              <w:bottom w:val="single" w:sz="4" w:space="0" w:color="auto"/>
              <w:right w:val="single" w:sz="4" w:space="0" w:color="auto"/>
            </w:tcBorders>
            <w:shd w:val="clear" w:color="auto" w:fill="auto"/>
            <w:hideMark/>
          </w:tcPr>
          <w:p w14:paraId="31D88FC4" w14:textId="77777777" w:rsidR="00EB4625" w:rsidRPr="0053656E" w:rsidRDefault="00EB4625">
            <w:pPr>
              <w:jc w:val="center"/>
              <w:rPr>
                <w:sz w:val="20"/>
                <w:szCs w:val="20"/>
              </w:rPr>
            </w:pPr>
            <w:r w:rsidRPr="0053656E">
              <w:rPr>
                <w:sz w:val="20"/>
                <w:szCs w:val="20"/>
              </w:rPr>
              <w:t>20 000</w:t>
            </w:r>
          </w:p>
        </w:tc>
        <w:tc>
          <w:tcPr>
            <w:tcW w:w="1182" w:type="dxa"/>
            <w:tcBorders>
              <w:top w:val="nil"/>
              <w:left w:val="nil"/>
              <w:bottom w:val="single" w:sz="4" w:space="0" w:color="auto"/>
              <w:right w:val="single" w:sz="4" w:space="0" w:color="auto"/>
            </w:tcBorders>
            <w:shd w:val="clear" w:color="auto" w:fill="auto"/>
            <w:noWrap/>
            <w:hideMark/>
          </w:tcPr>
          <w:p w14:paraId="5C10328F" w14:textId="77777777" w:rsidR="00EB4625" w:rsidRPr="0053656E" w:rsidRDefault="00EB4625">
            <w:pPr>
              <w:jc w:val="center"/>
              <w:rPr>
                <w:sz w:val="20"/>
                <w:szCs w:val="20"/>
              </w:rPr>
            </w:pPr>
            <w:r w:rsidRPr="0053656E">
              <w:rPr>
                <w:sz w:val="20"/>
                <w:szCs w:val="20"/>
              </w:rPr>
              <w:t>20 000</w:t>
            </w:r>
          </w:p>
        </w:tc>
        <w:tc>
          <w:tcPr>
            <w:tcW w:w="1296" w:type="dxa"/>
            <w:tcBorders>
              <w:top w:val="nil"/>
              <w:left w:val="nil"/>
              <w:bottom w:val="single" w:sz="4" w:space="0" w:color="auto"/>
              <w:right w:val="single" w:sz="4" w:space="0" w:color="auto"/>
            </w:tcBorders>
            <w:shd w:val="clear" w:color="auto" w:fill="auto"/>
            <w:noWrap/>
            <w:hideMark/>
          </w:tcPr>
          <w:p w14:paraId="7470886A" w14:textId="77777777" w:rsidR="00EB4625" w:rsidRPr="0053656E" w:rsidRDefault="00EB4625">
            <w:pPr>
              <w:jc w:val="center"/>
              <w:rPr>
                <w:sz w:val="20"/>
                <w:szCs w:val="20"/>
              </w:rPr>
            </w:pPr>
            <w:r w:rsidRPr="0053656E">
              <w:rPr>
                <w:sz w:val="20"/>
                <w:szCs w:val="20"/>
              </w:rPr>
              <w:t>100%</w:t>
            </w:r>
          </w:p>
        </w:tc>
      </w:tr>
      <w:tr w:rsidR="00EB4625" w:rsidRPr="0053656E" w14:paraId="4F0F0BE2" w14:textId="77777777" w:rsidTr="0036317F">
        <w:trPr>
          <w:trHeight w:val="57"/>
        </w:trPr>
        <w:tc>
          <w:tcPr>
            <w:tcW w:w="476" w:type="dxa"/>
            <w:tcBorders>
              <w:top w:val="nil"/>
              <w:left w:val="single" w:sz="4" w:space="0" w:color="auto"/>
              <w:bottom w:val="single" w:sz="4" w:space="0" w:color="auto"/>
              <w:right w:val="single" w:sz="4" w:space="0" w:color="auto"/>
            </w:tcBorders>
            <w:shd w:val="clear" w:color="auto" w:fill="auto"/>
            <w:hideMark/>
          </w:tcPr>
          <w:p w14:paraId="34E6F175" w14:textId="77777777" w:rsidR="00EB4625" w:rsidRPr="0053656E" w:rsidRDefault="00EB4625">
            <w:pPr>
              <w:jc w:val="center"/>
              <w:rPr>
                <w:sz w:val="20"/>
                <w:szCs w:val="20"/>
              </w:rPr>
            </w:pPr>
            <w:r w:rsidRPr="0053656E">
              <w:rPr>
                <w:sz w:val="20"/>
                <w:szCs w:val="20"/>
              </w:rPr>
              <w:t>25</w:t>
            </w:r>
          </w:p>
        </w:tc>
        <w:tc>
          <w:tcPr>
            <w:tcW w:w="2057" w:type="dxa"/>
            <w:tcBorders>
              <w:top w:val="nil"/>
              <w:left w:val="nil"/>
              <w:bottom w:val="single" w:sz="4" w:space="0" w:color="auto"/>
              <w:right w:val="single" w:sz="4" w:space="0" w:color="auto"/>
            </w:tcBorders>
            <w:shd w:val="clear" w:color="auto" w:fill="auto"/>
            <w:hideMark/>
          </w:tcPr>
          <w:p w14:paraId="1AC9E1C9" w14:textId="77777777" w:rsidR="00EB4625" w:rsidRPr="0053656E" w:rsidRDefault="00EB4625">
            <w:pPr>
              <w:rPr>
                <w:sz w:val="20"/>
                <w:szCs w:val="20"/>
              </w:rPr>
            </w:pPr>
            <w:r w:rsidRPr="0053656E">
              <w:rPr>
                <w:sz w:val="20"/>
                <w:szCs w:val="20"/>
              </w:rPr>
              <w:t>Narva Linnavalitsuse Linnamajandusamet</w:t>
            </w:r>
          </w:p>
        </w:tc>
        <w:tc>
          <w:tcPr>
            <w:tcW w:w="3518" w:type="dxa"/>
            <w:tcBorders>
              <w:top w:val="nil"/>
              <w:left w:val="nil"/>
              <w:bottom w:val="single" w:sz="4" w:space="0" w:color="auto"/>
              <w:right w:val="single" w:sz="4" w:space="0" w:color="auto"/>
            </w:tcBorders>
            <w:shd w:val="clear" w:color="auto" w:fill="auto"/>
            <w:hideMark/>
          </w:tcPr>
          <w:p w14:paraId="4DE78C0C" w14:textId="77777777" w:rsidR="00EB4625" w:rsidRPr="0053656E" w:rsidRDefault="00EB4625">
            <w:pPr>
              <w:rPr>
                <w:sz w:val="20"/>
                <w:szCs w:val="20"/>
              </w:rPr>
            </w:pPr>
            <w:r w:rsidRPr="0053656E">
              <w:rPr>
                <w:sz w:val="20"/>
                <w:szCs w:val="20"/>
              </w:rPr>
              <w:t xml:space="preserve">SA Vaivara Kalmistud </w:t>
            </w:r>
          </w:p>
        </w:tc>
        <w:tc>
          <w:tcPr>
            <w:tcW w:w="1152" w:type="dxa"/>
            <w:tcBorders>
              <w:top w:val="nil"/>
              <w:left w:val="nil"/>
              <w:bottom w:val="single" w:sz="4" w:space="0" w:color="auto"/>
              <w:right w:val="single" w:sz="4" w:space="0" w:color="auto"/>
            </w:tcBorders>
            <w:shd w:val="clear" w:color="auto" w:fill="auto"/>
            <w:hideMark/>
          </w:tcPr>
          <w:p w14:paraId="46F492C2" w14:textId="77777777" w:rsidR="00EB4625" w:rsidRPr="0053656E" w:rsidRDefault="00EB4625">
            <w:pPr>
              <w:jc w:val="center"/>
              <w:rPr>
                <w:sz w:val="20"/>
                <w:szCs w:val="20"/>
              </w:rPr>
            </w:pPr>
            <w:r w:rsidRPr="0053656E">
              <w:rPr>
                <w:sz w:val="20"/>
                <w:szCs w:val="20"/>
              </w:rPr>
              <w:t>138 110</w:t>
            </w:r>
          </w:p>
        </w:tc>
        <w:tc>
          <w:tcPr>
            <w:tcW w:w="1323" w:type="dxa"/>
            <w:tcBorders>
              <w:top w:val="nil"/>
              <w:left w:val="nil"/>
              <w:bottom w:val="single" w:sz="4" w:space="0" w:color="auto"/>
              <w:right w:val="single" w:sz="4" w:space="0" w:color="auto"/>
            </w:tcBorders>
            <w:shd w:val="clear" w:color="auto" w:fill="auto"/>
            <w:hideMark/>
          </w:tcPr>
          <w:p w14:paraId="2FAEF39F" w14:textId="77777777" w:rsidR="00EB4625" w:rsidRPr="0053656E" w:rsidRDefault="00EB4625">
            <w:pPr>
              <w:jc w:val="center"/>
              <w:rPr>
                <w:sz w:val="20"/>
                <w:szCs w:val="20"/>
              </w:rPr>
            </w:pPr>
            <w:r w:rsidRPr="0053656E">
              <w:rPr>
                <w:sz w:val="20"/>
                <w:szCs w:val="20"/>
              </w:rPr>
              <w:t>138 110</w:t>
            </w:r>
          </w:p>
        </w:tc>
        <w:tc>
          <w:tcPr>
            <w:tcW w:w="1182" w:type="dxa"/>
            <w:tcBorders>
              <w:top w:val="nil"/>
              <w:left w:val="nil"/>
              <w:bottom w:val="single" w:sz="4" w:space="0" w:color="auto"/>
              <w:right w:val="single" w:sz="4" w:space="0" w:color="auto"/>
            </w:tcBorders>
            <w:shd w:val="clear" w:color="auto" w:fill="auto"/>
            <w:noWrap/>
            <w:hideMark/>
          </w:tcPr>
          <w:p w14:paraId="65C4D7C0" w14:textId="77777777" w:rsidR="00EB4625" w:rsidRPr="0053656E" w:rsidRDefault="00EB4625">
            <w:pPr>
              <w:jc w:val="center"/>
              <w:rPr>
                <w:sz w:val="20"/>
                <w:szCs w:val="20"/>
              </w:rPr>
            </w:pPr>
            <w:r w:rsidRPr="0053656E">
              <w:rPr>
                <w:sz w:val="20"/>
                <w:szCs w:val="20"/>
              </w:rPr>
              <w:t>138 110</w:t>
            </w:r>
          </w:p>
        </w:tc>
        <w:tc>
          <w:tcPr>
            <w:tcW w:w="1296" w:type="dxa"/>
            <w:tcBorders>
              <w:top w:val="nil"/>
              <w:left w:val="nil"/>
              <w:bottom w:val="single" w:sz="4" w:space="0" w:color="auto"/>
              <w:right w:val="single" w:sz="4" w:space="0" w:color="auto"/>
            </w:tcBorders>
            <w:shd w:val="clear" w:color="auto" w:fill="auto"/>
            <w:noWrap/>
            <w:hideMark/>
          </w:tcPr>
          <w:p w14:paraId="4B95DB68" w14:textId="77777777" w:rsidR="00EB4625" w:rsidRPr="0053656E" w:rsidRDefault="00EB4625">
            <w:pPr>
              <w:jc w:val="center"/>
              <w:rPr>
                <w:sz w:val="20"/>
                <w:szCs w:val="20"/>
              </w:rPr>
            </w:pPr>
            <w:r w:rsidRPr="0053656E">
              <w:rPr>
                <w:sz w:val="20"/>
                <w:szCs w:val="20"/>
              </w:rPr>
              <w:t>100%</w:t>
            </w:r>
          </w:p>
        </w:tc>
      </w:tr>
      <w:tr w:rsidR="00EB4625" w:rsidRPr="0053656E" w14:paraId="6BD0F0A2" w14:textId="77777777" w:rsidTr="0036317F">
        <w:trPr>
          <w:trHeight w:val="49"/>
        </w:trPr>
        <w:tc>
          <w:tcPr>
            <w:tcW w:w="476" w:type="dxa"/>
            <w:tcBorders>
              <w:top w:val="nil"/>
              <w:left w:val="single" w:sz="4" w:space="0" w:color="auto"/>
              <w:bottom w:val="single" w:sz="4" w:space="0" w:color="auto"/>
              <w:right w:val="single" w:sz="4" w:space="0" w:color="auto"/>
            </w:tcBorders>
            <w:shd w:val="clear" w:color="auto" w:fill="auto"/>
            <w:hideMark/>
          </w:tcPr>
          <w:p w14:paraId="0F47B48C" w14:textId="77777777" w:rsidR="00EB4625" w:rsidRPr="0053656E" w:rsidRDefault="00EB4625">
            <w:pPr>
              <w:jc w:val="center"/>
              <w:rPr>
                <w:sz w:val="20"/>
                <w:szCs w:val="20"/>
              </w:rPr>
            </w:pPr>
            <w:r w:rsidRPr="0053656E">
              <w:rPr>
                <w:sz w:val="20"/>
                <w:szCs w:val="20"/>
              </w:rPr>
              <w:t>26</w:t>
            </w:r>
          </w:p>
        </w:tc>
        <w:tc>
          <w:tcPr>
            <w:tcW w:w="2057" w:type="dxa"/>
            <w:tcBorders>
              <w:top w:val="nil"/>
              <w:left w:val="nil"/>
              <w:bottom w:val="single" w:sz="4" w:space="0" w:color="auto"/>
              <w:right w:val="single" w:sz="4" w:space="0" w:color="auto"/>
            </w:tcBorders>
            <w:shd w:val="clear" w:color="auto" w:fill="auto"/>
            <w:hideMark/>
          </w:tcPr>
          <w:p w14:paraId="4CE6115C" w14:textId="77777777" w:rsidR="00EB4625" w:rsidRPr="0053656E" w:rsidRDefault="00EB4625">
            <w:pPr>
              <w:rPr>
                <w:sz w:val="20"/>
                <w:szCs w:val="20"/>
              </w:rPr>
            </w:pPr>
            <w:r w:rsidRPr="0053656E">
              <w:rPr>
                <w:sz w:val="20"/>
                <w:szCs w:val="20"/>
              </w:rPr>
              <w:t>Narva Linnavalitsuse Linnamajandusamet</w:t>
            </w:r>
          </w:p>
        </w:tc>
        <w:tc>
          <w:tcPr>
            <w:tcW w:w="3518" w:type="dxa"/>
            <w:tcBorders>
              <w:top w:val="nil"/>
              <w:left w:val="nil"/>
              <w:bottom w:val="single" w:sz="4" w:space="0" w:color="auto"/>
              <w:right w:val="single" w:sz="4" w:space="0" w:color="auto"/>
            </w:tcBorders>
            <w:shd w:val="clear" w:color="auto" w:fill="auto"/>
            <w:hideMark/>
          </w:tcPr>
          <w:p w14:paraId="3134E099" w14:textId="08C1E864" w:rsidR="00EB4625" w:rsidRPr="0053656E" w:rsidRDefault="00EB4625" w:rsidP="00861882">
            <w:pPr>
              <w:rPr>
                <w:sz w:val="20"/>
                <w:szCs w:val="20"/>
              </w:rPr>
            </w:pPr>
            <w:r w:rsidRPr="0053656E">
              <w:rPr>
                <w:sz w:val="20"/>
                <w:szCs w:val="20"/>
              </w:rPr>
              <w:t>Toetus linnaeelarvest avaliku liiniveo korraldamiseks</w:t>
            </w:r>
          </w:p>
        </w:tc>
        <w:tc>
          <w:tcPr>
            <w:tcW w:w="1152" w:type="dxa"/>
            <w:tcBorders>
              <w:top w:val="nil"/>
              <w:left w:val="nil"/>
              <w:bottom w:val="single" w:sz="4" w:space="0" w:color="auto"/>
              <w:right w:val="single" w:sz="4" w:space="0" w:color="auto"/>
            </w:tcBorders>
            <w:shd w:val="clear" w:color="auto" w:fill="auto"/>
            <w:hideMark/>
          </w:tcPr>
          <w:p w14:paraId="54990FD1" w14:textId="77777777" w:rsidR="00EB4625" w:rsidRPr="0053656E" w:rsidRDefault="00EB4625">
            <w:pPr>
              <w:jc w:val="center"/>
              <w:rPr>
                <w:sz w:val="20"/>
                <w:szCs w:val="20"/>
              </w:rPr>
            </w:pPr>
            <w:r w:rsidRPr="0053656E">
              <w:rPr>
                <w:sz w:val="20"/>
                <w:szCs w:val="20"/>
              </w:rPr>
              <w:t>906 930</w:t>
            </w:r>
          </w:p>
        </w:tc>
        <w:tc>
          <w:tcPr>
            <w:tcW w:w="1323" w:type="dxa"/>
            <w:tcBorders>
              <w:top w:val="nil"/>
              <w:left w:val="nil"/>
              <w:bottom w:val="single" w:sz="4" w:space="0" w:color="auto"/>
              <w:right w:val="single" w:sz="4" w:space="0" w:color="auto"/>
            </w:tcBorders>
            <w:shd w:val="clear" w:color="auto" w:fill="auto"/>
            <w:hideMark/>
          </w:tcPr>
          <w:p w14:paraId="0F00B4A6" w14:textId="77777777" w:rsidR="00EB4625" w:rsidRPr="0053656E" w:rsidRDefault="00EB4625">
            <w:pPr>
              <w:jc w:val="center"/>
              <w:rPr>
                <w:sz w:val="20"/>
                <w:szCs w:val="20"/>
              </w:rPr>
            </w:pPr>
            <w:r w:rsidRPr="0053656E">
              <w:rPr>
                <w:sz w:val="20"/>
                <w:szCs w:val="20"/>
              </w:rPr>
              <w:t>1 116 625</w:t>
            </w:r>
          </w:p>
        </w:tc>
        <w:tc>
          <w:tcPr>
            <w:tcW w:w="1182" w:type="dxa"/>
            <w:tcBorders>
              <w:top w:val="nil"/>
              <w:left w:val="nil"/>
              <w:bottom w:val="single" w:sz="4" w:space="0" w:color="auto"/>
              <w:right w:val="single" w:sz="4" w:space="0" w:color="auto"/>
            </w:tcBorders>
            <w:shd w:val="clear" w:color="auto" w:fill="auto"/>
            <w:noWrap/>
            <w:hideMark/>
          </w:tcPr>
          <w:p w14:paraId="291EF11D" w14:textId="77777777" w:rsidR="00EB4625" w:rsidRPr="0053656E" w:rsidRDefault="00EB4625">
            <w:pPr>
              <w:jc w:val="center"/>
              <w:rPr>
                <w:sz w:val="20"/>
                <w:szCs w:val="20"/>
              </w:rPr>
            </w:pPr>
            <w:r w:rsidRPr="0053656E">
              <w:rPr>
                <w:sz w:val="20"/>
                <w:szCs w:val="20"/>
              </w:rPr>
              <w:t>1 055 524</w:t>
            </w:r>
          </w:p>
        </w:tc>
        <w:tc>
          <w:tcPr>
            <w:tcW w:w="1296" w:type="dxa"/>
            <w:tcBorders>
              <w:top w:val="nil"/>
              <w:left w:val="nil"/>
              <w:bottom w:val="single" w:sz="4" w:space="0" w:color="auto"/>
              <w:right w:val="single" w:sz="4" w:space="0" w:color="auto"/>
            </w:tcBorders>
            <w:shd w:val="clear" w:color="auto" w:fill="auto"/>
            <w:noWrap/>
            <w:hideMark/>
          </w:tcPr>
          <w:p w14:paraId="2314B0D7" w14:textId="77777777" w:rsidR="00EB4625" w:rsidRPr="0053656E" w:rsidRDefault="00EB4625">
            <w:pPr>
              <w:jc w:val="center"/>
              <w:rPr>
                <w:sz w:val="20"/>
                <w:szCs w:val="20"/>
              </w:rPr>
            </w:pPr>
            <w:r w:rsidRPr="0053656E">
              <w:rPr>
                <w:sz w:val="20"/>
                <w:szCs w:val="20"/>
              </w:rPr>
              <w:t>95%</w:t>
            </w:r>
          </w:p>
        </w:tc>
      </w:tr>
      <w:tr w:rsidR="00EB4625" w:rsidRPr="0053656E" w14:paraId="1DC64137" w14:textId="77777777" w:rsidTr="0036317F">
        <w:trPr>
          <w:trHeight w:val="49"/>
        </w:trPr>
        <w:tc>
          <w:tcPr>
            <w:tcW w:w="476" w:type="dxa"/>
            <w:tcBorders>
              <w:top w:val="nil"/>
              <w:left w:val="single" w:sz="4" w:space="0" w:color="auto"/>
              <w:bottom w:val="single" w:sz="4" w:space="0" w:color="auto"/>
              <w:right w:val="single" w:sz="4" w:space="0" w:color="auto"/>
            </w:tcBorders>
            <w:shd w:val="clear" w:color="auto" w:fill="auto"/>
            <w:hideMark/>
          </w:tcPr>
          <w:p w14:paraId="49AC7076" w14:textId="77777777" w:rsidR="00EB4625" w:rsidRPr="0053656E" w:rsidRDefault="00EB4625">
            <w:pPr>
              <w:jc w:val="center"/>
              <w:rPr>
                <w:sz w:val="20"/>
                <w:szCs w:val="20"/>
              </w:rPr>
            </w:pPr>
            <w:r w:rsidRPr="0053656E">
              <w:rPr>
                <w:sz w:val="20"/>
                <w:szCs w:val="20"/>
              </w:rPr>
              <w:t> </w:t>
            </w:r>
          </w:p>
        </w:tc>
        <w:tc>
          <w:tcPr>
            <w:tcW w:w="2057" w:type="dxa"/>
            <w:tcBorders>
              <w:top w:val="nil"/>
              <w:left w:val="nil"/>
              <w:bottom w:val="single" w:sz="4" w:space="0" w:color="auto"/>
              <w:right w:val="single" w:sz="4" w:space="0" w:color="auto"/>
            </w:tcBorders>
            <w:shd w:val="clear" w:color="auto" w:fill="auto"/>
            <w:hideMark/>
          </w:tcPr>
          <w:p w14:paraId="77633136" w14:textId="77777777" w:rsidR="00EB4625" w:rsidRPr="0053656E" w:rsidRDefault="00EB4625">
            <w:pPr>
              <w:rPr>
                <w:sz w:val="20"/>
                <w:szCs w:val="20"/>
              </w:rPr>
            </w:pPr>
            <w:r w:rsidRPr="0053656E">
              <w:rPr>
                <w:sz w:val="20"/>
                <w:szCs w:val="20"/>
              </w:rPr>
              <w:t> </w:t>
            </w:r>
          </w:p>
        </w:tc>
        <w:tc>
          <w:tcPr>
            <w:tcW w:w="3518" w:type="dxa"/>
            <w:tcBorders>
              <w:top w:val="nil"/>
              <w:left w:val="nil"/>
              <w:bottom w:val="single" w:sz="4" w:space="0" w:color="auto"/>
              <w:right w:val="single" w:sz="4" w:space="0" w:color="auto"/>
            </w:tcBorders>
            <w:shd w:val="clear" w:color="auto" w:fill="auto"/>
            <w:hideMark/>
          </w:tcPr>
          <w:p w14:paraId="3363D65C" w14:textId="77777777" w:rsidR="00EB4625" w:rsidRPr="0053656E" w:rsidRDefault="00EB4625">
            <w:pPr>
              <w:jc w:val="right"/>
              <w:rPr>
                <w:b/>
                <w:bCs/>
                <w:sz w:val="20"/>
                <w:szCs w:val="20"/>
              </w:rPr>
            </w:pPr>
            <w:r w:rsidRPr="0053656E">
              <w:rPr>
                <w:b/>
                <w:bCs/>
                <w:sz w:val="20"/>
                <w:szCs w:val="20"/>
              </w:rPr>
              <w:t>KOKKU</w:t>
            </w:r>
          </w:p>
        </w:tc>
        <w:tc>
          <w:tcPr>
            <w:tcW w:w="1152" w:type="dxa"/>
            <w:tcBorders>
              <w:top w:val="nil"/>
              <w:left w:val="nil"/>
              <w:bottom w:val="single" w:sz="4" w:space="0" w:color="auto"/>
              <w:right w:val="single" w:sz="4" w:space="0" w:color="auto"/>
            </w:tcBorders>
            <w:shd w:val="clear" w:color="auto" w:fill="auto"/>
            <w:hideMark/>
          </w:tcPr>
          <w:p w14:paraId="18235713" w14:textId="77777777" w:rsidR="00EB4625" w:rsidRPr="0053656E" w:rsidRDefault="00EB4625">
            <w:pPr>
              <w:jc w:val="center"/>
              <w:rPr>
                <w:b/>
                <w:bCs/>
                <w:sz w:val="20"/>
                <w:szCs w:val="20"/>
              </w:rPr>
            </w:pPr>
            <w:r w:rsidRPr="0053656E">
              <w:rPr>
                <w:b/>
                <w:bCs/>
                <w:sz w:val="20"/>
                <w:szCs w:val="20"/>
              </w:rPr>
              <w:t>3 058 368</w:t>
            </w:r>
          </w:p>
        </w:tc>
        <w:tc>
          <w:tcPr>
            <w:tcW w:w="1323" w:type="dxa"/>
            <w:tcBorders>
              <w:top w:val="nil"/>
              <w:left w:val="nil"/>
              <w:bottom w:val="single" w:sz="4" w:space="0" w:color="auto"/>
              <w:right w:val="single" w:sz="4" w:space="0" w:color="auto"/>
            </w:tcBorders>
            <w:shd w:val="clear" w:color="auto" w:fill="auto"/>
            <w:hideMark/>
          </w:tcPr>
          <w:p w14:paraId="1ED02A9A" w14:textId="77777777" w:rsidR="00EB4625" w:rsidRPr="0053656E" w:rsidRDefault="00EB4625">
            <w:pPr>
              <w:jc w:val="center"/>
              <w:rPr>
                <w:b/>
                <w:bCs/>
                <w:sz w:val="20"/>
                <w:szCs w:val="20"/>
              </w:rPr>
            </w:pPr>
            <w:r w:rsidRPr="0053656E">
              <w:rPr>
                <w:b/>
                <w:bCs/>
                <w:sz w:val="20"/>
                <w:szCs w:val="20"/>
              </w:rPr>
              <w:t>3 461 422</w:t>
            </w:r>
          </w:p>
        </w:tc>
        <w:tc>
          <w:tcPr>
            <w:tcW w:w="1182" w:type="dxa"/>
            <w:tcBorders>
              <w:top w:val="nil"/>
              <w:left w:val="nil"/>
              <w:bottom w:val="single" w:sz="4" w:space="0" w:color="auto"/>
              <w:right w:val="single" w:sz="4" w:space="0" w:color="auto"/>
            </w:tcBorders>
            <w:shd w:val="clear" w:color="auto" w:fill="auto"/>
            <w:hideMark/>
          </w:tcPr>
          <w:p w14:paraId="32FF205A" w14:textId="77777777" w:rsidR="00EB4625" w:rsidRPr="0053656E" w:rsidRDefault="00EB4625">
            <w:pPr>
              <w:jc w:val="center"/>
              <w:rPr>
                <w:b/>
                <w:bCs/>
                <w:sz w:val="20"/>
                <w:szCs w:val="20"/>
              </w:rPr>
            </w:pPr>
            <w:r w:rsidRPr="0053656E">
              <w:rPr>
                <w:b/>
                <w:bCs/>
                <w:sz w:val="20"/>
                <w:szCs w:val="20"/>
              </w:rPr>
              <w:t>3 293 946</w:t>
            </w:r>
          </w:p>
        </w:tc>
        <w:tc>
          <w:tcPr>
            <w:tcW w:w="1296" w:type="dxa"/>
            <w:tcBorders>
              <w:top w:val="nil"/>
              <w:left w:val="nil"/>
              <w:bottom w:val="single" w:sz="4" w:space="0" w:color="auto"/>
              <w:right w:val="single" w:sz="4" w:space="0" w:color="auto"/>
            </w:tcBorders>
            <w:shd w:val="clear" w:color="auto" w:fill="auto"/>
            <w:noWrap/>
            <w:hideMark/>
          </w:tcPr>
          <w:p w14:paraId="0088DE56" w14:textId="77777777" w:rsidR="00EB4625" w:rsidRPr="0053656E" w:rsidRDefault="00EB4625">
            <w:pPr>
              <w:jc w:val="center"/>
              <w:rPr>
                <w:b/>
                <w:bCs/>
                <w:sz w:val="20"/>
                <w:szCs w:val="20"/>
              </w:rPr>
            </w:pPr>
            <w:r w:rsidRPr="0053656E">
              <w:rPr>
                <w:b/>
                <w:bCs/>
                <w:sz w:val="20"/>
                <w:szCs w:val="20"/>
              </w:rPr>
              <w:t>95%</w:t>
            </w:r>
          </w:p>
        </w:tc>
      </w:tr>
    </w:tbl>
    <w:p w14:paraId="6956E3F1" w14:textId="77777777" w:rsidR="00EB4625" w:rsidRPr="00C65906" w:rsidRDefault="00EB4625" w:rsidP="00187A3D">
      <w:pPr>
        <w:rPr>
          <w:color w:val="7030A0"/>
          <w:lang w:val="et-EE"/>
        </w:rPr>
        <w:sectPr w:rsidR="00EB4625" w:rsidRPr="00C65906" w:rsidSect="00CA0A17">
          <w:pgSz w:w="12240" w:h="15840"/>
          <w:pgMar w:top="1079" w:right="1800" w:bottom="1079" w:left="1800" w:header="708" w:footer="708" w:gutter="0"/>
          <w:cols w:space="708"/>
          <w:docGrid w:linePitch="360"/>
        </w:sectPr>
      </w:pPr>
    </w:p>
    <w:p w14:paraId="3CA04DDA" w14:textId="0E238699" w:rsidR="008910E1" w:rsidRPr="0083663E" w:rsidRDefault="008910E1" w:rsidP="00187A3D">
      <w:pPr>
        <w:rPr>
          <w:b/>
          <w:sz w:val="16"/>
          <w:szCs w:val="16"/>
        </w:rPr>
      </w:pPr>
      <w:bookmarkStart w:id="1072" w:name="_Toc355560223"/>
      <w:bookmarkStart w:id="1073" w:name="_Toc355560408"/>
      <w:bookmarkStart w:id="1074" w:name="_Toc355560934"/>
      <w:bookmarkStart w:id="1075" w:name="_Toc355561010"/>
      <w:bookmarkStart w:id="1076" w:name="_Toc355597487"/>
      <w:bookmarkStart w:id="1077" w:name="_Toc355604929"/>
      <w:bookmarkStart w:id="1078" w:name="_Toc355604985"/>
      <w:bookmarkStart w:id="1079" w:name="_Toc355611578"/>
      <w:bookmarkStart w:id="1080" w:name="_Toc355611649"/>
      <w:bookmarkStart w:id="1081" w:name="_Toc356392037"/>
      <w:bookmarkStart w:id="1082" w:name="_Toc356393829"/>
      <w:bookmarkStart w:id="1083" w:name="_Toc356569307"/>
      <w:bookmarkStart w:id="1084" w:name="_Toc356826430"/>
      <w:bookmarkStart w:id="1085" w:name="_Toc356831459"/>
      <w:bookmarkStart w:id="1086" w:name="_Toc357072601"/>
      <w:bookmarkStart w:id="1087" w:name="_Toc357409483"/>
      <w:bookmarkStart w:id="1088" w:name="_Toc357409553"/>
      <w:bookmarkStart w:id="1089" w:name="_Toc386401164"/>
      <w:bookmarkStart w:id="1090" w:name="_Toc386401358"/>
      <w:bookmarkStart w:id="1091" w:name="_Toc386401580"/>
      <w:bookmarkStart w:id="1092" w:name="_Toc386401690"/>
      <w:bookmarkStart w:id="1093" w:name="_Toc386486222"/>
      <w:bookmarkStart w:id="1094" w:name="_Toc386486344"/>
      <w:bookmarkStart w:id="1095" w:name="_Toc386486415"/>
      <w:bookmarkStart w:id="1096" w:name="_Toc386486745"/>
      <w:bookmarkStart w:id="1097" w:name="_Toc386486801"/>
      <w:bookmarkStart w:id="1098" w:name="_Toc386524463"/>
      <w:bookmarkStart w:id="1099" w:name="_Toc386535672"/>
      <w:bookmarkStart w:id="1100" w:name="_Toc388617209"/>
      <w:bookmarkStart w:id="1101" w:name="_Toc388877746"/>
      <w:bookmarkStart w:id="1102" w:name="_Toc418346809"/>
      <w:bookmarkStart w:id="1103" w:name="_Toc418346919"/>
      <w:bookmarkStart w:id="1104" w:name="_Toc418347027"/>
      <w:bookmarkStart w:id="1105" w:name="_Toc420309337"/>
      <w:bookmarkStart w:id="1106" w:name="_Toc420309420"/>
      <w:bookmarkStart w:id="1107" w:name="_Toc420485575"/>
      <w:bookmarkStart w:id="1108" w:name="_Toc449877894"/>
      <w:bookmarkStart w:id="1109" w:name="_Toc449881349"/>
      <w:bookmarkStart w:id="1110" w:name="_Toc452036496"/>
      <w:bookmarkStart w:id="1111" w:name="_Toc452111880"/>
      <w:r w:rsidRPr="008910E1">
        <w:rPr>
          <w:b/>
        </w:rPr>
        <w:lastRenderedPageBreak/>
        <w:t>Narva linna 2019.aasta rahavoogude prognoos</w:t>
      </w:r>
    </w:p>
    <w:p w14:paraId="0AB95C55" w14:textId="0417D3D1" w:rsidR="00722027" w:rsidRPr="0083663E" w:rsidRDefault="00722027" w:rsidP="00722027">
      <w:pPr>
        <w:ind w:left="6480" w:firstLine="720"/>
        <w:jc w:val="center"/>
        <w:rPr>
          <w:sz w:val="16"/>
          <w:szCs w:val="16"/>
        </w:rPr>
      </w:pPr>
      <w:r w:rsidRPr="0083663E">
        <w:rPr>
          <w:sz w:val="16"/>
          <w:szCs w:val="16"/>
        </w:rPr>
        <w:t>eurodes</w:t>
      </w:r>
    </w:p>
    <w:tbl>
      <w:tblPr>
        <w:tblW w:w="10207" w:type="dxa"/>
        <w:tblInd w:w="-714" w:type="dxa"/>
        <w:tblLook w:val="04A0" w:firstRow="1" w:lastRow="0" w:firstColumn="1" w:lastColumn="0" w:noHBand="0" w:noVBand="1"/>
      </w:tblPr>
      <w:tblGrid>
        <w:gridCol w:w="4395"/>
        <w:gridCol w:w="1477"/>
        <w:gridCol w:w="1607"/>
        <w:gridCol w:w="1405"/>
        <w:gridCol w:w="1323"/>
      </w:tblGrid>
      <w:tr w:rsidR="0035531D" w:rsidRPr="00722027" w14:paraId="6B6D3494" w14:textId="77777777" w:rsidTr="0035531D">
        <w:trPr>
          <w:trHeight w:val="223"/>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79116" w14:textId="77777777" w:rsidR="00722027" w:rsidRPr="00722027" w:rsidRDefault="00722027">
            <w:pPr>
              <w:jc w:val="center"/>
              <w:rPr>
                <w:color w:val="000000"/>
                <w:sz w:val="18"/>
                <w:szCs w:val="18"/>
                <w:lang w:val="en-US"/>
              </w:rPr>
            </w:pPr>
            <w:r w:rsidRPr="00722027">
              <w:rPr>
                <w:color w:val="000000"/>
                <w:sz w:val="18"/>
                <w:szCs w:val="18"/>
              </w:rPr>
              <w:t>Nimetus</w:t>
            </w:r>
          </w:p>
        </w:tc>
        <w:tc>
          <w:tcPr>
            <w:tcW w:w="1477" w:type="dxa"/>
            <w:tcBorders>
              <w:top w:val="single" w:sz="4" w:space="0" w:color="auto"/>
              <w:left w:val="nil"/>
              <w:bottom w:val="single" w:sz="4" w:space="0" w:color="auto"/>
              <w:right w:val="single" w:sz="4" w:space="0" w:color="auto"/>
            </w:tcBorders>
            <w:shd w:val="clear" w:color="auto" w:fill="auto"/>
            <w:vAlign w:val="center"/>
            <w:hideMark/>
          </w:tcPr>
          <w:p w14:paraId="6A55B229" w14:textId="00396DDC" w:rsidR="00722027" w:rsidRPr="00722027" w:rsidRDefault="00722027" w:rsidP="00722027">
            <w:pPr>
              <w:jc w:val="center"/>
              <w:rPr>
                <w:sz w:val="18"/>
                <w:szCs w:val="18"/>
              </w:rPr>
            </w:pPr>
            <w:r w:rsidRPr="00722027">
              <w:rPr>
                <w:sz w:val="18"/>
                <w:szCs w:val="18"/>
              </w:rPr>
              <w:t>2019.a kinnitatud eelarve</w:t>
            </w:r>
          </w:p>
        </w:tc>
        <w:tc>
          <w:tcPr>
            <w:tcW w:w="1607" w:type="dxa"/>
            <w:tcBorders>
              <w:top w:val="single" w:sz="4" w:space="0" w:color="auto"/>
              <w:left w:val="nil"/>
              <w:bottom w:val="single" w:sz="4" w:space="0" w:color="auto"/>
              <w:right w:val="single" w:sz="4" w:space="0" w:color="auto"/>
            </w:tcBorders>
            <w:shd w:val="clear" w:color="auto" w:fill="auto"/>
            <w:vAlign w:val="center"/>
            <w:hideMark/>
          </w:tcPr>
          <w:p w14:paraId="74A0BF6F" w14:textId="6AF26A7E" w:rsidR="00722027" w:rsidRPr="00722027" w:rsidRDefault="00722027" w:rsidP="00722027">
            <w:pPr>
              <w:jc w:val="center"/>
              <w:rPr>
                <w:sz w:val="18"/>
                <w:szCs w:val="18"/>
              </w:rPr>
            </w:pPr>
            <w:r w:rsidRPr="00722027">
              <w:rPr>
                <w:sz w:val="18"/>
                <w:szCs w:val="18"/>
              </w:rPr>
              <w:t xml:space="preserve">2019.a täpsustatud eelarve </w:t>
            </w:r>
          </w:p>
        </w:tc>
        <w:tc>
          <w:tcPr>
            <w:tcW w:w="1405" w:type="dxa"/>
            <w:tcBorders>
              <w:top w:val="single" w:sz="4" w:space="0" w:color="auto"/>
              <w:left w:val="nil"/>
              <w:bottom w:val="single" w:sz="4" w:space="0" w:color="auto"/>
              <w:right w:val="single" w:sz="4" w:space="0" w:color="auto"/>
            </w:tcBorders>
            <w:shd w:val="clear" w:color="auto" w:fill="auto"/>
            <w:vAlign w:val="center"/>
            <w:hideMark/>
          </w:tcPr>
          <w:p w14:paraId="55DCFEC8" w14:textId="70EC4447" w:rsidR="00722027" w:rsidRPr="00722027" w:rsidRDefault="00722027" w:rsidP="00722027">
            <w:pPr>
              <w:jc w:val="center"/>
              <w:rPr>
                <w:sz w:val="18"/>
                <w:szCs w:val="18"/>
              </w:rPr>
            </w:pPr>
            <w:r w:rsidRPr="00722027">
              <w:rPr>
                <w:sz w:val="18"/>
                <w:szCs w:val="18"/>
              </w:rPr>
              <w:t xml:space="preserve">2019.a eelarve  täitmine </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14:paraId="1A27296F" w14:textId="531520BD" w:rsidR="00722027" w:rsidRPr="00722027" w:rsidRDefault="0035531D" w:rsidP="00722027">
            <w:pPr>
              <w:jc w:val="center"/>
              <w:rPr>
                <w:color w:val="000000"/>
                <w:sz w:val="18"/>
                <w:szCs w:val="18"/>
              </w:rPr>
            </w:pPr>
            <w:r>
              <w:rPr>
                <w:color w:val="000000"/>
                <w:sz w:val="18"/>
                <w:szCs w:val="18"/>
              </w:rPr>
              <w:t>2019.a eelarve  täitmis</w:t>
            </w:r>
            <w:r w:rsidR="00722027">
              <w:rPr>
                <w:color w:val="000000"/>
                <w:sz w:val="18"/>
                <w:szCs w:val="18"/>
              </w:rPr>
              <w:t xml:space="preserve">e </w:t>
            </w:r>
            <w:r>
              <w:rPr>
                <w:color w:val="000000"/>
                <w:sz w:val="18"/>
                <w:szCs w:val="18"/>
              </w:rPr>
              <w:t>%</w:t>
            </w:r>
          </w:p>
        </w:tc>
      </w:tr>
      <w:tr w:rsidR="0035531D" w:rsidRPr="00722027" w14:paraId="4D38B498" w14:textId="77777777" w:rsidTr="0035531D">
        <w:trPr>
          <w:trHeight w:val="214"/>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578706E1" w14:textId="77777777" w:rsidR="00722027" w:rsidRPr="00722027" w:rsidRDefault="00722027">
            <w:pPr>
              <w:rPr>
                <w:b/>
                <w:bCs/>
                <w:color w:val="000000"/>
                <w:sz w:val="18"/>
                <w:szCs w:val="18"/>
              </w:rPr>
            </w:pPr>
            <w:r w:rsidRPr="00722027">
              <w:rPr>
                <w:b/>
                <w:bCs/>
                <w:color w:val="000000"/>
                <w:sz w:val="18"/>
                <w:szCs w:val="18"/>
              </w:rPr>
              <w:t>PÕHITEGEVUSE TULUD KOKKU</w:t>
            </w:r>
          </w:p>
        </w:tc>
        <w:tc>
          <w:tcPr>
            <w:tcW w:w="1477" w:type="dxa"/>
            <w:tcBorders>
              <w:top w:val="nil"/>
              <w:left w:val="nil"/>
              <w:bottom w:val="single" w:sz="4" w:space="0" w:color="auto"/>
              <w:right w:val="single" w:sz="4" w:space="0" w:color="auto"/>
            </w:tcBorders>
            <w:shd w:val="clear" w:color="auto" w:fill="auto"/>
            <w:noWrap/>
            <w:vAlign w:val="bottom"/>
            <w:hideMark/>
          </w:tcPr>
          <w:p w14:paraId="721FBBFA" w14:textId="77777777" w:rsidR="00722027" w:rsidRPr="00722027" w:rsidRDefault="00722027">
            <w:pPr>
              <w:jc w:val="right"/>
              <w:rPr>
                <w:b/>
                <w:bCs/>
                <w:sz w:val="18"/>
                <w:szCs w:val="18"/>
              </w:rPr>
            </w:pPr>
            <w:r w:rsidRPr="00722027">
              <w:rPr>
                <w:b/>
                <w:bCs/>
                <w:sz w:val="18"/>
                <w:szCs w:val="18"/>
              </w:rPr>
              <w:t>65 311 913</w:t>
            </w:r>
          </w:p>
        </w:tc>
        <w:tc>
          <w:tcPr>
            <w:tcW w:w="1607" w:type="dxa"/>
            <w:tcBorders>
              <w:top w:val="nil"/>
              <w:left w:val="nil"/>
              <w:bottom w:val="single" w:sz="4" w:space="0" w:color="auto"/>
              <w:right w:val="single" w:sz="4" w:space="0" w:color="auto"/>
            </w:tcBorders>
            <w:shd w:val="clear" w:color="auto" w:fill="auto"/>
            <w:noWrap/>
            <w:vAlign w:val="bottom"/>
            <w:hideMark/>
          </w:tcPr>
          <w:p w14:paraId="467B68A5" w14:textId="77777777" w:rsidR="00722027" w:rsidRPr="00722027" w:rsidRDefault="00722027">
            <w:pPr>
              <w:jc w:val="right"/>
              <w:rPr>
                <w:b/>
                <w:bCs/>
                <w:sz w:val="18"/>
                <w:szCs w:val="18"/>
              </w:rPr>
            </w:pPr>
            <w:r w:rsidRPr="00722027">
              <w:rPr>
                <w:b/>
                <w:bCs/>
                <w:sz w:val="18"/>
                <w:szCs w:val="18"/>
              </w:rPr>
              <w:t>68 387 793</w:t>
            </w:r>
          </w:p>
        </w:tc>
        <w:tc>
          <w:tcPr>
            <w:tcW w:w="1405" w:type="dxa"/>
            <w:tcBorders>
              <w:top w:val="nil"/>
              <w:left w:val="nil"/>
              <w:bottom w:val="single" w:sz="4" w:space="0" w:color="auto"/>
              <w:right w:val="single" w:sz="4" w:space="0" w:color="auto"/>
            </w:tcBorders>
            <w:shd w:val="clear" w:color="auto" w:fill="auto"/>
            <w:noWrap/>
            <w:vAlign w:val="bottom"/>
            <w:hideMark/>
          </w:tcPr>
          <w:p w14:paraId="076A617B" w14:textId="77777777" w:rsidR="00722027" w:rsidRPr="00722027" w:rsidRDefault="00722027">
            <w:pPr>
              <w:jc w:val="right"/>
              <w:rPr>
                <w:b/>
                <w:bCs/>
                <w:sz w:val="18"/>
                <w:szCs w:val="18"/>
              </w:rPr>
            </w:pPr>
            <w:r w:rsidRPr="00722027">
              <w:rPr>
                <w:b/>
                <w:bCs/>
                <w:sz w:val="18"/>
                <w:szCs w:val="18"/>
              </w:rPr>
              <w:t>70 736 436</w:t>
            </w:r>
          </w:p>
        </w:tc>
        <w:tc>
          <w:tcPr>
            <w:tcW w:w="1323" w:type="dxa"/>
            <w:tcBorders>
              <w:top w:val="nil"/>
              <w:left w:val="nil"/>
              <w:bottom w:val="single" w:sz="4" w:space="0" w:color="auto"/>
              <w:right w:val="single" w:sz="4" w:space="0" w:color="auto"/>
            </w:tcBorders>
            <w:shd w:val="clear" w:color="auto" w:fill="auto"/>
            <w:noWrap/>
            <w:vAlign w:val="bottom"/>
            <w:hideMark/>
          </w:tcPr>
          <w:p w14:paraId="172A4F81" w14:textId="77777777" w:rsidR="00722027" w:rsidRPr="00722027" w:rsidRDefault="00722027">
            <w:pPr>
              <w:jc w:val="right"/>
              <w:rPr>
                <w:color w:val="000000"/>
                <w:sz w:val="18"/>
                <w:szCs w:val="18"/>
              </w:rPr>
            </w:pPr>
            <w:r w:rsidRPr="00722027">
              <w:rPr>
                <w:color w:val="000000"/>
                <w:sz w:val="18"/>
                <w:szCs w:val="18"/>
              </w:rPr>
              <w:t>103%</w:t>
            </w:r>
          </w:p>
        </w:tc>
      </w:tr>
      <w:tr w:rsidR="0035531D" w:rsidRPr="00722027" w14:paraId="317E55B6" w14:textId="77777777" w:rsidTr="0035531D">
        <w:trPr>
          <w:trHeight w:val="214"/>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137515EB" w14:textId="77777777" w:rsidR="00722027" w:rsidRPr="00722027" w:rsidRDefault="00722027">
            <w:pPr>
              <w:rPr>
                <w:b/>
                <w:bCs/>
                <w:color w:val="000000"/>
                <w:sz w:val="18"/>
                <w:szCs w:val="18"/>
              </w:rPr>
            </w:pPr>
            <w:r w:rsidRPr="00722027">
              <w:rPr>
                <w:b/>
                <w:bCs/>
                <w:color w:val="000000"/>
                <w:sz w:val="18"/>
                <w:szCs w:val="18"/>
              </w:rPr>
              <w:t>Maksutulud</w:t>
            </w:r>
          </w:p>
        </w:tc>
        <w:tc>
          <w:tcPr>
            <w:tcW w:w="1477" w:type="dxa"/>
            <w:tcBorders>
              <w:top w:val="nil"/>
              <w:left w:val="nil"/>
              <w:bottom w:val="single" w:sz="4" w:space="0" w:color="auto"/>
              <w:right w:val="single" w:sz="4" w:space="0" w:color="auto"/>
            </w:tcBorders>
            <w:shd w:val="clear" w:color="auto" w:fill="auto"/>
            <w:noWrap/>
            <w:vAlign w:val="bottom"/>
            <w:hideMark/>
          </w:tcPr>
          <w:p w14:paraId="0DD6A507" w14:textId="77777777" w:rsidR="00722027" w:rsidRPr="00722027" w:rsidRDefault="00722027">
            <w:pPr>
              <w:jc w:val="right"/>
              <w:rPr>
                <w:b/>
                <w:bCs/>
                <w:sz w:val="18"/>
                <w:szCs w:val="18"/>
              </w:rPr>
            </w:pPr>
            <w:r w:rsidRPr="00722027">
              <w:rPr>
                <w:b/>
                <w:bCs/>
                <w:sz w:val="18"/>
                <w:szCs w:val="18"/>
              </w:rPr>
              <w:t>28 637 102</w:t>
            </w:r>
          </w:p>
        </w:tc>
        <w:tc>
          <w:tcPr>
            <w:tcW w:w="1607" w:type="dxa"/>
            <w:tcBorders>
              <w:top w:val="nil"/>
              <w:left w:val="nil"/>
              <w:bottom w:val="single" w:sz="4" w:space="0" w:color="auto"/>
              <w:right w:val="single" w:sz="4" w:space="0" w:color="auto"/>
            </w:tcBorders>
            <w:shd w:val="clear" w:color="auto" w:fill="auto"/>
            <w:noWrap/>
            <w:vAlign w:val="bottom"/>
            <w:hideMark/>
          </w:tcPr>
          <w:p w14:paraId="7E85AA0C" w14:textId="77777777" w:rsidR="00722027" w:rsidRPr="00722027" w:rsidRDefault="00722027">
            <w:pPr>
              <w:jc w:val="right"/>
              <w:rPr>
                <w:b/>
                <w:bCs/>
                <w:sz w:val="18"/>
                <w:szCs w:val="18"/>
              </w:rPr>
            </w:pPr>
            <w:r w:rsidRPr="00722027">
              <w:rPr>
                <w:b/>
                <w:bCs/>
                <w:sz w:val="18"/>
                <w:szCs w:val="18"/>
              </w:rPr>
              <w:t>28 897 577</w:t>
            </w:r>
          </w:p>
        </w:tc>
        <w:tc>
          <w:tcPr>
            <w:tcW w:w="1405" w:type="dxa"/>
            <w:tcBorders>
              <w:top w:val="nil"/>
              <w:left w:val="nil"/>
              <w:bottom w:val="single" w:sz="4" w:space="0" w:color="auto"/>
              <w:right w:val="single" w:sz="4" w:space="0" w:color="auto"/>
            </w:tcBorders>
            <w:shd w:val="clear" w:color="auto" w:fill="auto"/>
            <w:noWrap/>
            <w:vAlign w:val="bottom"/>
            <w:hideMark/>
          </w:tcPr>
          <w:p w14:paraId="68D98A83" w14:textId="77777777" w:rsidR="00722027" w:rsidRPr="00722027" w:rsidRDefault="00722027">
            <w:pPr>
              <w:jc w:val="right"/>
              <w:rPr>
                <w:b/>
                <w:bCs/>
                <w:sz w:val="18"/>
                <w:szCs w:val="18"/>
              </w:rPr>
            </w:pPr>
            <w:r w:rsidRPr="00722027">
              <w:rPr>
                <w:b/>
                <w:bCs/>
                <w:sz w:val="18"/>
                <w:szCs w:val="18"/>
              </w:rPr>
              <w:t>30 970 577</w:t>
            </w:r>
          </w:p>
        </w:tc>
        <w:tc>
          <w:tcPr>
            <w:tcW w:w="1323" w:type="dxa"/>
            <w:tcBorders>
              <w:top w:val="nil"/>
              <w:left w:val="nil"/>
              <w:bottom w:val="single" w:sz="4" w:space="0" w:color="auto"/>
              <w:right w:val="single" w:sz="4" w:space="0" w:color="auto"/>
            </w:tcBorders>
            <w:shd w:val="clear" w:color="auto" w:fill="auto"/>
            <w:noWrap/>
            <w:vAlign w:val="bottom"/>
            <w:hideMark/>
          </w:tcPr>
          <w:p w14:paraId="7CA3C30A" w14:textId="77777777" w:rsidR="00722027" w:rsidRPr="00722027" w:rsidRDefault="00722027">
            <w:pPr>
              <w:jc w:val="right"/>
              <w:rPr>
                <w:color w:val="000000"/>
                <w:sz w:val="18"/>
                <w:szCs w:val="18"/>
              </w:rPr>
            </w:pPr>
            <w:r w:rsidRPr="00722027">
              <w:rPr>
                <w:color w:val="000000"/>
                <w:sz w:val="18"/>
                <w:szCs w:val="18"/>
              </w:rPr>
              <w:t>107%</w:t>
            </w:r>
          </w:p>
        </w:tc>
      </w:tr>
      <w:tr w:rsidR="0035531D" w:rsidRPr="00722027" w14:paraId="04F48AB9" w14:textId="77777777" w:rsidTr="0035531D">
        <w:trPr>
          <w:trHeight w:val="214"/>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56AB035A" w14:textId="77777777" w:rsidR="00722027" w:rsidRPr="00722027" w:rsidRDefault="00722027">
            <w:pPr>
              <w:rPr>
                <w:color w:val="000000"/>
                <w:sz w:val="18"/>
                <w:szCs w:val="18"/>
              </w:rPr>
            </w:pPr>
            <w:r w:rsidRPr="00722027">
              <w:rPr>
                <w:color w:val="000000"/>
                <w:sz w:val="18"/>
                <w:szCs w:val="18"/>
              </w:rPr>
              <w:t>Füüsilise isiku tulumaks</w:t>
            </w:r>
          </w:p>
        </w:tc>
        <w:tc>
          <w:tcPr>
            <w:tcW w:w="1477" w:type="dxa"/>
            <w:tcBorders>
              <w:top w:val="nil"/>
              <w:left w:val="nil"/>
              <w:bottom w:val="single" w:sz="4" w:space="0" w:color="auto"/>
              <w:right w:val="single" w:sz="4" w:space="0" w:color="auto"/>
            </w:tcBorders>
            <w:shd w:val="clear" w:color="auto" w:fill="auto"/>
            <w:noWrap/>
            <w:vAlign w:val="bottom"/>
            <w:hideMark/>
          </w:tcPr>
          <w:p w14:paraId="79AC8489" w14:textId="77777777" w:rsidR="00722027" w:rsidRPr="00722027" w:rsidRDefault="00722027">
            <w:pPr>
              <w:jc w:val="right"/>
              <w:rPr>
                <w:sz w:val="18"/>
                <w:szCs w:val="18"/>
              </w:rPr>
            </w:pPr>
            <w:r w:rsidRPr="00722027">
              <w:rPr>
                <w:sz w:val="18"/>
                <w:szCs w:val="18"/>
              </w:rPr>
              <w:t>28 300 000</w:t>
            </w:r>
          </w:p>
        </w:tc>
        <w:tc>
          <w:tcPr>
            <w:tcW w:w="1607" w:type="dxa"/>
            <w:tcBorders>
              <w:top w:val="nil"/>
              <w:left w:val="nil"/>
              <w:bottom w:val="single" w:sz="4" w:space="0" w:color="auto"/>
              <w:right w:val="single" w:sz="4" w:space="0" w:color="auto"/>
            </w:tcBorders>
            <w:shd w:val="clear" w:color="auto" w:fill="auto"/>
            <w:noWrap/>
            <w:vAlign w:val="bottom"/>
            <w:hideMark/>
          </w:tcPr>
          <w:p w14:paraId="6A656ABC" w14:textId="77777777" w:rsidR="00722027" w:rsidRPr="00722027" w:rsidRDefault="00722027">
            <w:pPr>
              <w:jc w:val="right"/>
              <w:rPr>
                <w:sz w:val="18"/>
                <w:szCs w:val="18"/>
              </w:rPr>
            </w:pPr>
            <w:r w:rsidRPr="00722027">
              <w:rPr>
                <w:sz w:val="18"/>
                <w:szCs w:val="18"/>
              </w:rPr>
              <w:t>28 548 475</w:t>
            </w:r>
          </w:p>
        </w:tc>
        <w:tc>
          <w:tcPr>
            <w:tcW w:w="1405" w:type="dxa"/>
            <w:tcBorders>
              <w:top w:val="nil"/>
              <w:left w:val="nil"/>
              <w:bottom w:val="single" w:sz="4" w:space="0" w:color="auto"/>
              <w:right w:val="single" w:sz="4" w:space="0" w:color="auto"/>
            </w:tcBorders>
            <w:shd w:val="clear" w:color="auto" w:fill="auto"/>
            <w:noWrap/>
            <w:vAlign w:val="bottom"/>
            <w:hideMark/>
          </w:tcPr>
          <w:p w14:paraId="4FBCAEF3" w14:textId="77777777" w:rsidR="00722027" w:rsidRPr="00722027" w:rsidRDefault="00722027">
            <w:pPr>
              <w:jc w:val="right"/>
              <w:rPr>
                <w:sz w:val="18"/>
                <w:szCs w:val="18"/>
              </w:rPr>
            </w:pPr>
            <w:r w:rsidRPr="00722027">
              <w:rPr>
                <w:sz w:val="18"/>
                <w:szCs w:val="18"/>
              </w:rPr>
              <w:t>30 578 443</w:t>
            </w:r>
          </w:p>
        </w:tc>
        <w:tc>
          <w:tcPr>
            <w:tcW w:w="1323" w:type="dxa"/>
            <w:tcBorders>
              <w:top w:val="nil"/>
              <w:left w:val="nil"/>
              <w:bottom w:val="single" w:sz="4" w:space="0" w:color="auto"/>
              <w:right w:val="single" w:sz="4" w:space="0" w:color="auto"/>
            </w:tcBorders>
            <w:shd w:val="clear" w:color="auto" w:fill="auto"/>
            <w:noWrap/>
            <w:vAlign w:val="bottom"/>
            <w:hideMark/>
          </w:tcPr>
          <w:p w14:paraId="14907566" w14:textId="77777777" w:rsidR="00722027" w:rsidRPr="00722027" w:rsidRDefault="00722027">
            <w:pPr>
              <w:jc w:val="right"/>
              <w:rPr>
                <w:color w:val="000000"/>
                <w:sz w:val="18"/>
                <w:szCs w:val="18"/>
              </w:rPr>
            </w:pPr>
            <w:r w:rsidRPr="00722027">
              <w:rPr>
                <w:color w:val="000000"/>
                <w:sz w:val="18"/>
                <w:szCs w:val="18"/>
              </w:rPr>
              <w:t>107%</w:t>
            </w:r>
          </w:p>
        </w:tc>
      </w:tr>
      <w:tr w:rsidR="0035531D" w:rsidRPr="00722027" w14:paraId="039DE5B7" w14:textId="77777777" w:rsidTr="0035531D">
        <w:trPr>
          <w:trHeight w:val="214"/>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347A8551" w14:textId="77777777" w:rsidR="00722027" w:rsidRPr="00722027" w:rsidRDefault="00722027">
            <w:pPr>
              <w:rPr>
                <w:color w:val="000000"/>
                <w:sz w:val="18"/>
                <w:szCs w:val="18"/>
              </w:rPr>
            </w:pPr>
            <w:r w:rsidRPr="00722027">
              <w:rPr>
                <w:color w:val="000000"/>
                <w:sz w:val="18"/>
                <w:szCs w:val="18"/>
              </w:rPr>
              <w:t>Maamaks</w:t>
            </w:r>
          </w:p>
        </w:tc>
        <w:tc>
          <w:tcPr>
            <w:tcW w:w="1477" w:type="dxa"/>
            <w:tcBorders>
              <w:top w:val="nil"/>
              <w:left w:val="nil"/>
              <w:bottom w:val="single" w:sz="4" w:space="0" w:color="auto"/>
              <w:right w:val="single" w:sz="4" w:space="0" w:color="auto"/>
            </w:tcBorders>
            <w:shd w:val="clear" w:color="auto" w:fill="auto"/>
            <w:noWrap/>
            <w:vAlign w:val="bottom"/>
            <w:hideMark/>
          </w:tcPr>
          <w:p w14:paraId="5B595169" w14:textId="77777777" w:rsidR="00722027" w:rsidRPr="00722027" w:rsidRDefault="00722027">
            <w:pPr>
              <w:jc w:val="right"/>
              <w:rPr>
                <w:sz w:val="18"/>
                <w:szCs w:val="18"/>
              </w:rPr>
            </w:pPr>
            <w:r w:rsidRPr="00722027">
              <w:rPr>
                <w:sz w:val="18"/>
                <w:szCs w:val="18"/>
              </w:rPr>
              <w:t>250 602</w:t>
            </w:r>
          </w:p>
        </w:tc>
        <w:tc>
          <w:tcPr>
            <w:tcW w:w="1607" w:type="dxa"/>
            <w:tcBorders>
              <w:top w:val="nil"/>
              <w:left w:val="nil"/>
              <w:bottom w:val="single" w:sz="4" w:space="0" w:color="auto"/>
              <w:right w:val="single" w:sz="4" w:space="0" w:color="auto"/>
            </w:tcBorders>
            <w:shd w:val="clear" w:color="auto" w:fill="auto"/>
            <w:noWrap/>
            <w:vAlign w:val="bottom"/>
            <w:hideMark/>
          </w:tcPr>
          <w:p w14:paraId="0C9512F2" w14:textId="77777777" w:rsidR="00722027" w:rsidRPr="00722027" w:rsidRDefault="00722027">
            <w:pPr>
              <w:jc w:val="right"/>
              <w:rPr>
                <w:sz w:val="18"/>
                <w:szCs w:val="18"/>
              </w:rPr>
            </w:pPr>
            <w:r w:rsidRPr="00722027">
              <w:rPr>
                <w:sz w:val="18"/>
                <w:szCs w:val="18"/>
              </w:rPr>
              <w:t>250 602</w:t>
            </w:r>
          </w:p>
        </w:tc>
        <w:tc>
          <w:tcPr>
            <w:tcW w:w="1405" w:type="dxa"/>
            <w:tcBorders>
              <w:top w:val="nil"/>
              <w:left w:val="nil"/>
              <w:bottom w:val="single" w:sz="4" w:space="0" w:color="auto"/>
              <w:right w:val="single" w:sz="4" w:space="0" w:color="auto"/>
            </w:tcBorders>
            <w:shd w:val="clear" w:color="auto" w:fill="auto"/>
            <w:noWrap/>
            <w:vAlign w:val="bottom"/>
            <w:hideMark/>
          </w:tcPr>
          <w:p w14:paraId="4E0493AC" w14:textId="77777777" w:rsidR="00722027" w:rsidRPr="00722027" w:rsidRDefault="00722027">
            <w:pPr>
              <w:jc w:val="right"/>
              <w:rPr>
                <w:sz w:val="18"/>
                <w:szCs w:val="18"/>
              </w:rPr>
            </w:pPr>
            <w:r w:rsidRPr="00722027">
              <w:rPr>
                <w:sz w:val="18"/>
                <w:szCs w:val="18"/>
              </w:rPr>
              <w:t>252 451</w:t>
            </w:r>
          </w:p>
        </w:tc>
        <w:tc>
          <w:tcPr>
            <w:tcW w:w="1323" w:type="dxa"/>
            <w:tcBorders>
              <w:top w:val="nil"/>
              <w:left w:val="nil"/>
              <w:bottom w:val="single" w:sz="4" w:space="0" w:color="auto"/>
              <w:right w:val="single" w:sz="4" w:space="0" w:color="auto"/>
            </w:tcBorders>
            <w:shd w:val="clear" w:color="auto" w:fill="auto"/>
            <w:noWrap/>
            <w:vAlign w:val="bottom"/>
            <w:hideMark/>
          </w:tcPr>
          <w:p w14:paraId="20A20B72" w14:textId="77777777" w:rsidR="00722027" w:rsidRPr="00722027" w:rsidRDefault="00722027">
            <w:pPr>
              <w:jc w:val="right"/>
              <w:rPr>
                <w:color w:val="000000"/>
                <w:sz w:val="18"/>
                <w:szCs w:val="18"/>
              </w:rPr>
            </w:pPr>
            <w:r w:rsidRPr="00722027">
              <w:rPr>
                <w:color w:val="000000"/>
                <w:sz w:val="18"/>
                <w:szCs w:val="18"/>
              </w:rPr>
              <w:t>101%</w:t>
            </w:r>
          </w:p>
        </w:tc>
      </w:tr>
      <w:tr w:rsidR="0035531D" w:rsidRPr="00722027" w14:paraId="1C5B8AFD" w14:textId="77777777" w:rsidTr="0035531D">
        <w:trPr>
          <w:trHeight w:val="214"/>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5B825407" w14:textId="77777777" w:rsidR="00722027" w:rsidRPr="00722027" w:rsidRDefault="00722027">
            <w:pPr>
              <w:rPr>
                <w:color w:val="000000"/>
                <w:sz w:val="18"/>
                <w:szCs w:val="18"/>
              </w:rPr>
            </w:pPr>
            <w:r w:rsidRPr="00722027">
              <w:rPr>
                <w:color w:val="000000"/>
                <w:sz w:val="18"/>
                <w:szCs w:val="18"/>
              </w:rPr>
              <w:t>Reklaamimaks</w:t>
            </w:r>
          </w:p>
        </w:tc>
        <w:tc>
          <w:tcPr>
            <w:tcW w:w="1477" w:type="dxa"/>
            <w:tcBorders>
              <w:top w:val="nil"/>
              <w:left w:val="nil"/>
              <w:bottom w:val="single" w:sz="4" w:space="0" w:color="auto"/>
              <w:right w:val="single" w:sz="4" w:space="0" w:color="auto"/>
            </w:tcBorders>
            <w:shd w:val="clear" w:color="auto" w:fill="auto"/>
            <w:noWrap/>
            <w:vAlign w:val="bottom"/>
            <w:hideMark/>
          </w:tcPr>
          <w:p w14:paraId="31DE7360" w14:textId="77777777" w:rsidR="00722027" w:rsidRPr="00722027" w:rsidRDefault="00722027">
            <w:pPr>
              <w:jc w:val="right"/>
              <w:rPr>
                <w:sz w:val="18"/>
                <w:szCs w:val="18"/>
              </w:rPr>
            </w:pPr>
            <w:r w:rsidRPr="00722027">
              <w:rPr>
                <w:sz w:val="18"/>
                <w:szCs w:val="18"/>
              </w:rPr>
              <w:t>75 000</w:t>
            </w:r>
          </w:p>
        </w:tc>
        <w:tc>
          <w:tcPr>
            <w:tcW w:w="1607" w:type="dxa"/>
            <w:tcBorders>
              <w:top w:val="nil"/>
              <w:left w:val="nil"/>
              <w:bottom w:val="single" w:sz="4" w:space="0" w:color="auto"/>
              <w:right w:val="single" w:sz="4" w:space="0" w:color="auto"/>
            </w:tcBorders>
            <w:shd w:val="clear" w:color="auto" w:fill="auto"/>
            <w:noWrap/>
            <w:vAlign w:val="bottom"/>
            <w:hideMark/>
          </w:tcPr>
          <w:p w14:paraId="3DFCF3C1" w14:textId="77777777" w:rsidR="00722027" w:rsidRPr="00722027" w:rsidRDefault="00722027">
            <w:pPr>
              <w:jc w:val="right"/>
              <w:rPr>
                <w:sz w:val="18"/>
                <w:szCs w:val="18"/>
              </w:rPr>
            </w:pPr>
            <w:r w:rsidRPr="00722027">
              <w:rPr>
                <w:sz w:val="18"/>
                <w:szCs w:val="18"/>
              </w:rPr>
              <w:t>75 000</w:t>
            </w:r>
          </w:p>
        </w:tc>
        <w:tc>
          <w:tcPr>
            <w:tcW w:w="1405" w:type="dxa"/>
            <w:tcBorders>
              <w:top w:val="nil"/>
              <w:left w:val="nil"/>
              <w:bottom w:val="single" w:sz="4" w:space="0" w:color="auto"/>
              <w:right w:val="single" w:sz="4" w:space="0" w:color="auto"/>
            </w:tcBorders>
            <w:shd w:val="clear" w:color="auto" w:fill="auto"/>
            <w:noWrap/>
            <w:vAlign w:val="bottom"/>
            <w:hideMark/>
          </w:tcPr>
          <w:p w14:paraId="2C2010B3" w14:textId="77777777" w:rsidR="00722027" w:rsidRPr="00722027" w:rsidRDefault="00722027">
            <w:pPr>
              <w:jc w:val="right"/>
              <w:rPr>
                <w:sz w:val="18"/>
                <w:szCs w:val="18"/>
              </w:rPr>
            </w:pPr>
            <w:r w:rsidRPr="00722027">
              <w:rPr>
                <w:sz w:val="18"/>
                <w:szCs w:val="18"/>
              </w:rPr>
              <w:t>91 888</w:t>
            </w:r>
          </w:p>
        </w:tc>
        <w:tc>
          <w:tcPr>
            <w:tcW w:w="1323" w:type="dxa"/>
            <w:tcBorders>
              <w:top w:val="nil"/>
              <w:left w:val="nil"/>
              <w:bottom w:val="single" w:sz="4" w:space="0" w:color="auto"/>
              <w:right w:val="single" w:sz="4" w:space="0" w:color="auto"/>
            </w:tcBorders>
            <w:shd w:val="clear" w:color="auto" w:fill="auto"/>
            <w:noWrap/>
            <w:vAlign w:val="bottom"/>
            <w:hideMark/>
          </w:tcPr>
          <w:p w14:paraId="652D77D8" w14:textId="77777777" w:rsidR="00722027" w:rsidRPr="00722027" w:rsidRDefault="00722027">
            <w:pPr>
              <w:jc w:val="right"/>
              <w:rPr>
                <w:color w:val="000000"/>
                <w:sz w:val="18"/>
                <w:szCs w:val="18"/>
              </w:rPr>
            </w:pPr>
            <w:r w:rsidRPr="00722027">
              <w:rPr>
                <w:color w:val="000000"/>
                <w:sz w:val="18"/>
                <w:szCs w:val="18"/>
              </w:rPr>
              <w:t>123%</w:t>
            </w:r>
          </w:p>
        </w:tc>
      </w:tr>
      <w:tr w:rsidR="0035531D" w:rsidRPr="00722027" w14:paraId="0B65FBFA" w14:textId="77777777" w:rsidTr="0035531D">
        <w:trPr>
          <w:trHeight w:val="214"/>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7EEFC680" w14:textId="77777777" w:rsidR="00722027" w:rsidRPr="00722027" w:rsidRDefault="00722027">
            <w:pPr>
              <w:rPr>
                <w:color w:val="000000"/>
                <w:sz w:val="18"/>
                <w:szCs w:val="18"/>
              </w:rPr>
            </w:pPr>
            <w:r w:rsidRPr="00722027">
              <w:rPr>
                <w:color w:val="000000"/>
                <w:sz w:val="18"/>
                <w:szCs w:val="18"/>
              </w:rPr>
              <w:t>Teede ja tänavate sulgemise maks</w:t>
            </w:r>
          </w:p>
        </w:tc>
        <w:tc>
          <w:tcPr>
            <w:tcW w:w="1477" w:type="dxa"/>
            <w:tcBorders>
              <w:top w:val="nil"/>
              <w:left w:val="nil"/>
              <w:bottom w:val="single" w:sz="4" w:space="0" w:color="auto"/>
              <w:right w:val="single" w:sz="4" w:space="0" w:color="auto"/>
            </w:tcBorders>
            <w:shd w:val="clear" w:color="auto" w:fill="auto"/>
            <w:noWrap/>
            <w:vAlign w:val="bottom"/>
            <w:hideMark/>
          </w:tcPr>
          <w:p w14:paraId="4F9F1E5A" w14:textId="77777777" w:rsidR="00722027" w:rsidRPr="00722027" w:rsidRDefault="00722027">
            <w:pPr>
              <w:jc w:val="right"/>
              <w:rPr>
                <w:sz w:val="18"/>
                <w:szCs w:val="18"/>
              </w:rPr>
            </w:pPr>
            <w:r w:rsidRPr="00722027">
              <w:rPr>
                <w:sz w:val="18"/>
                <w:szCs w:val="18"/>
              </w:rPr>
              <w:t>6 500</w:t>
            </w:r>
          </w:p>
        </w:tc>
        <w:tc>
          <w:tcPr>
            <w:tcW w:w="1607" w:type="dxa"/>
            <w:tcBorders>
              <w:top w:val="nil"/>
              <w:left w:val="nil"/>
              <w:bottom w:val="single" w:sz="4" w:space="0" w:color="auto"/>
              <w:right w:val="single" w:sz="4" w:space="0" w:color="auto"/>
            </w:tcBorders>
            <w:shd w:val="clear" w:color="auto" w:fill="auto"/>
            <w:noWrap/>
            <w:vAlign w:val="bottom"/>
            <w:hideMark/>
          </w:tcPr>
          <w:p w14:paraId="265C344B" w14:textId="77777777" w:rsidR="00722027" w:rsidRPr="00722027" w:rsidRDefault="00722027">
            <w:pPr>
              <w:jc w:val="right"/>
              <w:rPr>
                <w:sz w:val="18"/>
                <w:szCs w:val="18"/>
              </w:rPr>
            </w:pPr>
            <w:r w:rsidRPr="00722027">
              <w:rPr>
                <w:sz w:val="18"/>
                <w:szCs w:val="18"/>
              </w:rPr>
              <w:t>6 500</w:t>
            </w:r>
          </w:p>
        </w:tc>
        <w:tc>
          <w:tcPr>
            <w:tcW w:w="1405" w:type="dxa"/>
            <w:tcBorders>
              <w:top w:val="nil"/>
              <w:left w:val="nil"/>
              <w:bottom w:val="single" w:sz="4" w:space="0" w:color="auto"/>
              <w:right w:val="single" w:sz="4" w:space="0" w:color="auto"/>
            </w:tcBorders>
            <w:shd w:val="clear" w:color="auto" w:fill="auto"/>
            <w:noWrap/>
            <w:vAlign w:val="bottom"/>
            <w:hideMark/>
          </w:tcPr>
          <w:p w14:paraId="3A4EF3AB" w14:textId="77777777" w:rsidR="00722027" w:rsidRPr="00722027" w:rsidRDefault="00722027">
            <w:pPr>
              <w:jc w:val="right"/>
              <w:rPr>
                <w:sz w:val="18"/>
                <w:szCs w:val="18"/>
              </w:rPr>
            </w:pPr>
            <w:r w:rsidRPr="00722027">
              <w:rPr>
                <w:sz w:val="18"/>
                <w:szCs w:val="18"/>
              </w:rPr>
              <w:t>17 580</w:t>
            </w:r>
          </w:p>
        </w:tc>
        <w:tc>
          <w:tcPr>
            <w:tcW w:w="1323" w:type="dxa"/>
            <w:tcBorders>
              <w:top w:val="nil"/>
              <w:left w:val="nil"/>
              <w:bottom w:val="single" w:sz="4" w:space="0" w:color="auto"/>
              <w:right w:val="single" w:sz="4" w:space="0" w:color="auto"/>
            </w:tcBorders>
            <w:shd w:val="clear" w:color="auto" w:fill="auto"/>
            <w:noWrap/>
            <w:vAlign w:val="bottom"/>
            <w:hideMark/>
          </w:tcPr>
          <w:p w14:paraId="01E6B979" w14:textId="77777777" w:rsidR="00722027" w:rsidRPr="00722027" w:rsidRDefault="00722027">
            <w:pPr>
              <w:jc w:val="right"/>
              <w:rPr>
                <w:color w:val="000000"/>
                <w:sz w:val="18"/>
                <w:szCs w:val="18"/>
              </w:rPr>
            </w:pPr>
            <w:r w:rsidRPr="00722027">
              <w:rPr>
                <w:color w:val="000000"/>
                <w:sz w:val="18"/>
                <w:szCs w:val="18"/>
              </w:rPr>
              <w:t>270%</w:t>
            </w:r>
          </w:p>
        </w:tc>
      </w:tr>
      <w:tr w:rsidR="0035531D" w:rsidRPr="00722027" w14:paraId="43A8C057" w14:textId="77777777" w:rsidTr="0035531D">
        <w:trPr>
          <w:trHeight w:val="214"/>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62804EF5" w14:textId="77777777" w:rsidR="00722027" w:rsidRPr="00722027" w:rsidRDefault="00722027">
            <w:pPr>
              <w:rPr>
                <w:color w:val="000000"/>
                <w:sz w:val="18"/>
                <w:szCs w:val="18"/>
              </w:rPr>
            </w:pPr>
            <w:r w:rsidRPr="00722027">
              <w:rPr>
                <w:color w:val="000000"/>
                <w:sz w:val="18"/>
                <w:szCs w:val="18"/>
              </w:rPr>
              <w:t>Parkimistasu</w:t>
            </w:r>
          </w:p>
        </w:tc>
        <w:tc>
          <w:tcPr>
            <w:tcW w:w="1477" w:type="dxa"/>
            <w:tcBorders>
              <w:top w:val="nil"/>
              <w:left w:val="nil"/>
              <w:bottom w:val="single" w:sz="4" w:space="0" w:color="auto"/>
              <w:right w:val="single" w:sz="4" w:space="0" w:color="auto"/>
            </w:tcBorders>
            <w:shd w:val="clear" w:color="auto" w:fill="auto"/>
            <w:noWrap/>
            <w:vAlign w:val="bottom"/>
            <w:hideMark/>
          </w:tcPr>
          <w:p w14:paraId="6F61F31F" w14:textId="77777777" w:rsidR="00722027" w:rsidRPr="00722027" w:rsidRDefault="00722027">
            <w:pPr>
              <w:jc w:val="right"/>
              <w:rPr>
                <w:sz w:val="18"/>
                <w:szCs w:val="18"/>
              </w:rPr>
            </w:pPr>
            <w:r w:rsidRPr="00722027">
              <w:rPr>
                <w:sz w:val="18"/>
                <w:szCs w:val="18"/>
              </w:rPr>
              <w:t>5 000</w:t>
            </w:r>
          </w:p>
        </w:tc>
        <w:tc>
          <w:tcPr>
            <w:tcW w:w="1607" w:type="dxa"/>
            <w:tcBorders>
              <w:top w:val="nil"/>
              <w:left w:val="nil"/>
              <w:bottom w:val="single" w:sz="4" w:space="0" w:color="auto"/>
              <w:right w:val="single" w:sz="4" w:space="0" w:color="auto"/>
            </w:tcBorders>
            <w:shd w:val="clear" w:color="auto" w:fill="auto"/>
            <w:noWrap/>
            <w:vAlign w:val="bottom"/>
            <w:hideMark/>
          </w:tcPr>
          <w:p w14:paraId="1BB8CCEC" w14:textId="77777777" w:rsidR="00722027" w:rsidRPr="00722027" w:rsidRDefault="00722027">
            <w:pPr>
              <w:jc w:val="right"/>
              <w:rPr>
                <w:sz w:val="18"/>
                <w:szCs w:val="18"/>
              </w:rPr>
            </w:pPr>
            <w:r w:rsidRPr="00722027">
              <w:rPr>
                <w:sz w:val="18"/>
                <w:szCs w:val="18"/>
              </w:rPr>
              <w:t>17 000</w:t>
            </w:r>
          </w:p>
        </w:tc>
        <w:tc>
          <w:tcPr>
            <w:tcW w:w="1405" w:type="dxa"/>
            <w:tcBorders>
              <w:top w:val="nil"/>
              <w:left w:val="nil"/>
              <w:bottom w:val="single" w:sz="4" w:space="0" w:color="auto"/>
              <w:right w:val="single" w:sz="4" w:space="0" w:color="auto"/>
            </w:tcBorders>
            <w:shd w:val="clear" w:color="auto" w:fill="auto"/>
            <w:noWrap/>
            <w:vAlign w:val="bottom"/>
            <w:hideMark/>
          </w:tcPr>
          <w:p w14:paraId="1B9A3980" w14:textId="77777777" w:rsidR="00722027" w:rsidRPr="00722027" w:rsidRDefault="00722027">
            <w:pPr>
              <w:jc w:val="right"/>
              <w:rPr>
                <w:sz w:val="18"/>
                <w:szCs w:val="18"/>
              </w:rPr>
            </w:pPr>
            <w:r w:rsidRPr="00722027">
              <w:rPr>
                <w:sz w:val="18"/>
                <w:szCs w:val="18"/>
              </w:rPr>
              <w:t>30 215</w:t>
            </w:r>
          </w:p>
        </w:tc>
        <w:tc>
          <w:tcPr>
            <w:tcW w:w="1323" w:type="dxa"/>
            <w:tcBorders>
              <w:top w:val="nil"/>
              <w:left w:val="nil"/>
              <w:bottom w:val="single" w:sz="4" w:space="0" w:color="auto"/>
              <w:right w:val="single" w:sz="4" w:space="0" w:color="auto"/>
            </w:tcBorders>
            <w:shd w:val="clear" w:color="auto" w:fill="auto"/>
            <w:noWrap/>
            <w:vAlign w:val="bottom"/>
            <w:hideMark/>
          </w:tcPr>
          <w:p w14:paraId="069CAD15" w14:textId="77777777" w:rsidR="00722027" w:rsidRPr="00722027" w:rsidRDefault="00722027">
            <w:pPr>
              <w:jc w:val="right"/>
              <w:rPr>
                <w:color w:val="000000"/>
                <w:sz w:val="18"/>
                <w:szCs w:val="18"/>
              </w:rPr>
            </w:pPr>
            <w:r w:rsidRPr="00722027">
              <w:rPr>
                <w:color w:val="000000"/>
                <w:sz w:val="18"/>
                <w:szCs w:val="18"/>
              </w:rPr>
              <w:t>178%</w:t>
            </w:r>
          </w:p>
        </w:tc>
      </w:tr>
      <w:tr w:rsidR="0035531D" w:rsidRPr="00722027" w14:paraId="3D72DA1A" w14:textId="77777777" w:rsidTr="0035531D">
        <w:trPr>
          <w:trHeight w:val="214"/>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3BE7AEE9" w14:textId="77777777" w:rsidR="00722027" w:rsidRPr="00722027" w:rsidRDefault="00722027">
            <w:pPr>
              <w:rPr>
                <w:b/>
                <w:bCs/>
                <w:color w:val="000000"/>
                <w:sz w:val="18"/>
                <w:szCs w:val="18"/>
              </w:rPr>
            </w:pPr>
            <w:r w:rsidRPr="00722027">
              <w:rPr>
                <w:b/>
                <w:bCs/>
                <w:color w:val="000000"/>
                <w:sz w:val="18"/>
                <w:szCs w:val="18"/>
              </w:rPr>
              <w:t>Tulud kaupade ja teenuste müügist</w:t>
            </w:r>
          </w:p>
        </w:tc>
        <w:tc>
          <w:tcPr>
            <w:tcW w:w="1477" w:type="dxa"/>
            <w:tcBorders>
              <w:top w:val="nil"/>
              <w:left w:val="nil"/>
              <w:bottom w:val="single" w:sz="4" w:space="0" w:color="auto"/>
              <w:right w:val="single" w:sz="4" w:space="0" w:color="auto"/>
            </w:tcBorders>
            <w:shd w:val="clear" w:color="auto" w:fill="auto"/>
            <w:noWrap/>
            <w:vAlign w:val="bottom"/>
            <w:hideMark/>
          </w:tcPr>
          <w:p w14:paraId="422DEA4D" w14:textId="77777777" w:rsidR="00722027" w:rsidRPr="00722027" w:rsidRDefault="00722027">
            <w:pPr>
              <w:jc w:val="right"/>
              <w:rPr>
                <w:b/>
                <w:bCs/>
                <w:sz w:val="18"/>
                <w:szCs w:val="18"/>
              </w:rPr>
            </w:pPr>
            <w:r w:rsidRPr="00722027">
              <w:rPr>
                <w:b/>
                <w:bCs/>
                <w:sz w:val="18"/>
                <w:szCs w:val="18"/>
              </w:rPr>
              <w:t>4 580 104</w:t>
            </w:r>
          </w:p>
        </w:tc>
        <w:tc>
          <w:tcPr>
            <w:tcW w:w="1607" w:type="dxa"/>
            <w:tcBorders>
              <w:top w:val="nil"/>
              <w:left w:val="nil"/>
              <w:bottom w:val="single" w:sz="4" w:space="0" w:color="auto"/>
              <w:right w:val="single" w:sz="4" w:space="0" w:color="auto"/>
            </w:tcBorders>
            <w:shd w:val="clear" w:color="auto" w:fill="auto"/>
            <w:noWrap/>
            <w:vAlign w:val="bottom"/>
            <w:hideMark/>
          </w:tcPr>
          <w:p w14:paraId="768254A6" w14:textId="77777777" w:rsidR="00722027" w:rsidRPr="00722027" w:rsidRDefault="00722027">
            <w:pPr>
              <w:jc w:val="right"/>
              <w:rPr>
                <w:b/>
                <w:bCs/>
                <w:sz w:val="18"/>
                <w:szCs w:val="18"/>
              </w:rPr>
            </w:pPr>
            <w:r w:rsidRPr="00722027">
              <w:rPr>
                <w:b/>
                <w:bCs/>
                <w:sz w:val="18"/>
                <w:szCs w:val="18"/>
              </w:rPr>
              <w:t>4 735 216</w:t>
            </w:r>
          </w:p>
        </w:tc>
        <w:tc>
          <w:tcPr>
            <w:tcW w:w="1405" w:type="dxa"/>
            <w:tcBorders>
              <w:top w:val="nil"/>
              <w:left w:val="nil"/>
              <w:bottom w:val="single" w:sz="4" w:space="0" w:color="auto"/>
              <w:right w:val="single" w:sz="4" w:space="0" w:color="auto"/>
            </w:tcBorders>
            <w:shd w:val="clear" w:color="auto" w:fill="auto"/>
            <w:noWrap/>
            <w:vAlign w:val="bottom"/>
            <w:hideMark/>
          </w:tcPr>
          <w:p w14:paraId="00F66BDB" w14:textId="77777777" w:rsidR="00722027" w:rsidRPr="00722027" w:rsidRDefault="00722027">
            <w:pPr>
              <w:jc w:val="right"/>
              <w:rPr>
                <w:b/>
                <w:bCs/>
                <w:sz w:val="18"/>
                <w:szCs w:val="18"/>
              </w:rPr>
            </w:pPr>
            <w:r w:rsidRPr="00722027">
              <w:rPr>
                <w:b/>
                <w:bCs/>
                <w:sz w:val="18"/>
                <w:szCs w:val="18"/>
              </w:rPr>
              <w:t>4 771 946</w:t>
            </w:r>
          </w:p>
        </w:tc>
        <w:tc>
          <w:tcPr>
            <w:tcW w:w="1323" w:type="dxa"/>
            <w:tcBorders>
              <w:top w:val="nil"/>
              <w:left w:val="nil"/>
              <w:bottom w:val="single" w:sz="4" w:space="0" w:color="auto"/>
              <w:right w:val="single" w:sz="4" w:space="0" w:color="auto"/>
            </w:tcBorders>
            <w:shd w:val="clear" w:color="auto" w:fill="auto"/>
            <w:noWrap/>
            <w:vAlign w:val="bottom"/>
            <w:hideMark/>
          </w:tcPr>
          <w:p w14:paraId="0894544E" w14:textId="77777777" w:rsidR="00722027" w:rsidRPr="00722027" w:rsidRDefault="00722027">
            <w:pPr>
              <w:jc w:val="right"/>
              <w:rPr>
                <w:color w:val="000000"/>
                <w:sz w:val="18"/>
                <w:szCs w:val="18"/>
              </w:rPr>
            </w:pPr>
            <w:r w:rsidRPr="00722027">
              <w:rPr>
                <w:color w:val="000000"/>
                <w:sz w:val="18"/>
                <w:szCs w:val="18"/>
              </w:rPr>
              <w:t>101%</w:t>
            </w:r>
          </w:p>
        </w:tc>
      </w:tr>
      <w:tr w:rsidR="0035531D" w:rsidRPr="00722027" w14:paraId="2ED97986" w14:textId="77777777" w:rsidTr="0035531D">
        <w:trPr>
          <w:trHeight w:val="214"/>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7A25EB66" w14:textId="77777777" w:rsidR="00722027" w:rsidRPr="00722027" w:rsidRDefault="00722027">
            <w:pPr>
              <w:rPr>
                <w:color w:val="000000"/>
                <w:sz w:val="18"/>
                <w:szCs w:val="18"/>
              </w:rPr>
            </w:pPr>
            <w:r w:rsidRPr="00722027">
              <w:rPr>
                <w:color w:val="000000"/>
                <w:sz w:val="18"/>
                <w:szCs w:val="18"/>
              </w:rPr>
              <w:t>Riigilõivud</w:t>
            </w:r>
          </w:p>
        </w:tc>
        <w:tc>
          <w:tcPr>
            <w:tcW w:w="1477" w:type="dxa"/>
            <w:tcBorders>
              <w:top w:val="nil"/>
              <w:left w:val="nil"/>
              <w:bottom w:val="single" w:sz="4" w:space="0" w:color="auto"/>
              <w:right w:val="single" w:sz="4" w:space="0" w:color="auto"/>
            </w:tcBorders>
            <w:shd w:val="clear" w:color="auto" w:fill="auto"/>
            <w:noWrap/>
            <w:vAlign w:val="bottom"/>
            <w:hideMark/>
          </w:tcPr>
          <w:p w14:paraId="1BC4A962" w14:textId="77777777" w:rsidR="00722027" w:rsidRPr="00722027" w:rsidRDefault="00722027">
            <w:pPr>
              <w:jc w:val="right"/>
              <w:rPr>
                <w:sz w:val="18"/>
                <w:szCs w:val="18"/>
              </w:rPr>
            </w:pPr>
            <w:r w:rsidRPr="00722027">
              <w:rPr>
                <w:sz w:val="18"/>
                <w:szCs w:val="18"/>
              </w:rPr>
              <w:t>51 800</w:t>
            </w:r>
          </w:p>
        </w:tc>
        <w:tc>
          <w:tcPr>
            <w:tcW w:w="1607" w:type="dxa"/>
            <w:tcBorders>
              <w:top w:val="nil"/>
              <w:left w:val="nil"/>
              <w:bottom w:val="single" w:sz="4" w:space="0" w:color="auto"/>
              <w:right w:val="single" w:sz="4" w:space="0" w:color="auto"/>
            </w:tcBorders>
            <w:shd w:val="clear" w:color="auto" w:fill="auto"/>
            <w:noWrap/>
            <w:vAlign w:val="bottom"/>
            <w:hideMark/>
          </w:tcPr>
          <w:p w14:paraId="62A2DBDB" w14:textId="77777777" w:rsidR="00722027" w:rsidRPr="00722027" w:rsidRDefault="00722027">
            <w:pPr>
              <w:jc w:val="right"/>
              <w:rPr>
                <w:sz w:val="18"/>
                <w:szCs w:val="18"/>
              </w:rPr>
            </w:pPr>
            <w:r w:rsidRPr="00722027">
              <w:rPr>
                <w:sz w:val="18"/>
                <w:szCs w:val="18"/>
              </w:rPr>
              <w:t>51 800</w:t>
            </w:r>
          </w:p>
        </w:tc>
        <w:tc>
          <w:tcPr>
            <w:tcW w:w="1405" w:type="dxa"/>
            <w:tcBorders>
              <w:top w:val="nil"/>
              <w:left w:val="nil"/>
              <w:bottom w:val="single" w:sz="4" w:space="0" w:color="auto"/>
              <w:right w:val="single" w:sz="4" w:space="0" w:color="auto"/>
            </w:tcBorders>
            <w:shd w:val="clear" w:color="auto" w:fill="auto"/>
            <w:noWrap/>
            <w:vAlign w:val="bottom"/>
            <w:hideMark/>
          </w:tcPr>
          <w:p w14:paraId="1CD956CC" w14:textId="77777777" w:rsidR="00722027" w:rsidRPr="00722027" w:rsidRDefault="00722027">
            <w:pPr>
              <w:jc w:val="right"/>
              <w:rPr>
                <w:sz w:val="18"/>
                <w:szCs w:val="18"/>
              </w:rPr>
            </w:pPr>
            <w:r w:rsidRPr="00722027">
              <w:rPr>
                <w:sz w:val="18"/>
                <w:szCs w:val="18"/>
              </w:rPr>
              <w:t>65 445</w:t>
            </w:r>
          </w:p>
        </w:tc>
        <w:tc>
          <w:tcPr>
            <w:tcW w:w="1323" w:type="dxa"/>
            <w:tcBorders>
              <w:top w:val="nil"/>
              <w:left w:val="nil"/>
              <w:bottom w:val="single" w:sz="4" w:space="0" w:color="auto"/>
              <w:right w:val="single" w:sz="4" w:space="0" w:color="auto"/>
            </w:tcBorders>
            <w:shd w:val="clear" w:color="auto" w:fill="auto"/>
            <w:noWrap/>
            <w:vAlign w:val="bottom"/>
            <w:hideMark/>
          </w:tcPr>
          <w:p w14:paraId="58E39BB6" w14:textId="77777777" w:rsidR="00722027" w:rsidRPr="00722027" w:rsidRDefault="00722027">
            <w:pPr>
              <w:jc w:val="right"/>
              <w:rPr>
                <w:color w:val="000000"/>
                <w:sz w:val="18"/>
                <w:szCs w:val="18"/>
              </w:rPr>
            </w:pPr>
            <w:r w:rsidRPr="00722027">
              <w:rPr>
                <w:color w:val="000000"/>
                <w:sz w:val="18"/>
                <w:szCs w:val="18"/>
              </w:rPr>
              <w:t>126%</w:t>
            </w:r>
          </w:p>
        </w:tc>
      </w:tr>
      <w:tr w:rsidR="0035531D" w:rsidRPr="00722027" w14:paraId="03332DD8" w14:textId="77777777" w:rsidTr="0035531D">
        <w:trPr>
          <w:trHeight w:val="214"/>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6817CC70" w14:textId="77777777" w:rsidR="00722027" w:rsidRPr="00722027" w:rsidRDefault="00722027">
            <w:pPr>
              <w:rPr>
                <w:color w:val="000000"/>
                <w:sz w:val="18"/>
                <w:szCs w:val="18"/>
              </w:rPr>
            </w:pPr>
            <w:r w:rsidRPr="00722027">
              <w:rPr>
                <w:color w:val="000000"/>
                <w:sz w:val="18"/>
                <w:szCs w:val="18"/>
              </w:rPr>
              <w:t>Tulud haridusalasest  tegevusest</w:t>
            </w:r>
          </w:p>
        </w:tc>
        <w:tc>
          <w:tcPr>
            <w:tcW w:w="1477" w:type="dxa"/>
            <w:tcBorders>
              <w:top w:val="nil"/>
              <w:left w:val="nil"/>
              <w:bottom w:val="single" w:sz="4" w:space="0" w:color="auto"/>
              <w:right w:val="single" w:sz="4" w:space="0" w:color="auto"/>
            </w:tcBorders>
            <w:shd w:val="clear" w:color="auto" w:fill="auto"/>
            <w:noWrap/>
            <w:vAlign w:val="bottom"/>
            <w:hideMark/>
          </w:tcPr>
          <w:p w14:paraId="740ADED1" w14:textId="77777777" w:rsidR="00722027" w:rsidRPr="00722027" w:rsidRDefault="00722027">
            <w:pPr>
              <w:jc w:val="right"/>
              <w:rPr>
                <w:sz w:val="18"/>
                <w:szCs w:val="18"/>
              </w:rPr>
            </w:pPr>
            <w:r w:rsidRPr="00722027">
              <w:rPr>
                <w:sz w:val="18"/>
                <w:szCs w:val="18"/>
              </w:rPr>
              <w:t>2 566 780</w:t>
            </w:r>
          </w:p>
        </w:tc>
        <w:tc>
          <w:tcPr>
            <w:tcW w:w="1607" w:type="dxa"/>
            <w:tcBorders>
              <w:top w:val="nil"/>
              <w:left w:val="nil"/>
              <w:bottom w:val="single" w:sz="4" w:space="0" w:color="auto"/>
              <w:right w:val="single" w:sz="4" w:space="0" w:color="auto"/>
            </w:tcBorders>
            <w:shd w:val="clear" w:color="auto" w:fill="auto"/>
            <w:noWrap/>
            <w:vAlign w:val="bottom"/>
            <w:hideMark/>
          </w:tcPr>
          <w:p w14:paraId="6012FAF9" w14:textId="77777777" w:rsidR="00722027" w:rsidRPr="00722027" w:rsidRDefault="00722027">
            <w:pPr>
              <w:jc w:val="right"/>
              <w:rPr>
                <w:sz w:val="18"/>
                <w:szCs w:val="18"/>
              </w:rPr>
            </w:pPr>
            <w:r w:rsidRPr="00722027">
              <w:rPr>
                <w:sz w:val="18"/>
                <w:szCs w:val="18"/>
              </w:rPr>
              <w:t>2 682 996</w:t>
            </w:r>
          </w:p>
        </w:tc>
        <w:tc>
          <w:tcPr>
            <w:tcW w:w="1405" w:type="dxa"/>
            <w:tcBorders>
              <w:top w:val="nil"/>
              <w:left w:val="nil"/>
              <w:bottom w:val="single" w:sz="4" w:space="0" w:color="auto"/>
              <w:right w:val="single" w:sz="4" w:space="0" w:color="auto"/>
            </w:tcBorders>
            <w:shd w:val="clear" w:color="auto" w:fill="auto"/>
            <w:noWrap/>
            <w:vAlign w:val="bottom"/>
            <w:hideMark/>
          </w:tcPr>
          <w:p w14:paraId="533316D2" w14:textId="77777777" w:rsidR="00722027" w:rsidRPr="00722027" w:rsidRDefault="00722027">
            <w:pPr>
              <w:jc w:val="right"/>
              <w:rPr>
                <w:sz w:val="18"/>
                <w:szCs w:val="18"/>
              </w:rPr>
            </w:pPr>
            <w:r w:rsidRPr="00722027">
              <w:rPr>
                <w:sz w:val="18"/>
                <w:szCs w:val="18"/>
              </w:rPr>
              <w:t>2 662 514</w:t>
            </w:r>
          </w:p>
        </w:tc>
        <w:tc>
          <w:tcPr>
            <w:tcW w:w="1323" w:type="dxa"/>
            <w:tcBorders>
              <w:top w:val="nil"/>
              <w:left w:val="nil"/>
              <w:bottom w:val="single" w:sz="4" w:space="0" w:color="auto"/>
              <w:right w:val="single" w:sz="4" w:space="0" w:color="auto"/>
            </w:tcBorders>
            <w:shd w:val="clear" w:color="auto" w:fill="auto"/>
            <w:noWrap/>
            <w:vAlign w:val="bottom"/>
            <w:hideMark/>
          </w:tcPr>
          <w:p w14:paraId="69FF537F" w14:textId="77777777" w:rsidR="00722027" w:rsidRPr="00722027" w:rsidRDefault="00722027">
            <w:pPr>
              <w:jc w:val="right"/>
              <w:rPr>
                <w:color w:val="000000"/>
                <w:sz w:val="18"/>
                <w:szCs w:val="18"/>
              </w:rPr>
            </w:pPr>
            <w:r w:rsidRPr="00722027">
              <w:rPr>
                <w:color w:val="000000"/>
                <w:sz w:val="18"/>
                <w:szCs w:val="18"/>
              </w:rPr>
              <w:t>99%</w:t>
            </w:r>
          </w:p>
        </w:tc>
      </w:tr>
      <w:tr w:rsidR="0035531D" w:rsidRPr="00722027" w14:paraId="556182E7" w14:textId="77777777" w:rsidTr="0035531D">
        <w:trPr>
          <w:trHeight w:val="214"/>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5D7270DD" w14:textId="77777777" w:rsidR="00722027" w:rsidRPr="00722027" w:rsidRDefault="00722027">
            <w:pPr>
              <w:rPr>
                <w:color w:val="000000"/>
                <w:sz w:val="18"/>
                <w:szCs w:val="18"/>
              </w:rPr>
            </w:pPr>
            <w:r w:rsidRPr="00722027">
              <w:rPr>
                <w:color w:val="000000"/>
                <w:sz w:val="18"/>
                <w:szCs w:val="18"/>
              </w:rPr>
              <w:t>Tulud kultuuri- ja kunstialasest tegevusest</w:t>
            </w:r>
          </w:p>
        </w:tc>
        <w:tc>
          <w:tcPr>
            <w:tcW w:w="1477" w:type="dxa"/>
            <w:tcBorders>
              <w:top w:val="nil"/>
              <w:left w:val="nil"/>
              <w:bottom w:val="single" w:sz="4" w:space="0" w:color="auto"/>
              <w:right w:val="single" w:sz="4" w:space="0" w:color="auto"/>
            </w:tcBorders>
            <w:shd w:val="clear" w:color="auto" w:fill="auto"/>
            <w:noWrap/>
            <w:vAlign w:val="bottom"/>
            <w:hideMark/>
          </w:tcPr>
          <w:p w14:paraId="0A60AD60" w14:textId="77777777" w:rsidR="00722027" w:rsidRPr="00722027" w:rsidRDefault="00722027">
            <w:pPr>
              <w:jc w:val="right"/>
              <w:rPr>
                <w:sz w:val="18"/>
                <w:szCs w:val="18"/>
              </w:rPr>
            </w:pPr>
            <w:r w:rsidRPr="00722027">
              <w:rPr>
                <w:sz w:val="18"/>
                <w:szCs w:val="18"/>
              </w:rPr>
              <w:t>82 970</w:t>
            </w:r>
          </w:p>
        </w:tc>
        <w:tc>
          <w:tcPr>
            <w:tcW w:w="1607" w:type="dxa"/>
            <w:tcBorders>
              <w:top w:val="nil"/>
              <w:left w:val="nil"/>
              <w:bottom w:val="single" w:sz="4" w:space="0" w:color="auto"/>
              <w:right w:val="single" w:sz="4" w:space="0" w:color="auto"/>
            </w:tcBorders>
            <w:shd w:val="clear" w:color="auto" w:fill="auto"/>
            <w:noWrap/>
            <w:vAlign w:val="bottom"/>
            <w:hideMark/>
          </w:tcPr>
          <w:p w14:paraId="39E7F33F" w14:textId="77777777" w:rsidR="00722027" w:rsidRPr="00722027" w:rsidRDefault="00722027">
            <w:pPr>
              <w:jc w:val="right"/>
              <w:rPr>
                <w:sz w:val="18"/>
                <w:szCs w:val="18"/>
              </w:rPr>
            </w:pPr>
            <w:r w:rsidRPr="00722027">
              <w:rPr>
                <w:sz w:val="18"/>
                <w:szCs w:val="18"/>
              </w:rPr>
              <w:t>100 330</w:t>
            </w:r>
          </w:p>
        </w:tc>
        <w:tc>
          <w:tcPr>
            <w:tcW w:w="1405" w:type="dxa"/>
            <w:tcBorders>
              <w:top w:val="nil"/>
              <w:left w:val="nil"/>
              <w:bottom w:val="single" w:sz="4" w:space="0" w:color="auto"/>
              <w:right w:val="single" w:sz="4" w:space="0" w:color="auto"/>
            </w:tcBorders>
            <w:shd w:val="clear" w:color="auto" w:fill="auto"/>
            <w:noWrap/>
            <w:vAlign w:val="bottom"/>
            <w:hideMark/>
          </w:tcPr>
          <w:p w14:paraId="126B9AA5" w14:textId="77777777" w:rsidR="00722027" w:rsidRPr="00722027" w:rsidRDefault="00722027">
            <w:pPr>
              <w:jc w:val="right"/>
              <w:rPr>
                <w:sz w:val="18"/>
                <w:szCs w:val="18"/>
              </w:rPr>
            </w:pPr>
            <w:r w:rsidRPr="00722027">
              <w:rPr>
                <w:sz w:val="18"/>
                <w:szCs w:val="18"/>
              </w:rPr>
              <w:t>90 081</w:t>
            </w:r>
          </w:p>
        </w:tc>
        <w:tc>
          <w:tcPr>
            <w:tcW w:w="1323" w:type="dxa"/>
            <w:tcBorders>
              <w:top w:val="nil"/>
              <w:left w:val="nil"/>
              <w:bottom w:val="single" w:sz="4" w:space="0" w:color="auto"/>
              <w:right w:val="single" w:sz="4" w:space="0" w:color="auto"/>
            </w:tcBorders>
            <w:shd w:val="clear" w:color="auto" w:fill="auto"/>
            <w:noWrap/>
            <w:vAlign w:val="bottom"/>
            <w:hideMark/>
          </w:tcPr>
          <w:p w14:paraId="45186EDA" w14:textId="77777777" w:rsidR="00722027" w:rsidRPr="00722027" w:rsidRDefault="00722027">
            <w:pPr>
              <w:jc w:val="right"/>
              <w:rPr>
                <w:color w:val="000000"/>
                <w:sz w:val="18"/>
                <w:szCs w:val="18"/>
              </w:rPr>
            </w:pPr>
            <w:r w:rsidRPr="00722027">
              <w:rPr>
                <w:color w:val="000000"/>
                <w:sz w:val="18"/>
                <w:szCs w:val="18"/>
              </w:rPr>
              <w:t>90%</w:t>
            </w:r>
          </w:p>
        </w:tc>
      </w:tr>
      <w:tr w:rsidR="0035531D" w:rsidRPr="00722027" w14:paraId="497F2C58" w14:textId="77777777" w:rsidTr="0035531D">
        <w:trPr>
          <w:trHeight w:val="214"/>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18E7AC5D" w14:textId="77777777" w:rsidR="00722027" w:rsidRPr="00722027" w:rsidRDefault="00722027">
            <w:pPr>
              <w:rPr>
                <w:color w:val="000000"/>
                <w:sz w:val="18"/>
                <w:szCs w:val="18"/>
              </w:rPr>
            </w:pPr>
            <w:r w:rsidRPr="00722027">
              <w:rPr>
                <w:color w:val="000000"/>
                <w:sz w:val="18"/>
                <w:szCs w:val="18"/>
              </w:rPr>
              <w:t>Tulud spordi- ja puhkealasest tegevusest</w:t>
            </w:r>
          </w:p>
        </w:tc>
        <w:tc>
          <w:tcPr>
            <w:tcW w:w="1477" w:type="dxa"/>
            <w:tcBorders>
              <w:top w:val="nil"/>
              <w:left w:val="nil"/>
              <w:bottom w:val="single" w:sz="4" w:space="0" w:color="auto"/>
              <w:right w:val="single" w:sz="4" w:space="0" w:color="auto"/>
            </w:tcBorders>
            <w:shd w:val="clear" w:color="auto" w:fill="auto"/>
            <w:noWrap/>
            <w:vAlign w:val="bottom"/>
            <w:hideMark/>
          </w:tcPr>
          <w:p w14:paraId="0ACC3A77" w14:textId="77777777" w:rsidR="00722027" w:rsidRPr="00722027" w:rsidRDefault="00722027">
            <w:pPr>
              <w:jc w:val="right"/>
              <w:rPr>
                <w:sz w:val="18"/>
                <w:szCs w:val="18"/>
              </w:rPr>
            </w:pPr>
            <w:r w:rsidRPr="00722027">
              <w:rPr>
                <w:sz w:val="18"/>
                <w:szCs w:val="18"/>
              </w:rPr>
              <w:t>404 060</w:t>
            </w:r>
          </w:p>
        </w:tc>
        <w:tc>
          <w:tcPr>
            <w:tcW w:w="1607" w:type="dxa"/>
            <w:tcBorders>
              <w:top w:val="nil"/>
              <w:left w:val="nil"/>
              <w:bottom w:val="single" w:sz="4" w:space="0" w:color="auto"/>
              <w:right w:val="single" w:sz="4" w:space="0" w:color="auto"/>
            </w:tcBorders>
            <w:shd w:val="clear" w:color="auto" w:fill="auto"/>
            <w:noWrap/>
            <w:vAlign w:val="bottom"/>
            <w:hideMark/>
          </w:tcPr>
          <w:p w14:paraId="57EB9011" w14:textId="77777777" w:rsidR="00722027" w:rsidRPr="00722027" w:rsidRDefault="00722027">
            <w:pPr>
              <w:jc w:val="right"/>
              <w:rPr>
                <w:sz w:val="18"/>
                <w:szCs w:val="18"/>
              </w:rPr>
            </w:pPr>
            <w:r w:rsidRPr="00722027">
              <w:rPr>
                <w:sz w:val="18"/>
                <w:szCs w:val="18"/>
              </w:rPr>
              <w:t>404 060</w:t>
            </w:r>
          </w:p>
        </w:tc>
        <w:tc>
          <w:tcPr>
            <w:tcW w:w="1405" w:type="dxa"/>
            <w:tcBorders>
              <w:top w:val="nil"/>
              <w:left w:val="nil"/>
              <w:bottom w:val="single" w:sz="4" w:space="0" w:color="auto"/>
              <w:right w:val="single" w:sz="4" w:space="0" w:color="auto"/>
            </w:tcBorders>
            <w:shd w:val="clear" w:color="auto" w:fill="auto"/>
            <w:noWrap/>
            <w:vAlign w:val="bottom"/>
            <w:hideMark/>
          </w:tcPr>
          <w:p w14:paraId="0302B5CB" w14:textId="77777777" w:rsidR="00722027" w:rsidRPr="00722027" w:rsidRDefault="00722027">
            <w:pPr>
              <w:jc w:val="right"/>
              <w:rPr>
                <w:sz w:val="18"/>
                <w:szCs w:val="18"/>
              </w:rPr>
            </w:pPr>
            <w:r w:rsidRPr="00722027">
              <w:rPr>
                <w:sz w:val="18"/>
                <w:szCs w:val="18"/>
              </w:rPr>
              <w:t>359 626</w:t>
            </w:r>
          </w:p>
        </w:tc>
        <w:tc>
          <w:tcPr>
            <w:tcW w:w="1323" w:type="dxa"/>
            <w:tcBorders>
              <w:top w:val="nil"/>
              <w:left w:val="nil"/>
              <w:bottom w:val="single" w:sz="4" w:space="0" w:color="auto"/>
              <w:right w:val="single" w:sz="4" w:space="0" w:color="auto"/>
            </w:tcBorders>
            <w:shd w:val="clear" w:color="auto" w:fill="auto"/>
            <w:noWrap/>
            <w:vAlign w:val="bottom"/>
            <w:hideMark/>
          </w:tcPr>
          <w:p w14:paraId="1A04E984" w14:textId="77777777" w:rsidR="00722027" w:rsidRPr="00722027" w:rsidRDefault="00722027">
            <w:pPr>
              <w:jc w:val="right"/>
              <w:rPr>
                <w:color w:val="000000"/>
                <w:sz w:val="18"/>
                <w:szCs w:val="18"/>
              </w:rPr>
            </w:pPr>
            <w:r w:rsidRPr="00722027">
              <w:rPr>
                <w:color w:val="000000"/>
                <w:sz w:val="18"/>
                <w:szCs w:val="18"/>
              </w:rPr>
              <w:t>89%</w:t>
            </w:r>
          </w:p>
        </w:tc>
      </w:tr>
      <w:tr w:rsidR="0035531D" w:rsidRPr="00722027" w14:paraId="694227D2" w14:textId="77777777" w:rsidTr="0035531D">
        <w:trPr>
          <w:trHeight w:val="214"/>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2ED51013" w14:textId="77777777" w:rsidR="00722027" w:rsidRPr="00722027" w:rsidRDefault="00722027">
            <w:pPr>
              <w:rPr>
                <w:color w:val="000000"/>
                <w:sz w:val="18"/>
                <w:szCs w:val="18"/>
              </w:rPr>
            </w:pPr>
            <w:r w:rsidRPr="00722027">
              <w:rPr>
                <w:color w:val="000000"/>
                <w:sz w:val="18"/>
                <w:szCs w:val="18"/>
              </w:rPr>
              <w:t>Tulud sotsiaalabialasest  tegevusest</w:t>
            </w:r>
          </w:p>
        </w:tc>
        <w:tc>
          <w:tcPr>
            <w:tcW w:w="1477" w:type="dxa"/>
            <w:tcBorders>
              <w:top w:val="nil"/>
              <w:left w:val="nil"/>
              <w:bottom w:val="single" w:sz="4" w:space="0" w:color="auto"/>
              <w:right w:val="single" w:sz="4" w:space="0" w:color="auto"/>
            </w:tcBorders>
            <w:shd w:val="clear" w:color="auto" w:fill="auto"/>
            <w:noWrap/>
            <w:vAlign w:val="bottom"/>
            <w:hideMark/>
          </w:tcPr>
          <w:p w14:paraId="3ED67627" w14:textId="77777777" w:rsidR="00722027" w:rsidRPr="00722027" w:rsidRDefault="00722027">
            <w:pPr>
              <w:jc w:val="right"/>
              <w:rPr>
                <w:sz w:val="18"/>
                <w:szCs w:val="18"/>
              </w:rPr>
            </w:pPr>
            <w:r w:rsidRPr="00722027">
              <w:rPr>
                <w:sz w:val="18"/>
                <w:szCs w:val="18"/>
              </w:rPr>
              <w:t>1 130 830</w:t>
            </w:r>
          </w:p>
        </w:tc>
        <w:tc>
          <w:tcPr>
            <w:tcW w:w="1607" w:type="dxa"/>
            <w:tcBorders>
              <w:top w:val="nil"/>
              <w:left w:val="nil"/>
              <w:bottom w:val="single" w:sz="4" w:space="0" w:color="auto"/>
              <w:right w:val="single" w:sz="4" w:space="0" w:color="auto"/>
            </w:tcBorders>
            <w:shd w:val="clear" w:color="auto" w:fill="auto"/>
            <w:noWrap/>
            <w:vAlign w:val="bottom"/>
            <w:hideMark/>
          </w:tcPr>
          <w:p w14:paraId="447F9A6C" w14:textId="77777777" w:rsidR="00722027" w:rsidRPr="00722027" w:rsidRDefault="00722027">
            <w:pPr>
              <w:jc w:val="right"/>
              <w:rPr>
                <w:sz w:val="18"/>
                <w:szCs w:val="18"/>
              </w:rPr>
            </w:pPr>
            <w:r w:rsidRPr="00722027">
              <w:rPr>
                <w:sz w:val="18"/>
                <w:szCs w:val="18"/>
              </w:rPr>
              <w:t>1 143 430</w:t>
            </w:r>
          </w:p>
        </w:tc>
        <w:tc>
          <w:tcPr>
            <w:tcW w:w="1405" w:type="dxa"/>
            <w:tcBorders>
              <w:top w:val="nil"/>
              <w:left w:val="nil"/>
              <w:bottom w:val="single" w:sz="4" w:space="0" w:color="auto"/>
              <w:right w:val="single" w:sz="4" w:space="0" w:color="auto"/>
            </w:tcBorders>
            <w:shd w:val="clear" w:color="auto" w:fill="auto"/>
            <w:noWrap/>
            <w:vAlign w:val="bottom"/>
            <w:hideMark/>
          </w:tcPr>
          <w:p w14:paraId="6E53FC6B" w14:textId="77777777" w:rsidR="00722027" w:rsidRPr="00722027" w:rsidRDefault="00722027">
            <w:pPr>
              <w:jc w:val="right"/>
              <w:rPr>
                <w:sz w:val="18"/>
                <w:szCs w:val="18"/>
              </w:rPr>
            </w:pPr>
            <w:r w:rsidRPr="00722027">
              <w:rPr>
                <w:sz w:val="18"/>
                <w:szCs w:val="18"/>
              </w:rPr>
              <w:t>1 192 393</w:t>
            </w:r>
          </w:p>
        </w:tc>
        <w:tc>
          <w:tcPr>
            <w:tcW w:w="1323" w:type="dxa"/>
            <w:tcBorders>
              <w:top w:val="nil"/>
              <w:left w:val="nil"/>
              <w:bottom w:val="single" w:sz="4" w:space="0" w:color="auto"/>
              <w:right w:val="single" w:sz="4" w:space="0" w:color="auto"/>
            </w:tcBorders>
            <w:shd w:val="clear" w:color="auto" w:fill="auto"/>
            <w:noWrap/>
            <w:vAlign w:val="bottom"/>
            <w:hideMark/>
          </w:tcPr>
          <w:p w14:paraId="27079740" w14:textId="77777777" w:rsidR="00722027" w:rsidRPr="00722027" w:rsidRDefault="00722027">
            <w:pPr>
              <w:jc w:val="right"/>
              <w:rPr>
                <w:color w:val="000000"/>
                <w:sz w:val="18"/>
                <w:szCs w:val="18"/>
              </w:rPr>
            </w:pPr>
            <w:r w:rsidRPr="00722027">
              <w:rPr>
                <w:color w:val="000000"/>
                <w:sz w:val="18"/>
                <w:szCs w:val="18"/>
              </w:rPr>
              <w:t>104%</w:t>
            </w:r>
          </w:p>
        </w:tc>
      </w:tr>
      <w:tr w:rsidR="0035531D" w:rsidRPr="00722027" w14:paraId="79D6DBBB" w14:textId="77777777" w:rsidTr="0035531D">
        <w:trPr>
          <w:trHeight w:val="214"/>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29FE9E9F" w14:textId="77777777" w:rsidR="00722027" w:rsidRPr="00722027" w:rsidRDefault="00722027">
            <w:pPr>
              <w:rPr>
                <w:color w:val="000000"/>
                <w:sz w:val="18"/>
                <w:szCs w:val="18"/>
              </w:rPr>
            </w:pPr>
            <w:r w:rsidRPr="00722027">
              <w:rPr>
                <w:color w:val="000000"/>
                <w:sz w:val="18"/>
                <w:szCs w:val="18"/>
              </w:rPr>
              <w:t>Tulud üldvalitsemisest</w:t>
            </w:r>
          </w:p>
        </w:tc>
        <w:tc>
          <w:tcPr>
            <w:tcW w:w="1477" w:type="dxa"/>
            <w:tcBorders>
              <w:top w:val="nil"/>
              <w:left w:val="nil"/>
              <w:bottom w:val="single" w:sz="4" w:space="0" w:color="auto"/>
              <w:right w:val="single" w:sz="4" w:space="0" w:color="auto"/>
            </w:tcBorders>
            <w:shd w:val="clear" w:color="auto" w:fill="auto"/>
            <w:noWrap/>
            <w:vAlign w:val="bottom"/>
            <w:hideMark/>
          </w:tcPr>
          <w:p w14:paraId="281812DA" w14:textId="77777777" w:rsidR="00722027" w:rsidRPr="00722027" w:rsidRDefault="00722027">
            <w:pPr>
              <w:jc w:val="right"/>
              <w:rPr>
                <w:sz w:val="18"/>
                <w:szCs w:val="18"/>
              </w:rPr>
            </w:pPr>
            <w:r w:rsidRPr="00722027">
              <w:rPr>
                <w:sz w:val="18"/>
                <w:szCs w:val="18"/>
              </w:rPr>
              <w:t>9 700</w:t>
            </w:r>
          </w:p>
        </w:tc>
        <w:tc>
          <w:tcPr>
            <w:tcW w:w="1607" w:type="dxa"/>
            <w:tcBorders>
              <w:top w:val="nil"/>
              <w:left w:val="nil"/>
              <w:bottom w:val="single" w:sz="4" w:space="0" w:color="auto"/>
              <w:right w:val="single" w:sz="4" w:space="0" w:color="auto"/>
            </w:tcBorders>
            <w:shd w:val="clear" w:color="auto" w:fill="auto"/>
            <w:noWrap/>
            <w:vAlign w:val="bottom"/>
            <w:hideMark/>
          </w:tcPr>
          <w:p w14:paraId="3E980DE9" w14:textId="77777777" w:rsidR="00722027" w:rsidRPr="00722027" w:rsidRDefault="00722027">
            <w:pPr>
              <w:jc w:val="right"/>
              <w:rPr>
                <w:sz w:val="18"/>
                <w:szCs w:val="18"/>
              </w:rPr>
            </w:pPr>
            <w:r w:rsidRPr="00722027">
              <w:rPr>
                <w:sz w:val="18"/>
                <w:szCs w:val="18"/>
              </w:rPr>
              <w:t>9 700</w:t>
            </w:r>
          </w:p>
        </w:tc>
        <w:tc>
          <w:tcPr>
            <w:tcW w:w="1405" w:type="dxa"/>
            <w:tcBorders>
              <w:top w:val="nil"/>
              <w:left w:val="nil"/>
              <w:bottom w:val="single" w:sz="4" w:space="0" w:color="auto"/>
              <w:right w:val="single" w:sz="4" w:space="0" w:color="auto"/>
            </w:tcBorders>
            <w:shd w:val="clear" w:color="auto" w:fill="auto"/>
            <w:noWrap/>
            <w:vAlign w:val="bottom"/>
            <w:hideMark/>
          </w:tcPr>
          <w:p w14:paraId="6A5A7FE1" w14:textId="77777777" w:rsidR="00722027" w:rsidRPr="00722027" w:rsidRDefault="00722027">
            <w:pPr>
              <w:jc w:val="right"/>
              <w:rPr>
                <w:sz w:val="18"/>
                <w:szCs w:val="18"/>
              </w:rPr>
            </w:pPr>
            <w:r w:rsidRPr="00722027">
              <w:rPr>
                <w:sz w:val="18"/>
                <w:szCs w:val="18"/>
              </w:rPr>
              <w:t>4 651</w:t>
            </w:r>
          </w:p>
        </w:tc>
        <w:tc>
          <w:tcPr>
            <w:tcW w:w="1323" w:type="dxa"/>
            <w:tcBorders>
              <w:top w:val="nil"/>
              <w:left w:val="nil"/>
              <w:bottom w:val="single" w:sz="4" w:space="0" w:color="auto"/>
              <w:right w:val="single" w:sz="4" w:space="0" w:color="auto"/>
            </w:tcBorders>
            <w:shd w:val="clear" w:color="auto" w:fill="auto"/>
            <w:noWrap/>
            <w:vAlign w:val="bottom"/>
            <w:hideMark/>
          </w:tcPr>
          <w:p w14:paraId="2CE8CB95" w14:textId="77777777" w:rsidR="00722027" w:rsidRPr="00722027" w:rsidRDefault="00722027">
            <w:pPr>
              <w:jc w:val="right"/>
              <w:rPr>
                <w:color w:val="000000"/>
                <w:sz w:val="18"/>
                <w:szCs w:val="18"/>
              </w:rPr>
            </w:pPr>
            <w:r w:rsidRPr="00722027">
              <w:rPr>
                <w:color w:val="000000"/>
                <w:sz w:val="18"/>
                <w:szCs w:val="18"/>
              </w:rPr>
              <w:t>48%</w:t>
            </w:r>
          </w:p>
        </w:tc>
      </w:tr>
      <w:tr w:rsidR="0035531D" w:rsidRPr="00722027" w14:paraId="5A8D08F0" w14:textId="77777777" w:rsidTr="0035531D">
        <w:trPr>
          <w:trHeight w:val="214"/>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42B89583" w14:textId="77777777" w:rsidR="00722027" w:rsidRPr="00722027" w:rsidRDefault="00722027">
            <w:pPr>
              <w:rPr>
                <w:color w:val="000000"/>
                <w:sz w:val="18"/>
                <w:szCs w:val="18"/>
              </w:rPr>
            </w:pPr>
            <w:r w:rsidRPr="00722027">
              <w:rPr>
                <w:color w:val="000000"/>
                <w:sz w:val="18"/>
                <w:szCs w:val="18"/>
              </w:rPr>
              <w:t>Tulud muudelt majandusaladelt</w:t>
            </w:r>
          </w:p>
        </w:tc>
        <w:tc>
          <w:tcPr>
            <w:tcW w:w="1477" w:type="dxa"/>
            <w:tcBorders>
              <w:top w:val="nil"/>
              <w:left w:val="nil"/>
              <w:bottom w:val="single" w:sz="4" w:space="0" w:color="auto"/>
              <w:right w:val="single" w:sz="4" w:space="0" w:color="auto"/>
            </w:tcBorders>
            <w:shd w:val="clear" w:color="auto" w:fill="auto"/>
            <w:noWrap/>
            <w:vAlign w:val="bottom"/>
            <w:hideMark/>
          </w:tcPr>
          <w:p w14:paraId="3E4C90BE" w14:textId="77777777" w:rsidR="00722027" w:rsidRPr="00722027" w:rsidRDefault="00722027">
            <w:pPr>
              <w:jc w:val="right"/>
              <w:rPr>
                <w:sz w:val="18"/>
                <w:szCs w:val="18"/>
              </w:rPr>
            </w:pPr>
            <w:r w:rsidRPr="00722027">
              <w:rPr>
                <w:sz w:val="18"/>
                <w:szCs w:val="18"/>
              </w:rPr>
              <w:t>17 500</w:t>
            </w:r>
          </w:p>
        </w:tc>
        <w:tc>
          <w:tcPr>
            <w:tcW w:w="1607" w:type="dxa"/>
            <w:tcBorders>
              <w:top w:val="nil"/>
              <w:left w:val="nil"/>
              <w:bottom w:val="single" w:sz="4" w:space="0" w:color="auto"/>
              <w:right w:val="single" w:sz="4" w:space="0" w:color="auto"/>
            </w:tcBorders>
            <w:shd w:val="clear" w:color="auto" w:fill="auto"/>
            <w:noWrap/>
            <w:vAlign w:val="bottom"/>
            <w:hideMark/>
          </w:tcPr>
          <w:p w14:paraId="1A598DCF" w14:textId="77777777" w:rsidR="00722027" w:rsidRPr="00722027" w:rsidRDefault="00722027">
            <w:pPr>
              <w:jc w:val="right"/>
              <w:rPr>
                <w:sz w:val="18"/>
                <w:szCs w:val="18"/>
              </w:rPr>
            </w:pPr>
            <w:r w:rsidRPr="00722027">
              <w:rPr>
                <w:sz w:val="18"/>
                <w:szCs w:val="18"/>
              </w:rPr>
              <w:t>17 500</w:t>
            </w:r>
          </w:p>
        </w:tc>
        <w:tc>
          <w:tcPr>
            <w:tcW w:w="1405" w:type="dxa"/>
            <w:tcBorders>
              <w:top w:val="nil"/>
              <w:left w:val="nil"/>
              <w:bottom w:val="single" w:sz="4" w:space="0" w:color="auto"/>
              <w:right w:val="single" w:sz="4" w:space="0" w:color="auto"/>
            </w:tcBorders>
            <w:shd w:val="clear" w:color="auto" w:fill="auto"/>
            <w:noWrap/>
            <w:vAlign w:val="bottom"/>
            <w:hideMark/>
          </w:tcPr>
          <w:p w14:paraId="78A20E4B" w14:textId="77777777" w:rsidR="00722027" w:rsidRPr="00722027" w:rsidRDefault="00722027">
            <w:pPr>
              <w:jc w:val="right"/>
              <w:rPr>
                <w:sz w:val="18"/>
                <w:szCs w:val="18"/>
              </w:rPr>
            </w:pPr>
            <w:r w:rsidRPr="00722027">
              <w:rPr>
                <w:sz w:val="18"/>
                <w:szCs w:val="18"/>
              </w:rPr>
              <w:t>27 650</w:t>
            </w:r>
          </w:p>
        </w:tc>
        <w:tc>
          <w:tcPr>
            <w:tcW w:w="1323" w:type="dxa"/>
            <w:tcBorders>
              <w:top w:val="nil"/>
              <w:left w:val="nil"/>
              <w:bottom w:val="single" w:sz="4" w:space="0" w:color="auto"/>
              <w:right w:val="single" w:sz="4" w:space="0" w:color="auto"/>
            </w:tcBorders>
            <w:shd w:val="clear" w:color="auto" w:fill="auto"/>
            <w:noWrap/>
            <w:vAlign w:val="bottom"/>
            <w:hideMark/>
          </w:tcPr>
          <w:p w14:paraId="7C0B5A1D" w14:textId="77777777" w:rsidR="00722027" w:rsidRPr="00722027" w:rsidRDefault="00722027">
            <w:pPr>
              <w:jc w:val="right"/>
              <w:rPr>
                <w:color w:val="000000"/>
                <w:sz w:val="18"/>
                <w:szCs w:val="18"/>
              </w:rPr>
            </w:pPr>
            <w:r w:rsidRPr="00722027">
              <w:rPr>
                <w:color w:val="000000"/>
                <w:sz w:val="18"/>
                <w:szCs w:val="18"/>
              </w:rPr>
              <w:t>158%</w:t>
            </w:r>
          </w:p>
        </w:tc>
      </w:tr>
      <w:tr w:rsidR="0035531D" w:rsidRPr="00722027" w14:paraId="7FD6EE32" w14:textId="77777777" w:rsidTr="0035531D">
        <w:trPr>
          <w:trHeight w:val="214"/>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6F9CC982" w14:textId="77777777" w:rsidR="00722027" w:rsidRPr="00722027" w:rsidRDefault="00722027">
            <w:pPr>
              <w:rPr>
                <w:color w:val="000000"/>
                <w:sz w:val="18"/>
                <w:szCs w:val="18"/>
              </w:rPr>
            </w:pPr>
            <w:r w:rsidRPr="00722027">
              <w:rPr>
                <w:color w:val="000000"/>
                <w:sz w:val="18"/>
                <w:szCs w:val="18"/>
              </w:rPr>
              <w:t>Üür ja rent</w:t>
            </w:r>
          </w:p>
        </w:tc>
        <w:tc>
          <w:tcPr>
            <w:tcW w:w="1477" w:type="dxa"/>
            <w:tcBorders>
              <w:top w:val="nil"/>
              <w:left w:val="nil"/>
              <w:bottom w:val="single" w:sz="4" w:space="0" w:color="auto"/>
              <w:right w:val="single" w:sz="4" w:space="0" w:color="auto"/>
            </w:tcBorders>
            <w:shd w:val="clear" w:color="auto" w:fill="auto"/>
            <w:noWrap/>
            <w:vAlign w:val="bottom"/>
            <w:hideMark/>
          </w:tcPr>
          <w:p w14:paraId="6CEB76C3" w14:textId="77777777" w:rsidR="00722027" w:rsidRPr="00722027" w:rsidRDefault="00722027">
            <w:pPr>
              <w:jc w:val="right"/>
              <w:rPr>
                <w:sz w:val="18"/>
                <w:szCs w:val="18"/>
              </w:rPr>
            </w:pPr>
            <w:r w:rsidRPr="00722027">
              <w:rPr>
                <w:sz w:val="18"/>
                <w:szCs w:val="18"/>
              </w:rPr>
              <w:t>289 870</w:t>
            </w:r>
          </w:p>
        </w:tc>
        <w:tc>
          <w:tcPr>
            <w:tcW w:w="1607" w:type="dxa"/>
            <w:tcBorders>
              <w:top w:val="nil"/>
              <w:left w:val="nil"/>
              <w:bottom w:val="single" w:sz="4" w:space="0" w:color="auto"/>
              <w:right w:val="single" w:sz="4" w:space="0" w:color="auto"/>
            </w:tcBorders>
            <w:shd w:val="clear" w:color="auto" w:fill="auto"/>
            <w:noWrap/>
            <w:vAlign w:val="bottom"/>
            <w:hideMark/>
          </w:tcPr>
          <w:p w14:paraId="2037FE78" w14:textId="77777777" w:rsidR="00722027" w:rsidRPr="00722027" w:rsidRDefault="00722027">
            <w:pPr>
              <w:jc w:val="right"/>
              <w:rPr>
                <w:sz w:val="18"/>
                <w:szCs w:val="18"/>
              </w:rPr>
            </w:pPr>
            <w:r w:rsidRPr="00722027">
              <w:rPr>
                <w:sz w:val="18"/>
                <w:szCs w:val="18"/>
              </w:rPr>
              <w:t>298 806</w:t>
            </w:r>
          </w:p>
        </w:tc>
        <w:tc>
          <w:tcPr>
            <w:tcW w:w="1405" w:type="dxa"/>
            <w:tcBorders>
              <w:top w:val="nil"/>
              <w:left w:val="nil"/>
              <w:bottom w:val="single" w:sz="4" w:space="0" w:color="auto"/>
              <w:right w:val="single" w:sz="4" w:space="0" w:color="auto"/>
            </w:tcBorders>
            <w:shd w:val="clear" w:color="auto" w:fill="auto"/>
            <w:noWrap/>
            <w:vAlign w:val="bottom"/>
            <w:hideMark/>
          </w:tcPr>
          <w:p w14:paraId="1F29FD2A" w14:textId="77777777" w:rsidR="00722027" w:rsidRPr="00722027" w:rsidRDefault="00722027">
            <w:pPr>
              <w:jc w:val="right"/>
              <w:rPr>
                <w:sz w:val="18"/>
                <w:szCs w:val="18"/>
              </w:rPr>
            </w:pPr>
            <w:r w:rsidRPr="00722027">
              <w:rPr>
                <w:sz w:val="18"/>
                <w:szCs w:val="18"/>
              </w:rPr>
              <w:t>340 494</w:t>
            </w:r>
          </w:p>
        </w:tc>
        <w:tc>
          <w:tcPr>
            <w:tcW w:w="1323" w:type="dxa"/>
            <w:tcBorders>
              <w:top w:val="nil"/>
              <w:left w:val="nil"/>
              <w:bottom w:val="single" w:sz="4" w:space="0" w:color="auto"/>
              <w:right w:val="single" w:sz="4" w:space="0" w:color="auto"/>
            </w:tcBorders>
            <w:shd w:val="clear" w:color="auto" w:fill="auto"/>
            <w:noWrap/>
            <w:vAlign w:val="bottom"/>
            <w:hideMark/>
          </w:tcPr>
          <w:p w14:paraId="28E1F73F" w14:textId="77777777" w:rsidR="00722027" w:rsidRPr="00722027" w:rsidRDefault="00722027">
            <w:pPr>
              <w:jc w:val="right"/>
              <w:rPr>
                <w:color w:val="000000"/>
                <w:sz w:val="18"/>
                <w:szCs w:val="18"/>
              </w:rPr>
            </w:pPr>
            <w:r w:rsidRPr="00722027">
              <w:rPr>
                <w:color w:val="000000"/>
                <w:sz w:val="18"/>
                <w:szCs w:val="18"/>
              </w:rPr>
              <w:t>114%</w:t>
            </w:r>
          </w:p>
        </w:tc>
      </w:tr>
      <w:tr w:rsidR="0035531D" w:rsidRPr="00722027" w14:paraId="19F4571E" w14:textId="77777777" w:rsidTr="0035531D">
        <w:trPr>
          <w:trHeight w:val="214"/>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737CEAD9" w14:textId="77777777" w:rsidR="00722027" w:rsidRPr="00722027" w:rsidRDefault="00722027">
            <w:pPr>
              <w:rPr>
                <w:color w:val="000000"/>
                <w:sz w:val="18"/>
                <w:szCs w:val="18"/>
              </w:rPr>
            </w:pPr>
            <w:r w:rsidRPr="00722027">
              <w:rPr>
                <w:color w:val="000000"/>
                <w:sz w:val="18"/>
                <w:szCs w:val="18"/>
              </w:rPr>
              <w:t>Õiguste müük</w:t>
            </w:r>
          </w:p>
        </w:tc>
        <w:tc>
          <w:tcPr>
            <w:tcW w:w="1477" w:type="dxa"/>
            <w:tcBorders>
              <w:top w:val="nil"/>
              <w:left w:val="nil"/>
              <w:bottom w:val="single" w:sz="4" w:space="0" w:color="auto"/>
              <w:right w:val="single" w:sz="4" w:space="0" w:color="auto"/>
            </w:tcBorders>
            <w:shd w:val="clear" w:color="auto" w:fill="auto"/>
            <w:noWrap/>
            <w:vAlign w:val="bottom"/>
            <w:hideMark/>
          </w:tcPr>
          <w:p w14:paraId="1A4A7C3F" w14:textId="77777777" w:rsidR="00722027" w:rsidRPr="00722027" w:rsidRDefault="00722027">
            <w:pPr>
              <w:jc w:val="right"/>
              <w:rPr>
                <w:sz w:val="18"/>
                <w:szCs w:val="18"/>
              </w:rPr>
            </w:pPr>
            <w:r w:rsidRPr="00722027">
              <w:rPr>
                <w:sz w:val="18"/>
                <w:szCs w:val="18"/>
              </w:rPr>
              <w:t>21 344</w:t>
            </w:r>
          </w:p>
        </w:tc>
        <w:tc>
          <w:tcPr>
            <w:tcW w:w="1607" w:type="dxa"/>
            <w:tcBorders>
              <w:top w:val="nil"/>
              <w:left w:val="nil"/>
              <w:bottom w:val="single" w:sz="4" w:space="0" w:color="auto"/>
              <w:right w:val="single" w:sz="4" w:space="0" w:color="auto"/>
            </w:tcBorders>
            <w:shd w:val="clear" w:color="auto" w:fill="auto"/>
            <w:noWrap/>
            <w:vAlign w:val="bottom"/>
            <w:hideMark/>
          </w:tcPr>
          <w:p w14:paraId="368D48A4" w14:textId="77777777" w:rsidR="00722027" w:rsidRPr="00722027" w:rsidRDefault="00722027">
            <w:pPr>
              <w:jc w:val="right"/>
              <w:rPr>
                <w:sz w:val="18"/>
                <w:szCs w:val="18"/>
              </w:rPr>
            </w:pPr>
            <w:r w:rsidRPr="00722027">
              <w:rPr>
                <w:sz w:val="18"/>
                <w:szCs w:val="18"/>
              </w:rPr>
              <w:t>21 344</w:t>
            </w:r>
          </w:p>
        </w:tc>
        <w:tc>
          <w:tcPr>
            <w:tcW w:w="1405" w:type="dxa"/>
            <w:tcBorders>
              <w:top w:val="nil"/>
              <w:left w:val="nil"/>
              <w:bottom w:val="single" w:sz="4" w:space="0" w:color="auto"/>
              <w:right w:val="single" w:sz="4" w:space="0" w:color="auto"/>
            </w:tcBorders>
            <w:shd w:val="clear" w:color="auto" w:fill="auto"/>
            <w:noWrap/>
            <w:vAlign w:val="bottom"/>
            <w:hideMark/>
          </w:tcPr>
          <w:p w14:paraId="6528878E" w14:textId="77777777" w:rsidR="00722027" w:rsidRPr="00722027" w:rsidRDefault="00722027">
            <w:pPr>
              <w:jc w:val="right"/>
              <w:rPr>
                <w:sz w:val="18"/>
                <w:szCs w:val="18"/>
              </w:rPr>
            </w:pPr>
            <w:r w:rsidRPr="00722027">
              <w:rPr>
                <w:sz w:val="18"/>
                <w:szCs w:val="18"/>
              </w:rPr>
              <w:t>20 973</w:t>
            </w:r>
          </w:p>
        </w:tc>
        <w:tc>
          <w:tcPr>
            <w:tcW w:w="1323" w:type="dxa"/>
            <w:tcBorders>
              <w:top w:val="nil"/>
              <w:left w:val="nil"/>
              <w:bottom w:val="single" w:sz="4" w:space="0" w:color="auto"/>
              <w:right w:val="single" w:sz="4" w:space="0" w:color="auto"/>
            </w:tcBorders>
            <w:shd w:val="clear" w:color="auto" w:fill="auto"/>
            <w:noWrap/>
            <w:vAlign w:val="bottom"/>
            <w:hideMark/>
          </w:tcPr>
          <w:p w14:paraId="5EE53377" w14:textId="77777777" w:rsidR="00722027" w:rsidRPr="00722027" w:rsidRDefault="00722027">
            <w:pPr>
              <w:jc w:val="right"/>
              <w:rPr>
                <w:color w:val="000000"/>
                <w:sz w:val="18"/>
                <w:szCs w:val="18"/>
              </w:rPr>
            </w:pPr>
            <w:r w:rsidRPr="00722027">
              <w:rPr>
                <w:color w:val="000000"/>
                <w:sz w:val="18"/>
                <w:szCs w:val="18"/>
              </w:rPr>
              <w:t>98%</w:t>
            </w:r>
          </w:p>
        </w:tc>
      </w:tr>
      <w:tr w:rsidR="0035531D" w:rsidRPr="00722027" w14:paraId="16B3F432" w14:textId="77777777" w:rsidTr="0035531D">
        <w:trPr>
          <w:trHeight w:val="47"/>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4DBEC92D" w14:textId="77777777" w:rsidR="00722027" w:rsidRPr="00722027" w:rsidRDefault="00722027">
            <w:pPr>
              <w:rPr>
                <w:color w:val="000000"/>
                <w:sz w:val="18"/>
                <w:szCs w:val="18"/>
              </w:rPr>
            </w:pPr>
            <w:r w:rsidRPr="00722027">
              <w:rPr>
                <w:color w:val="000000"/>
                <w:sz w:val="18"/>
                <w:szCs w:val="18"/>
              </w:rPr>
              <w:t xml:space="preserve">Muu toodete ja teenuste müük </w:t>
            </w:r>
          </w:p>
        </w:tc>
        <w:tc>
          <w:tcPr>
            <w:tcW w:w="1477" w:type="dxa"/>
            <w:tcBorders>
              <w:top w:val="nil"/>
              <w:left w:val="nil"/>
              <w:bottom w:val="single" w:sz="4" w:space="0" w:color="auto"/>
              <w:right w:val="single" w:sz="4" w:space="0" w:color="auto"/>
            </w:tcBorders>
            <w:shd w:val="clear" w:color="auto" w:fill="auto"/>
            <w:noWrap/>
            <w:vAlign w:val="bottom"/>
            <w:hideMark/>
          </w:tcPr>
          <w:p w14:paraId="2B38B4CA" w14:textId="77777777" w:rsidR="00722027" w:rsidRPr="00722027" w:rsidRDefault="00722027">
            <w:pPr>
              <w:jc w:val="right"/>
              <w:rPr>
                <w:sz w:val="18"/>
                <w:szCs w:val="18"/>
              </w:rPr>
            </w:pPr>
            <w:r w:rsidRPr="00722027">
              <w:rPr>
                <w:sz w:val="18"/>
                <w:szCs w:val="18"/>
              </w:rPr>
              <w:t>5 250</w:t>
            </w:r>
          </w:p>
        </w:tc>
        <w:tc>
          <w:tcPr>
            <w:tcW w:w="1607" w:type="dxa"/>
            <w:tcBorders>
              <w:top w:val="nil"/>
              <w:left w:val="nil"/>
              <w:bottom w:val="single" w:sz="4" w:space="0" w:color="auto"/>
              <w:right w:val="single" w:sz="4" w:space="0" w:color="auto"/>
            </w:tcBorders>
            <w:shd w:val="clear" w:color="auto" w:fill="auto"/>
            <w:noWrap/>
            <w:vAlign w:val="bottom"/>
            <w:hideMark/>
          </w:tcPr>
          <w:p w14:paraId="397C835F" w14:textId="77777777" w:rsidR="00722027" w:rsidRPr="00722027" w:rsidRDefault="00722027">
            <w:pPr>
              <w:jc w:val="right"/>
              <w:rPr>
                <w:sz w:val="18"/>
                <w:szCs w:val="18"/>
              </w:rPr>
            </w:pPr>
            <w:r w:rsidRPr="00722027">
              <w:rPr>
                <w:sz w:val="18"/>
                <w:szCs w:val="18"/>
              </w:rPr>
              <w:t>5 250</w:t>
            </w:r>
          </w:p>
        </w:tc>
        <w:tc>
          <w:tcPr>
            <w:tcW w:w="1405" w:type="dxa"/>
            <w:tcBorders>
              <w:top w:val="nil"/>
              <w:left w:val="nil"/>
              <w:bottom w:val="single" w:sz="4" w:space="0" w:color="auto"/>
              <w:right w:val="single" w:sz="4" w:space="0" w:color="auto"/>
            </w:tcBorders>
            <w:shd w:val="clear" w:color="auto" w:fill="auto"/>
            <w:noWrap/>
            <w:vAlign w:val="bottom"/>
            <w:hideMark/>
          </w:tcPr>
          <w:p w14:paraId="78C8B31E" w14:textId="77777777" w:rsidR="00722027" w:rsidRPr="00722027" w:rsidRDefault="00722027">
            <w:pPr>
              <w:jc w:val="right"/>
              <w:rPr>
                <w:sz w:val="18"/>
                <w:szCs w:val="18"/>
              </w:rPr>
            </w:pPr>
            <w:r w:rsidRPr="00722027">
              <w:rPr>
                <w:sz w:val="18"/>
                <w:szCs w:val="18"/>
              </w:rPr>
              <w:t>8 119</w:t>
            </w:r>
          </w:p>
        </w:tc>
        <w:tc>
          <w:tcPr>
            <w:tcW w:w="1323" w:type="dxa"/>
            <w:tcBorders>
              <w:top w:val="nil"/>
              <w:left w:val="nil"/>
              <w:bottom w:val="single" w:sz="4" w:space="0" w:color="auto"/>
              <w:right w:val="single" w:sz="4" w:space="0" w:color="auto"/>
            </w:tcBorders>
            <w:shd w:val="clear" w:color="auto" w:fill="auto"/>
            <w:noWrap/>
            <w:vAlign w:val="bottom"/>
            <w:hideMark/>
          </w:tcPr>
          <w:p w14:paraId="468C7D69" w14:textId="77777777" w:rsidR="00722027" w:rsidRPr="00722027" w:rsidRDefault="00722027">
            <w:pPr>
              <w:jc w:val="right"/>
              <w:rPr>
                <w:color w:val="000000"/>
                <w:sz w:val="18"/>
                <w:szCs w:val="18"/>
              </w:rPr>
            </w:pPr>
            <w:r w:rsidRPr="00722027">
              <w:rPr>
                <w:color w:val="000000"/>
                <w:sz w:val="18"/>
                <w:szCs w:val="18"/>
              </w:rPr>
              <w:t>155%</w:t>
            </w:r>
          </w:p>
        </w:tc>
      </w:tr>
      <w:tr w:rsidR="0035531D" w:rsidRPr="00722027" w14:paraId="2FD3989D" w14:textId="77777777" w:rsidTr="0035531D">
        <w:trPr>
          <w:trHeight w:val="214"/>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10ABEDD8" w14:textId="77777777" w:rsidR="00722027" w:rsidRPr="00722027" w:rsidRDefault="00722027">
            <w:pPr>
              <w:rPr>
                <w:b/>
                <w:bCs/>
                <w:color w:val="000000"/>
                <w:sz w:val="18"/>
                <w:szCs w:val="18"/>
              </w:rPr>
            </w:pPr>
            <w:r w:rsidRPr="00722027">
              <w:rPr>
                <w:b/>
                <w:bCs/>
                <w:color w:val="000000"/>
                <w:sz w:val="18"/>
                <w:szCs w:val="18"/>
              </w:rPr>
              <w:t xml:space="preserve">Saadud toetused </w:t>
            </w:r>
          </w:p>
        </w:tc>
        <w:tc>
          <w:tcPr>
            <w:tcW w:w="1477" w:type="dxa"/>
            <w:tcBorders>
              <w:top w:val="nil"/>
              <w:left w:val="nil"/>
              <w:bottom w:val="single" w:sz="4" w:space="0" w:color="auto"/>
              <w:right w:val="single" w:sz="4" w:space="0" w:color="auto"/>
            </w:tcBorders>
            <w:shd w:val="clear" w:color="auto" w:fill="auto"/>
            <w:noWrap/>
            <w:vAlign w:val="bottom"/>
            <w:hideMark/>
          </w:tcPr>
          <w:p w14:paraId="2ED03C7B" w14:textId="77777777" w:rsidR="00722027" w:rsidRPr="00722027" w:rsidRDefault="00722027">
            <w:pPr>
              <w:jc w:val="right"/>
              <w:rPr>
                <w:b/>
                <w:bCs/>
                <w:sz w:val="18"/>
                <w:szCs w:val="18"/>
              </w:rPr>
            </w:pPr>
            <w:r w:rsidRPr="00722027">
              <w:rPr>
                <w:b/>
                <w:bCs/>
                <w:sz w:val="18"/>
                <w:szCs w:val="18"/>
              </w:rPr>
              <w:t>32 081 157</w:t>
            </w:r>
          </w:p>
        </w:tc>
        <w:tc>
          <w:tcPr>
            <w:tcW w:w="1607" w:type="dxa"/>
            <w:tcBorders>
              <w:top w:val="nil"/>
              <w:left w:val="nil"/>
              <w:bottom w:val="single" w:sz="4" w:space="0" w:color="auto"/>
              <w:right w:val="single" w:sz="4" w:space="0" w:color="auto"/>
            </w:tcBorders>
            <w:shd w:val="clear" w:color="auto" w:fill="auto"/>
            <w:noWrap/>
            <w:vAlign w:val="bottom"/>
            <w:hideMark/>
          </w:tcPr>
          <w:p w14:paraId="05ACF954" w14:textId="77777777" w:rsidR="00722027" w:rsidRPr="00722027" w:rsidRDefault="00722027">
            <w:pPr>
              <w:jc w:val="right"/>
              <w:rPr>
                <w:b/>
                <w:bCs/>
                <w:sz w:val="18"/>
                <w:szCs w:val="18"/>
              </w:rPr>
            </w:pPr>
            <w:r w:rsidRPr="00722027">
              <w:rPr>
                <w:b/>
                <w:bCs/>
                <w:sz w:val="18"/>
                <w:szCs w:val="18"/>
              </w:rPr>
              <w:t>34 735 628</w:t>
            </w:r>
          </w:p>
        </w:tc>
        <w:tc>
          <w:tcPr>
            <w:tcW w:w="1405" w:type="dxa"/>
            <w:tcBorders>
              <w:top w:val="nil"/>
              <w:left w:val="nil"/>
              <w:bottom w:val="single" w:sz="4" w:space="0" w:color="auto"/>
              <w:right w:val="single" w:sz="4" w:space="0" w:color="auto"/>
            </w:tcBorders>
            <w:shd w:val="clear" w:color="auto" w:fill="auto"/>
            <w:noWrap/>
            <w:vAlign w:val="bottom"/>
            <w:hideMark/>
          </w:tcPr>
          <w:p w14:paraId="57E5B94C" w14:textId="77777777" w:rsidR="00722027" w:rsidRPr="00722027" w:rsidRDefault="00722027">
            <w:pPr>
              <w:jc w:val="right"/>
              <w:rPr>
                <w:b/>
                <w:bCs/>
                <w:sz w:val="18"/>
                <w:szCs w:val="18"/>
              </w:rPr>
            </w:pPr>
            <w:r w:rsidRPr="00722027">
              <w:rPr>
                <w:b/>
                <w:bCs/>
                <w:sz w:val="18"/>
                <w:szCs w:val="18"/>
              </w:rPr>
              <w:t>34 921 159</w:t>
            </w:r>
          </w:p>
        </w:tc>
        <w:tc>
          <w:tcPr>
            <w:tcW w:w="1323" w:type="dxa"/>
            <w:tcBorders>
              <w:top w:val="nil"/>
              <w:left w:val="nil"/>
              <w:bottom w:val="single" w:sz="4" w:space="0" w:color="auto"/>
              <w:right w:val="single" w:sz="4" w:space="0" w:color="auto"/>
            </w:tcBorders>
            <w:shd w:val="clear" w:color="auto" w:fill="auto"/>
            <w:noWrap/>
            <w:vAlign w:val="bottom"/>
            <w:hideMark/>
          </w:tcPr>
          <w:p w14:paraId="230271C7" w14:textId="77777777" w:rsidR="00722027" w:rsidRPr="00722027" w:rsidRDefault="00722027">
            <w:pPr>
              <w:jc w:val="right"/>
              <w:rPr>
                <w:color w:val="000000"/>
                <w:sz w:val="18"/>
                <w:szCs w:val="18"/>
              </w:rPr>
            </w:pPr>
            <w:r w:rsidRPr="00722027">
              <w:rPr>
                <w:color w:val="000000"/>
                <w:sz w:val="18"/>
                <w:szCs w:val="18"/>
              </w:rPr>
              <w:t>101%</w:t>
            </w:r>
          </w:p>
        </w:tc>
      </w:tr>
      <w:tr w:rsidR="0035531D" w:rsidRPr="00722027" w14:paraId="7B67F987" w14:textId="77777777" w:rsidTr="0035531D">
        <w:trPr>
          <w:trHeight w:val="214"/>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63929726" w14:textId="77777777" w:rsidR="00722027" w:rsidRPr="00722027" w:rsidRDefault="00722027">
            <w:pPr>
              <w:rPr>
                <w:color w:val="000000"/>
                <w:sz w:val="18"/>
                <w:szCs w:val="18"/>
              </w:rPr>
            </w:pPr>
            <w:r w:rsidRPr="00722027">
              <w:rPr>
                <w:color w:val="000000"/>
                <w:sz w:val="18"/>
                <w:szCs w:val="18"/>
              </w:rPr>
              <w:t>Saadud tegevuskulude sihtfinantseerimine</w:t>
            </w:r>
          </w:p>
        </w:tc>
        <w:tc>
          <w:tcPr>
            <w:tcW w:w="1477" w:type="dxa"/>
            <w:tcBorders>
              <w:top w:val="nil"/>
              <w:left w:val="nil"/>
              <w:bottom w:val="single" w:sz="4" w:space="0" w:color="auto"/>
              <w:right w:val="single" w:sz="4" w:space="0" w:color="auto"/>
            </w:tcBorders>
            <w:shd w:val="clear" w:color="auto" w:fill="auto"/>
            <w:noWrap/>
            <w:vAlign w:val="bottom"/>
            <w:hideMark/>
          </w:tcPr>
          <w:p w14:paraId="09BD7E06" w14:textId="77777777" w:rsidR="00722027" w:rsidRPr="00722027" w:rsidRDefault="00722027">
            <w:pPr>
              <w:jc w:val="right"/>
              <w:rPr>
                <w:sz w:val="18"/>
                <w:szCs w:val="18"/>
              </w:rPr>
            </w:pPr>
            <w:r w:rsidRPr="00722027">
              <w:rPr>
                <w:sz w:val="18"/>
                <w:szCs w:val="18"/>
              </w:rPr>
              <w:t>394 504</w:t>
            </w:r>
          </w:p>
        </w:tc>
        <w:tc>
          <w:tcPr>
            <w:tcW w:w="1607" w:type="dxa"/>
            <w:tcBorders>
              <w:top w:val="nil"/>
              <w:left w:val="nil"/>
              <w:bottom w:val="single" w:sz="4" w:space="0" w:color="auto"/>
              <w:right w:val="single" w:sz="4" w:space="0" w:color="auto"/>
            </w:tcBorders>
            <w:shd w:val="clear" w:color="auto" w:fill="auto"/>
            <w:noWrap/>
            <w:vAlign w:val="bottom"/>
            <w:hideMark/>
          </w:tcPr>
          <w:p w14:paraId="45987143" w14:textId="77777777" w:rsidR="00722027" w:rsidRPr="00722027" w:rsidRDefault="00722027">
            <w:pPr>
              <w:jc w:val="right"/>
              <w:rPr>
                <w:sz w:val="18"/>
                <w:szCs w:val="18"/>
              </w:rPr>
            </w:pPr>
            <w:r w:rsidRPr="00722027">
              <w:rPr>
                <w:sz w:val="18"/>
                <w:szCs w:val="18"/>
              </w:rPr>
              <w:t>1 380 347</w:t>
            </w:r>
          </w:p>
        </w:tc>
        <w:tc>
          <w:tcPr>
            <w:tcW w:w="1405" w:type="dxa"/>
            <w:tcBorders>
              <w:top w:val="nil"/>
              <w:left w:val="nil"/>
              <w:bottom w:val="single" w:sz="4" w:space="0" w:color="auto"/>
              <w:right w:val="single" w:sz="4" w:space="0" w:color="auto"/>
            </w:tcBorders>
            <w:shd w:val="clear" w:color="auto" w:fill="auto"/>
            <w:noWrap/>
            <w:vAlign w:val="bottom"/>
            <w:hideMark/>
          </w:tcPr>
          <w:p w14:paraId="043E0351" w14:textId="77777777" w:rsidR="00722027" w:rsidRPr="00722027" w:rsidRDefault="00722027">
            <w:pPr>
              <w:jc w:val="right"/>
              <w:rPr>
                <w:sz w:val="18"/>
                <w:szCs w:val="18"/>
              </w:rPr>
            </w:pPr>
            <w:r w:rsidRPr="00722027">
              <w:rPr>
                <w:sz w:val="18"/>
                <w:szCs w:val="18"/>
              </w:rPr>
              <w:t>1 565 878</w:t>
            </w:r>
          </w:p>
        </w:tc>
        <w:tc>
          <w:tcPr>
            <w:tcW w:w="1323" w:type="dxa"/>
            <w:tcBorders>
              <w:top w:val="nil"/>
              <w:left w:val="nil"/>
              <w:bottom w:val="single" w:sz="4" w:space="0" w:color="auto"/>
              <w:right w:val="single" w:sz="4" w:space="0" w:color="auto"/>
            </w:tcBorders>
            <w:shd w:val="clear" w:color="auto" w:fill="auto"/>
            <w:noWrap/>
            <w:vAlign w:val="bottom"/>
            <w:hideMark/>
          </w:tcPr>
          <w:p w14:paraId="5A11E416" w14:textId="77777777" w:rsidR="00722027" w:rsidRPr="00722027" w:rsidRDefault="00722027">
            <w:pPr>
              <w:jc w:val="right"/>
              <w:rPr>
                <w:color w:val="000000"/>
                <w:sz w:val="18"/>
                <w:szCs w:val="18"/>
              </w:rPr>
            </w:pPr>
            <w:r w:rsidRPr="00722027">
              <w:rPr>
                <w:color w:val="000000"/>
                <w:sz w:val="18"/>
                <w:szCs w:val="18"/>
              </w:rPr>
              <w:t>113%</w:t>
            </w:r>
          </w:p>
        </w:tc>
      </w:tr>
      <w:tr w:rsidR="0035531D" w:rsidRPr="00722027" w14:paraId="5C8F2C2A" w14:textId="77777777" w:rsidTr="0035531D">
        <w:trPr>
          <w:trHeight w:val="214"/>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5EDCB291" w14:textId="77777777" w:rsidR="00722027" w:rsidRPr="00722027" w:rsidRDefault="00722027">
            <w:pPr>
              <w:rPr>
                <w:color w:val="000000"/>
                <w:sz w:val="18"/>
                <w:szCs w:val="18"/>
              </w:rPr>
            </w:pPr>
            <w:r w:rsidRPr="00722027">
              <w:rPr>
                <w:color w:val="000000"/>
                <w:sz w:val="18"/>
                <w:szCs w:val="18"/>
              </w:rPr>
              <w:t xml:space="preserve">Kohaliku omavalitsuse toetusfond </w:t>
            </w:r>
          </w:p>
        </w:tc>
        <w:tc>
          <w:tcPr>
            <w:tcW w:w="1477" w:type="dxa"/>
            <w:tcBorders>
              <w:top w:val="nil"/>
              <w:left w:val="nil"/>
              <w:bottom w:val="single" w:sz="4" w:space="0" w:color="auto"/>
              <w:right w:val="single" w:sz="4" w:space="0" w:color="auto"/>
            </w:tcBorders>
            <w:shd w:val="clear" w:color="auto" w:fill="auto"/>
            <w:noWrap/>
            <w:vAlign w:val="bottom"/>
            <w:hideMark/>
          </w:tcPr>
          <w:p w14:paraId="53BB4EB3" w14:textId="77777777" w:rsidR="00722027" w:rsidRPr="00722027" w:rsidRDefault="00722027">
            <w:pPr>
              <w:jc w:val="right"/>
              <w:rPr>
                <w:sz w:val="18"/>
                <w:szCs w:val="18"/>
              </w:rPr>
            </w:pPr>
            <w:r w:rsidRPr="00722027">
              <w:rPr>
                <w:sz w:val="18"/>
                <w:szCs w:val="18"/>
              </w:rPr>
              <w:t>16 370 975</w:t>
            </w:r>
          </w:p>
        </w:tc>
        <w:tc>
          <w:tcPr>
            <w:tcW w:w="1607" w:type="dxa"/>
            <w:tcBorders>
              <w:top w:val="nil"/>
              <w:left w:val="nil"/>
              <w:bottom w:val="single" w:sz="4" w:space="0" w:color="auto"/>
              <w:right w:val="single" w:sz="4" w:space="0" w:color="auto"/>
            </w:tcBorders>
            <w:shd w:val="clear" w:color="auto" w:fill="auto"/>
            <w:noWrap/>
            <w:vAlign w:val="bottom"/>
            <w:hideMark/>
          </w:tcPr>
          <w:p w14:paraId="53C703B1" w14:textId="77777777" w:rsidR="00722027" w:rsidRPr="00722027" w:rsidRDefault="00722027">
            <w:pPr>
              <w:jc w:val="right"/>
              <w:rPr>
                <w:sz w:val="18"/>
                <w:szCs w:val="18"/>
              </w:rPr>
            </w:pPr>
            <w:r w:rsidRPr="00722027">
              <w:rPr>
                <w:sz w:val="18"/>
                <w:szCs w:val="18"/>
              </w:rPr>
              <w:t>16 862 869</w:t>
            </w:r>
          </w:p>
        </w:tc>
        <w:tc>
          <w:tcPr>
            <w:tcW w:w="1405" w:type="dxa"/>
            <w:tcBorders>
              <w:top w:val="nil"/>
              <w:left w:val="nil"/>
              <w:bottom w:val="single" w:sz="4" w:space="0" w:color="auto"/>
              <w:right w:val="single" w:sz="4" w:space="0" w:color="auto"/>
            </w:tcBorders>
            <w:shd w:val="clear" w:color="auto" w:fill="auto"/>
            <w:noWrap/>
            <w:vAlign w:val="bottom"/>
            <w:hideMark/>
          </w:tcPr>
          <w:p w14:paraId="14E56EE7" w14:textId="77777777" w:rsidR="00722027" w:rsidRPr="00722027" w:rsidRDefault="00722027">
            <w:pPr>
              <w:jc w:val="right"/>
              <w:rPr>
                <w:sz w:val="18"/>
                <w:szCs w:val="18"/>
              </w:rPr>
            </w:pPr>
            <w:r w:rsidRPr="00722027">
              <w:rPr>
                <w:sz w:val="18"/>
                <w:szCs w:val="18"/>
              </w:rPr>
              <w:t>16 862 869</w:t>
            </w:r>
          </w:p>
        </w:tc>
        <w:tc>
          <w:tcPr>
            <w:tcW w:w="1323" w:type="dxa"/>
            <w:tcBorders>
              <w:top w:val="nil"/>
              <w:left w:val="nil"/>
              <w:bottom w:val="single" w:sz="4" w:space="0" w:color="auto"/>
              <w:right w:val="single" w:sz="4" w:space="0" w:color="auto"/>
            </w:tcBorders>
            <w:shd w:val="clear" w:color="auto" w:fill="auto"/>
            <w:noWrap/>
            <w:vAlign w:val="bottom"/>
            <w:hideMark/>
          </w:tcPr>
          <w:p w14:paraId="40DC3FFA" w14:textId="77777777" w:rsidR="00722027" w:rsidRPr="00722027" w:rsidRDefault="00722027">
            <w:pPr>
              <w:jc w:val="right"/>
              <w:rPr>
                <w:color w:val="000000"/>
                <w:sz w:val="18"/>
                <w:szCs w:val="18"/>
              </w:rPr>
            </w:pPr>
            <w:r w:rsidRPr="00722027">
              <w:rPr>
                <w:color w:val="000000"/>
                <w:sz w:val="18"/>
                <w:szCs w:val="18"/>
              </w:rPr>
              <w:t>100%</w:t>
            </w:r>
          </w:p>
        </w:tc>
      </w:tr>
      <w:tr w:rsidR="0035531D" w:rsidRPr="00722027" w14:paraId="700D0E65" w14:textId="77777777" w:rsidTr="0035531D">
        <w:trPr>
          <w:trHeight w:val="214"/>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7B9E38FF" w14:textId="77777777" w:rsidR="00722027" w:rsidRPr="00722027" w:rsidRDefault="00722027">
            <w:pPr>
              <w:rPr>
                <w:color w:val="000000"/>
                <w:sz w:val="18"/>
                <w:szCs w:val="18"/>
              </w:rPr>
            </w:pPr>
            <w:r w:rsidRPr="00722027">
              <w:rPr>
                <w:color w:val="000000"/>
                <w:sz w:val="18"/>
                <w:szCs w:val="18"/>
              </w:rPr>
              <w:t xml:space="preserve">Kohaliku omavalitsuse tasandusfond </w:t>
            </w:r>
          </w:p>
        </w:tc>
        <w:tc>
          <w:tcPr>
            <w:tcW w:w="1477" w:type="dxa"/>
            <w:tcBorders>
              <w:top w:val="nil"/>
              <w:left w:val="nil"/>
              <w:bottom w:val="single" w:sz="4" w:space="0" w:color="auto"/>
              <w:right w:val="single" w:sz="4" w:space="0" w:color="auto"/>
            </w:tcBorders>
            <w:shd w:val="clear" w:color="auto" w:fill="auto"/>
            <w:noWrap/>
            <w:vAlign w:val="bottom"/>
            <w:hideMark/>
          </w:tcPr>
          <w:p w14:paraId="7FFD847F" w14:textId="77777777" w:rsidR="00722027" w:rsidRPr="00722027" w:rsidRDefault="00722027">
            <w:pPr>
              <w:jc w:val="right"/>
              <w:rPr>
                <w:sz w:val="18"/>
                <w:szCs w:val="18"/>
              </w:rPr>
            </w:pPr>
            <w:r w:rsidRPr="00722027">
              <w:rPr>
                <w:sz w:val="18"/>
                <w:szCs w:val="18"/>
              </w:rPr>
              <w:t>15 315 678</w:t>
            </w:r>
          </w:p>
        </w:tc>
        <w:tc>
          <w:tcPr>
            <w:tcW w:w="1607" w:type="dxa"/>
            <w:tcBorders>
              <w:top w:val="nil"/>
              <w:left w:val="nil"/>
              <w:bottom w:val="single" w:sz="4" w:space="0" w:color="auto"/>
              <w:right w:val="single" w:sz="4" w:space="0" w:color="auto"/>
            </w:tcBorders>
            <w:shd w:val="clear" w:color="auto" w:fill="auto"/>
            <w:noWrap/>
            <w:vAlign w:val="bottom"/>
            <w:hideMark/>
          </w:tcPr>
          <w:p w14:paraId="3BD0F1B3" w14:textId="77777777" w:rsidR="00722027" w:rsidRPr="00722027" w:rsidRDefault="00722027">
            <w:pPr>
              <w:jc w:val="right"/>
              <w:rPr>
                <w:sz w:val="18"/>
                <w:szCs w:val="18"/>
              </w:rPr>
            </w:pPr>
            <w:r w:rsidRPr="00722027">
              <w:rPr>
                <w:sz w:val="18"/>
                <w:szCs w:val="18"/>
              </w:rPr>
              <w:t>15 798 060</w:t>
            </w:r>
          </w:p>
        </w:tc>
        <w:tc>
          <w:tcPr>
            <w:tcW w:w="1405" w:type="dxa"/>
            <w:tcBorders>
              <w:top w:val="nil"/>
              <w:left w:val="nil"/>
              <w:bottom w:val="single" w:sz="4" w:space="0" w:color="auto"/>
              <w:right w:val="single" w:sz="4" w:space="0" w:color="auto"/>
            </w:tcBorders>
            <w:shd w:val="clear" w:color="auto" w:fill="auto"/>
            <w:noWrap/>
            <w:vAlign w:val="bottom"/>
            <w:hideMark/>
          </w:tcPr>
          <w:p w14:paraId="59D539B7" w14:textId="77777777" w:rsidR="00722027" w:rsidRPr="00722027" w:rsidRDefault="00722027">
            <w:pPr>
              <w:jc w:val="right"/>
              <w:rPr>
                <w:sz w:val="18"/>
                <w:szCs w:val="18"/>
              </w:rPr>
            </w:pPr>
            <w:r w:rsidRPr="00722027">
              <w:rPr>
                <w:sz w:val="18"/>
                <w:szCs w:val="18"/>
              </w:rPr>
              <w:t>15 798 060</w:t>
            </w:r>
          </w:p>
        </w:tc>
        <w:tc>
          <w:tcPr>
            <w:tcW w:w="1323" w:type="dxa"/>
            <w:tcBorders>
              <w:top w:val="nil"/>
              <w:left w:val="nil"/>
              <w:bottom w:val="single" w:sz="4" w:space="0" w:color="auto"/>
              <w:right w:val="single" w:sz="4" w:space="0" w:color="auto"/>
            </w:tcBorders>
            <w:shd w:val="clear" w:color="auto" w:fill="auto"/>
            <w:noWrap/>
            <w:vAlign w:val="bottom"/>
            <w:hideMark/>
          </w:tcPr>
          <w:p w14:paraId="64140B94" w14:textId="77777777" w:rsidR="00722027" w:rsidRPr="00722027" w:rsidRDefault="00722027">
            <w:pPr>
              <w:jc w:val="right"/>
              <w:rPr>
                <w:color w:val="000000"/>
                <w:sz w:val="18"/>
                <w:szCs w:val="18"/>
              </w:rPr>
            </w:pPr>
            <w:r w:rsidRPr="00722027">
              <w:rPr>
                <w:color w:val="000000"/>
                <w:sz w:val="18"/>
                <w:szCs w:val="18"/>
              </w:rPr>
              <w:t>100%</w:t>
            </w:r>
          </w:p>
        </w:tc>
      </w:tr>
      <w:tr w:rsidR="0035531D" w:rsidRPr="00722027" w14:paraId="32AD5C2F" w14:textId="77777777" w:rsidTr="0035531D">
        <w:trPr>
          <w:trHeight w:val="214"/>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3FEE2C88" w14:textId="77777777" w:rsidR="00722027" w:rsidRPr="00722027" w:rsidRDefault="00722027">
            <w:pPr>
              <w:rPr>
                <w:color w:val="000000"/>
                <w:sz w:val="18"/>
                <w:szCs w:val="18"/>
              </w:rPr>
            </w:pPr>
            <w:r w:rsidRPr="00722027">
              <w:rPr>
                <w:color w:val="000000"/>
                <w:sz w:val="18"/>
                <w:szCs w:val="18"/>
              </w:rPr>
              <w:t>Saadud tegevustoetused</w:t>
            </w:r>
          </w:p>
        </w:tc>
        <w:tc>
          <w:tcPr>
            <w:tcW w:w="1477" w:type="dxa"/>
            <w:tcBorders>
              <w:top w:val="nil"/>
              <w:left w:val="nil"/>
              <w:bottom w:val="single" w:sz="4" w:space="0" w:color="auto"/>
              <w:right w:val="single" w:sz="4" w:space="0" w:color="auto"/>
            </w:tcBorders>
            <w:shd w:val="clear" w:color="auto" w:fill="auto"/>
            <w:noWrap/>
            <w:vAlign w:val="bottom"/>
            <w:hideMark/>
          </w:tcPr>
          <w:p w14:paraId="2F2F305A" w14:textId="5F2857C8" w:rsidR="00722027" w:rsidRPr="00722027" w:rsidRDefault="00722027" w:rsidP="00722027">
            <w:pPr>
              <w:jc w:val="right"/>
              <w:rPr>
                <w:sz w:val="18"/>
                <w:szCs w:val="18"/>
              </w:rPr>
            </w:pPr>
            <w:r w:rsidRPr="00722027">
              <w:rPr>
                <w:sz w:val="18"/>
                <w:szCs w:val="18"/>
              </w:rPr>
              <w:t> </w:t>
            </w:r>
            <w:r>
              <w:rPr>
                <w:sz w:val="18"/>
                <w:szCs w:val="18"/>
              </w:rPr>
              <w:t>0</w:t>
            </w:r>
          </w:p>
        </w:tc>
        <w:tc>
          <w:tcPr>
            <w:tcW w:w="1607" w:type="dxa"/>
            <w:tcBorders>
              <w:top w:val="nil"/>
              <w:left w:val="nil"/>
              <w:bottom w:val="single" w:sz="4" w:space="0" w:color="auto"/>
              <w:right w:val="single" w:sz="4" w:space="0" w:color="auto"/>
            </w:tcBorders>
            <w:shd w:val="clear" w:color="auto" w:fill="auto"/>
            <w:noWrap/>
            <w:vAlign w:val="bottom"/>
            <w:hideMark/>
          </w:tcPr>
          <w:p w14:paraId="405EC975" w14:textId="77777777" w:rsidR="00722027" w:rsidRPr="00722027" w:rsidRDefault="00722027">
            <w:pPr>
              <w:jc w:val="right"/>
              <w:rPr>
                <w:sz w:val="18"/>
                <w:szCs w:val="18"/>
              </w:rPr>
            </w:pPr>
            <w:r w:rsidRPr="00722027">
              <w:rPr>
                <w:sz w:val="18"/>
                <w:szCs w:val="18"/>
              </w:rPr>
              <w:t>694 352</w:t>
            </w:r>
          </w:p>
        </w:tc>
        <w:tc>
          <w:tcPr>
            <w:tcW w:w="1405" w:type="dxa"/>
            <w:tcBorders>
              <w:top w:val="nil"/>
              <w:left w:val="nil"/>
              <w:bottom w:val="single" w:sz="4" w:space="0" w:color="auto"/>
              <w:right w:val="single" w:sz="4" w:space="0" w:color="auto"/>
            </w:tcBorders>
            <w:shd w:val="clear" w:color="auto" w:fill="auto"/>
            <w:noWrap/>
            <w:vAlign w:val="bottom"/>
            <w:hideMark/>
          </w:tcPr>
          <w:p w14:paraId="0F636267" w14:textId="77777777" w:rsidR="00722027" w:rsidRPr="00722027" w:rsidRDefault="00722027">
            <w:pPr>
              <w:jc w:val="right"/>
              <w:rPr>
                <w:sz w:val="18"/>
                <w:szCs w:val="18"/>
              </w:rPr>
            </w:pPr>
            <w:r w:rsidRPr="00722027">
              <w:rPr>
                <w:sz w:val="18"/>
                <w:szCs w:val="18"/>
              </w:rPr>
              <w:t>694 352</w:t>
            </w:r>
          </w:p>
        </w:tc>
        <w:tc>
          <w:tcPr>
            <w:tcW w:w="1323" w:type="dxa"/>
            <w:tcBorders>
              <w:top w:val="nil"/>
              <w:left w:val="nil"/>
              <w:bottom w:val="single" w:sz="4" w:space="0" w:color="auto"/>
              <w:right w:val="single" w:sz="4" w:space="0" w:color="auto"/>
            </w:tcBorders>
            <w:shd w:val="clear" w:color="auto" w:fill="auto"/>
            <w:noWrap/>
            <w:vAlign w:val="bottom"/>
            <w:hideMark/>
          </w:tcPr>
          <w:p w14:paraId="72C2B52C" w14:textId="77777777" w:rsidR="00722027" w:rsidRPr="00722027" w:rsidRDefault="00722027">
            <w:pPr>
              <w:jc w:val="right"/>
              <w:rPr>
                <w:color w:val="000000"/>
                <w:sz w:val="18"/>
                <w:szCs w:val="18"/>
              </w:rPr>
            </w:pPr>
            <w:r w:rsidRPr="00722027">
              <w:rPr>
                <w:color w:val="000000"/>
                <w:sz w:val="18"/>
                <w:szCs w:val="18"/>
              </w:rPr>
              <w:t>100%</w:t>
            </w:r>
          </w:p>
        </w:tc>
      </w:tr>
      <w:tr w:rsidR="0035531D" w:rsidRPr="00722027" w14:paraId="10CC0705" w14:textId="77777777" w:rsidTr="0035531D">
        <w:trPr>
          <w:trHeight w:val="214"/>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3FB65303" w14:textId="77777777" w:rsidR="00722027" w:rsidRPr="00722027" w:rsidRDefault="00722027">
            <w:pPr>
              <w:rPr>
                <w:b/>
                <w:bCs/>
                <w:color w:val="000000"/>
                <w:sz w:val="18"/>
                <w:szCs w:val="18"/>
              </w:rPr>
            </w:pPr>
            <w:r w:rsidRPr="00722027">
              <w:rPr>
                <w:b/>
                <w:bCs/>
                <w:color w:val="000000"/>
                <w:sz w:val="18"/>
                <w:szCs w:val="18"/>
              </w:rPr>
              <w:t>Muud tegevustulud</w:t>
            </w:r>
          </w:p>
        </w:tc>
        <w:tc>
          <w:tcPr>
            <w:tcW w:w="1477" w:type="dxa"/>
            <w:tcBorders>
              <w:top w:val="nil"/>
              <w:left w:val="nil"/>
              <w:bottom w:val="single" w:sz="4" w:space="0" w:color="auto"/>
              <w:right w:val="single" w:sz="4" w:space="0" w:color="auto"/>
            </w:tcBorders>
            <w:shd w:val="clear" w:color="auto" w:fill="auto"/>
            <w:noWrap/>
            <w:vAlign w:val="bottom"/>
            <w:hideMark/>
          </w:tcPr>
          <w:p w14:paraId="509B6F0F" w14:textId="77777777" w:rsidR="00722027" w:rsidRPr="00722027" w:rsidRDefault="00722027">
            <w:pPr>
              <w:jc w:val="right"/>
              <w:rPr>
                <w:b/>
                <w:bCs/>
                <w:sz w:val="18"/>
                <w:szCs w:val="18"/>
              </w:rPr>
            </w:pPr>
            <w:r w:rsidRPr="00722027">
              <w:rPr>
                <w:b/>
                <w:bCs/>
                <w:sz w:val="18"/>
                <w:szCs w:val="18"/>
              </w:rPr>
              <w:t>13 550</w:t>
            </w:r>
          </w:p>
        </w:tc>
        <w:tc>
          <w:tcPr>
            <w:tcW w:w="1607" w:type="dxa"/>
            <w:tcBorders>
              <w:top w:val="nil"/>
              <w:left w:val="nil"/>
              <w:bottom w:val="single" w:sz="4" w:space="0" w:color="auto"/>
              <w:right w:val="single" w:sz="4" w:space="0" w:color="auto"/>
            </w:tcBorders>
            <w:shd w:val="clear" w:color="auto" w:fill="auto"/>
            <w:noWrap/>
            <w:vAlign w:val="bottom"/>
            <w:hideMark/>
          </w:tcPr>
          <w:p w14:paraId="76006B89" w14:textId="77777777" w:rsidR="00722027" w:rsidRPr="00722027" w:rsidRDefault="00722027">
            <w:pPr>
              <w:jc w:val="right"/>
              <w:rPr>
                <w:b/>
                <w:bCs/>
                <w:sz w:val="18"/>
                <w:szCs w:val="18"/>
              </w:rPr>
            </w:pPr>
            <w:r w:rsidRPr="00722027">
              <w:rPr>
                <w:b/>
                <w:bCs/>
                <w:sz w:val="18"/>
                <w:szCs w:val="18"/>
              </w:rPr>
              <w:t>19 372</w:t>
            </w:r>
          </w:p>
        </w:tc>
        <w:tc>
          <w:tcPr>
            <w:tcW w:w="1405" w:type="dxa"/>
            <w:tcBorders>
              <w:top w:val="nil"/>
              <w:left w:val="nil"/>
              <w:bottom w:val="single" w:sz="4" w:space="0" w:color="auto"/>
              <w:right w:val="single" w:sz="4" w:space="0" w:color="auto"/>
            </w:tcBorders>
            <w:shd w:val="clear" w:color="auto" w:fill="auto"/>
            <w:noWrap/>
            <w:vAlign w:val="bottom"/>
            <w:hideMark/>
          </w:tcPr>
          <w:p w14:paraId="092A65DA" w14:textId="77777777" w:rsidR="00722027" w:rsidRPr="00722027" w:rsidRDefault="00722027">
            <w:pPr>
              <w:jc w:val="right"/>
              <w:rPr>
                <w:b/>
                <w:bCs/>
                <w:sz w:val="18"/>
                <w:szCs w:val="18"/>
              </w:rPr>
            </w:pPr>
            <w:r w:rsidRPr="00722027">
              <w:rPr>
                <w:b/>
                <w:bCs/>
                <w:sz w:val="18"/>
                <w:szCs w:val="18"/>
              </w:rPr>
              <w:t>72 754</w:t>
            </w:r>
          </w:p>
        </w:tc>
        <w:tc>
          <w:tcPr>
            <w:tcW w:w="1323" w:type="dxa"/>
            <w:tcBorders>
              <w:top w:val="nil"/>
              <w:left w:val="nil"/>
              <w:bottom w:val="single" w:sz="4" w:space="0" w:color="auto"/>
              <w:right w:val="single" w:sz="4" w:space="0" w:color="auto"/>
            </w:tcBorders>
            <w:shd w:val="clear" w:color="auto" w:fill="auto"/>
            <w:noWrap/>
            <w:vAlign w:val="bottom"/>
            <w:hideMark/>
          </w:tcPr>
          <w:p w14:paraId="3A921212" w14:textId="77777777" w:rsidR="00722027" w:rsidRPr="00722027" w:rsidRDefault="00722027">
            <w:pPr>
              <w:jc w:val="right"/>
              <w:rPr>
                <w:color w:val="000000"/>
                <w:sz w:val="18"/>
                <w:szCs w:val="18"/>
              </w:rPr>
            </w:pPr>
            <w:r w:rsidRPr="00722027">
              <w:rPr>
                <w:color w:val="000000"/>
                <w:sz w:val="18"/>
                <w:szCs w:val="18"/>
              </w:rPr>
              <w:t>376%</w:t>
            </w:r>
          </w:p>
        </w:tc>
      </w:tr>
      <w:tr w:rsidR="0035531D" w:rsidRPr="00722027" w14:paraId="6D0071D0" w14:textId="77777777" w:rsidTr="0035531D">
        <w:trPr>
          <w:trHeight w:val="226"/>
        </w:trPr>
        <w:tc>
          <w:tcPr>
            <w:tcW w:w="4395" w:type="dxa"/>
            <w:tcBorders>
              <w:top w:val="nil"/>
              <w:left w:val="single" w:sz="4" w:space="0" w:color="auto"/>
              <w:bottom w:val="single" w:sz="4" w:space="0" w:color="auto"/>
              <w:right w:val="single" w:sz="4" w:space="0" w:color="auto"/>
            </w:tcBorders>
            <w:shd w:val="clear" w:color="auto" w:fill="auto"/>
            <w:noWrap/>
            <w:hideMark/>
          </w:tcPr>
          <w:p w14:paraId="7E36136B" w14:textId="77777777" w:rsidR="00722027" w:rsidRPr="00722027" w:rsidRDefault="00722027">
            <w:pPr>
              <w:rPr>
                <w:sz w:val="18"/>
                <w:szCs w:val="18"/>
              </w:rPr>
            </w:pPr>
            <w:r w:rsidRPr="00722027">
              <w:rPr>
                <w:sz w:val="18"/>
                <w:szCs w:val="18"/>
              </w:rPr>
              <w:t>Kaevandamisõiguse tasu</w:t>
            </w:r>
          </w:p>
        </w:tc>
        <w:tc>
          <w:tcPr>
            <w:tcW w:w="1477" w:type="dxa"/>
            <w:tcBorders>
              <w:top w:val="nil"/>
              <w:left w:val="nil"/>
              <w:bottom w:val="single" w:sz="4" w:space="0" w:color="auto"/>
              <w:right w:val="single" w:sz="4" w:space="0" w:color="auto"/>
            </w:tcBorders>
            <w:shd w:val="clear" w:color="auto" w:fill="auto"/>
            <w:noWrap/>
            <w:vAlign w:val="bottom"/>
            <w:hideMark/>
          </w:tcPr>
          <w:p w14:paraId="7B93F072" w14:textId="29BC7EF5" w:rsidR="00722027" w:rsidRPr="00722027" w:rsidRDefault="00722027" w:rsidP="00722027">
            <w:pPr>
              <w:jc w:val="right"/>
              <w:rPr>
                <w:sz w:val="18"/>
                <w:szCs w:val="18"/>
              </w:rPr>
            </w:pPr>
            <w:r w:rsidRPr="00722027">
              <w:rPr>
                <w:sz w:val="18"/>
                <w:szCs w:val="18"/>
              </w:rPr>
              <w:t> </w:t>
            </w:r>
            <w:r>
              <w:rPr>
                <w:sz w:val="18"/>
                <w:szCs w:val="18"/>
              </w:rPr>
              <w:t>0</w:t>
            </w:r>
          </w:p>
        </w:tc>
        <w:tc>
          <w:tcPr>
            <w:tcW w:w="1607" w:type="dxa"/>
            <w:tcBorders>
              <w:top w:val="nil"/>
              <w:left w:val="nil"/>
              <w:bottom w:val="single" w:sz="4" w:space="0" w:color="auto"/>
              <w:right w:val="single" w:sz="4" w:space="0" w:color="auto"/>
            </w:tcBorders>
            <w:shd w:val="clear" w:color="auto" w:fill="auto"/>
            <w:noWrap/>
            <w:vAlign w:val="bottom"/>
            <w:hideMark/>
          </w:tcPr>
          <w:p w14:paraId="757C39ED" w14:textId="3F5F34AD" w:rsidR="00722027" w:rsidRPr="00722027" w:rsidRDefault="00722027" w:rsidP="00722027">
            <w:pPr>
              <w:jc w:val="right"/>
              <w:rPr>
                <w:sz w:val="18"/>
                <w:szCs w:val="18"/>
              </w:rPr>
            </w:pPr>
            <w:r w:rsidRPr="00722027">
              <w:rPr>
                <w:sz w:val="18"/>
                <w:szCs w:val="18"/>
              </w:rPr>
              <w:t> </w:t>
            </w:r>
            <w:r>
              <w:rPr>
                <w:sz w:val="18"/>
                <w:szCs w:val="18"/>
              </w:rPr>
              <w:t>0</w:t>
            </w:r>
          </w:p>
        </w:tc>
        <w:tc>
          <w:tcPr>
            <w:tcW w:w="1405" w:type="dxa"/>
            <w:tcBorders>
              <w:top w:val="nil"/>
              <w:left w:val="nil"/>
              <w:bottom w:val="single" w:sz="4" w:space="0" w:color="auto"/>
              <w:right w:val="single" w:sz="4" w:space="0" w:color="auto"/>
            </w:tcBorders>
            <w:shd w:val="clear" w:color="auto" w:fill="auto"/>
            <w:noWrap/>
            <w:vAlign w:val="bottom"/>
            <w:hideMark/>
          </w:tcPr>
          <w:p w14:paraId="39C72452" w14:textId="77777777" w:rsidR="00722027" w:rsidRPr="00722027" w:rsidRDefault="00722027">
            <w:pPr>
              <w:jc w:val="right"/>
              <w:rPr>
                <w:sz w:val="18"/>
                <w:szCs w:val="18"/>
              </w:rPr>
            </w:pPr>
            <w:r w:rsidRPr="00722027">
              <w:rPr>
                <w:sz w:val="18"/>
                <w:szCs w:val="18"/>
              </w:rPr>
              <w:t>4 732</w:t>
            </w:r>
          </w:p>
        </w:tc>
        <w:tc>
          <w:tcPr>
            <w:tcW w:w="1323" w:type="dxa"/>
            <w:tcBorders>
              <w:top w:val="nil"/>
              <w:left w:val="nil"/>
              <w:bottom w:val="single" w:sz="4" w:space="0" w:color="auto"/>
              <w:right w:val="single" w:sz="4" w:space="0" w:color="auto"/>
            </w:tcBorders>
            <w:shd w:val="clear" w:color="auto" w:fill="auto"/>
            <w:noWrap/>
            <w:vAlign w:val="bottom"/>
            <w:hideMark/>
          </w:tcPr>
          <w:p w14:paraId="27C934EF" w14:textId="53F3BD0E" w:rsidR="00722027" w:rsidRPr="00722027" w:rsidRDefault="00722027" w:rsidP="00722027">
            <w:pPr>
              <w:jc w:val="right"/>
              <w:rPr>
                <w:color w:val="000000"/>
                <w:sz w:val="18"/>
                <w:szCs w:val="18"/>
              </w:rPr>
            </w:pPr>
            <w:r>
              <w:rPr>
                <w:color w:val="000000"/>
                <w:sz w:val="18"/>
                <w:szCs w:val="18"/>
              </w:rPr>
              <w:t>100%</w:t>
            </w:r>
          </w:p>
        </w:tc>
      </w:tr>
      <w:tr w:rsidR="0035531D" w:rsidRPr="00722027" w14:paraId="478BD29F" w14:textId="77777777" w:rsidTr="0035531D">
        <w:trPr>
          <w:trHeight w:val="137"/>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451B3338" w14:textId="77777777" w:rsidR="00722027" w:rsidRPr="00722027" w:rsidRDefault="00722027">
            <w:pPr>
              <w:rPr>
                <w:color w:val="000000"/>
                <w:sz w:val="18"/>
                <w:szCs w:val="18"/>
              </w:rPr>
            </w:pPr>
            <w:r w:rsidRPr="00722027">
              <w:rPr>
                <w:color w:val="000000"/>
                <w:sz w:val="18"/>
                <w:szCs w:val="18"/>
              </w:rPr>
              <w:t>Laekumine vee erikasutusest</w:t>
            </w:r>
          </w:p>
        </w:tc>
        <w:tc>
          <w:tcPr>
            <w:tcW w:w="1477" w:type="dxa"/>
            <w:tcBorders>
              <w:top w:val="nil"/>
              <w:left w:val="nil"/>
              <w:bottom w:val="single" w:sz="4" w:space="0" w:color="auto"/>
              <w:right w:val="single" w:sz="4" w:space="0" w:color="auto"/>
            </w:tcBorders>
            <w:shd w:val="clear" w:color="auto" w:fill="auto"/>
            <w:noWrap/>
            <w:vAlign w:val="bottom"/>
            <w:hideMark/>
          </w:tcPr>
          <w:p w14:paraId="3F88D285" w14:textId="77777777" w:rsidR="00722027" w:rsidRPr="00722027" w:rsidRDefault="00722027">
            <w:pPr>
              <w:jc w:val="right"/>
              <w:rPr>
                <w:sz w:val="18"/>
                <w:szCs w:val="18"/>
              </w:rPr>
            </w:pPr>
            <w:r w:rsidRPr="00722027">
              <w:rPr>
                <w:sz w:val="18"/>
                <w:szCs w:val="18"/>
              </w:rPr>
              <w:t>1 500</w:t>
            </w:r>
          </w:p>
        </w:tc>
        <w:tc>
          <w:tcPr>
            <w:tcW w:w="1607" w:type="dxa"/>
            <w:tcBorders>
              <w:top w:val="nil"/>
              <w:left w:val="nil"/>
              <w:bottom w:val="single" w:sz="4" w:space="0" w:color="auto"/>
              <w:right w:val="single" w:sz="4" w:space="0" w:color="auto"/>
            </w:tcBorders>
            <w:shd w:val="clear" w:color="auto" w:fill="auto"/>
            <w:noWrap/>
            <w:vAlign w:val="bottom"/>
            <w:hideMark/>
          </w:tcPr>
          <w:p w14:paraId="7F0116B9" w14:textId="77777777" w:rsidR="00722027" w:rsidRPr="00722027" w:rsidRDefault="00722027">
            <w:pPr>
              <w:jc w:val="right"/>
              <w:rPr>
                <w:sz w:val="18"/>
                <w:szCs w:val="18"/>
              </w:rPr>
            </w:pPr>
            <w:r w:rsidRPr="00722027">
              <w:rPr>
                <w:sz w:val="18"/>
                <w:szCs w:val="18"/>
              </w:rPr>
              <w:t>1 500</w:t>
            </w:r>
          </w:p>
        </w:tc>
        <w:tc>
          <w:tcPr>
            <w:tcW w:w="1405" w:type="dxa"/>
            <w:tcBorders>
              <w:top w:val="nil"/>
              <w:left w:val="nil"/>
              <w:bottom w:val="single" w:sz="4" w:space="0" w:color="auto"/>
              <w:right w:val="single" w:sz="4" w:space="0" w:color="auto"/>
            </w:tcBorders>
            <w:shd w:val="clear" w:color="auto" w:fill="auto"/>
            <w:noWrap/>
            <w:vAlign w:val="bottom"/>
            <w:hideMark/>
          </w:tcPr>
          <w:p w14:paraId="67D1B250" w14:textId="77777777" w:rsidR="00722027" w:rsidRPr="00722027" w:rsidRDefault="00722027">
            <w:pPr>
              <w:jc w:val="right"/>
              <w:rPr>
                <w:sz w:val="18"/>
                <w:szCs w:val="18"/>
              </w:rPr>
            </w:pPr>
            <w:r w:rsidRPr="00722027">
              <w:rPr>
                <w:sz w:val="18"/>
                <w:szCs w:val="18"/>
              </w:rPr>
              <w:t>1 230</w:t>
            </w:r>
          </w:p>
        </w:tc>
        <w:tc>
          <w:tcPr>
            <w:tcW w:w="1323" w:type="dxa"/>
            <w:tcBorders>
              <w:top w:val="nil"/>
              <w:left w:val="nil"/>
              <w:bottom w:val="single" w:sz="4" w:space="0" w:color="auto"/>
              <w:right w:val="single" w:sz="4" w:space="0" w:color="auto"/>
            </w:tcBorders>
            <w:shd w:val="clear" w:color="auto" w:fill="auto"/>
            <w:noWrap/>
            <w:vAlign w:val="bottom"/>
            <w:hideMark/>
          </w:tcPr>
          <w:p w14:paraId="72B291AF" w14:textId="77777777" w:rsidR="00722027" w:rsidRPr="00722027" w:rsidRDefault="00722027">
            <w:pPr>
              <w:jc w:val="right"/>
              <w:rPr>
                <w:color w:val="000000"/>
                <w:sz w:val="18"/>
                <w:szCs w:val="18"/>
              </w:rPr>
            </w:pPr>
            <w:r w:rsidRPr="00722027">
              <w:rPr>
                <w:color w:val="000000"/>
                <w:sz w:val="18"/>
                <w:szCs w:val="18"/>
              </w:rPr>
              <w:t>82%</w:t>
            </w:r>
          </w:p>
        </w:tc>
      </w:tr>
      <w:tr w:rsidR="0035531D" w:rsidRPr="00722027" w14:paraId="77A927B4" w14:textId="77777777" w:rsidTr="0035531D">
        <w:trPr>
          <w:trHeight w:val="214"/>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5A1BF4E7" w14:textId="77777777" w:rsidR="00722027" w:rsidRPr="00722027" w:rsidRDefault="00722027">
            <w:pPr>
              <w:rPr>
                <w:color w:val="000000"/>
                <w:sz w:val="18"/>
                <w:szCs w:val="18"/>
              </w:rPr>
            </w:pPr>
            <w:r w:rsidRPr="00722027">
              <w:rPr>
                <w:color w:val="000000"/>
                <w:sz w:val="18"/>
                <w:szCs w:val="18"/>
              </w:rPr>
              <w:t>Trahvid</w:t>
            </w:r>
          </w:p>
        </w:tc>
        <w:tc>
          <w:tcPr>
            <w:tcW w:w="1477" w:type="dxa"/>
            <w:tcBorders>
              <w:top w:val="nil"/>
              <w:left w:val="nil"/>
              <w:bottom w:val="single" w:sz="4" w:space="0" w:color="auto"/>
              <w:right w:val="single" w:sz="4" w:space="0" w:color="auto"/>
            </w:tcBorders>
            <w:shd w:val="clear" w:color="auto" w:fill="auto"/>
            <w:noWrap/>
            <w:vAlign w:val="bottom"/>
            <w:hideMark/>
          </w:tcPr>
          <w:p w14:paraId="7D8F2545" w14:textId="77777777" w:rsidR="00722027" w:rsidRPr="00722027" w:rsidRDefault="00722027">
            <w:pPr>
              <w:jc w:val="right"/>
              <w:rPr>
                <w:sz w:val="18"/>
                <w:szCs w:val="18"/>
              </w:rPr>
            </w:pPr>
            <w:r w:rsidRPr="00722027">
              <w:rPr>
                <w:sz w:val="18"/>
                <w:szCs w:val="18"/>
              </w:rPr>
              <w:t>7 250</w:t>
            </w:r>
          </w:p>
        </w:tc>
        <w:tc>
          <w:tcPr>
            <w:tcW w:w="1607" w:type="dxa"/>
            <w:tcBorders>
              <w:top w:val="nil"/>
              <w:left w:val="nil"/>
              <w:bottom w:val="single" w:sz="4" w:space="0" w:color="auto"/>
              <w:right w:val="single" w:sz="4" w:space="0" w:color="auto"/>
            </w:tcBorders>
            <w:shd w:val="clear" w:color="auto" w:fill="auto"/>
            <w:noWrap/>
            <w:vAlign w:val="bottom"/>
            <w:hideMark/>
          </w:tcPr>
          <w:p w14:paraId="7795C2B9" w14:textId="77777777" w:rsidR="00722027" w:rsidRPr="00722027" w:rsidRDefault="00722027">
            <w:pPr>
              <w:jc w:val="right"/>
              <w:rPr>
                <w:sz w:val="18"/>
                <w:szCs w:val="18"/>
              </w:rPr>
            </w:pPr>
            <w:r w:rsidRPr="00722027">
              <w:rPr>
                <w:sz w:val="18"/>
                <w:szCs w:val="18"/>
              </w:rPr>
              <w:t>7 250</w:t>
            </w:r>
          </w:p>
        </w:tc>
        <w:tc>
          <w:tcPr>
            <w:tcW w:w="1405" w:type="dxa"/>
            <w:tcBorders>
              <w:top w:val="nil"/>
              <w:left w:val="nil"/>
              <w:bottom w:val="single" w:sz="4" w:space="0" w:color="auto"/>
              <w:right w:val="single" w:sz="4" w:space="0" w:color="auto"/>
            </w:tcBorders>
            <w:shd w:val="clear" w:color="auto" w:fill="auto"/>
            <w:noWrap/>
            <w:vAlign w:val="bottom"/>
            <w:hideMark/>
          </w:tcPr>
          <w:p w14:paraId="475C1A62" w14:textId="77777777" w:rsidR="00722027" w:rsidRPr="00722027" w:rsidRDefault="00722027">
            <w:pPr>
              <w:jc w:val="right"/>
              <w:rPr>
                <w:sz w:val="18"/>
                <w:szCs w:val="18"/>
              </w:rPr>
            </w:pPr>
            <w:r w:rsidRPr="00722027">
              <w:rPr>
                <w:sz w:val="18"/>
                <w:szCs w:val="18"/>
              </w:rPr>
              <w:t>6 680</w:t>
            </w:r>
          </w:p>
        </w:tc>
        <w:tc>
          <w:tcPr>
            <w:tcW w:w="1323" w:type="dxa"/>
            <w:tcBorders>
              <w:top w:val="nil"/>
              <w:left w:val="nil"/>
              <w:bottom w:val="single" w:sz="4" w:space="0" w:color="auto"/>
              <w:right w:val="single" w:sz="4" w:space="0" w:color="auto"/>
            </w:tcBorders>
            <w:shd w:val="clear" w:color="auto" w:fill="auto"/>
            <w:noWrap/>
            <w:vAlign w:val="bottom"/>
            <w:hideMark/>
          </w:tcPr>
          <w:p w14:paraId="336D0016" w14:textId="77777777" w:rsidR="00722027" w:rsidRPr="00722027" w:rsidRDefault="00722027">
            <w:pPr>
              <w:jc w:val="right"/>
              <w:rPr>
                <w:color w:val="000000"/>
                <w:sz w:val="18"/>
                <w:szCs w:val="18"/>
              </w:rPr>
            </w:pPr>
            <w:r w:rsidRPr="00722027">
              <w:rPr>
                <w:color w:val="000000"/>
                <w:sz w:val="18"/>
                <w:szCs w:val="18"/>
              </w:rPr>
              <w:t>92%</w:t>
            </w:r>
          </w:p>
        </w:tc>
      </w:tr>
      <w:tr w:rsidR="0035531D" w:rsidRPr="00722027" w14:paraId="261FF59F" w14:textId="77777777" w:rsidTr="0035531D">
        <w:trPr>
          <w:trHeight w:val="214"/>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01EB28DE" w14:textId="77777777" w:rsidR="00722027" w:rsidRPr="00722027" w:rsidRDefault="00722027">
            <w:pPr>
              <w:rPr>
                <w:color w:val="000000"/>
                <w:sz w:val="18"/>
                <w:szCs w:val="18"/>
              </w:rPr>
            </w:pPr>
            <w:r w:rsidRPr="00722027">
              <w:rPr>
                <w:color w:val="000000"/>
                <w:sz w:val="18"/>
                <w:szCs w:val="18"/>
              </w:rPr>
              <w:t>Muud tulud varadelt</w:t>
            </w:r>
          </w:p>
        </w:tc>
        <w:tc>
          <w:tcPr>
            <w:tcW w:w="1477" w:type="dxa"/>
            <w:tcBorders>
              <w:top w:val="nil"/>
              <w:left w:val="nil"/>
              <w:bottom w:val="single" w:sz="4" w:space="0" w:color="auto"/>
              <w:right w:val="single" w:sz="4" w:space="0" w:color="auto"/>
            </w:tcBorders>
            <w:shd w:val="clear" w:color="auto" w:fill="auto"/>
            <w:noWrap/>
            <w:vAlign w:val="bottom"/>
            <w:hideMark/>
          </w:tcPr>
          <w:p w14:paraId="358B787C" w14:textId="77777777" w:rsidR="00722027" w:rsidRPr="00722027" w:rsidRDefault="00722027">
            <w:pPr>
              <w:jc w:val="right"/>
              <w:rPr>
                <w:sz w:val="18"/>
                <w:szCs w:val="18"/>
              </w:rPr>
            </w:pPr>
            <w:r w:rsidRPr="00722027">
              <w:rPr>
                <w:sz w:val="18"/>
                <w:szCs w:val="18"/>
              </w:rPr>
              <w:t>3 400</w:t>
            </w:r>
          </w:p>
        </w:tc>
        <w:tc>
          <w:tcPr>
            <w:tcW w:w="1607" w:type="dxa"/>
            <w:tcBorders>
              <w:top w:val="nil"/>
              <w:left w:val="nil"/>
              <w:bottom w:val="single" w:sz="4" w:space="0" w:color="auto"/>
              <w:right w:val="single" w:sz="4" w:space="0" w:color="auto"/>
            </w:tcBorders>
            <w:shd w:val="clear" w:color="auto" w:fill="auto"/>
            <w:noWrap/>
            <w:vAlign w:val="bottom"/>
            <w:hideMark/>
          </w:tcPr>
          <w:p w14:paraId="4299EA7E" w14:textId="77777777" w:rsidR="00722027" w:rsidRPr="00722027" w:rsidRDefault="00722027">
            <w:pPr>
              <w:jc w:val="right"/>
              <w:rPr>
                <w:sz w:val="18"/>
                <w:szCs w:val="18"/>
              </w:rPr>
            </w:pPr>
            <w:r w:rsidRPr="00722027">
              <w:rPr>
                <w:sz w:val="18"/>
                <w:szCs w:val="18"/>
              </w:rPr>
              <w:t>3 400</w:t>
            </w:r>
          </w:p>
        </w:tc>
        <w:tc>
          <w:tcPr>
            <w:tcW w:w="1405" w:type="dxa"/>
            <w:tcBorders>
              <w:top w:val="nil"/>
              <w:left w:val="nil"/>
              <w:bottom w:val="single" w:sz="4" w:space="0" w:color="auto"/>
              <w:right w:val="single" w:sz="4" w:space="0" w:color="auto"/>
            </w:tcBorders>
            <w:shd w:val="clear" w:color="auto" w:fill="auto"/>
            <w:noWrap/>
            <w:vAlign w:val="bottom"/>
            <w:hideMark/>
          </w:tcPr>
          <w:p w14:paraId="25C5AC28" w14:textId="77777777" w:rsidR="00722027" w:rsidRPr="00722027" w:rsidRDefault="00722027">
            <w:pPr>
              <w:jc w:val="right"/>
              <w:rPr>
                <w:sz w:val="18"/>
                <w:szCs w:val="18"/>
              </w:rPr>
            </w:pPr>
            <w:r w:rsidRPr="00722027">
              <w:rPr>
                <w:sz w:val="18"/>
                <w:szCs w:val="18"/>
              </w:rPr>
              <w:t>37 289</w:t>
            </w:r>
          </w:p>
        </w:tc>
        <w:tc>
          <w:tcPr>
            <w:tcW w:w="1323" w:type="dxa"/>
            <w:tcBorders>
              <w:top w:val="nil"/>
              <w:left w:val="nil"/>
              <w:bottom w:val="single" w:sz="4" w:space="0" w:color="auto"/>
              <w:right w:val="single" w:sz="4" w:space="0" w:color="auto"/>
            </w:tcBorders>
            <w:shd w:val="clear" w:color="auto" w:fill="auto"/>
            <w:noWrap/>
            <w:vAlign w:val="bottom"/>
            <w:hideMark/>
          </w:tcPr>
          <w:p w14:paraId="2B6A3FD7" w14:textId="77777777" w:rsidR="00722027" w:rsidRPr="00722027" w:rsidRDefault="00722027">
            <w:pPr>
              <w:jc w:val="right"/>
              <w:rPr>
                <w:color w:val="000000"/>
                <w:sz w:val="18"/>
                <w:szCs w:val="18"/>
              </w:rPr>
            </w:pPr>
            <w:r w:rsidRPr="00722027">
              <w:rPr>
                <w:color w:val="000000"/>
                <w:sz w:val="18"/>
                <w:szCs w:val="18"/>
              </w:rPr>
              <w:t>1097%</w:t>
            </w:r>
          </w:p>
        </w:tc>
      </w:tr>
      <w:tr w:rsidR="0035531D" w:rsidRPr="00722027" w14:paraId="496B5545" w14:textId="77777777" w:rsidTr="0035531D">
        <w:trPr>
          <w:trHeight w:val="214"/>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331E986C" w14:textId="77777777" w:rsidR="00722027" w:rsidRPr="00722027" w:rsidRDefault="00722027">
            <w:pPr>
              <w:rPr>
                <w:color w:val="000000"/>
                <w:sz w:val="18"/>
                <w:szCs w:val="18"/>
              </w:rPr>
            </w:pPr>
            <w:r w:rsidRPr="00722027">
              <w:rPr>
                <w:color w:val="000000"/>
                <w:sz w:val="18"/>
                <w:szCs w:val="18"/>
              </w:rPr>
              <w:t>Tulud varude müügist</w:t>
            </w:r>
          </w:p>
        </w:tc>
        <w:tc>
          <w:tcPr>
            <w:tcW w:w="1477" w:type="dxa"/>
            <w:tcBorders>
              <w:top w:val="nil"/>
              <w:left w:val="nil"/>
              <w:bottom w:val="single" w:sz="4" w:space="0" w:color="auto"/>
              <w:right w:val="single" w:sz="4" w:space="0" w:color="auto"/>
            </w:tcBorders>
            <w:shd w:val="clear" w:color="auto" w:fill="auto"/>
            <w:noWrap/>
            <w:vAlign w:val="bottom"/>
            <w:hideMark/>
          </w:tcPr>
          <w:p w14:paraId="37CA41E6" w14:textId="77777777" w:rsidR="00722027" w:rsidRPr="00722027" w:rsidRDefault="00722027">
            <w:pPr>
              <w:jc w:val="right"/>
              <w:rPr>
                <w:sz w:val="18"/>
                <w:szCs w:val="18"/>
              </w:rPr>
            </w:pPr>
            <w:r w:rsidRPr="00722027">
              <w:rPr>
                <w:sz w:val="18"/>
                <w:szCs w:val="18"/>
              </w:rPr>
              <w:t>1 400</w:t>
            </w:r>
          </w:p>
        </w:tc>
        <w:tc>
          <w:tcPr>
            <w:tcW w:w="1607" w:type="dxa"/>
            <w:tcBorders>
              <w:top w:val="nil"/>
              <w:left w:val="nil"/>
              <w:bottom w:val="single" w:sz="4" w:space="0" w:color="auto"/>
              <w:right w:val="single" w:sz="4" w:space="0" w:color="auto"/>
            </w:tcBorders>
            <w:shd w:val="clear" w:color="auto" w:fill="auto"/>
            <w:noWrap/>
            <w:vAlign w:val="bottom"/>
            <w:hideMark/>
          </w:tcPr>
          <w:p w14:paraId="654EE626" w14:textId="77777777" w:rsidR="00722027" w:rsidRPr="00722027" w:rsidRDefault="00722027">
            <w:pPr>
              <w:jc w:val="right"/>
              <w:rPr>
                <w:sz w:val="18"/>
                <w:szCs w:val="18"/>
              </w:rPr>
            </w:pPr>
            <w:r w:rsidRPr="00722027">
              <w:rPr>
                <w:sz w:val="18"/>
                <w:szCs w:val="18"/>
              </w:rPr>
              <w:t>1 400</w:t>
            </w:r>
          </w:p>
        </w:tc>
        <w:tc>
          <w:tcPr>
            <w:tcW w:w="1405" w:type="dxa"/>
            <w:tcBorders>
              <w:top w:val="nil"/>
              <w:left w:val="nil"/>
              <w:bottom w:val="single" w:sz="4" w:space="0" w:color="auto"/>
              <w:right w:val="single" w:sz="4" w:space="0" w:color="auto"/>
            </w:tcBorders>
            <w:shd w:val="clear" w:color="auto" w:fill="auto"/>
            <w:noWrap/>
            <w:vAlign w:val="bottom"/>
            <w:hideMark/>
          </w:tcPr>
          <w:p w14:paraId="1EE03897" w14:textId="77777777" w:rsidR="00722027" w:rsidRPr="00722027" w:rsidRDefault="00722027">
            <w:pPr>
              <w:jc w:val="right"/>
              <w:rPr>
                <w:sz w:val="18"/>
                <w:szCs w:val="18"/>
              </w:rPr>
            </w:pPr>
            <w:r w:rsidRPr="00722027">
              <w:rPr>
                <w:sz w:val="18"/>
                <w:szCs w:val="18"/>
              </w:rPr>
              <w:t>2 363</w:t>
            </w:r>
          </w:p>
        </w:tc>
        <w:tc>
          <w:tcPr>
            <w:tcW w:w="1323" w:type="dxa"/>
            <w:tcBorders>
              <w:top w:val="nil"/>
              <w:left w:val="nil"/>
              <w:bottom w:val="single" w:sz="4" w:space="0" w:color="auto"/>
              <w:right w:val="single" w:sz="4" w:space="0" w:color="auto"/>
            </w:tcBorders>
            <w:shd w:val="clear" w:color="auto" w:fill="auto"/>
            <w:noWrap/>
            <w:vAlign w:val="bottom"/>
            <w:hideMark/>
          </w:tcPr>
          <w:p w14:paraId="1AE7CB34" w14:textId="77777777" w:rsidR="00722027" w:rsidRPr="00722027" w:rsidRDefault="00722027">
            <w:pPr>
              <w:jc w:val="right"/>
              <w:rPr>
                <w:color w:val="000000"/>
                <w:sz w:val="18"/>
                <w:szCs w:val="18"/>
              </w:rPr>
            </w:pPr>
            <w:r w:rsidRPr="00722027">
              <w:rPr>
                <w:color w:val="000000"/>
                <w:sz w:val="18"/>
                <w:szCs w:val="18"/>
              </w:rPr>
              <w:t>169%</w:t>
            </w:r>
          </w:p>
        </w:tc>
      </w:tr>
      <w:tr w:rsidR="0035531D" w:rsidRPr="00722027" w14:paraId="21D9D7B3" w14:textId="77777777" w:rsidTr="0035531D">
        <w:trPr>
          <w:trHeight w:val="214"/>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35B30791" w14:textId="77777777" w:rsidR="00722027" w:rsidRPr="00722027" w:rsidRDefault="00722027">
            <w:pPr>
              <w:rPr>
                <w:color w:val="000000"/>
                <w:sz w:val="18"/>
                <w:szCs w:val="18"/>
              </w:rPr>
            </w:pPr>
            <w:r w:rsidRPr="00722027">
              <w:rPr>
                <w:color w:val="000000"/>
                <w:sz w:val="18"/>
                <w:szCs w:val="18"/>
              </w:rPr>
              <w:t xml:space="preserve">Muud tulud </w:t>
            </w:r>
          </w:p>
        </w:tc>
        <w:tc>
          <w:tcPr>
            <w:tcW w:w="1477" w:type="dxa"/>
            <w:tcBorders>
              <w:top w:val="nil"/>
              <w:left w:val="nil"/>
              <w:bottom w:val="single" w:sz="4" w:space="0" w:color="auto"/>
              <w:right w:val="single" w:sz="4" w:space="0" w:color="auto"/>
            </w:tcBorders>
            <w:shd w:val="clear" w:color="auto" w:fill="auto"/>
            <w:noWrap/>
            <w:vAlign w:val="bottom"/>
            <w:hideMark/>
          </w:tcPr>
          <w:p w14:paraId="303614CD" w14:textId="750ECDA2" w:rsidR="00722027" w:rsidRPr="00722027" w:rsidRDefault="00722027" w:rsidP="00722027">
            <w:pPr>
              <w:jc w:val="right"/>
              <w:rPr>
                <w:sz w:val="18"/>
                <w:szCs w:val="18"/>
              </w:rPr>
            </w:pPr>
            <w:r>
              <w:rPr>
                <w:sz w:val="18"/>
                <w:szCs w:val="18"/>
              </w:rPr>
              <w:t>0</w:t>
            </w:r>
            <w:r w:rsidRPr="00722027">
              <w:rPr>
                <w:sz w:val="18"/>
                <w:szCs w:val="18"/>
              </w:rPr>
              <w:t> </w:t>
            </w:r>
          </w:p>
        </w:tc>
        <w:tc>
          <w:tcPr>
            <w:tcW w:w="1607" w:type="dxa"/>
            <w:tcBorders>
              <w:top w:val="nil"/>
              <w:left w:val="nil"/>
              <w:bottom w:val="single" w:sz="4" w:space="0" w:color="auto"/>
              <w:right w:val="single" w:sz="4" w:space="0" w:color="auto"/>
            </w:tcBorders>
            <w:shd w:val="clear" w:color="auto" w:fill="auto"/>
            <w:noWrap/>
            <w:vAlign w:val="bottom"/>
            <w:hideMark/>
          </w:tcPr>
          <w:p w14:paraId="25C8CF1F" w14:textId="77777777" w:rsidR="00722027" w:rsidRPr="00722027" w:rsidRDefault="00722027">
            <w:pPr>
              <w:jc w:val="right"/>
              <w:rPr>
                <w:sz w:val="18"/>
                <w:szCs w:val="18"/>
              </w:rPr>
            </w:pPr>
            <w:r w:rsidRPr="00722027">
              <w:rPr>
                <w:sz w:val="18"/>
                <w:szCs w:val="18"/>
              </w:rPr>
              <w:t>5 822</w:t>
            </w:r>
          </w:p>
        </w:tc>
        <w:tc>
          <w:tcPr>
            <w:tcW w:w="1405" w:type="dxa"/>
            <w:tcBorders>
              <w:top w:val="nil"/>
              <w:left w:val="nil"/>
              <w:bottom w:val="single" w:sz="4" w:space="0" w:color="auto"/>
              <w:right w:val="single" w:sz="4" w:space="0" w:color="auto"/>
            </w:tcBorders>
            <w:shd w:val="clear" w:color="auto" w:fill="auto"/>
            <w:noWrap/>
            <w:vAlign w:val="bottom"/>
            <w:hideMark/>
          </w:tcPr>
          <w:p w14:paraId="23BE9927" w14:textId="77777777" w:rsidR="00722027" w:rsidRPr="00722027" w:rsidRDefault="00722027">
            <w:pPr>
              <w:jc w:val="right"/>
              <w:rPr>
                <w:sz w:val="18"/>
                <w:szCs w:val="18"/>
              </w:rPr>
            </w:pPr>
            <w:r w:rsidRPr="00722027">
              <w:rPr>
                <w:sz w:val="18"/>
                <w:szCs w:val="18"/>
              </w:rPr>
              <w:t>20 460</w:t>
            </w:r>
          </w:p>
        </w:tc>
        <w:tc>
          <w:tcPr>
            <w:tcW w:w="1323" w:type="dxa"/>
            <w:tcBorders>
              <w:top w:val="nil"/>
              <w:left w:val="nil"/>
              <w:bottom w:val="single" w:sz="4" w:space="0" w:color="auto"/>
              <w:right w:val="single" w:sz="4" w:space="0" w:color="auto"/>
            </w:tcBorders>
            <w:shd w:val="clear" w:color="auto" w:fill="auto"/>
            <w:noWrap/>
            <w:vAlign w:val="bottom"/>
            <w:hideMark/>
          </w:tcPr>
          <w:p w14:paraId="62062C2E" w14:textId="77777777" w:rsidR="00722027" w:rsidRPr="00722027" w:rsidRDefault="00722027">
            <w:pPr>
              <w:jc w:val="right"/>
              <w:rPr>
                <w:color w:val="000000"/>
                <w:sz w:val="18"/>
                <w:szCs w:val="18"/>
              </w:rPr>
            </w:pPr>
            <w:r w:rsidRPr="00722027">
              <w:rPr>
                <w:color w:val="000000"/>
                <w:sz w:val="18"/>
                <w:szCs w:val="18"/>
              </w:rPr>
              <w:t>351%</w:t>
            </w:r>
          </w:p>
        </w:tc>
      </w:tr>
      <w:tr w:rsidR="0035531D" w:rsidRPr="00722027" w14:paraId="2F71CC1A" w14:textId="77777777" w:rsidTr="0035531D">
        <w:trPr>
          <w:trHeight w:val="214"/>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3D34B296" w14:textId="77777777" w:rsidR="00722027" w:rsidRPr="00722027" w:rsidRDefault="00722027">
            <w:pPr>
              <w:rPr>
                <w:b/>
                <w:bCs/>
                <w:color w:val="000000"/>
                <w:sz w:val="18"/>
                <w:szCs w:val="18"/>
              </w:rPr>
            </w:pPr>
            <w:r w:rsidRPr="00722027">
              <w:rPr>
                <w:b/>
                <w:bCs/>
                <w:color w:val="000000"/>
                <w:sz w:val="18"/>
                <w:szCs w:val="18"/>
              </w:rPr>
              <w:t>PÕHITEGEVUSE KULUD KOKKU</w:t>
            </w:r>
          </w:p>
        </w:tc>
        <w:tc>
          <w:tcPr>
            <w:tcW w:w="1477" w:type="dxa"/>
            <w:tcBorders>
              <w:top w:val="nil"/>
              <w:left w:val="nil"/>
              <w:bottom w:val="single" w:sz="4" w:space="0" w:color="auto"/>
              <w:right w:val="single" w:sz="4" w:space="0" w:color="auto"/>
            </w:tcBorders>
            <w:shd w:val="clear" w:color="auto" w:fill="auto"/>
            <w:noWrap/>
            <w:vAlign w:val="bottom"/>
            <w:hideMark/>
          </w:tcPr>
          <w:p w14:paraId="29B4060D" w14:textId="77777777" w:rsidR="00722027" w:rsidRPr="00722027" w:rsidRDefault="00722027">
            <w:pPr>
              <w:jc w:val="right"/>
              <w:rPr>
                <w:b/>
                <w:bCs/>
                <w:sz w:val="18"/>
                <w:szCs w:val="18"/>
              </w:rPr>
            </w:pPr>
            <w:r w:rsidRPr="00722027">
              <w:rPr>
                <w:b/>
                <w:bCs/>
                <w:sz w:val="18"/>
                <w:szCs w:val="18"/>
              </w:rPr>
              <w:t>57 774 883</w:t>
            </w:r>
          </w:p>
        </w:tc>
        <w:tc>
          <w:tcPr>
            <w:tcW w:w="1607" w:type="dxa"/>
            <w:tcBorders>
              <w:top w:val="nil"/>
              <w:left w:val="nil"/>
              <w:bottom w:val="single" w:sz="4" w:space="0" w:color="auto"/>
              <w:right w:val="single" w:sz="4" w:space="0" w:color="auto"/>
            </w:tcBorders>
            <w:shd w:val="clear" w:color="auto" w:fill="auto"/>
            <w:noWrap/>
            <w:vAlign w:val="bottom"/>
            <w:hideMark/>
          </w:tcPr>
          <w:p w14:paraId="7A58E73A" w14:textId="77777777" w:rsidR="00722027" w:rsidRPr="00722027" w:rsidRDefault="00722027">
            <w:pPr>
              <w:jc w:val="right"/>
              <w:rPr>
                <w:b/>
                <w:bCs/>
                <w:sz w:val="18"/>
                <w:szCs w:val="18"/>
              </w:rPr>
            </w:pPr>
            <w:r w:rsidRPr="00722027">
              <w:rPr>
                <w:b/>
                <w:bCs/>
                <w:sz w:val="18"/>
                <w:szCs w:val="18"/>
              </w:rPr>
              <w:t>63 422 308</w:t>
            </w:r>
          </w:p>
        </w:tc>
        <w:tc>
          <w:tcPr>
            <w:tcW w:w="1405" w:type="dxa"/>
            <w:tcBorders>
              <w:top w:val="nil"/>
              <w:left w:val="nil"/>
              <w:bottom w:val="single" w:sz="4" w:space="0" w:color="auto"/>
              <w:right w:val="single" w:sz="4" w:space="0" w:color="auto"/>
            </w:tcBorders>
            <w:shd w:val="clear" w:color="auto" w:fill="auto"/>
            <w:noWrap/>
            <w:vAlign w:val="bottom"/>
            <w:hideMark/>
          </w:tcPr>
          <w:p w14:paraId="3FAB995A" w14:textId="77777777" w:rsidR="00722027" w:rsidRPr="00722027" w:rsidRDefault="00722027">
            <w:pPr>
              <w:jc w:val="right"/>
              <w:rPr>
                <w:b/>
                <w:bCs/>
                <w:sz w:val="18"/>
                <w:szCs w:val="18"/>
              </w:rPr>
            </w:pPr>
            <w:r w:rsidRPr="00722027">
              <w:rPr>
                <w:b/>
                <w:bCs/>
                <w:sz w:val="18"/>
                <w:szCs w:val="18"/>
              </w:rPr>
              <w:t>60 545 654</w:t>
            </w:r>
          </w:p>
        </w:tc>
        <w:tc>
          <w:tcPr>
            <w:tcW w:w="1323" w:type="dxa"/>
            <w:tcBorders>
              <w:top w:val="nil"/>
              <w:left w:val="nil"/>
              <w:bottom w:val="single" w:sz="4" w:space="0" w:color="auto"/>
              <w:right w:val="single" w:sz="4" w:space="0" w:color="auto"/>
            </w:tcBorders>
            <w:shd w:val="clear" w:color="auto" w:fill="auto"/>
            <w:noWrap/>
            <w:vAlign w:val="bottom"/>
            <w:hideMark/>
          </w:tcPr>
          <w:p w14:paraId="3526E025" w14:textId="77777777" w:rsidR="00722027" w:rsidRPr="00722027" w:rsidRDefault="00722027">
            <w:pPr>
              <w:jc w:val="right"/>
              <w:rPr>
                <w:color w:val="000000"/>
                <w:sz w:val="18"/>
                <w:szCs w:val="18"/>
              </w:rPr>
            </w:pPr>
            <w:r w:rsidRPr="00722027">
              <w:rPr>
                <w:color w:val="000000"/>
                <w:sz w:val="18"/>
                <w:szCs w:val="18"/>
              </w:rPr>
              <w:t>95%</w:t>
            </w:r>
          </w:p>
        </w:tc>
      </w:tr>
      <w:tr w:rsidR="0035531D" w:rsidRPr="00722027" w14:paraId="5D021A55" w14:textId="77777777" w:rsidTr="0035531D">
        <w:trPr>
          <w:trHeight w:val="214"/>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3BAFC10F" w14:textId="77777777" w:rsidR="00722027" w:rsidRPr="00722027" w:rsidRDefault="00722027">
            <w:pPr>
              <w:rPr>
                <w:b/>
                <w:bCs/>
                <w:color w:val="000000"/>
                <w:sz w:val="18"/>
                <w:szCs w:val="18"/>
              </w:rPr>
            </w:pPr>
            <w:r w:rsidRPr="00722027">
              <w:rPr>
                <w:b/>
                <w:bCs/>
                <w:color w:val="000000"/>
                <w:sz w:val="18"/>
                <w:szCs w:val="18"/>
              </w:rPr>
              <w:t>Antavad toetused tegevuskuludeks</w:t>
            </w:r>
          </w:p>
        </w:tc>
        <w:tc>
          <w:tcPr>
            <w:tcW w:w="1477" w:type="dxa"/>
            <w:tcBorders>
              <w:top w:val="nil"/>
              <w:left w:val="nil"/>
              <w:bottom w:val="single" w:sz="4" w:space="0" w:color="auto"/>
              <w:right w:val="single" w:sz="4" w:space="0" w:color="auto"/>
            </w:tcBorders>
            <w:shd w:val="clear" w:color="auto" w:fill="auto"/>
            <w:noWrap/>
            <w:vAlign w:val="bottom"/>
            <w:hideMark/>
          </w:tcPr>
          <w:p w14:paraId="608E3E74" w14:textId="77777777" w:rsidR="00722027" w:rsidRPr="00722027" w:rsidRDefault="00722027">
            <w:pPr>
              <w:jc w:val="right"/>
              <w:rPr>
                <w:b/>
                <w:bCs/>
                <w:sz w:val="18"/>
                <w:szCs w:val="18"/>
              </w:rPr>
            </w:pPr>
            <w:r w:rsidRPr="00722027">
              <w:rPr>
                <w:b/>
                <w:bCs/>
                <w:sz w:val="18"/>
                <w:szCs w:val="18"/>
              </w:rPr>
              <w:t>5 508 240</w:t>
            </w:r>
          </w:p>
        </w:tc>
        <w:tc>
          <w:tcPr>
            <w:tcW w:w="1607" w:type="dxa"/>
            <w:tcBorders>
              <w:top w:val="nil"/>
              <w:left w:val="nil"/>
              <w:bottom w:val="single" w:sz="4" w:space="0" w:color="auto"/>
              <w:right w:val="single" w:sz="4" w:space="0" w:color="auto"/>
            </w:tcBorders>
            <w:shd w:val="clear" w:color="auto" w:fill="auto"/>
            <w:noWrap/>
            <w:vAlign w:val="bottom"/>
            <w:hideMark/>
          </w:tcPr>
          <w:p w14:paraId="4BFED875" w14:textId="77777777" w:rsidR="00722027" w:rsidRPr="00722027" w:rsidRDefault="00722027">
            <w:pPr>
              <w:jc w:val="right"/>
              <w:rPr>
                <w:b/>
                <w:bCs/>
                <w:sz w:val="18"/>
                <w:szCs w:val="18"/>
              </w:rPr>
            </w:pPr>
            <w:r w:rsidRPr="00722027">
              <w:rPr>
                <w:b/>
                <w:bCs/>
                <w:sz w:val="18"/>
                <w:szCs w:val="18"/>
              </w:rPr>
              <w:t>5 979 094</w:t>
            </w:r>
          </w:p>
        </w:tc>
        <w:tc>
          <w:tcPr>
            <w:tcW w:w="1405" w:type="dxa"/>
            <w:tcBorders>
              <w:top w:val="nil"/>
              <w:left w:val="nil"/>
              <w:bottom w:val="single" w:sz="4" w:space="0" w:color="auto"/>
              <w:right w:val="single" w:sz="4" w:space="0" w:color="auto"/>
            </w:tcBorders>
            <w:shd w:val="clear" w:color="auto" w:fill="auto"/>
            <w:noWrap/>
            <w:vAlign w:val="bottom"/>
            <w:hideMark/>
          </w:tcPr>
          <w:p w14:paraId="0AC2E510" w14:textId="77777777" w:rsidR="00722027" w:rsidRPr="00722027" w:rsidRDefault="00722027">
            <w:pPr>
              <w:jc w:val="right"/>
              <w:rPr>
                <w:b/>
                <w:bCs/>
                <w:sz w:val="18"/>
                <w:szCs w:val="18"/>
              </w:rPr>
            </w:pPr>
            <w:r w:rsidRPr="00722027">
              <w:rPr>
                <w:b/>
                <w:bCs/>
                <w:sz w:val="18"/>
                <w:szCs w:val="18"/>
              </w:rPr>
              <w:t>5 558 009</w:t>
            </w:r>
          </w:p>
        </w:tc>
        <w:tc>
          <w:tcPr>
            <w:tcW w:w="1323" w:type="dxa"/>
            <w:tcBorders>
              <w:top w:val="nil"/>
              <w:left w:val="nil"/>
              <w:bottom w:val="single" w:sz="4" w:space="0" w:color="auto"/>
              <w:right w:val="single" w:sz="4" w:space="0" w:color="auto"/>
            </w:tcBorders>
            <w:shd w:val="clear" w:color="auto" w:fill="auto"/>
            <w:noWrap/>
            <w:vAlign w:val="bottom"/>
            <w:hideMark/>
          </w:tcPr>
          <w:p w14:paraId="71DA4125" w14:textId="77777777" w:rsidR="00722027" w:rsidRPr="00722027" w:rsidRDefault="00722027">
            <w:pPr>
              <w:jc w:val="right"/>
              <w:rPr>
                <w:color w:val="000000"/>
                <w:sz w:val="18"/>
                <w:szCs w:val="18"/>
              </w:rPr>
            </w:pPr>
            <w:r w:rsidRPr="00722027">
              <w:rPr>
                <w:color w:val="000000"/>
                <w:sz w:val="18"/>
                <w:szCs w:val="18"/>
              </w:rPr>
              <w:t>93%</w:t>
            </w:r>
          </w:p>
        </w:tc>
      </w:tr>
      <w:tr w:rsidR="0035531D" w:rsidRPr="00722027" w14:paraId="474CB2DB" w14:textId="77777777" w:rsidTr="0035531D">
        <w:trPr>
          <w:trHeight w:val="226"/>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34B90C51" w14:textId="77777777" w:rsidR="00722027" w:rsidRPr="00722027" w:rsidRDefault="00722027">
            <w:pPr>
              <w:rPr>
                <w:color w:val="000000"/>
                <w:sz w:val="18"/>
                <w:szCs w:val="18"/>
              </w:rPr>
            </w:pPr>
            <w:r w:rsidRPr="00722027">
              <w:rPr>
                <w:color w:val="000000"/>
                <w:sz w:val="18"/>
                <w:szCs w:val="18"/>
              </w:rPr>
              <w:t>Sotsiaalabitoetused ja muud toetused füüsilistele isikutele</w:t>
            </w:r>
          </w:p>
        </w:tc>
        <w:tc>
          <w:tcPr>
            <w:tcW w:w="1477" w:type="dxa"/>
            <w:tcBorders>
              <w:top w:val="nil"/>
              <w:left w:val="nil"/>
              <w:bottom w:val="single" w:sz="4" w:space="0" w:color="auto"/>
              <w:right w:val="single" w:sz="4" w:space="0" w:color="auto"/>
            </w:tcBorders>
            <w:shd w:val="clear" w:color="auto" w:fill="auto"/>
            <w:noWrap/>
            <w:vAlign w:val="bottom"/>
            <w:hideMark/>
          </w:tcPr>
          <w:p w14:paraId="3A1A464F" w14:textId="77777777" w:rsidR="00722027" w:rsidRPr="00722027" w:rsidRDefault="00722027">
            <w:pPr>
              <w:jc w:val="right"/>
              <w:rPr>
                <w:sz w:val="18"/>
                <w:szCs w:val="18"/>
              </w:rPr>
            </w:pPr>
            <w:r w:rsidRPr="00722027">
              <w:rPr>
                <w:sz w:val="18"/>
                <w:szCs w:val="18"/>
              </w:rPr>
              <w:t>2 325 667</w:t>
            </w:r>
          </w:p>
        </w:tc>
        <w:tc>
          <w:tcPr>
            <w:tcW w:w="1607" w:type="dxa"/>
            <w:tcBorders>
              <w:top w:val="nil"/>
              <w:left w:val="nil"/>
              <w:bottom w:val="single" w:sz="4" w:space="0" w:color="auto"/>
              <w:right w:val="single" w:sz="4" w:space="0" w:color="auto"/>
            </w:tcBorders>
            <w:shd w:val="clear" w:color="auto" w:fill="auto"/>
            <w:noWrap/>
            <w:vAlign w:val="bottom"/>
            <w:hideMark/>
          </w:tcPr>
          <w:p w14:paraId="1D081819" w14:textId="77777777" w:rsidR="00722027" w:rsidRPr="00722027" w:rsidRDefault="00722027">
            <w:pPr>
              <w:jc w:val="right"/>
              <w:rPr>
                <w:sz w:val="18"/>
                <w:szCs w:val="18"/>
              </w:rPr>
            </w:pPr>
            <w:r w:rsidRPr="00722027">
              <w:rPr>
                <w:sz w:val="18"/>
                <w:szCs w:val="18"/>
              </w:rPr>
              <w:t>2 350 219</w:t>
            </w:r>
          </w:p>
        </w:tc>
        <w:tc>
          <w:tcPr>
            <w:tcW w:w="1405" w:type="dxa"/>
            <w:tcBorders>
              <w:top w:val="nil"/>
              <w:left w:val="nil"/>
              <w:bottom w:val="single" w:sz="4" w:space="0" w:color="auto"/>
              <w:right w:val="single" w:sz="4" w:space="0" w:color="auto"/>
            </w:tcBorders>
            <w:shd w:val="clear" w:color="auto" w:fill="auto"/>
            <w:noWrap/>
            <w:vAlign w:val="bottom"/>
            <w:hideMark/>
          </w:tcPr>
          <w:p w14:paraId="5A9130ED" w14:textId="77777777" w:rsidR="00722027" w:rsidRPr="00722027" w:rsidRDefault="00722027">
            <w:pPr>
              <w:jc w:val="right"/>
              <w:rPr>
                <w:sz w:val="18"/>
                <w:szCs w:val="18"/>
              </w:rPr>
            </w:pPr>
            <w:r w:rsidRPr="00722027">
              <w:rPr>
                <w:sz w:val="18"/>
                <w:szCs w:val="18"/>
              </w:rPr>
              <w:t>1 990 342</w:t>
            </w:r>
          </w:p>
        </w:tc>
        <w:tc>
          <w:tcPr>
            <w:tcW w:w="1323" w:type="dxa"/>
            <w:tcBorders>
              <w:top w:val="nil"/>
              <w:left w:val="nil"/>
              <w:bottom w:val="single" w:sz="4" w:space="0" w:color="auto"/>
              <w:right w:val="single" w:sz="4" w:space="0" w:color="auto"/>
            </w:tcBorders>
            <w:shd w:val="clear" w:color="auto" w:fill="auto"/>
            <w:noWrap/>
            <w:vAlign w:val="bottom"/>
            <w:hideMark/>
          </w:tcPr>
          <w:p w14:paraId="0F0ED6A2" w14:textId="77777777" w:rsidR="00722027" w:rsidRPr="00722027" w:rsidRDefault="00722027">
            <w:pPr>
              <w:jc w:val="right"/>
              <w:rPr>
                <w:color w:val="000000"/>
                <w:sz w:val="18"/>
                <w:szCs w:val="18"/>
              </w:rPr>
            </w:pPr>
            <w:r w:rsidRPr="00722027">
              <w:rPr>
                <w:color w:val="000000"/>
                <w:sz w:val="18"/>
                <w:szCs w:val="18"/>
              </w:rPr>
              <w:t>85%</w:t>
            </w:r>
          </w:p>
        </w:tc>
      </w:tr>
      <w:tr w:rsidR="0035531D" w:rsidRPr="00722027" w14:paraId="12CE7D2D" w14:textId="77777777" w:rsidTr="0035531D">
        <w:trPr>
          <w:trHeight w:val="214"/>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647669A0" w14:textId="77777777" w:rsidR="00722027" w:rsidRPr="00722027" w:rsidRDefault="00722027">
            <w:pPr>
              <w:rPr>
                <w:color w:val="000000"/>
                <w:sz w:val="18"/>
                <w:szCs w:val="18"/>
              </w:rPr>
            </w:pPr>
            <w:r w:rsidRPr="00722027">
              <w:rPr>
                <w:color w:val="000000"/>
                <w:sz w:val="18"/>
                <w:szCs w:val="18"/>
              </w:rPr>
              <w:t>Sihtotstarbelised toetused tegevuskuludeks</w:t>
            </w:r>
          </w:p>
        </w:tc>
        <w:tc>
          <w:tcPr>
            <w:tcW w:w="1477" w:type="dxa"/>
            <w:tcBorders>
              <w:top w:val="nil"/>
              <w:left w:val="nil"/>
              <w:bottom w:val="single" w:sz="4" w:space="0" w:color="auto"/>
              <w:right w:val="single" w:sz="4" w:space="0" w:color="auto"/>
            </w:tcBorders>
            <w:shd w:val="clear" w:color="auto" w:fill="auto"/>
            <w:noWrap/>
            <w:vAlign w:val="bottom"/>
            <w:hideMark/>
          </w:tcPr>
          <w:p w14:paraId="2DBF18CF" w14:textId="77777777" w:rsidR="00722027" w:rsidRPr="00722027" w:rsidRDefault="00722027">
            <w:pPr>
              <w:jc w:val="right"/>
              <w:rPr>
                <w:sz w:val="18"/>
                <w:szCs w:val="18"/>
              </w:rPr>
            </w:pPr>
            <w:r w:rsidRPr="00722027">
              <w:rPr>
                <w:sz w:val="18"/>
                <w:szCs w:val="18"/>
              </w:rPr>
              <w:t>3 112 513</w:t>
            </w:r>
          </w:p>
        </w:tc>
        <w:tc>
          <w:tcPr>
            <w:tcW w:w="1607" w:type="dxa"/>
            <w:tcBorders>
              <w:top w:val="nil"/>
              <w:left w:val="nil"/>
              <w:bottom w:val="single" w:sz="4" w:space="0" w:color="auto"/>
              <w:right w:val="single" w:sz="4" w:space="0" w:color="auto"/>
            </w:tcBorders>
            <w:shd w:val="clear" w:color="auto" w:fill="auto"/>
            <w:noWrap/>
            <w:vAlign w:val="bottom"/>
            <w:hideMark/>
          </w:tcPr>
          <w:p w14:paraId="17279671" w14:textId="77777777" w:rsidR="00722027" w:rsidRPr="00722027" w:rsidRDefault="00722027">
            <w:pPr>
              <w:jc w:val="right"/>
              <w:rPr>
                <w:sz w:val="18"/>
                <w:szCs w:val="18"/>
              </w:rPr>
            </w:pPr>
            <w:r w:rsidRPr="00722027">
              <w:rPr>
                <w:sz w:val="18"/>
                <w:szCs w:val="18"/>
              </w:rPr>
              <w:t>3 557 739</w:t>
            </w:r>
          </w:p>
        </w:tc>
        <w:tc>
          <w:tcPr>
            <w:tcW w:w="1405" w:type="dxa"/>
            <w:tcBorders>
              <w:top w:val="nil"/>
              <w:left w:val="nil"/>
              <w:bottom w:val="single" w:sz="4" w:space="0" w:color="auto"/>
              <w:right w:val="single" w:sz="4" w:space="0" w:color="auto"/>
            </w:tcBorders>
            <w:shd w:val="clear" w:color="auto" w:fill="auto"/>
            <w:noWrap/>
            <w:vAlign w:val="bottom"/>
            <w:hideMark/>
          </w:tcPr>
          <w:p w14:paraId="64C32D56" w14:textId="77777777" w:rsidR="00722027" w:rsidRPr="00722027" w:rsidRDefault="00722027">
            <w:pPr>
              <w:jc w:val="right"/>
              <w:rPr>
                <w:sz w:val="18"/>
                <w:szCs w:val="18"/>
              </w:rPr>
            </w:pPr>
            <w:r w:rsidRPr="00722027">
              <w:rPr>
                <w:sz w:val="18"/>
                <w:szCs w:val="18"/>
              </w:rPr>
              <w:t>3 491 943</w:t>
            </w:r>
          </w:p>
        </w:tc>
        <w:tc>
          <w:tcPr>
            <w:tcW w:w="1323" w:type="dxa"/>
            <w:tcBorders>
              <w:top w:val="nil"/>
              <w:left w:val="nil"/>
              <w:bottom w:val="single" w:sz="4" w:space="0" w:color="auto"/>
              <w:right w:val="single" w:sz="4" w:space="0" w:color="auto"/>
            </w:tcBorders>
            <w:shd w:val="clear" w:color="auto" w:fill="auto"/>
            <w:noWrap/>
            <w:vAlign w:val="bottom"/>
            <w:hideMark/>
          </w:tcPr>
          <w:p w14:paraId="2EAF369A" w14:textId="77777777" w:rsidR="00722027" w:rsidRPr="00722027" w:rsidRDefault="00722027">
            <w:pPr>
              <w:jc w:val="right"/>
              <w:rPr>
                <w:color w:val="000000"/>
                <w:sz w:val="18"/>
                <w:szCs w:val="18"/>
              </w:rPr>
            </w:pPr>
            <w:r w:rsidRPr="00722027">
              <w:rPr>
                <w:color w:val="000000"/>
                <w:sz w:val="18"/>
                <w:szCs w:val="18"/>
              </w:rPr>
              <w:t>98%</w:t>
            </w:r>
          </w:p>
        </w:tc>
      </w:tr>
      <w:tr w:rsidR="0035531D" w:rsidRPr="00722027" w14:paraId="5E30A0C1" w14:textId="77777777" w:rsidTr="0035531D">
        <w:trPr>
          <w:trHeight w:val="214"/>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16A4E8EA" w14:textId="77777777" w:rsidR="00722027" w:rsidRPr="00722027" w:rsidRDefault="00722027">
            <w:pPr>
              <w:rPr>
                <w:color w:val="000000"/>
                <w:sz w:val="18"/>
                <w:szCs w:val="18"/>
              </w:rPr>
            </w:pPr>
            <w:r w:rsidRPr="00722027">
              <w:rPr>
                <w:color w:val="000000"/>
                <w:sz w:val="18"/>
                <w:szCs w:val="18"/>
              </w:rPr>
              <w:t>Mittesihtotstarbelised toetused</w:t>
            </w:r>
          </w:p>
        </w:tc>
        <w:tc>
          <w:tcPr>
            <w:tcW w:w="1477" w:type="dxa"/>
            <w:tcBorders>
              <w:top w:val="nil"/>
              <w:left w:val="nil"/>
              <w:bottom w:val="single" w:sz="4" w:space="0" w:color="auto"/>
              <w:right w:val="single" w:sz="4" w:space="0" w:color="auto"/>
            </w:tcBorders>
            <w:shd w:val="clear" w:color="auto" w:fill="auto"/>
            <w:noWrap/>
            <w:vAlign w:val="bottom"/>
            <w:hideMark/>
          </w:tcPr>
          <w:p w14:paraId="4F880A03" w14:textId="77777777" w:rsidR="00722027" w:rsidRPr="00722027" w:rsidRDefault="00722027">
            <w:pPr>
              <w:jc w:val="right"/>
              <w:rPr>
                <w:sz w:val="18"/>
                <w:szCs w:val="18"/>
              </w:rPr>
            </w:pPr>
            <w:r w:rsidRPr="00722027">
              <w:rPr>
                <w:sz w:val="18"/>
                <w:szCs w:val="18"/>
              </w:rPr>
              <w:t>70 060</w:t>
            </w:r>
          </w:p>
        </w:tc>
        <w:tc>
          <w:tcPr>
            <w:tcW w:w="1607" w:type="dxa"/>
            <w:tcBorders>
              <w:top w:val="nil"/>
              <w:left w:val="nil"/>
              <w:bottom w:val="single" w:sz="4" w:space="0" w:color="auto"/>
              <w:right w:val="single" w:sz="4" w:space="0" w:color="auto"/>
            </w:tcBorders>
            <w:shd w:val="clear" w:color="auto" w:fill="auto"/>
            <w:noWrap/>
            <w:vAlign w:val="bottom"/>
            <w:hideMark/>
          </w:tcPr>
          <w:p w14:paraId="30F4E6FD" w14:textId="77777777" w:rsidR="00722027" w:rsidRPr="00722027" w:rsidRDefault="00722027">
            <w:pPr>
              <w:jc w:val="right"/>
              <w:rPr>
                <w:sz w:val="18"/>
                <w:szCs w:val="18"/>
              </w:rPr>
            </w:pPr>
            <w:r w:rsidRPr="00722027">
              <w:rPr>
                <w:sz w:val="18"/>
                <w:szCs w:val="18"/>
              </w:rPr>
              <w:t>71 136</w:t>
            </w:r>
          </w:p>
        </w:tc>
        <w:tc>
          <w:tcPr>
            <w:tcW w:w="1405" w:type="dxa"/>
            <w:tcBorders>
              <w:top w:val="nil"/>
              <w:left w:val="nil"/>
              <w:bottom w:val="single" w:sz="4" w:space="0" w:color="auto"/>
              <w:right w:val="single" w:sz="4" w:space="0" w:color="auto"/>
            </w:tcBorders>
            <w:shd w:val="clear" w:color="auto" w:fill="auto"/>
            <w:noWrap/>
            <w:vAlign w:val="bottom"/>
            <w:hideMark/>
          </w:tcPr>
          <w:p w14:paraId="3E4E3FD7" w14:textId="77777777" w:rsidR="00722027" w:rsidRPr="00722027" w:rsidRDefault="00722027">
            <w:pPr>
              <w:jc w:val="right"/>
              <w:rPr>
                <w:sz w:val="18"/>
                <w:szCs w:val="18"/>
              </w:rPr>
            </w:pPr>
            <w:r w:rsidRPr="00722027">
              <w:rPr>
                <w:sz w:val="18"/>
                <w:szCs w:val="18"/>
              </w:rPr>
              <w:t>75 724</w:t>
            </w:r>
          </w:p>
        </w:tc>
        <w:tc>
          <w:tcPr>
            <w:tcW w:w="1323" w:type="dxa"/>
            <w:tcBorders>
              <w:top w:val="nil"/>
              <w:left w:val="nil"/>
              <w:bottom w:val="single" w:sz="4" w:space="0" w:color="auto"/>
              <w:right w:val="single" w:sz="4" w:space="0" w:color="auto"/>
            </w:tcBorders>
            <w:shd w:val="clear" w:color="auto" w:fill="auto"/>
            <w:noWrap/>
            <w:vAlign w:val="bottom"/>
            <w:hideMark/>
          </w:tcPr>
          <w:p w14:paraId="5AF40354" w14:textId="77777777" w:rsidR="00722027" w:rsidRPr="00722027" w:rsidRDefault="00722027">
            <w:pPr>
              <w:jc w:val="right"/>
              <w:rPr>
                <w:color w:val="000000"/>
                <w:sz w:val="18"/>
                <w:szCs w:val="18"/>
              </w:rPr>
            </w:pPr>
            <w:r w:rsidRPr="00722027">
              <w:rPr>
                <w:color w:val="000000"/>
                <w:sz w:val="18"/>
                <w:szCs w:val="18"/>
              </w:rPr>
              <w:t>106%</w:t>
            </w:r>
          </w:p>
        </w:tc>
      </w:tr>
      <w:tr w:rsidR="0035531D" w:rsidRPr="00722027" w14:paraId="1F4BA492" w14:textId="77777777" w:rsidTr="00134598">
        <w:trPr>
          <w:trHeight w:val="63"/>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0A93F3E4" w14:textId="77777777" w:rsidR="00722027" w:rsidRPr="00722027" w:rsidRDefault="00722027">
            <w:pPr>
              <w:rPr>
                <w:b/>
                <w:bCs/>
                <w:color w:val="000000"/>
                <w:sz w:val="18"/>
                <w:szCs w:val="18"/>
              </w:rPr>
            </w:pPr>
            <w:r w:rsidRPr="00722027">
              <w:rPr>
                <w:b/>
                <w:bCs/>
                <w:color w:val="000000"/>
                <w:sz w:val="18"/>
                <w:szCs w:val="18"/>
              </w:rPr>
              <w:t>Muud tegevuskulud</w:t>
            </w:r>
          </w:p>
        </w:tc>
        <w:tc>
          <w:tcPr>
            <w:tcW w:w="1477" w:type="dxa"/>
            <w:tcBorders>
              <w:top w:val="nil"/>
              <w:left w:val="nil"/>
              <w:bottom w:val="single" w:sz="4" w:space="0" w:color="auto"/>
              <w:right w:val="single" w:sz="4" w:space="0" w:color="auto"/>
            </w:tcBorders>
            <w:shd w:val="clear" w:color="auto" w:fill="auto"/>
            <w:noWrap/>
            <w:vAlign w:val="bottom"/>
            <w:hideMark/>
          </w:tcPr>
          <w:p w14:paraId="69003B41" w14:textId="77777777" w:rsidR="00722027" w:rsidRPr="00722027" w:rsidRDefault="00722027">
            <w:pPr>
              <w:jc w:val="right"/>
              <w:rPr>
                <w:b/>
                <w:bCs/>
                <w:sz w:val="18"/>
                <w:szCs w:val="18"/>
              </w:rPr>
            </w:pPr>
            <w:r w:rsidRPr="00722027">
              <w:rPr>
                <w:b/>
                <w:bCs/>
                <w:sz w:val="18"/>
                <w:szCs w:val="18"/>
              </w:rPr>
              <w:t>52 266 643</w:t>
            </w:r>
          </w:p>
        </w:tc>
        <w:tc>
          <w:tcPr>
            <w:tcW w:w="1607" w:type="dxa"/>
            <w:tcBorders>
              <w:top w:val="nil"/>
              <w:left w:val="nil"/>
              <w:bottom w:val="single" w:sz="4" w:space="0" w:color="auto"/>
              <w:right w:val="single" w:sz="4" w:space="0" w:color="auto"/>
            </w:tcBorders>
            <w:shd w:val="clear" w:color="auto" w:fill="auto"/>
            <w:noWrap/>
            <w:vAlign w:val="bottom"/>
            <w:hideMark/>
          </w:tcPr>
          <w:p w14:paraId="48EE2D1D" w14:textId="77777777" w:rsidR="00722027" w:rsidRPr="00722027" w:rsidRDefault="00722027">
            <w:pPr>
              <w:jc w:val="right"/>
              <w:rPr>
                <w:b/>
                <w:bCs/>
                <w:sz w:val="18"/>
                <w:szCs w:val="18"/>
              </w:rPr>
            </w:pPr>
            <w:r w:rsidRPr="00722027">
              <w:rPr>
                <w:b/>
                <w:bCs/>
                <w:sz w:val="18"/>
                <w:szCs w:val="18"/>
              </w:rPr>
              <w:t>57 443 214</w:t>
            </w:r>
          </w:p>
        </w:tc>
        <w:tc>
          <w:tcPr>
            <w:tcW w:w="1405" w:type="dxa"/>
            <w:tcBorders>
              <w:top w:val="nil"/>
              <w:left w:val="nil"/>
              <w:bottom w:val="single" w:sz="4" w:space="0" w:color="auto"/>
              <w:right w:val="single" w:sz="4" w:space="0" w:color="auto"/>
            </w:tcBorders>
            <w:shd w:val="clear" w:color="auto" w:fill="auto"/>
            <w:noWrap/>
            <w:vAlign w:val="bottom"/>
            <w:hideMark/>
          </w:tcPr>
          <w:p w14:paraId="74459F14" w14:textId="77777777" w:rsidR="00722027" w:rsidRPr="00722027" w:rsidRDefault="00722027">
            <w:pPr>
              <w:jc w:val="right"/>
              <w:rPr>
                <w:b/>
                <w:bCs/>
                <w:sz w:val="18"/>
                <w:szCs w:val="18"/>
              </w:rPr>
            </w:pPr>
            <w:r w:rsidRPr="00722027">
              <w:rPr>
                <w:b/>
                <w:bCs/>
                <w:sz w:val="18"/>
                <w:szCs w:val="18"/>
              </w:rPr>
              <w:t>54 987 645</w:t>
            </w:r>
          </w:p>
        </w:tc>
        <w:tc>
          <w:tcPr>
            <w:tcW w:w="1323" w:type="dxa"/>
            <w:tcBorders>
              <w:top w:val="nil"/>
              <w:left w:val="nil"/>
              <w:bottom w:val="single" w:sz="4" w:space="0" w:color="auto"/>
              <w:right w:val="single" w:sz="4" w:space="0" w:color="auto"/>
            </w:tcBorders>
            <w:shd w:val="clear" w:color="auto" w:fill="auto"/>
            <w:noWrap/>
            <w:vAlign w:val="bottom"/>
            <w:hideMark/>
          </w:tcPr>
          <w:p w14:paraId="2DF4B189" w14:textId="77777777" w:rsidR="00722027" w:rsidRPr="00722027" w:rsidRDefault="00722027">
            <w:pPr>
              <w:jc w:val="right"/>
              <w:rPr>
                <w:color w:val="000000"/>
                <w:sz w:val="18"/>
                <w:szCs w:val="18"/>
              </w:rPr>
            </w:pPr>
            <w:r w:rsidRPr="00722027">
              <w:rPr>
                <w:color w:val="000000"/>
                <w:sz w:val="18"/>
                <w:szCs w:val="18"/>
              </w:rPr>
              <w:t>96%</w:t>
            </w:r>
          </w:p>
        </w:tc>
      </w:tr>
      <w:tr w:rsidR="0035531D" w:rsidRPr="00722027" w14:paraId="524540C8" w14:textId="77777777" w:rsidTr="00134598">
        <w:trPr>
          <w:trHeight w:val="63"/>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33F539AD" w14:textId="77777777" w:rsidR="00722027" w:rsidRPr="00722027" w:rsidRDefault="00722027">
            <w:pPr>
              <w:rPr>
                <w:color w:val="000000"/>
                <w:sz w:val="18"/>
                <w:szCs w:val="18"/>
              </w:rPr>
            </w:pPr>
            <w:r w:rsidRPr="00722027">
              <w:rPr>
                <w:color w:val="000000"/>
                <w:sz w:val="18"/>
                <w:szCs w:val="18"/>
              </w:rPr>
              <w:t>Tööjõukulud</w:t>
            </w:r>
          </w:p>
        </w:tc>
        <w:tc>
          <w:tcPr>
            <w:tcW w:w="1477" w:type="dxa"/>
            <w:tcBorders>
              <w:top w:val="nil"/>
              <w:left w:val="nil"/>
              <w:bottom w:val="single" w:sz="4" w:space="0" w:color="auto"/>
              <w:right w:val="single" w:sz="4" w:space="0" w:color="auto"/>
            </w:tcBorders>
            <w:shd w:val="clear" w:color="auto" w:fill="auto"/>
            <w:noWrap/>
            <w:vAlign w:val="bottom"/>
            <w:hideMark/>
          </w:tcPr>
          <w:p w14:paraId="61B26402" w14:textId="77777777" w:rsidR="00722027" w:rsidRPr="00722027" w:rsidRDefault="00722027">
            <w:pPr>
              <w:jc w:val="right"/>
              <w:rPr>
                <w:sz w:val="18"/>
                <w:szCs w:val="18"/>
              </w:rPr>
            </w:pPr>
            <w:r w:rsidRPr="00722027">
              <w:rPr>
                <w:sz w:val="18"/>
                <w:szCs w:val="18"/>
              </w:rPr>
              <w:t>37 818 995</w:t>
            </w:r>
          </w:p>
        </w:tc>
        <w:tc>
          <w:tcPr>
            <w:tcW w:w="1607" w:type="dxa"/>
            <w:tcBorders>
              <w:top w:val="nil"/>
              <w:left w:val="nil"/>
              <w:bottom w:val="single" w:sz="4" w:space="0" w:color="auto"/>
              <w:right w:val="single" w:sz="4" w:space="0" w:color="auto"/>
            </w:tcBorders>
            <w:shd w:val="clear" w:color="auto" w:fill="auto"/>
            <w:noWrap/>
            <w:vAlign w:val="bottom"/>
            <w:hideMark/>
          </w:tcPr>
          <w:p w14:paraId="13B3897B" w14:textId="77777777" w:rsidR="00722027" w:rsidRPr="00722027" w:rsidRDefault="00722027">
            <w:pPr>
              <w:jc w:val="right"/>
              <w:rPr>
                <w:sz w:val="18"/>
                <w:szCs w:val="18"/>
              </w:rPr>
            </w:pPr>
            <w:r w:rsidRPr="00722027">
              <w:rPr>
                <w:sz w:val="18"/>
                <w:szCs w:val="18"/>
              </w:rPr>
              <w:t>40 514 506</w:t>
            </w:r>
          </w:p>
        </w:tc>
        <w:tc>
          <w:tcPr>
            <w:tcW w:w="1405" w:type="dxa"/>
            <w:tcBorders>
              <w:top w:val="nil"/>
              <w:left w:val="nil"/>
              <w:bottom w:val="single" w:sz="4" w:space="0" w:color="auto"/>
              <w:right w:val="single" w:sz="4" w:space="0" w:color="auto"/>
            </w:tcBorders>
            <w:shd w:val="clear" w:color="auto" w:fill="auto"/>
            <w:noWrap/>
            <w:vAlign w:val="bottom"/>
            <w:hideMark/>
          </w:tcPr>
          <w:p w14:paraId="69ADE49C" w14:textId="77777777" w:rsidR="00722027" w:rsidRPr="00722027" w:rsidRDefault="00722027">
            <w:pPr>
              <w:jc w:val="right"/>
              <w:rPr>
                <w:sz w:val="18"/>
                <w:szCs w:val="18"/>
              </w:rPr>
            </w:pPr>
            <w:r w:rsidRPr="00722027">
              <w:rPr>
                <w:sz w:val="18"/>
                <w:szCs w:val="18"/>
              </w:rPr>
              <w:t>39 712 961</w:t>
            </w:r>
          </w:p>
        </w:tc>
        <w:tc>
          <w:tcPr>
            <w:tcW w:w="1323" w:type="dxa"/>
            <w:tcBorders>
              <w:top w:val="nil"/>
              <w:left w:val="nil"/>
              <w:bottom w:val="single" w:sz="4" w:space="0" w:color="auto"/>
              <w:right w:val="single" w:sz="4" w:space="0" w:color="auto"/>
            </w:tcBorders>
            <w:shd w:val="clear" w:color="auto" w:fill="auto"/>
            <w:noWrap/>
            <w:vAlign w:val="bottom"/>
            <w:hideMark/>
          </w:tcPr>
          <w:p w14:paraId="4F2825F6" w14:textId="77777777" w:rsidR="00722027" w:rsidRPr="00722027" w:rsidRDefault="00722027">
            <w:pPr>
              <w:jc w:val="right"/>
              <w:rPr>
                <w:color w:val="000000"/>
                <w:sz w:val="18"/>
                <w:szCs w:val="18"/>
              </w:rPr>
            </w:pPr>
            <w:r w:rsidRPr="00722027">
              <w:rPr>
                <w:color w:val="000000"/>
                <w:sz w:val="18"/>
                <w:szCs w:val="18"/>
              </w:rPr>
              <w:t>98%</w:t>
            </w:r>
          </w:p>
        </w:tc>
      </w:tr>
      <w:tr w:rsidR="0035531D" w:rsidRPr="00722027" w14:paraId="375E3816" w14:textId="77777777" w:rsidTr="00134598">
        <w:trPr>
          <w:trHeight w:val="63"/>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45D32082" w14:textId="77777777" w:rsidR="00722027" w:rsidRPr="00722027" w:rsidRDefault="00722027">
            <w:pPr>
              <w:rPr>
                <w:color w:val="000000"/>
                <w:sz w:val="18"/>
                <w:szCs w:val="18"/>
              </w:rPr>
            </w:pPr>
            <w:r w:rsidRPr="00722027">
              <w:rPr>
                <w:color w:val="000000"/>
                <w:sz w:val="18"/>
                <w:szCs w:val="18"/>
              </w:rPr>
              <w:t>Majandamiskulud</w:t>
            </w:r>
          </w:p>
        </w:tc>
        <w:tc>
          <w:tcPr>
            <w:tcW w:w="1477" w:type="dxa"/>
            <w:tcBorders>
              <w:top w:val="nil"/>
              <w:left w:val="nil"/>
              <w:bottom w:val="single" w:sz="4" w:space="0" w:color="auto"/>
              <w:right w:val="single" w:sz="4" w:space="0" w:color="auto"/>
            </w:tcBorders>
            <w:shd w:val="clear" w:color="auto" w:fill="auto"/>
            <w:noWrap/>
            <w:vAlign w:val="bottom"/>
            <w:hideMark/>
          </w:tcPr>
          <w:p w14:paraId="4F92EBA0" w14:textId="77777777" w:rsidR="00722027" w:rsidRPr="00722027" w:rsidRDefault="00722027">
            <w:pPr>
              <w:jc w:val="right"/>
              <w:rPr>
                <w:sz w:val="18"/>
                <w:szCs w:val="18"/>
              </w:rPr>
            </w:pPr>
            <w:r w:rsidRPr="00722027">
              <w:rPr>
                <w:sz w:val="18"/>
                <w:szCs w:val="18"/>
              </w:rPr>
              <w:t>14 421 648</w:t>
            </w:r>
          </w:p>
        </w:tc>
        <w:tc>
          <w:tcPr>
            <w:tcW w:w="1607" w:type="dxa"/>
            <w:tcBorders>
              <w:top w:val="nil"/>
              <w:left w:val="nil"/>
              <w:bottom w:val="single" w:sz="4" w:space="0" w:color="auto"/>
              <w:right w:val="single" w:sz="4" w:space="0" w:color="auto"/>
            </w:tcBorders>
            <w:shd w:val="clear" w:color="auto" w:fill="auto"/>
            <w:noWrap/>
            <w:vAlign w:val="bottom"/>
            <w:hideMark/>
          </w:tcPr>
          <w:p w14:paraId="52662F24" w14:textId="77777777" w:rsidR="00722027" w:rsidRPr="00722027" w:rsidRDefault="00722027">
            <w:pPr>
              <w:jc w:val="right"/>
              <w:rPr>
                <w:sz w:val="18"/>
                <w:szCs w:val="18"/>
              </w:rPr>
            </w:pPr>
            <w:r w:rsidRPr="00722027">
              <w:rPr>
                <w:sz w:val="18"/>
                <w:szCs w:val="18"/>
              </w:rPr>
              <w:t>16 885 778</w:t>
            </w:r>
          </w:p>
        </w:tc>
        <w:tc>
          <w:tcPr>
            <w:tcW w:w="1405" w:type="dxa"/>
            <w:tcBorders>
              <w:top w:val="nil"/>
              <w:left w:val="nil"/>
              <w:bottom w:val="single" w:sz="4" w:space="0" w:color="auto"/>
              <w:right w:val="single" w:sz="4" w:space="0" w:color="auto"/>
            </w:tcBorders>
            <w:shd w:val="clear" w:color="auto" w:fill="auto"/>
            <w:noWrap/>
            <w:vAlign w:val="bottom"/>
            <w:hideMark/>
          </w:tcPr>
          <w:p w14:paraId="352B6600" w14:textId="77777777" w:rsidR="00722027" w:rsidRPr="00722027" w:rsidRDefault="00722027">
            <w:pPr>
              <w:jc w:val="right"/>
              <w:rPr>
                <w:sz w:val="18"/>
                <w:szCs w:val="18"/>
              </w:rPr>
            </w:pPr>
            <w:r w:rsidRPr="00722027">
              <w:rPr>
                <w:sz w:val="18"/>
                <w:szCs w:val="18"/>
              </w:rPr>
              <w:t>15 268 449</w:t>
            </w:r>
          </w:p>
        </w:tc>
        <w:tc>
          <w:tcPr>
            <w:tcW w:w="1323" w:type="dxa"/>
            <w:tcBorders>
              <w:top w:val="nil"/>
              <w:left w:val="nil"/>
              <w:bottom w:val="single" w:sz="4" w:space="0" w:color="auto"/>
              <w:right w:val="single" w:sz="4" w:space="0" w:color="auto"/>
            </w:tcBorders>
            <w:shd w:val="clear" w:color="auto" w:fill="auto"/>
            <w:noWrap/>
            <w:vAlign w:val="bottom"/>
            <w:hideMark/>
          </w:tcPr>
          <w:p w14:paraId="5CF4D362" w14:textId="77777777" w:rsidR="00722027" w:rsidRPr="00722027" w:rsidRDefault="00722027">
            <w:pPr>
              <w:jc w:val="right"/>
              <w:rPr>
                <w:color w:val="000000"/>
                <w:sz w:val="18"/>
                <w:szCs w:val="18"/>
              </w:rPr>
            </w:pPr>
            <w:r w:rsidRPr="00722027">
              <w:rPr>
                <w:color w:val="000000"/>
                <w:sz w:val="18"/>
                <w:szCs w:val="18"/>
              </w:rPr>
              <w:t>90%</w:t>
            </w:r>
          </w:p>
        </w:tc>
      </w:tr>
      <w:tr w:rsidR="0035531D" w:rsidRPr="00722027" w14:paraId="5C5B2309" w14:textId="77777777" w:rsidTr="00134598">
        <w:trPr>
          <w:trHeight w:val="63"/>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349A6388" w14:textId="77777777" w:rsidR="00722027" w:rsidRPr="00722027" w:rsidRDefault="00722027">
            <w:pPr>
              <w:rPr>
                <w:color w:val="000000"/>
                <w:sz w:val="18"/>
                <w:szCs w:val="18"/>
              </w:rPr>
            </w:pPr>
            <w:r w:rsidRPr="00722027">
              <w:rPr>
                <w:color w:val="000000"/>
                <w:sz w:val="18"/>
                <w:szCs w:val="18"/>
              </w:rPr>
              <w:t>Muud kulud</w:t>
            </w:r>
          </w:p>
        </w:tc>
        <w:tc>
          <w:tcPr>
            <w:tcW w:w="1477" w:type="dxa"/>
            <w:tcBorders>
              <w:top w:val="nil"/>
              <w:left w:val="nil"/>
              <w:bottom w:val="single" w:sz="4" w:space="0" w:color="auto"/>
              <w:right w:val="single" w:sz="4" w:space="0" w:color="auto"/>
            </w:tcBorders>
            <w:shd w:val="clear" w:color="auto" w:fill="auto"/>
            <w:noWrap/>
            <w:vAlign w:val="bottom"/>
            <w:hideMark/>
          </w:tcPr>
          <w:p w14:paraId="21E93372" w14:textId="77777777" w:rsidR="00722027" w:rsidRPr="00722027" w:rsidRDefault="00722027">
            <w:pPr>
              <w:jc w:val="right"/>
              <w:rPr>
                <w:sz w:val="18"/>
                <w:szCs w:val="18"/>
              </w:rPr>
            </w:pPr>
            <w:r w:rsidRPr="00722027">
              <w:rPr>
                <w:sz w:val="18"/>
                <w:szCs w:val="18"/>
              </w:rPr>
              <w:t>26 000</w:t>
            </w:r>
          </w:p>
        </w:tc>
        <w:tc>
          <w:tcPr>
            <w:tcW w:w="1607" w:type="dxa"/>
            <w:tcBorders>
              <w:top w:val="nil"/>
              <w:left w:val="nil"/>
              <w:bottom w:val="single" w:sz="4" w:space="0" w:color="auto"/>
              <w:right w:val="single" w:sz="4" w:space="0" w:color="auto"/>
            </w:tcBorders>
            <w:shd w:val="clear" w:color="auto" w:fill="auto"/>
            <w:noWrap/>
            <w:vAlign w:val="bottom"/>
            <w:hideMark/>
          </w:tcPr>
          <w:p w14:paraId="0A676A7E" w14:textId="77777777" w:rsidR="00722027" w:rsidRPr="00722027" w:rsidRDefault="00722027">
            <w:pPr>
              <w:jc w:val="right"/>
              <w:rPr>
                <w:sz w:val="18"/>
                <w:szCs w:val="18"/>
              </w:rPr>
            </w:pPr>
            <w:r w:rsidRPr="00722027">
              <w:rPr>
                <w:sz w:val="18"/>
                <w:szCs w:val="18"/>
              </w:rPr>
              <w:t>42 930</w:t>
            </w:r>
          </w:p>
        </w:tc>
        <w:tc>
          <w:tcPr>
            <w:tcW w:w="1405" w:type="dxa"/>
            <w:tcBorders>
              <w:top w:val="nil"/>
              <w:left w:val="nil"/>
              <w:bottom w:val="single" w:sz="4" w:space="0" w:color="auto"/>
              <w:right w:val="single" w:sz="4" w:space="0" w:color="auto"/>
            </w:tcBorders>
            <w:shd w:val="clear" w:color="auto" w:fill="auto"/>
            <w:noWrap/>
            <w:vAlign w:val="bottom"/>
            <w:hideMark/>
          </w:tcPr>
          <w:p w14:paraId="3C6D2197" w14:textId="77777777" w:rsidR="00722027" w:rsidRPr="00722027" w:rsidRDefault="00722027">
            <w:pPr>
              <w:jc w:val="right"/>
              <w:rPr>
                <w:sz w:val="18"/>
                <w:szCs w:val="18"/>
              </w:rPr>
            </w:pPr>
            <w:r w:rsidRPr="00722027">
              <w:rPr>
                <w:sz w:val="18"/>
                <w:szCs w:val="18"/>
              </w:rPr>
              <w:t>6 235</w:t>
            </w:r>
          </w:p>
        </w:tc>
        <w:tc>
          <w:tcPr>
            <w:tcW w:w="1323" w:type="dxa"/>
            <w:tcBorders>
              <w:top w:val="nil"/>
              <w:left w:val="nil"/>
              <w:bottom w:val="single" w:sz="4" w:space="0" w:color="auto"/>
              <w:right w:val="single" w:sz="4" w:space="0" w:color="auto"/>
            </w:tcBorders>
            <w:shd w:val="clear" w:color="auto" w:fill="auto"/>
            <w:noWrap/>
            <w:vAlign w:val="bottom"/>
            <w:hideMark/>
          </w:tcPr>
          <w:p w14:paraId="41AE7213" w14:textId="77777777" w:rsidR="00722027" w:rsidRPr="00722027" w:rsidRDefault="00722027">
            <w:pPr>
              <w:jc w:val="right"/>
              <w:rPr>
                <w:color w:val="000000"/>
                <w:sz w:val="18"/>
                <w:szCs w:val="18"/>
              </w:rPr>
            </w:pPr>
            <w:r w:rsidRPr="00722027">
              <w:rPr>
                <w:color w:val="000000"/>
                <w:sz w:val="18"/>
                <w:szCs w:val="18"/>
              </w:rPr>
              <w:t>15%</w:t>
            </w:r>
          </w:p>
        </w:tc>
      </w:tr>
      <w:tr w:rsidR="0035531D" w:rsidRPr="00722027" w14:paraId="71985169" w14:textId="77777777" w:rsidTr="00134598">
        <w:trPr>
          <w:trHeight w:val="63"/>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2F5BEBD5" w14:textId="77777777" w:rsidR="00722027" w:rsidRPr="00722027" w:rsidRDefault="00722027">
            <w:pPr>
              <w:rPr>
                <w:b/>
                <w:bCs/>
                <w:color w:val="000000"/>
                <w:sz w:val="18"/>
                <w:szCs w:val="18"/>
              </w:rPr>
            </w:pPr>
            <w:r w:rsidRPr="00722027">
              <w:rPr>
                <w:b/>
                <w:bCs/>
                <w:color w:val="000000"/>
                <w:sz w:val="18"/>
                <w:szCs w:val="18"/>
              </w:rPr>
              <w:t>PÕHITEGEVUSE TULEM</w:t>
            </w:r>
          </w:p>
        </w:tc>
        <w:tc>
          <w:tcPr>
            <w:tcW w:w="1477" w:type="dxa"/>
            <w:tcBorders>
              <w:top w:val="nil"/>
              <w:left w:val="nil"/>
              <w:bottom w:val="single" w:sz="4" w:space="0" w:color="auto"/>
              <w:right w:val="single" w:sz="4" w:space="0" w:color="auto"/>
            </w:tcBorders>
            <w:shd w:val="clear" w:color="auto" w:fill="auto"/>
            <w:noWrap/>
            <w:vAlign w:val="bottom"/>
            <w:hideMark/>
          </w:tcPr>
          <w:p w14:paraId="747322DE" w14:textId="77777777" w:rsidR="00722027" w:rsidRPr="00722027" w:rsidRDefault="00722027">
            <w:pPr>
              <w:jc w:val="right"/>
              <w:rPr>
                <w:b/>
                <w:bCs/>
                <w:sz w:val="18"/>
                <w:szCs w:val="18"/>
              </w:rPr>
            </w:pPr>
            <w:r w:rsidRPr="00722027">
              <w:rPr>
                <w:b/>
                <w:bCs/>
                <w:sz w:val="18"/>
                <w:szCs w:val="18"/>
              </w:rPr>
              <w:t>7 537 030</w:t>
            </w:r>
          </w:p>
        </w:tc>
        <w:tc>
          <w:tcPr>
            <w:tcW w:w="1607" w:type="dxa"/>
            <w:tcBorders>
              <w:top w:val="nil"/>
              <w:left w:val="nil"/>
              <w:bottom w:val="single" w:sz="4" w:space="0" w:color="auto"/>
              <w:right w:val="single" w:sz="4" w:space="0" w:color="auto"/>
            </w:tcBorders>
            <w:shd w:val="clear" w:color="auto" w:fill="auto"/>
            <w:noWrap/>
            <w:vAlign w:val="bottom"/>
            <w:hideMark/>
          </w:tcPr>
          <w:p w14:paraId="000D8C59" w14:textId="77777777" w:rsidR="00722027" w:rsidRPr="00722027" w:rsidRDefault="00722027">
            <w:pPr>
              <w:jc w:val="right"/>
              <w:rPr>
                <w:b/>
                <w:bCs/>
                <w:sz w:val="18"/>
                <w:szCs w:val="18"/>
              </w:rPr>
            </w:pPr>
            <w:r w:rsidRPr="00722027">
              <w:rPr>
                <w:b/>
                <w:bCs/>
                <w:sz w:val="18"/>
                <w:szCs w:val="18"/>
              </w:rPr>
              <w:t>4 965 485</w:t>
            </w:r>
          </w:p>
        </w:tc>
        <w:tc>
          <w:tcPr>
            <w:tcW w:w="1405" w:type="dxa"/>
            <w:tcBorders>
              <w:top w:val="nil"/>
              <w:left w:val="nil"/>
              <w:bottom w:val="single" w:sz="4" w:space="0" w:color="auto"/>
              <w:right w:val="single" w:sz="4" w:space="0" w:color="auto"/>
            </w:tcBorders>
            <w:shd w:val="clear" w:color="auto" w:fill="auto"/>
            <w:noWrap/>
            <w:vAlign w:val="bottom"/>
            <w:hideMark/>
          </w:tcPr>
          <w:p w14:paraId="22CDE2D0" w14:textId="77777777" w:rsidR="00722027" w:rsidRPr="00722027" w:rsidRDefault="00722027">
            <w:pPr>
              <w:jc w:val="right"/>
              <w:rPr>
                <w:b/>
                <w:bCs/>
                <w:sz w:val="18"/>
                <w:szCs w:val="18"/>
              </w:rPr>
            </w:pPr>
            <w:r w:rsidRPr="00722027">
              <w:rPr>
                <w:b/>
                <w:bCs/>
                <w:sz w:val="18"/>
                <w:szCs w:val="18"/>
              </w:rPr>
              <w:t>10 190 782</w:t>
            </w:r>
          </w:p>
        </w:tc>
        <w:tc>
          <w:tcPr>
            <w:tcW w:w="1323" w:type="dxa"/>
            <w:tcBorders>
              <w:top w:val="nil"/>
              <w:left w:val="nil"/>
              <w:bottom w:val="single" w:sz="4" w:space="0" w:color="auto"/>
              <w:right w:val="single" w:sz="4" w:space="0" w:color="auto"/>
            </w:tcBorders>
            <w:shd w:val="clear" w:color="auto" w:fill="auto"/>
            <w:noWrap/>
            <w:vAlign w:val="bottom"/>
            <w:hideMark/>
          </w:tcPr>
          <w:p w14:paraId="4F830D0B" w14:textId="77777777" w:rsidR="00722027" w:rsidRPr="00722027" w:rsidRDefault="00722027">
            <w:pPr>
              <w:jc w:val="right"/>
              <w:rPr>
                <w:color w:val="000000"/>
                <w:sz w:val="18"/>
                <w:szCs w:val="18"/>
              </w:rPr>
            </w:pPr>
            <w:r w:rsidRPr="00722027">
              <w:rPr>
                <w:color w:val="000000"/>
                <w:sz w:val="18"/>
                <w:szCs w:val="18"/>
              </w:rPr>
              <w:t>205%</w:t>
            </w:r>
          </w:p>
        </w:tc>
      </w:tr>
      <w:tr w:rsidR="0035531D" w:rsidRPr="00722027" w14:paraId="4430A6BF" w14:textId="77777777" w:rsidTr="0035531D">
        <w:trPr>
          <w:trHeight w:val="214"/>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7B7810FE" w14:textId="77777777" w:rsidR="00722027" w:rsidRPr="00722027" w:rsidRDefault="00722027">
            <w:pPr>
              <w:rPr>
                <w:b/>
                <w:bCs/>
                <w:color w:val="000000"/>
                <w:sz w:val="18"/>
                <w:szCs w:val="18"/>
              </w:rPr>
            </w:pPr>
            <w:r w:rsidRPr="00722027">
              <w:rPr>
                <w:b/>
                <w:bCs/>
                <w:color w:val="000000"/>
                <w:sz w:val="18"/>
                <w:szCs w:val="18"/>
              </w:rPr>
              <w:t>INVESTEERIMISTEGEVUS KOKKU</w:t>
            </w:r>
          </w:p>
        </w:tc>
        <w:tc>
          <w:tcPr>
            <w:tcW w:w="1477" w:type="dxa"/>
            <w:tcBorders>
              <w:top w:val="nil"/>
              <w:left w:val="nil"/>
              <w:bottom w:val="single" w:sz="4" w:space="0" w:color="auto"/>
              <w:right w:val="single" w:sz="4" w:space="0" w:color="auto"/>
            </w:tcBorders>
            <w:shd w:val="clear" w:color="auto" w:fill="auto"/>
            <w:noWrap/>
            <w:vAlign w:val="bottom"/>
            <w:hideMark/>
          </w:tcPr>
          <w:p w14:paraId="4830D72F" w14:textId="77777777" w:rsidR="00722027" w:rsidRPr="00722027" w:rsidRDefault="00722027">
            <w:pPr>
              <w:jc w:val="right"/>
              <w:rPr>
                <w:b/>
                <w:bCs/>
                <w:sz w:val="18"/>
                <w:szCs w:val="18"/>
              </w:rPr>
            </w:pPr>
            <w:r w:rsidRPr="00722027">
              <w:rPr>
                <w:b/>
                <w:bCs/>
                <w:sz w:val="18"/>
                <w:szCs w:val="18"/>
              </w:rPr>
              <w:t>-15 049 848</w:t>
            </w:r>
          </w:p>
        </w:tc>
        <w:tc>
          <w:tcPr>
            <w:tcW w:w="1607" w:type="dxa"/>
            <w:tcBorders>
              <w:top w:val="nil"/>
              <w:left w:val="nil"/>
              <w:bottom w:val="single" w:sz="4" w:space="0" w:color="auto"/>
              <w:right w:val="single" w:sz="4" w:space="0" w:color="auto"/>
            </w:tcBorders>
            <w:shd w:val="clear" w:color="auto" w:fill="auto"/>
            <w:noWrap/>
            <w:vAlign w:val="bottom"/>
            <w:hideMark/>
          </w:tcPr>
          <w:p w14:paraId="14BC0A1B" w14:textId="77777777" w:rsidR="00722027" w:rsidRPr="00722027" w:rsidRDefault="00722027">
            <w:pPr>
              <w:jc w:val="right"/>
              <w:rPr>
                <w:b/>
                <w:bCs/>
                <w:sz w:val="18"/>
                <w:szCs w:val="18"/>
              </w:rPr>
            </w:pPr>
            <w:r w:rsidRPr="00722027">
              <w:rPr>
                <w:b/>
                <w:bCs/>
                <w:sz w:val="18"/>
                <w:szCs w:val="18"/>
              </w:rPr>
              <w:t>-20 787 274</w:t>
            </w:r>
          </w:p>
        </w:tc>
        <w:tc>
          <w:tcPr>
            <w:tcW w:w="1405" w:type="dxa"/>
            <w:tcBorders>
              <w:top w:val="nil"/>
              <w:left w:val="nil"/>
              <w:bottom w:val="single" w:sz="4" w:space="0" w:color="auto"/>
              <w:right w:val="single" w:sz="4" w:space="0" w:color="auto"/>
            </w:tcBorders>
            <w:shd w:val="clear" w:color="auto" w:fill="auto"/>
            <w:noWrap/>
            <w:vAlign w:val="bottom"/>
            <w:hideMark/>
          </w:tcPr>
          <w:p w14:paraId="0CDC7418" w14:textId="77777777" w:rsidR="00722027" w:rsidRPr="00722027" w:rsidRDefault="00722027">
            <w:pPr>
              <w:jc w:val="right"/>
              <w:rPr>
                <w:b/>
                <w:bCs/>
                <w:sz w:val="18"/>
                <w:szCs w:val="18"/>
              </w:rPr>
            </w:pPr>
            <w:r w:rsidRPr="00722027">
              <w:rPr>
                <w:b/>
                <w:bCs/>
                <w:sz w:val="18"/>
                <w:szCs w:val="18"/>
              </w:rPr>
              <w:t>-3 908 721</w:t>
            </w:r>
          </w:p>
        </w:tc>
        <w:tc>
          <w:tcPr>
            <w:tcW w:w="1323" w:type="dxa"/>
            <w:tcBorders>
              <w:top w:val="nil"/>
              <w:left w:val="nil"/>
              <w:bottom w:val="single" w:sz="4" w:space="0" w:color="auto"/>
              <w:right w:val="single" w:sz="4" w:space="0" w:color="auto"/>
            </w:tcBorders>
            <w:shd w:val="clear" w:color="auto" w:fill="auto"/>
            <w:noWrap/>
            <w:vAlign w:val="bottom"/>
            <w:hideMark/>
          </w:tcPr>
          <w:p w14:paraId="005E7EBC" w14:textId="77777777" w:rsidR="00722027" w:rsidRPr="00722027" w:rsidRDefault="00722027">
            <w:pPr>
              <w:jc w:val="right"/>
              <w:rPr>
                <w:color w:val="000000"/>
                <w:sz w:val="18"/>
                <w:szCs w:val="18"/>
              </w:rPr>
            </w:pPr>
            <w:r w:rsidRPr="00722027">
              <w:rPr>
                <w:color w:val="000000"/>
                <w:sz w:val="18"/>
                <w:szCs w:val="18"/>
              </w:rPr>
              <w:t>19%</w:t>
            </w:r>
          </w:p>
        </w:tc>
      </w:tr>
      <w:tr w:rsidR="0035531D" w:rsidRPr="00722027" w14:paraId="6A17CB53" w14:textId="77777777" w:rsidTr="00134598">
        <w:trPr>
          <w:trHeight w:val="63"/>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1979CCED" w14:textId="77777777" w:rsidR="00722027" w:rsidRPr="00722027" w:rsidRDefault="00722027">
            <w:pPr>
              <w:rPr>
                <w:color w:val="000000"/>
                <w:sz w:val="18"/>
                <w:szCs w:val="18"/>
              </w:rPr>
            </w:pPr>
            <w:r w:rsidRPr="00722027">
              <w:rPr>
                <w:color w:val="000000"/>
                <w:sz w:val="18"/>
                <w:szCs w:val="18"/>
              </w:rPr>
              <w:t xml:space="preserve">Põhivara müük </w:t>
            </w:r>
          </w:p>
        </w:tc>
        <w:tc>
          <w:tcPr>
            <w:tcW w:w="1477" w:type="dxa"/>
            <w:tcBorders>
              <w:top w:val="nil"/>
              <w:left w:val="nil"/>
              <w:bottom w:val="single" w:sz="4" w:space="0" w:color="auto"/>
              <w:right w:val="single" w:sz="4" w:space="0" w:color="auto"/>
            </w:tcBorders>
            <w:shd w:val="clear" w:color="auto" w:fill="auto"/>
            <w:noWrap/>
            <w:vAlign w:val="bottom"/>
            <w:hideMark/>
          </w:tcPr>
          <w:p w14:paraId="70B7524C" w14:textId="77777777" w:rsidR="00722027" w:rsidRPr="00722027" w:rsidRDefault="00722027">
            <w:pPr>
              <w:jc w:val="right"/>
              <w:rPr>
                <w:sz w:val="18"/>
                <w:szCs w:val="18"/>
              </w:rPr>
            </w:pPr>
            <w:r w:rsidRPr="00722027">
              <w:rPr>
                <w:sz w:val="18"/>
                <w:szCs w:val="18"/>
              </w:rPr>
              <w:t>100 000</w:t>
            </w:r>
          </w:p>
        </w:tc>
        <w:tc>
          <w:tcPr>
            <w:tcW w:w="1607" w:type="dxa"/>
            <w:tcBorders>
              <w:top w:val="nil"/>
              <w:left w:val="nil"/>
              <w:bottom w:val="single" w:sz="4" w:space="0" w:color="auto"/>
              <w:right w:val="single" w:sz="4" w:space="0" w:color="auto"/>
            </w:tcBorders>
            <w:shd w:val="clear" w:color="auto" w:fill="auto"/>
            <w:noWrap/>
            <w:vAlign w:val="bottom"/>
            <w:hideMark/>
          </w:tcPr>
          <w:p w14:paraId="43DD2246" w14:textId="77777777" w:rsidR="00722027" w:rsidRPr="00722027" w:rsidRDefault="00722027">
            <w:pPr>
              <w:jc w:val="right"/>
              <w:rPr>
                <w:sz w:val="18"/>
                <w:szCs w:val="18"/>
              </w:rPr>
            </w:pPr>
            <w:r w:rsidRPr="00722027">
              <w:rPr>
                <w:sz w:val="18"/>
                <w:szCs w:val="18"/>
              </w:rPr>
              <w:t>199 233</w:t>
            </w:r>
          </w:p>
        </w:tc>
        <w:tc>
          <w:tcPr>
            <w:tcW w:w="1405" w:type="dxa"/>
            <w:tcBorders>
              <w:top w:val="nil"/>
              <w:left w:val="nil"/>
              <w:bottom w:val="single" w:sz="4" w:space="0" w:color="auto"/>
              <w:right w:val="single" w:sz="4" w:space="0" w:color="auto"/>
            </w:tcBorders>
            <w:shd w:val="clear" w:color="auto" w:fill="auto"/>
            <w:noWrap/>
            <w:vAlign w:val="bottom"/>
            <w:hideMark/>
          </w:tcPr>
          <w:p w14:paraId="1578AA3A" w14:textId="77777777" w:rsidR="00722027" w:rsidRPr="00722027" w:rsidRDefault="00722027">
            <w:pPr>
              <w:jc w:val="right"/>
              <w:rPr>
                <w:sz w:val="18"/>
                <w:szCs w:val="18"/>
              </w:rPr>
            </w:pPr>
            <w:r w:rsidRPr="00722027">
              <w:rPr>
                <w:sz w:val="18"/>
                <w:szCs w:val="18"/>
              </w:rPr>
              <w:t>206 137</w:t>
            </w:r>
          </w:p>
        </w:tc>
        <w:tc>
          <w:tcPr>
            <w:tcW w:w="1323" w:type="dxa"/>
            <w:tcBorders>
              <w:top w:val="nil"/>
              <w:left w:val="nil"/>
              <w:bottom w:val="single" w:sz="4" w:space="0" w:color="auto"/>
              <w:right w:val="single" w:sz="4" w:space="0" w:color="auto"/>
            </w:tcBorders>
            <w:shd w:val="clear" w:color="auto" w:fill="auto"/>
            <w:noWrap/>
            <w:vAlign w:val="bottom"/>
            <w:hideMark/>
          </w:tcPr>
          <w:p w14:paraId="512741E5" w14:textId="77777777" w:rsidR="00722027" w:rsidRPr="00722027" w:rsidRDefault="00722027">
            <w:pPr>
              <w:jc w:val="right"/>
              <w:rPr>
                <w:color w:val="000000"/>
                <w:sz w:val="18"/>
                <w:szCs w:val="18"/>
              </w:rPr>
            </w:pPr>
            <w:r w:rsidRPr="00722027">
              <w:rPr>
                <w:color w:val="000000"/>
                <w:sz w:val="18"/>
                <w:szCs w:val="18"/>
              </w:rPr>
              <w:t>103%</w:t>
            </w:r>
          </w:p>
        </w:tc>
      </w:tr>
      <w:tr w:rsidR="0035531D" w:rsidRPr="00722027" w14:paraId="4E6517D3" w14:textId="77777777" w:rsidTr="00134598">
        <w:trPr>
          <w:trHeight w:val="63"/>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2DE026E4" w14:textId="77777777" w:rsidR="00722027" w:rsidRPr="00722027" w:rsidRDefault="00722027">
            <w:pPr>
              <w:rPr>
                <w:color w:val="000000"/>
                <w:sz w:val="18"/>
                <w:szCs w:val="18"/>
              </w:rPr>
            </w:pPr>
            <w:r w:rsidRPr="00722027">
              <w:rPr>
                <w:color w:val="000000"/>
                <w:sz w:val="18"/>
                <w:szCs w:val="18"/>
              </w:rPr>
              <w:t xml:space="preserve">Põhivara soetus </w:t>
            </w:r>
          </w:p>
        </w:tc>
        <w:tc>
          <w:tcPr>
            <w:tcW w:w="1477" w:type="dxa"/>
            <w:tcBorders>
              <w:top w:val="nil"/>
              <w:left w:val="nil"/>
              <w:bottom w:val="single" w:sz="4" w:space="0" w:color="auto"/>
              <w:right w:val="single" w:sz="4" w:space="0" w:color="auto"/>
            </w:tcBorders>
            <w:shd w:val="clear" w:color="auto" w:fill="auto"/>
            <w:noWrap/>
            <w:vAlign w:val="bottom"/>
            <w:hideMark/>
          </w:tcPr>
          <w:p w14:paraId="0B40B659" w14:textId="77777777" w:rsidR="00722027" w:rsidRPr="00722027" w:rsidRDefault="00722027">
            <w:pPr>
              <w:jc w:val="right"/>
              <w:rPr>
                <w:sz w:val="18"/>
                <w:szCs w:val="18"/>
              </w:rPr>
            </w:pPr>
            <w:r w:rsidRPr="00722027">
              <w:rPr>
                <w:sz w:val="18"/>
                <w:szCs w:val="18"/>
              </w:rPr>
              <w:t>-16 125 565</w:t>
            </w:r>
          </w:p>
        </w:tc>
        <w:tc>
          <w:tcPr>
            <w:tcW w:w="1607" w:type="dxa"/>
            <w:tcBorders>
              <w:top w:val="nil"/>
              <w:left w:val="nil"/>
              <w:bottom w:val="single" w:sz="4" w:space="0" w:color="auto"/>
              <w:right w:val="single" w:sz="4" w:space="0" w:color="auto"/>
            </w:tcBorders>
            <w:shd w:val="clear" w:color="auto" w:fill="auto"/>
            <w:noWrap/>
            <w:vAlign w:val="bottom"/>
            <w:hideMark/>
          </w:tcPr>
          <w:p w14:paraId="4CA02CAD" w14:textId="77777777" w:rsidR="00722027" w:rsidRPr="00722027" w:rsidRDefault="00722027">
            <w:pPr>
              <w:jc w:val="right"/>
              <w:rPr>
                <w:sz w:val="18"/>
                <w:szCs w:val="18"/>
              </w:rPr>
            </w:pPr>
            <w:r w:rsidRPr="00722027">
              <w:rPr>
                <w:sz w:val="18"/>
                <w:szCs w:val="18"/>
              </w:rPr>
              <w:t>-21 038 835</w:t>
            </w:r>
          </w:p>
        </w:tc>
        <w:tc>
          <w:tcPr>
            <w:tcW w:w="1405" w:type="dxa"/>
            <w:tcBorders>
              <w:top w:val="nil"/>
              <w:left w:val="nil"/>
              <w:bottom w:val="single" w:sz="4" w:space="0" w:color="auto"/>
              <w:right w:val="single" w:sz="4" w:space="0" w:color="auto"/>
            </w:tcBorders>
            <w:shd w:val="clear" w:color="auto" w:fill="auto"/>
            <w:noWrap/>
            <w:vAlign w:val="bottom"/>
            <w:hideMark/>
          </w:tcPr>
          <w:p w14:paraId="37DED977" w14:textId="77777777" w:rsidR="00722027" w:rsidRPr="00722027" w:rsidRDefault="00722027">
            <w:pPr>
              <w:jc w:val="right"/>
              <w:rPr>
                <w:sz w:val="18"/>
                <w:szCs w:val="18"/>
              </w:rPr>
            </w:pPr>
            <w:r w:rsidRPr="00722027">
              <w:rPr>
                <w:sz w:val="18"/>
                <w:szCs w:val="18"/>
              </w:rPr>
              <w:t>-5 447 478</w:t>
            </w:r>
          </w:p>
        </w:tc>
        <w:tc>
          <w:tcPr>
            <w:tcW w:w="1323" w:type="dxa"/>
            <w:tcBorders>
              <w:top w:val="nil"/>
              <w:left w:val="nil"/>
              <w:bottom w:val="single" w:sz="4" w:space="0" w:color="auto"/>
              <w:right w:val="single" w:sz="4" w:space="0" w:color="auto"/>
            </w:tcBorders>
            <w:shd w:val="clear" w:color="auto" w:fill="auto"/>
            <w:noWrap/>
            <w:vAlign w:val="bottom"/>
            <w:hideMark/>
          </w:tcPr>
          <w:p w14:paraId="7B49844A" w14:textId="77777777" w:rsidR="00722027" w:rsidRPr="00722027" w:rsidRDefault="00722027">
            <w:pPr>
              <w:jc w:val="right"/>
              <w:rPr>
                <w:color w:val="000000"/>
                <w:sz w:val="18"/>
                <w:szCs w:val="18"/>
              </w:rPr>
            </w:pPr>
            <w:r w:rsidRPr="00722027">
              <w:rPr>
                <w:color w:val="000000"/>
                <w:sz w:val="18"/>
                <w:szCs w:val="18"/>
              </w:rPr>
              <w:t>26%</w:t>
            </w:r>
          </w:p>
        </w:tc>
      </w:tr>
      <w:tr w:rsidR="0035531D" w:rsidRPr="00722027" w14:paraId="3B4EDA8F" w14:textId="77777777" w:rsidTr="00134598">
        <w:trPr>
          <w:trHeight w:val="63"/>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174FC6C2" w14:textId="77777777" w:rsidR="00722027" w:rsidRPr="00722027" w:rsidRDefault="00722027">
            <w:pPr>
              <w:rPr>
                <w:color w:val="000000"/>
                <w:sz w:val="18"/>
                <w:szCs w:val="18"/>
              </w:rPr>
            </w:pPr>
            <w:r w:rsidRPr="00722027">
              <w:rPr>
                <w:color w:val="000000"/>
                <w:sz w:val="18"/>
                <w:szCs w:val="18"/>
              </w:rPr>
              <w:t>Saadud sihtfinantseerimine põhivara soetuseks</w:t>
            </w:r>
          </w:p>
        </w:tc>
        <w:tc>
          <w:tcPr>
            <w:tcW w:w="1477" w:type="dxa"/>
            <w:tcBorders>
              <w:top w:val="nil"/>
              <w:left w:val="nil"/>
              <w:bottom w:val="single" w:sz="4" w:space="0" w:color="auto"/>
              <w:right w:val="single" w:sz="4" w:space="0" w:color="auto"/>
            </w:tcBorders>
            <w:shd w:val="clear" w:color="auto" w:fill="auto"/>
            <w:noWrap/>
            <w:vAlign w:val="bottom"/>
            <w:hideMark/>
          </w:tcPr>
          <w:p w14:paraId="6A88B06E" w14:textId="77777777" w:rsidR="00722027" w:rsidRPr="00722027" w:rsidRDefault="00722027">
            <w:pPr>
              <w:jc w:val="right"/>
              <w:rPr>
                <w:sz w:val="18"/>
                <w:szCs w:val="18"/>
              </w:rPr>
            </w:pPr>
            <w:r w:rsidRPr="00722027">
              <w:rPr>
                <w:sz w:val="18"/>
                <w:szCs w:val="18"/>
              </w:rPr>
              <w:t>3 859 274</w:t>
            </w:r>
          </w:p>
        </w:tc>
        <w:tc>
          <w:tcPr>
            <w:tcW w:w="1607" w:type="dxa"/>
            <w:tcBorders>
              <w:top w:val="nil"/>
              <w:left w:val="nil"/>
              <w:bottom w:val="single" w:sz="4" w:space="0" w:color="auto"/>
              <w:right w:val="single" w:sz="4" w:space="0" w:color="auto"/>
            </w:tcBorders>
            <w:shd w:val="clear" w:color="auto" w:fill="auto"/>
            <w:noWrap/>
            <w:vAlign w:val="bottom"/>
            <w:hideMark/>
          </w:tcPr>
          <w:p w14:paraId="18E54F65" w14:textId="77777777" w:rsidR="00722027" w:rsidRPr="00722027" w:rsidRDefault="00722027">
            <w:pPr>
              <w:jc w:val="right"/>
              <w:rPr>
                <w:sz w:val="18"/>
                <w:szCs w:val="18"/>
              </w:rPr>
            </w:pPr>
            <w:r w:rsidRPr="00722027">
              <w:rPr>
                <w:sz w:val="18"/>
                <w:szCs w:val="18"/>
              </w:rPr>
              <w:t>1 275 432</w:t>
            </w:r>
          </w:p>
        </w:tc>
        <w:tc>
          <w:tcPr>
            <w:tcW w:w="1405" w:type="dxa"/>
            <w:tcBorders>
              <w:top w:val="nil"/>
              <w:left w:val="nil"/>
              <w:bottom w:val="single" w:sz="4" w:space="0" w:color="auto"/>
              <w:right w:val="single" w:sz="4" w:space="0" w:color="auto"/>
            </w:tcBorders>
            <w:shd w:val="clear" w:color="auto" w:fill="auto"/>
            <w:noWrap/>
            <w:vAlign w:val="bottom"/>
            <w:hideMark/>
          </w:tcPr>
          <w:p w14:paraId="30238A98" w14:textId="77777777" w:rsidR="00722027" w:rsidRPr="00722027" w:rsidRDefault="00722027">
            <w:pPr>
              <w:jc w:val="right"/>
              <w:rPr>
                <w:sz w:val="18"/>
                <w:szCs w:val="18"/>
              </w:rPr>
            </w:pPr>
            <w:r w:rsidRPr="00722027">
              <w:rPr>
                <w:sz w:val="18"/>
                <w:szCs w:val="18"/>
              </w:rPr>
              <w:t>2 272 629</w:t>
            </w:r>
          </w:p>
        </w:tc>
        <w:tc>
          <w:tcPr>
            <w:tcW w:w="1323" w:type="dxa"/>
            <w:tcBorders>
              <w:top w:val="nil"/>
              <w:left w:val="nil"/>
              <w:bottom w:val="single" w:sz="4" w:space="0" w:color="auto"/>
              <w:right w:val="single" w:sz="4" w:space="0" w:color="auto"/>
            </w:tcBorders>
            <w:shd w:val="clear" w:color="auto" w:fill="auto"/>
            <w:noWrap/>
            <w:vAlign w:val="bottom"/>
            <w:hideMark/>
          </w:tcPr>
          <w:p w14:paraId="5E88A5D6" w14:textId="77777777" w:rsidR="00722027" w:rsidRPr="00722027" w:rsidRDefault="00722027">
            <w:pPr>
              <w:jc w:val="right"/>
              <w:rPr>
                <w:color w:val="000000"/>
                <w:sz w:val="18"/>
                <w:szCs w:val="18"/>
              </w:rPr>
            </w:pPr>
            <w:r w:rsidRPr="00722027">
              <w:rPr>
                <w:color w:val="000000"/>
                <w:sz w:val="18"/>
                <w:szCs w:val="18"/>
              </w:rPr>
              <w:t>178%</w:t>
            </w:r>
          </w:p>
        </w:tc>
      </w:tr>
      <w:tr w:rsidR="0035531D" w:rsidRPr="00722027" w14:paraId="523EC884" w14:textId="77777777" w:rsidTr="00134598">
        <w:trPr>
          <w:trHeight w:val="63"/>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5B23754B" w14:textId="77777777" w:rsidR="00722027" w:rsidRPr="00722027" w:rsidRDefault="00722027">
            <w:pPr>
              <w:rPr>
                <w:color w:val="000000"/>
                <w:sz w:val="18"/>
                <w:szCs w:val="18"/>
              </w:rPr>
            </w:pPr>
            <w:r w:rsidRPr="00722027">
              <w:rPr>
                <w:color w:val="000000"/>
                <w:sz w:val="18"/>
                <w:szCs w:val="18"/>
              </w:rPr>
              <w:t>Põhivara soetuseks antav sihtfinantseerimine</w:t>
            </w:r>
          </w:p>
        </w:tc>
        <w:tc>
          <w:tcPr>
            <w:tcW w:w="1477" w:type="dxa"/>
            <w:tcBorders>
              <w:top w:val="nil"/>
              <w:left w:val="nil"/>
              <w:bottom w:val="single" w:sz="4" w:space="0" w:color="auto"/>
              <w:right w:val="single" w:sz="4" w:space="0" w:color="auto"/>
            </w:tcBorders>
            <w:shd w:val="clear" w:color="auto" w:fill="auto"/>
            <w:noWrap/>
            <w:vAlign w:val="bottom"/>
            <w:hideMark/>
          </w:tcPr>
          <w:p w14:paraId="7A5793D0" w14:textId="77777777" w:rsidR="00722027" w:rsidRPr="00722027" w:rsidRDefault="00722027">
            <w:pPr>
              <w:jc w:val="right"/>
              <w:rPr>
                <w:sz w:val="18"/>
                <w:szCs w:val="18"/>
              </w:rPr>
            </w:pPr>
            <w:r w:rsidRPr="00722027">
              <w:rPr>
                <w:sz w:val="18"/>
                <w:szCs w:val="18"/>
              </w:rPr>
              <w:t>-266 000</w:t>
            </w:r>
          </w:p>
        </w:tc>
        <w:tc>
          <w:tcPr>
            <w:tcW w:w="1607" w:type="dxa"/>
            <w:tcBorders>
              <w:top w:val="nil"/>
              <w:left w:val="nil"/>
              <w:bottom w:val="single" w:sz="4" w:space="0" w:color="auto"/>
              <w:right w:val="single" w:sz="4" w:space="0" w:color="auto"/>
            </w:tcBorders>
            <w:shd w:val="clear" w:color="auto" w:fill="auto"/>
            <w:noWrap/>
            <w:vAlign w:val="bottom"/>
            <w:hideMark/>
          </w:tcPr>
          <w:p w14:paraId="0CCE7D0A" w14:textId="77777777" w:rsidR="00722027" w:rsidRPr="00722027" w:rsidRDefault="00722027">
            <w:pPr>
              <w:jc w:val="right"/>
              <w:rPr>
                <w:sz w:val="18"/>
                <w:szCs w:val="18"/>
              </w:rPr>
            </w:pPr>
            <w:r w:rsidRPr="00722027">
              <w:rPr>
                <w:sz w:val="18"/>
                <w:szCs w:val="18"/>
              </w:rPr>
              <w:t>-381 984</w:t>
            </w:r>
          </w:p>
        </w:tc>
        <w:tc>
          <w:tcPr>
            <w:tcW w:w="1405" w:type="dxa"/>
            <w:tcBorders>
              <w:top w:val="nil"/>
              <w:left w:val="nil"/>
              <w:bottom w:val="single" w:sz="4" w:space="0" w:color="auto"/>
              <w:right w:val="single" w:sz="4" w:space="0" w:color="auto"/>
            </w:tcBorders>
            <w:shd w:val="clear" w:color="auto" w:fill="auto"/>
            <w:noWrap/>
            <w:vAlign w:val="bottom"/>
            <w:hideMark/>
          </w:tcPr>
          <w:p w14:paraId="689FA074" w14:textId="77777777" w:rsidR="00722027" w:rsidRPr="00722027" w:rsidRDefault="00722027">
            <w:pPr>
              <w:jc w:val="right"/>
              <w:rPr>
                <w:sz w:val="18"/>
                <w:szCs w:val="18"/>
              </w:rPr>
            </w:pPr>
            <w:r w:rsidRPr="00722027">
              <w:rPr>
                <w:sz w:val="18"/>
                <w:szCs w:val="18"/>
              </w:rPr>
              <w:t>-290 522</w:t>
            </w:r>
          </w:p>
        </w:tc>
        <w:tc>
          <w:tcPr>
            <w:tcW w:w="1323" w:type="dxa"/>
            <w:tcBorders>
              <w:top w:val="nil"/>
              <w:left w:val="nil"/>
              <w:bottom w:val="single" w:sz="4" w:space="0" w:color="auto"/>
              <w:right w:val="single" w:sz="4" w:space="0" w:color="auto"/>
            </w:tcBorders>
            <w:shd w:val="clear" w:color="auto" w:fill="auto"/>
            <w:noWrap/>
            <w:vAlign w:val="bottom"/>
            <w:hideMark/>
          </w:tcPr>
          <w:p w14:paraId="4EDB6858" w14:textId="77777777" w:rsidR="00722027" w:rsidRPr="00722027" w:rsidRDefault="00722027">
            <w:pPr>
              <w:jc w:val="right"/>
              <w:rPr>
                <w:color w:val="000000"/>
                <w:sz w:val="18"/>
                <w:szCs w:val="18"/>
              </w:rPr>
            </w:pPr>
            <w:r w:rsidRPr="00722027">
              <w:rPr>
                <w:color w:val="000000"/>
                <w:sz w:val="18"/>
                <w:szCs w:val="18"/>
              </w:rPr>
              <w:t>76%</w:t>
            </w:r>
          </w:p>
        </w:tc>
      </w:tr>
      <w:tr w:rsidR="0035531D" w:rsidRPr="00722027" w14:paraId="14EBA250" w14:textId="77777777" w:rsidTr="00134598">
        <w:trPr>
          <w:trHeight w:val="63"/>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4D9F53E8" w14:textId="77777777" w:rsidR="00722027" w:rsidRPr="00722027" w:rsidRDefault="00722027">
            <w:pPr>
              <w:rPr>
                <w:color w:val="000000"/>
                <w:sz w:val="18"/>
                <w:szCs w:val="18"/>
              </w:rPr>
            </w:pPr>
            <w:r w:rsidRPr="00722027">
              <w:rPr>
                <w:color w:val="000000"/>
                <w:sz w:val="18"/>
                <w:szCs w:val="18"/>
              </w:rPr>
              <w:t>Tagasilaekuvad laenud</w:t>
            </w:r>
          </w:p>
        </w:tc>
        <w:tc>
          <w:tcPr>
            <w:tcW w:w="1477" w:type="dxa"/>
            <w:tcBorders>
              <w:top w:val="nil"/>
              <w:left w:val="nil"/>
              <w:bottom w:val="single" w:sz="4" w:space="0" w:color="auto"/>
              <w:right w:val="single" w:sz="4" w:space="0" w:color="auto"/>
            </w:tcBorders>
            <w:shd w:val="clear" w:color="auto" w:fill="auto"/>
            <w:noWrap/>
            <w:vAlign w:val="bottom"/>
            <w:hideMark/>
          </w:tcPr>
          <w:p w14:paraId="7462D0F5" w14:textId="77777777" w:rsidR="00722027" w:rsidRPr="00722027" w:rsidRDefault="00722027">
            <w:pPr>
              <w:jc w:val="right"/>
              <w:rPr>
                <w:sz w:val="18"/>
                <w:szCs w:val="18"/>
              </w:rPr>
            </w:pPr>
            <w:r w:rsidRPr="00722027">
              <w:rPr>
                <w:sz w:val="18"/>
                <w:szCs w:val="18"/>
              </w:rPr>
              <w:t>0</w:t>
            </w:r>
          </w:p>
        </w:tc>
        <w:tc>
          <w:tcPr>
            <w:tcW w:w="1607" w:type="dxa"/>
            <w:tcBorders>
              <w:top w:val="nil"/>
              <w:left w:val="nil"/>
              <w:bottom w:val="single" w:sz="4" w:space="0" w:color="auto"/>
              <w:right w:val="single" w:sz="4" w:space="0" w:color="auto"/>
            </w:tcBorders>
            <w:shd w:val="clear" w:color="auto" w:fill="auto"/>
            <w:noWrap/>
            <w:vAlign w:val="bottom"/>
            <w:hideMark/>
          </w:tcPr>
          <w:p w14:paraId="0DF73381" w14:textId="77777777" w:rsidR="00722027" w:rsidRPr="00722027" w:rsidRDefault="00722027">
            <w:pPr>
              <w:jc w:val="right"/>
              <w:rPr>
                <w:sz w:val="18"/>
                <w:szCs w:val="18"/>
              </w:rPr>
            </w:pPr>
            <w:r w:rsidRPr="00722027">
              <w:rPr>
                <w:sz w:val="18"/>
                <w:szCs w:val="18"/>
              </w:rPr>
              <w:t>767</w:t>
            </w:r>
          </w:p>
        </w:tc>
        <w:tc>
          <w:tcPr>
            <w:tcW w:w="1405" w:type="dxa"/>
            <w:tcBorders>
              <w:top w:val="nil"/>
              <w:left w:val="nil"/>
              <w:bottom w:val="single" w:sz="4" w:space="0" w:color="auto"/>
              <w:right w:val="single" w:sz="4" w:space="0" w:color="auto"/>
            </w:tcBorders>
            <w:shd w:val="clear" w:color="auto" w:fill="auto"/>
            <w:noWrap/>
            <w:vAlign w:val="bottom"/>
            <w:hideMark/>
          </w:tcPr>
          <w:p w14:paraId="5F7F8FF0" w14:textId="77777777" w:rsidR="00722027" w:rsidRPr="00722027" w:rsidRDefault="00722027">
            <w:pPr>
              <w:jc w:val="right"/>
              <w:rPr>
                <w:sz w:val="18"/>
                <w:szCs w:val="18"/>
              </w:rPr>
            </w:pPr>
            <w:r w:rsidRPr="00722027">
              <w:rPr>
                <w:sz w:val="18"/>
                <w:szCs w:val="18"/>
              </w:rPr>
              <w:t>767</w:t>
            </w:r>
          </w:p>
        </w:tc>
        <w:tc>
          <w:tcPr>
            <w:tcW w:w="1323" w:type="dxa"/>
            <w:tcBorders>
              <w:top w:val="nil"/>
              <w:left w:val="nil"/>
              <w:bottom w:val="single" w:sz="4" w:space="0" w:color="auto"/>
              <w:right w:val="single" w:sz="4" w:space="0" w:color="auto"/>
            </w:tcBorders>
            <w:shd w:val="clear" w:color="auto" w:fill="auto"/>
            <w:noWrap/>
            <w:vAlign w:val="bottom"/>
            <w:hideMark/>
          </w:tcPr>
          <w:p w14:paraId="3BC1CD3E" w14:textId="77777777" w:rsidR="00722027" w:rsidRPr="00722027" w:rsidRDefault="00722027">
            <w:pPr>
              <w:jc w:val="right"/>
              <w:rPr>
                <w:color w:val="000000"/>
                <w:sz w:val="18"/>
                <w:szCs w:val="18"/>
              </w:rPr>
            </w:pPr>
            <w:r w:rsidRPr="00722027">
              <w:rPr>
                <w:color w:val="000000"/>
                <w:sz w:val="18"/>
                <w:szCs w:val="18"/>
              </w:rPr>
              <w:t>100%</w:t>
            </w:r>
          </w:p>
        </w:tc>
      </w:tr>
      <w:tr w:rsidR="0035531D" w:rsidRPr="00722027" w14:paraId="3F5B8086" w14:textId="77777777" w:rsidTr="00134598">
        <w:trPr>
          <w:trHeight w:val="63"/>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2EBE81EC" w14:textId="77777777" w:rsidR="00722027" w:rsidRPr="00722027" w:rsidRDefault="00722027">
            <w:pPr>
              <w:rPr>
                <w:color w:val="000000"/>
                <w:sz w:val="18"/>
                <w:szCs w:val="18"/>
              </w:rPr>
            </w:pPr>
            <w:r w:rsidRPr="00722027">
              <w:rPr>
                <w:color w:val="000000"/>
                <w:sz w:val="18"/>
                <w:szCs w:val="18"/>
              </w:rPr>
              <w:t xml:space="preserve">Osaluste soetus </w:t>
            </w:r>
            <w:r w:rsidRPr="00722027">
              <w:rPr>
                <w:color w:val="FFFFFF"/>
                <w:sz w:val="18"/>
                <w:szCs w:val="18"/>
              </w:rPr>
              <w:t>(-)</w:t>
            </w:r>
          </w:p>
        </w:tc>
        <w:tc>
          <w:tcPr>
            <w:tcW w:w="1477" w:type="dxa"/>
            <w:tcBorders>
              <w:top w:val="nil"/>
              <w:left w:val="nil"/>
              <w:bottom w:val="single" w:sz="4" w:space="0" w:color="auto"/>
              <w:right w:val="single" w:sz="4" w:space="0" w:color="auto"/>
            </w:tcBorders>
            <w:shd w:val="clear" w:color="auto" w:fill="auto"/>
            <w:noWrap/>
            <w:vAlign w:val="bottom"/>
            <w:hideMark/>
          </w:tcPr>
          <w:p w14:paraId="5D8B10AD" w14:textId="77777777" w:rsidR="00722027" w:rsidRPr="00722027" w:rsidRDefault="00722027">
            <w:pPr>
              <w:jc w:val="right"/>
              <w:rPr>
                <w:sz w:val="18"/>
                <w:szCs w:val="18"/>
              </w:rPr>
            </w:pPr>
            <w:r w:rsidRPr="00722027">
              <w:rPr>
                <w:sz w:val="18"/>
                <w:szCs w:val="18"/>
              </w:rPr>
              <w:t>-2 110 948</w:t>
            </w:r>
          </w:p>
        </w:tc>
        <w:tc>
          <w:tcPr>
            <w:tcW w:w="1607" w:type="dxa"/>
            <w:tcBorders>
              <w:top w:val="nil"/>
              <w:left w:val="nil"/>
              <w:bottom w:val="single" w:sz="4" w:space="0" w:color="auto"/>
              <w:right w:val="single" w:sz="4" w:space="0" w:color="auto"/>
            </w:tcBorders>
            <w:shd w:val="clear" w:color="auto" w:fill="auto"/>
            <w:noWrap/>
            <w:vAlign w:val="bottom"/>
            <w:hideMark/>
          </w:tcPr>
          <w:p w14:paraId="3B0BA3CD" w14:textId="77777777" w:rsidR="00722027" w:rsidRPr="00722027" w:rsidRDefault="00722027">
            <w:pPr>
              <w:jc w:val="right"/>
              <w:rPr>
                <w:sz w:val="18"/>
                <w:szCs w:val="18"/>
              </w:rPr>
            </w:pPr>
            <w:r w:rsidRPr="00722027">
              <w:rPr>
                <w:sz w:val="18"/>
                <w:szCs w:val="18"/>
              </w:rPr>
              <w:t>-241 580</w:t>
            </w:r>
          </w:p>
        </w:tc>
        <w:tc>
          <w:tcPr>
            <w:tcW w:w="1405" w:type="dxa"/>
            <w:tcBorders>
              <w:top w:val="nil"/>
              <w:left w:val="nil"/>
              <w:bottom w:val="single" w:sz="4" w:space="0" w:color="auto"/>
              <w:right w:val="single" w:sz="4" w:space="0" w:color="auto"/>
            </w:tcBorders>
            <w:shd w:val="clear" w:color="auto" w:fill="auto"/>
            <w:noWrap/>
            <w:vAlign w:val="bottom"/>
            <w:hideMark/>
          </w:tcPr>
          <w:p w14:paraId="4897B8FA" w14:textId="77777777" w:rsidR="00722027" w:rsidRPr="00722027" w:rsidRDefault="00722027">
            <w:pPr>
              <w:jc w:val="right"/>
              <w:rPr>
                <w:sz w:val="18"/>
                <w:szCs w:val="18"/>
              </w:rPr>
            </w:pPr>
            <w:r w:rsidRPr="00722027">
              <w:rPr>
                <w:sz w:val="18"/>
                <w:szCs w:val="18"/>
              </w:rPr>
              <w:t>-241 580</w:t>
            </w:r>
          </w:p>
        </w:tc>
        <w:tc>
          <w:tcPr>
            <w:tcW w:w="1323" w:type="dxa"/>
            <w:tcBorders>
              <w:top w:val="nil"/>
              <w:left w:val="nil"/>
              <w:bottom w:val="single" w:sz="4" w:space="0" w:color="auto"/>
              <w:right w:val="single" w:sz="4" w:space="0" w:color="auto"/>
            </w:tcBorders>
            <w:shd w:val="clear" w:color="auto" w:fill="auto"/>
            <w:noWrap/>
            <w:vAlign w:val="bottom"/>
            <w:hideMark/>
          </w:tcPr>
          <w:p w14:paraId="7FA02FEC" w14:textId="77777777" w:rsidR="00722027" w:rsidRPr="00722027" w:rsidRDefault="00722027">
            <w:pPr>
              <w:jc w:val="right"/>
              <w:rPr>
                <w:color w:val="000000"/>
                <w:sz w:val="18"/>
                <w:szCs w:val="18"/>
              </w:rPr>
            </w:pPr>
            <w:r w:rsidRPr="00722027">
              <w:rPr>
                <w:color w:val="000000"/>
                <w:sz w:val="18"/>
                <w:szCs w:val="18"/>
              </w:rPr>
              <w:t>100%</w:t>
            </w:r>
          </w:p>
        </w:tc>
      </w:tr>
      <w:tr w:rsidR="0035531D" w:rsidRPr="00722027" w14:paraId="5D7672B7" w14:textId="77777777" w:rsidTr="00134598">
        <w:trPr>
          <w:trHeight w:val="63"/>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345E5E09" w14:textId="77777777" w:rsidR="00722027" w:rsidRPr="00722027" w:rsidRDefault="00722027">
            <w:pPr>
              <w:rPr>
                <w:color w:val="000000"/>
                <w:sz w:val="18"/>
                <w:szCs w:val="18"/>
              </w:rPr>
            </w:pPr>
            <w:r w:rsidRPr="00722027">
              <w:rPr>
                <w:color w:val="000000"/>
                <w:sz w:val="18"/>
                <w:szCs w:val="18"/>
              </w:rPr>
              <w:t>Finantstulud</w:t>
            </w:r>
          </w:p>
        </w:tc>
        <w:tc>
          <w:tcPr>
            <w:tcW w:w="1477" w:type="dxa"/>
            <w:tcBorders>
              <w:top w:val="nil"/>
              <w:left w:val="nil"/>
              <w:bottom w:val="single" w:sz="4" w:space="0" w:color="auto"/>
              <w:right w:val="single" w:sz="4" w:space="0" w:color="auto"/>
            </w:tcBorders>
            <w:shd w:val="clear" w:color="auto" w:fill="auto"/>
            <w:noWrap/>
            <w:vAlign w:val="bottom"/>
            <w:hideMark/>
          </w:tcPr>
          <w:p w14:paraId="234A5271" w14:textId="77777777" w:rsidR="00722027" w:rsidRPr="00722027" w:rsidRDefault="00722027">
            <w:pPr>
              <w:jc w:val="right"/>
              <w:rPr>
                <w:sz w:val="18"/>
                <w:szCs w:val="18"/>
              </w:rPr>
            </w:pPr>
            <w:r w:rsidRPr="00722027">
              <w:rPr>
                <w:sz w:val="18"/>
                <w:szCs w:val="18"/>
              </w:rPr>
              <w:t>800</w:t>
            </w:r>
          </w:p>
        </w:tc>
        <w:tc>
          <w:tcPr>
            <w:tcW w:w="1607" w:type="dxa"/>
            <w:tcBorders>
              <w:top w:val="nil"/>
              <w:left w:val="nil"/>
              <w:bottom w:val="single" w:sz="4" w:space="0" w:color="auto"/>
              <w:right w:val="single" w:sz="4" w:space="0" w:color="auto"/>
            </w:tcBorders>
            <w:shd w:val="clear" w:color="auto" w:fill="auto"/>
            <w:noWrap/>
            <w:vAlign w:val="bottom"/>
            <w:hideMark/>
          </w:tcPr>
          <w:p w14:paraId="7549845A" w14:textId="77777777" w:rsidR="00722027" w:rsidRPr="00722027" w:rsidRDefault="00722027">
            <w:pPr>
              <w:jc w:val="right"/>
              <w:rPr>
                <w:sz w:val="18"/>
                <w:szCs w:val="18"/>
              </w:rPr>
            </w:pPr>
            <w:r w:rsidRPr="00722027">
              <w:rPr>
                <w:sz w:val="18"/>
                <w:szCs w:val="18"/>
              </w:rPr>
              <w:t>800</w:t>
            </w:r>
          </w:p>
        </w:tc>
        <w:tc>
          <w:tcPr>
            <w:tcW w:w="1405" w:type="dxa"/>
            <w:tcBorders>
              <w:top w:val="nil"/>
              <w:left w:val="nil"/>
              <w:bottom w:val="single" w:sz="4" w:space="0" w:color="auto"/>
              <w:right w:val="single" w:sz="4" w:space="0" w:color="auto"/>
            </w:tcBorders>
            <w:shd w:val="clear" w:color="auto" w:fill="auto"/>
            <w:noWrap/>
            <w:vAlign w:val="bottom"/>
            <w:hideMark/>
          </w:tcPr>
          <w:p w14:paraId="20675F97" w14:textId="77777777" w:rsidR="00722027" w:rsidRPr="00722027" w:rsidRDefault="00722027">
            <w:pPr>
              <w:jc w:val="right"/>
              <w:rPr>
                <w:sz w:val="18"/>
                <w:szCs w:val="18"/>
              </w:rPr>
            </w:pPr>
            <w:r w:rsidRPr="00722027">
              <w:rPr>
                <w:sz w:val="18"/>
                <w:szCs w:val="18"/>
              </w:rPr>
              <w:t>1 755</w:t>
            </w:r>
          </w:p>
        </w:tc>
        <w:tc>
          <w:tcPr>
            <w:tcW w:w="1323" w:type="dxa"/>
            <w:tcBorders>
              <w:top w:val="nil"/>
              <w:left w:val="nil"/>
              <w:bottom w:val="single" w:sz="4" w:space="0" w:color="auto"/>
              <w:right w:val="single" w:sz="4" w:space="0" w:color="auto"/>
            </w:tcBorders>
            <w:shd w:val="clear" w:color="auto" w:fill="auto"/>
            <w:noWrap/>
            <w:vAlign w:val="bottom"/>
            <w:hideMark/>
          </w:tcPr>
          <w:p w14:paraId="38CAF71A" w14:textId="77777777" w:rsidR="00722027" w:rsidRPr="00722027" w:rsidRDefault="00722027">
            <w:pPr>
              <w:jc w:val="right"/>
              <w:rPr>
                <w:color w:val="000000"/>
                <w:sz w:val="18"/>
                <w:szCs w:val="18"/>
              </w:rPr>
            </w:pPr>
            <w:r w:rsidRPr="00722027">
              <w:rPr>
                <w:color w:val="000000"/>
                <w:sz w:val="18"/>
                <w:szCs w:val="18"/>
              </w:rPr>
              <w:t>219%</w:t>
            </w:r>
          </w:p>
        </w:tc>
      </w:tr>
      <w:tr w:rsidR="0035531D" w:rsidRPr="00722027" w14:paraId="347D79C6" w14:textId="77777777" w:rsidTr="00027CE4">
        <w:trPr>
          <w:trHeight w:val="63"/>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241BC141" w14:textId="77777777" w:rsidR="00722027" w:rsidRPr="00722027" w:rsidRDefault="00722027">
            <w:pPr>
              <w:rPr>
                <w:color w:val="000000"/>
                <w:sz w:val="18"/>
                <w:szCs w:val="18"/>
              </w:rPr>
            </w:pPr>
            <w:r w:rsidRPr="00722027">
              <w:rPr>
                <w:color w:val="000000"/>
                <w:sz w:val="18"/>
                <w:szCs w:val="18"/>
              </w:rPr>
              <w:t xml:space="preserve">Finantskulud </w:t>
            </w:r>
          </w:p>
        </w:tc>
        <w:tc>
          <w:tcPr>
            <w:tcW w:w="1477" w:type="dxa"/>
            <w:tcBorders>
              <w:top w:val="nil"/>
              <w:left w:val="nil"/>
              <w:bottom w:val="single" w:sz="4" w:space="0" w:color="auto"/>
              <w:right w:val="single" w:sz="4" w:space="0" w:color="auto"/>
            </w:tcBorders>
            <w:shd w:val="clear" w:color="auto" w:fill="auto"/>
            <w:noWrap/>
            <w:vAlign w:val="bottom"/>
            <w:hideMark/>
          </w:tcPr>
          <w:p w14:paraId="57D1AE3B" w14:textId="77777777" w:rsidR="00722027" w:rsidRPr="00722027" w:rsidRDefault="00722027">
            <w:pPr>
              <w:jc w:val="right"/>
              <w:rPr>
                <w:sz w:val="18"/>
                <w:szCs w:val="18"/>
              </w:rPr>
            </w:pPr>
            <w:r w:rsidRPr="00722027">
              <w:rPr>
                <w:sz w:val="18"/>
                <w:szCs w:val="18"/>
              </w:rPr>
              <w:t>-507 409</w:t>
            </w:r>
          </w:p>
        </w:tc>
        <w:tc>
          <w:tcPr>
            <w:tcW w:w="1607" w:type="dxa"/>
            <w:tcBorders>
              <w:top w:val="nil"/>
              <w:left w:val="nil"/>
              <w:bottom w:val="single" w:sz="4" w:space="0" w:color="auto"/>
              <w:right w:val="single" w:sz="4" w:space="0" w:color="auto"/>
            </w:tcBorders>
            <w:shd w:val="clear" w:color="auto" w:fill="auto"/>
            <w:noWrap/>
            <w:vAlign w:val="bottom"/>
            <w:hideMark/>
          </w:tcPr>
          <w:p w14:paraId="2216028C" w14:textId="77777777" w:rsidR="00722027" w:rsidRPr="00722027" w:rsidRDefault="00722027">
            <w:pPr>
              <w:jc w:val="right"/>
              <w:rPr>
                <w:sz w:val="18"/>
                <w:szCs w:val="18"/>
              </w:rPr>
            </w:pPr>
            <w:r w:rsidRPr="00722027">
              <w:rPr>
                <w:sz w:val="18"/>
                <w:szCs w:val="18"/>
              </w:rPr>
              <w:t>-601 107</w:t>
            </w:r>
          </w:p>
        </w:tc>
        <w:tc>
          <w:tcPr>
            <w:tcW w:w="1405" w:type="dxa"/>
            <w:tcBorders>
              <w:top w:val="nil"/>
              <w:left w:val="nil"/>
              <w:bottom w:val="single" w:sz="4" w:space="0" w:color="auto"/>
              <w:right w:val="single" w:sz="4" w:space="0" w:color="auto"/>
            </w:tcBorders>
            <w:shd w:val="clear" w:color="auto" w:fill="auto"/>
            <w:noWrap/>
            <w:vAlign w:val="bottom"/>
            <w:hideMark/>
          </w:tcPr>
          <w:p w14:paraId="416C8B07" w14:textId="77777777" w:rsidR="00722027" w:rsidRPr="00722027" w:rsidRDefault="00722027">
            <w:pPr>
              <w:jc w:val="right"/>
              <w:rPr>
                <w:sz w:val="18"/>
                <w:szCs w:val="18"/>
              </w:rPr>
            </w:pPr>
            <w:r w:rsidRPr="00722027">
              <w:rPr>
                <w:sz w:val="18"/>
                <w:szCs w:val="18"/>
              </w:rPr>
              <w:t>-410 429</w:t>
            </w:r>
          </w:p>
        </w:tc>
        <w:tc>
          <w:tcPr>
            <w:tcW w:w="1323" w:type="dxa"/>
            <w:tcBorders>
              <w:top w:val="nil"/>
              <w:left w:val="nil"/>
              <w:bottom w:val="single" w:sz="4" w:space="0" w:color="auto"/>
              <w:right w:val="single" w:sz="4" w:space="0" w:color="auto"/>
            </w:tcBorders>
            <w:shd w:val="clear" w:color="auto" w:fill="auto"/>
            <w:noWrap/>
            <w:vAlign w:val="bottom"/>
            <w:hideMark/>
          </w:tcPr>
          <w:p w14:paraId="7C1E6108" w14:textId="77777777" w:rsidR="00722027" w:rsidRPr="00722027" w:rsidRDefault="00722027">
            <w:pPr>
              <w:jc w:val="right"/>
              <w:rPr>
                <w:color w:val="000000"/>
                <w:sz w:val="18"/>
                <w:szCs w:val="18"/>
              </w:rPr>
            </w:pPr>
            <w:r w:rsidRPr="00722027">
              <w:rPr>
                <w:color w:val="000000"/>
                <w:sz w:val="18"/>
                <w:szCs w:val="18"/>
              </w:rPr>
              <w:t>68%</w:t>
            </w:r>
          </w:p>
        </w:tc>
      </w:tr>
      <w:tr w:rsidR="0035531D" w:rsidRPr="00722027" w14:paraId="4B2A8EFB" w14:textId="77777777" w:rsidTr="00027CE4">
        <w:trPr>
          <w:trHeight w:val="63"/>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4CB58329" w14:textId="77777777" w:rsidR="00722027" w:rsidRPr="00722027" w:rsidRDefault="00722027">
            <w:pPr>
              <w:rPr>
                <w:b/>
                <w:bCs/>
                <w:color w:val="000000"/>
                <w:sz w:val="18"/>
                <w:szCs w:val="18"/>
              </w:rPr>
            </w:pPr>
            <w:r w:rsidRPr="00722027">
              <w:rPr>
                <w:b/>
                <w:bCs/>
                <w:color w:val="000000"/>
                <w:sz w:val="18"/>
                <w:szCs w:val="18"/>
              </w:rPr>
              <w:t>EELARVE TULEM</w:t>
            </w:r>
          </w:p>
        </w:tc>
        <w:tc>
          <w:tcPr>
            <w:tcW w:w="1477" w:type="dxa"/>
            <w:tcBorders>
              <w:top w:val="nil"/>
              <w:left w:val="nil"/>
              <w:bottom w:val="single" w:sz="4" w:space="0" w:color="auto"/>
              <w:right w:val="single" w:sz="4" w:space="0" w:color="auto"/>
            </w:tcBorders>
            <w:shd w:val="clear" w:color="auto" w:fill="auto"/>
            <w:noWrap/>
            <w:vAlign w:val="bottom"/>
            <w:hideMark/>
          </w:tcPr>
          <w:p w14:paraId="6A759AC0" w14:textId="77777777" w:rsidR="00722027" w:rsidRPr="00722027" w:rsidRDefault="00722027">
            <w:pPr>
              <w:jc w:val="right"/>
              <w:rPr>
                <w:b/>
                <w:bCs/>
                <w:sz w:val="18"/>
                <w:szCs w:val="18"/>
              </w:rPr>
            </w:pPr>
            <w:r w:rsidRPr="00722027">
              <w:rPr>
                <w:b/>
                <w:bCs/>
                <w:sz w:val="18"/>
                <w:szCs w:val="18"/>
              </w:rPr>
              <w:t>-7 512 818</w:t>
            </w:r>
          </w:p>
        </w:tc>
        <w:tc>
          <w:tcPr>
            <w:tcW w:w="1607" w:type="dxa"/>
            <w:tcBorders>
              <w:top w:val="nil"/>
              <w:left w:val="nil"/>
              <w:bottom w:val="single" w:sz="4" w:space="0" w:color="auto"/>
              <w:right w:val="single" w:sz="4" w:space="0" w:color="auto"/>
            </w:tcBorders>
            <w:shd w:val="clear" w:color="auto" w:fill="auto"/>
            <w:noWrap/>
            <w:vAlign w:val="bottom"/>
            <w:hideMark/>
          </w:tcPr>
          <w:p w14:paraId="3CBEB64E" w14:textId="77777777" w:rsidR="00722027" w:rsidRPr="00722027" w:rsidRDefault="00722027">
            <w:pPr>
              <w:jc w:val="right"/>
              <w:rPr>
                <w:b/>
                <w:bCs/>
                <w:sz w:val="18"/>
                <w:szCs w:val="18"/>
              </w:rPr>
            </w:pPr>
            <w:r w:rsidRPr="00722027">
              <w:rPr>
                <w:b/>
                <w:bCs/>
                <w:sz w:val="18"/>
                <w:szCs w:val="18"/>
              </w:rPr>
              <w:t>-15 821 789</w:t>
            </w:r>
          </w:p>
        </w:tc>
        <w:tc>
          <w:tcPr>
            <w:tcW w:w="1405" w:type="dxa"/>
            <w:tcBorders>
              <w:top w:val="nil"/>
              <w:left w:val="nil"/>
              <w:bottom w:val="single" w:sz="4" w:space="0" w:color="auto"/>
              <w:right w:val="single" w:sz="4" w:space="0" w:color="auto"/>
            </w:tcBorders>
            <w:shd w:val="clear" w:color="auto" w:fill="auto"/>
            <w:noWrap/>
            <w:vAlign w:val="bottom"/>
            <w:hideMark/>
          </w:tcPr>
          <w:p w14:paraId="7B64A028" w14:textId="77777777" w:rsidR="00722027" w:rsidRPr="00722027" w:rsidRDefault="00722027">
            <w:pPr>
              <w:jc w:val="right"/>
              <w:rPr>
                <w:b/>
                <w:bCs/>
                <w:sz w:val="18"/>
                <w:szCs w:val="18"/>
              </w:rPr>
            </w:pPr>
            <w:r w:rsidRPr="00722027">
              <w:rPr>
                <w:b/>
                <w:bCs/>
                <w:sz w:val="18"/>
                <w:szCs w:val="18"/>
              </w:rPr>
              <w:t>6 282 061</w:t>
            </w:r>
          </w:p>
        </w:tc>
        <w:tc>
          <w:tcPr>
            <w:tcW w:w="1323" w:type="dxa"/>
            <w:tcBorders>
              <w:top w:val="nil"/>
              <w:left w:val="nil"/>
              <w:bottom w:val="single" w:sz="4" w:space="0" w:color="auto"/>
              <w:right w:val="single" w:sz="4" w:space="0" w:color="auto"/>
            </w:tcBorders>
            <w:shd w:val="clear" w:color="auto" w:fill="auto"/>
            <w:noWrap/>
            <w:vAlign w:val="bottom"/>
            <w:hideMark/>
          </w:tcPr>
          <w:p w14:paraId="5E6105DB" w14:textId="77777777" w:rsidR="00722027" w:rsidRPr="00722027" w:rsidRDefault="00722027">
            <w:pPr>
              <w:jc w:val="right"/>
              <w:rPr>
                <w:color w:val="000000"/>
                <w:sz w:val="18"/>
                <w:szCs w:val="18"/>
              </w:rPr>
            </w:pPr>
            <w:r w:rsidRPr="00722027">
              <w:rPr>
                <w:color w:val="000000"/>
                <w:sz w:val="18"/>
                <w:szCs w:val="18"/>
              </w:rPr>
              <w:t>-40%</w:t>
            </w:r>
          </w:p>
        </w:tc>
      </w:tr>
      <w:tr w:rsidR="0035531D" w:rsidRPr="00722027" w14:paraId="2D243FFA" w14:textId="77777777" w:rsidTr="00027CE4">
        <w:trPr>
          <w:trHeight w:val="63"/>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3ABC06A8" w14:textId="77777777" w:rsidR="00722027" w:rsidRPr="00722027" w:rsidRDefault="00722027">
            <w:pPr>
              <w:rPr>
                <w:b/>
                <w:bCs/>
                <w:color w:val="000000"/>
                <w:sz w:val="18"/>
                <w:szCs w:val="18"/>
              </w:rPr>
            </w:pPr>
            <w:r w:rsidRPr="00722027">
              <w:rPr>
                <w:b/>
                <w:bCs/>
                <w:color w:val="000000"/>
                <w:sz w:val="18"/>
                <w:szCs w:val="18"/>
              </w:rPr>
              <w:t>FINANTSEERIMISTEGEVUS</w:t>
            </w:r>
          </w:p>
        </w:tc>
        <w:tc>
          <w:tcPr>
            <w:tcW w:w="1477" w:type="dxa"/>
            <w:tcBorders>
              <w:top w:val="nil"/>
              <w:left w:val="nil"/>
              <w:bottom w:val="single" w:sz="4" w:space="0" w:color="auto"/>
              <w:right w:val="single" w:sz="4" w:space="0" w:color="auto"/>
            </w:tcBorders>
            <w:shd w:val="clear" w:color="auto" w:fill="auto"/>
            <w:noWrap/>
            <w:vAlign w:val="bottom"/>
            <w:hideMark/>
          </w:tcPr>
          <w:p w14:paraId="5A581BD8" w14:textId="77777777" w:rsidR="00722027" w:rsidRPr="00722027" w:rsidRDefault="00722027">
            <w:pPr>
              <w:jc w:val="right"/>
              <w:rPr>
                <w:b/>
                <w:bCs/>
                <w:sz w:val="18"/>
                <w:szCs w:val="18"/>
              </w:rPr>
            </w:pPr>
            <w:r w:rsidRPr="00722027">
              <w:rPr>
                <w:b/>
                <w:bCs/>
                <w:sz w:val="18"/>
                <w:szCs w:val="18"/>
              </w:rPr>
              <w:t>5 570 745</w:t>
            </w:r>
          </w:p>
        </w:tc>
        <w:tc>
          <w:tcPr>
            <w:tcW w:w="1607" w:type="dxa"/>
            <w:tcBorders>
              <w:top w:val="nil"/>
              <w:left w:val="nil"/>
              <w:bottom w:val="single" w:sz="4" w:space="0" w:color="auto"/>
              <w:right w:val="single" w:sz="4" w:space="0" w:color="auto"/>
            </w:tcBorders>
            <w:shd w:val="clear" w:color="auto" w:fill="auto"/>
            <w:noWrap/>
            <w:vAlign w:val="bottom"/>
            <w:hideMark/>
          </w:tcPr>
          <w:p w14:paraId="01310BE2" w14:textId="77777777" w:rsidR="00722027" w:rsidRPr="00722027" w:rsidRDefault="00722027">
            <w:pPr>
              <w:jc w:val="right"/>
              <w:rPr>
                <w:b/>
                <w:bCs/>
                <w:sz w:val="18"/>
                <w:szCs w:val="18"/>
              </w:rPr>
            </w:pPr>
            <w:r w:rsidRPr="00722027">
              <w:rPr>
                <w:b/>
                <w:bCs/>
                <w:sz w:val="18"/>
                <w:szCs w:val="18"/>
              </w:rPr>
              <w:t>7 914 931</w:t>
            </w:r>
          </w:p>
        </w:tc>
        <w:tc>
          <w:tcPr>
            <w:tcW w:w="1405" w:type="dxa"/>
            <w:tcBorders>
              <w:top w:val="nil"/>
              <w:left w:val="nil"/>
              <w:bottom w:val="single" w:sz="4" w:space="0" w:color="auto"/>
              <w:right w:val="single" w:sz="4" w:space="0" w:color="auto"/>
            </w:tcBorders>
            <w:shd w:val="clear" w:color="auto" w:fill="auto"/>
            <w:noWrap/>
            <w:vAlign w:val="bottom"/>
            <w:hideMark/>
          </w:tcPr>
          <w:p w14:paraId="51A18B7B" w14:textId="77777777" w:rsidR="00722027" w:rsidRPr="00722027" w:rsidRDefault="00722027">
            <w:pPr>
              <w:jc w:val="right"/>
              <w:rPr>
                <w:b/>
                <w:bCs/>
                <w:sz w:val="18"/>
                <w:szCs w:val="18"/>
              </w:rPr>
            </w:pPr>
            <w:r w:rsidRPr="00722027">
              <w:rPr>
                <w:b/>
                <w:bCs/>
                <w:sz w:val="18"/>
                <w:szCs w:val="18"/>
              </w:rPr>
              <w:t>-3 363 168</w:t>
            </w:r>
          </w:p>
        </w:tc>
        <w:tc>
          <w:tcPr>
            <w:tcW w:w="1323" w:type="dxa"/>
            <w:tcBorders>
              <w:top w:val="nil"/>
              <w:left w:val="nil"/>
              <w:bottom w:val="single" w:sz="4" w:space="0" w:color="auto"/>
              <w:right w:val="single" w:sz="4" w:space="0" w:color="auto"/>
            </w:tcBorders>
            <w:shd w:val="clear" w:color="auto" w:fill="auto"/>
            <w:noWrap/>
            <w:vAlign w:val="bottom"/>
            <w:hideMark/>
          </w:tcPr>
          <w:p w14:paraId="3D70D83C" w14:textId="77777777" w:rsidR="00722027" w:rsidRPr="00722027" w:rsidRDefault="00722027">
            <w:pPr>
              <w:jc w:val="right"/>
              <w:rPr>
                <w:color w:val="000000"/>
                <w:sz w:val="18"/>
                <w:szCs w:val="18"/>
              </w:rPr>
            </w:pPr>
            <w:r w:rsidRPr="00722027">
              <w:rPr>
                <w:color w:val="000000"/>
                <w:sz w:val="18"/>
                <w:szCs w:val="18"/>
              </w:rPr>
              <w:t>-42%</w:t>
            </w:r>
          </w:p>
        </w:tc>
      </w:tr>
      <w:tr w:rsidR="0035531D" w:rsidRPr="00722027" w14:paraId="5CD15EE1" w14:textId="77777777" w:rsidTr="00027CE4">
        <w:trPr>
          <w:trHeight w:val="63"/>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62B72CEA" w14:textId="337EDF25" w:rsidR="00722027" w:rsidRPr="00722027" w:rsidRDefault="00722027">
            <w:pPr>
              <w:rPr>
                <w:color w:val="000000"/>
                <w:sz w:val="18"/>
                <w:szCs w:val="18"/>
              </w:rPr>
            </w:pPr>
            <w:r w:rsidRPr="00722027">
              <w:rPr>
                <w:color w:val="000000"/>
                <w:sz w:val="18"/>
                <w:szCs w:val="18"/>
              </w:rPr>
              <w:t xml:space="preserve">Kohustiste võtmine </w:t>
            </w:r>
            <w:r w:rsidR="00131BDD" w:rsidRPr="00131BDD">
              <w:rPr>
                <w:color w:val="000000"/>
                <w:sz w:val="18"/>
                <w:szCs w:val="18"/>
                <w:vertAlign w:val="superscript"/>
              </w:rPr>
              <w:t>1</w:t>
            </w:r>
          </w:p>
        </w:tc>
        <w:tc>
          <w:tcPr>
            <w:tcW w:w="1477" w:type="dxa"/>
            <w:tcBorders>
              <w:top w:val="nil"/>
              <w:left w:val="nil"/>
              <w:bottom w:val="single" w:sz="4" w:space="0" w:color="auto"/>
              <w:right w:val="single" w:sz="4" w:space="0" w:color="auto"/>
            </w:tcBorders>
            <w:shd w:val="clear" w:color="auto" w:fill="auto"/>
            <w:noWrap/>
            <w:vAlign w:val="bottom"/>
            <w:hideMark/>
          </w:tcPr>
          <w:p w14:paraId="2842F7B5" w14:textId="77777777" w:rsidR="00722027" w:rsidRPr="00722027" w:rsidRDefault="00722027">
            <w:pPr>
              <w:jc w:val="right"/>
              <w:rPr>
                <w:sz w:val="18"/>
                <w:szCs w:val="18"/>
              </w:rPr>
            </w:pPr>
            <w:r w:rsidRPr="00722027">
              <w:rPr>
                <w:sz w:val="18"/>
                <w:szCs w:val="18"/>
              </w:rPr>
              <w:t>18 474 173</w:t>
            </w:r>
          </w:p>
        </w:tc>
        <w:tc>
          <w:tcPr>
            <w:tcW w:w="1607" w:type="dxa"/>
            <w:tcBorders>
              <w:top w:val="nil"/>
              <w:left w:val="nil"/>
              <w:bottom w:val="single" w:sz="4" w:space="0" w:color="auto"/>
              <w:right w:val="single" w:sz="4" w:space="0" w:color="auto"/>
            </w:tcBorders>
            <w:shd w:val="clear" w:color="auto" w:fill="auto"/>
            <w:noWrap/>
            <w:vAlign w:val="bottom"/>
            <w:hideMark/>
          </w:tcPr>
          <w:p w14:paraId="2C25A768" w14:textId="77777777" w:rsidR="00722027" w:rsidRPr="00722027" w:rsidRDefault="00722027">
            <w:pPr>
              <w:jc w:val="right"/>
              <w:rPr>
                <w:sz w:val="18"/>
                <w:szCs w:val="18"/>
              </w:rPr>
            </w:pPr>
            <w:r w:rsidRPr="00722027">
              <w:rPr>
                <w:sz w:val="18"/>
                <w:szCs w:val="18"/>
              </w:rPr>
              <w:t>19 495 484</w:t>
            </w:r>
          </w:p>
        </w:tc>
        <w:tc>
          <w:tcPr>
            <w:tcW w:w="1405" w:type="dxa"/>
            <w:tcBorders>
              <w:top w:val="nil"/>
              <w:left w:val="nil"/>
              <w:bottom w:val="single" w:sz="4" w:space="0" w:color="auto"/>
              <w:right w:val="single" w:sz="4" w:space="0" w:color="auto"/>
            </w:tcBorders>
            <w:shd w:val="clear" w:color="auto" w:fill="auto"/>
            <w:noWrap/>
            <w:vAlign w:val="bottom"/>
            <w:hideMark/>
          </w:tcPr>
          <w:p w14:paraId="3B9413A7" w14:textId="77777777" w:rsidR="00722027" w:rsidRPr="00722027" w:rsidRDefault="00722027">
            <w:pPr>
              <w:jc w:val="right"/>
              <w:rPr>
                <w:sz w:val="18"/>
                <w:szCs w:val="18"/>
              </w:rPr>
            </w:pPr>
            <w:r w:rsidRPr="00722027">
              <w:rPr>
                <w:sz w:val="18"/>
                <w:szCs w:val="18"/>
              </w:rPr>
              <w:t>7 786 219</w:t>
            </w:r>
          </w:p>
        </w:tc>
        <w:tc>
          <w:tcPr>
            <w:tcW w:w="1323" w:type="dxa"/>
            <w:tcBorders>
              <w:top w:val="nil"/>
              <w:left w:val="nil"/>
              <w:bottom w:val="single" w:sz="4" w:space="0" w:color="auto"/>
              <w:right w:val="single" w:sz="4" w:space="0" w:color="auto"/>
            </w:tcBorders>
            <w:shd w:val="clear" w:color="auto" w:fill="auto"/>
            <w:noWrap/>
            <w:vAlign w:val="bottom"/>
            <w:hideMark/>
          </w:tcPr>
          <w:p w14:paraId="3AC2C376" w14:textId="77777777" w:rsidR="00722027" w:rsidRPr="00722027" w:rsidRDefault="00722027">
            <w:pPr>
              <w:jc w:val="right"/>
              <w:rPr>
                <w:color w:val="000000"/>
                <w:sz w:val="18"/>
                <w:szCs w:val="18"/>
              </w:rPr>
            </w:pPr>
            <w:r w:rsidRPr="00722027">
              <w:rPr>
                <w:color w:val="000000"/>
                <w:sz w:val="18"/>
                <w:szCs w:val="18"/>
              </w:rPr>
              <w:t>40%</w:t>
            </w:r>
          </w:p>
        </w:tc>
      </w:tr>
      <w:tr w:rsidR="0035531D" w:rsidRPr="00722027" w14:paraId="737678FB" w14:textId="77777777" w:rsidTr="00027CE4">
        <w:trPr>
          <w:trHeight w:val="63"/>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6731D5D9" w14:textId="1C756F12" w:rsidR="00722027" w:rsidRPr="00722027" w:rsidRDefault="00722027" w:rsidP="00131BDD">
            <w:pPr>
              <w:rPr>
                <w:color w:val="000000"/>
                <w:sz w:val="18"/>
                <w:szCs w:val="18"/>
              </w:rPr>
            </w:pPr>
            <w:r w:rsidRPr="00722027">
              <w:rPr>
                <w:color w:val="000000"/>
                <w:sz w:val="18"/>
                <w:szCs w:val="18"/>
              </w:rPr>
              <w:t xml:space="preserve">Kohustiste tasumine </w:t>
            </w:r>
            <w:r w:rsidR="00131BDD" w:rsidRPr="00131BDD">
              <w:rPr>
                <w:color w:val="000000"/>
                <w:sz w:val="18"/>
                <w:szCs w:val="18"/>
                <w:vertAlign w:val="superscript"/>
              </w:rPr>
              <w:t>2</w:t>
            </w:r>
          </w:p>
        </w:tc>
        <w:tc>
          <w:tcPr>
            <w:tcW w:w="1477" w:type="dxa"/>
            <w:tcBorders>
              <w:top w:val="nil"/>
              <w:left w:val="nil"/>
              <w:bottom w:val="single" w:sz="4" w:space="0" w:color="auto"/>
              <w:right w:val="single" w:sz="4" w:space="0" w:color="auto"/>
            </w:tcBorders>
            <w:shd w:val="clear" w:color="auto" w:fill="auto"/>
            <w:noWrap/>
            <w:vAlign w:val="bottom"/>
            <w:hideMark/>
          </w:tcPr>
          <w:p w14:paraId="7DE5C630" w14:textId="77777777" w:rsidR="00722027" w:rsidRPr="00722027" w:rsidRDefault="00722027">
            <w:pPr>
              <w:jc w:val="right"/>
              <w:rPr>
                <w:sz w:val="18"/>
                <w:szCs w:val="18"/>
              </w:rPr>
            </w:pPr>
            <w:r w:rsidRPr="00722027">
              <w:rPr>
                <w:sz w:val="18"/>
                <w:szCs w:val="18"/>
              </w:rPr>
              <w:t>-12 903 428</w:t>
            </w:r>
          </w:p>
        </w:tc>
        <w:tc>
          <w:tcPr>
            <w:tcW w:w="1607" w:type="dxa"/>
            <w:tcBorders>
              <w:top w:val="nil"/>
              <w:left w:val="nil"/>
              <w:bottom w:val="single" w:sz="4" w:space="0" w:color="auto"/>
              <w:right w:val="single" w:sz="4" w:space="0" w:color="auto"/>
            </w:tcBorders>
            <w:shd w:val="clear" w:color="auto" w:fill="auto"/>
            <w:noWrap/>
            <w:vAlign w:val="bottom"/>
            <w:hideMark/>
          </w:tcPr>
          <w:p w14:paraId="72F10FE7" w14:textId="77777777" w:rsidR="00722027" w:rsidRPr="00722027" w:rsidRDefault="00722027">
            <w:pPr>
              <w:jc w:val="right"/>
              <w:rPr>
                <w:sz w:val="18"/>
                <w:szCs w:val="18"/>
              </w:rPr>
            </w:pPr>
            <w:r w:rsidRPr="00722027">
              <w:rPr>
                <w:sz w:val="18"/>
                <w:szCs w:val="18"/>
              </w:rPr>
              <w:t>-11 580 553</w:t>
            </w:r>
          </w:p>
        </w:tc>
        <w:tc>
          <w:tcPr>
            <w:tcW w:w="1405" w:type="dxa"/>
            <w:tcBorders>
              <w:top w:val="nil"/>
              <w:left w:val="nil"/>
              <w:bottom w:val="single" w:sz="4" w:space="0" w:color="auto"/>
              <w:right w:val="single" w:sz="4" w:space="0" w:color="auto"/>
            </w:tcBorders>
            <w:shd w:val="clear" w:color="auto" w:fill="auto"/>
            <w:noWrap/>
            <w:vAlign w:val="bottom"/>
            <w:hideMark/>
          </w:tcPr>
          <w:p w14:paraId="24FC037C" w14:textId="77777777" w:rsidR="00722027" w:rsidRPr="00722027" w:rsidRDefault="00722027">
            <w:pPr>
              <w:jc w:val="right"/>
              <w:rPr>
                <w:sz w:val="18"/>
                <w:szCs w:val="18"/>
              </w:rPr>
            </w:pPr>
            <w:r w:rsidRPr="00722027">
              <w:rPr>
                <w:sz w:val="18"/>
                <w:szCs w:val="18"/>
              </w:rPr>
              <w:t>-11 149 387</w:t>
            </w:r>
          </w:p>
        </w:tc>
        <w:tc>
          <w:tcPr>
            <w:tcW w:w="1323" w:type="dxa"/>
            <w:tcBorders>
              <w:top w:val="nil"/>
              <w:left w:val="nil"/>
              <w:bottom w:val="single" w:sz="4" w:space="0" w:color="auto"/>
              <w:right w:val="single" w:sz="4" w:space="0" w:color="auto"/>
            </w:tcBorders>
            <w:shd w:val="clear" w:color="auto" w:fill="auto"/>
            <w:noWrap/>
            <w:vAlign w:val="bottom"/>
            <w:hideMark/>
          </w:tcPr>
          <w:p w14:paraId="731E7B8B" w14:textId="77777777" w:rsidR="00722027" w:rsidRPr="00722027" w:rsidRDefault="00722027">
            <w:pPr>
              <w:jc w:val="right"/>
              <w:rPr>
                <w:color w:val="000000"/>
                <w:sz w:val="18"/>
                <w:szCs w:val="18"/>
              </w:rPr>
            </w:pPr>
            <w:r w:rsidRPr="00722027">
              <w:rPr>
                <w:color w:val="000000"/>
                <w:sz w:val="18"/>
                <w:szCs w:val="18"/>
              </w:rPr>
              <w:t>96%</w:t>
            </w:r>
          </w:p>
        </w:tc>
      </w:tr>
      <w:tr w:rsidR="0035531D" w:rsidRPr="00722027" w14:paraId="136FD603" w14:textId="77777777" w:rsidTr="00027CE4">
        <w:trPr>
          <w:trHeight w:val="63"/>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230C2E32" w14:textId="77777777" w:rsidR="00722027" w:rsidRPr="00722027" w:rsidRDefault="00722027">
            <w:pPr>
              <w:rPr>
                <w:b/>
                <w:bCs/>
                <w:color w:val="000000"/>
                <w:sz w:val="18"/>
                <w:szCs w:val="18"/>
              </w:rPr>
            </w:pPr>
            <w:r w:rsidRPr="00722027">
              <w:rPr>
                <w:b/>
                <w:bCs/>
                <w:color w:val="000000"/>
                <w:sz w:val="18"/>
                <w:szCs w:val="18"/>
              </w:rPr>
              <w:t>LIKVIIDSETE VARADE MUUTUS</w:t>
            </w:r>
          </w:p>
        </w:tc>
        <w:tc>
          <w:tcPr>
            <w:tcW w:w="1477" w:type="dxa"/>
            <w:tcBorders>
              <w:top w:val="nil"/>
              <w:left w:val="nil"/>
              <w:bottom w:val="single" w:sz="4" w:space="0" w:color="auto"/>
              <w:right w:val="single" w:sz="4" w:space="0" w:color="auto"/>
            </w:tcBorders>
            <w:shd w:val="clear" w:color="auto" w:fill="auto"/>
            <w:noWrap/>
            <w:vAlign w:val="bottom"/>
            <w:hideMark/>
          </w:tcPr>
          <w:p w14:paraId="2554F521" w14:textId="77777777" w:rsidR="00722027" w:rsidRPr="00722027" w:rsidRDefault="00722027">
            <w:pPr>
              <w:rPr>
                <w:sz w:val="18"/>
                <w:szCs w:val="18"/>
              </w:rPr>
            </w:pPr>
            <w:r w:rsidRPr="00722027">
              <w:rPr>
                <w:sz w:val="18"/>
                <w:szCs w:val="18"/>
              </w:rPr>
              <w:t> </w:t>
            </w:r>
          </w:p>
        </w:tc>
        <w:tc>
          <w:tcPr>
            <w:tcW w:w="1607" w:type="dxa"/>
            <w:tcBorders>
              <w:top w:val="nil"/>
              <w:left w:val="nil"/>
              <w:bottom w:val="single" w:sz="4" w:space="0" w:color="auto"/>
              <w:right w:val="single" w:sz="4" w:space="0" w:color="auto"/>
            </w:tcBorders>
            <w:shd w:val="clear" w:color="auto" w:fill="auto"/>
            <w:noWrap/>
            <w:vAlign w:val="bottom"/>
            <w:hideMark/>
          </w:tcPr>
          <w:p w14:paraId="474CB8F9" w14:textId="77777777" w:rsidR="00722027" w:rsidRPr="00722027" w:rsidRDefault="00722027">
            <w:pPr>
              <w:rPr>
                <w:sz w:val="18"/>
                <w:szCs w:val="18"/>
              </w:rPr>
            </w:pPr>
            <w:r w:rsidRPr="00722027">
              <w:rPr>
                <w:sz w:val="18"/>
                <w:szCs w:val="18"/>
              </w:rPr>
              <w:t> </w:t>
            </w:r>
          </w:p>
        </w:tc>
        <w:tc>
          <w:tcPr>
            <w:tcW w:w="1405" w:type="dxa"/>
            <w:tcBorders>
              <w:top w:val="nil"/>
              <w:left w:val="nil"/>
              <w:bottom w:val="single" w:sz="4" w:space="0" w:color="auto"/>
              <w:right w:val="single" w:sz="4" w:space="0" w:color="auto"/>
            </w:tcBorders>
            <w:shd w:val="clear" w:color="auto" w:fill="auto"/>
            <w:noWrap/>
            <w:vAlign w:val="bottom"/>
            <w:hideMark/>
          </w:tcPr>
          <w:p w14:paraId="6560F4F5" w14:textId="77777777" w:rsidR="00722027" w:rsidRPr="00722027" w:rsidRDefault="00722027">
            <w:pPr>
              <w:rPr>
                <w:sz w:val="18"/>
                <w:szCs w:val="18"/>
              </w:rPr>
            </w:pPr>
            <w:r w:rsidRPr="00722027">
              <w:rPr>
                <w:sz w:val="18"/>
                <w:szCs w:val="18"/>
              </w:rPr>
              <w:t> </w:t>
            </w:r>
          </w:p>
        </w:tc>
        <w:tc>
          <w:tcPr>
            <w:tcW w:w="1323" w:type="dxa"/>
            <w:tcBorders>
              <w:top w:val="nil"/>
              <w:left w:val="nil"/>
              <w:bottom w:val="single" w:sz="4" w:space="0" w:color="auto"/>
              <w:right w:val="single" w:sz="4" w:space="0" w:color="auto"/>
            </w:tcBorders>
            <w:shd w:val="clear" w:color="auto" w:fill="auto"/>
            <w:noWrap/>
            <w:vAlign w:val="bottom"/>
            <w:hideMark/>
          </w:tcPr>
          <w:p w14:paraId="53A2464D" w14:textId="48A8B001" w:rsidR="00722027" w:rsidRPr="00722027" w:rsidRDefault="00722027">
            <w:pPr>
              <w:jc w:val="center"/>
              <w:rPr>
                <w:color w:val="000000"/>
                <w:sz w:val="18"/>
                <w:szCs w:val="18"/>
              </w:rPr>
            </w:pPr>
          </w:p>
        </w:tc>
      </w:tr>
      <w:tr w:rsidR="0035531D" w:rsidRPr="00722027" w14:paraId="19D46E15" w14:textId="77777777" w:rsidTr="00027CE4">
        <w:trPr>
          <w:trHeight w:val="63"/>
        </w:trPr>
        <w:tc>
          <w:tcPr>
            <w:tcW w:w="4395" w:type="dxa"/>
            <w:tcBorders>
              <w:top w:val="nil"/>
              <w:left w:val="single" w:sz="4" w:space="0" w:color="auto"/>
              <w:bottom w:val="single" w:sz="4" w:space="0" w:color="auto"/>
              <w:right w:val="single" w:sz="4" w:space="0" w:color="auto"/>
            </w:tcBorders>
            <w:shd w:val="clear" w:color="auto" w:fill="auto"/>
            <w:vAlign w:val="center"/>
            <w:hideMark/>
          </w:tcPr>
          <w:p w14:paraId="4471E2FE" w14:textId="77777777" w:rsidR="00722027" w:rsidRPr="003F6112" w:rsidRDefault="00722027">
            <w:pPr>
              <w:rPr>
                <w:bCs/>
                <w:color w:val="000000"/>
                <w:sz w:val="18"/>
                <w:szCs w:val="18"/>
              </w:rPr>
            </w:pPr>
            <w:r w:rsidRPr="003F6112">
              <w:rPr>
                <w:bCs/>
                <w:color w:val="000000"/>
                <w:sz w:val="18"/>
                <w:szCs w:val="18"/>
              </w:rPr>
              <w:t>Raha ja raha ekvivalentide muutus</w:t>
            </w:r>
          </w:p>
        </w:tc>
        <w:tc>
          <w:tcPr>
            <w:tcW w:w="1477" w:type="dxa"/>
            <w:tcBorders>
              <w:top w:val="nil"/>
              <w:left w:val="nil"/>
              <w:bottom w:val="single" w:sz="4" w:space="0" w:color="auto"/>
              <w:right w:val="single" w:sz="4" w:space="0" w:color="auto"/>
            </w:tcBorders>
            <w:shd w:val="clear" w:color="auto" w:fill="auto"/>
            <w:noWrap/>
            <w:vAlign w:val="bottom"/>
            <w:hideMark/>
          </w:tcPr>
          <w:p w14:paraId="601E0310" w14:textId="77777777" w:rsidR="00722027" w:rsidRPr="003F6112" w:rsidRDefault="00722027">
            <w:pPr>
              <w:jc w:val="right"/>
              <w:rPr>
                <w:bCs/>
                <w:sz w:val="18"/>
                <w:szCs w:val="18"/>
              </w:rPr>
            </w:pPr>
            <w:r w:rsidRPr="003F6112">
              <w:rPr>
                <w:bCs/>
                <w:sz w:val="18"/>
                <w:szCs w:val="18"/>
              </w:rPr>
              <w:t>-1 942 073</w:t>
            </w:r>
          </w:p>
        </w:tc>
        <w:tc>
          <w:tcPr>
            <w:tcW w:w="1607" w:type="dxa"/>
            <w:tcBorders>
              <w:top w:val="nil"/>
              <w:left w:val="nil"/>
              <w:bottom w:val="single" w:sz="4" w:space="0" w:color="auto"/>
              <w:right w:val="single" w:sz="4" w:space="0" w:color="auto"/>
            </w:tcBorders>
            <w:shd w:val="clear" w:color="auto" w:fill="auto"/>
            <w:noWrap/>
            <w:vAlign w:val="bottom"/>
            <w:hideMark/>
          </w:tcPr>
          <w:p w14:paraId="7A686004" w14:textId="77777777" w:rsidR="00722027" w:rsidRPr="003F6112" w:rsidRDefault="00722027">
            <w:pPr>
              <w:jc w:val="right"/>
              <w:rPr>
                <w:bCs/>
                <w:sz w:val="18"/>
                <w:szCs w:val="18"/>
              </w:rPr>
            </w:pPr>
            <w:r w:rsidRPr="003F6112">
              <w:rPr>
                <w:bCs/>
                <w:sz w:val="18"/>
                <w:szCs w:val="18"/>
              </w:rPr>
              <w:t>-7 906 858</w:t>
            </w:r>
          </w:p>
        </w:tc>
        <w:tc>
          <w:tcPr>
            <w:tcW w:w="1405" w:type="dxa"/>
            <w:tcBorders>
              <w:top w:val="nil"/>
              <w:left w:val="nil"/>
              <w:bottom w:val="single" w:sz="4" w:space="0" w:color="auto"/>
              <w:right w:val="single" w:sz="4" w:space="0" w:color="auto"/>
            </w:tcBorders>
            <w:shd w:val="clear" w:color="auto" w:fill="auto"/>
            <w:noWrap/>
            <w:vAlign w:val="bottom"/>
            <w:hideMark/>
          </w:tcPr>
          <w:p w14:paraId="1138662D" w14:textId="77777777" w:rsidR="00722027" w:rsidRPr="003F6112" w:rsidRDefault="00722027">
            <w:pPr>
              <w:jc w:val="right"/>
              <w:rPr>
                <w:bCs/>
                <w:sz w:val="18"/>
                <w:szCs w:val="18"/>
              </w:rPr>
            </w:pPr>
            <w:r w:rsidRPr="003F6112">
              <w:rPr>
                <w:bCs/>
                <w:sz w:val="18"/>
                <w:szCs w:val="18"/>
              </w:rPr>
              <w:t>2 918 893</w:t>
            </w:r>
          </w:p>
        </w:tc>
        <w:tc>
          <w:tcPr>
            <w:tcW w:w="1323" w:type="dxa"/>
            <w:tcBorders>
              <w:top w:val="nil"/>
              <w:left w:val="nil"/>
              <w:bottom w:val="single" w:sz="4" w:space="0" w:color="auto"/>
              <w:right w:val="single" w:sz="4" w:space="0" w:color="auto"/>
            </w:tcBorders>
            <w:shd w:val="clear" w:color="auto" w:fill="auto"/>
            <w:noWrap/>
            <w:vAlign w:val="bottom"/>
            <w:hideMark/>
          </w:tcPr>
          <w:p w14:paraId="3BB49567" w14:textId="77777777" w:rsidR="00722027" w:rsidRPr="00722027" w:rsidRDefault="00722027">
            <w:pPr>
              <w:jc w:val="right"/>
              <w:rPr>
                <w:color w:val="000000"/>
                <w:sz w:val="18"/>
                <w:szCs w:val="18"/>
              </w:rPr>
            </w:pPr>
            <w:r w:rsidRPr="00722027">
              <w:rPr>
                <w:color w:val="000000"/>
                <w:sz w:val="18"/>
                <w:szCs w:val="18"/>
              </w:rPr>
              <w:t>-37%</w:t>
            </w:r>
          </w:p>
        </w:tc>
      </w:tr>
      <w:tr w:rsidR="009A5BDE" w:rsidRPr="00722027" w14:paraId="086959C1" w14:textId="77777777" w:rsidTr="00027CE4">
        <w:trPr>
          <w:trHeight w:val="63"/>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48B28718" w14:textId="4CA4FBEE" w:rsidR="009A5BDE" w:rsidRPr="00722027" w:rsidRDefault="009A5BDE">
            <w:pPr>
              <w:rPr>
                <w:b/>
                <w:bCs/>
                <w:color w:val="000000"/>
                <w:sz w:val="18"/>
                <w:szCs w:val="18"/>
              </w:rPr>
            </w:pPr>
            <w:r>
              <w:rPr>
                <w:b/>
                <w:bCs/>
                <w:color w:val="000000"/>
                <w:sz w:val="18"/>
                <w:szCs w:val="18"/>
              </w:rPr>
              <w:t>KOKKU</w:t>
            </w:r>
          </w:p>
        </w:tc>
        <w:tc>
          <w:tcPr>
            <w:tcW w:w="1477" w:type="dxa"/>
            <w:tcBorders>
              <w:top w:val="single" w:sz="4" w:space="0" w:color="auto"/>
              <w:left w:val="nil"/>
              <w:bottom w:val="single" w:sz="4" w:space="0" w:color="auto"/>
              <w:right w:val="single" w:sz="4" w:space="0" w:color="auto"/>
            </w:tcBorders>
            <w:shd w:val="clear" w:color="auto" w:fill="auto"/>
            <w:noWrap/>
            <w:vAlign w:val="bottom"/>
          </w:tcPr>
          <w:p w14:paraId="03F574F2" w14:textId="24A0E439" w:rsidR="009A5BDE" w:rsidRPr="00722027" w:rsidRDefault="009A5BDE">
            <w:pPr>
              <w:jc w:val="right"/>
              <w:rPr>
                <w:b/>
                <w:bCs/>
                <w:sz w:val="18"/>
                <w:szCs w:val="18"/>
              </w:rPr>
            </w:pPr>
            <w:r>
              <w:rPr>
                <w:b/>
                <w:bCs/>
                <w:sz w:val="18"/>
                <w:szCs w:val="18"/>
              </w:rPr>
              <w:t xml:space="preserve">89 688 233 </w:t>
            </w:r>
          </w:p>
        </w:tc>
        <w:tc>
          <w:tcPr>
            <w:tcW w:w="1607" w:type="dxa"/>
            <w:tcBorders>
              <w:top w:val="single" w:sz="4" w:space="0" w:color="auto"/>
              <w:left w:val="nil"/>
              <w:bottom w:val="single" w:sz="4" w:space="0" w:color="auto"/>
              <w:right w:val="single" w:sz="4" w:space="0" w:color="auto"/>
            </w:tcBorders>
            <w:shd w:val="clear" w:color="auto" w:fill="auto"/>
            <w:noWrap/>
            <w:vAlign w:val="bottom"/>
          </w:tcPr>
          <w:p w14:paraId="7A94177E" w14:textId="28FA3341" w:rsidR="009A5BDE" w:rsidRPr="00722027" w:rsidRDefault="009A5BDE">
            <w:pPr>
              <w:jc w:val="right"/>
              <w:rPr>
                <w:b/>
                <w:bCs/>
                <w:sz w:val="18"/>
                <w:szCs w:val="18"/>
              </w:rPr>
            </w:pPr>
            <w:r>
              <w:rPr>
                <w:b/>
                <w:bCs/>
                <w:sz w:val="18"/>
                <w:szCs w:val="18"/>
              </w:rPr>
              <w:t xml:space="preserve">97 266 367 </w:t>
            </w:r>
          </w:p>
        </w:tc>
        <w:tc>
          <w:tcPr>
            <w:tcW w:w="1405" w:type="dxa"/>
            <w:tcBorders>
              <w:top w:val="single" w:sz="4" w:space="0" w:color="auto"/>
              <w:left w:val="nil"/>
              <w:bottom w:val="single" w:sz="4" w:space="0" w:color="auto"/>
              <w:right w:val="single" w:sz="4" w:space="0" w:color="auto"/>
            </w:tcBorders>
            <w:shd w:val="clear" w:color="auto" w:fill="auto"/>
            <w:noWrap/>
            <w:vAlign w:val="bottom"/>
          </w:tcPr>
          <w:p w14:paraId="1E5623BA" w14:textId="413F2BE8" w:rsidR="009A5BDE" w:rsidRPr="00722027" w:rsidRDefault="009A5BDE">
            <w:pPr>
              <w:jc w:val="right"/>
              <w:rPr>
                <w:b/>
                <w:bCs/>
                <w:sz w:val="18"/>
                <w:szCs w:val="18"/>
              </w:rPr>
            </w:pPr>
            <w:r>
              <w:rPr>
                <w:b/>
                <w:bCs/>
                <w:sz w:val="18"/>
                <w:szCs w:val="18"/>
              </w:rPr>
              <w:t xml:space="preserve">78 085 050 </w:t>
            </w:r>
          </w:p>
        </w:tc>
        <w:tc>
          <w:tcPr>
            <w:tcW w:w="1323" w:type="dxa"/>
            <w:tcBorders>
              <w:top w:val="single" w:sz="4" w:space="0" w:color="auto"/>
              <w:left w:val="nil"/>
              <w:bottom w:val="single" w:sz="4" w:space="0" w:color="auto"/>
              <w:right w:val="single" w:sz="4" w:space="0" w:color="auto"/>
            </w:tcBorders>
            <w:shd w:val="clear" w:color="auto" w:fill="auto"/>
            <w:noWrap/>
            <w:vAlign w:val="bottom"/>
          </w:tcPr>
          <w:p w14:paraId="69A56039" w14:textId="7F68DD16" w:rsidR="009A5BDE" w:rsidRPr="00722027" w:rsidRDefault="009A5BDE">
            <w:pPr>
              <w:jc w:val="right"/>
              <w:rPr>
                <w:color w:val="000000"/>
                <w:sz w:val="18"/>
                <w:szCs w:val="18"/>
              </w:rPr>
            </w:pPr>
            <w:r>
              <w:rPr>
                <w:color w:val="000000"/>
                <w:sz w:val="18"/>
                <w:szCs w:val="18"/>
              </w:rPr>
              <w:t>80%</w:t>
            </w:r>
          </w:p>
        </w:tc>
      </w:tr>
    </w:tbl>
    <w:p w14:paraId="48845D69" w14:textId="4999FDC3" w:rsidR="00131BDD" w:rsidRPr="00134598" w:rsidRDefault="00131BDD">
      <w:pPr>
        <w:rPr>
          <w:i/>
          <w:sz w:val="16"/>
          <w:szCs w:val="16"/>
          <w:lang w:val="et-EE"/>
        </w:rPr>
      </w:pPr>
      <w:r w:rsidRPr="00134598">
        <w:rPr>
          <w:i/>
          <w:sz w:val="16"/>
          <w:szCs w:val="16"/>
          <w:vertAlign w:val="superscript"/>
        </w:rPr>
        <w:t>1</w:t>
      </w:r>
      <w:r w:rsidRPr="00134598">
        <w:rPr>
          <w:i/>
          <w:sz w:val="16"/>
          <w:szCs w:val="16"/>
          <w:lang w:val="et-EE"/>
        </w:rPr>
        <w:t xml:space="preserve"> sellest saadud laenud summas 7 653 000 eurot ja tagatisraha summas 133 219 eurot</w:t>
      </w:r>
    </w:p>
    <w:p w14:paraId="21923660" w14:textId="6FEC8ABC" w:rsidR="008910E1" w:rsidRPr="009A5BDE" w:rsidRDefault="00131BDD">
      <w:pPr>
        <w:rPr>
          <w:b/>
          <w:color w:val="7030A0"/>
          <w:sz w:val="8"/>
          <w:szCs w:val="8"/>
          <w:lang w:val="et-EE"/>
        </w:rPr>
      </w:pPr>
      <w:r w:rsidRPr="00134598">
        <w:rPr>
          <w:i/>
          <w:sz w:val="16"/>
          <w:szCs w:val="16"/>
          <w:vertAlign w:val="superscript"/>
          <w:lang w:val="et-EE"/>
        </w:rPr>
        <w:t>2</w:t>
      </w:r>
      <w:r w:rsidR="00134598" w:rsidRPr="00134598">
        <w:rPr>
          <w:i/>
          <w:sz w:val="16"/>
          <w:szCs w:val="16"/>
          <w:lang w:val="et-EE"/>
        </w:rPr>
        <w:t xml:space="preserve"> </w:t>
      </w:r>
      <w:r w:rsidRPr="00134598">
        <w:rPr>
          <w:i/>
          <w:sz w:val="16"/>
          <w:szCs w:val="16"/>
          <w:lang w:val="et-EE"/>
        </w:rPr>
        <w:t>sellest tagastatud laenud ja kapitalirendikohustused</w:t>
      </w:r>
      <w:r w:rsidR="00123FBA" w:rsidRPr="00134598">
        <w:rPr>
          <w:i/>
          <w:sz w:val="16"/>
          <w:szCs w:val="16"/>
          <w:lang w:val="et-EE"/>
        </w:rPr>
        <w:t xml:space="preserve"> 10 988 019</w:t>
      </w:r>
      <w:r w:rsidRPr="00134598">
        <w:rPr>
          <w:i/>
          <w:sz w:val="16"/>
          <w:szCs w:val="16"/>
          <w:lang w:val="et-EE"/>
        </w:rPr>
        <w:t xml:space="preserve"> ning tagatisraha </w:t>
      </w:r>
      <w:r w:rsidR="0083663E" w:rsidRPr="00134598">
        <w:rPr>
          <w:i/>
          <w:sz w:val="16"/>
          <w:szCs w:val="16"/>
          <w:lang w:val="et-EE"/>
        </w:rPr>
        <w:t>161 368 eurot</w:t>
      </w:r>
      <w:r w:rsidR="008910E1">
        <w:rPr>
          <w:b/>
          <w:color w:val="7030A0"/>
          <w:lang w:val="et-EE"/>
        </w:rPr>
        <w:br w:type="page"/>
      </w:r>
    </w:p>
    <w:p w14:paraId="7C20C9CA" w14:textId="6CD77AE3" w:rsidR="00775FEE" w:rsidRPr="00B515A8" w:rsidRDefault="00775FEE" w:rsidP="00187A3D">
      <w:pPr>
        <w:rPr>
          <w:b/>
          <w:lang w:val="et-EE"/>
        </w:rPr>
      </w:pPr>
      <w:r w:rsidRPr="00B515A8">
        <w:rPr>
          <w:b/>
          <w:lang w:val="et-EE"/>
        </w:rPr>
        <w:lastRenderedPageBreak/>
        <w:t>Konsolideeritud raamatupidamise aastaaruande lisad</w:t>
      </w:r>
      <w:bookmarkEnd w:id="1069"/>
      <w:bookmarkEnd w:id="1070"/>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p>
    <w:p w14:paraId="10EA52E8" w14:textId="77777777" w:rsidR="00775FEE" w:rsidRPr="00B515A8" w:rsidRDefault="00775FEE" w:rsidP="00BA6C83">
      <w:pPr>
        <w:pStyle w:val="Pealkiri3"/>
        <w:rPr>
          <w:rFonts w:eastAsia="Arial Unicode MS"/>
          <w:b/>
          <w:lang w:val="et-EE"/>
        </w:rPr>
      </w:pPr>
      <w:bookmarkStart w:id="1112" w:name="_Toc169412701"/>
      <w:bookmarkStart w:id="1113" w:name="_Toc200934182"/>
      <w:bookmarkStart w:id="1114" w:name="_Toc326933051"/>
      <w:bookmarkStart w:id="1115" w:name="_Toc355560224"/>
      <w:bookmarkStart w:id="1116" w:name="_Toc355560409"/>
      <w:bookmarkStart w:id="1117" w:name="_Toc355560935"/>
      <w:bookmarkStart w:id="1118" w:name="_Toc355561011"/>
      <w:bookmarkStart w:id="1119" w:name="_Toc355597488"/>
      <w:bookmarkStart w:id="1120" w:name="_Toc355604930"/>
      <w:bookmarkStart w:id="1121" w:name="_Toc355604986"/>
      <w:bookmarkStart w:id="1122" w:name="_Toc355611579"/>
      <w:bookmarkStart w:id="1123" w:name="_Toc355611650"/>
      <w:bookmarkStart w:id="1124" w:name="_Toc356392038"/>
      <w:bookmarkStart w:id="1125" w:name="_Toc356393830"/>
      <w:bookmarkStart w:id="1126" w:name="_Toc356569308"/>
      <w:bookmarkStart w:id="1127" w:name="_Toc356826431"/>
      <w:bookmarkStart w:id="1128" w:name="_Toc356831460"/>
      <w:bookmarkStart w:id="1129" w:name="_Toc357072602"/>
      <w:bookmarkStart w:id="1130" w:name="_Toc357409484"/>
      <w:bookmarkStart w:id="1131" w:name="_Toc357409554"/>
      <w:bookmarkStart w:id="1132" w:name="_Toc386401165"/>
      <w:bookmarkStart w:id="1133" w:name="_Toc386401359"/>
      <w:bookmarkStart w:id="1134" w:name="_Toc386401581"/>
      <w:bookmarkStart w:id="1135" w:name="_Toc386401691"/>
      <w:bookmarkStart w:id="1136" w:name="_Toc386486223"/>
      <w:bookmarkStart w:id="1137" w:name="_Toc386486345"/>
      <w:bookmarkStart w:id="1138" w:name="_Toc386486416"/>
      <w:bookmarkStart w:id="1139" w:name="_Toc386486746"/>
      <w:bookmarkStart w:id="1140" w:name="_Toc386486802"/>
      <w:bookmarkStart w:id="1141" w:name="_Toc386524464"/>
      <w:bookmarkStart w:id="1142" w:name="_Toc386535673"/>
      <w:bookmarkStart w:id="1143" w:name="_Toc388617210"/>
      <w:bookmarkStart w:id="1144" w:name="_Toc388877747"/>
      <w:bookmarkStart w:id="1145" w:name="_Toc418346810"/>
      <w:bookmarkStart w:id="1146" w:name="_Toc418346920"/>
      <w:bookmarkStart w:id="1147" w:name="_Toc418347028"/>
      <w:bookmarkStart w:id="1148" w:name="_Toc420309338"/>
      <w:bookmarkStart w:id="1149" w:name="_Toc420309421"/>
      <w:bookmarkStart w:id="1150" w:name="_Toc420485576"/>
      <w:bookmarkStart w:id="1151" w:name="_Toc449877895"/>
      <w:bookmarkStart w:id="1152" w:name="_Toc449881350"/>
      <w:bookmarkStart w:id="1153" w:name="_Toc452036497"/>
      <w:bookmarkStart w:id="1154" w:name="_Toc452111881"/>
      <w:bookmarkStart w:id="1155" w:name="_Toc480980048"/>
      <w:bookmarkStart w:id="1156" w:name="_Toc480980179"/>
      <w:bookmarkStart w:id="1157" w:name="_Toc480980240"/>
      <w:bookmarkStart w:id="1158" w:name="_Toc480980465"/>
      <w:bookmarkStart w:id="1159" w:name="_Toc481482702"/>
      <w:bookmarkStart w:id="1160" w:name="_Toc481482752"/>
      <w:bookmarkStart w:id="1161" w:name="_Toc481482891"/>
      <w:bookmarkStart w:id="1162" w:name="_Toc481495784"/>
      <w:bookmarkStart w:id="1163" w:name="_Toc483384558"/>
      <w:bookmarkStart w:id="1164" w:name="_Toc512700009"/>
      <w:bookmarkStart w:id="1165" w:name="_Toc512700071"/>
      <w:bookmarkStart w:id="1166" w:name="_Toc512700865"/>
      <w:bookmarkStart w:id="1167" w:name="_Toc512840123"/>
      <w:bookmarkStart w:id="1168" w:name="_Toc512860650"/>
      <w:bookmarkStart w:id="1169" w:name="_Toc514414178"/>
      <w:bookmarkStart w:id="1170" w:name="_Toc514414276"/>
      <w:bookmarkStart w:id="1171" w:name="_Toc514914887"/>
      <w:bookmarkStart w:id="1172" w:name="_Toc515280165"/>
      <w:bookmarkStart w:id="1173" w:name="_Toc7436654"/>
      <w:bookmarkStart w:id="1174" w:name="_Toc7676547"/>
      <w:bookmarkStart w:id="1175" w:name="_Toc7682263"/>
      <w:bookmarkStart w:id="1176" w:name="_Toc41292277"/>
      <w:r w:rsidRPr="00B515A8">
        <w:rPr>
          <w:b/>
          <w:lang w:val="et-EE"/>
        </w:rPr>
        <w:t>Lisa 1 K</w:t>
      </w:r>
      <w:r w:rsidRPr="00B515A8">
        <w:rPr>
          <w:b/>
          <w:lang w:val="fi-FI"/>
        </w:rPr>
        <w:t>onsolideerimigrupi</w:t>
      </w:r>
      <w:r w:rsidRPr="00B515A8">
        <w:rPr>
          <w:b/>
          <w:szCs w:val="20"/>
          <w:lang w:val="et-EE"/>
        </w:rPr>
        <w:t xml:space="preserve"> raamatupidamise aastaaruande koostamisel kasutatud </w:t>
      </w:r>
      <w:r w:rsidRPr="00B515A8">
        <w:rPr>
          <w:b/>
          <w:lang w:val="et-EE"/>
        </w:rPr>
        <w:t>arvestusmeetodid ja hindamisalused</w:t>
      </w:r>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p>
    <w:p w14:paraId="087B3FF6" w14:textId="77777777" w:rsidR="00813088" w:rsidRPr="00B515A8" w:rsidRDefault="00344B9F" w:rsidP="00813088">
      <w:pPr>
        <w:spacing w:after="120"/>
        <w:jc w:val="both"/>
        <w:rPr>
          <w:rFonts w:eastAsia="Arial Unicode MS"/>
          <w:lang w:val="et-EE"/>
        </w:rPr>
      </w:pPr>
      <w:r w:rsidRPr="00B515A8">
        <w:rPr>
          <w:lang w:val="et-EE"/>
        </w:rPr>
        <w:t xml:space="preserve">Käesolev konsolideerimisgrupi raamatupidamise aastaaruanne </w:t>
      </w:r>
      <w:r w:rsidR="00813088" w:rsidRPr="00B515A8">
        <w:rPr>
          <w:lang w:val="et-EE"/>
        </w:rPr>
        <w:t xml:space="preserve">on koostatud vastavuses Eesti finantsaruandluse standardiga, mis tugineb rahvusvaheliselt tunnustatud arvestuspõhimõtetele ning mille põhinõuded on kehtestatud raamatupidamise seaduses, mida täiendavad Raamatupidamise Toimkonna juhendid ning Avaliku sektori finantsarvestuse ja –aruandluse juhendis (edaspidi </w:t>
      </w:r>
      <w:r w:rsidR="00813088" w:rsidRPr="00B515A8">
        <w:rPr>
          <w:i/>
          <w:iCs/>
          <w:lang w:val="et-EE"/>
        </w:rPr>
        <w:t>üldeeskiri</w:t>
      </w:r>
      <w:r w:rsidR="00813088" w:rsidRPr="00B515A8">
        <w:rPr>
          <w:lang w:val="et-EE"/>
        </w:rPr>
        <w:t xml:space="preserve">) esitatud nõuded. </w:t>
      </w:r>
    </w:p>
    <w:p w14:paraId="7B518440" w14:textId="77777777" w:rsidR="00344B9F" w:rsidRPr="00B515A8" w:rsidRDefault="00344B9F" w:rsidP="006C02B5">
      <w:pPr>
        <w:spacing w:after="120"/>
        <w:jc w:val="both"/>
        <w:rPr>
          <w:rFonts w:eastAsia="Arial Unicode MS"/>
          <w:szCs w:val="20"/>
          <w:lang w:val="et-EE"/>
        </w:rPr>
      </w:pPr>
      <w:r w:rsidRPr="00B515A8">
        <w:rPr>
          <w:lang w:val="fi-FI"/>
        </w:rPr>
        <w:t>Konsolideerimigrupi</w:t>
      </w:r>
      <w:r w:rsidRPr="00B515A8">
        <w:rPr>
          <w:lang w:val="et-EE"/>
        </w:rPr>
        <w:t xml:space="preserve"> raamatupidamise aastaaruanne on koostatud lähtudes</w:t>
      </w:r>
      <w:r w:rsidRPr="00B515A8">
        <w:rPr>
          <w:szCs w:val="20"/>
          <w:lang w:val="et-EE"/>
        </w:rPr>
        <w:t xml:space="preserve"> soetusmaksumuse printsiibist</w:t>
      </w:r>
      <w:r w:rsidR="00511B26" w:rsidRPr="00B515A8">
        <w:rPr>
          <w:szCs w:val="20"/>
          <w:lang w:val="et-EE"/>
        </w:rPr>
        <w:t xml:space="preserve">, </w:t>
      </w:r>
      <w:r w:rsidR="00511B26" w:rsidRPr="00B515A8">
        <w:rPr>
          <w:lang w:val="et-EE"/>
        </w:rPr>
        <w:t>v.a olulised enne 1995. a soetatud kinnisvarainvesteeringud ja materiaalne põhivara, mis on kaja</w:t>
      </w:r>
      <w:r w:rsidR="00813088" w:rsidRPr="00B515A8">
        <w:rPr>
          <w:lang w:val="et-EE"/>
        </w:rPr>
        <w:t>statud ühekordselt ümberhinnatud väärtuses</w:t>
      </w:r>
      <w:r w:rsidR="00813088" w:rsidRPr="00B515A8">
        <w:rPr>
          <w:szCs w:val="20"/>
          <w:lang w:val="et-EE"/>
        </w:rPr>
        <w:t xml:space="preserve">. </w:t>
      </w:r>
    </w:p>
    <w:p w14:paraId="014B7AD3" w14:textId="77777777" w:rsidR="00775FEE" w:rsidRPr="00B515A8" w:rsidRDefault="00775FEE" w:rsidP="006C02B5">
      <w:pPr>
        <w:spacing w:before="120" w:after="120"/>
        <w:jc w:val="both"/>
        <w:rPr>
          <w:szCs w:val="20"/>
          <w:lang w:val="et-EE"/>
        </w:rPr>
      </w:pPr>
      <w:r w:rsidRPr="00B515A8">
        <w:rPr>
          <w:lang w:val="fi-FI"/>
        </w:rPr>
        <w:t>Konsolideerimigrupi</w:t>
      </w:r>
      <w:r w:rsidRPr="00B515A8">
        <w:rPr>
          <w:szCs w:val="20"/>
          <w:lang w:val="et-EE"/>
        </w:rPr>
        <w:t xml:space="preserve"> raamatupidamise aastaaruanne on koostatud </w:t>
      </w:r>
      <w:r w:rsidR="003C0A0D" w:rsidRPr="00B515A8">
        <w:rPr>
          <w:szCs w:val="20"/>
          <w:lang w:val="et-EE"/>
        </w:rPr>
        <w:t xml:space="preserve">tuhandetes </w:t>
      </w:r>
      <w:r w:rsidR="00D879BC" w:rsidRPr="00B515A8">
        <w:rPr>
          <w:szCs w:val="20"/>
          <w:lang w:val="et-EE"/>
        </w:rPr>
        <w:t>euro</w:t>
      </w:r>
      <w:r w:rsidRPr="00B515A8">
        <w:rPr>
          <w:szCs w:val="20"/>
          <w:lang w:val="et-EE"/>
        </w:rPr>
        <w:t>des</w:t>
      </w:r>
      <w:r w:rsidR="003C0A0D" w:rsidRPr="00B515A8">
        <w:rPr>
          <w:szCs w:val="20"/>
          <w:lang w:val="et-EE"/>
        </w:rPr>
        <w:t>, v.a eelarve täitmise aruanne, mis on koostatud eurodes</w:t>
      </w:r>
      <w:r w:rsidRPr="00B515A8">
        <w:rPr>
          <w:szCs w:val="20"/>
          <w:lang w:val="et-EE"/>
        </w:rPr>
        <w:t xml:space="preserve">. </w:t>
      </w:r>
    </w:p>
    <w:p w14:paraId="47B38F99" w14:textId="77777777" w:rsidR="00775FEE" w:rsidRPr="00B515A8" w:rsidRDefault="00775FEE" w:rsidP="006C02B5">
      <w:pPr>
        <w:pStyle w:val="Pealkiri8"/>
        <w:spacing w:before="120" w:after="0"/>
        <w:jc w:val="both"/>
        <w:rPr>
          <w:b/>
          <w:bCs/>
          <w:i w:val="0"/>
          <w:lang w:val="et-EE"/>
        </w:rPr>
      </w:pPr>
      <w:r w:rsidRPr="00B515A8">
        <w:rPr>
          <w:b/>
          <w:bCs/>
          <w:i w:val="0"/>
          <w:lang w:val="et-EE"/>
        </w:rPr>
        <w:t xml:space="preserve">Varade ja </w:t>
      </w:r>
      <w:r w:rsidR="00DE4CC3" w:rsidRPr="00B515A8">
        <w:rPr>
          <w:b/>
          <w:bCs/>
          <w:i w:val="0"/>
          <w:lang w:val="et-EE"/>
        </w:rPr>
        <w:t>kohustis</w:t>
      </w:r>
      <w:r w:rsidRPr="00B515A8">
        <w:rPr>
          <w:b/>
          <w:bCs/>
          <w:i w:val="0"/>
          <w:lang w:val="et-EE"/>
        </w:rPr>
        <w:t>te jaotus lühi- ja pikaajalisteks</w:t>
      </w:r>
    </w:p>
    <w:p w14:paraId="4E98BB19" w14:textId="77777777" w:rsidR="0088757E" w:rsidRPr="00B515A8" w:rsidRDefault="00775FEE" w:rsidP="006C02B5">
      <w:pPr>
        <w:jc w:val="both"/>
        <w:rPr>
          <w:lang w:val="et-EE"/>
        </w:rPr>
      </w:pPr>
      <w:r w:rsidRPr="00B515A8">
        <w:rPr>
          <w:lang w:val="et-EE"/>
        </w:rPr>
        <w:t xml:space="preserve">Varad ja </w:t>
      </w:r>
      <w:r w:rsidR="00DE4CC3" w:rsidRPr="00B515A8">
        <w:rPr>
          <w:lang w:val="et-EE"/>
        </w:rPr>
        <w:t>kohustis</w:t>
      </w:r>
      <w:r w:rsidRPr="00B515A8">
        <w:rPr>
          <w:lang w:val="et-EE"/>
        </w:rPr>
        <w:t xml:space="preserve">ed on bilansis jaotatud lühi- ja pikaajalisteks lähtudes sellest, kas vara või </w:t>
      </w:r>
      <w:r w:rsidR="00DE4CC3" w:rsidRPr="00B515A8">
        <w:rPr>
          <w:lang w:val="et-EE"/>
        </w:rPr>
        <w:t>kohustis</w:t>
      </w:r>
      <w:r w:rsidRPr="00B515A8">
        <w:rPr>
          <w:lang w:val="et-EE"/>
        </w:rPr>
        <w:t>e eeldatav valdamine kestab kuni ühe aasta või kauem arvestatuna bilansikuupäevast.</w:t>
      </w:r>
    </w:p>
    <w:p w14:paraId="544E7D35" w14:textId="77777777" w:rsidR="00775FEE" w:rsidRPr="00B515A8" w:rsidRDefault="00775FEE" w:rsidP="006C02B5">
      <w:pPr>
        <w:pStyle w:val="Pealkiri8"/>
        <w:spacing w:before="120" w:after="0"/>
        <w:jc w:val="both"/>
        <w:rPr>
          <w:b/>
          <w:bCs/>
          <w:i w:val="0"/>
          <w:lang w:val="et-EE"/>
        </w:rPr>
      </w:pPr>
      <w:r w:rsidRPr="00B515A8">
        <w:rPr>
          <w:b/>
          <w:bCs/>
          <w:i w:val="0"/>
          <w:lang w:val="et-EE"/>
        </w:rPr>
        <w:t xml:space="preserve">Raha ja raha ekvivalendid  </w:t>
      </w:r>
    </w:p>
    <w:p w14:paraId="62262CE6" w14:textId="77777777" w:rsidR="00775FEE" w:rsidRPr="00B515A8" w:rsidRDefault="00775FEE" w:rsidP="00775FEE">
      <w:pPr>
        <w:pStyle w:val="Kehatekst3"/>
      </w:pPr>
      <w:r w:rsidRPr="00B515A8">
        <w:t>Rahaks ja selle ekvivalentideks on loetud:</w:t>
      </w:r>
    </w:p>
    <w:p w14:paraId="6D955ACE" w14:textId="77777777" w:rsidR="00775FEE" w:rsidRPr="00B515A8" w:rsidRDefault="00775FEE" w:rsidP="00775FEE">
      <w:pPr>
        <w:pStyle w:val="Kehatekst3"/>
      </w:pPr>
      <w:r w:rsidRPr="00B515A8">
        <w:t>-sularaha kassas</w:t>
      </w:r>
    </w:p>
    <w:p w14:paraId="15C97638" w14:textId="77777777" w:rsidR="00775FEE" w:rsidRPr="00B515A8" w:rsidRDefault="00775FEE" w:rsidP="00775FEE">
      <w:pPr>
        <w:pStyle w:val="Kehatekst3"/>
      </w:pPr>
      <w:r w:rsidRPr="00B515A8">
        <w:t>-arvelduskontode jäägid pankades ja raha teel</w:t>
      </w:r>
    </w:p>
    <w:p w14:paraId="6CC8ECAD" w14:textId="77777777" w:rsidR="00775FEE" w:rsidRPr="00B515A8" w:rsidRDefault="00775FEE" w:rsidP="00775FEE">
      <w:pPr>
        <w:pStyle w:val="Kehatekst3"/>
      </w:pPr>
      <w:r w:rsidRPr="00B515A8">
        <w:t xml:space="preserve">-lühiajalised tähtajalised deposiidid ja </w:t>
      </w:r>
      <w:r w:rsidRPr="00B515A8">
        <w:rPr>
          <w:lang w:eastAsia="ru-RU"/>
        </w:rPr>
        <w:t>kõrge likviidsusega investeeringuid</w:t>
      </w:r>
    </w:p>
    <w:p w14:paraId="732C9ABC" w14:textId="77777777" w:rsidR="00775FEE" w:rsidRPr="00B515A8" w:rsidRDefault="00775FEE" w:rsidP="00775FEE">
      <w:pPr>
        <w:pStyle w:val="Kehatekst3"/>
      </w:pPr>
      <w:r w:rsidRPr="00B515A8">
        <w:t>Deposiitidelt bilansikuupäevaks kogunenud laekumata intressid kajastatakse viitlaekumistena.</w:t>
      </w:r>
    </w:p>
    <w:p w14:paraId="11392219" w14:textId="77777777" w:rsidR="00775FEE" w:rsidRPr="00B515A8" w:rsidRDefault="00775FEE" w:rsidP="006C02B5">
      <w:pPr>
        <w:pStyle w:val="Pealkiri8"/>
        <w:spacing w:after="0"/>
        <w:jc w:val="both"/>
        <w:rPr>
          <w:b/>
          <w:bCs/>
          <w:i w:val="0"/>
          <w:lang w:val="et-EE"/>
        </w:rPr>
      </w:pPr>
      <w:r w:rsidRPr="00B515A8">
        <w:rPr>
          <w:b/>
          <w:bCs/>
          <w:i w:val="0"/>
          <w:lang w:val="et-EE"/>
        </w:rPr>
        <w:t xml:space="preserve">Finantsinvesteeringud </w:t>
      </w:r>
    </w:p>
    <w:p w14:paraId="57DDE00A" w14:textId="77777777" w:rsidR="00031FEE" w:rsidRPr="00B515A8" w:rsidRDefault="00031FEE" w:rsidP="006C02B5">
      <w:pPr>
        <w:pStyle w:val="Kehatekst3"/>
      </w:pPr>
      <w:r w:rsidRPr="00B515A8">
        <w:t xml:space="preserve">Lühiajaliste finantsinvesteeringutena kajastatakse turuväärtuses likviidsuse tagamiseks hoitavaid rahaturu- ja intressifondide aktsiaid ja osakuid ning lühiajalise kauplemise eesmärgil hoitavad võlakirju. </w:t>
      </w:r>
    </w:p>
    <w:p w14:paraId="75E8B9FE" w14:textId="77777777" w:rsidR="00775FEE" w:rsidRPr="00B515A8" w:rsidRDefault="00031FEE" w:rsidP="003206E4">
      <w:pPr>
        <w:pStyle w:val="Kehatekst2"/>
        <w:jc w:val="both"/>
        <w:rPr>
          <w:sz w:val="24"/>
        </w:rPr>
      </w:pPr>
      <w:r w:rsidRPr="00B515A8">
        <w:rPr>
          <w:sz w:val="24"/>
        </w:rPr>
        <w:t>Muude pikaajaliste finantsinvesteeringutena kajastatakse aktsiaid ja osi</w:t>
      </w:r>
      <w:r w:rsidR="00FE21B6" w:rsidRPr="00B515A8">
        <w:rPr>
          <w:sz w:val="24"/>
        </w:rPr>
        <w:t>, millest grupp omab alla 20%. Kui n</w:t>
      </w:r>
      <w:r w:rsidRPr="00B515A8">
        <w:rPr>
          <w:sz w:val="24"/>
        </w:rPr>
        <w:t xml:space="preserve">imetatud pikaajalised finantsinvesteeringud on tehtud avalikku sektorisse kuuluvatesse äriühingutesse koostöös teiste kohalike omavalitsuste üksustega </w:t>
      </w:r>
      <w:r w:rsidR="00FE21B6" w:rsidRPr="00B515A8">
        <w:rPr>
          <w:sz w:val="24"/>
        </w:rPr>
        <w:t>siis</w:t>
      </w:r>
      <w:r w:rsidRPr="00B515A8">
        <w:rPr>
          <w:sz w:val="24"/>
        </w:rPr>
        <w:t xml:space="preserve"> neid kajastatakse sarnaselt olulise mõju all olevate osalustega. Finantsinvesteeringute oste ja müüke kajastatakse järjepidevalt tehingupäeval</w:t>
      </w:r>
      <w:r w:rsidR="00775FEE" w:rsidRPr="00B515A8">
        <w:rPr>
          <w:sz w:val="24"/>
          <w:lang w:val="fi-FI"/>
        </w:rPr>
        <w:t>.</w:t>
      </w:r>
    </w:p>
    <w:p w14:paraId="7C3447B8" w14:textId="77777777" w:rsidR="00775FEE" w:rsidRPr="00B515A8" w:rsidRDefault="00775FEE" w:rsidP="006C02B5">
      <w:pPr>
        <w:pStyle w:val="Pealkiri8"/>
        <w:spacing w:after="0"/>
        <w:jc w:val="both"/>
        <w:rPr>
          <w:b/>
          <w:i w:val="0"/>
          <w:lang w:val="et-EE"/>
        </w:rPr>
      </w:pPr>
      <w:r w:rsidRPr="00B515A8">
        <w:rPr>
          <w:b/>
          <w:i w:val="0"/>
          <w:lang w:val="et-EE"/>
        </w:rPr>
        <w:t>Nõuded</w:t>
      </w:r>
    </w:p>
    <w:p w14:paraId="7CB0672F" w14:textId="77777777" w:rsidR="00775FEE" w:rsidRPr="00B515A8" w:rsidRDefault="00775FEE" w:rsidP="006C02B5">
      <w:pPr>
        <w:jc w:val="both"/>
        <w:rPr>
          <w:lang w:val="fi-FI"/>
        </w:rPr>
      </w:pPr>
      <w:r w:rsidRPr="00B515A8">
        <w:rPr>
          <w:lang w:val="et-EE"/>
        </w:rPr>
        <w:t xml:space="preserve">Nõudeid kajastatakse bilansis nõudeõiguse tekkimise momendil ning hinnatakse lähtudes tõenäoliselt laekuvatest summadest.  </w:t>
      </w:r>
      <w:r w:rsidRPr="00B515A8">
        <w:rPr>
          <w:lang w:val="fi-FI"/>
        </w:rPr>
        <w:t xml:space="preserve">Võimaluse korral hinnatakse iga konkreetse kliendi laekumata nõudeid eraldi, arvestades teadaolevat informatsiooni kliendi maksevõime kohta. Suure hulga samaliigiliste nõuete laekumise tõenäosust hinnatakse grupi baasil, võttes arvesse eelmiste perioodide statistikat sarnaste nõuete laekumise kohta. Ebatõenäoliselt laekuvad nõuded on bilansis tõenäoliselt laekuva summani alla hinnatud. Aruandeperioodil laekunud, kuid varasematel perioodidel kuludesse kantud nõuded on kajastatud aruandeperioodi ebatõenäoliste nõuete kulu vähendusena. </w:t>
      </w:r>
    </w:p>
    <w:p w14:paraId="16737455" w14:textId="77777777" w:rsidR="00775FEE" w:rsidRPr="00B515A8" w:rsidRDefault="00775FEE" w:rsidP="00775FEE">
      <w:pPr>
        <w:jc w:val="both"/>
        <w:rPr>
          <w:lang w:val="fi-FI"/>
        </w:rPr>
      </w:pPr>
      <w:r w:rsidRPr="00B515A8">
        <w:rPr>
          <w:lang w:val="fi-FI"/>
        </w:rPr>
        <w:t>Nõue loetakse lootusetuks, kui juhtkonna hinnangul puuduvad võimalused nõude kogumiseks. Lootusetud nõuded on bilansist välja kantud.</w:t>
      </w:r>
    </w:p>
    <w:p w14:paraId="664296E6" w14:textId="77777777" w:rsidR="00775FEE" w:rsidRPr="00B515A8" w:rsidRDefault="00775FEE" w:rsidP="006C02B5">
      <w:pPr>
        <w:pStyle w:val="Pealkiri8"/>
        <w:spacing w:after="0"/>
        <w:jc w:val="both"/>
        <w:rPr>
          <w:b/>
          <w:bCs/>
          <w:i w:val="0"/>
          <w:lang w:val="et-EE"/>
        </w:rPr>
      </w:pPr>
      <w:r w:rsidRPr="00B515A8">
        <w:rPr>
          <w:b/>
          <w:bCs/>
          <w:i w:val="0"/>
          <w:lang w:val="et-EE"/>
        </w:rPr>
        <w:lastRenderedPageBreak/>
        <w:t>Varud</w:t>
      </w:r>
    </w:p>
    <w:p w14:paraId="23A3F456" w14:textId="77777777" w:rsidR="00775FEE" w:rsidRPr="00B515A8" w:rsidRDefault="00684637" w:rsidP="006C02B5">
      <w:pPr>
        <w:jc w:val="both"/>
        <w:rPr>
          <w:lang w:val="et-EE"/>
        </w:rPr>
      </w:pPr>
      <w:r w:rsidRPr="00B515A8">
        <w:rPr>
          <w:lang w:val="fi-FI"/>
        </w:rPr>
        <w:t>Varud võetakse arvele soetusmaksumuses, mis koosneb ostuhinnast ja muudest soetamisega seotud otsestest kulutustest.</w:t>
      </w:r>
      <w:r w:rsidRPr="00B515A8">
        <w:rPr>
          <w:sz w:val="22"/>
          <w:szCs w:val="22"/>
          <w:lang w:val="fi-FI"/>
        </w:rPr>
        <w:t xml:space="preserve"> </w:t>
      </w:r>
      <w:r w:rsidR="00775FEE" w:rsidRPr="00B515A8">
        <w:rPr>
          <w:lang w:val="et-EE"/>
        </w:rPr>
        <w:t xml:space="preserve">Varude arvestamisel kasutatakse konsolideerimisgrupis nii FIFO kui ka kaalutud keskmise soetushinna meetodit. </w:t>
      </w:r>
    </w:p>
    <w:p w14:paraId="63E1479B" w14:textId="77777777" w:rsidR="00775FEE" w:rsidRPr="00B515A8" w:rsidRDefault="00775FEE" w:rsidP="00775FEE">
      <w:pPr>
        <w:jc w:val="both"/>
        <w:rPr>
          <w:lang w:val="et-EE"/>
        </w:rPr>
      </w:pPr>
      <w:r w:rsidRPr="00B515A8">
        <w:rPr>
          <w:lang w:val="et-EE"/>
        </w:rPr>
        <w:t>Varud hinnatakse alla eeldatavale neto realiseerimismaksumusele, kui see on madalam nende soetusmaksumusest.</w:t>
      </w:r>
    </w:p>
    <w:p w14:paraId="5484E045" w14:textId="77777777" w:rsidR="006A62D7" w:rsidRPr="00B515A8" w:rsidRDefault="006A62D7" w:rsidP="006C02B5">
      <w:pPr>
        <w:pStyle w:val="Pealkiri8"/>
        <w:spacing w:after="0"/>
        <w:jc w:val="both"/>
        <w:rPr>
          <w:b/>
          <w:i w:val="0"/>
          <w:iCs w:val="0"/>
          <w:lang w:val="fi-FI"/>
        </w:rPr>
      </w:pPr>
      <w:r w:rsidRPr="00B515A8">
        <w:rPr>
          <w:b/>
          <w:i w:val="0"/>
          <w:iCs w:val="0"/>
          <w:lang w:val="fi-FI"/>
        </w:rPr>
        <w:t>Valitseva ja olulise mõju all olevad üksused</w:t>
      </w:r>
    </w:p>
    <w:p w14:paraId="089CA48A" w14:textId="77777777" w:rsidR="006A62D7" w:rsidRPr="00B515A8" w:rsidRDefault="006A62D7" w:rsidP="006C02B5">
      <w:pPr>
        <w:pStyle w:val="Kehatekst3"/>
        <w:rPr>
          <w:lang w:val="fi-FI"/>
        </w:rPr>
      </w:pPr>
      <w:r w:rsidRPr="00B515A8">
        <w:rPr>
          <w:lang w:val="fi-FI"/>
        </w:rPr>
        <w:t>Valitseva mõju korral omab konsolideerimisgrupp üldreeglina üle 50% hääleõigusest vastava üksuse nõukogus või muus kõrgemas juhtorganis. Olulise mõju all olevaks loetakse üksusi, mille nõukogus või muus kõrgemas juhtorganis omab konsolideerimisgrupp 20 kuni 50% hääleõigusest.</w:t>
      </w:r>
    </w:p>
    <w:p w14:paraId="7C610411" w14:textId="77777777" w:rsidR="006A62D7" w:rsidRPr="00B515A8" w:rsidRDefault="006A62D7" w:rsidP="006C02B5">
      <w:pPr>
        <w:pStyle w:val="Pealkiri8"/>
        <w:spacing w:after="0"/>
        <w:jc w:val="both"/>
        <w:rPr>
          <w:b/>
          <w:i w:val="0"/>
          <w:lang w:val="fi-FI"/>
        </w:rPr>
      </w:pPr>
      <w:r w:rsidRPr="00B515A8">
        <w:rPr>
          <w:b/>
          <w:i w:val="0"/>
          <w:lang w:val="fi-FI"/>
        </w:rPr>
        <w:t>Osalused konsolideerimata aruannetes</w:t>
      </w:r>
    </w:p>
    <w:p w14:paraId="30E5FA63" w14:textId="77777777" w:rsidR="006A62D7" w:rsidRPr="00B515A8" w:rsidRDefault="006A62D7" w:rsidP="006C02B5">
      <w:pPr>
        <w:pStyle w:val="Kehatekst3"/>
        <w:rPr>
          <w:lang w:val="fi-FI"/>
        </w:rPr>
      </w:pPr>
      <w:r w:rsidRPr="00B515A8">
        <w:rPr>
          <w:lang w:val="fi-FI"/>
        </w:rPr>
        <w:t>A</w:t>
      </w:r>
      <w:r w:rsidR="00DE4CC3" w:rsidRPr="00B515A8">
        <w:rPr>
          <w:lang w:val="fi-FI"/>
        </w:rPr>
        <w:t>ruande</w:t>
      </w:r>
      <w:r w:rsidR="00F02E79" w:rsidRPr="00B515A8">
        <w:rPr>
          <w:lang w:val="fi-FI"/>
        </w:rPr>
        <w:t>kohustis</w:t>
      </w:r>
      <w:r w:rsidR="00DE4CC3" w:rsidRPr="00B515A8">
        <w:rPr>
          <w:lang w:val="fi-FI"/>
        </w:rPr>
        <w:t>la</w:t>
      </w:r>
      <w:r w:rsidRPr="00B515A8">
        <w:rPr>
          <w:lang w:val="fi-FI"/>
        </w:rPr>
        <w:t>se bilansis kajastatakse tuletatud soetusmaksumuses neid osalusi sihtasutustes, mittetulundusühingutes ja äriühingutes, mille üle a</w:t>
      </w:r>
      <w:r w:rsidR="00DE4CC3" w:rsidRPr="00B515A8">
        <w:rPr>
          <w:lang w:val="fi-FI"/>
        </w:rPr>
        <w:t>ruande</w:t>
      </w:r>
      <w:r w:rsidR="00F02E79" w:rsidRPr="00B515A8">
        <w:rPr>
          <w:lang w:val="fi-FI"/>
        </w:rPr>
        <w:t>kohustis</w:t>
      </w:r>
      <w:r w:rsidR="00DE4CC3" w:rsidRPr="00B515A8">
        <w:rPr>
          <w:lang w:val="fi-FI"/>
        </w:rPr>
        <w:t>la</w:t>
      </w:r>
      <w:r w:rsidRPr="00B515A8">
        <w:rPr>
          <w:lang w:val="fi-FI"/>
        </w:rPr>
        <w:t xml:space="preserve">sel on valitsev mõju. Tuletatud soetusmaksumuses kajastatakse konsolideerimata aruannetes ka osalusi olulise mõju all olevates äriühingutes (sidusettevõtjad). Alla 50%-lisi osalusi sihtasutustes ja mittetulundusühingutes ei kajastata bilansis, vaid need on soetamisel kajastatud kuluna. </w:t>
      </w:r>
    </w:p>
    <w:p w14:paraId="01C36556" w14:textId="77777777" w:rsidR="006A62D7" w:rsidRPr="00B515A8" w:rsidRDefault="006A62D7" w:rsidP="006A62D7">
      <w:pPr>
        <w:pStyle w:val="Kehatekst3"/>
        <w:rPr>
          <w:lang w:val="fi-FI"/>
        </w:rPr>
      </w:pPr>
      <w:r w:rsidRPr="00B515A8">
        <w:rPr>
          <w:lang w:val="fi-FI"/>
        </w:rPr>
        <w:t>Tuletatud soetusmaksumuseks loetakse kuni 31.12.2003 soetatud osaluste korral nende väärtus kapitaliosaluse meetodil ning peale 31.12.2003 soetatud osaluste korral nende soetusmaksumus. Tuletatud soetusmaksumus hinnatakse alla, kui osaluse objekti omakapitalist a</w:t>
      </w:r>
      <w:r w:rsidR="00DE4CC3" w:rsidRPr="00B515A8">
        <w:rPr>
          <w:lang w:val="fi-FI"/>
        </w:rPr>
        <w:t>ruande</w:t>
      </w:r>
      <w:r w:rsidR="00F02E79" w:rsidRPr="00B515A8">
        <w:rPr>
          <w:lang w:val="fi-FI"/>
        </w:rPr>
        <w:t>kohustis</w:t>
      </w:r>
      <w:r w:rsidR="00DE4CC3" w:rsidRPr="00B515A8">
        <w:rPr>
          <w:lang w:val="fi-FI"/>
        </w:rPr>
        <w:t>la</w:t>
      </w:r>
      <w:r w:rsidRPr="00B515A8">
        <w:rPr>
          <w:lang w:val="fi-FI"/>
        </w:rPr>
        <w:t xml:space="preserve">sele kuuluv osa (valitseva mõju all olevate sihtasutuste ja mittetulundusühingute korral nende omakapital tervikuna) on langenud allapoole osaluse bilansilisest väärtusest. Kajastatud allahindlusi taastatakse järgmistel perioodidel, kuid mitte kõrgemale tuletatud soetusmaksumusest. </w:t>
      </w:r>
    </w:p>
    <w:p w14:paraId="40133EA7" w14:textId="77777777" w:rsidR="006A62D7" w:rsidRPr="00B515A8" w:rsidRDefault="006A62D7" w:rsidP="006C02B5">
      <w:pPr>
        <w:pStyle w:val="Pealkiri8"/>
        <w:spacing w:after="0"/>
        <w:jc w:val="both"/>
        <w:rPr>
          <w:b/>
          <w:i w:val="0"/>
          <w:lang w:val="fi-FI"/>
        </w:rPr>
      </w:pPr>
      <w:r w:rsidRPr="00B515A8">
        <w:rPr>
          <w:b/>
          <w:i w:val="0"/>
          <w:lang w:val="fi-FI"/>
        </w:rPr>
        <w:t>Konsolideerimine</w:t>
      </w:r>
    </w:p>
    <w:p w14:paraId="3D575F2B" w14:textId="77777777" w:rsidR="006A62D7" w:rsidRPr="00B515A8" w:rsidRDefault="006A62D7" w:rsidP="006C02B5">
      <w:pPr>
        <w:pStyle w:val="Kehatekst3"/>
        <w:rPr>
          <w:lang w:val="fi-FI"/>
        </w:rPr>
      </w:pPr>
      <w:r w:rsidRPr="00B515A8">
        <w:rPr>
          <w:lang w:val="fi-FI"/>
        </w:rPr>
        <w:t xml:space="preserve">Valitseva mõju all olevate üksuste ja olulise mõju all olevate äriühingute tegevus kajastub konsolideeritud aruandes alates valitseva või olulise mõju tekkimisest kuni selle katkemiseni. </w:t>
      </w:r>
    </w:p>
    <w:p w14:paraId="5BEABE93" w14:textId="77777777" w:rsidR="006A62D7" w:rsidRPr="00B515A8" w:rsidRDefault="006A62D7" w:rsidP="006A62D7">
      <w:pPr>
        <w:pStyle w:val="Kehatekst3"/>
        <w:rPr>
          <w:lang w:val="fi-FI"/>
        </w:rPr>
      </w:pPr>
      <w:r w:rsidRPr="00B515A8">
        <w:rPr>
          <w:lang w:val="fi-FI"/>
        </w:rPr>
        <w:t xml:space="preserve">Valitseva mõju all olevate üksuste ja olulise mõju all olevate äriühingute soetamist kajastatakse ostumeetodil, mille korral hinnatakse omandatud osaluste varad ja </w:t>
      </w:r>
      <w:r w:rsidR="00DE4CC3" w:rsidRPr="00B515A8">
        <w:rPr>
          <w:lang w:val="fi-FI"/>
        </w:rPr>
        <w:t>kohustis</w:t>
      </w:r>
      <w:r w:rsidRPr="00B515A8">
        <w:rPr>
          <w:lang w:val="fi-FI"/>
        </w:rPr>
        <w:t>ed nende õiglases väärtuses (v.a ühise kontrolli all toimuvad soetused, mida kajastatakse nende raamatupidamisväärtuses).</w:t>
      </w:r>
    </w:p>
    <w:p w14:paraId="579DF1F4" w14:textId="77777777" w:rsidR="006A62D7" w:rsidRPr="00B515A8" w:rsidRDefault="006A62D7" w:rsidP="006C02B5">
      <w:pPr>
        <w:pStyle w:val="Kehatekst3"/>
        <w:rPr>
          <w:lang w:val="fi-FI"/>
        </w:rPr>
      </w:pPr>
      <w:r w:rsidRPr="00B515A8">
        <w:rPr>
          <w:lang w:val="fi-FI"/>
        </w:rPr>
        <w:t xml:space="preserve">Valitseva mõju all olevate üksuste finantsnäitajad on konsolideeritud aruannetes liidetud rida-realt meetodil, kusjuures konsolideerimisel hõlmatud üksuste omavahelised nõuded, </w:t>
      </w:r>
      <w:r w:rsidR="00DE4CC3" w:rsidRPr="00B515A8">
        <w:rPr>
          <w:lang w:val="fi-FI"/>
        </w:rPr>
        <w:t>kohustis</w:t>
      </w:r>
      <w:r w:rsidRPr="00B515A8">
        <w:rPr>
          <w:lang w:val="fi-FI"/>
        </w:rPr>
        <w:t>ed, tulud, kulud ning realiseerumata kasumid ja kahjumid on elimineeritud.</w:t>
      </w:r>
    </w:p>
    <w:p w14:paraId="615814B3" w14:textId="77777777" w:rsidR="006A62D7" w:rsidRPr="00B515A8" w:rsidRDefault="006A62D7" w:rsidP="006C02B5">
      <w:pPr>
        <w:pStyle w:val="Kehatekst3"/>
        <w:rPr>
          <w:lang w:val="fi-FI"/>
        </w:rPr>
      </w:pPr>
      <w:r w:rsidRPr="00B515A8">
        <w:rPr>
          <w:lang w:val="fi-FI"/>
        </w:rPr>
        <w:t xml:space="preserve">Osalusi olulise mõju all olevates äriühingutes kajastatakse konsolideeritud aruannetes kapitaliosaluse meetodil. </w:t>
      </w:r>
    </w:p>
    <w:p w14:paraId="0B1F08EC" w14:textId="77777777" w:rsidR="00775FEE" w:rsidRPr="00B515A8" w:rsidRDefault="00775FEE" w:rsidP="006C02B5">
      <w:pPr>
        <w:pStyle w:val="Kehatekst"/>
        <w:spacing w:before="120"/>
        <w:jc w:val="both"/>
        <w:rPr>
          <w:b/>
          <w:lang w:val="fi-FI"/>
        </w:rPr>
      </w:pPr>
      <w:r w:rsidRPr="00B515A8">
        <w:rPr>
          <w:b/>
          <w:lang w:val="fi-FI"/>
        </w:rPr>
        <w:t>Materiaalne põhivara</w:t>
      </w:r>
    </w:p>
    <w:p w14:paraId="40A5FCCF" w14:textId="77777777" w:rsidR="00035BB7" w:rsidRPr="00B515A8" w:rsidRDefault="00035BB7" w:rsidP="00035BB7">
      <w:pPr>
        <w:jc w:val="both"/>
        <w:rPr>
          <w:lang w:val="fi-FI"/>
        </w:rPr>
      </w:pPr>
      <w:r w:rsidRPr="00B515A8">
        <w:rPr>
          <w:lang w:val="fi-FI"/>
        </w:rPr>
        <w:t xml:space="preserve">Materiaalseks põhivaraks loetakse varasid, mida kasutatakse hinnanguliselt pikema perioodi jooksul kui üks aasta ja </w:t>
      </w:r>
      <w:r w:rsidR="0046634D" w:rsidRPr="00B515A8">
        <w:rPr>
          <w:lang w:val="fi-FI"/>
        </w:rPr>
        <w:t xml:space="preserve">mille soetusmaksumus on alates </w:t>
      </w:r>
      <w:r w:rsidR="00081B9A" w:rsidRPr="00B515A8">
        <w:rPr>
          <w:lang w:val="fi-FI"/>
        </w:rPr>
        <w:t>5</w:t>
      </w:r>
      <w:r w:rsidRPr="00B515A8">
        <w:rPr>
          <w:lang w:val="fi-FI"/>
        </w:rPr>
        <w:t>000 eurost</w:t>
      </w:r>
      <w:r w:rsidR="00813088" w:rsidRPr="00B515A8">
        <w:rPr>
          <w:lang w:val="fi-FI"/>
        </w:rPr>
        <w:t xml:space="preserve">. </w:t>
      </w:r>
    </w:p>
    <w:p w14:paraId="3AE05815" w14:textId="77777777" w:rsidR="00775FEE" w:rsidRPr="00B515A8" w:rsidRDefault="00775FEE" w:rsidP="00775FEE">
      <w:pPr>
        <w:jc w:val="both"/>
        <w:rPr>
          <w:lang w:val="fi-FI"/>
        </w:rPr>
      </w:pPr>
      <w:r w:rsidRPr="00B515A8">
        <w:rPr>
          <w:lang w:val="fi-FI"/>
        </w:rPr>
        <w:t xml:space="preserve">Põhivara rekonstrueerimisväljaminekud, mis vastavad materiaalse põhivara mõistele, liidetakse materiaalse põhivara soetusmaksumusele. Rekonstrueerimisväljaminekute lisamisel hinnatakse vara  järelejäänud kasulikku eluiga ja vajadusel reguleeritakse põhivara kulumi normi.  </w:t>
      </w:r>
    </w:p>
    <w:p w14:paraId="4B9FF106" w14:textId="77777777" w:rsidR="007C76E0" w:rsidRPr="00B515A8" w:rsidRDefault="007C76E0" w:rsidP="007C76E0">
      <w:pPr>
        <w:autoSpaceDE w:val="0"/>
        <w:autoSpaceDN w:val="0"/>
        <w:adjustRightInd w:val="0"/>
        <w:jc w:val="both"/>
        <w:rPr>
          <w:lang w:val="fi-FI" w:eastAsia="ru-RU"/>
        </w:rPr>
      </w:pPr>
      <w:r w:rsidRPr="00B515A8">
        <w:rPr>
          <w:lang w:val="fi-FI"/>
        </w:rPr>
        <w:t xml:space="preserve">Põhivara tasuta võõrandamist, mida ei saa lugeda osaluse või finantsinvesteeringu soetamiseks, kajastatakse mitterahalise sihtfinantseerimisena. Avaliku sektori üksuselt </w:t>
      </w:r>
      <w:r w:rsidRPr="00B515A8">
        <w:rPr>
          <w:lang w:val="fi-FI"/>
        </w:rPr>
        <w:lastRenderedPageBreak/>
        <w:t xml:space="preserve">mitterahalise sihtfinantseerimise saamisel võetakse saadud põhivara bilanssi arvele põhivara üleandja poolt näidatud jääkväärtuses ning kajastatakse mitterahalise sihtfinantseerimise tulu. </w:t>
      </w:r>
    </w:p>
    <w:p w14:paraId="51EE5363" w14:textId="77777777" w:rsidR="00775FEE" w:rsidRPr="00B515A8" w:rsidRDefault="00775FEE" w:rsidP="00775FEE">
      <w:pPr>
        <w:jc w:val="both"/>
        <w:rPr>
          <w:lang w:val="fi-FI"/>
        </w:rPr>
      </w:pPr>
      <w:r w:rsidRPr="00B515A8">
        <w:rPr>
          <w:lang w:val="fi-FI"/>
        </w:rPr>
        <w:t xml:space="preserve">Põhivara soetusmaksumusse arvatakse kulutused, mis on vajalikud selle kasutuselevõtmiseks, v.a soetusega kaasnevad maksud, lõivud, laenu-, koolitus- ja lähetuskulud, mis kajastatakse kuluna. </w:t>
      </w:r>
    </w:p>
    <w:p w14:paraId="3F01DF7F" w14:textId="77777777" w:rsidR="000A55C3" w:rsidRPr="00B515A8" w:rsidRDefault="00775FEE" w:rsidP="000A55C3">
      <w:pPr>
        <w:jc w:val="both"/>
        <w:rPr>
          <w:lang w:val="fi-FI"/>
        </w:rPr>
      </w:pPr>
      <w:r w:rsidRPr="00B515A8">
        <w:rPr>
          <w:lang w:val="et-EE"/>
        </w:rPr>
        <w:t>Põhivara kajastatakse soetusmaksumuses, millest on maha arvatud akumuleeritud kulum ja võimalikud väärtuse langusest tulenevad allahindlused. Kulumi arvestamisel kasutatakse lineaarset meetodit. Kulumi norm määratakse igale põhivara objektile eraldi, sõltuvalt selle kasulikust tööeast.</w:t>
      </w:r>
      <w:r w:rsidR="00912384" w:rsidRPr="00B515A8">
        <w:rPr>
          <w:lang w:val="et-EE"/>
        </w:rPr>
        <w:t xml:space="preserve"> </w:t>
      </w:r>
      <w:r w:rsidR="000A55C3" w:rsidRPr="00B515A8">
        <w:rPr>
          <w:lang w:val="fi-FI"/>
        </w:rPr>
        <w:t>Kui põhivara koosneb erineva hinnangulise kasuliku elueaga komponentidest, mille soetusmaksumust on võimalik usaldusväärselt hinnata, võetakse komponendid eraldi arvele.</w:t>
      </w:r>
    </w:p>
    <w:p w14:paraId="45E7DF82" w14:textId="77777777" w:rsidR="008C41C1" w:rsidRPr="00B515A8" w:rsidRDefault="008C41C1" w:rsidP="00775FEE">
      <w:pPr>
        <w:jc w:val="both"/>
        <w:rPr>
          <w:sz w:val="16"/>
          <w:szCs w:val="16"/>
          <w:lang w:val="et-EE"/>
        </w:rPr>
      </w:pPr>
    </w:p>
    <w:p w14:paraId="6B7645EE" w14:textId="77777777" w:rsidR="00775FEE" w:rsidRPr="00B515A8" w:rsidRDefault="00775FEE" w:rsidP="00775FEE">
      <w:pPr>
        <w:jc w:val="both"/>
        <w:rPr>
          <w:lang w:val="et-EE"/>
        </w:rPr>
      </w:pPr>
      <w:r w:rsidRPr="00B515A8">
        <w:rPr>
          <w:lang w:val="et-EE"/>
        </w:rPr>
        <w:t>Grupis kasutatavad kulumi normid aastas on järgmised:</w:t>
      </w:r>
    </w:p>
    <w:tbl>
      <w:tblPr>
        <w:tblW w:w="864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0"/>
        <w:gridCol w:w="2977"/>
      </w:tblGrid>
      <w:tr w:rsidR="00C65906" w:rsidRPr="00B515A8" w14:paraId="28296ADD" w14:textId="77777777" w:rsidTr="00E677BA">
        <w:trPr>
          <w:trHeight w:val="125"/>
        </w:trPr>
        <w:tc>
          <w:tcPr>
            <w:tcW w:w="5670" w:type="dxa"/>
            <w:tcBorders>
              <w:top w:val="single" w:sz="4" w:space="0" w:color="auto"/>
              <w:left w:val="single" w:sz="4" w:space="0" w:color="auto"/>
              <w:bottom w:val="single" w:sz="4" w:space="0" w:color="auto"/>
              <w:right w:val="single" w:sz="4" w:space="0" w:color="auto"/>
            </w:tcBorders>
          </w:tcPr>
          <w:p w14:paraId="3365B525" w14:textId="77777777" w:rsidR="00775FEE" w:rsidRPr="00B515A8" w:rsidRDefault="00775FEE" w:rsidP="00F74D46">
            <w:pPr>
              <w:jc w:val="both"/>
              <w:rPr>
                <w:lang w:val="et-EE"/>
              </w:rPr>
            </w:pPr>
            <w:r w:rsidRPr="00B515A8">
              <w:rPr>
                <w:lang w:val="et-EE"/>
              </w:rPr>
              <w:t>Hooned</w:t>
            </w:r>
            <w:r w:rsidR="00AE06E4" w:rsidRPr="00B515A8">
              <w:rPr>
                <w:lang w:val="et-EE"/>
              </w:rPr>
              <w:t xml:space="preserve"> ja rajatised</w:t>
            </w:r>
          </w:p>
        </w:tc>
        <w:tc>
          <w:tcPr>
            <w:tcW w:w="2977" w:type="dxa"/>
            <w:tcBorders>
              <w:top w:val="single" w:sz="4" w:space="0" w:color="auto"/>
              <w:left w:val="single" w:sz="4" w:space="0" w:color="auto"/>
              <w:bottom w:val="single" w:sz="4" w:space="0" w:color="auto"/>
              <w:right w:val="single" w:sz="4" w:space="0" w:color="auto"/>
            </w:tcBorders>
          </w:tcPr>
          <w:p w14:paraId="5FE325AE" w14:textId="77777777" w:rsidR="00775FEE" w:rsidRPr="00B515A8" w:rsidRDefault="00775FEE" w:rsidP="00F74D46">
            <w:pPr>
              <w:jc w:val="both"/>
              <w:rPr>
                <w:lang w:val="et-EE"/>
              </w:rPr>
            </w:pPr>
            <w:r w:rsidRPr="00B515A8">
              <w:rPr>
                <w:lang w:val="et-EE"/>
              </w:rPr>
              <w:t>2-</w:t>
            </w:r>
            <w:r w:rsidR="009A17B1" w:rsidRPr="00B515A8">
              <w:rPr>
                <w:lang w:val="et-EE"/>
              </w:rPr>
              <w:t>2</w:t>
            </w:r>
            <w:r w:rsidR="00AE06E4" w:rsidRPr="00B515A8">
              <w:rPr>
                <w:lang w:val="et-EE"/>
              </w:rPr>
              <w:t>0</w:t>
            </w:r>
            <w:r w:rsidRPr="00B515A8">
              <w:rPr>
                <w:lang w:val="et-EE"/>
              </w:rPr>
              <w:t xml:space="preserve"> %</w:t>
            </w:r>
          </w:p>
        </w:tc>
      </w:tr>
      <w:tr w:rsidR="00C65906" w:rsidRPr="00B515A8" w14:paraId="4526CC87" w14:textId="77777777" w:rsidTr="00E677BA">
        <w:trPr>
          <w:trHeight w:val="125"/>
        </w:trPr>
        <w:tc>
          <w:tcPr>
            <w:tcW w:w="5670" w:type="dxa"/>
            <w:tcBorders>
              <w:top w:val="single" w:sz="4" w:space="0" w:color="auto"/>
              <w:left w:val="single" w:sz="4" w:space="0" w:color="auto"/>
              <w:bottom w:val="single" w:sz="4" w:space="0" w:color="auto"/>
              <w:right w:val="single" w:sz="4" w:space="0" w:color="auto"/>
            </w:tcBorders>
          </w:tcPr>
          <w:p w14:paraId="57F57447" w14:textId="77777777" w:rsidR="00775FEE" w:rsidRPr="00B515A8" w:rsidRDefault="00B53896" w:rsidP="00F74D46">
            <w:pPr>
              <w:jc w:val="both"/>
              <w:rPr>
                <w:lang w:val="et-EE"/>
              </w:rPr>
            </w:pPr>
            <w:r w:rsidRPr="00B515A8">
              <w:rPr>
                <w:lang w:val="et-EE"/>
              </w:rPr>
              <w:t>Masinad ja seadmed</w:t>
            </w:r>
          </w:p>
        </w:tc>
        <w:tc>
          <w:tcPr>
            <w:tcW w:w="2977" w:type="dxa"/>
            <w:tcBorders>
              <w:top w:val="single" w:sz="4" w:space="0" w:color="auto"/>
              <w:left w:val="single" w:sz="4" w:space="0" w:color="auto"/>
              <w:bottom w:val="single" w:sz="4" w:space="0" w:color="auto"/>
              <w:right w:val="single" w:sz="4" w:space="0" w:color="auto"/>
            </w:tcBorders>
          </w:tcPr>
          <w:p w14:paraId="7E7AB961" w14:textId="77777777" w:rsidR="00775FEE" w:rsidRPr="00B515A8" w:rsidRDefault="009A17B1" w:rsidP="00F74D46">
            <w:pPr>
              <w:jc w:val="both"/>
              <w:rPr>
                <w:lang w:val="et-EE"/>
              </w:rPr>
            </w:pPr>
            <w:r w:rsidRPr="00B515A8">
              <w:rPr>
                <w:lang w:val="et-EE"/>
              </w:rPr>
              <w:t>5</w:t>
            </w:r>
            <w:r w:rsidR="00B53896" w:rsidRPr="00B515A8">
              <w:rPr>
                <w:lang w:val="et-EE"/>
              </w:rPr>
              <w:t>-</w:t>
            </w:r>
            <w:r w:rsidRPr="00B515A8">
              <w:rPr>
                <w:lang w:val="et-EE"/>
              </w:rPr>
              <w:t>50</w:t>
            </w:r>
            <w:r w:rsidR="00B53896" w:rsidRPr="00B515A8">
              <w:rPr>
                <w:lang w:val="et-EE"/>
              </w:rPr>
              <w:t xml:space="preserve"> %</w:t>
            </w:r>
          </w:p>
        </w:tc>
      </w:tr>
      <w:tr w:rsidR="00C65906" w:rsidRPr="00B515A8" w14:paraId="122B8BF9" w14:textId="77777777" w:rsidTr="00E677BA">
        <w:trPr>
          <w:trHeight w:val="67"/>
        </w:trPr>
        <w:tc>
          <w:tcPr>
            <w:tcW w:w="5670" w:type="dxa"/>
            <w:tcBorders>
              <w:top w:val="single" w:sz="4" w:space="0" w:color="auto"/>
              <w:left w:val="single" w:sz="4" w:space="0" w:color="auto"/>
              <w:bottom w:val="single" w:sz="4" w:space="0" w:color="auto"/>
              <w:right w:val="single" w:sz="4" w:space="0" w:color="auto"/>
            </w:tcBorders>
          </w:tcPr>
          <w:p w14:paraId="7C812E7B" w14:textId="77777777" w:rsidR="00775FEE" w:rsidRPr="00B515A8" w:rsidRDefault="00B53896" w:rsidP="00F74D46">
            <w:pPr>
              <w:jc w:val="both"/>
              <w:rPr>
                <w:lang w:val="et-EE"/>
              </w:rPr>
            </w:pPr>
            <w:r w:rsidRPr="00B515A8">
              <w:rPr>
                <w:lang w:val="et-EE"/>
              </w:rPr>
              <w:t>Info- ja kommunikatsioonitehnoloogia seadmed</w:t>
            </w:r>
          </w:p>
        </w:tc>
        <w:tc>
          <w:tcPr>
            <w:tcW w:w="2977" w:type="dxa"/>
            <w:tcBorders>
              <w:top w:val="single" w:sz="4" w:space="0" w:color="auto"/>
              <w:left w:val="single" w:sz="4" w:space="0" w:color="auto"/>
              <w:bottom w:val="single" w:sz="4" w:space="0" w:color="auto"/>
              <w:right w:val="single" w:sz="4" w:space="0" w:color="auto"/>
            </w:tcBorders>
          </w:tcPr>
          <w:p w14:paraId="02E123EA" w14:textId="77777777" w:rsidR="00775FEE" w:rsidRPr="00B515A8" w:rsidRDefault="00B53896" w:rsidP="00F74D46">
            <w:pPr>
              <w:jc w:val="both"/>
              <w:rPr>
                <w:lang w:val="et-EE"/>
              </w:rPr>
            </w:pPr>
            <w:r w:rsidRPr="00B515A8">
              <w:rPr>
                <w:lang w:val="et-EE"/>
              </w:rPr>
              <w:t>33-50 %</w:t>
            </w:r>
          </w:p>
        </w:tc>
      </w:tr>
      <w:tr w:rsidR="00C65906" w:rsidRPr="00B515A8" w14:paraId="19BAE9EE" w14:textId="77777777" w:rsidTr="00E677BA">
        <w:trPr>
          <w:trHeight w:val="134"/>
        </w:trPr>
        <w:tc>
          <w:tcPr>
            <w:tcW w:w="5670" w:type="dxa"/>
            <w:tcBorders>
              <w:top w:val="single" w:sz="4" w:space="0" w:color="auto"/>
              <w:left w:val="single" w:sz="4" w:space="0" w:color="auto"/>
              <w:bottom w:val="single" w:sz="4" w:space="0" w:color="auto"/>
              <w:right w:val="single" w:sz="4" w:space="0" w:color="auto"/>
            </w:tcBorders>
          </w:tcPr>
          <w:p w14:paraId="2BA57945" w14:textId="77777777" w:rsidR="00775FEE" w:rsidRPr="00B515A8" w:rsidRDefault="00B53896" w:rsidP="00F74D46">
            <w:pPr>
              <w:jc w:val="both"/>
              <w:rPr>
                <w:lang w:val="et-EE"/>
              </w:rPr>
            </w:pPr>
            <w:r w:rsidRPr="00B515A8">
              <w:rPr>
                <w:lang w:val="et-EE"/>
              </w:rPr>
              <w:t>Inventar, tööriistad</w:t>
            </w:r>
          </w:p>
        </w:tc>
        <w:tc>
          <w:tcPr>
            <w:tcW w:w="2977" w:type="dxa"/>
            <w:tcBorders>
              <w:top w:val="single" w:sz="4" w:space="0" w:color="auto"/>
              <w:left w:val="single" w:sz="4" w:space="0" w:color="auto"/>
              <w:bottom w:val="single" w:sz="4" w:space="0" w:color="auto"/>
              <w:right w:val="single" w:sz="4" w:space="0" w:color="auto"/>
            </w:tcBorders>
          </w:tcPr>
          <w:p w14:paraId="062A2430" w14:textId="77777777" w:rsidR="00775FEE" w:rsidRPr="00B515A8" w:rsidRDefault="00B12880" w:rsidP="00F74D46">
            <w:pPr>
              <w:jc w:val="both"/>
              <w:rPr>
                <w:lang w:val="et-EE"/>
              </w:rPr>
            </w:pPr>
            <w:r w:rsidRPr="00B515A8">
              <w:rPr>
                <w:lang w:val="et-EE"/>
              </w:rPr>
              <w:t>5</w:t>
            </w:r>
            <w:r w:rsidR="00B53896" w:rsidRPr="00B515A8">
              <w:rPr>
                <w:lang w:val="et-EE"/>
              </w:rPr>
              <w:t>-</w:t>
            </w:r>
            <w:r w:rsidR="00D20F76" w:rsidRPr="00B515A8">
              <w:rPr>
                <w:lang w:val="et-EE"/>
              </w:rPr>
              <w:t>5</w:t>
            </w:r>
            <w:r w:rsidR="00B53896" w:rsidRPr="00B515A8">
              <w:rPr>
                <w:lang w:val="et-EE"/>
              </w:rPr>
              <w:t>0%</w:t>
            </w:r>
          </w:p>
        </w:tc>
      </w:tr>
    </w:tbl>
    <w:p w14:paraId="32AD148C" w14:textId="77777777" w:rsidR="00DF70DC" w:rsidRPr="00B515A8" w:rsidRDefault="00DF70DC" w:rsidP="00775FEE">
      <w:pPr>
        <w:tabs>
          <w:tab w:val="right" w:pos="6237"/>
        </w:tabs>
        <w:jc w:val="both"/>
        <w:rPr>
          <w:sz w:val="10"/>
          <w:szCs w:val="10"/>
          <w:lang w:val="et-EE"/>
        </w:rPr>
      </w:pPr>
    </w:p>
    <w:p w14:paraId="34FA0478" w14:textId="77777777" w:rsidR="00775FEE" w:rsidRPr="00B515A8" w:rsidRDefault="00775FEE" w:rsidP="00775FEE">
      <w:pPr>
        <w:tabs>
          <w:tab w:val="right" w:pos="6237"/>
        </w:tabs>
        <w:jc w:val="both"/>
        <w:rPr>
          <w:lang w:val="et-EE"/>
        </w:rPr>
      </w:pPr>
      <w:r w:rsidRPr="00B515A8">
        <w:rPr>
          <w:lang w:val="et-EE"/>
        </w:rPr>
        <w:t>Maad ja kunstiväärtusi, mille väärtus aja jooksul ei vähene, ei amortiseerita.</w:t>
      </w:r>
    </w:p>
    <w:p w14:paraId="768A3F9D" w14:textId="77777777" w:rsidR="00775FEE" w:rsidRPr="00B515A8" w:rsidRDefault="00775FEE" w:rsidP="00865AE2">
      <w:pPr>
        <w:pStyle w:val="Pealkiri8"/>
        <w:spacing w:after="0"/>
        <w:jc w:val="both"/>
        <w:rPr>
          <w:b/>
          <w:bCs/>
          <w:i w:val="0"/>
          <w:lang w:val="et-EE"/>
        </w:rPr>
      </w:pPr>
      <w:r w:rsidRPr="00B515A8">
        <w:rPr>
          <w:b/>
          <w:bCs/>
          <w:i w:val="0"/>
          <w:lang w:val="et-EE"/>
        </w:rPr>
        <w:t>Immateriaalne põhivara</w:t>
      </w:r>
    </w:p>
    <w:p w14:paraId="30B769F0" w14:textId="77777777" w:rsidR="00A5185A" w:rsidRPr="00B515A8" w:rsidRDefault="00B41799" w:rsidP="00A5185A">
      <w:pPr>
        <w:jc w:val="both"/>
        <w:rPr>
          <w:lang w:val="fi-FI"/>
        </w:rPr>
      </w:pPr>
      <w:r w:rsidRPr="00B515A8">
        <w:rPr>
          <w:lang w:val="fi-FI"/>
        </w:rPr>
        <w:t xml:space="preserve">Immateriaalse põhivarana kajastatakse füüsilise substantsita vara kasuliku elueaga üle ühe aasta ja soetusmaksumusega alates </w:t>
      </w:r>
      <w:r w:rsidR="00081B9A" w:rsidRPr="00B515A8">
        <w:rPr>
          <w:lang w:val="et-EE"/>
        </w:rPr>
        <w:t>5</w:t>
      </w:r>
      <w:r w:rsidR="00813088" w:rsidRPr="00B515A8">
        <w:rPr>
          <w:lang w:val="fi-FI"/>
        </w:rPr>
        <w:t>000 eurost</w:t>
      </w:r>
      <w:r w:rsidR="00A5185A" w:rsidRPr="00B515A8">
        <w:rPr>
          <w:lang w:val="fi-FI"/>
        </w:rPr>
        <w:t>.</w:t>
      </w:r>
    </w:p>
    <w:p w14:paraId="0767F86E" w14:textId="77777777" w:rsidR="00B41799" w:rsidRPr="00B515A8" w:rsidRDefault="00B41799" w:rsidP="00865AE2">
      <w:pPr>
        <w:jc w:val="both"/>
        <w:rPr>
          <w:lang w:val="fi-FI"/>
        </w:rPr>
      </w:pPr>
      <w:r w:rsidRPr="00B515A8">
        <w:rPr>
          <w:lang w:val="fi-FI"/>
        </w:rPr>
        <w:t>Immateriaalset põhivara kajastatakse soetusmaksumuses, millest on maha arvatud akumuleeritud kulum ja võimalikud väärtuse langusest tulenevad allahindlused. Immateriaalse põhivara amortiseerimisel kasutatakse lineaarset meetodit ja amortisatsioonimäärad aastas on järgmised:</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44"/>
        <w:gridCol w:w="2826"/>
      </w:tblGrid>
      <w:tr w:rsidR="00C65906" w:rsidRPr="00B515A8" w14:paraId="38B9883A" w14:textId="77777777" w:rsidTr="00711955">
        <w:tc>
          <w:tcPr>
            <w:tcW w:w="2844" w:type="dxa"/>
            <w:tcBorders>
              <w:top w:val="single" w:sz="4" w:space="0" w:color="auto"/>
              <w:left w:val="single" w:sz="4" w:space="0" w:color="auto"/>
              <w:bottom w:val="single" w:sz="4" w:space="0" w:color="auto"/>
              <w:right w:val="single" w:sz="4" w:space="0" w:color="auto"/>
            </w:tcBorders>
          </w:tcPr>
          <w:p w14:paraId="3AB23814" w14:textId="77777777" w:rsidR="00775FEE" w:rsidRPr="00B515A8" w:rsidRDefault="00775FEE" w:rsidP="00F74D46">
            <w:pPr>
              <w:jc w:val="both"/>
              <w:rPr>
                <w:lang w:val="et-EE"/>
              </w:rPr>
            </w:pPr>
            <w:r w:rsidRPr="00B515A8">
              <w:rPr>
                <w:lang w:val="et-EE"/>
              </w:rPr>
              <w:t>Immateriaalne põhivara</w:t>
            </w:r>
          </w:p>
        </w:tc>
        <w:tc>
          <w:tcPr>
            <w:tcW w:w="2826" w:type="dxa"/>
            <w:tcBorders>
              <w:top w:val="single" w:sz="4" w:space="0" w:color="auto"/>
              <w:left w:val="single" w:sz="4" w:space="0" w:color="auto"/>
              <w:bottom w:val="single" w:sz="4" w:space="0" w:color="auto"/>
              <w:right w:val="single" w:sz="4" w:space="0" w:color="auto"/>
            </w:tcBorders>
          </w:tcPr>
          <w:p w14:paraId="621E1FDF" w14:textId="77777777" w:rsidR="00775FEE" w:rsidRPr="00B515A8" w:rsidRDefault="00775FEE" w:rsidP="00F74D46">
            <w:pPr>
              <w:jc w:val="both"/>
              <w:rPr>
                <w:lang w:val="et-EE"/>
              </w:rPr>
            </w:pPr>
            <w:r w:rsidRPr="00B515A8">
              <w:rPr>
                <w:lang w:val="et-EE"/>
              </w:rPr>
              <w:t>5-50 %</w:t>
            </w:r>
          </w:p>
        </w:tc>
      </w:tr>
    </w:tbl>
    <w:p w14:paraId="40ABE739" w14:textId="77777777" w:rsidR="000C0B28" w:rsidRPr="00B515A8" w:rsidRDefault="000C0B28" w:rsidP="00865AE2">
      <w:pPr>
        <w:spacing w:after="100" w:afterAutospacing="1"/>
        <w:jc w:val="both"/>
        <w:rPr>
          <w:highlight w:val="yellow"/>
          <w:lang w:val="et-EE"/>
        </w:rPr>
      </w:pPr>
      <w:r w:rsidRPr="00B515A8">
        <w:t>Uurimis- ja arenguväljaminekud on kajastatud tekkimisel kuluna.</w:t>
      </w:r>
    </w:p>
    <w:p w14:paraId="1DD23A7E" w14:textId="77777777" w:rsidR="00BE2502" w:rsidRPr="00B515A8" w:rsidRDefault="00BE2502" w:rsidP="00865AE2">
      <w:pPr>
        <w:pStyle w:val="Pealkiri8"/>
        <w:spacing w:before="0" w:after="0"/>
        <w:jc w:val="both"/>
        <w:rPr>
          <w:b/>
          <w:bCs/>
          <w:i w:val="0"/>
          <w:lang w:val="et-EE"/>
        </w:rPr>
      </w:pPr>
      <w:r w:rsidRPr="00B515A8">
        <w:rPr>
          <w:b/>
          <w:bCs/>
          <w:i w:val="0"/>
          <w:lang w:val="et-EE"/>
        </w:rPr>
        <w:t>Kinnisvarainvesteeringud</w:t>
      </w:r>
    </w:p>
    <w:p w14:paraId="251AC3E0" w14:textId="77777777" w:rsidR="00BE2502" w:rsidRPr="00B515A8" w:rsidRDefault="00BE2502" w:rsidP="00865AE2">
      <w:pPr>
        <w:pStyle w:val="Kehatekst"/>
        <w:jc w:val="both"/>
        <w:rPr>
          <w:lang w:val="fi-FI"/>
        </w:rPr>
      </w:pPr>
      <w:r w:rsidRPr="00B515A8">
        <w:rPr>
          <w:bCs/>
          <w:lang w:val="et-EE"/>
        </w:rPr>
        <w:t xml:space="preserve">Kinnisvarainvesteeringutena kajastatakse selliseid kinnisvaraobjekte (maad, hooned ja rajatised), mida hoitakse väljarentimise või turuväärtuse tõusmise eesmärgil </w:t>
      </w:r>
      <w:r w:rsidRPr="00B515A8">
        <w:rPr>
          <w:lang w:val="et-EE"/>
        </w:rPr>
        <w:t xml:space="preserve">ja mida konsolideerimisgrupp ega ükski teine avaliku sektori üksus ei kasuta oma põhitegevuses. </w:t>
      </w:r>
      <w:r w:rsidRPr="00B515A8">
        <w:rPr>
          <w:lang w:val="fi-FI"/>
        </w:rPr>
        <w:t xml:space="preserve">Kinnisvarainvesteeringuid kajastatakse soetusmaksumuse meetodil (soetusmaksumuses, millest on maha arvatud akumuleeritud kulum ja võimalikud allahindlused) analoogiliselt materiaalse põhivara kajastamisele. </w:t>
      </w:r>
    </w:p>
    <w:p w14:paraId="0ED92286" w14:textId="77777777" w:rsidR="00775FEE" w:rsidRPr="00B515A8" w:rsidRDefault="00775FEE" w:rsidP="00865AE2">
      <w:pPr>
        <w:spacing w:before="100" w:beforeAutospacing="1"/>
        <w:jc w:val="both"/>
        <w:rPr>
          <w:b/>
          <w:lang w:val="et-EE"/>
        </w:rPr>
      </w:pPr>
      <w:r w:rsidRPr="00B515A8">
        <w:rPr>
          <w:b/>
          <w:lang w:val="et-EE"/>
        </w:rPr>
        <w:t>Ümberhindlus</w:t>
      </w:r>
    </w:p>
    <w:p w14:paraId="3B0E205C" w14:textId="77777777" w:rsidR="00785AE4" w:rsidRPr="00B515A8" w:rsidRDefault="00785AE4" w:rsidP="00785AE4">
      <w:pPr>
        <w:jc w:val="both"/>
        <w:rPr>
          <w:lang w:val="et-EE"/>
        </w:rPr>
      </w:pPr>
      <w:r w:rsidRPr="00B515A8">
        <w:rPr>
          <w:lang w:val="et-EE"/>
        </w:rPr>
        <w:t xml:space="preserve">Aastatel 2003 kuni 2005 viidi läbi kinnisvarainvesteeringute ja materiaalse põhivara ühekordne ümberhindlus, mis tulenes vajadusest võtta arvesse enne 1996. a toimunud hüperinflatsiooni ja korrigeerida varasemaid puudujääke raamatupidamises. </w:t>
      </w:r>
    </w:p>
    <w:p w14:paraId="27FC2D4F" w14:textId="77777777" w:rsidR="007347C4" w:rsidRPr="00B515A8" w:rsidRDefault="00F04720" w:rsidP="0089625F">
      <w:pPr>
        <w:jc w:val="both"/>
        <w:rPr>
          <w:lang w:val="fi-FI"/>
        </w:rPr>
      </w:pPr>
      <w:r w:rsidRPr="00B515A8">
        <w:rPr>
          <w:lang w:val="et-EE"/>
        </w:rPr>
        <w:t xml:space="preserve">Seoses maareformi kestmisega on ümberhindluste kajastamist jätkatud ka peale 2005. a, võttes arvele aruandeperioodil mõõdistatud ja maakatastrisse kantud maad. </w:t>
      </w:r>
      <w:r w:rsidR="007347C4" w:rsidRPr="00B515A8">
        <w:rPr>
          <w:lang w:val="fi-FI"/>
        </w:rPr>
        <w:t>Samuti võetakse ümberhindlusena jätkuvalt arvele aruandeperioodil omandatud peremehetut vara, mis on saadud seoses pärijate puudumisega.</w:t>
      </w:r>
    </w:p>
    <w:p w14:paraId="1062F8E8" w14:textId="77777777" w:rsidR="007347C4" w:rsidRPr="00B515A8" w:rsidRDefault="007347C4" w:rsidP="0089625F">
      <w:pPr>
        <w:jc w:val="both"/>
        <w:rPr>
          <w:lang w:val="fi-FI"/>
        </w:rPr>
      </w:pPr>
      <w:r w:rsidRPr="00B515A8">
        <w:rPr>
          <w:lang w:val="fi-FI"/>
        </w:rPr>
        <w:t xml:space="preserve">Varade ümberhindamiseks kasutatakse eelisjärjekorras turuhinda. Objektide korral, millel turuhind puudub, kasutatakse õiglase väärtuse määramiseks jääkasendusmaksumuse meetodit. Maa arvelevõtmiseks kasutatakse maksustamishinda, kui turuhind pole teada. </w:t>
      </w:r>
    </w:p>
    <w:p w14:paraId="3FF3A184" w14:textId="77777777" w:rsidR="00775FEE" w:rsidRPr="00B515A8" w:rsidRDefault="00775FEE" w:rsidP="0089625F">
      <w:pPr>
        <w:pStyle w:val="Pealkiri8"/>
        <w:spacing w:before="120" w:after="0"/>
        <w:jc w:val="both"/>
        <w:rPr>
          <w:b/>
          <w:bCs/>
          <w:i w:val="0"/>
          <w:lang w:val="et-EE"/>
        </w:rPr>
      </w:pPr>
      <w:r w:rsidRPr="00B515A8">
        <w:rPr>
          <w:b/>
          <w:bCs/>
          <w:i w:val="0"/>
          <w:lang w:val="et-EE"/>
        </w:rPr>
        <w:lastRenderedPageBreak/>
        <w:t>Renditud varad</w:t>
      </w:r>
    </w:p>
    <w:p w14:paraId="00881881" w14:textId="77777777" w:rsidR="00775FEE" w:rsidRPr="00B515A8" w:rsidRDefault="00775FEE" w:rsidP="0089625F">
      <w:pPr>
        <w:jc w:val="both"/>
        <w:rPr>
          <w:lang w:val="et-EE"/>
        </w:rPr>
      </w:pPr>
      <w:r w:rsidRPr="00B515A8">
        <w:rPr>
          <w:lang w:val="et-EE"/>
        </w:rPr>
        <w:t>Kapitalirendina käsitletakse rendilepingut, mille puhul kõik olulised vara omandiga seonduvad riskid ja hüved kanduvad üle rentnikule. Muud rendilepingud kajastatakse kasutusrendina.</w:t>
      </w:r>
    </w:p>
    <w:p w14:paraId="0020AE49" w14:textId="77777777" w:rsidR="00775FEE" w:rsidRPr="00C65906" w:rsidRDefault="00775FEE" w:rsidP="00775FEE">
      <w:pPr>
        <w:pStyle w:val="Kehatekst2"/>
        <w:rPr>
          <w:i/>
          <w:iCs/>
          <w:color w:val="7030A0"/>
          <w:sz w:val="10"/>
          <w:szCs w:val="10"/>
          <w:lang w:val="fi-FI"/>
        </w:rPr>
      </w:pPr>
    </w:p>
    <w:p w14:paraId="00CADA73" w14:textId="77777777" w:rsidR="00775FEE" w:rsidRPr="00B515A8" w:rsidRDefault="00775FEE" w:rsidP="00775FEE">
      <w:pPr>
        <w:pStyle w:val="Kehatekst2"/>
        <w:rPr>
          <w:i/>
          <w:iCs/>
          <w:sz w:val="24"/>
          <w:lang w:val="fi-FI"/>
        </w:rPr>
      </w:pPr>
      <w:r w:rsidRPr="00B515A8">
        <w:rPr>
          <w:i/>
          <w:iCs/>
          <w:sz w:val="24"/>
          <w:lang w:val="fi-FI"/>
        </w:rPr>
        <w:t>Konsolideerimisgrupp  on rentnik:</w:t>
      </w:r>
    </w:p>
    <w:p w14:paraId="012B2809" w14:textId="77777777" w:rsidR="00775FEE" w:rsidRPr="00B515A8" w:rsidRDefault="00775FEE" w:rsidP="00775FEE">
      <w:pPr>
        <w:tabs>
          <w:tab w:val="right" w:pos="6237"/>
        </w:tabs>
        <w:jc w:val="both"/>
        <w:rPr>
          <w:lang w:val="et-EE"/>
        </w:rPr>
      </w:pPr>
      <w:r w:rsidRPr="00B515A8">
        <w:rPr>
          <w:lang w:val="et-EE"/>
        </w:rPr>
        <w:t xml:space="preserve">- Kapitalirenti kajastatakse bilansis vara ja </w:t>
      </w:r>
      <w:r w:rsidR="00DE4CC3" w:rsidRPr="00B515A8">
        <w:rPr>
          <w:lang w:val="et-EE"/>
        </w:rPr>
        <w:t>kohustis</w:t>
      </w:r>
      <w:r w:rsidRPr="00B515A8">
        <w:rPr>
          <w:lang w:val="et-EE"/>
        </w:rPr>
        <w:t xml:space="preserve">ena renditud vara õiglase väärtuse summas. Kapitalirendi tingimustel renditud varasid amortiseeritakse sarnaselt omandatud põhivaraga, välja arvatud juhul, kui ei eksisteeri piisavat kindlust, kas rentnik omandab rendiperioodi lõpuks vara omandiõiguse – sellisel juhul amortiseeritakse vara kas rendiperioodi jooksul või kasuliku </w:t>
      </w:r>
      <w:r w:rsidR="004E3FCF" w:rsidRPr="00B515A8">
        <w:rPr>
          <w:lang w:val="et-EE"/>
        </w:rPr>
        <w:t>elu</w:t>
      </w:r>
      <w:r w:rsidRPr="00B515A8">
        <w:rPr>
          <w:lang w:val="et-EE"/>
        </w:rPr>
        <w:t xml:space="preserve">ea jooksul, olenevalt sellest, kumb on lühem. Kapitalirendi maksed jagatakse </w:t>
      </w:r>
      <w:r w:rsidR="00DE4CC3" w:rsidRPr="00B515A8">
        <w:rPr>
          <w:lang w:val="et-EE"/>
        </w:rPr>
        <w:t>kohustis</w:t>
      </w:r>
      <w:r w:rsidRPr="00B515A8">
        <w:rPr>
          <w:lang w:val="et-EE"/>
        </w:rPr>
        <w:t xml:space="preserve">t vähendavateks põhiosa tagasimakseteks ning intressikuluks. </w:t>
      </w:r>
    </w:p>
    <w:p w14:paraId="6FAB9C75" w14:textId="77777777" w:rsidR="00775FEE" w:rsidRPr="00B515A8" w:rsidRDefault="00775FEE" w:rsidP="00775FEE">
      <w:pPr>
        <w:jc w:val="both"/>
        <w:rPr>
          <w:lang w:val="et-EE"/>
        </w:rPr>
      </w:pPr>
      <w:r w:rsidRPr="00B515A8">
        <w:rPr>
          <w:lang w:val="et-EE"/>
        </w:rPr>
        <w:t xml:space="preserve">- Kasutusrendi maksed kajastatakse kuluna ühtlaselt rendiperioodi jooksul. </w:t>
      </w:r>
    </w:p>
    <w:p w14:paraId="259E30BF" w14:textId="77777777" w:rsidR="00775FEE" w:rsidRPr="00B515A8" w:rsidRDefault="00775FEE" w:rsidP="00775FEE">
      <w:pPr>
        <w:pStyle w:val="Kehatekst2"/>
        <w:rPr>
          <w:i/>
          <w:iCs/>
          <w:sz w:val="24"/>
        </w:rPr>
      </w:pPr>
      <w:r w:rsidRPr="00B515A8">
        <w:rPr>
          <w:i/>
          <w:iCs/>
          <w:sz w:val="24"/>
        </w:rPr>
        <w:t>Konsolideerimisgrupp  on rendileandja:</w:t>
      </w:r>
    </w:p>
    <w:p w14:paraId="40C0CCE7" w14:textId="77777777" w:rsidR="00775FEE" w:rsidRPr="00B515A8" w:rsidRDefault="00775FEE" w:rsidP="00775FEE">
      <w:pPr>
        <w:jc w:val="both"/>
        <w:rPr>
          <w:lang w:val="et-EE" w:eastAsia="ru-RU"/>
        </w:rPr>
      </w:pPr>
      <w:r w:rsidRPr="00B515A8">
        <w:rPr>
          <w:lang w:val="et-EE" w:eastAsia="ru-RU"/>
        </w:rPr>
        <w:t>Kasutusrendi tingimustel väljarenditud vara kajastatakse bilansis tavakorras, anal</w:t>
      </w:r>
      <w:r w:rsidR="00757555" w:rsidRPr="00B515A8">
        <w:rPr>
          <w:lang w:val="et-EE" w:eastAsia="ru-RU"/>
        </w:rPr>
        <w:t>oogselt muu põhivaraga. Kasutus</w:t>
      </w:r>
      <w:r w:rsidRPr="00B515A8">
        <w:rPr>
          <w:lang w:val="et-EE" w:eastAsia="ru-RU"/>
        </w:rPr>
        <w:t xml:space="preserve">rendimaksed kajastatakse tuluna lineaarselt rendiperioodi jooksul. </w:t>
      </w:r>
    </w:p>
    <w:p w14:paraId="3F8198A1" w14:textId="77777777" w:rsidR="00757555" w:rsidRPr="00B515A8" w:rsidRDefault="00757555" w:rsidP="00775FEE">
      <w:pPr>
        <w:jc w:val="both"/>
        <w:rPr>
          <w:lang w:val="et-EE" w:eastAsia="ru-RU"/>
        </w:rPr>
      </w:pPr>
      <w:r w:rsidRPr="00B515A8">
        <w:t>Kapitalirendi alusel väljarenditud vara kajastatakse bilansis nõudena kapitalirenti tehtud netoinvesteeringu summas. Rentnikult saadavad rendimaksed jagatakse kapitalirendinõude põhiosa tagasimakseteks ja intressituluks.</w:t>
      </w:r>
    </w:p>
    <w:p w14:paraId="69C922BD" w14:textId="77777777" w:rsidR="00775FEE" w:rsidRPr="00B515A8" w:rsidRDefault="00775FEE" w:rsidP="00AF3163">
      <w:pPr>
        <w:spacing w:before="100" w:beforeAutospacing="1"/>
        <w:jc w:val="both"/>
        <w:rPr>
          <w:b/>
          <w:lang w:val="et-EE" w:eastAsia="ru-RU"/>
        </w:rPr>
      </w:pPr>
      <w:r w:rsidRPr="00B515A8">
        <w:rPr>
          <w:b/>
          <w:lang w:val="et-EE" w:eastAsia="ru-RU"/>
        </w:rPr>
        <w:t>Finants</w:t>
      </w:r>
      <w:r w:rsidR="00DE4CC3" w:rsidRPr="00B515A8">
        <w:rPr>
          <w:b/>
          <w:lang w:val="et-EE" w:eastAsia="ru-RU"/>
        </w:rPr>
        <w:t>kohustis</w:t>
      </w:r>
      <w:r w:rsidRPr="00B515A8">
        <w:rPr>
          <w:b/>
          <w:lang w:val="et-EE" w:eastAsia="ru-RU"/>
        </w:rPr>
        <w:t>ed</w:t>
      </w:r>
    </w:p>
    <w:p w14:paraId="6446AD16" w14:textId="77777777" w:rsidR="00145CD0" w:rsidRPr="00B515A8" w:rsidRDefault="00145CD0" w:rsidP="00145CD0">
      <w:pPr>
        <w:jc w:val="both"/>
        <w:rPr>
          <w:lang w:val="fi-FI"/>
        </w:rPr>
      </w:pPr>
      <w:r w:rsidRPr="00B515A8">
        <w:rPr>
          <w:lang w:val="et-EE"/>
        </w:rPr>
        <w:t>Finants</w:t>
      </w:r>
      <w:r w:rsidR="00DE4CC3" w:rsidRPr="00B515A8">
        <w:rPr>
          <w:lang w:val="et-EE"/>
        </w:rPr>
        <w:t>kohustis</w:t>
      </w:r>
      <w:r w:rsidRPr="00B515A8">
        <w:rPr>
          <w:lang w:val="et-EE"/>
        </w:rPr>
        <w:t>ed kajastatakse korrigeeritud soetusmaksumuses, kasutades efektiivset intressimäära, v.a edasimüügi eesmärgil soetatud finants</w:t>
      </w:r>
      <w:r w:rsidR="00DE4CC3" w:rsidRPr="00B515A8">
        <w:rPr>
          <w:lang w:val="et-EE"/>
        </w:rPr>
        <w:t>kohustis</w:t>
      </w:r>
      <w:r w:rsidRPr="00B515A8">
        <w:rPr>
          <w:lang w:val="et-EE"/>
        </w:rPr>
        <w:t xml:space="preserve">ed ja tuletisinstrumendid, mida kajastatakse õiglases väärtuses. </w:t>
      </w:r>
      <w:r w:rsidRPr="00B515A8">
        <w:rPr>
          <w:lang w:val="fi-FI"/>
        </w:rPr>
        <w:t xml:space="preserve">Olulised tehingukulutused võetakse efektiivse intressimäära arvutamisel arvesse ja kantakse </w:t>
      </w:r>
      <w:r w:rsidR="00DE4CC3" w:rsidRPr="00B515A8">
        <w:rPr>
          <w:lang w:val="fi-FI"/>
        </w:rPr>
        <w:t>kohustis</w:t>
      </w:r>
      <w:r w:rsidRPr="00B515A8">
        <w:rPr>
          <w:lang w:val="fi-FI"/>
        </w:rPr>
        <w:t>e eluea jooksul intressikuludesse.</w:t>
      </w:r>
    </w:p>
    <w:p w14:paraId="066B0B93" w14:textId="77777777" w:rsidR="00775FEE" w:rsidRPr="00B515A8" w:rsidRDefault="00775FEE" w:rsidP="003A216D">
      <w:pPr>
        <w:pStyle w:val="Pealkiri8"/>
        <w:spacing w:after="0"/>
        <w:jc w:val="both"/>
        <w:rPr>
          <w:b/>
          <w:bCs/>
          <w:i w:val="0"/>
          <w:lang w:val="et-EE"/>
        </w:rPr>
      </w:pPr>
      <w:r w:rsidRPr="00B515A8">
        <w:rPr>
          <w:b/>
          <w:bCs/>
          <w:i w:val="0"/>
          <w:lang w:val="et-EE"/>
        </w:rPr>
        <w:t>Era</w:t>
      </w:r>
      <w:r w:rsidR="00917621" w:rsidRPr="00B515A8">
        <w:rPr>
          <w:b/>
          <w:bCs/>
          <w:i w:val="0"/>
          <w:lang w:val="et-EE"/>
        </w:rPr>
        <w:t>ldised ja potentsiaalsed kohusti</w:t>
      </w:r>
      <w:r w:rsidRPr="00B515A8">
        <w:rPr>
          <w:b/>
          <w:bCs/>
          <w:i w:val="0"/>
          <w:lang w:val="et-EE"/>
        </w:rPr>
        <w:t>sed</w:t>
      </w:r>
    </w:p>
    <w:p w14:paraId="53A7AD11" w14:textId="77777777" w:rsidR="00145CD0" w:rsidRPr="00B515A8" w:rsidRDefault="00145CD0" w:rsidP="003A216D">
      <w:pPr>
        <w:jc w:val="both"/>
        <w:rPr>
          <w:lang w:val="fi-FI"/>
        </w:rPr>
      </w:pPr>
      <w:r w:rsidRPr="00B515A8">
        <w:rPr>
          <w:lang w:val="fi-FI"/>
        </w:rPr>
        <w:t>Bilansis kajastatakse eraldisena en</w:t>
      </w:r>
      <w:r w:rsidR="00917621" w:rsidRPr="00B515A8">
        <w:rPr>
          <w:lang w:val="fi-FI"/>
        </w:rPr>
        <w:t>ne bilansipäeva tekkinud kohusti</w:t>
      </w:r>
      <w:r w:rsidRPr="00B515A8">
        <w:rPr>
          <w:lang w:val="fi-FI"/>
        </w:rPr>
        <w:t>si, millel on seaduslik või lepinguline alus või mis tulenevad a</w:t>
      </w:r>
      <w:r w:rsidR="00DE4CC3" w:rsidRPr="00B515A8">
        <w:rPr>
          <w:lang w:val="fi-FI"/>
        </w:rPr>
        <w:t>ruande</w:t>
      </w:r>
      <w:r w:rsidR="00F02E79" w:rsidRPr="00B515A8">
        <w:rPr>
          <w:lang w:val="fi-FI"/>
        </w:rPr>
        <w:t>kohustis</w:t>
      </w:r>
      <w:r w:rsidR="00DE4CC3" w:rsidRPr="00B515A8">
        <w:rPr>
          <w:lang w:val="fi-FI"/>
        </w:rPr>
        <w:t>la</w:t>
      </w:r>
      <w:r w:rsidRPr="00B515A8">
        <w:rPr>
          <w:lang w:val="fi-FI"/>
        </w:rPr>
        <w:t>se senisest tegevuspraktikast ning mille suurust saab usaldusväärselt hinnata, kuid mille lõplik maksumus või maksetähtaeg ei ole kindlalt fikseeritud. Eraldiste hindamisel on lähtutud juhtkonna hinnangust ja kogemustest.</w:t>
      </w:r>
    </w:p>
    <w:p w14:paraId="62A73486" w14:textId="77777777" w:rsidR="00145CD0" w:rsidRPr="00B515A8" w:rsidRDefault="00145CD0" w:rsidP="00145CD0">
      <w:pPr>
        <w:pStyle w:val="Kehatekst3"/>
      </w:pPr>
      <w:r w:rsidRPr="00B515A8">
        <w:t>Lubadused, garantiid ja muud kohust</w:t>
      </w:r>
      <w:r w:rsidR="00917621" w:rsidRPr="00B515A8">
        <w:t>i</w:t>
      </w:r>
      <w:r w:rsidRPr="00B515A8">
        <w:t xml:space="preserve">sed, mis teatud tingimustel </w:t>
      </w:r>
      <w:r w:rsidR="00917621" w:rsidRPr="00B515A8">
        <w:t>võivad tulevikus muutuda kohustisteks, kuid mille kohusti</w:t>
      </w:r>
      <w:r w:rsidRPr="00B515A8">
        <w:t>sena realiseerumise tõenäosus on alla 50%, on avalikustatud raamatupidamise aastaarua</w:t>
      </w:r>
      <w:r w:rsidR="00917621" w:rsidRPr="00B515A8">
        <w:t>nde lisades tingimuslike kohusti</w:t>
      </w:r>
      <w:r w:rsidRPr="00B515A8">
        <w:t>stena.</w:t>
      </w:r>
    </w:p>
    <w:p w14:paraId="4396E03B" w14:textId="77777777" w:rsidR="00906382" w:rsidRPr="00B515A8" w:rsidRDefault="00077D86" w:rsidP="00AF3163">
      <w:pPr>
        <w:spacing w:before="100" w:beforeAutospacing="1"/>
        <w:rPr>
          <w:b/>
          <w:lang w:val="fi-FI"/>
        </w:rPr>
      </w:pPr>
      <w:r w:rsidRPr="00B515A8">
        <w:rPr>
          <w:b/>
          <w:lang w:val="fi-FI"/>
        </w:rPr>
        <w:t>Toetused</w:t>
      </w:r>
    </w:p>
    <w:p w14:paraId="0E251253" w14:textId="77777777" w:rsidR="00AF3163" w:rsidRPr="00B515A8" w:rsidRDefault="00AF3163" w:rsidP="00AF3163">
      <w:pPr>
        <w:jc w:val="both"/>
      </w:pPr>
      <w:r w:rsidRPr="00B515A8">
        <w:t xml:space="preserve">Sihtfinantseerimisena kajastatakse sihtotstarbeliselt antud ja teatud tingimustega seotud toetusi. Sihtfinantseerimist ei kajastata tuluna või kuluna enne, kui toetuse saaja on teinud kulutused, milleks sihtfinantseerimine oli ette nähtud, ning eksisteerib piisav kindlus, et sihtfinantseerimine leiab aset. </w:t>
      </w:r>
    </w:p>
    <w:p w14:paraId="3F3CBA4B" w14:textId="77777777" w:rsidR="00AF3163" w:rsidRPr="00B515A8" w:rsidRDefault="00AF3163" w:rsidP="00AF3163">
      <w:pPr>
        <w:jc w:val="both"/>
      </w:pPr>
      <w:r w:rsidRPr="00B515A8">
        <w:t xml:space="preserve">Saadud sihtfinantseerimise kajastamisel rakendatakse brutomeetodit, mille järgi kajastatakse nii saadud sihtfinantseerimist kui ka selle arvel tehtud kulusid või põhivara soetust mõlemaid eraldi. </w:t>
      </w:r>
    </w:p>
    <w:p w14:paraId="17C3954F" w14:textId="77777777" w:rsidR="00AF3163" w:rsidRPr="00B515A8" w:rsidRDefault="00AF3163" w:rsidP="00AF3163">
      <w:pPr>
        <w:jc w:val="both"/>
      </w:pPr>
      <w:r w:rsidRPr="00B515A8">
        <w:t xml:space="preserve">Tegevuskulude sihtfinantseerimise kajastamisel lähtutakse tulude ja kulude vastavuse printsiibist ning tulu sihtfinantseerimisest kajastatakse proportsionaalselt sellega seonduvate kuludega. </w:t>
      </w:r>
    </w:p>
    <w:p w14:paraId="4543A4CE" w14:textId="77777777" w:rsidR="00906382" w:rsidRPr="00B515A8" w:rsidRDefault="00AF3163" w:rsidP="00505435">
      <w:pPr>
        <w:pStyle w:val="Kehatekst3"/>
      </w:pPr>
      <w:r w:rsidRPr="00B515A8">
        <w:t>Sihtfinantseerimise korral põhivara soetamiseks võetakse vara bilansis arvele tema soetusmaksumuses, sihtfinantseerimise summa aga kajastatakse samal ajal tuluna.</w:t>
      </w:r>
    </w:p>
    <w:p w14:paraId="4F165A03" w14:textId="77777777" w:rsidR="00505435" w:rsidRPr="00B515A8" w:rsidRDefault="00505435" w:rsidP="006C02B5">
      <w:pPr>
        <w:pStyle w:val="Kehatekst3"/>
        <w:spacing w:after="120"/>
        <w:rPr>
          <w:lang w:val="fi-FI"/>
        </w:rPr>
      </w:pPr>
      <w:r w:rsidRPr="00B515A8">
        <w:lastRenderedPageBreak/>
        <w:t xml:space="preserve">Tegevustoetustena on antud ja saadud toetused, mis antakse saajale lähtudes tema põhikirjalistest ülesannetest ja arengudokumentides määratud eesmärkidest. Tegevustoetusi kajastatakse toetuse andja poolt raha ülekandmisel kuluna ja toetuse saaja poolt tuluna raha laekumisel. </w:t>
      </w:r>
    </w:p>
    <w:p w14:paraId="27880380" w14:textId="77777777" w:rsidR="00775FEE" w:rsidRPr="00B515A8" w:rsidRDefault="00775FEE" w:rsidP="00D62804">
      <w:pPr>
        <w:pStyle w:val="Pealkiri8"/>
        <w:spacing w:before="0" w:after="0"/>
        <w:jc w:val="both"/>
        <w:rPr>
          <w:b/>
          <w:bCs/>
          <w:i w:val="0"/>
          <w:lang w:val="et-EE"/>
        </w:rPr>
      </w:pPr>
      <w:r w:rsidRPr="00B515A8">
        <w:rPr>
          <w:b/>
          <w:bCs/>
          <w:i w:val="0"/>
          <w:lang w:val="et-EE"/>
        </w:rPr>
        <w:t>Tulude arvestus</w:t>
      </w:r>
    </w:p>
    <w:p w14:paraId="27FB1A3F" w14:textId="77777777" w:rsidR="00D26820" w:rsidRPr="00B515A8" w:rsidRDefault="00D26820" w:rsidP="00D62804">
      <w:pPr>
        <w:pStyle w:val="Kehatekst3"/>
      </w:pPr>
      <w:r w:rsidRPr="00B515A8">
        <w:t>Kogutud maksude ning loodusvarade kasutamise ja saastetasude tulu võetakse arvele tekkepõhiselt vastavalt Maksu- ja Tolliameti ja Keskkonnaministeeriumi poolt esitatud teatistele. Kohalike maksude tulu võetakse arvele tekkepõhiselt vastavalt esitatud maksudeklaratsioonidele. Lõivutulu kajastatakse lõivuga maksustatud toimingu päeval ning trahve trahvide määramise päeval. Toodete, kaupade ja põhivara müügist saadud tulu kajastatakse siis, kui kõik olulised omandiga seotud riskid on läinud üle ostjale ning müügitulu ja tehinguga seotud kulu on usaldusväärselt määratav. Tulu teenuste müügist kajastatakse teenuse osutamisel, lähtudes valmidusastme meetodist. Intressitulu kajastatakse tekkepõhiselt sisemise intressimäära alusel. Dividenditulu kajastatakse  dividendide väljakuulutamisel.</w:t>
      </w:r>
    </w:p>
    <w:p w14:paraId="672AA712" w14:textId="77777777" w:rsidR="00775FEE" w:rsidRPr="00B515A8" w:rsidRDefault="00775FEE" w:rsidP="006C02B5">
      <w:pPr>
        <w:pStyle w:val="Pealkiri8"/>
        <w:spacing w:after="0"/>
        <w:jc w:val="both"/>
        <w:rPr>
          <w:b/>
          <w:i w:val="0"/>
          <w:lang w:val="et-EE"/>
        </w:rPr>
      </w:pPr>
      <w:r w:rsidRPr="00B515A8">
        <w:rPr>
          <w:b/>
          <w:i w:val="0"/>
          <w:lang w:val="et-EE"/>
        </w:rPr>
        <w:t>Kulude arvestus</w:t>
      </w:r>
    </w:p>
    <w:p w14:paraId="6A58429D" w14:textId="77777777" w:rsidR="002134F9" w:rsidRPr="00B515A8" w:rsidRDefault="002134F9" w:rsidP="006C02B5">
      <w:pPr>
        <w:jc w:val="both"/>
      </w:pPr>
      <w:r w:rsidRPr="00B515A8">
        <w:rPr>
          <w:lang w:val="et-EE"/>
        </w:rPr>
        <w:t xml:space="preserve">Kulusid kajastatakse tekkepõhiselt. Põhivara või varude soetamisel tasutud mittetagastatavad maksud ja lõivud, sh  käibemaks, mida ei saa arvata sisendkäibemaksuks, kajastatakse soetamishetkel kuluna tulemiaruande kirjel Muud tegevuskulud. </w:t>
      </w:r>
      <w:r w:rsidRPr="00B515A8">
        <w:t>Dividendide väljamaksmisega kaasnev tulumaks kajastatakse kuluna dividendide väljakuulutamisel. Arendusväljaminekud kajastatakse tekkimise momendil kuluna.</w:t>
      </w:r>
    </w:p>
    <w:p w14:paraId="57008283" w14:textId="77777777" w:rsidR="00775FEE" w:rsidRPr="00B515A8" w:rsidRDefault="00775FEE" w:rsidP="00052F97">
      <w:pPr>
        <w:spacing w:before="100" w:beforeAutospacing="1"/>
        <w:rPr>
          <w:b/>
          <w:lang w:val="et-EE" w:eastAsia="ru-RU"/>
        </w:rPr>
      </w:pPr>
      <w:r w:rsidRPr="00B515A8">
        <w:rPr>
          <w:b/>
          <w:lang w:val="et-EE" w:eastAsia="ru-RU"/>
        </w:rPr>
        <w:t>Välisvaluutas toimunud tehingute kajastamine</w:t>
      </w:r>
    </w:p>
    <w:p w14:paraId="499BB0A2" w14:textId="77777777" w:rsidR="00E26928" w:rsidRPr="00B515A8" w:rsidRDefault="00E26928" w:rsidP="00E26928">
      <w:pPr>
        <w:pStyle w:val="Kehatekst2"/>
        <w:jc w:val="both"/>
        <w:rPr>
          <w:sz w:val="24"/>
        </w:rPr>
      </w:pPr>
      <w:r w:rsidRPr="00B515A8">
        <w:rPr>
          <w:sz w:val="24"/>
        </w:rPr>
        <w:t>Välisvaluutas fikseeritud tehingute kajastamisel on võetud aluseks tehingu toimumise päeval ametlikult kehtinud Euroopa Keskpanga valuutakursid. Välisvaluutas fikseeritud monetaarsed finantsvarad ja –</w:t>
      </w:r>
      <w:r w:rsidR="00DE4CC3" w:rsidRPr="00B515A8">
        <w:rPr>
          <w:sz w:val="24"/>
        </w:rPr>
        <w:t>kohustis</w:t>
      </w:r>
      <w:r w:rsidRPr="00B515A8">
        <w:rPr>
          <w:sz w:val="24"/>
        </w:rPr>
        <w:t xml:space="preserve">ed on bilansipäeva seisuga ümber hinnatud eurodesse bilansipäeval ametlikult kehtinud Euroopa Keskpanga valuutakursside alusel. Välisvaluutatehingutest ning varade ja </w:t>
      </w:r>
      <w:r w:rsidR="00DE4CC3" w:rsidRPr="00B515A8">
        <w:rPr>
          <w:sz w:val="24"/>
        </w:rPr>
        <w:t>kohustis</w:t>
      </w:r>
      <w:r w:rsidRPr="00B515A8">
        <w:rPr>
          <w:sz w:val="24"/>
        </w:rPr>
        <w:t xml:space="preserve">te ümberhindamisest saadud kasumid </w:t>
      </w:r>
      <w:r w:rsidRPr="00C65906">
        <w:rPr>
          <w:color w:val="7030A0"/>
          <w:sz w:val="24"/>
        </w:rPr>
        <w:t xml:space="preserve">ja </w:t>
      </w:r>
      <w:r w:rsidRPr="00B515A8">
        <w:rPr>
          <w:sz w:val="24"/>
        </w:rPr>
        <w:t>kahjumid on kajastatud tulemiaruandes.</w:t>
      </w:r>
    </w:p>
    <w:p w14:paraId="74D416E8" w14:textId="77777777" w:rsidR="00695BB2" w:rsidRPr="00B515A8" w:rsidRDefault="00695BB2" w:rsidP="003A216D">
      <w:pPr>
        <w:pStyle w:val="Pealkiri8"/>
        <w:spacing w:after="0"/>
        <w:jc w:val="both"/>
        <w:rPr>
          <w:b/>
          <w:i w:val="0"/>
          <w:iCs w:val="0"/>
          <w:lang w:val="et-EE"/>
        </w:rPr>
      </w:pPr>
      <w:r w:rsidRPr="00B515A8">
        <w:rPr>
          <w:b/>
          <w:i w:val="0"/>
          <w:iCs w:val="0"/>
          <w:lang w:val="et-EE"/>
        </w:rPr>
        <w:t>Seotud osapooled</w:t>
      </w:r>
    </w:p>
    <w:p w14:paraId="077FBD3E" w14:textId="77777777" w:rsidR="00695BB2" w:rsidRPr="00B515A8" w:rsidRDefault="00695BB2" w:rsidP="003A216D">
      <w:pPr>
        <w:jc w:val="both"/>
        <w:rPr>
          <w:lang w:val="et-EE"/>
        </w:rPr>
      </w:pPr>
      <w:r w:rsidRPr="00B515A8">
        <w:rPr>
          <w:lang w:val="et-EE"/>
        </w:rPr>
        <w:t>Seotud osapoolteks loetakse Narva linna volikogu ja valitsuse liikmed ning asutuste juhid, kellele on antud õigus iseseisvalt lepinguid sõlmida, konsolideerimisgruppi kuuluvate sihtasutuste, mittetulundusühingute ja äriühingute nõukogude ja juhatuste liikmed, kõigi eelpool loetletud tegev- ja kõrgema juhtkonna liikmete lähedased pereliikmed, samuti ka nende valitseva ja olulise mõju all olevad sihtasutused, mittetulundusühingud ja äriühingud.</w:t>
      </w:r>
    </w:p>
    <w:p w14:paraId="4A8BA9D9" w14:textId="77777777" w:rsidR="00695BB2" w:rsidRPr="00B515A8" w:rsidRDefault="00076555" w:rsidP="00695BB2">
      <w:pPr>
        <w:jc w:val="both"/>
        <w:rPr>
          <w:lang w:val="et-EE"/>
        </w:rPr>
      </w:pPr>
      <w:r w:rsidRPr="00B515A8">
        <w:rPr>
          <w:lang w:val="et-EE"/>
        </w:rPr>
        <w:t xml:space="preserve">Aastaaruandes kuulub avaldamisele informatsioon </w:t>
      </w:r>
      <w:r w:rsidR="00072AAF" w:rsidRPr="00B515A8">
        <w:rPr>
          <w:lang w:val="et-EE"/>
        </w:rPr>
        <w:t xml:space="preserve">seotud osapooltega </w:t>
      </w:r>
      <w:r w:rsidRPr="00B515A8">
        <w:rPr>
          <w:lang w:val="et-EE"/>
        </w:rPr>
        <w:t>tehtud tehingute kohta</w:t>
      </w:r>
      <w:r w:rsidR="00072AAF" w:rsidRPr="00B515A8">
        <w:rPr>
          <w:lang w:val="et-EE"/>
        </w:rPr>
        <w:t xml:space="preserve"> kui need</w:t>
      </w:r>
      <w:r w:rsidRPr="00B515A8">
        <w:rPr>
          <w:lang w:val="et-EE"/>
        </w:rPr>
        <w:t xml:space="preserve"> ei vasta õigusaktidele või raamatupidamiskohustuslase sisedokumentide üldistele nõuetele või turutingimustele</w:t>
      </w:r>
      <w:r w:rsidR="00072AAF" w:rsidRPr="00B515A8">
        <w:rPr>
          <w:lang w:val="et-EE"/>
        </w:rPr>
        <w:t>.</w:t>
      </w:r>
      <w:r w:rsidR="00695BB2" w:rsidRPr="00B515A8">
        <w:rPr>
          <w:lang w:val="et-EE"/>
        </w:rPr>
        <w:t>Informatsioon seotud osapoolte kohta on esitatud lisas 2</w:t>
      </w:r>
      <w:r w:rsidR="00B91343" w:rsidRPr="00B515A8">
        <w:rPr>
          <w:lang w:val="et-EE"/>
        </w:rPr>
        <w:t>3</w:t>
      </w:r>
      <w:r w:rsidR="00695BB2" w:rsidRPr="00B515A8">
        <w:rPr>
          <w:lang w:val="et-EE"/>
        </w:rPr>
        <w:t>.</w:t>
      </w:r>
    </w:p>
    <w:p w14:paraId="6AFFB7C1" w14:textId="77777777" w:rsidR="00775FEE" w:rsidRPr="00B515A8" w:rsidRDefault="00775FEE" w:rsidP="00B61403">
      <w:pPr>
        <w:spacing w:before="100" w:beforeAutospacing="1"/>
        <w:rPr>
          <w:b/>
          <w:lang w:val="et-EE" w:eastAsia="ru-RU"/>
        </w:rPr>
      </w:pPr>
      <w:r w:rsidRPr="00B515A8">
        <w:rPr>
          <w:b/>
          <w:lang w:val="et-EE" w:eastAsia="ru-RU"/>
        </w:rPr>
        <w:t>Bilansipäevajärgsed sündmused</w:t>
      </w:r>
    </w:p>
    <w:p w14:paraId="6F3963B7" w14:textId="77777777" w:rsidR="00E132EB" w:rsidRPr="00B515A8" w:rsidRDefault="00775FEE" w:rsidP="006C02B5">
      <w:pPr>
        <w:ind w:right="34"/>
        <w:jc w:val="both"/>
        <w:rPr>
          <w:lang w:val="et-EE" w:eastAsia="ru-RU"/>
        </w:rPr>
      </w:pPr>
      <w:r w:rsidRPr="00B515A8">
        <w:rPr>
          <w:lang w:val="et-EE" w:eastAsia="ru-RU"/>
        </w:rPr>
        <w:t xml:space="preserve">Raamatupidamise aastaaruandes kajastuvad olulised vara ja </w:t>
      </w:r>
      <w:r w:rsidR="00DE4CC3" w:rsidRPr="00B515A8">
        <w:rPr>
          <w:lang w:val="et-EE" w:eastAsia="ru-RU"/>
        </w:rPr>
        <w:t>kohustis</w:t>
      </w:r>
      <w:r w:rsidRPr="00B515A8">
        <w:rPr>
          <w:lang w:val="et-EE" w:eastAsia="ru-RU"/>
        </w:rPr>
        <w:t xml:space="preserve">te hindamist mõjutavad asjaolud, mis ilmnesid bilansikuupäeva ja aruande koostamispäeva vahemikul, kuid on seotud aruandeperioodil või varasematel perioodidel toimunud tehingutega. </w:t>
      </w:r>
    </w:p>
    <w:p w14:paraId="07B36662" w14:textId="0F0A7C65" w:rsidR="00775FEE" w:rsidRPr="00B515A8" w:rsidRDefault="00775FEE" w:rsidP="006C02B5">
      <w:pPr>
        <w:ind w:right="34"/>
        <w:jc w:val="both"/>
        <w:rPr>
          <w:lang w:val="et-EE" w:eastAsia="ru-RU"/>
        </w:rPr>
      </w:pPr>
      <w:r w:rsidRPr="00B515A8">
        <w:rPr>
          <w:lang w:val="et-EE" w:eastAsia="ru-RU"/>
        </w:rPr>
        <w:t xml:space="preserve">Bilansipäevajärgsed sündmused, mida ei ole varade ja </w:t>
      </w:r>
      <w:r w:rsidR="00DE4CC3" w:rsidRPr="00B515A8">
        <w:rPr>
          <w:lang w:val="et-EE" w:eastAsia="ru-RU"/>
        </w:rPr>
        <w:t>kohustis</w:t>
      </w:r>
      <w:r w:rsidRPr="00B515A8">
        <w:rPr>
          <w:lang w:val="et-EE" w:eastAsia="ru-RU"/>
        </w:rPr>
        <w:t>te hindamisel arvesse võetud, kuid mis võivad oluliselt mõjutada järgmise aruandeaasta tulemust, on avalikustatud raamatupidamise aastaaruande lisades.</w:t>
      </w:r>
      <w:r w:rsidR="00A632F3" w:rsidRPr="00B515A8">
        <w:rPr>
          <w:lang w:val="et-EE" w:eastAsia="ru-RU"/>
        </w:rPr>
        <w:t xml:space="preserve"> Andmed on kajastatud seisuga</w:t>
      </w:r>
      <w:r w:rsidR="006D25FD" w:rsidRPr="00B515A8">
        <w:rPr>
          <w:lang w:val="et-EE" w:eastAsia="ru-RU"/>
        </w:rPr>
        <w:t xml:space="preserve"> </w:t>
      </w:r>
      <w:r w:rsidR="00E6661F">
        <w:rPr>
          <w:lang w:val="et-EE" w:eastAsia="ru-RU"/>
        </w:rPr>
        <w:t>18.05</w:t>
      </w:r>
      <w:r w:rsidR="00007283" w:rsidRPr="00B515A8">
        <w:rPr>
          <w:lang w:val="et-EE" w:eastAsia="ru-RU"/>
        </w:rPr>
        <w:t>.</w:t>
      </w:r>
      <w:r w:rsidR="00556035" w:rsidRPr="00B515A8">
        <w:rPr>
          <w:lang w:val="et-EE" w:eastAsia="ru-RU"/>
        </w:rPr>
        <w:t>20</w:t>
      </w:r>
      <w:r w:rsidR="00B515A8">
        <w:rPr>
          <w:lang w:val="et-EE" w:eastAsia="ru-RU"/>
        </w:rPr>
        <w:t>20</w:t>
      </w:r>
      <w:r w:rsidR="00556035" w:rsidRPr="00B515A8">
        <w:rPr>
          <w:lang w:val="et-EE" w:eastAsia="ru-RU"/>
        </w:rPr>
        <w:t>.</w:t>
      </w:r>
      <w:r w:rsidR="00A632F3" w:rsidRPr="00B515A8">
        <w:rPr>
          <w:lang w:val="et-EE" w:eastAsia="ru-RU"/>
        </w:rPr>
        <w:t>a.</w:t>
      </w:r>
    </w:p>
    <w:p w14:paraId="086B7DAB" w14:textId="77777777" w:rsidR="00775FEE" w:rsidRPr="00FD31CC" w:rsidRDefault="00775FEE" w:rsidP="006C02B5">
      <w:pPr>
        <w:pStyle w:val="Pealkiri8"/>
        <w:spacing w:before="120" w:after="0"/>
        <w:jc w:val="both"/>
        <w:rPr>
          <w:b/>
          <w:i w:val="0"/>
          <w:lang w:val="et-EE"/>
        </w:rPr>
      </w:pPr>
      <w:r w:rsidRPr="00FD31CC">
        <w:rPr>
          <w:b/>
          <w:i w:val="0"/>
          <w:lang w:val="et-EE"/>
        </w:rPr>
        <w:lastRenderedPageBreak/>
        <w:t>Eelarve täitmise aruanne</w:t>
      </w:r>
    </w:p>
    <w:p w14:paraId="1EC0C837" w14:textId="670AF3D8" w:rsidR="007E17B8" w:rsidRPr="00FD31CC" w:rsidRDefault="007E17B8" w:rsidP="00C9450A">
      <w:pPr>
        <w:jc w:val="both"/>
        <w:rPr>
          <w:lang w:val="et-EE"/>
        </w:rPr>
      </w:pPr>
      <w:r w:rsidRPr="00FD31CC">
        <w:rPr>
          <w:lang w:val="et-EE"/>
        </w:rPr>
        <w:t xml:space="preserve">Narva linna eelarve koostatakse KOFS alusel </w:t>
      </w:r>
      <w:r w:rsidR="00FD31CC" w:rsidRPr="00FD31CC">
        <w:rPr>
          <w:lang w:val="et-EE"/>
        </w:rPr>
        <w:t>tekke</w:t>
      </w:r>
      <w:r w:rsidRPr="00FD31CC">
        <w:rPr>
          <w:lang w:val="et-EE"/>
        </w:rPr>
        <w:t xml:space="preserve">põhisel põhimõttel konsolideerimata kohaliku omavalitsuse kohta. See jaotatakse 5 ossa: põhitegevuse tulud, põhitegevuse kulud, investeerimistegevus, finantseerimistegevus, likviidsete varade muutus. </w:t>
      </w:r>
    </w:p>
    <w:p w14:paraId="64CD9735" w14:textId="77777777" w:rsidR="007E17B8" w:rsidRPr="00FD31CC" w:rsidRDefault="007E17B8" w:rsidP="00C9450A">
      <w:pPr>
        <w:jc w:val="both"/>
      </w:pPr>
      <w:r w:rsidRPr="00FD31CC">
        <w:t>Eelarve täitmise aruandes esitatakse esialgne</w:t>
      </w:r>
      <w:r w:rsidR="004E3889" w:rsidRPr="00FD31CC">
        <w:rPr>
          <w:lang w:val="et-EE"/>
        </w:rPr>
        <w:t xml:space="preserve"> e.kinnitatud</w:t>
      </w:r>
      <w:r w:rsidRPr="00FD31CC">
        <w:t xml:space="preserve"> eelarve, l</w:t>
      </w:r>
      <w:r w:rsidR="001F6E0A" w:rsidRPr="00FD31CC">
        <w:t>õplik eelarve ja eelarve täitmin</w:t>
      </w:r>
      <w:r w:rsidRPr="00FD31CC">
        <w:t xml:space="preserve">e. </w:t>
      </w:r>
      <w:r w:rsidRPr="00FD31CC">
        <w:rPr>
          <w:lang w:eastAsia="et-EE"/>
        </w:rPr>
        <w:t>Lõplik eelarve on esialgne eelarve koos lisaeelarvetest, sihtotstarbeliselt saadud toetuste tuludest ja nendega seotud kuludest ja investeeringutest lisandunud eelarve ning reservfondi kasutusele</w:t>
      </w:r>
      <w:r w:rsidR="00157648" w:rsidRPr="00FD31CC">
        <w:rPr>
          <w:lang w:eastAsia="et-EE"/>
        </w:rPr>
        <w:t xml:space="preserve"> </w:t>
      </w:r>
      <w:r w:rsidRPr="00FD31CC">
        <w:rPr>
          <w:lang w:eastAsia="et-EE"/>
        </w:rPr>
        <w:t>võtmise otsustest tulenevate muudatustega korrigeeritud eelarve.</w:t>
      </w:r>
      <w:r w:rsidRPr="00FD31CC">
        <w:t xml:space="preserve"> </w:t>
      </w:r>
    </w:p>
    <w:p w14:paraId="3E2EB30E" w14:textId="77777777" w:rsidR="007E17B8" w:rsidRPr="00FD31CC" w:rsidRDefault="007E17B8" w:rsidP="00C9450A">
      <w:pPr>
        <w:jc w:val="both"/>
      </w:pPr>
      <w:r w:rsidRPr="00FD31CC">
        <w:t>Eelarve täitmise aruandes kajastatakse reservfond järgmiselt:</w:t>
      </w:r>
    </w:p>
    <w:p w14:paraId="20980205" w14:textId="77777777" w:rsidR="007E17B8" w:rsidRPr="00FD31CC" w:rsidRDefault="007E17B8" w:rsidP="00711955">
      <w:pPr>
        <w:numPr>
          <w:ilvl w:val="0"/>
          <w:numId w:val="4"/>
        </w:numPr>
        <w:tabs>
          <w:tab w:val="clear" w:pos="720"/>
          <w:tab w:val="num" w:pos="0"/>
        </w:tabs>
        <w:ind w:left="0" w:firstLine="0"/>
        <w:jc w:val="both"/>
      </w:pPr>
      <w:r w:rsidRPr="00FD31CC">
        <w:t xml:space="preserve">esialgses eelarves kajastatakse reservfond ühel real eraldi vastava nimetusega põhitegevuse kuluna; </w:t>
      </w:r>
    </w:p>
    <w:p w14:paraId="02923CCE" w14:textId="77777777" w:rsidR="007E17B8" w:rsidRPr="00FD31CC" w:rsidRDefault="007E17B8" w:rsidP="00711955">
      <w:pPr>
        <w:numPr>
          <w:ilvl w:val="0"/>
          <w:numId w:val="4"/>
        </w:numPr>
        <w:tabs>
          <w:tab w:val="clear" w:pos="720"/>
          <w:tab w:val="num" w:pos="0"/>
        </w:tabs>
        <w:ind w:left="0" w:firstLine="0"/>
        <w:jc w:val="both"/>
      </w:pPr>
      <w:r w:rsidRPr="00FD31CC">
        <w:t>lõplikus eelarves kajastatakse reservfondi real summa, mille võrra pole reservfondist tehtud väljamakse otsuseid (kasutamata jääk)</w:t>
      </w:r>
    </w:p>
    <w:p w14:paraId="3F336D26" w14:textId="77777777" w:rsidR="007E17B8" w:rsidRPr="00FD31CC" w:rsidRDefault="007E17B8" w:rsidP="00711955">
      <w:pPr>
        <w:numPr>
          <w:ilvl w:val="0"/>
          <w:numId w:val="4"/>
        </w:numPr>
        <w:tabs>
          <w:tab w:val="clear" w:pos="720"/>
          <w:tab w:val="num" w:pos="0"/>
        </w:tabs>
        <w:ind w:left="0" w:firstLine="0"/>
        <w:jc w:val="both"/>
      </w:pPr>
      <w:r w:rsidRPr="00FD31CC">
        <w:t xml:space="preserve">tegelik kulutamine kajastatakse vastavalt tegelikult tehtud kuludele. </w:t>
      </w:r>
    </w:p>
    <w:p w14:paraId="32EF1B22" w14:textId="77777777" w:rsidR="007E17B8" w:rsidRPr="00FD31CC" w:rsidRDefault="007E17B8" w:rsidP="00C9450A">
      <w:pPr>
        <w:jc w:val="both"/>
      </w:pPr>
      <w:r w:rsidRPr="00FD31CC">
        <w:t xml:space="preserve">Ülevaade reservfondi kasutamisest </w:t>
      </w:r>
      <w:r w:rsidR="000C60AA" w:rsidRPr="00FD31CC">
        <w:t>on esitatud lisas 2</w:t>
      </w:r>
      <w:r w:rsidR="009A071F" w:rsidRPr="00FD31CC">
        <w:t>6</w:t>
      </w:r>
      <w:r w:rsidR="000C60AA" w:rsidRPr="00FD31CC">
        <w:t>.</w:t>
      </w:r>
    </w:p>
    <w:p w14:paraId="19F0A70B" w14:textId="77777777" w:rsidR="000C60AA" w:rsidRPr="00FD31CC" w:rsidRDefault="000C60AA" w:rsidP="00C9450A">
      <w:pPr>
        <w:jc w:val="both"/>
        <w:rPr>
          <w:sz w:val="8"/>
          <w:szCs w:val="8"/>
        </w:rPr>
      </w:pPr>
    </w:p>
    <w:p w14:paraId="4045139C" w14:textId="77777777" w:rsidR="007E17B8" w:rsidRPr="00FD31CC" w:rsidRDefault="007E17B8" w:rsidP="00C9450A">
      <w:pPr>
        <w:jc w:val="both"/>
      </w:pPr>
      <w:r w:rsidRPr="00FD31CC">
        <w:t xml:space="preserve">Eelarve täitmise aruanne erineb teistest aruannetest, kuna selles ei ole </w:t>
      </w:r>
      <w:r w:rsidR="00DE4CC3" w:rsidRPr="00FD31CC">
        <w:t>kohustis</w:t>
      </w:r>
      <w:r w:rsidRPr="00FD31CC">
        <w:t>t avaldada eelmise perioodi võrdlusandmeid, selle eesmärgiks on võrrelda eelarvet selle tegeliku täitmisega.</w:t>
      </w:r>
    </w:p>
    <w:p w14:paraId="350E0D82" w14:textId="77777777" w:rsidR="007E17B8" w:rsidRPr="00FD31CC" w:rsidRDefault="000C60AA" w:rsidP="00C9450A">
      <w:pPr>
        <w:autoSpaceDE w:val="0"/>
        <w:autoSpaceDN w:val="0"/>
        <w:adjustRightInd w:val="0"/>
        <w:jc w:val="both"/>
        <w:rPr>
          <w:lang w:eastAsia="et-EE"/>
        </w:rPr>
      </w:pPr>
      <w:r w:rsidRPr="00FD31CC">
        <w:rPr>
          <w:lang w:eastAsia="et-EE"/>
        </w:rPr>
        <w:t>S</w:t>
      </w:r>
      <w:r w:rsidR="007E17B8" w:rsidRPr="00FD31CC">
        <w:rPr>
          <w:lang w:eastAsia="et-EE"/>
        </w:rPr>
        <w:t>elgitused ja põhjendused esialgse eelarve ja lõpliku eelarve oluliste vahede kohta</w:t>
      </w:r>
      <w:r w:rsidRPr="00FD31CC">
        <w:rPr>
          <w:lang w:eastAsia="et-EE"/>
        </w:rPr>
        <w:t xml:space="preserve"> ning </w:t>
      </w:r>
      <w:r w:rsidR="007E17B8" w:rsidRPr="00FD31CC">
        <w:rPr>
          <w:lang w:eastAsia="et-EE"/>
        </w:rPr>
        <w:t>selgitused ja põhjendused lõpliku eelarve ja eelarve täitmise oluliste vahede kohta</w:t>
      </w:r>
      <w:r w:rsidRPr="00FD31CC">
        <w:rPr>
          <w:lang w:eastAsia="et-EE"/>
        </w:rPr>
        <w:t xml:space="preserve"> </w:t>
      </w:r>
      <w:r w:rsidRPr="00FD31CC">
        <w:t>on esitatud lisas 2</w:t>
      </w:r>
      <w:r w:rsidR="009A071F" w:rsidRPr="00FD31CC">
        <w:t>6</w:t>
      </w:r>
      <w:r w:rsidR="007E17B8" w:rsidRPr="00FD31CC">
        <w:rPr>
          <w:lang w:eastAsia="et-EE"/>
        </w:rPr>
        <w:t>.</w:t>
      </w:r>
    </w:p>
    <w:p w14:paraId="7728F2CA" w14:textId="77777777" w:rsidR="007E17B8" w:rsidRPr="00B91020" w:rsidRDefault="007E17B8" w:rsidP="00775FEE">
      <w:pPr>
        <w:jc w:val="both"/>
        <w:rPr>
          <w:sz w:val="8"/>
          <w:szCs w:val="8"/>
        </w:rPr>
      </w:pPr>
    </w:p>
    <w:p w14:paraId="78F722EB" w14:textId="5781D862" w:rsidR="005C11EB" w:rsidRPr="00B91020" w:rsidRDefault="00FD31CC" w:rsidP="005C11EB">
      <w:pPr>
        <w:jc w:val="both"/>
        <w:rPr>
          <w:lang w:val="fi-FI"/>
        </w:rPr>
      </w:pPr>
      <w:r w:rsidRPr="00B91020">
        <w:rPr>
          <w:lang w:val="fi-FI"/>
        </w:rPr>
        <w:t>Antud aruandes on</w:t>
      </w:r>
      <w:r w:rsidR="005C11EB" w:rsidRPr="00B91020">
        <w:rPr>
          <w:lang w:val="fi-FI"/>
        </w:rPr>
        <w:t xml:space="preserve"> kasutusel järgmised arvestuspõhimõtted:</w:t>
      </w:r>
    </w:p>
    <w:p w14:paraId="3C03952C" w14:textId="77777777" w:rsidR="005C11EB" w:rsidRPr="00B91020" w:rsidRDefault="005C11EB" w:rsidP="0089625F">
      <w:pPr>
        <w:numPr>
          <w:ilvl w:val="0"/>
          <w:numId w:val="1"/>
        </w:numPr>
        <w:tabs>
          <w:tab w:val="clear" w:pos="720"/>
          <w:tab w:val="num" w:pos="284"/>
        </w:tabs>
        <w:ind w:left="284" w:hanging="284"/>
        <w:jc w:val="both"/>
        <w:rPr>
          <w:lang w:val="fi-FI"/>
        </w:rPr>
      </w:pPr>
      <w:r w:rsidRPr="00B91020">
        <w:rPr>
          <w:lang w:val="fi-FI"/>
        </w:rPr>
        <w:t>põhivara soetamisel tasutud summad kajastatakse eelarve täitmisel kuluna ning põhivara müügist laekunud summad tuluna, amortisatsiooni ja muid põhivaradega tehtud mitterahalisi tehinguid eelarve täitmise aruandes ei kajastata;</w:t>
      </w:r>
    </w:p>
    <w:p w14:paraId="707E7FF0" w14:textId="5610982C" w:rsidR="00775FEE" w:rsidRPr="00B91020" w:rsidRDefault="00B87412" w:rsidP="0089625F">
      <w:pPr>
        <w:numPr>
          <w:ilvl w:val="0"/>
          <w:numId w:val="1"/>
        </w:numPr>
        <w:tabs>
          <w:tab w:val="clear" w:pos="720"/>
          <w:tab w:val="num" w:pos="284"/>
        </w:tabs>
        <w:ind w:left="284" w:hanging="284"/>
        <w:jc w:val="both"/>
        <w:rPr>
          <w:lang w:val="et-EE"/>
        </w:rPr>
      </w:pPr>
      <w:r w:rsidRPr="00B91020">
        <w:rPr>
          <w:lang w:val="fi-FI"/>
        </w:rPr>
        <w:t xml:space="preserve"> kaupade ja teenuste ning põhivarade soetamisel lisanduv käibemaks, mida ei saa arvata sisendkäibemaksuks, on eelarve täitmise aruandes kajastatud vastavate kaupade, teenuste ja põhivara soetamise kuluna (tulemiaruande</w:t>
      </w:r>
      <w:r w:rsidR="00FD31CC" w:rsidRPr="00B91020">
        <w:rPr>
          <w:lang w:val="fi-FI"/>
        </w:rPr>
        <w:t>s aga eraldi</w:t>
      </w:r>
      <w:r w:rsidRPr="00B91020">
        <w:rPr>
          <w:lang w:val="fi-FI"/>
        </w:rPr>
        <w:t xml:space="preserve"> real Muud tegevuskulud).</w:t>
      </w:r>
    </w:p>
    <w:p w14:paraId="3FFF1AEA" w14:textId="14D88716" w:rsidR="00062F14" w:rsidRPr="00B91020" w:rsidRDefault="00875713" w:rsidP="00C90B2C">
      <w:pPr>
        <w:numPr>
          <w:ilvl w:val="0"/>
          <w:numId w:val="1"/>
        </w:numPr>
        <w:tabs>
          <w:tab w:val="clear" w:pos="720"/>
          <w:tab w:val="num" w:pos="284"/>
        </w:tabs>
        <w:ind w:left="284" w:hanging="284"/>
        <w:jc w:val="both"/>
        <w:rPr>
          <w:lang w:val="fi-FI"/>
        </w:rPr>
      </w:pPr>
      <w:r w:rsidRPr="00B91020">
        <w:rPr>
          <w:sz w:val="23"/>
          <w:szCs w:val="23"/>
        </w:rPr>
        <w:t xml:space="preserve">raamatupidamise aruannetes ja eelarve täitmise aruandes on linnavalitsuse haldusala asutuste omavahelised tehingud elimineeritud. </w:t>
      </w:r>
    </w:p>
    <w:p w14:paraId="71BEB627" w14:textId="77777777" w:rsidR="00875713" w:rsidRDefault="00875713" w:rsidP="00875713">
      <w:pPr>
        <w:rPr>
          <w:lang w:val="fi-FI"/>
        </w:rPr>
      </w:pPr>
    </w:p>
    <w:p w14:paraId="3C5EEAC2" w14:textId="18D64FD3" w:rsidR="00875713" w:rsidRPr="00875713" w:rsidRDefault="00875713" w:rsidP="00875713">
      <w:pPr>
        <w:rPr>
          <w:lang w:val="fi-FI"/>
        </w:rPr>
        <w:sectPr w:rsidR="00875713" w:rsidRPr="00875713" w:rsidSect="00052F97">
          <w:pgSz w:w="12240" w:h="15840"/>
          <w:pgMar w:top="1079" w:right="1608" w:bottom="1079" w:left="1800" w:header="708" w:footer="708" w:gutter="0"/>
          <w:cols w:space="708"/>
          <w:docGrid w:linePitch="360"/>
        </w:sectPr>
      </w:pPr>
    </w:p>
    <w:p w14:paraId="38B85F3F" w14:textId="77777777" w:rsidR="00775FEE" w:rsidRPr="006C4B78" w:rsidRDefault="0099465D" w:rsidP="00BA6C83">
      <w:pPr>
        <w:pStyle w:val="Pealkiri3"/>
        <w:rPr>
          <w:b/>
        </w:rPr>
      </w:pPr>
      <w:bookmarkStart w:id="1177" w:name="_Toc326933052"/>
      <w:bookmarkStart w:id="1178" w:name="_Toc355560225"/>
      <w:bookmarkStart w:id="1179" w:name="_Toc355560410"/>
      <w:bookmarkStart w:id="1180" w:name="_Toc355560936"/>
      <w:bookmarkStart w:id="1181" w:name="_Toc355561012"/>
      <w:bookmarkStart w:id="1182" w:name="_Toc355597489"/>
      <w:bookmarkStart w:id="1183" w:name="_Toc355604931"/>
      <w:bookmarkStart w:id="1184" w:name="_Toc355604987"/>
      <w:bookmarkStart w:id="1185" w:name="_Toc355611580"/>
      <w:bookmarkStart w:id="1186" w:name="_Toc355611651"/>
      <w:bookmarkStart w:id="1187" w:name="_Toc356392039"/>
      <w:bookmarkStart w:id="1188" w:name="_Toc356393831"/>
      <w:bookmarkStart w:id="1189" w:name="_Toc356569309"/>
      <w:bookmarkStart w:id="1190" w:name="_Toc356826432"/>
      <w:bookmarkStart w:id="1191" w:name="_Toc356831461"/>
      <w:bookmarkStart w:id="1192" w:name="_Toc357072603"/>
      <w:bookmarkStart w:id="1193" w:name="_Toc357409485"/>
      <w:bookmarkStart w:id="1194" w:name="_Toc357409555"/>
      <w:bookmarkStart w:id="1195" w:name="_Toc386401166"/>
      <w:bookmarkStart w:id="1196" w:name="_Toc386401360"/>
      <w:bookmarkStart w:id="1197" w:name="_Toc386401582"/>
      <w:bookmarkStart w:id="1198" w:name="_Toc386401692"/>
      <w:bookmarkStart w:id="1199" w:name="_Toc386486224"/>
      <w:bookmarkStart w:id="1200" w:name="_Toc386486346"/>
      <w:bookmarkStart w:id="1201" w:name="_Toc386486417"/>
      <w:bookmarkStart w:id="1202" w:name="_Toc386486747"/>
      <w:bookmarkStart w:id="1203" w:name="_Toc386486803"/>
      <w:bookmarkStart w:id="1204" w:name="_Toc386524465"/>
      <w:bookmarkStart w:id="1205" w:name="_Toc386535674"/>
      <w:bookmarkStart w:id="1206" w:name="_Toc388617211"/>
      <w:bookmarkStart w:id="1207" w:name="_Toc388877748"/>
      <w:bookmarkStart w:id="1208" w:name="_Toc418346811"/>
      <w:bookmarkStart w:id="1209" w:name="_Toc418346921"/>
      <w:bookmarkStart w:id="1210" w:name="_Toc418347029"/>
      <w:bookmarkStart w:id="1211" w:name="_Toc420309339"/>
      <w:bookmarkStart w:id="1212" w:name="_Toc420309422"/>
      <w:bookmarkStart w:id="1213" w:name="_Toc420485577"/>
      <w:bookmarkStart w:id="1214" w:name="_Toc449877896"/>
      <w:bookmarkStart w:id="1215" w:name="_Toc449881351"/>
      <w:bookmarkStart w:id="1216" w:name="_Toc452036498"/>
      <w:bookmarkStart w:id="1217" w:name="_Toc452111882"/>
      <w:bookmarkStart w:id="1218" w:name="_Toc480980049"/>
      <w:bookmarkStart w:id="1219" w:name="_Toc480980180"/>
      <w:bookmarkStart w:id="1220" w:name="_Toc480980241"/>
      <w:bookmarkStart w:id="1221" w:name="_Toc480980466"/>
      <w:bookmarkStart w:id="1222" w:name="_Toc481482703"/>
      <w:bookmarkStart w:id="1223" w:name="_Toc481482753"/>
      <w:bookmarkStart w:id="1224" w:name="_Toc481482892"/>
      <w:bookmarkStart w:id="1225" w:name="_Toc481495785"/>
      <w:bookmarkStart w:id="1226" w:name="_Toc483384559"/>
      <w:bookmarkStart w:id="1227" w:name="_Toc512700010"/>
      <w:bookmarkStart w:id="1228" w:name="_Toc512700072"/>
      <w:bookmarkStart w:id="1229" w:name="_Toc512700866"/>
      <w:bookmarkStart w:id="1230" w:name="_Toc512840124"/>
      <w:bookmarkStart w:id="1231" w:name="_Toc512860651"/>
      <w:bookmarkStart w:id="1232" w:name="_Toc514414179"/>
      <w:bookmarkStart w:id="1233" w:name="_Toc514414277"/>
      <w:bookmarkStart w:id="1234" w:name="_Toc514914888"/>
      <w:bookmarkStart w:id="1235" w:name="_Toc515280166"/>
      <w:bookmarkStart w:id="1236" w:name="_Toc7436655"/>
      <w:bookmarkStart w:id="1237" w:name="_Toc7676548"/>
      <w:bookmarkStart w:id="1238" w:name="_Toc7682264"/>
      <w:bookmarkStart w:id="1239" w:name="_Toc41292278"/>
      <w:r w:rsidRPr="006C4B78">
        <w:rPr>
          <w:b/>
        </w:rPr>
        <w:lastRenderedPageBreak/>
        <w:t>Lisa 2 Raha ja selle ekvivalendid</w:t>
      </w:r>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p>
    <w:p w14:paraId="142ABE5E" w14:textId="77777777" w:rsidR="007C3B2B" w:rsidRPr="006C4B78" w:rsidRDefault="006D7A9D" w:rsidP="007C3B2B">
      <w:pPr>
        <w:jc w:val="both"/>
        <w:rPr>
          <w:sz w:val="22"/>
          <w:szCs w:val="22"/>
          <w:lang w:val="fi-FI"/>
        </w:rPr>
      </w:pPr>
      <w:r w:rsidRPr="006C4B78">
        <w:rPr>
          <w:sz w:val="22"/>
          <w:szCs w:val="22"/>
          <w:lang w:val="fi-FI"/>
        </w:rPr>
        <w:t>tuh.</w:t>
      </w:r>
      <w:r w:rsidR="007C3B2B" w:rsidRPr="006C4B78">
        <w:rPr>
          <w:sz w:val="22"/>
          <w:szCs w:val="22"/>
          <w:lang w:val="fi-FI"/>
        </w:rPr>
        <w:t>eurodes</w:t>
      </w:r>
    </w:p>
    <w:tbl>
      <w:tblPr>
        <w:tblW w:w="9781" w:type="dxa"/>
        <w:tblInd w:w="-5" w:type="dxa"/>
        <w:tblLook w:val="04A0" w:firstRow="1" w:lastRow="0" w:firstColumn="1" w:lastColumn="0" w:noHBand="0" w:noVBand="1"/>
      </w:tblPr>
      <w:tblGrid>
        <w:gridCol w:w="7088"/>
        <w:gridCol w:w="1276"/>
        <w:gridCol w:w="1417"/>
      </w:tblGrid>
      <w:tr w:rsidR="006C4B78" w:rsidRPr="006C4B78" w14:paraId="48C4DD36" w14:textId="77777777" w:rsidTr="00B70118">
        <w:trPr>
          <w:trHeight w:val="264"/>
        </w:trPr>
        <w:tc>
          <w:tcPr>
            <w:tcW w:w="7088" w:type="dxa"/>
            <w:tcBorders>
              <w:top w:val="single" w:sz="4" w:space="0" w:color="auto"/>
              <w:left w:val="single" w:sz="4" w:space="0" w:color="auto"/>
              <w:bottom w:val="single" w:sz="4" w:space="0" w:color="auto"/>
              <w:right w:val="single" w:sz="4" w:space="0" w:color="auto"/>
            </w:tcBorders>
            <w:shd w:val="clear" w:color="000000" w:fill="FFFFFF"/>
            <w:hideMark/>
          </w:tcPr>
          <w:p w14:paraId="69DD6644" w14:textId="77777777" w:rsidR="006C4B78" w:rsidRPr="006C4B78" w:rsidRDefault="006C4B78">
            <w:pPr>
              <w:rPr>
                <w:lang w:val="en-US"/>
              </w:rPr>
            </w:pPr>
            <w:r w:rsidRPr="006C4B78">
              <w:t> </w:t>
            </w:r>
          </w:p>
        </w:tc>
        <w:tc>
          <w:tcPr>
            <w:tcW w:w="1276" w:type="dxa"/>
            <w:tcBorders>
              <w:top w:val="single" w:sz="4" w:space="0" w:color="auto"/>
              <w:left w:val="nil"/>
              <w:bottom w:val="single" w:sz="4" w:space="0" w:color="auto"/>
              <w:right w:val="single" w:sz="4" w:space="0" w:color="auto"/>
            </w:tcBorders>
            <w:shd w:val="clear" w:color="000000" w:fill="FFFFFF"/>
            <w:hideMark/>
          </w:tcPr>
          <w:p w14:paraId="6DA9353D" w14:textId="77777777" w:rsidR="006C4B78" w:rsidRPr="006C4B78" w:rsidRDefault="006C4B78">
            <w:pPr>
              <w:jc w:val="right"/>
              <w:rPr>
                <w:b/>
                <w:bCs/>
              </w:rPr>
            </w:pPr>
            <w:r w:rsidRPr="006C4B78">
              <w:rPr>
                <w:b/>
                <w:bCs/>
              </w:rPr>
              <w:t>2019</w:t>
            </w:r>
          </w:p>
        </w:tc>
        <w:tc>
          <w:tcPr>
            <w:tcW w:w="1417" w:type="dxa"/>
            <w:tcBorders>
              <w:top w:val="single" w:sz="4" w:space="0" w:color="auto"/>
              <w:left w:val="nil"/>
              <w:bottom w:val="single" w:sz="4" w:space="0" w:color="auto"/>
              <w:right w:val="single" w:sz="4" w:space="0" w:color="auto"/>
            </w:tcBorders>
            <w:shd w:val="clear" w:color="000000" w:fill="FFFFFF"/>
            <w:hideMark/>
          </w:tcPr>
          <w:p w14:paraId="0F6C4CA4" w14:textId="77777777" w:rsidR="006C4B78" w:rsidRPr="006C4B78" w:rsidRDefault="006C4B78">
            <w:pPr>
              <w:jc w:val="right"/>
              <w:rPr>
                <w:b/>
                <w:bCs/>
              </w:rPr>
            </w:pPr>
            <w:r w:rsidRPr="006C4B78">
              <w:rPr>
                <w:b/>
                <w:bCs/>
              </w:rPr>
              <w:t>2018</w:t>
            </w:r>
          </w:p>
        </w:tc>
      </w:tr>
      <w:tr w:rsidR="006C4B78" w:rsidRPr="006C4B78" w14:paraId="742AB058" w14:textId="77777777" w:rsidTr="00B70118">
        <w:trPr>
          <w:trHeight w:val="264"/>
        </w:trPr>
        <w:tc>
          <w:tcPr>
            <w:tcW w:w="7088" w:type="dxa"/>
            <w:tcBorders>
              <w:top w:val="nil"/>
              <w:left w:val="single" w:sz="4" w:space="0" w:color="auto"/>
              <w:bottom w:val="single" w:sz="4" w:space="0" w:color="auto"/>
              <w:right w:val="single" w:sz="4" w:space="0" w:color="auto"/>
            </w:tcBorders>
            <w:shd w:val="clear" w:color="000000" w:fill="FFFFFF"/>
            <w:hideMark/>
          </w:tcPr>
          <w:p w14:paraId="43672BD8" w14:textId="77777777" w:rsidR="006C4B78" w:rsidRPr="006C4B78" w:rsidRDefault="006C4B78">
            <w:r w:rsidRPr="006C4B78">
              <w:t>Sularaha</w:t>
            </w:r>
          </w:p>
        </w:tc>
        <w:tc>
          <w:tcPr>
            <w:tcW w:w="1276" w:type="dxa"/>
            <w:tcBorders>
              <w:top w:val="nil"/>
              <w:left w:val="nil"/>
              <w:bottom w:val="single" w:sz="4" w:space="0" w:color="auto"/>
              <w:right w:val="single" w:sz="4" w:space="0" w:color="auto"/>
            </w:tcBorders>
            <w:shd w:val="clear" w:color="000000" w:fill="FFFFFF"/>
            <w:hideMark/>
          </w:tcPr>
          <w:p w14:paraId="6809E564" w14:textId="77777777" w:rsidR="006C4B78" w:rsidRPr="006C4B78" w:rsidRDefault="006C4B78">
            <w:pPr>
              <w:jc w:val="right"/>
            </w:pPr>
            <w:r w:rsidRPr="006C4B78">
              <w:t>21</w:t>
            </w:r>
          </w:p>
        </w:tc>
        <w:tc>
          <w:tcPr>
            <w:tcW w:w="1417" w:type="dxa"/>
            <w:tcBorders>
              <w:top w:val="nil"/>
              <w:left w:val="nil"/>
              <w:bottom w:val="single" w:sz="4" w:space="0" w:color="auto"/>
              <w:right w:val="single" w:sz="4" w:space="0" w:color="auto"/>
            </w:tcBorders>
            <w:shd w:val="clear" w:color="000000" w:fill="FFFFFF"/>
            <w:hideMark/>
          </w:tcPr>
          <w:p w14:paraId="5EB22B0E" w14:textId="77777777" w:rsidR="006C4B78" w:rsidRPr="006C4B78" w:rsidRDefault="006C4B78">
            <w:pPr>
              <w:jc w:val="right"/>
            </w:pPr>
            <w:r w:rsidRPr="006C4B78">
              <w:t>27</w:t>
            </w:r>
          </w:p>
        </w:tc>
      </w:tr>
      <w:tr w:rsidR="006C4B78" w:rsidRPr="006C4B78" w14:paraId="07015C01" w14:textId="77777777" w:rsidTr="00B70118">
        <w:trPr>
          <w:trHeight w:val="264"/>
        </w:trPr>
        <w:tc>
          <w:tcPr>
            <w:tcW w:w="7088" w:type="dxa"/>
            <w:tcBorders>
              <w:top w:val="nil"/>
              <w:left w:val="single" w:sz="4" w:space="0" w:color="auto"/>
              <w:bottom w:val="single" w:sz="4" w:space="0" w:color="auto"/>
              <w:right w:val="single" w:sz="4" w:space="0" w:color="auto"/>
            </w:tcBorders>
            <w:shd w:val="clear" w:color="000000" w:fill="FFFFFF"/>
            <w:hideMark/>
          </w:tcPr>
          <w:p w14:paraId="24BC0E44" w14:textId="77777777" w:rsidR="006C4B78" w:rsidRPr="006C4B78" w:rsidRDefault="006C4B78">
            <w:r w:rsidRPr="006C4B78">
              <w:t>Arvelduskontod pankades</w:t>
            </w:r>
          </w:p>
        </w:tc>
        <w:tc>
          <w:tcPr>
            <w:tcW w:w="1276" w:type="dxa"/>
            <w:tcBorders>
              <w:top w:val="nil"/>
              <w:left w:val="nil"/>
              <w:bottom w:val="single" w:sz="4" w:space="0" w:color="auto"/>
              <w:right w:val="single" w:sz="4" w:space="0" w:color="auto"/>
            </w:tcBorders>
            <w:shd w:val="clear" w:color="000000" w:fill="FFFFFF"/>
            <w:hideMark/>
          </w:tcPr>
          <w:p w14:paraId="5D7C0890" w14:textId="77777777" w:rsidR="006C4B78" w:rsidRPr="006C4B78" w:rsidRDefault="006C4B78">
            <w:pPr>
              <w:jc w:val="right"/>
            </w:pPr>
            <w:r w:rsidRPr="006C4B78">
              <w:t>17 776</w:t>
            </w:r>
          </w:p>
        </w:tc>
        <w:tc>
          <w:tcPr>
            <w:tcW w:w="1417" w:type="dxa"/>
            <w:tcBorders>
              <w:top w:val="nil"/>
              <w:left w:val="nil"/>
              <w:bottom w:val="single" w:sz="4" w:space="0" w:color="auto"/>
              <w:right w:val="single" w:sz="4" w:space="0" w:color="auto"/>
            </w:tcBorders>
            <w:shd w:val="clear" w:color="000000" w:fill="FFFFFF"/>
            <w:hideMark/>
          </w:tcPr>
          <w:p w14:paraId="7A616F8D" w14:textId="77777777" w:rsidR="006C4B78" w:rsidRPr="006C4B78" w:rsidRDefault="006C4B78">
            <w:pPr>
              <w:jc w:val="right"/>
            </w:pPr>
            <w:r w:rsidRPr="006C4B78">
              <w:t>15 863</w:t>
            </w:r>
          </w:p>
        </w:tc>
      </w:tr>
      <w:tr w:rsidR="006C4B78" w:rsidRPr="006C4B78" w14:paraId="7CF644AB" w14:textId="77777777" w:rsidTr="00B70118">
        <w:trPr>
          <w:trHeight w:val="264"/>
        </w:trPr>
        <w:tc>
          <w:tcPr>
            <w:tcW w:w="7088" w:type="dxa"/>
            <w:tcBorders>
              <w:top w:val="nil"/>
              <w:left w:val="single" w:sz="4" w:space="0" w:color="auto"/>
              <w:bottom w:val="single" w:sz="4" w:space="0" w:color="auto"/>
              <w:right w:val="single" w:sz="4" w:space="0" w:color="auto"/>
            </w:tcBorders>
            <w:shd w:val="clear" w:color="000000" w:fill="FFFFFF"/>
            <w:noWrap/>
            <w:vAlign w:val="bottom"/>
            <w:hideMark/>
          </w:tcPr>
          <w:p w14:paraId="5A333581" w14:textId="77777777" w:rsidR="006C4B78" w:rsidRPr="006C4B78" w:rsidRDefault="006C4B78">
            <w:r w:rsidRPr="006C4B78">
              <w:t>Tähtajalised deposiidid pangas</w:t>
            </w:r>
          </w:p>
        </w:tc>
        <w:tc>
          <w:tcPr>
            <w:tcW w:w="1276" w:type="dxa"/>
            <w:tcBorders>
              <w:top w:val="nil"/>
              <w:left w:val="nil"/>
              <w:bottom w:val="single" w:sz="4" w:space="0" w:color="auto"/>
              <w:right w:val="single" w:sz="4" w:space="0" w:color="auto"/>
            </w:tcBorders>
            <w:shd w:val="clear" w:color="000000" w:fill="FFFFFF"/>
            <w:noWrap/>
            <w:vAlign w:val="bottom"/>
            <w:hideMark/>
          </w:tcPr>
          <w:p w14:paraId="799876F8" w14:textId="77777777" w:rsidR="006C4B78" w:rsidRPr="006C4B78" w:rsidRDefault="006C4B78">
            <w:pPr>
              <w:jc w:val="right"/>
            </w:pPr>
            <w:r w:rsidRPr="006C4B78">
              <w:t>2 393</w:t>
            </w:r>
          </w:p>
        </w:tc>
        <w:tc>
          <w:tcPr>
            <w:tcW w:w="1417" w:type="dxa"/>
            <w:tcBorders>
              <w:top w:val="nil"/>
              <w:left w:val="nil"/>
              <w:bottom w:val="single" w:sz="4" w:space="0" w:color="auto"/>
              <w:right w:val="single" w:sz="4" w:space="0" w:color="auto"/>
            </w:tcBorders>
            <w:shd w:val="clear" w:color="000000" w:fill="FFFFFF"/>
            <w:noWrap/>
            <w:vAlign w:val="bottom"/>
            <w:hideMark/>
          </w:tcPr>
          <w:p w14:paraId="6918F184" w14:textId="77777777" w:rsidR="006C4B78" w:rsidRPr="006C4B78" w:rsidRDefault="006C4B78">
            <w:pPr>
              <w:jc w:val="right"/>
            </w:pPr>
            <w:r w:rsidRPr="006C4B78">
              <w:t>2 613</w:t>
            </w:r>
          </w:p>
        </w:tc>
      </w:tr>
      <w:tr w:rsidR="006C4B78" w:rsidRPr="006C4B78" w14:paraId="6506AAF4" w14:textId="77777777" w:rsidTr="00B70118">
        <w:trPr>
          <w:trHeight w:val="264"/>
        </w:trPr>
        <w:tc>
          <w:tcPr>
            <w:tcW w:w="7088" w:type="dxa"/>
            <w:tcBorders>
              <w:top w:val="nil"/>
              <w:left w:val="single" w:sz="4" w:space="0" w:color="auto"/>
              <w:bottom w:val="single" w:sz="4" w:space="0" w:color="auto"/>
              <w:right w:val="single" w:sz="4" w:space="0" w:color="auto"/>
            </w:tcBorders>
            <w:shd w:val="clear" w:color="000000" w:fill="FFFFFF"/>
            <w:hideMark/>
          </w:tcPr>
          <w:p w14:paraId="0EB54DA8" w14:textId="77777777" w:rsidR="006C4B78" w:rsidRPr="006C4B78" w:rsidRDefault="006C4B78">
            <w:pPr>
              <w:rPr>
                <w:b/>
                <w:bCs/>
              </w:rPr>
            </w:pPr>
            <w:r w:rsidRPr="006C4B78">
              <w:rPr>
                <w:b/>
                <w:bCs/>
              </w:rPr>
              <w:t>Raha ja selle ekvivalendid  kokku</w:t>
            </w:r>
          </w:p>
        </w:tc>
        <w:tc>
          <w:tcPr>
            <w:tcW w:w="1276" w:type="dxa"/>
            <w:tcBorders>
              <w:top w:val="nil"/>
              <w:left w:val="nil"/>
              <w:bottom w:val="single" w:sz="4" w:space="0" w:color="auto"/>
              <w:right w:val="single" w:sz="4" w:space="0" w:color="auto"/>
            </w:tcBorders>
            <w:shd w:val="clear" w:color="000000" w:fill="FFFFFF"/>
            <w:vAlign w:val="bottom"/>
            <w:hideMark/>
          </w:tcPr>
          <w:p w14:paraId="5C70F17C" w14:textId="77777777" w:rsidR="006C4B78" w:rsidRPr="006C4B78" w:rsidRDefault="006C4B78">
            <w:pPr>
              <w:jc w:val="right"/>
              <w:rPr>
                <w:b/>
                <w:bCs/>
              </w:rPr>
            </w:pPr>
            <w:r w:rsidRPr="006C4B78">
              <w:rPr>
                <w:b/>
                <w:bCs/>
              </w:rPr>
              <w:t>20 190</w:t>
            </w:r>
          </w:p>
        </w:tc>
        <w:tc>
          <w:tcPr>
            <w:tcW w:w="1417" w:type="dxa"/>
            <w:tcBorders>
              <w:top w:val="nil"/>
              <w:left w:val="nil"/>
              <w:bottom w:val="single" w:sz="4" w:space="0" w:color="auto"/>
              <w:right w:val="single" w:sz="4" w:space="0" w:color="auto"/>
            </w:tcBorders>
            <w:shd w:val="clear" w:color="000000" w:fill="FFFFFF"/>
            <w:vAlign w:val="bottom"/>
            <w:hideMark/>
          </w:tcPr>
          <w:p w14:paraId="73ECF883" w14:textId="77777777" w:rsidR="006C4B78" w:rsidRPr="006C4B78" w:rsidRDefault="006C4B78">
            <w:pPr>
              <w:jc w:val="right"/>
              <w:rPr>
                <w:b/>
                <w:bCs/>
              </w:rPr>
            </w:pPr>
            <w:r w:rsidRPr="006C4B78">
              <w:rPr>
                <w:b/>
                <w:bCs/>
              </w:rPr>
              <w:t>18 503</w:t>
            </w:r>
          </w:p>
        </w:tc>
      </w:tr>
      <w:tr w:rsidR="006C4B78" w:rsidRPr="006C4B78" w14:paraId="59586792" w14:textId="77777777" w:rsidTr="00B70118">
        <w:trPr>
          <w:trHeight w:val="79"/>
        </w:trPr>
        <w:tc>
          <w:tcPr>
            <w:tcW w:w="7088" w:type="dxa"/>
            <w:tcBorders>
              <w:top w:val="nil"/>
              <w:left w:val="single" w:sz="4" w:space="0" w:color="auto"/>
              <w:bottom w:val="single" w:sz="4" w:space="0" w:color="auto"/>
              <w:right w:val="single" w:sz="4" w:space="0" w:color="auto"/>
            </w:tcBorders>
            <w:shd w:val="clear" w:color="000000" w:fill="FFFFFF"/>
            <w:vAlign w:val="bottom"/>
            <w:hideMark/>
          </w:tcPr>
          <w:p w14:paraId="4BD94C19" w14:textId="77777777" w:rsidR="006C4B78" w:rsidRPr="006C4B78" w:rsidRDefault="006C4B78">
            <w:r w:rsidRPr="006C4B78">
              <w:t>Rahalt ja rahaturufondi osakutelt teenitud intressitulu</w:t>
            </w:r>
          </w:p>
        </w:tc>
        <w:tc>
          <w:tcPr>
            <w:tcW w:w="1276" w:type="dxa"/>
            <w:tcBorders>
              <w:top w:val="nil"/>
              <w:left w:val="nil"/>
              <w:bottom w:val="single" w:sz="4" w:space="0" w:color="auto"/>
              <w:right w:val="single" w:sz="4" w:space="0" w:color="auto"/>
            </w:tcBorders>
            <w:shd w:val="clear" w:color="000000" w:fill="FFFFFF"/>
            <w:vAlign w:val="bottom"/>
            <w:hideMark/>
          </w:tcPr>
          <w:p w14:paraId="6A4945C7" w14:textId="77777777" w:rsidR="006C4B78" w:rsidRPr="006C4B78" w:rsidRDefault="006C4B78">
            <w:pPr>
              <w:jc w:val="right"/>
            </w:pPr>
            <w:r w:rsidRPr="006C4B78">
              <w:t>3</w:t>
            </w:r>
          </w:p>
        </w:tc>
        <w:tc>
          <w:tcPr>
            <w:tcW w:w="1417" w:type="dxa"/>
            <w:tcBorders>
              <w:top w:val="nil"/>
              <w:left w:val="nil"/>
              <w:bottom w:val="single" w:sz="4" w:space="0" w:color="auto"/>
              <w:right w:val="single" w:sz="4" w:space="0" w:color="auto"/>
            </w:tcBorders>
            <w:shd w:val="clear" w:color="000000" w:fill="FFFFFF"/>
            <w:vAlign w:val="bottom"/>
            <w:hideMark/>
          </w:tcPr>
          <w:p w14:paraId="1806D650" w14:textId="77777777" w:rsidR="006C4B78" w:rsidRPr="006C4B78" w:rsidRDefault="006C4B78">
            <w:pPr>
              <w:jc w:val="right"/>
            </w:pPr>
            <w:r w:rsidRPr="006C4B78">
              <w:t>2</w:t>
            </w:r>
          </w:p>
        </w:tc>
      </w:tr>
    </w:tbl>
    <w:p w14:paraId="73EDF1B4" w14:textId="77777777" w:rsidR="006C4B78" w:rsidRDefault="006C4B78" w:rsidP="00A7655C">
      <w:pPr>
        <w:jc w:val="both"/>
        <w:rPr>
          <w:color w:val="7030A0"/>
          <w:sz w:val="10"/>
          <w:szCs w:val="10"/>
          <w:lang w:val="en-US"/>
        </w:rPr>
      </w:pPr>
    </w:p>
    <w:p w14:paraId="13E436D8" w14:textId="77777777" w:rsidR="00DE0205" w:rsidRPr="004217E4" w:rsidRDefault="00D35399" w:rsidP="00BA6C83">
      <w:pPr>
        <w:pStyle w:val="Pealkiri3"/>
        <w:rPr>
          <w:b/>
        </w:rPr>
      </w:pPr>
      <w:bookmarkStart w:id="1240" w:name="_Toc326933053"/>
      <w:bookmarkStart w:id="1241" w:name="_Toc355560226"/>
      <w:bookmarkStart w:id="1242" w:name="_Toc355560411"/>
      <w:bookmarkStart w:id="1243" w:name="_Toc355560937"/>
      <w:bookmarkStart w:id="1244" w:name="_Toc355561013"/>
      <w:bookmarkStart w:id="1245" w:name="_Toc355597490"/>
      <w:bookmarkStart w:id="1246" w:name="_Toc355604932"/>
      <w:bookmarkStart w:id="1247" w:name="_Toc355604988"/>
      <w:bookmarkStart w:id="1248" w:name="_Toc355611581"/>
      <w:bookmarkStart w:id="1249" w:name="_Toc355611652"/>
      <w:bookmarkStart w:id="1250" w:name="_Toc356392040"/>
      <w:bookmarkStart w:id="1251" w:name="_Toc356393832"/>
      <w:bookmarkStart w:id="1252" w:name="_Toc356569310"/>
      <w:bookmarkStart w:id="1253" w:name="_Toc356826433"/>
      <w:bookmarkStart w:id="1254" w:name="_Toc356831462"/>
      <w:bookmarkStart w:id="1255" w:name="_Toc357072604"/>
      <w:bookmarkStart w:id="1256" w:name="_Toc357409486"/>
      <w:bookmarkStart w:id="1257" w:name="_Toc357409556"/>
      <w:bookmarkStart w:id="1258" w:name="_Toc386401167"/>
      <w:bookmarkStart w:id="1259" w:name="_Toc386401361"/>
      <w:bookmarkStart w:id="1260" w:name="_Toc386401583"/>
      <w:bookmarkStart w:id="1261" w:name="_Toc386401693"/>
      <w:bookmarkStart w:id="1262" w:name="_Toc386486225"/>
      <w:bookmarkStart w:id="1263" w:name="_Toc386486347"/>
      <w:bookmarkStart w:id="1264" w:name="_Toc386486418"/>
      <w:bookmarkStart w:id="1265" w:name="_Toc386486748"/>
      <w:bookmarkStart w:id="1266" w:name="_Toc386486804"/>
      <w:bookmarkStart w:id="1267" w:name="_Toc386524466"/>
      <w:bookmarkStart w:id="1268" w:name="_Toc386535675"/>
      <w:bookmarkStart w:id="1269" w:name="_Toc388617212"/>
      <w:bookmarkStart w:id="1270" w:name="_Toc388877749"/>
      <w:bookmarkStart w:id="1271" w:name="_Toc418346812"/>
      <w:bookmarkStart w:id="1272" w:name="_Toc418346922"/>
      <w:bookmarkStart w:id="1273" w:name="_Toc418347030"/>
      <w:bookmarkStart w:id="1274" w:name="_Toc420309340"/>
      <w:bookmarkStart w:id="1275" w:name="_Toc420309423"/>
      <w:bookmarkStart w:id="1276" w:name="_Toc420485578"/>
      <w:bookmarkStart w:id="1277" w:name="_Toc449877897"/>
      <w:bookmarkStart w:id="1278" w:name="_Toc449881352"/>
      <w:bookmarkStart w:id="1279" w:name="_Toc452036499"/>
      <w:bookmarkStart w:id="1280" w:name="_Toc452111883"/>
      <w:bookmarkStart w:id="1281" w:name="_Toc480980050"/>
      <w:bookmarkStart w:id="1282" w:name="_Toc480980181"/>
      <w:bookmarkStart w:id="1283" w:name="_Toc480980242"/>
      <w:bookmarkStart w:id="1284" w:name="_Toc480980467"/>
      <w:bookmarkStart w:id="1285" w:name="_Toc481482704"/>
      <w:bookmarkStart w:id="1286" w:name="_Toc481482754"/>
      <w:bookmarkStart w:id="1287" w:name="_Toc481482893"/>
      <w:bookmarkStart w:id="1288" w:name="_Toc481495786"/>
      <w:bookmarkStart w:id="1289" w:name="_Toc483384560"/>
      <w:bookmarkStart w:id="1290" w:name="_Toc512700011"/>
      <w:bookmarkStart w:id="1291" w:name="_Toc512700073"/>
      <w:bookmarkStart w:id="1292" w:name="_Toc512700867"/>
      <w:bookmarkStart w:id="1293" w:name="_Toc512840125"/>
      <w:bookmarkStart w:id="1294" w:name="_Toc512860652"/>
      <w:bookmarkStart w:id="1295" w:name="_Toc514414180"/>
      <w:bookmarkStart w:id="1296" w:name="_Toc514414278"/>
      <w:bookmarkStart w:id="1297" w:name="_Toc514914889"/>
      <w:bookmarkStart w:id="1298" w:name="_Toc515280167"/>
      <w:bookmarkStart w:id="1299" w:name="_Toc7436656"/>
      <w:bookmarkStart w:id="1300" w:name="_Toc7676549"/>
      <w:bookmarkStart w:id="1301" w:name="_Toc7682265"/>
      <w:bookmarkStart w:id="1302" w:name="_Toc41292279"/>
      <w:r w:rsidRPr="004217E4">
        <w:rPr>
          <w:b/>
        </w:rPr>
        <w:t xml:space="preserve">Lisa </w:t>
      </w:r>
      <w:r w:rsidR="0086616C" w:rsidRPr="004217E4">
        <w:rPr>
          <w:b/>
        </w:rPr>
        <w:t>3</w:t>
      </w:r>
      <w:r w:rsidRPr="004217E4">
        <w:rPr>
          <w:b/>
        </w:rPr>
        <w:t xml:space="preserve"> Maksud, lõivud, trahvid</w:t>
      </w:r>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p>
    <w:p w14:paraId="3518B929" w14:textId="77777777" w:rsidR="006D7A9D" w:rsidRPr="004217E4" w:rsidRDefault="006D7A9D" w:rsidP="006D7A9D">
      <w:pPr>
        <w:jc w:val="both"/>
        <w:rPr>
          <w:sz w:val="22"/>
          <w:szCs w:val="22"/>
          <w:lang w:val="fi-FI"/>
        </w:rPr>
      </w:pPr>
      <w:r w:rsidRPr="004217E4">
        <w:rPr>
          <w:sz w:val="22"/>
          <w:szCs w:val="22"/>
          <w:lang w:val="fi-FI"/>
        </w:rPr>
        <w:t>tuh.eurodes</w:t>
      </w:r>
    </w:p>
    <w:p w14:paraId="7F809B89" w14:textId="562AF8C0" w:rsidR="001A3939" w:rsidRDefault="004217E4" w:rsidP="006D7A9D">
      <w:pPr>
        <w:jc w:val="both"/>
        <w:rPr>
          <w:color w:val="7030A0"/>
          <w:sz w:val="10"/>
          <w:szCs w:val="10"/>
          <w:lang w:val="fi-FI"/>
        </w:rPr>
      </w:pPr>
      <w:r w:rsidRPr="004217E4">
        <w:rPr>
          <w:b/>
          <w:bCs/>
        </w:rPr>
        <w:t>A. Maksu-, lõivu- ja trahvinõuded ja maksukohustised</w:t>
      </w:r>
    </w:p>
    <w:tbl>
      <w:tblPr>
        <w:tblW w:w="9801" w:type="dxa"/>
        <w:tblInd w:w="-5" w:type="dxa"/>
        <w:tblLook w:val="04A0" w:firstRow="1" w:lastRow="0" w:firstColumn="1" w:lastColumn="0" w:noHBand="0" w:noVBand="1"/>
      </w:tblPr>
      <w:tblGrid>
        <w:gridCol w:w="4395"/>
        <w:gridCol w:w="1296"/>
        <w:gridCol w:w="1296"/>
        <w:gridCol w:w="1518"/>
        <w:gridCol w:w="1296"/>
      </w:tblGrid>
      <w:tr w:rsidR="004217E4" w:rsidRPr="004217E4" w14:paraId="6A3AE0A0" w14:textId="77777777" w:rsidTr="004217E4">
        <w:trPr>
          <w:trHeight w:val="87"/>
        </w:trPr>
        <w:tc>
          <w:tcPr>
            <w:tcW w:w="4395" w:type="dxa"/>
            <w:tcBorders>
              <w:top w:val="single" w:sz="4" w:space="0" w:color="auto"/>
              <w:left w:val="single" w:sz="4" w:space="0" w:color="auto"/>
              <w:bottom w:val="nil"/>
              <w:right w:val="single" w:sz="4" w:space="0" w:color="auto"/>
            </w:tcBorders>
            <w:shd w:val="clear" w:color="auto" w:fill="auto"/>
            <w:hideMark/>
          </w:tcPr>
          <w:p w14:paraId="1DBA6D62" w14:textId="77777777" w:rsidR="004217E4" w:rsidRPr="004217E4" w:rsidRDefault="004217E4">
            <w:pPr>
              <w:jc w:val="both"/>
              <w:rPr>
                <w:b/>
                <w:bCs/>
                <w:lang w:val="en-US"/>
              </w:rPr>
            </w:pPr>
            <w:r w:rsidRPr="004217E4">
              <w:rPr>
                <w:b/>
                <w:bCs/>
              </w:rPr>
              <w:t> </w:t>
            </w:r>
          </w:p>
        </w:tc>
        <w:tc>
          <w:tcPr>
            <w:tcW w:w="2592" w:type="dxa"/>
            <w:gridSpan w:val="2"/>
            <w:tcBorders>
              <w:top w:val="single" w:sz="4" w:space="0" w:color="auto"/>
              <w:left w:val="nil"/>
              <w:bottom w:val="single" w:sz="4" w:space="0" w:color="auto"/>
              <w:right w:val="single" w:sz="4" w:space="0" w:color="000000"/>
            </w:tcBorders>
            <w:shd w:val="clear" w:color="auto" w:fill="auto"/>
            <w:hideMark/>
          </w:tcPr>
          <w:p w14:paraId="140302E6" w14:textId="77777777" w:rsidR="004217E4" w:rsidRPr="004217E4" w:rsidRDefault="004217E4">
            <w:pPr>
              <w:jc w:val="center"/>
            </w:pPr>
            <w:r w:rsidRPr="004217E4">
              <w:t>Lühiajalised nõuded</w:t>
            </w:r>
          </w:p>
        </w:tc>
        <w:tc>
          <w:tcPr>
            <w:tcW w:w="2814" w:type="dxa"/>
            <w:gridSpan w:val="2"/>
            <w:tcBorders>
              <w:top w:val="single" w:sz="4" w:space="0" w:color="auto"/>
              <w:left w:val="nil"/>
              <w:bottom w:val="single" w:sz="4" w:space="0" w:color="auto"/>
              <w:right w:val="single" w:sz="4" w:space="0" w:color="000000"/>
            </w:tcBorders>
            <w:shd w:val="clear" w:color="auto" w:fill="auto"/>
            <w:hideMark/>
          </w:tcPr>
          <w:p w14:paraId="5292F12B" w14:textId="77777777" w:rsidR="004217E4" w:rsidRPr="004217E4" w:rsidRDefault="004217E4">
            <w:pPr>
              <w:jc w:val="center"/>
            </w:pPr>
            <w:r w:rsidRPr="004217E4">
              <w:t>Lühiajalised kohustused</w:t>
            </w:r>
          </w:p>
        </w:tc>
      </w:tr>
      <w:tr w:rsidR="004217E4" w:rsidRPr="004217E4" w14:paraId="3574E6E7" w14:textId="77777777" w:rsidTr="004217E4">
        <w:trPr>
          <w:trHeight w:val="264"/>
        </w:trPr>
        <w:tc>
          <w:tcPr>
            <w:tcW w:w="4395" w:type="dxa"/>
            <w:tcBorders>
              <w:top w:val="nil"/>
              <w:left w:val="single" w:sz="4" w:space="0" w:color="auto"/>
              <w:bottom w:val="single" w:sz="4" w:space="0" w:color="auto"/>
              <w:right w:val="single" w:sz="4" w:space="0" w:color="auto"/>
            </w:tcBorders>
            <w:shd w:val="clear" w:color="auto" w:fill="auto"/>
            <w:hideMark/>
          </w:tcPr>
          <w:p w14:paraId="6FC84A71" w14:textId="77777777" w:rsidR="004217E4" w:rsidRPr="004217E4" w:rsidRDefault="004217E4">
            <w:pPr>
              <w:jc w:val="both"/>
              <w:rPr>
                <w:b/>
                <w:bCs/>
              </w:rPr>
            </w:pPr>
            <w:r w:rsidRPr="004217E4">
              <w:rPr>
                <w:b/>
                <w:bCs/>
              </w:rPr>
              <w:t> </w:t>
            </w:r>
          </w:p>
        </w:tc>
        <w:tc>
          <w:tcPr>
            <w:tcW w:w="1296" w:type="dxa"/>
            <w:tcBorders>
              <w:top w:val="nil"/>
              <w:left w:val="nil"/>
              <w:bottom w:val="single" w:sz="4" w:space="0" w:color="auto"/>
              <w:right w:val="single" w:sz="4" w:space="0" w:color="auto"/>
            </w:tcBorders>
            <w:shd w:val="clear" w:color="auto" w:fill="auto"/>
            <w:hideMark/>
          </w:tcPr>
          <w:p w14:paraId="71DCB59A" w14:textId="77777777" w:rsidR="004217E4" w:rsidRPr="004217E4" w:rsidRDefault="004217E4">
            <w:pPr>
              <w:jc w:val="right"/>
              <w:rPr>
                <w:b/>
                <w:bCs/>
              </w:rPr>
            </w:pPr>
            <w:r w:rsidRPr="004217E4">
              <w:rPr>
                <w:b/>
                <w:bCs/>
              </w:rPr>
              <w:t>31.12.2019</w:t>
            </w:r>
          </w:p>
        </w:tc>
        <w:tc>
          <w:tcPr>
            <w:tcW w:w="1296" w:type="dxa"/>
            <w:tcBorders>
              <w:top w:val="nil"/>
              <w:left w:val="nil"/>
              <w:bottom w:val="single" w:sz="4" w:space="0" w:color="auto"/>
              <w:right w:val="single" w:sz="4" w:space="0" w:color="auto"/>
            </w:tcBorders>
            <w:shd w:val="clear" w:color="auto" w:fill="auto"/>
            <w:hideMark/>
          </w:tcPr>
          <w:p w14:paraId="3B2FCC28" w14:textId="77777777" w:rsidR="004217E4" w:rsidRPr="004217E4" w:rsidRDefault="004217E4">
            <w:pPr>
              <w:jc w:val="right"/>
              <w:rPr>
                <w:b/>
                <w:bCs/>
              </w:rPr>
            </w:pPr>
            <w:r w:rsidRPr="004217E4">
              <w:rPr>
                <w:b/>
                <w:bCs/>
              </w:rPr>
              <w:t>31.12.2018</w:t>
            </w:r>
          </w:p>
        </w:tc>
        <w:tc>
          <w:tcPr>
            <w:tcW w:w="1518" w:type="dxa"/>
            <w:tcBorders>
              <w:top w:val="nil"/>
              <w:left w:val="nil"/>
              <w:bottom w:val="single" w:sz="4" w:space="0" w:color="auto"/>
              <w:right w:val="single" w:sz="4" w:space="0" w:color="auto"/>
            </w:tcBorders>
            <w:shd w:val="clear" w:color="auto" w:fill="auto"/>
            <w:hideMark/>
          </w:tcPr>
          <w:p w14:paraId="33B7F412" w14:textId="77777777" w:rsidR="004217E4" w:rsidRPr="004217E4" w:rsidRDefault="004217E4">
            <w:pPr>
              <w:jc w:val="right"/>
              <w:rPr>
                <w:b/>
                <w:bCs/>
              </w:rPr>
            </w:pPr>
            <w:r w:rsidRPr="004217E4">
              <w:rPr>
                <w:b/>
                <w:bCs/>
              </w:rPr>
              <w:t>31.12.2019</w:t>
            </w:r>
          </w:p>
        </w:tc>
        <w:tc>
          <w:tcPr>
            <w:tcW w:w="1296" w:type="dxa"/>
            <w:tcBorders>
              <w:top w:val="nil"/>
              <w:left w:val="nil"/>
              <w:bottom w:val="single" w:sz="4" w:space="0" w:color="auto"/>
              <w:right w:val="single" w:sz="4" w:space="0" w:color="auto"/>
            </w:tcBorders>
            <w:shd w:val="clear" w:color="auto" w:fill="auto"/>
            <w:hideMark/>
          </w:tcPr>
          <w:p w14:paraId="331B32B4" w14:textId="77777777" w:rsidR="004217E4" w:rsidRPr="004217E4" w:rsidRDefault="004217E4">
            <w:pPr>
              <w:jc w:val="right"/>
              <w:rPr>
                <w:b/>
                <w:bCs/>
              </w:rPr>
            </w:pPr>
            <w:r w:rsidRPr="004217E4">
              <w:rPr>
                <w:b/>
                <w:bCs/>
              </w:rPr>
              <w:t>31.12.2018</w:t>
            </w:r>
          </w:p>
        </w:tc>
      </w:tr>
      <w:tr w:rsidR="004217E4" w:rsidRPr="004217E4" w14:paraId="3F81E4ED" w14:textId="77777777" w:rsidTr="004217E4">
        <w:trPr>
          <w:trHeight w:val="240"/>
        </w:trPr>
        <w:tc>
          <w:tcPr>
            <w:tcW w:w="4395" w:type="dxa"/>
            <w:tcBorders>
              <w:top w:val="nil"/>
              <w:left w:val="single" w:sz="4" w:space="0" w:color="auto"/>
              <w:bottom w:val="nil"/>
              <w:right w:val="single" w:sz="4" w:space="0" w:color="auto"/>
            </w:tcBorders>
            <w:shd w:val="clear" w:color="auto" w:fill="auto"/>
            <w:hideMark/>
          </w:tcPr>
          <w:p w14:paraId="60CAF8A5" w14:textId="77777777" w:rsidR="004217E4" w:rsidRPr="004217E4" w:rsidRDefault="004217E4">
            <w:pPr>
              <w:jc w:val="both"/>
            </w:pPr>
            <w:r w:rsidRPr="004217E4">
              <w:t>Maksud brutosummas</w:t>
            </w:r>
          </w:p>
        </w:tc>
        <w:tc>
          <w:tcPr>
            <w:tcW w:w="1296" w:type="dxa"/>
            <w:tcBorders>
              <w:top w:val="nil"/>
              <w:left w:val="nil"/>
              <w:bottom w:val="nil"/>
              <w:right w:val="single" w:sz="4" w:space="0" w:color="auto"/>
            </w:tcBorders>
            <w:shd w:val="clear" w:color="000000" w:fill="FFFFFF"/>
            <w:hideMark/>
          </w:tcPr>
          <w:p w14:paraId="65B1ABC7" w14:textId="77777777" w:rsidR="004217E4" w:rsidRPr="004217E4" w:rsidRDefault="004217E4">
            <w:pPr>
              <w:jc w:val="both"/>
            </w:pPr>
            <w:r w:rsidRPr="004217E4">
              <w:t> </w:t>
            </w:r>
          </w:p>
        </w:tc>
        <w:tc>
          <w:tcPr>
            <w:tcW w:w="1296" w:type="dxa"/>
            <w:tcBorders>
              <w:top w:val="nil"/>
              <w:left w:val="nil"/>
              <w:bottom w:val="nil"/>
              <w:right w:val="single" w:sz="4" w:space="0" w:color="auto"/>
            </w:tcBorders>
            <w:shd w:val="clear" w:color="000000" w:fill="FFFFFF"/>
            <w:hideMark/>
          </w:tcPr>
          <w:p w14:paraId="6C17E953" w14:textId="77777777" w:rsidR="004217E4" w:rsidRPr="004217E4" w:rsidRDefault="004217E4">
            <w:pPr>
              <w:jc w:val="both"/>
            </w:pPr>
            <w:r w:rsidRPr="004217E4">
              <w:t> </w:t>
            </w:r>
          </w:p>
        </w:tc>
        <w:tc>
          <w:tcPr>
            <w:tcW w:w="1518" w:type="dxa"/>
            <w:tcBorders>
              <w:top w:val="nil"/>
              <w:left w:val="nil"/>
              <w:bottom w:val="nil"/>
              <w:right w:val="single" w:sz="4" w:space="0" w:color="auto"/>
            </w:tcBorders>
            <w:shd w:val="clear" w:color="000000" w:fill="FFFFFF"/>
            <w:hideMark/>
          </w:tcPr>
          <w:p w14:paraId="6C5F14E7" w14:textId="77777777" w:rsidR="004217E4" w:rsidRPr="004217E4" w:rsidRDefault="004217E4">
            <w:pPr>
              <w:jc w:val="both"/>
            </w:pPr>
            <w:r w:rsidRPr="004217E4">
              <w:t> </w:t>
            </w:r>
          </w:p>
        </w:tc>
        <w:tc>
          <w:tcPr>
            <w:tcW w:w="1296" w:type="dxa"/>
            <w:tcBorders>
              <w:top w:val="nil"/>
              <w:left w:val="nil"/>
              <w:bottom w:val="nil"/>
              <w:right w:val="single" w:sz="4" w:space="0" w:color="auto"/>
            </w:tcBorders>
            <w:shd w:val="clear" w:color="000000" w:fill="FFFFFF"/>
            <w:hideMark/>
          </w:tcPr>
          <w:p w14:paraId="16B1D696" w14:textId="77777777" w:rsidR="004217E4" w:rsidRPr="004217E4" w:rsidRDefault="004217E4">
            <w:pPr>
              <w:jc w:val="both"/>
            </w:pPr>
            <w:r w:rsidRPr="004217E4">
              <w:t> </w:t>
            </w:r>
          </w:p>
        </w:tc>
      </w:tr>
      <w:tr w:rsidR="004217E4" w:rsidRPr="004217E4" w14:paraId="78C814E3" w14:textId="77777777" w:rsidTr="004217E4">
        <w:trPr>
          <w:trHeight w:val="264"/>
        </w:trPr>
        <w:tc>
          <w:tcPr>
            <w:tcW w:w="4395" w:type="dxa"/>
            <w:tcBorders>
              <w:top w:val="nil"/>
              <w:left w:val="single" w:sz="4" w:space="0" w:color="auto"/>
              <w:bottom w:val="single" w:sz="4" w:space="0" w:color="auto"/>
              <w:right w:val="single" w:sz="4" w:space="0" w:color="auto"/>
            </w:tcBorders>
            <w:shd w:val="clear" w:color="auto" w:fill="auto"/>
            <w:hideMark/>
          </w:tcPr>
          <w:p w14:paraId="753826EB" w14:textId="77777777" w:rsidR="004217E4" w:rsidRPr="004217E4" w:rsidRDefault="004217E4">
            <w:pPr>
              <w:jc w:val="both"/>
            </w:pPr>
            <w:r w:rsidRPr="004217E4">
              <w:t>sh tulumaks</w:t>
            </w:r>
          </w:p>
        </w:tc>
        <w:tc>
          <w:tcPr>
            <w:tcW w:w="1296" w:type="dxa"/>
            <w:tcBorders>
              <w:top w:val="nil"/>
              <w:left w:val="nil"/>
              <w:bottom w:val="single" w:sz="4" w:space="0" w:color="auto"/>
              <w:right w:val="single" w:sz="4" w:space="0" w:color="auto"/>
            </w:tcBorders>
            <w:shd w:val="clear" w:color="000000" w:fill="FFFFFF"/>
            <w:vAlign w:val="bottom"/>
            <w:hideMark/>
          </w:tcPr>
          <w:p w14:paraId="063A08E0" w14:textId="77777777" w:rsidR="004217E4" w:rsidRPr="004217E4" w:rsidRDefault="004217E4">
            <w:pPr>
              <w:jc w:val="right"/>
            </w:pPr>
            <w:r w:rsidRPr="004217E4">
              <w:t>2 783</w:t>
            </w:r>
          </w:p>
        </w:tc>
        <w:tc>
          <w:tcPr>
            <w:tcW w:w="1296" w:type="dxa"/>
            <w:tcBorders>
              <w:top w:val="nil"/>
              <w:left w:val="nil"/>
              <w:bottom w:val="single" w:sz="4" w:space="0" w:color="auto"/>
              <w:right w:val="single" w:sz="4" w:space="0" w:color="auto"/>
            </w:tcBorders>
            <w:shd w:val="clear" w:color="000000" w:fill="FFFFFF"/>
            <w:vAlign w:val="bottom"/>
            <w:hideMark/>
          </w:tcPr>
          <w:p w14:paraId="7B732475" w14:textId="77777777" w:rsidR="004217E4" w:rsidRPr="004217E4" w:rsidRDefault="004217E4">
            <w:pPr>
              <w:jc w:val="right"/>
            </w:pPr>
            <w:r w:rsidRPr="004217E4">
              <w:t>2 686</w:t>
            </w:r>
          </w:p>
        </w:tc>
        <w:tc>
          <w:tcPr>
            <w:tcW w:w="1518" w:type="dxa"/>
            <w:tcBorders>
              <w:top w:val="nil"/>
              <w:left w:val="nil"/>
              <w:bottom w:val="single" w:sz="4" w:space="0" w:color="auto"/>
              <w:right w:val="single" w:sz="4" w:space="0" w:color="auto"/>
            </w:tcBorders>
            <w:shd w:val="clear" w:color="000000" w:fill="FFFFFF"/>
            <w:hideMark/>
          </w:tcPr>
          <w:p w14:paraId="0B4A875B" w14:textId="77777777" w:rsidR="004217E4" w:rsidRPr="004217E4" w:rsidRDefault="004217E4">
            <w:pPr>
              <w:jc w:val="right"/>
            </w:pPr>
            <w:r w:rsidRPr="004217E4">
              <w:t>730</w:t>
            </w:r>
          </w:p>
        </w:tc>
        <w:tc>
          <w:tcPr>
            <w:tcW w:w="1296" w:type="dxa"/>
            <w:tcBorders>
              <w:top w:val="nil"/>
              <w:left w:val="nil"/>
              <w:bottom w:val="single" w:sz="4" w:space="0" w:color="auto"/>
              <w:right w:val="single" w:sz="4" w:space="0" w:color="auto"/>
            </w:tcBorders>
            <w:shd w:val="clear" w:color="000000" w:fill="FFFFFF"/>
            <w:hideMark/>
          </w:tcPr>
          <w:p w14:paraId="4537626F" w14:textId="77777777" w:rsidR="004217E4" w:rsidRPr="004217E4" w:rsidRDefault="004217E4">
            <w:pPr>
              <w:jc w:val="right"/>
            </w:pPr>
            <w:r w:rsidRPr="004217E4">
              <w:t>522</w:t>
            </w:r>
          </w:p>
        </w:tc>
      </w:tr>
      <w:tr w:rsidR="004217E4" w:rsidRPr="004217E4" w14:paraId="5F716717" w14:textId="77777777" w:rsidTr="004217E4">
        <w:trPr>
          <w:trHeight w:val="264"/>
        </w:trPr>
        <w:tc>
          <w:tcPr>
            <w:tcW w:w="4395" w:type="dxa"/>
            <w:tcBorders>
              <w:top w:val="nil"/>
              <w:left w:val="single" w:sz="4" w:space="0" w:color="auto"/>
              <w:bottom w:val="single" w:sz="4" w:space="0" w:color="auto"/>
              <w:right w:val="single" w:sz="4" w:space="0" w:color="auto"/>
            </w:tcBorders>
            <w:shd w:val="clear" w:color="auto" w:fill="auto"/>
            <w:hideMark/>
          </w:tcPr>
          <w:p w14:paraId="2ED63D21" w14:textId="77777777" w:rsidR="004217E4" w:rsidRPr="004217E4" w:rsidRDefault="004217E4">
            <w:pPr>
              <w:jc w:val="both"/>
            </w:pPr>
            <w:r w:rsidRPr="004217E4">
              <w:t xml:space="preserve">    maamaks</w:t>
            </w:r>
          </w:p>
        </w:tc>
        <w:tc>
          <w:tcPr>
            <w:tcW w:w="1296" w:type="dxa"/>
            <w:tcBorders>
              <w:top w:val="nil"/>
              <w:left w:val="nil"/>
              <w:bottom w:val="single" w:sz="4" w:space="0" w:color="auto"/>
              <w:right w:val="single" w:sz="4" w:space="0" w:color="auto"/>
            </w:tcBorders>
            <w:shd w:val="clear" w:color="000000" w:fill="FFFFFF"/>
            <w:vAlign w:val="bottom"/>
            <w:hideMark/>
          </w:tcPr>
          <w:p w14:paraId="6BF3EDC8" w14:textId="77777777" w:rsidR="004217E4" w:rsidRPr="004217E4" w:rsidRDefault="004217E4">
            <w:pPr>
              <w:jc w:val="right"/>
            </w:pPr>
            <w:r w:rsidRPr="004217E4">
              <w:t>11</w:t>
            </w:r>
          </w:p>
        </w:tc>
        <w:tc>
          <w:tcPr>
            <w:tcW w:w="1296" w:type="dxa"/>
            <w:tcBorders>
              <w:top w:val="nil"/>
              <w:left w:val="nil"/>
              <w:bottom w:val="single" w:sz="4" w:space="0" w:color="auto"/>
              <w:right w:val="single" w:sz="4" w:space="0" w:color="auto"/>
            </w:tcBorders>
            <w:shd w:val="clear" w:color="000000" w:fill="FFFFFF"/>
            <w:vAlign w:val="bottom"/>
            <w:hideMark/>
          </w:tcPr>
          <w:p w14:paraId="07F606D9" w14:textId="77777777" w:rsidR="004217E4" w:rsidRPr="004217E4" w:rsidRDefault="004217E4">
            <w:pPr>
              <w:jc w:val="right"/>
            </w:pPr>
            <w:r w:rsidRPr="004217E4">
              <w:t>9</w:t>
            </w:r>
          </w:p>
        </w:tc>
        <w:tc>
          <w:tcPr>
            <w:tcW w:w="1518" w:type="dxa"/>
            <w:tcBorders>
              <w:top w:val="nil"/>
              <w:left w:val="nil"/>
              <w:bottom w:val="single" w:sz="4" w:space="0" w:color="auto"/>
              <w:right w:val="single" w:sz="4" w:space="0" w:color="auto"/>
            </w:tcBorders>
            <w:shd w:val="clear" w:color="000000" w:fill="FFFFFF"/>
            <w:noWrap/>
            <w:vAlign w:val="center"/>
            <w:hideMark/>
          </w:tcPr>
          <w:p w14:paraId="0471699C" w14:textId="77777777" w:rsidR="004217E4" w:rsidRPr="004217E4" w:rsidRDefault="004217E4">
            <w:pPr>
              <w:jc w:val="right"/>
            </w:pPr>
            <w:r w:rsidRPr="004217E4">
              <w:t>0</w:t>
            </w:r>
          </w:p>
        </w:tc>
        <w:tc>
          <w:tcPr>
            <w:tcW w:w="1296" w:type="dxa"/>
            <w:tcBorders>
              <w:top w:val="nil"/>
              <w:left w:val="nil"/>
              <w:bottom w:val="single" w:sz="4" w:space="0" w:color="auto"/>
              <w:right w:val="single" w:sz="4" w:space="0" w:color="auto"/>
            </w:tcBorders>
            <w:shd w:val="clear" w:color="000000" w:fill="FFFFFF"/>
            <w:noWrap/>
            <w:vAlign w:val="center"/>
            <w:hideMark/>
          </w:tcPr>
          <w:p w14:paraId="0DED30AF" w14:textId="77777777" w:rsidR="004217E4" w:rsidRPr="004217E4" w:rsidRDefault="004217E4">
            <w:pPr>
              <w:jc w:val="right"/>
            </w:pPr>
            <w:r w:rsidRPr="004217E4">
              <w:t>0</w:t>
            </w:r>
          </w:p>
        </w:tc>
      </w:tr>
      <w:tr w:rsidR="004217E4" w:rsidRPr="004217E4" w14:paraId="3A1D4337" w14:textId="77777777" w:rsidTr="004217E4">
        <w:trPr>
          <w:trHeight w:val="264"/>
        </w:trPr>
        <w:tc>
          <w:tcPr>
            <w:tcW w:w="4395" w:type="dxa"/>
            <w:tcBorders>
              <w:top w:val="nil"/>
              <w:left w:val="single" w:sz="4" w:space="0" w:color="auto"/>
              <w:bottom w:val="single" w:sz="4" w:space="0" w:color="auto"/>
              <w:right w:val="single" w:sz="4" w:space="0" w:color="auto"/>
            </w:tcBorders>
            <w:shd w:val="clear" w:color="auto" w:fill="auto"/>
            <w:hideMark/>
          </w:tcPr>
          <w:p w14:paraId="1C8CBC11" w14:textId="77777777" w:rsidR="004217E4" w:rsidRPr="004217E4" w:rsidRDefault="004217E4">
            <w:pPr>
              <w:jc w:val="both"/>
            </w:pPr>
            <w:r w:rsidRPr="004217E4">
              <w:t xml:space="preserve">    käibemaks</w:t>
            </w:r>
          </w:p>
        </w:tc>
        <w:tc>
          <w:tcPr>
            <w:tcW w:w="1296" w:type="dxa"/>
            <w:tcBorders>
              <w:top w:val="nil"/>
              <w:left w:val="nil"/>
              <w:bottom w:val="single" w:sz="4" w:space="0" w:color="auto"/>
              <w:right w:val="single" w:sz="4" w:space="0" w:color="auto"/>
            </w:tcBorders>
            <w:shd w:val="clear" w:color="000000" w:fill="FFFFFF"/>
            <w:vAlign w:val="bottom"/>
            <w:hideMark/>
          </w:tcPr>
          <w:p w14:paraId="5E17A26E" w14:textId="7DBAB23E" w:rsidR="004217E4" w:rsidRPr="004217E4" w:rsidRDefault="004217E4">
            <w:pPr>
              <w:jc w:val="right"/>
            </w:pPr>
            <w:r>
              <w:t>0</w:t>
            </w:r>
            <w:r w:rsidRPr="004217E4">
              <w:t> </w:t>
            </w:r>
          </w:p>
        </w:tc>
        <w:tc>
          <w:tcPr>
            <w:tcW w:w="1296" w:type="dxa"/>
            <w:tcBorders>
              <w:top w:val="nil"/>
              <w:left w:val="nil"/>
              <w:bottom w:val="single" w:sz="4" w:space="0" w:color="auto"/>
              <w:right w:val="single" w:sz="4" w:space="0" w:color="auto"/>
            </w:tcBorders>
            <w:shd w:val="clear" w:color="000000" w:fill="FFFFFF"/>
            <w:vAlign w:val="bottom"/>
            <w:hideMark/>
          </w:tcPr>
          <w:p w14:paraId="4BBF3006" w14:textId="77777777" w:rsidR="004217E4" w:rsidRPr="004217E4" w:rsidRDefault="004217E4">
            <w:pPr>
              <w:jc w:val="right"/>
            </w:pPr>
            <w:r w:rsidRPr="004217E4">
              <w:t>0</w:t>
            </w:r>
          </w:p>
        </w:tc>
        <w:tc>
          <w:tcPr>
            <w:tcW w:w="1518" w:type="dxa"/>
            <w:tcBorders>
              <w:top w:val="nil"/>
              <w:left w:val="nil"/>
              <w:bottom w:val="single" w:sz="4" w:space="0" w:color="auto"/>
              <w:right w:val="single" w:sz="4" w:space="0" w:color="auto"/>
            </w:tcBorders>
            <w:shd w:val="clear" w:color="000000" w:fill="FFFFFF"/>
            <w:hideMark/>
          </w:tcPr>
          <w:p w14:paraId="00A23CC3" w14:textId="77777777" w:rsidR="004217E4" w:rsidRPr="004217E4" w:rsidRDefault="004217E4">
            <w:pPr>
              <w:jc w:val="right"/>
            </w:pPr>
            <w:r w:rsidRPr="004217E4">
              <w:t>69</w:t>
            </w:r>
          </w:p>
        </w:tc>
        <w:tc>
          <w:tcPr>
            <w:tcW w:w="1296" w:type="dxa"/>
            <w:tcBorders>
              <w:top w:val="nil"/>
              <w:left w:val="nil"/>
              <w:bottom w:val="single" w:sz="4" w:space="0" w:color="auto"/>
              <w:right w:val="single" w:sz="4" w:space="0" w:color="auto"/>
            </w:tcBorders>
            <w:shd w:val="clear" w:color="000000" w:fill="FFFFFF"/>
            <w:hideMark/>
          </w:tcPr>
          <w:p w14:paraId="6B01AB80" w14:textId="77777777" w:rsidR="004217E4" w:rsidRPr="004217E4" w:rsidRDefault="004217E4">
            <w:pPr>
              <w:jc w:val="right"/>
            </w:pPr>
            <w:r w:rsidRPr="004217E4">
              <w:t>40</w:t>
            </w:r>
          </w:p>
        </w:tc>
      </w:tr>
      <w:tr w:rsidR="004217E4" w:rsidRPr="004217E4" w14:paraId="7CE74BB2" w14:textId="77777777" w:rsidTr="004217E4">
        <w:trPr>
          <w:trHeight w:val="264"/>
        </w:trPr>
        <w:tc>
          <w:tcPr>
            <w:tcW w:w="4395" w:type="dxa"/>
            <w:tcBorders>
              <w:top w:val="nil"/>
              <w:left w:val="single" w:sz="4" w:space="0" w:color="auto"/>
              <w:bottom w:val="single" w:sz="4" w:space="0" w:color="auto"/>
              <w:right w:val="single" w:sz="4" w:space="0" w:color="auto"/>
            </w:tcBorders>
            <w:shd w:val="clear" w:color="auto" w:fill="auto"/>
            <w:hideMark/>
          </w:tcPr>
          <w:p w14:paraId="0FA861C9" w14:textId="77777777" w:rsidR="004217E4" w:rsidRPr="004217E4" w:rsidRDefault="004217E4">
            <w:pPr>
              <w:jc w:val="both"/>
            </w:pPr>
            <w:r w:rsidRPr="004217E4">
              <w:t xml:space="preserve">    sotsiaalmaks</w:t>
            </w:r>
          </w:p>
        </w:tc>
        <w:tc>
          <w:tcPr>
            <w:tcW w:w="1296" w:type="dxa"/>
            <w:tcBorders>
              <w:top w:val="nil"/>
              <w:left w:val="nil"/>
              <w:bottom w:val="single" w:sz="4" w:space="0" w:color="auto"/>
              <w:right w:val="single" w:sz="4" w:space="0" w:color="auto"/>
            </w:tcBorders>
            <w:shd w:val="clear" w:color="000000" w:fill="FFFFFF"/>
            <w:vAlign w:val="bottom"/>
            <w:hideMark/>
          </w:tcPr>
          <w:p w14:paraId="49BC1677" w14:textId="7E5500A3" w:rsidR="004217E4" w:rsidRPr="004217E4" w:rsidRDefault="004217E4">
            <w:pPr>
              <w:jc w:val="right"/>
            </w:pPr>
            <w:r>
              <w:t>0</w:t>
            </w:r>
            <w:r w:rsidRPr="004217E4">
              <w:t> </w:t>
            </w:r>
          </w:p>
        </w:tc>
        <w:tc>
          <w:tcPr>
            <w:tcW w:w="1296" w:type="dxa"/>
            <w:tcBorders>
              <w:top w:val="nil"/>
              <w:left w:val="nil"/>
              <w:bottom w:val="single" w:sz="4" w:space="0" w:color="auto"/>
              <w:right w:val="single" w:sz="4" w:space="0" w:color="auto"/>
            </w:tcBorders>
            <w:shd w:val="clear" w:color="000000" w:fill="FFFFFF"/>
            <w:vAlign w:val="bottom"/>
            <w:hideMark/>
          </w:tcPr>
          <w:p w14:paraId="4FB6A0C8" w14:textId="77777777" w:rsidR="004217E4" w:rsidRPr="004217E4" w:rsidRDefault="004217E4">
            <w:pPr>
              <w:jc w:val="right"/>
            </w:pPr>
            <w:r w:rsidRPr="004217E4">
              <w:t>0</w:t>
            </w:r>
          </w:p>
        </w:tc>
        <w:tc>
          <w:tcPr>
            <w:tcW w:w="1518" w:type="dxa"/>
            <w:tcBorders>
              <w:top w:val="nil"/>
              <w:left w:val="nil"/>
              <w:bottom w:val="single" w:sz="4" w:space="0" w:color="auto"/>
              <w:right w:val="single" w:sz="4" w:space="0" w:color="auto"/>
            </w:tcBorders>
            <w:shd w:val="clear" w:color="000000" w:fill="FFFFFF"/>
            <w:hideMark/>
          </w:tcPr>
          <w:p w14:paraId="2C42F26C" w14:textId="77777777" w:rsidR="004217E4" w:rsidRPr="004217E4" w:rsidRDefault="004217E4">
            <w:pPr>
              <w:jc w:val="right"/>
            </w:pPr>
            <w:r w:rsidRPr="004217E4">
              <w:t>1 515</w:t>
            </w:r>
          </w:p>
        </w:tc>
        <w:tc>
          <w:tcPr>
            <w:tcW w:w="1296" w:type="dxa"/>
            <w:tcBorders>
              <w:top w:val="nil"/>
              <w:left w:val="nil"/>
              <w:bottom w:val="single" w:sz="4" w:space="0" w:color="auto"/>
              <w:right w:val="single" w:sz="4" w:space="0" w:color="auto"/>
            </w:tcBorders>
            <w:shd w:val="clear" w:color="000000" w:fill="FFFFFF"/>
            <w:hideMark/>
          </w:tcPr>
          <w:p w14:paraId="1F5AE3F1" w14:textId="77777777" w:rsidR="004217E4" w:rsidRPr="004217E4" w:rsidRDefault="004217E4">
            <w:pPr>
              <w:jc w:val="right"/>
            </w:pPr>
            <w:r w:rsidRPr="004217E4">
              <w:t>1 231</w:t>
            </w:r>
          </w:p>
        </w:tc>
      </w:tr>
      <w:tr w:rsidR="004217E4" w:rsidRPr="004217E4" w14:paraId="5E2B5FDD" w14:textId="77777777" w:rsidTr="004217E4">
        <w:trPr>
          <w:trHeight w:val="264"/>
        </w:trPr>
        <w:tc>
          <w:tcPr>
            <w:tcW w:w="4395" w:type="dxa"/>
            <w:tcBorders>
              <w:top w:val="nil"/>
              <w:left w:val="single" w:sz="4" w:space="0" w:color="auto"/>
              <w:bottom w:val="single" w:sz="4" w:space="0" w:color="auto"/>
              <w:right w:val="single" w:sz="4" w:space="0" w:color="auto"/>
            </w:tcBorders>
            <w:shd w:val="clear" w:color="auto" w:fill="auto"/>
            <w:hideMark/>
          </w:tcPr>
          <w:p w14:paraId="504FDFE1" w14:textId="77777777" w:rsidR="004217E4" w:rsidRPr="004217E4" w:rsidRDefault="004217E4">
            <w:pPr>
              <w:jc w:val="both"/>
            </w:pPr>
            <w:r w:rsidRPr="004217E4">
              <w:t xml:space="preserve">    töötuskindlustusmaksed</w:t>
            </w:r>
          </w:p>
        </w:tc>
        <w:tc>
          <w:tcPr>
            <w:tcW w:w="1296" w:type="dxa"/>
            <w:tcBorders>
              <w:top w:val="nil"/>
              <w:left w:val="nil"/>
              <w:bottom w:val="single" w:sz="4" w:space="0" w:color="auto"/>
              <w:right w:val="single" w:sz="4" w:space="0" w:color="auto"/>
            </w:tcBorders>
            <w:shd w:val="clear" w:color="000000" w:fill="FFFFFF"/>
            <w:vAlign w:val="bottom"/>
            <w:hideMark/>
          </w:tcPr>
          <w:p w14:paraId="234C8A17" w14:textId="1E0660D5" w:rsidR="004217E4" w:rsidRPr="004217E4" w:rsidRDefault="004217E4">
            <w:pPr>
              <w:jc w:val="right"/>
            </w:pPr>
            <w:r>
              <w:t>0</w:t>
            </w:r>
            <w:r w:rsidRPr="004217E4">
              <w:t> </w:t>
            </w:r>
          </w:p>
        </w:tc>
        <w:tc>
          <w:tcPr>
            <w:tcW w:w="1296" w:type="dxa"/>
            <w:tcBorders>
              <w:top w:val="nil"/>
              <w:left w:val="nil"/>
              <w:bottom w:val="single" w:sz="4" w:space="0" w:color="auto"/>
              <w:right w:val="single" w:sz="4" w:space="0" w:color="auto"/>
            </w:tcBorders>
            <w:shd w:val="clear" w:color="000000" w:fill="FFFFFF"/>
            <w:vAlign w:val="bottom"/>
            <w:hideMark/>
          </w:tcPr>
          <w:p w14:paraId="4A5A558B" w14:textId="77777777" w:rsidR="004217E4" w:rsidRPr="004217E4" w:rsidRDefault="004217E4">
            <w:pPr>
              <w:jc w:val="right"/>
            </w:pPr>
            <w:r w:rsidRPr="004217E4">
              <w:t>0</w:t>
            </w:r>
          </w:p>
        </w:tc>
        <w:tc>
          <w:tcPr>
            <w:tcW w:w="1518" w:type="dxa"/>
            <w:tcBorders>
              <w:top w:val="nil"/>
              <w:left w:val="nil"/>
              <w:bottom w:val="single" w:sz="4" w:space="0" w:color="auto"/>
              <w:right w:val="single" w:sz="4" w:space="0" w:color="auto"/>
            </w:tcBorders>
            <w:shd w:val="clear" w:color="000000" w:fill="FFFFFF"/>
            <w:hideMark/>
          </w:tcPr>
          <w:p w14:paraId="06909063" w14:textId="77777777" w:rsidR="004217E4" w:rsidRPr="004217E4" w:rsidRDefault="004217E4">
            <w:pPr>
              <w:jc w:val="right"/>
            </w:pPr>
            <w:r w:rsidRPr="004217E4">
              <w:t>101</w:t>
            </w:r>
          </w:p>
        </w:tc>
        <w:tc>
          <w:tcPr>
            <w:tcW w:w="1296" w:type="dxa"/>
            <w:tcBorders>
              <w:top w:val="nil"/>
              <w:left w:val="nil"/>
              <w:bottom w:val="single" w:sz="4" w:space="0" w:color="auto"/>
              <w:right w:val="single" w:sz="4" w:space="0" w:color="auto"/>
            </w:tcBorders>
            <w:shd w:val="clear" w:color="000000" w:fill="FFFFFF"/>
            <w:hideMark/>
          </w:tcPr>
          <w:p w14:paraId="72FFE61A" w14:textId="77777777" w:rsidR="004217E4" w:rsidRPr="004217E4" w:rsidRDefault="004217E4">
            <w:pPr>
              <w:jc w:val="right"/>
            </w:pPr>
            <w:r w:rsidRPr="004217E4">
              <w:t>82</w:t>
            </w:r>
          </w:p>
        </w:tc>
      </w:tr>
      <w:tr w:rsidR="004217E4" w:rsidRPr="004217E4" w14:paraId="64464D96" w14:textId="77777777" w:rsidTr="004217E4">
        <w:trPr>
          <w:trHeight w:val="264"/>
        </w:trPr>
        <w:tc>
          <w:tcPr>
            <w:tcW w:w="4395" w:type="dxa"/>
            <w:tcBorders>
              <w:top w:val="nil"/>
              <w:left w:val="single" w:sz="4" w:space="0" w:color="auto"/>
              <w:bottom w:val="single" w:sz="4" w:space="0" w:color="auto"/>
              <w:right w:val="single" w:sz="4" w:space="0" w:color="auto"/>
            </w:tcBorders>
            <w:shd w:val="clear" w:color="auto" w:fill="auto"/>
            <w:hideMark/>
          </w:tcPr>
          <w:p w14:paraId="41099B32" w14:textId="77777777" w:rsidR="004217E4" w:rsidRPr="004217E4" w:rsidRDefault="004217E4">
            <w:pPr>
              <w:jc w:val="both"/>
            </w:pPr>
            <w:r w:rsidRPr="004217E4">
              <w:t xml:space="preserve">    kogumispensionimaksed</w:t>
            </w:r>
          </w:p>
        </w:tc>
        <w:tc>
          <w:tcPr>
            <w:tcW w:w="1296" w:type="dxa"/>
            <w:tcBorders>
              <w:top w:val="nil"/>
              <w:left w:val="nil"/>
              <w:bottom w:val="single" w:sz="4" w:space="0" w:color="auto"/>
              <w:right w:val="single" w:sz="4" w:space="0" w:color="auto"/>
            </w:tcBorders>
            <w:shd w:val="clear" w:color="000000" w:fill="FFFFFF"/>
            <w:vAlign w:val="bottom"/>
            <w:hideMark/>
          </w:tcPr>
          <w:p w14:paraId="289394F2" w14:textId="75BD8957" w:rsidR="004217E4" w:rsidRPr="004217E4" w:rsidRDefault="004217E4">
            <w:pPr>
              <w:jc w:val="right"/>
            </w:pPr>
            <w:r>
              <w:t>0</w:t>
            </w:r>
            <w:r w:rsidRPr="004217E4">
              <w:t> </w:t>
            </w:r>
          </w:p>
        </w:tc>
        <w:tc>
          <w:tcPr>
            <w:tcW w:w="1296" w:type="dxa"/>
            <w:tcBorders>
              <w:top w:val="nil"/>
              <w:left w:val="nil"/>
              <w:bottom w:val="single" w:sz="4" w:space="0" w:color="auto"/>
              <w:right w:val="single" w:sz="4" w:space="0" w:color="auto"/>
            </w:tcBorders>
            <w:shd w:val="clear" w:color="000000" w:fill="FFFFFF"/>
            <w:vAlign w:val="bottom"/>
            <w:hideMark/>
          </w:tcPr>
          <w:p w14:paraId="40C5E234" w14:textId="77777777" w:rsidR="004217E4" w:rsidRPr="004217E4" w:rsidRDefault="004217E4">
            <w:pPr>
              <w:jc w:val="right"/>
            </w:pPr>
            <w:r w:rsidRPr="004217E4">
              <w:t>0</w:t>
            </w:r>
          </w:p>
        </w:tc>
        <w:tc>
          <w:tcPr>
            <w:tcW w:w="1518" w:type="dxa"/>
            <w:tcBorders>
              <w:top w:val="nil"/>
              <w:left w:val="nil"/>
              <w:bottom w:val="single" w:sz="4" w:space="0" w:color="auto"/>
              <w:right w:val="single" w:sz="4" w:space="0" w:color="auto"/>
            </w:tcBorders>
            <w:shd w:val="clear" w:color="000000" w:fill="FFFFFF"/>
            <w:hideMark/>
          </w:tcPr>
          <w:p w14:paraId="0283BA03" w14:textId="77777777" w:rsidR="004217E4" w:rsidRPr="004217E4" w:rsidRDefault="004217E4">
            <w:pPr>
              <w:jc w:val="right"/>
            </w:pPr>
            <w:r w:rsidRPr="004217E4">
              <w:t>61</w:t>
            </w:r>
          </w:p>
        </w:tc>
        <w:tc>
          <w:tcPr>
            <w:tcW w:w="1296" w:type="dxa"/>
            <w:tcBorders>
              <w:top w:val="nil"/>
              <w:left w:val="nil"/>
              <w:bottom w:val="single" w:sz="4" w:space="0" w:color="auto"/>
              <w:right w:val="single" w:sz="4" w:space="0" w:color="auto"/>
            </w:tcBorders>
            <w:shd w:val="clear" w:color="000000" w:fill="FFFFFF"/>
            <w:hideMark/>
          </w:tcPr>
          <w:p w14:paraId="1283C5C2" w14:textId="77777777" w:rsidR="004217E4" w:rsidRPr="004217E4" w:rsidRDefault="004217E4">
            <w:pPr>
              <w:jc w:val="right"/>
            </w:pPr>
            <w:r w:rsidRPr="004217E4">
              <w:t>48</w:t>
            </w:r>
          </w:p>
        </w:tc>
      </w:tr>
      <w:tr w:rsidR="004217E4" w:rsidRPr="004217E4" w14:paraId="76EE3EFC" w14:textId="77777777" w:rsidTr="004217E4">
        <w:trPr>
          <w:trHeight w:val="264"/>
        </w:trPr>
        <w:tc>
          <w:tcPr>
            <w:tcW w:w="4395" w:type="dxa"/>
            <w:tcBorders>
              <w:top w:val="nil"/>
              <w:left w:val="single" w:sz="4" w:space="0" w:color="auto"/>
              <w:bottom w:val="single" w:sz="4" w:space="0" w:color="auto"/>
              <w:right w:val="single" w:sz="4" w:space="0" w:color="auto"/>
            </w:tcBorders>
            <w:shd w:val="clear" w:color="auto" w:fill="auto"/>
            <w:hideMark/>
          </w:tcPr>
          <w:p w14:paraId="781B677A" w14:textId="77777777" w:rsidR="004217E4" w:rsidRPr="004217E4" w:rsidRDefault="004217E4">
            <w:pPr>
              <w:jc w:val="both"/>
            </w:pPr>
            <w:r w:rsidRPr="004217E4">
              <w:t xml:space="preserve">    muud  maksud</w:t>
            </w:r>
          </w:p>
        </w:tc>
        <w:tc>
          <w:tcPr>
            <w:tcW w:w="1296" w:type="dxa"/>
            <w:tcBorders>
              <w:top w:val="nil"/>
              <w:left w:val="nil"/>
              <w:bottom w:val="single" w:sz="4" w:space="0" w:color="auto"/>
              <w:right w:val="single" w:sz="4" w:space="0" w:color="auto"/>
            </w:tcBorders>
            <w:shd w:val="clear" w:color="000000" w:fill="FFFFFF"/>
            <w:vAlign w:val="bottom"/>
            <w:hideMark/>
          </w:tcPr>
          <w:p w14:paraId="4E5DBA6A" w14:textId="77777777" w:rsidR="004217E4" w:rsidRPr="004217E4" w:rsidRDefault="004217E4">
            <w:pPr>
              <w:jc w:val="right"/>
            </w:pPr>
            <w:r w:rsidRPr="004217E4">
              <w:t>14</w:t>
            </w:r>
          </w:p>
        </w:tc>
        <w:tc>
          <w:tcPr>
            <w:tcW w:w="1296" w:type="dxa"/>
            <w:tcBorders>
              <w:top w:val="nil"/>
              <w:left w:val="nil"/>
              <w:bottom w:val="single" w:sz="4" w:space="0" w:color="auto"/>
              <w:right w:val="single" w:sz="4" w:space="0" w:color="auto"/>
            </w:tcBorders>
            <w:shd w:val="clear" w:color="000000" w:fill="FFFFFF"/>
            <w:vAlign w:val="bottom"/>
            <w:hideMark/>
          </w:tcPr>
          <w:p w14:paraId="7CC56186" w14:textId="77777777" w:rsidR="004217E4" w:rsidRPr="004217E4" w:rsidRDefault="004217E4">
            <w:pPr>
              <w:jc w:val="right"/>
            </w:pPr>
            <w:r w:rsidRPr="004217E4">
              <w:t>10</w:t>
            </w:r>
          </w:p>
        </w:tc>
        <w:tc>
          <w:tcPr>
            <w:tcW w:w="1518" w:type="dxa"/>
            <w:tcBorders>
              <w:top w:val="nil"/>
              <w:left w:val="nil"/>
              <w:bottom w:val="single" w:sz="4" w:space="0" w:color="auto"/>
              <w:right w:val="single" w:sz="4" w:space="0" w:color="auto"/>
            </w:tcBorders>
            <w:shd w:val="clear" w:color="000000" w:fill="FFFFFF"/>
            <w:hideMark/>
          </w:tcPr>
          <w:p w14:paraId="3B3B5CE6" w14:textId="77777777" w:rsidR="004217E4" w:rsidRPr="004217E4" w:rsidRDefault="004217E4">
            <w:pPr>
              <w:jc w:val="right"/>
            </w:pPr>
            <w:r w:rsidRPr="004217E4">
              <w:t>7</w:t>
            </w:r>
          </w:p>
        </w:tc>
        <w:tc>
          <w:tcPr>
            <w:tcW w:w="1296" w:type="dxa"/>
            <w:tcBorders>
              <w:top w:val="nil"/>
              <w:left w:val="nil"/>
              <w:bottom w:val="single" w:sz="4" w:space="0" w:color="auto"/>
              <w:right w:val="single" w:sz="4" w:space="0" w:color="auto"/>
            </w:tcBorders>
            <w:shd w:val="clear" w:color="000000" w:fill="FFFFFF"/>
            <w:hideMark/>
          </w:tcPr>
          <w:p w14:paraId="6F67A9E9" w14:textId="77777777" w:rsidR="004217E4" w:rsidRPr="004217E4" w:rsidRDefault="004217E4">
            <w:pPr>
              <w:jc w:val="right"/>
            </w:pPr>
            <w:r w:rsidRPr="004217E4">
              <w:t>5</w:t>
            </w:r>
          </w:p>
        </w:tc>
      </w:tr>
      <w:tr w:rsidR="004217E4" w:rsidRPr="004217E4" w14:paraId="3BE69EDE" w14:textId="77777777" w:rsidTr="004217E4">
        <w:trPr>
          <w:trHeight w:val="264"/>
        </w:trPr>
        <w:tc>
          <w:tcPr>
            <w:tcW w:w="4395" w:type="dxa"/>
            <w:tcBorders>
              <w:top w:val="nil"/>
              <w:left w:val="single" w:sz="4" w:space="0" w:color="auto"/>
              <w:bottom w:val="single" w:sz="4" w:space="0" w:color="auto"/>
              <w:right w:val="single" w:sz="4" w:space="0" w:color="auto"/>
            </w:tcBorders>
            <w:shd w:val="clear" w:color="auto" w:fill="auto"/>
            <w:hideMark/>
          </w:tcPr>
          <w:p w14:paraId="2CF346C1" w14:textId="77777777" w:rsidR="004217E4" w:rsidRPr="004217E4" w:rsidRDefault="004217E4">
            <w:pPr>
              <w:jc w:val="both"/>
              <w:rPr>
                <w:b/>
                <w:bCs/>
              </w:rPr>
            </w:pPr>
            <w:r w:rsidRPr="004217E4">
              <w:rPr>
                <w:b/>
                <w:bCs/>
              </w:rPr>
              <w:t>Kokku maksud</w:t>
            </w:r>
          </w:p>
        </w:tc>
        <w:tc>
          <w:tcPr>
            <w:tcW w:w="1296" w:type="dxa"/>
            <w:tcBorders>
              <w:top w:val="nil"/>
              <w:left w:val="nil"/>
              <w:bottom w:val="single" w:sz="4" w:space="0" w:color="auto"/>
              <w:right w:val="single" w:sz="4" w:space="0" w:color="auto"/>
            </w:tcBorders>
            <w:shd w:val="clear" w:color="000000" w:fill="FFFFFF"/>
            <w:hideMark/>
          </w:tcPr>
          <w:p w14:paraId="0BEE21AC" w14:textId="77777777" w:rsidR="004217E4" w:rsidRPr="004217E4" w:rsidRDefault="004217E4">
            <w:pPr>
              <w:jc w:val="right"/>
              <w:rPr>
                <w:b/>
                <w:bCs/>
              </w:rPr>
            </w:pPr>
            <w:r w:rsidRPr="004217E4">
              <w:rPr>
                <w:b/>
                <w:bCs/>
              </w:rPr>
              <w:t>2 808</w:t>
            </w:r>
          </w:p>
        </w:tc>
        <w:tc>
          <w:tcPr>
            <w:tcW w:w="1296" w:type="dxa"/>
            <w:tcBorders>
              <w:top w:val="nil"/>
              <w:left w:val="nil"/>
              <w:bottom w:val="single" w:sz="4" w:space="0" w:color="auto"/>
              <w:right w:val="single" w:sz="4" w:space="0" w:color="auto"/>
            </w:tcBorders>
            <w:shd w:val="clear" w:color="000000" w:fill="FFFFFF"/>
            <w:hideMark/>
          </w:tcPr>
          <w:p w14:paraId="498E88DE" w14:textId="77777777" w:rsidR="004217E4" w:rsidRPr="004217E4" w:rsidRDefault="004217E4">
            <w:pPr>
              <w:jc w:val="right"/>
              <w:rPr>
                <w:b/>
                <w:bCs/>
              </w:rPr>
            </w:pPr>
            <w:r w:rsidRPr="004217E4">
              <w:rPr>
                <w:b/>
                <w:bCs/>
              </w:rPr>
              <w:t>2 705</w:t>
            </w:r>
          </w:p>
        </w:tc>
        <w:tc>
          <w:tcPr>
            <w:tcW w:w="1518" w:type="dxa"/>
            <w:tcBorders>
              <w:top w:val="nil"/>
              <w:left w:val="nil"/>
              <w:bottom w:val="single" w:sz="4" w:space="0" w:color="auto"/>
              <w:right w:val="single" w:sz="4" w:space="0" w:color="auto"/>
            </w:tcBorders>
            <w:shd w:val="clear" w:color="000000" w:fill="FFFFFF"/>
            <w:hideMark/>
          </w:tcPr>
          <w:p w14:paraId="7C258E20" w14:textId="77777777" w:rsidR="004217E4" w:rsidRPr="004217E4" w:rsidRDefault="004217E4">
            <w:pPr>
              <w:jc w:val="right"/>
              <w:rPr>
                <w:b/>
                <w:bCs/>
              </w:rPr>
            </w:pPr>
            <w:r w:rsidRPr="004217E4">
              <w:rPr>
                <w:b/>
                <w:bCs/>
              </w:rPr>
              <w:t>2 483</w:t>
            </w:r>
          </w:p>
        </w:tc>
        <w:tc>
          <w:tcPr>
            <w:tcW w:w="1296" w:type="dxa"/>
            <w:tcBorders>
              <w:top w:val="nil"/>
              <w:left w:val="nil"/>
              <w:bottom w:val="single" w:sz="4" w:space="0" w:color="auto"/>
              <w:right w:val="single" w:sz="4" w:space="0" w:color="auto"/>
            </w:tcBorders>
            <w:shd w:val="clear" w:color="000000" w:fill="FFFFFF"/>
            <w:hideMark/>
          </w:tcPr>
          <w:p w14:paraId="47CA6DE4" w14:textId="77777777" w:rsidR="004217E4" w:rsidRPr="004217E4" w:rsidRDefault="004217E4">
            <w:pPr>
              <w:jc w:val="right"/>
              <w:rPr>
                <w:b/>
                <w:bCs/>
              </w:rPr>
            </w:pPr>
            <w:r w:rsidRPr="004217E4">
              <w:rPr>
                <w:b/>
                <w:bCs/>
              </w:rPr>
              <w:t>1 928</w:t>
            </w:r>
          </w:p>
        </w:tc>
      </w:tr>
      <w:tr w:rsidR="004217E4" w:rsidRPr="004217E4" w14:paraId="4496606B" w14:textId="77777777" w:rsidTr="004217E4">
        <w:trPr>
          <w:trHeight w:val="79"/>
        </w:trPr>
        <w:tc>
          <w:tcPr>
            <w:tcW w:w="4395" w:type="dxa"/>
            <w:tcBorders>
              <w:top w:val="nil"/>
              <w:left w:val="single" w:sz="4" w:space="0" w:color="auto"/>
              <w:bottom w:val="single" w:sz="4" w:space="0" w:color="auto"/>
              <w:right w:val="single" w:sz="4" w:space="0" w:color="auto"/>
            </w:tcBorders>
            <w:shd w:val="clear" w:color="auto" w:fill="auto"/>
            <w:hideMark/>
          </w:tcPr>
          <w:p w14:paraId="196978BA" w14:textId="77777777" w:rsidR="004217E4" w:rsidRPr="004217E4" w:rsidRDefault="004217E4">
            <w:pPr>
              <w:rPr>
                <w:b/>
                <w:bCs/>
              </w:rPr>
            </w:pPr>
            <w:r w:rsidRPr="004217E4">
              <w:rPr>
                <w:b/>
                <w:bCs/>
              </w:rPr>
              <w:t>Loodusressursside kasutamise ja saastetasud</w:t>
            </w:r>
          </w:p>
        </w:tc>
        <w:tc>
          <w:tcPr>
            <w:tcW w:w="1296" w:type="dxa"/>
            <w:tcBorders>
              <w:top w:val="nil"/>
              <w:left w:val="nil"/>
              <w:bottom w:val="single" w:sz="4" w:space="0" w:color="auto"/>
              <w:right w:val="single" w:sz="4" w:space="0" w:color="auto"/>
            </w:tcBorders>
            <w:shd w:val="clear" w:color="000000" w:fill="FFFFFF"/>
            <w:vAlign w:val="bottom"/>
            <w:hideMark/>
          </w:tcPr>
          <w:p w14:paraId="7E493562" w14:textId="77777777" w:rsidR="004217E4" w:rsidRPr="004217E4" w:rsidRDefault="004217E4">
            <w:pPr>
              <w:jc w:val="right"/>
              <w:rPr>
                <w:b/>
                <w:bCs/>
              </w:rPr>
            </w:pPr>
            <w:r w:rsidRPr="004217E4">
              <w:rPr>
                <w:b/>
                <w:bCs/>
              </w:rPr>
              <w:t>0</w:t>
            </w:r>
          </w:p>
        </w:tc>
        <w:tc>
          <w:tcPr>
            <w:tcW w:w="1296" w:type="dxa"/>
            <w:tcBorders>
              <w:top w:val="nil"/>
              <w:left w:val="nil"/>
              <w:bottom w:val="single" w:sz="4" w:space="0" w:color="auto"/>
              <w:right w:val="single" w:sz="4" w:space="0" w:color="auto"/>
            </w:tcBorders>
            <w:shd w:val="clear" w:color="000000" w:fill="FFFFFF"/>
            <w:vAlign w:val="bottom"/>
            <w:hideMark/>
          </w:tcPr>
          <w:p w14:paraId="5991EB2F" w14:textId="77777777" w:rsidR="004217E4" w:rsidRPr="004217E4" w:rsidRDefault="004217E4">
            <w:pPr>
              <w:jc w:val="right"/>
              <w:rPr>
                <w:b/>
                <w:bCs/>
              </w:rPr>
            </w:pPr>
            <w:r w:rsidRPr="004217E4">
              <w:rPr>
                <w:b/>
                <w:bCs/>
              </w:rPr>
              <w:t>0</w:t>
            </w:r>
          </w:p>
        </w:tc>
        <w:tc>
          <w:tcPr>
            <w:tcW w:w="1518" w:type="dxa"/>
            <w:tcBorders>
              <w:top w:val="nil"/>
              <w:left w:val="nil"/>
              <w:bottom w:val="single" w:sz="4" w:space="0" w:color="auto"/>
              <w:right w:val="single" w:sz="4" w:space="0" w:color="auto"/>
            </w:tcBorders>
            <w:shd w:val="clear" w:color="000000" w:fill="FFFFFF"/>
            <w:vAlign w:val="bottom"/>
            <w:hideMark/>
          </w:tcPr>
          <w:p w14:paraId="4DF84A35" w14:textId="77777777" w:rsidR="004217E4" w:rsidRPr="004217E4" w:rsidRDefault="004217E4">
            <w:pPr>
              <w:jc w:val="right"/>
              <w:rPr>
                <w:b/>
                <w:bCs/>
              </w:rPr>
            </w:pPr>
            <w:r w:rsidRPr="004217E4">
              <w:rPr>
                <w:b/>
                <w:bCs/>
              </w:rPr>
              <w:t>96</w:t>
            </w:r>
          </w:p>
        </w:tc>
        <w:tc>
          <w:tcPr>
            <w:tcW w:w="1296" w:type="dxa"/>
            <w:tcBorders>
              <w:top w:val="nil"/>
              <w:left w:val="nil"/>
              <w:bottom w:val="single" w:sz="4" w:space="0" w:color="auto"/>
              <w:right w:val="single" w:sz="4" w:space="0" w:color="auto"/>
            </w:tcBorders>
            <w:shd w:val="clear" w:color="000000" w:fill="FFFFFF"/>
            <w:vAlign w:val="bottom"/>
            <w:hideMark/>
          </w:tcPr>
          <w:p w14:paraId="4943AED1" w14:textId="77777777" w:rsidR="004217E4" w:rsidRPr="004217E4" w:rsidRDefault="004217E4">
            <w:pPr>
              <w:jc w:val="right"/>
              <w:rPr>
                <w:b/>
                <w:bCs/>
              </w:rPr>
            </w:pPr>
            <w:r w:rsidRPr="004217E4">
              <w:rPr>
                <w:b/>
                <w:bCs/>
              </w:rPr>
              <w:t>98</w:t>
            </w:r>
          </w:p>
        </w:tc>
      </w:tr>
      <w:tr w:rsidR="004217E4" w:rsidRPr="004217E4" w14:paraId="6150519B" w14:textId="77777777" w:rsidTr="004217E4">
        <w:trPr>
          <w:trHeight w:val="79"/>
        </w:trPr>
        <w:tc>
          <w:tcPr>
            <w:tcW w:w="4395" w:type="dxa"/>
            <w:tcBorders>
              <w:top w:val="nil"/>
              <w:left w:val="single" w:sz="4" w:space="0" w:color="auto"/>
              <w:bottom w:val="single" w:sz="4" w:space="0" w:color="auto"/>
              <w:right w:val="single" w:sz="4" w:space="0" w:color="auto"/>
            </w:tcBorders>
            <w:shd w:val="clear" w:color="auto" w:fill="auto"/>
            <w:hideMark/>
          </w:tcPr>
          <w:p w14:paraId="57FDB034" w14:textId="77777777" w:rsidR="004217E4" w:rsidRPr="004217E4" w:rsidRDefault="004217E4">
            <w:pPr>
              <w:jc w:val="both"/>
            </w:pPr>
            <w:r w:rsidRPr="004217E4">
              <w:t>Trahvid brutosummas</w:t>
            </w:r>
          </w:p>
        </w:tc>
        <w:tc>
          <w:tcPr>
            <w:tcW w:w="1296" w:type="dxa"/>
            <w:tcBorders>
              <w:top w:val="nil"/>
              <w:left w:val="nil"/>
              <w:bottom w:val="single" w:sz="4" w:space="0" w:color="auto"/>
              <w:right w:val="single" w:sz="4" w:space="0" w:color="auto"/>
            </w:tcBorders>
            <w:shd w:val="clear" w:color="000000" w:fill="FFFFFF"/>
            <w:vAlign w:val="bottom"/>
            <w:hideMark/>
          </w:tcPr>
          <w:p w14:paraId="3A5D91BC" w14:textId="77777777" w:rsidR="004217E4" w:rsidRPr="004217E4" w:rsidRDefault="004217E4">
            <w:pPr>
              <w:jc w:val="right"/>
            </w:pPr>
            <w:r w:rsidRPr="004217E4">
              <w:t>87</w:t>
            </w:r>
          </w:p>
        </w:tc>
        <w:tc>
          <w:tcPr>
            <w:tcW w:w="1296" w:type="dxa"/>
            <w:tcBorders>
              <w:top w:val="nil"/>
              <w:left w:val="nil"/>
              <w:bottom w:val="single" w:sz="4" w:space="0" w:color="auto"/>
              <w:right w:val="single" w:sz="4" w:space="0" w:color="auto"/>
            </w:tcBorders>
            <w:shd w:val="clear" w:color="000000" w:fill="FFFFFF"/>
            <w:vAlign w:val="bottom"/>
            <w:hideMark/>
          </w:tcPr>
          <w:p w14:paraId="32ACA0C8" w14:textId="77777777" w:rsidR="004217E4" w:rsidRPr="004217E4" w:rsidRDefault="004217E4">
            <w:pPr>
              <w:jc w:val="right"/>
            </w:pPr>
            <w:r w:rsidRPr="004217E4">
              <w:t>79</w:t>
            </w:r>
          </w:p>
        </w:tc>
        <w:tc>
          <w:tcPr>
            <w:tcW w:w="1518" w:type="dxa"/>
            <w:tcBorders>
              <w:top w:val="nil"/>
              <w:left w:val="nil"/>
              <w:bottom w:val="single" w:sz="4" w:space="0" w:color="auto"/>
              <w:right w:val="single" w:sz="4" w:space="0" w:color="auto"/>
            </w:tcBorders>
            <w:shd w:val="clear" w:color="000000" w:fill="FFFFFF"/>
            <w:vAlign w:val="bottom"/>
            <w:hideMark/>
          </w:tcPr>
          <w:p w14:paraId="23A0D713" w14:textId="77777777" w:rsidR="004217E4" w:rsidRPr="004217E4" w:rsidRDefault="004217E4">
            <w:pPr>
              <w:jc w:val="right"/>
            </w:pPr>
            <w:r w:rsidRPr="004217E4">
              <w:t>0</w:t>
            </w:r>
          </w:p>
        </w:tc>
        <w:tc>
          <w:tcPr>
            <w:tcW w:w="1296" w:type="dxa"/>
            <w:tcBorders>
              <w:top w:val="nil"/>
              <w:left w:val="nil"/>
              <w:bottom w:val="single" w:sz="4" w:space="0" w:color="auto"/>
              <w:right w:val="single" w:sz="4" w:space="0" w:color="auto"/>
            </w:tcBorders>
            <w:shd w:val="clear" w:color="000000" w:fill="FFFFFF"/>
            <w:vAlign w:val="bottom"/>
            <w:hideMark/>
          </w:tcPr>
          <w:p w14:paraId="6C67B324" w14:textId="77777777" w:rsidR="004217E4" w:rsidRPr="004217E4" w:rsidRDefault="004217E4">
            <w:pPr>
              <w:jc w:val="right"/>
            </w:pPr>
            <w:r w:rsidRPr="004217E4">
              <w:t>0</w:t>
            </w:r>
          </w:p>
        </w:tc>
      </w:tr>
      <w:tr w:rsidR="004217E4" w:rsidRPr="004217E4" w14:paraId="33E19117" w14:textId="77777777" w:rsidTr="00B70118">
        <w:trPr>
          <w:trHeight w:val="79"/>
        </w:trPr>
        <w:tc>
          <w:tcPr>
            <w:tcW w:w="4395" w:type="dxa"/>
            <w:tcBorders>
              <w:top w:val="nil"/>
              <w:left w:val="single" w:sz="4" w:space="0" w:color="auto"/>
              <w:bottom w:val="single" w:sz="4" w:space="0" w:color="auto"/>
              <w:right w:val="single" w:sz="4" w:space="0" w:color="auto"/>
            </w:tcBorders>
            <w:shd w:val="clear" w:color="auto" w:fill="auto"/>
            <w:hideMark/>
          </w:tcPr>
          <w:p w14:paraId="615785F1" w14:textId="77777777" w:rsidR="004217E4" w:rsidRPr="004217E4" w:rsidRDefault="004217E4">
            <w:pPr>
              <w:jc w:val="both"/>
            </w:pPr>
            <w:r w:rsidRPr="004217E4">
              <w:t>Ebatõenäoliselt laekuvad trahvinõuded</w:t>
            </w:r>
          </w:p>
        </w:tc>
        <w:tc>
          <w:tcPr>
            <w:tcW w:w="1296" w:type="dxa"/>
            <w:tcBorders>
              <w:top w:val="nil"/>
              <w:left w:val="nil"/>
              <w:bottom w:val="single" w:sz="4" w:space="0" w:color="auto"/>
              <w:right w:val="single" w:sz="4" w:space="0" w:color="auto"/>
            </w:tcBorders>
            <w:shd w:val="clear" w:color="000000" w:fill="FFFFFF"/>
            <w:vAlign w:val="bottom"/>
            <w:hideMark/>
          </w:tcPr>
          <w:p w14:paraId="75BA5832" w14:textId="77777777" w:rsidR="004217E4" w:rsidRPr="004217E4" w:rsidRDefault="004217E4">
            <w:pPr>
              <w:jc w:val="right"/>
            </w:pPr>
            <w:r w:rsidRPr="004217E4">
              <w:t>-62</w:t>
            </w:r>
          </w:p>
        </w:tc>
        <w:tc>
          <w:tcPr>
            <w:tcW w:w="1296" w:type="dxa"/>
            <w:tcBorders>
              <w:top w:val="nil"/>
              <w:left w:val="nil"/>
              <w:bottom w:val="single" w:sz="4" w:space="0" w:color="auto"/>
              <w:right w:val="single" w:sz="4" w:space="0" w:color="auto"/>
            </w:tcBorders>
            <w:shd w:val="clear" w:color="000000" w:fill="FFFFFF"/>
            <w:vAlign w:val="bottom"/>
            <w:hideMark/>
          </w:tcPr>
          <w:p w14:paraId="08D67AB7" w14:textId="77777777" w:rsidR="004217E4" w:rsidRPr="004217E4" w:rsidRDefault="004217E4">
            <w:pPr>
              <w:jc w:val="right"/>
            </w:pPr>
            <w:r w:rsidRPr="004217E4">
              <w:t>-62</w:t>
            </w:r>
          </w:p>
        </w:tc>
        <w:tc>
          <w:tcPr>
            <w:tcW w:w="1518" w:type="dxa"/>
            <w:tcBorders>
              <w:top w:val="nil"/>
              <w:left w:val="nil"/>
              <w:bottom w:val="single" w:sz="4" w:space="0" w:color="auto"/>
              <w:right w:val="single" w:sz="4" w:space="0" w:color="auto"/>
            </w:tcBorders>
            <w:shd w:val="clear" w:color="000000" w:fill="FFFFFF"/>
            <w:vAlign w:val="bottom"/>
            <w:hideMark/>
          </w:tcPr>
          <w:p w14:paraId="272E7E65" w14:textId="77777777" w:rsidR="004217E4" w:rsidRPr="004217E4" w:rsidRDefault="004217E4">
            <w:pPr>
              <w:jc w:val="right"/>
            </w:pPr>
            <w:r w:rsidRPr="004217E4">
              <w:t>0</w:t>
            </w:r>
          </w:p>
        </w:tc>
        <w:tc>
          <w:tcPr>
            <w:tcW w:w="1296" w:type="dxa"/>
            <w:tcBorders>
              <w:top w:val="nil"/>
              <w:left w:val="nil"/>
              <w:bottom w:val="single" w:sz="4" w:space="0" w:color="auto"/>
              <w:right w:val="single" w:sz="4" w:space="0" w:color="auto"/>
            </w:tcBorders>
            <w:shd w:val="clear" w:color="000000" w:fill="FFFFFF"/>
            <w:vAlign w:val="bottom"/>
            <w:hideMark/>
          </w:tcPr>
          <w:p w14:paraId="3DB3C035" w14:textId="77777777" w:rsidR="004217E4" w:rsidRPr="004217E4" w:rsidRDefault="004217E4">
            <w:pPr>
              <w:jc w:val="right"/>
            </w:pPr>
            <w:r w:rsidRPr="004217E4">
              <w:t>0</w:t>
            </w:r>
          </w:p>
        </w:tc>
      </w:tr>
      <w:tr w:rsidR="004217E4" w:rsidRPr="004217E4" w14:paraId="5B1D7A39" w14:textId="77777777" w:rsidTr="004217E4">
        <w:trPr>
          <w:trHeight w:val="264"/>
        </w:trPr>
        <w:tc>
          <w:tcPr>
            <w:tcW w:w="4395" w:type="dxa"/>
            <w:tcBorders>
              <w:top w:val="nil"/>
              <w:left w:val="single" w:sz="4" w:space="0" w:color="auto"/>
              <w:bottom w:val="single" w:sz="4" w:space="0" w:color="auto"/>
              <w:right w:val="single" w:sz="4" w:space="0" w:color="auto"/>
            </w:tcBorders>
            <w:shd w:val="clear" w:color="auto" w:fill="auto"/>
            <w:hideMark/>
          </w:tcPr>
          <w:p w14:paraId="6F87DF0B" w14:textId="77777777" w:rsidR="004217E4" w:rsidRPr="004217E4" w:rsidRDefault="004217E4">
            <w:pPr>
              <w:jc w:val="both"/>
              <w:rPr>
                <w:b/>
                <w:bCs/>
              </w:rPr>
            </w:pPr>
            <w:r w:rsidRPr="004217E4">
              <w:rPr>
                <w:b/>
                <w:bCs/>
              </w:rPr>
              <w:t xml:space="preserve">Kokku trahvid </w:t>
            </w:r>
          </w:p>
        </w:tc>
        <w:tc>
          <w:tcPr>
            <w:tcW w:w="1296" w:type="dxa"/>
            <w:tcBorders>
              <w:top w:val="nil"/>
              <w:left w:val="nil"/>
              <w:bottom w:val="single" w:sz="4" w:space="0" w:color="auto"/>
              <w:right w:val="single" w:sz="4" w:space="0" w:color="auto"/>
            </w:tcBorders>
            <w:shd w:val="clear" w:color="000000" w:fill="FFFFFF"/>
            <w:vAlign w:val="bottom"/>
            <w:hideMark/>
          </w:tcPr>
          <w:p w14:paraId="4A8491F8" w14:textId="77777777" w:rsidR="004217E4" w:rsidRPr="004217E4" w:rsidRDefault="004217E4">
            <w:pPr>
              <w:jc w:val="right"/>
              <w:rPr>
                <w:b/>
                <w:bCs/>
              </w:rPr>
            </w:pPr>
            <w:r w:rsidRPr="004217E4">
              <w:rPr>
                <w:b/>
                <w:bCs/>
              </w:rPr>
              <w:t>25</w:t>
            </w:r>
          </w:p>
        </w:tc>
        <w:tc>
          <w:tcPr>
            <w:tcW w:w="1296" w:type="dxa"/>
            <w:tcBorders>
              <w:top w:val="nil"/>
              <w:left w:val="nil"/>
              <w:bottom w:val="single" w:sz="4" w:space="0" w:color="auto"/>
              <w:right w:val="single" w:sz="4" w:space="0" w:color="auto"/>
            </w:tcBorders>
            <w:shd w:val="clear" w:color="000000" w:fill="FFFFFF"/>
            <w:vAlign w:val="bottom"/>
            <w:hideMark/>
          </w:tcPr>
          <w:p w14:paraId="5AE0C35D" w14:textId="77777777" w:rsidR="004217E4" w:rsidRPr="004217E4" w:rsidRDefault="004217E4">
            <w:pPr>
              <w:jc w:val="right"/>
              <w:rPr>
                <w:b/>
                <w:bCs/>
              </w:rPr>
            </w:pPr>
            <w:r w:rsidRPr="004217E4">
              <w:rPr>
                <w:b/>
                <w:bCs/>
              </w:rPr>
              <w:t>17</w:t>
            </w:r>
          </w:p>
        </w:tc>
        <w:tc>
          <w:tcPr>
            <w:tcW w:w="1518" w:type="dxa"/>
            <w:tcBorders>
              <w:top w:val="nil"/>
              <w:left w:val="nil"/>
              <w:bottom w:val="single" w:sz="4" w:space="0" w:color="auto"/>
              <w:right w:val="single" w:sz="4" w:space="0" w:color="auto"/>
            </w:tcBorders>
            <w:shd w:val="clear" w:color="000000" w:fill="FFFFFF"/>
            <w:vAlign w:val="bottom"/>
            <w:hideMark/>
          </w:tcPr>
          <w:p w14:paraId="7BB3B2AE" w14:textId="77777777" w:rsidR="004217E4" w:rsidRPr="004217E4" w:rsidRDefault="004217E4">
            <w:pPr>
              <w:jc w:val="right"/>
              <w:rPr>
                <w:b/>
                <w:bCs/>
              </w:rPr>
            </w:pPr>
            <w:r w:rsidRPr="004217E4">
              <w:rPr>
                <w:b/>
                <w:bCs/>
              </w:rPr>
              <w:t>0</w:t>
            </w:r>
          </w:p>
        </w:tc>
        <w:tc>
          <w:tcPr>
            <w:tcW w:w="1296" w:type="dxa"/>
            <w:tcBorders>
              <w:top w:val="nil"/>
              <w:left w:val="nil"/>
              <w:bottom w:val="single" w:sz="4" w:space="0" w:color="auto"/>
              <w:right w:val="single" w:sz="4" w:space="0" w:color="auto"/>
            </w:tcBorders>
            <w:shd w:val="clear" w:color="000000" w:fill="FFFFFF"/>
            <w:vAlign w:val="bottom"/>
            <w:hideMark/>
          </w:tcPr>
          <w:p w14:paraId="37DAACA1" w14:textId="77777777" w:rsidR="004217E4" w:rsidRPr="004217E4" w:rsidRDefault="004217E4">
            <w:pPr>
              <w:jc w:val="right"/>
              <w:rPr>
                <w:b/>
                <w:bCs/>
              </w:rPr>
            </w:pPr>
            <w:r w:rsidRPr="004217E4">
              <w:rPr>
                <w:b/>
                <w:bCs/>
              </w:rPr>
              <w:t>0</w:t>
            </w:r>
          </w:p>
        </w:tc>
      </w:tr>
      <w:tr w:rsidR="004217E4" w:rsidRPr="004217E4" w14:paraId="1950464A" w14:textId="77777777" w:rsidTr="004217E4">
        <w:trPr>
          <w:trHeight w:val="205"/>
        </w:trPr>
        <w:tc>
          <w:tcPr>
            <w:tcW w:w="4395" w:type="dxa"/>
            <w:tcBorders>
              <w:top w:val="nil"/>
              <w:left w:val="single" w:sz="4" w:space="0" w:color="auto"/>
              <w:bottom w:val="single" w:sz="4" w:space="0" w:color="auto"/>
              <w:right w:val="single" w:sz="4" w:space="0" w:color="auto"/>
            </w:tcBorders>
            <w:shd w:val="clear" w:color="auto" w:fill="auto"/>
            <w:hideMark/>
          </w:tcPr>
          <w:p w14:paraId="480DEE4C" w14:textId="77777777" w:rsidR="004217E4" w:rsidRPr="004217E4" w:rsidRDefault="004217E4">
            <w:pPr>
              <w:jc w:val="both"/>
              <w:rPr>
                <w:b/>
                <w:bCs/>
              </w:rPr>
            </w:pPr>
            <w:r w:rsidRPr="004217E4">
              <w:rPr>
                <w:b/>
                <w:bCs/>
              </w:rPr>
              <w:t xml:space="preserve">Kokku maksud, lõivud ja trahvid </w:t>
            </w:r>
          </w:p>
        </w:tc>
        <w:tc>
          <w:tcPr>
            <w:tcW w:w="1296" w:type="dxa"/>
            <w:tcBorders>
              <w:top w:val="nil"/>
              <w:left w:val="nil"/>
              <w:bottom w:val="single" w:sz="4" w:space="0" w:color="auto"/>
              <w:right w:val="single" w:sz="4" w:space="0" w:color="auto"/>
            </w:tcBorders>
            <w:shd w:val="clear" w:color="000000" w:fill="FFFFFF"/>
            <w:vAlign w:val="bottom"/>
            <w:hideMark/>
          </w:tcPr>
          <w:p w14:paraId="597BBCBD" w14:textId="77777777" w:rsidR="004217E4" w:rsidRPr="004217E4" w:rsidRDefault="004217E4">
            <w:pPr>
              <w:jc w:val="right"/>
              <w:rPr>
                <w:b/>
                <w:bCs/>
              </w:rPr>
            </w:pPr>
            <w:r w:rsidRPr="004217E4">
              <w:rPr>
                <w:b/>
                <w:bCs/>
              </w:rPr>
              <w:t>2 833</w:t>
            </w:r>
          </w:p>
        </w:tc>
        <w:tc>
          <w:tcPr>
            <w:tcW w:w="1296" w:type="dxa"/>
            <w:tcBorders>
              <w:top w:val="nil"/>
              <w:left w:val="nil"/>
              <w:bottom w:val="single" w:sz="4" w:space="0" w:color="auto"/>
              <w:right w:val="single" w:sz="4" w:space="0" w:color="auto"/>
            </w:tcBorders>
            <w:shd w:val="clear" w:color="000000" w:fill="FFFFFF"/>
            <w:vAlign w:val="bottom"/>
            <w:hideMark/>
          </w:tcPr>
          <w:p w14:paraId="7B048469" w14:textId="77777777" w:rsidR="004217E4" w:rsidRPr="004217E4" w:rsidRDefault="004217E4">
            <w:pPr>
              <w:jc w:val="right"/>
              <w:rPr>
                <w:b/>
                <w:bCs/>
              </w:rPr>
            </w:pPr>
            <w:r w:rsidRPr="004217E4">
              <w:rPr>
                <w:b/>
                <w:bCs/>
              </w:rPr>
              <w:t>2 722</w:t>
            </w:r>
          </w:p>
        </w:tc>
        <w:tc>
          <w:tcPr>
            <w:tcW w:w="1518" w:type="dxa"/>
            <w:tcBorders>
              <w:top w:val="nil"/>
              <w:left w:val="nil"/>
              <w:bottom w:val="single" w:sz="4" w:space="0" w:color="auto"/>
              <w:right w:val="single" w:sz="4" w:space="0" w:color="auto"/>
            </w:tcBorders>
            <w:shd w:val="clear" w:color="000000" w:fill="FFFFFF"/>
            <w:vAlign w:val="bottom"/>
            <w:hideMark/>
          </w:tcPr>
          <w:p w14:paraId="7758A39B" w14:textId="77777777" w:rsidR="004217E4" w:rsidRPr="004217E4" w:rsidRDefault="004217E4">
            <w:pPr>
              <w:jc w:val="right"/>
              <w:rPr>
                <w:b/>
                <w:bCs/>
              </w:rPr>
            </w:pPr>
            <w:r w:rsidRPr="004217E4">
              <w:rPr>
                <w:b/>
                <w:bCs/>
              </w:rPr>
              <w:t>2 579</w:t>
            </w:r>
          </w:p>
        </w:tc>
        <w:tc>
          <w:tcPr>
            <w:tcW w:w="1296" w:type="dxa"/>
            <w:tcBorders>
              <w:top w:val="nil"/>
              <w:left w:val="nil"/>
              <w:bottom w:val="single" w:sz="4" w:space="0" w:color="auto"/>
              <w:right w:val="single" w:sz="4" w:space="0" w:color="auto"/>
            </w:tcBorders>
            <w:shd w:val="clear" w:color="000000" w:fill="FFFFFF"/>
            <w:vAlign w:val="bottom"/>
            <w:hideMark/>
          </w:tcPr>
          <w:p w14:paraId="1E896E11" w14:textId="77777777" w:rsidR="004217E4" w:rsidRPr="004217E4" w:rsidRDefault="004217E4">
            <w:pPr>
              <w:jc w:val="right"/>
              <w:rPr>
                <w:b/>
                <w:bCs/>
              </w:rPr>
            </w:pPr>
            <w:r w:rsidRPr="004217E4">
              <w:rPr>
                <w:b/>
                <w:bCs/>
              </w:rPr>
              <w:t>2 026</w:t>
            </w:r>
          </w:p>
        </w:tc>
      </w:tr>
    </w:tbl>
    <w:p w14:paraId="03DBDA33" w14:textId="77777777" w:rsidR="001A3939" w:rsidRPr="00B70118" w:rsidRDefault="001A3939" w:rsidP="006D7A9D">
      <w:pPr>
        <w:jc w:val="both"/>
        <w:rPr>
          <w:sz w:val="10"/>
          <w:szCs w:val="10"/>
          <w:lang w:val="fi-FI"/>
        </w:rPr>
      </w:pPr>
    </w:p>
    <w:p w14:paraId="244E7AB8" w14:textId="1FABEC95" w:rsidR="001A3939" w:rsidRPr="00B70118" w:rsidRDefault="00B70118" w:rsidP="006D7A9D">
      <w:pPr>
        <w:jc w:val="both"/>
        <w:rPr>
          <w:sz w:val="10"/>
          <w:szCs w:val="10"/>
          <w:lang w:val="fi-FI"/>
        </w:rPr>
      </w:pPr>
      <w:r w:rsidRPr="00B70118">
        <w:rPr>
          <w:b/>
          <w:bCs/>
        </w:rPr>
        <w:t>B. Maksu-, lõivu- ja trahvitulud</w:t>
      </w:r>
    </w:p>
    <w:tbl>
      <w:tblPr>
        <w:tblW w:w="9923" w:type="dxa"/>
        <w:tblInd w:w="-5" w:type="dxa"/>
        <w:tblLook w:val="04A0" w:firstRow="1" w:lastRow="0" w:firstColumn="1" w:lastColumn="0" w:noHBand="0" w:noVBand="1"/>
      </w:tblPr>
      <w:tblGrid>
        <w:gridCol w:w="7088"/>
        <w:gridCol w:w="1417"/>
        <w:gridCol w:w="1418"/>
      </w:tblGrid>
      <w:tr w:rsidR="00B70118" w:rsidRPr="00B70118" w14:paraId="2C224EF3" w14:textId="77777777" w:rsidTr="00B70118">
        <w:trPr>
          <w:trHeight w:val="245"/>
        </w:trPr>
        <w:tc>
          <w:tcPr>
            <w:tcW w:w="7088" w:type="dxa"/>
            <w:tcBorders>
              <w:top w:val="single" w:sz="4" w:space="0" w:color="auto"/>
              <w:left w:val="single" w:sz="4" w:space="0" w:color="auto"/>
              <w:bottom w:val="single" w:sz="4" w:space="0" w:color="auto"/>
              <w:right w:val="single" w:sz="4" w:space="0" w:color="auto"/>
            </w:tcBorders>
            <w:shd w:val="clear" w:color="auto" w:fill="auto"/>
            <w:hideMark/>
          </w:tcPr>
          <w:p w14:paraId="59E03BBB" w14:textId="77777777" w:rsidR="00B70118" w:rsidRPr="00B70118" w:rsidRDefault="00B70118">
            <w:pPr>
              <w:jc w:val="both"/>
              <w:rPr>
                <w:b/>
                <w:bCs/>
                <w:lang w:val="en-US"/>
              </w:rPr>
            </w:pPr>
            <w:r w:rsidRPr="00B70118">
              <w:rPr>
                <w:b/>
                <w:bCs/>
              </w:rPr>
              <w:t> </w:t>
            </w:r>
          </w:p>
        </w:tc>
        <w:tc>
          <w:tcPr>
            <w:tcW w:w="2835" w:type="dxa"/>
            <w:gridSpan w:val="2"/>
            <w:tcBorders>
              <w:top w:val="single" w:sz="4" w:space="0" w:color="auto"/>
              <w:left w:val="nil"/>
              <w:bottom w:val="single" w:sz="4" w:space="0" w:color="auto"/>
              <w:right w:val="single" w:sz="4" w:space="0" w:color="000000"/>
            </w:tcBorders>
            <w:shd w:val="clear" w:color="auto" w:fill="auto"/>
            <w:vAlign w:val="center"/>
            <w:hideMark/>
          </w:tcPr>
          <w:p w14:paraId="0A605179" w14:textId="77777777" w:rsidR="00B70118" w:rsidRPr="00B70118" w:rsidRDefault="00B70118">
            <w:pPr>
              <w:jc w:val="center"/>
              <w:rPr>
                <w:b/>
                <w:bCs/>
              </w:rPr>
            </w:pPr>
            <w:r w:rsidRPr="00B70118">
              <w:rPr>
                <w:b/>
                <w:bCs/>
              </w:rPr>
              <w:t>Tulud</w:t>
            </w:r>
          </w:p>
        </w:tc>
      </w:tr>
      <w:tr w:rsidR="00B70118" w:rsidRPr="00B70118" w14:paraId="3153B304" w14:textId="77777777" w:rsidTr="00B70118">
        <w:trPr>
          <w:trHeight w:val="264"/>
        </w:trPr>
        <w:tc>
          <w:tcPr>
            <w:tcW w:w="7088" w:type="dxa"/>
            <w:tcBorders>
              <w:top w:val="nil"/>
              <w:left w:val="single" w:sz="4" w:space="0" w:color="auto"/>
              <w:bottom w:val="single" w:sz="4" w:space="0" w:color="auto"/>
              <w:right w:val="single" w:sz="4" w:space="0" w:color="auto"/>
            </w:tcBorders>
            <w:shd w:val="clear" w:color="auto" w:fill="auto"/>
            <w:hideMark/>
          </w:tcPr>
          <w:p w14:paraId="3B3B7866" w14:textId="77777777" w:rsidR="00B70118" w:rsidRPr="00B70118" w:rsidRDefault="00B70118">
            <w:pPr>
              <w:jc w:val="both"/>
              <w:rPr>
                <w:b/>
                <w:bCs/>
                <w:i/>
                <w:iCs/>
              </w:rPr>
            </w:pPr>
            <w:r w:rsidRPr="00B70118">
              <w:rPr>
                <w:b/>
                <w:bCs/>
                <w:i/>
                <w:iCs/>
              </w:rPr>
              <w:t> </w:t>
            </w:r>
          </w:p>
        </w:tc>
        <w:tc>
          <w:tcPr>
            <w:tcW w:w="1417" w:type="dxa"/>
            <w:tcBorders>
              <w:top w:val="nil"/>
              <w:left w:val="nil"/>
              <w:bottom w:val="single" w:sz="4" w:space="0" w:color="auto"/>
              <w:right w:val="single" w:sz="4" w:space="0" w:color="auto"/>
            </w:tcBorders>
            <w:shd w:val="clear" w:color="000000" w:fill="FFFFFF"/>
            <w:hideMark/>
          </w:tcPr>
          <w:p w14:paraId="7386BCC4" w14:textId="77777777" w:rsidR="00B70118" w:rsidRPr="00B70118" w:rsidRDefault="00B70118">
            <w:pPr>
              <w:jc w:val="right"/>
              <w:rPr>
                <w:b/>
                <w:bCs/>
              </w:rPr>
            </w:pPr>
            <w:r w:rsidRPr="00B70118">
              <w:rPr>
                <w:b/>
                <w:bCs/>
              </w:rPr>
              <w:t>2019</w:t>
            </w:r>
          </w:p>
        </w:tc>
        <w:tc>
          <w:tcPr>
            <w:tcW w:w="1418" w:type="dxa"/>
            <w:tcBorders>
              <w:top w:val="nil"/>
              <w:left w:val="nil"/>
              <w:bottom w:val="single" w:sz="4" w:space="0" w:color="auto"/>
              <w:right w:val="single" w:sz="4" w:space="0" w:color="auto"/>
            </w:tcBorders>
            <w:shd w:val="clear" w:color="000000" w:fill="FFFFFF"/>
            <w:hideMark/>
          </w:tcPr>
          <w:p w14:paraId="130491A2" w14:textId="77777777" w:rsidR="00B70118" w:rsidRPr="00B70118" w:rsidRDefault="00B70118">
            <w:pPr>
              <w:jc w:val="right"/>
              <w:rPr>
                <w:b/>
                <w:bCs/>
              </w:rPr>
            </w:pPr>
            <w:r w:rsidRPr="00B70118">
              <w:rPr>
                <w:b/>
                <w:bCs/>
              </w:rPr>
              <w:t>2018</w:t>
            </w:r>
          </w:p>
        </w:tc>
      </w:tr>
      <w:tr w:rsidR="00B70118" w:rsidRPr="00B70118" w14:paraId="0C78D3B7" w14:textId="77777777" w:rsidTr="00B70118">
        <w:trPr>
          <w:trHeight w:val="264"/>
        </w:trPr>
        <w:tc>
          <w:tcPr>
            <w:tcW w:w="7088" w:type="dxa"/>
            <w:tcBorders>
              <w:top w:val="nil"/>
              <w:left w:val="single" w:sz="4" w:space="0" w:color="auto"/>
              <w:bottom w:val="single" w:sz="4" w:space="0" w:color="auto"/>
              <w:right w:val="single" w:sz="4" w:space="0" w:color="auto"/>
            </w:tcBorders>
            <w:shd w:val="clear" w:color="auto" w:fill="auto"/>
            <w:hideMark/>
          </w:tcPr>
          <w:p w14:paraId="73077F03" w14:textId="77777777" w:rsidR="00B70118" w:rsidRPr="00B70118" w:rsidRDefault="00B70118">
            <w:pPr>
              <w:jc w:val="both"/>
              <w:rPr>
                <w:b/>
                <w:bCs/>
              </w:rPr>
            </w:pPr>
            <w:r w:rsidRPr="00B70118">
              <w:rPr>
                <w:b/>
                <w:bCs/>
              </w:rPr>
              <w:t>Maksud</w:t>
            </w:r>
          </w:p>
        </w:tc>
        <w:tc>
          <w:tcPr>
            <w:tcW w:w="1417" w:type="dxa"/>
            <w:tcBorders>
              <w:top w:val="nil"/>
              <w:left w:val="nil"/>
              <w:bottom w:val="single" w:sz="4" w:space="0" w:color="auto"/>
              <w:right w:val="single" w:sz="4" w:space="0" w:color="auto"/>
            </w:tcBorders>
            <w:shd w:val="clear" w:color="000000" w:fill="FFFFFF"/>
            <w:hideMark/>
          </w:tcPr>
          <w:p w14:paraId="01A078C6" w14:textId="77777777" w:rsidR="00B70118" w:rsidRPr="00B70118" w:rsidRDefault="00B70118">
            <w:pPr>
              <w:jc w:val="right"/>
              <w:rPr>
                <w:b/>
                <w:bCs/>
              </w:rPr>
            </w:pPr>
            <w:r w:rsidRPr="00B70118">
              <w:rPr>
                <w:b/>
                <w:bCs/>
              </w:rPr>
              <w:t>31 071</w:t>
            </w:r>
          </w:p>
        </w:tc>
        <w:tc>
          <w:tcPr>
            <w:tcW w:w="1418" w:type="dxa"/>
            <w:tcBorders>
              <w:top w:val="nil"/>
              <w:left w:val="nil"/>
              <w:bottom w:val="single" w:sz="4" w:space="0" w:color="auto"/>
              <w:right w:val="single" w:sz="4" w:space="0" w:color="auto"/>
            </w:tcBorders>
            <w:shd w:val="clear" w:color="000000" w:fill="FFFFFF"/>
            <w:hideMark/>
          </w:tcPr>
          <w:p w14:paraId="0445FFF4" w14:textId="77777777" w:rsidR="00B70118" w:rsidRPr="00B70118" w:rsidRDefault="00B70118">
            <w:pPr>
              <w:jc w:val="right"/>
              <w:rPr>
                <w:b/>
                <w:bCs/>
              </w:rPr>
            </w:pPr>
            <w:r w:rsidRPr="00B70118">
              <w:rPr>
                <w:b/>
                <w:bCs/>
              </w:rPr>
              <w:t>28 607</w:t>
            </w:r>
          </w:p>
        </w:tc>
      </w:tr>
      <w:tr w:rsidR="00B70118" w:rsidRPr="00B70118" w14:paraId="5AFDE45E" w14:textId="77777777" w:rsidTr="00B70118">
        <w:trPr>
          <w:trHeight w:val="264"/>
        </w:trPr>
        <w:tc>
          <w:tcPr>
            <w:tcW w:w="7088" w:type="dxa"/>
            <w:tcBorders>
              <w:top w:val="nil"/>
              <w:left w:val="single" w:sz="4" w:space="0" w:color="auto"/>
              <w:bottom w:val="single" w:sz="4" w:space="0" w:color="auto"/>
              <w:right w:val="single" w:sz="4" w:space="0" w:color="auto"/>
            </w:tcBorders>
            <w:shd w:val="clear" w:color="auto" w:fill="auto"/>
            <w:hideMark/>
          </w:tcPr>
          <w:p w14:paraId="125EC891" w14:textId="77777777" w:rsidR="00B70118" w:rsidRPr="00B70118" w:rsidRDefault="00B70118">
            <w:pPr>
              <w:jc w:val="both"/>
            </w:pPr>
            <w:r w:rsidRPr="00B70118">
              <w:t>Tulumaks</w:t>
            </w:r>
          </w:p>
        </w:tc>
        <w:tc>
          <w:tcPr>
            <w:tcW w:w="1417" w:type="dxa"/>
            <w:tcBorders>
              <w:top w:val="nil"/>
              <w:left w:val="nil"/>
              <w:bottom w:val="single" w:sz="4" w:space="0" w:color="auto"/>
              <w:right w:val="single" w:sz="4" w:space="0" w:color="auto"/>
            </w:tcBorders>
            <w:shd w:val="clear" w:color="000000" w:fill="FFFFFF"/>
            <w:hideMark/>
          </w:tcPr>
          <w:p w14:paraId="594115E8" w14:textId="77777777" w:rsidR="00B70118" w:rsidRPr="00B70118" w:rsidRDefault="00B70118">
            <w:pPr>
              <w:jc w:val="right"/>
            </w:pPr>
            <w:r w:rsidRPr="00B70118">
              <w:t>30 676</w:t>
            </w:r>
          </w:p>
        </w:tc>
        <w:tc>
          <w:tcPr>
            <w:tcW w:w="1418" w:type="dxa"/>
            <w:tcBorders>
              <w:top w:val="nil"/>
              <w:left w:val="nil"/>
              <w:bottom w:val="single" w:sz="4" w:space="0" w:color="auto"/>
              <w:right w:val="single" w:sz="4" w:space="0" w:color="auto"/>
            </w:tcBorders>
            <w:shd w:val="clear" w:color="000000" w:fill="FFFFFF"/>
            <w:hideMark/>
          </w:tcPr>
          <w:p w14:paraId="30F25043" w14:textId="77777777" w:rsidR="00B70118" w:rsidRPr="00B70118" w:rsidRDefault="00B70118">
            <w:pPr>
              <w:jc w:val="right"/>
            </w:pPr>
            <w:r w:rsidRPr="00B70118">
              <w:t>28 255</w:t>
            </w:r>
          </w:p>
        </w:tc>
      </w:tr>
      <w:tr w:rsidR="00B70118" w:rsidRPr="00B70118" w14:paraId="0D15A779" w14:textId="77777777" w:rsidTr="00B70118">
        <w:trPr>
          <w:trHeight w:val="264"/>
        </w:trPr>
        <w:tc>
          <w:tcPr>
            <w:tcW w:w="7088" w:type="dxa"/>
            <w:tcBorders>
              <w:top w:val="nil"/>
              <w:left w:val="single" w:sz="4" w:space="0" w:color="auto"/>
              <w:bottom w:val="single" w:sz="4" w:space="0" w:color="auto"/>
              <w:right w:val="single" w:sz="4" w:space="0" w:color="auto"/>
            </w:tcBorders>
            <w:shd w:val="clear" w:color="auto" w:fill="auto"/>
            <w:hideMark/>
          </w:tcPr>
          <w:p w14:paraId="592ED5AB" w14:textId="77777777" w:rsidR="00B70118" w:rsidRPr="00B70118" w:rsidRDefault="00B70118">
            <w:pPr>
              <w:jc w:val="both"/>
            </w:pPr>
            <w:r w:rsidRPr="00B70118">
              <w:t>Maamaks</w:t>
            </w:r>
          </w:p>
        </w:tc>
        <w:tc>
          <w:tcPr>
            <w:tcW w:w="1417" w:type="dxa"/>
            <w:tcBorders>
              <w:top w:val="nil"/>
              <w:left w:val="nil"/>
              <w:bottom w:val="single" w:sz="4" w:space="0" w:color="auto"/>
              <w:right w:val="single" w:sz="4" w:space="0" w:color="auto"/>
            </w:tcBorders>
            <w:shd w:val="clear" w:color="000000" w:fill="FFFFFF"/>
            <w:hideMark/>
          </w:tcPr>
          <w:p w14:paraId="74C7F40F" w14:textId="77777777" w:rsidR="00B70118" w:rsidRPr="00B70118" w:rsidRDefault="00B70118">
            <w:pPr>
              <w:jc w:val="right"/>
            </w:pPr>
            <w:r w:rsidRPr="00B70118">
              <w:t>254</w:t>
            </w:r>
          </w:p>
        </w:tc>
        <w:tc>
          <w:tcPr>
            <w:tcW w:w="1418" w:type="dxa"/>
            <w:tcBorders>
              <w:top w:val="nil"/>
              <w:left w:val="nil"/>
              <w:bottom w:val="single" w:sz="4" w:space="0" w:color="auto"/>
              <w:right w:val="single" w:sz="4" w:space="0" w:color="auto"/>
            </w:tcBorders>
            <w:shd w:val="clear" w:color="000000" w:fill="FFFFFF"/>
            <w:hideMark/>
          </w:tcPr>
          <w:p w14:paraId="35EAD5B7" w14:textId="77777777" w:rsidR="00B70118" w:rsidRPr="00B70118" w:rsidRDefault="00B70118">
            <w:pPr>
              <w:jc w:val="right"/>
            </w:pPr>
            <w:r w:rsidRPr="00B70118">
              <w:t>257</w:t>
            </w:r>
          </w:p>
        </w:tc>
      </w:tr>
      <w:tr w:rsidR="00B70118" w:rsidRPr="00B70118" w14:paraId="55D59561" w14:textId="77777777" w:rsidTr="00B70118">
        <w:trPr>
          <w:trHeight w:val="264"/>
        </w:trPr>
        <w:tc>
          <w:tcPr>
            <w:tcW w:w="7088" w:type="dxa"/>
            <w:tcBorders>
              <w:top w:val="nil"/>
              <w:left w:val="single" w:sz="4" w:space="0" w:color="auto"/>
              <w:bottom w:val="single" w:sz="4" w:space="0" w:color="auto"/>
              <w:right w:val="single" w:sz="4" w:space="0" w:color="auto"/>
            </w:tcBorders>
            <w:shd w:val="clear" w:color="auto" w:fill="auto"/>
            <w:hideMark/>
          </w:tcPr>
          <w:p w14:paraId="12C68635" w14:textId="77777777" w:rsidR="00B70118" w:rsidRPr="00B70118" w:rsidRDefault="00B70118">
            <w:pPr>
              <w:jc w:val="both"/>
            </w:pPr>
            <w:r w:rsidRPr="00B70118">
              <w:t>Reklaamimaks</w:t>
            </w:r>
          </w:p>
        </w:tc>
        <w:tc>
          <w:tcPr>
            <w:tcW w:w="1417" w:type="dxa"/>
            <w:tcBorders>
              <w:top w:val="nil"/>
              <w:left w:val="nil"/>
              <w:bottom w:val="single" w:sz="4" w:space="0" w:color="auto"/>
              <w:right w:val="single" w:sz="4" w:space="0" w:color="auto"/>
            </w:tcBorders>
            <w:shd w:val="clear" w:color="000000" w:fill="FFFFFF"/>
            <w:hideMark/>
          </w:tcPr>
          <w:p w14:paraId="65174A09" w14:textId="77777777" w:rsidR="00B70118" w:rsidRPr="00B70118" w:rsidRDefault="00B70118">
            <w:pPr>
              <w:jc w:val="right"/>
            </w:pPr>
            <w:r w:rsidRPr="00B70118">
              <w:t>96</w:t>
            </w:r>
          </w:p>
        </w:tc>
        <w:tc>
          <w:tcPr>
            <w:tcW w:w="1418" w:type="dxa"/>
            <w:tcBorders>
              <w:top w:val="nil"/>
              <w:left w:val="nil"/>
              <w:bottom w:val="single" w:sz="4" w:space="0" w:color="auto"/>
              <w:right w:val="single" w:sz="4" w:space="0" w:color="auto"/>
            </w:tcBorders>
            <w:shd w:val="clear" w:color="000000" w:fill="FFFFFF"/>
            <w:hideMark/>
          </w:tcPr>
          <w:p w14:paraId="4980309B" w14:textId="77777777" w:rsidR="00B70118" w:rsidRPr="00B70118" w:rsidRDefault="00B70118">
            <w:pPr>
              <w:jc w:val="right"/>
            </w:pPr>
            <w:r w:rsidRPr="00B70118">
              <w:t>84</w:t>
            </w:r>
          </w:p>
        </w:tc>
      </w:tr>
      <w:tr w:rsidR="00B70118" w:rsidRPr="00B70118" w14:paraId="3814DA76" w14:textId="77777777" w:rsidTr="00B70118">
        <w:trPr>
          <w:trHeight w:val="79"/>
        </w:trPr>
        <w:tc>
          <w:tcPr>
            <w:tcW w:w="7088" w:type="dxa"/>
            <w:tcBorders>
              <w:top w:val="nil"/>
              <w:left w:val="single" w:sz="4" w:space="0" w:color="auto"/>
              <w:bottom w:val="single" w:sz="4" w:space="0" w:color="auto"/>
              <w:right w:val="single" w:sz="4" w:space="0" w:color="auto"/>
            </w:tcBorders>
            <w:shd w:val="clear" w:color="auto" w:fill="auto"/>
            <w:hideMark/>
          </w:tcPr>
          <w:p w14:paraId="7DD099BA" w14:textId="77777777" w:rsidR="00B70118" w:rsidRPr="00B70118" w:rsidRDefault="00B70118">
            <w:pPr>
              <w:jc w:val="both"/>
            </w:pPr>
            <w:r w:rsidRPr="00B70118">
              <w:t>Teede ja tänavate sulgemise maks</w:t>
            </w:r>
          </w:p>
        </w:tc>
        <w:tc>
          <w:tcPr>
            <w:tcW w:w="1417" w:type="dxa"/>
            <w:tcBorders>
              <w:top w:val="nil"/>
              <w:left w:val="nil"/>
              <w:bottom w:val="single" w:sz="4" w:space="0" w:color="auto"/>
              <w:right w:val="single" w:sz="4" w:space="0" w:color="auto"/>
            </w:tcBorders>
            <w:shd w:val="clear" w:color="000000" w:fill="FFFFFF"/>
            <w:hideMark/>
          </w:tcPr>
          <w:p w14:paraId="46A67F90" w14:textId="77777777" w:rsidR="00B70118" w:rsidRPr="00B70118" w:rsidRDefault="00B70118">
            <w:pPr>
              <w:jc w:val="right"/>
            </w:pPr>
            <w:r w:rsidRPr="00B70118">
              <w:t>15</w:t>
            </w:r>
          </w:p>
        </w:tc>
        <w:tc>
          <w:tcPr>
            <w:tcW w:w="1418" w:type="dxa"/>
            <w:tcBorders>
              <w:top w:val="nil"/>
              <w:left w:val="nil"/>
              <w:bottom w:val="single" w:sz="4" w:space="0" w:color="auto"/>
              <w:right w:val="single" w:sz="4" w:space="0" w:color="auto"/>
            </w:tcBorders>
            <w:shd w:val="clear" w:color="000000" w:fill="FFFFFF"/>
            <w:hideMark/>
          </w:tcPr>
          <w:p w14:paraId="7C788F0D" w14:textId="77777777" w:rsidR="00B70118" w:rsidRPr="00B70118" w:rsidRDefault="00B70118">
            <w:pPr>
              <w:jc w:val="right"/>
            </w:pPr>
            <w:r w:rsidRPr="00B70118">
              <w:t>5</w:t>
            </w:r>
          </w:p>
        </w:tc>
      </w:tr>
      <w:tr w:rsidR="00B70118" w:rsidRPr="00B70118" w14:paraId="4E7E4922" w14:textId="77777777" w:rsidTr="00B70118">
        <w:trPr>
          <w:trHeight w:val="264"/>
        </w:trPr>
        <w:tc>
          <w:tcPr>
            <w:tcW w:w="7088" w:type="dxa"/>
            <w:tcBorders>
              <w:top w:val="nil"/>
              <w:left w:val="single" w:sz="4" w:space="0" w:color="auto"/>
              <w:bottom w:val="single" w:sz="4" w:space="0" w:color="auto"/>
              <w:right w:val="single" w:sz="4" w:space="0" w:color="auto"/>
            </w:tcBorders>
            <w:shd w:val="clear" w:color="auto" w:fill="auto"/>
            <w:noWrap/>
            <w:vAlign w:val="bottom"/>
            <w:hideMark/>
          </w:tcPr>
          <w:p w14:paraId="130DBAB6" w14:textId="77777777" w:rsidR="00B70118" w:rsidRPr="00B70118" w:rsidRDefault="00B70118">
            <w:r w:rsidRPr="00B70118">
              <w:t>Parkimistasu</w:t>
            </w:r>
          </w:p>
        </w:tc>
        <w:tc>
          <w:tcPr>
            <w:tcW w:w="1417" w:type="dxa"/>
            <w:tcBorders>
              <w:top w:val="nil"/>
              <w:left w:val="nil"/>
              <w:bottom w:val="single" w:sz="4" w:space="0" w:color="auto"/>
              <w:right w:val="single" w:sz="4" w:space="0" w:color="auto"/>
            </w:tcBorders>
            <w:shd w:val="clear" w:color="000000" w:fill="FFFFFF"/>
            <w:noWrap/>
            <w:vAlign w:val="bottom"/>
            <w:hideMark/>
          </w:tcPr>
          <w:p w14:paraId="10C0836E" w14:textId="77777777" w:rsidR="00B70118" w:rsidRPr="00B70118" w:rsidRDefault="00B70118">
            <w:pPr>
              <w:jc w:val="right"/>
            </w:pPr>
            <w:r w:rsidRPr="00B70118">
              <w:t>30</w:t>
            </w:r>
          </w:p>
        </w:tc>
        <w:tc>
          <w:tcPr>
            <w:tcW w:w="1418" w:type="dxa"/>
            <w:tcBorders>
              <w:top w:val="nil"/>
              <w:left w:val="nil"/>
              <w:bottom w:val="single" w:sz="4" w:space="0" w:color="auto"/>
              <w:right w:val="single" w:sz="4" w:space="0" w:color="auto"/>
            </w:tcBorders>
            <w:shd w:val="clear" w:color="000000" w:fill="FFFFFF"/>
            <w:noWrap/>
            <w:vAlign w:val="bottom"/>
            <w:hideMark/>
          </w:tcPr>
          <w:p w14:paraId="447EC5FD" w14:textId="77777777" w:rsidR="00B70118" w:rsidRPr="00B70118" w:rsidRDefault="00B70118">
            <w:pPr>
              <w:jc w:val="right"/>
            </w:pPr>
            <w:r w:rsidRPr="00B70118">
              <w:t>6</w:t>
            </w:r>
          </w:p>
        </w:tc>
      </w:tr>
      <w:tr w:rsidR="00B70118" w:rsidRPr="00B70118" w14:paraId="7E2E5953" w14:textId="77777777" w:rsidTr="00B70118">
        <w:trPr>
          <w:trHeight w:val="264"/>
        </w:trPr>
        <w:tc>
          <w:tcPr>
            <w:tcW w:w="7088" w:type="dxa"/>
            <w:tcBorders>
              <w:top w:val="nil"/>
              <w:left w:val="single" w:sz="4" w:space="0" w:color="auto"/>
              <w:bottom w:val="single" w:sz="4" w:space="0" w:color="auto"/>
              <w:right w:val="single" w:sz="4" w:space="0" w:color="auto"/>
            </w:tcBorders>
            <w:shd w:val="clear" w:color="auto" w:fill="auto"/>
            <w:hideMark/>
          </w:tcPr>
          <w:p w14:paraId="5DC88F77" w14:textId="77777777" w:rsidR="00B70118" w:rsidRPr="00B70118" w:rsidRDefault="00B70118">
            <w:pPr>
              <w:jc w:val="both"/>
              <w:rPr>
                <w:b/>
                <w:bCs/>
              </w:rPr>
            </w:pPr>
            <w:r w:rsidRPr="00B70118">
              <w:rPr>
                <w:b/>
                <w:bCs/>
              </w:rPr>
              <w:t>Lõivud (vt lisa 14)</w:t>
            </w:r>
          </w:p>
        </w:tc>
        <w:tc>
          <w:tcPr>
            <w:tcW w:w="1417" w:type="dxa"/>
            <w:tcBorders>
              <w:top w:val="nil"/>
              <w:left w:val="nil"/>
              <w:bottom w:val="single" w:sz="4" w:space="0" w:color="auto"/>
              <w:right w:val="single" w:sz="4" w:space="0" w:color="auto"/>
            </w:tcBorders>
            <w:shd w:val="clear" w:color="000000" w:fill="FFFFFF"/>
            <w:vAlign w:val="bottom"/>
            <w:hideMark/>
          </w:tcPr>
          <w:p w14:paraId="7234BA91" w14:textId="77777777" w:rsidR="00B70118" w:rsidRPr="00B70118" w:rsidRDefault="00B70118">
            <w:pPr>
              <w:jc w:val="right"/>
              <w:rPr>
                <w:b/>
                <w:bCs/>
              </w:rPr>
            </w:pPr>
            <w:r w:rsidRPr="00B70118">
              <w:rPr>
                <w:b/>
                <w:bCs/>
              </w:rPr>
              <w:t>65</w:t>
            </w:r>
          </w:p>
        </w:tc>
        <w:tc>
          <w:tcPr>
            <w:tcW w:w="1418" w:type="dxa"/>
            <w:tcBorders>
              <w:top w:val="nil"/>
              <w:left w:val="nil"/>
              <w:bottom w:val="single" w:sz="4" w:space="0" w:color="auto"/>
              <w:right w:val="single" w:sz="4" w:space="0" w:color="auto"/>
            </w:tcBorders>
            <w:shd w:val="clear" w:color="000000" w:fill="FFFFFF"/>
            <w:vAlign w:val="bottom"/>
            <w:hideMark/>
          </w:tcPr>
          <w:p w14:paraId="6BE653EB" w14:textId="77777777" w:rsidR="00B70118" w:rsidRPr="00B70118" w:rsidRDefault="00B70118">
            <w:pPr>
              <w:jc w:val="right"/>
              <w:rPr>
                <w:b/>
                <w:bCs/>
              </w:rPr>
            </w:pPr>
            <w:r w:rsidRPr="00B70118">
              <w:rPr>
                <w:b/>
                <w:bCs/>
              </w:rPr>
              <w:t>44</w:t>
            </w:r>
          </w:p>
        </w:tc>
      </w:tr>
      <w:tr w:rsidR="00B70118" w:rsidRPr="00B70118" w14:paraId="51B47FF9" w14:textId="77777777" w:rsidTr="00B70118">
        <w:trPr>
          <w:trHeight w:val="278"/>
        </w:trPr>
        <w:tc>
          <w:tcPr>
            <w:tcW w:w="7088" w:type="dxa"/>
            <w:tcBorders>
              <w:top w:val="nil"/>
              <w:left w:val="single" w:sz="4" w:space="0" w:color="auto"/>
              <w:bottom w:val="single" w:sz="4" w:space="0" w:color="auto"/>
              <w:right w:val="single" w:sz="4" w:space="0" w:color="auto"/>
            </w:tcBorders>
            <w:shd w:val="clear" w:color="auto" w:fill="auto"/>
            <w:hideMark/>
          </w:tcPr>
          <w:p w14:paraId="5325C833" w14:textId="77777777" w:rsidR="00B70118" w:rsidRPr="00B70118" w:rsidRDefault="00B70118">
            <w:pPr>
              <w:jc w:val="both"/>
              <w:rPr>
                <w:b/>
                <w:bCs/>
              </w:rPr>
            </w:pPr>
            <w:r w:rsidRPr="00B70118">
              <w:rPr>
                <w:b/>
                <w:bCs/>
              </w:rPr>
              <w:t>Loodusressursside kasutamise ja saastetasud (vt lisa 16)</w:t>
            </w:r>
          </w:p>
        </w:tc>
        <w:tc>
          <w:tcPr>
            <w:tcW w:w="1417" w:type="dxa"/>
            <w:tcBorders>
              <w:top w:val="nil"/>
              <w:left w:val="nil"/>
              <w:bottom w:val="single" w:sz="4" w:space="0" w:color="auto"/>
              <w:right w:val="single" w:sz="4" w:space="0" w:color="auto"/>
            </w:tcBorders>
            <w:shd w:val="clear" w:color="000000" w:fill="FFFFFF"/>
            <w:vAlign w:val="bottom"/>
            <w:hideMark/>
          </w:tcPr>
          <w:p w14:paraId="6B7E40E3" w14:textId="77777777" w:rsidR="00B70118" w:rsidRPr="00B70118" w:rsidRDefault="00B70118">
            <w:pPr>
              <w:jc w:val="right"/>
              <w:rPr>
                <w:b/>
                <w:bCs/>
              </w:rPr>
            </w:pPr>
            <w:r w:rsidRPr="00B70118">
              <w:rPr>
                <w:b/>
                <w:bCs/>
              </w:rPr>
              <w:t>6</w:t>
            </w:r>
          </w:p>
        </w:tc>
        <w:tc>
          <w:tcPr>
            <w:tcW w:w="1418" w:type="dxa"/>
            <w:tcBorders>
              <w:top w:val="nil"/>
              <w:left w:val="nil"/>
              <w:bottom w:val="single" w:sz="4" w:space="0" w:color="auto"/>
              <w:right w:val="single" w:sz="4" w:space="0" w:color="auto"/>
            </w:tcBorders>
            <w:shd w:val="clear" w:color="000000" w:fill="FFFFFF"/>
            <w:vAlign w:val="bottom"/>
            <w:hideMark/>
          </w:tcPr>
          <w:p w14:paraId="658C4809" w14:textId="77777777" w:rsidR="00B70118" w:rsidRPr="00B70118" w:rsidRDefault="00B70118">
            <w:pPr>
              <w:jc w:val="right"/>
              <w:rPr>
                <w:b/>
                <w:bCs/>
              </w:rPr>
            </w:pPr>
            <w:r w:rsidRPr="00B70118">
              <w:rPr>
                <w:b/>
                <w:bCs/>
              </w:rPr>
              <w:t>1</w:t>
            </w:r>
          </w:p>
        </w:tc>
      </w:tr>
      <w:tr w:rsidR="00B70118" w:rsidRPr="00B70118" w14:paraId="33D8DE1B" w14:textId="77777777" w:rsidTr="00B70118">
        <w:trPr>
          <w:trHeight w:val="264"/>
        </w:trPr>
        <w:tc>
          <w:tcPr>
            <w:tcW w:w="7088" w:type="dxa"/>
            <w:tcBorders>
              <w:top w:val="nil"/>
              <w:left w:val="single" w:sz="4" w:space="0" w:color="auto"/>
              <w:bottom w:val="single" w:sz="4" w:space="0" w:color="auto"/>
              <w:right w:val="single" w:sz="4" w:space="0" w:color="auto"/>
            </w:tcBorders>
            <w:shd w:val="clear" w:color="auto" w:fill="auto"/>
            <w:hideMark/>
          </w:tcPr>
          <w:p w14:paraId="149E5338" w14:textId="77777777" w:rsidR="00B70118" w:rsidRPr="00B70118" w:rsidRDefault="00B70118">
            <w:pPr>
              <w:jc w:val="both"/>
            </w:pPr>
            <w:r w:rsidRPr="00B70118">
              <w:t>Tasud vee erikasutusest</w:t>
            </w:r>
          </w:p>
        </w:tc>
        <w:tc>
          <w:tcPr>
            <w:tcW w:w="1417" w:type="dxa"/>
            <w:tcBorders>
              <w:top w:val="nil"/>
              <w:left w:val="nil"/>
              <w:bottom w:val="single" w:sz="4" w:space="0" w:color="auto"/>
              <w:right w:val="single" w:sz="4" w:space="0" w:color="auto"/>
            </w:tcBorders>
            <w:shd w:val="clear" w:color="000000" w:fill="FFFFFF"/>
            <w:hideMark/>
          </w:tcPr>
          <w:p w14:paraId="18EB4411" w14:textId="77777777" w:rsidR="00B70118" w:rsidRPr="00B70118" w:rsidRDefault="00B70118">
            <w:pPr>
              <w:jc w:val="right"/>
            </w:pPr>
            <w:r w:rsidRPr="00B70118">
              <w:t>6</w:t>
            </w:r>
          </w:p>
        </w:tc>
        <w:tc>
          <w:tcPr>
            <w:tcW w:w="1418" w:type="dxa"/>
            <w:tcBorders>
              <w:top w:val="nil"/>
              <w:left w:val="nil"/>
              <w:bottom w:val="single" w:sz="4" w:space="0" w:color="auto"/>
              <w:right w:val="single" w:sz="4" w:space="0" w:color="auto"/>
            </w:tcBorders>
            <w:shd w:val="clear" w:color="000000" w:fill="FFFFFF"/>
            <w:hideMark/>
          </w:tcPr>
          <w:p w14:paraId="149F06E9" w14:textId="77777777" w:rsidR="00B70118" w:rsidRPr="00B70118" w:rsidRDefault="00B70118">
            <w:pPr>
              <w:jc w:val="right"/>
            </w:pPr>
            <w:r w:rsidRPr="00B70118">
              <w:t>1</w:t>
            </w:r>
          </w:p>
        </w:tc>
      </w:tr>
      <w:tr w:rsidR="00B70118" w:rsidRPr="00B70118" w14:paraId="609D5590" w14:textId="77777777" w:rsidTr="00B70118">
        <w:trPr>
          <w:trHeight w:val="264"/>
        </w:trPr>
        <w:tc>
          <w:tcPr>
            <w:tcW w:w="7088" w:type="dxa"/>
            <w:tcBorders>
              <w:top w:val="nil"/>
              <w:left w:val="single" w:sz="4" w:space="0" w:color="auto"/>
              <w:bottom w:val="single" w:sz="4" w:space="0" w:color="auto"/>
              <w:right w:val="single" w:sz="4" w:space="0" w:color="auto"/>
            </w:tcBorders>
            <w:shd w:val="clear" w:color="auto" w:fill="auto"/>
            <w:hideMark/>
          </w:tcPr>
          <w:p w14:paraId="21CD73E6" w14:textId="77777777" w:rsidR="00B70118" w:rsidRPr="00B70118" w:rsidRDefault="00B70118">
            <w:pPr>
              <w:jc w:val="both"/>
              <w:rPr>
                <w:b/>
                <w:bCs/>
              </w:rPr>
            </w:pPr>
            <w:r w:rsidRPr="00B70118">
              <w:rPr>
                <w:b/>
                <w:bCs/>
              </w:rPr>
              <w:t>Trahvid (vt lisa 16)</w:t>
            </w:r>
          </w:p>
        </w:tc>
        <w:tc>
          <w:tcPr>
            <w:tcW w:w="1417" w:type="dxa"/>
            <w:tcBorders>
              <w:top w:val="nil"/>
              <w:left w:val="nil"/>
              <w:bottom w:val="single" w:sz="4" w:space="0" w:color="auto"/>
              <w:right w:val="single" w:sz="4" w:space="0" w:color="auto"/>
            </w:tcBorders>
            <w:shd w:val="clear" w:color="000000" w:fill="FFFFFF"/>
            <w:hideMark/>
          </w:tcPr>
          <w:p w14:paraId="61E3F9F9" w14:textId="77777777" w:rsidR="00B70118" w:rsidRPr="00B70118" w:rsidRDefault="00B70118">
            <w:pPr>
              <w:jc w:val="right"/>
              <w:rPr>
                <w:b/>
                <w:bCs/>
              </w:rPr>
            </w:pPr>
            <w:r w:rsidRPr="00B70118">
              <w:rPr>
                <w:b/>
                <w:bCs/>
              </w:rPr>
              <w:t>50</w:t>
            </w:r>
          </w:p>
        </w:tc>
        <w:tc>
          <w:tcPr>
            <w:tcW w:w="1418" w:type="dxa"/>
            <w:tcBorders>
              <w:top w:val="nil"/>
              <w:left w:val="nil"/>
              <w:bottom w:val="single" w:sz="4" w:space="0" w:color="auto"/>
              <w:right w:val="single" w:sz="4" w:space="0" w:color="auto"/>
            </w:tcBorders>
            <w:shd w:val="clear" w:color="000000" w:fill="FFFFFF"/>
            <w:hideMark/>
          </w:tcPr>
          <w:p w14:paraId="01F9A0E0" w14:textId="77777777" w:rsidR="00B70118" w:rsidRPr="00B70118" w:rsidRDefault="00B70118">
            <w:pPr>
              <w:jc w:val="right"/>
              <w:rPr>
                <w:b/>
                <w:bCs/>
              </w:rPr>
            </w:pPr>
            <w:r w:rsidRPr="00B70118">
              <w:rPr>
                <w:b/>
                <w:bCs/>
              </w:rPr>
              <w:t>57</w:t>
            </w:r>
          </w:p>
        </w:tc>
      </w:tr>
      <w:tr w:rsidR="00B70118" w:rsidRPr="00B70118" w14:paraId="42ECB7D5" w14:textId="77777777" w:rsidTr="00B70118">
        <w:trPr>
          <w:trHeight w:val="264"/>
        </w:trPr>
        <w:tc>
          <w:tcPr>
            <w:tcW w:w="7088" w:type="dxa"/>
            <w:tcBorders>
              <w:top w:val="nil"/>
              <w:left w:val="single" w:sz="4" w:space="0" w:color="auto"/>
              <w:bottom w:val="single" w:sz="4" w:space="0" w:color="auto"/>
              <w:right w:val="single" w:sz="4" w:space="0" w:color="auto"/>
            </w:tcBorders>
            <w:shd w:val="clear" w:color="auto" w:fill="auto"/>
            <w:hideMark/>
          </w:tcPr>
          <w:p w14:paraId="0EE86B41" w14:textId="77777777" w:rsidR="00B70118" w:rsidRPr="00B70118" w:rsidRDefault="00B70118">
            <w:pPr>
              <w:jc w:val="both"/>
              <w:rPr>
                <w:b/>
                <w:bCs/>
              </w:rPr>
            </w:pPr>
            <w:r w:rsidRPr="00B70118">
              <w:rPr>
                <w:b/>
                <w:bCs/>
              </w:rPr>
              <w:t>Intressitulu  (vt lisa 16)</w:t>
            </w:r>
          </w:p>
        </w:tc>
        <w:tc>
          <w:tcPr>
            <w:tcW w:w="1417" w:type="dxa"/>
            <w:tcBorders>
              <w:top w:val="nil"/>
              <w:left w:val="nil"/>
              <w:bottom w:val="single" w:sz="4" w:space="0" w:color="auto"/>
              <w:right w:val="single" w:sz="4" w:space="0" w:color="auto"/>
            </w:tcBorders>
            <w:shd w:val="clear" w:color="000000" w:fill="FFFFFF"/>
            <w:hideMark/>
          </w:tcPr>
          <w:p w14:paraId="05676359" w14:textId="77777777" w:rsidR="00B70118" w:rsidRPr="00B70118" w:rsidRDefault="00B70118">
            <w:pPr>
              <w:jc w:val="right"/>
              <w:rPr>
                <w:b/>
                <w:bCs/>
              </w:rPr>
            </w:pPr>
            <w:r w:rsidRPr="00B70118">
              <w:rPr>
                <w:b/>
                <w:bCs/>
              </w:rPr>
              <w:t>39</w:t>
            </w:r>
          </w:p>
        </w:tc>
        <w:tc>
          <w:tcPr>
            <w:tcW w:w="1418" w:type="dxa"/>
            <w:tcBorders>
              <w:top w:val="nil"/>
              <w:left w:val="nil"/>
              <w:bottom w:val="single" w:sz="4" w:space="0" w:color="auto"/>
              <w:right w:val="single" w:sz="4" w:space="0" w:color="auto"/>
            </w:tcBorders>
            <w:shd w:val="clear" w:color="000000" w:fill="FFFFFF"/>
            <w:hideMark/>
          </w:tcPr>
          <w:p w14:paraId="6A5B12CA" w14:textId="77777777" w:rsidR="00B70118" w:rsidRPr="00B70118" w:rsidRDefault="00B70118">
            <w:pPr>
              <w:jc w:val="right"/>
              <w:rPr>
                <w:b/>
                <w:bCs/>
              </w:rPr>
            </w:pPr>
            <w:r w:rsidRPr="00B70118">
              <w:rPr>
                <w:b/>
                <w:bCs/>
              </w:rPr>
              <w:t>12</w:t>
            </w:r>
          </w:p>
        </w:tc>
      </w:tr>
      <w:tr w:rsidR="00B70118" w:rsidRPr="00B70118" w14:paraId="23C47244" w14:textId="77777777" w:rsidTr="00B70118">
        <w:trPr>
          <w:trHeight w:val="79"/>
        </w:trPr>
        <w:tc>
          <w:tcPr>
            <w:tcW w:w="7088" w:type="dxa"/>
            <w:tcBorders>
              <w:top w:val="nil"/>
              <w:left w:val="single" w:sz="4" w:space="0" w:color="auto"/>
              <w:bottom w:val="single" w:sz="4" w:space="0" w:color="auto"/>
              <w:right w:val="single" w:sz="4" w:space="0" w:color="auto"/>
            </w:tcBorders>
            <w:shd w:val="clear" w:color="auto" w:fill="auto"/>
            <w:hideMark/>
          </w:tcPr>
          <w:p w14:paraId="0E55482A" w14:textId="77777777" w:rsidR="00B70118" w:rsidRPr="00B70118" w:rsidRDefault="00B70118">
            <w:pPr>
              <w:jc w:val="both"/>
              <w:rPr>
                <w:b/>
                <w:bCs/>
              </w:rPr>
            </w:pPr>
            <w:r w:rsidRPr="00B70118">
              <w:rPr>
                <w:b/>
                <w:bCs/>
              </w:rPr>
              <w:t>Kokku maksud, lõivud, trahvid</w:t>
            </w:r>
          </w:p>
        </w:tc>
        <w:tc>
          <w:tcPr>
            <w:tcW w:w="1417" w:type="dxa"/>
            <w:tcBorders>
              <w:top w:val="nil"/>
              <w:left w:val="nil"/>
              <w:bottom w:val="single" w:sz="4" w:space="0" w:color="auto"/>
              <w:right w:val="single" w:sz="4" w:space="0" w:color="auto"/>
            </w:tcBorders>
            <w:shd w:val="clear" w:color="000000" w:fill="FFFFFF"/>
            <w:vAlign w:val="bottom"/>
            <w:hideMark/>
          </w:tcPr>
          <w:p w14:paraId="78BE284E" w14:textId="77777777" w:rsidR="00B70118" w:rsidRPr="00B70118" w:rsidRDefault="00B70118">
            <w:pPr>
              <w:jc w:val="right"/>
              <w:rPr>
                <w:b/>
                <w:bCs/>
              </w:rPr>
            </w:pPr>
            <w:r w:rsidRPr="00B70118">
              <w:rPr>
                <w:b/>
                <w:bCs/>
              </w:rPr>
              <w:t>31 231</w:t>
            </w:r>
          </w:p>
        </w:tc>
        <w:tc>
          <w:tcPr>
            <w:tcW w:w="1418" w:type="dxa"/>
            <w:tcBorders>
              <w:top w:val="nil"/>
              <w:left w:val="nil"/>
              <w:bottom w:val="single" w:sz="4" w:space="0" w:color="auto"/>
              <w:right w:val="single" w:sz="4" w:space="0" w:color="auto"/>
            </w:tcBorders>
            <w:shd w:val="clear" w:color="000000" w:fill="FFFFFF"/>
            <w:vAlign w:val="bottom"/>
            <w:hideMark/>
          </w:tcPr>
          <w:p w14:paraId="321D2941" w14:textId="77777777" w:rsidR="00B70118" w:rsidRPr="00B70118" w:rsidRDefault="00B70118">
            <w:pPr>
              <w:jc w:val="right"/>
              <w:rPr>
                <w:b/>
                <w:bCs/>
              </w:rPr>
            </w:pPr>
            <w:r w:rsidRPr="00B70118">
              <w:rPr>
                <w:b/>
                <w:bCs/>
              </w:rPr>
              <w:t>28 721</w:t>
            </w:r>
          </w:p>
        </w:tc>
      </w:tr>
    </w:tbl>
    <w:p w14:paraId="1F871E19" w14:textId="38BAD926" w:rsidR="00B70118" w:rsidRDefault="00DA1689" w:rsidP="00F77E4D">
      <w:pPr>
        <w:rPr>
          <w:color w:val="7030A0"/>
          <w:sz w:val="20"/>
          <w:szCs w:val="20"/>
          <w:lang w:val="et-EE"/>
        </w:rPr>
      </w:pPr>
      <w:r w:rsidRPr="00B70118">
        <w:rPr>
          <w:sz w:val="20"/>
          <w:szCs w:val="20"/>
          <w:lang w:val="fi-FI"/>
        </w:rPr>
        <w:t xml:space="preserve">Narvas </w:t>
      </w:r>
      <w:r w:rsidR="00F77E4D" w:rsidRPr="00B70118">
        <w:rPr>
          <w:sz w:val="20"/>
          <w:szCs w:val="20"/>
          <w:lang w:val="fi-FI"/>
        </w:rPr>
        <w:t xml:space="preserve">on </w:t>
      </w:r>
      <w:r w:rsidRPr="00B70118">
        <w:rPr>
          <w:sz w:val="20"/>
          <w:szCs w:val="20"/>
          <w:lang w:val="fi-FI"/>
        </w:rPr>
        <w:t>kehtestatud reklaamimaks</w:t>
      </w:r>
      <w:r w:rsidR="008B66D2" w:rsidRPr="00B70118">
        <w:rPr>
          <w:sz w:val="20"/>
          <w:szCs w:val="20"/>
          <w:lang w:val="fi-FI"/>
        </w:rPr>
        <w:t>,</w:t>
      </w:r>
      <w:r w:rsidRPr="00B70118">
        <w:rPr>
          <w:sz w:val="20"/>
          <w:szCs w:val="20"/>
          <w:lang w:val="fi-FI"/>
        </w:rPr>
        <w:t xml:space="preserve"> teede ja tänavate sulgemise maks</w:t>
      </w:r>
      <w:r w:rsidR="008B66D2" w:rsidRPr="00B70118">
        <w:rPr>
          <w:sz w:val="20"/>
          <w:szCs w:val="20"/>
          <w:lang w:val="fi-FI"/>
        </w:rPr>
        <w:t xml:space="preserve"> ning parkimistasu</w:t>
      </w:r>
      <w:r w:rsidR="00B70118">
        <w:rPr>
          <w:sz w:val="20"/>
          <w:szCs w:val="20"/>
          <w:lang w:val="fi-FI"/>
        </w:rPr>
        <w:t xml:space="preserve"> </w:t>
      </w:r>
    </w:p>
    <w:p w14:paraId="54C02D6E" w14:textId="2DA917D6" w:rsidR="008A3BD6" w:rsidRPr="00B70118" w:rsidRDefault="008C78E4" w:rsidP="00F77E4D">
      <w:pPr>
        <w:rPr>
          <w:color w:val="7030A0"/>
          <w:sz w:val="20"/>
          <w:szCs w:val="20"/>
          <w:highlight w:val="yellow"/>
          <w:lang w:val="et-EE"/>
        </w:rPr>
      </w:pPr>
      <w:hyperlink r:id="rId202" w:anchor="_3" w:history="1">
        <w:r w:rsidR="00B70118" w:rsidRPr="00B70118">
          <w:rPr>
            <w:rStyle w:val="Hperlink"/>
            <w:color w:val="auto"/>
            <w:sz w:val="20"/>
            <w:szCs w:val="20"/>
            <w:lang w:val="et-EE"/>
          </w:rPr>
          <w:t>https://www.emta.ee/et/eraklient/maksukorraldus-maksususteem/kohalikud-maksud/linna-ja-vallavolikogude-maksumaarused#_3</w:t>
        </w:r>
      </w:hyperlink>
      <w:r w:rsidR="004B6CB0" w:rsidRPr="00B70118">
        <w:rPr>
          <w:color w:val="7030A0"/>
          <w:sz w:val="20"/>
          <w:szCs w:val="20"/>
          <w:highlight w:val="yellow"/>
          <w:lang w:val="et-EE"/>
        </w:rPr>
        <w:br w:type="page"/>
      </w:r>
    </w:p>
    <w:p w14:paraId="6B9BABF3" w14:textId="77777777" w:rsidR="00D35399" w:rsidRPr="00A96B6B" w:rsidRDefault="001C283D" w:rsidP="00BA6C83">
      <w:pPr>
        <w:pStyle w:val="Pealkiri3"/>
        <w:rPr>
          <w:b/>
        </w:rPr>
      </w:pPr>
      <w:bookmarkStart w:id="1303" w:name="_Toc326933054"/>
      <w:bookmarkStart w:id="1304" w:name="_Toc355560227"/>
      <w:bookmarkStart w:id="1305" w:name="_Toc355560412"/>
      <w:bookmarkStart w:id="1306" w:name="_Toc355560938"/>
      <w:bookmarkStart w:id="1307" w:name="_Toc355561014"/>
      <w:bookmarkStart w:id="1308" w:name="_Toc355597491"/>
      <w:bookmarkStart w:id="1309" w:name="_Toc355604933"/>
      <w:bookmarkStart w:id="1310" w:name="_Toc355604989"/>
      <w:bookmarkStart w:id="1311" w:name="_Toc355611582"/>
      <w:bookmarkStart w:id="1312" w:name="_Toc355611653"/>
      <w:bookmarkStart w:id="1313" w:name="_Toc356392041"/>
      <w:bookmarkStart w:id="1314" w:name="_Toc356393833"/>
      <w:bookmarkStart w:id="1315" w:name="_Toc356569311"/>
      <w:bookmarkStart w:id="1316" w:name="_Toc356826434"/>
      <w:bookmarkStart w:id="1317" w:name="_Toc356831463"/>
      <w:bookmarkStart w:id="1318" w:name="_Toc357072605"/>
      <w:bookmarkStart w:id="1319" w:name="_Toc357409487"/>
      <w:bookmarkStart w:id="1320" w:name="_Toc357409557"/>
      <w:bookmarkStart w:id="1321" w:name="_Toc386401168"/>
      <w:bookmarkStart w:id="1322" w:name="_Toc386401362"/>
      <w:bookmarkStart w:id="1323" w:name="_Toc386401584"/>
      <w:bookmarkStart w:id="1324" w:name="_Toc386401694"/>
      <w:bookmarkStart w:id="1325" w:name="_Toc386486226"/>
      <w:bookmarkStart w:id="1326" w:name="_Toc386486348"/>
      <w:bookmarkStart w:id="1327" w:name="_Toc386486419"/>
      <w:bookmarkStart w:id="1328" w:name="_Toc386486749"/>
      <w:bookmarkStart w:id="1329" w:name="_Toc386486805"/>
      <w:bookmarkStart w:id="1330" w:name="_Toc386524467"/>
      <w:bookmarkStart w:id="1331" w:name="_Toc386535676"/>
      <w:bookmarkStart w:id="1332" w:name="_Toc388617213"/>
      <w:bookmarkStart w:id="1333" w:name="_Toc388877750"/>
      <w:bookmarkStart w:id="1334" w:name="_Toc418346813"/>
      <w:bookmarkStart w:id="1335" w:name="_Toc418346923"/>
      <w:bookmarkStart w:id="1336" w:name="_Toc418347031"/>
      <w:bookmarkStart w:id="1337" w:name="_Toc420309341"/>
      <w:bookmarkStart w:id="1338" w:name="_Toc420309424"/>
      <w:bookmarkStart w:id="1339" w:name="_Toc420485579"/>
      <w:bookmarkStart w:id="1340" w:name="_Toc449877898"/>
      <w:bookmarkStart w:id="1341" w:name="_Toc449881353"/>
      <w:bookmarkStart w:id="1342" w:name="_Toc452036500"/>
      <w:bookmarkStart w:id="1343" w:name="_Toc452111884"/>
      <w:bookmarkStart w:id="1344" w:name="_Toc480980051"/>
      <w:bookmarkStart w:id="1345" w:name="_Toc480980182"/>
      <w:bookmarkStart w:id="1346" w:name="_Toc480980243"/>
      <w:bookmarkStart w:id="1347" w:name="_Toc480980468"/>
      <w:bookmarkStart w:id="1348" w:name="_Toc481482705"/>
      <w:bookmarkStart w:id="1349" w:name="_Toc481482755"/>
      <w:bookmarkStart w:id="1350" w:name="_Toc481482894"/>
      <w:bookmarkStart w:id="1351" w:name="_Toc481495787"/>
      <w:bookmarkStart w:id="1352" w:name="_Toc483384561"/>
      <w:bookmarkStart w:id="1353" w:name="_Toc512700012"/>
      <w:bookmarkStart w:id="1354" w:name="_Toc512700074"/>
      <w:bookmarkStart w:id="1355" w:name="_Toc512700868"/>
      <w:bookmarkStart w:id="1356" w:name="_Toc512840126"/>
      <w:bookmarkStart w:id="1357" w:name="_Toc512860653"/>
      <w:bookmarkStart w:id="1358" w:name="_Toc514414181"/>
      <w:bookmarkStart w:id="1359" w:name="_Toc514414279"/>
      <w:bookmarkStart w:id="1360" w:name="_Toc514914890"/>
      <w:bookmarkStart w:id="1361" w:name="_Toc515280168"/>
      <w:bookmarkStart w:id="1362" w:name="_Toc7436657"/>
      <w:bookmarkStart w:id="1363" w:name="_Toc7676550"/>
      <w:bookmarkStart w:id="1364" w:name="_Toc7682266"/>
      <w:bookmarkStart w:id="1365" w:name="_Toc41292280"/>
      <w:r w:rsidRPr="00A96B6B">
        <w:rPr>
          <w:b/>
        </w:rPr>
        <w:lastRenderedPageBreak/>
        <w:t xml:space="preserve">Lisa </w:t>
      </w:r>
      <w:r w:rsidR="0086616C" w:rsidRPr="00A96B6B">
        <w:rPr>
          <w:b/>
        </w:rPr>
        <w:t>4</w:t>
      </w:r>
      <w:r w:rsidRPr="00A96B6B">
        <w:rPr>
          <w:b/>
        </w:rPr>
        <w:t xml:space="preserve"> Muud nõuded ja ettemaksed</w:t>
      </w:r>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p>
    <w:p w14:paraId="4E20850F" w14:textId="77777777" w:rsidR="006D7A9D" w:rsidRPr="00A96B6B" w:rsidRDefault="006D7A9D" w:rsidP="004642F0">
      <w:pPr>
        <w:jc w:val="both"/>
        <w:rPr>
          <w:sz w:val="20"/>
          <w:szCs w:val="20"/>
          <w:lang w:val="fi-FI"/>
        </w:rPr>
      </w:pPr>
      <w:r w:rsidRPr="00A96B6B">
        <w:rPr>
          <w:sz w:val="20"/>
          <w:szCs w:val="20"/>
          <w:lang w:val="fi-FI"/>
        </w:rPr>
        <w:t>tuh.eurodes</w:t>
      </w:r>
    </w:p>
    <w:p w14:paraId="0AAEAAF1" w14:textId="700DC054" w:rsidR="000C50CB" w:rsidRDefault="000C50CB" w:rsidP="004642F0">
      <w:pPr>
        <w:jc w:val="both"/>
        <w:rPr>
          <w:color w:val="7030A0"/>
          <w:sz w:val="20"/>
          <w:szCs w:val="20"/>
          <w:lang w:val="fi-FI"/>
        </w:rPr>
      </w:pPr>
    </w:p>
    <w:tbl>
      <w:tblPr>
        <w:tblW w:w="9437" w:type="dxa"/>
        <w:tblInd w:w="-5" w:type="dxa"/>
        <w:tblLook w:val="04A0" w:firstRow="1" w:lastRow="0" w:firstColumn="1" w:lastColumn="0" w:noHBand="0" w:noVBand="1"/>
      </w:tblPr>
      <w:tblGrid>
        <w:gridCol w:w="4253"/>
        <w:gridCol w:w="1309"/>
        <w:gridCol w:w="1283"/>
        <w:gridCol w:w="1309"/>
        <w:gridCol w:w="1283"/>
      </w:tblGrid>
      <w:tr w:rsidR="00A96B6B" w:rsidRPr="00A96B6B" w14:paraId="1BB05CC0" w14:textId="77777777" w:rsidTr="00A96B6B">
        <w:trPr>
          <w:trHeight w:val="264"/>
        </w:trPr>
        <w:tc>
          <w:tcPr>
            <w:tcW w:w="4253" w:type="dxa"/>
            <w:tcBorders>
              <w:top w:val="single" w:sz="4" w:space="0" w:color="auto"/>
              <w:left w:val="single" w:sz="4" w:space="0" w:color="auto"/>
              <w:bottom w:val="nil"/>
              <w:right w:val="single" w:sz="4" w:space="0" w:color="auto"/>
            </w:tcBorders>
            <w:shd w:val="clear" w:color="auto" w:fill="auto"/>
            <w:noWrap/>
            <w:vAlign w:val="bottom"/>
            <w:hideMark/>
          </w:tcPr>
          <w:p w14:paraId="762F64CA" w14:textId="77777777" w:rsidR="00A96B6B" w:rsidRPr="00A96B6B" w:rsidRDefault="00A96B6B">
            <w:pPr>
              <w:rPr>
                <w:lang w:val="en-US"/>
              </w:rPr>
            </w:pPr>
            <w:r w:rsidRPr="00A96B6B">
              <w:t> </w:t>
            </w:r>
          </w:p>
        </w:tc>
        <w:tc>
          <w:tcPr>
            <w:tcW w:w="25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3A95EB" w14:textId="77777777" w:rsidR="00A96B6B" w:rsidRPr="00A96B6B" w:rsidRDefault="00A96B6B">
            <w:pPr>
              <w:jc w:val="center"/>
              <w:rPr>
                <w:b/>
                <w:bCs/>
              </w:rPr>
            </w:pPr>
            <w:r w:rsidRPr="00A96B6B">
              <w:rPr>
                <w:b/>
                <w:bCs/>
              </w:rPr>
              <w:t>31.12.2019</w:t>
            </w:r>
          </w:p>
        </w:tc>
        <w:tc>
          <w:tcPr>
            <w:tcW w:w="25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99607A7" w14:textId="77777777" w:rsidR="00A96B6B" w:rsidRPr="00A96B6B" w:rsidRDefault="00A96B6B">
            <w:pPr>
              <w:jc w:val="center"/>
              <w:rPr>
                <w:b/>
                <w:bCs/>
              </w:rPr>
            </w:pPr>
            <w:r w:rsidRPr="00A96B6B">
              <w:rPr>
                <w:b/>
                <w:bCs/>
              </w:rPr>
              <w:t>31.12.2018</w:t>
            </w:r>
          </w:p>
        </w:tc>
      </w:tr>
      <w:tr w:rsidR="00A96B6B" w:rsidRPr="00A96B6B" w14:paraId="72F94996" w14:textId="77777777" w:rsidTr="00A96B6B">
        <w:trPr>
          <w:trHeight w:val="264"/>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57E2E560" w14:textId="77777777" w:rsidR="00A96B6B" w:rsidRPr="00A96B6B" w:rsidRDefault="00A96B6B">
            <w:r w:rsidRPr="00A96B6B">
              <w:t> </w:t>
            </w:r>
          </w:p>
        </w:tc>
        <w:tc>
          <w:tcPr>
            <w:tcW w:w="1309" w:type="dxa"/>
            <w:tcBorders>
              <w:top w:val="nil"/>
              <w:left w:val="nil"/>
              <w:bottom w:val="single" w:sz="4" w:space="0" w:color="auto"/>
              <w:right w:val="nil"/>
            </w:tcBorders>
            <w:shd w:val="clear" w:color="auto" w:fill="auto"/>
            <w:noWrap/>
            <w:vAlign w:val="bottom"/>
            <w:hideMark/>
          </w:tcPr>
          <w:p w14:paraId="3686737C" w14:textId="77777777" w:rsidR="00A96B6B" w:rsidRPr="00A96B6B" w:rsidRDefault="00A96B6B">
            <w:r w:rsidRPr="00A96B6B">
              <w:t>Lühiajaline osa</w:t>
            </w:r>
          </w:p>
        </w:tc>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F092D31" w14:textId="77777777" w:rsidR="00A96B6B" w:rsidRPr="00A96B6B" w:rsidRDefault="00A96B6B">
            <w:r w:rsidRPr="00A96B6B">
              <w:t>Pikaajaline osa</w:t>
            </w:r>
          </w:p>
        </w:tc>
        <w:tc>
          <w:tcPr>
            <w:tcW w:w="1309" w:type="dxa"/>
            <w:tcBorders>
              <w:top w:val="nil"/>
              <w:left w:val="nil"/>
              <w:bottom w:val="single" w:sz="4" w:space="0" w:color="auto"/>
              <w:right w:val="nil"/>
            </w:tcBorders>
            <w:shd w:val="clear" w:color="auto" w:fill="auto"/>
            <w:noWrap/>
            <w:vAlign w:val="bottom"/>
            <w:hideMark/>
          </w:tcPr>
          <w:p w14:paraId="7E17A623" w14:textId="77777777" w:rsidR="00A96B6B" w:rsidRPr="00A96B6B" w:rsidRDefault="00A96B6B">
            <w:r w:rsidRPr="00A96B6B">
              <w:t>Lühiajaline osa</w:t>
            </w:r>
          </w:p>
        </w:tc>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C4D77C9" w14:textId="77777777" w:rsidR="00A96B6B" w:rsidRPr="00A96B6B" w:rsidRDefault="00A96B6B">
            <w:r w:rsidRPr="00A96B6B">
              <w:t>Pikaajaline osa</w:t>
            </w:r>
          </w:p>
        </w:tc>
      </w:tr>
      <w:tr w:rsidR="00A96B6B" w:rsidRPr="00A96B6B" w14:paraId="5E237FAB" w14:textId="77777777" w:rsidTr="00A96B6B">
        <w:trPr>
          <w:trHeight w:val="264"/>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6088EB2A" w14:textId="77777777" w:rsidR="00A96B6B" w:rsidRPr="00A96B6B" w:rsidRDefault="00A96B6B">
            <w:r w:rsidRPr="00A96B6B">
              <w:t>Nõuded ostjate vastu, sh</w:t>
            </w:r>
          </w:p>
        </w:tc>
        <w:tc>
          <w:tcPr>
            <w:tcW w:w="1309" w:type="dxa"/>
            <w:tcBorders>
              <w:top w:val="nil"/>
              <w:left w:val="nil"/>
              <w:bottom w:val="single" w:sz="4" w:space="0" w:color="auto"/>
              <w:right w:val="single" w:sz="4" w:space="0" w:color="auto"/>
            </w:tcBorders>
            <w:shd w:val="clear" w:color="000000" w:fill="FFFFFF"/>
            <w:noWrap/>
            <w:vAlign w:val="bottom"/>
            <w:hideMark/>
          </w:tcPr>
          <w:p w14:paraId="7FB284D8" w14:textId="77777777" w:rsidR="00A96B6B" w:rsidRPr="00A96B6B" w:rsidRDefault="00A96B6B">
            <w:pPr>
              <w:jc w:val="right"/>
            </w:pPr>
            <w:r w:rsidRPr="00A96B6B">
              <w:t>2 593</w:t>
            </w:r>
          </w:p>
        </w:tc>
        <w:tc>
          <w:tcPr>
            <w:tcW w:w="1283" w:type="dxa"/>
            <w:tcBorders>
              <w:top w:val="nil"/>
              <w:left w:val="nil"/>
              <w:bottom w:val="single" w:sz="4" w:space="0" w:color="auto"/>
              <w:right w:val="single" w:sz="4" w:space="0" w:color="auto"/>
            </w:tcBorders>
            <w:shd w:val="clear" w:color="auto" w:fill="auto"/>
            <w:noWrap/>
            <w:vAlign w:val="bottom"/>
            <w:hideMark/>
          </w:tcPr>
          <w:p w14:paraId="7E9F4375" w14:textId="77777777" w:rsidR="00A96B6B" w:rsidRPr="00A96B6B" w:rsidRDefault="00A96B6B">
            <w:pPr>
              <w:jc w:val="right"/>
            </w:pPr>
            <w:r w:rsidRPr="00A96B6B">
              <w:t>0</w:t>
            </w:r>
          </w:p>
        </w:tc>
        <w:tc>
          <w:tcPr>
            <w:tcW w:w="1309" w:type="dxa"/>
            <w:tcBorders>
              <w:top w:val="nil"/>
              <w:left w:val="nil"/>
              <w:bottom w:val="single" w:sz="4" w:space="0" w:color="auto"/>
              <w:right w:val="single" w:sz="4" w:space="0" w:color="auto"/>
            </w:tcBorders>
            <w:shd w:val="clear" w:color="000000" w:fill="FFFFFF"/>
            <w:noWrap/>
            <w:vAlign w:val="bottom"/>
            <w:hideMark/>
          </w:tcPr>
          <w:p w14:paraId="3EEBDC69" w14:textId="77777777" w:rsidR="00A96B6B" w:rsidRPr="00A96B6B" w:rsidRDefault="00A96B6B">
            <w:pPr>
              <w:jc w:val="right"/>
            </w:pPr>
            <w:r w:rsidRPr="00A96B6B">
              <w:t>2 363</w:t>
            </w:r>
          </w:p>
        </w:tc>
        <w:tc>
          <w:tcPr>
            <w:tcW w:w="1283" w:type="dxa"/>
            <w:tcBorders>
              <w:top w:val="nil"/>
              <w:left w:val="nil"/>
              <w:bottom w:val="single" w:sz="4" w:space="0" w:color="auto"/>
              <w:right w:val="single" w:sz="4" w:space="0" w:color="auto"/>
            </w:tcBorders>
            <w:shd w:val="clear" w:color="000000" w:fill="FFFFFF"/>
            <w:noWrap/>
            <w:vAlign w:val="bottom"/>
            <w:hideMark/>
          </w:tcPr>
          <w:p w14:paraId="79737A30" w14:textId="77777777" w:rsidR="00A96B6B" w:rsidRPr="00A96B6B" w:rsidRDefault="00A96B6B">
            <w:pPr>
              <w:jc w:val="right"/>
            </w:pPr>
            <w:r w:rsidRPr="00A96B6B">
              <w:t>0</w:t>
            </w:r>
          </w:p>
        </w:tc>
      </w:tr>
      <w:tr w:rsidR="00A96B6B" w:rsidRPr="00A96B6B" w14:paraId="61F4E0E3" w14:textId="77777777" w:rsidTr="00A96B6B">
        <w:trPr>
          <w:trHeight w:val="264"/>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12E5A342" w14:textId="77777777" w:rsidR="00A96B6B" w:rsidRPr="00A96B6B" w:rsidRDefault="00A96B6B">
            <w:r w:rsidRPr="00A96B6B">
              <w:t xml:space="preserve">    Brutosummas</w:t>
            </w:r>
          </w:p>
        </w:tc>
        <w:tc>
          <w:tcPr>
            <w:tcW w:w="1309" w:type="dxa"/>
            <w:tcBorders>
              <w:top w:val="nil"/>
              <w:left w:val="nil"/>
              <w:bottom w:val="single" w:sz="4" w:space="0" w:color="auto"/>
              <w:right w:val="single" w:sz="4" w:space="0" w:color="auto"/>
            </w:tcBorders>
            <w:shd w:val="clear" w:color="auto" w:fill="auto"/>
            <w:noWrap/>
            <w:vAlign w:val="bottom"/>
            <w:hideMark/>
          </w:tcPr>
          <w:p w14:paraId="0EB4D02E" w14:textId="77777777" w:rsidR="00A96B6B" w:rsidRPr="00A96B6B" w:rsidRDefault="00A96B6B">
            <w:pPr>
              <w:jc w:val="right"/>
            </w:pPr>
            <w:r w:rsidRPr="00A96B6B">
              <w:t>2691</w:t>
            </w:r>
          </w:p>
        </w:tc>
        <w:tc>
          <w:tcPr>
            <w:tcW w:w="1283" w:type="dxa"/>
            <w:tcBorders>
              <w:top w:val="nil"/>
              <w:left w:val="nil"/>
              <w:bottom w:val="single" w:sz="4" w:space="0" w:color="auto"/>
              <w:right w:val="single" w:sz="4" w:space="0" w:color="auto"/>
            </w:tcBorders>
            <w:shd w:val="clear" w:color="auto" w:fill="auto"/>
            <w:noWrap/>
            <w:vAlign w:val="bottom"/>
            <w:hideMark/>
          </w:tcPr>
          <w:p w14:paraId="49A326D6" w14:textId="77777777" w:rsidR="00A96B6B" w:rsidRPr="00A96B6B" w:rsidRDefault="00A96B6B">
            <w:pPr>
              <w:jc w:val="right"/>
            </w:pPr>
            <w:r w:rsidRPr="00A96B6B">
              <w:t>0</w:t>
            </w:r>
          </w:p>
        </w:tc>
        <w:tc>
          <w:tcPr>
            <w:tcW w:w="1309" w:type="dxa"/>
            <w:tcBorders>
              <w:top w:val="nil"/>
              <w:left w:val="nil"/>
              <w:bottom w:val="single" w:sz="4" w:space="0" w:color="auto"/>
              <w:right w:val="single" w:sz="4" w:space="0" w:color="auto"/>
            </w:tcBorders>
            <w:shd w:val="clear" w:color="000000" w:fill="FFFFFF"/>
            <w:noWrap/>
            <w:vAlign w:val="bottom"/>
            <w:hideMark/>
          </w:tcPr>
          <w:p w14:paraId="1315CD71" w14:textId="77777777" w:rsidR="00A96B6B" w:rsidRPr="00A96B6B" w:rsidRDefault="00A96B6B">
            <w:pPr>
              <w:jc w:val="right"/>
            </w:pPr>
            <w:r w:rsidRPr="00A96B6B">
              <w:t>2 463</w:t>
            </w:r>
          </w:p>
        </w:tc>
        <w:tc>
          <w:tcPr>
            <w:tcW w:w="1283" w:type="dxa"/>
            <w:tcBorders>
              <w:top w:val="nil"/>
              <w:left w:val="nil"/>
              <w:bottom w:val="single" w:sz="4" w:space="0" w:color="auto"/>
              <w:right w:val="single" w:sz="4" w:space="0" w:color="auto"/>
            </w:tcBorders>
            <w:shd w:val="clear" w:color="000000" w:fill="FFFFFF"/>
            <w:noWrap/>
            <w:vAlign w:val="bottom"/>
            <w:hideMark/>
          </w:tcPr>
          <w:p w14:paraId="46771888" w14:textId="77777777" w:rsidR="00A96B6B" w:rsidRPr="00A96B6B" w:rsidRDefault="00A96B6B">
            <w:pPr>
              <w:jc w:val="right"/>
            </w:pPr>
            <w:r w:rsidRPr="00A96B6B">
              <w:t>0</w:t>
            </w:r>
          </w:p>
        </w:tc>
      </w:tr>
      <w:tr w:rsidR="00A96B6B" w:rsidRPr="00A96B6B" w14:paraId="0B41138F" w14:textId="77777777" w:rsidTr="00A96B6B">
        <w:trPr>
          <w:trHeight w:val="264"/>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0A64493F" w14:textId="77777777" w:rsidR="00A96B6B" w:rsidRPr="00A96B6B" w:rsidRDefault="00A96B6B">
            <w:r w:rsidRPr="00A96B6B">
              <w:t xml:space="preserve">    Ebatõenäoliselt laekuvaks hinnatud</w:t>
            </w:r>
          </w:p>
        </w:tc>
        <w:tc>
          <w:tcPr>
            <w:tcW w:w="1309" w:type="dxa"/>
            <w:tcBorders>
              <w:top w:val="nil"/>
              <w:left w:val="nil"/>
              <w:bottom w:val="single" w:sz="4" w:space="0" w:color="auto"/>
              <w:right w:val="single" w:sz="4" w:space="0" w:color="auto"/>
            </w:tcBorders>
            <w:shd w:val="clear" w:color="auto" w:fill="auto"/>
            <w:noWrap/>
            <w:vAlign w:val="bottom"/>
            <w:hideMark/>
          </w:tcPr>
          <w:p w14:paraId="445AB520" w14:textId="77777777" w:rsidR="00A96B6B" w:rsidRPr="00A96B6B" w:rsidRDefault="00A96B6B">
            <w:pPr>
              <w:jc w:val="right"/>
            </w:pPr>
            <w:r w:rsidRPr="00A96B6B">
              <w:t>-98</w:t>
            </w:r>
          </w:p>
        </w:tc>
        <w:tc>
          <w:tcPr>
            <w:tcW w:w="1283" w:type="dxa"/>
            <w:tcBorders>
              <w:top w:val="nil"/>
              <w:left w:val="nil"/>
              <w:bottom w:val="single" w:sz="4" w:space="0" w:color="auto"/>
              <w:right w:val="single" w:sz="4" w:space="0" w:color="auto"/>
            </w:tcBorders>
            <w:shd w:val="clear" w:color="auto" w:fill="auto"/>
            <w:noWrap/>
            <w:vAlign w:val="bottom"/>
            <w:hideMark/>
          </w:tcPr>
          <w:p w14:paraId="66E37227" w14:textId="77777777" w:rsidR="00A96B6B" w:rsidRPr="00A96B6B" w:rsidRDefault="00A96B6B">
            <w:pPr>
              <w:jc w:val="right"/>
            </w:pPr>
            <w:r w:rsidRPr="00A96B6B">
              <w:t>0</w:t>
            </w:r>
          </w:p>
        </w:tc>
        <w:tc>
          <w:tcPr>
            <w:tcW w:w="1309" w:type="dxa"/>
            <w:tcBorders>
              <w:top w:val="nil"/>
              <w:left w:val="nil"/>
              <w:bottom w:val="single" w:sz="4" w:space="0" w:color="auto"/>
              <w:right w:val="single" w:sz="4" w:space="0" w:color="auto"/>
            </w:tcBorders>
            <w:shd w:val="clear" w:color="000000" w:fill="FFFFFF"/>
            <w:noWrap/>
            <w:vAlign w:val="bottom"/>
            <w:hideMark/>
          </w:tcPr>
          <w:p w14:paraId="3E9F20BA" w14:textId="77777777" w:rsidR="00A96B6B" w:rsidRPr="00A96B6B" w:rsidRDefault="00A96B6B">
            <w:pPr>
              <w:jc w:val="right"/>
            </w:pPr>
            <w:r w:rsidRPr="00A96B6B">
              <w:t>-100</w:t>
            </w:r>
          </w:p>
        </w:tc>
        <w:tc>
          <w:tcPr>
            <w:tcW w:w="1283" w:type="dxa"/>
            <w:tcBorders>
              <w:top w:val="nil"/>
              <w:left w:val="nil"/>
              <w:bottom w:val="single" w:sz="4" w:space="0" w:color="auto"/>
              <w:right w:val="single" w:sz="4" w:space="0" w:color="auto"/>
            </w:tcBorders>
            <w:shd w:val="clear" w:color="000000" w:fill="FFFFFF"/>
            <w:noWrap/>
            <w:vAlign w:val="bottom"/>
            <w:hideMark/>
          </w:tcPr>
          <w:p w14:paraId="79B7623F" w14:textId="77777777" w:rsidR="00A96B6B" w:rsidRPr="00A96B6B" w:rsidRDefault="00A96B6B">
            <w:pPr>
              <w:jc w:val="right"/>
            </w:pPr>
            <w:r w:rsidRPr="00A96B6B">
              <w:t>0</w:t>
            </w:r>
          </w:p>
        </w:tc>
      </w:tr>
      <w:tr w:rsidR="00A96B6B" w:rsidRPr="00A96B6B" w14:paraId="094B9F06" w14:textId="77777777" w:rsidTr="00A96B6B">
        <w:trPr>
          <w:trHeight w:val="264"/>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5A98146A" w14:textId="0002CFE3" w:rsidR="00A96B6B" w:rsidRPr="00A96B6B" w:rsidRDefault="00A96B6B">
            <w:r w:rsidRPr="00A96B6B">
              <w:t xml:space="preserve">Viitlaekumised </w:t>
            </w:r>
            <w:r w:rsidRPr="00A96B6B">
              <w:rPr>
                <w:sz w:val="20"/>
                <w:szCs w:val="20"/>
                <w:vertAlign w:val="superscript"/>
                <w:lang w:val="fi-FI"/>
              </w:rPr>
              <w:t>1</w:t>
            </w:r>
            <w:r w:rsidRPr="00A96B6B">
              <w:t xml:space="preserve"> sh,</w:t>
            </w:r>
          </w:p>
        </w:tc>
        <w:tc>
          <w:tcPr>
            <w:tcW w:w="1309" w:type="dxa"/>
            <w:tcBorders>
              <w:top w:val="nil"/>
              <w:left w:val="nil"/>
              <w:bottom w:val="single" w:sz="4" w:space="0" w:color="auto"/>
              <w:right w:val="single" w:sz="4" w:space="0" w:color="auto"/>
            </w:tcBorders>
            <w:shd w:val="clear" w:color="auto" w:fill="auto"/>
            <w:noWrap/>
            <w:vAlign w:val="bottom"/>
            <w:hideMark/>
          </w:tcPr>
          <w:p w14:paraId="1753FA95" w14:textId="77777777" w:rsidR="00A96B6B" w:rsidRPr="00A96B6B" w:rsidRDefault="00A96B6B">
            <w:pPr>
              <w:jc w:val="right"/>
            </w:pPr>
            <w:r w:rsidRPr="00A96B6B">
              <w:t>268</w:t>
            </w:r>
          </w:p>
        </w:tc>
        <w:tc>
          <w:tcPr>
            <w:tcW w:w="1283" w:type="dxa"/>
            <w:tcBorders>
              <w:top w:val="nil"/>
              <w:left w:val="nil"/>
              <w:bottom w:val="single" w:sz="4" w:space="0" w:color="auto"/>
              <w:right w:val="single" w:sz="4" w:space="0" w:color="auto"/>
            </w:tcBorders>
            <w:shd w:val="clear" w:color="auto" w:fill="auto"/>
            <w:noWrap/>
            <w:vAlign w:val="bottom"/>
            <w:hideMark/>
          </w:tcPr>
          <w:p w14:paraId="0BC0D1F7" w14:textId="77777777" w:rsidR="00A96B6B" w:rsidRPr="00A96B6B" w:rsidRDefault="00A96B6B">
            <w:pPr>
              <w:jc w:val="right"/>
            </w:pPr>
            <w:r w:rsidRPr="00A96B6B">
              <w:t>0</w:t>
            </w:r>
          </w:p>
        </w:tc>
        <w:tc>
          <w:tcPr>
            <w:tcW w:w="1309" w:type="dxa"/>
            <w:tcBorders>
              <w:top w:val="nil"/>
              <w:left w:val="nil"/>
              <w:bottom w:val="single" w:sz="4" w:space="0" w:color="auto"/>
              <w:right w:val="single" w:sz="4" w:space="0" w:color="auto"/>
            </w:tcBorders>
            <w:shd w:val="clear" w:color="000000" w:fill="FFFFFF"/>
            <w:noWrap/>
            <w:vAlign w:val="bottom"/>
            <w:hideMark/>
          </w:tcPr>
          <w:p w14:paraId="7F43AE2B" w14:textId="77777777" w:rsidR="00A96B6B" w:rsidRPr="00A96B6B" w:rsidRDefault="00A96B6B">
            <w:pPr>
              <w:jc w:val="right"/>
            </w:pPr>
            <w:r w:rsidRPr="00A96B6B">
              <w:t>201</w:t>
            </w:r>
          </w:p>
        </w:tc>
        <w:tc>
          <w:tcPr>
            <w:tcW w:w="1283" w:type="dxa"/>
            <w:tcBorders>
              <w:top w:val="nil"/>
              <w:left w:val="nil"/>
              <w:bottom w:val="single" w:sz="4" w:space="0" w:color="auto"/>
              <w:right w:val="single" w:sz="4" w:space="0" w:color="auto"/>
            </w:tcBorders>
            <w:shd w:val="clear" w:color="000000" w:fill="FFFFFF"/>
            <w:noWrap/>
            <w:vAlign w:val="bottom"/>
            <w:hideMark/>
          </w:tcPr>
          <w:p w14:paraId="627DA5B9" w14:textId="77777777" w:rsidR="00A96B6B" w:rsidRPr="00A96B6B" w:rsidRDefault="00A96B6B">
            <w:pPr>
              <w:jc w:val="right"/>
            </w:pPr>
            <w:r w:rsidRPr="00A96B6B">
              <w:t>0</w:t>
            </w:r>
          </w:p>
        </w:tc>
      </w:tr>
      <w:tr w:rsidR="00A96B6B" w:rsidRPr="00A96B6B" w14:paraId="2EE6E506" w14:textId="77777777" w:rsidTr="00A96B6B">
        <w:trPr>
          <w:trHeight w:val="264"/>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3520637A" w14:textId="77777777" w:rsidR="00A96B6B" w:rsidRPr="00A96B6B" w:rsidRDefault="00A96B6B">
            <w:r w:rsidRPr="00A96B6B">
              <w:t xml:space="preserve">    Intressinõuded </w:t>
            </w:r>
          </w:p>
        </w:tc>
        <w:tc>
          <w:tcPr>
            <w:tcW w:w="1309" w:type="dxa"/>
            <w:tcBorders>
              <w:top w:val="nil"/>
              <w:left w:val="nil"/>
              <w:bottom w:val="single" w:sz="4" w:space="0" w:color="auto"/>
              <w:right w:val="single" w:sz="4" w:space="0" w:color="auto"/>
            </w:tcBorders>
            <w:shd w:val="clear" w:color="auto" w:fill="auto"/>
            <w:noWrap/>
            <w:vAlign w:val="bottom"/>
            <w:hideMark/>
          </w:tcPr>
          <w:p w14:paraId="3694FEEF" w14:textId="77777777" w:rsidR="00A96B6B" w:rsidRPr="00A96B6B" w:rsidRDefault="00A96B6B">
            <w:pPr>
              <w:jc w:val="right"/>
            </w:pPr>
            <w:r w:rsidRPr="00A96B6B">
              <w:t>0</w:t>
            </w:r>
          </w:p>
        </w:tc>
        <w:tc>
          <w:tcPr>
            <w:tcW w:w="1283" w:type="dxa"/>
            <w:tcBorders>
              <w:top w:val="nil"/>
              <w:left w:val="nil"/>
              <w:bottom w:val="single" w:sz="4" w:space="0" w:color="auto"/>
              <w:right w:val="single" w:sz="4" w:space="0" w:color="auto"/>
            </w:tcBorders>
            <w:shd w:val="clear" w:color="auto" w:fill="auto"/>
            <w:noWrap/>
            <w:vAlign w:val="bottom"/>
            <w:hideMark/>
          </w:tcPr>
          <w:p w14:paraId="0D04F8D5" w14:textId="77777777" w:rsidR="00A96B6B" w:rsidRPr="00A96B6B" w:rsidRDefault="00A96B6B">
            <w:pPr>
              <w:jc w:val="right"/>
            </w:pPr>
            <w:r w:rsidRPr="00A96B6B">
              <w:t>0</w:t>
            </w:r>
          </w:p>
        </w:tc>
        <w:tc>
          <w:tcPr>
            <w:tcW w:w="1309" w:type="dxa"/>
            <w:tcBorders>
              <w:top w:val="nil"/>
              <w:left w:val="nil"/>
              <w:bottom w:val="single" w:sz="4" w:space="0" w:color="auto"/>
              <w:right w:val="single" w:sz="4" w:space="0" w:color="auto"/>
            </w:tcBorders>
            <w:shd w:val="clear" w:color="000000" w:fill="FFFFFF"/>
            <w:noWrap/>
            <w:vAlign w:val="bottom"/>
            <w:hideMark/>
          </w:tcPr>
          <w:p w14:paraId="12CACD56" w14:textId="77777777" w:rsidR="00A96B6B" w:rsidRPr="00A96B6B" w:rsidRDefault="00A96B6B">
            <w:pPr>
              <w:jc w:val="right"/>
            </w:pPr>
            <w:r w:rsidRPr="00A96B6B">
              <w:t>6</w:t>
            </w:r>
          </w:p>
        </w:tc>
        <w:tc>
          <w:tcPr>
            <w:tcW w:w="1283" w:type="dxa"/>
            <w:tcBorders>
              <w:top w:val="nil"/>
              <w:left w:val="nil"/>
              <w:bottom w:val="single" w:sz="4" w:space="0" w:color="auto"/>
              <w:right w:val="single" w:sz="4" w:space="0" w:color="auto"/>
            </w:tcBorders>
            <w:shd w:val="clear" w:color="000000" w:fill="FFFFFF"/>
            <w:noWrap/>
            <w:vAlign w:val="bottom"/>
            <w:hideMark/>
          </w:tcPr>
          <w:p w14:paraId="09341A70" w14:textId="77777777" w:rsidR="00A96B6B" w:rsidRPr="00A96B6B" w:rsidRDefault="00A96B6B">
            <w:pPr>
              <w:jc w:val="right"/>
            </w:pPr>
            <w:r w:rsidRPr="00A96B6B">
              <w:t>0</w:t>
            </w:r>
          </w:p>
        </w:tc>
      </w:tr>
      <w:tr w:rsidR="00A96B6B" w:rsidRPr="00A96B6B" w14:paraId="711D27C7" w14:textId="77777777" w:rsidTr="00A96B6B">
        <w:trPr>
          <w:trHeight w:val="528"/>
        </w:trPr>
        <w:tc>
          <w:tcPr>
            <w:tcW w:w="4253" w:type="dxa"/>
            <w:tcBorders>
              <w:top w:val="nil"/>
              <w:left w:val="single" w:sz="4" w:space="0" w:color="auto"/>
              <w:bottom w:val="single" w:sz="4" w:space="0" w:color="auto"/>
              <w:right w:val="single" w:sz="4" w:space="0" w:color="auto"/>
            </w:tcBorders>
            <w:shd w:val="clear" w:color="auto" w:fill="auto"/>
            <w:vAlign w:val="bottom"/>
            <w:hideMark/>
          </w:tcPr>
          <w:p w14:paraId="6AECE2B5" w14:textId="77777777" w:rsidR="00A96B6B" w:rsidRPr="00A96B6B" w:rsidRDefault="00A96B6B">
            <w:r w:rsidRPr="00A96B6B">
              <w:t xml:space="preserve">    Ebatõenäoliselt laekuvaks hinnatud nõuded ostjate vastu</w:t>
            </w:r>
          </w:p>
        </w:tc>
        <w:tc>
          <w:tcPr>
            <w:tcW w:w="1309" w:type="dxa"/>
            <w:tcBorders>
              <w:top w:val="nil"/>
              <w:left w:val="nil"/>
              <w:bottom w:val="single" w:sz="4" w:space="0" w:color="auto"/>
              <w:right w:val="single" w:sz="4" w:space="0" w:color="auto"/>
            </w:tcBorders>
            <w:shd w:val="clear" w:color="auto" w:fill="auto"/>
            <w:vAlign w:val="bottom"/>
            <w:hideMark/>
          </w:tcPr>
          <w:p w14:paraId="1CC21731" w14:textId="77777777" w:rsidR="00A96B6B" w:rsidRPr="00A96B6B" w:rsidRDefault="00A96B6B">
            <w:pPr>
              <w:jc w:val="right"/>
            </w:pPr>
            <w:r w:rsidRPr="00A96B6B">
              <w:t>0</w:t>
            </w:r>
          </w:p>
        </w:tc>
        <w:tc>
          <w:tcPr>
            <w:tcW w:w="1283" w:type="dxa"/>
            <w:tcBorders>
              <w:top w:val="nil"/>
              <w:left w:val="nil"/>
              <w:bottom w:val="single" w:sz="4" w:space="0" w:color="auto"/>
              <w:right w:val="single" w:sz="4" w:space="0" w:color="auto"/>
            </w:tcBorders>
            <w:shd w:val="clear" w:color="auto" w:fill="auto"/>
            <w:vAlign w:val="bottom"/>
            <w:hideMark/>
          </w:tcPr>
          <w:p w14:paraId="5D0079C2" w14:textId="77777777" w:rsidR="00A96B6B" w:rsidRPr="00A96B6B" w:rsidRDefault="00A96B6B">
            <w:pPr>
              <w:jc w:val="right"/>
            </w:pPr>
            <w:r w:rsidRPr="00A96B6B">
              <w:t>0</w:t>
            </w:r>
          </w:p>
        </w:tc>
        <w:tc>
          <w:tcPr>
            <w:tcW w:w="1309" w:type="dxa"/>
            <w:tcBorders>
              <w:top w:val="nil"/>
              <w:left w:val="nil"/>
              <w:bottom w:val="single" w:sz="4" w:space="0" w:color="auto"/>
              <w:right w:val="single" w:sz="4" w:space="0" w:color="auto"/>
            </w:tcBorders>
            <w:shd w:val="clear" w:color="000000" w:fill="FFFFFF"/>
            <w:noWrap/>
            <w:vAlign w:val="bottom"/>
            <w:hideMark/>
          </w:tcPr>
          <w:p w14:paraId="764BE1D6" w14:textId="77777777" w:rsidR="00A96B6B" w:rsidRPr="00A96B6B" w:rsidRDefault="00A96B6B">
            <w:pPr>
              <w:jc w:val="right"/>
            </w:pPr>
            <w:r w:rsidRPr="00A96B6B">
              <w:t>-6</w:t>
            </w:r>
          </w:p>
        </w:tc>
        <w:tc>
          <w:tcPr>
            <w:tcW w:w="1283" w:type="dxa"/>
            <w:tcBorders>
              <w:top w:val="nil"/>
              <w:left w:val="nil"/>
              <w:bottom w:val="single" w:sz="4" w:space="0" w:color="auto"/>
              <w:right w:val="single" w:sz="4" w:space="0" w:color="auto"/>
            </w:tcBorders>
            <w:shd w:val="clear" w:color="000000" w:fill="FFFFFF"/>
            <w:noWrap/>
            <w:vAlign w:val="bottom"/>
            <w:hideMark/>
          </w:tcPr>
          <w:p w14:paraId="5823D131" w14:textId="77777777" w:rsidR="00A96B6B" w:rsidRPr="00A96B6B" w:rsidRDefault="00A96B6B">
            <w:pPr>
              <w:jc w:val="right"/>
            </w:pPr>
            <w:r w:rsidRPr="00A96B6B">
              <w:t>0</w:t>
            </w:r>
          </w:p>
        </w:tc>
      </w:tr>
      <w:tr w:rsidR="00A96B6B" w:rsidRPr="00A96B6B" w14:paraId="23A7D91B" w14:textId="77777777" w:rsidTr="00A96B6B">
        <w:trPr>
          <w:trHeight w:val="264"/>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068BFB7A" w14:textId="77777777" w:rsidR="00A96B6B" w:rsidRPr="00A96B6B" w:rsidRDefault="00A96B6B">
            <w:r w:rsidRPr="00A96B6B">
              <w:t xml:space="preserve">   Muud viitlaekumised</w:t>
            </w:r>
          </w:p>
        </w:tc>
        <w:tc>
          <w:tcPr>
            <w:tcW w:w="1309" w:type="dxa"/>
            <w:tcBorders>
              <w:top w:val="nil"/>
              <w:left w:val="nil"/>
              <w:bottom w:val="single" w:sz="4" w:space="0" w:color="auto"/>
              <w:right w:val="single" w:sz="4" w:space="0" w:color="auto"/>
            </w:tcBorders>
            <w:shd w:val="clear" w:color="000000" w:fill="FFFFFF"/>
            <w:noWrap/>
            <w:vAlign w:val="bottom"/>
            <w:hideMark/>
          </w:tcPr>
          <w:p w14:paraId="433B264D" w14:textId="77777777" w:rsidR="00A96B6B" w:rsidRPr="00A96B6B" w:rsidRDefault="00A96B6B">
            <w:pPr>
              <w:jc w:val="right"/>
            </w:pPr>
            <w:r w:rsidRPr="00A96B6B">
              <w:t>268</w:t>
            </w:r>
          </w:p>
        </w:tc>
        <w:tc>
          <w:tcPr>
            <w:tcW w:w="1283" w:type="dxa"/>
            <w:tcBorders>
              <w:top w:val="nil"/>
              <w:left w:val="nil"/>
              <w:bottom w:val="single" w:sz="4" w:space="0" w:color="auto"/>
              <w:right w:val="single" w:sz="4" w:space="0" w:color="auto"/>
            </w:tcBorders>
            <w:shd w:val="clear" w:color="000000" w:fill="FFFFFF"/>
            <w:noWrap/>
            <w:vAlign w:val="bottom"/>
            <w:hideMark/>
          </w:tcPr>
          <w:p w14:paraId="4F392D8A" w14:textId="77777777" w:rsidR="00A96B6B" w:rsidRPr="00A96B6B" w:rsidRDefault="00A96B6B">
            <w:pPr>
              <w:jc w:val="right"/>
            </w:pPr>
            <w:r w:rsidRPr="00A96B6B">
              <w:t>0</w:t>
            </w:r>
          </w:p>
        </w:tc>
        <w:tc>
          <w:tcPr>
            <w:tcW w:w="1309" w:type="dxa"/>
            <w:tcBorders>
              <w:top w:val="nil"/>
              <w:left w:val="nil"/>
              <w:bottom w:val="single" w:sz="4" w:space="0" w:color="auto"/>
              <w:right w:val="single" w:sz="4" w:space="0" w:color="auto"/>
            </w:tcBorders>
            <w:shd w:val="clear" w:color="000000" w:fill="FFFFFF"/>
            <w:noWrap/>
            <w:vAlign w:val="bottom"/>
            <w:hideMark/>
          </w:tcPr>
          <w:p w14:paraId="5F94F19B" w14:textId="77777777" w:rsidR="00A96B6B" w:rsidRPr="00A96B6B" w:rsidRDefault="00A96B6B">
            <w:pPr>
              <w:jc w:val="right"/>
            </w:pPr>
            <w:r w:rsidRPr="00A96B6B">
              <w:t>20</w:t>
            </w:r>
          </w:p>
        </w:tc>
        <w:tc>
          <w:tcPr>
            <w:tcW w:w="1283" w:type="dxa"/>
            <w:tcBorders>
              <w:top w:val="nil"/>
              <w:left w:val="nil"/>
              <w:bottom w:val="single" w:sz="4" w:space="0" w:color="auto"/>
              <w:right w:val="single" w:sz="4" w:space="0" w:color="auto"/>
            </w:tcBorders>
            <w:shd w:val="clear" w:color="000000" w:fill="FFFFFF"/>
            <w:noWrap/>
            <w:vAlign w:val="bottom"/>
            <w:hideMark/>
          </w:tcPr>
          <w:p w14:paraId="7005A56A" w14:textId="77777777" w:rsidR="00A96B6B" w:rsidRPr="00A96B6B" w:rsidRDefault="00A96B6B">
            <w:pPr>
              <w:jc w:val="right"/>
            </w:pPr>
            <w:r w:rsidRPr="00A96B6B">
              <w:t>0</w:t>
            </w:r>
          </w:p>
        </w:tc>
      </w:tr>
      <w:tr w:rsidR="00A96B6B" w:rsidRPr="00A96B6B" w14:paraId="759D8373" w14:textId="77777777" w:rsidTr="00A96B6B">
        <w:trPr>
          <w:trHeight w:val="264"/>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7940B58D" w14:textId="77777777" w:rsidR="00A96B6B" w:rsidRPr="00B729B1" w:rsidRDefault="00A96B6B">
            <w:r w:rsidRPr="00B729B1">
              <w:t>Laenunõuded</w:t>
            </w:r>
          </w:p>
        </w:tc>
        <w:tc>
          <w:tcPr>
            <w:tcW w:w="1309" w:type="dxa"/>
            <w:tcBorders>
              <w:top w:val="nil"/>
              <w:left w:val="nil"/>
              <w:bottom w:val="single" w:sz="4" w:space="0" w:color="auto"/>
              <w:right w:val="single" w:sz="4" w:space="0" w:color="auto"/>
            </w:tcBorders>
            <w:shd w:val="clear" w:color="000000" w:fill="FFFFFF"/>
            <w:noWrap/>
            <w:vAlign w:val="bottom"/>
            <w:hideMark/>
          </w:tcPr>
          <w:p w14:paraId="4281CCC5" w14:textId="77777777" w:rsidR="00A96B6B" w:rsidRPr="00B729B1" w:rsidRDefault="00A96B6B">
            <w:pPr>
              <w:jc w:val="right"/>
            </w:pPr>
            <w:r w:rsidRPr="00B729B1">
              <w:t>1</w:t>
            </w:r>
          </w:p>
        </w:tc>
        <w:tc>
          <w:tcPr>
            <w:tcW w:w="1283" w:type="dxa"/>
            <w:tcBorders>
              <w:top w:val="nil"/>
              <w:left w:val="nil"/>
              <w:bottom w:val="single" w:sz="4" w:space="0" w:color="auto"/>
              <w:right w:val="single" w:sz="4" w:space="0" w:color="auto"/>
            </w:tcBorders>
            <w:shd w:val="clear" w:color="000000" w:fill="FFFFFF"/>
            <w:noWrap/>
            <w:vAlign w:val="bottom"/>
            <w:hideMark/>
          </w:tcPr>
          <w:p w14:paraId="089986CC" w14:textId="77777777" w:rsidR="00A96B6B" w:rsidRPr="00B729B1" w:rsidRDefault="00A96B6B">
            <w:pPr>
              <w:jc w:val="right"/>
            </w:pPr>
            <w:r w:rsidRPr="00B729B1">
              <w:t>14</w:t>
            </w:r>
          </w:p>
        </w:tc>
        <w:tc>
          <w:tcPr>
            <w:tcW w:w="1309" w:type="dxa"/>
            <w:tcBorders>
              <w:top w:val="nil"/>
              <w:left w:val="nil"/>
              <w:bottom w:val="single" w:sz="4" w:space="0" w:color="auto"/>
              <w:right w:val="single" w:sz="4" w:space="0" w:color="auto"/>
            </w:tcBorders>
            <w:shd w:val="clear" w:color="000000" w:fill="FFFFFF"/>
            <w:noWrap/>
            <w:vAlign w:val="bottom"/>
            <w:hideMark/>
          </w:tcPr>
          <w:p w14:paraId="04D502CD" w14:textId="77777777" w:rsidR="00A96B6B" w:rsidRPr="00B729B1" w:rsidRDefault="00A96B6B">
            <w:pPr>
              <w:jc w:val="right"/>
            </w:pPr>
            <w:r w:rsidRPr="00B729B1">
              <w:t>10</w:t>
            </w:r>
          </w:p>
        </w:tc>
        <w:tc>
          <w:tcPr>
            <w:tcW w:w="1283" w:type="dxa"/>
            <w:tcBorders>
              <w:top w:val="nil"/>
              <w:left w:val="nil"/>
              <w:bottom w:val="single" w:sz="4" w:space="0" w:color="auto"/>
              <w:right w:val="single" w:sz="4" w:space="0" w:color="auto"/>
            </w:tcBorders>
            <w:shd w:val="clear" w:color="000000" w:fill="FFFFFF"/>
            <w:noWrap/>
            <w:vAlign w:val="bottom"/>
            <w:hideMark/>
          </w:tcPr>
          <w:p w14:paraId="7AD918E8" w14:textId="77777777" w:rsidR="00A96B6B" w:rsidRPr="00B729B1" w:rsidRDefault="00A96B6B">
            <w:pPr>
              <w:jc w:val="right"/>
            </w:pPr>
            <w:r w:rsidRPr="00B729B1">
              <w:t>15</w:t>
            </w:r>
          </w:p>
        </w:tc>
      </w:tr>
      <w:tr w:rsidR="00A96B6B" w:rsidRPr="00A96B6B" w14:paraId="56EF9616" w14:textId="77777777" w:rsidTr="00A96B6B">
        <w:trPr>
          <w:trHeight w:val="264"/>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36C8C6B1" w14:textId="77777777" w:rsidR="00A96B6B" w:rsidRPr="00A96B6B" w:rsidRDefault="00A96B6B">
            <w:r w:rsidRPr="00A96B6B">
              <w:t>Nõuded toetuste eest (vt lisa 15)</w:t>
            </w:r>
          </w:p>
        </w:tc>
        <w:tc>
          <w:tcPr>
            <w:tcW w:w="1309" w:type="dxa"/>
            <w:tcBorders>
              <w:top w:val="nil"/>
              <w:left w:val="nil"/>
              <w:bottom w:val="single" w:sz="4" w:space="0" w:color="auto"/>
              <w:right w:val="single" w:sz="4" w:space="0" w:color="auto"/>
            </w:tcBorders>
            <w:shd w:val="clear" w:color="000000" w:fill="FFFFFF"/>
            <w:noWrap/>
            <w:vAlign w:val="bottom"/>
            <w:hideMark/>
          </w:tcPr>
          <w:p w14:paraId="4F7B4E24" w14:textId="77777777" w:rsidR="00A96B6B" w:rsidRPr="00A96B6B" w:rsidRDefault="00A96B6B">
            <w:pPr>
              <w:jc w:val="right"/>
            </w:pPr>
            <w:r w:rsidRPr="00A96B6B">
              <w:t>1209</w:t>
            </w:r>
          </w:p>
        </w:tc>
        <w:tc>
          <w:tcPr>
            <w:tcW w:w="1283" w:type="dxa"/>
            <w:tcBorders>
              <w:top w:val="nil"/>
              <w:left w:val="nil"/>
              <w:bottom w:val="single" w:sz="4" w:space="0" w:color="auto"/>
              <w:right w:val="single" w:sz="4" w:space="0" w:color="auto"/>
            </w:tcBorders>
            <w:shd w:val="clear" w:color="000000" w:fill="FFFFFF"/>
            <w:noWrap/>
            <w:vAlign w:val="bottom"/>
            <w:hideMark/>
          </w:tcPr>
          <w:p w14:paraId="48718CC0" w14:textId="77777777" w:rsidR="00A96B6B" w:rsidRPr="00A96B6B" w:rsidRDefault="00A96B6B">
            <w:pPr>
              <w:jc w:val="right"/>
            </w:pPr>
            <w:r w:rsidRPr="00A96B6B">
              <w:t>0</w:t>
            </w:r>
          </w:p>
        </w:tc>
        <w:tc>
          <w:tcPr>
            <w:tcW w:w="1309" w:type="dxa"/>
            <w:tcBorders>
              <w:top w:val="nil"/>
              <w:left w:val="nil"/>
              <w:bottom w:val="single" w:sz="4" w:space="0" w:color="auto"/>
              <w:right w:val="single" w:sz="4" w:space="0" w:color="auto"/>
            </w:tcBorders>
            <w:shd w:val="clear" w:color="000000" w:fill="FFFFFF"/>
            <w:noWrap/>
            <w:vAlign w:val="bottom"/>
            <w:hideMark/>
          </w:tcPr>
          <w:p w14:paraId="47317B24" w14:textId="77777777" w:rsidR="00A96B6B" w:rsidRPr="00A96B6B" w:rsidRDefault="00A96B6B">
            <w:pPr>
              <w:jc w:val="right"/>
            </w:pPr>
            <w:r w:rsidRPr="00A96B6B">
              <w:t>1 679</w:t>
            </w:r>
          </w:p>
        </w:tc>
        <w:tc>
          <w:tcPr>
            <w:tcW w:w="1283" w:type="dxa"/>
            <w:tcBorders>
              <w:top w:val="nil"/>
              <w:left w:val="nil"/>
              <w:bottom w:val="single" w:sz="4" w:space="0" w:color="auto"/>
              <w:right w:val="single" w:sz="4" w:space="0" w:color="auto"/>
            </w:tcBorders>
            <w:shd w:val="clear" w:color="000000" w:fill="FFFFFF"/>
            <w:noWrap/>
            <w:vAlign w:val="bottom"/>
            <w:hideMark/>
          </w:tcPr>
          <w:p w14:paraId="504DE24D" w14:textId="77777777" w:rsidR="00A96B6B" w:rsidRPr="00A96B6B" w:rsidRDefault="00A96B6B">
            <w:pPr>
              <w:jc w:val="right"/>
            </w:pPr>
            <w:r w:rsidRPr="00A96B6B">
              <w:t>0</w:t>
            </w:r>
          </w:p>
        </w:tc>
      </w:tr>
      <w:tr w:rsidR="00A96B6B" w:rsidRPr="00A96B6B" w14:paraId="22C283C1" w14:textId="77777777" w:rsidTr="00A96B6B">
        <w:trPr>
          <w:trHeight w:val="264"/>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405DBC55" w14:textId="77777777" w:rsidR="00A96B6B" w:rsidRPr="00A96B6B" w:rsidRDefault="00A96B6B">
            <w:r w:rsidRPr="00A96B6B">
              <w:t>Muud nõuded</w:t>
            </w:r>
          </w:p>
        </w:tc>
        <w:tc>
          <w:tcPr>
            <w:tcW w:w="1309" w:type="dxa"/>
            <w:tcBorders>
              <w:top w:val="nil"/>
              <w:left w:val="nil"/>
              <w:bottom w:val="single" w:sz="4" w:space="0" w:color="auto"/>
              <w:right w:val="single" w:sz="4" w:space="0" w:color="auto"/>
            </w:tcBorders>
            <w:shd w:val="clear" w:color="000000" w:fill="FFFFFF"/>
            <w:noWrap/>
            <w:vAlign w:val="bottom"/>
            <w:hideMark/>
          </w:tcPr>
          <w:p w14:paraId="670EE9C2" w14:textId="77777777" w:rsidR="00A96B6B" w:rsidRPr="00A96B6B" w:rsidRDefault="00A96B6B">
            <w:pPr>
              <w:jc w:val="right"/>
            </w:pPr>
            <w:r w:rsidRPr="00A96B6B">
              <w:t>23</w:t>
            </w:r>
          </w:p>
        </w:tc>
        <w:tc>
          <w:tcPr>
            <w:tcW w:w="1283" w:type="dxa"/>
            <w:tcBorders>
              <w:top w:val="nil"/>
              <w:left w:val="nil"/>
              <w:bottom w:val="single" w:sz="4" w:space="0" w:color="auto"/>
              <w:right w:val="single" w:sz="4" w:space="0" w:color="auto"/>
            </w:tcBorders>
            <w:shd w:val="clear" w:color="000000" w:fill="FFFFFF"/>
            <w:noWrap/>
            <w:vAlign w:val="bottom"/>
            <w:hideMark/>
          </w:tcPr>
          <w:p w14:paraId="422AB25C" w14:textId="77777777" w:rsidR="00A96B6B" w:rsidRPr="00A96B6B" w:rsidRDefault="00A96B6B">
            <w:pPr>
              <w:jc w:val="right"/>
            </w:pPr>
            <w:r w:rsidRPr="00A96B6B">
              <w:t>0</w:t>
            </w:r>
          </w:p>
        </w:tc>
        <w:tc>
          <w:tcPr>
            <w:tcW w:w="1309" w:type="dxa"/>
            <w:tcBorders>
              <w:top w:val="nil"/>
              <w:left w:val="nil"/>
              <w:bottom w:val="single" w:sz="4" w:space="0" w:color="auto"/>
              <w:right w:val="single" w:sz="4" w:space="0" w:color="auto"/>
            </w:tcBorders>
            <w:shd w:val="clear" w:color="000000" w:fill="FFFFFF"/>
            <w:noWrap/>
            <w:vAlign w:val="bottom"/>
            <w:hideMark/>
          </w:tcPr>
          <w:p w14:paraId="7B094910" w14:textId="77777777" w:rsidR="00A96B6B" w:rsidRPr="00A96B6B" w:rsidRDefault="00A96B6B">
            <w:pPr>
              <w:jc w:val="right"/>
            </w:pPr>
            <w:r w:rsidRPr="00A96B6B">
              <w:t>13</w:t>
            </w:r>
          </w:p>
        </w:tc>
        <w:tc>
          <w:tcPr>
            <w:tcW w:w="1283" w:type="dxa"/>
            <w:tcBorders>
              <w:top w:val="nil"/>
              <w:left w:val="nil"/>
              <w:bottom w:val="single" w:sz="4" w:space="0" w:color="auto"/>
              <w:right w:val="single" w:sz="4" w:space="0" w:color="auto"/>
            </w:tcBorders>
            <w:shd w:val="clear" w:color="000000" w:fill="FFFFFF"/>
            <w:noWrap/>
            <w:vAlign w:val="bottom"/>
            <w:hideMark/>
          </w:tcPr>
          <w:p w14:paraId="2E44DC41" w14:textId="77777777" w:rsidR="00A96B6B" w:rsidRPr="00A96B6B" w:rsidRDefault="00A96B6B">
            <w:pPr>
              <w:jc w:val="right"/>
            </w:pPr>
            <w:r w:rsidRPr="00A96B6B">
              <w:t>0</w:t>
            </w:r>
          </w:p>
        </w:tc>
      </w:tr>
      <w:tr w:rsidR="00A96B6B" w:rsidRPr="00A96B6B" w14:paraId="43371F31" w14:textId="77777777" w:rsidTr="00A96B6B">
        <w:trPr>
          <w:trHeight w:val="264"/>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1B454A4C" w14:textId="77777777" w:rsidR="00A96B6B" w:rsidRPr="00A96B6B" w:rsidRDefault="00A96B6B">
            <w:r w:rsidRPr="00A96B6B">
              <w:t>Maksude ettemaksed ja tagasinõuded</w:t>
            </w:r>
          </w:p>
        </w:tc>
        <w:tc>
          <w:tcPr>
            <w:tcW w:w="1309" w:type="dxa"/>
            <w:tcBorders>
              <w:top w:val="nil"/>
              <w:left w:val="nil"/>
              <w:bottom w:val="single" w:sz="4" w:space="0" w:color="auto"/>
              <w:right w:val="single" w:sz="4" w:space="0" w:color="auto"/>
            </w:tcBorders>
            <w:shd w:val="clear" w:color="000000" w:fill="FFFFFF"/>
            <w:noWrap/>
            <w:vAlign w:val="bottom"/>
            <w:hideMark/>
          </w:tcPr>
          <w:p w14:paraId="4C400E84" w14:textId="77777777" w:rsidR="00A96B6B" w:rsidRPr="00A96B6B" w:rsidRDefault="00A96B6B">
            <w:pPr>
              <w:jc w:val="right"/>
            </w:pPr>
            <w:r w:rsidRPr="00A96B6B">
              <w:t>1197</w:t>
            </w:r>
          </w:p>
        </w:tc>
        <w:tc>
          <w:tcPr>
            <w:tcW w:w="1283" w:type="dxa"/>
            <w:tcBorders>
              <w:top w:val="nil"/>
              <w:left w:val="nil"/>
              <w:bottom w:val="single" w:sz="4" w:space="0" w:color="auto"/>
              <w:right w:val="single" w:sz="4" w:space="0" w:color="auto"/>
            </w:tcBorders>
            <w:shd w:val="clear" w:color="000000" w:fill="FFFFFF"/>
            <w:noWrap/>
            <w:vAlign w:val="bottom"/>
            <w:hideMark/>
          </w:tcPr>
          <w:p w14:paraId="5079ADAD" w14:textId="77777777" w:rsidR="00A96B6B" w:rsidRPr="00A96B6B" w:rsidRDefault="00A96B6B">
            <w:pPr>
              <w:jc w:val="right"/>
            </w:pPr>
            <w:r w:rsidRPr="00A96B6B">
              <w:t>0</w:t>
            </w:r>
          </w:p>
        </w:tc>
        <w:tc>
          <w:tcPr>
            <w:tcW w:w="1309" w:type="dxa"/>
            <w:tcBorders>
              <w:top w:val="nil"/>
              <w:left w:val="nil"/>
              <w:bottom w:val="single" w:sz="4" w:space="0" w:color="auto"/>
              <w:right w:val="single" w:sz="4" w:space="0" w:color="auto"/>
            </w:tcBorders>
            <w:shd w:val="clear" w:color="000000" w:fill="FFFFFF"/>
            <w:noWrap/>
            <w:vAlign w:val="bottom"/>
            <w:hideMark/>
          </w:tcPr>
          <w:p w14:paraId="6708A9E0" w14:textId="77777777" w:rsidR="00A96B6B" w:rsidRPr="00A96B6B" w:rsidRDefault="00A96B6B">
            <w:pPr>
              <w:jc w:val="right"/>
            </w:pPr>
            <w:r w:rsidRPr="00A96B6B">
              <w:t>787</w:t>
            </w:r>
          </w:p>
        </w:tc>
        <w:tc>
          <w:tcPr>
            <w:tcW w:w="1283" w:type="dxa"/>
            <w:tcBorders>
              <w:top w:val="nil"/>
              <w:left w:val="nil"/>
              <w:bottom w:val="single" w:sz="4" w:space="0" w:color="auto"/>
              <w:right w:val="single" w:sz="4" w:space="0" w:color="auto"/>
            </w:tcBorders>
            <w:shd w:val="clear" w:color="000000" w:fill="FFFFFF"/>
            <w:noWrap/>
            <w:vAlign w:val="bottom"/>
            <w:hideMark/>
          </w:tcPr>
          <w:p w14:paraId="5269E305" w14:textId="77777777" w:rsidR="00A96B6B" w:rsidRPr="00A96B6B" w:rsidRDefault="00A96B6B">
            <w:pPr>
              <w:jc w:val="right"/>
            </w:pPr>
            <w:r w:rsidRPr="00A96B6B">
              <w:t>0</w:t>
            </w:r>
          </w:p>
        </w:tc>
      </w:tr>
      <w:tr w:rsidR="00A96B6B" w:rsidRPr="00A96B6B" w14:paraId="46BDC69E" w14:textId="77777777" w:rsidTr="00A96B6B">
        <w:trPr>
          <w:trHeight w:val="264"/>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34B4759D" w14:textId="77777777" w:rsidR="00A96B6B" w:rsidRPr="00A96B6B" w:rsidRDefault="00A96B6B">
            <w:r w:rsidRPr="00A96B6B">
              <w:t>Ettemakstud toetused</w:t>
            </w:r>
          </w:p>
        </w:tc>
        <w:tc>
          <w:tcPr>
            <w:tcW w:w="1309" w:type="dxa"/>
            <w:tcBorders>
              <w:top w:val="nil"/>
              <w:left w:val="nil"/>
              <w:bottom w:val="single" w:sz="4" w:space="0" w:color="auto"/>
              <w:right w:val="single" w:sz="4" w:space="0" w:color="auto"/>
            </w:tcBorders>
            <w:shd w:val="clear" w:color="000000" w:fill="FFFFFF"/>
            <w:noWrap/>
            <w:vAlign w:val="bottom"/>
            <w:hideMark/>
          </w:tcPr>
          <w:p w14:paraId="0A10E793" w14:textId="77777777" w:rsidR="00A96B6B" w:rsidRPr="00A96B6B" w:rsidRDefault="00A96B6B">
            <w:pPr>
              <w:jc w:val="right"/>
            </w:pPr>
            <w:r w:rsidRPr="00A96B6B">
              <w:t>55</w:t>
            </w:r>
          </w:p>
        </w:tc>
        <w:tc>
          <w:tcPr>
            <w:tcW w:w="1283" w:type="dxa"/>
            <w:tcBorders>
              <w:top w:val="nil"/>
              <w:left w:val="nil"/>
              <w:bottom w:val="single" w:sz="4" w:space="0" w:color="auto"/>
              <w:right w:val="single" w:sz="4" w:space="0" w:color="auto"/>
            </w:tcBorders>
            <w:shd w:val="clear" w:color="000000" w:fill="FFFFFF"/>
            <w:noWrap/>
            <w:vAlign w:val="bottom"/>
            <w:hideMark/>
          </w:tcPr>
          <w:p w14:paraId="45909638" w14:textId="77777777" w:rsidR="00A96B6B" w:rsidRPr="00A96B6B" w:rsidRDefault="00A96B6B">
            <w:pPr>
              <w:jc w:val="right"/>
            </w:pPr>
            <w:r w:rsidRPr="00A96B6B">
              <w:t>0</w:t>
            </w:r>
          </w:p>
        </w:tc>
        <w:tc>
          <w:tcPr>
            <w:tcW w:w="1309" w:type="dxa"/>
            <w:tcBorders>
              <w:top w:val="nil"/>
              <w:left w:val="nil"/>
              <w:bottom w:val="single" w:sz="4" w:space="0" w:color="auto"/>
              <w:right w:val="single" w:sz="4" w:space="0" w:color="auto"/>
            </w:tcBorders>
            <w:shd w:val="clear" w:color="000000" w:fill="FFFFFF"/>
            <w:noWrap/>
            <w:vAlign w:val="bottom"/>
            <w:hideMark/>
          </w:tcPr>
          <w:p w14:paraId="56DFB570" w14:textId="77777777" w:rsidR="00A96B6B" w:rsidRPr="00A96B6B" w:rsidRDefault="00A96B6B">
            <w:pPr>
              <w:jc w:val="right"/>
            </w:pPr>
            <w:r w:rsidRPr="00A96B6B">
              <w:t>3</w:t>
            </w:r>
          </w:p>
        </w:tc>
        <w:tc>
          <w:tcPr>
            <w:tcW w:w="1283" w:type="dxa"/>
            <w:tcBorders>
              <w:top w:val="nil"/>
              <w:left w:val="nil"/>
              <w:bottom w:val="single" w:sz="4" w:space="0" w:color="auto"/>
              <w:right w:val="single" w:sz="4" w:space="0" w:color="auto"/>
            </w:tcBorders>
            <w:shd w:val="clear" w:color="000000" w:fill="FFFFFF"/>
            <w:noWrap/>
            <w:vAlign w:val="bottom"/>
            <w:hideMark/>
          </w:tcPr>
          <w:p w14:paraId="5F407462" w14:textId="77777777" w:rsidR="00A96B6B" w:rsidRPr="00A96B6B" w:rsidRDefault="00A96B6B">
            <w:pPr>
              <w:jc w:val="right"/>
            </w:pPr>
            <w:r w:rsidRPr="00A96B6B">
              <w:t>0</w:t>
            </w:r>
          </w:p>
        </w:tc>
      </w:tr>
      <w:tr w:rsidR="00A96B6B" w:rsidRPr="00A96B6B" w14:paraId="67824C61" w14:textId="77777777" w:rsidTr="00A96B6B">
        <w:trPr>
          <w:trHeight w:val="264"/>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79796E44" w14:textId="77777777" w:rsidR="00A96B6B" w:rsidRPr="00A96B6B" w:rsidRDefault="00A96B6B">
            <w:r w:rsidRPr="00A96B6B">
              <w:t>Ettemakstud tulevaste perioodide kulud</w:t>
            </w:r>
          </w:p>
        </w:tc>
        <w:tc>
          <w:tcPr>
            <w:tcW w:w="1309" w:type="dxa"/>
            <w:tcBorders>
              <w:top w:val="nil"/>
              <w:left w:val="nil"/>
              <w:bottom w:val="single" w:sz="4" w:space="0" w:color="auto"/>
              <w:right w:val="single" w:sz="4" w:space="0" w:color="auto"/>
            </w:tcBorders>
            <w:shd w:val="clear" w:color="000000" w:fill="FFFFFF"/>
            <w:noWrap/>
            <w:vAlign w:val="bottom"/>
            <w:hideMark/>
          </w:tcPr>
          <w:p w14:paraId="428822DC" w14:textId="77777777" w:rsidR="00A96B6B" w:rsidRPr="00A96B6B" w:rsidRDefault="00A96B6B">
            <w:pPr>
              <w:jc w:val="right"/>
            </w:pPr>
            <w:r w:rsidRPr="00A96B6B">
              <w:t>152</w:t>
            </w:r>
          </w:p>
        </w:tc>
        <w:tc>
          <w:tcPr>
            <w:tcW w:w="1283" w:type="dxa"/>
            <w:tcBorders>
              <w:top w:val="nil"/>
              <w:left w:val="nil"/>
              <w:bottom w:val="single" w:sz="4" w:space="0" w:color="auto"/>
              <w:right w:val="single" w:sz="4" w:space="0" w:color="auto"/>
            </w:tcBorders>
            <w:shd w:val="clear" w:color="000000" w:fill="FFFFFF"/>
            <w:noWrap/>
            <w:vAlign w:val="bottom"/>
            <w:hideMark/>
          </w:tcPr>
          <w:p w14:paraId="7BAE2B02" w14:textId="77777777" w:rsidR="00A96B6B" w:rsidRPr="00A96B6B" w:rsidRDefault="00A96B6B">
            <w:pPr>
              <w:jc w:val="right"/>
            </w:pPr>
            <w:r w:rsidRPr="00A96B6B">
              <w:t>0</w:t>
            </w:r>
          </w:p>
        </w:tc>
        <w:tc>
          <w:tcPr>
            <w:tcW w:w="1309" w:type="dxa"/>
            <w:tcBorders>
              <w:top w:val="nil"/>
              <w:left w:val="nil"/>
              <w:bottom w:val="single" w:sz="4" w:space="0" w:color="auto"/>
              <w:right w:val="single" w:sz="4" w:space="0" w:color="auto"/>
            </w:tcBorders>
            <w:shd w:val="clear" w:color="000000" w:fill="FFFFFF"/>
            <w:noWrap/>
            <w:vAlign w:val="bottom"/>
            <w:hideMark/>
          </w:tcPr>
          <w:p w14:paraId="63B4EACE" w14:textId="77777777" w:rsidR="00A96B6B" w:rsidRPr="00A96B6B" w:rsidRDefault="00A96B6B">
            <w:pPr>
              <w:jc w:val="right"/>
            </w:pPr>
            <w:r w:rsidRPr="00A96B6B">
              <w:t>56</w:t>
            </w:r>
          </w:p>
        </w:tc>
        <w:tc>
          <w:tcPr>
            <w:tcW w:w="1283" w:type="dxa"/>
            <w:tcBorders>
              <w:top w:val="nil"/>
              <w:left w:val="nil"/>
              <w:bottom w:val="single" w:sz="4" w:space="0" w:color="auto"/>
              <w:right w:val="single" w:sz="4" w:space="0" w:color="auto"/>
            </w:tcBorders>
            <w:shd w:val="clear" w:color="000000" w:fill="FFFFFF"/>
            <w:noWrap/>
            <w:vAlign w:val="bottom"/>
            <w:hideMark/>
          </w:tcPr>
          <w:p w14:paraId="2EA0BD13" w14:textId="77777777" w:rsidR="00A96B6B" w:rsidRPr="00A96B6B" w:rsidRDefault="00A96B6B">
            <w:pPr>
              <w:jc w:val="right"/>
            </w:pPr>
            <w:r w:rsidRPr="00A96B6B">
              <w:t>0</w:t>
            </w:r>
          </w:p>
        </w:tc>
      </w:tr>
      <w:tr w:rsidR="00A96B6B" w:rsidRPr="00A96B6B" w14:paraId="34307E36" w14:textId="77777777" w:rsidTr="00A96B6B">
        <w:trPr>
          <w:trHeight w:val="264"/>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0CB91436" w14:textId="77777777" w:rsidR="00A96B6B" w:rsidRPr="00A96B6B" w:rsidRDefault="00A96B6B">
            <w:pPr>
              <w:rPr>
                <w:b/>
                <w:bCs/>
              </w:rPr>
            </w:pPr>
            <w:r w:rsidRPr="00A96B6B">
              <w:rPr>
                <w:b/>
                <w:bCs/>
              </w:rPr>
              <w:t>Kokku</w:t>
            </w:r>
          </w:p>
        </w:tc>
        <w:tc>
          <w:tcPr>
            <w:tcW w:w="1309" w:type="dxa"/>
            <w:tcBorders>
              <w:top w:val="nil"/>
              <w:left w:val="nil"/>
              <w:bottom w:val="single" w:sz="4" w:space="0" w:color="auto"/>
              <w:right w:val="nil"/>
            </w:tcBorders>
            <w:shd w:val="clear" w:color="000000" w:fill="FFFFFF"/>
            <w:noWrap/>
            <w:vAlign w:val="bottom"/>
            <w:hideMark/>
          </w:tcPr>
          <w:p w14:paraId="33490F78" w14:textId="77777777" w:rsidR="00A96B6B" w:rsidRPr="00A96B6B" w:rsidRDefault="00A96B6B">
            <w:pPr>
              <w:jc w:val="right"/>
              <w:rPr>
                <w:b/>
                <w:bCs/>
              </w:rPr>
            </w:pPr>
            <w:r w:rsidRPr="00A96B6B">
              <w:rPr>
                <w:b/>
                <w:bCs/>
              </w:rPr>
              <w:t>5 498</w:t>
            </w:r>
          </w:p>
        </w:tc>
        <w:tc>
          <w:tcPr>
            <w:tcW w:w="1283" w:type="dxa"/>
            <w:tcBorders>
              <w:top w:val="nil"/>
              <w:left w:val="single" w:sz="4" w:space="0" w:color="auto"/>
              <w:bottom w:val="single" w:sz="4" w:space="0" w:color="auto"/>
              <w:right w:val="nil"/>
            </w:tcBorders>
            <w:shd w:val="clear" w:color="000000" w:fill="FFFFFF"/>
            <w:noWrap/>
            <w:vAlign w:val="bottom"/>
            <w:hideMark/>
          </w:tcPr>
          <w:p w14:paraId="14E33CBF" w14:textId="77777777" w:rsidR="00A96B6B" w:rsidRPr="00A96B6B" w:rsidRDefault="00A96B6B">
            <w:pPr>
              <w:jc w:val="right"/>
              <w:rPr>
                <w:b/>
                <w:bCs/>
              </w:rPr>
            </w:pPr>
            <w:r w:rsidRPr="00A96B6B">
              <w:rPr>
                <w:b/>
                <w:bCs/>
              </w:rPr>
              <w:t>14</w:t>
            </w:r>
          </w:p>
        </w:tc>
        <w:tc>
          <w:tcPr>
            <w:tcW w:w="1309" w:type="dxa"/>
            <w:tcBorders>
              <w:top w:val="nil"/>
              <w:left w:val="single" w:sz="4" w:space="0" w:color="auto"/>
              <w:bottom w:val="single" w:sz="4" w:space="0" w:color="auto"/>
              <w:right w:val="nil"/>
            </w:tcBorders>
            <w:shd w:val="clear" w:color="000000" w:fill="FFFFFF"/>
            <w:noWrap/>
            <w:vAlign w:val="bottom"/>
            <w:hideMark/>
          </w:tcPr>
          <w:p w14:paraId="6C9E302B" w14:textId="77777777" w:rsidR="00A96B6B" w:rsidRPr="00A96B6B" w:rsidRDefault="00A96B6B">
            <w:pPr>
              <w:jc w:val="right"/>
              <w:rPr>
                <w:b/>
                <w:bCs/>
              </w:rPr>
            </w:pPr>
            <w:r w:rsidRPr="00A96B6B">
              <w:rPr>
                <w:b/>
                <w:bCs/>
              </w:rPr>
              <w:t>5 112</w:t>
            </w:r>
          </w:p>
        </w:tc>
        <w:tc>
          <w:tcPr>
            <w:tcW w:w="1283" w:type="dxa"/>
            <w:tcBorders>
              <w:top w:val="nil"/>
              <w:left w:val="single" w:sz="4" w:space="0" w:color="auto"/>
              <w:bottom w:val="single" w:sz="4" w:space="0" w:color="auto"/>
              <w:right w:val="single" w:sz="4" w:space="0" w:color="auto"/>
            </w:tcBorders>
            <w:shd w:val="clear" w:color="000000" w:fill="FFFFFF"/>
            <w:noWrap/>
            <w:vAlign w:val="bottom"/>
            <w:hideMark/>
          </w:tcPr>
          <w:p w14:paraId="0BAAD816" w14:textId="77777777" w:rsidR="00A96B6B" w:rsidRPr="00A96B6B" w:rsidRDefault="00A96B6B">
            <w:pPr>
              <w:jc w:val="right"/>
              <w:rPr>
                <w:b/>
                <w:bCs/>
              </w:rPr>
            </w:pPr>
            <w:r w:rsidRPr="00A96B6B">
              <w:rPr>
                <w:b/>
                <w:bCs/>
              </w:rPr>
              <w:t>15</w:t>
            </w:r>
          </w:p>
        </w:tc>
      </w:tr>
    </w:tbl>
    <w:p w14:paraId="78DA602C" w14:textId="5A9858BD" w:rsidR="00A96B6B" w:rsidRPr="00A96B6B" w:rsidRDefault="00A96B6B" w:rsidP="004642F0">
      <w:pPr>
        <w:jc w:val="both"/>
        <w:rPr>
          <w:sz w:val="20"/>
          <w:szCs w:val="20"/>
          <w:lang w:val="fi-FI"/>
        </w:rPr>
      </w:pPr>
      <w:r w:rsidRPr="00A96B6B">
        <w:rPr>
          <w:sz w:val="20"/>
          <w:szCs w:val="20"/>
          <w:vertAlign w:val="superscript"/>
          <w:lang w:val="fi-FI"/>
        </w:rPr>
        <w:t>1</w:t>
      </w:r>
      <w:r w:rsidRPr="00A96B6B">
        <w:rPr>
          <w:sz w:val="20"/>
          <w:szCs w:val="20"/>
          <w:lang w:val="fi-FI"/>
        </w:rPr>
        <w:t xml:space="preserve"> Viitlaekumiste osas on kajastatud lõpetamata ravijuhtude raviteenused, mis osutatud aruandeaastal.</w:t>
      </w:r>
    </w:p>
    <w:p w14:paraId="69E0A130" w14:textId="77777777" w:rsidR="002A6A3D" w:rsidRPr="006D7CAD" w:rsidRDefault="0086616C" w:rsidP="00BA6C83">
      <w:pPr>
        <w:pStyle w:val="Pealkiri3"/>
        <w:rPr>
          <w:b/>
        </w:rPr>
      </w:pPr>
      <w:bookmarkStart w:id="1366" w:name="_Toc326933055"/>
      <w:bookmarkStart w:id="1367" w:name="_Toc355560228"/>
      <w:bookmarkStart w:id="1368" w:name="_Toc355560413"/>
      <w:bookmarkStart w:id="1369" w:name="_Toc355560939"/>
      <w:bookmarkStart w:id="1370" w:name="_Toc355561015"/>
      <w:bookmarkStart w:id="1371" w:name="_Toc355597492"/>
      <w:bookmarkStart w:id="1372" w:name="_Toc355604934"/>
      <w:bookmarkStart w:id="1373" w:name="_Toc355604990"/>
      <w:bookmarkStart w:id="1374" w:name="_Toc355611583"/>
      <w:bookmarkStart w:id="1375" w:name="_Toc355611654"/>
      <w:bookmarkStart w:id="1376" w:name="_Toc356392042"/>
      <w:bookmarkStart w:id="1377" w:name="_Toc356393834"/>
      <w:bookmarkStart w:id="1378" w:name="_Toc356569312"/>
      <w:bookmarkStart w:id="1379" w:name="_Toc356826435"/>
      <w:bookmarkStart w:id="1380" w:name="_Toc356831464"/>
      <w:bookmarkStart w:id="1381" w:name="_Toc357072606"/>
      <w:bookmarkStart w:id="1382" w:name="_Toc357409488"/>
      <w:bookmarkStart w:id="1383" w:name="_Toc357409558"/>
      <w:bookmarkStart w:id="1384" w:name="_Toc386401169"/>
      <w:bookmarkStart w:id="1385" w:name="_Toc386401363"/>
      <w:bookmarkStart w:id="1386" w:name="_Toc386401585"/>
      <w:bookmarkStart w:id="1387" w:name="_Toc386401695"/>
      <w:bookmarkStart w:id="1388" w:name="_Toc386486227"/>
      <w:bookmarkStart w:id="1389" w:name="_Toc386486349"/>
      <w:bookmarkStart w:id="1390" w:name="_Toc386486420"/>
      <w:bookmarkStart w:id="1391" w:name="_Toc386486750"/>
      <w:bookmarkStart w:id="1392" w:name="_Toc386486806"/>
      <w:bookmarkStart w:id="1393" w:name="_Toc386524468"/>
      <w:bookmarkStart w:id="1394" w:name="_Toc386535677"/>
      <w:bookmarkStart w:id="1395" w:name="_Toc388617214"/>
      <w:bookmarkStart w:id="1396" w:name="_Toc388877751"/>
      <w:bookmarkStart w:id="1397" w:name="_Toc418346814"/>
      <w:bookmarkStart w:id="1398" w:name="_Toc418346924"/>
      <w:bookmarkStart w:id="1399" w:name="_Toc418347032"/>
      <w:bookmarkStart w:id="1400" w:name="_Toc420309342"/>
      <w:bookmarkStart w:id="1401" w:name="_Toc420309425"/>
      <w:bookmarkStart w:id="1402" w:name="_Toc420485580"/>
      <w:bookmarkStart w:id="1403" w:name="_Toc449877899"/>
      <w:bookmarkStart w:id="1404" w:name="_Toc449881354"/>
      <w:bookmarkStart w:id="1405" w:name="_Toc452036501"/>
      <w:bookmarkStart w:id="1406" w:name="_Toc452111885"/>
      <w:bookmarkStart w:id="1407" w:name="_Toc480980052"/>
      <w:bookmarkStart w:id="1408" w:name="_Toc480980183"/>
      <w:bookmarkStart w:id="1409" w:name="_Toc480980244"/>
      <w:bookmarkStart w:id="1410" w:name="_Toc480980469"/>
      <w:bookmarkStart w:id="1411" w:name="_Toc481482706"/>
      <w:bookmarkStart w:id="1412" w:name="_Toc481482756"/>
      <w:bookmarkStart w:id="1413" w:name="_Toc481482895"/>
      <w:bookmarkStart w:id="1414" w:name="_Toc481495788"/>
      <w:bookmarkStart w:id="1415" w:name="_Toc483384562"/>
      <w:bookmarkStart w:id="1416" w:name="_Toc512700013"/>
      <w:bookmarkStart w:id="1417" w:name="_Toc512700075"/>
      <w:bookmarkStart w:id="1418" w:name="_Toc512700869"/>
      <w:bookmarkStart w:id="1419" w:name="_Toc512840127"/>
      <w:bookmarkStart w:id="1420" w:name="_Toc512860654"/>
      <w:bookmarkStart w:id="1421" w:name="_Toc514414182"/>
      <w:bookmarkStart w:id="1422" w:name="_Toc514414280"/>
      <w:bookmarkStart w:id="1423" w:name="_Toc514914891"/>
      <w:bookmarkStart w:id="1424" w:name="_Toc515280169"/>
      <w:bookmarkStart w:id="1425" w:name="_Toc7436658"/>
      <w:bookmarkStart w:id="1426" w:name="_Toc7676551"/>
      <w:bookmarkStart w:id="1427" w:name="_Toc7682267"/>
      <w:bookmarkStart w:id="1428" w:name="_Toc41292281"/>
      <w:r w:rsidRPr="006D7CAD">
        <w:rPr>
          <w:b/>
        </w:rPr>
        <w:t>Lisa 5</w:t>
      </w:r>
      <w:r w:rsidR="002A6A3D" w:rsidRPr="006D7CAD">
        <w:rPr>
          <w:b/>
        </w:rPr>
        <w:t xml:space="preserve"> Varud</w:t>
      </w:r>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p>
    <w:p w14:paraId="69948CC5" w14:textId="77777777" w:rsidR="007C3B2B" w:rsidRPr="006D7CAD" w:rsidRDefault="00174260" w:rsidP="004642F0">
      <w:pPr>
        <w:jc w:val="both"/>
        <w:rPr>
          <w:sz w:val="20"/>
          <w:szCs w:val="20"/>
          <w:lang w:val="fi-FI"/>
        </w:rPr>
      </w:pPr>
      <w:r w:rsidRPr="006D7CAD">
        <w:rPr>
          <w:sz w:val="20"/>
          <w:szCs w:val="20"/>
          <w:lang w:val="fi-FI"/>
        </w:rPr>
        <w:t>tuh.e</w:t>
      </w:r>
      <w:r w:rsidR="007C3B2B" w:rsidRPr="006D7CAD">
        <w:rPr>
          <w:sz w:val="20"/>
          <w:szCs w:val="20"/>
          <w:lang w:val="fi-FI"/>
        </w:rPr>
        <w:t>urodes</w:t>
      </w:r>
    </w:p>
    <w:tbl>
      <w:tblPr>
        <w:tblW w:w="9214" w:type="dxa"/>
        <w:tblInd w:w="137" w:type="dxa"/>
        <w:tblLook w:val="04A0" w:firstRow="1" w:lastRow="0" w:firstColumn="1" w:lastColumn="0" w:noHBand="0" w:noVBand="1"/>
      </w:tblPr>
      <w:tblGrid>
        <w:gridCol w:w="4111"/>
        <w:gridCol w:w="2551"/>
        <w:gridCol w:w="2552"/>
      </w:tblGrid>
      <w:tr w:rsidR="00A96B6B" w:rsidRPr="00A96B6B" w14:paraId="1A568904" w14:textId="77777777" w:rsidTr="00A96B6B">
        <w:trPr>
          <w:trHeight w:val="264"/>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C9D8C" w14:textId="77777777" w:rsidR="00A96B6B" w:rsidRPr="00A96B6B" w:rsidRDefault="00A96B6B">
            <w:pPr>
              <w:rPr>
                <w:lang w:val="en-US"/>
              </w:rPr>
            </w:pPr>
            <w:r w:rsidRPr="00A96B6B">
              <w:t> </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14:paraId="77C4EBC8" w14:textId="77777777" w:rsidR="00A96B6B" w:rsidRPr="00A96B6B" w:rsidRDefault="00A96B6B">
            <w:pPr>
              <w:jc w:val="right"/>
              <w:rPr>
                <w:b/>
                <w:bCs/>
              </w:rPr>
            </w:pPr>
            <w:r w:rsidRPr="00A96B6B">
              <w:rPr>
                <w:b/>
                <w:bCs/>
              </w:rPr>
              <w:t>2019</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58965562" w14:textId="77777777" w:rsidR="00A96B6B" w:rsidRPr="00A96B6B" w:rsidRDefault="00A96B6B">
            <w:pPr>
              <w:jc w:val="right"/>
              <w:rPr>
                <w:b/>
                <w:bCs/>
              </w:rPr>
            </w:pPr>
            <w:r w:rsidRPr="00A96B6B">
              <w:rPr>
                <w:b/>
                <w:bCs/>
              </w:rPr>
              <w:t>2018</w:t>
            </w:r>
          </w:p>
        </w:tc>
      </w:tr>
      <w:tr w:rsidR="00A96B6B" w:rsidRPr="00A96B6B" w14:paraId="14ABEA81" w14:textId="77777777" w:rsidTr="00A96B6B">
        <w:trPr>
          <w:trHeight w:val="264"/>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4D30DF6" w14:textId="77777777" w:rsidR="00A96B6B" w:rsidRPr="00A96B6B" w:rsidRDefault="00A96B6B">
            <w:r w:rsidRPr="00A96B6B">
              <w:t>Tooraine ja materjalid</w:t>
            </w:r>
          </w:p>
        </w:tc>
        <w:tc>
          <w:tcPr>
            <w:tcW w:w="2551" w:type="dxa"/>
            <w:tcBorders>
              <w:top w:val="nil"/>
              <w:left w:val="nil"/>
              <w:bottom w:val="single" w:sz="4" w:space="0" w:color="auto"/>
              <w:right w:val="single" w:sz="4" w:space="0" w:color="auto"/>
            </w:tcBorders>
            <w:shd w:val="clear" w:color="auto" w:fill="auto"/>
            <w:noWrap/>
            <w:vAlign w:val="bottom"/>
            <w:hideMark/>
          </w:tcPr>
          <w:p w14:paraId="2FCB4FFD" w14:textId="77777777" w:rsidR="00A96B6B" w:rsidRPr="00A96B6B" w:rsidRDefault="00A96B6B">
            <w:pPr>
              <w:jc w:val="right"/>
            </w:pPr>
            <w:r w:rsidRPr="00A96B6B">
              <w:t>178</w:t>
            </w:r>
          </w:p>
        </w:tc>
        <w:tc>
          <w:tcPr>
            <w:tcW w:w="2552" w:type="dxa"/>
            <w:tcBorders>
              <w:top w:val="nil"/>
              <w:left w:val="nil"/>
              <w:bottom w:val="single" w:sz="4" w:space="0" w:color="auto"/>
              <w:right w:val="single" w:sz="4" w:space="0" w:color="auto"/>
            </w:tcBorders>
            <w:shd w:val="clear" w:color="auto" w:fill="auto"/>
            <w:noWrap/>
            <w:vAlign w:val="bottom"/>
            <w:hideMark/>
          </w:tcPr>
          <w:p w14:paraId="25C86A8A" w14:textId="77777777" w:rsidR="00A96B6B" w:rsidRPr="00A96B6B" w:rsidRDefault="00A96B6B">
            <w:pPr>
              <w:jc w:val="right"/>
            </w:pPr>
            <w:r w:rsidRPr="00A96B6B">
              <w:t>143</w:t>
            </w:r>
          </w:p>
        </w:tc>
      </w:tr>
      <w:tr w:rsidR="00A96B6B" w:rsidRPr="00A96B6B" w14:paraId="6C8A4B01" w14:textId="77777777" w:rsidTr="00A96B6B">
        <w:trPr>
          <w:trHeight w:val="264"/>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2501D73" w14:textId="77777777" w:rsidR="00A96B6B" w:rsidRPr="00A96B6B" w:rsidRDefault="00A96B6B">
            <w:r w:rsidRPr="00A96B6B">
              <w:t>Muud varud müügiks</w:t>
            </w:r>
          </w:p>
        </w:tc>
        <w:tc>
          <w:tcPr>
            <w:tcW w:w="2551" w:type="dxa"/>
            <w:tcBorders>
              <w:top w:val="nil"/>
              <w:left w:val="nil"/>
              <w:bottom w:val="single" w:sz="4" w:space="0" w:color="auto"/>
              <w:right w:val="single" w:sz="4" w:space="0" w:color="auto"/>
            </w:tcBorders>
            <w:shd w:val="clear" w:color="auto" w:fill="auto"/>
            <w:noWrap/>
            <w:vAlign w:val="bottom"/>
            <w:hideMark/>
          </w:tcPr>
          <w:p w14:paraId="76867C4C" w14:textId="77777777" w:rsidR="00A96B6B" w:rsidRPr="00A96B6B" w:rsidRDefault="00A96B6B">
            <w:pPr>
              <w:jc w:val="right"/>
            </w:pPr>
            <w:r w:rsidRPr="00A96B6B">
              <w:t>0</w:t>
            </w:r>
          </w:p>
        </w:tc>
        <w:tc>
          <w:tcPr>
            <w:tcW w:w="2552" w:type="dxa"/>
            <w:tcBorders>
              <w:top w:val="nil"/>
              <w:left w:val="nil"/>
              <w:bottom w:val="single" w:sz="4" w:space="0" w:color="auto"/>
              <w:right w:val="single" w:sz="4" w:space="0" w:color="auto"/>
            </w:tcBorders>
            <w:shd w:val="clear" w:color="auto" w:fill="auto"/>
            <w:noWrap/>
            <w:vAlign w:val="bottom"/>
            <w:hideMark/>
          </w:tcPr>
          <w:p w14:paraId="205B604E" w14:textId="77777777" w:rsidR="00A96B6B" w:rsidRPr="00A96B6B" w:rsidRDefault="00A96B6B">
            <w:pPr>
              <w:jc w:val="right"/>
            </w:pPr>
            <w:r w:rsidRPr="00A96B6B">
              <w:t>1</w:t>
            </w:r>
          </w:p>
        </w:tc>
      </w:tr>
      <w:tr w:rsidR="00A96B6B" w:rsidRPr="00A96B6B" w14:paraId="195BF2B8" w14:textId="77777777" w:rsidTr="00A96B6B">
        <w:trPr>
          <w:trHeight w:val="264"/>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06C47D3" w14:textId="77777777" w:rsidR="00A96B6B" w:rsidRPr="00A96B6B" w:rsidRDefault="00A96B6B">
            <w:pPr>
              <w:rPr>
                <w:b/>
                <w:bCs/>
              </w:rPr>
            </w:pPr>
            <w:r w:rsidRPr="00A96B6B">
              <w:rPr>
                <w:b/>
                <w:bCs/>
              </w:rPr>
              <w:t xml:space="preserve">Kokku </w:t>
            </w:r>
          </w:p>
        </w:tc>
        <w:tc>
          <w:tcPr>
            <w:tcW w:w="2551" w:type="dxa"/>
            <w:tcBorders>
              <w:top w:val="nil"/>
              <w:left w:val="nil"/>
              <w:bottom w:val="single" w:sz="4" w:space="0" w:color="auto"/>
              <w:right w:val="single" w:sz="4" w:space="0" w:color="auto"/>
            </w:tcBorders>
            <w:shd w:val="clear" w:color="000000" w:fill="FFFFFF"/>
            <w:noWrap/>
            <w:vAlign w:val="bottom"/>
            <w:hideMark/>
          </w:tcPr>
          <w:p w14:paraId="250C10D8" w14:textId="77777777" w:rsidR="00A96B6B" w:rsidRPr="00A96B6B" w:rsidRDefault="00A96B6B">
            <w:pPr>
              <w:jc w:val="right"/>
              <w:rPr>
                <w:b/>
                <w:bCs/>
              </w:rPr>
            </w:pPr>
            <w:r w:rsidRPr="00A96B6B">
              <w:rPr>
                <w:b/>
                <w:bCs/>
              </w:rPr>
              <w:t>178</w:t>
            </w:r>
          </w:p>
        </w:tc>
        <w:tc>
          <w:tcPr>
            <w:tcW w:w="2552" w:type="dxa"/>
            <w:tcBorders>
              <w:top w:val="nil"/>
              <w:left w:val="nil"/>
              <w:bottom w:val="single" w:sz="4" w:space="0" w:color="auto"/>
              <w:right w:val="single" w:sz="4" w:space="0" w:color="auto"/>
            </w:tcBorders>
            <w:shd w:val="clear" w:color="000000" w:fill="FFFFFF"/>
            <w:noWrap/>
            <w:vAlign w:val="bottom"/>
            <w:hideMark/>
          </w:tcPr>
          <w:p w14:paraId="5AEEE1DE" w14:textId="77777777" w:rsidR="00A96B6B" w:rsidRPr="00A96B6B" w:rsidRDefault="00A96B6B">
            <w:pPr>
              <w:jc w:val="right"/>
              <w:rPr>
                <w:b/>
                <w:bCs/>
              </w:rPr>
            </w:pPr>
            <w:r w:rsidRPr="00A96B6B">
              <w:rPr>
                <w:b/>
                <w:bCs/>
              </w:rPr>
              <w:t>144</w:t>
            </w:r>
          </w:p>
        </w:tc>
      </w:tr>
    </w:tbl>
    <w:p w14:paraId="4BA06F27" w14:textId="77777777" w:rsidR="00A96B6B" w:rsidRPr="00C65906" w:rsidRDefault="00A96B6B" w:rsidP="004642F0">
      <w:pPr>
        <w:jc w:val="both"/>
        <w:rPr>
          <w:color w:val="7030A0"/>
          <w:sz w:val="20"/>
          <w:szCs w:val="20"/>
          <w:lang w:val="fi-FI"/>
        </w:rPr>
      </w:pPr>
    </w:p>
    <w:p w14:paraId="70818567" w14:textId="77777777" w:rsidR="006357AF" w:rsidRPr="00C65906" w:rsidRDefault="006357AF" w:rsidP="004642F0">
      <w:pPr>
        <w:jc w:val="both"/>
        <w:rPr>
          <w:color w:val="7030A0"/>
          <w:sz w:val="10"/>
          <w:szCs w:val="10"/>
          <w:highlight w:val="yellow"/>
          <w:lang w:val="fi-FI"/>
        </w:rPr>
      </w:pPr>
    </w:p>
    <w:p w14:paraId="33E7AA71" w14:textId="77777777" w:rsidR="0099597D" w:rsidRPr="00C65906" w:rsidRDefault="0099597D" w:rsidP="00A7655C">
      <w:pPr>
        <w:jc w:val="both"/>
        <w:rPr>
          <w:color w:val="7030A0"/>
          <w:highlight w:val="yellow"/>
          <w:lang w:val="fi-FI"/>
        </w:rPr>
        <w:sectPr w:rsidR="0099597D" w:rsidRPr="00C65906" w:rsidSect="00CA0A17">
          <w:pgSz w:w="12240" w:h="15840"/>
          <w:pgMar w:top="899" w:right="1080" w:bottom="719" w:left="1800" w:header="708" w:footer="708" w:gutter="0"/>
          <w:cols w:space="708"/>
          <w:docGrid w:linePitch="360"/>
        </w:sectPr>
      </w:pPr>
    </w:p>
    <w:p w14:paraId="59828BCA" w14:textId="77777777" w:rsidR="001C283D" w:rsidRPr="00B729B1" w:rsidRDefault="00246755" w:rsidP="00BA6C83">
      <w:pPr>
        <w:pStyle w:val="Pealkiri3"/>
        <w:rPr>
          <w:b/>
        </w:rPr>
      </w:pPr>
      <w:bookmarkStart w:id="1429" w:name="_Toc326933056"/>
      <w:bookmarkStart w:id="1430" w:name="_Toc355560229"/>
      <w:bookmarkStart w:id="1431" w:name="_Toc355560414"/>
      <w:bookmarkStart w:id="1432" w:name="_Toc355560940"/>
      <w:bookmarkStart w:id="1433" w:name="_Toc355561016"/>
      <w:bookmarkStart w:id="1434" w:name="_Toc355597493"/>
      <w:bookmarkStart w:id="1435" w:name="_Toc355604935"/>
      <w:bookmarkStart w:id="1436" w:name="_Toc355604991"/>
      <w:bookmarkStart w:id="1437" w:name="_Toc355611584"/>
      <w:bookmarkStart w:id="1438" w:name="_Toc355611655"/>
      <w:bookmarkStart w:id="1439" w:name="_Toc356392043"/>
      <w:bookmarkStart w:id="1440" w:name="_Toc356393835"/>
      <w:bookmarkStart w:id="1441" w:name="_Toc356569313"/>
      <w:bookmarkStart w:id="1442" w:name="_Toc356826436"/>
      <w:bookmarkStart w:id="1443" w:name="_Toc356831465"/>
      <w:bookmarkStart w:id="1444" w:name="_Toc357072607"/>
      <w:bookmarkStart w:id="1445" w:name="_Toc357409489"/>
      <w:bookmarkStart w:id="1446" w:name="_Toc357409559"/>
      <w:bookmarkStart w:id="1447" w:name="_Toc386401170"/>
      <w:bookmarkStart w:id="1448" w:name="_Toc386401364"/>
      <w:bookmarkStart w:id="1449" w:name="_Toc386401586"/>
      <w:bookmarkStart w:id="1450" w:name="_Toc386401696"/>
      <w:bookmarkStart w:id="1451" w:name="_Toc386486228"/>
      <w:bookmarkStart w:id="1452" w:name="_Toc386486350"/>
      <w:bookmarkStart w:id="1453" w:name="_Toc386486421"/>
      <w:bookmarkStart w:id="1454" w:name="_Toc386486751"/>
      <w:bookmarkStart w:id="1455" w:name="_Toc386486807"/>
      <w:bookmarkStart w:id="1456" w:name="_Toc386524469"/>
      <w:bookmarkStart w:id="1457" w:name="_Toc386535678"/>
      <w:bookmarkStart w:id="1458" w:name="_Toc388617215"/>
      <w:bookmarkStart w:id="1459" w:name="_Toc388877752"/>
      <w:bookmarkStart w:id="1460" w:name="_Toc418346815"/>
      <w:bookmarkStart w:id="1461" w:name="_Toc418346925"/>
      <w:bookmarkStart w:id="1462" w:name="_Toc418347033"/>
      <w:bookmarkStart w:id="1463" w:name="_Toc420309343"/>
      <w:bookmarkStart w:id="1464" w:name="_Toc420309426"/>
      <w:bookmarkStart w:id="1465" w:name="_Toc420485581"/>
      <w:bookmarkStart w:id="1466" w:name="_Toc449877900"/>
      <w:bookmarkStart w:id="1467" w:name="_Toc449881355"/>
      <w:bookmarkStart w:id="1468" w:name="_Toc452036502"/>
      <w:bookmarkStart w:id="1469" w:name="_Toc452111886"/>
      <w:bookmarkStart w:id="1470" w:name="_Toc480980053"/>
      <w:bookmarkStart w:id="1471" w:name="_Toc480980184"/>
      <w:bookmarkStart w:id="1472" w:name="_Toc480980245"/>
      <w:bookmarkStart w:id="1473" w:name="_Toc480980470"/>
      <w:bookmarkStart w:id="1474" w:name="_Toc481482707"/>
      <w:bookmarkStart w:id="1475" w:name="_Toc481482757"/>
      <w:bookmarkStart w:id="1476" w:name="_Toc481482896"/>
      <w:bookmarkStart w:id="1477" w:name="_Toc481495789"/>
      <w:bookmarkStart w:id="1478" w:name="_Toc483384563"/>
      <w:bookmarkStart w:id="1479" w:name="_Toc512700014"/>
      <w:bookmarkStart w:id="1480" w:name="_Toc512700076"/>
      <w:bookmarkStart w:id="1481" w:name="_Toc512700870"/>
      <w:bookmarkStart w:id="1482" w:name="_Toc512840128"/>
      <w:bookmarkStart w:id="1483" w:name="_Toc512860655"/>
      <w:bookmarkStart w:id="1484" w:name="_Toc514414183"/>
      <w:bookmarkStart w:id="1485" w:name="_Toc514414281"/>
      <w:bookmarkStart w:id="1486" w:name="_Toc514914892"/>
      <w:bookmarkStart w:id="1487" w:name="_Toc515280170"/>
      <w:bookmarkStart w:id="1488" w:name="_Toc7436659"/>
      <w:bookmarkStart w:id="1489" w:name="_Toc7676552"/>
      <w:bookmarkStart w:id="1490" w:name="_Toc7682268"/>
      <w:bookmarkStart w:id="1491" w:name="_Toc41292282"/>
      <w:r w:rsidRPr="00B729B1">
        <w:rPr>
          <w:b/>
        </w:rPr>
        <w:lastRenderedPageBreak/>
        <w:t xml:space="preserve">Lisa </w:t>
      </w:r>
      <w:r w:rsidR="0086616C" w:rsidRPr="00B729B1">
        <w:rPr>
          <w:b/>
        </w:rPr>
        <w:t>6</w:t>
      </w:r>
      <w:r w:rsidRPr="00B729B1">
        <w:rPr>
          <w:b/>
        </w:rPr>
        <w:t xml:space="preserve"> Osalused tütar- ja sidusettevõtjates</w:t>
      </w:r>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p>
    <w:p w14:paraId="00399CF4" w14:textId="77777777" w:rsidR="006D7A9D" w:rsidRPr="00B729B1" w:rsidRDefault="006D7A9D" w:rsidP="000D1826">
      <w:pPr>
        <w:jc w:val="both"/>
        <w:rPr>
          <w:sz w:val="20"/>
          <w:szCs w:val="20"/>
          <w:lang w:val="fi-FI"/>
        </w:rPr>
      </w:pPr>
      <w:r w:rsidRPr="00B729B1">
        <w:rPr>
          <w:sz w:val="20"/>
          <w:szCs w:val="20"/>
          <w:lang w:val="fi-FI"/>
        </w:rPr>
        <w:t>tuh.eurodes</w:t>
      </w:r>
    </w:p>
    <w:p w14:paraId="3D46E494" w14:textId="77777777" w:rsidR="00E966E4" w:rsidRPr="00B729B1" w:rsidRDefault="00420564" w:rsidP="00A7655C">
      <w:pPr>
        <w:jc w:val="both"/>
        <w:rPr>
          <w:b/>
          <w:sz w:val="22"/>
          <w:szCs w:val="22"/>
          <w:lang w:val="en-US"/>
        </w:rPr>
      </w:pPr>
      <w:r w:rsidRPr="00B729B1">
        <w:rPr>
          <w:b/>
          <w:sz w:val="22"/>
          <w:szCs w:val="22"/>
          <w:lang w:val="fi-FI"/>
        </w:rPr>
        <w:t>A. Tütarettevõtjad</w:t>
      </w:r>
    </w:p>
    <w:p w14:paraId="63BBD47C" w14:textId="77777777" w:rsidR="00FD5867" w:rsidRPr="00B729B1" w:rsidRDefault="00420564" w:rsidP="00A7655C">
      <w:pPr>
        <w:jc w:val="both"/>
        <w:rPr>
          <w:sz w:val="22"/>
          <w:szCs w:val="22"/>
          <w:vertAlign w:val="superscript"/>
          <w:lang w:val="en-US"/>
        </w:rPr>
      </w:pPr>
      <w:r w:rsidRPr="00B729B1">
        <w:rPr>
          <w:sz w:val="22"/>
          <w:szCs w:val="22"/>
          <w:lang w:val="fi-FI"/>
        </w:rPr>
        <w:t>Konsolideerimisgrupi kuuluvad üksused</w:t>
      </w:r>
      <w:r w:rsidR="00FD5867" w:rsidRPr="00B729B1">
        <w:rPr>
          <w:sz w:val="22"/>
          <w:szCs w:val="22"/>
          <w:vertAlign w:val="superscript"/>
          <w:lang w:val="fi-FI"/>
        </w:rPr>
        <w:t>1</w:t>
      </w:r>
    </w:p>
    <w:p w14:paraId="37D395A7" w14:textId="77777777" w:rsidR="00420564" w:rsidRPr="00B729B1" w:rsidRDefault="00420564" w:rsidP="00A7655C">
      <w:pPr>
        <w:jc w:val="both"/>
        <w:rPr>
          <w:sz w:val="22"/>
          <w:szCs w:val="22"/>
          <w:lang w:val="fi-FI"/>
        </w:rPr>
      </w:pPr>
      <w:r w:rsidRPr="00B729B1">
        <w:rPr>
          <w:sz w:val="22"/>
          <w:szCs w:val="22"/>
          <w:lang w:val="fi-FI"/>
        </w:rPr>
        <w:t>Käesolevas aastaaruandes on rida-realt konsolideeritud järgmised üksused:</w:t>
      </w:r>
    </w:p>
    <w:tbl>
      <w:tblPr>
        <w:tblW w:w="13953" w:type="dxa"/>
        <w:tblInd w:w="-5" w:type="dxa"/>
        <w:tblLook w:val="04A0" w:firstRow="1" w:lastRow="0" w:firstColumn="1" w:lastColumn="0" w:noHBand="0" w:noVBand="1"/>
      </w:tblPr>
      <w:tblGrid>
        <w:gridCol w:w="2835"/>
        <w:gridCol w:w="709"/>
        <w:gridCol w:w="851"/>
        <w:gridCol w:w="1417"/>
        <w:gridCol w:w="1134"/>
        <w:gridCol w:w="1134"/>
        <w:gridCol w:w="1276"/>
        <w:gridCol w:w="1417"/>
        <w:gridCol w:w="1560"/>
        <w:gridCol w:w="1620"/>
      </w:tblGrid>
      <w:tr w:rsidR="00C60FF8" w:rsidRPr="00B729B1" w14:paraId="2F8F4051" w14:textId="77777777" w:rsidTr="007440AF">
        <w:trPr>
          <w:trHeight w:val="63"/>
        </w:trPr>
        <w:tc>
          <w:tcPr>
            <w:tcW w:w="2835" w:type="dxa"/>
            <w:vMerge w:val="restart"/>
            <w:tcBorders>
              <w:top w:val="single" w:sz="4" w:space="0" w:color="auto"/>
              <w:left w:val="single" w:sz="4" w:space="0" w:color="auto"/>
              <w:right w:val="single" w:sz="4" w:space="0" w:color="auto"/>
            </w:tcBorders>
            <w:shd w:val="clear" w:color="000000" w:fill="FFFFFF"/>
            <w:vAlign w:val="center"/>
            <w:hideMark/>
          </w:tcPr>
          <w:p w14:paraId="466A9F54" w14:textId="317F4FDB" w:rsidR="00C60FF8" w:rsidRPr="00B729B1" w:rsidRDefault="00C60FF8" w:rsidP="00C60FF8">
            <w:pPr>
              <w:jc w:val="center"/>
              <w:rPr>
                <w:sz w:val="20"/>
                <w:szCs w:val="20"/>
                <w:lang w:val="en-US"/>
              </w:rPr>
            </w:pPr>
            <w:r w:rsidRPr="00B729B1">
              <w:rPr>
                <w:sz w:val="20"/>
                <w:szCs w:val="20"/>
              </w:rPr>
              <w:t>Nimetus </w:t>
            </w:r>
          </w:p>
        </w:tc>
        <w:tc>
          <w:tcPr>
            <w:tcW w:w="709" w:type="dxa"/>
            <w:vMerge w:val="restart"/>
            <w:tcBorders>
              <w:top w:val="single" w:sz="4" w:space="0" w:color="auto"/>
              <w:left w:val="nil"/>
              <w:right w:val="single" w:sz="4" w:space="0" w:color="auto"/>
            </w:tcBorders>
            <w:shd w:val="clear" w:color="000000" w:fill="FFFFFF"/>
            <w:vAlign w:val="center"/>
            <w:hideMark/>
          </w:tcPr>
          <w:p w14:paraId="036F274C" w14:textId="025B6463" w:rsidR="00C60FF8" w:rsidRPr="00B729B1" w:rsidRDefault="00C60FF8" w:rsidP="00C60FF8">
            <w:pPr>
              <w:jc w:val="center"/>
              <w:rPr>
                <w:sz w:val="20"/>
                <w:szCs w:val="20"/>
              </w:rPr>
            </w:pPr>
            <w:r w:rsidRPr="00B729B1">
              <w:rPr>
                <w:sz w:val="20"/>
                <w:szCs w:val="20"/>
              </w:rPr>
              <w:t>Aasta</w:t>
            </w:r>
          </w:p>
        </w:tc>
        <w:tc>
          <w:tcPr>
            <w:tcW w:w="851" w:type="dxa"/>
            <w:vMerge w:val="restart"/>
            <w:tcBorders>
              <w:top w:val="single" w:sz="4" w:space="0" w:color="auto"/>
              <w:left w:val="nil"/>
              <w:right w:val="nil"/>
            </w:tcBorders>
            <w:shd w:val="clear" w:color="000000" w:fill="FFFFFF"/>
            <w:vAlign w:val="center"/>
            <w:hideMark/>
          </w:tcPr>
          <w:p w14:paraId="5A43308D" w14:textId="1EF78971" w:rsidR="00C60FF8" w:rsidRPr="00B729B1" w:rsidRDefault="00C60FF8" w:rsidP="00C60FF8">
            <w:pPr>
              <w:jc w:val="center"/>
              <w:rPr>
                <w:sz w:val="20"/>
                <w:szCs w:val="20"/>
              </w:rPr>
            </w:pPr>
            <w:r w:rsidRPr="00B729B1">
              <w:rPr>
                <w:sz w:val="20"/>
                <w:szCs w:val="20"/>
              </w:rPr>
              <w:t>Osaluse määr % </w:t>
            </w:r>
          </w:p>
        </w:tc>
        <w:tc>
          <w:tcPr>
            <w:tcW w:w="3685"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5EAA75ED" w14:textId="77777777" w:rsidR="00C60FF8" w:rsidRPr="00B729B1" w:rsidRDefault="00C60FF8">
            <w:pPr>
              <w:jc w:val="center"/>
              <w:rPr>
                <w:sz w:val="20"/>
                <w:szCs w:val="20"/>
              </w:rPr>
            </w:pPr>
            <w:r w:rsidRPr="00B729B1">
              <w:rPr>
                <w:sz w:val="20"/>
                <w:szCs w:val="20"/>
              </w:rPr>
              <w:t xml:space="preserve">Tulemiaruande näitajad </w:t>
            </w:r>
          </w:p>
        </w:tc>
        <w:tc>
          <w:tcPr>
            <w:tcW w:w="4253" w:type="dxa"/>
            <w:gridSpan w:val="3"/>
            <w:tcBorders>
              <w:top w:val="single" w:sz="4" w:space="0" w:color="auto"/>
              <w:left w:val="nil"/>
              <w:bottom w:val="single" w:sz="4" w:space="0" w:color="auto"/>
              <w:right w:val="single" w:sz="4" w:space="0" w:color="000000"/>
            </w:tcBorders>
            <w:shd w:val="clear" w:color="000000" w:fill="FFFFFF"/>
            <w:vAlign w:val="center"/>
            <w:hideMark/>
          </w:tcPr>
          <w:p w14:paraId="4C7AE3BB" w14:textId="77777777" w:rsidR="00C60FF8" w:rsidRPr="00B729B1" w:rsidRDefault="00C60FF8">
            <w:pPr>
              <w:jc w:val="center"/>
              <w:rPr>
                <w:sz w:val="20"/>
                <w:szCs w:val="20"/>
              </w:rPr>
            </w:pPr>
            <w:r w:rsidRPr="00B729B1">
              <w:rPr>
                <w:sz w:val="20"/>
                <w:szCs w:val="20"/>
              </w:rPr>
              <w:t>Bilansi näitajad aasta lõpus</w:t>
            </w:r>
          </w:p>
        </w:tc>
        <w:tc>
          <w:tcPr>
            <w:tcW w:w="1620" w:type="dxa"/>
            <w:vMerge w:val="restart"/>
            <w:tcBorders>
              <w:top w:val="single" w:sz="4" w:space="0" w:color="auto"/>
              <w:left w:val="nil"/>
              <w:right w:val="single" w:sz="4" w:space="0" w:color="auto"/>
            </w:tcBorders>
            <w:shd w:val="clear" w:color="000000" w:fill="FFFFFF"/>
            <w:vAlign w:val="center"/>
            <w:hideMark/>
          </w:tcPr>
          <w:p w14:paraId="217F6696" w14:textId="6838DDC6" w:rsidR="00C60FF8" w:rsidRPr="00B729B1" w:rsidRDefault="00C60FF8" w:rsidP="00C60FF8">
            <w:pPr>
              <w:rPr>
                <w:sz w:val="20"/>
                <w:szCs w:val="20"/>
              </w:rPr>
            </w:pPr>
            <w:r w:rsidRPr="00B729B1">
              <w:rPr>
                <w:sz w:val="20"/>
                <w:szCs w:val="20"/>
              </w:rPr>
              <w:t>Osaluse bilansiline väärtus Narva LV bilansis</w:t>
            </w:r>
          </w:p>
        </w:tc>
      </w:tr>
      <w:tr w:rsidR="00C60FF8" w:rsidRPr="00B729B1" w14:paraId="2AB96CC0" w14:textId="77777777" w:rsidTr="007440AF">
        <w:trPr>
          <w:trHeight w:val="495"/>
        </w:trPr>
        <w:tc>
          <w:tcPr>
            <w:tcW w:w="2835" w:type="dxa"/>
            <w:vMerge/>
            <w:tcBorders>
              <w:left w:val="single" w:sz="4" w:space="0" w:color="auto"/>
              <w:right w:val="single" w:sz="4" w:space="0" w:color="auto"/>
            </w:tcBorders>
            <w:shd w:val="clear" w:color="000000" w:fill="FFFFFF"/>
            <w:noWrap/>
            <w:vAlign w:val="bottom"/>
            <w:hideMark/>
          </w:tcPr>
          <w:p w14:paraId="25A32344" w14:textId="31CC102D" w:rsidR="00C60FF8" w:rsidRPr="00B729B1" w:rsidRDefault="00C60FF8" w:rsidP="007440AF">
            <w:pPr>
              <w:rPr>
                <w:sz w:val="20"/>
                <w:szCs w:val="20"/>
              </w:rPr>
            </w:pPr>
          </w:p>
        </w:tc>
        <w:tc>
          <w:tcPr>
            <w:tcW w:w="709" w:type="dxa"/>
            <w:vMerge/>
            <w:tcBorders>
              <w:left w:val="single" w:sz="4" w:space="0" w:color="auto"/>
              <w:right w:val="single" w:sz="4" w:space="0" w:color="auto"/>
            </w:tcBorders>
            <w:shd w:val="clear" w:color="000000" w:fill="FFFFFF"/>
            <w:noWrap/>
            <w:vAlign w:val="bottom"/>
            <w:hideMark/>
          </w:tcPr>
          <w:p w14:paraId="7E8CB83F" w14:textId="2E8518CF" w:rsidR="00C60FF8" w:rsidRPr="00B729B1" w:rsidRDefault="00C60FF8" w:rsidP="007440AF">
            <w:pPr>
              <w:rPr>
                <w:sz w:val="20"/>
                <w:szCs w:val="20"/>
              </w:rPr>
            </w:pPr>
          </w:p>
        </w:tc>
        <w:tc>
          <w:tcPr>
            <w:tcW w:w="851" w:type="dxa"/>
            <w:vMerge/>
            <w:tcBorders>
              <w:left w:val="nil"/>
              <w:right w:val="nil"/>
            </w:tcBorders>
            <w:shd w:val="clear" w:color="000000" w:fill="FFFFFF"/>
            <w:noWrap/>
            <w:vAlign w:val="bottom"/>
            <w:hideMark/>
          </w:tcPr>
          <w:p w14:paraId="77855334" w14:textId="76310880" w:rsidR="00C60FF8" w:rsidRPr="00B729B1" w:rsidRDefault="00C60FF8" w:rsidP="007440AF">
            <w:pPr>
              <w:rPr>
                <w:sz w:val="20"/>
                <w:szCs w:val="20"/>
              </w:rPr>
            </w:pPr>
          </w:p>
        </w:tc>
        <w:tc>
          <w:tcPr>
            <w:tcW w:w="1417" w:type="dxa"/>
            <w:tcBorders>
              <w:top w:val="nil"/>
              <w:left w:val="single" w:sz="4" w:space="0" w:color="auto"/>
              <w:bottom w:val="nil"/>
              <w:right w:val="single" w:sz="4" w:space="0" w:color="auto"/>
            </w:tcBorders>
            <w:shd w:val="clear" w:color="000000" w:fill="FFFFFF"/>
            <w:noWrap/>
            <w:vAlign w:val="bottom"/>
            <w:hideMark/>
          </w:tcPr>
          <w:p w14:paraId="50D5D7B8" w14:textId="77777777" w:rsidR="00C60FF8" w:rsidRPr="00B729B1" w:rsidRDefault="00C60FF8">
            <w:pPr>
              <w:jc w:val="center"/>
              <w:rPr>
                <w:sz w:val="20"/>
                <w:szCs w:val="20"/>
              </w:rPr>
            </w:pPr>
            <w:r w:rsidRPr="00B729B1">
              <w:rPr>
                <w:sz w:val="20"/>
                <w:szCs w:val="20"/>
              </w:rPr>
              <w:t>Tulud</w:t>
            </w:r>
          </w:p>
        </w:tc>
        <w:tc>
          <w:tcPr>
            <w:tcW w:w="1134" w:type="dxa"/>
            <w:tcBorders>
              <w:top w:val="nil"/>
              <w:left w:val="nil"/>
              <w:bottom w:val="nil"/>
              <w:right w:val="single" w:sz="4" w:space="0" w:color="auto"/>
            </w:tcBorders>
            <w:shd w:val="clear" w:color="000000" w:fill="FFFFFF"/>
            <w:noWrap/>
            <w:vAlign w:val="bottom"/>
            <w:hideMark/>
          </w:tcPr>
          <w:p w14:paraId="36C181FD" w14:textId="77777777" w:rsidR="00C60FF8" w:rsidRPr="00B729B1" w:rsidRDefault="00C60FF8">
            <w:pPr>
              <w:jc w:val="center"/>
              <w:rPr>
                <w:sz w:val="20"/>
                <w:szCs w:val="20"/>
              </w:rPr>
            </w:pPr>
            <w:r w:rsidRPr="00B729B1">
              <w:rPr>
                <w:sz w:val="20"/>
                <w:szCs w:val="20"/>
              </w:rPr>
              <w:t>Kulud</w:t>
            </w:r>
          </w:p>
        </w:tc>
        <w:tc>
          <w:tcPr>
            <w:tcW w:w="1134" w:type="dxa"/>
            <w:tcBorders>
              <w:top w:val="nil"/>
              <w:left w:val="nil"/>
              <w:bottom w:val="nil"/>
              <w:right w:val="single" w:sz="4" w:space="0" w:color="auto"/>
            </w:tcBorders>
            <w:shd w:val="clear" w:color="000000" w:fill="FFFFFF"/>
            <w:noWrap/>
            <w:vAlign w:val="bottom"/>
            <w:hideMark/>
          </w:tcPr>
          <w:p w14:paraId="38A4A013" w14:textId="77777777" w:rsidR="00C60FF8" w:rsidRPr="00B729B1" w:rsidRDefault="00C60FF8">
            <w:pPr>
              <w:jc w:val="center"/>
              <w:rPr>
                <w:sz w:val="20"/>
                <w:szCs w:val="20"/>
              </w:rPr>
            </w:pPr>
            <w:r w:rsidRPr="00B729B1">
              <w:rPr>
                <w:sz w:val="20"/>
                <w:szCs w:val="20"/>
              </w:rPr>
              <w:t>Tulem</w:t>
            </w:r>
          </w:p>
        </w:tc>
        <w:tc>
          <w:tcPr>
            <w:tcW w:w="1276" w:type="dxa"/>
            <w:tcBorders>
              <w:top w:val="nil"/>
              <w:left w:val="nil"/>
              <w:bottom w:val="nil"/>
              <w:right w:val="single" w:sz="4" w:space="0" w:color="auto"/>
            </w:tcBorders>
            <w:shd w:val="clear" w:color="000000" w:fill="FFFFFF"/>
            <w:noWrap/>
            <w:vAlign w:val="bottom"/>
            <w:hideMark/>
          </w:tcPr>
          <w:p w14:paraId="1E9DD897" w14:textId="77777777" w:rsidR="00C60FF8" w:rsidRPr="00B729B1" w:rsidRDefault="00C60FF8">
            <w:pPr>
              <w:jc w:val="center"/>
              <w:rPr>
                <w:sz w:val="20"/>
                <w:szCs w:val="20"/>
              </w:rPr>
            </w:pPr>
            <w:r w:rsidRPr="00B729B1">
              <w:rPr>
                <w:sz w:val="20"/>
                <w:szCs w:val="20"/>
              </w:rPr>
              <w:t>Varad</w:t>
            </w:r>
          </w:p>
        </w:tc>
        <w:tc>
          <w:tcPr>
            <w:tcW w:w="1417" w:type="dxa"/>
            <w:tcBorders>
              <w:top w:val="nil"/>
              <w:left w:val="nil"/>
              <w:bottom w:val="nil"/>
              <w:right w:val="single" w:sz="4" w:space="0" w:color="auto"/>
            </w:tcBorders>
            <w:shd w:val="clear" w:color="000000" w:fill="FFFFFF"/>
            <w:noWrap/>
            <w:vAlign w:val="bottom"/>
            <w:hideMark/>
          </w:tcPr>
          <w:p w14:paraId="288ACA9C" w14:textId="77777777" w:rsidR="00C60FF8" w:rsidRPr="00B729B1" w:rsidRDefault="00C60FF8">
            <w:pPr>
              <w:jc w:val="center"/>
              <w:rPr>
                <w:sz w:val="20"/>
                <w:szCs w:val="20"/>
              </w:rPr>
            </w:pPr>
            <w:r w:rsidRPr="00B729B1">
              <w:rPr>
                <w:sz w:val="20"/>
                <w:szCs w:val="20"/>
              </w:rPr>
              <w:t>Kohustised</w:t>
            </w:r>
          </w:p>
        </w:tc>
        <w:tc>
          <w:tcPr>
            <w:tcW w:w="1560" w:type="dxa"/>
            <w:tcBorders>
              <w:top w:val="nil"/>
              <w:left w:val="nil"/>
              <w:bottom w:val="nil"/>
              <w:right w:val="nil"/>
            </w:tcBorders>
            <w:shd w:val="clear" w:color="000000" w:fill="FFFFFF"/>
            <w:noWrap/>
            <w:vAlign w:val="bottom"/>
            <w:hideMark/>
          </w:tcPr>
          <w:p w14:paraId="6F8B8D86" w14:textId="77777777" w:rsidR="00C60FF8" w:rsidRPr="00B729B1" w:rsidRDefault="00C60FF8">
            <w:pPr>
              <w:jc w:val="center"/>
              <w:rPr>
                <w:sz w:val="20"/>
                <w:szCs w:val="20"/>
              </w:rPr>
            </w:pPr>
            <w:r w:rsidRPr="00B729B1">
              <w:rPr>
                <w:sz w:val="20"/>
                <w:szCs w:val="20"/>
              </w:rPr>
              <w:t>Netovara</w:t>
            </w:r>
          </w:p>
        </w:tc>
        <w:tc>
          <w:tcPr>
            <w:tcW w:w="1620" w:type="dxa"/>
            <w:vMerge/>
            <w:tcBorders>
              <w:left w:val="single" w:sz="4" w:space="0" w:color="auto"/>
              <w:right w:val="single" w:sz="4" w:space="0" w:color="auto"/>
            </w:tcBorders>
            <w:shd w:val="clear" w:color="000000" w:fill="FFFFFF"/>
            <w:noWrap/>
            <w:vAlign w:val="bottom"/>
            <w:hideMark/>
          </w:tcPr>
          <w:p w14:paraId="57C13920" w14:textId="3189E8B0" w:rsidR="00C60FF8" w:rsidRPr="00B729B1" w:rsidRDefault="00C60FF8" w:rsidP="007440AF">
            <w:pPr>
              <w:rPr>
                <w:sz w:val="20"/>
                <w:szCs w:val="20"/>
              </w:rPr>
            </w:pPr>
          </w:p>
        </w:tc>
      </w:tr>
      <w:tr w:rsidR="00C60FF8" w:rsidRPr="00B729B1" w14:paraId="2C40CCF7" w14:textId="77777777" w:rsidTr="007440AF">
        <w:trPr>
          <w:trHeight w:val="73"/>
        </w:trPr>
        <w:tc>
          <w:tcPr>
            <w:tcW w:w="2835" w:type="dxa"/>
            <w:vMerge/>
            <w:tcBorders>
              <w:left w:val="single" w:sz="4" w:space="0" w:color="auto"/>
              <w:bottom w:val="nil"/>
              <w:right w:val="single" w:sz="4" w:space="0" w:color="auto"/>
            </w:tcBorders>
            <w:shd w:val="clear" w:color="000000" w:fill="FFFFFF"/>
            <w:noWrap/>
            <w:vAlign w:val="bottom"/>
            <w:hideMark/>
          </w:tcPr>
          <w:p w14:paraId="268DB959" w14:textId="2845C1F7" w:rsidR="00C60FF8" w:rsidRPr="00B729B1" w:rsidRDefault="00C60FF8">
            <w:pPr>
              <w:rPr>
                <w:sz w:val="20"/>
                <w:szCs w:val="20"/>
              </w:rPr>
            </w:pPr>
          </w:p>
        </w:tc>
        <w:tc>
          <w:tcPr>
            <w:tcW w:w="709" w:type="dxa"/>
            <w:vMerge/>
            <w:tcBorders>
              <w:left w:val="single" w:sz="4" w:space="0" w:color="auto"/>
              <w:bottom w:val="nil"/>
              <w:right w:val="single" w:sz="4" w:space="0" w:color="auto"/>
            </w:tcBorders>
            <w:shd w:val="clear" w:color="000000" w:fill="FFFFFF"/>
            <w:noWrap/>
            <w:vAlign w:val="bottom"/>
            <w:hideMark/>
          </w:tcPr>
          <w:p w14:paraId="260C5CA2" w14:textId="1665CD9F" w:rsidR="00C60FF8" w:rsidRPr="00B729B1" w:rsidRDefault="00C60FF8">
            <w:pPr>
              <w:rPr>
                <w:sz w:val="20"/>
                <w:szCs w:val="20"/>
              </w:rPr>
            </w:pPr>
          </w:p>
        </w:tc>
        <w:tc>
          <w:tcPr>
            <w:tcW w:w="851" w:type="dxa"/>
            <w:vMerge/>
            <w:tcBorders>
              <w:left w:val="nil"/>
              <w:bottom w:val="nil"/>
              <w:right w:val="nil"/>
            </w:tcBorders>
            <w:shd w:val="clear" w:color="000000" w:fill="FFFFFF"/>
            <w:noWrap/>
            <w:vAlign w:val="bottom"/>
            <w:hideMark/>
          </w:tcPr>
          <w:p w14:paraId="434A6966" w14:textId="67582A37" w:rsidR="00C60FF8" w:rsidRPr="00B729B1" w:rsidRDefault="00C60FF8">
            <w:pPr>
              <w:rPr>
                <w:sz w:val="20"/>
                <w:szCs w:val="20"/>
              </w:rPr>
            </w:pP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14:paraId="18BA50E3" w14:textId="77777777" w:rsidR="00C60FF8" w:rsidRPr="00B729B1" w:rsidRDefault="00C60FF8">
            <w:pPr>
              <w:jc w:val="center"/>
              <w:rPr>
                <w:sz w:val="20"/>
                <w:szCs w:val="20"/>
              </w:rPr>
            </w:pPr>
            <w:r w:rsidRPr="00B729B1">
              <w:rPr>
                <w:sz w:val="20"/>
                <w:szCs w:val="20"/>
              </w:rPr>
              <w:t> </w:t>
            </w:r>
          </w:p>
        </w:tc>
        <w:tc>
          <w:tcPr>
            <w:tcW w:w="1134" w:type="dxa"/>
            <w:tcBorders>
              <w:top w:val="nil"/>
              <w:left w:val="nil"/>
              <w:bottom w:val="single" w:sz="4" w:space="0" w:color="auto"/>
              <w:right w:val="single" w:sz="4" w:space="0" w:color="auto"/>
            </w:tcBorders>
            <w:shd w:val="clear" w:color="000000" w:fill="FFFFFF"/>
            <w:noWrap/>
            <w:vAlign w:val="bottom"/>
            <w:hideMark/>
          </w:tcPr>
          <w:p w14:paraId="3EBDDE58" w14:textId="77777777" w:rsidR="00C60FF8" w:rsidRPr="00B729B1" w:rsidRDefault="00C60FF8">
            <w:pPr>
              <w:jc w:val="center"/>
              <w:rPr>
                <w:sz w:val="20"/>
                <w:szCs w:val="20"/>
              </w:rPr>
            </w:pPr>
            <w:r w:rsidRPr="00B729B1">
              <w:rPr>
                <w:sz w:val="20"/>
                <w:szCs w:val="20"/>
              </w:rPr>
              <w:t> </w:t>
            </w:r>
          </w:p>
        </w:tc>
        <w:tc>
          <w:tcPr>
            <w:tcW w:w="1134" w:type="dxa"/>
            <w:tcBorders>
              <w:top w:val="nil"/>
              <w:left w:val="nil"/>
              <w:bottom w:val="nil"/>
              <w:right w:val="single" w:sz="4" w:space="0" w:color="auto"/>
            </w:tcBorders>
            <w:shd w:val="clear" w:color="000000" w:fill="FFFFFF"/>
            <w:noWrap/>
            <w:vAlign w:val="bottom"/>
            <w:hideMark/>
          </w:tcPr>
          <w:p w14:paraId="1507B38F" w14:textId="77777777" w:rsidR="00C60FF8" w:rsidRPr="00B729B1" w:rsidRDefault="00C60FF8">
            <w:pPr>
              <w:jc w:val="center"/>
              <w:rPr>
                <w:sz w:val="20"/>
                <w:szCs w:val="20"/>
              </w:rPr>
            </w:pPr>
            <w:r w:rsidRPr="00B729B1">
              <w:rPr>
                <w:sz w:val="20"/>
                <w:szCs w:val="20"/>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63802367" w14:textId="77777777" w:rsidR="00C60FF8" w:rsidRPr="00B729B1" w:rsidRDefault="00C60FF8">
            <w:pPr>
              <w:jc w:val="center"/>
              <w:rPr>
                <w:sz w:val="20"/>
                <w:szCs w:val="20"/>
              </w:rPr>
            </w:pPr>
            <w:r w:rsidRPr="00B729B1">
              <w:rPr>
                <w:sz w:val="20"/>
                <w:szCs w:val="20"/>
              </w:rPr>
              <w:t> </w:t>
            </w:r>
          </w:p>
        </w:tc>
        <w:tc>
          <w:tcPr>
            <w:tcW w:w="1417" w:type="dxa"/>
            <w:tcBorders>
              <w:top w:val="nil"/>
              <w:left w:val="nil"/>
              <w:bottom w:val="single" w:sz="4" w:space="0" w:color="auto"/>
              <w:right w:val="single" w:sz="4" w:space="0" w:color="auto"/>
            </w:tcBorders>
            <w:shd w:val="clear" w:color="000000" w:fill="FFFFFF"/>
            <w:noWrap/>
            <w:vAlign w:val="bottom"/>
            <w:hideMark/>
          </w:tcPr>
          <w:p w14:paraId="45DB17EF" w14:textId="77777777" w:rsidR="00C60FF8" w:rsidRPr="00B729B1" w:rsidRDefault="00C60FF8">
            <w:pPr>
              <w:jc w:val="center"/>
              <w:rPr>
                <w:sz w:val="20"/>
                <w:szCs w:val="20"/>
              </w:rPr>
            </w:pPr>
            <w:r w:rsidRPr="00B729B1">
              <w:rPr>
                <w:sz w:val="20"/>
                <w:szCs w:val="20"/>
              </w:rPr>
              <w:t> </w:t>
            </w:r>
          </w:p>
        </w:tc>
        <w:tc>
          <w:tcPr>
            <w:tcW w:w="1560" w:type="dxa"/>
            <w:tcBorders>
              <w:top w:val="nil"/>
              <w:left w:val="nil"/>
              <w:bottom w:val="nil"/>
              <w:right w:val="nil"/>
            </w:tcBorders>
            <w:shd w:val="clear" w:color="000000" w:fill="FFFFFF"/>
            <w:noWrap/>
            <w:vAlign w:val="bottom"/>
            <w:hideMark/>
          </w:tcPr>
          <w:p w14:paraId="01320CC9" w14:textId="77777777" w:rsidR="00C60FF8" w:rsidRPr="00B729B1" w:rsidRDefault="00C60FF8">
            <w:pPr>
              <w:jc w:val="center"/>
              <w:rPr>
                <w:sz w:val="20"/>
                <w:szCs w:val="20"/>
              </w:rPr>
            </w:pPr>
            <w:r w:rsidRPr="00B729B1">
              <w:rPr>
                <w:sz w:val="20"/>
                <w:szCs w:val="20"/>
              </w:rPr>
              <w:t> </w:t>
            </w:r>
          </w:p>
        </w:tc>
        <w:tc>
          <w:tcPr>
            <w:tcW w:w="1620" w:type="dxa"/>
            <w:vMerge/>
            <w:tcBorders>
              <w:left w:val="single" w:sz="4" w:space="0" w:color="auto"/>
              <w:bottom w:val="nil"/>
              <w:right w:val="single" w:sz="4" w:space="0" w:color="auto"/>
            </w:tcBorders>
            <w:shd w:val="clear" w:color="000000" w:fill="FFFFFF"/>
            <w:noWrap/>
            <w:vAlign w:val="bottom"/>
            <w:hideMark/>
          </w:tcPr>
          <w:p w14:paraId="78213024" w14:textId="771CD848" w:rsidR="00C60FF8" w:rsidRPr="00B729B1" w:rsidRDefault="00C60FF8">
            <w:pPr>
              <w:rPr>
                <w:sz w:val="20"/>
                <w:szCs w:val="20"/>
              </w:rPr>
            </w:pPr>
          </w:p>
        </w:tc>
      </w:tr>
      <w:tr w:rsidR="00B729B1" w:rsidRPr="00B729B1" w14:paraId="6308EE83" w14:textId="77777777" w:rsidTr="00B729B1">
        <w:trPr>
          <w:trHeight w:val="264"/>
        </w:trPr>
        <w:tc>
          <w:tcPr>
            <w:tcW w:w="2835" w:type="dxa"/>
            <w:tcBorders>
              <w:top w:val="single" w:sz="4" w:space="0" w:color="auto"/>
              <w:left w:val="single" w:sz="4" w:space="0" w:color="auto"/>
              <w:bottom w:val="nil"/>
              <w:right w:val="nil"/>
            </w:tcBorders>
            <w:shd w:val="clear" w:color="000000" w:fill="FFFFFF"/>
            <w:noWrap/>
            <w:vAlign w:val="bottom"/>
            <w:hideMark/>
          </w:tcPr>
          <w:p w14:paraId="4D03F6B9" w14:textId="77777777" w:rsidR="00B729B1" w:rsidRPr="00B729B1" w:rsidRDefault="00B729B1">
            <w:pPr>
              <w:rPr>
                <w:sz w:val="20"/>
                <w:szCs w:val="20"/>
              </w:rPr>
            </w:pPr>
            <w:r w:rsidRPr="00B729B1">
              <w:rPr>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000000" w:fill="DCE6F1"/>
            <w:vAlign w:val="bottom"/>
            <w:hideMark/>
          </w:tcPr>
          <w:p w14:paraId="2C1CECA0" w14:textId="77777777" w:rsidR="00B729B1" w:rsidRPr="00B729B1" w:rsidRDefault="00B729B1">
            <w:pPr>
              <w:jc w:val="right"/>
              <w:rPr>
                <w:sz w:val="20"/>
                <w:szCs w:val="20"/>
              </w:rPr>
            </w:pPr>
            <w:r w:rsidRPr="00B729B1">
              <w:rPr>
                <w:sz w:val="20"/>
                <w:szCs w:val="20"/>
              </w:rPr>
              <w:t>2019</w:t>
            </w:r>
          </w:p>
        </w:tc>
        <w:tc>
          <w:tcPr>
            <w:tcW w:w="851" w:type="dxa"/>
            <w:tcBorders>
              <w:top w:val="single" w:sz="4" w:space="0" w:color="auto"/>
              <w:left w:val="nil"/>
              <w:bottom w:val="single" w:sz="4" w:space="0" w:color="auto"/>
              <w:right w:val="single" w:sz="4" w:space="0" w:color="auto"/>
            </w:tcBorders>
            <w:shd w:val="clear" w:color="000000" w:fill="DCE6F1"/>
            <w:noWrap/>
            <w:vAlign w:val="bottom"/>
            <w:hideMark/>
          </w:tcPr>
          <w:p w14:paraId="6CAE92A9" w14:textId="77777777" w:rsidR="00B729B1" w:rsidRPr="00B729B1" w:rsidRDefault="00B729B1">
            <w:pPr>
              <w:jc w:val="right"/>
              <w:rPr>
                <w:sz w:val="20"/>
                <w:szCs w:val="20"/>
              </w:rPr>
            </w:pPr>
            <w:r w:rsidRPr="00B729B1">
              <w:rPr>
                <w:sz w:val="20"/>
                <w:szCs w:val="20"/>
              </w:rPr>
              <w:t>100</w:t>
            </w:r>
          </w:p>
        </w:tc>
        <w:tc>
          <w:tcPr>
            <w:tcW w:w="1417" w:type="dxa"/>
            <w:tcBorders>
              <w:top w:val="nil"/>
              <w:left w:val="nil"/>
              <w:bottom w:val="single" w:sz="4" w:space="0" w:color="auto"/>
              <w:right w:val="single" w:sz="4" w:space="0" w:color="auto"/>
            </w:tcBorders>
            <w:shd w:val="clear" w:color="000000" w:fill="DCE6F1"/>
            <w:noWrap/>
            <w:vAlign w:val="bottom"/>
            <w:hideMark/>
          </w:tcPr>
          <w:p w14:paraId="003D43C0" w14:textId="77777777" w:rsidR="00B729B1" w:rsidRPr="00B729B1" w:rsidRDefault="00B729B1">
            <w:pPr>
              <w:jc w:val="right"/>
              <w:rPr>
                <w:sz w:val="20"/>
                <w:szCs w:val="20"/>
              </w:rPr>
            </w:pPr>
            <w:r w:rsidRPr="00B729B1">
              <w:rPr>
                <w:sz w:val="20"/>
                <w:szCs w:val="20"/>
              </w:rPr>
              <w:t>1 327</w:t>
            </w:r>
          </w:p>
        </w:tc>
        <w:tc>
          <w:tcPr>
            <w:tcW w:w="1134" w:type="dxa"/>
            <w:tcBorders>
              <w:top w:val="nil"/>
              <w:left w:val="nil"/>
              <w:bottom w:val="single" w:sz="4" w:space="0" w:color="auto"/>
              <w:right w:val="single" w:sz="4" w:space="0" w:color="auto"/>
            </w:tcBorders>
            <w:shd w:val="clear" w:color="000000" w:fill="DCE6F1"/>
            <w:noWrap/>
            <w:vAlign w:val="bottom"/>
            <w:hideMark/>
          </w:tcPr>
          <w:p w14:paraId="495CD505" w14:textId="77777777" w:rsidR="00B729B1" w:rsidRPr="00B729B1" w:rsidRDefault="00B729B1">
            <w:pPr>
              <w:jc w:val="right"/>
              <w:rPr>
                <w:sz w:val="20"/>
                <w:szCs w:val="20"/>
              </w:rPr>
            </w:pPr>
            <w:r w:rsidRPr="00B729B1">
              <w:rPr>
                <w:sz w:val="20"/>
                <w:szCs w:val="20"/>
              </w:rPr>
              <w:t>-1 326</w:t>
            </w:r>
          </w:p>
        </w:tc>
        <w:tc>
          <w:tcPr>
            <w:tcW w:w="1134" w:type="dxa"/>
            <w:tcBorders>
              <w:top w:val="single" w:sz="4" w:space="0" w:color="auto"/>
              <w:left w:val="nil"/>
              <w:bottom w:val="single" w:sz="4" w:space="0" w:color="auto"/>
              <w:right w:val="single" w:sz="4" w:space="0" w:color="auto"/>
            </w:tcBorders>
            <w:shd w:val="clear" w:color="000000" w:fill="DCE6F1"/>
            <w:noWrap/>
            <w:vAlign w:val="bottom"/>
            <w:hideMark/>
          </w:tcPr>
          <w:p w14:paraId="09650A78" w14:textId="77777777" w:rsidR="00B729B1" w:rsidRPr="00B729B1" w:rsidRDefault="00B729B1">
            <w:pPr>
              <w:jc w:val="right"/>
              <w:rPr>
                <w:sz w:val="20"/>
                <w:szCs w:val="20"/>
              </w:rPr>
            </w:pPr>
            <w:r w:rsidRPr="00B729B1">
              <w:rPr>
                <w:sz w:val="20"/>
                <w:szCs w:val="20"/>
              </w:rPr>
              <w:t>1</w:t>
            </w:r>
          </w:p>
        </w:tc>
        <w:tc>
          <w:tcPr>
            <w:tcW w:w="1276" w:type="dxa"/>
            <w:tcBorders>
              <w:top w:val="nil"/>
              <w:left w:val="nil"/>
              <w:bottom w:val="single" w:sz="4" w:space="0" w:color="auto"/>
              <w:right w:val="single" w:sz="4" w:space="0" w:color="auto"/>
            </w:tcBorders>
            <w:shd w:val="clear" w:color="000000" w:fill="DCE6F1"/>
            <w:noWrap/>
            <w:vAlign w:val="bottom"/>
            <w:hideMark/>
          </w:tcPr>
          <w:p w14:paraId="044F63CE" w14:textId="77777777" w:rsidR="00B729B1" w:rsidRPr="00B729B1" w:rsidRDefault="00B729B1">
            <w:pPr>
              <w:jc w:val="right"/>
              <w:rPr>
                <w:sz w:val="20"/>
                <w:szCs w:val="20"/>
              </w:rPr>
            </w:pPr>
            <w:r w:rsidRPr="00B729B1">
              <w:rPr>
                <w:sz w:val="20"/>
                <w:szCs w:val="20"/>
              </w:rPr>
              <w:t>580</w:t>
            </w:r>
          </w:p>
        </w:tc>
        <w:tc>
          <w:tcPr>
            <w:tcW w:w="1417" w:type="dxa"/>
            <w:tcBorders>
              <w:top w:val="nil"/>
              <w:left w:val="nil"/>
              <w:bottom w:val="single" w:sz="4" w:space="0" w:color="auto"/>
              <w:right w:val="single" w:sz="4" w:space="0" w:color="auto"/>
            </w:tcBorders>
            <w:shd w:val="clear" w:color="000000" w:fill="DCE6F1"/>
            <w:noWrap/>
            <w:vAlign w:val="bottom"/>
            <w:hideMark/>
          </w:tcPr>
          <w:p w14:paraId="74B490E0" w14:textId="77777777" w:rsidR="00B729B1" w:rsidRPr="00B729B1" w:rsidRDefault="00B729B1">
            <w:pPr>
              <w:jc w:val="right"/>
              <w:rPr>
                <w:sz w:val="20"/>
                <w:szCs w:val="20"/>
              </w:rPr>
            </w:pPr>
            <w:r w:rsidRPr="00B729B1">
              <w:rPr>
                <w:sz w:val="20"/>
                <w:szCs w:val="20"/>
              </w:rPr>
              <w:t>-160</w:t>
            </w:r>
          </w:p>
        </w:tc>
        <w:tc>
          <w:tcPr>
            <w:tcW w:w="1560" w:type="dxa"/>
            <w:tcBorders>
              <w:top w:val="single" w:sz="4" w:space="0" w:color="auto"/>
              <w:left w:val="nil"/>
              <w:bottom w:val="single" w:sz="4" w:space="0" w:color="auto"/>
              <w:right w:val="single" w:sz="4" w:space="0" w:color="auto"/>
            </w:tcBorders>
            <w:shd w:val="clear" w:color="000000" w:fill="DCE6F1"/>
            <w:noWrap/>
            <w:vAlign w:val="bottom"/>
            <w:hideMark/>
          </w:tcPr>
          <w:p w14:paraId="4E26E6AC" w14:textId="77777777" w:rsidR="00B729B1" w:rsidRPr="00B729B1" w:rsidRDefault="00B729B1">
            <w:pPr>
              <w:jc w:val="right"/>
              <w:rPr>
                <w:sz w:val="20"/>
                <w:szCs w:val="20"/>
              </w:rPr>
            </w:pPr>
            <w:r w:rsidRPr="00B729B1">
              <w:rPr>
                <w:sz w:val="20"/>
                <w:szCs w:val="20"/>
              </w:rPr>
              <w:t>420</w:t>
            </w:r>
          </w:p>
        </w:tc>
        <w:tc>
          <w:tcPr>
            <w:tcW w:w="1620" w:type="dxa"/>
            <w:tcBorders>
              <w:top w:val="single" w:sz="4" w:space="0" w:color="auto"/>
              <w:left w:val="nil"/>
              <w:bottom w:val="single" w:sz="4" w:space="0" w:color="auto"/>
              <w:right w:val="single" w:sz="4" w:space="0" w:color="auto"/>
            </w:tcBorders>
            <w:shd w:val="clear" w:color="000000" w:fill="DCE6F1"/>
            <w:noWrap/>
            <w:vAlign w:val="bottom"/>
            <w:hideMark/>
          </w:tcPr>
          <w:p w14:paraId="456C33B8" w14:textId="77777777" w:rsidR="00B729B1" w:rsidRPr="00B729B1" w:rsidRDefault="00B729B1">
            <w:pPr>
              <w:jc w:val="right"/>
              <w:rPr>
                <w:sz w:val="20"/>
                <w:szCs w:val="20"/>
              </w:rPr>
            </w:pPr>
            <w:r w:rsidRPr="00B729B1">
              <w:rPr>
                <w:sz w:val="20"/>
                <w:szCs w:val="20"/>
              </w:rPr>
              <w:t>12</w:t>
            </w:r>
          </w:p>
        </w:tc>
      </w:tr>
      <w:tr w:rsidR="00B729B1" w:rsidRPr="00B729B1" w14:paraId="41240982" w14:textId="77777777" w:rsidTr="00B729B1">
        <w:trPr>
          <w:trHeight w:val="264"/>
        </w:trPr>
        <w:tc>
          <w:tcPr>
            <w:tcW w:w="2835" w:type="dxa"/>
            <w:tcBorders>
              <w:top w:val="nil"/>
              <w:left w:val="single" w:sz="4" w:space="0" w:color="auto"/>
              <w:bottom w:val="nil"/>
              <w:right w:val="nil"/>
            </w:tcBorders>
            <w:shd w:val="clear" w:color="000000" w:fill="FFFFFF"/>
            <w:vAlign w:val="bottom"/>
            <w:hideMark/>
          </w:tcPr>
          <w:p w14:paraId="68B2FB2B" w14:textId="77777777" w:rsidR="00B729B1" w:rsidRPr="00B729B1" w:rsidRDefault="00B729B1">
            <w:pPr>
              <w:rPr>
                <w:sz w:val="20"/>
                <w:szCs w:val="20"/>
              </w:rPr>
            </w:pPr>
            <w:r w:rsidRPr="00B729B1">
              <w:rPr>
                <w:sz w:val="20"/>
                <w:szCs w:val="20"/>
              </w:rPr>
              <w:t>SA Narva Linnaelamu</w:t>
            </w:r>
          </w:p>
        </w:tc>
        <w:tc>
          <w:tcPr>
            <w:tcW w:w="709" w:type="dxa"/>
            <w:tcBorders>
              <w:top w:val="nil"/>
              <w:left w:val="single" w:sz="4" w:space="0" w:color="auto"/>
              <w:bottom w:val="single" w:sz="4" w:space="0" w:color="auto"/>
              <w:right w:val="single" w:sz="4" w:space="0" w:color="auto"/>
            </w:tcBorders>
            <w:shd w:val="clear" w:color="000000" w:fill="FFFFFF"/>
            <w:vAlign w:val="bottom"/>
            <w:hideMark/>
          </w:tcPr>
          <w:p w14:paraId="355A89D2" w14:textId="77777777" w:rsidR="00B729B1" w:rsidRPr="00B729B1" w:rsidRDefault="00B729B1">
            <w:pPr>
              <w:jc w:val="right"/>
              <w:rPr>
                <w:sz w:val="20"/>
                <w:szCs w:val="20"/>
              </w:rPr>
            </w:pPr>
            <w:r w:rsidRPr="00B729B1">
              <w:rPr>
                <w:sz w:val="20"/>
                <w:szCs w:val="20"/>
              </w:rPr>
              <w:t>2018</w:t>
            </w:r>
          </w:p>
        </w:tc>
        <w:tc>
          <w:tcPr>
            <w:tcW w:w="851" w:type="dxa"/>
            <w:tcBorders>
              <w:top w:val="nil"/>
              <w:left w:val="nil"/>
              <w:bottom w:val="single" w:sz="4" w:space="0" w:color="auto"/>
              <w:right w:val="single" w:sz="4" w:space="0" w:color="auto"/>
            </w:tcBorders>
            <w:shd w:val="clear" w:color="000000" w:fill="FFFFFF"/>
            <w:noWrap/>
            <w:vAlign w:val="bottom"/>
            <w:hideMark/>
          </w:tcPr>
          <w:p w14:paraId="6D661806" w14:textId="77777777" w:rsidR="00B729B1" w:rsidRPr="00B729B1" w:rsidRDefault="00B729B1">
            <w:pPr>
              <w:jc w:val="right"/>
              <w:rPr>
                <w:sz w:val="20"/>
                <w:szCs w:val="20"/>
              </w:rPr>
            </w:pPr>
            <w:r w:rsidRPr="00B729B1">
              <w:rPr>
                <w:sz w:val="20"/>
                <w:szCs w:val="20"/>
              </w:rPr>
              <w:t>100</w:t>
            </w:r>
          </w:p>
        </w:tc>
        <w:tc>
          <w:tcPr>
            <w:tcW w:w="1417" w:type="dxa"/>
            <w:tcBorders>
              <w:top w:val="nil"/>
              <w:left w:val="nil"/>
              <w:bottom w:val="single" w:sz="4" w:space="0" w:color="auto"/>
              <w:right w:val="single" w:sz="4" w:space="0" w:color="auto"/>
            </w:tcBorders>
            <w:shd w:val="clear" w:color="000000" w:fill="FFFFFF"/>
            <w:noWrap/>
            <w:vAlign w:val="bottom"/>
            <w:hideMark/>
          </w:tcPr>
          <w:p w14:paraId="00B49D1D" w14:textId="77777777" w:rsidR="00B729B1" w:rsidRPr="00B729B1" w:rsidRDefault="00B729B1">
            <w:pPr>
              <w:jc w:val="right"/>
              <w:rPr>
                <w:sz w:val="20"/>
                <w:szCs w:val="20"/>
              </w:rPr>
            </w:pPr>
            <w:r w:rsidRPr="00B729B1">
              <w:rPr>
                <w:sz w:val="20"/>
                <w:szCs w:val="20"/>
              </w:rPr>
              <w:t>1 338</w:t>
            </w:r>
          </w:p>
        </w:tc>
        <w:tc>
          <w:tcPr>
            <w:tcW w:w="1134" w:type="dxa"/>
            <w:tcBorders>
              <w:top w:val="nil"/>
              <w:left w:val="nil"/>
              <w:bottom w:val="single" w:sz="4" w:space="0" w:color="auto"/>
              <w:right w:val="single" w:sz="4" w:space="0" w:color="auto"/>
            </w:tcBorders>
            <w:shd w:val="clear" w:color="000000" w:fill="FFFFFF"/>
            <w:noWrap/>
            <w:vAlign w:val="bottom"/>
            <w:hideMark/>
          </w:tcPr>
          <w:p w14:paraId="2BFC09A0" w14:textId="77777777" w:rsidR="00B729B1" w:rsidRPr="00B729B1" w:rsidRDefault="00B729B1">
            <w:pPr>
              <w:jc w:val="right"/>
              <w:rPr>
                <w:sz w:val="20"/>
                <w:szCs w:val="20"/>
              </w:rPr>
            </w:pPr>
            <w:r w:rsidRPr="00B729B1">
              <w:rPr>
                <w:sz w:val="20"/>
                <w:szCs w:val="20"/>
              </w:rPr>
              <w:t>-1 335</w:t>
            </w:r>
          </w:p>
        </w:tc>
        <w:tc>
          <w:tcPr>
            <w:tcW w:w="1134" w:type="dxa"/>
            <w:tcBorders>
              <w:top w:val="nil"/>
              <w:left w:val="nil"/>
              <w:bottom w:val="single" w:sz="4" w:space="0" w:color="auto"/>
              <w:right w:val="single" w:sz="4" w:space="0" w:color="auto"/>
            </w:tcBorders>
            <w:shd w:val="clear" w:color="000000" w:fill="FFFFFF"/>
            <w:noWrap/>
            <w:vAlign w:val="bottom"/>
            <w:hideMark/>
          </w:tcPr>
          <w:p w14:paraId="7F09F96B" w14:textId="77777777" w:rsidR="00B729B1" w:rsidRPr="00B729B1" w:rsidRDefault="00B729B1">
            <w:pPr>
              <w:jc w:val="right"/>
              <w:rPr>
                <w:sz w:val="20"/>
                <w:szCs w:val="20"/>
              </w:rPr>
            </w:pPr>
            <w:r w:rsidRPr="00B729B1">
              <w:rPr>
                <w:sz w:val="20"/>
                <w:szCs w:val="20"/>
              </w:rPr>
              <w:t>3</w:t>
            </w:r>
          </w:p>
        </w:tc>
        <w:tc>
          <w:tcPr>
            <w:tcW w:w="1276" w:type="dxa"/>
            <w:tcBorders>
              <w:top w:val="nil"/>
              <w:left w:val="nil"/>
              <w:bottom w:val="single" w:sz="4" w:space="0" w:color="auto"/>
              <w:right w:val="single" w:sz="4" w:space="0" w:color="auto"/>
            </w:tcBorders>
            <w:shd w:val="clear" w:color="000000" w:fill="FFFFFF"/>
            <w:noWrap/>
            <w:vAlign w:val="bottom"/>
            <w:hideMark/>
          </w:tcPr>
          <w:p w14:paraId="3CB26F5A" w14:textId="77777777" w:rsidR="00B729B1" w:rsidRPr="00B729B1" w:rsidRDefault="00B729B1">
            <w:pPr>
              <w:jc w:val="right"/>
              <w:rPr>
                <w:sz w:val="20"/>
                <w:szCs w:val="20"/>
              </w:rPr>
            </w:pPr>
            <w:r w:rsidRPr="00B729B1">
              <w:rPr>
                <w:sz w:val="20"/>
                <w:szCs w:val="20"/>
              </w:rPr>
              <w:t>567</w:t>
            </w:r>
          </w:p>
        </w:tc>
        <w:tc>
          <w:tcPr>
            <w:tcW w:w="1417" w:type="dxa"/>
            <w:tcBorders>
              <w:top w:val="nil"/>
              <w:left w:val="nil"/>
              <w:bottom w:val="single" w:sz="4" w:space="0" w:color="auto"/>
              <w:right w:val="single" w:sz="4" w:space="0" w:color="auto"/>
            </w:tcBorders>
            <w:shd w:val="clear" w:color="000000" w:fill="FFFFFF"/>
            <w:noWrap/>
            <w:vAlign w:val="bottom"/>
            <w:hideMark/>
          </w:tcPr>
          <w:p w14:paraId="24669A1A" w14:textId="77777777" w:rsidR="00B729B1" w:rsidRPr="00B729B1" w:rsidRDefault="00B729B1">
            <w:pPr>
              <w:jc w:val="right"/>
              <w:rPr>
                <w:sz w:val="20"/>
                <w:szCs w:val="20"/>
              </w:rPr>
            </w:pPr>
            <w:r w:rsidRPr="00B729B1">
              <w:rPr>
                <w:sz w:val="20"/>
                <w:szCs w:val="20"/>
              </w:rPr>
              <w:t>-148</w:t>
            </w:r>
          </w:p>
        </w:tc>
        <w:tc>
          <w:tcPr>
            <w:tcW w:w="1560" w:type="dxa"/>
            <w:tcBorders>
              <w:top w:val="nil"/>
              <w:left w:val="nil"/>
              <w:bottom w:val="single" w:sz="4" w:space="0" w:color="auto"/>
              <w:right w:val="single" w:sz="4" w:space="0" w:color="auto"/>
            </w:tcBorders>
            <w:shd w:val="clear" w:color="000000" w:fill="FFFFFF"/>
            <w:noWrap/>
            <w:vAlign w:val="bottom"/>
            <w:hideMark/>
          </w:tcPr>
          <w:p w14:paraId="0F329916" w14:textId="77777777" w:rsidR="00B729B1" w:rsidRPr="00B729B1" w:rsidRDefault="00B729B1">
            <w:pPr>
              <w:jc w:val="right"/>
              <w:rPr>
                <w:sz w:val="20"/>
                <w:szCs w:val="20"/>
              </w:rPr>
            </w:pPr>
            <w:r w:rsidRPr="00B729B1">
              <w:rPr>
                <w:sz w:val="20"/>
                <w:szCs w:val="20"/>
              </w:rPr>
              <w:t>419</w:t>
            </w:r>
          </w:p>
        </w:tc>
        <w:tc>
          <w:tcPr>
            <w:tcW w:w="1620" w:type="dxa"/>
            <w:tcBorders>
              <w:top w:val="nil"/>
              <w:left w:val="nil"/>
              <w:bottom w:val="single" w:sz="4" w:space="0" w:color="auto"/>
              <w:right w:val="single" w:sz="4" w:space="0" w:color="auto"/>
            </w:tcBorders>
            <w:shd w:val="clear" w:color="000000" w:fill="FFFFFF"/>
            <w:noWrap/>
            <w:vAlign w:val="bottom"/>
            <w:hideMark/>
          </w:tcPr>
          <w:p w14:paraId="232798F7" w14:textId="77777777" w:rsidR="00B729B1" w:rsidRPr="00B729B1" w:rsidRDefault="00B729B1">
            <w:pPr>
              <w:jc w:val="right"/>
              <w:rPr>
                <w:sz w:val="20"/>
                <w:szCs w:val="20"/>
              </w:rPr>
            </w:pPr>
            <w:r w:rsidRPr="00B729B1">
              <w:rPr>
                <w:sz w:val="20"/>
                <w:szCs w:val="20"/>
              </w:rPr>
              <w:t>12</w:t>
            </w:r>
          </w:p>
        </w:tc>
      </w:tr>
      <w:tr w:rsidR="00B729B1" w:rsidRPr="00B729B1" w14:paraId="1D6A93A7" w14:textId="77777777" w:rsidTr="00B729B1">
        <w:trPr>
          <w:trHeight w:val="264"/>
        </w:trPr>
        <w:tc>
          <w:tcPr>
            <w:tcW w:w="2835" w:type="dxa"/>
            <w:tcBorders>
              <w:top w:val="single" w:sz="4" w:space="0" w:color="auto"/>
              <w:left w:val="single" w:sz="4" w:space="0" w:color="auto"/>
              <w:bottom w:val="nil"/>
              <w:right w:val="nil"/>
            </w:tcBorders>
            <w:shd w:val="clear" w:color="000000" w:fill="FFFFFF"/>
            <w:noWrap/>
            <w:vAlign w:val="bottom"/>
            <w:hideMark/>
          </w:tcPr>
          <w:p w14:paraId="1E8D8889" w14:textId="77777777" w:rsidR="00B729B1" w:rsidRPr="00B729B1" w:rsidRDefault="00B729B1">
            <w:pPr>
              <w:rPr>
                <w:sz w:val="20"/>
                <w:szCs w:val="20"/>
              </w:rPr>
            </w:pPr>
            <w:r w:rsidRPr="00B729B1">
              <w:rPr>
                <w:sz w:val="20"/>
                <w:szCs w:val="20"/>
              </w:rPr>
              <w:t> </w:t>
            </w:r>
          </w:p>
        </w:tc>
        <w:tc>
          <w:tcPr>
            <w:tcW w:w="709" w:type="dxa"/>
            <w:tcBorders>
              <w:top w:val="nil"/>
              <w:left w:val="single" w:sz="4" w:space="0" w:color="auto"/>
              <w:bottom w:val="single" w:sz="4" w:space="0" w:color="auto"/>
              <w:right w:val="single" w:sz="4" w:space="0" w:color="auto"/>
            </w:tcBorders>
            <w:shd w:val="clear" w:color="000000" w:fill="DCE6F1"/>
            <w:vAlign w:val="bottom"/>
            <w:hideMark/>
          </w:tcPr>
          <w:p w14:paraId="36BBAE1C" w14:textId="77777777" w:rsidR="00B729B1" w:rsidRPr="00B729B1" w:rsidRDefault="00B729B1">
            <w:pPr>
              <w:jc w:val="right"/>
              <w:rPr>
                <w:sz w:val="20"/>
                <w:szCs w:val="20"/>
              </w:rPr>
            </w:pPr>
            <w:r w:rsidRPr="00B729B1">
              <w:rPr>
                <w:sz w:val="20"/>
                <w:szCs w:val="20"/>
              </w:rPr>
              <w:t>2019</w:t>
            </w:r>
          </w:p>
        </w:tc>
        <w:tc>
          <w:tcPr>
            <w:tcW w:w="851" w:type="dxa"/>
            <w:tcBorders>
              <w:top w:val="nil"/>
              <w:left w:val="nil"/>
              <w:bottom w:val="single" w:sz="4" w:space="0" w:color="auto"/>
              <w:right w:val="single" w:sz="4" w:space="0" w:color="auto"/>
            </w:tcBorders>
            <w:shd w:val="clear" w:color="000000" w:fill="DCE6F1"/>
            <w:noWrap/>
            <w:vAlign w:val="bottom"/>
            <w:hideMark/>
          </w:tcPr>
          <w:p w14:paraId="591346CE" w14:textId="77777777" w:rsidR="00B729B1" w:rsidRPr="00B729B1" w:rsidRDefault="00B729B1">
            <w:pPr>
              <w:jc w:val="right"/>
              <w:rPr>
                <w:sz w:val="20"/>
                <w:szCs w:val="20"/>
              </w:rPr>
            </w:pPr>
            <w:r w:rsidRPr="00B729B1">
              <w:rPr>
                <w:sz w:val="20"/>
                <w:szCs w:val="20"/>
              </w:rPr>
              <w:t>100</w:t>
            </w:r>
          </w:p>
        </w:tc>
        <w:tc>
          <w:tcPr>
            <w:tcW w:w="1417" w:type="dxa"/>
            <w:tcBorders>
              <w:top w:val="nil"/>
              <w:left w:val="nil"/>
              <w:bottom w:val="single" w:sz="4" w:space="0" w:color="auto"/>
              <w:right w:val="single" w:sz="4" w:space="0" w:color="auto"/>
            </w:tcBorders>
            <w:shd w:val="clear" w:color="000000" w:fill="DCE6F1"/>
            <w:noWrap/>
            <w:vAlign w:val="bottom"/>
            <w:hideMark/>
          </w:tcPr>
          <w:p w14:paraId="5390367C" w14:textId="77777777" w:rsidR="00B729B1" w:rsidRPr="00B729B1" w:rsidRDefault="00B729B1">
            <w:pPr>
              <w:jc w:val="right"/>
              <w:rPr>
                <w:color w:val="000000"/>
                <w:sz w:val="20"/>
                <w:szCs w:val="20"/>
              </w:rPr>
            </w:pPr>
            <w:r w:rsidRPr="00B729B1">
              <w:rPr>
                <w:color w:val="000000"/>
                <w:sz w:val="20"/>
                <w:szCs w:val="20"/>
              </w:rPr>
              <w:t>21 511</w:t>
            </w:r>
          </w:p>
        </w:tc>
        <w:tc>
          <w:tcPr>
            <w:tcW w:w="1134" w:type="dxa"/>
            <w:tcBorders>
              <w:top w:val="nil"/>
              <w:left w:val="nil"/>
              <w:bottom w:val="single" w:sz="4" w:space="0" w:color="auto"/>
              <w:right w:val="single" w:sz="4" w:space="0" w:color="auto"/>
            </w:tcBorders>
            <w:shd w:val="clear" w:color="000000" w:fill="DCE6F1"/>
            <w:noWrap/>
            <w:vAlign w:val="bottom"/>
            <w:hideMark/>
          </w:tcPr>
          <w:p w14:paraId="5E87113B" w14:textId="77777777" w:rsidR="00B729B1" w:rsidRPr="00B729B1" w:rsidRDefault="00B729B1">
            <w:pPr>
              <w:jc w:val="right"/>
              <w:rPr>
                <w:color w:val="000000"/>
                <w:sz w:val="20"/>
                <w:szCs w:val="20"/>
              </w:rPr>
            </w:pPr>
            <w:r w:rsidRPr="00B729B1">
              <w:rPr>
                <w:color w:val="000000"/>
                <w:sz w:val="20"/>
                <w:szCs w:val="20"/>
              </w:rPr>
              <w:t>-21 346</w:t>
            </w:r>
          </w:p>
        </w:tc>
        <w:tc>
          <w:tcPr>
            <w:tcW w:w="1134" w:type="dxa"/>
            <w:tcBorders>
              <w:top w:val="nil"/>
              <w:left w:val="nil"/>
              <w:bottom w:val="single" w:sz="4" w:space="0" w:color="auto"/>
              <w:right w:val="single" w:sz="4" w:space="0" w:color="auto"/>
            </w:tcBorders>
            <w:shd w:val="clear" w:color="000000" w:fill="DCE6F1"/>
            <w:noWrap/>
            <w:vAlign w:val="bottom"/>
            <w:hideMark/>
          </w:tcPr>
          <w:p w14:paraId="7EACEAA2" w14:textId="77777777" w:rsidR="00B729B1" w:rsidRPr="00B729B1" w:rsidRDefault="00B729B1">
            <w:pPr>
              <w:jc w:val="right"/>
              <w:rPr>
                <w:sz w:val="20"/>
                <w:szCs w:val="20"/>
              </w:rPr>
            </w:pPr>
            <w:r w:rsidRPr="00B729B1">
              <w:rPr>
                <w:sz w:val="20"/>
                <w:szCs w:val="20"/>
              </w:rPr>
              <w:t>165</w:t>
            </w:r>
          </w:p>
        </w:tc>
        <w:tc>
          <w:tcPr>
            <w:tcW w:w="1276" w:type="dxa"/>
            <w:tcBorders>
              <w:top w:val="nil"/>
              <w:left w:val="nil"/>
              <w:bottom w:val="single" w:sz="4" w:space="0" w:color="auto"/>
              <w:right w:val="single" w:sz="4" w:space="0" w:color="auto"/>
            </w:tcBorders>
            <w:shd w:val="clear" w:color="000000" w:fill="DCE6F1"/>
            <w:noWrap/>
            <w:vAlign w:val="bottom"/>
            <w:hideMark/>
          </w:tcPr>
          <w:p w14:paraId="4AB23FC3" w14:textId="77777777" w:rsidR="00B729B1" w:rsidRPr="00B729B1" w:rsidRDefault="00B729B1">
            <w:pPr>
              <w:jc w:val="right"/>
              <w:rPr>
                <w:sz w:val="20"/>
                <w:szCs w:val="20"/>
              </w:rPr>
            </w:pPr>
            <w:r w:rsidRPr="00B729B1">
              <w:rPr>
                <w:sz w:val="20"/>
                <w:szCs w:val="20"/>
              </w:rPr>
              <w:t>17 638</w:t>
            </w:r>
          </w:p>
        </w:tc>
        <w:tc>
          <w:tcPr>
            <w:tcW w:w="1417" w:type="dxa"/>
            <w:tcBorders>
              <w:top w:val="nil"/>
              <w:left w:val="nil"/>
              <w:bottom w:val="single" w:sz="4" w:space="0" w:color="auto"/>
              <w:right w:val="single" w:sz="4" w:space="0" w:color="auto"/>
            </w:tcBorders>
            <w:shd w:val="clear" w:color="000000" w:fill="DCE6F1"/>
            <w:noWrap/>
            <w:vAlign w:val="bottom"/>
            <w:hideMark/>
          </w:tcPr>
          <w:p w14:paraId="3344FFDF" w14:textId="77777777" w:rsidR="00B729B1" w:rsidRPr="00B729B1" w:rsidRDefault="00B729B1">
            <w:pPr>
              <w:jc w:val="right"/>
              <w:rPr>
                <w:sz w:val="20"/>
                <w:szCs w:val="20"/>
              </w:rPr>
            </w:pPr>
            <w:r w:rsidRPr="00B729B1">
              <w:rPr>
                <w:sz w:val="20"/>
                <w:szCs w:val="20"/>
              </w:rPr>
              <w:t>-2 863</w:t>
            </w:r>
          </w:p>
        </w:tc>
        <w:tc>
          <w:tcPr>
            <w:tcW w:w="1560" w:type="dxa"/>
            <w:tcBorders>
              <w:top w:val="nil"/>
              <w:left w:val="nil"/>
              <w:bottom w:val="single" w:sz="4" w:space="0" w:color="auto"/>
              <w:right w:val="single" w:sz="4" w:space="0" w:color="auto"/>
            </w:tcBorders>
            <w:shd w:val="clear" w:color="000000" w:fill="DCE6F1"/>
            <w:noWrap/>
            <w:vAlign w:val="bottom"/>
            <w:hideMark/>
          </w:tcPr>
          <w:p w14:paraId="7918D44B" w14:textId="77777777" w:rsidR="00B729B1" w:rsidRPr="00B729B1" w:rsidRDefault="00B729B1">
            <w:pPr>
              <w:jc w:val="right"/>
              <w:rPr>
                <w:sz w:val="20"/>
                <w:szCs w:val="20"/>
              </w:rPr>
            </w:pPr>
            <w:r w:rsidRPr="00B729B1">
              <w:rPr>
                <w:sz w:val="20"/>
                <w:szCs w:val="20"/>
              </w:rPr>
              <w:t>14 775</w:t>
            </w:r>
          </w:p>
        </w:tc>
        <w:tc>
          <w:tcPr>
            <w:tcW w:w="1620" w:type="dxa"/>
            <w:tcBorders>
              <w:top w:val="nil"/>
              <w:left w:val="nil"/>
              <w:bottom w:val="single" w:sz="4" w:space="0" w:color="auto"/>
              <w:right w:val="single" w:sz="4" w:space="0" w:color="auto"/>
            </w:tcBorders>
            <w:shd w:val="clear" w:color="000000" w:fill="DCE6F1"/>
            <w:noWrap/>
            <w:vAlign w:val="bottom"/>
            <w:hideMark/>
          </w:tcPr>
          <w:p w14:paraId="4895299F" w14:textId="77777777" w:rsidR="00B729B1" w:rsidRPr="00B729B1" w:rsidRDefault="00B729B1">
            <w:pPr>
              <w:jc w:val="right"/>
              <w:rPr>
                <w:sz w:val="20"/>
                <w:szCs w:val="20"/>
              </w:rPr>
            </w:pPr>
            <w:r w:rsidRPr="00B729B1">
              <w:rPr>
                <w:sz w:val="20"/>
                <w:szCs w:val="20"/>
              </w:rPr>
              <w:t>2 707</w:t>
            </w:r>
          </w:p>
        </w:tc>
      </w:tr>
      <w:tr w:rsidR="00B729B1" w:rsidRPr="00B729B1" w14:paraId="5ECBC40C" w14:textId="77777777" w:rsidTr="00B729B1">
        <w:trPr>
          <w:trHeight w:val="264"/>
        </w:trPr>
        <w:tc>
          <w:tcPr>
            <w:tcW w:w="2835" w:type="dxa"/>
            <w:tcBorders>
              <w:top w:val="nil"/>
              <w:left w:val="single" w:sz="4" w:space="0" w:color="auto"/>
              <w:bottom w:val="single" w:sz="4" w:space="0" w:color="auto"/>
              <w:right w:val="nil"/>
            </w:tcBorders>
            <w:shd w:val="clear" w:color="000000" w:fill="FFFFFF"/>
            <w:vAlign w:val="bottom"/>
            <w:hideMark/>
          </w:tcPr>
          <w:p w14:paraId="1CAF2DCF" w14:textId="77777777" w:rsidR="00B729B1" w:rsidRPr="00B729B1" w:rsidRDefault="00B729B1">
            <w:pPr>
              <w:rPr>
                <w:sz w:val="20"/>
                <w:szCs w:val="20"/>
              </w:rPr>
            </w:pPr>
            <w:r w:rsidRPr="00B729B1">
              <w:rPr>
                <w:sz w:val="20"/>
                <w:szCs w:val="20"/>
              </w:rPr>
              <w:t>SA Narva Haigla</w:t>
            </w:r>
          </w:p>
        </w:tc>
        <w:tc>
          <w:tcPr>
            <w:tcW w:w="709" w:type="dxa"/>
            <w:tcBorders>
              <w:top w:val="nil"/>
              <w:left w:val="single" w:sz="4" w:space="0" w:color="auto"/>
              <w:bottom w:val="single" w:sz="4" w:space="0" w:color="auto"/>
              <w:right w:val="single" w:sz="4" w:space="0" w:color="auto"/>
            </w:tcBorders>
            <w:shd w:val="clear" w:color="000000" w:fill="FFFFFF"/>
            <w:vAlign w:val="bottom"/>
            <w:hideMark/>
          </w:tcPr>
          <w:p w14:paraId="077D2443" w14:textId="77777777" w:rsidR="00B729B1" w:rsidRPr="00B729B1" w:rsidRDefault="00B729B1">
            <w:pPr>
              <w:jc w:val="right"/>
              <w:rPr>
                <w:sz w:val="20"/>
                <w:szCs w:val="20"/>
              </w:rPr>
            </w:pPr>
            <w:r w:rsidRPr="00B729B1">
              <w:rPr>
                <w:sz w:val="20"/>
                <w:szCs w:val="20"/>
              </w:rPr>
              <w:t>2018</w:t>
            </w:r>
          </w:p>
        </w:tc>
        <w:tc>
          <w:tcPr>
            <w:tcW w:w="851" w:type="dxa"/>
            <w:tcBorders>
              <w:top w:val="nil"/>
              <w:left w:val="nil"/>
              <w:bottom w:val="single" w:sz="4" w:space="0" w:color="auto"/>
              <w:right w:val="single" w:sz="4" w:space="0" w:color="auto"/>
            </w:tcBorders>
            <w:shd w:val="clear" w:color="000000" w:fill="FFFFFF"/>
            <w:noWrap/>
            <w:vAlign w:val="bottom"/>
            <w:hideMark/>
          </w:tcPr>
          <w:p w14:paraId="66E4CB72" w14:textId="77777777" w:rsidR="00B729B1" w:rsidRPr="00B729B1" w:rsidRDefault="00B729B1">
            <w:pPr>
              <w:jc w:val="right"/>
              <w:rPr>
                <w:sz w:val="20"/>
                <w:szCs w:val="20"/>
              </w:rPr>
            </w:pPr>
            <w:r w:rsidRPr="00B729B1">
              <w:rPr>
                <w:sz w:val="20"/>
                <w:szCs w:val="20"/>
              </w:rPr>
              <w:t>100</w:t>
            </w:r>
          </w:p>
        </w:tc>
        <w:tc>
          <w:tcPr>
            <w:tcW w:w="1417" w:type="dxa"/>
            <w:tcBorders>
              <w:top w:val="nil"/>
              <w:left w:val="nil"/>
              <w:bottom w:val="single" w:sz="4" w:space="0" w:color="auto"/>
              <w:right w:val="single" w:sz="4" w:space="0" w:color="auto"/>
            </w:tcBorders>
            <w:shd w:val="clear" w:color="000000" w:fill="FFFFFF"/>
            <w:noWrap/>
            <w:vAlign w:val="bottom"/>
            <w:hideMark/>
          </w:tcPr>
          <w:p w14:paraId="725DBB96" w14:textId="77777777" w:rsidR="00B729B1" w:rsidRPr="00B729B1" w:rsidRDefault="00B729B1">
            <w:pPr>
              <w:jc w:val="right"/>
              <w:rPr>
                <w:color w:val="000000"/>
                <w:sz w:val="20"/>
                <w:szCs w:val="20"/>
              </w:rPr>
            </w:pPr>
            <w:r w:rsidRPr="00B729B1">
              <w:rPr>
                <w:color w:val="000000"/>
                <w:sz w:val="20"/>
                <w:szCs w:val="20"/>
              </w:rPr>
              <w:t>19 251</w:t>
            </w:r>
          </w:p>
        </w:tc>
        <w:tc>
          <w:tcPr>
            <w:tcW w:w="1134" w:type="dxa"/>
            <w:tcBorders>
              <w:top w:val="nil"/>
              <w:left w:val="nil"/>
              <w:bottom w:val="single" w:sz="4" w:space="0" w:color="auto"/>
              <w:right w:val="single" w:sz="4" w:space="0" w:color="auto"/>
            </w:tcBorders>
            <w:shd w:val="clear" w:color="000000" w:fill="FFFFFF"/>
            <w:noWrap/>
            <w:vAlign w:val="bottom"/>
            <w:hideMark/>
          </w:tcPr>
          <w:p w14:paraId="10F26E45" w14:textId="77777777" w:rsidR="00B729B1" w:rsidRPr="00B729B1" w:rsidRDefault="00B729B1">
            <w:pPr>
              <w:jc w:val="right"/>
              <w:rPr>
                <w:color w:val="000000"/>
                <w:sz w:val="20"/>
                <w:szCs w:val="20"/>
              </w:rPr>
            </w:pPr>
            <w:r w:rsidRPr="00B729B1">
              <w:rPr>
                <w:color w:val="000000"/>
                <w:sz w:val="20"/>
                <w:szCs w:val="20"/>
              </w:rPr>
              <w:t>-18 856</w:t>
            </w:r>
          </w:p>
        </w:tc>
        <w:tc>
          <w:tcPr>
            <w:tcW w:w="1134" w:type="dxa"/>
            <w:tcBorders>
              <w:top w:val="nil"/>
              <w:left w:val="nil"/>
              <w:bottom w:val="single" w:sz="4" w:space="0" w:color="auto"/>
              <w:right w:val="single" w:sz="4" w:space="0" w:color="auto"/>
            </w:tcBorders>
            <w:shd w:val="clear" w:color="000000" w:fill="FFFFFF"/>
            <w:noWrap/>
            <w:vAlign w:val="bottom"/>
            <w:hideMark/>
          </w:tcPr>
          <w:p w14:paraId="3F7CFB73" w14:textId="77777777" w:rsidR="00B729B1" w:rsidRPr="00B729B1" w:rsidRDefault="00B729B1">
            <w:pPr>
              <w:jc w:val="right"/>
              <w:rPr>
                <w:sz w:val="20"/>
                <w:szCs w:val="20"/>
              </w:rPr>
            </w:pPr>
            <w:r w:rsidRPr="00B729B1">
              <w:rPr>
                <w:sz w:val="20"/>
                <w:szCs w:val="20"/>
              </w:rPr>
              <w:t>395</w:t>
            </w:r>
          </w:p>
        </w:tc>
        <w:tc>
          <w:tcPr>
            <w:tcW w:w="1276" w:type="dxa"/>
            <w:tcBorders>
              <w:top w:val="nil"/>
              <w:left w:val="nil"/>
              <w:bottom w:val="single" w:sz="4" w:space="0" w:color="auto"/>
              <w:right w:val="single" w:sz="4" w:space="0" w:color="auto"/>
            </w:tcBorders>
            <w:shd w:val="clear" w:color="000000" w:fill="FFFFFF"/>
            <w:noWrap/>
            <w:vAlign w:val="bottom"/>
            <w:hideMark/>
          </w:tcPr>
          <w:p w14:paraId="38C72EF6" w14:textId="77777777" w:rsidR="00B729B1" w:rsidRPr="00B729B1" w:rsidRDefault="00B729B1">
            <w:pPr>
              <w:jc w:val="right"/>
              <w:rPr>
                <w:sz w:val="20"/>
                <w:szCs w:val="20"/>
              </w:rPr>
            </w:pPr>
            <w:r w:rsidRPr="00B729B1">
              <w:rPr>
                <w:sz w:val="20"/>
                <w:szCs w:val="20"/>
              </w:rPr>
              <w:t>16 911</w:t>
            </w:r>
          </w:p>
        </w:tc>
        <w:tc>
          <w:tcPr>
            <w:tcW w:w="1417" w:type="dxa"/>
            <w:tcBorders>
              <w:top w:val="nil"/>
              <w:left w:val="nil"/>
              <w:bottom w:val="single" w:sz="4" w:space="0" w:color="auto"/>
              <w:right w:val="single" w:sz="4" w:space="0" w:color="auto"/>
            </w:tcBorders>
            <w:shd w:val="clear" w:color="000000" w:fill="FFFFFF"/>
            <w:noWrap/>
            <w:vAlign w:val="bottom"/>
            <w:hideMark/>
          </w:tcPr>
          <w:p w14:paraId="4C617872" w14:textId="77777777" w:rsidR="00B729B1" w:rsidRPr="00B729B1" w:rsidRDefault="00B729B1">
            <w:pPr>
              <w:jc w:val="right"/>
              <w:rPr>
                <w:sz w:val="20"/>
                <w:szCs w:val="20"/>
              </w:rPr>
            </w:pPr>
            <w:r w:rsidRPr="00B729B1">
              <w:rPr>
                <w:sz w:val="20"/>
                <w:szCs w:val="20"/>
              </w:rPr>
              <w:t>-2 301</w:t>
            </w:r>
          </w:p>
        </w:tc>
        <w:tc>
          <w:tcPr>
            <w:tcW w:w="1560" w:type="dxa"/>
            <w:tcBorders>
              <w:top w:val="nil"/>
              <w:left w:val="nil"/>
              <w:bottom w:val="single" w:sz="4" w:space="0" w:color="auto"/>
              <w:right w:val="single" w:sz="4" w:space="0" w:color="auto"/>
            </w:tcBorders>
            <w:shd w:val="clear" w:color="000000" w:fill="FFFFFF"/>
            <w:noWrap/>
            <w:vAlign w:val="bottom"/>
            <w:hideMark/>
          </w:tcPr>
          <w:p w14:paraId="52568887" w14:textId="77777777" w:rsidR="00B729B1" w:rsidRPr="00B729B1" w:rsidRDefault="00B729B1">
            <w:pPr>
              <w:jc w:val="right"/>
              <w:rPr>
                <w:sz w:val="20"/>
                <w:szCs w:val="20"/>
              </w:rPr>
            </w:pPr>
            <w:r w:rsidRPr="00B729B1">
              <w:rPr>
                <w:sz w:val="20"/>
                <w:szCs w:val="20"/>
              </w:rPr>
              <w:t>14 610</w:t>
            </w:r>
          </w:p>
        </w:tc>
        <w:tc>
          <w:tcPr>
            <w:tcW w:w="1620" w:type="dxa"/>
            <w:tcBorders>
              <w:top w:val="nil"/>
              <w:left w:val="nil"/>
              <w:bottom w:val="single" w:sz="4" w:space="0" w:color="auto"/>
              <w:right w:val="single" w:sz="4" w:space="0" w:color="auto"/>
            </w:tcBorders>
            <w:shd w:val="clear" w:color="000000" w:fill="FFFFFF"/>
            <w:noWrap/>
            <w:vAlign w:val="bottom"/>
            <w:hideMark/>
          </w:tcPr>
          <w:p w14:paraId="5CC07816" w14:textId="77777777" w:rsidR="00B729B1" w:rsidRPr="00B729B1" w:rsidRDefault="00B729B1">
            <w:pPr>
              <w:jc w:val="right"/>
              <w:rPr>
                <w:sz w:val="20"/>
                <w:szCs w:val="20"/>
              </w:rPr>
            </w:pPr>
            <w:r w:rsidRPr="00B729B1">
              <w:rPr>
                <w:sz w:val="20"/>
                <w:szCs w:val="20"/>
              </w:rPr>
              <w:t>2 707</w:t>
            </w:r>
          </w:p>
        </w:tc>
      </w:tr>
      <w:tr w:rsidR="00B729B1" w:rsidRPr="00B729B1" w14:paraId="0E16DF79" w14:textId="77777777" w:rsidTr="00B729B1">
        <w:trPr>
          <w:trHeight w:val="264"/>
        </w:trPr>
        <w:tc>
          <w:tcPr>
            <w:tcW w:w="2835" w:type="dxa"/>
            <w:tcBorders>
              <w:top w:val="nil"/>
              <w:left w:val="single" w:sz="4" w:space="0" w:color="auto"/>
              <w:bottom w:val="nil"/>
              <w:right w:val="nil"/>
            </w:tcBorders>
            <w:shd w:val="clear" w:color="000000" w:fill="FFFFFF"/>
            <w:vAlign w:val="bottom"/>
            <w:hideMark/>
          </w:tcPr>
          <w:p w14:paraId="4A2CFB51" w14:textId="77777777" w:rsidR="00B729B1" w:rsidRPr="00B729B1" w:rsidRDefault="00B729B1">
            <w:pPr>
              <w:rPr>
                <w:sz w:val="20"/>
                <w:szCs w:val="20"/>
              </w:rPr>
            </w:pPr>
            <w:r w:rsidRPr="00B729B1">
              <w:rPr>
                <w:sz w:val="20"/>
                <w:szCs w:val="20"/>
              </w:rPr>
              <w:t> </w:t>
            </w:r>
          </w:p>
        </w:tc>
        <w:tc>
          <w:tcPr>
            <w:tcW w:w="709" w:type="dxa"/>
            <w:tcBorders>
              <w:top w:val="nil"/>
              <w:left w:val="single" w:sz="4" w:space="0" w:color="auto"/>
              <w:bottom w:val="single" w:sz="4" w:space="0" w:color="auto"/>
              <w:right w:val="single" w:sz="4" w:space="0" w:color="auto"/>
            </w:tcBorders>
            <w:shd w:val="clear" w:color="000000" w:fill="DCE6F1"/>
            <w:vAlign w:val="bottom"/>
            <w:hideMark/>
          </w:tcPr>
          <w:p w14:paraId="3AB22F0A" w14:textId="77777777" w:rsidR="00B729B1" w:rsidRPr="00B729B1" w:rsidRDefault="00B729B1">
            <w:pPr>
              <w:jc w:val="right"/>
              <w:rPr>
                <w:sz w:val="20"/>
                <w:szCs w:val="20"/>
              </w:rPr>
            </w:pPr>
            <w:r w:rsidRPr="00B729B1">
              <w:rPr>
                <w:sz w:val="20"/>
                <w:szCs w:val="20"/>
              </w:rPr>
              <w:t>2019</w:t>
            </w:r>
          </w:p>
        </w:tc>
        <w:tc>
          <w:tcPr>
            <w:tcW w:w="851" w:type="dxa"/>
            <w:tcBorders>
              <w:top w:val="nil"/>
              <w:left w:val="nil"/>
              <w:bottom w:val="single" w:sz="4" w:space="0" w:color="auto"/>
              <w:right w:val="single" w:sz="4" w:space="0" w:color="auto"/>
            </w:tcBorders>
            <w:shd w:val="clear" w:color="000000" w:fill="DCE6F1"/>
            <w:noWrap/>
            <w:vAlign w:val="bottom"/>
            <w:hideMark/>
          </w:tcPr>
          <w:p w14:paraId="60C35997" w14:textId="77777777" w:rsidR="00B729B1" w:rsidRPr="00B729B1" w:rsidRDefault="00B729B1">
            <w:pPr>
              <w:jc w:val="right"/>
              <w:rPr>
                <w:sz w:val="20"/>
                <w:szCs w:val="20"/>
              </w:rPr>
            </w:pPr>
            <w:r w:rsidRPr="00B729B1">
              <w:rPr>
                <w:sz w:val="20"/>
                <w:szCs w:val="20"/>
              </w:rPr>
              <w:t>100</w:t>
            </w:r>
          </w:p>
        </w:tc>
        <w:tc>
          <w:tcPr>
            <w:tcW w:w="1417" w:type="dxa"/>
            <w:tcBorders>
              <w:top w:val="nil"/>
              <w:left w:val="nil"/>
              <w:bottom w:val="single" w:sz="4" w:space="0" w:color="auto"/>
              <w:right w:val="single" w:sz="4" w:space="0" w:color="auto"/>
            </w:tcBorders>
            <w:shd w:val="clear" w:color="000000" w:fill="DCE6F1"/>
            <w:noWrap/>
            <w:vAlign w:val="bottom"/>
            <w:hideMark/>
          </w:tcPr>
          <w:p w14:paraId="4150D038" w14:textId="77777777" w:rsidR="00B729B1" w:rsidRPr="00B729B1" w:rsidRDefault="00B729B1">
            <w:pPr>
              <w:jc w:val="right"/>
              <w:rPr>
                <w:sz w:val="20"/>
                <w:szCs w:val="20"/>
              </w:rPr>
            </w:pPr>
            <w:r w:rsidRPr="00B729B1">
              <w:rPr>
                <w:sz w:val="20"/>
                <w:szCs w:val="20"/>
              </w:rPr>
              <w:t>134</w:t>
            </w:r>
          </w:p>
        </w:tc>
        <w:tc>
          <w:tcPr>
            <w:tcW w:w="1134" w:type="dxa"/>
            <w:tcBorders>
              <w:top w:val="nil"/>
              <w:left w:val="nil"/>
              <w:bottom w:val="single" w:sz="4" w:space="0" w:color="auto"/>
              <w:right w:val="single" w:sz="4" w:space="0" w:color="auto"/>
            </w:tcBorders>
            <w:shd w:val="clear" w:color="000000" w:fill="DCE6F1"/>
            <w:noWrap/>
            <w:vAlign w:val="bottom"/>
            <w:hideMark/>
          </w:tcPr>
          <w:p w14:paraId="5450D06E" w14:textId="77777777" w:rsidR="00B729B1" w:rsidRPr="00B729B1" w:rsidRDefault="00B729B1">
            <w:pPr>
              <w:jc w:val="right"/>
              <w:rPr>
                <w:sz w:val="20"/>
                <w:szCs w:val="20"/>
              </w:rPr>
            </w:pPr>
            <w:r w:rsidRPr="00B729B1">
              <w:rPr>
                <w:sz w:val="20"/>
                <w:szCs w:val="20"/>
              </w:rPr>
              <w:t>-131</w:t>
            </w:r>
          </w:p>
        </w:tc>
        <w:tc>
          <w:tcPr>
            <w:tcW w:w="1134" w:type="dxa"/>
            <w:tcBorders>
              <w:top w:val="nil"/>
              <w:left w:val="nil"/>
              <w:bottom w:val="single" w:sz="4" w:space="0" w:color="auto"/>
              <w:right w:val="single" w:sz="4" w:space="0" w:color="auto"/>
            </w:tcBorders>
            <w:shd w:val="clear" w:color="000000" w:fill="DCE6F1"/>
            <w:noWrap/>
            <w:vAlign w:val="bottom"/>
            <w:hideMark/>
          </w:tcPr>
          <w:p w14:paraId="3B58EEDE" w14:textId="77777777" w:rsidR="00B729B1" w:rsidRPr="00B729B1" w:rsidRDefault="00B729B1">
            <w:pPr>
              <w:jc w:val="right"/>
              <w:rPr>
                <w:sz w:val="20"/>
                <w:szCs w:val="20"/>
              </w:rPr>
            </w:pPr>
            <w:r w:rsidRPr="00B729B1">
              <w:rPr>
                <w:sz w:val="20"/>
                <w:szCs w:val="20"/>
              </w:rPr>
              <w:t>3</w:t>
            </w:r>
          </w:p>
        </w:tc>
        <w:tc>
          <w:tcPr>
            <w:tcW w:w="1276" w:type="dxa"/>
            <w:tcBorders>
              <w:top w:val="nil"/>
              <w:left w:val="nil"/>
              <w:bottom w:val="single" w:sz="4" w:space="0" w:color="auto"/>
              <w:right w:val="single" w:sz="4" w:space="0" w:color="auto"/>
            </w:tcBorders>
            <w:shd w:val="clear" w:color="000000" w:fill="DCE6F1"/>
            <w:noWrap/>
            <w:vAlign w:val="bottom"/>
            <w:hideMark/>
          </w:tcPr>
          <w:p w14:paraId="5DD08B7F" w14:textId="77777777" w:rsidR="00B729B1" w:rsidRPr="00B729B1" w:rsidRDefault="00B729B1">
            <w:pPr>
              <w:jc w:val="right"/>
              <w:rPr>
                <w:sz w:val="20"/>
                <w:szCs w:val="20"/>
              </w:rPr>
            </w:pPr>
            <w:r w:rsidRPr="00B729B1">
              <w:rPr>
                <w:sz w:val="20"/>
                <w:szCs w:val="20"/>
              </w:rPr>
              <w:t>70</w:t>
            </w:r>
          </w:p>
        </w:tc>
        <w:tc>
          <w:tcPr>
            <w:tcW w:w="1417" w:type="dxa"/>
            <w:tcBorders>
              <w:top w:val="nil"/>
              <w:left w:val="nil"/>
              <w:bottom w:val="single" w:sz="4" w:space="0" w:color="auto"/>
              <w:right w:val="single" w:sz="4" w:space="0" w:color="auto"/>
            </w:tcBorders>
            <w:shd w:val="clear" w:color="000000" w:fill="DCE6F1"/>
            <w:noWrap/>
            <w:vAlign w:val="bottom"/>
            <w:hideMark/>
          </w:tcPr>
          <w:p w14:paraId="2484609A" w14:textId="77777777" w:rsidR="00B729B1" w:rsidRPr="00B729B1" w:rsidRDefault="00B729B1">
            <w:pPr>
              <w:jc w:val="right"/>
              <w:rPr>
                <w:sz w:val="20"/>
                <w:szCs w:val="20"/>
              </w:rPr>
            </w:pPr>
            <w:r w:rsidRPr="00B729B1">
              <w:rPr>
                <w:sz w:val="20"/>
                <w:szCs w:val="20"/>
              </w:rPr>
              <w:t>-50</w:t>
            </w:r>
          </w:p>
        </w:tc>
        <w:tc>
          <w:tcPr>
            <w:tcW w:w="1560" w:type="dxa"/>
            <w:tcBorders>
              <w:top w:val="nil"/>
              <w:left w:val="nil"/>
              <w:bottom w:val="single" w:sz="4" w:space="0" w:color="auto"/>
              <w:right w:val="single" w:sz="4" w:space="0" w:color="auto"/>
            </w:tcBorders>
            <w:shd w:val="clear" w:color="000000" w:fill="DCE6F1"/>
            <w:noWrap/>
            <w:vAlign w:val="bottom"/>
            <w:hideMark/>
          </w:tcPr>
          <w:p w14:paraId="057AC925" w14:textId="77777777" w:rsidR="00B729B1" w:rsidRPr="00B729B1" w:rsidRDefault="00B729B1">
            <w:pPr>
              <w:jc w:val="right"/>
              <w:rPr>
                <w:sz w:val="20"/>
                <w:szCs w:val="20"/>
              </w:rPr>
            </w:pPr>
            <w:r w:rsidRPr="00B729B1">
              <w:rPr>
                <w:sz w:val="20"/>
                <w:szCs w:val="20"/>
              </w:rPr>
              <w:t>20</w:t>
            </w:r>
          </w:p>
        </w:tc>
        <w:tc>
          <w:tcPr>
            <w:tcW w:w="1620" w:type="dxa"/>
            <w:tcBorders>
              <w:top w:val="nil"/>
              <w:left w:val="nil"/>
              <w:bottom w:val="single" w:sz="4" w:space="0" w:color="auto"/>
              <w:right w:val="single" w:sz="4" w:space="0" w:color="auto"/>
            </w:tcBorders>
            <w:shd w:val="clear" w:color="000000" w:fill="DCE6F1"/>
            <w:noWrap/>
            <w:vAlign w:val="bottom"/>
            <w:hideMark/>
          </w:tcPr>
          <w:p w14:paraId="528331B5" w14:textId="77777777" w:rsidR="00B729B1" w:rsidRPr="00B729B1" w:rsidRDefault="00B729B1">
            <w:pPr>
              <w:jc w:val="right"/>
              <w:rPr>
                <w:sz w:val="20"/>
                <w:szCs w:val="20"/>
              </w:rPr>
            </w:pPr>
            <w:r w:rsidRPr="00B729B1">
              <w:rPr>
                <w:sz w:val="20"/>
                <w:szCs w:val="20"/>
              </w:rPr>
              <w:t>1</w:t>
            </w:r>
          </w:p>
        </w:tc>
      </w:tr>
      <w:tr w:rsidR="00B729B1" w:rsidRPr="00B729B1" w14:paraId="4EC93EE6" w14:textId="77777777" w:rsidTr="00B729B1">
        <w:trPr>
          <w:trHeight w:val="264"/>
        </w:trPr>
        <w:tc>
          <w:tcPr>
            <w:tcW w:w="2835" w:type="dxa"/>
            <w:tcBorders>
              <w:top w:val="nil"/>
              <w:left w:val="single" w:sz="4" w:space="0" w:color="auto"/>
              <w:bottom w:val="nil"/>
              <w:right w:val="nil"/>
            </w:tcBorders>
            <w:shd w:val="clear" w:color="000000" w:fill="FFFFFF"/>
            <w:vAlign w:val="bottom"/>
            <w:hideMark/>
          </w:tcPr>
          <w:p w14:paraId="1E87DBF5" w14:textId="77777777" w:rsidR="00B729B1" w:rsidRPr="00B729B1" w:rsidRDefault="00B729B1">
            <w:pPr>
              <w:rPr>
                <w:sz w:val="20"/>
                <w:szCs w:val="20"/>
              </w:rPr>
            </w:pPr>
            <w:r w:rsidRPr="00B729B1">
              <w:rPr>
                <w:sz w:val="20"/>
                <w:szCs w:val="20"/>
              </w:rPr>
              <w:t>SA Narva Sadam</w:t>
            </w:r>
          </w:p>
        </w:tc>
        <w:tc>
          <w:tcPr>
            <w:tcW w:w="709" w:type="dxa"/>
            <w:tcBorders>
              <w:top w:val="nil"/>
              <w:left w:val="single" w:sz="4" w:space="0" w:color="auto"/>
              <w:bottom w:val="single" w:sz="4" w:space="0" w:color="auto"/>
              <w:right w:val="single" w:sz="4" w:space="0" w:color="auto"/>
            </w:tcBorders>
            <w:shd w:val="clear" w:color="000000" w:fill="FFFFFF"/>
            <w:vAlign w:val="bottom"/>
            <w:hideMark/>
          </w:tcPr>
          <w:p w14:paraId="5D0E05EB" w14:textId="77777777" w:rsidR="00B729B1" w:rsidRPr="00B729B1" w:rsidRDefault="00B729B1">
            <w:pPr>
              <w:jc w:val="right"/>
              <w:rPr>
                <w:sz w:val="20"/>
                <w:szCs w:val="20"/>
              </w:rPr>
            </w:pPr>
            <w:r w:rsidRPr="00B729B1">
              <w:rPr>
                <w:sz w:val="20"/>
                <w:szCs w:val="20"/>
              </w:rPr>
              <w:t>2018</w:t>
            </w:r>
          </w:p>
        </w:tc>
        <w:tc>
          <w:tcPr>
            <w:tcW w:w="851" w:type="dxa"/>
            <w:tcBorders>
              <w:top w:val="nil"/>
              <w:left w:val="nil"/>
              <w:bottom w:val="single" w:sz="4" w:space="0" w:color="auto"/>
              <w:right w:val="single" w:sz="4" w:space="0" w:color="auto"/>
            </w:tcBorders>
            <w:shd w:val="clear" w:color="000000" w:fill="FFFFFF"/>
            <w:noWrap/>
            <w:vAlign w:val="bottom"/>
            <w:hideMark/>
          </w:tcPr>
          <w:p w14:paraId="7E05DFE2" w14:textId="77777777" w:rsidR="00B729B1" w:rsidRPr="00B729B1" w:rsidRDefault="00B729B1">
            <w:pPr>
              <w:jc w:val="right"/>
              <w:rPr>
                <w:sz w:val="20"/>
                <w:szCs w:val="20"/>
              </w:rPr>
            </w:pPr>
            <w:r w:rsidRPr="00B729B1">
              <w:rPr>
                <w:sz w:val="20"/>
                <w:szCs w:val="20"/>
              </w:rPr>
              <w:t>100</w:t>
            </w:r>
          </w:p>
        </w:tc>
        <w:tc>
          <w:tcPr>
            <w:tcW w:w="1417" w:type="dxa"/>
            <w:tcBorders>
              <w:top w:val="nil"/>
              <w:left w:val="nil"/>
              <w:bottom w:val="single" w:sz="4" w:space="0" w:color="auto"/>
              <w:right w:val="single" w:sz="4" w:space="0" w:color="auto"/>
            </w:tcBorders>
            <w:shd w:val="clear" w:color="000000" w:fill="FFFFFF"/>
            <w:noWrap/>
            <w:vAlign w:val="bottom"/>
            <w:hideMark/>
          </w:tcPr>
          <w:p w14:paraId="426AE74C" w14:textId="77777777" w:rsidR="00B729B1" w:rsidRPr="00B729B1" w:rsidRDefault="00B729B1">
            <w:pPr>
              <w:jc w:val="right"/>
              <w:rPr>
                <w:sz w:val="20"/>
                <w:szCs w:val="20"/>
              </w:rPr>
            </w:pPr>
            <w:r w:rsidRPr="00B729B1">
              <w:rPr>
                <w:sz w:val="20"/>
                <w:szCs w:val="20"/>
              </w:rPr>
              <w:t>37</w:t>
            </w:r>
          </w:p>
        </w:tc>
        <w:tc>
          <w:tcPr>
            <w:tcW w:w="1134" w:type="dxa"/>
            <w:tcBorders>
              <w:top w:val="nil"/>
              <w:left w:val="nil"/>
              <w:bottom w:val="single" w:sz="4" w:space="0" w:color="auto"/>
              <w:right w:val="single" w:sz="4" w:space="0" w:color="auto"/>
            </w:tcBorders>
            <w:shd w:val="clear" w:color="000000" w:fill="FFFFFF"/>
            <w:noWrap/>
            <w:vAlign w:val="bottom"/>
            <w:hideMark/>
          </w:tcPr>
          <w:p w14:paraId="1A3834BD" w14:textId="77777777" w:rsidR="00B729B1" w:rsidRPr="00B729B1" w:rsidRDefault="00B729B1">
            <w:pPr>
              <w:jc w:val="right"/>
              <w:rPr>
                <w:sz w:val="20"/>
                <w:szCs w:val="20"/>
              </w:rPr>
            </w:pPr>
            <w:r w:rsidRPr="00B729B1">
              <w:rPr>
                <w:sz w:val="20"/>
                <w:szCs w:val="20"/>
              </w:rPr>
              <w:t>-35</w:t>
            </w:r>
          </w:p>
        </w:tc>
        <w:tc>
          <w:tcPr>
            <w:tcW w:w="1134" w:type="dxa"/>
            <w:tcBorders>
              <w:top w:val="nil"/>
              <w:left w:val="nil"/>
              <w:bottom w:val="single" w:sz="4" w:space="0" w:color="auto"/>
              <w:right w:val="single" w:sz="4" w:space="0" w:color="auto"/>
            </w:tcBorders>
            <w:shd w:val="clear" w:color="000000" w:fill="FFFFFF"/>
            <w:noWrap/>
            <w:vAlign w:val="bottom"/>
            <w:hideMark/>
          </w:tcPr>
          <w:p w14:paraId="794C003D" w14:textId="77777777" w:rsidR="00B729B1" w:rsidRPr="00B729B1" w:rsidRDefault="00B729B1">
            <w:pPr>
              <w:jc w:val="right"/>
              <w:rPr>
                <w:sz w:val="20"/>
                <w:szCs w:val="20"/>
              </w:rPr>
            </w:pPr>
            <w:r w:rsidRPr="00B729B1">
              <w:rPr>
                <w:sz w:val="20"/>
                <w:szCs w:val="20"/>
              </w:rPr>
              <w:t>2</w:t>
            </w:r>
          </w:p>
        </w:tc>
        <w:tc>
          <w:tcPr>
            <w:tcW w:w="1276" w:type="dxa"/>
            <w:tcBorders>
              <w:top w:val="nil"/>
              <w:left w:val="nil"/>
              <w:bottom w:val="single" w:sz="4" w:space="0" w:color="auto"/>
              <w:right w:val="single" w:sz="4" w:space="0" w:color="auto"/>
            </w:tcBorders>
            <w:shd w:val="clear" w:color="000000" w:fill="FFFFFF"/>
            <w:noWrap/>
            <w:vAlign w:val="bottom"/>
            <w:hideMark/>
          </w:tcPr>
          <w:p w14:paraId="73B20C3C" w14:textId="77777777" w:rsidR="00B729B1" w:rsidRPr="00B729B1" w:rsidRDefault="00B729B1">
            <w:pPr>
              <w:jc w:val="right"/>
              <w:rPr>
                <w:sz w:val="20"/>
                <w:szCs w:val="20"/>
              </w:rPr>
            </w:pPr>
            <w:r w:rsidRPr="00B729B1">
              <w:rPr>
                <w:sz w:val="20"/>
                <w:szCs w:val="20"/>
              </w:rPr>
              <w:t>19</w:t>
            </w:r>
          </w:p>
        </w:tc>
        <w:tc>
          <w:tcPr>
            <w:tcW w:w="1417" w:type="dxa"/>
            <w:tcBorders>
              <w:top w:val="nil"/>
              <w:left w:val="nil"/>
              <w:bottom w:val="single" w:sz="4" w:space="0" w:color="auto"/>
              <w:right w:val="single" w:sz="4" w:space="0" w:color="auto"/>
            </w:tcBorders>
            <w:shd w:val="clear" w:color="000000" w:fill="FFFFFF"/>
            <w:noWrap/>
            <w:vAlign w:val="bottom"/>
            <w:hideMark/>
          </w:tcPr>
          <w:p w14:paraId="108C3F2E" w14:textId="77777777" w:rsidR="00B729B1" w:rsidRPr="00B729B1" w:rsidRDefault="00B729B1">
            <w:pPr>
              <w:jc w:val="right"/>
              <w:rPr>
                <w:sz w:val="20"/>
                <w:szCs w:val="20"/>
              </w:rPr>
            </w:pPr>
            <w:r w:rsidRPr="00B729B1">
              <w:rPr>
                <w:sz w:val="20"/>
                <w:szCs w:val="20"/>
              </w:rPr>
              <w:t>-2</w:t>
            </w:r>
          </w:p>
        </w:tc>
        <w:tc>
          <w:tcPr>
            <w:tcW w:w="1560" w:type="dxa"/>
            <w:tcBorders>
              <w:top w:val="nil"/>
              <w:left w:val="nil"/>
              <w:bottom w:val="single" w:sz="4" w:space="0" w:color="auto"/>
              <w:right w:val="single" w:sz="4" w:space="0" w:color="auto"/>
            </w:tcBorders>
            <w:shd w:val="clear" w:color="000000" w:fill="FFFFFF"/>
            <w:noWrap/>
            <w:vAlign w:val="bottom"/>
            <w:hideMark/>
          </w:tcPr>
          <w:p w14:paraId="6F60720B" w14:textId="77777777" w:rsidR="00B729B1" w:rsidRPr="00B729B1" w:rsidRDefault="00B729B1">
            <w:pPr>
              <w:jc w:val="right"/>
              <w:rPr>
                <w:sz w:val="20"/>
                <w:szCs w:val="20"/>
              </w:rPr>
            </w:pPr>
            <w:r w:rsidRPr="00B729B1">
              <w:rPr>
                <w:sz w:val="20"/>
                <w:szCs w:val="20"/>
              </w:rPr>
              <w:t>17</w:t>
            </w:r>
          </w:p>
        </w:tc>
        <w:tc>
          <w:tcPr>
            <w:tcW w:w="1620" w:type="dxa"/>
            <w:tcBorders>
              <w:top w:val="nil"/>
              <w:left w:val="nil"/>
              <w:bottom w:val="single" w:sz="4" w:space="0" w:color="auto"/>
              <w:right w:val="single" w:sz="4" w:space="0" w:color="auto"/>
            </w:tcBorders>
            <w:shd w:val="clear" w:color="000000" w:fill="FFFFFF"/>
            <w:noWrap/>
            <w:vAlign w:val="bottom"/>
            <w:hideMark/>
          </w:tcPr>
          <w:p w14:paraId="620401E3" w14:textId="77777777" w:rsidR="00B729B1" w:rsidRPr="00B729B1" w:rsidRDefault="00B729B1">
            <w:pPr>
              <w:jc w:val="right"/>
              <w:rPr>
                <w:sz w:val="20"/>
                <w:szCs w:val="20"/>
              </w:rPr>
            </w:pPr>
            <w:r w:rsidRPr="00B729B1">
              <w:rPr>
                <w:sz w:val="20"/>
                <w:szCs w:val="20"/>
              </w:rPr>
              <w:t>1</w:t>
            </w:r>
          </w:p>
        </w:tc>
      </w:tr>
      <w:tr w:rsidR="00B729B1" w:rsidRPr="00B729B1" w14:paraId="78098EDA" w14:textId="77777777" w:rsidTr="00B729B1">
        <w:trPr>
          <w:trHeight w:val="264"/>
        </w:trPr>
        <w:tc>
          <w:tcPr>
            <w:tcW w:w="2835" w:type="dxa"/>
            <w:tcBorders>
              <w:top w:val="single" w:sz="4" w:space="0" w:color="auto"/>
              <w:left w:val="single" w:sz="4" w:space="0" w:color="auto"/>
              <w:bottom w:val="nil"/>
              <w:right w:val="nil"/>
            </w:tcBorders>
            <w:shd w:val="clear" w:color="000000" w:fill="FFFFFF"/>
            <w:noWrap/>
            <w:vAlign w:val="bottom"/>
            <w:hideMark/>
          </w:tcPr>
          <w:p w14:paraId="197EEACE" w14:textId="77777777" w:rsidR="00B729B1" w:rsidRPr="00B729B1" w:rsidRDefault="00B729B1">
            <w:pPr>
              <w:rPr>
                <w:sz w:val="20"/>
                <w:szCs w:val="20"/>
              </w:rPr>
            </w:pPr>
            <w:r w:rsidRPr="00B729B1">
              <w:rPr>
                <w:sz w:val="20"/>
                <w:szCs w:val="20"/>
              </w:rPr>
              <w:t> </w:t>
            </w:r>
          </w:p>
        </w:tc>
        <w:tc>
          <w:tcPr>
            <w:tcW w:w="709" w:type="dxa"/>
            <w:tcBorders>
              <w:top w:val="nil"/>
              <w:left w:val="single" w:sz="4" w:space="0" w:color="auto"/>
              <w:bottom w:val="single" w:sz="4" w:space="0" w:color="auto"/>
              <w:right w:val="single" w:sz="4" w:space="0" w:color="auto"/>
            </w:tcBorders>
            <w:shd w:val="clear" w:color="000000" w:fill="DCE6F1"/>
            <w:vAlign w:val="bottom"/>
            <w:hideMark/>
          </w:tcPr>
          <w:p w14:paraId="35028DDE" w14:textId="77777777" w:rsidR="00B729B1" w:rsidRPr="00B729B1" w:rsidRDefault="00B729B1">
            <w:pPr>
              <w:jc w:val="right"/>
              <w:rPr>
                <w:sz w:val="20"/>
                <w:szCs w:val="20"/>
              </w:rPr>
            </w:pPr>
            <w:r w:rsidRPr="00B729B1">
              <w:rPr>
                <w:sz w:val="20"/>
                <w:szCs w:val="20"/>
              </w:rPr>
              <w:t>2019</w:t>
            </w:r>
          </w:p>
        </w:tc>
        <w:tc>
          <w:tcPr>
            <w:tcW w:w="851" w:type="dxa"/>
            <w:tcBorders>
              <w:top w:val="nil"/>
              <w:left w:val="nil"/>
              <w:bottom w:val="single" w:sz="4" w:space="0" w:color="auto"/>
              <w:right w:val="single" w:sz="4" w:space="0" w:color="auto"/>
            </w:tcBorders>
            <w:shd w:val="clear" w:color="000000" w:fill="DCE6F1"/>
            <w:noWrap/>
            <w:vAlign w:val="bottom"/>
            <w:hideMark/>
          </w:tcPr>
          <w:p w14:paraId="3E095DDB" w14:textId="77777777" w:rsidR="00B729B1" w:rsidRPr="00B729B1" w:rsidRDefault="00B729B1">
            <w:pPr>
              <w:jc w:val="right"/>
              <w:rPr>
                <w:sz w:val="20"/>
                <w:szCs w:val="20"/>
              </w:rPr>
            </w:pPr>
            <w:r w:rsidRPr="00B729B1">
              <w:rPr>
                <w:sz w:val="20"/>
                <w:szCs w:val="20"/>
              </w:rPr>
              <w:t>100</w:t>
            </w:r>
          </w:p>
        </w:tc>
        <w:tc>
          <w:tcPr>
            <w:tcW w:w="1417" w:type="dxa"/>
            <w:tcBorders>
              <w:top w:val="nil"/>
              <w:left w:val="nil"/>
              <w:bottom w:val="single" w:sz="4" w:space="0" w:color="auto"/>
              <w:right w:val="single" w:sz="4" w:space="0" w:color="auto"/>
            </w:tcBorders>
            <w:shd w:val="clear" w:color="000000" w:fill="DCE6F1"/>
            <w:noWrap/>
            <w:vAlign w:val="bottom"/>
            <w:hideMark/>
          </w:tcPr>
          <w:p w14:paraId="08627D18" w14:textId="77777777" w:rsidR="00B729B1" w:rsidRPr="00B729B1" w:rsidRDefault="00B729B1">
            <w:pPr>
              <w:jc w:val="right"/>
              <w:rPr>
                <w:sz w:val="20"/>
                <w:szCs w:val="20"/>
              </w:rPr>
            </w:pPr>
            <w:r w:rsidRPr="00B729B1">
              <w:rPr>
                <w:sz w:val="20"/>
                <w:szCs w:val="20"/>
              </w:rPr>
              <w:t>876</w:t>
            </w:r>
          </w:p>
        </w:tc>
        <w:tc>
          <w:tcPr>
            <w:tcW w:w="1134" w:type="dxa"/>
            <w:tcBorders>
              <w:top w:val="nil"/>
              <w:left w:val="nil"/>
              <w:bottom w:val="single" w:sz="4" w:space="0" w:color="auto"/>
              <w:right w:val="single" w:sz="4" w:space="0" w:color="auto"/>
            </w:tcBorders>
            <w:shd w:val="clear" w:color="000000" w:fill="DCE6F1"/>
            <w:noWrap/>
            <w:vAlign w:val="bottom"/>
            <w:hideMark/>
          </w:tcPr>
          <w:p w14:paraId="4565AFBA" w14:textId="77777777" w:rsidR="00B729B1" w:rsidRPr="00B729B1" w:rsidRDefault="00B729B1">
            <w:pPr>
              <w:jc w:val="right"/>
              <w:rPr>
                <w:sz w:val="20"/>
                <w:szCs w:val="20"/>
              </w:rPr>
            </w:pPr>
            <w:r w:rsidRPr="00B729B1">
              <w:rPr>
                <w:sz w:val="20"/>
                <w:szCs w:val="20"/>
              </w:rPr>
              <w:t>-857</w:t>
            </w:r>
          </w:p>
        </w:tc>
        <w:tc>
          <w:tcPr>
            <w:tcW w:w="1134" w:type="dxa"/>
            <w:tcBorders>
              <w:top w:val="nil"/>
              <w:left w:val="nil"/>
              <w:bottom w:val="single" w:sz="4" w:space="0" w:color="auto"/>
              <w:right w:val="single" w:sz="4" w:space="0" w:color="auto"/>
            </w:tcBorders>
            <w:shd w:val="clear" w:color="000000" w:fill="DCE6F1"/>
            <w:noWrap/>
            <w:vAlign w:val="bottom"/>
            <w:hideMark/>
          </w:tcPr>
          <w:p w14:paraId="69133A46" w14:textId="77777777" w:rsidR="00B729B1" w:rsidRPr="00B729B1" w:rsidRDefault="00B729B1">
            <w:pPr>
              <w:jc w:val="right"/>
              <w:rPr>
                <w:sz w:val="20"/>
                <w:szCs w:val="20"/>
              </w:rPr>
            </w:pPr>
            <w:r w:rsidRPr="00B729B1">
              <w:rPr>
                <w:sz w:val="20"/>
                <w:szCs w:val="20"/>
              </w:rPr>
              <w:t>19</w:t>
            </w:r>
          </w:p>
        </w:tc>
        <w:tc>
          <w:tcPr>
            <w:tcW w:w="1276" w:type="dxa"/>
            <w:tcBorders>
              <w:top w:val="nil"/>
              <w:left w:val="nil"/>
              <w:bottom w:val="single" w:sz="4" w:space="0" w:color="auto"/>
              <w:right w:val="single" w:sz="4" w:space="0" w:color="auto"/>
            </w:tcBorders>
            <w:shd w:val="clear" w:color="000000" w:fill="DCE6F1"/>
            <w:noWrap/>
            <w:vAlign w:val="bottom"/>
            <w:hideMark/>
          </w:tcPr>
          <w:p w14:paraId="21AF891E" w14:textId="77777777" w:rsidR="00B729B1" w:rsidRPr="00B729B1" w:rsidRDefault="00B729B1">
            <w:pPr>
              <w:jc w:val="right"/>
              <w:rPr>
                <w:sz w:val="20"/>
                <w:szCs w:val="20"/>
              </w:rPr>
            </w:pPr>
            <w:r w:rsidRPr="00B729B1">
              <w:rPr>
                <w:sz w:val="20"/>
                <w:szCs w:val="20"/>
              </w:rPr>
              <w:t>1 045</w:t>
            </w:r>
          </w:p>
        </w:tc>
        <w:tc>
          <w:tcPr>
            <w:tcW w:w="1417" w:type="dxa"/>
            <w:tcBorders>
              <w:top w:val="nil"/>
              <w:left w:val="nil"/>
              <w:bottom w:val="single" w:sz="4" w:space="0" w:color="auto"/>
              <w:right w:val="single" w:sz="4" w:space="0" w:color="auto"/>
            </w:tcBorders>
            <w:shd w:val="clear" w:color="000000" w:fill="DCE6F1"/>
            <w:noWrap/>
            <w:vAlign w:val="bottom"/>
            <w:hideMark/>
          </w:tcPr>
          <w:p w14:paraId="662BF6C6" w14:textId="77777777" w:rsidR="00B729B1" w:rsidRPr="00B729B1" w:rsidRDefault="00B729B1">
            <w:pPr>
              <w:jc w:val="right"/>
              <w:rPr>
                <w:sz w:val="20"/>
                <w:szCs w:val="20"/>
              </w:rPr>
            </w:pPr>
            <w:r w:rsidRPr="00B729B1">
              <w:rPr>
                <w:sz w:val="20"/>
                <w:szCs w:val="20"/>
              </w:rPr>
              <w:t>-123</w:t>
            </w:r>
          </w:p>
        </w:tc>
        <w:tc>
          <w:tcPr>
            <w:tcW w:w="1560" w:type="dxa"/>
            <w:tcBorders>
              <w:top w:val="nil"/>
              <w:left w:val="nil"/>
              <w:bottom w:val="single" w:sz="4" w:space="0" w:color="auto"/>
              <w:right w:val="single" w:sz="4" w:space="0" w:color="auto"/>
            </w:tcBorders>
            <w:shd w:val="clear" w:color="000000" w:fill="DCE6F1"/>
            <w:noWrap/>
            <w:vAlign w:val="bottom"/>
            <w:hideMark/>
          </w:tcPr>
          <w:p w14:paraId="3FA6F095" w14:textId="77777777" w:rsidR="00B729B1" w:rsidRPr="00B729B1" w:rsidRDefault="00B729B1">
            <w:pPr>
              <w:jc w:val="right"/>
              <w:rPr>
                <w:sz w:val="20"/>
                <w:szCs w:val="20"/>
              </w:rPr>
            </w:pPr>
            <w:r w:rsidRPr="00B729B1">
              <w:rPr>
                <w:sz w:val="20"/>
                <w:szCs w:val="20"/>
              </w:rPr>
              <w:t>922</w:t>
            </w:r>
          </w:p>
        </w:tc>
        <w:tc>
          <w:tcPr>
            <w:tcW w:w="1620" w:type="dxa"/>
            <w:tcBorders>
              <w:top w:val="nil"/>
              <w:left w:val="nil"/>
              <w:bottom w:val="single" w:sz="4" w:space="0" w:color="auto"/>
              <w:right w:val="single" w:sz="4" w:space="0" w:color="auto"/>
            </w:tcBorders>
            <w:shd w:val="clear" w:color="000000" w:fill="DCE6F1"/>
            <w:noWrap/>
            <w:vAlign w:val="bottom"/>
            <w:hideMark/>
          </w:tcPr>
          <w:p w14:paraId="02685821" w14:textId="77777777" w:rsidR="00B729B1" w:rsidRPr="00B729B1" w:rsidRDefault="00B729B1">
            <w:pPr>
              <w:jc w:val="right"/>
              <w:rPr>
                <w:sz w:val="20"/>
                <w:szCs w:val="20"/>
              </w:rPr>
            </w:pPr>
            <w:r w:rsidRPr="00B729B1">
              <w:rPr>
                <w:sz w:val="20"/>
                <w:szCs w:val="20"/>
              </w:rPr>
              <w:t>168</w:t>
            </w:r>
          </w:p>
        </w:tc>
      </w:tr>
      <w:tr w:rsidR="00B729B1" w:rsidRPr="00B729B1" w14:paraId="20457FA3" w14:textId="77777777" w:rsidTr="00B729B1">
        <w:trPr>
          <w:trHeight w:val="264"/>
        </w:trPr>
        <w:tc>
          <w:tcPr>
            <w:tcW w:w="2835" w:type="dxa"/>
            <w:tcBorders>
              <w:top w:val="nil"/>
              <w:left w:val="single" w:sz="4" w:space="0" w:color="auto"/>
              <w:bottom w:val="single" w:sz="4" w:space="0" w:color="auto"/>
              <w:right w:val="nil"/>
            </w:tcBorders>
            <w:shd w:val="clear" w:color="000000" w:fill="FFFFFF"/>
            <w:vAlign w:val="bottom"/>
            <w:hideMark/>
          </w:tcPr>
          <w:p w14:paraId="21BA2920" w14:textId="77777777" w:rsidR="00B729B1" w:rsidRPr="00B729B1" w:rsidRDefault="00B729B1">
            <w:pPr>
              <w:rPr>
                <w:sz w:val="20"/>
                <w:szCs w:val="20"/>
              </w:rPr>
            </w:pPr>
            <w:r w:rsidRPr="00B729B1">
              <w:rPr>
                <w:sz w:val="20"/>
                <w:szCs w:val="20"/>
              </w:rPr>
              <w:t xml:space="preserve">AS Transservis-N </w:t>
            </w:r>
          </w:p>
        </w:tc>
        <w:tc>
          <w:tcPr>
            <w:tcW w:w="709" w:type="dxa"/>
            <w:tcBorders>
              <w:top w:val="nil"/>
              <w:left w:val="single" w:sz="4" w:space="0" w:color="auto"/>
              <w:bottom w:val="single" w:sz="4" w:space="0" w:color="auto"/>
              <w:right w:val="single" w:sz="4" w:space="0" w:color="auto"/>
            </w:tcBorders>
            <w:shd w:val="clear" w:color="000000" w:fill="FFFFFF"/>
            <w:vAlign w:val="bottom"/>
            <w:hideMark/>
          </w:tcPr>
          <w:p w14:paraId="7DC878A1" w14:textId="77777777" w:rsidR="00B729B1" w:rsidRPr="00B729B1" w:rsidRDefault="00B729B1">
            <w:pPr>
              <w:jc w:val="right"/>
              <w:rPr>
                <w:sz w:val="20"/>
                <w:szCs w:val="20"/>
              </w:rPr>
            </w:pPr>
            <w:r w:rsidRPr="00B729B1">
              <w:rPr>
                <w:sz w:val="20"/>
                <w:szCs w:val="20"/>
              </w:rPr>
              <w:t>2018</w:t>
            </w:r>
          </w:p>
        </w:tc>
        <w:tc>
          <w:tcPr>
            <w:tcW w:w="851" w:type="dxa"/>
            <w:tcBorders>
              <w:top w:val="nil"/>
              <w:left w:val="nil"/>
              <w:bottom w:val="single" w:sz="4" w:space="0" w:color="auto"/>
              <w:right w:val="single" w:sz="4" w:space="0" w:color="auto"/>
            </w:tcBorders>
            <w:shd w:val="clear" w:color="000000" w:fill="FFFFFF"/>
            <w:noWrap/>
            <w:vAlign w:val="bottom"/>
            <w:hideMark/>
          </w:tcPr>
          <w:p w14:paraId="0EC8A7AF" w14:textId="77777777" w:rsidR="00B729B1" w:rsidRPr="00B729B1" w:rsidRDefault="00B729B1">
            <w:pPr>
              <w:jc w:val="right"/>
              <w:rPr>
                <w:sz w:val="20"/>
                <w:szCs w:val="20"/>
              </w:rPr>
            </w:pPr>
            <w:r w:rsidRPr="00B729B1">
              <w:rPr>
                <w:sz w:val="20"/>
                <w:szCs w:val="20"/>
              </w:rPr>
              <w:t>100</w:t>
            </w:r>
          </w:p>
        </w:tc>
        <w:tc>
          <w:tcPr>
            <w:tcW w:w="1417" w:type="dxa"/>
            <w:tcBorders>
              <w:top w:val="nil"/>
              <w:left w:val="nil"/>
              <w:bottom w:val="single" w:sz="4" w:space="0" w:color="auto"/>
              <w:right w:val="single" w:sz="4" w:space="0" w:color="auto"/>
            </w:tcBorders>
            <w:shd w:val="clear" w:color="000000" w:fill="FFFFFF"/>
            <w:noWrap/>
            <w:vAlign w:val="bottom"/>
            <w:hideMark/>
          </w:tcPr>
          <w:p w14:paraId="42D5AD54" w14:textId="77777777" w:rsidR="00B729B1" w:rsidRPr="00B729B1" w:rsidRDefault="00B729B1">
            <w:pPr>
              <w:jc w:val="right"/>
              <w:rPr>
                <w:sz w:val="20"/>
                <w:szCs w:val="20"/>
              </w:rPr>
            </w:pPr>
            <w:r w:rsidRPr="00B729B1">
              <w:rPr>
                <w:sz w:val="20"/>
                <w:szCs w:val="20"/>
              </w:rPr>
              <w:t>903</w:t>
            </w:r>
          </w:p>
        </w:tc>
        <w:tc>
          <w:tcPr>
            <w:tcW w:w="1134" w:type="dxa"/>
            <w:tcBorders>
              <w:top w:val="nil"/>
              <w:left w:val="nil"/>
              <w:bottom w:val="single" w:sz="4" w:space="0" w:color="auto"/>
              <w:right w:val="single" w:sz="4" w:space="0" w:color="auto"/>
            </w:tcBorders>
            <w:shd w:val="clear" w:color="000000" w:fill="FFFFFF"/>
            <w:noWrap/>
            <w:vAlign w:val="bottom"/>
            <w:hideMark/>
          </w:tcPr>
          <w:p w14:paraId="1A6757AB" w14:textId="77777777" w:rsidR="00B729B1" w:rsidRPr="00B729B1" w:rsidRDefault="00B729B1">
            <w:pPr>
              <w:jc w:val="right"/>
              <w:rPr>
                <w:sz w:val="20"/>
                <w:szCs w:val="20"/>
              </w:rPr>
            </w:pPr>
            <w:r w:rsidRPr="00B729B1">
              <w:rPr>
                <w:sz w:val="20"/>
                <w:szCs w:val="20"/>
              </w:rPr>
              <w:t>-889</w:t>
            </w:r>
          </w:p>
        </w:tc>
        <w:tc>
          <w:tcPr>
            <w:tcW w:w="1134" w:type="dxa"/>
            <w:tcBorders>
              <w:top w:val="nil"/>
              <w:left w:val="nil"/>
              <w:bottom w:val="single" w:sz="4" w:space="0" w:color="auto"/>
              <w:right w:val="single" w:sz="4" w:space="0" w:color="auto"/>
            </w:tcBorders>
            <w:shd w:val="clear" w:color="000000" w:fill="FFFFFF"/>
            <w:noWrap/>
            <w:vAlign w:val="bottom"/>
            <w:hideMark/>
          </w:tcPr>
          <w:p w14:paraId="099B0108" w14:textId="77777777" w:rsidR="00B729B1" w:rsidRPr="00B729B1" w:rsidRDefault="00B729B1">
            <w:pPr>
              <w:jc w:val="right"/>
              <w:rPr>
                <w:sz w:val="20"/>
                <w:szCs w:val="20"/>
              </w:rPr>
            </w:pPr>
            <w:r w:rsidRPr="00B729B1">
              <w:rPr>
                <w:sz w:val="20"/>
                <w:szCs w:val="20"/>
              </w:rPr>
              <w:t>14</w:t>
            </w:r>
          </w:p>
        </w:tc>
        <w:tc>
          <w:tcPr>
            <w:tcW w:w="1276" w:type="dxa"/>
            <w:tcBorders>
              <w:top w:val="nil"/>
              <w:left w:val="nil"/>
              <w:bottom w:val="single" w:sz="4" w:space="0" w:color="auto"/>
              <w:right w:val="single" w:sz="4" w:space="0" w:color="auto"/>
            </w:tcBorders>
            <w:shd w:val="clear" w:color="000000" w:fill="FFFFFF"/>
            <w:noWrap/>
            <w:vAlign w:val="bottom"/>
            <w:hideMark/>
          </w:tcPr>
          <w:p w14:paraId="1A835571" w14:textId="77777777" w:rsidR="00B729B1" w:rsidRPr="00B729B1" w:rsidRDefault="00B729B1">
            <w:pPr>
              <w:jc w:val="right"/>
              <w:rPr>
                <w:sz w:val="20"/>
                <w:szCs w:val="20"/>
              </w:rPr>
            </w:pPr>
            <w:r w:rsidRPr="00B729B1">
              <w:rPr>
                <w:sz w:val="20"/>
                <w:szCs w:val="20"/>
              </w:rPr>
              <w:t>1 014</w:t>
            </w:r>
          </w:p>
        </w:tc>
        <w:tc>
          <w:tcPr>
            <w:tcW w:w="1417" w:type="dxa"/>
            <w:tcBorders>
              <w:top w:val="nil"/>
              <w:left w:val="nil"/>
              <w:bottom w:val="single" w:sz="4" w:space="0" w:color="auto"/>
              <w:right w:val="single" w:sz="4" w:space="0" w:color="auto"/>
            </w:tcBorders>
            <w:shd w:val="clear" w:color="000000" w:fill="FFFFFF"/>
            <w:noWrap/>
            <w:vAlign w:val="bottom"/>
            <w:hideMark/>
          </w:tcPr>
          <w:p w14:paraId="3B71991B" w14:textId="77777777" w:rsidR="00B729B1" w:rsidRPr="00B729B1" w:rsidRDefault="00B729B1">
            <w:pPr>
              <w:jc w:val="right"/>
              <w:rPr>
                <w:sz w:val="20"/>
                <w:szCs w:val="20"/>
              </w:rPr>
            </w:pPr>
            <w:r w:rsidRPr="00B729B1">
              <w:rPr>
                <w:sz w:val="20"/>
                <w:szCs w:val="20"/>
              </w:rPr>
              <w:t>-110</w:t>
            </w:r>
          </w:p>
        </w:tc>
        <w:tc>
          <w:tcPr>
            <w:tcW w:w="1560" w:type="dxa"/>
            <w:tcBorders>
              <w:top w:val="nil"/>
              <w:left w:val="nil"/>
              <w:bottom w:val="single" w:sz="4" w:space="0" w:color="auto"/>
              <w:right w:val="single" w:sz="4" w:space="0" w:color="auto"/>
            </w:tcBorders>
            <w:shd w:val="clear" w:color="000000" w:fill="FFFFFF"/>
            <w:noWrap/>
            <w:vAlign w:val="bottom"/>
            <w:hideMark/>
          </w:tcPr>
          <w:p w14:paraId="100B7E79" w14:textId="77777777" w:rsidR="00B729B1" w:rsidRPr="00B729B1" w:rsidRDefault="00B729B1">
            <w:pPr>
              <w:jc w:val="right"/>
              <w:rPr>
                <w:sz w:val="20"/>
                <w:szCs w:val="20"/>
              </w:rPr>
            </w:pPr>
            <w:r w:rsidRPr="00B729B1">
              <w:rPr>
                <w:sz w:val="20"/>
                <w:szCs w:val="20"/>
              </w:rPr>
              <w:t>904</w:t>
            </w:r>
          </w:p>
        </w:tc>
        <w:tc>
          <w:tcPr>
            <w:tcW w:w="1620" w:type="dxa"/>
            <w:tcBorders>
              <w:top w:val="nil"/>
              <w:left w:val="nil"/>
              <w:bottom w:val="single" w:sz="4" w:space="0" w:color="auto"/>
              <w:right w:val="single" w:sz="4" w:space="0" w:color="auto"/>
            </w:tcBorders>
            <w:shd w:val="clear" w:color="000000" w:fill="FFFFFF"/>
            <w:noWrap/>
            <w:vAlign w:val="bottom"/>
            <w:hideMark/>
          </w:tcPr>
          <w:p w14:paraId="23FF9D62" w14:textId="77777777" w:rsidR="00B729B1" w:rsidRPr="00B729B1" w:rsidRDefault="00B729B1">
            <w:pPr>
              <w:jc w:val="right"/>
              <w:rPr>
                <w:sz w:val="20"/>
                <w:szCs w:val="20"/>
              </w:rPr>
            </w:pPr>
            <w:r w:rsidRPr="00B729B1">
              <w:rPr>
                <w:sz w:val="20"/>
                <w:szCs w:val="20"/>
              </w:rPr>
              <w:t>168</w:t>
            </w:r>
          </w:p>
        </w:tc>
      </w:tr>
      <w:tr w:rsidR="00B729B1" w:rsidRPr="00B729B1" w14:paraId="4594D60C" w14:textId="77777777" w:rsidTr="00B729B1">
        <w:trPr>
          <w:trHeight w:val="264"/>
        </w:trPr>
        <w:tc>
          <w:tcPr>
            <w:tcW w:w="2835" w:type="dxa"/>
            <w:tcBorders>
              <w:top w:val="nil"/>
              <w:left w:val="single" w:sz="4" w:space="0" w:color="auto"/>
              <w:bottom w:val="nil"/>
              <w:right w:val="nil"/>
            </w:tcBorders>
            <w:shd w:val="clear" w:color="000000" w:fill="FFFFFF"/>
            <w:noWrap/>
            <w:vAlign w:val="bottom"/>
            <w:hideMark/>
          </w:tcPr>
          <w:p w14:paraId="253E4B2F" w14:textId="77777777" w:rsidR="00B729B1" w:rsidRPr="00B729B1" w:rsidRDefault="00B729B1">
            <w:pPr>
              <w:rPr>
                <w:sz w:val="20"/>
                <w:szCs w:val="20"/>
              </w:rPr>
            </w:pPr>
            <w:r w:rsidRPr="00B729B1">
              <w:rPr>
                <w:sz w:val="20"/>
                <w:szCs w:val="20"/>
              </w:rPr>
              <w:t> </w:t>
            </w:r>
          </w:p>
        </w:tc>
        <w:tc>
          <w:tcPr>
            <w:tcW w:w="709" w:type="dxa"/>
            <w:tcBorders>
              <w:top w:val="nil"/>
              <w:left w:val="single" w:sz="4" w:space="0" w:color="auto"/>
              <w:bottom w:val="single" w:sz="4" w:space="0" w:color="auto"/>
              <w:right w:val="single" w:sz="4" w:space="0" w:color="auto"/>
            </w:tcBorders>
            <w:shd w:val="clear" w:color="000000" w:fill="DCE6F1"/>
            <w:vAlign w:val="bottom"/>
            <w:hideMark/>
          </w:tcPr>
          <w:p w14:paraId="61D7220A" w14:textId="77777777" w:rsidR="00B729B1" w:rsidRPr="00B729B1" w:rsidRDefault="00B729B1">
            <w:pPr>
              <w:jc w:val="right"/>
              <w:rPr>
                <w:sz w:val="20"/>
                <w:szCs w:val="20"/>
              </w:rPr>
            </w:pPr>
            <w:r w:rsidRPr="00B729B1">
              <w:rPr>
                <w:sz w:val="20"/>
                <w:szCs w:val="20"/>
              </w:rPr>
              <w:t>2019</w:t>
            </w:r>
          </w:p>
        </w:tc>
        <w:tc>
          <w:tcPr>
            <w:tcW w:w="851" w:type="dxa"/>
            <w:tcBorders>
              <w:top w:val="nil"/>
              <w:left w:val="nil"/>
              <w:bottom w:val="single" w:sz="4" w:space="0" w:color="auto"/>
              <w:right w:val="single" w:sz="4" w:space="0" w:color="auto"/>
            </w:tcBorders>
            <w:shd w:val="clear" w:color="000000" w:fill="DCE6F1"/>
            <w:noWrap/>
            <w:vAlign w:val="bottom"/>
            <w:hideMark/>
          </w:tcPr>
          <w:p w14:paraId="1541BCEA" w14:textId="77777777" w:rsidR="00B729B1" w:rsidRPr="00B729B1" w:rsidRDefault="00B729B1">
            <w:pPr>
              <w:jc w:val="right"/>
              <w:rPr>
                <w:sz w:val="20"/>
                <w:szCs w:val="20"/>
              </w:rPr>
            </w:pPr>
            <w:r w:rsidRPr="00B729B1">
              <w:rPr>
                <w:sz w:val="20"/>
                <w:szCs w:val="20"/>
              </w:rPr>
              <w:t>99</w:t>
            </w:r>
          </w:p>
        </w:tc>
        <w:tc>
          <w:tcPr>
            <w:tcW w:w="1417" w:type="dxa"/>
            <w:tcBorders>
              <w:top w:val="nil"/>
              <w:left w:val="nil"/>
              <w:bottom w:val="single" w:sz="4" w:space="0" w:color="auto"/>
              <w:right w:val="single" w:sz="4" w:space="0" w:color="auto"/>
            </w:tcBorders>
            <w:shd w:val="clear" w:color="000000" w:fill="DCE6F1"/>
            <w:noWrap/>
            <w:vAlign w:val="bottom"/>
            <w:hideMark/>
          </w:tcPr>
          <w:p w14:paraId="15F92A56" w14:textId="77777777" w:rsidR="00B729B1" w:rsidRPr="00B729B1" w:rsidRDefault="00B729B1">
            <w:pPr>
              <w:jc w:val="right"/>
              <w:rPr>
                <w:sz w:val="20"/>
                <w:szCs w:val="20"/>
              </w:rPr>
            </w:pPr>
            <w:r w:rsidRPr="00B729B1">
              <w:rPr>
                <w:sz w:val="20"/>
                <w:szCs w:val="20"/>
              </w:rPr>
              <w:t>4 255</w:t>
            </w:r>
          </w:p>
        </w:tc>
        <w:tc>
          <w:tcPr>
            <w:tcW w:w="1134" w:type="dxa"/>
            <w:tcBorders>
              <w:top w:val="nil"/>
              <w:left w:val="nil"/>
              <w:bottom w:val="single" w:sz="4" w:space="0" w:color="auto"/>
              <w:right w:val="single" w:sz="4" w:space="0" w:color="auto"/>
            </w:tcBorders>
            <w:shd w:val="clear" w:color="000000" w:fill="DCE6F1"/>
            <w:noWrap/>
            <w:vAlign w:val="bottom"/>
            <w:hideMark/>
          </w:tcPr>
          <w:p w14:paraId="12D9EA1B" w14:textId="77777777" w:rsidR="00B729B1" w:rsidRPr="00B729B1" w:rsidRDefault="00B729B1">
            <w:pPr>
              <w:jc w:val="right"/>
              <w:rPr>
                <w:sz w:val="20"/>
                <w:szCs w:val="20"/>
              </w:rPr>
            </w:pPr>
            <w:r w:rsidRPr="00B729B1">
              <w:rPr>
                <w:sz w:val="20"/>
                <w:szCs w:val="20"/>
              </w:rPr>
              <w:t>-6 161</w:t>
            </w:r>
          </w:p>
        </w:tc>
        <w:tc>
          <w:tcPr>
            <w:tcW w:w="1134" w:type="dxa"/>
            <w:tcBorders>
              <w:top w:val="nil"/>
              <w:left w:val="nil"/>
              <w:bottom w:val="single" w:sz="4" w:space="0" w:color="auto"/>
              <w:right w:val="single" w:sz="4" w:space="0" w:color="auto"/>
            </w:tcBorders>
            <w:shd w:val="clear" w:color="000000" w:fill="DCE6F1"/>
            <w:noWrap/>
            <w:vAlign w:val="bottom"/>
            <w:hideMark/>
          </w:tcPr>
          <w:p w14:paraId="4CF6BE83" w14:textId="77777777" w:rsidR="00B729B1" w:rsidRPr="00B729B1" w:rsidRDefault="00B729B1">
            <w:pPr>
              <w:jc w:val="right"/>
              <w:rPr>
                <w:sz w:val="20"/>
                <w:szCs w:val="20"/>
              </w:rPr>
            </w:pPr>
            <w:r w:rsidRPr="00B729B1">
              <w:rPr>
                <w:sz w:val="20"/>
                <w:szCs w:val="20"/>
              </w:rPr>
              <w:t>-1 906</w:t>
            </w:r>
          </w:p>
        </w:tc>
        <w:tc>
          <w:tcPr>
            <w:tcW w:w="1276" w:type="dxa"/>
            <w:tcBorders>
              <w:top w:val="nil"/>
              <w:left w:val="nil"/>
              <w:bottom w:val="single" w:sz="4" w:space="0" w:color="auto"/>
              <w:right w:val="single" w:sz="4" w:space="0" w:color="auto"/>
            </w:tcBorders>
            <w:shd w:val="clear" w:color="000000" w:fill="DCE6F1"/>
            <w:noWrap/>
            <w:vAlign w:val="bottom"/>
            <w:hideMark/>
          </w:tcPr>
          <w:p w14:paraId="30F783FA" w14:textId="77777777" w:rsidR="00B729B1" w:rsidRPr="00B729B1" w:rsidRDefault="00B729B1">
            <w:pPr>
              <w:jc w:val="right"/>
              <w:rPr>
                <w:sz w:val="20"/>
                <w:szCs w:val="20"/>
              </w:rPr>
            </w:pPr>
            <w:r w:rsidRPr="00B729B1">
              <w:rPr>
                <w:sz w:val="20"/>
                <w:szCs w:val="20"/>
              </w:rPr>
              <w:t>60 338</w:t>
            </w:r>
          </w:p>
        </w:tc>
        <w:tc>
          <w:tcPr>
            <w:tcW w:w="1417" w:type="dxa"/>
            <w:tcBorders>
              <w:top w:val="nil"/>
              <w:left w:val="nil"/>
              <w:bottom w:val="single" w:sz="4" w:space="0" w:color="auto"/>
              <w:right w:val="single" w:sz="4" w:space="0" w:color="auto"/>
            </w:tcBorders>
            <w:shd w:val="clear" w:color="000000" w:fill="DCE6F1"/>
            <w:noWrap/>
            <w:vAlign w:val="bottom"/>
            <w:hideMark/>
          </w:tcPr>
          <w:p w14:paraId="228EE63D" w14:textId="77777777" w:rsidR="00B729B1" w:rsidRPr="00B729B1" w:rsidRDefault="00B729B1">
            <w:pPr>
              <w:jc w:val="right"/>
              <w:rPr>
                <w:sz w:val="20"/>
                <w:szCs w:val="20"/>
              </w:rPr>
            </w:pPr>
            <w:r w:rsidRPr="00B729B1">
              <w:rPr>
                <w:sz w:val="20"/>
                <w:szCs w:val="20"/>
              </w:rPr>
              <w:t>-2 881</w:t>
            </w:r>
          </w:p>
        </w:tc>
        <w:tc>
          <w:tcPr>
            <w:tcW w:w="1560" w:type="dxa"/>
            <w:tcBorders>
              <w:top w:val="nil"/>
              <w:left w:val="nil"/>
              <w:bottom w:val="single" w:sz="4" w:space="0" w:color="auto"/>
              <w:right w:val="single" w:sz="4" w:space="0" w:color="auto"/>
            </w:tcBorders>
            <w:shd w:val="clear" w:color="000000" w:fill="DCE6F1"/>
            <w:noWrap/>
            <w:vAlign w:val="bottom"/>
            <w:hideMark/>
          </w:tcPr>
          <w:p w14:paraId="5F237286" w14:textId="77777777" w:rsidR="00B729B1" w:rsidRPr="00B729B1" w:rsidRDefault="00B729B1">
            <w:pPr>
              <w:jc w:val="right"/>
              <w:rPr>
                <w:sz w:val="20"/>
                <w:szCs w:val="20"/>
              </w:rPr>
            </w:pPr>
            <w:r w:rsidRPr="00B729B1">
              <w:rPr>
                <w:sz w:val="20"/>
                <w:szCs w:val="20"/>
              </w:rPr>
              <w:t>57 457</w:t>
            </w:r>
          </w:p>
        </w:tc>
        <w:tc>
          <w:tcPr>
            <w:tcW w:w="1620" w:type="dxa"/>
            <w:tcBorders>
              <w:top w:val="nil"/>
              <w:left w:val="nil"/>
              <w:bottom w:val="single" w:sz="4" w:space="0" w:color="auto"/>
              <w:right w:val="single" w:sz="4" w:space="0" w:color="auto"/>
            </w:tcBorders>
            <w:shd w:val="clear" w:color="000000" w:fill="DCE6F1"/>
            <w:noWrap/>
            <w:vAlign w:val="bottom"/>
            <w:hideMark/>
          </w:tcPr>
          <w:p w14:paraId="6DED59A4" w14:textId="77777777" w:rsidR="00B729B1" w:rsidRPr="00B729B1" w:rsidRDefault="00B729B1">
            <w:pPr>
              <w:jc w:val="right"/>
              <w:rPr>
                <w:sz w:val="20"/>
                <w:szCs w:val="20"/>
              </w:rPr>
            </w:pPr>
            <w:r w:rsidRPr="00B729B1">
              <w:rPr>
                <w:sz w:val="20"/>
                <w:szCs w:val="20"/>
              </w:rPr>
              <w:t>6 102</w:t>
            </w:r>
          </w:p>
        </w:tc>
      </w:tr>
      <w:tr w:rsidR="00B729B1" w:rsidRPr="00B729B1" w14:paraId="2E964E47" w14:textId="77777777" w:rsidTr="00B729B1">
        <w:trPr>
          <w:trHeight w:val="264"/>
        </w:trPr>
        <w:tc>
          <w:tcPr>
            <w:tcW w:w="2835" w:type="dxa"/>
            <w:tcBorders>
              <w:top w:val="nil"/>
              <w:left w:val="single" w:sz="4" w:space="0" w:color="auto"/>
              <w:bottom w:val="single" w:sz="4" w:space="0" w:color="auto"/>
              <w:right w:val="nil"/>
            </w:tcBorders>
            <w:shd w:val="clear" w:color="000000" w:fill="FFFFFF"/>
            <w:vAlign w:val="bottom"/>
            <w:hideMark/>
          </w:tcPr>
          <w:p w14:paraId="79E472BB" w14:textId="77777777" w:rsidR="00B729B1" w:rsidRPr="00B729B1" w:rsidRDefault="00B729B1">
            <w:pPr>
              <w:rPr>
                <w:sz w:val="20"/>
                <w:szCs w:val="20"/>
              </w:rPr>
            </w:pPr>
            <w:r w:rsidRPr="00B729B1">
              <w:rPr>
                <w:sz w:val="20"/>
                <w:szCs w:val="20"/>
              </w:rPr>
              <w:t>AS Narva Vesi</w:t>
            </w:r>
          </w:p>
        </w:tc>
        <w:tc>
          <w:tcPr>
            <w:tcW w:w="709" w:type="dxa"/>
            <w:tcBorders>
              <w:top w:val="nil"/>
              <w:left w:val="single" w:sz="4" w:space="0" w:color="auto"/>
              <w:bottom w:val="single" w:sz="4" w:space="0" w:color="auto"/>
              <w:right w:val="single" w:sz="4" w:space="0" w:color="auto"/>
            </w:tcBorders>
            <w:shd w:val="clear" w:color="000000" w:fill="FFFFFF"/>
            <w:vAlign w:val="bottom"/>
            <w:hideMark/>
          </w:tcPr>
          <w:p w14:paraId="4C12711C" w14:textId="77777777" w:rsidR="00B729B1" w:rsidRPr="00B729B1" w:rsidRDefault="00B729B1">
            <w:pPr>
              <w:jc w:val="right"/>
              <w:rPr>
                <w:sz w:val="20"/>
                <w:szCs w:val="20"/>
              </w:rPr>
            </w:pPr>
            <w:r w:rsidRPr="00B729B1">
              <w:rPr>
                <w:sz w:val="20"/>
                <w:szCs w:val="20"/>
              </w:rPr>
              <w:t>2018</w:t>
            </w:r>
          </w:p>
        </w:tc>
        <w:tc>
          <w:tcPr>
            <w:tcW w:w="851" w:type="dxa"/>
            <w:tcBorders>
              <w:top w:val="nil"/>
              <w:left w:val="nil"/>
              <w:bottom w:val="single" w:sz="4" w:space="0" w:color="auto"/>
              <w:right w:val="single" w:sz="4" w:space="0" w:color="auto"/>
            </w:tcBorders>
            <w:shd w:val="clear" w:color="000000" w:fill="FFFFFF"/>
            <w:noWrap/>
            <w:vAlign w:val="bottom"/>
            <w:hideMark/>
          </w:tcPr>
          <w:p w14:paraId="7A8A1EB4" w14:textId="77777777" w:rsidR="00B729B1" w:rsidRPr="00B729B1" w:rsidRDefault="00B729B1">
            <w:pPr>
              <w:jc w:val="right"/>
              <w:rPr>
                <w:sz w:val="20"/>
                <w:szCs w:val="20"/>
              </w:rPr>
            </w:pPr>
            <w:r w:rsidRPr="00B729B1">
              <w:rPr>
                <w:sz w:val="20"/>
                <w:szCs w:val="20"/>
              </w:rPr>
              <w:t>99</w:t>
            </w:r>
          </w:p>
        </w:tc>
        <w:tc>
          <w:tcPr>
            <w:tcW w:w="1417" w:type="dxa"/>
            <w:tcBorders>
              <w:top w:val="nil"/>
              <w:left w:val="nil"/>
              <w:bottom w:val="single" w:sz="4" w:space="0" w:color="auto"/>
              <w:right w:val="single" w:sz="4" w:space="0" w:color="auto"/>
            </w:tcBorders>
            <w:shd w:val="clear" w:color="000000" w:fill="FFFFFF"/>
            <w:noWrap/>
            <w:vAlign w:val="bottom"/>
            <w:hideMark/>
          </w:tcPr>
          <w:p w14:paraId="1FC8CFEF" w14:textId="77777777" w:rsidR="00B729B1" w:rsidRPr="00B729B1" w:rsidRDefault="00B729B1">
            <w:pPr>
              <w:jc w:val="right"/>
              <w:rPr>
                <w:sz w:val="20"/>
                <w:szCs w:val="20"/>
              </w:rPr>
            </w:pPr>
            <w:r w:rsidRPr="00B729B1">
              <w:rPr>
                <w:sz w:val="20"/>
                <w:szCs w:val="20"/>
              </w:rPr>
              <w:t>4 323</w:t>
            </w:r>
          </w:p>
        </w:tc>
        <w:tc>
          <w:tcPr>
            <w:tcW w:w="1134" w:type="dxa"/>
            <w:tcBorders>
              <w:top w:val="nil"/>
              <w:left w:val="nil"/>
              <w:bottom w:val="single" w:sz="4" w:space="0" w:color="auto"/>
              <w:right w:val="single" w:sz="4" w:space="0" w:color="auto"/>
            </w:tcBorders>
            <w:shd w:val="clear" w:color="000000" w:fill="FFFFFF"/>
            <w:noWrap/>
            <w:vAlign w:val="bottom"/>
            <w:hideMark/>
          </w:tcPr>
          <w:p w14:paraId="75DDD711" w14:textId="77777777" w:rsidR="00B729B1" w:rsidRPr="00B729B1" w:rsidRDefault="00B729B1">
            <w:pPr>
              <w:jc w:val="right"/>
              <w:rPr>
                <w:sz w:val="20"/>
                <w:szCs w:val="20"/>
              </w:rPr>
            </w:pPr>
            <w:r w:rsidRPr="00B729B1">
              <w:rPr>
                <w:sz w:val="20"/>
                <w:szCs w:val="20"/>
              </w:rPr>
              <w:t>-6 178</w:t>
            </w:r>
          </w:p>
        </w:tc>
        <w:tc>
          <w:tcPr>
            <w:tcW w:w="1134" w:type="dxa"/>
            <w:tcBorders>
              <w:top w:val="nil"/>
              <w:left w:val="nil"/>
              <w:bottom w:val="single" w:sz="4" w:space="0" w:color="auto"/>
              <w:right w:val="single" w:sz="4" w:space="0" w:color="auto"/>
            </w:tcBorders>
            <w:shd w:val="clear" w:color="000000" w:fill="FFFFFF"/>
            <w:noWrap/>
            <w:vAlign w:val="bottom"/>
            <w:hideMark/>
          </w:tcPr>
          <w:p w14:paraId="5A909FCF" w14:textId="77777777" w:rsidR="00B729B1" w:rsidRPr="00B729B1" w:rsidRDefault="00B729B1">
            <w:pPr>
              <w:jc w:val="right"/>
              <w:rPr>
                <w:sz w:val="20"/>
                <w:szCs w:val="20"/>
              </w:rPr>
            </w:pPr>
            <w:r w:rsidRPr="00B729B1">
              <w:rPr>
                <w:sz w:val="20"/>
                <w:szCs w:val="20"/>
              </w:rPr>
              <w:t>-1 855</w:t>
            </w:r>
          </w:p>
        </w:tc>
        <w:tc>
          <w:tcPr>
            <w:tcW w:w="1276" w:type="dxa"/>
            <w:tcBorders>
              <w:top w:val="nil"/>
              <w:left w:val="nil"/>
              <w:bottom w:val="single" w:sz="4" w:space="0" w:color="auto"/>
              <w:right w:val="single" w:sz="4" w:space="0" w:color="auto"/>
            </w:tcBorders>
            <w:shd w:val="clear" w:color="000000" w:fill="FFFFFF"/>
            <w:noWrap/>
            <w:vAlign w:val="bottom"/>
            <w:hideMark/>
          </w:tcPr>
          <w:p w14:paraId="794FB31E" w14:textId="77777777" w:rsidR="00B729B1" w:rsidRPr="00B729B1" w:rsidRDefault="00B729B1">
            <w:pPr>
              <w:jc w:val="right"/>
              <w:rPr>
                <w:sz w:val="20"/>
                <w:szCs w:val="20"/>
              </w:rPr>
            </w:pPr>
            <w:r w:rsidRPr="00B729B1">
              <w:rPr>
                <w:sz w:val="20"/>
                <w:szCs w:val="20"/>
              </w:rPr>
              <w:t>62 015</w:t>
            </w:r>
          </w:p>
        </w:tc>
        <w:tc>
          <w:tcPr>
            <w:tcW w:w="1417" w:type="dxa"/>
            <w:tcBorders>
              <w:top w:val="nil"/>
              <w:left w:val="nil"/>
              <w:bottom w:val="single" w:sz="4" w:space="0" w:color="auto"/>
              <w:right w:val="single" w:sz="4" w:space="0" w:color="auto"/>
            </w:tcBorders>
            <w:shd w:val="clear" w:color="000000" w:fill="FFFFFF"/>
            <w:noWrap/>
            <w:vAlign w:val="bottom"/>
            <w:hideMark/>
          </w:tcPr>
          <w:p w14:paraId="01978DD3" w14:textId="77777777" w:rsidR="00B729B1" w:rsidRPr="00B729B1" w:rsidRDefault="00B729B1">
            <w:pPr>
              <w:jc w:val="right"/>
              <w:rPr>
                <w:sz w:val="20"/>
                <w:szCs w:val="20"/>
              </w:rPr>
            </w:pPr>
            <w:r w:rsidRPr="00B729B1">
              <w:rPr>
                <w:sz w:val="20"/>
                <w:szCs w:val="20"/>
              </w:rPr>
              <w:t>-2 893</w:t>
            </w:r>
          </w:p>
        </w:tc>
        <w:tc>
          <w:tcPr>
            <w:tcW w:w="1560" w:type="dxa"/>
            <w:tcBorders>
              <w:top w:val="nil"/>
              <w:left w:val="nil"/>
              <w:bottom w:val="single" w:sz="4" w:space="0" w:color="auto"/>
              <w:right w:val="single" w:sz="4" w:space="0" w:color="auto"/>
            </w:tcBorders>
            <w:shd w:val="clear" w:color="000000" w:fill="FFFFFF"/>
            <w:noWrap/>
            <w:vAlign w:val="bottom"/>
            <w:hideMark/>
          </w:tcPr>
          <w:p w14:paraId="2E2877F3" w14:textId="77777777" w:rsidR="00B729B1" w:rsidRPr="00B729B1" w:rsidRDefault="00B729B1">
            <w:pPr>
              <w:jc w:val="right"/>
              <w:rPr>
                <w:sz w:val="20"/>
                <w:szCs w:val="20"/>
              </w:rPr>
            </w:pPr>
            <w:r w:rsidRPr="00B729B1">
              <w:rPr>
                <w:sz w:val="20"/>
                <w:szCs w:val="20"/>
              </w:rPr>
              <w:t>59 122</w:t>
            </w:r>
          </w:p>
        </w:tc>
        <w:tc>
          <w:tcPr>
            <w:tcW w:w="1620" w:type="dxa"/>
            <w:tcBorders>
              <w:top w:val="nil"/>
              <w:left w:val="nil"/>
              <w:bottom w:val="single" w:sz="4" w:space="0" w:color="auto"/>
              <w:right w:val="single" w:sz="4" w:space="0" w:color="auto"/>
            </w:tcBorders>
            <w:shd w:val="clear" w:color="000000" w:fill="FFFFFF"/>
            <w:noWrap/>
            <w:vAlign w:val="bottom"/>
            <w:hideMark/>
          </w:tcPr>
          <w:p w14:paraId="618E63C4" w14:textId="77777777" w:rsidR="00B729B1" w:rsidRPr="00B729B1" w:rsidRDefault="00B729B1">
            <w:pPr>
              <w:jc w:val="right"/>
              <w:rPr>
                <w:sz w:val="20"/>
                <w:szCs w:val="20"/>
              </w:rPr>
            </w:pPr>
            <w:r w:rsidRPr="00B729B1">
              <w:rPr>
                <w:sz w:val="20"/>
                <w:szCs w:val="20"/>
              </w:rPr>
              <w:t>5 860</w:t>
            </w:r>
          </w:p>
        </w:tc>
      </w:tr>
      <w:tr w:rsidR="00B729B1" w:rsidRPr="00B729B1" w14:paraId="7A3A1E08" w14:textId="77777777" w:rsidTr="00B729B1">
        <w:trPr>
          <w:trHeight w:val="264"/>
        </w:trPr>
        <w:tc>
          <w:tcPr>
            <w:tcW w:w="2835" w:type="dxa"/>
            <w:tcBorders>
              <w:top w:val="nil"/>
              <w:left w:val="single" w:sz="4" w:space="0" w:color="auto"/>
              <w:bottom w:val="nil"/>
              <w:right w:val="single" w:sz="4" w:space="0" w:color="auto"/>
            </w:tcBorders>
            <w:shd w:val="clear" w:color="000000" w:fill="FFFFFF"/>
            <w:vAlign w:val="bottom"/>
            <w:hideMark/>
          </w:tcPr>
          <w:p w14:paraId="5745C385" w14:textId="77777777" w:rsidR="00B729B1" w:rsidRPr="00B729B1" w:rsidRDefault="00B729B1">
            <w:pPr>
              <w:rPr>
                <w:sz w:val="20"/>
                <w:szCs w:val="20"/>
              </w:rPr>
            </w:pPr>
            <w:r w:rsidRPr="00B729B1">
              <w:rPr>
                <w:sz w:val="20"/>
                <w:szCs w:val="20"/>
              </w:rPr>
              <w:t> </w:t>
            </w:r>
          </w:p>
        </w:tc>
        <w:tc>
          <w:tcPr>
            <w:tcW w:w="709" w:type="dxa"/>
            <w:tcBorders>
              <w:top w:val="nil"/>
              <w:left w:val="nil"/>
              <w:bottom w:val="single" w:sz="4" w:space="0" w:color="auto"/>
              <w:right w:val="single" w:sz="4" w:space="0" w:color="auto"/>
            </w:tcBorders>
            <w:shd w:val="clear" w:color="000000" w:fill="DCE6F1"/>
            <w:vAlign w:val="bottom"/>
            <w:hideMark/>
          </w:tcPr>
          <w:p w14:paraId="2A6ABB55" w14:textId="77777777" w:rsidR="00B729B1" w:rsidRPr="00B729B1" w:rsidRDefault="00B729B1">
            <w:pPr>
              <w:jc w:val="right"/>
              <w:rPr>
                <w:sz w:val="20"/>
                <w:szCs w:val="20"/>
              </w:rPr>
            </w:pPr>
            <w:r w:rsidRPr="00B729B1">
              <w:rPr>
                <w:sz w:val="20"/>
                <w:szCs w:val="20"/>
              </w:rPr>
              <w:t>2019</w:t>
            </w:r>
          </w:p>
        </w:tc>
        <w:tc>
          <w:tcPr>
            <w:tcW w:w="851" w:type="dxa"/>
            <w:tcBorders>
              <w:top w:val="nil"/>
              <w:left w:val="nil"/>
              <w:bottom w:val="single" w:sz="4" w:space="0" w:color="auto"/>
              <w:right w:val="single" w:sz="4" w:space="0" w:color="auto"/>
            </w:tcBorders>
            <w:shd w:val="clear" w:color="000000" w:fill="DCE6F1"/>
            <w:noWrap/>
            <w:vAlign w:val="bottom"/>
            <w:hideMark/>
          </w:tcPr>
          <w:p w14:paraId="5BA16293" w14:textId="77777777" w:rsidR="00B729B1" w:rsidRPr="00B729B1" w:rsidRDefault="00B729B1">
            <w:pPr>
              <w:jc w:val="right"/>
              <w:rPr>
                <w:sz w:val="20"/>
                <w:szCs w:val="20"/>
              </w:rPr>
            </w:pPr>
            <w:r w:rsidRPr="00B729B1">
              <w:rPr>
                <w:sz w:val="20"/>
                <w:szCs w:val="20"/>
              </w:rPr>
              <w:t>99</w:t>
            </w:r>
          </w:p>
        </w:tc>
        <w:tc>
          <w:tcPr>
            <w:tcW w:w="1417" w:type="dxa"/>
            <w:tcBorders>
              <w:top w:val="nil"/>
              <w:left w:val="nil"/>
              <w:bottom w:val="single" w:sz="4" w:space="0" w:color="auto"/>
              <w:right w:val="single" w:sz="4" w:space="0" w:color="auto"/>
            </w:tcBorders>
            <w:shd w:val="clear" w:color="000000" w:fill="DCE6F1"/>
            <w:noWrap/>
            <w:vAlign w:val="bottom"/>
            <w:hideMark/>
          </w:tcPr>
          <w:p w14:paraId="594F922B" w14:textId="77777777" w:rsidR="00B729B1" w:rsidRPr="00B729B1" w:rsidRDefault="00B729B1">
            <w:pPr>
              <w:jc w:val="right"/>
              <w:rPr>
                <w:sz w:val="20"/>
                <w:szCs w:val="20"/>
              </w:rPr>
            </w:pPr>
            <w:r w:rsidRPr="00B729B1">
              <w:rPr>
                <w:sz w:val="20"/>
                <w:szCs w:val="20"/>
              </w:rPr>
              <w:t>439</w:t>
            </w:r>
          </w:p>
        </w:tc>
        <w:tc>
          <w:tcPr>
            <w:tcW w:w="1134" w:type="dxa"/>
            <w:tcBorders>
              <w:top w:val="nil"/>
              <w:left w:val="nil"/>
              <w:bottom w:val="single" w:sz="4" w:space="0" w:color="auto"/>
              <w:right w:val="single" w:sz="4" w:space="0" w:color="auto"/>
            </w:tcBorders>
            <w:shd w:val="clear" w:color="000000" w:fill="DCE6F1"/>
            <w:noWrap/>
            <w:vAlign w:val="bottom"/>
            <w:hideMark/>
          </w:tcPr>
          <w:p w14:paraId="5CA7639F" w14:textId="77777777" w:rsidR="00B729B1" w:rsidRPr="00B729B1" w:rsidRDefault="00B729B1">
            <w:pPr>
              <w:jc w:val="right"/>
              <w:rPr>
                <w:sz w:val="20"/>
                <w:szCs w:val="20"/>
              </w:rPr>
            </w:pPr>
            <w:r w:rsidRPr="00B729B1">
              <w:rPr>
                <w:sz w:val="20"/>
                <w:szCs w:val="20"/>
              </w:rPr>
              <w:t>-440</w:t>
            </w:r>
          </w:p>
        </w:tc>
        <w:tc>
          <w:tcPr>
            <w:tcW w:w="1134" w:type="dxa"/>
            <w:tcBorders>
              <w:top w:val="nil"/>
              <w:left w:val="nil"/>
              <w:bottom w:val="single" w:sz="4" w:space="0" w:color="auto"/>
              <w:right w:val="single" w:sz="4" w:space="0" w:color="auto"/>
            </w:tcBorders>
            <w:shd w:val="clear" w:color="000000" w:fill="DCE6F1"/>
            <w:noWrap/>
            <w:vAlign w:val="bottom"/>
            <w:hideMark/>
          </w:tcPr>
          <w:p w14:paraId="1CA5A919" w14:textId="77777777" w:rsidR="00B729B1" w:rsidRPr="00B729B1" w:rsidRDefault="00B729B1">
            <w:pPr>
              <w:jc w:val="right"/>
              <w:rPr>
                <w:sz w:val="20"/>
                <w:szCs w:val="20"/>
              </w:rPr>
            </w:pPr>
            <w:r w:rsidRPr="00B729B1">
              <w:rPr>
                <w:sz w:val="20"/>
                <w:szCs w:val="20"/>
              </w:rPr>
              <w:t>-1</w:t>
            </w:r>
          </w:p>
        </w:tc>
        <w:tc>
          <w:tcPr>
            <w:tcW w:w="1276" w:type="dxa"/>
            <w:tcBorders>
              <w:top w:val="nil"/>
              <w:left w:val="nil"/>
              <w:bottom w:val="single" w:sz="4" w:space="0" w:color="auto"/>
              <w:right w:val="single" w:sz="4" w:space="0" w:color="auto"/>
            </w:tcBorders>
            <w:shd w:val="clear" w:color="000000" w:fill="DCE6F1"/>
            <w:noWrap/>
            <w:vAlign w:val="bottom"/>
            <w:hideMark/>
          </w:tcPr>
          <w:p w14:paraId="1A54F1DC" w14:textId="77777777" w:rsidR="00B729B1" w:rsidRPr="00B729B1" w:rsidRDefault="00B729B1">
            <w:pPr>
              <w:jc w:val="right"/>
              <w:rPr>
                <w:sz w:val="20"/>
                <w:szCs w:val="20"/>
              </w:rPr>
            </w:pPr>
            <w:r w:rsidRPr="00B729B1">
              <w:rPr>
                <w:sz w:val="20"/>
                <w:szCs w:val="20"/>
              </w:rPr>
              <w:t>115</w:t>
            </w:r>
          </w:p>
        </w:tc>
        <w:tc>
          <w:tcPr>
            <w:tcW w:w="1417" w:type="dxa"/>
            <w:tcBorders>
              <w:top w:val="nil"/>
              <w:left w:val="nil"/>
              <w:bottom w:val="single" w:sz="4" w:space="0" w:color="auto"/>
              <w:right w:val="single" w:sz="4" w:space="0" w:color="auto"/>
            </w:tcBorders>
            <w:shd w:val="clear" w:color="000000" w:fill="DCE6F1"/>
            <w:noWrap/>
            <w:vAlign w:val="bottom"/>
            <w:hideMark/>
          </w:tcPr>
          <w:p w14:paraId="47CF4D3A" w14:textId="77777777" w:rsidR="00B729B1" w:rsidRPr="00B729B1" w:rsidRDefault="00B729B1">
            <w:pPr>
              <w:jc w:val="right"/>
              <w:rPr>
                <w:sz w:val="20"/>
                <w:szCs w:val="20"/>
              </w:rPr>
            </w:pPr>
            <w:r w:rsidRPr="00B729B1">
              <w:rPr>
                <w:sz w:val="20"/>
                <w:szCs w:val="20"/>
              </w:rPr>
              <w:t>-62</w:t>
            </w:r>
          </w:p>
        </w:tc>
        <w:tc>
          <w:tcPr>
            <w:tcW w:w="1560" w:type="dxa"/>
            <w:tcBorders>
              <w:top w:val="nil"/>
              <w:left w:val="nil"/>
              <w:bottom w:val="single" w:sz="4" w:space="0" w:color="auto"/>
              <w:right w:val="single" w:sz="4" w:space="0" w:color="auto"/>
            </w:tcBorders>
            <w:shd w:val="clear" w:color="000000" w:fill="DCE6F1"/>
            <w:noWrap/>
            <w:vAlign w:val="bottom"/>
            <w:hideMark/>
          </w:tcPr>
          <w:p w14:paraId="76D28EC5" w14:textId="77777777" w:rsidR="00B729B1" w:rsidRPr="00B729B1" w:rsidRDefault="00B729B1">
            <w:pPr>
              <w:jc w:val="right"/>
              <w:rPr>
                <w:sz w:val="20"/>
                <w:szCs w:val="20"/>
              </w:rPr>
            </w:pPr>
            <w:r w:rsidRPr="00B729B1">
              <w:rPr>
                <w:sz w:val="20"/>
                <w:szCs w:val="20"/>
              </w:rPr>
              <w:t>53</w:t>
            </w:r>
          </w:p>
        </w:tc>
        <w:tc>
          <w:tcPr>
            <w:tcW w:w="1620" w:type="dxa"/>
            <w:tcBorders>
              <w:top w:val="nil"/>
              <w:left w:val="nil"/>
              <w:bottom w:val="single" w:sz="4" w:space="0" w:color="auto"/>
              <w:right w:val="single" w:sz="4" w:space="0" w:color="auto"/>
            </w:tcBorders>
            <w:shd w:val="clear" w:color="000000" w:fill="DCE6F1"/>
            <w:noWrap/>
            <w:vAlign w:val="bottom"/>
            <w:hideMark/>
          </w:tcPr>
          <w:p w14:paraId="06BC2091" w14:textId="77777777" w:rsidR="00B729B1" w:rsidRPr="00B729B1" w:rsidRDefault="00B729B1">
            <w:pPr>
              <w:jc w:val="right"/>
              <w:rPr>
                <w:sz w:val="20"/>
                <w:szCs w:val="20"/>
              </w:rPr>
            </w:pPr>
            <w:r w:rsidRPr="00B729B1">
              <w:rPr>
                <w:sz w:val="20"/>
                <w:szCs w:val="20"/>
              </w:rPr>
              <w:t>52</w:t>
            </w:r>
          </w:p>
        </w:tc>
      </w:tr>
      <w:tr w:rsidR="00B729B1" w:rsidRPr="00B729B1" w14:paraId="685B4432" w14:textId="77777777" w:rsidTr="00B729B1">
        <w:trPr>
          <w:trHeight w:val="264"/>
        </w:trPr>
        <w:tc>
          <w:tcPr>
            <w:tcW w:w="2835" w:type="dxa"/>
            <w:tcBorders>
              <w:top w:val="nil"/>
              <w:left w:val="single" w:sz="4" w:space="0" w:color="auto"/>
              <w:bottom w:val="single" w:sz="4" w:space="0" w:color="auto"/>
              <w:right w:val="nil"/>
            </w:tcBorders>
            <w:shd w:val="clear" w:color="000000" w:fill="FFFFFF"/>
            <w:vAlign w:val="bottom"/>
            <w:hideMark/>
          </w:tcPr>
          <w:p w14:paraId="229F246D" w14:textId="77777777" w:rsidR="00B729B1" w:rsidRPr="00B729B1" w:rsidRDefault="00B729B1">
            <w:pPr>
              <w:rPr>
                <w:sz w:val="20"/>
                <w:szCs w:val="20"/>
              </w:rPr>
            </w:pPr>
            <w:r w:rsidRPr="00B729B1">
              <w:rPr>
                <w:sz w:val="20"/>
                <w:szCs w:val="20"/>
              </w:rPr>
              <w:t>OU Narva Jäätmekäitluskeskus</w:t>
            </w:r>
          </w:p>
        </w:tc>
        <w:tc>
          <w:tcPr>
            <w:tcW w:w="709" w:type="dxa"/>
            <w:tcBorders>
              <w:top w:val="nil"/>
              <w:left w:val="single" w:sz="4" w:space="0" w:color="auto"/>
              <w:bottom w:val="single" w:sz="4" w:space="0" w:color="auto"/>
              <w:right w:val="single" w:sz="4" w:space="0" w:color="auto"/>
            </w:tcBorders>
            <w:shd w:val="clear" w:color="000000" w:fill="FFFFFF"/>
            <w:vAlign w:val="bottom"/>
            <w:hideMark/>
          </w:tcPr>
          <w:p w14:paraId="4E452577" w14:textId="77777777" w:rsidR="00B729B1" w:rsidRPr="00B729B1" w:rsidRDefault="00B729B1">
            <w:pPr>
              <w:jc w:val="right"/>
              <w:rPr>
                <w:sz w:val="20"/>
                <w:szCs w:val="20"/>
              </w:rPr>
            </w:pPr>
            <w:r w:rsidRPr="00B729B1">
              <w:rPr>
                <w:sz w:val="20"/>
                <w:szCs w:val="20"/>
              </w:rPr>
              <w:t>2018</w:t>
            </w:r>
          </w:p>
        </w:tc>
        <w:tc>
          <w:tcPr>
            <w:tcW w:w="851" w:type="dxa"/>
            <w:tcBorders>
              <w:top w:val="nil"/>
              <w:left w:val="nil"/>
              <w:bottom w:val="single" w:sz="4" w:space="0" w:color="auto"/>
              <w:right w:val="single" w:sz="4" w:space="0" w:color="auto"/>
            </w:tcBorders>
            <w:shd w:val="clear" w:color="000000" w:fill="FFFFFF"/>
            <w:noWrap/>
            <w:vAlign w:val="bottom"/>
            <w:hideMark/>
          </w:tcPr>
          <w:p w14:paraId="4DBB2517" w14:textId="77777777" w:rsidR="00B729B1" w:rsidRPr="00B729B1" w:rsidRDefault="00B729B1">
            <w:pPr>
              <w:jc w:val="right"/>
              <w:rPr>
                <w:sz w:val="20"/>
                <w:szCs w:val="20"/>
              </w:rPr>
            </w:pPr>
            <w:r w:rsidRPr="00B729B1">
              <w:rPr>
                <w:sz w:val="20"/>
                <w:szCs w:val="20"/>
              </w:rPr>
              <w:t>99</w:t>
            </w:r>
          </w:p>
        </w:tc>
        <w:tc>
          <w:tcPr>
            <w:tcW w:w="1417" w:type="dxa"/>
            <w:tcBorders>
              <w:top w:val="nil"/>
              <w:left w:val="nil"/>
              <w:bottom w:val="single" w:sz="4" w:space="0" w:color="auto"/>
              <w:right w:val="single" w:sz="4" w:space="0" w:color="auto"/>
            </w:tcBorders>
            <w:shd w:val="clear" w:color="000000" w:fill="FFFFFF"/>
            <w:noWrap/>
            <w:vAlign w:val="bottom"/>
            <w:hideMark/>
          </w:tcPr>
          <w:p w14:paraId="1F8ABB8C" w14:textId="77777777" w:rsidR="00B729B1" w:rsidRPr="00B729B1" w:rsidRDefault="00B729B1">
            <w:pPr>
              <w:jc w:val="right"/>
              <w:rPr>
                <w:sz w:val="20"/>
                <w:szCs w:val="20"/>
              </w:rPr>
            </w:pPr>
            <w:r w:rsidRPr="00B729B1">
              <w:rPr>
                <w:sz w:val="20"/>
                <w:szCs w:val="20"/>
              </w:rPr>
              <w:t>295</w:t>
            </w:r>
          </w:p>
        </w:tc>
        <w:tc>
          <w:tcPr>
            <w:tcW w:w="1134" w:type="dxa"/>
            <w:tcBorders>
              <w:top w:val="nil"/>
              <w:left w:val="nil"/>
              <w:bottom w:val="single" w:sz="4" w:space="0" w:color="auto"/>
              <w:right w:val="single" w:sz="4" w:space="0" w:color="auto"/>
            </w:tcBorders>
            <w:shd w:val="clear" w:color="000000" w:fill="FFFFFF"/>
            <w:noWrap/>
            <w:vAlign w:val="bottom"/>
            <w:hideMark/>
          </w:tcPr>
          <w:p w14:paraId="2849BBAF" w14:textId="77777777" w:rsidR="00B729B1" w:rsidRPr="00B729B1" w:rsidRDefault="00B729B1">
            <w:pPr>
              <w:jc w:val="right"/>
              <w:rPr>
                <w:sz w:val="20"/>
                <w:szCs w:val="20"/>
              </w:rPr>
            </w:pPr>
            <w:r w:rsidRPr="00B729B1">
              <w:rPr>
                <w:sz w:val="20"/>
                <w:szCs w:val="20"/>
              </w:rPr>
              <w:t>-251</w:t>
            </w:r>
          </w:p>
        </w:tc>
        <w:tc>
          <w:tcPr>
            <w:tcW w:w="1134" w:type="dxa"/>
            <w:tcBorders>
              <w:top w:val="nil"/>
              <w:left w:val="nil"/>
              <w:bottom w:val="single" w:sz="4" w:space="0" w:color="auto"/>
              <w:right w:val="single" w:sz="4" w:space="0" w:color="auto"/>
            </w:tcBorders>
            <w:shd w:val="clear" w:color="000000" w:fill="FFFFFF"/>
            <w:noWrap/>
            <w:vAlign w:val="bottom"/>
            <w:hideMark/>
          </w:tcPr>
          <w:p w14:paraId="2FB1E98A" w14:textId="77777777" w:rsidR="00B729B1" w:rsidRPr="00B729B1" w:rsidRDefault="00B729B1">
            <w:pPr>
              <w:jc w:val="right"/>
              <w:rPr>
                <w:sz w:val="20"/>
                <w:szCs w:val="20"/>
              </w:rPr>
            </w:pPr>
            <w:r w:rsidRPr="00B729B1">
              <w:rPr>
                <w:sz w:val="20"/>
                <w:szCs w:val="20"/>
              </w:rPr>
              <w:t>44</w:t>
            </w:r>
          </w:p>
        </w:tc>
        <w:tc>
          <w:tcPr>
            <w:tcW w:w="1276" w:type="dxa"/>
            <w:tcBorders>
              <w:top w:val="nil"/>
              <w:left w:val="nil"/>
              <w:bottom w:val="single" w:sz="4" w:space="0" w:color="auto"/>
              <w:right w:val="single" w:sz="4" w:space="0" w:color="auto"/>
            </w:tcBorders>
            <w:shd w:val="clear" w:color="000000" w:fill="FFFFFF"/>
            <w:noWrap/>
            <w:vAlign w:val="bottom"/>
            <w:hideMark/>
          </w:tcPr>
          <w:p w14:paraId="5759191D" w14:textId="77777777" w:rsidR="00B729B1" w:rsidRPr="00B729B1" w:rsidRDefault="00B729B1">
            <w:pPr>
              <w:jc w:val="right"/>
              <w:rPr>
                <w:sz w:val="20"/>
                <w:szCs w:val="20"/>
              </w:rPr>
            </w:pPr>
            <w:r w:rsidRPr="00B729B1">
              <w:rPr>
                <w:sz w:val="20"/>
                <w:szCs w:val="20"/>
              </w:rPr>
              <w:t>102</w:t>
            </w:r>
          </w:p>
        </w:tc>
        <w:tc>
          <w:tcPr>
            <w:tcW w:w="1417" w:type="dxa"/>
            <w:tcBorders>
              <w:top w:val="nil"/>
              <w:left w:val="nil"/>
              <w:bottom w:val="single" w:sz="4" w:space="0" w:color="auto"/>
              <w:right w:val="single" w:sz="4" w:space="0" w:color="auto"/>
            </w:tcBorders>
            <w:shd w:val="clear" w:color="000000" w:fill="FFFFFF"/>
            <w:noWrap/>
            <w:vAlign w:val="bottom"/>
            <w:hideMark/>
          </w:tcPr>
          <w:p w14:paraId="10256067" w14:textId="77777777" w:rsidR="00B729B1" w:rsidRPr="00B729B1" w:rsidRDefault="00B729B1">
            <w:pPr>
              <w:jc w:val="right"/>
              <w:rPr>
                <w:sz w:val="20"/>
                <w:szCs w:val="20"/>
              </w:rPr>
            </w:pPr>
            <w:r w:rsidRPr="00B729B1">
              <w:rPr>
                <w:sz w:val="20"/>
                <w:szCs w:val="20"/>
              </w:rPr>
              <w:t>-48</w:t>
            </w:r>
          </w:p>
        </w:tc>
        <w:tc>
          <w:tcPr>
            <w:tcW w:w="1560" w:type="dxa"/>
            <w:tcBorders>
              <w:top w:val="nil"/>
              <w:left w:val="nil"/>
              <w:bottom w:val="single" w:sz="4" w:space="0" w:color="auto"/>
              <w:right w:val="single" w:sz="4" w:space="0" w:color="auto"/>
            </w:tcBorders>
            <w:shd w:val="clear" w:color="000000" w:fill="FFFFFF"/>
            <w:noWrap/>
            <w:vAlign w:val="bottom"/>
            <w:hideMark/>
          </w:tcPr>
          <w:p w14:paraId="04F0145B" w14:textId="77777777" w:rsidR="00B729B1" w:rsidRPr="00B729B1" w:rsidRDefault="00B729B1">
            <w:pPr>
              <w:jc w:val="right"/>
              <w:rPr>
                <w:sz w:val="20"/>
                <w:szCs w:val="20"/>
              </w:rPr>
            </w:pPr>
            <w:r w:rsidRPr="00B729B1">
              <w:rPr>
                <w:sz w:val="20"/>
                <w:szCs w:val="20"/>
              </w:rPr>
              <w:t>54</w:t>
            </w:r>
          </w:p>
        </w:tc>
        <w:tc>
          <w:tcPr>
            <w:tcW w:w="1620" w:type="dxa"/>
            <w:tcBorders>
              <w:top w:val="nil"/>
              <w:left w:val="nil"/>
              <w:bottom w:val="single" w:sz="4" w:space="0" w:color="auto"/>
              <w:right w:val="single" w:sz="4" w:space="0" w:color="auto"/>
            </w:tcBorders>
            <w:shd w:val="clear" w:color="000000" w:fill="FFFFFF"/>
            <w:noWrap/>
            <w:vAlign w:val="bottom"/>
            <w:hideMark/>
          </w:tcPr>
          <w:p w14:paraId="09499EBC" w14:textId="77777777" w:rsidR="00B729B1" w:rsidRPr="00B729B1" w:rsidRDefault="00B729B1">
            <w:pPr>
              <w:jc w:val="right"/>
              <w:rPr>
                <w:sz w:val="20"/>
                <w:szCs w:val="20"/>
              </w:rPr>
            </w:pPr>
            <w:r w:rsidRPr="00B729B1">
              <w:rPr>
                <w:sz w:val="20"/>
                <w:szCs w:val="20"/>
              </w:rPr>
              <w:t>53</w:t>
            </w:r>
          </w:p>
        </w:tc>
      </w:tr>
      <w:tr w:rsidR="00B729B1" w:rsidRPr="00B729B1" w14:paraId="73489F81" w14:textId="77777777" w:rsidTr="00B729B1">
        <w:trPr>
          <w:trHeight w:val="264"/>
        </w:trPr>
        <w:tc>
          <w:tcPr>
            <w:tcW w:w="2835" w:type="dxa"/>
            <w:tcBorders>
              <w:top w:val="nil"/>
              <w:left w:val="single" w:sz="4" w:space="0" w:color="auto"/>
              <w:bottom w:val="nil"/>
              <w:right w:val="single" w:sz="4" w:space="0" w:color="auto"/>
            </w:tcBorders>
            <w:shd w:val="clear" w:color="000000" w:fill="FFFFFF"/>
            <w:vAlign w:val="bottom"/>
            <w:hideMark/>
          </w:tcPr>
          <w:p w14:paraId="10543152" w14:textId="77777777" w:rsidR="00B729B1" w:rsidRPr="00B729B1" w:rsidRDefault="00B729B1">
            <w:pPr>
              <w:rPr>
                <w:color w:val="FF0000"/>
                <w:sz w:val="20"/>
                <w:szCs w:val="20"/>
              </w:rPr>
            </w:pPr>
            <w:r w:rsidRPr="00B729B1">
              <w:rPr>
                <w:color w:val="FF0000"/>
                <w:sz w:val="20"/>
                <w:szCs w:val="20"/>
              </w:rPr>
              <w:t> </w:t>
            </w:r>
          </w:p>
        </w:tc>
        <w:tc>
          <w:tcPr>
            <w:tcW w:w="709" w:type="dxa"/>
            <w:tcBorders>
              <w:top w:val="nil"/>
              <w:left w:val="nil"/>
              <w:bottom w:val="single" w:sz="4" w:space="0" w:color="auto"/>
              <w:right w:val="single" w:sz="4" w:space="0" w:color="auto"/>
            </w:tcBorders>
            <w:shd w:val="clear" w:color="000000" w:fill="DCE6F1"/>
            <w:vAlign w:val="bottom"/>
            <w:hideMark/>
          </w:tcPr>
          <w:p w14:paraId="08F4D3A2" w14:textId="77777777" w:rsidR="00B729B1" w:rsidRPr="00B729B1" w:rsidRDefault="00B729B1">
            <w:pPr>
              <w:jc w:val="right"/>
              <w:rPr>
                <w:sz w:val="20"/>
                <w:szCs w:val="20"/>
              </w:rPr>
            </w:pPr>
            <w:r w:rsidRPr="00B729B1">
              <w:rPr>
                <w:sz w:val="20"/>
                <w:szCs w:val="20"/>
              </w:rPr>
              <w:t>2019</w:t>
            </w:r>
          </w:p>
        </w:tc>
        <w:tc>
          <w:tcPr>
            <w:tcW w:w="851" w:type="dxa"/>
            <w:tcBorders>
              <w:top w:val="nil"/>
              <w:left w:val="nil"/>
              <w:bottom w:val="single" w:sz="4" w:space="0" w:color="auto"/>
              <w:right w:val="single" w:sz="4" w:space="0" w:color="auto"/>
            </w:tcBorders>
            <w:shd w:val="clear" w:color="000000" w:fill="DCE6F1"/>
            <w:noWrap/>
            <w:vAlign w:val="bottom"/>
            <w:hideMark/>
          </w:tcPr>
          <w:p w14:paraId="3367B436" w14:textId="77777777" w:rsidR="00B729B1" w:rsidRPr="00B729B1" w:rsidRDefault="00B729B1">
            <w:pPr>
              <w:jc w:val="right"/>
              <w:rPr>
                <w:sz w:val="20"/>
                <w:szCs w:val="20"/>
              </w:rPr>
            </w:pPr>
            <w:r w:rsidRPr="00B729B1">
              <w:rPr>
                <w:sz w:val="20"/>
                <w:szCs w:val="20"/>
              </w:rPr>
              <w:t>100</w:t>
            </w:r>
          </w:p>
        </w:tc>
        <w:tc>
          <w:tcPr>
            <w:tcW w:w="1417" w:type="dxa"/>
            <w:tcBorders>
              <w:top w:val="nil"/>
              <w:left w:val="nil"/>
              <w:bottom w:val="single" w:sz="4" w:space="0" w:color="auto"/>
              <w:right w:val="single" w:sz="4" w:space="0" w:color="auto"/>
            </w:tcBorders>
            <w:shd w:val="clear" w:color="000000" w:fill="DCE6F1"/>
            <w:noWrap/>
            <w:vAlign w:val="bottom"/>
            <w:hideMark/>
          </w:tcPr>
          <w:p w14:paraId="2C794499" w14:textId="77777777" w:rsidR="00B729B1" w:rsidRPr="00B729B1" w:rsidRDefault="00B729B1">
            <w:pPr>
              <w:jc w:val="right"/>
              <w:rPr>
                <w:sz w:val="20"/>
                <w:szCs w:val="20"/>
              </w:rPr>
            </w:pPr>
            <w:r w:rsidRPr="00B729B1">
              <w:rPr>
                <w:sz w:val="20"/>
                <w:szCs w:val="20"/>
              </w:rPr>
              <w:t>616</w:t>
            </w:r>
          </w:p>
        </w:tc>
        <w:tc>
          <w:tcPr>
            <w:tcW w:w="1134" w:type="dxa"/>
            <w:tcBorders>
              <w:top w:val="nil"/>
              <w:left w:val="nil"/>
              <w:bottom w:val="single" w:sz="4" w:space="0" w:color="auto"/>
              <w:right w:val="single" w:sz="4" w:space="0" w:color="auto"/>
            </w:tcBorders>
            <w:shd w:val="clear" w:color="000000" w:fill="DCE6F1"/>
            <w:noWrap/>
            <w:vAlign w:val="bottom"/>
            <w:hideMark/>
          </w:tcPr>
          <w:p w14:paraId="43497846" w14:textId="77777777" w:rsidR="00B729B1" w:rsidRPr="00B729B1" w:rsidRDefault="00B729B1">
            <w:pPr>
              <w:jc w:val="right"/>
              <w:rPr>
                <w:sz w:val="20"/>
                <w:szCs w:val="20"/>
              </w:rPr>
            </w:pPr>
            <w:r w:rsidRPr="00B729B1">
              <w:rPr>
                <w:sz w:val="20"/>
                <w:szCs w:val="20"/>
              </w:rPr>
              <w:t>-470</w:t>
            </w:r>
          </w:p>
        </w:tc>
        <w:tc>
          <w:tcPr>
            <w:tcW w:w="1134" w:type="dxa"/>
            <w:tcBorders>
              <w:top w:val="nil"/>
              <w:left w:val="nil"/>
              <w:bottom w:val="single" w:sz="4" w:space="0" w:color="auto"/>
              <w:right w:val="single" w:sz="4" w:space="0" w:color="auto"/>
            </w:tcBorders>
            <w:shd w:val="clear" w:color="000000" w:fill="DCE6F1"/>
            <w:noWrap/>
            <w:vAlign w:val="bottom"/>
            <w:hideMark/>
          </w:tcPr>
          <w:p w14:paraId="7497F556" w14:textId="77777777" w:rsidR="00B729B1" w:rsidRPr="00B729B1" w:rsidRDefault="00B729B1">
            <w:pPr>
              <w:jc w:val="right"/>
              <w:rPr>
                <w:sz w:val="20"/>
                <w:szCs w:val="20"/>
              </w:rPr>
            </w:pPr>
            <w:r w:rsidRPr="00B729B1">
              <w:rPr>
                <w:sz w:val="20"/>
                <w:szCs w:val="20"/>
              </w:rPr>
              <w:t>146</w:t>
            </w:r>
          </w:p>
        </w:tc>
        <w:tc>
          <w:tcPr>
            <w:tcW w:w="1276" w:type="dxa"/>
            <w:tcBorders>
              <w:top w:val="nil"/>
              <w:left w:val="nil"/>
              <w:bottom w:val="single" w:sz="4" w:space="0" w:color="auto"/>
              <w:right w:val="single" w:sz="4" w:space="0" w:color="auto"/>
            </w:tcBorders>
            <w:shd w:val="clear" w:color="000000" w:fill="DCE6F1"/>
            <w:noWrap/>
            <w:vAlign w:val="bottom"/>
            <w:hideMark/>
          </w:tcPr>
          <w:p w14:paraId="04ABD144" w14:textId="77777777" w:rsidR="00B729B1" w:rsidRPr="00B729B1" w:rsidRDefault="00B729B1">
            <w:pPr>
              <w:jc w:val="right"/>
              <w:rPr>
                <w:sz w:val="20"/>
                <w:szCs w:val="20"/>
              </w:rPr>
            </w:pPr>
            <w:r w:rsidRPr="00B729B1">
              <w:rPr>
                <w:sz w:val="20"/>
                <w:szCs w:val="20"/>
              </w:rPr>
              <w:t>845</w:t>
            </w:r>
          </w:p>
        </w:tc>
        <w:tc>
          <w:tcPr>
            <w:tcW w:w="1417" w:type="dxa"/>
            <w:tcBorders>
              <w:top w:val="nil"/>
              <w:left w:val="nil"/>
              <w:bottom w:val="single" w:sz="4" w:space="0" w:color="auto"/>
              <w:right w:val="single" w:sz="4" w:space="0" w:color="auto"/>
            </w:tcBorders>
            <w:shd w:val="clear" w:color="000000" w:fill="DCE6F1"/>
            <w:noWrap/>
            <w:vAlign w:val="bottom"/>
            <w:hideMark/>
          </w:tcPr>
          <w:p w14:paraId="4E87DC45" w14:textId="77777777" w:rsidR="00B729B1" w:rsidRPr="00B729B1" w:rsidRDefault="00B729B1">
            <w:pPr>
              <w:jc w:val="right"/>
              <w:rPr>
                <w:sz w:val="20"/>
                <w:szCs w:val="20"/>
              </w:rPr>
            </w:pPr>
            <w:r w:rsidRPr="00B729B1">
              <w:rPr>
                <w:sz w:val="20"/>
                <w:szCs w:val="20"/>
              </w:rPr>
              <w:t>-40</w:t>
            </w:r>
          </w:p>
        </w:tc>
        <w:tc>
          <w:tcPr>
            <w:tcW w:w="1560" w:type="dxa"/>
            <w:tcBorders>
              <w:top w:val="nil"/>
              <w:left w:val="nil"/>
              <w:bottom w:val="single" w:sz="4" w:space="0" w:color="auto"/>
              <w:right w:val="single" w:sz="4" w:space="0" w:color="auto"/>
            </w:tcBorders>
            <w:shd w:val="clear" w:color="000000" w:fill="DCE6F1"/>
            <w:noWrap/>
            <w:vAlign w:val="bottom"/>
            <w:hideMark/>
          </w:tcPr>
          <w:p w14:paraId="4D1A103E" w14:textId="77777777" w:rsidR="00B729B1" w:rsidRPr="00B729B1" w:rsidRDefault="00B729B1">
            <w:pPr>
              <w:jc w:val="right"/>
              <w:rPr>
                <w:sz w:val="20"/>
                <w:szCs w:val="20"/>
              </w:rPr>
            </w:pPr>
            <w:r w:rsidRPr="00B729B1">
              <w:rPr>
                <w:sz w:val="20"/>
                <w:szCs w:val="20"/>
              </w:rPr>
              <w:t>805</w:t>
            </w:r>
          </w:p>
        </w:tc>
        <w:tc>
          <w:tcPr>
            <w:tcW w:w="1620" w:type="dxa"/>
            <w:tcBorders>
              <w:top w:val="nil"/>
              <w:left w:val="nil"/>
              <w:bottom w:val="single" w:sz="4" w:space="0" w:color="auto"/>
              <w:right w:val="single" w:sz="4" w:space="0" w:color="auto"/>
            </w:tcBorders>
            <w:shd w:val="clear" w:color="000000" w:fill="DCE6F1"/>
            <w:noWrap/>
            <w:vAlign w:val="bottom"/>
            <w:hideMark/>
          </w:tcPr>
          <w:p w14:paraId="7BEDF7CE" w14:textId="77777777" w:rsidR="00B729B1" w:rsidRPr="00B729B1" w:rsidRDefault="00B729B1">
            <w:pPr>
              <w:jc w:val="right"/>
              <w:rPr>
                <w:sz w:val="20"/>
                <w:szCs w:val="20"/>
              </w:rPr>
            </w:pPr>
            <w:r w:rsidRPr="00B729B1">
              <w:rPr>
                <w:sz w:val="20"/>
                <w:szCs w:val="20"/>
              </w:rPr>
              <w:t>240</w:t>
            </w:r>
          </w:p>
        </w:tc>
      </w:tr>
      <w:tr w:rsidR="00B729B1" w:rsidRPr="00B729B1" w14:paraId="38C57182" w14:textId="77777777" w:rsidTr="001F05A2">
        <w:trPr>
          <w:trHeight w:val="264"/>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441C19DD" w14:textId="76C4C927" w:rsidR="00B729B1" w:rsidRPr="00B229C7" w:rsidRDefault="00B729B1">
            <w:pPr>
              <w:rPr>
                <w:sz w:val="20"/>
                <w:szCs w:val="20"/>
                <w:highlight w:val="red"/>
              </w:rPr>
            </w:pPr>
            <w:r w:rsidRPr="001F05A2">
              <w:rPr>
                <w:sz w:val="20"/>
                <w:szCs w:val="20"/>
              </w:rPr>
              <w:t>S</w:t>
            </w:r>
            <w:r w:rsidR="001F05A2" w:rsidRPr="001F05A2">
              <w:rPr>
                <w:sz w:val="20"/>
                <w:szCs w:val="20"/>
              </w:rPr>
              <w:t>A</w:t>
            </w:r>
            <w:r w:rsidRPr="001F05A2">
              <w:rPr>
                <w:sz w:val="20"/>
                <w:szCs w:val="20"/>
              </w:rPr>
              <w:t xml:space="preserve"> Narva Linna Arendus</w:t>
            </w:r>
          </w:p>
        </w:tc>
        <w:tc>
          <w:tcPr>
            <w:tcW w:w="709" w:type="dxa"/>
            <w:tcBorders>
              <w:top w:val="nil"/>
              <w:left w:val="nil"/>
              <w:bottom w:val="single" w:sz="4" w:space="0" w:color="auto"/>
              <w:right w:val="single" w:sz="4" w:space="0" w:color="auto"/>
            </w:tcBorders>
            <w:shd w:val="clear" w:color="000000" w:fill="FFFFFF"/>
            <w:vAlign w:val="bottom"/>
            <w:hideMark/>
          </w:tcPr>
          <w:p w14:paraId="051912D3" w14:textId="77777777" w:rsidR="00B729B1" w:rsidRPr="00B729B1" w:rsidRDefault="00B729B1">
            <w:pPr>
              <w:jc w:val="right"/>
              <w:rPr>
                <w:sz w:val="20"/>
                <w:szCs w:val="20"/>
              </w:rPr>
            </w:pPr>
            <w:r w:rsidRPr="00B729B1">
              <w:rPr>
                <w:sz w:val="20"/>
                <w:szCs w:val="20"/>
              </w:rPr>
              <w:t>2018</w:t>
            </w:r>
          </w:p>
        </w:tc>
        <w:tc>
          <w:tcPr>
            <w:tcW w:w="851" w:type="dxa"/>
            <w:tcBorders>
              <w:top w:val="nil"/>
              <w:left w:val="nil"/>
              <w:bottom w:val="single" w:sz="4" w:space="0" w:color="auto"/>
              <w:right w:val="single" w:sz="4" w:space="0" w:color="auto"/>
            </w:tcBorders>
            <w:shd w:val="clear" w:color="000000" w:fill="FFFFFF"/>
            <w:noWrap/>
            <w:vAlign w:val="bottom"/>
            <w:hideMark/>
          </w:tcPr>
          <w:p w14:paraId="2DF3CC78" w14:textId="77777777" w:rsidR="00B729B1" w:rsidRPr="00B729B1" w:rsidRDefault="00B729B1">
            <w:pPr>
              <w:jc w:val="right"/>
              <w:rPr>
                <w:sz w:val="20"/>
                <w:szCs w:val="20"/>
              </w:rPr>
            </w:pPr>
            <w:r w:rsidRPr="00B729B1">
              <w:rPr>
                <w:sz w:val="20"/>
                <w:szCs w:val="20"/>
              </w:rPr>
              <w:t>100</w:t>
            </w:r>
          </w:p>
        </w:tc>
        <w:tc>
          <w:tcPr>
            <w:tcW w:w="1417" w:type="dxa"/>
            <w:tcBorders>
              <w:top w:val="nil"/>
              <w:left w:val="nil"/>
              <w:bottom w:val="single" w:sz="4" w:space="0" w:color="auto"/>
              <w:right w:val="single" w:sz="4" w:space="0" w:color="auto"/>
            </w:tcBorders>
            <w:shd w:val="clear" w:color="000000" w:fill="FFFFFF"/>
            <w:noWrap/>
            <w:vAlign w:val="bottom"/>
            <w:hideMark/>
          </w:tcPr>
          <w:p w14:paraId="7CF7EAB0" w14:textId="77777777" w:rsidR="00B729B1" w:rsidRPr="00B729B1" w:rsidRDefault="00B729B1">
            <w:pPr>
              <w:jc w:val="right"/>
              <w:rPr>
                <w:sz w:val="20"/>
                <w:szCs w:val="20"/>
              </w:rPr>
            </w:pPr>
            <w:r w:rsidRPr="00B729B1">
              <w:rPr>
                <w:sz w:val="20"/>
                <w:szCs w:val="20"/>
              </w:rPr>
              <w:t>649</w:t>
            </w:r>
          </w:p>
        </w:tc>
        <w:tc>
          <w:tcPr>
            <w:tcW w:w="1134" w:type="dxa"/>
            <w:tcBorders>
              <w:top w:val="nil"/>
              <w:left w:val="nil"/>
              <w:bottom w:val="single" w:sz="4" w:space="0" w:color="auto"/>
              <w:right w:val="single" w:sz="4" w:space="0" w:color="auto"/>
            </w:tcBorders>
            <w:shd w:val="clear" w:color="000000" w:fill="FFFFFF"/>
            <w:noWrap/>
            <w:vAlign w:val="bottom"/>
            <w:hideMark/>
          </w:tcPr>
          <w:p w14:paraId="4DF34CA3" w14:textId="77777777" w:rsidR="00B729B1" w:rsidRPr="00B729B1" w:rsidRDefault="00B729B1">
            <w:pPr>
              <w:jc w:val="right"/>
              <w:rPr>
                <w:sz w:val="20"/>
                <w:szCs w:val="20"/>
              </w:rPr>
            </w:pPr>
            <w:r w:rsidRPr="00B729B1">
              <w:rPr>
                <w:sz w:val="20"/>
                <w:szCs w:val="20"/>
              </w:rPr>
              <w:t>-467</w:t>
            </w:r>
          </w:p>
        </w:tc>
        <w:tc>
          <w:tcPr>
            <w:tcW w:w="1134" w:type="dxa"/>
            <w:tcBorders>
              <w:top w:val="nil"/>
              <w:left w:val="nil"/>
              <w:bottom w:val="single" w:sz="4" w:space="0" w:color="auto"/>
              <w:right w:val="single" w:sz="4" w:space="0" w:color="auto"/>
            </w:tcBorders>
            <w:shd w:val="clear" w:color="000000" w:fill="FFFFFF"/>
            <w:noWrap/>
            <w:vAlign w:val="bottom"/>
            <w:hideMark/>
          </w:tcPr>
          <w:p w14:paraId="09CFD5DF" w14:textId="77777777" w:rsidR="00B729B1" w:rsidRPr="00B729B1" w:rsidRDefault="00B729B1">
            <w:pPr>
              <w:jc w:val="right"/>
              <w:rPr>
                <w:sz w:val="20"/>
                <w:szCs w:val="20"/>
              </w:rPr>
            </w:pPr>
            <w:r w:rsidRPr="00B729B1">
              <w:rPr>
                <w:sz w:val="20"/>
                <w:szCs w:val="20"/>
              </w:rPr>
              <w:t>182</w:t>
            </w:r>
          </w:p>
        </w:tc>
        <w:tc>
          <w:tcPr>
            <w:tcW w:w="1276" w:type="dxa"/>
            <w:tcBorders>
              <w:top w:val="nil"/>
              <w:left w:val="nil"/>
              <w:bottom w:val="single" w:sz="4" w:space="0" w:color="auto"/>
              <w:right w:val="single" w:sz="4" w:space="0" w:color="auto"/>
            </w:tcBorders>
            <w:shd w:val="clear" w:color="000000" w:fill="FFFFFF"/>
            <w:noWrap/>
            <w:vAlign w:val="bottom"/>
            <w:hideMark/>
          </w:tcPr>
          <w:p w14:paraId="054C7886" w14:textId="77777777" w:rsidR="00B729B1" w:rsidRPr="00B729B1" w:rsidRDefault="00B729B1">
            <w:pPr>
              <w:jc w:val="right"/>
              <w:rPr>
                <w:sz w:val="20"/>
                <w:szCs w:val="20"/>
              </w:rPr>
            </w:pPr>
            <w:r w:rsidRPr="00B729B1">
              <w:rPr>
                <w:sz w:val="20"/>
                <w:szCs w:val="20"/>
              </w:rPr>
              <w:t>577</w:t>
            </w:r>
          </w:p>
        </w:tc>
        <w:tc>
          <w:tcPr>
            <w:tcW w:w="1417" w:type="dxa"/>
            <w:tcBorders>
              <w:top w:val="nil"/>
              <w:left w:val="nil"/>
              <w:bottom w:val="single" w:sz="4" w:space="0" w:color="auto"/>
              <w:right w:val="single" w:sz="4" w:space="0" w:color="auto"/>
            </w:tcBorders>
            <w:shd w:val="clear" w:color="000000" w:fill="FFFFFF"/>
            <w:noWrap/>
            <w:vAlign w:val="bottom"/>
            <w:hideMark/>
          </w:tcPr>
          <w:p w14:paraId="61B85C1C" w14:textId="77777777" w:rsidR="00B729B1" w:rsidRPr="00B729B1" w:rsidRDefault="00B729B1">
            <w:pPr>
              <w:jc w:val="right"/>
              <w:rPr>
                <w:sz w:val="20"/>
                <w:szCs w:val="20"/>
              </w:rPr>
            </w:pPr>
            <w:r w:rsidRPr="00B729B1">
              <w:rPr>
                <w:sz w:val="20"/>
                <w:szCs w:val="20"/>
              </w:rPr>
              <w:t>-116</w:t>
            </w:r>
          </w:p>
        </w:tc>
        <w:tc>
          <w:tcPr>
            <w:tcW w:w="1560" w:type="dxa"/>
            <w:tcBorders>
              <w:top w:val="nil"/>
              <w:left w:val="nil"/>
              <w:bottom w:val="single" w:sz="4" w:space="0" w:color="auto"/>
              <w:right w:val="single" w:sz="4" w:space="0" w:color="auto"/>
            </w:tcBorders>
            <w:shd w:val="clear" w:color="000000" w:fill="FFFFFF"/>
            <w:noWrap/>
            <w:vAlign w:val="bottom"/>
            <w:hideMark/>
          </w:tcPr>
          <w:p w14:paraId="78B2772F" w14:textId="77777777" w:rsidR="00B729B1" w:rsidRPr="00B729B1" w:rsidRDefault="00B729B1">
            <w:pPr>
              <w:jc w:val="right"/>
              <w:rPr>
                <w:sz w:val="20"/>
                <w:szCs w:val="20"/>
              </w:rPr>
            </w:pPr>
            <w:r w:rsidRPr="00B729B1">
              <w:rPr>
                <w:sz w:val="20"/>
                <w:szCs w:val="20"/>
              </w:rPr>
              <w:t>461</w:t>
            </w:r>
          </w:p>
        </w:tc>
        <w:tc>
          <w:tcPr>
            <w:tcW w:w="1620" w:type="dxa"/>
            <w:tcBorders>
              <w:top w:val="nil"/>
              <w:left w:val="nil"/>
              <w:bottom w:val="single" w:sz="4" w:space="0" w:color="auto"/>
              <w:right w:val="single" w:sz="4" w:space="0" w:color="auto"/>
            </w:tcBorders>
            <w:shd w:val="clear" w:color="000000" w:fill="FFFFFF"/>
            <w:noWrap/>
            <w:vAlign w:val="bottom"/>
            <w:hideMark/>
          </w:tcPr>
          <w:p w14:paraId="71933E2E" w14:textId="77777777" w:rsidR="00B729B1" w:rsidRPr="00B729B1" w:rsidRDefault="00B729B1">
            <w:pPr>
              <w:jc w:val="right"/>
              <w:rPr>
                <w:sz w:val="20"/>
                <w:szCs w:val="20"/>
              </w:rPr>
            </w:pPr>
            <w:r w:rsidRPr="00B729B1">
              <w:rPr>
                <w:sz w:val="20"/>
                <w:szCs w:val="20"/>
              </w:rPr>
              <w:t>42</w:t>
            </w:r>
          </w:p>
        </w:tc>
      </w:tr>
      <w:tr w:rsidR="00B729B1" w:rsidRPr="00B729B1" w14:paraId="72BB9513" w14:textId="77777777" w:rsidTr="00B729B1">
        <w:trPr>
          <w:trHeight w:val="264"/>
        </w:trPr>
        <w:tc>
          <w:tcPr>
            <w:tcW w:w="2835" w:type="dxa"/>
            <w:tcBorders>
              <w:top w:val="nil"/>
              <w:left w:val="single" w:sz="4" w:space="0" w:color="auto"/>
              <w:bottom w:val="nil"/>
              <w:right w:val="nil"/>
            </w:tcBorders>
            <w:shd w:val="clear" w:color="000000" w:fill="FFFFFF"/>
            <w:vAlign w:val="bottom"/>
            <w:hideMark/>
          </w:tcPr>
          <w:p w14:paraId="09A05961" w14:textId="77777777" w:rsidR="00B729B1" w:rsidRPr="00B729B1" w:rsidRDefault="00B729B1">
            <w:pPr>
              <w:rPr>
                <w:sz w:val="20"/>
                <w:szCs w:val="20"/>
              </w:rPr>
            </w:pPr>
            <w:r w:rsidRPr="00B729B1">
              <w:rPr>
                <w:sz w:val="20"/>
                <w:szCs w:val="20"/>
              </w:rPr>
              <w:t> </w:t>
            </w:r>
          </w:p>
        </w:tc>
        <w:tc>
          <w:tcPr>
            <w:tcW w:w="709" w:type="dxa"/>
            <w:tcBorders>
              <w:top w:val="nil"/>
              <w:left w:val="single" w:sz="4" w:space="0" w:color="auto"/>
              <w:bottom w:val="single" w:sz="4" w:space="0" w:color="auto"/>
              <w:right w:val="single" w:sz="4" w:space="0" w:color="auto"/>
            </w:tcBorders>
            <w:shd w:val="clear" w:color="000000" w:fill="DCE6F1"/>
            <w:vAlign w:val="bottom"/>
            <w:hideMark/>
          </w:tcPr>
          <w:p w14:paraId="679186D9" w14:textId="77777777" w:rsidR="00B729B1" w:rsidRPr="00B729B1" w:rsidRDefault="00B729B1">
            <w:pPr>
              <w:jc w:val="right"/>
              <w:rPr>
                <w:sz w:val="20"/>
                <w:szCs w:val="20"/>
              </w:rPr>
            </w:pPr>
            <w:r w:rsidRPr="00B729B1">
              <w:rPr>
                <w:sz w:val="20"/>
                <w:szCs w:val="20"/>
              </w:rPr>
              <w:t>2019</w:t>
            </w:r>
          </w:p>
        </w:tc>
        <w:tc>
          <w:tcPr>
            <w:tcW w:w="851" w:type="dxa"/>
            <w:tcBorders>
              <w:top w:val="nil"/>
              <w:left w:val="nil"/>
              <w:bottom w:val="single" w:sz="4" w:space="0" w:color="auto"/>
              <w:right w:val="single" w:sz="4" w:space="0" w:color="auto"/>
            </w:tcBorders>
            <w:shd w:val="clear" w:color="000000" w:fill="DCE6F1"/>
            <w:noWrap/>
            <w:vAlign w:val="bottom"/>
            <w:hideMark/>
          </w:tcPr>
          <w:p w14:paraId="54EF1DE7" w14:textId="77777777" w:rsidR="00B729B1" w:rsidRPr="00B729B1" w:rsidRDefault="00B729B1">
            <w:pPr>
              <w:jc w:val="right"/>
              <w:rPr>
                <w:sz w:val="20"/>
                <w:szCs w:val="20"/>
              </w:rPr>
            </w:pPr>
            <w:r w:rsidRPr="00B729B1">
              <w:rPr>
                <w:sz w:val="20"/>
                <w:szCs w:val="20"/>
              </w:rPr>
              <w:t>100</w:t>
            </w:r>
          </w:p>
        </w:tc>
        <w:tc>
          <w:tcPr>
            <w:tcW w:w="1417" w:type="dxa"/>
            <w:tcBorders>
              <w:top w:val="nil"/>
              <w:left w:val="nil"/>
              <w:bottom w:val="single" w:sz="4" w:space="0" w:color="auto"/>
              <w:right w:val="single" w:sz="4" w:space="0" w:color="auto"/>
            </w:tcBorders>
            <w:shd w:val="clear" w:color="000000" w:fill="DCE6F1"/>
            <w:noWrap/>
            <w:vAlign w:val="bottom"/>
            <w:hideMark/>
          </w:tcPr>
          <w:p w14:paraId="745B1669" w14:textId="77777777" w:rsidR="00B729B1" w:rsidRPr="00B729B1" w:rsidRDefault="00B729B1">
            <w:pPr>
              <w:jc w:val="right"/>
              <w:rPr>
                <w:sz w:val="20"/>
                <w:szCs w:val="20"/>
              </w:rPr>
            </w:pPr>
            <w:r w:rsidRPr="00B729B1">
              <w:rPr>
                <w:sz w:val="20"/>
                <w:szCs w:val="20"/>
              </w:rPr>
              <w:t>232</w:t>
            </w:r>
          </w:p>
        </w:tc>
        <w:tc>
          <w:tcPr>
            <w:tcW w:w="1134" w:type="dxa"/>
            <w:tcBorders>
              <w:top w:val="nil"/>
              <w:left w:val="nil"/>
              <w:bottom w:val="single" w:sz="4" w:space="0" w:color="auto"/>
              <w:right w:val="single" w:sz="4" w:space="0" w:color="auto"/>
            </w:tcBorders>
            <w:shd w:val="clear" w:color="000000" w:fill="DCE6F1"/>
            <w:noWrap/>
            <w:vAlign w:val="bottom"/>
            <w:hideMark/>
          </w:tcPr>
          <w:p w14:paraId="65779EC5" w14:textId="77777777" w:rsidR="00B729B1" w:rsidRPr="00B729B1" w:rsidRDefault="00B729B1">
            <w:pPr>
              <w:jc w:val="right"/>
              <w:rPr>
                <w:sz w:val="20"/>
                <w:szCs w:val="20"/>
              </w:rPr>
            </w:pPr>
            <w:r w:rsidRPr="00B729B1">
              <w:rPr>
                <w:sz w:val="20"/>
                <w:szCs w:val="20"/>
              </w:rPr>
              <w:t>-232</w:t>
            </w:r>
          </w:p>
        </w:tc>
        <w:tc>
          <w:tcPr>
            <w:tcW w:w="1134" w:type="dxa"/>
            <w:tcBorders>
              <w:top w:val="nil"/>
              <w:left w:val="nil"/>
              <w:bottom w:val="single" w:sz="4" w:space="0" w:color="auto"/>
              <w:right w:val="single" w:sz="4" w:space="0" w:color="auto"/>
            </w:tcBorders>
            <w:shd w:val="clear" w:color="000000" w:fill="DCE6F1"/>
            <w:noWrap/>
            <w:vAlign w:val="bottom"/>
            <w:hideMark/>
          </w:tcPr>
          <w:p w14:paraId="3912E9AC" w14:textId="77777777" w:rsidR="00B729B1" w:rsidRPr="00B729B1" w:rsidRDefault="00B729B1">
            <w:pPr>
              <w:jc w:val="right"/>
              <w:rPr>
                <w:sz w:val="20"/>
                <w:szCs w:val="20"/>
              </w:rPr>
            </w:pPr>
            <w:r w:rsidRPr="00B729B1">
              <w:rPr>
                <w:sz w:val="20"/>
                <w:szCs w:val="20"/>
              </w:rPr>
              <w:t>0</w:t>
            </w:r>
          </w:p>
        </w:tc>
        <w:tc>
          <w:tcPr>
            <w:tcW w:w="1276" w:type="dxa"/>
            <w:tcBorders>
              <w:top w:val="nil"/>
              <w:left w:val="nil"/>
              <w:bottom w:val="single" w:sz="4" w:space="0" w:color="auto"/>
              <w:right w:val="single" w:sz="4" w:space="0" w:color="auto"/>
            </w:tcBorders>
            <w:shd w:val="clear" w:color="000000" w:fill="DCE6F1"/>
            <w:noWrap/>
            <w:vAlign w:val="bottom"/>
            <w:hideMark/>
          </w:tcPr>
          <w:p w14:paraId="259B39DC" w14:textId="77777777" w:rsidR="00B729B1" w:rsidRPr="00B729B1" w:rsidRDefault="00B729B1">
            <w:pPr>
              <w:jc w:val="right"/>
              <w:rPr>
                <w:sz w:val="20"/>
                <w:szCs w:val="20"/>
              </w:rPr>
            </w:pPr>
            <w:r w:rsidRPr="00B729B1">
              <w:rPr>
                <w:sz w:val="20"/>
                <w:szCs w:val="20"/>
              </w:rPr>
              <w:t>15</w:t>
            </w:r>
          </w:p>
        </w:tc>
        <w:tc>
          <w:tcPr>
            <w:tcW w:w="1417" w:type="dxa"/>
            <w:tcBorders>
              <w:top w:val="nil"/>
              <w:left w:val="nil"/>
              <w:bottom w:val="single" w:sz="4" w:space="0" w:color="auto"/>
              <w:right w:val="single" w:sz="4" w:space="0" w:color="auto"/>
            </w:tcBorders>
            <w:shd w:val="clear" w:color="000000" w:fill="DCE6F1"/>
            <w:noWrap/>
            <w:vAlign w:val="bottom"/>
            <w:hideMark/>
          </w:tcPr>
          <w:p w14:paraId="4F07869C" w14:textId="77777777" w:rsidR="00B729B1" w:rsidRPr="00B729B1" w:rsidRDefault="00B729B1">
            <w:pPr>
              <w:jc w:val="right"/>
              <w:rPr>
                <w:sz w:val="20"/>
                <w:szCs w:val="20"/>
              </w:rPr>
            </w:pPr>
            <w:r w:rsidRPr="00B729B1">
              <w:rPr>
                <w:sz w:val="20"/>
                <w:szCs w:val="20"/>
              </w:rPr>
              <w:t>-12</w:t>
            </w:r>
          </w:p>
        </w:tc>
        <w:tc>
          <w:tcPr>
            <w:tcW w:w="1560" w:type="dxa"/>
            <w:tcBorders>
              <w:top w:val="nil"/>
              <w:left w:val="nil"/>
              <w:bottom w:val="single" w:sz="4" w:space="0" w:color="auto"/>
              <w:right w:val="single" w:sz="4" w:space="0" w:color="auto"/>
            </w:tcBorders>
            <w:shd w:val="clear" w:color="000000" w:fill="DCE6F1"/>
            <w:noWrap/>
            <w:vAlign w:val="bottom"/>
            <w:hideMark/>
          </w:tcPr>
          <w:p w14:paraId="6EC3F8C5" w14:textId="77777777" w:rsidR="00B729B1" w:rsidRPr="00B729B1" w:rsidRDefault="00B729B1">
            <w:pPr>
              <w:jc w:val="right"/>
              <w:rPr>
                <w:sz w:val="20"/>
                <w:szCs w:val="20"/>
              </w:rPr>
            </w:pPr>
            <w:r w:rsidRPr="00B729B1">
              <w:rPr>
                <w:sz w:val="20"/>
                <w:szCs w:val="20"/>
              </w:rPr>
              <w:t>3</w:t>
            </w:r>
          </w:p>
        </w:tc>
        <w:tc>
          <w:tcPr>
            <w:tcW w:w="1620" w:type="dxa"/>
            <w:tcBorders>
              <w:top w:val="nil"/>
              <w:left w:val="nil"/>
              <w:bottom w:val="single" w:sz="4" w:space="0" w:color="auto"/>
              <w:right w:val="single" w:sz="4" w:space="0" w:color="auto"/>
            </w:tcBorders>
            <w:shd w:val="clear" w:color="000000" w:fill="DCE6F1"/>
            <w:noWrap/>
            <w:vAlign w:val="bottom"/>
            <w:hideMark/>
          </w:tcPr>
          <w:p w14:paraId="6F2B7F32" w14:textId="77777777" w:rsidR="00B729B1" w:rsidRPr="00B729B1" w:rsidRDefault="00B729B1">
            <w:pPr>
              <w:jc w:val="right"/>
              <w:rPr>
                <w:sz w:val="20"/>
                <w:szCs w:val="20"/>
              </w:rPr>
            </w:pPr>
            <w:r w:rsidRPr="00B729B1">
              <w:rPr>
                <w:sz w:val="20"/>
                <w:szCs w:val="20"/>
              </w:rPr>
              <w:t>2</w:t>
            </w:r>
          </w:p>
        </w:tc>
      </w:tr>
      <w:tr w:rsidR="00B729B1" w:rsidRPr="00B729B1" w14:paraId="3BF74D63" w14:textId="77777777" w:rsidTr="00B729B1">
        <w:trPr>
          <w:trHeight w:val="264"/>
        </w:trPr>
        <w:tc>
          <w:tcPr>
            <w:tcW w:w="2835" w:type="dxa"/>
            <w:tcBorders>
              <w:top w:val="nil"/>
              <w:left w:val="single" w:sz="4" w:space="0" w:color="auto"/>
              <w:bottom w:val="nil"/>
              <w:right w:val="nil"/>
            </w:tcBorders>
            <w:shd w:val="clear" w:color="000000" w:fill="FFFFFF"/>
            <w:vAlign w:val="bottom"/>
            <w:hideMark/>
          </w:tcPr>
          <w:p w14:paraId="2152FA1B" w14:textId="55FE2D59" w:rsidR="00B729B1" w:rsidRPr="00B729B1" w:rsidRDefault="00B729B1">
            <w:pPr>
              <w:rPr>
                <w:sz w:val="20"/>
                <w:szCs w:val="20"/>
              </w:rPr>
            </w:pPr>
            <w:r w:rsidRPr="00B729B1">
              <w:rPr>
                <w:sz w:val="20"/>
                <w:szCs w:val="20"/>
              </w:rPr>
              <w:t>SA Narva Linnaleht</w:t>
            </w:r>
          </w:p>
        </w:tc>
        <w:tc>
          <w:tcPr>
            <w:tcW w:w="709" w:type="dxa"/>
            <w:tcBorders>
              <w:top w:val="nil"/>
              <w:left w:val="single" w:sz="4" w:space="0" w:color="auto"/>
              <w:bottom w:val="single" w:sz="4" w:space="0" w:color="auto"/>
              <w:right w:val="single" w:sz="4" w:space="0" w:color="auto"/>
            </w:tcBorders>
            <w:shd w:val="clear" w:color="000000" w:fill="FFFFFF"/>
            <w:vAlign w:val="bottom"/>
            <w:hideMark/>
          </w:tcPr>
          <w:p w14:paraId="0751AF8F" w14:textId="77777777" w:rsidR="00B729B1" w:rsidRPr="00B729B1" w:rsidRDefault="00B729B1">
            <w:pPr>
              <w:jc w:val="right"/>
              <w:rPr>
                <w:sz w:val="20"/>
                <w:szCs w:val="20"/>
              </w:rPr>
            </w:pPr>
            <w:r w:rsidRPr="00B729B1">
              <w:rPr>
                <w:sz w:val="20"/>
                <w:szCs w:val="20"/>
              </w:rPr>
              <w:t>2018</w:t>
            </w:r>
          </w:p>
        </w:tc>
        <w:tc>
          <w:tcPr>
            <w:tcW w:w="851" w:type="dxa"/>
            <w:tcBorders>
              <w:top w:val="nil"/>
              <w:left w:val="nil"/>
              <w:bottom w:val="single" w:sz="4" w:space="0" w:color="auto"/>
              <w:right w:val="single" w:sz="4" w:space="0" w:color="auto"/>
            </w:tcBorders>
            <w:shd w:val="clear" w:color="000000" w:fill="FFFFFF"/>
            <w:noWrap/>
            <w:vAlign w:val="bottom"/>
            <w:hideMark/>
          </w:tcPr>
          <w:p w14:paraId="63C8BAF1" w14:textId="77777777" w:rsidR="00B729B1" w:rsidRPr="00B729B1" w:rsidRDefault="00B729B1">
            <w:pPr>
              <w:jc w:val="right"/>
              <w:rPr>
                <w:sz w:val="20"/>
                <w:szCs w:val="20"/>
              </w:rPr>
            </w:pPr>
            <w:r w:rsidRPr="00B729B1">
              <w:rPr>
                <w:sz w:val="20"/>
                <w:szCs w:val="20"/>
              </w:rPr>
              <w:t>100</w:t>
            </w:r>
          </w:p>
        </w:tc>
        <w:tc>
          <w:tcPr>
            <w:tcW w:w="1417" w:type="dxa"/>
            <w:tcBorders>
              <w:top w:val="nil"/>
              <w:left w:val="nil"/>
              <w:bottom w:val="single" w:sz="4" w:space="0" w:color="auto"/>
              <w:right w:val="single" w:sz="4" w:space="0" w:color="auto"/>
            </w:tcBorders>
            <w:shd w:val="clear" w:color="000000" w:fill="FFFFFF"/>
            <w:noWrap/>
            <w:vAlign w:val="bottom"/>
            <w:hideMark/>
          </w:tcPr>
          <w:p w14:paraId="26B8A005" w14:textId="77777777" w:rsidR="00B729B1" w:rsidRPr="00B729B1" w:rsidRDefault="00B729B1">
            <w:pPr>
              <w:jc w:val="right"/>
              <w:rPr>
                <w:sz w:val="20"/>
                <w:szCs w:val="20"/>
              </w:rPr>
            </w:pPr>
            <w:r w:rsidRPr="00B729B1">
              <w:rPr>
                <w:sz w:val="20"/>
                <w:szCs w:val="20"/>
              </w:rPr>
              <w:t>37</w:t>
            </w:r>
          </w:p>
        </w:tc>
        <w:tc>
          <w:tcPr>
            <w:tcW w:w="1134" w:type="dxa"/>
            <w:tcBorders>
              <w:top w:val="nil"/>
              <w:left w:val="nil"/>
              <w:bottom w:val="single" w:sz="4" w:space="0" w:color="auto"/>
              <w:right w:val="single" w:sz="4" w:space="0" w:color="auto"/>
            </w:tcBorders>
            <w:shd w:val="clear" w:color="000000" w:fill="FFFFFF"/>
            <w:noWrap/>
            <w:vAlign w:val="bottom"/>
            <w:hideMark/>
          </w:tcPr>
          <w:p w14:paraId="13DFABF2" w14:textId="77777777" w:rsidR="00B729B1" w:rsidRPr="00B729B1" w:rsidRDefault="00B729B1">
            <w:pPr>
              <w:jc w:val="right"/>
              <w:rPr>
                <w:sz w:val="20"/>
                <w:szCs w:val="20"/>
              </w:rPr>
            </w:pPr>
            <w:r w:rsidRPr="00B729B1">
              <w:rPr>
                <w:sz w:val="20"/>
                <w:szCs w:val="20"/>
              </w:rPr>
              <w:t>-37</w:t>
            </w:r>
          </w:p>
        </w:tc>
        <w:tc>
          <w:tcPr>
            <w:tcW w:w="1134" w:type="dxa"/>
            <w:tcBorders>
              <w:top w:val="nil"/>
              <w:left w:val="nil"/>
              <w:bottom w:val="single" w:sz="4" w:space="0" w:color="auto"/>
              <w:right w:val="single" w:sz="4" w:space="0" w:color="auto"/>
            </w:tcBorders>
            <w:shd w:val="clear" w:color="000000" w:fill="FFFFFF"/>
            <w:noWrap/>
            <w:vAlign w:val="bottom"/>
            <w:hideMark/>
          </w:tcPr>
          <w:p w14:paraId="06D42B60" w14:textId="77777777" w:rsidR="00B729B1" w:rsidRPr="00B729B1" w:rsidRDefault="00B729B1">
            <w:pPr>
              <w:jc w:val="right"/>
              <w:rPr>
                <w:sz w:val="20"/>
                <w:szCs w:val="20"/>
              </w:rPr>
            </w:pPr>
            <w:r w:rsidRPr="00B729B1">
              <w:rPr>
                <w:sz w:val="20"/>
                <w:szCs w:val="20"/>
              </w:rPr>
              <w:t>0</w:t>
            </w:r>
          </w:p>
        </w:tc>
        <w:tc>
          <w:tcPr>
            <w:tcW w:w="1276" w:type="dxa"/>
            <w:tcBorders>
              <w:top w:val="nil"/>
              <w:left w:val="nil"/>
              <w:bottom w:val="single" w:sz="4" w:space="0" w:color="auto"/>
              <w:right w:val="single" w:sz="4" w:space="0" w:color="auto"/>
            </w:tcBorders>
            <w:shd w:val="clear" w:color="000000" w:fill="FFFFFF"/>
            <w:noWrap/>
            <w:vAlign w:val="bottom"/>
            <w:hideMark/>
          </w:tcPr>
          <w:p w14:paraId="1490A7CB" w14:textId="77777777" w:rsidR="00B729B1" w:rsidRPr="00B729B1" w:rsidRDefault="00B729B1">
            <w:pPr>
              <w:jc w:val="right"/>
              <w:rPr>
                <w:sz w:val="20"/>
                <w:szCs w:val="20"/>
              </w:rPr>
            </w:pPr>
            <w:r w:rsidRPr="00B729B1">
              <w:rPr>
                <w:sz w:val="20"/>
                <w:szCs w:val="20"/>
              </w:rPr>
              <w:t>9</w:t>
            </w:r>
          </w:p>
        </w:tc>
        <w:tc>
          <w:tcPr>
            <w:tcW w:w="1417" w:type="dxa"/>
            <w:tcBorders>
              <w:top w:val="nil"/>
              <w:left w:val="nil"/>
              <w:bottom w:val="single" w:sz="4" w:space="0" w:color="auto"/>
              <w:right w:val="single" w:sz="4" w:space="0" w:color="auto"/>
            </w:tcBorders>
            <w:shd w:val="clear" w:color="000000" w:fill="FFFFFF"/>
            <w:noWrap/>
            <w:vAlign w:val="bottom"/>
            <w:hideMark/>
          </w:tcPr>
          <w:p w14:paraId="0C81C6C7" w14:textId="77777777" w:rsidR="00B729B1" w:rsidRPr="00B729B1" w:rsidRDefault="00B729B1">
            <w:pPr>
              <w:jc w:val="right"/>
              <w:rPr>
                <w:sz w:val="20"/>
                <w:szCs w:val="20"/>
              </w:rPr>
            </w:pPr>
            <w:r w:rsidRPr="00B729B1">
              <w:rPr>
                <w:sz w:val="20"/>
                <w:szCs w:val="20"/>
              </w:rPr>
              <w:t>-7</w:t>
            </w:r>
          </w:p>
        </w:tc>
        <w:tc>
          <w:tcPr>
            <w:tcW w:w="1560" w:type="dxa"/>
            <w:tcBorders>
              <w:top w:val="nil"/>
              <w:left w:val="nil"/>
              <w:bottom w:val="single" w:sz="4" w:space="0" w:color="auto"/>
              <w:right w:val="single" w:sz="4" w:space="0" w:color="auto"/>
            </w:tcBorders>
            <w:shd w:val="clear" w:color="000000" w:fill="FFFFFF"/>
            <w:noWrap/>
            <w:vAlign w:val="bottom"/>
            <w:hideMark/>
          </w:tcPr>
          <w:p w14:paraId="69B38453" w14:textId="77777777" w:rsidR="00B729B1" w:rsidRPr="00B729B1" w:rsidRDefault="00B729B1">
            <w:pPr>
              <w:jc w:val="right"/>
              <w:rPr>
                <w:sz w:val="20"/>
                <w:szCs w:val="20"/>
              </w:rPr>
            </w:pPr>
            <w:r w:rsidRPr="00B729B1">
              <w:rPr>
                <w:sz w:val="20"/>
                <w:szCs w:val="20"/>
              </w:rPr>
              <w:t>2</w:t>
            </w:r>
          </w:p>
        </w:tc>
        <w:tc>
          <w:tcPr>
            <w:tcW w:w="1620" w:type="dxa"/>
            <w:tcBorders>
              <w:top w:val="nil"/>
              <w:left w:val="nil"/>
              <w:bottom w:val="single" w:sz="4" w:space="0" w:color="auto"/>
              <w:right w:val="single" w:sz="4" w:space="0" w:color="auto"/>
            </w:tcBorders>
            <w:shd w:val="clear" w:color="000000" w:fill="FFFFFF"/>
            <w:noWrap/>
            <w:vAlign w:val="bottom"/>
            <w:hideMark/>
          </w:tcPr>
          <w:p w14:paraId="26E861A9" w14:textId="77777777" w:rsidR="00B729B1" w:rsidRPr="00B729B1" w:rsidRDefault="00B729B1">
            <w:pPr>
              <w:jc w:val="right"/>
              <w:rPr>
                <w:sz w:val="20"/>
                <w:szCs w:val="20"/>
              </w:rPr>
            </w:pPr>
            <w:r w:rsidRPr="00B729B1">
              <w:rPr>
                <w:sz w:val="20"/>
                <w:szCs w:val="20"/>
              </w:rPr>
              <w:t>2</w:t>
            </w:r>
          </w:p>
        </w:tc>
      </w:tr>
      <w:tr w:rsidR="00B729B1" w:rsidRPr="00B729B1" w14:paraId="1E91F0D7" w14:textId="77777777" w:rsidTr="00B729B1">
        <w:trPr>
          <w:trHeight w:val="264"/>
        </w:trPr>
        <w:tc>
          <w:tcPr>
            <w:tcW w:w="2835" w:type="dxa"/>
            <w:tcBorders>
              <w:top w:val="single" w:sz="4" w:space="0" w:color="auto"/>
              <w:left w:val="single" w:sz="4" w:space="0" w:color="auto"/>
              <w:bottom w:val="nil"/>
              <w:right w:val="nil"/>
            </w:tcBorders>
            <w:shd w:val="clear" w:color="000000" w:fill="FFFFFF"/>
            <w:vAlign w:val="bottom"/>
            <w:hideMark/>
          </w:tcPr>
          <w:p w14:paraId="1960A343" w14:textId="77777777" w:rsidR="00B729B1" w:rsidRPr="00B729B1" w:rsidRDefault="00B729B1">
            <w:pPr>
              <w:rPr>
                <w:sz w:val="20"/>
                <w:szCs w:val="20"/>
              </w:rPr>
            </w:pPr>
            <w:r w:rsidRPr="00B729B1">
              <w:rPr>
                <w:sz w:val="20"/>
                <w:szCs w:val="20"/>
              </w:rPr>
              <w:t> </w:t>
            </w:r>
          </w:p>
        </w:tc>
        <w:tc>
          <w:tcPr>
            <w:tcW w:w="709" w:type="dxa"/>
            <w:tcBorders>
              <w:top w:val="nil"/>
              <w:left w:val="single" w:sz="4" w:space="0" w:color="auto"/>
              <w:bottom w:val="single" w:sz="4" w:space="0" w:color="auto"/>
              <w:right w:val="single" w:sz="4" w:space="0" w:color="auto"/>
            </w:tcBorders>
            <w:shd w:val="clear" w:color="000000" w:fill="DCE6F1"/>
            <w:vAlign w:val="bottom"/>
            <w:hideMark/>
          </w:tcPr>
          <w:p w14:paraId="2B640214" w14:textId="77777777" w:rsidR="00B729B1" w:rsidRPr="00B729B1" w:rsidRDefault="00B729B1">
            <w:pPr>
              <w:jc w:val="right"/>
              <w:rPr>
                <w:sz w:val="20"/>
                <w:szCs w:val="20"/>
              </w:rPr>
            </w:pPr>
            <w:r w:rsidRPr="00B729B1">
              <w:rPr>
                <w:sz w:val="20"/>
                <w:szCs w:val="20"/>
              </w:rPr>
              <w:t>2019</w:t>
            </w:r>
          </w:p>
        </w:tc>
        <w:tc>
          <w:tcPr>
            <w:tcW w:w="851" w:type="dxa"/>
            <w:tcBorders>
              <w:top w:val="nil"/>
              <w:left w:val="nil"/>
              <w:bottom w:val="single" w:sz="4" w:space="0" w:color="auto"/>
              <w:right w:val="nil"/>
            </w:tcBorders>
            <w:shd w:val="clear" w:color="000000" w:fill="DCE6F1"/>
            <w:noWrap/>
            <w:vAlign w:val="bottom"/>
            <w:hideMark/>
          </w:tcPr>
          <w:p w14:paraId="36B090B5" w14:textId="77777777" w:rsidR="00B729B1" w:rsidRPr="00B729B1" w:rsidRDefault="00B729B1">
            <w:pPr>
              <w:rPr>
                <w:sz w:val="20"/>
                <w:szCs w:val="20"/>
              </w:rPr>
            </w:pPr>
            <w:r w:rsidRPr="00B729B1">
              <w:rPr>
                <w:sz w:val="20"/>
                <w:szCs w:val="20"/>
              </w:rPr>
              <w:t> </w:t>
            </w:r>
          </w:p>
        </w:tc>
        <w:tc>
          <w:tcPr>
            <w:tcW w:w="1417" w:type="dxa"/>
            <w:tcBorders>
              <w:top w:val="nil"/>
              <w:left w:val="nil"/>
              <w:bottom w:val="single" w:sz="4" w:space="0" w:color="auto"/>
              <w:right w:val="nil"/>
            </w:tcBorders>
            <w:shd w:val="clear" w:color="000000" w:fill="DCE6F1"/>
            <w:noWrap/>
            <w:vAlign w:val="bottom"/>
            <w:hideMark/>
          </w:tcPr>
          <w:p w14:paraId="2EAC489F" w14:textId="77777777" w:rsidR="00B729B1" w:rsidRPr="00B729B1" w:rsidRDefault="00B729B1">
            <w:pPr>
              <w:rPr>
                <w:sz w:val="20"/>
                <w:szCs w:val="20"/>
              </w:rPr>
            </w:pPr>
            <w:r w:rsidRPr="00B729B1">
              <w:rPr>
                <w:sz w:val="20"/>
                <w:szCs w:val="20"/>
              </w:rPr>
              <w:t> </w:t>
            </w:r>
          </w:p>
        </w:tc>
        <w:tc>
          <w:tcPr>
            <w:tcW w:w="1134" w:type="dxa"/>
            <w:tcBorders>
              <w:top w:val="nil"/>
              <w:left w:val="nil"/>
              <w:bottom w:val="single" w:sz="4" w:space="0" w:color="auto"/>
              <w:right w:val="nil"/>
            </w:tcBorders>
            <w:shd w:val="clear" w:color="000000" w:fill="DCE6F1"/>
            <w:noWrap/>
            <w:vAlign w:val="bottom"/>
            <w:hideMark/>
          </w:tcPr>
          <w:p w14:paraId="226ABF93" w14:textId="77777777" w:rsidR="00B729B1" w:rsidRPr="00B729B1" w:rsidRDefault="00B729B1">
            <w:pPr>
              <w:rPr>
                <w:sz w:val="20"/>
                <w:szCs w:val="20"/>
              </w:rPr>
            </w:pPr>
            <w:r w:rsidRPr="00B729B1">
              <w:rPr>
                <w:sz w:val="20"/>
                <w:szCs w:val="20"/>
              </w:rPr>
              <w:t> </w:t>
            </w:r>
          </w:p>
        </w:tc>
        <w:tc>
          <w:tcPr>
            <w:tcW w:w="1134" w:type="dxa"/>
            <w:tcBorders>
              <w:top w:val="nil"/>
              <w:left w:val="nil"/>
              <w:bottom w:val="single" w:sz="4" w:space="0" w:color="auto"/>
              <w:right w:val="nil"/>
            </w:tcBorders>
            <w:shd w:val="clear" w:color="000000" w:fill="DCE6F1"/>
            <w:noWrap/>
            <w:vAlign w:val="bottom"/>
            <w:hideMark/>
          </w:tcPr>
          <w:p w14:paraId="74442CA3" w14:textId="77777777" w:rsidR="00B729B1" w:rsidRPr="00B729B1" w:rsidRDefault="00B729B1">
            <w:pPr>
              <w:rPr>
                <w:sz w:val="20"/>
                <w:szCs w:val="20"/>
              </w:rPr>
            </w:pPr>
            <w:r w:rsidRPr="00B729B1">
              <w:rPr>
                <w:sz w:val="20"/>
                <w:szCs w:val="20"/>
              </w:rPr>
              <w:t> </w:t>
            </w:r>
          </w:p>
        </w:tc>
        <w:tc>
          <w:tcPr>
            <w:tcW w:w="1276" w:type="dxa"/>
            <w:tcBorders>
              <w:top w:val="nil"/>
              <w:left w:val="nil"/>
              <w:bottom w:val="single" w:sz="4" w:space="0" w:color="auto"/>
              <w:right w:val="nil"/>
            </w:tcBorders>
            <w:shd w:val="clear" w:color="000000" w:fill="DCE6F1"/>
            <w:noWrap/>
            <w:vAlign w:val="bottom"/>
            <w:hideMark/>
          </w:tcPr>
          <w:p w14:paraId="767158EE" w14:textId="77777777" w:rsidR="00B729B1" w:rsidRPr="00B729B1" w:rsidRDefault="00B729B1">
            <w:pPr>
              <w:rPr>
                <w:sz w:val="20"/>
                <w:szCs w:val="20"/>
              </w:rPr>
            </w:pPr>
            <w:r w:rsidRPr="00B729B1">
              <w:rPr>
                <w:sz w:val="20"/>
                <w:szCs w:val="20"/>
              </w:rPr>
              <w:t> </w:t>
            </w:r>
          </w:p>
        </w:tc>
        <w:tc>
          <w:tcPr>
            <w:tcW w:w="1417" w:type="dxa"/>
            <w:tcBorders>
              <w:top w:val="nil"/>
              <w:left w:val="nil"/>
              <w:bottom w:val="single" w:sz="4" w:space="0" w:color="auto"/>
              <w:right w:val="nil"/>
            </w:tcBorders>
            <w:shd w:val="clear" w:color="000000" w:fill="DCE6F1"/>
            <w:noWrap/>
            <w:vAlign w:val="bottom"/>
            <w:hideMark/>
          </w:tcPr>
          <w:p w14:paraId="756D9C11" w14:textId="77777777" w:rsidR="00B729B1" w:rsidRPr="00B729B1" w:rsidRDefault="00B729B1">
            <w:pPr>
              <w:rPr>
                <w:sz w:val="20"/>
                <w:szCs w:val="20"/>
              </w:rPr>
            </w:pPr>
            <w:r w:rsidRPr="00B729B1">
              <w:rPr>
                <w:sz w:val="20"/>
                <w:szCs w:val="20"/>
              </w:rPr>
              <w:t> </w:t>
            </w:r>
          </w:p>
        </w:tc>
        <w:tc>
          <w:tcPr>
            <w:tcW w:w="1560" w:type="dxa"/>
            <w:tcBorders>
              <w:top w:val="nil"/>
              <w:left w:val="nil"/>
              <w:bottom w:val="single" w:sz="4" w:space="0" w:color="auto"/>
              <w:right w:val="single" w:sz="4" w:space="0" w:color="auto"/>
            </w:tcBorders>
            <w:shd w:val="clear" w:color="000000" w:fill="DCE6F1"/>
            <w:noWrap/>
            <w:vAlign w:val="bottom"/>
            <w:hideMark/>
          </w:tcPr>
          <w:p w14:paraId="090930E4" w14:textId="77777777" w:rsidR="00B729B1" w:rsidRPr="00B729B1" w:rsidRDefault="00B729B1">
            <w:pPr>
              <w:rPr>
                <w:sz w:val="20"/>
                <w:szCs w:val="20"/>
              </w:rPr>
            </w:pPr>
            <w:r w:rsidRPr="00B729B1">
              <w:rPr>
                <w:sz w:val="20"/>
                <w:szCs w:val="20"/>
              </w:rPr>
              <w:t> </w:t>
            </w:r>
          </w:p>
        </w:tc>
        <w:tc>
          <w:tcPr>
            <w:tcW w:w="1620" w:type="dxa"/>
            <w:tcBorders>
              <w:top w:val="nil"/>
              <w:left w:val="nil"/>
              <w:bottom w:val="single" w:sz="4" w:space="0" w:color="auto"/>
              <w:right w:val="single" w:sz="4" w:space="0" w:color="auto"/>
            </w:tcBorders>
            <w:shd w:val="clear" w:color="000000" w:fill="DCE6F1"/>
            <w:noWrap/>
            <w:vAlign w:val="bottom"/>
            <w:hideMark/>
          </w:tcPr>
          <w:p w14:paraId="40A53FEB" w14:textId="77777777" w:rsidR="00B729B1" w:rsidRPr="00B729B1" w:rsidRDefault="00B729B1">
            <w:pPr>
              <w:jc w:val="right"/>
              <w:rPr>
                <w:b/>
                <w:bCs/>
                <w:sz w:val="20"/>
                <w:szCs w:val="20"/>
              </w:rPr>
            </w:pPr>
            <w:r w:rsidRPr="00B729B1">
              <w:rPr>
                <w:b/>
                <w:bCs/>
                <w:sz w:val="20"/>
                <w:szCs w:val="20"/>
              </w:rPr>
              <w:t>9 284</w:t>
            </w:r>
          </w:p>
        </w:tc>
      </w:tr>
      <w:tr w:rsidR="00B729B1" w:rsidRPr="00B729B1" w14:paraId="58622CA3" w14:textId="77777777" w:rsidTr="00B729B1">
        <w:trPr>
          <w:trHeight w:val="264"/>
        </w:trPr>
        <w:tc>
          <w:tcPr>
            <w:tcW w:w="2835" w:type="dxa"/>
            <w:tcBorders>
              <w:top w:val="nil"/>
              <w:left w:val="single" w:sz="4" w:space="0" w:color="auto"/>
              <w:bottom w:val="single" w:sz="4" w:space="0" w:color="auto"/>
              <w:right w:val="nil"/>
            </w:tcBorders>
            <w:shd w:val="clear" w:color="000000" w:fill="FFFFFF"/>
            <w:vAlign w:val="bottom"/>
            <w:hideMark/>
          </w:tcPr>
          <w:p w14:paraId="5FD1331B" w14:textId="77777777" w:rsidR="00B729B1" w:rsidRPr="00B729B1" w:rsidRDefault="00B729B1">
            <w:pPr>
              <w:rPr>
                <w:b/>
                <w:bCs/>
                <w:sz w:val="20"/>
                <w:szCs w:val="20"/>
              </w:rPr>
            </w:pPr>
            <w:r w:rsidRPr="00B729B1">
              <w:rPr>
                <w:b/>
                <w:bCs/>
                <w:sz w:val="20"/>
                <w:szCs w:val="20"/>
              </w:rPr>
              <w:t>kokku</w:t>
            </w:r>
          </w:p>
        </w:tc>
        <w:tc>
          <w:tcPr>
            <w:tcW w:w="709" w:type="dxa"/>
            <w:tcBorders>
              <w:top w:val="nil"/>
              <w:left w:val="single" w:sz="4" w:space="0" w:color="auto"/>
              <w:bottom w:val="single" w:sz="4" w:space="0" w:color="auto"/>
              <w:right w:val="single" w:sz="4" w:space="0" w:color="auto"/>
            </w:tcBorders>
            <w:shd w:val="clear" w:color="000000" w:fill="FFFFFF"/>
            <w:vAlign w:val="bottom"/>
            <w:hideMark/>
          </w:tcPr>
          <w:p w14:paraId="77A28C30" w14:textId="77777777" w:rsidR="00B729B1" w:rsidRPr="00B729B1" w:rsidRDefault="00B729B1">
            <w:pPr>
              <w:jc w:val="right"/>
              <w:rPr>
                <w:sz w:val="20"/>
                <w:szCs w:val="20"/>
              </w:rPr>
            </w:pPr>
            <w:r w:rsidRPr="00B729B1">
              <w:rPr>
                <w:sz w:val="20"/>
                <w:szCs w:val="20"/>
              </w:rPr>
              <w:t>2018</w:t>
            </w:r>
          </w:p>
        </w:tc>
        <w:tc>
          <w:tcPr>
            <w:tcW w:w="851" w:type="dxa"/>
            <w:tcBorders>
              <w:top w:val="nil"/>
              <w:left w:val="nil"/>
              <w:bottom w:val="single" w:sz="4" w:space="0" w:color="auto"/>
              <w:right w:val="nil"/>
            </w:tcBorders>
            <w:shd w:val="clear" w:color="000000" w:fill="FFFFFF"/>
            <w:noWrap/>
            <w:vAlign w:val="bottom"/>
            <w:hideMark/>
          </w:tcPr>
          <w:p w14:paraId="31E91788" w14:textId="77777777" w:rsidR="00B729B1" w:rsidRPr="00B729B1" w:rsidRDefault="00B729B1">
            <w:pPr>
              <w:rPr>
                <w:sz w:val="20"/>
                <w:szCs w:val="20"/>
              </w:rPr>
            </w:pPr>
            <w:r w:rsidRPr="00B729B1">
              <w:rPr>
                <w:sz w:val="20"/>
                <w:szCs w:val="20"/>
              </w:rPr>
              <w:t> </w:t>
            </w:r>
          </w:p>
        </w:tc>
        <w:tc>
          <w:tcPr>
            <w:tcW w:w="1417" w:type="dxa"/>
            <w:tcBorders>
              <w:top w:val="nil"/>
              <w:left w:val="nil"/>
              <w:bottom w:val="single" w:sz="4" w:space="0" w:color="auto"/>
              <w:right w:val="nil"/>
            </w:tcBorders>
            <w:shd w:val="clear" w:color="000000" w:fill="FFFFFF"/>
            <w:noWrap/>
            <w:vAlign w:val="bottom"/>
            <w:hideMark/>
          </w:tcPr>
          <w:p w14:paraId="56388D41" w14:textId="77777777" w:rsidR="00B729B1" w:rsidRPr="00B729B1" w:rsidRDefault="00B729B1">
            <w:pPr>
              <w:rPr>
                <w:sz w:val="20"/>
                <w:szCs w:val="20"/>
              </w:rPr>
            </w:pPr>
            <w:r w:rsidRPr="00B729B1">
              <w:rPr>
                <w:sz w:val="20"/>
                <w:szCs w:val="20"/>
              </w:rPr>
              <w:t> </w:t>
            </w:r>
          </w:p>
        </w:tc>
        <w:tc>
          <w:tcPr>
            <w:tcW w:w="1134" w:type="dxa"/>
            <w:tcBorders>
              <w:top w:val="nil"/>
              <w:left w:val="nil"/>
              <w:bottom w:val="single" w:sz="4" w:space="0" w:color="auto"/>
              <w:right w:val="nil"/>
            </w:tcBorders>
            <w:shd w:val="clear" w:color="000000" w:fill="FFFFFF"/>
            <w:noWrap/>
            <w:vAlign w:val="bottom"/>
            <w:hideMark/>
          </w:tcPr>
          <w:p w14:paraId="528FD014" w14:textId="77777777" w:rsidR="00B729B1" w:rsidRPr="00B729B1" w:rsidRDefault="00B729B1">
            <w:pPr>
              <w:rPr>
                <w:sz w:val="20"/>
                <w:szCs w:val="20"/>
              </w:rPr>
            </w:pPr>
            <w:r w:rsidRPr="00B729B1">
              <w:rPr>
                <w:sz w:val="20"/>
                <w:szCs w:val="20"/>
              </w:rPr>
              <w:t> </w:t>
            </w:r>
          </w:p>
        </w:tc>
        <w:tc>
          <w:tcPr>
            <w:tcW w:w="1134" w:type="dxa"/>
            <w:tcBorders>
              <w:top w:val="nil"/>
              <w:left w:val="nil"/>
              <w:bottom w:val="single" w:sz="4" w:space="0" w:color="auto"/>
              <w:right w:val="nil"/>
            </w:tcBorders>
            <w:shd w:val="clear" w:color="000000" w:fill="FFFFFF"/>
            <w:noWrap/>
            <w:vAlign w:val="bottom"/>
            <w:hideMark/>
          </w:tcPr>
          <w:p w14:paraId="722E6475" w14:textId="77777777" w:rsidR="00B729B1" w:rsidRPr="00B729B1" w:rsidRDefault="00B729B1">
            <w:pPr>
              <w:rPr>
                <w:sz w:val="20"/>
                <w:szCs w:val="20"/>
              </w:rPr>
            </w:pPr>
            <w:r w:rsidRPr="00B729B1">
              <w:rPr>
                <w:sz w:val="20"/>
                <w:szCs w:val="20"/>
              </w:rPr>
              <w:t> </w:t>
            </w:r>
          </w:p>
        </w:tc>
        <w:tc>
          <w:tcPr>
            <w:tcW w:w="1276" w:type="dxa"/>
            <w:tcBorders>
              <w:top w:val="nil"/>
              <w:left w:val="nil"/>
              <w:bottom w:val="single" w:sz="4" w:space="0" w:color="auto"/>
              <w:right w:val="nil"/>
            </w:tcBorders>
            <w:shd w:val="clear" w:color="000000" w:fill="FFFFFF"/>
            <w:noWrap/>
            <w:vAlign w:val="bottom"/>
            <w:hideMark/>
          </w:tcPr>
          <w:p w14:paraId="78D0CA7F" w14:textId="77777777" w:rsidR="00B729B1" w:rsidRPr="00B729B1" w:rsidRDefault="00B729B1">
            <w:pPr>
              <w:rPr>
                <w:sz w:val="20"/>
                <w:szCs w:val="20"/>
              </w:rPr>
            </w:pPr>
            <w:r w:rsidRPr="00B729B1">
              <w:rPr>
                <w:sz w:val="20"/>
                <w:szCs w:val="20"/>
              </w:rPr>
              <w:t> </w:t>
            </w:r>
          </w:p>
        </w:tc>
        <w:tc>
          <w:tcPr>
            <w:tcW w:w="1417" w:type="dxa"/>
            <w:tcBorders>
              <w:top w:val="nil"/>
              <w:left w:val="nil"/>
              <w:bottom w:val="single" w:sz="4" w:space="0" w:color="auto"/>
              <w:right w:val="nil"/>
            </w:tcBorders>
            <w:shd w:val="clear" w:color="000000" w:fill="FFFFFF"/>
            <w:noWrap/>
            <w:vAlign w:val="bottom"/>
            <w:hideMark/>
          </w:tcPr>
          <w:p w14:paraId="7CF55CD9" w14:textId="77777777" w:rsidR="00B729B1" w:rsidRPr="00B729B1" w:rsidRDefault="00B729B1">
            <w:pPr>
              <w:rPr>
                <w:sz w:val="20"/>
                <w:szCs w:val="20"/>
              </w:rPr>
            </w:pPr>
            <w:r w:rsidRPr="00B729B1">
              <w:rPr>
                <w:sz w:val="20"/>
                <w:szCs w:val="20"/>
              </w:rPr>
              <w:t> </w:t>
            </w:r>
          </w:p>
        </w:tc>
        <w:tc>
          <w:tcPr>
            <w:tcW w:w="1560" w:type="dxa"/>
            <w:tcBorders>
              <w:top w:val="nil"/>
              <w:left w:val="nil"/>
              <w:bottom w:val="single" w:sz="4" w:space="0" w:color="auto"/>
              <w:right w:val="single" w:sz="4" w:space="0" w:color="auto"/>
            </w:tcBorders>
            <w:shd w:val="clear" w:color="000000" w:fill="FFFFFF"/>
            <w:noWrap/>
            <w:vAlign w:val="bottom"/>
            <w:hideMark/>
          </w:tcPr>
          <w:p w14:paraId="6BF7F4A1" w14:textId="77777777" w:rsidR="00B729B1" w:rsidRPr="00B729B1" w:rsidRDefault="00B729B1">
            <w:pPr>
              <w:rPr>
                <w:sz w:val="20"/>
                <w:szCs w:val="20"/>
              </w:rPr>
            </w:pPr>
            <w:r w:rsidRPr="00B729B1">
              <w:rPr>
                <w:sz w:val="20"/>
                <w:szCs w:val="20"/>
              </w:rPr>
              <w:t> </w:t>
            </w:r>
          </w:p>
        </w:tc>
        <w:tc>
          <w:tcPr>
            <w:tcW w:w="1620" w:type="dxa"/>
            <w:tcBorders>
              <w:top w:val="nil"/>
              <w:left w:val="nil"/>
              <w:bottom w:val="single" w:sz="4" w:space="0" w:color="auto"/>
              <w:right w:val="single" w:sz="4" w:space="0" w:color="auto"/>
            </w:tcBorders>
            <w:shd w:val="clear" w:color="000000" w:fill="FFFFFF"/>
            <w:noWrap/>
            <w:vAlign w:val="bottom"/>
            <w:hideMark/>
          </w:tcPr>
          <w:p w14:paraId="2270B1D0" w14:textId="77777777" w:rsidR="00B729B1" w:rsidRPr="00B729B1" w:rsidRDefault="00B729B1">
            <w:pPr>
              <w:jc w:val="right"/>
              <w:rPr>
                <w:b/>
                <w:bCs/>
                <w:sz w:val="20"/>
                <w:szCs w:val="20"/>
              </w:rPr>
            </w:pPr>
            <w:r w:rsidRPr="00B729B1">
              <w:rPr>
                <w:b/>
                <w:bCs/>
                <w:sz w:val="20"/>
                <w:szCs w:val="20"/>
              </w:rPr>
              <w:t>8 845</w:t>
            </w:r>
          </w:p>
        </w:tc>
      </w:tr>
    </w:tbl>
    <w:p w14:paraId="70A9A846" w14:textId="77777777" w:rsidR="007713BF" w:rsidRDefault="007713BF" w:rsidP="007D6706">
      <w:pPr>
        <w:rPr>
          <w:color w:val="7030A0"/>
          <w:sz w:val="20"/>
          <w:szCs w:val="20"/>
          <w:lang w:val="fi-FI"/>
        </w:rPr>
      </w:pPr>
    </w:p>
    <w:p w14:paraId="57621200" w14:textId="24BADD56" w:rsidR="007713BF" w:rsidRPr="00C60FF8" w:rsidRDefault="00C60FF8" w:rsidP="00C60FF8">
      <w:pPr>
        <w:jc w:val="both"/>
        <w:rPr>
          <w:sz w:val="20"/>
          <w:szCs w:val="20"/>
          <w:lang w:val="en-US"/>
        </w:rPr>
      </w:pPr>
      <w:r w:rsidRPr="00C60FF8">
        <w:rPr>
          <w:sz w:val="18"/>
          <w:szCs w:val="18"/>
          <w:vertAlign w:val="superscript"/>
        </w:rPr>
        <w:t>1</w:t>
      </w:r>
      <w:r w:rsidRPr="00C60FF8">
        <w:rPr>
          <w:sz w:val="18"/>
          <w:szCs w:val="18"/>
        </w:rPr>
        <w:t xml:space="preserve"> </w:t>
      </w:r>
      <w:r w:rsidR="007713BF" w:rsidRPr="00C60FF8">
        <w:rPr>
          <w:sz w:val="20"/>
          <w:szCs w:val="20"/>
        </w:rPr>
        <w:t xml:space="preserve">Osaluse bilansilise väärtusena on kajastatud  Narva linna osalus tabelis kirjeldatud asutustes. OÜ Narva Jäätmekäitluskeskus osanikena on Narva linn ja AS Uikala Prügila. AS Narva Vesi osanikena on Narva linn ja Narva-Jõesuu linn. Andmed vähemusosalusest on esitatud konsolideeritud bilansis, kus  Narva-Jõesuu linna osa moodustab 438 tuh.eurot. Andmed aruandeaastal saadud kasumist/kahjumist on esitatud konsolideeritud tulemis, sellest  Narva-Jõesuu linna </w:t>
      </w:r>
      <w:r w:rsidR="007713BF" w:rsidRPr="001F05A2">
        <w:rPr>
          <w:sz w:val="20"/>
          <w:szCs w:val="20"/>
        </w:rPr>
        <w:t>osa moodustab 15 tuh.eurot.</w:t>
      </w:r>
    </w:p>
    <w:p w14:paraId="37A96F9B" w14:textId="671DC1C3" w:rsidR="007713BF" w:rsidRPr="00C60FF8" w:rsidRDefault="007713BF" w:rsidP="00C60FF8">
      <w:pPr>
        <w:jc w:val="both"/>
        <w:rPr>
          <w:sz w:val="20"/>
          <w:szCs w:val="20"/>
          <w:lang w:val="en-US"/>
        </w:rPr>
      </w:pPr>
      <w:r w:rsidRPr="00C60FF8">
        <w:rPr>
          <w:sz w:val="20"/>
          <w:szCs w:val="20"/>
          <w:lang w:val="en-US"/>
        </w:rPr>
        <w:t>AS Narva Vesi aktsionäride üldkoosolek võttis 03.05.2019 vastu otsuse Aktsiaseltsi Narva Vesi aktsiakapitali suurendamise kohta uute aktsiate väljalaskmise teel. 19.06.2019 maksis Narva Linn aktsiate eest 242 tuh eurot. Uute aktsiate arv 126, aktsiate nimiväärtus 1 917,30 eurot.  Seisuga 31.12.2019 on AS Narva Vesi aktsiakapitalist Narva linnale kuuluv osa 3743 tuh eurot.</w:t>
      </w:r>
    </w:p>
    <w:p w14:paraId="0840EB4D" w14:textId="7E5C2711" w:rsidR="007713BF" w:rsidRPr="00C60FF8" w:rsidRDefault="007713BF" w:rsidP="00C60FF8">
      <w:pPr>
        <w:jc w:val="both"/>
        <w:rPr>
          <w:sz w:val="20"/>
          <w:szCs w:val="20"/>
          <w:lang w:val="en-US"/>
        </w:rPr>
      </w:pPr>
      <w:r w:rsidRPr="00C60FF8">
        <w:rPr>
          <w:sz w:val="20"/>
          <w:szCs w:val="20"/>
          <w:lang w:val="en-US"/>
        </w:rPr>
        <w:t>Narva Linnavolikogu võttis 25.10.2018 vastu otsuse nr 63 sihtasutuse Narva Linnaleht asutamise kohta. Sihtasutuse põhieesmärgiks on Narva linna ajalehe väljaandmine ja linna elanikele tasuta levitamine. Asutamisel maksti sihtasutuse sihtkapitali 2000 eurot. Sihtasutus on kantud registrisse 16.11.2018. Narva linn on SA Narva Linnaleht ainuasutaja</w:t>
      </w:r>
    </w:p>
    <w:p w14:paraId="367809B6" w14:textId="3ACB20D0" w:rsidR="005970E5" w:rsidRPr="00B229C7" w:rsidRDefault="007713BF" w:rsidP="00C60FF8">
      <w:pPr>
        <w:jc w:val="both"/>
        <w:rPr>
          <w:sz w:val="22"/>
          <w:szCs w:val="22"/>
          <w:lang w:val="fi-FI"/>
        </w:rPr>
      </w:pPr>
      <w:r w:rsidRPr="00C60FF8">
        <w:rPr>
          <w:i/>
          <w:sz w:val="19"/>
          <w:szCs w:val="19"/>
          <w:lang w:val="fi-FI"/>
        </w:rPr>
        <w:t>täiendavi informatsioon on esitatud ülevaates valitseva mõju all olevate äriühingute, sihtasutuste ja mittetulundusühingute kohta</w:t>
      </w:r>
      <w:r w:rsidRPr="00C60FF8">
        <w:rPr>
          <w:sz w:val="20"/>
          <w:szCs w:val="20"/>
          <w:lang w:val="fi-FI"/>
        </w:rPr>
        <w:t xml:space="preserve"> </w:t>
      </w:r>
      <w:r w:rsidR="00F5301C" w:rsidRPr="00C65906">
        <w:rPr>
          <w:color w:val="7030A0"/>
          <w:highlight w:val="yellow"/>
          <w:lang w:val="fi-FI"/>
        </w:rPr>
        <w:br w:type="page"/>
      </w:r>
      <w:r w:rsidR="00AA3681" w:rsidRPr="00B229C7">
        <w:rPr>
          <w:sz w:val="22"/>
          <w:szCs w:val="22"/>
          <w:lang w:val="fi-FI"/>
        </w:rPr>
        <w:lastRenderedPageBreak/>
        <w:t xml:space="preserve">Lisa </w:t>
      </w:r>
      <w:r w:rsidR="00AC02D8" w:rsidRPr="00B229C7">
        <w:rPr>
          <w:sz w:val="22"/>
          <w:szCs w:val="22"/>
          <w:lang w:val="fi-FI"/>
        </w:rPr>
        <w:t>6</w:t>
      </w:r>
      <w:r w:rsidR="00AA3681" w:rsidRPr="00B229C7">
        <w:rPr>
          <w:sz w:val="22"/>
          <w:szCs w:val="22"/>
          <w:lang w:val="fi-FI"/>
        </w:rPr>
        <w:t xml:space="preserve"> jätkub</w:t>
      </w:r>
    </w:p>
    <w:p w14:paraId="36195FDD" w14:textId="77777777" w:rsidR="000D1ED7" w:rsidRPr="00B229C7" w:rsidRDefault="000D1ED7" w:rsidP="00A7655C">
      <w:pPr>
        <w:jc w:val="both"/>
        <w:rPr>
          <w:b/>
          <w:bCs/>
          <w:sz w:val="10"/>
          <w:szCs w:val="10"/>
          <w:lang w:val="fi-FI"/>
        </w:rPr>
      </w:pPr>
    </w:p>
    <w:p w14:paraId="067F6579" w14:textId="77777777" w:rsidR="00AA3681" w:rsidRPr="00B229C7" w:rsidRDefault="005970E5" w:rsidP="00A7655C">
      <w:pPr>
        <w:jc w:val="both"/>
        <w:rPr>
          <w:b/>
          <w:bCs/>
          <w:sz w:val="22"/>
          <w:szCs w:val="22"/>
          <w:lang w:val="fi-FI"/>
        </w:rPr>
      </w:pPr>
      <w:r w:rsidRPr="00B229C7">
        <w:rPr>
          <w:b/>
          <w:bCs/>
          <w:sz w:val="22"/>
          <w:szCs w:val="22"/>
          <w:lang w:val="fi-FI"/>
        </w:rPr>
        <w:t>B. Sidusettevõtjad</w:t>
      </w:r>
    </w:p>
    <w:p w14:paraId="606491AC" w14:textId="77777777" w:rsidR="005970E5" w:rsidRPr="00B229C7" w:rsidRDefault="005970E5" w:rsidP="00A7655C">
      <w:pPr>
        <w:jc w:val="both"/>
        <w:rPr>
          <w:sz w:val="22"/>
          <w:szCs w:val="22"/>
          <w:lang w:val="fi-FI"/>
        </w:rPr>
      </w:pPr>
      <w:r w:rsidRPr="00B229C7">
        <w:rPr>
          <w:sz w:val="22"/>
          <w:szCs w:val="22"/>
          <w:lang w:val="fi-FI"/>
        </w:rPr>
        <w:t>Käesolevas konsolideeritud aruandes on kajastatud  kapitaliosaluse meetodil järgmised sidusettevõtjad</w:t>
      </w:r>
    </w:p>
    <w:tbl>
      <w:tblPr>
        <w:tblW w:w="13606" w:type="dxa"/>
        <w:tblInd w:w="-5" w:type="dxa"/>
        <w:tblLook w:val="04A0" w:firstRow="1" w:lastRow="0" w:firstColumn="1" w:lastColumn="0" w:noHBand="0" w:noVBand="1"/>
      </w:tblPr>
      <w:tblGrid>
        <w:gridCol w:w="2127"/>
        <w:gridCol w:w="772"/>
        <w:gridCol w:w="913"/>
        <w:gridCol w:w="1414"/>
        <w:gridCol w:w="1492"/>
        <w:gridCol w:w="1275"/>
        <w:gridCol w:w="993"/>
        <w:gridCol w:w="1540"/>
        <w:gridCol w:w="1460"/>
        <w:gridCol w:w="1620"/>
      </w:tblGrid>
      <w:tr w:rsidR="00E43FEB" w:rsidRPr="00E43FEB" w14:paraId="6B274523" w14:textId="77777777" w:rsidTr="00E43FEB">
        <w:trPr>
          <w:trHeight w:val="332"/>
        </w:trPr>
        <w:tc>
          <w:tcPr>
            <w:tcW w:w="2127" w:type="dxa"/>
            <w:vMerge w:val="restart"/>
            <w:tcBorders>
              <w:top w:val="single" w:sz="4" w:space="0" w:color="auto"/>
              <w:left w:val="single" w:sz="4" w:space="0" w:color="auto"/>
              <w:right w:val="single" w:sz="4" w:space="0" w:color="auto"/>
            </w:tcBorders>
            <w:shd w:val="clear" w:color="000000" w:fill="FFFFFF"/>
            <w:noWrap/>
            <w:vAlign w:val="bottom"/>
            <w:hideMark/>
          </w:tcPr>
          <w:p w14:paraId="7EEC80B1" w14:textId="54C8C6A6" w:rsidR="00E43FEB" w:rsidRPr="00E43FEB" w:rsidRDefault="00E43FEB" w:rsidP="00E43FEB">
            <w:pPr>
              <w:rPr>
                <w:sz w:val="22"/>
                <w:szCs w:val="22"/>
                <w:lang w:val="en-US"/>
              </w:rPr>
            </w:pPr>
            <w:r w:rsidRPr="00E43FEB">
              <w:rPr>
                <w:sz w:val="22"/>
                <w:szCs w:val="22"/>
              </w:rPr>
              <w:t>Nimetus </w:t>
            </w:r>
          </w:p>
        </w:tc>
        <w:tc>
          <w:tcPr>
            <w:tcW w:w="772" w:type="dxa"/>
            <w:vMerge w:val="restart"/>
            <w:tcBorders>
              <w:top w:val="single" w:sz="4" w:space="0" w:color="auto"/>
              <w:left w:val="nil"/>
              <w:right w:val="single" w:sz="4" w:space="0" w:color="auto"/>
            </w:tcBorders>
            <w:shd w:val="clear" w:color="000000" w:fill="FFFFFF"/>
            <w:noWrap/>
            <w:vAlign w:val="bottom"/>
            <w:hideMark/>
          </w:tcPr>
          <w:p w14:paraId="52120754" w14:textId="42FB7A4D" w:rsidR="00E43FEB" w:rsidRPr="00E43FEB" w:rsidRDefault="00E43FEB" w:rsidP="00E43FEB">
            <w:pPr>
              <w:rPr>
                <w:sz w:val="22"/>
                <w:szCs w:val="22"/>
              </w:rPr>
            </w:pPr>
            <w:r w:rsidRPr="00E43FEB">
              <w:rPr>
                <w:sz w:val="22"/>
                <w:szCs w:val="22"/>
              </w:rPr>
              <w:t>Aasta </w:t>
            </w:r>
          </w:p>
        </w:tc>
        <w:tc>
          <w:tcPr>
            <w:tcW w:w="913" w:type="dxa"/>
            <w:vMerge w:val="restart"/>
            <w:tcBorders>
              <w:top w:val="single" w:sz="4" w:space="0" w:color="auto"/>
              <w:left w:val="nil"/>
              <w:right w:val="nil"/>
            </w:tcBorders>
            <w:shd w:val="clear" w:color="000000" w:fill="FFFFFF"/>
            <w:vAlign w:val="center"/>
            <w:hideMark/>
          </w:tcPr>
          <w:p w14:paraId="18AFF344" w14:textId="52C387B8" w:rsidR="00E43FEB" w:rsidRPr="00E43FEB" w:rsidRDefault="00E43FEB" w:rsidP="00E43FEB">
            <w:pPr>
              <w:jc w:val="center"/>
              <w:rPr>
                <w:sz w:val="22"/>
                <w:szCs w:val="22"/>
              </w:rPr>
            </w:pPr>
            <w:r w:rsidRPr="00E43FEB">
              <w:rPr>
                <w:sz w:val="22"/>
                <w:szCs w:val="22"/>
              </w:rPr>
              <w:t>Osaluse määr % </w:t>
            </w:r>
          </w:p>
        </w:tc>
        <w:tc>
          <w:tcPr>
            <w:tcW w:w="4181"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311431B3" w14:textId="77777777" w:rsidR="00E43FEB" w:rsidRPr="00E43FEB" w:rsidRDefault="00E43FEB">
            <w:pPr>
              <w:jc w:val="center"/>
              <w:rPr>
                <w:sz w:val="22"/>
                <w:szCs w:val="22"/>
              </w:rPr>
            </w:pPr>
            <w:r w:rsidRPr="00E43FEB">
              <w:rPr>
                <w:sz w:val="22"/>
                <w:szCs w:val="22"/>
              </w:rPr>
              <w:t xml:space="preserve">Tulemiaruande näitajad </w:t>
            </w:r>
          </w:p>
        </w:tc>
        <w:tc>
          <w:tcPr>
            <w:tcW w:w="3993" w:type="dxa"/>
            <w:gridSpan w:val="3"/>
            <w:tcBorders>
              <w:top w:val="single" w:sz="4" w:space="0" w:color="auto"/>
              <w:left w:val="nil"/>
              <w:bottom w:val="single" w:sz="4" w:space="0" w:color="auto"/>
              <w:right w:val="single" w:sz="4" w:space="0" w:color="000000"/>
            </w:tcBorders>
            <w:shd w:val="clear" w:color="000000" w:fill="FFFFFF"/>
            <w:noWrap/>
            <w:vAlign w:val="bottom"/>
            <w:hideMark/>
          </w:tcPr>
          <w:p w14:paraId="6EC36A21" w14:textId="77777777" w:rsidR="00E43FEB" w:rsidRPr="00E43FEB" w:rsidRDefault="00E43FEB">
            <w:pPr>
              <w:jc w:val="center"/>
              <w:rPr>
                <w:sz w:val="22"/>
                <w:szCs w:val="22"/>
              </w:rPr>
            </w:pPr>
            <w:r w:rsidRPr="00E43FEB">
              <w:rPr>
                <w:sz w:val="22"/>
                <w:szCs w:val="22"/>
              </w:rPr>
              <w:t>Bilansi näitajad aasta lõpus</w:t>
            </w:r>
          </w:p>
        </w:tc>
        <w:tc>
          <w:tcPr>
            <w:tcW w:w="1620" w:type="dxa"/>
            <w:vMerge w:val="restart"/>
            <w:tcBorders>
              <w:top w:val="single" w:sz="4" w:space="0" w:color="auto"/>
              <w:left w:val="nil"/>
              <w:right w:val="single" w:sz="4" w:space="0" w:color="auto"/>
            </w:tcBorders>
            <w:shd w:val="clear" w:color="000000" w:fill="FFFFFF"/>
            <w:vAlign w:val="center"/>
            <w:hideMark/>
          </w:tcPr>
          <w:p w14:paraId="59CB667A" w14:textId="111DDA61" w:rsidR="00E43FEB" w:rsidRPr="00E43FEB" w:rsidRDefault="00E43FEB" w:rsidP="00E43FEB">
            <w:pPr>
              <w:rPr>
                <w:sz w:val="22"/>
                <w:szCs w:val="22"/>
              </w:rPr>
            </w:pPr>
            <w:r w:rsidRPr="00E43FEB">
              <w:rPr>
                <w:sz w:val="22"/>
                <w:szCs w:val="22"/>
              </w:rPr>
              <w:t>Osaluse bilansiline väärtus Narva LV bilansis </w:t>
            </w:r>
          </w:p>
        </w:tc>
      </w:tr>
      <w:tr w:rsidR="00E43FEB" w:rsidRPr="00E43FEB" w14:paraId="1E45CE11" w14:textId="77777777" w:rsidTr="00E43FEB">
        <w:trPr>
          <w:trHeight w:val="276"/>
        </w:trPr>
        <w:tc>
          <w:tcPr>
            <w:tcW w:w="2127" w:type="dxa"/>
            <w:vMerge/>
            <w:tcBorders>
              <w:left w:val="single" w:sz="4" w:space="0" w:color="auto"/>
              <w:bottom w:val="single" w:sz="4" w:space="0" w:color="auto"/>
              <w:right w:val="single" w:sz="4" w:space="0" w:color="auto"/>
            </w:tcBorders>
            <w:shd w:val="clear" w:color="000000" w:fill="FFFFFF"/>
            <w:noWrap/>
            <w:vAlign w:val="bottom"/>
            <w:hideMark/>
          </w:tcPr>
          <w:p w14:paraId="5C94425B" w14:textId="0CE24C53" w:rsidR="00E43FEB" w:rsidRPr="00E43FEB" w:rsidRDefault="00E43FEB">
            <w:pPr>
              <w:rPr>
                <w:sz w:val="22"/>
                <w:szCs w:val="22"/>
              </w:rPr>
            </w:pPr>
          </w:p>
        </w:tc>
        <w:tc>
          <w:tcPr>
            <w:tcW w:w="772" w:type="dxa"/>
            <w:vMerge/>
            <w:tcBorders>
              <w:left w:val="nil"/>
              <w:bottom w:val="single" w:sz="4" w:space="0" w:color="auto"/>
              <w:right w:val="single" w:sz="4" w:space="0" w:color="auto"/>
            </w:tcBorders>
            <w:shd w:val="clear" w:color="000000" w:fill="FFFFFF"/>
            <w:vAlign w:val="bottom"/>
            <w:hideMark/>
          </w:tcPr>
          <w:p w14:paraId="3EC2739A" w14:textId="7CF56EB8" w:rsidR="00E43FEB" w:rsidRPr="00E43FEB" w:rsidRDefault="00E43FEB">
            <w:pPr>
              <w:rPr>
                <w:sz w:val="22"/>
                <w:szCs w:val="22"/>
              </w:rPr>
            </w:pPr>
          </w:p>
        </w:tc>
        <w:tc>
          <w:tcPr>
            <w:tcW w:w="913" w:type="dxa"/>
            <w:vMerge/>
            <w:tcBorders>
              <w:left w:val="nil"/>
              <w:bottom w:val="nil"/>
              <w:right w:val="nil"/>
            </w:tcBorders>
            <w:shd w:val="clear" w:color="000000" w:fill="FFFFFF"/>
            <w:noWrap/>
            <w:vAlign w:val="bottom"/>
            <w:hideMark/>
          </w:tcPr>
          <w:p w14:paraId="44D9ACEB" w14:textId="10AC6DCB" w:rsidR="00E43FEB" w:rsidRPr="00E43FEB" w:rsidRDefault="00E43FEB">
            <w:pPr>
              <w:rPr>
                <w:sz w:val="22"/>
                <w:szCs w:val="22"/>
              </w:rPr>
            </w:pPr>
          </w:p>
        </w:tc>
        <w:tc>
          <w:tcPr>
            <w:tcW w:w="1414" w:type="dxa"/>
            <w:tcBorders>
              <w:top w:val="nil"/>
              <w:left w:val="single" w:sz="4" w:space="0" w:color="auto"/>
              <w:bottom w:val="single" w:sz="4" w:space="0" w:color="auto"/>
              <w:right w:val="single" w:sz="4" w:space="0" w:color="auto"/>
            </w:tcBorders>
            <w:shd w:val="clear" w:color="000000" w:fill="FFFFFF"/>
            <w:noWrap/>
            <w:vAlign w:val="bottom"/>
            <w:hideMark/>
          </w:tcPr>
          <w:p w14:paraId="6DCB8245" w14:textId="77777777" w:rsidR="00E43FEB" w:rsidRPr="00E43FEB" w:rsidRDefault="00E43FEB">
            <w:pPr>
              <w:jc w:val="center"/>
              <w:rPr>
                <w:sz w:val="22"/>
                <w:szCs w:val="22"/>
              </w:rPr>
            </w:pPr>
            <w:r w:rsidRPr="00E43FEB">
              <w:rPr>
                <w:sz w:val="22"/>
                <w:szCs w:val="22"/>
              </w:rPr>
              <w:t>Tegevustulud</w:t>
            </w:r>
          </w:p>
        </w:tc>
        <w:tc>
          <w:tcPr>
            <w:tcW w:w="1492" w:type="dxa"/>
            <w:tcBorders>
              <w:top w:val="nil"/>
              <w:left w:val="nil"/>
              <w:bottom w:val="single" w:sz="4" w:space="0" w:color="auto"/>
              <w:right w:val="single" w:sz="4" w:space="0" w:color="auto"/>
            </w:tcBorders>
            <w:shd w:val="clear" w:color="000000" w:fill="FFFFFF"/>
            <w:noWrap/>
            <w:vAlign w:val="bottom"/>
            <w:hideMark/>
          </w:tcPr>
          <w:p w14:paraId="3351752C" w14:textId="77777777" w:rsidR="00E43FEB" w:rsidRPr="00E43FEB" w:rsidRDefault="00E43FEB">
            <w:pPr>
              <w:jc w:val="center"/>
              <w:rPr>
                <w:sz w:val="22"/>
                <w:szCs w:val="22"/>
              </w:rPr>
            </w:pPr>
            <w:r w:rsidRPr="00E43FEB">
              <w:rPr>
                <w:sz w:val="22"/>
                <w:szCs w:val="22"/>
              </w:rPr>
              <w:t>Tegevuskulud</w:t>
            </w:r>
          </w:p>
        </w:tc>
        <w:tc>
          <w:tcPr>
            <w:tcW w:w="1275" w:type="dxa"/>
            <w:tcBorders>
              <w:top w:val="nil"/>
              <w:left w:val="nil"/>
              <w:bottom w:val="nil"/>
              <w:right w:val="single" w:sz="4" w:space="0" w:color="auto"/>
            </w:tcBorders>
            <w:shd w:val="clear" w:color="000000" w:fill="FFFFFF"/>
            <w:noWrap/>
            <w:vAlign w:val="bottom"/>
            <w:hideMark/>
          </w:tcPr>
          <w:p w14:paraId="5708E63C" w14:textId="77777777" w:rsidR="00E43FEB" w:rsidRPr="00E43FEB" w:rsidRDefault="00E43FEB">
            <w:pPr>
              <w:jc w:val="center"/>
              <w:rPr>
                <w:sz w:val="22"/>
                <w:szCs w:val="22"/>
              </w:rPr>
            </w:pPr>
            <w:r w:rsidRPr="00E43FEB">
              <w:rPr>
                <w:sz w:val="22"/>
                <w:szCs w:val="22"/>
              </w:rPr>
              <w:t>Tulem</w:t>
            </w:r>
          </w:p>
        </w:tc>
        <w:tc>
          <w:tcPr>
            <w:tcW w:w="993" w:type="dxa"/>
            <w:tcBorders>
              <w:top w:val="nil"/>
              <w:left w:val="nil"/>
              <w:bottom w:val="nil"/>
              <w:right w:val="single" w:sz="4" w:space="0" w:color="auto"/>
            </w:tcBorders>
            <w:shd w:val="clear" w:color="000000" w:fill="FFFFFF"/>
            <w:noWrap/>
            <w:vAlign w:val="bottom"/>
            <w:hideMark/>
          </w:tcPr>
          <w:p w14:paraId="0B75700E" w14:textId="77777777" w:rsidR="00E43FEB" w:rsidRPr="00E43FEB" w:rsidRDefault="00E43FEB">
            <w:pPr>
              <w:jc w:val="center"/>
              <w:rPr>
                <w:sz w:val="22"/>
                <w:szCs w:val="22"/>
              </w:rPr>
            </w:pPr>
            <w:r w:rsidRPr="00E43FEB">
              <w:rPr>
                <w:sz w:val="22"/>
                <w:szCs w:val="22"/>
              </w:rPr>
              <w:t>Varad</w:t>
            </w:r>
          </w:p>
        </w:tc>
        <w:tc>
          <w:tcPr>
            <w:tcW w:w="1540" w:type="dxa"/>
            <w:tcBorders>
              <w:top w:val="nil"/>
              <w:left w:val="nil"/>
              <w:bottom w:val="nil"/>
              <w:right w:val="single" w:sz="4" w:space="0" w:color="auto"/>
            </w:tcBorders>
            <w:shd w:val="clear" w:color="000000" w:fill="FFFFFF"/>
            <w:noWrap/>
            <w:vAlign w:val="bottom"/>
            <w:hideMark/>
          </w:tcPr>
          <w:p w14:paraId="33587DE9" w14:textId="77777777" w:rsidR="00E43FEB" w:rsidRPr="00E43FEB" w:rsidRDefault="00E43FEB">
            <w:pPr>
              <w:jc w:val="center"/>
              <w:rPr>
                <w:sz w:val="22"/>
                <w:szCs w:val="22"/>
              </w:rPr>
            </w:pPr>
            <w:r w:rsidRPr="00E43FEB">
              <w:rPr>
                <w:sz w:val="22"/>
                <w:szCs w:val="22"/>
              </w:rPr>
              <w:t>Kohustused</w:t>
            </w:r>
          </w:p>
        </w:tc>
        <w:tc>
          <w:tcPr>
            <w:tcW w:w="1460" w:type="dxa"/>
            <w:tcBorders>
              <w:top w:val="nil"/>
              <w:left w:val="nil"/>
              <w:bottom w:val="nil"/>
              <w:right w:val="single" w:sz="4" w:space="0" w:color="auto"/>
            </w:tcBorders>
            <w:shd w:val="clear" w:color="000000" w:fill="FFFFFF"/>
            <w:noWrap/>
            <w:vAlign w:val="bottom"/>
            <w:hideMark/>
          </w:tcPr>
          <w:p w14:paraId="64E32FA8" w14:textId="77777777" w:rsidR="00E43FEB" w:rsidRPr="00E43FEB" w:rsidRDefault="00E43FEB">
            <w:pPr>
              <w:jc w:val="center"/>
              <w:rPr>
                <w:sz w:val="22"/>
                <w:szCs w:val="22"/>
              </w:rPr>
            </w:pPr>
            <w:r w:rsidRPr="00E43FEB">
              <w:rPr>
                <w:sz w:val="22"/>
                <w:szCs w:val="22"/>
              </w:rPr>
              <w:t>Netovara</w:t>
            </w:r>
          </w:p>
        </w:tc>
        <w:tc>
          <w:tcPr>
            <w:tcW w:w="1620" w:type="dxa"/>
            <w:vMerge/>
            <w:tcBorders>
              <w:left w:val="nil"/>
              <w:bottom w:val="nil"/>
              <w:right w:val="single" w:sz="4" w:space="0" w:color="auto"/>
            </w:tcBorders>
            <w:shd w:val="clear" w:color="000000" w:fill="FFFFFF"/>
            <w:noWrap/>
            <w:vAlign w:val="bottom"/>
            <w:hideMark/>
          </w:tcPr>
          <w:p w14:paraId="7AA81BF7" w14:textId="20A2DBC2" w:rsidR="00E43FEB" w:rsidRPr="00E43FEB" w:rsidRDefault="00E43FEB">
            <w:pPr>
              <w:rPr>
                <w:sz w:val="22"/>
                <w:szCs w:val="22"/>
              </w:rPr>
            </w:pPr>
          </w:p>
        </w:tc>
      </w:tr>
      <w:tr w:rsidR="00E43FEB" w:rsidRPr="00E43FEB" w14:paraId="0017B4E2" w14:textId="77777777" w:rsidTr="00E43FEB">
        <w:trPr>
          <w:trHeight w:val="264"/>
        </w:trPr>
        <w:tc>
          <w:tcPr>
            <w:tcW w:w="2127" w:type="dxa"/>
            <w:tcBorders>
              <w:top w:val="nil"/>
              <w:left w:val="single" w:sz="4" w:space="0" w:color="auto"/>
              <w:bottom w:val="nil"/>
              <w:right w:val="single" w:sz="4" w:space="0" w:color="auto"/>
            </w:tcBorders>
            <w:shd w:val="clear" w:color="000000" w:fill="FFFFFF"/>
            <w:noWrap/>
            <w:vAlign w:val="bottom"/>
            <w:hideMark/>
          </w:tcPr>
          <w:p w14:paraId="76FF150D" w14:textId="77777777" w:rsidR="00E43FEB" w:rsidRPr="00E43FEB" w:rsidRDefault="00E43FEB">
            <w:pPr>
              <w:rPr>
                <w:sz w:val="22"/>
                <w:szCs w:val="22"/>
              </w:rPr>
            </w:pPr>
            <w:r w:rsidRPr="00E43FEB">
              <w:rPr>
                <w:sz w:val="22"/>
                <w:szCs w:val="22"/>
              </w:rPr>
              <w:t> </w:t>
            </w:r>
          </w:p>
        </w:tc>
        <w:tc>
          <w:tcPr>
            <w:tcW w:w="772" w:type="dxa"/>
            <w:tcBorders>
              <w:top w:val="nil"/>
              <w:left w:val="nil"/>
              <w:bottom w:val="single" w:sz="4" w:space="0" w:color="auto"/>
              <w:right w:val="single" w:sz="4" w:space="0" w:color="auto"/>
            </w:tcBorders>
            <w:shd w:val="clear" w:color="000000" w:fill="DCE6F1"/>
            <w:vAlign w:val="bottom"/>
            <w:hideMark/>
          </w:tcPr>
          <w:p w14:paraId="32D77A60" w14:textId="77777777" w:rsidR="00E43FEB" w:rsidRPr="00E43FEB" w:rsidRDefault="00E43FEB">
            <w:pPr>
              <w:jc w:val="right"/>
              <w:rPr>
                <w:sz w:val="22"/>
                <w:szCs w:val="22"/>
              </w:rPr>
            </w:pPr>
            <w:r w:rsidRPr="00E43FEB">
              <w:rPr>
                <w:sz w:val="22"/>
                <w:szCs w:val="22"/>
              </w:rPr>
              <w:t>2019</w:t>
            </w:r>
          </w:p>
        </w:tc>
        <w:tc>
          <w:tcPr>
            <w:tcW w:w="913" w:type="dxa"/>
            <w:tcBorders>
              <w:top w:val="single" w:sz="4" w:space="0" w:color="auto"/>
              <w:left w:val="nil"/>
              <w:bottom w:val="single" w:sz="4" w:space="0" w:color="auto"/>
              <w:right w:val="single" w:sz="4" w:space="0" w:color="auto"/>
            </w:tcBorders>
            <w:shd w:val="clear" w:color="000000" w:fill="DCE6F1"/>
            <w:vAlign w:val="bottom"/>
            <w:hideMark/>
          </w:tcPr>
          <w:p w14:paraId="0F7E8906" w14:textId="77777777" w:rsidR="00E43FEB" w:rsidRPr="00E43FEB" w:rsidRDefault="00E43FEB">
            <w:pPr>
              <w:jc w:val="right"/>
              <w:rPr>
                <w:sz w:val="22"/>
                <w:szCs w:val="22"/>
              </w:rPr>
            </w:pPr>
            <w:r w:rsidRPr="00E43FEB">
              <w:rPr>
                <w:sz w:val="22"/>
                <w:szCs w:val="22"/>
              </w:rPr>
              <w:t>50</w:t>
            </w:r>
          </w:p>
        </w:tc>
        <w:tc>
          <w:tcPr>
            <w:tcW w:w="1414" w:type="dxa"/>
            <w:tcBorders>
              <w:top w:val="nil"/>
              <w:left w:val="nil"/>
              <w:bottom w:val="single" w:sz="4" w:space="0" w:color="auto"/>
              <w:right w:val="single" w:sz="4" w:space="0" w:color="auto"/>
            </w:tcBorders>
            <w:shd w:val="clear" w:color="000000" w:fill="DCE6F1"/>
            <w:vAlign w:val="bottom"/>
            <w:hideMark/>
          </w:tcPr>
          <w:p w14:paraId="045B5DFC" w14:textId="77777777" w:rsidR="00E43FEB" w:rsidRPr="00E43FEB" w:rsidRDefault="00E43FEB">
            <w:pPr>
              <w:jc w:val="right"/>
              <w:rPr>
                <w:sz w:val="22"/>
                <w:szCs w:val="22"/>
              </w:rPr>
            </w:pPr>
            <w:r w:rsidRPr="00E43FEB">
              <w:rPr>
                <w:sz w:val="22"/>
                <w:szCs w:val="22"/>
              </w:rPr>
              <w:t>27</w:t>
            </w:r>
          </w:p>
        </w:tc>
        <w:tc>
          <w:tcPr>
            <w:tcW w:w="1492" w:type="dxa"/>
            <w:tcBorders>
              <w:top w:val="nil"/>
              <w:left w:val="nil"/>
              <w:bottom w:val="single" w:sz="4" w:space="0" w:color="auto"/>
              <w:right w:val="single" w:sz="4" w:space="0" w:color="auto"/>
            </w:tcBorders>
            <w:shd w:val="clear" w:color="000000" w:fill="DCE6F1"/>
            <w:vAlign w:val="bottom"/>
            <w:hideMark/>
          </w:tcPr>
          <w:p w14:paraId="403145DE" w14:textId="77777777" w:rsidR="00E43FEB" w:rsidRPr="00E43FEB" w:rsidRDefault="00E43FEB">
            <w:pPr>
              <w:jc w:val="right"/>
              <w:rPr>
                <w:sz w:val="22"/>
                <w:szCs w:val="22"/>
              </w:rPr>
            </w:pPr>
            <w:r w:rsidRPr="00E43FEB">
              <w:rPr>
                <w:sz w:val="22"/>
                <w:szCs w:val="22"/>
              </w:rPr>
              <w:t>-29</w:t>
            </w:r>
          </w:p>
        </w:tc>
        <w:tc>
          <w:tcPr>
            <w:tcW w:w="1275" w:type="dxa"/>
            <w:tcBorders>
              <w:top w:val="single" w:sz="4" w:space="0" w:color="auto"/>
              <w:left w:val="nil"/>
              <w:bottom w:val="single" w:sz="4" w:space="0" w:color="auto"/>
              <w:right w:val="single" w:sz="4" w:space="0" w:color="auto"/>
            </w:tcBorders>
            <w:shd w:val="clear" w:color="000000" w:fill="DCE6F1"/>
            <w:vAlign w:val="bottom"/>
            <w:hideMark/>
          </w:tcPr>
          <w:p w14:paraId="3D522DC4" w14:textId="77777777" w:rsidR="00E43FEB" w:rsidRPr="00E43FEB" w:rsidRDefault="00E43FEB">
            <w:pPr>
              <w:jc w:val="right"/>
              <w:rPr>
                <w:sz w:val="22"/>
                <w:szCs w:val="22"/>
              </w:rPr>
            </w:pPr>
            <w:r w:rsidRPr="00E43FEB">
              <w:rPr>
                <w:sz w:val="22"/>
                <w:szCs w:val="22"/>
              </w:rPr>
              <w:t>-2</w:t>
            </w:r>
          </w:p>
        </w:tc>
        <w:tc>
          <w:tcPr>
            <w:tcW w:w="993" w:type="dxa"/>
            <w:tcBorders>
              <w:top w:val="single" w:sz="4" w:space="0" w:color="auto"/>
              <w:left w:val="nil"/>
              <w:bottom w:val="single" w:sz="4" w:space="0" w:color="auto"/>
              <w:right w:val="single" w:sz="4" w:space="0" w:color="auto"/>
            </w:tcBorders>
            <w:shd w:val="clear" w:color="000000" w:fill="DCE6F1"/>
            <w:vAlign w:val="bottom"/>
            <w:hideMark/>
          </w:tcPr>
          <w:p w14:paraId="14B2830F" w14:textId="77777777" w:rsidR="00E43FEB" w:rsidRPr="00E43FEB" w:rsidRDefault="00E43FEB">
            <w:pPr>
              <w:jc w:val="right"/>
              <w:rPr>
                <w:sz w:val="22"/>
                <w:szCs w:val="22"/>
              </w:rPr>
            </w:pPr>
            <w:r w:rsidRPr="00E43FEB">
              <w:rPr>
                <w:sz w:val="22"/>
                <w:szCs w:val="22"/>
              </w:rPr>
              <w:t>24</w:t>
            </w:r>
          </w:p>
        </w:tc>
        <w:tc>
          <w:tcPr>
            <w:tcW w:w="1540" w:type="dxa"/>
            <w:tcBorders>
              <w:top w:val="single" w:sz="4" w:space="0" w:color="auto"/>
              <w:left w:val="nil"/>
              <w:bottom w:val="single" w:sz="4" w:space="0" w:color="auto"/>
              <w:right w:val="single" w:sz="4" w:space="0" w:color="auto"/>
            </w:tcBorders>
            <w:shd w:val="clear" w:color="000000" w:fill="DCE6F1"/>
            <w:vAlign w:val="bottom"/>
            <w:hideMark/>
          </w:tcPr>
          <w:p w14:paraId="1F5A9B89" w14:textId="77777777" w:rsidR="00E43FEB" w:rsidRPr="00E43FEB" w:rsidRDefault="00E43FEB">
            <w:pPr>
              <w:jc w:val="right"/>
              <w:rPr>
                <w:sz w:val="22"/>
                <w:szCs w:val="22"/>
              </w:rPr>
            </w:pPr>
            <w:r w:rsidRPr="00E43FEB">
              <w:rPr>
                <w:sz w:val="22"/>
                <w:szCs w:val="22"/>
              </w:rPr>
              <w:t>0</w:t>
            </w:r>
          </w:p>
        </w:tc>
        <w:tc>
          <w:tcPr>
            <w:tcW w:w="1460" w:type="dxa"/>
            <w:tcBorders>
              <w:top w:val="single" w:sz="4" w:space="0" w:color="auto"/>
              <w:left w:val="nil"/>
              <w:bottom w:val="single" w:sz="4" w:space="0" w:color="auto"/>
              <w:right w:val="single" w:sz="4" w:space="0" w:color="auto"/>
            </w:tcBorders>
            <w:shd w:val="clear" w:color="000000" w:fill="DCE6F1"/>
            <w:vAlign w:val="bottom"/>
            <w:hideMark/>
          </w:tcPr>
          <w:p w14:paraId="720D9C60" w14:textId="77777777" w:rsidR="00E43FEB" w:rsidRPr="00E43FEB" w:rsidRDefault="00E43FEB">
            <w:pPr>
              <w:jc w:val="right"/>
              <w:rPr>
                <w:sz w:val="22"/>
                <w:szCs w:val="22"/>
              </w:rPr>
            </w:pPr>
            <w:r w:rsidRPr="00E43FEB">
              <w:rPr>
                <w:sz w:val="22"/>
                <w:szCs w:val="22"/>
              </w:rPr>
              <w:t>24</w:t>
            </w:r>
          </w:p>
        </w:tc>
        <w:tc>
          <w:tcPr>
            <w:tcW w:w="1620" w:type="dxa"/>
            <w:tcBorders>
              <w:top w:val="single" w:sz="4" w:space="0" w:color="auto"/>
              <w:left w:val="nil"/>
              <w:bottom w:val="single" w:sz="4" w:space="0" w:color="auto"/>
              <w:right w:val="single" w:sz="4" w:space="0" w:color="auto"/>
            </w:tcBorders>
            <w:shd w:val="clear" w:color="000000" w:fill="DCE6F1"/>
            <w:vAlign w:val="bottom"/>
            <w:hideMark/>
          </w:tcPr>
          <w:p w14:paraId="0F350544" w14:textId="77777777" w:rsidR="00E43FEB" w:rsidRPr="00E43FEB" w:rsidRDefault="00E43FEB">
            <w:pPr>
              <w:jc w:val="right"/>
              <w:rPr>
                <w:sz w:val="22"/>
                <w:szCs w:val="22"/>
              </w:rPr>
            </w:pPr>
            <w:r w:rsidRPr="00E43FEB">
              <w:rPr>
                <w:sz w:val="22"/>
                <w:szCs w:val="22"/>
              </w:rPr>
              <w:t>3</w:t>
            </w:r>
          </w:p>
        </w:tc>
      </w:tr>
      <w:tr w:rsidR="00E43FEB" w:rsidRPr="00E43FEB" w14:paraId="7D397E4D" w14:textId="77777777" w:rsidTr="00E43FEB">
        <w:trPr>
          <w:trHeight w:val="264"/>
        </w:trPr>
        <w:tc>
          <w:tcPr>
            <w:tcW w:w="2127" w:type="dxa"/>
            <w:tcBorders>
              <w:top w:val="nil"/>
              <w:left w:val="single" w:sz="4" w:space="0" w:color="auto"/>
              <w:bottom w:val="single" w:sz="4" w:space="0" w:color="auto"/>
              <w:right w:val="single" w:sz="4" w:space="0" w:color="auto"/>
            </w:tcBorders>
            <w:shd w:val="clear" w:color="000000" w:fill="FFFFFF"/>
            <w:noWrap/>
            <w:vAlign w:val="bottom"/>
            <w:hideMark/>
          </w:tcPr>
          <w:p w14:paraId="2882F7E7" w14:textId="77777777" w:rsidR="00E43FEB" w:rsidRPr="00E43FEB" w:rsidRDefault="00E43FEB">
            <w:pPr>
              <w:rPr>
                <w:sz w:val="22"/>
                <w:szCs w:val="22"/>
              </w:rPr>
            </w:pPr>
            <w:r w:rsidRPr="00E43FEB">
              <w:rPr>
                <w:sz w:val="22"/>
                <w:szCs w:val="22"/>
              </w:rPr>
              <w:t xml:space="preserve"> OÜ Küste</w:t>
            </w:r>
          </w:p>
        </w:tc>
        <w:tc>
          <w:tcPr>
            <w:tcW w:w="772" w:type="dxa"/>
            <w:tcBorders>
              <w:top w:val="nil"/>
              <w:left w:val="nil"/>
              <w:bottom w:val="single" w:sz="4" w:space="0" w:color="auto"/>
              <w:right w:val="single" w:sz="4" w:space="0" w:color="auto"/>
            </w:tcBorders>
            <w:shd w:val="clear" w:color="000000" w:fill="FFFFFF"/>
            <w:vAlign w:val="bottom"/>
            <w:hideMark/>
          </w:tcPr>
          <w:p w14:paraId="436D1C6E" w14:textId="77777777" w:rsidR="00E43FEB" w:rsidRPr="00E43FEB" w:rsidRDefault="00E43FEB">
            <w:pPr>
              <w:jc w:val="right"/>
              <w:rPr>
                <w:sz w:val="22"/>
                <w:szCs w:val="22"/>
              </w:rPr>
            </w:pPr>
            <w:r w:rsidRPr="00E43FEB">
              <w:rPr>
                <w:sz w:val="22"/>
                <w:szCs w:val="22"/>
              </w:rPr>
              <w:t>2018</w:t>
            </w:r>
          </w:p>
        </w:tc>
        <w:tc>
          <w:tcPr>
            <w:tcW w:w="913" w:type="dxa"/>
            <w:tcBorders>
              <w:top w:val="nil"/>
              <w:left w:val="nil"/>
              <w:bottom w:val="single" w:sz="4" w:space="0" w:color="auto"/>
              <w:right w:val="single" w:sz="4" w:space="0" w:color="auto"/>
            </w:tcBorders>
            <w:shd w:val="clear" w:color="000000" w:fill="FFFFFF"/>
            <w:vAlign w:val="bottom"/>
            <w:hideMark/>
          </w:tcPr>
          <w:p w14:paraId="4BE88253" w14:textId="77777777" w:rsidR="00E43FEB" w:rsidRPr="00E43FEB" w:rsidRDefault="00E43FEB">
            <w:pPr>
              <w:jc w:val="right"/>
              <w:rPr>
                <w:sz w:val="22"/>
                <w:szCs w:val="22"/>
              </w:rPr>
            </w:pPr>
            <w:r w:rsidRPr="00E43FEB">
              <w:rPr>
                <w:sz w:val="22"/>
                <w:szCs w:val="22"/>
              </w:rPr>
              <w:t>50</w:t>
            </w:r>
          </w:p>
        </w:tc>
        <w:tc>
          <w:tcPr>
            <w:tcW w:w="1414" w:type="dxa"/>
            <w:tcBorders>
              <w:top w:val="nil"/>
              <w:left w:val="nil"/>
              <w:bottom w:val="single" w:sz="4" w:space="0" w:color="auto"/>
              <w:right w:val="single" w:sz="4" w:space="0" w:color="auto"/>
            </w:tcBorders>
            <w:shd w:val="clear" w:color="000000" w:fill="FFFFFF"/>
            <w:vAlign w:val="bottom"/>
            <w:hideMark/>
          </w:tcPr>
          <w:p w14:paraId="31DC863E" w14:textId="77777777" w:rsidR="00E43FEB" w:rsidRPr="00E43FEB" w:rsidRDefault="00E43FEB">
            <w:pPr>
              <w:jc w:val="right"/>
              <w:rPr>
                <w:sz w:val="22"/>
                <w:szCs w:val="22"/>
              </w:rPr>
            </w:pPr>
            <w:r w:rsidRPr="00E43FEB">
              <w:rPr>
                <w:sz w:val="22"/>
                <w:szCs w:val="22"/>
              </w:rPr>
              <w:t>27</w:t>
            </w:r>
          </w:p>
        </w:tc>
        <w:tc>
          <w:tcPr>
            <w:tcW w:w="1492" w:type="dxa"/>
            <w:tcBorders>
              <w:top w:val="nil"/>
              <w:left w:val="nil"/>
              <w:bottom w:val="single" w:sz="4" w:space="0" w:color="auto"/>
              <w:right w:val="single" w:sz="4" w:space="0" w:color="auto"/>
            </w:tcBorders>
            <w:shd w:val="clear" w:color="000000" w:fill="FFFFFF"/>
            <w:vAlign w:val="bottom"/>
            <w:hideMark/>
          </w:tcPr>
          <w:p w14:paraId="7416B510" w14:textId="77777777" w:rsidR="00E43FEB" w:rsidRPr="00E43FEB" w:rsidRDefault="00E43FEB">
            <w:pPr>
              <w:jc w:val="right"/>
              <w:rPr>
                <w:sz w:val="22"/>
                <w:szCs w:val="22"/>
              </w:rPr>
            </w:pPr>
            <w:r w:rsidRPr="00E43FEB">
              <w:rPr>
                <w:sz w:val="22"/>
                <w:szCs w:val="22"/>
              </w:rPr>
              <w:t>-27</w:t>
            </w:r>
          </w:p>
        </w:tc>
        <w:tc>
          <w:tcPr>
            <w:tcW w:w="1275" w:type="dxa"/>
            <w:tcBorders>
              <w:top w:val="nil"/>
              <w:left w:val="nil"/>
              <w:bottom w:val="single" w:sz="4" w:space="0" w:color="auto"/>
              <w:right w:val="nil"/>
            </w:tcBorders>
            <w:shd w:val="clear" w:color="000000" w:fill="FFFFFF"/>
            <w:noWrap/>
            <w:vAlign w:val="bottom"/>
            <w:hideMark/>
          </w:tcPr>
          <w:p w14:paraId="262D1E06" w14:textId="77777777" w:rsidR="00E43FEB" w:rsidRPr="00E43FEB" w:rsidRDefault="00E43FEB">
            <w:pPr>
              <w:jc w:val="right"/>
              <w:rPr>
                <w:sz w:val="22"/>
                <w:szCs w:val="22"/>
              </w:rPr>
            </w:pPr>
            <w:r w:rsidRPr="00E43FEB">
              <w:rPr>
                <w:sz w:val="22"/>
                <w:szCs w:val="22"/>
              </w:rPr>
              <w:t>0</w:t>
            </w:r>
          </w:p>
        </w:tc>
        <w:tc>
          <w:tcPr>
            <w:tcW w:w="993" w:type="dxa"/>
            <w:tcBorders>
              <w:top w:val="nil"/>
              <w:left w:val="single" w:sz="4" w:space="0" w:color="auto"/>
              <w:bottom w:val="single" w:sz="4" w:space="0" w:color="auto"/>
              <w:right w:val="single" w:sz="4" w:space="0" w:color="auto"/>
            </w:tcBorders>
            <w:shd w:val="clear" w:color="000000" w:fill="FFFFFF"/>
            <w:noWrap/>
            <w:vAlign w:val="bottom"/>
            <w:hideMark/>
          </w:tcPr>
          <w:p w14:paraId="2BE5A5B8" w14:textId="77777777" w:rsidR="00E43FEB" w:rsidRPr="00E43FEB" w:rsidRDefault="00E43FEB">
            <w:pPr>
              <w:jc w:val="right"/>
              <w:rPr>
                <w:sz w:val="22"/>
                <w:szCs w:val="22"/>
              </w:rPr>
            </w:pPr>
            <w:r w:rsidRPr="00E43FEB">
              <w:rPr>
                <w:sz w:val="22"/>
                <w:szCs w:val="22"/>
              </w:rPr>
              <w:t>26</w:t>
            </w:r>
          </w:p>
        </w:tc>
        <w:tc>
          <w:tcPr>
            <w:tcW w:w="1540" w:type="dxa"/>
            <w:tcBorders>
              <w:top w:val="nil"/>
              <w:left w:val="nil"/>
              <w:bottom w:val="single" w:sz="4" w:space="0" w:color="auto"/>
              <w:right w:val="single" w:sz="4" w:space="0" w:color="auto"/>
            </w:tcBorders>
            <w:shd w:val="clear" w:color="000000" w:fill="FFFFFF"/>
            <w:noWrap/>
            <w:vAlign w:val="bottom"/>
            <w:hideMark/>
          </w:tcPr>
          <w:p w14:paraId="24136002" w14:textId="77777777" w:rsidR="00E43FEB" w:rsidRPr="00E43FEB" w:rsidRDefault="00E43FEB">
            <w:pPr>
              <w:jc w:val="right"/>
              <w:rPr>
                <w:sz w:val="22"/>
                <w:szCs w:val="22"/>
              </w:rPr>
            </w:pPr>
            <w:r w:rsidRPr="00E43FEB">
              <w:rPr>
                <w:sz w:val="22"/>
                <w:szCs w:val="22"/>
              </w:rPr>
              <w:t>-1</w:t>
            </w:r>
          </w:p>
        </w:tc>
        <w:tc>
          <w:tcPr>
            <w:tcW w:w="1460" w:type="dxa"/>
            <w:tcBorders>
              <w:top w:val="nil"/>
              <w:left w:val="nil"/>
              <w:bottom w:val="single" w:sz="4" w:space="0" w:color="auto"/>
              <w:right w:val="nil"/>
            </w:tcBorders>
            <w:shd w:val="clear" w:color="000000" w:fill="FFFFFF"/>
            <w:noWrap/>
            <w:vAlign w:val="bottom"/>
            <w:hideMark/>
          </w:tcPr>
          <w:p w14:paraId="1656F03D" w14:textId="77777777" w:rsidR="00E43FEB" w:rsidRPr="00E43FEB" w:rsidRDefault="00E43FEB">
            <w:pPr>
              <w:jc w:val="right"/>
              <w:rPr>
                <w:sz w:val="22"/>
                <w:szCs w:val="22"/>
              </w:rPr>
            </w:pPr>
            <w:r w:rsidRPr="00E43FEB">
              <w:rPr>
                <w:sz w:val="22"/>
                <w:szCs w:val="22"/>
              </w:rPr>
              <w:t>25</w:t>
            </w:r>
          </w:p>
        </w:tc>
        <w:tc>
          <w:tcPr>
            <w:tcW w:w="1620" w:type="dxa"/>
            <w:tcBorders>
              <w:top w:val="nil"/>
              <w:left w:val="single" w:sz="4" w:space="0" w:color="auto"/>
              <w:bottom w:val="single" w:sz="4" w:space="0" w:color="auto"/>
              <w:right w:val="single" w:sz="4" w:space="0" w:color="auto"/>
            </w:tcBorders>
            <w:shd w:val="clear" w:color="000000" w:fill="FFFFFF"/>
            <w:noWrap/>
            <w:vAlign w:val="bottom"/>
            <w:hideMark/>
          </w:tcPr>
          <w:p w14:paraId="204B20E4" w14:textId="77777777" w:rsidR="00E43FEB" w:rsidRPr="00E43FEB" w:rsidRDefault="00E43FEB">
            <w:pPr>
              <w:jc w:val="right"/>
              <w:rPr>
                <w:sz w:val="22"/>
                <w:szCs w:val="22"/>
              </w:rPr>
            </w:pPr>
            <w:r w:rsidRPr="00E43FEB">
              <w:rPr>
                <w:sz w:val="22"/>
                <w:szCs w:val="22"/>
              </w:rPr>
              <w:t>3</w:t>
            </w:r>
          </w:p>
        </w:tc>
      </w:tr>
    </w:tbl>
    <w:p w14:paraId="4B22C476" w14:textId="77777777" w:rsidR="00E43FEB" w:rsidRDefault="00E43FEB" w:rsidP="00A7655C">
      <w:pPr>
        <w:jc w:val="both"/>
        <w:rPr>
          <w:color w:val="7030A0"/>
          <w:sz w:val="16"/>
          <w:szCs w:val="16"/>
          <w:lang w:val="fi-FI"/>
        </w:rPr>
      </w:pPr>
    </w:p>
    <w:p w14:paraId="1BD35E6B" w14:textId="77777777" w:rsidR="009412DF" w:rsidRPr="00B229C7" w:rsidRDefault="006010CC" w:rsidP="00A7655C">
      <w:pPr>
        <w:jc w:val="both"/>
        <w:rPr>
          <w:bCs/>
          <w:sz w:val="22"/>
          <w:szCs w:val="22"/>
          <w:lang w:val="fi-FI"/>
        </w:rPr>
      </w:pPr>
      <w:r w:rsidRPr="00B229C7">
        <w:rPr>
          <w:bCs/>
          <w:sz w:val="22"/>
          <w:szCs w:val="22"/>
          <w:lang w:val="fi-FI"/>
        </w:rPr>
        <w:t>Osaluste bilansiline väärtus ja liikumised</w:t>
      </w:r>
    </w:p>
    <w:tbl>
      <w:tblPr>
        <w:tblW w:w="11988" w:type="dxa"/>
        <w:tblInd w:w="-5" w:type="dxa"/>
        <w:tblLook w:val="04A0" w:firstRow="1" w:lastRow="0" w:firstColumn="1" w:lastColumn="0" w:noHBand="0" w:noVBand="1"/>
      </w:tblPr>
      <w:tblGrid>
        <w:gridCol w:w="2127"/>
        <w:gridCol w:w="1701"/>
        <w:gridCol w:w="1500"/>
        <w:gridCol w:w="2160"/>
        <w:gridCol w:w="1584"/>
        <w:gridCol w:w="2916"/>
      </w:tblGrid>
      <w:tr w:rsidR="00B229C7" w:rsidRPr="00B229C7" w14:paraId="3E068B56" w14:textId="77777777" w:rsidTr="00B229C7">
        <w:trPr>
          <w:trHeight w:val="63"/>
        </w:trPr>
        <w:tc>
          <w:tcPr>
            <w:tcW w:w="2127" w:type="dxa"/>
            <w:tcBorders>
              <w:top w:val="single" w:sz="4" w:space="0" w:color="auto"/>
              <w:left w:val="single" w:sz="4" w:space="0" w:color="auto"/>
              <w:bottom w:val="single" w:sz="4" w:space="0" w:color="auto"/>
              <w:right w:val="nil"/>
            </w:tcBorders>
            <w:shd w:val="clear" w:color="000000" w:fill="FFFFFF"/>
            <w:vAlign w:val="center"/>
            <w:hideMark/>
          </w:tcPr>
          <w:p w14:paraId="5E83585F" w14:textId="77777777" w:rsidR="00B229C7" w:rsidRPr="00B229C7" w:rsidRDefault="00B229C7">
            <w:pPr>
              <w:jc w:val="center"/>
              <w:rPr>
                <w:sz w:val="22"/>
                <w:szCs w:val="22"/>
                <w:lang w:val="en-US"/>
              </w:rPr>
            </w:pPr>
            <w:r w:rsidRPr="00B229C7">
              <w:rPr>
                <w:sz w:val="22"/>
                <w:szCs w:val="22"/>
              </w:rPr>
              <w:t>Nimetus</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E22CFE" w14:textId="77777777" w:rsidR="00B229C7" w:rsidRPr="00B229C7" w:rsidRDefault="00B229C7">
            <w:pPr>
              <w:jc w:val="center"/>
              <w:rPr>
                <w:sz w:val="22"/>
                <w:szCs w:val="22"/>
              </w:rPr>
            </w:pPr>
            <w:r w:rsidRPr="00B229C7">
              <w:rPr>
                <w:sz w:val="22"/>
                <w:szCs w:val="22"/>
              </w:rPr>
              <w:t>Jääk seisuga 31.12.2018</w:t>
            </w:r>
          </w:p>
        </w:tc>
        <w:tc>
          <w:tcPr>
            <w:tcW w:w="1500" w:type="dxa"/>
            <w:tcBorders>
              <w:top w:val="single" w:sz="4" w:space="0" w:color="auto"/>
              <w:left w:val="nil"/>
              <w:bottom w:val="single" w:sz="4" w:space="0" w:color="auto"/>
              <w:right w:val="single" w:sz="4" w:space="0" w:color="auto"/>
            </w:tcBorders>
            <w:shd w:val="clear" w:color="000000" w:fill="FFFFFF"/>
            <w:vAlign w:val="center"/>
            <w:hideMark/>
          </w:tcPr>
          <w:p w14:paraId="52E50F79" w14:textId="77777777" w:rsidR="00B229C7" w:rsidRPr="00B229C7" w:rsidRDefault="00B229C7">
            <w:pPr>
              <w:jc w:val="center"/>
              <w:rPr>
                <w:sz w:val="22"/>
                <w:szCs w:val="22"/>
              </w:rPr>
            </w:pPr>
            <w:r w:rsidRPr="00B229C7">
              <w:rPr>
                <w:sz w:val="22"/>
                <w:szCs w:val="22"/>
              </w:rPr>
              <w:t>Müüdud (müügihinnas)</w:t>
            </w:r>
          </w:p>
        </w:tc>
        <w:tc>
          <w:tcPr>
            <w:tcW w:w="2160" w:type="dxa"/>
            <w:tcBorders>
              <w:top w:val="single" w:sz="4" w:space="0" w:color="auto"/>
              <w:left w:val="nil"/>
              <w:bottom w:val="single" w:sz="4" w:space="0" w:color="auto"/>
              <w:right w:val="single" w:sz="4" w:space="0" w:color="auto"/>
            </w:tcBorders>
            <w:shd w:val="clear" w:color="000000" w:fill="FFFFFF"/>
            <w:vAlign w:val="center"/>
            <w:hideMark/>
          </w:tcPr>
          <w:p w14:paraId="388F70E5" w14:textId="77777777" w:rsidR="00B229C7" w:rsidRPr="00B229C7" w:rsidRDefault="00B229C7">
            <w:pPr>
              <w:jc w:val="center"/>
              <w:rPr>
                <w:sz w:val="22"/>
                <w:szCs w:val="22"/>
              </w:rPr>
            </w:pPr>
            <w:r w:rsidRPr="00B229C7">
              <w:rPr>
                <w:sz w:val="22"/>
                <w:szCs w:val="22"/>
              </w:rPr>
              <w:t>Tulem kapitaliosaluse meetodil</w:t>
            </w:r>
          </w:p>
        </w:tc>
        <w:tc>
          <w:tcPr>
            <w:tcW w:w="1584" w:type="dxa"/>
            <w:tcBorders>
              <w:top w:val="single" w:sz="4" w:space="0" w:color="auto"/>
              <w:left w:val="nil"/>
              <w:bottom w:val="single" w:sz="4" w:space="0" w:color="auto"/>
              <w:right w:val="single" w:sz="4" w:space="0" w:color="auto"/>
            </w:tcBorders>
            <w:shd w:val="clear" w:color="000000" w:fill="FFFFFF"/>
            <w:vAlign w:val="center"/>
            <w:hideMark/>
          </w:tcPr>
          <w:p w14:paraId="71EAD628" w14:textId="77777777" w:rsidR="00B229C7" w:rsidRPr="00B229C7" w:rsidRDefault="00B229C7">
            <w:pPr>
              <w:jc w:val="center"/>
              <w:rPr>
                <w:sz w:val="22"/>
                <w:szCs w:val="22"/>
              </w:rPr>
            </w:pPr>
            <w:r w:rsidRPr="00B229C7">
              <w:rPr>
                <w:sz w:val="22"/>
                <w:szCs w:val="22"/>
              </w:rPr>
              <w:t>Jääk seisuga 31.12.2019</w:t>
            </w:r>
          </w:p>
        </w:tc>
        <w:tc>
          <w:tcPr>
            <w:tcW w:w="2916" w:type="dxa"/>
            <w:tcBorders>
              <w:top w:val="single" w:sz="4" w:space="0" w:color="auto"/>
              <w:left w:val="nil"/>
              <w:bottom w:val="single" w:sz="4" w:space="0" w:color="auto"/>
              <w:right w:val="single" w:sz="4" w:space="0" w:color="auto"/>
            </w:tcBorders>
            <w:shd w:val="clear" w:color="000000" w:fill="FFFFFF"/>
            <w:vAlign w:val="center"/>
            <w:hideMark/>
          </w:tcPr>
          <w:p w14:paraId="5926BBFC" w14:textId="392D7B09" w:rsidR="00B229C7" w:rsidRPr="00B229C7" w:rsidRDefault="00B229C7">
            <w:pPr>
              <w:jc w:val="center"/>
              <w:rPr>
                <w:sz w:val="22"/>
                <w:szCs w:val="22"/>
              </w:rPr>
            </w:pPr>
            <w:r w:rsidRPr="00B229C7">
              <w:rPr>
                <w:sz w:val="22"/>
                <w:szCs w:val="22"/>
              </w:rPr>
              <w:t>s.h soetusmaksumus (allahindlustega) 31.12.2019</w:t>
            </w:r>
          </w:p>
        </w:tc>
      </w:tr>
      <w:tr w:rsidR="00B229C7" w:rsidRPr="00B229C7" w14:paraId="6770C99A" w14:textId="77777777" w:rsidTr="00B229C7">
        <w:trPr>
          <w:trHeight w:val="264"/>
        </w:trPr>
        <w:tc>
          <w:tcPr>
            <w:tcW w:w="2127" w:type="dxa"/>
            <w:tcBorders>
              <w:top w:val="nil"/>
              <w:left w:val="single" w:sz="4" w:space="0" w:color="auto"/>
              <w:bottom w:val="single" w:sz="4" w:space="0" w:color="auto"/>
              <w:right w:val="single" w:sz="4" w:space="0" w:color="auto"/>
            </w:tcBorders>
            <w:shd w:val="clear" w:color="000000" w:fill="FFFFFF"/>
            <w:noWrap/>
            <w:vAlign w:val="bottom"/>
            <w:hideMark/>
          </w:tcPr>
          <w:p w14:paraId="1C1C4573" w14:textId="77777777" w:rsidR="00B229C7" w:rsidRPr="00B229C7" w:rsidRDefault="00B229C7">
            <w:pPr>
              <w:rPr>
                <w:b/>
                <w:bCs/>
                <w:sz w:val="22"/>
                <w:szCs w:val="22"/>
              </w:rPr>
            </w:pPr>
            <w:r w:rsidRPr="00B229C7">
              <w:rPr>
                <w:b/>
                <w:bCs/>
                <w:sz w:val="22"/>
                <w:szCs w:val="22"/>
              </w:rPr>
              <w:t>Sidusettevõtjad</w:t>
            </w:r>
          </w:p>
        </w:tc>
        <w:tc>
          <w:tcPr>
            <w:tcW w:w="1701" w:type="dxa"/>
            <w:tcBorders>
              <w:top w:val="nil"/>
              <w:left w:val="nil"/>
              <w:bottom w:val="single" w:sz="4" w:space="0" w:color="auto"/>
              <w:right w:val="single" w:sz="4" w:space="0" w:color="auto"/>
            </w:tcBorders>
            <w:shd w:val="clear" w:color="000000" w:fill="FFFFFF"/>
            <w:noWrap/>
            <w:vAlign w:val="bottom"/>
            <w:hideMark/>
          </w:tcPr>
          <w:p w14:paraId="03A11324" w14:textId="77777777" w:rsidR="00B229C7" w:rsidRPr="00B229C7" w:rsidRDefault="00B229C7">
            <w:pPr>
              <w:jc w:val="right"/>
              <w:rPr>
                <w:b/>
                <w:bCs/>
                <w:sz w:val="22"/>
                <w:szCs w:val="22"/>
              </w:rPr>
            </w:pPr>
            <w:r w:rsidRPr="00B229C7">
              <w:rPr>
                <w:b/>
                <w:bCs/>
                <w:sz w:val="22"/>
                <w:szCs w:val="22"/>
              </w:rPr>
              <w:t>13</w:t>
            </w:r>
          </w:p>
        </w:tc>
        <w:tc>
          <w:tcPr>
            <w:tcW w:w="1500" w:type="dxa"/>
            <w:tcBorders>
              <w:top w:val="nil"/>
              <w:left w:val="nil"/>
              <w:bottom w:val="single" w:sz="4" w:space="0" w:color="auto"/>
              <w:right w:val="single" w:sz="4" w:space="0" w:color="auto"/>
            </w:tcBorders>
            <w:shd w:val="clear" w:color="000000" w:fill="FFFFFF"/>
            <w:noWrap/>
            <w:vAlign w:val="bottom"/>
            <w:hideMark/>
          </w:tcPr>
          <w:p w14:paraId="5567EEB2" w14:textId="77777777" w:rsidR="00B229C7" w:rsidRPr="00B229C7" w:rsidRDefault="00B229C7">
            <w:pPr>
              <w:jc w:val="right"/>
              <w:rPr>
                <w:b/>
                <w:bCs/>
                <w:sz w:val="22"/>
                <w:szCs w:val="22"/>
              </w:rPr>
            </w:pPr>
            <w:r w:rsidRPr="00B229C7">
              <w:rPr>
                <w:b/>
                <w:bCs/>
                <w:sz w:val="22"/>
                <w:szCs w:val="22"/>
              </w:rPr>
              <w:t>0</w:t>
            </w:r>
          </w:p>
        </w:tc>
        <w:tc>
          <w:tcPr>
            <w:tcW w:w="2160" w:type="dxa"/>
            <w:tcBorders>
              <w:top w:val="nil"/>
              <w:left w:val="nil"/>
              <w:bottom w:val="single" w:sz="4" w:space="0" w:color="auto"/>
              <w:right w:val="single" w:sz="4" w:space="0" w:color="auto"/>
            </w:tcBorders>
            <w:shd w:val="clear" w:color="000000" w:fill="FFFFFF"/>
            <w:noWrap/>
            <w:vAlign w:val="bottom"/>
            <w:hideMark/>
          </w:tcPr>
          <w:p w14:paraId="0F3CF95C" w14:textId="77777777" w:rsidR="00B229C7" w:rsidRPr="00B229C7" w:rsidRDefault="00B229C7">
            <w:pPr>
              <w:jc w:val="right"/>
              <w:rPr>
                <w:b/>
                <w:bCs/>
                <w:sz w:val="22"/>
                <w:szCs w:val="22"/>
              </w:rPr>
            </w:pPr>
            <w:r w:rsidRPr="00B229C7">
              <w:rPr>
                <w:b/>
                <w:bCs/>
                <w:sz w:val="22"/>
                <w:szCs w:val="22"/>
              </w:rPr>
              <w:t>-1</w:t>
            </w:r>
          </w:p>
        </w:tc>
        <w:tc>
          <w:tcPr>
            <w:tcW w:w="1584" w:type="dxa"/>
            <w:tcBorders>
              <w:top w:val="nil"/>
              <w:left w:val="nil"/>
              <w:bottom w:val="single" w:sz="4" w:space="0" w:color="auto"/>
              <w:right w:val="single" w:sz="4" w:space="0" w:color="auto"/>
            </w:tcBorders>
            <w:shd w:val="clear" w:color="000000" w:fill="FFFFFF"/>
            <w:noWrap/>
            <w:vAlign w:val="bottom"/>
            <w:hideMark/>
          </w:tcPr>
          <w:p w14:paraId="3136F7F8" w14:textId="77777777" w:rsidR="00B229C7" w:rsidRPr="00B229C7" w:rsidRDefault="00B229C7">
            <w:pPr>
              <w:jc w:val="right"/>
              <w:rPr>
                <w:b/>
                <w:bCs/>
                <w:sz w:val="22"/>
                <w:szCs w:val="22"/>
              </w:rPr>
            </w:pPr>
            <w:r w:rsidRPr="00B229C7">
              <w:rPr>
                <w:b/>
                <w:bCs/>
                <w:sz w:val="22"/>
                <w:szCs w:val="22"/>
              </w:rPr>
              <w:t>12</w:t>
            </w:r>
          </w:p>
        </w:tc>
        <w:tc>
          <w:tcPr>
            <w:tcW w:w="2916" w:type="dxa"/>
            <w:tcBorders>
              <w:top w:val="nil"/>
              <w:left w:val="nil"/>
              <w:bottom w:val="single" w:sz="4" w:space="0" w:color="auto"/>
              <w:right w:val="single" w:sz="4" w:space="0" w:color="auto"/>
            </w:tcBorders>
            <w:shd w:val="clear" w:color="000000" w:fill="FFFFFF"/>
            <w:noWrap/>
            <w:vAlign w:val="bottom"/>
            <w:hideMark/>
          </w:tcPr>
          <w:p w14:paraId="24D3ABC1" w14:textId="77777777" w:rsidR="00B229C7" w:rsidRPr="00B229C7" w:rsidRDefault="00B229C7">
            <w:pPr>
              <w:jc w:val="right"/>
              <w:rPr>
                <w:b/>
                <w:bCs/>
                <w:sz w:val="22"/>
                <w:szCs w:val="22"/>
              </w:rPr>
            </w:pPr>
            <w:r w:rsidRPr="00B229C7">
              <w:rPr>
                <w:b/>
                <w:bCs/>
                <w:sz w:val="22"/>
                <w:szCs w:val="22"/>
              </w:rPr>
              <w:t>3</w:t>
            </w:r>
          </w:p>
        </w:tc>
      </w:tr>
      <w:tr w:rsidR="00B229C7" w:rsidRPr="00B229C7" w14:paraId="120D8846" w14:textId="77777777" w:rsidTr="00B229C7">
        <w:trPr>
          <w:trHeight w:val="264"/>
        </w:trPr>
        <w:tc>
          <w:tcPr>
            <w:tcW w:w="2127" w:type="dxa"/>
            <w:tcBorders>
              <w:top w:val="nil"/>
              <w:left w:val="single" w:sz="4" w:space="0" w:color="auto"/>
              <w:bottom w:val="single" w:sz="4" w:space="0" w:color="auto"/>
              <w:right w:val="single" w:sz="4" w:space="0" w:color="auto"/>
            </w:tcBorders>
            <w:shd w:val="clear" w:color="000000" w:fill="FFFFFF"/>
            <w:noWrap/>
            <w:vAlign w:val="bottom"/>
            <w:hideMark/>
          </w:tcPr>
          <w:p w14:paraId="6CF30584" w14:textId="77777777" w:rsidR="00B229C7" w:rsidRPr="00B229C7" w:rsidRDefault="00B229C7">
            <w:pPr>
              <w:rPr>
                <w:sz w:val="22"/>
                <w:szCs w:val="22"/>
              </w:rPr>
            </w:pPr>
            <w:r w:rsidRPr="00B229C7">
              <w:rPr>
                <w:sz w:val="22"/>
                <w:szCs w:val="22"/>
              </w:rPr>
              <w:t>Küste OÜ</w:t>
            </w:r>
          </w:p>
        </w:tc>
        <w:tc>
          <w:tcPr>
            <w:tcW w:w="1701" w:type="dxa"/>
            <w:tcBorders>
              <w:top w:val="nil"/>
              <w:left w:val="nil"/>
              <w:bottom w:val="single" w:sz="4" w:space="0" w:color="auto"/>
              <w:right w:val="single" w:sz="4" w:space="0" w:color="auto"/>
            </w:tcBorders>
            <w:shd w:val="clear" w:color="000000" w:fill="FFFFFF"/>
            <w:noWrap/>
            <w:vAlign w:val="bottom"/>
            <w:hideMark/>
          </w:tcPr>
          <w:p w14:paraId="42277A5C" w14:textId="77777777" w:rsidR="00B229C7" w:rsidRPr="00B229C7" w:rsidRDefault="00B229C7">
            <w:pPr>
              <w:jc w:val="right"/>
              <w:rPr>
                <w:sz w:val="22"/>
                <w:szCs w:val="22"/>
              </w:rPr>
            </w:pPr>
            <w:r w:rsidRPr="00B229C7">
              <w:rPr>
                <w:sz w:val="22"/>
                <w:szCs w:val="22"/>
              </w:rPr>
              <w:t>13</w:t>
            </w:r>
          </w:p>
        </w:tc>
        <w:tc>
          <w:tcPr>
            <w:tcW w:w="1500" w:type="dxa"/>
            <w:tcBorders>
              <w:top w:val="nil"/>
              <w:left w:val="nil"/>
              <w:bottom w:val="single" w:sz="4" w:space="0" w:color="auto"/>
              <w:right w:val="single" w:sz="4" w:space="0" w:color="auto"/>
            </w:tcBorders>
            <w:shd w:val="clear" w:color="000000" w:fill="FFFFFF"/>
            <w:noWrap/>
            <w:vAlign w:val="bottom"/>
            <w:hideMark/>
          </w:tcPr>
          <w:p w14:paraId="7F8DFA5A" w14:textId="77777777" w:rsidR="00B229C7" w:rsidRPr="00B229C7" w:rsidRDefault="00B229C7">
            <w:pPr>
              <w:jc w:val="right"/>
              <w:rPr>
                <w:sz w:val="22"/>
                <w:szCs w:val="22"/>
              </w:rPr>
            </w:pPr>
            <w:r w:rsidRPr="00B229C7">
              <w:rPr>
                <w:sz w:val="22"/>
                <w:szCs w:val="22"/>
              </w:rPr>
              <w:t>0</w:t>
            </w:r>
          </w:p>
        </w:tc>
        <w:tc>
          <w:tcPr>
            <w:tcW w:w="2160" w:type="dxa"/>
            <w:tcBorders>
              <w:top w:val="nil"/>
              <w:left w:val="nil"/>
              <w:bottom w:val="single" w:sz="4" w:space="0" w:color="auto"/>
              <w:right w:val="single" w:sz="4" w:space="0" w:color="auto"/>
            </w:tcBorders>
            <w:shd w:val="clear" w:color="000000" w:fill="FFFFFF"/>
            <w:noWrap/>
            <w:vAlign w:val="bottom"/>
            <w:hideMark/>
          </w:tcPr>
          <w:p w14:paraId="04CA5439" w14:textId="77777777" w:rsidR="00B229C7" w:rsidRPr="00B229C7" w:rsidRDefault="00B229C7">
            <w:pPr>
              <w:jc w:val="right"/>
              <w:rPr>
                <w:sz w:val="22"/>
                <w:szCs w:val="22"/>
              </w:rPr>
            </w:pPr>
            <w:r w:rsidRPr="00B229C7">
              <w:rPr>
                <w:sz w:val="22"/>
                <w:szCs w:val="22"/>
              </w:rPr>
              <w:t>-1</w:t>
            </w:r>
          </w:p>
        </w:tc>
        <w:tc>
          <w:tcPr>
            <w:tcW w:w="1584" w:type="dxa"/>
            <w:tcBorders>
              <w:top w:val="nil"/>
              <w:left w:val="nil"/>
              <w:bottom w:val="single" w:sz="4" w:space="0" w:color="auto"/>
              <w:right w:val="single" w:sz="4" w:space="0" w:color="auto"/>
            </w:tcBorders>
            <w:shd w:val="clear" w:color="000000" w:fill="FFFFFF"/>
            <w:noWrap/>
            <w:vAlign w:val="bottom"/>
            <w:hideMark/>
          </w:tcPr>
          <w:p w14:paraId="610DB631" w14:textId="77777777" w:rsidR="00B229C7" w:rsidRPr="00B229C7" w:rsidRDefault="00B229C7">
            <w:pPr>
              <w:jc w:val="right"/>
              <w:rPr>
                <w:sz w:val="22"/>
                <w:szCs w:val="22"/>
              </w:rPr>
            </w:pPr>
            <w:r w:rsidRPr="00B229C7">
              <w:rPr>
                <w:sz w:val="22"/>
                <w:szCs w:val="22"/>
              </w:rPr>
              <w:t>12</w:t>
            </w:r>
          </w:p>
        </w:tc>
        <w:tc>
          <w:tcPr>
            <w:tcW w:w="2916" w:type="dxa"/>
            <w:tcBorders>
              <w:top w:val="nil"/>
              <w:left w:val="nil"/>
              <w:bottom w:val="single" w:sz="4" w:space="0" w:color="auto"/>
              <w:right w:val="single" w:sz="4" w:space="0" w:color="auto"/>
            </w:tcBorders>
            <w:shd w:val="clear" w:color="000000" w:fill="FFFFFF"/>
            <w:noWrap/>
            <w:vAlign w:val="bottom"/>
            <w:hideMark/>
          </w:tcPr>
          <w:p w14:paraId="66136B70" w14:textId="77777777" w:rsidR="00B229C7" w:rsidRPr="00B229C7" w:rsidRDefault="00B229C7">
            <w:pPr>
              <w:jc w:val="right"/>
              <w:rPr>
                <w:sz w:val="22"/>
                <w:szCs w:val="22"/>
              </w:rPr>
            </w:pPr>
            <w:r w:rsidRPr="00B229C7">
              <w:rPr>
                <w:sz w:val="22"/>
                <w:szCs w:val="22"/>
              </w:rPr>
              <w:t>3</w:t>
            </w:r>
          </w:p>
        </w:tc>
      </w:tr>
    </w:tbl>
    <w:p w14:paraId="65605C36" w14:textId="77777777" w:rsidR="00B229C7" w:rsidRPr="00DD7E35" w:rsidRDefault="00B229C7" w:rsidP="00A7655C">
      <w:pPr>
        <w:jc w:val="both"/>
        <w:rPr>
          <w:bCs/>
          <w:sz w:val="16"/>
          <w:szCs w:val="16"/>
          <w:lang w:val="fi-FI"/>
        </w:rPr>
      </w:pPr>
    </w:p>
    <w:p w14:paraId="620083AA" w14:textId="77777777" w:rsidR="004C005D" w:rsidRPr="00DD7E35" w:rsidRDefault="004C005D" w:rsidP="00A7655C">
      <w:pPr>
        <w:jc w:val="both"/>
        <w:rPr>
          <w:b/>
          <w:sz w:val="22"/>
          <w:szCs w:val="22"/>
          <w:lang w:val="fi-FI"/>
        </w:rPr>
      </w:pPr>
      <w:r w:rsidRPr="00DD7E35">
        <w:rPr>
          <w:b/>
          <w:sz w:val="22"/>
          <w:szCs w:val="22"/>
          <w:lang w:val="fi-FI"/>
        </w:rPr>
        <w:t>C.Sihtasutused, kus linn osaleb juhtimises (ei ole kajastatud aruandes osalustena)</w:t>
      </w:r>
    </w:p>
    <w:tbl>
      <w:tblPr>
        <w:tblW w:w="14094" w:type="dxa"/>
        <w:tblInd w:w="-5" w:type="dxa"/>
        <w:tblLook w:val="04A0" w:firstRow="1" w:lastRow="0" w:firstColumn="1" w:lastColumn="0" w:noHBand="0" w:noVBand="1"/>
      </w:tblPr>
      <w:tblGrid>
        <w:gridCol w:w="3119"/>
        <w:gridCol w:w="717"/>
        <w:gridCol w:w="984"/>
        <w:gridCol w:w="1417"/>
        <w:gridCol w:w="1463"/>
        <w:gridCol w:w="1089"/>
        <w:gridCol w:w="992"/>
        <w:gridCol w:w="1255"/>
        <w:gridCol w:w="1438"/>
        <w:gridCol w:w="1620"/>
      </w:tblGrid>
      <w:tr w:rsidR="00B229C7" w:rsidRPr="00B229C7" w14:paraId="27EEFE7A" w14:textId="77777777" w:rsidTr="00DD7E35">
        <w:trPr>
          <w:trHeight w:val="285"/>
        </w:trPr>
        <w:tc>
          <w:tcPr>
            <w:tcW w:w="3119" w:type="dxa"/>
            <w:vMerge w:val="restart"/>
            <w:tcBorders>
              <w:top w:val="single" w:sz="4" w:space="0" w:color="auto"/>
              <w:left w:val="single" w:sz="4" w:space="0" w:color="auto"/>
              <w:right w:val="single" w:sz="4" w:space="0" w:color="auto"/>
            </w:tcBorders>
            <w:shd w:val="clear" w:color="000000" w:fill="FFFFFF"/>
            <w:noWrap/>
            <w:vAlign w:val="bottom"/>
            <w:hideMark/>
          </w:tcPr>
          <w:p w14:paraId="73282F60" w14:textId="2BF2036B" w:rsidR="00B229C7" w:rsidRPr="00B229C7" w:rsidRDefault="00B229C7" w:rsidP="00B229C7">
            <w:pPr>
              <w:rPr>
                <w:sz w:val="22"/>
                <w:szCs w:val="22"/>
                <w:lang w:val="en-US"/>
              </w:rPr>
            </w:pPr>
            <w:r w:rsidRPr="00B229C7">
              <w:rPr>
                <w:sz w:val="22"/>
                <w:szCs w:val="22"/>
              </w:rPr>
              <w:t>Nimetus </w:t>
            </w:r>
          </w:p>
        </w:tc>
        <w:tc>
          <w:tcPr>
            <w:tcW w:w="717" w:type="dxa"/>
            <w:vMerge w:val="restart"/>
            <w:tcBorders>
              <w:top w:val="single" w:sz="4" w:space="0" w:color="auto"/>
              <w:left w:val="nil"/>
              <w:right w:val="single" w:sz="4" w:space="0" w:color="auto"/>
            </w:tcBorders>
            <w:shd w:val="clear" w:color="000000" w:fill="FFFFFF"/>
            <w:noWrap/>
            <w:vAlign w:val="bottom"/>
            <w:hideMark/>
          </w:tcPr>
          <w:p w14:paraId="67AE7A46" w14:textId="202CFE13" w:rsidR="00B229C7" w:rsidRPr="00B229C7" w:rsidRDefault="00B229C7" w:rsidP="00B229C7">
            <w:pPr>
              <w:rPr>
                <w:sz w:val="22"/>
                <w:szCs w:val="22"/>
              </w:rPr>
            </w:pPr>
            <w:r w:rsidRPr="00B229C7">
              <w:rPr>
                <w:sz w:val="22"/>
                <w:szCs w:val="22"/>
              </w:rPr>
              <w:t>Aasta</w:t>
            </w:r>
          </w:p>
        </w:tc>
        <w:tc>
          <w:tcPr>
            <w:tcW w:w="984" w:type="dxa"/>
            <w:vMerge w:val="restart"/>
            <w:tcBorders>
              <w:top w:val="single" w:sz="4" w:space="0" w:color="auto"/>
              <w:left w:val="nil"/>
              <w:right w:val="nil"/>
            </w:tcBorders>
            <w:shd w:val="clear" w:color="000000" w:fill="FFFFFF"/>
            <w:vAlign w:val="center"/>
            <w:hideMark/>
          </w:tcPr>
          <w:p w14:paraId="2B95B350" w14:textId="584C88D6" w:rsidR="00B229C7" w:rsidRPr="00B229C7" w:rsidRDefault="00B229C7" w:rsidP="00B229C7">
            <w:pPr>
              <w:jc w:val="center"/>
              <w:rPr>
                <w:sz w:val="22"/>
                <w:szCs w:val="22"/>
              </w:rPr>
            </w:pPr>
            <w:r w:rsidRPr="00B229C7">
              <w:rPr>
                <w:sz w:val="22"/>
                <w:szCs w:val="22"/>
              </w:rPr>
              <w:t>Osaluse määr %</w:t>
            </w:r>
          </w:p>
        </w:tc>
        <w:tc>
          <w:tcPr>
            <w:tcW w:w="3969"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290CBC69" w14:textId="77777777" w:rsidR="00B229C7" w:rsidRPr="00B229C7" w:rsidRDefault="00B229C7">
            <w:pPr>
              <w:jc w:val="center"/>
              <w:rPr>
                <w:sz w:val="22"/>
                <w:szCs w:val="22"/>
              </w:rPr>
            </w:pPr>
            <w:r w:rsidRPr="00B229C7">
              <w:rPr>
                <w:sz w:val="22"/>
                <w:szCs w:val="22"/>
              </w:rPr>
              <w:t xml:space="preserve">Tulemiaruande näitajad </w:t>
            </w:r>
          </w:p>
        </w:tc>
        <w:tc>
          <w:tcPr>
            <w:tcW w:w="3685" w:type="dxa"/>
            <w:gridSpan w:val="3"/>
            <w:tcBorders>
              <w:top w:val="single" w:sz="4" w:space="0" w:color="auto"/>
              <w:left w:val="nil"/>
              <w:bottom w:val="single" w:sz="4" w:space="0" w:color="auto"/>
              <w:right w:val="single" w:sz="4" w:space="0" w:color="000000"/>
            </w:tcBorders>
            <w:shd w:val="clear" w:color="000000" w:fill="FFFFFF"/>
            <w:noWrap/>
            <w:vAlign w:val="bottom"/>
            <w:hideMark/>
          </w:tcPr>
          <w:p w14:paraId="68A4D265" w14:textId="77777777" w:rsidR="00B229C7" w:rsidRPr="00B229C7" w:rsidRDefault="00B229C7">
            <w:pPr>
              <w:jc w:val="center"/>
              <w:rPr>
                <w:sz w:val="22"/>
                <w:szCs w:val="22"/>
              </w:rPr>
            </w:pPr>
            <w:r w:rsidRPr="00B229C7">
              <w:rPr>
                <w:sz w:val="22"/>
                <w:szCs w:val="22"/>
              </w:rPr>
              <w:t>Bilansi näitajad aasta lõpus</w:t>
            </w:r>
          </w:p>
        </w:tc>
        <w:tc>
          <w:tcPr>
            <w:tcW w:w="1620" w:type="dxa"/>
            <w:vMerge w:val="restart"/>
            <w:tcBorders>
              <w:top w:val="single" w:sz="4" w:space="0" w:color="auto"/>
              <w:left w:val="nil"/>
              <w:right w:val="single" w:sz="4" w:space="0" w:color="auto"/>
            </w:tcBorders>
            <w:shd w:val="clear" w:color="000000" w:fill="FFFFFF"/>
            <w:vAlign w:val="center"/>
            <w:hideMark/>
          </w:tcPr>
          <w:p w14:paraId="16286D1F" w14:textId="3DD36015" w:rsidR="00B229C7" w:rsidRPr="00B229C7" w:rsidRDefault="00B229C7" w:rsidP="00B229C7">
            <w:pPr>
              <w:rPr>
                <w:sz w:val="22"/>
                <w:szCs w:val="22"/>
              </w:rPr>
            </w:pPr>
            <w:r w:rsidRPr="00B229C7">
              <w:rPr>
                <w:sz w:val="22"/>
                <w:szCs w:val="22"/>
              </w:rPr>
              <w:t>Osaluse bilansiline väärtus Narva LV bilansis </w:t>
            </w:r>
          </w:p>
        </w:tc>
      </w:tr>
      <w:tr w:rsidR="00B229C7" w:rsidRPr="00B229C7" w14:paraId="20657A9B" w14:textId="77777777" w:rsidTr="00DD7E35">
        <w:trPr>
          <w:trHeight w:val="276"/>
        </w:trPr>
        <w:tc>
          <w:tcPr>
            <w:tcW w:w="3119" w:type="dxa"/>
            <w:vMerge/>
            <w:tcBorders>
              <w:left w:val="single" w:sz="4" w:space="0" w:color="auto"/>
              <w:bottom w:val="single" w:sz="4" w:space="0" w:color="auto"/>
              <w:right w:val="single" w:sz="4" w:space="0" w:color="auto"/>
            </w:tcBorders>
            <w:shd w:val="clear" w:color="000000" w:fill="FFFFFF"/>
            <w:noWrap/>
            <w:vAlign w:val="bottom"/>
            <w:hideMark/>
          </w:tcPr>
          <w:p w14:paraId="16A55B59" w14:textId="3A1EA07D" w:rsidR="00B229C7" w:rsidRPr="00B229C7" w:rsidRDefault="00B229C7">
            <w:pPr>
              <w:rPr>
                <w:sz w:val="22"/>
                <w:szCs w:val="22"/>
              </w:rPr>
            </w:pPr>
          </w:p>
        </w:tc>
        <w:tc>
          <w:tcPr>
            <w:tcW w:w="717" w:type="dxa"/>
            <w:vMerge/>
            <w:tcBorders>
              <w:left w:val="nil"/>
              <w:bottom w:val="single" w:sz="4" w:space="0" w:color="auto"/>
              <w:right w:val="single" w:sz="4" w:space="0" w:color="auto"/>
            </w:tcBorders>
            <w:shd w:val="clear" w:color="000000" w:fill="FFFFFF"/>
            <w:vAlign w:val="bottom"/>
            <w:hideMark/>
          </w:tcPr>
          <w:p w14:paraId="60AE34AE" w14:textId="07A89F5F" w:rsidR="00B229C7" w:rsidRPr="00B229C7" w:rsidRDefault="00B229C7">
            <w:pPr>
              <w:rPr>
                <w:sz w:val="22"/>
                <w:szCs w:val="22"/>
              </w:rPr>
            </w:pPr>
          </w:p>
        </w:tc>
        <w:tc>
          <w:tcPr>
            <w:tcW w:w="984" w:type="dxa"/>
            <w:vMerge/>
            <w:tcBorders>
              <w:left w:val="nil"/>
              <w:bottom w:val="nil"/>
              <w:right w:val="nil"/>
            </w:tcBorders>
            <w:shd w:val="clear" w:color="000000" w:fill="FFFFFF"/>
            <w:noWrap/>
            <w:vAlign w:val="bottom"/>
            <w:hideMark/>
          </w:tcPr>
          <w:p w14:paraId="1627DEC4" w14:textId="603563DF" w:rsidR="00B229C7" w:rsidRPr="00B229C7" w:rsidRDefault="00B229C7">
            <w:pPr>
              <w:rPr>
                <w:sz w:val="22"/>
                <w:szCs w:val="22"/>
              </w:rPr>
            </w:pP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14:paraId="1299B9BB" w14:textId="77777777" w:rsidR="00B229C7" w:rsidRPr="00B229C7" w:rsidRDefault="00B229C7">
            <w:pPr>
              <w:jc w:val="center"/>
              <w:rPr>
                <w:sz w:val="22"/>
                <w:szCs w:val="22"/>
              </w:rPr>
            </w:pPr>
            <w:r w:rsidRPr="00B229C7">
              <w:rPr>
                <w:sz w:val="22"/>
                <w:szCs w:val="22"/>
              </w:rPr>
              <w:t>Tegevustulud</w:t>
            </w:r>
          </w:p>
        </w:tc>
        <w:tc>
          <w:tcPr>
            <w:tcW w:w="1463" w:type="dxa"/>
            <w:tcBorders>
              <w:top w:val="nil"/>
              <w:left w:val="nil"/>
              <w:bottom w:val="single" w:sz="4" w:space="0" w:color="auto"/>
              <w:right w:val="single" w:sz="4" w:space="0" w:color="auto"/>
            </w:tcBorders>
            <w:shd w:val="clear" w:color="000000" w:fill="FFFFFF"/>
            <w:noWrap/>
            <w:vAlign w:val="bottom"/>
            <w:hideMark/>
          </w:tcPr>
          <w:p w14:paraId="2E76FB13" w14:textId="77777777" w:rsidR="00B229C7" w:rsidRPr="00B229C7" w:rsidRDefault="00B229C7">
            <w:pPr>
              <w:jc w:val="center"/>
              <w:rPr>
                <w:sz w:val="22"/>
                <w:szCs w:val="22"/>
              </w:rPr>
            </w:pPr>
            <w:r w:rsidRPr="00B229C7">
              <w:rPr>
                <w:sz w:val="22"/>
                <w:szCs w:val="22"/>
              </w:rPr>
              <w:t>Tegevuskulud</w:t>
            </w:r>
          </w:p>
        </w:tc>
        <w:tc>
          <w:tcPr>
            <w:tcW w:w="1089" w:type="dxa"/>
            <w:tcBorders>
              <w:top w:val="nil"/>
              <w:left w:val="nil"/>
              <w:bottom w:val="nil"/>
              <w:right w:val="single" w:sz="4" w:space="0" w:color="auto"/>
            </w:tcBorders>
            <w:shd w:val="clear" w:color="000000" w:fill="FFFFFF"/>
            <w:noWrap/>
            <w:vAlign w:val="bottom"/>
            <w:hideMark/>
          </w:tcPr>
          <w:p w14:paraId="258ACDF6" w14:textId="77777777" w:rsidR="00B229C7" w:rsidRPr="00B229C7" w:rsidRDefault="00B229C7">
            <w:pPr>
              <w:jc w:val="center"/>
              <w:rPr>
                <w:sz w:val="22"/>
                <w:szCs w:val="22"/>
              </w:rPr>
            </w:pPr>
            <w:r w:rsidRPr="00B229C7">
              <w:rPr>
                <w:sz w:val="22"/>
                <w:szCs w:val="22"/>
              </w:rPr>
              <w:t>Tulem</w:t>
            </w:r>
          </w:p>
        </w:tc>
        <w:tc>
          <w:tcPr>
            <w:tcW w:w="992" w:type="dxa"/>
            <w:tcBorders>
              <w:top w:val="nil"/>
              <w:left w:val="nil"/>
              <w:bottom w:val="nil"/>
              <w:right w:val="single" w:sz="4" w:space="0" w:color="auto"/>
            </w:tcBorders>
            <w:shd w:val="clear" w:color="000000" w:fill="FFFFFF"/>
            <w:noWrap/>
            <w:vAlign w:val="bottom"/>
            <w:hideMark/>
          </w:tcPr>
          <w:p w14:paraId="590C29D6" w14:textId="77777777" w:rsidR="00B229C7" w:rsidRPr="00B229C7" w:rsidRDefault="00B229C7">
            <w:pPr>
              <w:jc w:val="center"/>
              <w:rPr>
                <w:sz w:val="22"/>
                <w:szCs w:val="22"/>
              </w:rPr>
            </w:pPr>
            <w:r w:rsidRPr="00B229C7">
              <w:rPr>
                <w:sz w:val="22"/>
                <w:szCs w:val="22"/>
              </w:rPr>
              <w:t>Varad</w:t>
            </w:r>
          </w:p>
        </w:tc>
        <w:tc>
          <w:tcPr>
            <w:tcW w:w="1255" w:type="dxa"/>
            <w:tcBorders>
              <w:top w:val="nil"/>
              <w:left w:val="nil"/>
              <w:bottom w:val="nil"/>
              <w:right w:val="single" w:sz="4" w:space="0" w:color="auto"/>
            </w:tcBorders>
            <w:shd w:val="clear" w:color="000000" w:fill="FFFFFF"/>
            <w:noWrap/>
            <w:vAlign w:val="bottom"/>
            <w:hideMark/>
          </w:tcPr>
          <w:p w14:paraId="42ADDDEB" w14:textId="77777777" w:rsidR="00B229C7" w:rsidRPr="00B229C7" w:rsidRDefault="00B229C7">
            <w:pPr>
              <w:jc w:val="center"/>
              <w:rPr>
                <w:sz w:val="22"/>
                <w:szCs w:val="22"/>
              </w:rPr>
            </w:pPr>
            <w:r w:rsidRPr="00B229C7">
              <w:rPr>
                <w:sz w:val="22"/>
                <w:szCs w:val="22"/>
              </w:rPr>
              <w:t>Kohustused</w:t>
            </w:r>
          </w:p>
        </w:tc>
        <w:tc>
          <w:tcPr>
            <w:tcW w:w="1438" w:type="dxa"/>
            <w:tcBorders>
              <w:top w:val="nil"/>
              <w:left w:val="nil"/>
              <w:bottom w:val="nil"/>
              <w:right w:val="single" w:sz="4" w:space="0" w:color="auto"/>
            </w:tcBorders>
            <w:shd w:val="clear" w:color="000000" w:fill="FFFFFF"/>
            <w:noWrap/>
            <w:vAlign w:val="bottom"/>
            <w:hideMark/>
          </w:tcPr>
          <w:p w14:paraId="23275EC8" w14:textId="77777777" w:rsidR="00B229C7" w:rsidRPr="00B229C7" w:rsidRDefault="00B229C7">
            <w:pPr>
              <w:jc w:val="center"/>
              <w:rPr>
                <w:sz w:val="22"/>
                <w:szCs w:val="22"/>
              </w:rPr>
            </w:pPr>
            <w:r w:rsidRPr="00B229C7">
              <w:rPr>
                <w:sz w:val="22"/>
                <w:szCs w:val="22"/>
              </w:rPr>
              <w:t>Netovara</w:t>
            </w:r>
          </w:p>
        </w:tc>
        <w:tc>
          <w:tcPr>
            <w:tcW w:w="1620" w:type="dxa"/>
            <w:vMerge/>
            <w:tcBorders>
              <w:left w:val="nil"/>
              <w:bottom w:val="nil"/>
              <w:right w:val="single" w:sz="4" w:space="0" w:color="auto"/>
            </w:tcBorders>
            <w:shd w:val="clear" w:color="000000" w:fill="FFFFFF"/>
            <w:noWrap/>
            <w:vAlign w:val="bottom"/>
            <w:hideMark/>
          </w:tcPr>
          <w:p w14:paraId="386BF367" w14:textId="635769F3" w:rsidR="00B229C7" w:rsidRPr="00B229C7" w:rsidRDefault="00B229C7">
            <w:pPr>
              <w:rPr>
                <w:sz w:val="22"/>
                <w:szCs w:val="22"/>
              </w:rPr>
            </w:pPr>
          </w:p>
        </w:tc>
      </w:tr>
      <w:tr w:rsidR="00B229C7" w:rsidRPr="00B229C7" w14:paraId="25E8B667" w14:textId="77777777" w:rsidTr="00DD7E35">
        <w:trPr>
          <w:trHeight w:val="264"/>
        </w:trPr>
        <w:tc>
          <w:tcPr>
            <w:tcW w:w="3119" w:type="dxa"/>
            <w:vMerge w:val="restart"/>
            <w:tcBorders>
              <w:top w:val="nil"/>
              <w:left w:val="single" w:sz="4" w:space="0" w:color="auto"/>
              <w:right w:val="single" w:sz="4" w:space="0" w:color="auto"/>
            </w:tcBorders>
            <w:shd w:val="clear" w:color="000000" w:fill="FFFFFF"/>
            <w:noWrap/>
            <w:vAlign w:val="bottom"/>
            <w:hideMark/>
          </w:tcPr>
          <w:p w14:paraId="701D4B05" w14:textId="6745124D" w:rsidR="00B229C7" w:rsidRPr="00B229C7" w:rsidRDefault="00B229C7" w:rsidP="00B229C7">
            <w:pPr>
              <w:rPr>
                <w:sz w:val="22"/>
                <w:szCs w:val="22"/>
              </w:rPr>
            </w:pPr>
            <w:r w:rsidRPr="00B229C7">
              <w:rPr>
                <w:sz w:val="22"/>
                <w:szCs w:val="22"/>
              </w:rPr>
              <w:t xml:space="preserve"> Vaivara kalmistud SA </w:t>
            </w:r>
          </w:p>
        </w:tc>
        <w:tc>
          <w:tcPr>
            <w:tcW w:w="717" w:type="dxa"/>
            <w:tcBorders>
              <w:top w:val="nil"/>
              <w:left w:val="nil"/>
              <w:bottom w:val="single" w:sz="4" w:space="0" w:color="auto"/>
              <w:right w:val="single" w:sz="4" w:space="0" w:color="auto"/>
            </w:tcBorders>
            <w:shd w:val="clear" w:color="000000" w:fill="DCE6F1"/>
            <w:vAlign w:val="bottom"/>
            <w:hideMark/>
          </w:tcPr>
          <w:p w14:paraId="2ED4004B" w14:textId="77777777" w:rsidR="00B229C7" w:rsidRPr="00B229C7" w:rsidRDefault="00B229C7">
            <w:pPr>
              <w:jc w:val="right"/>
              <w:rPr>
                <w:sz w:val="22"/>
                <w:szCs w:val="22"/>
              </w:rPr>
            </w:pPr>
            <w:r w:rsidRPr="00B229C7">
              <w:rPr>
                <w:sz w:val="22"/>
                <w:szCs w:val="22"/>
              </w:rPr>
              <w:t>2019</w:t>
            </w:r>
          </w:p>
        </w:tc>
        <w:tc>
          <w:tcPr>
            <w:tcW w:w="984" w:type="dxa"/>
            <w:tcBorders>
              <w:top w:val="single" w:sz="4" w:space="0" w:color="auto"/>
              <w:left w:val="nil"/>
              <w:bottom w:val="single" w:sz="4" w:space="0" w:color="auto"/>
              <w:right w:val="single" w:sz="4" w:space="0" w:color="auto"/>
            </w:tcBorders>
            <w:shd w:val="clear" w:color="000000" w:fill="DCE6F1"/>
            <w:noWrap/>
            <w:vAlign w:val="bottom"/>
            <w:hideMark/>
          </w:tcPr>
          <w:p w14:paraId="161C124B" w14:textId="77777777" w:rsidR="00B229C7" w:rsidRPr="00B229C7" w:rsidRDefault="00B229C7">
            <w:pPr>
              <w:jc w:val="right"/>
              <w:rPr>
                <w:sz w:val="22"/>
                <w:szCs w:val="22"/>
              </w:rPr>
            </w:pPr>
            <w:r w:rsidRPr="00B229C7">
              <w:rPr>
                <w:sz w:val="22"/>
                <w:szCs w:val="22"/>
              </w:rPr>
              <w:t>33</w:t>
            </w:r>
          </w:p>
        </w:tc>
        <w:tc>
          <w:tcPr>
            <w:tcW w:w="1417" w:type="dxa"/>
            <w:tcBorders>
              <w:top w:val="nil"/>
              <w:left w:val="nil"/>
              <w:bottom w:val="single" w:sz="4" w:space="0" w:color="auto"/>
              <w:right w:val="single" w:sz="4" w:space="0" w:color="auto"/>
            </w:tcBorders>
            <w:shd w:val="clear" w:color="000000" w:fill="DCE6F1"/>
            <w:noWrap/>
            <w:vAlign w:val="bottom"/>
            <w:hideMark/>
          </w:tcPr>
          <w:p w14:paraId="4DF680F1" w14:textId="77777777" w:rsidR="00B229C7" w:rsidRPr="00B229C7" w:rsidRDefault="00B229C7">
            <w:pPr>
              <w:jc w:val="right"/>
              <w:rPr>
                <w:sz w:val="22"/>
                <w:szCs w:val="22"/>
              </w:rPr>
            </w:pPr>
            <w:r w:rsidRPr="00B229C7">
              <w:rPr>
                <w:sz w:val="22"/>
                <w:szCs w:val="22"/>
              </w:rPr>
              <w:t>455</w:t>
            </w:r>
          </w:p>
        </w:tc>
        <w:tc>
          <w:tcPr>
            <w:tcW w:w="1463" w:type="dxa"/>
            <w:tcBorders>
              <w:top w:val="nil"/>
              <w:left w:val="nil"/>
              <w:bottom w:val="single" w:sz="4" w:space="0" w:color="auto"/>
              <w:right w:val="single" w:sz="4" w:space="0" w:color="auto"/>
            </w:tcBorders>
            <w:shd w:val="clear" w:color="000000" w:fill="DCE6F1"/>
            <w:noWrap/>
            <w:vAlign w:val="bottom"/>
            <w:hideMark/>
          </w:tcPr>
          <w:p w14:paraId="04BD7226" w14:textId="77777777" w:rsidR="00B229C7" w:rsidRPr="00B229C7" w:rsidRDefault="00B229C7">
            <w:pPr>
              <w:jc w:val="right"/>
              <w:rPr>
                <w:sz w:val="22"/>
                <w:szCs w:val="22"/>
              </w:rPr>
            </w:pPr>
            <w:r w:rsidRPr="00B229C7">
              <w:rPr>
                <w:sz w:val="22"/>
                <w:szCs w:val="22"/>
              </w:rPr>
              <w:t>-411</w:t>
            </w:r>
          </w:p>
        </w:tc>
        <w:tc>
          <w:tcPr>
            <w:tcW w:w="1089" w:type="dxa"/>
            <w:tcBorders>
              <w:top w:val="single" w:sz="4" w:space="0" w:color="auto"/>
              <w:left w:val="nil"/>
              <w:bottom w:val="single" w:sz="4" w:space="0" w:color="auto"/>
              <w:right w:val="nil"/>
            </w:tcBorders>
            <w:shd w:val="clear" w:color="000000" w:fill="DCE6F1"/>
            <w:noWrap/>
            <w:vAlign w:val="bottom"/>
            <w:hideMark/>
          </w:tcPr>
          <w:p w14:paraId="72D0D20D" w14:textId="77777777" w:rsidR="00B229C7" w:rsidRPr="00B229C7" w:rsidRDefault="00B229C7">
            <w:pPr>
              <w:jc w:val="right"/>
              <w:rPr>
                <w:sz w:val="22"/>
                <w:szCs w:val="22"/>
              </w:rPr>
            </w:pPr>
            <w:r w:rsidRPr="00B229C7">
              <w:rPr>
                <w:sz w:val="22"/>
                <w:szCs w:val="22"/>
              </w:rPr>
              <w:t>44</w:t>
            </w:r>
          </w:p>
        </w:tc>
        <w:tc>
          <w:tcPr>
            <w:tcW w:w="992"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50172A0B" w14:textId="77777777" w:rsidR="00B229C7" w:rsidRPr="00B229C7" w:rsidRDefault="00B229C7">
            <w:pPr>
              <w:jc w:val="right"/>
              <w:rPr>
                <w:sz w:val="22"/>
                <w:szCs w:val="22"/>
              </w:rPr>
            </w:pPr>
            <w:r w:rsidRPr="00B229C7">
              <w:rPr>
                <w:sz w:val="22"/>
                <w:szCs w:val="22"/>
              </w:rPr>
              <w:t>274</w:t>
            </w:r>
          </w:p>
        </w:tc>
        <w:tc>
          <w:tcPr>
            <w:tcW w:w="1255" w:type="dxa"/>
            <w:tcBorders>
              <w:top w:val="single" w:sz="4" w:space="0" w:color="auto"/>
              <w:left w:val="nil"/>
              <w:bottom w:val="single" w:sz="4" w:space="0" w:color="auto"/>
              <w:right w:val="single" w:sz="4" w:space="0" w:color="auto"/>
            </w:tcBorders>
            <w:shd w:val="clear" w:color="000000" w:fill="DCE6F1"/>
            <w:noWrap/>
            <w:vAlign w:val="bottom"/>
            <w:hideMark/>
          </w:tcPr>
          <w:p w14:paraId="23B4C270" w14:textId="77777777" w:rsidR="00B229C7" w:rsidRPr="00B229C7" w:rsidRDefault="00B229C7">
            <w:pPr>
              <w:jc w:val="right"/>
              <w:rPr>
                <w:sz w:val="22"/>
                <w:szCs w:val="22"/>
              </w:rPr>
            </w:pPr>
            <w:r w:rsidRPr="00B229C7">
              <w:rPr>
                <w:sz w:val="22"/>
                <w:szCs w:val="22"/>
              </w:rPr>
              <w:t>-49</w:t>
            </w:r>
          </w:p>
        </w:tc>
        <w:tc>
          <w:tcPr>
            <w:tcW w:w="1438" w:type="dxa"/>
            <w:tcBorders>
              <w:top w:val="single" w:sz="4" w:space="0" w:color="auto"/>
              <w:left w:val="nil"/>
              <w:bottom w:val="single" w:sz="4" w:space="0" w:color="auto"/>
              <w:right w:val="single" w:sz="4" w:space="0" w:color="auto"/>
            </w:tcBorders>
            <w:shd w:val="clear" w:color="000000" w:fill="DCE6F1"/>
            <w:noWrap/>
            <w:vAlign w:val="bottom"/>
            <w:hideMark/>
          </w:tcPr>
          <w:p w14:paraId="6893FF61" w14:textId="77777777" w:rsidR="00B229C7" w:rsidRPr="00B229C7" w:rsidRDefault="00B229C7">
            <w:pPr>
              <w:jc w:val="right"/>
              <w:rPr>
                <w:sz w:val="22"/>
                <w:szCs w:val="22"/>
              </w:rPr>
            </w:pPr>
            <w:r w:rsidRPr="00B229C7">
              <w:rPr>
                <w:sz w:val="22"/>
                <w:szCs w:val="22"/>
              </w:rPr>
              <w:t>225</w:t>
            </w:r>
          </w:p>
        </w:tc>
        <w:tc>
          <w:tcPr>
            <w:tcW w:w="1620" w:type="dxa"/>
            <w:tcBorders>
              <w:top w:val="single" w:sz="4" w:space="0" w:color="auto"/>
              <w:left w:val="nil"/>
              <w:bottom w:val="single" w:sz="4" w:space="0" w:color="auto"/>
              <w:right w:val="single" w:sz="4" w:space="0" w:color="auto"/>
            </w:tcBorders>
            <w:shd w:val="clear" w:color="000000" w:fill="DCE6F1"/>
            <w:noWrap/>
            <w:vAlign w:val="bottom"/>
            <w:hideMark/>
          </w:tcPr>
          <w:p w14:paraId="10B90B07" w14:textId="77777777" w:rsidR="00B229C7" w:rsidRPr="00B229C7" w:rsidRDefault="00B229C7">
            <w:pPr>
              <w:jc w:val="right"/>
              <w:rPr>
                <w:sz w:val="22"/>
                <w:szCs w:val="22"/>
              </w:rPr>
            </w:pPr>
            <w:r w:rsidRPr="00B229C7">
              <w:rPr>
                <w:sz w:val="22"/>
                <w:szCs w:val="22"/>
              </w:rPr>
              <w:t>0</w:t>
            </w:r>
          </w:p>
        </w:tc>
      </w:tr>
      <w:tr w:rsidR="00B229C7" w:rsidRPr="00B229C7" w14:paraId="1D821202" w14:textId="77777777" w:rsidTr="00DD7E35">
        <w:trPr>
          <w:trHeight w:val="264"/>
        </w:trPr>
        <w:tc>
          <w:tcPr>
            <w:tcW w:w="3119" w:type="dxa"/>
            <w:vMerge/>
            <w:tcBorders>
              <w:left w:val="single" w:sz="4" w:space="0" w:color="auto"/>
              <w:bottom w:val="single" w:sz="4" w:space="0" w:color="auto"/>
              <w:right w:val="single" w:sz="4" w:space="0" w:color="auto"/>
            </w:tcBorders>
            <w:shd w:val="clear" w:color="000000" w:fill="FFFFFF"/>
            <w:noWrap/>
            <w:vAlign w:val="bottom"/>
            <w:hideMark/>
          </w:tcPr>
          <w:p w14:paraId="6BAA635C" w14:textId="324BDD06" w:rsidR="00B229C7" w:rsidRPr="00B229C7" w:rsidRDefault="00B229C7">
            <w:pPr>
              <w:rPr>
                <w:sz w:val="22"/>
                <w:szCs w:val="22"/>
              </w:rPr>
            </w:pPr>
          </w:p>
        </w:tc>
        <w:tc>
          <w:tcPr>
            <w:tcW w:w="717" w:type="dxa"/>
            <w:tcBorders>
              <w:top w:val="nil"/>
              <w:left w:val="nil"/>
              <w:bottom w:val="single" w:sz="4" w:space="0" w:color="auto"/>
              <w:right w:val="single" w:sz="4" w:space="0" w:color="auto"/>
            </w:tcBorders>
            <w:shd w:val="clear" w:color="000000" w:fill="FFFFFF"/>
            <w:vAlign w:val="bottom"/>
            <w:hideMark/>
          </w:tcPr>
          <w:p w14:paraId="02B2A761" w14:textId="77777777" w:rsidR="00B229C7" w:rsidRPr="00B229C7" w:rsidRDefault="00B229C7">
            <w:pPr>
              <w:jc w:val="right"/>
              <w:rPr>
                <w:sz w:val="22"/>
                <w:szCs w:val="22"/>
              </w:rPr>
            </w:pPr>
            <w:r w:rsidRPr="00B229C7">
              <w:rPr>
                <w:sz w:val="22"/>
                <w:szCs w:val="22"/>
              </w:rPr>
              <w:t>2018</w:t>
            </w:r>
          </w:p>
        </w:tc>
        <w:tc>
          <w:tcPr>
            <w:tcW w:w="984" w:type="dxa"/>
            <w:tcBorders>
              <w:top w:val="nil"/>
              <w:left w:val="nil"/>
              <w:bottom w:val="single" w:sz="4" w:space="0" w:color="auto"/>
              <w:right w:val="single" w:sz="4" w:space="0" w:color="auto"/>
            </w:tcBorders>
            <w:shd w:val="clear" w:color="000000" w:fill="FFFFFF"/>
            <w:noWrap/>
            <w:vAlign w:val="bottom"/>
            <w:hideMark/>
          </w:tcPr>
          <w:p w14:paraId="1ACBD788" w14:textId="77777777" w:rsidR="00B229C7" w:rsidRPr="00B229C7" w:rsidRDefault="00B229C7">
            <w:pPr>
              <w:jc w:val="right"/>
              <w:rPr>
                <w:sz w:val="22"/>
                <w:szCs w:val="22"/>
              </w:rPr>
            </w:pPr>
            <w:r w:rsidRPr="00B229C7">
              <w:rPr>
                <w:sz w:val="22"/>
                <w:szCs w:val="22"/>
              </w:rPr>
              <w:t>33</w:t>
            </w:r>
          </w:p>
        </w:tc>
        <w:tc>
          <w:tcPr>
            <w:tcW w:w="1417" w:type="dxa"/>
            <w:tcBorders>
              <w:top w:val="nil"/>
              <w:left w:val="nil"/>
              <w:bottom w:val="single" w:sz="4" w:space="0" w:color="auto"/>
              <w:right w:val="single" w:sz="4" w:space="0" w:color="auto"/>
            </w:tcBorders>
            <w:shd w:val="clear" w:color="000000" w:fill="FFFFFF"/>
            <w:noWrap/>
            <w:vAlign w:val="bottom"/>
            <w:hideMark/>
          </w:tcPr>
          <w:p w14:paraId="19184517" w14:textId="77777777" w:rsidR="00B229C7" w:rsidRPr="00B229C7" w:rsidRDefault="00B229C7">
            <w:pPr>
              <w:jc w:val="right"/>
              <w:rPr>
                <w:sz w:val="22"/>
                <w:szCs w:val="22"/>
              </w:rPr>
            </w:pPr>
            <w:r w:rsidRPr="00B229C7">
              <w:rPr>
                <w:sz w:val="22"/>
                <w:szCs w:val="22"/>
              </w:rPr>
              <w:t>466</w:t>
            </w:r>
          </w:p>
        </w:tc>
        <w:tc>
          <w:tcPr>
            <w:tcW w:w="1463" w:type="dxa"/>
            <w:tcBorders>
              <w:top w:val="nil"/>
              <w:left w:val="nil"/>
              <w:bottom w:val="single" w:sz="4" w:space="0" w:color="auto"/>
              <w:right w:val="single" w:sz="4" w:space="0" w:color="auto"/>
            </w:tcBorders>
            <w:shd w:val="clear" w:color="000000" w:fill="FFFFFF"/>
            <w:noWrap/>
            <w:vAlign w:val="bottom"/>
            <w:hideMark/>
          </w:tcPr>
          <w:p w14:paraId="531F552D" w14:textId="77777777" w:rsidR="00B229C7" w:rsidRPr="00B229C7" w:rsidRDefault="00B229C7">
            <w:pPr>
              <w:jc w:val="right"/>
              <w:rPr>
                <w:sz w:val="22"/>
                <w:szCs w:val="22"/>
              </w:rPr>
            </w:pPr>
            <w:r w:rsidRPr="00B229C7">
              <w:rPr>
                <w:sz w:val="22"/>
                <w:szCs w:val="22"/>
              </w:rPr>
              <w:t>-425</w:t>
            </w:r>
          </w:p>
        </w:tc>
        <w:tc>
          <w:tcPr>
            <w:tcW w:w="1089" w:type="dxa"/>
            <w:tcBorders>
              <w:top w:val="nil"/>
              <w:left w:val="nil"/>
              <w:bottom w:val="single" w:sz="4" w:space="0" w:color="auto"/>
              <w:right w:val="nil"/>
            </w:tcBorders>
            <w:shd w:val="clear" w:color="000000" w:fill="FFFFFF"/>
            <w:noWrap/>
            <w:vAlign w:val="bottom"/>
            <w:hideMark/>
          </w:tcPr>
          <w:p w14:paraId="741386AC" w14:textId="77777777" w:rsidR="00B229C7" w:rsidRPr="00B229C7" w:rsidRDefault="00B229C7">
            <w:pPr>
              <w:jc w:val="right"/>
              <w:rPr>
                <w:sz w:val="22"/>
                <w:szCs w:val="22"/>
              </w:rPr>
            </w:pPr>
            <w:r w:rsidRPr="00B229C7">
              <w:rPr>
                <w:sz w:val="22"/>
                <w:szCs w:val="22"/>
              </w:rPr>
              <w:t>41</w:t>
            </w:r>
          </w:p>
        </w:tc>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2C2260D5" w14:textId="77777777" w:rsidR="00B229C7" w:rsidRPr="00B229C7" w:rsidRDefault="00B229C7">
            <w:pPr>
              <w:jc w:val="right"/>
              <w:rPr>
                <w:sz w:val="22"/>
                <w:szCs w:val="22"/>
              </w:rPr>
            </w:pPr>
            <w:r w:rsidRPr="00B229C7">
              <w:rPr>
                <w:sz w:val="22"/>
                <w:szCs w:val="22"/>
              </w:rPr>
              <w:t>226</w:t>
            </w:r>
          </w:p>
        </w:tc>
        <w:tc>
          <w:tcPr>
            <w:tcW w:w="1255" w:type="dxa"/>
            <w:tcBorders>
              <w:top w:val="nil"/>
              <w:left w:val="nil"/>
              <w:bottom w:val="single" w:sz="4" w:space="0" w:color="auto"/>
              <w:right w:val="single" w:sz="4" w:space="0" w:color="auto"/>
            </w:tcBorders>
            <w:shd w:val="clear" w:color="000000" w:fill="FFFFFF"/>
            <w:noWrap/>
            <w:vAlign w:val="bottom"/>
            <w:hideMark/>
          </w:tcPr>
          <w:p w14:paraId="3DE99808" w14:textId="77777777" w:rsidR="00B229C7" w:rsidRPr="00B229C7" w:rsidRDefault="00B229C7">
            <w:pPr>
              <w:jc w:val="right"/>
              <w:rPr>
                <w:sz w:val="22"/>
                <w:szCs w:val="22"/>
              </w:rPr>
            </w:pPr>
            <w:r w:rsidRPr="00B229C7">
              <w:rPr>
                <w:sz w:val="22"/>
                <w:szCs w:val="22"/>
              </w:rPr>
              <w:t>-61</w:t>
            </w:r>
          </w:p>
        </w:tc>
        <w:tc>
          <w:tcPr>
            <w:tcW w:w="1438" w:type="dxa"/>
            <w:tcBorders>
              <w:top w:val="nil"/>
              <w:left w:val="nil"/>
              <w:bottom w:val="single" w:sz="4" w:space="0" w:color="auto"/>
              <w:right w:val="single" w:sz="4" w:space="0" w:color="auto"/>
            </w:tcBorders>
            <w:shd w:val="clear" w:color="000000" w:fill="FFFFFF"/>
            <w:noWrap/>
            <w:vAlign w:val="bottom"/>
            <w:hideMark/>
          </w:tcPr>
          <w:p w14:paraId="457A3DC7" w14:textId="77777777" w:rsidR="00B229C7" w:rsidRPr="00B229C7" w:rsidRDefault="00B229C7">
            <w:pPr>
              <w:jc w:val="right"/>
              <w:rPr>
                <w:sz w:val="22"/>
                <w:szCs w:val="22"/>
              </w:rPr>
            </w:pPr>
            <w:r w:rsidRPr="00B229C7">
              <w:rPr>
                <w:sz w:val="22"/>
                <w:szCs w:val="22"/>
              </w:rPr>
              <w:t>165</w:t>
            </w:r>
          </w:p>
        </w:tc>
        <w:tc>
          <w:tcPr>
            <w:tcW w:w="1620" w:type="dxa"/>
            <w:tcBorders>
              <w:top w:val="nil"/>
              <w:left w:val="nil"/>
              <w:bottom w:val="single" w:sz="4" w:space="0" w:color="auto"/>
              <w:right w:val="single" w:sz="4" w:space="0" w:color="auto"/>
            </w:tcBorders>
            <w:shd w:val="clear" w:color="000000" w:fill="FFFFFF"/>
            <w:noWrap/>
            <w:vAlign w:val="bottom"/>
            <w:hideMark/>
          </w:tcPr>
          <w:p w14:paraId="7DA0D115" w14:textId="77777777" w:rsidR="00B229C7" w:rsidRPr="00B229C7" w:rsidRDefault="00B229C7">
            <w:pPr>
              <w:jc w:val="right"/>
              <w:rPr>
                <w:sz w:val="22"/>
                <w:szCs w:val="22"/>
              </w:rPr>
            </w:pPr>
            <w:r w:rsidRPr="00B229C7">
              <w:rPr>
                <w:sz w:val="22"/>
                <w:szCs w:val="22"/>
              </w:rPr>
              <w:t>0</w:t>
            </w:r>
          </w:p>
        </w:tc>
      </w:tr>
      <w:tr w:rsidR="00B229C7" w:rsidRPr="00B229C7" w14:paraId="50EF3C39" w14:textId="77777777" w:rsidTr="00DD7E35">
        <w:trPr>
          <w:trHeight w:val="264"/>
        </w:trPr>
        <w:tc>
          <w:tcPr>
            <w:tcW w:w="3119" w:type="dxa"/>
            <w:vMerge w:val="restart"/>
            <w:tcBorders>
              <w:top w:val="nil"/>
              <w:left w:val="single" w:sz="4" w:space="0" w:color="auto"/>
              <w:right w:val="single" w:sz="4" w:space="0" w:color="auto"/>
            </w:tcBorders>
            <w:shd w:val="clear" w:color="000000" w:fill="FFFFFF"/>
            <w:noWrap/>
            <w:vAlign w:val="bottom"/>
            <w:hideMark/>
          </w:tcPr>
          <w:p w14:paraId="21F9A87A" w14:textId="64ADD7F2" w:rsidR="00B229C7" w:rsidRPr="00B229C7" w:rsidRDefault="00B229C7" w:rsidP="00B229C7">
            <w:pPr>
              <w:rPr>
                <w:sz w:val="22"/>
                <w:szCs w:val="22"/>
              </w:rPr>
            </w:pPr>
            <w:r w:rsidRPr="00B229C7">
              <w:rPr>
                <w:sz w:val="22"/>
                <w:szCs w:val="22"/>
              </w:rPr>
              <w:t> SA Narva Aleksandri Kirik</w:t>
            </w:r>
          </w:p>
        </w:tc>
        <w:tc>
          <w:tcPr>
            <w:tcW w:w="717" w:type="dxa"/>
            <w:tcBorders>
              <w:top w:val="nil"/>
              <w:left w:val="nil"/>
              <w:bottom w:val="single" w:sz="4" w:space="0" w:color="auto"/>
              <w:right w:val="single" w:sz="4" w:space="0" w:color="auto"/>
            </w:tcBorders>
            <w:shd w:val="clear" w:color="000000" w:fill="DCE6F1"/>
            <w:vAlign w:val="bottom"/>
            <w:hideMark/>
          </w:tcPr>
          <w:p w14:paraId="01C10A52" w14:textId="77777777" w:rsidR="00B229C7" w:rsidRPr="00B229C7" w:rsidRDefault="00B229C7">
            <w:pPr>
              <w:jc w:val="right"/>
              <w:rPr>
                <w:sz w:val="22"/>
                <w:szCs w:val="22"/>
              </w:rPr>
            </w:pPr>
            <w:r w:rsidRPr="00B229C7">
              <w:rPr>
                <w:sz w:val="22"/>
                <w:szCs w:val="22"/>
              </w:rPr>
              <w:t>2019</w:t>
            </w:r>
          </w:p>
        </w:tc>
        <w:tc>
          <w:tcPr>
            <w:tcW w:w="984" w:type="dxa"/>
            <w:tcBorders>
              <w:top w:val="nil"/>
              <w:left w:val="nil"/>
              <w:bottom w:val="single" w:sz="4" w:space="0" w:color="auto"/>
              <w:right w:val="single" w:sz="4" w:space="0" w:color="auto"/>
            </w:tcBorders>
            <w:shd w:val="clear" w:color="000000" w:fill="DCE6F1"/>
            <w:noWrap/>
            <w:vAlign w:val="bottom"/>
            <w:hideMark/>
          </w:tcPr>
          <w:p w14:paraId="65B58F87" w14:textId="77777777" w:rsidR="00B229C7" w:rsidRPr="00B229C7" w:rsidRDefault="00B229C7">
            <w:pPr>
              <w:jc w:val="right"/>
              <w:rPr>
                <w:sz w:val="22"/>
                <w:szCs w:val="22"/>
              </w:rPr>
            </w:pPr>
            <w:r w:rsidRPr="00B229C7">
              <w:rPr>
                <w:sz w:val="22"/>
                <w:szCs w:val="22"/>
              </w:rPr>
              <w:t>22</w:t>
            </w:r>
          </w:p>
        </w:tc>
        <w:tc>
          <w:tcPr>
            <w:tcW w:w="1417" w:type="dxa"/>
            <w:tcBorders>
              <w:top w:val="nil"/>
              <w:left w:val="nil"/>
              <w:bottom w:val="single" w:sz="4" w:space="0" w:color="auto"/>
              <w:right w:val="single" w:sz="4" w:space="0" w:color="auto"/>
            </w:tcBorders>
            <w:shd w:val="clear" w:color="000000" w:fill="DCE6F1"/>
            <w:noWrap/>
            <w:vAlign w:val="bottom"/>
            <w:hideMark/>
          </w:tcPr>
          <w:p w14:paraId="0150208A" w14:textId="77777777" w:rsidR="00B229C7" w:rsidRPr="00B229C7" w:rsidRDefault="00B229C7">
            <w:pPr>
              <w:jc w:val="right"/>
              <w:rPr>
                <w:sz w:val="22"/>
                <w:szCs w:val="22"/>
              </w:rPr>
            </w:pPr>
            <w:r w:rsidRPr="00B229C7">
              <w:rPr>
                <w:sz w:val="22"/>
                <w:szCs w:val="22"/>
              </w:rPr>
              <w:t>0</w:t>
            </w:r>
          </w:p>
        </w:tc>
        <w:tc>
          <w:tcPr>
            <w:tcW w:w="1463" w:type="dxa"/>
            <w:tcBorders>
              <w:top w:val="nil"/>
              <w:left w:val="nil"/>
              <w:bottom w:val="single" w:sz="4" w:space="0" w:color="auto"/>
              <w:right w:val="single" w:sz="4" w:space="0" w:color="auto"/>
            </w:tcBorders>
            <w:shd w:val="clear" w:color="000000" w:fill="DCE6F1"/>
            <w:noWrap/>
            <w:vAlign w:val="bottom"/>
            <w:hideMark/>
          </w:tcPr>
          <w:p w14:paraId="79FD073A" w14:textId="77777777" w:rsidR="00B229C7" w:rsidRPr="00B229C7" w:rsidRDefault="00B229C7">
            <w:pPr>
              <w:jc w:val="right"/>
              <w:rPr>
                <w:sz w:val="22"/>
                <w:szCs w:val="22"/>
              </w:rPr>
            </w:pPr>
            <w:r w:rsidRPr="00B229C7">
              <w:rPr>
                <w:sz w:val="22"/>
                <w:szCs w:val="22"/>
              </w:rPr>
              <w:t>0</w:t>
            </w:r>
          </w:p>
        </w:tc>
        <w:tc>
          <w:tcPr>
            <w:tcW w:w="1089" w:type="dxa"/>
            <w:tcBorders>
              <w:top w:val="nil"/>
              <w:left w:val="nil"/>
              <w:bottom w:val="single" w:sz="4" w:space="0" w:color="auto"/>
              <w:right w:val="nil"/>
            </w:tcBorders>
            <w:shd w:val="clear" w:color="000000" w:fill="DCE6F1"/>
            <w:noWrap/>
            <w:vAlign w:val="bottom"/>
            <w:hideMark/>
          </w:tcPr>
          <w:p w14:paraId="7B0B25A4" w14:textId="77777777" w:rsidR="00B229C7" w:rsidRPr="00B229C7" w:rsidRDefault="00B229C7">
            <w:pPr>
              <w:jc w:val="right"/>
              <w:rPr>
                <w:sz w:val="22"/>
                <w:szCs w:val="22"/>
              </w:rPr>
            </w:pPr>
            <w:r w:rsidRPr="00B229C7">
              <w:rPr>
                <w:sz w:val="22"/>
                <w:szCs w:val="22"/>
              </w:rPr>
              <w:t>0</w:t>
            </w:r>
          </w:p>
        </w:tc>
        <w:tc>
          <w:tcPr>
            <w:tcW w:w="992" w:type="dxa"/>
            <w:tcBorders>
              <w:top w:val="nil"/>
              <w:left w:val="single" w:sz="4" w:space="0" w:color="auto"/>
              <w:bottom w:val="single" w:sz="4" w:space="0" w:color="auto"/>
              <w:right w:val="single" w:sz="4" w:space="0" w:color="auto"/>
            </w:tcBorders>
            <w:shd w:val="clear" w:color="000000" w:fill="DCE6F1"/>
            <w:noWrap/>
            <w:vAlign w:val="bottom"/>
            <w:hideMark/>
          </w:tcPr>
          <w:p w14:paraId="75B00DC5" w14:textId="77777777" w:rsidR="00B229C7" w:rsidRPr="00B229C7" w:rsidRDefault="00B229C7">
            <w:pPr>
              <w:jc w:val="right"/>
              <w:rPr>
                <w:sz w:val="22"/>
                <w:szCs w:val="22"/>
              </w:rPr>
            </w:pPr>
            <w:r w:rsidRPr="00B229C7">
              <w:rPr>
                <w:sz w:val="22"/>
                <w:szCs w:val="22"/>
              </w:rPr>
              <w:t>0</w:t>
            </w:r>
          </w:p>
        </w:tc>
        <w:tc>
          <w:tcPr>
            <w:tcW w:w="1255" w:type="dxa"/>
            <w:tcBorders>
              <w:top w:val="nil"/>
              <w:left w:val="nil"/>
              <w:bottom w:val="single" w:sz="4" w:space="0" w:color="auto"/>
              <w:right w:val="single" w:sz="4" w:space="0" w:color="auto"/>
            </w:tcBorders>
            <w:shd w:val="clear" w:color="000000" w:fill="DCE6F1"/>
            <w:noWrap/>
            <w:vAlign w:val="bottom"/>
            <w:hideMark/>
          </w:tcPr>
          <w:p w14:paraId="7E0D2EE1" w14:textId="77777777" w:rsidR="00B229C7" w:rsidRPr="00B229C7" w:rsidRDefault="00B229C7">
            <w:pPr>
              <w:jc w:val="right"/>
              <w:rPr>
                <w:sz w:val="22"/>
                <w:szCs w:val="22"/>
              </w:rPr>
            </w:pPr>
            <w:r w:rsidRPr="00B229C7">
              <w:rPr>
                <w:sz w:val="22"/>
                <w:szCs w:val="22"/>
              </w:rPr>
              <w:t>-15</w:t>
            </w:r>
          </w:p>
        </w:tc>
        <w:tc>
          <w:tcPr>
            <w:tcW w:w="1438" w:type="dxa"/>
            <w:tcBorders>
              <w:top w:val="nil"/>
              <w:left w:val="nil"/>
              <w:bottom w:val="single" w:sz="4" w:space="0" w:color="auto"/>
              <w:right w:val="single" w:sz="4" w:space="0" w:color="auto"/>
            </w:tcBorders>
            <w:shd w:val="clear" w:color="000000" w:fill="DCE6F1"/>
            <w:noWrap/>
            <w:vAlign w:val="bottom"/>
            <w:hideMark/>
          </w:tcPr>
          <w:p w14:paraId="5ACC78BB" w14:textId="77777777" w:rsidR="00B229C7" w:rsidRPr="00B229C7" w:rsidRDefault="00B229C7">
            <w:pPr>
              <w:jc w:val="right"/>
              <w:rPr>
                <w:sz w:val="22"/>
                <w:szCs w:val="22"/>
              </w:rPr>
            </w:pPr>
            <w:r w:rsidRPr="00B229C7">
              <w:rPr>
                <w:sz w:val="22"/>
                <w:szCs w:val="22"/>
              </w:rPr>
              <w:t>-15</w:t>
            </w:r>
          </w:p>
        </w:tc>
        <w:tc>
          <w:tcPr>
            <w:tcW w:w="1620" w:type="dxa"/>
            <w:tcBorders>
              <w:top w:val="nil"/>
              <w:left w:val="nil"/>
              <w:bottom w:val="single" w:sz="4" w:space="0" w:color="auto"/>
              <w:right w:val="single" w:sz="4" w:space="0" w:color="auto"/>
            </w:tcBorders>
            <w:shd w:val="clear" w:color="000000" w:fill="DCE6F1"/>
            <w:noWrap/>
            <w:vAlign w:val="bottom"/>
            <w:hideMark/>
          </w:tcPr>
          <w:p w14:paraId="714075AC" w14:textId="77777777" w:rsidR="00B229C7" w:rsidRPr="00B229C7" w:rsidRDefault="00B229C7">
            <w:pPr>
              <w:jc w:val="right"/>
              <w:rPr>
                <w:sz w:val="22"/>
                <w:szCs w:val="22"/>
              </w:rPr>
            </w:pPr>
            <w:r w:rsidRPr="00B229C7">
              <w:rPr>
                <w:sz w:val="22"/>
                <w:szCs w:val="22"/>
              </w:rPr>
              <w:t>0</w:t>
            </w:r>
          </w:p>
        </w:tc>
      </w:tr>
      <w:tr w:rsidR="00B229C7" w:rsidRPr="00B229C7" w14:paraId="37D7B239" w14:textId="77777777" w:rsidTr="00DD7E35">
        <w:trPr>
          <w:trHeight w:val="264"/>
        </w:trPr>
        <w:tc>
          <w:tcPr>
            <w:tcW w:w="3119" w:type="dxa"/>
            <w:vMerge/>
            <w:tcBorders>
              <w:left w:val="single" w:sz="4" w:space="0" w:color="auto"/>
              <w:bottom w:val="single" w:sz="4" w:space="0" w:color="auto"/>
              <w:right w:val="single" w:sz="4" w:space="0" w:color="auto"/>
            </w:tcBorders>
            <w:shd w:val="clear" w:color="000000" w:fill="FFFFFF"/>
            <w:noWrap/>
            <w:vAlign w:val="bottom"/>
            <w:hideMark/>
          </w:tcPr>
          <w:p w14:paraId="04E6308D" w14:textId="31274435" w:rsidR="00B229C7" w:rsidRPr="00B229C7" w:rsidRDefault="00B229C7">
            <w:pPr>
              <w:rPr>
                <w:sz w:val="22"/>
                <w:szCs w:val="22"/>
              </w:rPr>
            </w:pPr>
          </w:p>
        </w:tc>
        <w:tc>
          <w:tcPr>
            <w:tcW w:w="717" w:type="dxa"/>
            <w:tcBorders>
              <w:top w:val="nil"/>
              <w:left w:val="nil"/>
              <w:bottom w:val="single" w:sz="4" w:space="0" w:color="auto"/>
              <w:right w:val="single" w:sz="4" w:space="0" w:color="auto"/>
            </w:tcBorders>
            <w:shd w:val="clear" w:color="000000" w:fill="FFFFFF"/>
            <w:vAlign w:val="bottom"/>
            <w:hideMark/>
          </w:tcPr>
          <w:p w14:paraId="0DE13C89" w14:textId="77777777" w:rsidR="00B229C7" w:rsidRPr="00B229C7" w:rsidRDefault="00B229C7">
            <w:pPr>
              <w:jc w:val="right"/>
              <w:rPr>
                <w:sz w:val="22"/>
                <w:szCs w:val="22"/>
              </w:rPr>
            </w:pPr>
            <w:r w:rsidRPr="00B229C7">
              <w:rPr>
                <w:sz w:val="22"/>
                <w:szCs w:val="22"/>
              </w:rPr>
              <w:t>2018</w:t>
            </w:r>
          </w:p>
        </w:tc>
        <w:tc>
          <w:tcPr>
            <w:tcW w:w="984" w:type="dxa"/>
            <w:tcBorders>
              <w:top w:val="nil"/>
              <w:left w:val="nil"/>
              <w:bottom w:val="single" w:sz="4" w:space="0" w:color="auto"/>
              <w:right w:val="single" w:sz="4" w:space="0" w:color="auto"/>
            </w:tcBorders>
            <w:shd w:val="clear" w:color="000000" w:fill="FFFFFF"/>
            <w:noWrap/>
            <w:vAlign w:val="bottom"/>
            <w:hideMark/>
          </w:tcPr>
          <w:p w14:paraId="14DC06CC" w14:textId="77777777" w:rsidR="00B229C7" w:rsidRPr="00B229C7" w:rsidRDefault="00B229C7">
            <w:pPr>
              <w:jc w:val="right"/>
              <w:rPr>
                <w:sz w:val="22"/>
                <w:szCs w:val="22"/>
              </w:rPr>
            </w:pPr>
            <w:r w:rsidRPr="00B229C7">
              <w:rPr>
                <w:sz w:val="22"/>
                <w:szCs w:val="22"/>
              </w:rPr>
              <w:t>22</w:t>
            </w:r>
          </w:p>
        </w:tc>
        <w:tc>
          <w:tcPr>
            <w:tcW w:w="1417" w:type="dxa"/>
            <w:tcBorders>
              <w:top w:val="nil"/>
              <w:left w:val="nil"/>
              <w:bottom w:val="single" w:sz="4" w:space="0" w:color="auto"/>
              <w:right w:val="single" w:sz="4" w:space="0" w:color="auto"/>
            </w:tcBorders>
            <w:shd w:val="clear" w:color="000000" w:fill="FFFFFF"/>
            <w:noWrap/>
            <w:vAlign w:val="bottom"/>
            <w:hideMark/>
          </w:tcPr>
          <w:p w14:paraId="57FD8E55" w14:textId="77777777" w:rsidR="00B229C7" w:rsidRPr="00B229C7" w:rsidRDefault="00B229C7">
            <w:pPr>
              <w:jc w:val="right"/>
              <w:rPr>
                <w:sz w:val="22"/>
                <w:szCs w:val="22"/>
              </w:rPr>
            </w:pPr>
            <w:r w:rsidRPr="00B229C7">
              <w:rPr>
                <w:sz w:val="22"/>
                <w:szCs w:val="22"/>
              </w:rPr>
              <w:t>0</w:t>
            </w:r>
          </w:p>
        </w:tc>
        <w:tc>
          <w:tcPr>
            <w:tcW w:w="1463" w:type="dxa"/>
            <w:tcBorders>
              <w:top w:val="nil"/>
              <w:left w:val="nil"/>
              <w:bottom w:val="single" w:sz="4" w:space="0" w:color="auto"/>
              <w:right w:val="single" w:sz="4" w:space="0" w:color="auto"/>
            </w:tcBorders>
            <w:shd w:val="clear" w:color="000000" w:fill="FFFFFF"/>
            <w:noWrap/>
            <w:vAlign w:val="bottom"/>
            <w:hideMark/>
          </w:tcPr>
          <w:p w14:paraId="354A44FF" w14:textId="77777777" w:rsidR="00B229C7" w:rsidRPr="00B229C7" w:rsidRDefault="00B229C7">
            <w:pPr>
              <w:jc w:val="right"/>
              <w:rPr>
                <w:sz w:val="22"/>
                <w:szCs w:val="22"/>
              </w:rPr>
            </w:pPr>
            <w:r w:rsidRPr="00B229C7">
              <w:rPr>
                <w:sz w:val="22"/>
                <w:szCs w:val="22"/>
              </w:rPr>
              <w:t>0</w:t>
            </w:r>
          </w:p>
        </w:tc>
        <w:tc>
          <w:tcPr>
            <w:tcW w:w="1089" w:type="dxa"/>
            <w:tcBorders>
              <w:top w:val="nil"/>
              <w:left w:val="nil"/>
              <w:bottom w:val="single" w:sz="4" w:space="0" w:color="auto"/>
              <w:right w:val="nil"/>
            </w:tcBorders>
            <w:shd w:val="clear" w:color="000000" w:fill="FFFFFF"/>
            <w:noWrap/>
            <w:vAlign w:val="bottom"/>
            <w:hideMark/>
          </w:tcPr>
          <w:p w14:paraId="7D45B69C" w14:textId="77777777" w:rsidR="00B229C7" w:rsidRPr="00B229C7" w:rsidRDefault="00B229C7">
            <w:pPr>
              <w:jc w:val="right"/>
              <w:rPr>
                <w:sz w:val="22"/>
                <w:szCs w:val="22"/>
              </w:rPr>
            </w:pPr>
            <w:r w:rsidRPr="00B229C7">
              <w:rPr>
                <w:sz w:val="22"/>
                <w:szCs w:val="22"/>
              </w:rPr>
              <w:t>0</w:t>
            </w:r>
          </w:p>
        </w:tc>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767B85EA" w14:textId="77777777" w:rsidR="00B229C7" w:rsidRPr="00B229C7" w:rsidRDefault="00B229C7">
            <w:pPr>
              <w:jc w:val="right"/>
              <w:rPr>
                <w:sz w:val="22"/>
                <w:szCs w:val="22"/>
              </w:rPr>
            </w:pPr>
            <w:r w:rsidRPr="00B229C7">
              <w:rPr>
                <w:sz w:val="22"/>
                <w:szCs w:val="22"/>
              </w:rPr>
              <w:t>4</w:t>
            </w:r>
          </w:p>
        </w:tc>
        <w:tc>
          <w:tcPr>
            <w:tcW w:w="1255" w:type="dxa"/>
            <w:tcBorders>
              <w:top w:val="nil"/>
              <w:left w:val="nil"/>
              <w:bottom w:val="single" w:sz="4" w:space="0" w:color="auto"/>
              <w:right w:val="single" w:sz="4" w:space="0" w:color="auto"/>
            </w:tcBorders>
            <w:shd w:val="clear" w:color="000000" w:fill="FFFFFF"/>
            <w:noWrap/>
            <w:vAlign w:val="bottom"/>
            <w:hideMark/>
          </w:tcPr>
          <w:p w14:paraId="7BCD5CF6" w14:textId="77777777" w:rsidR="00B229C7" w:rsidRPr="00B229C7" w:rsidRDefault="00B229C7">
            <w:pPr>
              <w:jc w:val="right"/>
              <w:rPr>
                <w:sz w:val="22"/>
                <w:szCs w:val="22"/>
              </w:rPr>
            </w:pPr>
            <w:r w:rsidRPr="00B229C7">
              <w:rPr>
                <w:sz w:val="22"/>
                <w:szCs w:val="22"/>
              </w:rPr>
              <w:t>-18</w:t>
            </w:r>
          </w:p>
        </w:tc>
        <w:tc>
          <w:tcPr>
            <w:tcW w:w="1438" w:type="dxa"/>
            <w:tcBorders>
              <w:top w:val="nil"/>
              <w:left w:val="nil"/>
              <w:bottom w:val="single" w:sz="4" w:space="0" w:color="auto"/>
              <w:right w:val="single" w:sz="4" w:space="0" w:color="auto"/>
            </w:tcBorders>
            <w:shd w:val="clear" w:color="000000" w:fill="FFFFFF"/>
            <w:noWrap/>
            <w:vAlign w:val="bottom"/>
            <w:hideMark/>
          </w:tcPr>
          <w:p w14:paraId="10744C6C" w14:textId="77777777" w:rsidR="00B229C7" w:rsidRPr="00B229C7" w:rsidRDefault="00B229C7">
            <w:pPr>
              <w:jc w:val="right"/>
              <w:rPr>
                <w:sz w:val="22"/>
                <w:szCs w:val="22"/>
              </w:rPr>
            </w:pPr>
            <w:r w:rsidRPr="00B229C7">
              <w:rPr>
                <w:sz w:val="22"/>
                <w:szCs w:val="22"/>
              </w:rPr>
              <w:t>-14</w:t>
            </w:r>
          </w:p>
        </w:tc>
        <w:tc>
          <w:tcPr>
            <w:tcW w:w="1620" w:type="dxa"/>
            <w:tcBorders>
              <w:top w:val="nil"/>
              <w:left w:val="nil"/>
              <w:bottom w:val="single" w:sz="4" w:space="0" w:color="auto"/>
              <w:right w:val="single" w:sz="4" w:space="0" w:color="auto"/>
            </w:tcBorders>
            <w:shd w:val="clear" w:color="000000" w:fill="FFFFFF"/>
            <w:noWrap/>
            <w:vAlign w:val="bottom"/>
            <w:hideMark/>
          </w:tcPr>
          <w:p w14:paraId="58A472DF" w14:textId="77777777" w:rsidR="00B229C7" w:rsidRPr="00B229C7" w:rsidRDefault="00B229C7">
            <w:pPr>
              <w:jc w:val="right"/>
              <w:rPr>
                <w:sz w:val="22"/>
                <w:szCs w:val="22"/>
              </w:rPr>
            </w:pPr>
            <w:r w:rsidRPr="00B229C7">
              <w:rPr>
                <w:sz w:val="22"/>
                <w:szCs w:val="22"/>
              </w:rPr>
              <w:t>0</w:t>
            </w:r>
          </w:p>
        </w:tc>
      </w:tr>
      <w:tr w:rsidR="00B229C7" w:rsidRPr="00B229C7" w14:paraId="7522615E" w14:textId="77777777" w:rsidTr="00DD7E35">
        <w:trPr>
          <w:trHeight w:val="264"/>
        </w:trPr>
        <w:tc>
          <w:tcPr>
            <w:tcW w:w="3119" w:type="dxa"/>
            <w:vMerge w:val="restart"/>
            <w:tcBorders>
              <w:top w:val="nil"/>
              <w:left w:val="single" w:sz="4" w:space="0" w:color="auto"/>
              <w:right w:val="single" w:sz="4" w:space="0" w:color="auto"/>
            </w:tcBorders>
            <w:shd w:val="clear" w:color="000000" w:fill="FFFFFF"/>
            <w:noWrap/>
            <w:vAlign w:val="bottom"/>
            <w:hideMark/>
          </w:tcPr>
          <w:p w14:paraId="68DD0D0C" w14:textId="40B5ADB5" w:rsidR="00B229C7" w:rsidRPr="00B229C7" w:rsidRDefault="00B229C7" w:rsidP="00B229C7">
            <w:pPr>
              <w:rPr>
                <w:sz w:val="22"/>
                <w:szCs w:val="22"/>
              </w:rPr>
            </w:pPr>
            <w:r w:rsidRPr="00B229C7">
              <w:rPr>
                <w:sz w:val="22"/>
                <w:szCs w:val="22"/>
              </w:rPr>
              <w:t> Ida-Virumaa Tööstusalade Arendus SA</w:t>
            </w:r>
          </w:p>
        </w:tc>
        <w:tc>
          <w:tcPr>
            <w:tcW w:w="717" w:type="dxa"/>
            <w:tcBorders>
              <w:top w:val="nil"/>
              <w:left w:val="nil"/>
              <w:bottom w:val="single" w:sz="4" w:space="0" w:color="auto"/>
              <w:right w:val="single" w:sz="4" w:space="0" w:color="auto"/>
            </w:tcBorders>
            <w:shd w:val="clear" w:color="000000" w:fill="DCE6F1"/>
            <w:vAlign w:val="bottom"/>
            <w:hideMark/>
          </w:tcPr>
          <w:p w14:paraId="034A651F" w14:textId="77777777" w:rsidR="00B229C7" w:rsidRPr="00B229C7" w:rsidRDefault="00B229C7">
            <w:pPr>
              <w:jc w:val="right"/>
              <w:rPr>
                <w:sz w:val="22"/>
                <w:szCs w:val="22"/>
              </w:rPr>
            </w:pPr>
            <w:r w:rsidRPr="00B229C7">
              <w:rPr>
                <w:sz w:val="22"/>
                <w:szCs w:val="22"/>
              </w:rPr>
              <w:t>2019</w:t>
            </w:r>
          </w:p>
        </w:tc>
        <w:tc>
          <w:tcPr>
            <w:tcW w:w="984" w:type="dxa"/>
            <w:tcBorders>
              <w:top w:val="nil"/>
              <w:left w:val="nil"/>
              <w:bottom w:val="single" w:sz="4" w:space="0" w:color="auto"/>
              <w:right w:val="single" w:sz="4" w:space="0" w:color="auto"/>
            </w:tcBorders>
            <w:shd w:val="clear" w:color="000000" w:fill="DCE6F1"/>
            <w:noWrap/>
            <w:vAlign w:val="bottom"/>
            <w:hideMark/>
          </w:tcPr>
          <w:p w14:paraId="58160EFB" w14:textId="77777777" w:rsidR="00B229C7" w:rsidRPr="00B229C7" w:rsidRDefault="00B229C7">
            <w:pPr>
              <w:jc w:val="right"/>
              <w:rPr>
                <w:sz w:val="22"/>
                <w:szCs w:val="22"/>
              </w:rPr>
            </w:pPr>
            <w:r w:rsidRPr="00B229C7">
              <w:rPr>
                <w:sz w:val="22"/>
                <w:szCs w:val="22"/>
              </w:rPr>
              <w:t>14</w:t>
            </w:r>
          </w:p>
        </w:tc>
        <w:tc>
          <w:tcPr>
            <w:tcW w:w="1417" w:type="dxa"/>
            <w:tcBorders>
              <w:top w:val="nil"/>
              <w:left w:val="nil"/>
              <w:bottom w:val="single" w:sz="4" w:space="0" w:color="auto"/>
              <w:right w:val="single" w:sz="4" w:space="0" w:color="auto"/>
            </w:tcBorders>
            <w:shd w:val="clear" w:color="000000" w:fill="DCE6F1"/>
            <w:noWrap/>
            <w:vAlign w:val="bottom"/>
            <w:hideMark/>
          </w:tcPr>
          <w:p w14:paraId="6149A048" w14:textId="77777777" w:rsidR="00B229C7" w:rsidRPr="00B229C7" w:rsidRDefault="00B229C7">
            <w:pPr>
              <w:jc w:val="right"/>
              <w:rPr>
                <w:sz w:val="22"/>
                <w:szCs w:val="22"/>
              </w:rPr>
            </w:pPr>
            <w:r w:rsidRPr="00B229C7">
              <w:rPr>
                <w:sz w:val="22"/>
                <w:szCs w:val="22"/>
              </w:rPr>
              <w:t>287</w:t>
            </w:r>
          </w:p>
        </w:tc>
        <w:tc>
          <w:tcPr>
            <w:tcW w:w="1463" w:type="dxa"/>
            <w:tcBorders>
              <w:top w:val="nil"/>
              <w:left w:val="nil"/>
              <w:bottom w:val="single" w:sz="4" w:space="0" w:color="auto"/>
              <w:right w:val="single" w:sz="4" w:space="0" w:color="auto"/>
            </w:tcBorders>
            <w:shd w:val="clear" w:color="000000" w:fill="DCE6F1"/>
            <w:noWrap/>
            <w:vAlign w:val="bottom"/>
            <w:hideMark/>
          </w:tcPr>
          <w:p w14:paraId="6096C69E" w14:textId="77777777" w:rsidR="00B229C7" w:rsidRPr="00B229C7" w:rsidRDefault="00B229C7">
            <w:pPr>
              <w:jc w:val="right"/>
              <w:rPr>
                <w:sz w:val="22"/>
                <w:szCs w:val="22"/>
              </w:rPr>
            </w:pPr>
            <w:r w:rsidRPr="00B229C7">
              <w:rPr>
                <w:sz w:val="22"/>
                <w:szCs w:val="22"/>
              </w:rPr>
              <w:t>-932</w:t>
            </w:r>
          </w:p>
        </w:tc>
        <w:tc>
          <w:tcPr>
            <w:tcW w:w="1089" w:type="dxa"/>
            <w:tcBorders>
              <w:top w:val="nil"/>
              <w:left w:val="nil"/>
              <w:bottom w:val="single" w:sz="4" w:space="0" w:color="auto"/>
              <w:right w:val="single" w:sz="4" w:space="0" w:color="auto"/>
            </w:tcBorders>
            <w:shd w:val="clear" w:color="000000" w:fill="DCE6F1"/>
            <w:noWrap/>
            <w:vAlign w:val="bottom"/>
            <w:hideMark/>
          </w:tcPr>
          <w:p w14:paraId="134E7AC9" w14:textId="77777777" w:rsidR="00B229C7" w:rsidRPr="00B229C7" w:rsidRDefault="00B229C7">
            <w:pPr>
              <w:jc w:val="right"/>
              <w:rPr>
                <w:sz w:val="22"/>
                <w:szCs w:val="22"/>
              </w:rPr>
            </w:pPr>
            <w:r w:rsidRPr="00B229C7">
              <w:rPr>
                <w:sz w:val="22"/>
                <w:szCs w:val="22"/>
              </w:rPr>
              <w:t>-645</w:t>
            </w:r>
          </w:p>
        </w:tc>
        <w:tc>
          <w:tcPr>
            <w:tcW w:w="992" w:type="dxa"/>
            <w:tcBorders>
              <w:top w:val="nil"/>
              <w:left w:val="nil"/>
              <w:bottom w:val="single" w:sz="4" w:space="0" w:color="auto"/>
              <w:right w:val="single" w:sz="4" w:space="0" w:color="auto"/>
            </w:tcBorders>
            <w:shd w:val="clear" w:color="000000" w:fill="DCE6F1"/>
            <w:noWrap/>
            <w:vAlign w:val="bottom"/>
            <w:hideMark/>
          </w:tcPr>
          <w:p w14:paraId="44C92D43" w14:textId="77777777" w:rsidR="00B229C7" w:rsidRPr="00B229C7" w:rsidRDefault="00B229C7">
            <w:pPr>
              <w:jc w:val="right"/>
              <w:rPr>
                <w:sz w:val="22"/>
                <w:szCs w:val="22"/>
              </w:rPr>
            </w:pPr>
            <w:r w:rsidRPr="00B229C7">
              <w:rPr>
                <w:sz w:val="22"/>
                <w:szCs w:val="22"/>
              </w:rPr>
              <w:t>8 743</w:t>
            </w:r>
          </w:p>
        </w:tc>
        <w:tc>
          <w:tcPr>
            <w:tcW w:w="1255" w:type="dxa"/>
            <w:tcBorders>
              <w:top w:val="nil"/>
              <w:left w:val="nil"/>
              <w:bottom w:val="single" w:sz="4" w:space="0" w:color="auto"/>
              <w:right w:val="single" w:sz="4" w:space="0" w:color="auto"/>
            </w:tcBorders>
            <w:shd w:val="clear" w:color="000000" w:fill="DCE6F1"/>
            <w:noWrap/>
            <w:vAlign w:val="bottom"/>
            <w:hideMark/>
          </w:tcPr>
          <w:p w14:paraId="74DA3EAD" w14:textId="77777777" w:rsidR="00B229C7" w:rsidRPr="00B229C7" w:rsidRDefault="00B229C7">
            <w:pPr>
              <w:jc w:val="right"/>
              <w:rPr>
                <w:sz w:val="22"/>
                <w:szCs w:val="22"/>
              </w:rPr>
            </w:pPr>
            <w:r w:rsidRPr="00B229C7">
              <w:rPr>
                <w:sz w:val="22"/>
                <w:szCs w:val="22"/>
              </w:rPr>
              <w:t>-101</w:t>
            </w:r>
          </w:p>
        </w:tc>
        <w:tc>
          <w:tcPr>
            <w:tcW w:w="1438" w:type="dxa"/>
            <w:tcBorders>
              <w:top w:val="nil"/>
              <w:left w:val="nil"/>
              <w:bottom w:val="single" w:sz="4" w:space="0" w:color="auto"/>
              <w:right w:val="single" w:sz="4" w:space="0" w:color="auto"/>
            </w:tcBorders>
            <w:shd w:val="clear" w:color="000000" w:fill="DCE6F1"/>
            <w:noWrap/>
            <w:vAlign w:val="bottom"/>
            <w:hideMark/>
          </w:tcPr>
          <w:p w14:paraId="73A35CCB" w14:textId="77777777" w:rsidR="00B229C7" w:rsidRPr="00B229C7" w:rsidRDefault="00B229C7">
            <w:pPr>
              <w:jc w:val="right"/>
              <w:rPr>
                <w:sz w:val="22"/>
                <w:szCs w:val="22"/>
              </w:rPr>
            </w:pPr>
            <w:r w:rsidRPr="00B229C7">
              <w:rPr>
                <w:sz w:val="22"/>
                <w:szCs w:val="22"/>
              </w:rPr>
              <w:t>8 642</w:t>
            </w:r>
          </w:p>
        </w:tc>
        <w:tc>
          <w:tcPr>
            <w:tcW w:w="1620" w:type="dxa"/>
            <w:tcBorders>
              <w:top w:val="nil"/>
              <w:left w:val="nil"/>
              <w:bottom w:val="single" w:sz="4" w:space="0" w:color="auto"/>
              <w:right w:val="single" w:sz="4" w:space="0" w:color="auto"/>
            </w:tcBorders>
            <w:shd w:val="clear" w:color="000000" w:fill="DCE6F1"/>
            <w:noWrap/>
            <w:vAlign w:val="bottom"/>
            <w:hideMark/>
          </w:tcPr>
          <w:p w14:paraId="5D2BD1F4" w14:textId="77777777" w:rsidR="00B229C7" w:rsidRPr="00B229C7" w:rsidRDefault="00B229C7">
            <w:pPr>
              <w:jc w:val="right"/>
              <w:rPr>
                <w:sz w:val="22"/>
                <w:szCs w:val="22"/>
              </w:rPr>
            </w:pPr>
            <w:r w:rsidRPr="00B229C7">
              <w:rPr>
                <w:sz w:val="22"/>
                <w:szCs w:val="22"/>
              </w:rPr>
              <w:t>0</w:t>
            </w:r>
          </w:p>
        </w:tc>
      </w:tr>
      <w:tr w:rsidR="00B229C7" w:rsidRPr="00B229C7" w14:paraId="5A8D105D" w14:textId="77777777" w:rsidTr="00DD7E35">
        <w:trPr>
          <w:trHeight w:val="264"/>
        </w:trPr>
        <w:tc>
          <w:tcPr>
            <w:tcW w:w="3119" w:type="dxa"/>
            <w:vMerge/>
            <w:tcBorders>
              <w:left w:val="single" w:sz="4" w:space="0" w:color="auto"/>
              <w:bottom w:val="single" w:sz="4" w:space="0" w:color="auto"/>
              <w:right w:val="single" w:sz="4" w:space="0" w:color="auto"/>
            </w:tcBorders>
            <w:shd w:val="clear" w:color="000000" w:fill="FFFFFF"/>
            <w:noWrap/>
            <w:vAlign w:val="bottom"/>
            <w:hideMark/>
          </w:tcPr>
          <w:p w14:paraId="42FE4A49" w14:textId="1466089E" w:rsidR="00B229C7" w:rsidRPr="00B229C7" w:rsidRDefault="00B229C7">
            <w:pPr>
              <w:rPr>
                <w:sz w:val="22"/>
                <w:szCs w:val="22"/>
              </w:rPr>
            </w:pPr>
          </w:p>
        </w:tc>
        <w:tc>
          <w:tcPr>
            <w:tcW w:w="717" w:type="dxa"/>
            <w:tcBorders>
              <w:top w:val="nil"/>
              <w:left w:val="nil"/>
              <w:bottom w:val="single" w:sz="4" w:space="0" w:color="auto"/>
              <w:right w:val="single" w:sz="4" w:space="0" w:color="auto"/>
            </w:tcBorders>
            <w:shd w:val="clear" w:color="000000" w:fill="FFFFFF"/>
            <w:vAlign w:val="bottom"/>
            <w:hideMark/>
          </w:tcPr>
          <w:p w14:paraId="3074A52B" w14:textId="77777777" w:rsidR="00B229C7" w:rsidRPr="00B229C7" w:rsidRDefault="00B229C7">
            <w:pPr>
              <w:jc w:val="right"/>
              <w:rPr>
                <w:sz w:val="22"/>
                <w:szCs w:val="22"/>
              </w:rPr>
            </w:pPr>
            <w:r w:rsidRPr="00B229C7">
              <w:rPr>
                <w:sz w:val="22"/>
                <w:szCs w:val="22"/>
              </w:rPr>
              <w:t>2018</w:t>
            </w:r>
          </w:p>
        </w:tc>
        <w:tc>
          <w:tcPr>
            <w:tcW w:w="984" w:type="dxa"/>
            <w:tcBorders>
              <w:top w:val="nil"/>
              <w:left w:val="nil"/>
              <w:bottom w:val="single" w:sz="4" w:space="0" w:color="auto"/>
              <w:right w:val="single" w:sz="4" w:space="0" w:color="auto"/>
            </w:tcBorders>
            <w:shd w:val="clear" w:color="000000" w:fill="FFFFFF"/>
            <w:noWrap/>
            <w:vAlign w:val="bottom"/>
            <w:hideMark/>
          </w:tcPr>
          <w:p w14:paraId="05F12383" w14:textId="77777777" w:rsidR="00B229C7" w:rsidRPr="00B229C7" w:rsidRDefault="00B229C7">
            <w:pPr>
              <w:jc w:val="right"/>
              <w:rPr>
                <w:sz w:val="22"/>
                <w:szCs w:val="22"/>
              </w:rPr>
            </w:pPr>
            <w:r w:rsidRPr="00B229C7">
              <w:rPr>
                <w:sz w:val="22"/>
                <w:szCs w:val="22"/>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0EEC179C" w14:textId="77777777" w:rsidR="00B229C7" w:rsidRPr="00B229C7" w:rsidRDefault="00B229C7">
            <w:pPr>
              <w:jc w:val="right"/>
              <w:rPr>
                <w:sz w:val="22"/>
                <w:szCs w:val="22"/>
              </w:rPr>
            </w:pPr>
            <w:r w:rsidRPr="00B229C7">
              <w:rPr>
                <w:sz w:val="22"/>
                <w:szCs w:val="22"/>
              </w:rPr>
              <w:t>999</w:t>
            </w:r>
          </w:p>
        </w:tc>
        <w:tc>
          <w:tcPr>
            <w:tcW w:w="1463" w:type="dxa"/>
            <w:tcBorders>
              <w:top w:val="nil"/>
              <w:left w:val="nil"/>
              <w:bottom w:val="single" w:sz="4" w:space="0" w:color="auto"/>
              <w:right w:val="single" w:sz="4" w:space="0" w:color="auto"/>
            </w:tcBorders>
            <w:shd w:val="clear" w:color="000000" w:fill="FFFFFF"/>
            <w:noWrap/>
            <w:vAlign w:val="bottom"/>
            <w:hideMark/>
          </w:tcPr>
          <w:p w14:paraId="125265EF" w14:textId="77777777" w:rsidR="00B229C7" w:rsidRPr="00B229C7" w:rsidRDefault="00B229C7">
            <w:pPr>
              <w:jc w:val="right"/>
              <w:rPr>
                <w:sz w:val="22"/>
                <w:szCs w:val="22"/>
              </w:rPr>
            </w:pPr>
            <w:r w:rsidRPr="00B229C7">
              <w:rPr>
                <w:sz w:val="22"/>
                <w:szCs w:val="22"/>
              </w:rPr>
              <w:t>-817</w:t>
            </w:r>
          </w:p>
        </w:tc>
        <w:tc>
          <w:tcPr>
            <w:tcW w:w="1089" w:type="dxa"/>
            <w:tcBorders>
              <w:top w:val="nil"/>
              <w:left w:val="nil"/>
              <w:bottom w:val="single" w:sz="4" w:space="0" w:color="auto"/>
              <w:right w:val="single" w:sz="4" w:space="0" w:color="auto"/>
            </w:tcBorders>
            <w:shd w:val="clear" w:color="000000" w:fill="FFFFFF"/>
            <w:noWrap/>
            <w:vAlign w:val="bottom"/>
            <w:hideMark/>
          </w:tcPr>
          <w:p w14:paraId="7E1D4661" w14:textId="77777777" w:rsidR="00B229C7" w:rsidRPr="00B229C7" w:rsidRDefault="00B229C7">
            <w:pPr>
              <w:jc w:val="right"/>
              <w:rPr>
                <w:sz w:val="22"/>
                <w:szCs w:val="22"/>
              </w:rPr>
            </w:pPr>
            <w:r w:rsidRPr="00B229C7">
              <w:rPr>
                <w:sz w:val="22"/>
                <w:szCs w:val="22"/>
              </w:rPr>
              <w:t>182</w:t>
            </w:r>
          </w:p>
        </w:tc>
        <w:tc>
          <w:tcPr>
            <w:tcW w:w="992" w:type="dxa"/>
            <w:tcBorders>
              <w:top w:val="nil"/>
              <w:left w:val="nil"/>
              <w:bottom w:val="single" w:sz="4" w:space="0" w:color="auto"/>
              <w:right w:val="single" w:sz="4" w:space="0" w:color="auto"/>
            </w:tcBorders>
            <w:shd w:val="clear" w:color="000000" w:fill="FFFFFF"/>
            <w:noWrap/>
            <w:vAlign w:val="bottom"/>
            <w:hideMark/>
          </w:tcPr>
          <w:p w14:paraId="4421FF29" w14:textId="77777777" w:rsidR="00B229C7" w:rsidRPr="00B229C7" w:rsidRDefault="00B229C7">
            <w:pPr>
              <w:jc w:val="right"/>
              <w:rPr>
                <w:sz w:val="22"/>
                <w:szCs w:val="22"/>
              </w:rPr>
            </w:pPr>
            <w:r w:rsidRPr="00B229C7">
              <w:rPr>
                <w:sz w:val="22"/>
                <w:szCs w:val="22"/>
              </w:rPr>
              <w:t>9 827</w:t>
            </w:r>
          </w:p>
        </w:tc>
        <w:tc>
          <w:tcPr>
            <w:tcW w:w="1255" w:type="dxa"/>
            <w:tcBorders>
              <w:top w:val="nil"/>
              <w:left w:val="nil"/>
              <w:bottom w:val="single" w:sz="4" w:space="0" w:color="auto"/>
              <w:right w:val="single" w:sz="4" w:space="0" w:color="auto"/>
            </w:tcBorders>
            <w:shd w:val="clear" w:color="000000" w:fill="FFFFFF"/>
            <w:noWrap/>
            <w:vAlign w:val="bottom"/>
            <w:hideMark/>
          </w:tcPr>
          <w:p w14:paraId="67468E8D" w14:textId="379F4D7E" w:rsidR="00B229C7" w:rsidRPr="00315E72" w:rsidRDefault="00315E72" w:rsidP="00315E72">
            <w:pPr>
              <w:jc w:val="right"/>
              <w:rPr>
                <w:sz w:val="22"/>
                <w:szCs w:val="22"/>
              </w:rPr>
            </w:pPr>
            <w:r w:rsidRPr="00315E72">
              <w:rPr>
                <w:sz w:val="22"/>
                <w:szCs w:val="22"/>
              </w:rPr>
              <w:t>-540</w:t>
            </w:r>
          </w:p>
        </w:tc>
        <w:tc>
          <w:tcPr>
            <w:tcW w:w="1438" w:type="dxa"/>
            <w:tcBorders>
              <w:top w:val="nil"/>
              <w:left w:val="nil"/>
              <w:bottom w:val="single" w:sz="4" w:space="0" w:color="auto"/>
              <w:right w:val="single" w:sz="4" w:space="0" w:color="auto"/>
            </w:tcBorders>
            <w:shd w:val="clear" w:color="000000" w:fill="FFFFFF"/>
            <w:noWrap/>
            <w:vAlign w:val="bottom"/>
            <w:hideMark/>
          </w:tcPr>
          <w:p w14:paraId="18D79C14" w14:textId="6296C808" w:rsidR="00B229C7" w:rsidRPr="00315E72" w:rsidRDefault="00B229C7" w:rsidP="00315E72">
            <w:pPr>
              <w:jc w:val="right"/>
              <w:rPr>
                <w:sz w:val="22"/>
                <w:szCs w:val="22"/>
              </w:rPr>
            </w:pPr>
            <w:r w:rsidRPr="00315E72">
              <w:rPr>
                <w:sz w:val="22"/>
                <w:szCs w:val="22"/>
              </w:rPr>
              <w:t>9 2</w:t>
            </w:r>
            <w:r w:rsidR="00315E72" w:rsidRPr="00315E72">
              <w:rPr>
                <w:sz w:val="22"/>
                <w:szCs w:val="22"/>
              </w:rPr>
              <w:t>8</w:t>
            </w:r>
            <w:r w:rsidRPr="00315E72">
              <w:rPr>
                <w:sz w:val="22"/>
                <w:szCs w:val="22"/>
              </w:rPr>
              <w:t>7</w:t>
            </w:r>
          </w:p>
        </w:tc>
        <w:tc>
          <w:tcPr>
            <w:tcW w:w="1620" w:type="dxa"/>
            <w:tcBorders>
              <w:top w:val="nil"/>
              <w:left w:val="nil"/>
              <w:bottom w:val="single" w:sz="4" w:space="0" w:color="auto"/>
              <w:right w:val="single" w:sz="4" w:space="0" w:color="auto"/>
            </w:tcBorders>
            <w:shd w:val="clear" w:color="000000" w:fill="FFFFFF"/>
            <w:noWrap/>
            <w:vAlign w:val="bottom"/>
            <w:hideMark/>
          </w:tcPr>
          <w:p w14:paraId="228B717A" w14:textId="77777777" w:rsidR="00B229C7" w:rsidRPr="00B229C7" w:rsidRDefault="00B229C7">
            <w:pPr>
              <w:jc w:val="right"/>
              <w:rPr>
                <w:sz w:val="22"/>
                <w:szCs w:val="22"/>
              </w:rPr>
            </w:pPr>
            <w:r w:rsidRPr="00B229C7">
              <w:rPr>
                <w:sz w:val="22"/>
                <w:szCs w:val="22"/>
              </w:rPr>
              <w:t>0</w:t>
            </w:r>
          </w:p>
        </w:tc>
      </w:tr>
      <w:tr w:rsidR="00B229C7" w:rsidRPr="00B229C7" w14:paraId="76F39D79" w14:textId="77777777" w:rsidTr="00DD7E35">
        <w:trPr>
          <w:trHeight w:val="264"/>
        </w:trPr>
        <w:tc>
          <w:tcPr>
            <w:tcW w:w="3119" w:type="dxa"/>
            <w:vMerge w:val="restart"/>
            <w:tcBorders>
              <w:top w:val="nil"/>
              <w:left w:val="single" w:sz="4" w:space="0" w:color="auto"/>
              <w:right w:val="single" w:sz="4" w:space="0" w:color="auto"/>
            </w:tcBorders>
            <w:shd w:val="clear" w:color="000000" w:fill="FFFFFF"/>
            <w:noWrap/>
            <w:vAlign w:val="bottom"/>
            <w:hideMark/>
          </w:tcPr>
          <w:p w14:paraId="70B99EB7" w14:textId="7148F6EF" w:rsidR="00B229C7" w:rsidRPr="00B229C7" w:rsidRDefault="00B229C7" w:rsidP="00B229C7">
            <w:pPr>
              <w:rPr>
                <w:sz w:val="22"/>
                <w:szCs w:val="22"/>
              </w:rPr>
            </w:pPr>
            <w:r w:rsidRPr="00B229C7">
              <w:rPr>
                <w:sz w:val="22"/>
                <w:szCs w:val="22"/>
              </w:rPr>
              <w:t> SA Narva Muuseum</w:t>
            </w:r>
          </w:p>
        </w:tc>
        <w:tc>
          <w:tcPr>
            <w:tcW w:w="717" w:type="dxa"/>
            <w:tcBorders>
              <w:top w:val="nil"/>
              <w:left w:val="nil"/>
              <w:bottom w:val="single" w:sz="4" w:space="0" w:color="auto"/>
              <w:right w:val="single" w:sz="4" w:space="0" w:color="auto"/>
            </w:tcBorders>
            <w:shd w:val="clear" w:color="000000" w:fill="DCE6F1"/>
            <w:vAlign w:val="bottom"/>
            <w:hideMark/>
          </w:tcPr>
          <w:p w14:paraId="1C0AD801" w14:textId="77777777" w:rsidR="00B229C7" w:rsidRPr="00B229C7" w:rsidRDefault="00B229C7">
            <w:pPr>
              <w:jc w:val="right"/>
              <w:rPr>
                <w:sz w:val="22"/>
                <w:szCs w:val="22"/>
              </w:rPr>
            </w:pPr>
            <w:r w:rsidRPr="00B229C7">
              <w:rPr>
                <w:sz w:val="22"/>
                <w:szCs w:val="22"/>
              </w:rPr>
              <w:t>2019</w:t>
            </w:r>
          </w:p>
        </w:tc>
        <w:tc>
          <w:tcPr>
            <w:tcW w:w="984" w:type="dxa"/>
            <w:tcBorders>
              <w:top w:val="nil"/>
              <w:left w:val="nil"/>
              <w:bottom w:val="single" w:sz="4" w:space="0" w:color="auto"/>
              <w:right w:val="nil"/>
            </w:tcBorders>
            <w:shd w:val="clear" w:color="000000" w:fill="DCE6F1"/>
            <w:noWrap/>
            <w:vAlign w:val="bottom"/>
            <w:hideMark/>
          </w:tcPr>
          <w:p w14:paraId="670D6C36" w14:textId="77777777" w:rsidR="00B229C7" w:rsidRPr="00B229C7" w:rsidRDefault="00B229C7">
            <w:pPr>
              <w:jc w:val="right"/>
              <w:rPr>
                <w:sz w:val="22"/>
                <w:szCs w:val="22"/>
              </w:rPr>
            </w:pPr>
            <w:r w:rsidRPr="00B229C7">
              <w:rPr>
                <w:sz w:val="22"/>
                <w:szCs w:val="22"/>
              </w:rPr>
              <w:t>50</w:t>
            </w:r>
          </w:p>
        </w:tc>
        <w:tc>
          <w:tcPr>
            <w:tcW w:w="1417" w:type="dxa"/>
            <w:tcBorders>
              <w:top w:val="nil"/>
              <w:left w:val="single" w:sz="4" w:space="0" w:color="auto"/>
              <w:bottom w:val="single" w:sz="4" w:space="0" w:color="auto"/>
              <w:right w:val="single" w:sz="4" w:space="0" w:color="auto"/>
            </w:tcBorders>
            <w:shd w:val="clear" w:color="000000" w:fill="DCE6F1"/>
            <w:noWrap/>
            <w:vAlign w:val="bottom"/>
            <w:hideMark/>
          </w:tcPr>
          <w:p w14:paraId="08FD4942" w14:textId="0BEFA94A" w:rsidR="00B229C7" w:rsidRPr="00993749" w:rsidRDefault="00993749" w:rsidP="00993749">
            <w:pPr>
              <w:jc w:val="right"/>
              <w:rPr>
                <w:sz w:val="22"/>
                <w:szCs w:val="22"/>
                <w:lang w:val="ru-RU"/>
              </w:rPr>
            </w:pPr>
            <w:r>
              <w:rPr>
                <w:sz w:val="22"/>
                <w:szCs w:val="22"/>
                <w:lang w:val="ru-RU"/>
              </w:rPr>
              <w:t>3 295</w:t>
            </w:r>
          </w:p>
        </w:tc>
        <w:tc>
          <w:tcPr>
            <w:tcW w:w="1463" w:type="dxa"/>
            <w:tcBorders>
              <w:top w:val="nil"/>
              <w:left w:val="nil"/>
              <w:bottom w:val="single" w:sz="4" w:space="0" w:color="auto"/>
              <w:right w:val="single" w:sz="4" w:space="0" w:color="auto"/>
            </w:tcBorders>
            <w:shd w:val="clear" w:color="000000" w:fill="DCE6F1"/>
            <w:noWrap/>
            <w:vAlign w:val="bottom"/>
            <w:hideMark/>
          </w:tcPr>
          <w:p w14:paraId="77F02331" w14:textId="627633FF" w:rsidR="00B229C7" w:rsidRPr="00993749" w:rsidRDefault="00B229C7" w:rsidP="00993749">
            <w:pPr>
              <w:jc w:val="right"/>
              <w:rPr>
                <w:sz w:val="22"/>
                <w:szCs w:val="22"/>
                <w:lang w:val="ru-RU"/>
              </w:rPr>
            </w:pPr>
            <w:r w:rsidRPr="00B229C7">
              <w:rPr>
                <w:sz w:val="22"/>
                <w:szCs w:val="22"/>
              </w:rPr>
              <w:t>-1 8</w:t>
            </w:r>
            <w:r w:rsidR="00993749">
              <w:rPr>
                <w:sz w:val="22"/>
                <w:szCs w:val="22"/>
                <w:lang w:val="ru-RU"/>
              </w:rPr>
              <w:t>79</w:t>
            </w:r>
          </w:p>
        </w:tc>
        <w:tc>
          <w:tcPr>
            <w:tcW w:w="1089" w:type="dxa"/>
            <w:tcBorders>
              <w:top w:val="nil"/>
              <w:left w:val="nil"/>
              <w:bottom w:val="single" w:sz="4" w:space="0" w:color="auto"/>
              <w:right w:val="single" w:sz="4" w:space="0" w:color="auto"/>
            </w:tcBorders>
            <w:shd w:val="clear" w:color="000000" w:fill="DCE6F1"/>
            <w:noWrap/>
            <w:vAlign w:val="bottom"/>
            <w:hideMark/>
          </w:tcPr>
          <w:p w14:paraId="5283142C" w14:textId="2EAC5A92" w:rsidR="00B229C7" w:rsidRPr="00993749" w:rsidRDefault="00B229C7" w:rsidP="00993749">
            <w:pPr>
              <w:jc w:val="right"/>
              <w:rPr>
                <w:sz w:val="22"/>
                <w:szCs w:val="22"/>
                <w:lang w:val="ru-RU"/>
              </w:rPr>
            </w:pPr>
            <w:r w:rsidRPr="00B229C7">
              <w:rPr>
                <w:sz w:val="22"/>
                <w:szCs w:val="22"/>
              </w:rPr>
              <w:t xml:space="preserve">1 </w:t>
            </w:r>
            <w:r w:rsidR="00993749">
              <w:rPr>
                <w:sz w:val="22"/>
                <w:szCs w:val="22"/>
                <w:lang w:val="ru-RU"/>
              </w:rPr>
              <w:t>4</w:t>
            </w:r>
            <w:r w:rsidRPr="00B229C7">
              <w:rPr>
                <w:sz w:val="22"/>
                <w:szCs w:val="22"/>
              </w:rPr>
              <w:t>1</w:t>
            </w:r>
            <w:r w:rsidR="00993749">
              <w:rPr>
                <w:sz w:val="22"/>
                <w:szCs w:val="22"/>
                <w:lang w:val="ru-RU"/>
              </w:rPr>
              <w:t>6</w:t>
            </w:r>
          </w:p>
        </w:tc>
        <w:tc>
          <w:tcPr>
            <w:tcW w:w="992" w:type="dxa"/>
            <w:tcBorders>
              <w:top w:val="nil"/>
              <w:left w:val="nil"/>
              <w:bottom w:val="single" w:sz="4" w:space="0" w:color="auto"/>
              <w:right w:val="single" w:sz="4" w:space="0" w:color="auto"/>
            </w:tcBorders>
            <w:shd w:val="clear" w:color="000000" w:fill="DCE6F1"/>
            <w:noWrap/>
            <w:vAlign w:val="bottom"/>
            <w:hideMark/>
          </w:tcPr>
          <w:p w14:paraId="09A9C21E" w14:textId="5189BD15" w:rsidR="00B229C7" w:rsidRPr="00993749" w:rsidRDefault="00B229C7" w:rsidP="00993749">
            <w:pPr>
              <w:jc w:val="right"/>
              <w:rPr>
                <w:sz w:val="22"/>
                <w:szCs w:val="22"/>
                <w:lang w:val="ru-RU"/>
              </w:rPr>
            </w:pPr>
            <w:r w:rsidRPr="00B229C7">
              <w:rPr>
                <w:sz w:val="22"/>
                <w:szCs w:val="22"/>
              </w:rPr>
              <w:t xml:space="preserve">16 </w:t>
            </w:r>
            <w:r w:rsidR="00993749">
              <w:rPr>
                <w:sz w:val="22"/>
                <w:szCs w:val="22"/>
                <w:lang w:val="ru-RU"/>
              </w:rPr>
              <w:t>1</w:t>
            </w:r>
            <w:r w:rsidRPr="00B229C7">
              <w:rPr>
                <w:sz w:val="22"/>
                <w:szCs w:val="22"/>
              </w:rPr>
              <w:t>0</w:t>
            </w:r>
            <w:r w:rsidR="00993749">
              <w:rPr>
                <w:sz w:val="22"/>
                <w:szCs w:val="22"/>
                <w:lang w:val="ru-RU"/>
              </w:rPr>
              <w:t>8</w:t>
            </w:r>
          </w:p>
        </w:tc>
        <w:tc>
          <w:tcPr>
            <w:tcW w:w="1255" w:type="dxa"/>
            <w:tcBorders>
              <w:top w:val="nil"/>
              <w:left w:val="nil"/>
              <w:bottom w:val="single" w:sz="4" w:space="0" w:color="auto"/>
              <w:right w:val="single" w:sz="4" w:space="0" w:color="auto"/>
            </w:tcBorders>
            <w:shd w:val="clear" w:color="000000" w:fill="DCE6F1"/>
            <w:noWrap/>
            <w:vAlign w:val="bottom"/>
            <w:hideMark/>
          </w:tcPr>
          <w:p w14:paraId="50889C1D" w14:textId="1CB3A8C4" w:rsidR="00B229C7" w:rsidRPr="00993749" w:rsidRDefault="00B229C7" w:rsidP="00993749">
            <w:pPr>
              <w:jc w:val="right"/>
              <w:rPr>
                <w:sz w:val="22"/>
                <w:szCs w:val="22"/>
                <w:lang w:val="ru-RU"/>
              </w:rPr>
            </w:pPr>
            <w:r w:rsidRPr="00B229C7">
              <w:rPr>
                <w:sz w:val="22"/>
                <w:szCs w:val="22"/>
              </w:rPr>
              <w:t xml:space="preserve">-2 </w:t>
            </w:r>
            <w:r w:rsidR="00993749">
              <w:rPr>
                <w:sz w:val="22"/>
                <w:szCs w:val="22"/>
                <w:lang w:val="ru-RU"/>
              </w:rPr>
              <w:t>128</w:t>
            </w:r>
          </w:p>
        </w:tc>
        <w:tc>
          <w:tcPr>
            <w:tcW w:w="1438" w:type="dxa"/>
            <w:tcBorders>
              <w:top w:val="nil"/>
              <w:left w:val="nil"/>
              <w:bottom w:val="single" w:sz="4" w:space="0" w:color="auto"/>
              <w:right w:val="single" w:sz="4" w:space="0" w:color="auto"/>
            </w:tcBorders>
            <w:shd w:val="clear" w:color="000000" w:fill="DCE6F1"/>
            <w:noWrap/>
            <w:vAlign w:val="bottom"/>
            <w:hideMark/>
          </w:tcPr>
          <w:p w14:paraId="23D9EC9D" w14:textId="308DD4D2" w:rsidR="00B229C7" w:rsidRPr="00B229C7" w:rsidRDefault="00B229C7" w:rsidP="00993749">
            <w:pPr>
              <w:jc w:val="right"/>
              <w:rPr>
                <w:sz w:val="22"/>
                <w:szCs w:val="22"/>
              </w:rPr>
            </w:pPr>
            <w:r w:rsidRPr="00B229C7">
              <w:rPr>
                <w:sz w:val="22"/>
                <w:szCs w:val="22"/>
              </w:rPr>
              <w:t xml:space="preserve">13 </w:t>
            </w:r>
            <w:r w:rsidR="00993749">
              <w:rPr>
                <w:sz w:val="22"/>
                <w:szCs w:val="22"/>
              </w:rPr>
              <w:t>980</w:t>
            </w:r>
          </w:p>
        </w:tc>
        <w:tc>
          <w:tcPr>
            <w:tcW w:w="1620" w:type="dxa"/>
            <w:tcBorders>
              <w:top w:val="nil"/>
              <w:left w:val="nil"/>
              <w:bottom w:val="single" w:sz="4" w:space="0" w:color="auto"/>
              <w:right w:val="single" w:sz="4" w:space="0" w:color="auto"/>
            </w:tcBorders>
            <w:shd w:val="clear" w:color="000000" w:fill="DCE6F1"/>
            <w:noWrap/>
            <w:vAlign w:val="bottom"/>
            <w:hideMark/>
          </w:tcPr>
          <w:p w14:paraId="7A5701F9" w14:textId="77777777" w:rsidR="00B229C7" w:rsidRPr="00B229C7" w:rsidRDefault="00B229C7">
            <w:pPr>
              <w:jc w:val="right"/>
              <w:rPr>
                <w:sz w:val="22"/>
                <w:szCs w:val="22"/>
              </w:rPr>
            </w:pPr>
            <w:r w:rsidRPr="00B229C7">
              <w:rPr>
                <w:sz w:val="22"/>
                <w:szCs w:val="22"/>
              </w:rPr>
              <w:t>0</w:t>
            </w:r>
          </w:p>
        </w:tc>
      </w:tr>
      <w:tr w:rsidR="00B229C7" w:rsidRPr="00B229C7" w14:paraId="74C70372" w14:textId="77777777" w:rsidTr="00DD7E35">
        <w:trPr>
          <w:trHeight w:val="264"/>
        </w:trPr>
        <w:tc>
          <w:tcPr>
            <w:tcW w:w="3119" w:type="dxa"/>
            <w:vMerge/>
            <w:tcBorders>
              <w:left w:val="single" w:sz="4" w:space="0" w:color="auto"/>
              <w:bottom w:val="single" w:sz="4" w:space="0" w:color="auto"/>
              <w:right w:val="single" w:sz="4" w:space="0" w:color="auto"/>
            </w:tcBorders>
            <w:shd w:val="clear" w:color="000000" w:fill="FFFFFF"/>
            <w:noWrap/>
            <w:vAlign w:val="bottom"/>
            <w:hideMark/>
          </w:tcPr>
          <w:p w14:paraId="7AED1A13" w14:textId="10F20F51" w:rsidR="00B229C7" w:rsidRPr="00B229C7" w:rsidRDefault="00B229C7">
            <w:pPr>
              <w:rPr>
                <w:sz w:val="22"/>
                <w:szCs w:val="22"/>
              </w:rPr>
            </w:pPr>
          </w:p>
        </w:tc>
        <w:tc>
          <w:tcPr>
            <w:tcW w:w="717" w:type="dxa"/>
            <w:tcBorders>
              <w:top w:val="nil"/>
              <w:left w:val="nil"/>
              <w:bottom w:val="single" w:sz="4" w:space="0" w:color="auto"/>
              <w:right w:val="single" w:sz="4" w:space="0" w:color="auto"/>
            </w:tcBorders>
            <w:shd w:val="clear" w:color="000000" w:fill="FFFFFF"/>
            <w:vAlign w:val="bottom"/>
            <w:hideMark/>
          </w:tcPr>
          <w:p w14:paraId="750E3320" w14:textId="77777777" w:rsidR="00B229C7" w:rsidRPr="00B229C7" w:rsidRDefault="00B229C7">
            <w:pPr>
              <w:jc w:val="right"/>
              <w:rPr>
                <w:sz w:val="22"/>
                <w:szCs w:val="22"/>
              </w:rPr>
            </w:pPr>
            <w:r w:rsidRPr="00B229C7">
              <w:rPr>
                <w:sz w:val="22"/>
                <w:szCs w:val="22"/>
              </w:rPr>
              <w:t>2018</w:t>
            </w:r>
          </w:p>
        </w:tc>
        <w:tc>
          <w:tcPr>
            <w:tcW w:w="984" w:type="dxa"/>
            <w:tcBorders>
              <w:top w:val="nil"/>
              <w:left w:val="nil"/>
              <w:bottom w:val="single" w:sz="4" w:space="0" w:color="auto"/>
              <w:right w:val="nil"/>
            </w:tcBorders>
            <w:shd w:val="clear" w:color="000000" w:fill="FFFFFF"/>
            <w:noWrap/>
            <w:vAlign w:val="bottom"/>
            <w:hideMark/>
          </w:tcPr>
          <w:p w14:paraId="3CCC45F1" w14:textId="77777777" w:rsidR="00B229C7" w:rsidRPr="00B229C7" w:rsidRDefault="00B229C7">
            <w:pPr>
              <w:jc w:val="right"/>
              <w:rPr>
                <w:sz w:val="22"/>
                <w:szCs w:val="22"/>
              </w:rPr>
            </w:pPr>
            <w:r w:rsidRPr="00B229C7">
              <w:rPr>
                <w:sz w:val="22"/>
                <w:szCs w:val="22"/>
              </w:rPr>
              <w:t>50</w:t>
            </w:r>
          </w:p>
        </w:tc>
        <w:tc>
          <w:tcPr>
            <w:tcW w:w="1417" w:type="dxa"/>
            <w:tcBorders>
              <w:top w:val="nil"/>
              <w:left w:val="single" w:sz="4" w:space="0" w:color="auto"/>
              <w:bottom w:val="single" w:sz="4" w:space="0" w:color="auto"/>
              <w:right w:val="single" w:sz="4" w:space="0" w:color="auto"/>
            </w:tcBorders>
            <w:shd w:val="clear" w:color="000000" w:fill="FFFFFF"/>
            <w:noWrap/>
            <w:vAlign w:val="bottom"/>
            <w:hideMark/>
          </w:tcPr>
          <w:p w14:paraId="03A3F703" w14:textId="77777777" w:rsidR="00B229C7" w:rsidRPr="00B229C7" w:rsidRDefault="00B229C7">
            <w:pPr>
              <w:jc w:val="right"/>
              <w:rPr>
                <w:sz w:val="22"/>
                <w:szCs w:val="22"/>
              </w:rPr>
            </w:pPr>
            <w:r w:rsidRPr="00B229C7">
              <w:rPr>
                <w:sz w:val="22"/>
                <w:szCs w:val="22"/>
              </w:rPr>
              <w:t>3 240</w:t>
            </w:r>
          </w:p>
        </w:tc>
        <w:tc>
          <w:tcPr>
            <w:tcW w:w="1463" w:type="dxa"/>
            <w:tcBorders>
              <w:top w:val="nil"/>
              <w:left w:val="nil"/>
              <w:bottom w:val="single" w:sz="4" w:space="0" w:color="auto"/>
              <w:right w:val="single" w:sz="4" w:space="0" w:color="auto"/>
            </w:tcBorders>
            <w:shd w:val="clear" w:color="000000" w:fill="FFFFFF"/>
            <w:noWrap/>
            <w:vAlign w:val="bottom"/>
            <w:hideMark/>
          </w:tcPr>
          <w:p w14:paraId="4447D401" w14:textId="77777777" w:rsidR="00B229C7" w:rsidRPr="00B229C7" w:rsidRDefault="00B229C7">
            <w:pPr>
              <w:jc w:val="right"/>
              <w:rPr>
                <w:sz w:val="22"/>
                <w:szCs w:val="22"/>
              </w:rPr>
            </w:pPr>
            <w:r w:rsidRPr="00B229C7">
              <w:rPr>
                <w:sz w:val="22"/>
                <w:szCs w:val="22"/>
              </w:rPr>
              <w:t>-1 503</w:t>
            </w:r>
          </w:p>
        </w:tc>
        <w:tc>
          <w:tcPr>
            <w:tcW w:w="1089" w:type="dxa"/>
            <w:tcBorders>
              <w:top w:val="nil"/>
              <w:left w:val="nil"/>
              <w:bottom w:val="single" w:sz="4" w:space="0" w:color="auto"/>
              <w:right w:val="single" w:sz="4" w:space="0" w:color="auto"/>
            </w:tcBorders>
            <w:shd w:val="clear" w:color="000000" w:fill="FFFFFF"/>
            <w:noWrap/>
            <w:vAlign w:val="bottom"/>
            <w:hideMark/>
          </w:tcPr>
          <w:p w14:paraId="129D00C2" w14:textId="77777777" w:rsidR="00B229C7" w:rsidRPr="00B229C7" w:rsidRDefault="00B229C7">
            <w:pPr>
              <w:jc w:val="right"/>
              <w:rPr>
                <w:sz w:val="22"/>
                <w:szCs w:val="22"/>
              </w:rPr>
            </w:pPr>
            <w:r w:rsidRPr="00B229C7">
              <w:rPr>
                <w:sz w:val="22"/>
                <w:szCs w:val="22"/>
              </w:rPr>
              <w:t>1 737</w:t>
            </w:r>
          </w:p>
        </w:tc>
        <w:tc>
          <w:tcPr>
            <w:tcW w:w="992" w:type="dxa"/>
            <w:tcBorders>
              <w:top w:val="nil"/>
              <w:left w:val="nil"/>
              <w:bottom w:val="single" w:sz="4" w:space="0" w:color="auto"/>
              <w:right w:val="single" w:sz="4" w:space="0" w:color="auto"/>
            </w:tcBorders>
            <w:shd w:val="clear" w:color="000000" w:fill="FFFFFF"/>
            <w:noWrap/>
            <w:vAlign w:val="bottom"/>
            <w:hideMark/>
          </w:tcPr>
          <w:p w14:paraId="2C32D683" w14:textId="77777777" w:rsidR="00B229C7" w:rsidRPr="00B229C7" w:rsidRDefault="00B229C7">
            <w:pPr>
              <w:jc w:val="right"/>
              <w:rPr>
                <w:sz w:val="22"/>
                <w:szCs w:val="22"/>
              </w:rPr>
            </w:pPr>
            <w:r w:rsidRPr="00B229C7">
              <w:rPr>
                <w:sz w:val="22"/>
                <w:szCs w:val="22"/>
              </w:rPr>
              <w:t>13 180</w:t>
            </w:r>
          </w:p>
        </w:tc>
        <w:tc>
          <w:tcPr>
            <w:tcW w:w="1255" w:type="dxa"/>
            <w:tcBorders>
              <w:top w:val="nil"/>
              <w:left w:val="nil"/>
              <w:bottom w:val="single" w:sz="4" w:space="0" w:color="auto"/>
              <w:right w:val="single" w:sz="4" w:space="0" w:color="auto"/>
            </w:tcBorders>
            <w:shd w:val="clear" w:color="000000" w:fill="FFFFFF"/>
            <w:noWrap/>
            <w:vAlign w:val="bottom"/>
            <w:hideMark/>
          </w:tcPr>
          <w:p w14:paraId="355C36BC" w14:textId="77777777" w:rsidR="00B229C7" w:rsidRPr="00B229C7" w:rsidRDefault="00B229C7">
            <w:pPr>
              <w:jc w:val="right"/>
              <w:rPr>
                <w:sz w:val="22"/>
                <w:szCs w:val="22"/>
              </w:rPr>
            </w:pPr>
            <w:r w:rsidRPr="00B229C7">
              <w:rPr>
                <w:sz w:val="22"/>
                <w:szCs w:val="22"/>
              </w:rPr>
              <w:t>-600</w:t>
            </w:r>
          </w:p>
        </w:tc>
        <w:tc>
          <w:tcPr>
            <w:tcW w:w="1438" w:type="dxa"/>
            <w:tcBorders>
              <w:top w:val="nil"/>
              <w:left w:val="nil"/>
              <w:bottom w:val="single" w:sz="4" w:space="0" w:color="auto"/>
              <w:right w:val="single" w:sz="4" w:space="0" w:color="auto"/>
            </w:tcBorders>
            <w:shd w:val="clear" w:color="000000" w:fill="FFFFFF"/>
            <w:noWrap/>
            <w:vAlign w:val="bottom"/>
            <w:hideMark/>
          </w:tcPr>
          <w:p w14:paraId="2DAC874A" w14:textId="77777777" w:rsidR="00B229C7" w:rsidRPr="00B229C7" w:rsidRDefault="00B229C7">
            <w:pPr>
              <w:jc w:val="right"/>
              <w:rPr>
                <w:sz w:val="22"/>
                <w:szCs w:val="22"/>
              </w:rPr>
            </w:pPr>
            <w:r w:rsidRPr="00B229C7">
              <w:rPr>
                <w:sz w:val="22"/>
                <w:szCs w:val="22"/>
              </w:rPr>
              <w:t>12 580</w:t>
            </w:r>
          </w:p>
        </w:tc>
        <w:tc>
          <w:tcPr>
            <w:tcW w:w="1620" w:type="dxa"/>
            <w:tcBorders>
              <w:top w:val="nil"/>
              <w:left w:val="nil"/>
              <w:bottom w:val="single" w:sz="4" w:space="0" w:color="auto"/>
              <w:right w:val="single" w:sz="4" w:space="0" w:color="auto"/>
            </w:tcBorders>
            <w:shd w:val="clear" w:color="000000" w:fill="FFFFFF"/>
            <w:noWrap/>
            <w:vAlign w:val="bottom"/>
            <w:hideMark/>
          </w:tcPr>
          <w:p w14:paraId="4ECEF62D" w14:textId="77777777" w:rsidR="00B229C7" w:rsidRPr="00B229C7" w:rsidRDefault="00B229C7">
            <w:pPr>
              <w:jc w:val="right"/>
              <w:rPr>
                <w:sz w:val="22"/>
                <w:szCs w:val="22"/>
              </w:rPr>
            </w:pPr>
            <w:r w:rsidRPr="00B229C7">
              <w:rPr>
                <w:sz w:val="22"/>
                <w:szCs w:val="22"/>
              </w:rPr>
              <w:t>0</w:t>
            </w:r>
          </w:p>
        </w:tc>
      </w:tr>
    </w:tbl>
    <w:p w14:paraId="5B5E475E" w14:textId="77777777" w:rsidR="00B229C7" w:rsidRPr="00B229C7" w:rsidRDefault="00B229C7" w:rsidP="00B229C7">
      <w:pPr>
        <w:jc w:val="both"/>
        <w:rPr>
          <w:sz w:val="20"/>
          <w:szCs w:val="20"/>
          <w:lang w:val="fi-FI"/>
        </w:rPr>
      </w:pPr>
      <w:r w:rsidRPr="00B229C7">
        <w:rPr>
          <w:sz w:val="20"/>
          <w:szCs w:val="20"/>
          <w:lang w:val="fi-FI"/>
        </w:rPr>
        <w:t>Lisaks osaleb Narva linn veel Vaivara Kalmistud SA juhtimises, omades nõukogu kahe liikme kaudu 33% hääleõigust ning Ida-Virumaa Tööstusalade Arendus SA juhtimises, omades nõukogu ühe liikme kaudu 14% hääleõigust. Samuti ka sihtasutuse Narva Muuseum juhtimises, omades nõukogu kolme liikme kaudu 50% hääleõigust.</w:t>
      </w:r>
    </w:p>
    <w:p w14:paraId="4AE4D211" w14:textId="77777777" w:rsidR="00B229C7" w:rsidRPr="00B229C7" w:rsidRDefault="00B229C7" w:rsidP="00B229C7">
      <w:pPr>
        <w:jc w:val="both"/>
        <w:rPr>
          <w:sz w:val="20"/>
          <w:szCs w:val="20"/>
          <w:lang w:val="fi-FI"/>
        </w:rPr>
      </w:pPr>
      <w:r w:rsidRPr="00B229C7">
        <w:rPr>
          <w:sz w:val="20"/>
          <w:szCs w:val="20"/>
          <w:lang w:val="fi-FI"/>
        </w:rPr>
        <w:t>Narva Linnavolikogu võttis 22.02.2017.a vastu otsuse SA Narva Aleksandri Kiriku lõpetamise kohta. 09.11.2018 Tartu Maakohtu registriosakond  avaldas SA Narva Aleksandri Kirik kustutamishoiatuse teate, avaldamise lõpp 10.05.2019. Sihtasutus on registrist kustutatud 07.10.2019.</w:t>
      </w:r>
    </w:p>
    <w:p w14:paraId="5FDBF394" w14:textId="77777777" w:rsidR="00B229C7" w:rsidRDefault="00B229C7" w:rsidP="00A7655C">
      <w:pPr>
        <w:jc w:val="both"/>
        <w:rPr>
          <w:rFonts w:ascii="Arial" w:hAnsi="Arial" w:cs="Arial"/>
          <w:b/>
          <w:bCs/>
          <w:color w:val="7030A0"/>
          <w:sz w:val="16"/>
          <w:szCs w:val="16"/>
          <w:highlight w:val="yellow"/>
          <w:lang w:val="fi-FI"/>
        </w:rPr>
      </w:pPr>
    </w:p>
    <w:p w14:paraId="1D0CAE92" w14:textId="77777777" w:rsidR="00AC0BBA" w:rsidRPr="00B229C7" w:rsidRDefault="00AC0BBA" w:rsidP="00A7655C">
      <w:pPr>
        <w:jc w:val="both"/>
        <w:rPr>
          <w:b/>
          <w:bCs/>
          <w:sz w:val="22"/>
          <w:szCs w:val="22"/>
        </w:rPr>
      </w:pPr>
      <w:r w:rsidRPr="00B229C7">
        <w:rPr>
          <w:b/>
          <w:bCs/>
          <w:sz w:val="22"/>
          <w:szCs w:val="22"/>
        </w:rPr>
        <w:t>Finantsinvesteeringud</w:t>
      </w:r>
    </w:p>
    <w:tbl>
      <w:tblPr>
        <w:tblW w:w="12338" w:type="dxa"/>
        <w:tblInd w:w="65" w:type="dxa"/>
        <w:tblCellMar>
          <w:left w:w="70" w:type="dxa"/>
          <w:right w:w="70" w:type="dxa"/>
        </w:tblCellMar>
        <w:tblLook w:val="04A0" w:firstRow="1" w:lastRow="0" w:firstColumn="1" w:lastColumn="0" w:noHBand="0" w:noVBand="1"/>
      </w:tblPr>
      <w:tblGrid>
        <w:gridCol w:w="3124"/>
        <w:gridCol w:w="1701"/>
        <w:gridCol w:w="2835"/>
        <w:gridCol w:w="2126"/>
        <w:gridCol w:w="2552"/>
      </w:tblGrid>
      <w:tr w:rsidR="00B229C7" w:rsidRPr="00B229C7" w14:paraId="284C7987" w14:textId="77777777" w:rsidTr="00DD6254">
        <w:trPr>
          <w:trHeight w:val="67"/>
        </w:trPr>
        <w:tc>
          <w:tcPr>
            <w:tcW w:w="3124" w:type="dxa"/>
            <w:vMerge w:val="restart"/>
            <w:tcBorders>
              <w:top w:val="single" w:sz="4" w:space="0" w:color="auto"/>
              <w:left w:val="single" w:sz="4" w:space="0" w:color="auto"/>
              <w:bottom w:val="single" w:sz="4" w:space="0" w:color="auto"/>
              <w:right w:val="nil"/>
            </w:tcBorders>
            <w:shd w:val="clear" w:color="000000" w:fill="FFFFFF"/>
            <w:hideMark/>
          </w:tcPr>
          <w:p w14:paraId="0A91D3E2" w14:textId="77777777" w:rsidR="00DD6254" w:rsidRPr="00B229C7" w:rsidRDefault="00DD6254">
            <w:pPr>
              <w:jc w:val="center"/>
              <w:rPr>
                <w:sz w:val="22"/>
                <w:szCs w:val="22"/>
              </w:rPr>
            </w:pPr>
            <w:r w:rsidRPr="00B229C7">
              <w:rPr>
                <w:sz w:val="22"/>
                <w:szCs w:val="22"/>
              </w:rPr>
              <w:t>Nimetus</w:t>
            </w:r>
          </w:p>
        </w:tc>
        <w:tc>
          <w:tcPr>
            <w:tcW w:w="4536" w:type="dxa"/>
            <w:gridSpan w:val="2"/>
            <w:tcBorders>
              <w:top w:val="single" w:sz="4" w:space="0" w:color="auto"/>
              <w:left w:val="single" w:sz="4" w:space="0" w:color="auto"/>
              <w:bottom w:val="single" w:sz="4" w:space="0" w:color="auto"/>
              <w:right w:val="single" w:sz="4" w:space="0" w:color="000000"/>
            </w:tcBorders>
            <w:shd w:val="clear" w:color="000000" w:fill="FFFFFF"/>
            <w:hideMark/>
          </w:tcPr>
          <w:p w14:paraId="177A4B76" w14:textId="750D1DF0" w:rsidR="00DD6254" w:rsidRPr="00B229C7" w:rsidRDefault="00DD6254">
            <w:pPr>
              <w:jc w:val="center"/>
              <w:rPr>
                <w:sz w:val="22"/>
                <w:szCs w:val="22"/>
              </w:rPr>
            </w:pPr>
            <w:r w:rsidRPr="00B229C7">
              <w:rPr>
                <w:sz w:val="22"/>
                <w:szCs w:val="22"/>
              </w:rPr>
              <w:t>31.12.</w:t>
            </w:r>
            <w:r w:rsidR="00C65906" w:rsidRPr="00B229C7">
              <w:rPr>
                <w:sz w:val="22"/>
                <w:szCs w:val="22"/>
              </w:rPr>
              <w:t>2019</w:t>
            </w:r>
          </w:p>
        </w:tc>
        <w:tc>
          <w:tcPr>
            <w:tcW w:w="4678" w:type="dxa"/>
            <w:gridSpan w:val="2"/>
            <w:tcBorders>
              <w:top w:val="single" w:sz="4" w:space="0" w:color="auto"/>
              <w:left w:val="nil"/>
              <w:bottom w:val="single" w:sz="4" w:space="0" w:color="auto"/>
              <w:right w:val="single" w:sz="4" w:space="0" w:color="000000"/>
            </w:tcBorders>
            <w:shd w:val="clear" w:color="000000" w:fill="FFFFFF"/>
            <w:hideMark/>
          </w:tcPr>
          <w:p w14:paraId="49ADB6D9" w14:textId="575358BD" w:rsidR="00DD6254" w:rsidRPr="00B229C7" w:rsidRDefault="00DD6254" w:rsidP="00B229C7">
            <w:pPr>
              <w:jc w:val="center"/>
              <w:rPr>
                <w:sz w:val="22"/>
                <w:szCs w:val="22"/>
              </w:rPr>
            </w:pPr>
            <w:r w:rsidRPr="00B229C7">
              <w:rPr>
                <w:sz w:val="22"/>
                <w:szCs w:val="22"/>
              </w:rPr>
              <w:t>31.12.201</w:t>
            </w:r>
            <w:r w:rsidR="00B229C7" w:rsidRPr="00B229C7">
              <w:rPr>
                <w:sz w:val="22"/>
                <w:szCs w:val="22"/>
              </w:rPr>
              <w:t>8</w:t>
            </w:r>
          </w:p>
        </w:tc>
      </w:tr>
      <w:tr w:rsidR="00C65906" w:rsidRPr="00B229C7" w14:paraId="648B6E8E" w14:textId="77777777" w:rsidTr="00DD6254">
        <w:trPr>
          <w:trHeight w:val="67"/>
        </w:trPr>
        <w:tc>
          <w:tcPr>
            <w:tcW w:w="3124" w:type="dxa"/>
            <w:vMerge/>
            <w:tcBorders>
              <w:top w:val="single" w:sz="4" w:space="0" w:color="auto"/>
              <w:left w:val="single" w:sz="4" w:space="0" w:color="auto"/>
              <w:bottom w:val="single" w:sz="4" w:space="0" w:color="auto"/>
              <w:right w:val="nil"/>
            </w:tcBorders>
            <w:vAlign w:val="center"/>
            <w:hideMark/>
          </w:tcPr>
          <w:p w14:paraId="18DEE997" w14:textId="77777777" w:rsidR="00DD6254" w:rsidRPr="00B229C7" w:rsidRDefault="00DD6254">
            <w:pPr>
              <w:rPr>
                <w:sz w:val="22"/>
                <w:szCs w:val="22"/>
              </w:rPr>
            </w:pPr>
          </w:p>
        </w:tc>
        <w:tc>
          <w:tcPr>
            <w:tcW w:w="1701" w:type="dxa"/>
            <w:tcBorders>
              <w:top w:val="nil"/>
              <w:left w:val="single" w:sz="4" w:space="0" w:color="auto"/>
              <w:bottom w:val="single" w:sz="4" w:space="0" w:color="auto"/>
              <w:right w:val="single" w:sz="4" w:space="0" w:color="auto"/>
            </w:tcBorders>
            <w:shd w:val="clear" w:color="000000" w:fill="FFFFFF"/>
            <w:hideMark/>
          </w:tcPr>
          <w:p w14:paraId="3AB40C83" w14:textId="77777777" w:rsidR="00DD6254" w:rsidRPr="00B229C7" w:rsidRDefault="00DD6254">
            <w:pPr>
              <w:jc w:val="center"/>
              <w:rPr>
                <w:sz w:val="22"/>
                <w:szCs w:val="22"/>
              </w:rPr>
            </w:pPr>
            <w:r w:rsidRPr="00B229C7">
              <w:rPr>
                <w:sz w:val="22"/>
                <w:szCs w:val="22"/>
              </w:rPr>
              <w:t>Osaluse määr (%)</w:t>
            </w:r>
          </w:p>
        </w:tc>
        <w:tc>
          <w:tcPr>
            <w:tcW w:w="2835" w:type="dxa"/>
            <w:tcBorders>
              <w:top w:val="nil"/>
              <w:left w:val="nil"/>
              <w:bottom w:val="single" w:sz="4" w:space="0" w:color="auto"/>
              <w:right w:val="single" w:sz="4" w:space="0" w:color="auto"/>
            </w:tcBorders>
            <w:shd w:val="clear" w:color="000000" w:fill="FFFFFF"/>
            <w:vAlign w:val="bottom"/>
            <w:hideMark/>
          </w:tcPr>
          <w:p w14:paraId="2850E272" w14:textId="77777777" w:rsidR="00DD6254" w:rsidRPr="00B229C7" w:rsidRDefault="00DD6254">
            <w:pPr>
              <w:rPr>
                <w:sz w:val="22"/>
                <w:szCs w:val="22"/>
              </w:rPr>
            </w:pPr>
            <w:r w:rsidRPr="00B229C7">
              <w:rPr>
                <w:sz w:val="22"/>
                <w:szCs w:val="22"/>
              </w:rPr>
              <w:t>Osaluse jääk kajastatud soetusmaksumuses</w:t>
            </w:r>
          </w:p>
        </w:tc>
        <w:tc>
          <w:tcPr>
            <w:tcW w:w="2126" w:type="dxa"/>
            <w:tcBorders>
              <w:top w:val="nil"/>
              <w:left w:val="nil"/>
              <w:bottom w:val="single" w:sz="4" w:space="0" w:color="auto"/>
              <w:right w:val="single" w:sz="4" w:space="0" w:color="auto"/>
            </w:tcBorders>
            <w:shd w:val="clear" w:color="000000" w:fill="FFFFFF"/>
            <w:hideMark/>
          </w:tcPr>
          <w:p w14:paraId="420BF59F" w14:textId="77777777" w:rsidR="00DD6254" w:rsidRPr="00B229C7" w:rsidRDefault="00DD6254">
            <w:pPr>
              <w:jc w:val="center"/>
              <w:rPr>
                <w:sz w:val="22"/>
                <w:szCs w:val="22"/>
              </w:rPr>
            </w:pPr>
            <w:r w:rsidRPr="00B229C7">
              <w:rPr>
                <w:sz w:val="22"/>
                <w:szCs w:val="22"/>
              </w:rPr>
              <w:t>Osaluse määr (%)</w:t>
            </w:r>
          </w:p>
        </w:tc>
        <w:tc>
          <w:tcPr>
            <w:tcW w:w="2552" w:type="dxa"/>
            <w:tcBorders>
              <w:top w:val="nil"/>
              <w:left w:val="nil"/>
              <w:bottom w:val="single" w:sz="4" w:space="0" w:color="auto"/>
              <w:right w:val="single" w:sz="4" w:space="0" w:color="auto"/>
            </w:tcBorders>
            <w:shd w:val="clear" w:color="000000" w:fill="FFFFFF"/>
            <w:hideMark/>
          </w:tcPr>
          <w:p w14:paraId="5FDAB62B" w14:textId="77777777" w:rsidR="00DD6254" w:rsidRPr="00B229C7" w:rsidRDefault="00DD6254">
            <w:pPr>
              <w:jc w:val="center"/>
              <w:rPr>
                <w:sz w:val="22"/>
                <w:szCs w:val="22"/>
              </w:rPr>
            </w:pPr>
            <w:r w:rsidRPr="00B229C7">
              <w:rPr>
                <w:sz w:val="22"/>
                <w:szCs w:val="22"/>
              </w:rPr>
              <w:t>Osaluse jääk kajastatud soetusmaksumuses</w:t>
            </w:r>
          </w:p>
        </w:tc>
      </w:tr>
      <w:tr w:rsidR="00C65906" w:rsidRPr="00B229C7" w14:paraId="46F13F46" w14:textId="77777777" w:rsidTr="00DD6254">
        <w:trPr>
          <w:trHeight w:val="67"/>
        </w:trPr>
        <w:tc>
          <w:tcPr>
            <w:tcW w:w="3124" w:type="dxa"/>
            <w:tcBorders>
              <w:top w:val="nil"/>
              <w:left w:val="single" w:sz="4" w:space="0" w:color="auto"/>
              <w:bottom w:val="single" w:sz="4" w:space="0" w:color="auto"/>
              <w:right w:val="nil"/>
            </w:tcBorders>
            <w:shd w:val="clear" w:color="000000" w:fill="FFFFFF"/>
            <w:hideMark/>
          </w:tcPr>
          <w:p w14:paraId="541D1CBE" w14:textId="77777777" w:rsidR="00DD6254" w:rsidRPr="00B229C7" w:rsidRDefault="00DD6254">
            <w:pPr>
              <w:jc w:val="both"/>
              <w:rPr>
                <w:sz w:val="22"/>
                <w:szCs w:val="22"/>
              </w:rPr>
            </w:pPr>
            <w:r w:rsidRPr="00B229C7">
              <w:rPr>
                <w:sz w:val="22"/>
                <w:szCs w:val="22"/>
              </w:rPr>
              <w:t>AS Heakorrastus</w:t>
            </w:r>
          </w:p>
        </w:tc>
        <w:tc>
          <w:tcPr>
            <w:tcW w:w="1701" w:type="dxa"/>
            <w:tcBorders>
              <w:top w:val="nil"/>
              <w:left w:val="single" w:sz="4" w:space="0" w:color="auto"/>
              <w:bottom w:val="single" w:sz="4" w:space="0" w:color="auto"/>
              <w:right w:val="single" w:sz="4" w:space="0" w:color="auto"/>
            </w:tcBorders>
            <w:shd w:val="clear" w:color="000000" w:fill="FFFFFF"/>
            <w:hideMark/>
          </w:tcPr>
          <w:p w14:paraId="7BE49916" w14:textId="77777777" w:rsidR="00DD6254" w:rsidRPr="00B229C7" w:rsidRDefault="00DD6254">
            <w:pPr>
              <w:jc w:val="center"/>
              <w:rPr>
                <w:sz w:val="22"/>
                <w:szCs w:val="22"/>
              </w:rPr>
            </w:pPr>
            <w:r w:rsidRPr="00B229C7">
              <w:rPr>
                <w:sz w:val="22"/>
                <w:szCs w:val="22"/>
              </w:rPr>
              <w:t>12</w:t>
            </w:r>
          </w:p>
        </w:tc>
        <w:tc>
          <w:tcPr>
            <w:tcW w:w="2835" w:type="dxa"/>
            <w:tcBorders>
              <w:top w:val="nil"/>
              <w:left w:val="nil"/>
              <w:bottom w:val="single" w:sz="4" w:space="0" w:color="auto"/>
              <w:right w:val="single" w:sz="4" w:space="0" w:color="auto"/>
            </w:tcBorders>
            <w:shd w:val="clear" w:color="000000" w:fill="FFFFFF"/>
            <w:hideMark/>
          </w:tcPr>
          <w:p w14:paraId="0BD1C8B2" w14:textId="77777777" w:rsidR="00DD6254" w:rsidRPr="00B229C7" w:rsidRDefault="00DD6254">
            <w:pPr>
              <w:jc w:val="right"/>
              <w:rPr>
                <w:sz w:val="22"/>
                <w:szCs w:val="22"/>
              </w:rPr>
            </w:pPr>
            <w:r w:rsidRPr="00B229C7">
              <w:rPr>
                <w:sz w:val="22"/>
                <w:szCs w:val="22"/>
              </w:rPr>
              <w:t>0</w:t>
            </w:r>
          </w:p>
        </w:tc>
        <w:tc>
          <w:tcPr>
            <w:tcW w:w="2126" w:type="dxa"/>
            <w:tcBorders>
              <w:top w:val="nil"/>
              <w:left w:val="nil"/>
              <w:bottom w:val="single" w:sz="4" w:space="0" w:color="auto"/>
              <w:right w:val="single" w:sz="4" w:space="0" w:color="auto"/>
            </w:tcBorders>
            <w:shd w:val="clear" w:color="000000" w:fill="FFFFFF"/>
            <w:hideMark/>
          </w:tcPr>
          <w:p w14:paraId="0A0D1721" w14:textId="77777777" w:rsidR="00DD6254" w:rsidRPr="00B229C7" w:rsidRDefault="00DD6254">
            <w:pPr>
              <w:jc w:val="center"/>
              <w:rPr>
                <w:sz w:val="22"/>
                <w:szCs w:val="22"/>
              </w:rPr>
            </w:pPr>
            <w:r w:rsidRPr="00B229C7">
              <w:rPr>
                <w:sz w:val="22"/>
                <w:szCs w:val="22"/>
              </w:rPr>
              <w:t>12</w:t>
            </w:r>
          </w:p>
        </w:tc>
        <w:tc>
          <w:tcPr>
            <w:tcW w:w="2552" w:type="dxa"/>
            <w:tcBorders>
              <w:top w:val="nil"/>
              <w:left w:val="nil"/>
              <w:bottom w:val="single" w:sz="4" w:space="0" w:color="auto"/>
              <w:right w:val="single" w:sz="4" w:space="0" w:color="auto"/>
            </w:tcBorders>
            <w:shd w:val="clear" w:color="000000" w:fill="FFFFFF"/>
            <w:hideMark/>
          </w:tcPr>
          <w:p w14:paraId="333D04E3" w14:textId="77777777" w:rsidR="00DD6254" w:rsidRPr="00B229C7" w:rsidRDefault="00DD6254">
            <w:pPr>
              <w:jc w:val="right"/>
              <w:rPr>
                <w:sz w:val="22"/>
                <w:szCs w:val="22"/>
              </w:rPr>
            </w:pPr>
            <w:r w:rsidRPr="00B229C7">
              <w:rPr>
                <w:sz w:val="22"/>
                <w:szCs w:val="22"/>
              </w:rPr>
              <w:t>0</w:t>
            </w:r>
          </w:p>
        </w:tc>
      </w:tr>
    </w:tbl>
    <w:p w14:paraId="0BD40D88" w14:textId="77777777" w:rsidR="00B229C7" w:rsidRPr="00C65906" w:rsidRDefault="00B229C7" w:rsidP="00A7655C">
      <w:pPr>
        <w:jc w:val="both"/>
        <w:rPr>
          <w:color w:val="7030A0"/>
          <w:highlight w:val="yellow"/>
          <w:lang w:val="fi-FI"/>
        </w:rPr>
        <w:sectPr w:rsidR="00B229C7" w:rsidRPr="00C65906" w:rsidSect="00CA0A17">
          <w:pgSz w:w="15840" w:h="12240" w:orient="landscape"/>
          <w:pgMar w:top="568" w:right="1077" w:bottom="284" w:left="1077" w:header="709" w:footer="709" w:gutter="0"/>
          <w:cols w:space="708"/>
          <w:docGrid w:linePitch="360"/>
        </w:sectPr>
      </w:pPr>
    </w:p>
    <w:p w14:paraId="79C3339E" w14:textId="77777777" w:rsidR="00F54FAE" w:rsidRPr="00C65906" w:rsidRDefault="00F54FAE" w:rsidP="00F54FAE">
      <w:pPr>
        <w:rPr>
          <w:color w:val="7030A0"/>
          <w:highlight w:val="yellow"/>
          <w:lang w:val="fi-FI"/>
        </w:rPr>
      </w:pPr>
    </w:p>
    <w:p w14:paraId="50A032A7" w14:textId="77777777" w:rsidR="0002100C" w:rsidRPr="007440AF" w:rsidRDefault="00501D11" w:rsidP="00BA6C83">
      <w:pPr>
        <w:pStyle w:val="Pealkiri3"/>
        <w:rPr>
          <w:b/>
        </w:rPr>
      </w:pPr>
      <w:bookmarkStart w:id="1492" w:name="_Toc326933057"/>
      <w:bookmarkStart w:id="1493" w:name="_Toc355560230"/>
      <w:bookmarkStart w:id="1494" w:name="_Toc355560415"/>
      <w:bookmarkStart w:id="1495" w:name="_Toc355560941"/>
      <w:bookmarkStart w:id="1496" w:name="_Toc355561017"/>
      <w:bookmarkStart w:id="1497" w:name="_Toc355597494"/>
      <w:bookmarkStart w:id="1498" w:name="_Toc355604936"/>
      <w:bookmarkStart w:id="1499" w:name="_Toc355604992"/>
      <w:bookmarkStart w:id="1500" w:name="_Toc355611585"/>
      <w:bookmarkStart w:id="1501" w:name="_Toc355611656"/>
      <w:bookmarkStart w:id="1502" w:name="_Toc356392044"/>
      <w:bookmarkStart w:id="1503" w:name="_Toc356393836"/>
      <w:bookmarkStart w:id="1504" w:name="_Toc356569314"/>
      <w:bookmarkStart w:id="1505" w:name="_Toc356826437"/>
      <w:bookmarkStart w:id="1506" w:name="_Toc356831466"/>
      <w:bookmarkStart w:id="1507" w:name="_Toc357072608"/>
      <w:bookmarkStart w:id="1508" w:name="_Toc357409490"/>
      <w:bookmarkStart w:id="1509" w:name="_Toc357409560"/>
      <w:bookmarkStart w:id="1510" w:name="_Toc386401171"/>
      <w:bookmarkStart w:id="1511" w:name="_Toc386401365"/>
      <w:bookmarkStart w:id="1512" w:name="_Toc386401587"/>
      <w:bookmarkStart w:id="1513" w:name="_Toc386401697"/>
      <w:bookmarkStart w:id="1514" w:name="_Toc386486229"/>
      <w:bookmarkStart w:id="1515" w:name="_Toc386486351"/>
      <w:bookmarkStart w:id="1516" w:name="_Toc386486422"/>
      <w:bookmarkStart w:id="1517" w:name="_Toc386486752"/>
      <w:bookmarkStart w:id="1518" w:name="_Toc386486808"/>
      <w:bookmarkStart w:id="1519" w:name="_Toc386524470"/>
      <w:bookmarkStart w:id="1520" w:name="_Toc386535679"/>
      <w:bookmarkStart w:id="1521" w:name="_Toc388617216"/>
      <w:bookmarkStart w:id="1522" w:name="_Toc388877753"/>
      <w:bookmarkStart w:id="1523" w:name="_Toc418346816"/>
      <w:bookmarkStart w:id="1524" w:name="_Toc418346926"/>
      <w:bookmarkStart w:id="1525" w:name="_Toc418347034"/>
      <w:bookmarkStart w:id="1526" w:name="_Toc420309344"/>
      <w:bookmarkStart w:id="1527" w:name="_Toc420309427"/>
      <w:bookmarkStart w:id="1528" w:name="_Toc420485582"/>
      <w:bookmarkStart w:id="1529" w:name="_Toc449877901"/>
      <w:bookmarkStart w:id="1530" w:name="_Toc449881356"/>
      <w:bookmarkStart w:id="1531" w:name="_Toc452036503"/>
      <w:bookmarkStart w:id="1532" w:name="_Toc452111887"/>
      <w:bookmarkStart w:id="1533" w:name="_Toc480980054"/>
      <w:bookmarkStart w:id="1534" w:name="_Toc480980185"/>
      <w:bookmarkStart w:id="1535" w:name="_Toc480980246"/>
      <w:bookmarkStart w:id="1536" w:name="_Toc480980471"/>
      <w:bookmarkStart w:id="1537" w:name="_Toc481482708"/>
      <w:bookmarkStart w:id="1538" w:name="_Toc481482758"/>
      <w:bookmarkStart w:id="1539" w:name="_Toc481482897"/>
      <w:bookmarkStart w:id="1540" w:name="_Toc481495790"/>
      <w:bookmarkStart w:id="1541" w:name="_Toc483384564"/>
      <w:bookmarkStart w:id="1542" w:name="_Toc512700015"/>
      <w:bookmarkStart w:id="1543" w:name="_Toc512700077"/>
      <w:bookmarkStart w:id="1544" w:name="_Toc512700871"/>
      <w:bookmarkStart w:id="1545" w:name="_Toc512840129"/>
      <w:bookmarkStart w:id="1546" w:name="_Toc512860656"/>
      <w:bookmarkStart w:id="1547" w:name="_Toc514414184"/>
      <w:bookmarkStart w:id="1548" w:name="_Toc514414282"/>
      <w:bookmarkStart w:id="1549" w:name="_Toc514914893"/>
      <w:bookmarkStart w:id="1550" w:name="_Toc515280171"/>
      <w:bookmarkStart w:id="1551" w:name="_Toc7436660"/>
      <w:bookmarkStart w:id="1552" w:name="_Toc7676553"/>
      <w:bookmarkStart w:id="1553" w:name="_Toc7682269"/>
      <w:bookmarkStart w:id="1554" w:name="_Toc41292283"/>
      <w:r w:rsidRPr="007440AF">
        <w:rPr>
          <w:b/>
        </w:rPr>
        <w:t xml:space="preserve">Lisa </w:t>
      </w:r>
      <w:r w:rsidR="0086616C" w:rsidRPr="007440AF">
        <w:rPr>
          <w:b/>
        </w:rPr>
        <w:t>7</w:t>
      </w:r>
      <w:r w:rsidRPr="007440AF">
        <w:rPr>
          <w:b/>
        </w:rPr>
        <w:t xml:space="preserve"> Kinnisvarainvesteeringud</w:t>
      </w:r>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p>
    <w:p w14:paraId="2CC40D0E" w14:textId="77777777" w:rsidR="006D7A9D" w:rsidRPr="007440AF" w:rsidRDefault="006D7A9D" w:rsidP="006D7A9D">
      <w:pPr>
        <w:jc w:val="both"/>
        <w:rPr>
          <w:sz w:val="22"/>
          <w:szCs w:val="22"/>
          <w:lang w:val="fi-FI"/>
        </w:rPr>
      </w:pPr>
      <w:r w:rsidRPr="007440AF">
        <w:rPr>
          <w:sz w:val="22"/>
          <w:szCs w:val="22"/>
          <w:lang w:val="fi-FI"/>
        </w:rPr>
        <w:t>tuh.eurodes</w:t>
      </w:r>
    </w:p>
    <w:tbl>
      <w:tblPr>
        <w:tblW w:w="9781" w:type="dxa"/>
        <w:tblLook w:val="04A0" w:firstRow="1" w:lastRow="0" w:firstColumn="1" w:lastColumn="0" w:noHBand="0" w:noVBand="1"/>
      </w:tblPr>
      <w:tblGrid>
        <w:gridCol w:w="851"/>
        <w:gridCol w:w="6600"/>
        <w:gridCol w:w="1196"/>
        <w:gridCol w:w="1134"/>
      </w:tblGrid>
      <w:tr w:rsidR="007440AF" w:rsidRPr="007440AF" w14:paraId="014D9F6B" w14:textId="77777777" w:rsidTr="007440AF">
        <w:trPr>
          <w:trHeight w:val="264"/>
        </w:trPr>
        <w:tc>
          <w:tcPr>
            <w:tcW w:w="851" w:type="dxa"/>
            <w:tcBorders>
              <w:top w:val="nil"/>
              <w:left w:val="nil"/>
              <w:bottom w:val="nil"/>
              <w:right w:val="nil"/>
            </w:tcBorders>
            <w:shd w:val="clear" w:color="auto" w:fill="auto"/>
            <w:noWrap/>
            <w:vAlign w:val="bottom"/>
            <w:hideMark/>
          </w:tcPr>
          <w:p w14:paraId="5838E50E" w14:textId="77777777" w:rsidR="007440AF" w:rsidRPr="007440AF" w:rsidRDefault="007440AF">
            <w:pPr>
              <w:rPr>
                <w:lang w:val="en-US"/>
              </w:rPr>
            </w:pPr>
          </w:p>
        </w:tc>
        <w:tc>
          <w:tcPr>
            <w:tcW w:w="6600" w:type="dxa"/>
            <w:tcBorders>
              <w:top w:val="nil"/>
              <w:left w:val="nil"/>
              <w:bottom w:val="nil"/>
              <w:right w:val="nil"/>
            </w:tcBorders>
            <w:shd w:val="clear" w:color="auto" w:fill="auto"/>
            <w:noWrap/>
            <w:vAlign w:val="bottom"/>
            <w:hideMark/>
          </w:tcPr>
          <w:p w14:paraId="19B83E9A" w14:textId="77777777" w:rsidR="007440AF" w:rsidRPr="007440AF" w:rsidRDefault="007440AF"/>
        </w:tc>
        <w:tc>
          <w:tcPr>
            <w:tcW w:w="1196" w:type="dxa"/>
            <w:tcBorders>
              <w:top w:val="nil"/>
              <w:left w:val="nil"/>
              <w:bottom w:val="nil"/>
              <w:right w:val="nil"/>
            </w:tcBorders>
            <w:shd w:val="clear" w:color="auto" w:fill="auto"/>
            <w:noWrap/>
            <w:vAlign w:val="bottom"/>
            <w:hideMark/>
          </w:tcPr>
          <w:p w14:paraId="4C465EBB" w14:textId="77777777" w:rsidR="007440AF" w:rsidRPr="007440AF" w:rsidRDefault="007440AF">
            <w:pPr>
              <w:jc w:val="right"/>
              <w:rPr>
                <w:b/>
                <w:bCs/>
              </w:rPr>
            </w:pPr>
            <w:r w:rsidRPr="007440AF">
              <w:rPr>
                <w:b/>
                <w:bCs/>
              </w:rPr>
              <w:t>2019</w:t>
            </w:r>
          </w:p>
        </w:tc>
        <w:tc>
          <w:tcPr>
            <w:tcW w:w="1134" w:type="dxa"/>
            <w:tcBorders>
              <w:top w:val="nil"/>
              <w:left w:val="nil"/>
              <w:bottom w:val="nil"/>
              <w:right w:val="nil"/>
            </w:tcBorders>
            <w:shd w:val="clear" w:color="auto" w:fill="auto"/>
            <w:noWrap/>
            <w:vAlign w:val="bottom"/>
            <w:hideMark/>
          </w:tcPr>
          <w:p w14:paraId="42ACFC08" w14:textId="77777777" w:rsidR="007440AF" w:rsidRPr="007440AF" w:rsidRDefault="007440AF">
            <w:pPr>
              <w:jc w:val="right"/>
              <w:rPr>
                <w:b/>
                <w:bCs/>
              </w:rPr>
            </w:pPr>
            <w:r w:rsidRPr="007440AF">
              <w:rPr>
                <w:b/>
                <w:bCs/>
              </w:rPr>
              <w:t>2018</w:t>
            </w:r>
          </w:p>
        </w:tc>
      </w:tr>
      <w:tr w:rsidR="007440AF" w:rsidRPr="007440AF" w14:paraId="29F662C2" w14:textId="77777777" w:rsidTr="007440AF">
        <w:trPr>
          <w:trHeight w:val="264"/>
        </w:trPr>
        <w:tc>
          <w:tcPr>
            <w:tcW w:w="74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24E1C" w14:textId="22D8AF05" w:rsidR="007440AF" w:rsidRPr="007440AF" w:rsidRDefault="007440AF" w:rsidP="007440AF">
            <w:r w:rsidRPr="007440AF">
              <w:t>Soetusmaksumus perioodi alguses </w:t>
            </w:r>
          </w:p>
        </w:tc>
        <w:tc>
          <w:tcPr>
            <w:tcW w:w="1196" w:type="dxa"/>
            <w:tcBorders>
              <w:top w:val="single" w:sz="4" w:space="0" w:color="auto"/>
              <w:left w:val="nil"/>
              <w:bottom w:val="single" w:sz="4" w:space="0" w:color="auto"/>
              <w:right w:val="single" w:sz="4" w:space="0" w:color="auto"/>
            </w:tcBorders>
            <w:shd w:val="clear" w:color="000000" w:fill="FFFFFF"/>
            <w:noWrap/>
            <w:vAlign w:val="bottom"/>
            <w:hideMark/>
          </w:tcPr>
          <w:p w14:paraId="7AFB5CE0" w14:textId="77777777" w:rsidR="007440AF" w:rsidRPr="007440AF" w:rsidRDefault="007440AF">
            <w:pPr>
              <w:jc w:val="right"/>
            </w:pPr>
            <w:r w:rsidRPr="007440AF">
              <w:t>16 529</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14:paraId="1826F7A0" w14:textId="77777777" w:rsidR="007440AF" w:rsidRPr="007440AF" w:rsidRDefault="007440AF">
            <w:pPr>
              <w:jc w:val="right"/>
            </w:pPr>
            <w:r w:rsidRPr="007440AF">
              <w:t>16 902</w:t>
            </w:r>
          </w:p>
        </w:tc>
      </w:tr>
      <w:tr w:rsidR="007440AF" w:rsidRPr="007440AF" w14:paraId="3D15EAC4" w14:textId="77777777" w:rsidTr="007440AF">
        <w:trPr>
          <w:trHeight w:val="165"/>
        </w:trPr>
        <w:tc>
          <w:tcPr>
            <w:tcW w:w="7451" w:type="dxa"/>
            <w:gridSpan w:val="2"/>
            <w:tcBorders>
              <w:top w:val="nil"/>
              <w:left w:val="single" w:sz="4" w:space="0" w:color="auto"/>
              <w:bottom w:val="single" w:sz="4" w:space="0" w:color="auto"/>
              <w:right w:val="single" w:sz="4" w:space="0" w:color="auto"/>
            </w:tcBorders>
            <w:shd w:val="clear" w:color="auto" w:fill="auto"/>
            <w:noWrap/>
            <w:vAlign w:val="bottom"/>
            <w:hideMark/>
          </w:tcPr>
          <w:p w14:paraId="26F81C51" w14:textId="0794724B" w:rsidR="007440AF" w:rsidRPr="007440AF" w:rsidRDefault="007440AF" w:rsidP="007440AF">
            <w:r w:rsidRPr="007440AF">
              <w:t>Akumuleeritud kulum perioodi alguses </w:t>
            </w:r>
          </w:p>
        </w:tc>
        <w:tc>
          <w:tcPr>
            <w:tcW w:w="1196" w:type="dxa"/>
            <w:tcBorders>
              <w:top w:val="nil"/>
              <w:left w:val="nil"/>
              <w:bottom w:val="single" w:sz="4" w:space="0" w:color="auto"/>
              <w:right w:val="single" w:sz="4" w:space="0" w:color="auto"/>
            </w:tcBorders>
            <w:shd w:val="clear" w:color="000000" w:fill="FFFFFF"/>
            <w:noWrap/>
            <w:vAlign w:val="bottom"/>
            <w:hideMark/>
          </w:tcPr>
          <w:p w14:paraId="176326DF" w14:textId="77777777" w:rsidR="007440AF" w:rsidRPr="007440AF" w:rsidRDefault="007440AF">
            <w:pPr>
              <w:jc w:val="right"/>
            </w:pPr>
            <w:r w:rsidRPr="007440AF">
              <w:t>-3 423</w:t>
            </w:r>
          </w:p>
        </w:tc>
        <w:tc>
          <w:tcPr>
            <w:tcW w:w="1134" w:type="dxa"/>
            <w:tcBorders>
              <w:top w:val="nil"/>
              <w:left w:val="nil"/>
              <w:bottom w:val="single" w:sz="4" w:space="0" w:color="auto"/>
              <w:right w:val="single" w:sz="4" w:space="0" w:color="auto"/>
            </w:tcBorders>
            <w:shd w:val="clear" w:color="000000" w:fill="FFFFFF"/>
            <w:noWrap/>
            <w:vAlign w:val="bottom"/>
            <w:hideMark/>
          </w:tcPr>
          <w:p w14:paraId="51D6EB83" w14:textId="77777777" w:rsidR="007440AF" w:rsidRPr="007440AF" w:rsidRDefault="007440AF">
            <w:pPr>
              <w:jc w:val="right"/>
            </w:pPr>
            <w:r w:rsidRPr="007440AF">
              <w:t>-3 619</w:t>
            </w:r>
          </w:p>
        </w:tc>
      </w:tr>
      <w:tr w:rsidR="007440AF" w:rsidRPr="007440AF" w14:paraId="02DEAE31" w14:textId="77777777" w:rsidTr="007440AF">
        <w:trPr>
          <w:trHeight w:val="264"/>
        </w:trPr>
        <w:tc>
          <w:tcPr>
            <w:tcW w:w="7451" w:type="dxa"/>
            <w:gridSpan w:val="2"/>
            <w:tcBorders>
              <w:top w:val="nil"/>
              <w:left w:val="single" w:sz="4" w:space="0" w:color="auto"/>
              <w:bottom w:val="single" w:sz="4" w:space="0" w:color="auto"/>
              <w:right w:val="single" w:sz="4" w:space="0" w:color="auto"/>
            </w:tcBorders>
            <w:shd w:val="clear" w:color="auto" w:fill="auto"/>
            <w:noWrap/>
            <w:vAlign w:val="bottom"/>
            <w:hideMark/>
          </w:tcPr>
          <w:p w14:paraId="74486F67" w14:textId="345453E8" w:rsidR="007440AF" w:rsidRPr="007440AF" w:rsidRDefault="007440AF" w:rsidP="007440AF">
            <w:r w:rsidRPr="007440AF">
              <w:t>Jääkväärtus perioodi alguses </w:t>
            </w:r>
          </w:p>
        </w:tc>
        <w:tc>
          <w:tcPr>
            <w:tcW w:w="1196" w:type="dxa"/>
            <w:tcBorders>
              <w:top w:val="nil"/>
              <w:left w:val="nil"/>
              <w:bottom w:val="single" w:sz="4" w:space="0" w:color="auto"/>
              <w:right w:val="single" w:sz="4" w:space="0" w:color="auto"/>
            </w:tcBorders>
            <w:shd w:val="clear" w:color="000000" w:fill="FFFFFF"/>
            <w:noWrap/>
            <w:vAlign w:val="bottom"/>
            <w:hideMark/>
          </w:tcPr>
          <w:p w14:paraId="19E6BBF4" w14:textId="77777777" w:rsidR="007440AF" w:rsidRPr="007440AF" w:rsidRDefault="007440AF">
            <w:pPr>
              <w:jc w:val="right"/>
            </w:pPr>
            <w:r w:rsidRPr="007440AF">
              <w:t>13 106</w:t>
            </w:r>
          </w:p>
        </w:tc>
        <w:tc>
          <w:tcPr>
            <w:tcW w:w="1134" w:type="dxa"/>
            <w:tcBorders>
              <w:top w:val="nil"/>
              <w:left w:val="nil"/>
              <w:bottom w:val="single" w:sz="4" w:space="0" w:color="auto"/>
              <w:right w:val="single" w:sz="4" w:space="0" w:color="auto"/>
            </w:tcBorders>
            <w:shd w:val="clear" w:color="000000" w:fill="FFFFFF"/>
            <w:noWrap/>
            <w:vAlign w:val="bottom"/>
            <w:hideMark/>
          </w:tcPr>
          <w:p w14:paraId="43C54B18" w14:textId="77777777" w:rsidR="007440AF" w:rsidRPr="007440AF" w:rsidRDefault="007440AF">
            <w:pPr>
              <w:jc w:val="right"/>
            </w:pPr>
            <w:r w:rsidRPr="007440AF">
              <w:t>13 283</w:t>
            </w:r>
          </w:p>
        </w:tc>
      </w:tr>
      <w:tr w:rsidR="007440AF" w:rsidRPr="007440AF" w14:paraId="1294940A" w14:textId="77777777" w:rsidTr="007440AF">
        <w:trPr>
          <w:trHeight w:val="264"/>
        </w:trPr>
        <w:tc>
          <w:tcPr>
            <w:tcW w:w="851" w:type="dxa"/>
            <w:tcBorders>
              <w:top w:val="nil"/>
              <w:left w:val="single" w:sz="4" w:space="0" w:color="auto"/>
              <w:bottom w:val="single" w:sz="4" w:space="0" w:color="auto"/>
              <w:right w:val="nil"/>
            </w:tcBorders>
            <w:shd w:val="clear" w:color="auto" w:fill="auto"/>
            <w:noWrap/>
            <w:vAlign w:val="bottom"/>
            <w:hideMark/>
          </w:tcPr>
          <w:p w14:paraId="33CD3271" w14:textId="77777777" w:rsidR="007440AF" w:rsidRPr="007440AF" w:rsidRDefault="007440AF">
            <w:r w:rsidRPr="007440AF">
              <w:t> </w:t>
            </w:r>
          </w:p>
        </w:tc>
        <w:tc>
          <w:tcPr>
            <w:tcW w:w="6600" w:type="dxa"/>
            <w:tcBorders>
              <w:top w:val="nil"/>
              <w:left w:val="nil"/>
              <w:bottom w:val="single" w:sz="4" w:space="0" w:color="auto"/>
              <w:right w:val="nil"/>
            </w:tcBorders>
            <w:shd w:val="clear" w:color="000000" w:fill="FFFFFF"/>
            <w:noWrap/>
            <w:vAlign w:val="bottom"/>
            <w:hideMark/>
          </w:tcPr>
          <w:p w14:paraId="6214EC12" w14:textId="77777777" w:rsidR="007440AF" w:rsidRPr="007440AF" w:rsidRDefault="007440AF">
            <w:r w:rsidRPr="007440AF">
              <w:t> </w:t>
            </w:r>
          </w:p>
        </w:tc>
        <w:tc>
          <w:tcPr>
            <w:tcW w:w="1196" w:type="dxa"/>
            <w:tcBorders>
              <w:top w:val="nil"/>
              <w:left w:val="nil"/>
              <w:bottom w:val="single" w:sz="4" w:space="0" w:color="auto"/>
              <w:right w:val="nil"/>
            </w:tcBorders>
            <w:shd w:val="clear" w:color="000000" w:fill="FFFFFF"/>
            <w:noWrap/>
            <w:vAlign w:val="bottom"/>
            <w:hideMark/>
          </w:tcPr>
          <w:p w14:paraId="57B16945" w14:textId="77777777" w:rsidR="007440AF" w:rsidRPr="007440AF" w:rsidRDefault="007440AF">
            <w:r w:rsidRPr="007440AF">
              <w:t> </w:t>
            </w:r>
          </w:p>
        </w:tc>
        <w:tc>
          <w:tcPr>
            <w:tcW w:w="1134" w:type="dxa"/>
            <w:tcBorders>
              <w:top w:val="nil"/>
              <w:left w:val="nil"/>
              <w:bottom w:val="single" w:sz="4" w:space="0" w:color="auto"/>
              <w:right w:val="single" w:sz="4" w:space="0" w:color="auto"/>
            </w:tcBorders>
            <w:shd w:val="clear" w:color="000000" w:fill="FFFFFF"/>
            <w:noWrap/>
            <w:vAlign w:val="bottom"/>
            <w:hideMark/>
          </w:tcPr>
          <w:p w14:paraId="4C206A23" w14:textId="77777777" w:rsidR="007440AF" w:rsidRPr="007440AF" w:rsidRDefault="007440AF">
            <w:r w:rsidRPr="007440AF">
              <w:t> </w:t>
            </w:r>
          </w:p>
        </w:tc>
      </w:tr>
      <w:tr w:rsidR="007440AF" w:rsidRPr="007440AF" w14:paraId="3232959B" w14:textId="77777777" w:rsidTr="007440AF">
        <w:trPr>
          <w:trHeight w:val="264"/>
        </w:trPr>
        <w:tc>
          <w:tcPr>
            <w:tcW w:w="7451" w:type="dxa"/>
            <w:gridSpan w:val="2"/>
            <w:tcBorders>
              <w:top w:val="nil"/>
              <w:left w:val="single" w:sz="4" w:space="0" w:color="auto"/>
              <w:bottom w:val="single" w:sz="4" w:space="0" w:color="auto"/>
              <w:right w:val="nil"/>
            </w:tcBorders>
            <w:shd w:val="clear" w:color="auto" w:fill="auto"/>
            <w:noWrap/>
            <w:vAlign w:val="bottom"/>
            <w:hideMark/>
          </w:tcPr>
          <w:p w14:paraId="3EA0BFE1" w14:textId="26524A6F" w:rsidR="007440AF" w:rsidRPr="007440AF" w:rsidRDefault="007440AF" w:rsidP="007440AF">
            <w:r w:rsidRPr="007440AF">
              <w:t>Aruandeperioodi liikumised </w:t>
            </w:r>
          </w:p>
        </w:tc>
        <w:tc>
          <w:tcPr>
            <w:tcW w:w="1196" w:type="dxa"/>
            <w:tcBorders>
              <w:top w:val="nil"/>
              <w:left w:val="nil"/>
              <w:bottom w:val="single" w:sz="4" w:space="0" w:color="auto"/>
              <w:right w:val="nil"/>
            </w:tcBorders>
            <w:shd w:val="clear" w:color="000000" w:fill="FFFFFF"/>
            <w:noWrap/>
            <w:vAlign w:val="bottom"/>
            <w:hideMark/>
          </w:tcPr>
          <w:p w14:paraId="37EDEEBC" w14:textId="77777777" w:rsidR="007440AF" w:rsidRPr="007440AF" w:rsidRDefault="007440AF">
            <w:r w:rsidRPr="007440AF">
              <w:t> </w:t>
            </w:r>
          </w:p>
        </w:tc>
        <w:tc>
          <w:tcPr>
            <w:tcW w:w="1134" w:type="dxa"/>
            <w:tcBorders>
              <w:top w:val="nil"/>
              <w:left w:val="nil"/>
              <w:bottom w:val="single" w:sz="4" w:space="0" w:color="auto"/>
              <w:right w:val="single" w:sz="4" w:space="0" w:color="auto"/>
            </w:tcBorders>
            <w:shd w:val="clear" w:color="000000" w:fill="FFFFFF"/>
            <w:noWrap/>
            <w:vAlign w:val="bottom"/>
            <w:hideMark/>
          </w:tcPr>
          <w:p w14:paraId="3DEC6D86" w14:textId="77777777" w:rsidR="007440AF" w:rsidRPr="007440AF" w:rsidRDefault="007440AF">
            <w:r w:rsidRPr="007440AF">
              <w:t> </w:t>
            </w:r>
          </w:p>
        </w:tc>
      </w:tr>
      <w:tr w:rsidR="007440AF" w:rsidRPr="007440AF" w14:paraId="7E28398A" w14:textId="77777777" w:rsidTr="007440AF">
        <w:trPr>
          <w:trHeight w:val="264"/>
        </w:trPr>
        <w:tc>
          <w:tcPr>
            <w:tcW w:w="851" w:type="dxa"/>
            <w:tcBorders>
              <w:top w:val="nil"/>
              <w:left w:val="single" w:sz="4" w:space="0" w:color="auto"/>
              <w:bottom w:val="single" w:sz="4" w:space="0" w:color="auto"/>
              <w:right w:val="nil"/>
            </w:tcBorders>
            <w:shd w:val="clear" w:color="auto" w:fill="auto"/>
            <w:noWrap/>
            <w:vAlign w:val="bottom"/>
            <w:hideMark/>
          </w:tcPr>
          <w:p w14:paraId="59A232AC" w14:textId="77777777" w:rsidR="007440AF" w:rsidRPr="007440AF" w:rsidRDefault="007440AF">
            <w:r w:rsidRPr="007440AF">
              <w:t> </w:t>
            </w:r>
          </w:p>
        </w:tc>
        <w:tc>
          <w:tcPr>
            <w:tcW w:w="6600" w:type="dxa"/>
            <w:tcBorders>
              <w:top w:val="nil"/>
              <w:left w:val="nil"/>
              <w:bottom w:val="single" w:sz="4" w:space="0" w:color="auto"/>
              <w:right w:val="single" w:sz="4" w:space="0" w:color="auto"/>
            </w:tcBorders>
            <w:shd w:val="clear" w:color="000000" w:fill="FFFFFF"/>
            <w:noWrap/>
            <w:vAlign w:val="bottom"/>
            <w:hideMark/>
          </w:tcPr>
          <w:p w14:paraId="3E7EE8BF" w14:textId="77777777" w:rsidR="007440AF" w:rsidRPr="007440AF" w:rsidRDefault="007440AF">
            <w:r w:rsidRPr="007440AF">
              <w:t>Müük</w:t>
            </w:r>
          </w:p>
        </w:tc>
        <w:tc>
          <w:tcPr>
            <w:tcW w:w="1196" w:type="dxa"/>
            <w:tcBorders>
              <w:top w:val="nil"/>
              <w:left w:val="nil"/>
              <w:bottom w:val="single" w:sz="4" w:space="0" w:color="auto"/>
              <w:right w:val="single" w:sz="4" w:space="0" w:color="auto"/>
            </w:tcBorders>
            <w:shd w:val="clear" w:color="000000" w:fill="FFFFFF"/>
            <w:noWrap/>
            <w:vAlign w:val="bottom"/>
            <w:hideMark/>
          </w:tcPr>
          <w:p w14:paraId="25B3AF52" w14:textId="77777777" w:rsidR="007440AF" w:rsidRPr="007440AF" w:rsidRDefault="007440AF">
            <w:pPr>
              <w:jc w:val="right"/>
            </w:pPr>
            <w:r w:rsidRPr="007440AF">
              <w:t>-156</w:t>
            </w:r>
          </w:p>
        </w:tc>
        <w:tc>
          <w:tcPr>
            <w:tcW w:w="1134" w:type="dxa"/>
            <w:tcBorders>
              <w:top w:val="nil"/>
              <w:left w:val="nil"/>
              <w:bottom w:val="single" w:sz="4" w:space="0" w:color="auto"/>
              <w:right w:val="single" w:sz="4" w:space="0" w:color="auto"/>
            </w:tcBorders>
            <w:shd w:val="clear" w:color="000000" w:fill="FFFFFF"/>
            <w:noWrap/>
            <w:vAlign w:val="bottom"/>
            <w:hideMark/>
          </w:tcPr>
          <w:p w14:paraId="79599EA6" w14:textId="77777777" w:rsidR="007440AF" w:rsidRPr="007440AF" w:rsidRDefault="007440AF">
            <w:pPr>
              <w:jc w:val="right"/>
            </w:pPr>
            <w:r w:rsidRPr="007440AF">
              <w:t>-146</w:t>
            </w:r>
          </w:p>
        </w:tc>
      </w:tr>
      <w:tr w:rsidR="007440AF" w:rsidRPr="007440AF" w14:paraId="4E3B7B7B" w14:textId="77777777" w:rsidTr="007440AF">
        <w:trPr>
          <w:trHeight w:val="264"/>
        </w:trPr>
        <w:tc>
          <w:tcPr>
            <w:tcW w:w="851" w:type="dxa"/>
            <w:tcBorders>
              <w:top w:val="nil"/>
              <w:left w:val="single" w:sz="4" w:space="0" w:color="auto"/>
              <w:bottom w:val="single" w:sz="4" w:space="0" w:color="auto"/>
              <w:right w:val="nil"/>
            </w:tcBorders>
            <w:shd w:val="clear" w:color="auto" w:fill="auto"/>
            <w:noWrap/>
            <w:vAlign w:val="bottom"/>
            <w:hideMark/>
          </w:tcPr>
          <w:p w14:paraId="6834716B" w14:textId="77777777" w:rsidR="007440AF" w:rsidRPr="007440AF" w:rsidRDefault="007440AF">
            <w:r w:rsidRPr="007440AF">
              <w:t> </w:t>
            </w:r>
          </w:p>
        </w:tc>
        <w:tc>
          <w:tcPr>
            <w:tcW w:w="6600" w:type="dxa"/>
            <w:tcBorders>
              <w:top w:val="nil"/>
              <w:left w:val="nil"/>
              <w:bottom w:val="single" w:sz="4" w:space="0" w:color="auto"/>
              <w:right w:val="single" w:sz="4" w:space="0" w:color="auto"/>
            </w:tcBorders>
            <w:shd w:val="clear" w:color="000000" w:fill="FFFFFF"/>
            <w:noWrap/>
            <w:vAlign w:val="bottom"/>
            <w:hideMark/>
          </w:tcPr>
          <w:p w14:paraId="3EF013AD" w14:textId="3195F88D" w:rsidR="007440AF" w:rsidRPr="007440AF" w:rsidRDefault="007440AF" w:rsidP="007440AF">
            <w:r w:rsidRPr="007440AF">
              <w:t>Kulum ja allahindlus</w:t>
            </w:r>
            <w:r w:rsidRPr="007440AF">
              <w:rPr>
                <w:vertAlign w:val="superscript"/>
              </w:rPr>
              <w:t>1</w:t>
            </w:r>
          </w:p>
        </w:tc>
        <w:tc>
          <w:tcPr>
            <w:tcW w:w="1196" w:type="dxa"/>
            <w:tcBorders>
              <w:top w:val="nil"/>
              <w:left w:val="nil"/>
              <w:bottom w:val="single" w:sz="4" w:space="0" w:color="auto"/>
              <w:right w:val="single" w:sz="4" w:space="0" w:color="auto"/>
            </w:tcBorders>
            <w:shd w:val="clear" w:color="000000" w:fill="FFFFFF"/>
            <w:noWrap/>
            <w:vAlign w:val="bottom"/>
            <w:hideMark/>
          </w:tcPr>
          <w:p w14:paraId="1B2FACB7" w14:textId="77777777" w:rsidR="007440AF" w:rsidRPr="007440AF" w:rsidRDefault="007440AF">
            <w:pPr>
              <w:jc w:val="right"/>
            </w:pPr>
            <w:r w:rsidRPr="007440AF">
              <w:t>334</w:t>
            </w:r>
          </w:p>
        </w:tc>
        <w:tc>
          <w:tcPr>
            <w:tcW w:w="1134" w:type="dxa"/>
            <w:tcBorders>
              <w:top w:val="nil"/>
              <w:left w:val="nil"/>
              <w:bottom w:val="single" w:sz="4" w:space="0" w:color="auto"/>
              <w:right w:val="single" w:sz="4" w:space="0" w:color="auto"/>
            </w:tcBorders>
            <w:shd w:val="clear" w:color="000000" w:fill="FFFFFF"/>
            <w:noWrap/>
            <w:vAlign w:val="bottom"/>
            <w:hideMark/>
          </w:tcPr>
          <w:p w14:paraId="0F01AC4B" w14:textId="77777777" w:rsidR="007440AF" w:rsidRPr="007440AF" w:rsidRDefault="007440AF">
            <w:pPr>
              <w:jc w:val="right"/>
            </w:pPr>
            <w:r w:rsidRPr="007440AF">
              <w:t>78</w:t>
            </w:r>
          </w:p>
        </w:tc>
      </w:tr>
      <w:tr w:rsidR="007440AF" w:rsidRPr="007440AF" w14:paraId="03A6F4D9" w14:textId="77777777" w:rsidTr="007440AF">
        <w:trPr>
          <w:trHeight w:val="264"/>
        </w:trPr>
        <w:tc>
          <w:tcPr>
            <w:tcW w:w="851" w:type="dxa"/>
            <w:tcBorders>
              <w:top w:val="nil"/>
              <w:left w:val="single" w:sz="4" w:space="0" w:color="auto"/>
              <w:bottom w:val="single" w:sz="4" w:space="0" w:color="auto"/>
              <w:right w:val="nil"/>
            </w:tcBorders>
            <w:shd w:val="clear" w:color="auto" w:fill="auto"/>
            <w:noWrap/>
            <w:vAlign w:val="bottom"/>
            <w:hideMark/>
          </w:tcPr>
          <w:p w14:paraId="5AFD0D66" w14:textId="77777777" w:rsidR="007440AF" w:rsidRPr="007440AF" w:rsidRDefault="007440AF">
            <w:r w:rsidRPr="007440AF">
              <w:t> </w:t>
            </w:r>
          </w:p>
        </w:tc>
        <w:tc>
          <w:tcPr>
            <w:tcW w:w="6600" w:type="dxa"/>
            <w:tcBorders>
              <w:top w:val="nil"/>
              <w:left w:val="nil"/>
              <w:bottom w:val="single" w:sz="4" w:space="0" w:color="auto"/>
              <w:right w:val="single" w:sz="4" w:space="0" w:color="auto"/>
            </w:tcBorders>
            <w:shd w:val="clear" w:color="000000" w:fill="FFFFFF"/>
            <w:noWrap/>
            <w:vAlign w:val="bottom"/>
            <w:hideMark/>
          </w:tcPr>
          <w:p w14:paraId="38F7FB97" w14:textId="77777777" w:rsidR="007440AF" w:rsidRPr="007440AF" w:rsidRDefault="007440AF">
            <w:r w:rsidRPr="007440AF">
              <w:t>Varade mahakandmine</w:t>
            </w:r>
          </w:p>
        </w:tc>
        <w:tc>
          <w:tcPr>
            <w:tcW w:w="1196" w:type="dxa"/>
            <w:tcBorders>
              <w:top w:val="nil"/>
              <w:left w:val="nil"/>
              <w:bottom w:val="single" w:sz="4" w:space="0" w:color="auto"/>
              <w:right w:val="single" w:sz="4" w:space="0" w:color="auto"/>
            </w:tcBorders>
            <w:shd w:val="clear" w:color="000000" w:fill="FFFFFF"/>
            <w:noWrap/>
            <w:vAlign w:val="bottom"/>
            <w:hideMark/>
          </w:tcPr>
          <w:p w14:paraId="1C7B9B29" w14:textId="77777777" w:rsidR="007440AF" w:rsidRPr="007440AF" w:rsidRDefault="007440AF">
            <w:pPr>
              <w:jc w:val="right"/>
            </w:pPr>
            <w:r w:rsidRPr="007440AF">
              <w:t>-12</w:t>
            </w:r>
          </w:p>
        </w:tc>
        <w:tc>
          <w:tcPr>
            <w:tcW w:w="1134" w:type="dxa"/>
            <w:tcBorders>
              <w:top w:val="nil"/>
              <w:left w:val="nil"/>
              <w:bottom w:val="single" w:sz="4" w:space="0" w:color="auto"/>
              <w:right w:val="single" w:sz="4" w:space="0" w:color="auto"/>
            </w:tcBorders>
            <w:shd w:val="clear" w:color="000000" w:fill="FFFFFF"/>
            <w:noWrap/>
            <w:vAlign w:val="bottom"/>
            <w:hideMark/>
          </w:tcPr>
          <w:p w14:paraId="4CFC3C6D" w14:textId="77777777" w:rsidR="007440AF" w:rsidRPr="007440AF" w:rsidRDefault="007440AF">
            <w:pPr>
              <w:jc w:val="right"/>
            </w:pPr>
            <w:r w:rsidRPr="007440AF">
              <w:t>-11</w:t>
            </w:r>
          </w:p>
        </w:tc>
      </w:tr>
      <w:tr w:rsidR="007440AF" w:rsidRPr="007440AF" w14:paraId="5291FBED" w14:textId="77777777" w:rsidTr="007440AF">
        <w:trPr>
          <w:trHeight w:val="264"/>
        </w:trPr>
        <w:tc>
          <w:tcPr>
            <w:tcW w:w="851" w:type="dxa"/>
            <w:tcBorders>
              <w:top w:val="nil"/>
              <w:left w:val="single" w:sz="4" w:space="0" w:color="auto"/>
              <w:bottom w:val="single" w:sz="4" w:space="0" w:color="auto"/>
              <w:right w:val="nil"/>
            </w:tcBorders>
            <w:shd w:val="clear" w:color="auto" w:fill="auto"/>
            <w:noWrap/>
            <w:vAlign w:val="bottom"/>
            <w:hideMark/>
          </w:tcPr>
          <w:p w14:paraId="370BD4BE" w14:textId="77777777" w:rsidR="007440AF" w:rsidRPr="007440AF" w:rsidRDefault="007440AF">
            <w:r w:rsidRPr="007440AF">
              <w:t> </w:t>
            </w:r>
          </w:p>
        </w:tc>
        <w:tc>
          <w:tcPr>
            <w:tcW w:w="6600" w:type="dxa"/>
            <w:tcBorders>
              <w:top w:val="nil"/>
              <w:left w:val="nil"/>
              <w:bottom w:val="single" w:sz="4" w:space="0" w:color="auto"/>
              <w:right w:val="single" w:sz="4" w:space="0" w:color="auto"/>
            </w:tcBorders>
            <w:shd w:val="clear" w:color="000000" w:fill="FFFFFF"/>
            <w:noWrap/>
            <w:vAlign w:val="bottom"/>
            <w:hideMark/>
          </w:tcPr>
          <w:p w14:paraId="5BED416E" w14:textId="77777777" w:rsidR="007440AF" w:rsidRPr="007440AF" w:rsidRDefault="007440AF">
            <w:r w:rsidRPr="007440AF">
              <w:t xml:space="preserve">Ületoodud materiaalse põhivara grupist </w:t>
            </w:r>
          </w:p>
        </w:tc>
        <w:tc>
          <w:tcPr>
            <w:tcW w:w="1196" w:type="dxa"/>
            <w:tcBorders>
              <w:top w:val="nil"/>
              <w:left w:val="nil"/>
              <w:bottom w:val="single" w:sz="4" w:space="0" w:color="auto"/>
              <w:right w:val="single" w:sz="4" w:space="0" w:color="auto"/>
            </w:tcBorders>
            <w:shd w:val="clear" w:color="000000" w:fill="FFFFFF"/>
            <w:noWrap/>
            <w:vAlign w:val="bottom"/>
            <w:hideMark/>
          </w:tcPr>
          <w:p w14:paraId="37F412F2" w14:textId="77777777" w:rsidR="007440AF" w:rsidRPr="007440AF" w:rsidRDefault="007440AF">
            <w:pPr>
              <w:jc w:val="right"/>
            </w:pPr>
            <w:r w:rsidRPr="007440AF">
              <w:t>264</w:t>
            </w:r>
          </w:p>
        </w:tc>
        <w:tc>
          <w:tcPr>
            <w:tcW w:w="1134" w:type="dxa"/>
            <w:tcBorders>
              <w:top w:val="nil"/>
              <w:left w:val="nil"/>
              <w:bottom w:val="single" w:sz="4" w:space="0" w:color="auto"/>
              <w:right w:val="single" w:sz="4" w:space="0" w:color="auto"/>
            </w:tcBorders>
            <w:shd w:val="clear" w:color="000000" w:fill="FFFFFF"/>
            <w:noWrap/>
            <w:vAlign w:val="bottom"/>
            <w:hideMark/>
          </w:tcPr>
          <w:p w14:paraId="29879CAA" w14:textId="77777777" w:rsidR="007440AF" w:rsidRPr="007440AF" w:rsidRDefault="007440AF">
            <w:pPr>
              <w:jc w:val="right"/>
            </w:pPr>
            <w:r w:rsidRPr="007440AF">
              <w:t>56</w:t>
            </w:r>
          </w:p>
        </w:tc>
      </w:tr>
      <w:tr w:rsidR="007440AF" w:rsidRPr="007440AF" w14:paraId="3DA5233C" w14:textId="77777777" w:rsidTr="007440AF">
        <w:trPr>
          <w:trHeight w:val="264"/>
        </w:trPr>
        <w:tc>
          <w:tcPr>
            <w:tcW w:w="851" w:type="dxa"/>
            <w:tcBorders>
              <w:top w:val="nil"/>
              <w:left w:val="single" w:sz="4" w:space="0" w:color="auto"/>
              <w:bottom w:val="single" w:sz="4" w:space="0" w:color="auto"/>
              <w:right w:val="nil"/>
            </w:tcBorders>
            <w:shd w:val="clear" w:color="auto" w:fill="auto"/>
            <w:noWrap/>
            <w:vAlign w:val="bottom"/>
            <w:hideMark/>
          </w:tcPr>
          <w:p w14:paraId="457A8897" w14:textId="77777777" w:rsidR="007440AF" w:rsidRPr="007440AF" w:rsidRDefault="007440AF">
            <w:r w:rsidRPr="007440AF">
              <w:t> </w:t>
            </w:r>
          </w:p>
        </w:tc>
        <w:tc>
          <w:tcPr>
            <w:tcW w:w="6600" w:type="dxa"/>
            <w:tcBorders>
              <w:top w:val="nil"/>
              <w:left w:val="nil"/>
              <w:bottom w:val="single" w:sz="4" w:space="0" w:color="auto"/>
              <w:right w:val="single" w:sz="4" w:space="0" w:color="auto"/>
            </w:tcBorders>
            <w:shd w:val="clear" w:color="000000" w:fill="FFFFFF"/>
            <w:noWrap/>
            <w:vAlign w:val="bottom"/>
            <w:hideMark/>
          </w:tcPr>
          <w:p w14:paraId="08D6EC5D" w14:textId="77777777" w:rsidR="007440AF" w:rsidRPr="007440AF" w:rsidRDefault="007440AF">
            <w:r w:rsidRPr="007440AF">
              <w:t>Üle viidud materiaalse põhivara gruppi</w:t>
            </w:r>
          </w:p>
        </w:tc>
        <w:tc>
          <w:tcPr>
            <w:tcW w:w="1196" w:type="dxa"/>
            <w:tcBorders>
              <w:top w:val="nil"/>
              <w:left w:val="nil"/>
              <w:bottom w:val="single" w:sz="4" w:space="0" w:color="auto"/>
              <w:right w:val="single" w:sz="4" w:space="0" w:color="auto"/>
            </w:tcBorders>
            <w:shd w:val="clear" w:color="000000" w:fill="FFFFFF"/>
            <w:noWrap/>
            <w:vAlign w:val="bottom"/>
            <w:hideMark/>
          </w:tcPr>
          <w:p w14:paraId="383667A7" w14:textId="77777777" w:rsidR="007440AF" w:rsidRPr="007440AF" w:rsidRDefault="007440AF">
            <w:pPr>
              <w:jc w:val="right"/>
            </w:pPr>
            <w:r w:rsidRPr="007440AF">
              <w:t>-82</w:t>
            </w:r>
          </w:p>
        </w:tc>
        <w:tc>
          <w:tcPr>
            <w:tcW w:w="1134" w:type="dxa"/>
            <w:tcBorders>
              <w:top w:val="nil"/>
              <w:left w:val="nil"/>
              <w:bottom w:val="single" w:sz="4" w:space="0" w:color="auto"/>
              <w:right w:val="single" w:sz="4" w:space="0" w:color="auto"/>
            </w:tcBorders>
            <w:shd w:val="clear" w:color="000000" w:fill="FFFFFF"/>
            <w:noWrap/>
            <w:vAlign w:val="bottom"/>
            <w:hideMark/>
          </w:tcPr>
          <w:p w14:paraId="1A335088" w14:textId="77777777" w:rsidR="007440AF" w:rsidRPr="007440AF" w:rsidRDefault="007440AF">
            <w:pPr>
              <w:jc w:val="right"/>
            </w:pPr>
            <w:r w:rsidRPr="007440AF">
              <w:t>-154</w:t>
            </w:r>
          </w:p>
        </w:tc>
      </w:tr>
      <w:tr w:rsidR="007440AF" w:rsidRPr="007440AF" w14:paraId="7499CA95" w14:textId="77777777" w:rsidTr="007440AF">
        <w:trPr>
          <w:trHeight w:val="264"/>
        </w:trPr>
        <w:tc>
          <w:tcPr>
            <w:tcW w:w="851" w:type="dxa"/>
            <w:tcBorders>
              <w:top w:val="nil"/>
              <w:left w:val="single" w:sz="4" w:space="0" w:color="auto"/>
              <w:bottom w:val="single" w:sz="4" w:space="0" w:color="auto"/>
              <w:right w:val="nil"/>
            </w:tcBorders>
            <w:shd w:val="clear" w:color="auto" w:fill="auto"/>
            <w:noWrap/>
            <w:vAlign w:val="bottom"/>
            <w:hideMark/>
          </w:tcPr>
          <w:p w14:paraId="0345869F" w14:textId="77777777" w:rsidR="007440AF" w:rsidRPr="007440AF" w:rsidRDefault="007440AF">
            <w:r w:rsidRPr="007440AF">
              <w:t> </w:t>
            </w:r>
          </w:p>
        </w:tc>
        <w:tc>
          <w:tcPr>
            <w:tcW w:w="6600" w:type="dxa"/>
            <w:tcBorders>
              <w:top w:val="nil"/>
              <w:left w:val="nil"/>
              <w:bottom w:val="single" w:sz="4" w:space="0" w:color="auto"/>
              <w:right w:val="single" w:sz="4" w:space="0" w:color="auto"/>
            </w:tcBorders>
            <w:shd w:val="clear" w:color="000000" w:fill="FFFFFF"/>
            <w:noWrap/>
            <w:vAlign w:val="bottom"/>
            <w:hideMark/>
          </w:tcPr>
          <w:p w14:paraId="1D4A42BA" w14:textId="77777777" w:rsidR="007440AF" w:rsidRPr="007440AF" w:rsidRDefault="007440AF">
            <w:pPr>
              <w:rPr>
                <w:b/>
              </w:rPr>
            </w:pPr>
            <w:r w:rsidRPr="007440AF">
              <w:rPr>
                <w:b/>
              </w:rPr>
              <w:t>Kokku liikumised</w:t>
            </w:r>
          </w:p>
        </w:tc>
        <w:tc>
          <w:tcPr>
            <w:tcW w:w="1196" w:type="dxa"/>
            <w:tcBorders>
              <w:top w:val="nil"/>
              <w:left w:val="nil"/>
              <w:bottom w:val="single" w:sz="4" w:space="0" w:color="auto"/>
              <w:right w:val="single" w:sz="4" w:space="0" w:color="auto"/>
            </w:tcBorders>
            <w:shd w:val="clear" w:color="000000" w:fill="FFFFFF"/>
            <w:noWrap/>
            <w:vAlign w:val="bottom"/>
            <w:hideMark/>
          </w:tcPr>
          <w:p w14:paraId="44EE9F8E" w14:textId="77777777" w:rsidR="007440AF" w:rsidRPr="007440AF" w:rsidRDefault="007440AF">
            <w:pPr>
              <w:jc w:val="right"/>
              <w:rPr>
                <w:b/>
              </w:rPr>
            </w:pPr>
            <w:r w:rsidRPr="007440AF">
              <w:rPr>
                <w:b/>
              </w:rPr>
              <w:t>348</w:t>
            </w:r>
          </w:p>
        </w:tc>
        <w:tc>
          <w:tcPr>
            <w:tcW w:w="1134" w:type="dxa"/>
            <w:tcBorders>
              <w:top w:val="nil"/>
              <w:left w:val="nil"/>
              <w:bottom w:val="single" w:sz="4" w:space="0" w:color="auto"/>
              <w:right w:val="single" w:sz="4" w:space="0" w:color="auto"/>
            </w:tcBorders>
            <w:shd w:val="clear" w:color="000000" w:fill="FFFFFF"/>
            <w:noWrap/>
            <w:vAlign w:val="bottom"/>
            <w:hideMark/>
          </w:tcPr>
          <w:p w14:paraId="116BEE18" w14:textId="77777777" w:rsidR="007440AF" w:rsidRPr="007440AF" w:rsidRDefault="007440AF">
            <w:pPr>
              <w:jc w:val="right"/>
              <w:rPr>
                <w:b/>
              </w:rPr>
            </w:pPr>
            <w:r w:rsidRPr="007440AF">
              <w:rPr>
                <w:b/>
              </w:rPr>
              <w:t>-177</w:t>
            </w:r>
          </w:p>
        </w:tc>
      </w:tr>
      <w:tr w:rsidR="007440AF" w:rsidRPr="007440AF" w14:paraId="1DA3723A" w14:textId="77777777" w:rsidTr="007440AF">
        <w:trPr>
          <w:trHeight w:val="264"/>
        </w:trPr>
        <w:tc>
          <w:tcPr>
            <w:tcW w:w="7451" w:type="dxa"/>
            <w:gridSpan w:val="2"/>
            <w:tcBorders>
              <w:top w:val="nil"/>
              <w:left w:val="single" w:sz="4" w:space="0" w:color="auto"/>
              <w:bottom w:val="nil"/>
              <w:right w:val="single" w:sz="4" w:space="0" w:color="auto"/>
            </w:tcBorders>
            <w:shd w:val="clear" w:color="auto" w:fill="auto"/>
            <w:noWrap/>
            <w:vAlign w:val="bottom"/>
            <w:hideMark/>
          </w:tcPr>
          <w:p w14:paraId="0309440A" w14:textId="5D53DE53" w:rsidR="007440AF" w:rsidRPr="007440AF" w:rsidRDefault="007440AF" w:rsidP="007440AF">
            <w:r w:rsidRPr="007440AF">
              <w:t>Soetusmaksumus perioodi lõpus </w:t>
            </w:r>
          </w:p>
        </w:tc>
        <w:tc>
          <w:tcPr>
            <w:tcW w:w="1196" w:type="dxa"/>
            <w:tcBorders>
              <w:top w:val="nil"/>
              <w:left w:val="nil"/>
              <w:bottom w:val="single" w:sz="4" w:space="0" w:color="auto"/>
              <w:right w:val="single" w:sz="4" w:space="0" w:color="auto"/>
            </w:tcBorders>
            <w:shd w:val="clear" w:color="000000" w:fill="FFFFFF"/>
            <w:noWrap/>
            <w:vAlign w:val="bottom"/>
            <w:hideMark/>
          </w:tcPr>
          <w:p w14:paraId="1583ED08" w14:textId="27C4CC63" w:rsidR="007440AF" w:rsidRPr="007440AF" w:rsidRDefault="007440AF">
            <w:pPr>
              <w:jc w:val="right"/>
            </w:pPr>
            <w:r w:rsidRPr="007440AF">
              <w:t>17</w:t>
            </w:r>
            <w:r>
              <w:t> </w:t>
            </w:r>
            <w:r w:rsidRPr="007440AF">
              <w:t>375</w:t>
            </w:r>
            <w:r>
              <w:t xml:space="preserve"> </w:t>
            </w:r>
          </w:p>
        </w:tc>
        <w:tc>
          <w:tcPr>
            <w:tcW w:w="1134" w:type="dxa"/>
            <w:tcBorders>
              <w:top w:val="nil"/>
              <w:left w:val="nil"/>
              <w:bottom w:val="single" w:sz="4" w:space="0" w:color="auto"/>
              <w:right w:val="single" w:sz="4" w:space="0" w:color="auto"/>
            </w:tcBorders>
            <w:shd w:val="clear" w:color="000000" w:fill="FFFFFF"/>
            <w:noWrap/>
            <w:vAlign w:val="bottom"/>
            <w:hideMark/>
          </w:tcPr>
          <w:p w14:paraId="012904A2" w14:textId="77777777" w:rsidR="007440AF" w:rsidRPr="007440AF" w:rsidRDefault="007440AF">
            <w:pPr>
              <w:jc w:val="right"/>
            </w:pPr>
            <w:r w:rsidRPr="007440AF">
              <w:t>16 529</w:t>
            </w:r>
          </w:p>
        </w:tc>
      </w:tr>
      <w:tr w:rsidR="007440AF" w:rsidRPr="007440AF" w14:paraId="12CE7708" w14:textId="77777777" w:rsidTr="007440AF">
        <w:trPr>
          <w:trHeight w:val="264"/>
        </w:trPr>
        <w:tc>
          <w:tcPr>
            <w:tcW w:w="74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3BEA5" w14:textId="4D0486CA" w:rsidR="007440AF" w:rsidRPr="007440AF" w:rsidRDefault="007440AF" w:rsidP="007440AF">
            <w:r w:rsidRPr="007440AF">
              <w:t>Akumuleeritud kulum perioodi lõpus </w:t>
            </w:r>
          </w:p>
        </w:tc>
        <w:tc>
          <w:tcPr>
            <w:tcW w:w="1196" w:type="dxa"/>
            <w:tcBorders>
              <w:top w:val="nil"/>
              <w:left w:val="nil"/>
              <w:bottom w:val="single" w:sz="4" w:space="0" w:color="auto"/>
              <w:right w:val="single" w:sz="4" w:space="0" w:color="auto"/>
            </w:tcBorders>
            <w:shd w:val="clear" w:color="000000" w:fill="FFFFFF"/>
            <w:noWrap/>
            <w:vAlign w:val="bottom"/>
            <w:hideMark/>
          </w:tcPr>
          <w:p w14:paraId="250589EF" w14:textId="26401C19" w:rsidR="007440AF" w:rsidRPr="007440AF" w:rsidRDefault="007440AF">
            <w:pPr>
              <w:jc w:val="right"/>
            </w:pPr>
            <w:r w:rsidRPr="007440AF">
              <w:t>-3</w:t>
            </w:r>
            <w:r>
              <w:t> </w:t>
            </w:r>
            <w:r w:rsidRPr="007440AF">
              <w:t>921</w:t>
            </w:r>
            <w:r>
              <w:t xml:space="preserve"> </w:t>
            </w:r>
          </w:p>
        </w:tc>
        <w:tc>
          <w:tcPr>
            <w:tcW w:w="1134" w:type="dxa"/>
            <w:tcBorders>
              <w:top w:val="nil"/>
              <w:left w:val="nil"/>
              <w:bottom w:val="single" w:sz="4" w:space="0" w:color="auto"/>
              <w:right w:val="single" w:sz="4" w:space="0" w:color="auto"/>
            </w:tcBorders>
            <w:shd w:val="clear" w:color="000000" w:fill="FFFFFF"/>
            <w:noWrap/>
            <w:vAlign w:val="bottom"/>
            <w:hideMark/>
          </w:tcPr>
          <w:p w14:paraId="60896AAE" w14:textId="77777777" w:rsidR="007440AF" w:rsidRPr="007440AF" w:rsidRDefault="007440AF">
            <w:pPr>
              <w:jc w:val="right"/>
            </w:pPr>
            <w:r w:rsidRPr="007440AF">
              <w:t>-3 423</w:t>
            </w:r>
          </w:p>
        </w:tc>
      </w:tr>
      <w:tr w:rsidR="007440AF" w:rsidRPr="007440AF" w14:paraId="4316B9E4" w14:textId="77777777" w:rsidTr="007440AF">
        <w:trPr>
          <w:trHeight w:val="264"/>
        </w:trPr>
        <w:tc>
          <w:tcPr>
            <w:tcW w:w="7451" w:type="dxa"/>
            <w:gridSpan w:val="2"/>
            <w:tcBorders>
              <w:top w:val="nil"/>
              <w:left w:val="single" w:sz="4" w:space="0" w:color="auto"/>
              <w:bottom w:val="single" w:sz="4" w:space="0" w:color="auto"/>
              <w:right w:val="single" w:sz="4" w:space="0" w:color="auto"/>
            </w:tcBorders>
            <w:shd w:val="clear" w:color="auto" w:fill="auto"/>
            <w:noWrap/>
            <w:vAlign w:val="bottom"/>
            <w:hideMark/>
          </w:tcPr>
          <w:p w14:paraId="7DE2F47F" w14:textId="4AFC5248" w:rsidR="007440AF" w:rsidRPr="007440AF" w:rsidRDefault="007440AF" w:rsidP="007440AF">
            <w:r w:rsidRPr="007440AF">
              <w:t>Jääkväärtus perioodi lõpus </w:t>
            </w:r>
          </w:p>
        </w:tc>
        <w:tc>
          <w:tcPr>
            <w:tcW w:w="1196" w:type="dxa"/>
            <w:tcBorders>
              <w:top w:val="nil"/>
              <w:left w:val="nil"/>
              <w:bottom w:val="single" w:sz="4" w:space="0" w:color="auto"/>
              <w:right w:val="single" w:sz="4" w:space="0" w:color="auto"/>
            </w:tcBorders>
            <w:shd w:val="clear" w:color="000000" w:fill="FFFFFF"/>
            <w:noWrap/>
            <w:vAlign w:val="bottom"/>
            <w:hideMark/>
          </w:tcPr>
          <w:p w14:paraId="06CAB782" w14:textId="77777777" w:rsidR="007440AF" w:rsidRPr="007440AF" w:rsidRDefault="007440AF">
            <w:pPr>
              <w:jc w:val="right"/>
            </w:pPr>
            <w:r w:rsidRPr="007440AF">
              <w:t>13 454</w:t>
            </w:r>
          </w:p>
        </w:tc>
        <w:tc>
          <w:tcPr>
            <w:tcW w:w="1134" w:type="dxa"/>
            <w:tcBorders>
              <w:top w:val="nil"/>
              <w:left w:val="nil"/>
              <w:bottom w:val="single" w:sz="4" w:space="0" w:color="auto"/>
              <w:right w:val="single" w:sz="4" w:space="0" w:color="auto"/>
            </w:tcBorders>
            <w:shd w:val="clear" w:color="000000" w:fill="FFFFFF"/>
            <w:noWrap/>
            <w:vAlign w:val="bottom"/>
            <w:hideMark/>
          </w:tcPr>
          <w:p w14:paraId="29EEA402" w14:textId="77777777" w:rsidR="007440AF" w:rsidRPr="007440AF" w:rsidRDefault="007440AF">
            <w:pPr>
              <w:jc w:val="right"/>
            </w:pPr>
            <w:r w:rsidRPr="007440AF">
              <w:t>13 106</w:t>
            </w:r>
          </w:p>
        </w:tc>
      </w:tr>
      <w:tr w:rsidR="007440AF" w:rsidRPr="007440AF" w14:paraId="3E61AEF5" w14:textId="77777777" w:rsidTr="007440AF">
        <w:trPr>
          <w:trHeight w:val="264"/>
        </w:trPr>
        <w:tc>
          <w:tcPr>
            <w:tcW w:w="851" w:type="dxa"/>
            <w:tcBorders>
              <w:top w:val="single" w:sz="4" w:space="0" w:color="auto"/>
              <w:left w:val="single" w:sz="4" w:space="0" w:color="auto"/>
              <w:bottom w:val="single" w:sz="4" w:space="0" w:color="auto"/>
              <w:right w:val="nil"/>
            </w:tcBorders>
            <w:shd w:val="clear" w:color="auto" w:fill="auto"/>
            <w:noWrap/>
            <w:vAlign w:val="bottom"/>
            <w:hideMark/>
          </w:tcPr>
          <w:p w14:paraId="59E63F83" w14:textId="77777777" w:rsidR="007440AF" w:rsidRPr="007440AF" w:rsidRDefault="007440AF">
            <w:r w:rsidRPr="007440AF">
              <w:t> </w:t>
            </w:r>
          </w:p>
        </w:tc>
        <w:tc>
          <w:tcPr>
            <w:tcW w:w="6600" w:type="dxa"/>
            <w:tcBorders>
              <w:top w:val="single" w:sz="4" w:space="0" w:color="auto"/>
              <w:left w:val="nil"/>
              <w:bottom w:val="single" w:sz="4" w:space="0" w:color="auto"/>
              <w:right w:val="nil"/>
            </w:tcBorders>
            <w:shd w:val="clear" w:color="000000" w:fill="FFFFFF"/>
            <w:noWrap/>
            <w:vAlign w:val="bottom"/>
            <w:hideMark/>
          </w:tcPr>
          <w:p w14:paraId="711F5CB4" w14:textId="77777777" w:rsidR="007440AF" w:rsidRPr="007440AF" w:rsidRDefault="007440AF">
            <w:r w:rsidRPr="007440AF">
              <w:t> </w:t>
            </w:r>
          </w:p>
        </w:tc>
        <w:tc>
          <w:tcPr>
            <w:tcW w:w="1196" w:type="dxa"/>
            <w:tcBorders>
              <w:top w:val="single" w:sz="4" w:space="0" w:color="auto"/>
              <w:left w:val="nil"/>
              <w:bottom w:val="single" w:sz="4" w:space="0" w:color="auto"/>
              <w:right w:val="nil"/>
            </w:tcBorders>
            <w:shd w:val="clear" w:color="000000" w:fill="FFFFFF"/>
            <w:noWrap/>
            <w:vAlign w:val="bottom"/>
            <w:hideMark/>
          </w:tcPr>
          <w:p w14:paraId="5B34569B" w14:textId="77777777" w:rsidR="007440AF" w:rsidRPr="007440AF" w:rsidRDefault="007440AF">
            <w:r w:rsidRPr="007440AF">
              <w:t> </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14:paraId="01EB63D6" w14:textId="77777777" w:rsidR="007440AF" w:rsidRPr="007440AF" w:rsidRDefault="007440AF">
            <w:r w:rsidRPr="007440AF">
              <w:t> </w:t>
            </w:r>
          </w:p>
        </w:tc>
      </w:tr>
      <w:tr w:rsidR="007440AF" w:rsidRPr="007440AF" w14:paraId="6FF040A8" w14:textId="77777777" w:rsidTr="007440AF">
        <w:trPr>
          <w:trHeight w:val="264"/>
        </w:trPr>
        <w:tc>
          <w:tcPr>
            <w:tcW w:w="851" w:type="dxa"/>
            <w:tcBorders>
              <w:top w:val="nil"/>
              <w:left w:val="single" w:sz="4" w:space="0" w:color="auto"/>
              <w:bottom w:val="single" w:sz="4" w:space="0" w:color="auto"/>
              <w:right w:val="nil"/>
            </w:tcBorders>
            <w:shd w:val="clear" w:color="auto" w:fill="auto"/>
            <w:noWrap/>
            <w:vAlign w:val="bottom"/>
            <w:hideMark/>
          </w:tcPr>
          <w:p w14:paraId="4481B8E9" w14:textId="77777777" w:rsidR="007440AF" w:rsidRPr="007440AF" w:rsidRDefault="007440AF">
            <w:r w:rsidRPr="007440AF">
              <w:t> </w:t>
            </w:r>
          </w:p>
        </w:tc>
        <w:tc>
          <w:tcPr>
            <w:tcW w:w="6600" w:type="dxa"/>
            <w:tcBorders>
              <w:top w:val="nil"/>
              <w:left w:val="nil"/>
              <w:bottom w:val="single" w:sz="4" w:space="0" w:color="auto"/>
              <w:right w:val="single" w:sz="4" w:space="0" w:color="auto"/>
            </w:tcBorders>
            <w:shd w:val="clear" w:color="000000" w:fill="FFFFFF"/>
            <w:noWrap/>
            <w:vAlign w:val="bottom"/>
            <w:hideMark/>
          </w:tcPr>
          <w:p w14:paraId="3F9F8D33" w14:textId="77777777" w:rsidR="007440AF" w:rsidRPr="007440AF" w:rsidRDefault="007440AF">
            <w:r w:rsidRPr="007440AF">
              <w:t>Müügid müügihinnas</w:t>
            </w:r>
          </w:p>
        </w:tc>
        <w:tc>
          <w:tcPr>
            <w:tcW w:w="1196" w:type="dxa"/>
            <w:tcBorders>
              <w:top w:val="nil"/>
              <w:left w:val="nil"/>
              <w:bottom w:val="single" w:sz="4" w:space="0" w:color="auto"/>
              <w:right w:val="single" w:sz="4" w:space="0" w:color="auto"/>
            </w:tcBorders>
            <w:shd w:val="clear" w:color="000000" w:fill="FFFFFF"/>
            <w:noWrap/>
            <w:vAlign w:val="bottom"/>
            <w:hideMark/>
          </w:tcPr>
          <w:p w14:paraId="66F8AD19" w14:textId="77777777" w:rsidR="007440AF" w:rsidRPr="007440AF" w:rsidRDefault="007440AF">
            <w:pPr>
              <w:jc w:val="right"/>
            </w:pPr>
            <w:r w:rsidRPr="007440AF">
              <w:t>195</w:t>
            </w:r>
          </w:p>
        </w:tc>
        <w:tc>
          <w:tcPr>
            <w:tcW w:w="1134" w:type="dxa"/>
            <w:tcBorders>
              <w:top w:val="nil"/>
              <w:left w:val="nil"/>
              <w:bottom w:val="single" w:sz="4" w:space="0" w:color="auto"/>
              <w:right w:val="single" w:sz="4" w:space="0" w:color="auto"/>
            </w:tcBorders>
            <w:shd w:val="clear" w:color="000000" w:fill="FFFFFF"/>
            <w:noWrap/>
            <w:vAlign w:val="bottom"/>
            <w:hideMark/>
          </w:tcPr>
          <w:p w14:paraId="6D159489" w14:textId="77777777" w:rsidR="007440AF" w:rsidRPr="007440AF" w:rsidRDefault="007440AF">
            <w:pPr>
              <w:jc w:val="right"/>
            </w:pPr>
            <w:r w:rsidRPr="007440AF">
              <w:t>132</w:t>
            </w:r>
          </w:p>
        </w:tc>
      </w:tr>
      <w:tr w:rsidR="007440AF" w:rsidRPr="007440AF" w14:paraId="101C69C0" w14:textId="77777777" w:rsidTr="007440AF">
        <w:trPr>
          <w:trHeight w:val="264"/>
        </w:trPr>
        <w:tc>
          <w:tcPr>
            <w:tcW w:w="851" w:type="dxa"/>
            <w:tcBorders>
              <w:top w:val="nil"/>
              <w:left w:val="single" w:sz="4" w:space="0" w:color="auto"/>
              <w:bottom w:val="nil"/>
              <w:right w:val="nil"/>
            </w:tcBorders>
            <w:shd w:val="clear" w:color="auto" w:fill="auto"/>
            <w:noWrap/>
            <w:vAlign w:val="bottom"/>
            <w:hideMark/>
          </w:tcPr>
          <w:p w14:paraId="6EED54A8" w14:textId="77777777" w:rsidR="007440AF" w:rsidRPr="007440AF" w:rsidRDefault="007440AF">
            <w:r w:rsidRPr="007440AF">
              <w:t> </w:t>
            </w:r>
          </w:p>
        </w:tc>
        <w:tc>
          <w:tcPr>
            <w:tcW w:w="6600" w:type="dxa"/>
            <w:tcBorders>
              <w:top w:val="nil"/>
              <w:left w:val="nil"/>
              <w:bottom w:val="nil"/>
              <w:right w:val="single" w:sz="4" w:space="0" w:color="auto"/>
            </w:tcBorders>
            <w:shd w:val="clear" w:color="000000" w:fill="FFFFFF"/>
            <w:noWrap/>
            <w:vAlign w:val="bottom"/>
            <w:hideMark/>
          </w:tcPr>
          <w:p w14:paraId="21D592F7" w14:textId="77777777" w:rsidR="007440AF" w:rsidRPr="007440AF" w:rsidRDefault="007440AF">
            <w:r w:rsidRPr="007440AF">
              <w:t>Müügikasum/-kahjum</w:t>
            </w:r>
          </w:p>
        </w:tc>
        <w:tc>
          <w:tcPr>
            <w:tcW w:w="1196" w:type="dxa"/>
            <w:tcBorders>
              <w:top w:val="nil"/>
              <w:left w:val="nil"/>
              <w:bottom w:val="single" w:sz="4" w:space="0" w:color="auto"/>
              <w:right w:val="single" w:sz="4" w:space="0" w:color="auto"/>
            </w:tcBorders>
            <w:shd w:val="clear" w:color="000000" w:fill="FFFFFF"/>
            <w:noWrap/>
            <w:vAlign w:val="bottom"/>
            <w:hideMark/>
          </w:tcPr>
          <w:p w14:paraId="1973D0CB" w14:textId="77777777" w:rsidR="007440AF" w:rsidRPr="007440AF" w:rsidRDefault="007440AF">
            <w:pPr>
              <w:jc w:val="right"/>
            </w:pPr>
            <w:r w:rsidRPr="007440AF">
              <w:t>39</w:t>
            </w:r>
          </w:p>
        </w:tc>
        <w:tc>
          <w:tcPr>
            <w:tcW w:w="1134" w:type="dxa"/>
            <w:tcBorders>
              <w:top w:val="nil"/>
              <w:left w:val="nil"/>
              <w:bottom w:val="single" w:sz="4" w:space="0" w:color="auto"/>
              <w:right w:val="single" w:sz="4" w:space="0" w:color="auto"/>
            </w:tcBorders>
            <w:shd w:val="clear" w:color="000000" w:fill="FFFFFF"/>
            <w:noWrap/>
            <w:vAlign w:val="bottom"/>
            <w:hideMark/>
          </w:tcPr>
          <w:p w14:paraId="0B1DC508" w14:textId="77777777" w:rsidR="007440AF" w:rsidRPr="007440AF" w:rsidRDefault="007440AF">
            <w:pPr>
              <w:jc w:val="right"/>
            </w:pPr>
            <w:r w:rsidRPr="007440AF">
              <w:t>-21</w:t>
            </w:r>
          </w:p>
        </w:tc>
      </w:tr>
      <w:tr w:rsidR="007440AF" w:rsidRPr="007440AF" w14:paraId="3D4AE1C2" w14:textId="77777777" w:rsidTr="007440AF">
        <w:trPr>
          <w:trHeight w:val="264"/>
        </w:trPr>
        <w:tc>
          <w:tcPr>
            <w:tcW w:w="851" w:type="dxa"/>
            <w:tcBorders>
              <w:top w:val="single" w:sz="4" w:space="0" w:color="auto"/>
              <w:left w:val="single" w:sz="4" w:space="0" w:color="auto"/>
              <w:bottom w:val="single" w:sz="4" w:space="0" w:color="auto"/>
              <w:right w:val="nil"/>
            </w:tcBorders>
            <w:shd w:val="clear" w:color="auto" w:fill="auto"/>
            <w:noWrap/>
            <w:vAlign w:val="bottom"/>
            <w:hideMark/>
          </w:tcPr>
          <w:p w14:paraId="2D1193D0" w14:textId="77777777" w:rsidR="007440AF" w:rsidRPr="007440AF" w:rsidRDefault="007440AF">
            <w:r w:rsidRPr="007440AF">
              <w:t> </w:t>
            </w:r>
          </w:p>
        </w:tc>
        <w:tc>
          <w:tcPr>
            <w:tcW w:w="6600" w:type="dxa"/>
            <w:tcBorders>
              <w:top w:val="single" w:sz="4" w:space="0" w:color="auto"/>
              <w:left w:val="nil"/>
              <w:bottom w:val="single" w:sz="4" w:space="0" w:color="auto"/>
              <w:right w:val="nil"/>
            </w:tcBorders>
            <w:shd w:val="clear" w:color="000000" w:fill="FFFFFF"/>
            <w:noWrap/>
            <w:vAlign w:val="bottom"/>
            <w:hideMark/>
          </w:tcPr>
          <w:p w14:paraId="16605AB9" w14:textId="77777777" w:rsidR="007440AF" w:rsidRPr="007440AF" w:rsidRDefault="007440AF">
            <w:r w:rsidRPr="007440AF">
              <w:t> </w:t>
            </w:r>
          </w:p>
        </w:tc>
        <w:tc>
          <w:tcPr>
            <w:tcW w:w="1196" w:type="dxa"/>
            <w:tcBorders>
              <w:top w:val="nil"/>
              <w:left w:val="nil"/>
              <w:bottom w:val="single" w:sz="4" w:space="0" w:color="auto"/>
              <w:right w:val="nil"/>
            </w:tcBorders>
            <w:shd w:val="clear" w:color="000000" w:fill="FFFFFF"/>
            <w:noWrap/>
            <w:vAlign w:val="bottom"/>
            <w:hideMark/>
          </w:tcPr>
          <w:p w14:paraId="09851B9D" w14:textId="77777777" w:rsidR="007440AF" w:rsidRPr="007440AF" w:rsidRDefault="007440AF">
            <w:r w:rsidRPr="007440AF">
              <w:t> </w:t>
            </w:r>
          </w:p>
        </w:tc>
        <w:tc>
          <w:tcPr>
            <w:tcW w:w="1134" w:type="dxa"/>
            <w:tcBorders>
              <w:top w:val="nil"/>
              <w:left w:val="nil"/>
              <w:bottom w:val="single" w:sz="4" w:space="0" w:color="auto"/>
              <w:right w:val="single" w:sz="4" w:space="0" w:color="auto"/>
            </w:tcBorders>
            <w:shd w:val="clear" w:color="000000" w:fill="FFFFFF"/>
            <w:noWrap/>
            <w:vAlign w:val="bottom"/>
            <w:hideMark/>
          </w:tcPr>
          <w:p w14:paraId="5281168C" w14:textId="77777777" w:rsidR="007440AF" w:rsidRPr="007440AF" w:rsidRDefault="007440AF">
            <w:r w:rsidRPr="007440AF">
              <w:t> </w:t>
            </w:r>
          </w:p>
        </w:tc>
      </w:tr>
      <w:tr w:rsidR="007440AF" w:rsidRPr="007440AF" w14:paraId="6BE0B490" w14:textId="77777777" w:rsidTr="007440AF">
        <w:trPr>
          <w:trHeight w:val="264"/>
        </w:trPr>
        <w:tc>
          <w:tcPr>
            <w:tcW w:w="851" w:type="dxa"/>
            <w:tcBorders>
              <w:top w:val="nil"/>
              <w:left w:val="single" w:sz="4" w:space="0" w:color="auto"/>
              <w:bottom w:val="single" w:sz="4" w:space="0" w:color="auto"/>
              <w:right w:val="nil"/>
            </w:tcBorders>
            <w:shd w:val="clear" w:color="auto" w:fill="auto"/>
            <w:noWrap/>
            <w:vAlign w:val="bottom"/>
            <w:hideMark/>
          </w:tcPr>
          <w:p w14:paraId="7CC3B4B4" w14:textId="77777777" w:rsidR="007440AF" w:rsidRPr="007440AF" w:rsidRDefault="007440AF">
            <w:r w:rsidRPr="007440AF">
              <w:t> </w:t>
            </w:r>
          </w:p>
        </w:tc>
        <w:tc>
          <w:tcPr>
            <w:tcW w:w="6600" w:type="dxa"/>
            <w:tcBorders>
              <w:top w:val="nil"/>
              <w:left w:val="nil"/>
              <w:bottom w:val="single" w:sz="4" w:space="0" w:color="auto"/>
              <w:right w:val="nil"/>
            </w:tcBorders>
            <w:shd w:val="clear" w:color="000000" w:fill="FFFFFF"/>
            <w:noWrap/>
            <w:vAlign w:val="center"/>
            <w:hideMark/>
          </w:tcPr>
          <w:p w14:paraId="7AF84670" w14:textId="77777777" w:rsidR="007440AF" w:rsidRPr="007440AF" w:rsidRDefault="007440AF">
            <w:pPr>
              <w:rPr>
                <w:b/>
                <w:bCs/>
              </w:rPr>
            </w:pPr>
            <w:r w:rsidRPr="007440AF">
              <w:rPr>
                <w:b/>
                <w:bCs/>
              </w:rPr>
              <w:t>Kasutusrendile antud varad</w:t>
            </w:r>
          </w:p>
        </w:tc>
        <w:tc>
          <w:tcPr>
            <w:tcW w:w="1196" w:type="dxa"/>
            <w:tcBorders>
              <w:top w:val="nil"/>
              <w:left w:val="single" w:sz="4" w:space="0" w:color="auto"/>
              <w:bottom w:val="single" w:sz="4" w:space="0" w:color="auto"/>
              <w:right w:val="single" w:sz="4" w:space="0" w:color="auto"/>
            </w:tcBorders>
            <w:shd w:val="clear" w:color="000000" w:fill="FFFFFF"/>
            <w:noWrap/>
            <w:vAlign w:val="center"/>
            <w:hideMark/>
          </w:tcPr>
          <w:p w14:paraId="21B32A01" w14:textId="77777777" w:rsidR="007440AF" w:rsidRPr="007440AF" w:rsidRDefault="007440AF">
            <w:pPr>
              <w:rPr>
                <w:b/>
                <w:bCs/>
              </w:rPr>
            </w:pPr>
            <w:r w:rsidRPr="007440AF">
              <w:rPr>
                <w:b/>
                <w:bCs/>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715F30D1" w14:textId="77777777" w:rsidR="007440AF" w:rsidRPr="007440AF" w:rsidRDefault="007440AF">
            <w:pPr>
              <w:rPr>
                <w:b/>
                <w:bCs/>
              </w:rPr>
            </w:pPr>
            <w:r w:rsidRPr="007440AF">
              <w:rPr>
                <w:b/>
                <w:bCs/>
              </w:rPr>
              <w:t> </w:t>
            </w:r>
          </w:p>
        </w:tc>
      </w:tr>
      <w:tr w:rsidR="007440AF" w:rsidRPr="007440AF" w14:paraId="7EB45A2B" w14:textId="77777777" w:rsidTr="007440AF">
        <w:trPr>
          <w:trHeight w:val="264"/>
        </w:trPr>
        <w:tc>
          <w:tcPr>
            <w:tcW w:w="851" w:type="dxa"/>
            <w:tcBorders>
              <w:top w:val="single" w:sz="4" w:space="0" w:color="auto"/>
              <w:left w:val="single" w:sz="4" w:space="0" w:color="auto"/>
              <w:bottom w:val="single" w:sz="4" w:space="0" w:color="auto"/>
              <w:right w:val="nil"/>
            </w:tcBorders>
            <w:shd w:val="clear" w:color="000000" w:fill="FFFFFF"/>
            <w:noWrap/>
            <w:vAlign w:val="bottom"/>
            <w:hideMark/>
          </w:tcPr>
          <w:p w14:paraId="267BF538" w14:textId="77777777" w:rsidR="007440AF" w:rsidRPr="007440AF" w:rsidRDefault="007440AF">
            <w:r w:rsidRPr="007440AF">
              <w:t> </w:t>
            </w:r>
          </w:p>
        </w:tc>
        <w:tc>
          <w:tcPr>
            <w:tcW w:w="6600" w:type="dxa"/>
            <w:tcBorders>
              <w:top w:val="single" w:sz="4" w:space="0" w:color="auto"/>
              <w:left w:val="nil"/>
              <w:bottom w:val="single" w:sz="4" w:space="0" w:color="auto"/>
              <w:right w:val="nil"/>
            </w:tcBorders>
            <w:shd w:val="clear" w:color="000000" w:fill="FFFFFF"/>
            <w:noWrap/>
            <w:vAlign w:val="bottom"/>
            <w:hideMark/>
          </w:tcPr>
          <w:p w14:paraId="7C7B3763" w14:textId="77777777" w:rsidR="007440AF" w:rsidRPr="007440AF" w:rsidRDefault="007440AF">
            <w:r w:rsidRPr="007440AF">
              <w:t>Jääkväärtus perioodi lõpus</w:t>
            </w:r>
          </w:p>
        </w:tc>
        <w:tc>
          <w:tcPr>
            <w:tcW w:w="1196" w:type="dxa"/>
            <w:tcBorders>
              <w:top w:val="nil"/>
              <w:left w:val="single" w:sz="4" w:space="0" w:color="auto"/>
              <w:bottom w:val="single" w:sz="4" w:space="0" w:color="auto"/>
              <w:right w:val="single" w:sz="4" w:space="0" w:color="auto"/>
            </w:tcBorders>
            <w:shd w:val="clear" w:color="000000" w:fill="FFFFFF"/>
            <w:noWrap/>
            <w:vAlign w:val="bottom"/>
            <w:hideMark/>
          </w:tcPr>
          <w:p w14:paraId="1E08CD33" w14:textId="77777777" w:rsidR="007440AF" w:rsidRPr="007440AF" w:rsidRDefault="007440AF">
            <w:pPr>
              <w:jc w:val="right"/>
            </w:pPr>
            <w:r w:rsidRPr="007440AF">
              <w:t>1 346</w:t>
            </w:r>
          </w:p>
        </w:tc>
        <w:tc>
          <w:tcPr>
            <w:tcW w:w="1134" w:type="dxa"/>
            <w:tcBorders>
              <w:top w:val="nil"/>
              <w:left w:val="nil"/>
              <w:bottom w:val="single" w:sz="4" w:space="0" w:color="auto"/>
              <w:right w:val="single" w:sz="4" w:space="0" w:color="auto"/>
            </w:tcBorders>
            <w:shd w:val="clear" w:color="000000" w:fill="FFFFFF"/>
            <w:noWrap/>
            <w:vAlign w:val="bottom"/>
            <w:hideMark/>
          </w:tcPr>
          <w:p w14:paraId="52B4D74C" w14:textId="77777777" w:rsidR="007440AF" w:rsidRPr="007440AF" w:rsidRDefault="007440AF">
            <w:pPr>
              <w:jc w:val="right"/>
            </w:pPr>
            <w:r w:rsidRPr="007440AF">
              <w:t>928</w:t>
            </w:r>
          </w:p>
        </w:tc>
      </w:tr>
      <w:tr w:rsidR="007440AF" w:rsidRPr="007440AF" w14:paraId="70EC9E85" w14:textId="77777777" w:rsidTr="007440AF">
        <w:trPr>
          <w:trHeight w:val="264"/>
        </w:trPr>
        <w:tc>
          <w:tcPr>
            <w:tcW w:w="851" w:type="dxa"/>
            <w:tcBorders>
              <w:top w:val="nil"/>
              <w:left w:val="single" w:sz="4" w:space="0" w:color="auto"/>
              <w:bottom w:val="single" w:sz="4" w:space="0" w:color="auto"/>
              <w:right w:val="nil"/>
            </w:tcBorders>
            <w:shd w:val="clear" w:color="auto" w:fill="auto"/>
            <w:noWrap/>
            <w:vAlign w:val="bottom"/>
            <w:hideMark/>
          </w:tcPr>
          <w:p w14:paraId="67F42279" w14:textId="77777777" w:rsidR="007440AF" w:rsidRPr="007440AF" w:rsidRDefault="007440AF">
            <w:r w:rsidRPr="007440AF">
              <w:t> </w:t>
            </w:r>
          </w:p>
        </w:tc>
        <w:tc>
          <w:tcPr>
            <w:tcW w:w="6600" w:type="dxa"/>
            <w:tcBorders>
              <w:top w:val="nil"/>
              <w:left w:val="nil"/>
              <w:bottom w:val="single" w:sz="4" w:space="0" w:color="auto"/>
              <w:right w:val="nil"/>
            </w:tcBorders>
            <w:shd w:val="clear" w:color="000000" w:fill="FFFFFF"/>
            <w:noWrap/>
            <w:vAlign w:val="bottom"/>
            <w:hideMark/>
          </w:tcPr>
          <w:p w14:paraId="1BDB69BB" w14:textId="77777777" w:rsidR="007440AF" w:rsidRPr="007440AF" w:rsidRDefault="007440AF">
            <w:r w:rsidRPr="007440AF">
              <w:t>Soetusmaksumus perioodi lõpus</w:t>
            </w:r>
          </w:p>
        </w:tc>
        <w:tc>
          <w:tcPr>
            <w:tcW w:w="1196" w:type="dxa"/>
            <w:tcBorders>
              <w:top w:val="nil"/>
              <w:left w:val="single" w:sz="4" w:space="0" w:color="auto"/>
              <w:bottom w:val="single" w:sz="4" w:space="0" w:color="auto"/>
              <w:right w:val="single" w:sz="4" w:space="0" w:color="auto"/>
            </w:tcBorders>
            <w:shd w:val="clear" w:color="000000" w:fill="FFFFFF"/>
            <w:noWrap/>
            <w:vAlign w:val="bottom"/>
            <w:hideMark/>
          </w:tcPr>
          <w:p w14:paraId="4B73E261" w14:textId="77777777" w:rsidR="007440AF" w:rsidRPr="007440AF" w:rsidRDefault="007440AF">
            <w:pPr>
              <w:jc w:val="right"/>
            </w:pPr>
            <w:r w:rsidRPr="007440AF">
              <w:t>1949</w:t>
            </w:r>
          </w:p>
        </w:tc>
        <w:tc>
          <w:tcPr>
            <w:tcW w:w="1134" w:type="dxa"/>
            <w:tcBorders>
              <w:top w:val="nil"/>
              <w:left w:val="nil"/>
              <w:bottom w:val="single" w:sz="4" w:space="0" w:color="auto"/>
              <w:right w:val="single" w:sz="4" w:space="0" w:color="auto"/>
            </w:tcBorders>
            <w:shd w:val="clear" w:color="000000" w:fill="FFFFFF"/>
            <w:noWrap/>
            <w:vAlign w:val="bottom"/>
            <w:hideMark/>
          </w:tcPr>
          <w:p w14:paraId="37C08CF7" w14:textId="77777777" w:rsidR="007440AF" w:rsidRPr="007440AF" w:rsidRDefault="007440AF">
            <w:pPr>
              <w:jc w:val="right"/>
            </w:pPr>
            <w:r w:rsidRPr="007440AF">
              <w:t>1 321</w:t>
            </w:r>
          </w:p>
        </w:tc>
      </w:tr>
      <w:tr w:rsidR="007440AF" w:rsidRPr="007440AF" w14:paraId="5F1EF025" w14:textId="77777777" w:rsidTr="007440AF">
        <w:trPr>
          <w:trHeight w:val="264"/>
        </w:trPr>
        <w:tc>
          <w:tcPr>
            <w:tcW w:w="851" w:type="dxa"/>
            <w:tcBorders>
              <w:top w:val="nil"/>
              <w:left w:val="single" w:sz="4" w:space="0" w:color="auto"/>
              <w:bottom w:val="nil"/>
              <w:right w:val="nil"/>
            </w:tcBorders>
            <w:shd w:val="clear" w:color="auto" w:fill="auto"/>
            <w:noWrap/>
            <w:vAlign w:val="bottom"/>
            <w:hideMark/>
          </w:tcPr>
          <w:p w14:paraId="408A3666" w14:textId="77777777" w:rsidR="007440AF" w:rsidRPr="007440AF" w:rsidRDefault="007440AF">
            <w:r w:rsidRPr="007440AF">
              <w:t> </w:t>
            </w:r>
          </w:p>
        </w:tc>
        <w:tc>
          <w:tcPr>
            <w:tcW w:w="6600" w:type="dxa"/>
            <w:tcBorders>
              <w:top w:val="nil"/>
              <w:left w:val="nil"/>
              <w:bottom w:val="nil"/>
              <w:right w:val="nil"/>
            </w:tcBorders>
            <w:shd w:val="clear" w:color="000000" w:fill="FFFFFF"/>
            <w:noWrap/>
            <w:vAlign w:val="bottom"/>
            <w:hideMark/>
          </w:tcPr>
          <w:p w14:paraId="1155B80E" w14:textId="77777777" w:rsidR="007440AF" w:rsidRPr="007440AF" w:rsidRDefault="007440AF">
            <w:r w:rsidRPr="007440AF">
              <w:t>Akumuleeritud kulum perioodi lõpus</w:t>
            </w:r>
          </w:p>
        </w:tc>
        <w:tc>
          <w:tcPr>
            <w:tcW w:w="1196" w:type="dxa"/>
            <w:tcBorders>
              <w:top w:val="nil"/>
              <w:left w:val="single" w:sz="4" w:space="0" w:color="auto"/>
              <w:bottom w:val="single" w:sz="4" w:space="0" w:color="auto"/>
              <w:right w:val="single" w:sz="4" w:space="0" w:color="auto"/>
            </w:tcBorders>
            <w:shd w:val="clear" w:color="000000" w:fill="FFFFFF"/>
            <w:noWrap/>
            <w:vAlign w:val="bottom"/>
            <w:hideMark/>
          </w:tcPr>
          <w:p w14:paraId="2082B220" w14:textId="77777777" w:rsidR="007440AF" w:rsidRPr="007440AF" w:rsidRDefault="007440AF">
            <w:pPr>
              <w:jc w:val="right"/>
            </w:pPr>
            <w:r w:rsidRPr="007440AF">
              <w:t>-603</w:t>
            </w:r>
          </w:p>
        </w:tc>
        <w:tc>
          <w:tcPr>
            <w:tcW w:w="1134" w:type="dxa"/>
            <w:tcBorders>
              <w:top w:val="nil"/>
              <w:left w:val="nil"/>
              <w:bottom w:val="single" w:sz="4" w:space="0" w:color="auto"/>
              <w:right w:val="single" w:sz="4" w:space="0" w:color="auto"/>
            </w:tcBorders>
            <w:shd w:val="clear" w:color="000000" w:fill="FFFFFF"/>
            <w:noWrap/>
            <w:vAlign w:val="bottom"/>
            <w:hideMark/>
          </w:tcPr>
          <w:p w14:paraId="50F84293" w14:textId="77777777" w:rsidR="007440AF" w:rsidRPr="007440AF" w:rsidRDefault="007440AF">
            <w:pPr>
              <w:jc w:val="right"/>
            </w:pPr>
            <w:r w:rsidRPr="007440AF">
              <w:t>-393</w:t>
            </w:r>
          </w:p>
        </w:tc>
      </w:tr>
      <w:tr w:rsidR="007440AF" w:rsidRPr="007440AF" w14:paraId="3F85604D" w14:textId="77777777" w:rsidTr="007440AF">
        <w:trPr>
          <w:trHeight w:val="276"/>
        </w:trPr>
        <w:tc>
          <w:tcPr>
            <w:tcW w:w="851" w:type="dxa"/>
            <w:tcBorders>
              <w:top w:val="single" w:sz="4" w:space="0" w:color="auto"/>
              <w:left w:val="single" w:sz="4" w:space="0" w:color="auto"/>
              <w:bottom w:val="single" w:sz="4" w:space="0" w:color="auto"/>
              <w:right w:val="nil"/>
            </w:tcBorders>
            <w:shd w:val="clear" w:color="auto" w:fill="auto"/>
            <w:noWrap/>
            <w:vAlign w:val="bottom"/>
            <w:hideMark/>
          </w:tcPr>
          <w:p w14:paraId="40EFA71D" w14:textId="77777777" w:rsidR="007440AF" w:rsidRPr="007440AF" w:rsidRDefault="007440AF">
            <w:r w:rsidRPr="007440AF">
              <w:t> </w:t>
            </w:r>
          </w:p>
        </w:tc>
        <w:tc>
          <w:tcPr>
            <w:tcW w:w="6600" w:type="dxa"/>
            <w:tcBorders>
              <w:top w:val="single" w:sz="4" w:space="0" w:color="auto"/>
              <w:left w:val="nil"/>
              <w:bottom w:val="single" w:sz="4" w:space="0" w:color="auto"/>
              <w:right w:val="nil"/>
            </w:tcBorders>
            <w:shd w:val="clear" w:color="000000" w:fill="FFFFFF"/>
            <w:hideMark/>
          </w:tcPr>
          <w:p w14:paraId="44EADE0C" w14:textId="77777777" w:rsidR="007440AF" w:rsidRPr="007440AF" w:rsidRDefault="007440AF">
            <w:pPr>
              <w:jc w:val="both"/>
            </w:pPr>
            <w:r w:rsidRPr="007440AF">
              <w:t> </w:t>
            </w:r>
          </w:p>
        </w:tc>
        <w:tc>
          <w:tcPr>
            <w:tcW w:w="1196" w:type="dxa"/>
            <w:tcBorders>
              <w:top w:val="nil"/>
              <w:left w:val="nil"/>
              <w:bottom w:val="single" w:sz="4" w:space="0" w:color="auto"/>
              <w:right w:val="nil"/>
            </w:tcBorders>
            <w:shd w:val="clear" w:color="000000" w:fill="FFFFFF"/>
            <w:hideMark/>
          </w:tcPr>
          <w:p w14:paraId="01555C63" w14:textId="77777777" w:rsidR="007440AF" w:rsidRPr="007440AF" w:rsidRDefault="007440AF">
            <w:pPr>
              <w:jc w:val="both"/>
            </w:pPr>
            <w:r w:rsidRPr="007440AF">
              <w:t> </w:t>
            </w:r>
          </w:p>
        </w:tc>
        <w:tc>
          <w:tcPr>
            <w:tcW w:w="1134" w:type="dxa"/>
            <w:tcBorders>
              <w:top w:val="nil"/>
              <w:left w:val="nil"/>
              <w:bottom w:val="single" w:sz="4" w:space="0" w:color="auto"/>
              <w:right w:val="single" w:sz="4" w:space="0" w:color="auto"/>
            </w:tcBorders>
            <w:shd w:val="clear" w:color="000000" w:fill="FFFFFF"/>
            <w:hideMark/>
          </w:tcPr>
          <w:p w14:paraId="42C5F644" w14:textId="77777777" w:rsidR="007440AF" w:rsidRPr="007440AF" w:rsidRDefault="007440AF">
            <w:pPr>
              <w:jc w:val="both"/>
            </w:pPr>
            <w:r w:rsidRPr="007440AF">
              <w:t> </w:t>
            </w:r>
          </w:p>
        </w:tc>
      </w:tr>
      <w:tr w:rsidR="007440AF" w:rsidRPr="007440AF" w14:paraId="584DC996" w14:textId="77777777" w:rsidTr="007440AF">
        <w:trPr>
          <w:trHeight w:val="264"/>
        </w:trPr>
        <w:tc>
          <w:tcPr>
            <w:tcW w:w="851" w:type="dxa"/>
            <w:tcBorders>
              <w:top w:val="nil"/>
              <w:left w:val="single" w:sz="4" w:space="0" w:color="auto"/>
              <w:bottom w:val="single" w:sz="4" w:space="0" w:color="auto"/>
              <w:right w:val="nil"/>
            </w:tcBorders>
            <w:shd w:val="clear" w:color="auto" w:fill="auto"/>
            <w:noWrap/>
            <w:vAlign w:val="bottom"/>
            <w:hideMark/>
          </w:tcPr>
          <w:p w14:paraId="7ACC47DB" w14:textId="77777777" w:rsidR="007440AF" w:rsidRPr="007440AF" w:rsidRDefault="007440AF">
            <w:pPr>
              <w:rPr>
                <w:b/>
                <w:bCs/>
                <w:color w:val="FF0000"/>
              </w:rPr>
            </w:pPr>
            <w:r w:rsidRPr="007440AF">
              <w:rPr>
                <w:b/>
                <w:bCs/>
                <w:color w:val="FF0000"/>
              </w:rPr>
              <w:t> </w:t>
            </w:r>
          </w:p>
        </w:tc>
        <w:tc>
          <w:tcPr>
            <w:tcW w:w="6600" w:type="dxa"/>
            <w:tcBorders>
              <w:top w:val="nil"/>
              <w:left w:val="nil"/>
              <w:bottom w:val="single" w:sz="4" w:space="0" w:color="auto"/>
              <w:right w:val="single" w:sz="4" w:space="0" w:color="auto"/>
            </w:tcBorders>
            <w:shd w:val="clear" w:color="000000" w:fill="FFFFFF"/>
            <w:noWrap/>
            <w:vAlign w:val="bottom"/>
            <w:hideMark/>
          </w:tcPr>
          <w:p w14:paraId="09ED8D41" w14:textId="77777777" w:rsidR="007440AF" w:rsidRPr="007440AF" w:rsidRDefault="007440AF">
            <w:r w:rsidRPr="007440AF">
              <w:t>Renditulud kinnisvarainvesteeringutelt (vt lisa 14)</w:t>
            </w:r>
          </w:p>
        </w:tc>
        <w:tc>
          <w:tcPr>
            <w:tcW w:w="1196" w:type="dxa"/>
            <w:tcBorders>
              <w:top w:val="nil"/>
              <w:left w:val="nil"/>
              <w:bottom w:val="single" w:sz="4" w:space="0" w:color="auto"/>
              <w:right w:val="single" w:sz="4" w:space="0" w:color="auto"/>
            </w:tcBorders>
            <w:shd w:val="clear" w:color="000000" w:fill="FFFFFF"/>
            <w:noWrap/>
            <w:vAlign w:val="bottom"/>
            <w:hideMark/>
          </w:tcPr>
          <w:p w14:paraId="7950B147" w14:textId="77777777" w:rsidR="007440AF" w:rsidRPr="007440AF" w:rsidRDefault="007440AF">
            <w:pPr>
              <w:jc w:val="right"/>
            </w:pPr>
            <w:r w:rsidRPr="007440AF">
              <w:t>352</w:t>
            </w:r>
          </w:p>
        </w:tc>
        <w:tc>
          <w:tcPr>
            <w:tcW w:w="1134" w:type="dxa"/>
            <w:tcBorders>
              <w:top w:val="nil"/>
              <w:left w:val="nil"/>
              <w:bottom w:val="single" w:sz="4" w:space="0" w:color="auto"/>
              <w:right w:val="single" w:sz="4" w:space="0" w:color="auto"/>
            </w:tcBorders>
            <w:shd w:val="clear" w:color="000000" w:fill="FFFFFF"/>
            <w:noWrap/>
            <w:vAlign w:val="bottom"/>
            <w:hideMark/>
          </w:tcPr>
          <w:p w14:paraId="27ADF99D" w14:textId="77777777" w:rsidR="007440AF" w:rsidRPr="007440AF" w:rsidRDefault="007440AF">
            <w:pPr>
              <w:jc w:val="right"/>
            </w:pPr>
            <w:r w:rsidRPr="007440AF">
              <w:t>329</w:t>
            </w:r>
          </w:p>
        </w:tc>
      </w:tr>
      <w:tr w:rsidR="007440AF" w:rsidRPr="007440AF" w14:paraId="233898BA" w14:textId="77777777" w:rsidTr="007440AF">
        <w:trPr>
          <w:trHeight w:val="264"/>
        </w:trPr>
        <w:tc>
          <w:tcPr>
            <w:tcW w:w="851" w:type="dxa"/>
            <w:tcBorders>
              <w:top w:val="nil"/>
              <w:left w:val="single" w:sz="4" w:space="0" w:color="auto"/>
              <w:bottom w:val="single" w:sz="4" w:space="0" w:color="auto"/>
              <w:right w:val="nil"/>
            </w:tcBorders>
            <w:shd w:val="clear" w:color="auto" w:fill="auto"/>
            <w:noWrap/>
            <w:vAlign w:val="bottom"/>
            <w:hideMark/>
          </w:tcPr>
          <w:p w14:paraId="3B3B5942" w14:textId="77777777" w:rsidR="007440AF" w:rsidRPr="007440AF" w:rsidRDefault="007440AF">
            <w:r w:rsidRPr="007440AF">
              <w:t> </w:t>
            </w:r>
          </w:p>
        </w:tc>
        <w:tc>
          <w:tcPr>
            <w:tcW w:w="6600" w:type="dxa"/>
            <w:tcBorders>
              <w:top w:val="nil"/>
              <w:left w:val="nil"/>
              <w:bottom w:val="single" w:sz="4" w:space="0" w:color="auto"/>
              <w:right w:val="single" w:sz="4" w:space="0" w:color="auto"/>
            </w:tcBorders>
            <w:shd w:val="clear" w:color="000000" w:fill="FFFFFF"/>
            <w:noWrap/>
            <w:vAlign w:val="bottom"/>
            <w:hideMark/>
          </w:tcPr>
          <w:p w14:paraId="6EDC03AD" w14:textId="77777777" w:rsidR="007440AF" w:rsidRPr="007440AF" w:rsidRDefault="007440AF">
            <w:r w:rsidRPr="007440AF">
              <w:t>Kinnisvarainvesteeringute halduskulud (vt lisa 19)</w:t>
            </w:r>
          </w:p>
        </w:tc>
        <w:tc>
          <w:tcPr>
            <w:tcW w:w="1196" w:type="dxa"/>
            <w:tcBorders>
              <w:top w:val="nil"/>
              <w:left w:val="nil"/>
              <w:bottom w:val="single" w:sz="4" w:space="0" w:color="auto"/>
              <w:right w:val="single" w:sz="4" w:space="0" w:color="auto"/>
            </w:tcBorders>
            <w:shd w:val="clear" w:color="000000" w:fill="FFFFFF"/>
            <w:noWrap/>
            <w:vAlign w:val="bottom"/>
            <w:hideMark/>
          </w:tcPr>
          <w:p w14:paraId="098607BA" w14:textId="77777777" w:rsidR="007440AF" w:rsidRPr="007440AF" w:rsidRDefault="007440AF">
            <w:pPr>
              <w:jc w:val="right"/>
            </w:pPr>
            <w:r w:rsidRPr="007440AF">
              <w:t>95</w:t>
            </w:r>
          </w:p>
        </w:tc>
        <w:tc>
          <w:tcPr>
            <w:tcW w:w="1134" w:type="dxa"/>
            <w:tcBorders>
              <w:top w:val="nil"/>
              <w:left w:val="nil"/>
              <w:bottom w:val="single" w:sz="4" w:space="0" w:color="auto"/>
              <w:right w:val="single" w:sz="4" w:space="0" w:color="auto"/>
            </w:tcBorders>
            <w:shd w:val="clear" w:color="000000" w:fill="FFFFFF"/>
            <w:noWrap/>
            <w:vAlign w:val="bottom"/>
            <w:hideMark/>
          </w:tcPr>
          <w:p w14:paraId="75E3120E" w14:textId="77777777" w:rsidR="007440AF" w:rsidRPr="007440AF" w:rsidRDefault="007440AF">
            <w:pPr>
              <w:jc w:val="right"/>
            </w:pPr>
            <w:r w:rsidRPr="007440AF">
              <w:t>79</w:t>
            </w:r>
          </w:p>
        </w:tc>
      </w:tr>
      <w:tr w:rsidR="007440AF" w:rsidRPr="007440AF" w14:paraId="03F04D72" w14:textId="77777777" w:rsidTr="007440AF">
        <w:trPr>
          <w:trHeight w:val="264"/>
        </w:trPr>
        <w:tc>
          <w:tcPr>
            <w:tcW w:w="851" w:type="dxa"/>
            <w:tcBorders>
              <w:top w:val="nil"/>
              <w:left w:val="single" w:sz="4" w:space="0" w:color="auto"/>
              <w:bottom w:val="single" w:sz="4" w:space="0" w:color="auto"/>
              <w:right w:val="nil"/>
            </w:tcBorders>
            <w:shd w:val="clear" w:color="auto" w:fill="auto"/>
            <w:noWrap/>
            <w:vAlign w:val="bottom"/>
            <w:hideMark/>
          </w:tcPr>
          <w:p w14:paraId="4D47D1F0" w14:textId="77777777" w:rsidR="007440AF" w:rsidRPr="007440AF" w:rsidRDefault="007440AF">
            <w:r w:rsidRPr="007440AF">
              <w:t> </w:t>
            </w:r>
          </w:p>
        </w:tc>
        <w:tc>
          <w:tcPr>
            <w:tcW w:w="6600" w:type="dxa"/>
            <w:tcBorders>
              <w:top w:val="nil"/>
              <w:left w:val="nil"/>
              <w:bottom w:val="single" w:sz="4" w:space="0" w:color="auto"/>
              <w:right w:val="single" w:sz="4" w:space="0" w:color="auto"/>
            </w:tcBorders>
            <w:shd w:val="clear" w:color="000000" w:fill="FFFFFF"/>
            <w:noWrap/>
            <w:vAlign w:val="bottom"/>
            <w:hideMark/>
          </w:tcPr>
          <w:p w14:paraId="574DD122" w14:textId="77777777" w:rsidR="007440AF" w:rsidRPr="007440AF" w:rsidRDefault="007440AF">
            <w:r w:rsidRPr="007440AF">
              <w:t>Renditulu katkestamatutelt kasutusrendilepingutelt tulevastel perioodide</w:t>
            </w:r>
          </w:p>
        </w:tc>
        <w:tc>
          <w:tcPr>
            <w:tcW w:w="1196" w:type="dxa"/>
            <w:tcBorders>
              <w:top w:val="nil"/>
              <w:left w:val="nil"/>
              <w:bottom w:val="single" w:sz="4" w:space="0" w:color="auto"/>
              <w:right w:val="single" w:sz="4" w:space="0" w:color="auto"/>
            </w:tcBorders>
            <w:shd w:val="clear" w:color="000000" w:fill="FFFFFF"/>
            <w:noWrap/>
            <w:vAlign w:val="bottom"/>
            <w:hideMark/>
          </w:tcPr>
          <w:p w14:paraId="5F5CE33C" w14:textId="77777777" w:rsidR="007440AF" w:rsidRPr="007440AF" w:rsidRDefault="007440AF">
            <w:pPr>
              <w:jc w:val="right"/>
            </w:pPr>
            <w:r w:rsidRPr="007440AF">
              <w:t>15</w:t>
            </w:r>
          </w:p>
        </w:tc>
        <w:tc>
          <w:tcPr>
            <w:tcW w:w="1134" w:type="dxa"/>
            <w:tcBorders>
              <w:top w:val="nil"/>
              <w:left w:val="nil"/>
              <w:bottom w:val="single" w:sz="4" w:space="0" w:color="auto"/>
              <w:right w:val="single" w:sz="4" w:space="0" w:color="auto"/>
            </w:tcBorders>
            <w:shd w:val="clear" w:color="000000" w:fill="FFFFFF"/>
            <w:noWrap/>
            <w:vAlign w:val="bottom"/>
            <w:hideMark/>
          </w:tcPr>
          <w:p w14:paraId="0986657E" w14:textId="77777777" w:rsidR="007440AF" w:rsidRPr="007440AF" w:rsidRDefault="007440AF">
            <w:pPr>
              <w:jc w:val="right"/>
            </w:pPr>
            <w:r w:rsidRPr="007440AF">
              <w:t>13</w:t>
            </w:r>
          </w:p>
        </w:tc>
      </w:tr>
      <w:tr w:rsidR="007440AF" w:rsidRPr="007440AF" w14:paraId="1C3D1547" w14:textId="77777777" w:rsidTr="007440AF">
        <w:trPr>
          <w:trHeight w:val="264"/>
        </w:trPr>
        <w:tc>
          <w:tcPr>
            <w:tcW w:w="851" w:type="dxa"/>
            <w:tcBorders>
              <w:top w:val="nil"/>
              <w:left w:val="single" w:sz="4" w:space="0" w:color="auto"/>
              <w:bottom w:val="single" w:sz="4" w:space="0" w:color="auto"/>
              <w:right w:val="nil"/>
            </w:tcBorders>
            <w:shd w:val="clear" w:color="auto" w:fill="auto"/>
            <w:noWrap/>
            <w:vAlign w:val="bottom"/>
            <w:hideMark/>
          </w:tcPr>
          <w:p w14:paraId="34D7CA82" w14:textId="77777777" w:rsidR="007440AF" w:rsidRPr="007440AF" w:rsidRDefault="007440AF">
            <w:r w:rsidRPr="007440AF">
              <w:t> </w:t>
            </w:r>
          </w:p>
        </w:tc>
        <w:tc>
          <w:tcPr>
            <w:tcW w:w="6600" w:type="dxa"/>
            <w:tcBorders>
              <w:top w:val="nil"/>
              <w:left w:val="nil"/>
              <w:bottom w:val="single" w:sz="4" w:space="0" w:color="auto"/>
              <w:right w:val="single" w:sz="4" w:space="0" w:color="auto"/>
            </w:tcBorders>
            <w:shd w:val="clear" w:color="000000" w:fill="FFFFFF"/>
            <w:noWrap/>
            <w:vAlign w:val="bottom"/>
            <w:hideMark/>
          </w:tcPr>
          <w:p w14:paraId="5580AAA0" w14:textId="77777777" w:rsidR="007440AF" w:rsidRPr="007440AF" w:rsidRDefault="007440AF">
            <w:r w:rsidRPr="007440AF">
              <w:t>Järgmisel majandusaastal</w:t>
            </w:r>
          </w:p>
        </w:tc>
        <w:tc>
          <w:tcPr>
            <w:tcW w:w="1196" w:type="dxa"/>
            <w:tcBorders>
              <w:top w:val="nil"/>
              <w:left w:val="nil"/>
              <w:bottom w:val="single" w:sz="4" w:space="0" w:color="auto"/>
              <w:right w:val="single" w:sz="4" w:space="0" w:color="auto"/>
            </w:tcBorders>
            <w:shd w:val="clear" w:color="000000" w:fill="FFFFFF"/>
            <w:noWrap/>
            <w:vAlign w:val="bottom"/>
            <w:hideMark/>
          </w:tcPr>
          <w:p w14:paraId="441EAE51" w14:textId="77777777" w:rsidR="007440AF" w:rsidRPr="007440AF" w:rsidRDefault="007440AF">
            <w:pPr>
              <w:jc w:val="right"/>
            </w:pPr>
            <w:r w:rsidRPr="007440AF">
              <w:t>15</w:t>
            </w:r>
          </w:p>
        </w:tc>
        <w:tc>
          <w:tcPr>
            <w:tcW w:w="1134" w:type="dxa"/>
            <w:tcBorders>
              <w:top w:val="nil"/>
              <w:left w:val="nil"/>
              <w:bottom w:val="single" w:sz="4" w:space="0" w:color="auto"/>
              <w:right w:val="single" w:sz="4" w:space="0" w:color="auto"/>
            </w:tcBorders>
            <w:shd w:val="clear" w:color="000000" w:fill="FFFFFF"/>
            <w:noWrap/>
            <w:vAlign w:val="bottom"/>
            <w:hideMark/>
          </w:tcPr>
          <w:p w14:paraId="68122C5F" w14:textId="77777777" w:rsidR="007440AF" w:rsidRPr="007440AF" w:rsidRDefault="007440AF">
            <w:pPr>
              <w:jc w:val="right"/>
            </w:pPr>
            <w:r w:rsidRPr="007440AF">
              <w:t>13</w:t>
            </w:r>
          </w:p>
        </w:tc>
      </w:tr>
    </w:tbl>
    <w:p w14:paraId="77FE0E65" w14:textId="54B73D5C" w:rsidR="007440AF" w:rsidRPr="007440AF" w:rsidRDefault="007440AF" w:rsidP="006D7A9D">
      <w:pPr>
        <w:jc w:val="both"/>
        <w:rPr>
          <w:color w:val="7030A0"/>
          <w:sz w:val="22"/>
          <w:szCs w:val="22"/>
          <w:lang w:val="fi-FI"/>
        </w:rPr>
      </w:pPr>
      <w:r w:rsidRPr="00315E72">
        <w:rPr>
          <w:sz w:val="22"/>
          <w:szCs w:val="22"/>
          <w:vertAlign w:val="superscript"/>
          <w:lang w:val="fi-FI"/>
        </w:rPr>
        <w:t xml:space="preserve">1  </w:t>
      </w:r>
      <w:r w:rsidR="002A739F" w:rsidRPr="00315E72">
        <w:rPr>
          <w:sz w:val="22"/>
          <w:szCs w:val="22"/>
          <w:lang w:val="fi-FI"/>
        </w:rPr>
        <w:t>on tühistatud k</w:t>
      </w:r>
      <w:r w:rsidR="00261A9B" w:rsidRPr="00315E72">
        <w:rPr>
          <w:sz w:val="22"/>
          <w:szCs w:val="22"/>
          <w:lang w:val="fi-FI"/>
        </w:rPr>
        <w:t xml:space="preserve">innisvara </w:t>
      </w:r>
      <w:r w:rsidR="002A739F" w:rsidRPr="00315E72">
        <w:rPr>
          <w:sz w:val="22"/>
          <w:szCs w:val="22"/>
          <w:lang w:val="fi-FI"/>
        </w:rPr>
        <w:t>allahindlus (</w:t>
      </w:r>
      <w:r w:rsidR="00261A9B" w:rsidRPr="00315E72">
        <w:rPr>
          <w:sz w:val="22"/>
          <w:szCs w:val="22"/>
          <w:lang w:val="fi-FI"/>
        </w:rPr>
        <w:t>objekt</w:t>
      </w:r>
      <w:r w:rsidR="002A739F" w:rsidRPr="00315E72">
        <w:rPr>
          <w:sz w:val="22"/>
          <w:szCs w:val="22"/>
          <w:lang w:val="fi-FI"/>
        </w:rPr>
        <w:t>id</w:t>
      </w:r>
      <w:r w:rsidR="00261A9B" w:rsidRPr="00315E72">
        <w:rPr>
          <w:sz w:val="22"/>
          <w:szCs w:val="22"/>
          <w:lang w:val="fi-FI"/>
        </w:rPr>
        <w:t xml:space="preserve"> aadressil Turu</w:t>
      </w:r>
      <w:r w:rsidR="002A739F" w:rsidRPr="00315E72">
        <w:rPr>
          <w:sz w:val="22"/>
          <w:szCs w:val="22"/>
          <w:lang w:val="fi-FI"/>
        </w:rPr>
        <w:t xml:space="preserve"> </w:t>
      </w:r>
      <w:r w:rsidR="00261A9B" w:rsidRPr="00315E72">
        <w:rPr>
          <w:sz w:val="22"/>
          <w:szCs w:val="22"/>
          <w:lang w:val="fi-FI"/>
        </w:rPr>
        <w:t>1</w:t>
      </w:r>
      <w:r w:rsidR="002A739F" w:rsidRPr="00315E72">
        <w:rPr>
          <w:sz w:val="22"/>
          <w:szCs w:val="22"/>
          <w:lang w:val="fi-FI"/>
        </w:rPr>
        <w:t>, Narva</w:t>
      </w:r>
      <w:r w:rsidR="00261A9B" w:rsidRPr="00315E72">
        <w:rPr>
          <w:sz w:val="22"/>
          <w:szCs w:val="22"/>
          <w:lang w:val="fi-FI"/>
        </w:rPr>
        <w:t xml:space="preserve"> ja Mõisa 6</w:t>
      </w:r>
      <w:r w:rsidR="002A739F" w:rsidRPr="00315E72">
        <w:rPr>
          <w:sz w:val="22"/>
          <w:szCs w:val="22"/>
          <w:lang w:val="fi-FI"/>
        </w:rPr>
        <w:t>, Narva)</w:t>
      </w:r>
      <w:r w:rsidR="00261A9B" w:rsidRPr="00315E72">
        <w:rPr>
          <w:sz w:val="22"/>
          <w:szCs w:val="22"/>
          <w:lang w:val="fi-FI"/>
        </w:rPr>
        <w:t xml:space="preserve"> </w:t>
      </w:r>
    </w:p>
    <w:p w14:paraId="3F929DF3" w14:textId="77777777" w:rsidR="002E2323" w:rsidRPr="00C65906" w:rsidRDefault="002E2323" w:rsidP="00A7655C">
      <w:pPr>
        <w:jc w:val="both"/>
        <w:rPr>
          <w:color w:val="7030A0"/>
          <w:highlight w:val="yellow"/>
          <w:lang w:val="fi-FI"/>
        </w:rPr>
      </w:pPr>
    </w:p>
    <w:p w14:paraId="76C23729" w14:textId="77777777" w:rsidR="002E2323" w:rsidRPr="00C65906" w:rsidRDefault="002E2323" w:rsidP="00A7655C">
      <w:pPr>
        <w:jc w:val="both"/>
        <w:rPr>
          <w:color w:val="7030A0"/>
          <w:highlight w:val="yellow"/>
          <w:lang w:val="fi-FI"/>
        </w:rPr>
        <w:sectPr w:rsidR="002E2323" w:rsidRPr="00C65906" w:rsidSect="00CA0A17">
          <w:pgSz w:w="12240" w:h="15840"/>
          <w:pgMar w:top="1077" w:right="720" w:bottom="1077" w:left="1077" w:header="709" w:footer="709" w:gutter="0"/>
          <w:cols w:space="708"/>
          <w:docGrid w:linePitch="360"/>
        </w:sectPr>
      </w:pPr>
    </w:p>
    <w:p w14:paraId="13CB0F77" w14:textId="77777777" w:rsidR="00501D11" w:rsidRPr="00C65906" w:rsidRDefault="00501D11" w:rsidP="00A7655C">
      <w:pPr>
        <w:jc w:val="both"/>
        <w:rPr>
          <w:color w:val="7030A0"/>
          <w:highlight w:val="yellow"/>
          <w:lang w:val="fi-FI"/>
        </w:rPr>
      </w:pPr>
    </w:p>
    <w:p w14:paraId="701D0D89" w14:textId="77777777" w:rsidR="0087397D" w:rsidRPr="007440AF" w:rsidRDefault="0087397D" w:rsidP="00BA6C83">
      <w:pPr>
        <w:pStyle w:val="Pealkiri3"/>
        <w:rPr>
          <w:b/>
        </w:rPr>
      </w:pPr>
      <w:bookmarkStart w:id="1555" w:name="_Toc326933058"/>
      <w:bookmarkStart w:id="1556" w:name="_Toc355560231"/>
      <w:bookmarkStart w:id="1557" w:name="_Toc355560416"/>
      <w:bookmarkStart w:id="1558" w:name="_Toc355560942"/>
      <w:bookmarkStart w:id="1559" w:name="_Toc355561018"/>
      <w:bookmarkStart w:id="1560" w:name="_Toc355597495"/>
      <w:bookmarkStart w:id="1561" w:name="_Toc355604937"/>
      <w:bookmarkStart w:id="1562" w:name="_Toc355604993"/>
      <w:bookmarkStart w:id="1563" w:name="_Toc355611586"/>
      <w:bookmarkStart w:id="1564" w:name="_Toc355611657"/>
      <w:bookmarkStart w:id="1565" w:name="_Toc356392045"/>
      <w:bookmarkStart w:id="1566" w:name="_Toc356393837"/>
      <w:bookmarkStart w:id="1567" w:name="_Toc356569315"/>
      <w:bookmarkStart w:id="1568" w:name="_Toc356826438"/>
      <w:bookmarkStart w:id="1569" w:name="_Toc356831467"/>
      <w:bookmarkStart w:id="1570" w:name="_Toc357072609"/>
      <w:bookmarkStart w:id="1571" w:name="_Toc357409491"/>
      <w:bookmarkStart w:id="1572" w:name="_Toc357409561"/>
      <w:bookmarkStart w:id="1573" w:name="_Toc386401172"/>
      <w:bookmarkStart w:id="1574" w:name="_Toc386401366"/>
      <w:bookmarkStart w:id="1575" w:name="_Toc386401588"/>
      <w:bookmarkStart w:id="1576" w:name="_Toc386401698"/>
      <w:bookmarkStart w:id="1577" w:name="_Toc386486230"/>
      <w:bookmarkStart w:id="1578" w:name="_Toc386486352"/>
      <w:bookmarkStart w:id="1579" w:name="_Toc386486423"/>
      <w:bookmarkStart w:id="1580" w:name="_Toc386486753"/>
      <w:bookmarkStart w:id="1581" w:name="_Toc386486809"/>
      <w:bookmarkStart w:id="1582" w:name="_Toc386524471"/>
      <w:bookmarkStart w:id="1583" w:name="_Toc386535680"/>
      <w:bookmarkStart w:id="1584" w:name="_Toc388617217"/>
      <w:bookmarkStart w:id="1585" w:name="_Toc388877754"/>
      <w:bookmarkStart w:id="1586" w:name="_Toc418346817"/>
      <w:bookmarkStart w:id="1587" w:name="_Toc418346927"/>
      <w:bookmarkStart w:id="1588" w:name="_Toc418347035"/>
      <w:bookmarkStart w:id="1589" w:name="_Toc420309345"/>
      <w:bookmarkStart w:id="1590" w:name="_Toc420309428"/>
      <w:bookmarkStart w:id="1591" w:name="_Toc420485583"/>
      <w:bookmarkStart w:id="1592" w:name="_Toc449877902"/>
      <w:bookmarkStart w:id="1593" w:name="_Toc449881357"/>
      <w:bookmarkStart w:id="1594" w:name="_Toc452036504"/>
      <w:bookmarkStart w:id="1595" w:name="_Toc452111888"/>
      <w:bookmarkStart w:id="1596" w:name="_Toc480980055"/>
      <w:bookmarkStart w:id="1597" w:name="_Toc480980186"/>
      <w:bookmarkStart w:id="1598" w:name="_Toc480980247"/>
      <w:bookmarkStart w:id="1599" w:name="_Toc480980472"/>
      <w:bookmarkStart w:id="1600" w:name="_Toc481482709"/>
      <w:bookmarkStart w:id="1601" w:name="_Toc481482759"/>
      <w:bookmarkStart w:id="1602" w:name="_Toc481482898"/>
      <w:bookmarkStart w:id="1603" w:name="_Toc481495791"/>
      <w:bookmarkStart w:id="1604" w:name="_Toc483384565"/>
      <w:bookmarkStart w:id="1605" w:name="_Toc512700016"/>
      <w:bookmarkStart w:id="1606" w:name="_Toc512700078"/>
      <w:bookmarkStart w:id="1607" w:name="_Toc512700872"/>
      <w:bookmarkStart w:id="1608" w:name="_Toc512840130"/>
      <w:bookmarkStart w:id="1609" w:name="_Toc512860657"/>
      <w:bookmarkStart w:id="1610" w:name="_Toc514414185"/>
      <w:bookmarkStart w:id="1611" w:name="_Toc514414283"/>
      <w:bookmarkStart w:id="1612" w:name="_Toc514914894"/>
      <w:bookmarkStart w:id="1613" w:name="_Toc515280172"/>
      <w:bookmarkStart w:id="1614" w:name="_Toc7436661"/>
      <w:bookmarkStart w:id="1615" w:name="_Toc7676554"/>
      <w:bookmarkStart w:id="1616" w:name="_Toc7682270"/>
      <w:bookmarkStart w:id="1617" w:name="_Toc41292284"/>
      <w:r w:rsidRPr="007440AF">
        <w:rPr>
          <w:b/>
        </w:rPr>
        <w:t xml:space="preserve">Lisa </w:t>
      </w:r>
      <w:r w:rsidR="0086616C" w:rsidRPr="007440AF">
        <w:rPr>
          <w:b/>
        </w:rPr>
        <w:t>8</w:t>
      </w:r>
      <w:r w:rsidRPr="007440AF">
        <w:rPr>
          <w:b/>
        </w:rPr>
        <w:t xml:space="preserve"> Materiaalne põhivara</w:t>
      </w:r>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p>
    <w:p w14:paraId="259D41A6" w14:textId="291BD9ED" w:rsidR="006D7A9D" w:rsidRPr="007440AF" w:rsidRDefault="006D7A9D" w:rsidP="006D7A9D">
      <w:pPr>
        <w:jc w:val="both"/>
        <w:rPr>
          <w:sz w:val="22"/>
          <w:szCs w:val="22"/>
          <w:lang w:val="en-US"/>
        </w:rPr>
      </w:pPr>
      <w:r w:rsidRPr="007440AF">
        <w:rPr>
          <w:sz w:val="22"/>
          <w:szCs w:val="22"/>
          <w:lang w:val="en-US"/>
        </w:rPr>
        <w:t>tuh.eurodes</w:t>
      </w:r>
      <w:r w:rsidR="00E33207">
        <w:rPr>
          <w:sz w:val="22"/>
          <w:szCs w:val="22"/>
          <w:lang w:val="en-US"/>
        </w:rPr>
        <w:tab/>
      </w:r>
      <w:r w:rsidR="00E33207">
        <w:rPr>
          <w:sz w:val="22"/>
          <w:szCs w:val="22"/>
          <w:lang w:val="en-US"/>
        </w:rPr>
        <w:tab/>
      </w:r>
      <w:r w:rsidR="00E33207">
        <w:rPr>
          <w:sz w:val="22"/>
          <w:szCs w:val="22"/>
          <w:lang w:val="en-US"/>
        </w:rPr>
        <w:tab/>
      </w:r>
      <w:r w:rsidR="00E33207">
        <w:rPr>
          <w:sz w:val="22"/>
          <w:szCs w:val="22"/>
          <w:lang w:val="en-US"/>
        </w:rPr>
        <w:tab/>
      </w:r>
      <w:r w:rsidR="00E33207">
        <w:rPr>
          <w:sz w:val="22"/>
          <w:szCs w:val="22"/>
          <w:lang w:val="en-US"/>
        </w:rPr>
        <w:tab/>
      </w:r>
      <w:r w:rsidR="00E33207">
        <w:rPr>
          <w:sz w:val="22"/>
          <w:szCs w:val="22"/>
          <w:lang w:val="en-US"/>
        </w:rPr>
        <w:tab/>
      </w:r>
      <w:r w:rsidR="00E33207">
        <w:rPr>
          <w:sz w:val="22"/>
          <w:szCs w:val="22"/>
          <w:lang w:val="en-US"/>
        </w:rPr>
        <w:tab/>
      </w:r>
      <w:r w:rsidR="00E33207">
        <w:rPr>
          <w:sz w:val="22"/>
          <w:szCs w:val="22"/>
          <w:lang w:val="en-US"/>
        </w:rPr>
        <w:tab/>
      </w:r>
      <w:r w:rsidR="00E33207">
        <w:rPr>
          <w:sz w:val="22"/>
          <w:szCs w:val="22"/>
          <w:lang w:val="en-US"/>
        </w:rPr>
        <w:tab/>
      </w:r>
      <w:r w:rsidR="00E33207">
        <w:rPr>
          <w:sz w:val="22"/>
          <w:szCs w:val="22"/>
          <w:lang w:val="en-US"/>
        </w:rPr>
        <w:tab/>
      </w:r>
      <w:r w:rsidR="00E33207">
        <w:rPr>
          <w:sz w:val="22"/>
          <w:szCs w:val="22"/>
          <w:lang w:val="en-US"/>
        </w:rPr>
        <w:tab/>
      </w:r>
      <w:r w:rsidR="00E33207">
        <w:rPr>
          <w:sz w:val="22"/>
          <w:szCs w:val="22"/>
          <w:lang w:val="en-US"/>
        </w:rPr>
        <w:tab/>
      </w:r>
      <w:r w:rsidR="00E33207">
        <w:rPr>
          <w:sz w:val="22"/>
          <w:szCs w:val="22"/>
          <w:lang w:val="en-US"/>
        </w:rPr>
        <w:tab/>
      </w:r>
      <w:r w:rsidR="00E33207">
        <w:rPr>
          <w:sz w:val="22"/>
          <w:szCs w:val="22"/>
          <w:lang w:val="en-US"/>
        </w:rPr>
        <w:tab/>
      </w:r>
      <w:r w:rsidR="00E33207">
        <w:rPr>
          <w:sz w:val="22"/>
          <w:szCs w:val="22"/>
          <w:lang w:val="en-US"/>
        </w:rPr>
        <w:tab/>
      </w:r>
      <w:r w:rsidR="00E33207">
        <w:rPr>
          <w:sz w:val="22"/>
          <w:szCs w:val="22"/>
          <w:lang w:val="en-US"/>
        </w:rPr>
        <w:tab/>
      </w:r>
      <w:r w:rsidR="00E33207" w:rsidRPr="00E33207">
        <w:rPr>
          <w:b/>
          <w:sz w:val="22"/>
          <w:szCs w:val="22"/>
          <w:lang w:val="en-US"/>
        </w:rPr>
        <w:t>2019</w:t>
      </w:r>
    </w:p>
    <w:tbl>
      <w:tblPr>
        <w:tblW w:w="14034" w:type="dxa"/>
        <w:tblInd w:w="-5" w:type="dxa"/>
        <w:tblLook w:val="04A0" w:firstRow="1" w:lastRow="0" w:firstColumn="1" w:lastColumn="0" w:noHBand="0" w:noVBand="1"/>
      </w:tblPr>
      <w:tblGrid>
        <w:gridCol w:w="2149"/>
        <w:gridCol w:w="3521"/>
        <w:gridCol w:w="1276"/>
        <w:gridCol w:w="1360"/>
        <w:gridCol w:w="1617"/>
        <w:gridCol w:w="1540"/>
        <w:gridCol w:w="1349"/>
        <w:gridCol w:w="1222"/>
      </w:tblGrid>
      <w:tr w:rsidR="00261A9B" w:rsidRPr="00261A9B" w14:paraId="4945A1F9" w14:textId="77777777" w:rsidTr="00261A9B">
        <w:trPr>
          <w:trHeight w:val="792"/>
        </w:trPr>
        <w:tc>
          <w:tcPr>
            <w:tcW w:w="5670"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A6FE5AC" w14:textId="77777777" w:rsidR="00261A9B" w:rsidRPr="00261A9B" w:rsidRDefault="00261A9B">
            <w:pPr>
              <w:jc w:val="center"/>
              <w:rPr>
                <w:lang w:val="en-US"/>
              </w:rPr>
            </w:pPr>
            <w:r w:rsidRPr="00261A9B">
              <w:t> </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71CAD61E" w14:textId="77777777" w:rsidR="00261A9B" w:rsidRPr="00261A9B" w:rsidRDefault="00261A9B">
            <w:pPr>
              <w:jc w:val="center"/>
            </w:pPr>
            <w:r w:rsidRPr="00261A9B">
              <w:t>Maa</w:t>
            </w:r>
          </w:p>
        </w:tc>
        <w:tc>
          <w:tcPr>
            <w:tcW w:w="1360" w:type="dxa"/>
            <w:tcBorders>
              <w:top w:val="single" w:sz="4" w:space="0" w:color="000000"/>
              <w:left w:val="nil"/>
              <w:bottom w:val="single" w:sz="4" w:space="0" w:color="000000"/>
              <w:right w:val="single" w:sz="4" w:space="0" w:color="000000"/>
            </w:tcBorders>
            <w:shd w:val="clear" w:color="auto" w:fill="auto"/>
            <w:vAlign w:val="center"/>
            <w:hideMark/>
          </w:tcPr>
          <w:p w14:paraId="0D85268D" w14:textId="77777777" w:rsidR="00261A9B" w:rsidRPr="00261A9B" w:rsidRDefault="00261A9B">
            <w:pPr>
              <w:jc w:val="center"/>
            </w:pPr>
            <w:r w:rsidRPr="00261A9B">
              <w:t>Hooned ja rajatised</w:t>
            </w:r>
          </w:p>
        </w:tc>
        <w:tc>
          <w:tcPr>
            <w:tcW w:w="1617" w:type="dxa"/>
            <w:tcBorders>
              <w:top w:val="single" w:sz="4" w:space="0" w:color="000000"/>
              <w:left w:val="nil"/>
              <w:bottom w:val="single" w:sz="4" w:space="0" w:color="000000"/>
              <w:right w:val="single" w:sz="4" w:space="0" w:color="000000"/>
            </w:tcBorders>
            <w:shd w:val="clear" w:color="auto" w:fill="auto"/>
            <w:vAlign w:val="center"/>
            <w:hideMark/>
          </w:tcPr>
          <w:p w14:paraId="4824A732" w14:textId="77777777" w:rsidR="00261A9B" w:rsidRPr="00261A9B" w:rsidRDefault="00261A9B">
            <w:pPr>
              <w:jc w:val="center"/>
            </w:pPr>
            <w:r w:rsidRPr="00261A9B">
              <w:t>Masinad ja seadmed</w:t>
            </w:r>
          </w:p>
        </w:tc>
        <w:tc>
          <w:tcPr>
            <w:tcW w:w="1540" w:type="dxa"/>
            <w:tcBorders>
              <w:top w:val="single" w:sz="4" w:space="0" w:color="000000"/>
              <w:left w:val="nil"/>
              <w:bottom w:val="single" w:sz="4" w:space="0" w:color="000000"/>
              <w:right w:val="single" w:sz="4" w:space="0" w:color="000000"/>
            </w:tcBorders>
            <w:shd w:val="clear" w:color="auto" w:fill="auto"/>
            <w:vAlign w:val="center"/>
            <w:hideMark/>
          </w:tcPr>
          <w:p w14:paraId="412EF6F1" w14:textId="77777777" w:rsidR="00261A9B" w:rsidRPr="00261A9B" w:rsidRDefault="00261A9B">
            <w:pPr>
              <w:jc w:val="center"/>
            </w:pPr>
            <w:r w:rsidRPr="00261A9B">
              <w:t>Muu põhivara</w:t>
            </w:r>
          </w:p>
        </w:tc>
        <w:tc>
          <w:tcPr>
            <w:tcW w:w="1349" w:type="dxa"/>
            <w:tcBorders>
              <w:top w:val="single" w:sz="4" w:space="0" w:color="000000"/>
              <w:left w:val="nil"/>
              <w:bottom w:val="single" w:sz="4" w:space="0" w:color="000000"/>
              <w:right w:val="single" w:sz="4" w:space="0" w:color="000000"/>
            </w:tcBorders>
            <w:shd w:val="clear" w:color="auto" w:fill="auto"/>
            <w:vAlign w:val="center"/>
            <w:hideMark/>
          </w:tcPr>
          <w:p w14:paraId="41C443DB" w14:textId="77777777" w:rsidR="00261A9B" w:rsidRPr="00261A9B" w:rsidRDefault="00261A9B">
            <w:pPr>
              <w:jc w:val="center"/>
            </w:pPr>
            <w:r w:rsidRPr="00261A9B">
              <w:t>Lõpetamata tööd ja ettemaksed</w:t>
            </w:r>
          </w:p>
        </w:tc>
        <w:tc>
          <w:tcPr>
            <w:tcW w:w="1222" w:type="dxa"/>
            <w:tcBorders>
              <w:top w:val="single" w:sz="4" w:space="0" w:color="000000"/>
              <w:left w:val="nil"/>
              <w:bottom w:val="single" w:sz="4" w:space="0" w:color="000000"/>
              <w:right w:val="single" w:sz="4" w:space="0" w:color="000000"/>
            </w:tcBorders>
            <w:shd w:val="clear" w:color="auto" w:fill="auto"/>
            <w:vAlign w:val="center"/>
            <w:hideMark/>
          </w:tcPr>
          <w:p w14:paraId="216C0D44" w14:textId="77777777" w:rsidR="00261A9B" w:rsidRPr="00261A9B" w:rsidRDefault="00261A9B">
            <w:pPr>
              <w:jc w:val="center"/>
            </w:pPr>
            <w:r w:rsidRPr="00261A9B">
              <w:t>Kokku</w:t>
            </w:r>
          </w:p>
        </w:tc>
      </w:tr>
      <w:tr w:rsidR="00261A9B" w:rsidRPr="00261A9B" w14:paraId="7F7464FD" w14:textId="77777777" w:rsidTr="00261A9B">
        <w:trPr>
          <w:trHeight w:val="264"/>
        </w:trPr>
        <w:tc>
          <w:tcPr>
            <w:tcW w:w="14034" w:type="dxa"/>
            <w:gridSpan w:val="8"/>
            <w:tcBorders>
              <w:top w:val="single" w:sz="4" w:space="0" w:color="000000"/>
              <w:left w:val="single" w:sz="4" w:space="0" w:color="000000"/>
              <w:bottom w:val="nil"/>
              <w:right w:val="single" w:sz="4" w:space="0" w:color="000000"/>
            </w:tcBorders>
            <w:shd w:val="clear" w:color="auto" w:fill="auto"/>
            <w:vAlign w:val="bottom"/>
            <w:hideMark/>
          </w:tcPr>
          <w:p w14:paraId="0F63B71C" w14:textId="77777777" w:rsidR="00261A9B" w:rsidRPr="00261A9B" w:rsidRDefault="00261A9B">
            <w:r w:rsidRPr="00261A9B">
              <w:t> </w:t>
            </w:r>
          </w:p>
        </w:tc>
      </w:tr>
      <w:tr w:rsidR="00261A9B" w:rsidRPr="00261A9B" w14:paraId="295CFADF" w14:textId="77777777" w:rsidTr="00261A9B">
        <w:trPr>
          <w:trHeight w:val="89"/>
        </w:trPr>
        <w:tc>
          <w:tcPr>
            <w:tcW w:w="14034" w:type="dxa"/>
            <w:gridSpan w:val="8"/>
            <w:tcBorders>
              <w:top w:val="nil"/>
              <w:left w:val="single" w:sz="4" w:space="0" w:color="000000"/>
              <w:bottom w:val="single" w:sz="4" w:space="0" w:color="000000"/>
              <w:right w:val="single" w:sz="4" w:space="0" w:color="000000"/>
            </w:tcBorders>
            <w:shd w:val="clear" w:color="auto" w:fill="auto"/>
            <w:vAlign w:val="bottom"/>
            <w:hideMark/>
          </w:tcPr>
          <w:p w14:paraId="2F534A7A" w14:textId="77777777" w:rsidR="00261A9B" w:rsidRPr="00261A9B" w:rsidRDefault="00261A9B">
            <w:r w:rsidRPr="00261A9B">
              <w:t>Jääk perioodi alguses</w:t>
            </w:r>
          </w:p>
        </w:tc>
      </w:tr>
      <w:tr w:rsidR="00261A9B" w:rsidRPr="00261A9B" w14:paraId="6D8E6C8B" w14:textId="77777777" w:rsidTr="00261A9B">
        <w:trPr>
          <w:trHeight w:val="264"/>
        </w:trPr>
        <w:tc>
          <w:tcPr>
            <w:tcW w:w="2149" w:type="dxa"/>
            <w:tcBorders>
              <w:top w:val="nil"/>
              <w:left w:val="single" w:sz="4" w:space="0" w:color="000000"/>
              <w:bottom w:val="single" w:sz="4" w:space="0" w:color="000000"/>
              <w:right w:val="nil"/>
            </w:tcBorders>
            <w:shd w:val="clear" w:color="000000" w:fill="FFFFFF"/>
            <w:vAlign w:val="bottom"/>
            <w:hideMark/>
          </w:tcPr>
          <w:p w14:paraId="6F10FA9A" w14:textId="77777777" w:rsidR="00261A9B" w:rsidRPr="00261A9B" w:rsidRDefault="00261A9B">
            <w:pPr>
              <w:rPr>
                <w:color w:val="000000"/>
              </w:rPr>
            </w:pPr>
            <w:r w:rsidRPr="00261A9B">
              <w:rPr>
                <w:color w:val="000000"/>
              </w:rPr>
              <w:t> </w:t>
            </w:r>
          </w:p>
        </w:tc>
        <w:tc>
          <w:tcPr>
            <w:tcW w:w="3521" w:type="dxa"/>
            <w:tcBorders>
              <w:top w:val="nil"/>
              <w:left w:val="nil"/>
              <w:bottom w:val="single" w:sz="4" w:space="0" w:color="000000"/>
              <w:right w:val="single" w:sz="4" w:space="0" w:color="000000"/>
            </w:tcBorders>
            <w:shd w:val="clear" w:color="000000" w:fill="FFFFFF"/>
            <w:vAlign w:val="bottom"/>
            <w:hideMark/>
          </w:tcPr>
          <w:p w14:paraId="796ACB9F" w14:textId="77777777" w:rsidR="00261A9B" w:rsidRPr="00261A9B" w:rsidRDefault="00261A9B">
            <w:pPr>
              <w:rPr>
                <w:color w:val="000000"/>
              </w:rPr>
            </w:pPr>
            <w:r w:rsidRPr="00261A9B">
              <w:rPr>
                <w:color w:val="000000"/>
              </w:rPr>
              <w:t>Soetusmaksumus</w:t>
            </w:r>
          </w:p>
        </w:tc>
        <w:tc>
          <w:tcPr>
            <w:tcW w:w="1276" w:type="dxa"/>
            <w:tcBorders>
              <w:top w:val="nil"/>
              <w:left w:val="nil"/>
              <w:bottom w:val="single" w:sz="4" w:space="0" w:color="000000"/>
              <w:right w:val="single" w:sz="4" w:space="0" w:color="000000"/>
            </w:tcBorders>
            <w:shd w:val="clear" w:color="000000" w:fill="FFFFFF"/>
            <w:noWrap/>
            <w:vAlign w:val="bottom"/>
            <w:hideMark/>
          </w:tcPr>
          <w:p w14:paraId="11127F56" w14:textId="77777777" w:rsidR="00261A9B" w:rsidRPr="00261A9B" w:rsidRDefault="00261A9B">
            <w:pPr>
              <w:jc w:val="right"/>
              <w:rPr>
                <w:color w:val="000000"/>
              </w:rPr>
            </w:pPr>
            <w:r w:rsidRPr="00261A9B">
              <w:rPr>
                <w:color w:val="000000"/>
              </w:rPr>
              <w:t>2 527</w:t>
            </w:r>
          </w:p>
        </w:tc>
        <w:tc>
          <w:tcPr>
            <w:tcW w:w="1360" w:type="dxa"/>
            <w:tcBorders>
              <w:top w:val="nil"/>
              <w:left w:val="nil"/>
              <w:bottom w:val="single" w:sz="4" w:space="0" w:color="000000"/>
              <w:right w:val="single" w:sz="4" w:space="0" w:color="000000"/>
            </w:tcBorders>
            <w:shd w:val="clear" w:color="000000" w:fill="FFFFFF"/>
            <w:noWrap/>
            <w:vAlign w:val="bottom"/>
            <w:hideMark/>
          </w:tcPr>
          <w:p w14:paraId="0DABC15D" w14:textId="77777777" w:rsidR="00261A9B" w:rsidRPr="00261A9B" w:rsidRDefault="00261A9B">
            <w:pPr>
              <w:jc w:val="right"/>
              <w:rPr>
                <w:color w:val="000000"/>
              </w:rPr>
            </w:pPr>
            <w:r w:rsidRPr="00261A9B">
              <w:rPr>
                <w:color w:val="000000"/>
              </w:rPr>
              <w:t>216 470</w:t>
            </w:r>
          </w:p>
        </w:tc>
        <w:tc>
          <w:tcPr>
            <w:tcW w:w="1617" w:type="dxa"/>
            <w:tcBorders>
              <w:top w:val="nil"/>
              <w:left w:val="nil"/>
              <w:bottom w:val="single" w:sz="4" w:space="0" w:color="000000"/>
              <w:right w:val="single" w:sz="4" w:space="0" w:color="000000"/>
            </w:tcBorders>
            <w:shd w:val="clear" w:color="000000" w:fill="FFFFFF"/>
            <w:noWrap/>
            <w:vAlign w:val="bottom"/>
            <w:hideMark/>
          </w:tcPr>
          <w:p w14:paraId="1125CC54" w14:textId="77777777" w:rsidR="00261A9B" w:rsidRPr="00261A9B" w:rsidRDefault="00261A9B">
            <w:pPr>
              <w:jc w:val="right"/>
              <w:rPr>
                <w:color w:val="000000"/>
              </w:rPr>
            </w:pPr>
            <w:r w:rsidRPr="00261A9B">
              <w:rPr>
                <w:color w:val="000000"/>
              </w:rPr>
              <w:t>29 466</w:t>
            </w:r>
          </w:p>
        </w:tc>
        <w:tc>
          <w:tcPr>
            <w:tcW w:w="1540" w:type="dxa"/>
            <w:tcBorders>
              <w:top w:val="nil"/>
              <w:left w:val="nil"/>
              <w:bottom w:val="single" w:sz="4" w:space="0" w:color="000000"/>
              <w:right w:val="single" w:sz="4" w:space="0" w:color="000000"/>
            </w:tcBorders>
            <w:shd w:val="clear" w:color="000000" w:fill="FFFFFF"/>
            <w:noWrap/>
            <w:vAlign w:val="bottom"/>
            <w:hideMark/>
          </w:tcPr>
          <w:p w14:paraId="721C6730" w14:textId="77777777" w:rsidR="00261A9B" w:rsidRPr="00261A9B" w:rsidRDefault="00261A9B">
            <w:pPr>
              <w:jc w:val="right"/>
              <w:rPr>
                <w:color w:val="000000"/>
              </w:rPr>
            </w:pPr>
            <w:r w:rsidRPr="00261A9B">
              <w:rPr>
                <w:color w:val="000000"/>
              </w:rPr>
              <w:t>2 928</w:t>
            </w:r>
          </w:p>
        </w:tc>
        <w:tc>
          <w:tcPr>
            <w:tcW w:w="1349" w:type="dxa"/>
            <w:tcBorders>
              <w:top w:val="nil"/>
              <w:left w:val="nil"/>
              <w:bottom w:val="single" w:sz="4" w:space="0" w:color="000000"/>
              <w:right w:val="single" w:sz="4" w:space="0" w:color="000000"/>
            </w:tcBorders>
            <w:shd w:val="clear" w:color="000000" w:fill="FFFFFF"/>
            <w:noWrap/>
            <w:vAlign w:val="bottom"/>
            <w:hideMark/>
          </w:tcPr>
          <w:p w14:paraId="46AF90E0" w14:textId="77777777" w:rsidR="00261A9B" w:rsidRPr="00261A9B" w:rsidRDefault="00261A9B">
            <w:pPr>
              <w:jc w:val="right"/>
              <w:rPr>
                <w:color w:val="000000"/>
              </w:rPr>
            </w:pPr>
            <w:r w:rsidRPr="00261A9B">
              <w:rPr>
                <w:color w:val="000000"/>
              </w:rPr>
              <w:t>5 998</w:t>
            </w:r>
          </w:p>
        </w:tc>
        <w:tc>
          <w:tcPr>
            <w:tcW w:w="1222" w:type="dxa"/>
            <w:tcBorders>
              <w:top w:val="nil"/>
              <w:left w:val="nil"/>
              <w:bottom w:val="single" w:sz="4" w:space="0" w:color="000000"/>
              <w:right w:val="single" w:sz="4" w:space="0" w:color="000000"/>
            </w:tcBorders>
            <w:shd w:val="clear" w:color="000000" w:fill="FFFFFF"/>
            <w:noWrap/>
            <w:vAlign w:val="bottom"/>
            <w:hideMark/>
          </w:tcPr>
          <w:p w14:paraId="5855C5B4" w14:textId="77777777" w:rsidR="00261A9B" w:rsidRPr="00261A9B" w:rsidRDefault="00261A9B">
            <w:pPr>
              <w:jc w:val="right"/>
              <w:rPr>
                <w:b/>
                <w:bCs/>
                <w:color w:val="000000"/>
              </w:rPr>
            </w:pPr>
            <w:r w:rsidRPr="00261A9B">
              <w:rPr>
                <w:b/>
                <w:bCs/>
                <w:color w:val="000000"/>
              </w:rPr>
              <w:t>257 389</w:t>
            </w:r>
          </w:p>
        </w:tc>
      </w:tr>
      <w:tr w:rsidR="00261A9B" w:rsidRPr="00261A9B" w14:paraId="2D4EA32E" w14:textId="77777777" w:rsidTr="00261A9B">
        <w:trPr>
          <w:trHeight w:val="264"/>
        </w:trPr>
        <w:tc>
          <w:tcPr>
            <w:tcW w:w="2149" w:type="dxa"/>
            <w:tcBorders>
              <w:top w:val="nil"/>
              <w:left w:val="single" w:sz="4" w:space="0" w:color="000000"/>
              <w:bottom w:val="single" w:sz="4" w:space="0" w:color="000000"/>
              <w:right w:val="nil"/>
            </w:tcBorders>
            <w:shd w:val="clear" w:color="000000" w:fill="FFFFFF"/>
            <w:vAlign w:val="bottom"/>
            <w:hideMark/>
          </w:tcPr>
          <w:p w14:paraId="0BE70EC1" w14:textId="77777777" w:rsidR="00261A9B" w:rsidRPr="00261A9B" w:rsidRDefault="00261A9B">
            <w:pPr>
              <w:rPr>
                <w:color w:val="000000"/>
              </w:rPr>
            </w:pPr>
            <w:r w:rsidRPr="00261A9B">
              <w:rPr>
                <w:color w:val="000000"/>
              </w:rPr>
              <w:t> </w:t>
            </w:r>
          </w:p>
        </w:tc>
        <w:tc>
          <w:tcPr>
            <w:tcW w:w="3521" w:type="dxa"/>
            <w:tcBorders>
              <w:top w:val="nil"/>
              <w:left w:val="nil"/>
              <w:bottom w:val="single" w:sz="4" w:space="0" w:color="000000"/>
              <w:right w:val="single" w:sz="4" w:space="0" w:color="000000"/>
            </w:tcBorders>
            <w:shd w:val="clear" w:color="000000" w:fill="FFFFFF"/>
            <w:vAlign w:val="bottom"/>
            <w:hideMark/>
          </w:tcPr>
          <w:p w14:paraId="3A2DB823" w14:textId="77777777" w:rsidR="00261A9B" w:rsidRPr="00261A9B" w:rsidRDefault="00261A9B">
            <w:pPr>
              <w:rPr>
                <w:color w:val="000000"/>
              </w:rPr>
            </w:pPr>
            <w:r w:rsidRPr="00261A9B">
              <w:rPr>
                <w:color w:val="000000"/>
              </w:rPr>
              <w:t>Kogunenud kulum</w:t>
            </w:r>
          </w:p>
        </w:tc>
        <w:tc>
          <w:tcPr>
            <w:tcW w:w="1276" w:type="dxa"/>
            <w:tcBorders>
              <w:top w:val="nil"/>
              <w:left w:val="nil"/>
              <w:bottom w:val="single" w:sz="4" w:space="0" w:color="000000"/>
              <w:right w:val="single" w:sz="4" w:space="0" w:color="000000"/>
            </w:tcBorders>
            <w:shd w:val="clear" w:color="000000" w:fill="FFFFFF"/>
            <w:noWrap/>
            <w:vAlign w:val="bottom"/>
            <w:hideMark/>
          </w:tcPr>
          <w:p w14:paraId="06FDEF22" w14:textId="77777777" w:rsidR="00261A9B" w:rsidRPr="00261A9B" w:rsidRDefault="00261A9B">
            <w:pPr>
              <w:jc w:val="right"/>
              <w:rPr>
                <w:color w:val="000000"/>
              </w:rPr>
            </w:pPr>
            <w:r w:rsidRPr="00261A9B">
              <w:rPr>
                <w:color w:val="000000"/>
              </w:rPr>
              <w:t>0</w:t>
            </w:r>
          </w:p>
        </w:tc>
        <w:tc>
          <w:tcPr>
            <w:tcW w:w="1360" w:type="dxa"/>
            <w:tcBorders>
              <w:top w:val="nil"/>
              <w:left w:val="nil"/>
              <w:bottom w:val="single" w:sz="4" w:space="0" w:color="000000"/>
              <w:right w:val="single" w:sz="4" w:space="0" w:color="000000"/>
            </w:tcBorders>
            <w:shd w:val="clear" w:color="000000" w:fill="FFFFFF"/>
            <w:noWrap/>
            <w:vAlign w:val="bottom"/>
            <w:hideMark/>
          </w:tcPr>
          <w:p w14:paraId="56CBABB7" w14:textId="77777777" w:rsidR="00261A9B" w:rsidRPr="00261A9B" w:rsidRDefault="00261A9B">
            <w:pPr>
              <w:jc w:val="right"/>
              <w:rPr>
                <w:color w:val="000000"/>
              </w:rPr>
            </w:pPr>
            <w:r w:rsidRPr="00261A9B">
              <w:rPr>
                <w:color w:val="000000"/>
              </w:rPr>
              <w:t>-69 738</w:t>
            </w:r>
          </w:p>
        </w:tc>
        <w:tc>
          <w:tcPr>
            <w:tcW w:w="1617" w:type="dxa"/>
            <w:tcBorders>
              <w:top w:val="nil"/>
              <w:left w:val="nil"/>
              <w:bottom w:val="single" w:sz="4" w:space="0" w:color="000000"/>
              <w:right w:val="single" w:sz="4" w:space="0" w:color="000000"/>
            </w:tcBorders>
            <w:shd w:val="clear" w:color="000000" w:fill="FFFFFF"/>
            <w:noWrap/>
            <w:vAlign w:val="bottom"/>
            <w:hideMark/>
          </w:tcPr>
          <w:p w14:paraId="5E876671" w14:textId="77777777" w:rsidR="00261A9B" w:rsidRPr="00261A9B" w:rsidRDefault="00261A9B">
            <w:pPr>
              <w:jc w:val="right"/>
              <w:rPr>
                <w:color w:val="000000"/>
              </w:rPr>
            </w:pPr>
            <w:r w:rsidRPr="00261A9B">
              <w:rPr>
                <w:color w:val="000000"/>
              </w:rPr>
              <w:t>-13 925</w:t>
            </w:r>
          </w:p>
        </w:tc>
        <w:tc>
          <w:tcPr>
            <w:tcW w:w="1540" w:type="dxa"/>
            <w:tcBorders>
              <w:top w:val="nil"/>
              <w:left w:val="nil"/>
              <w:bottom w:val="single" w:sz="4" w:space="0" w:color="000000"/>
              <w:right w:val="single" w:sz="4" w:space="0" w:color="000000"/>
            </w:tcBorders>
            <w:shd w:val="clear" w:color="000000" w:fill="FFFFFF"/>
            <w:noWrap/>
            <w:vAlign w:val="bottom"/>
            <w:hideMark/>
          </w:tcPr>
          <w:p w14:paraId="0B71EA86" w14:textId="77777777" w:rsidR="00261A9B" w:rsidRPr="00261A9B" w:rsidRDefault="00261A9B">
            <w:pPr>
              <w:jc w:val="right"/>
              <w:rPr>
                <w:color w:val="000000"/>
              </w:rPr>
            </w:pPr>
            <w:r w:rsidRPr="00261A9B">
              <w:rPr>
                <w:color w:val="000000"/>
              </w:rPr>
              <w:t>-1 750</w:t>
            </w:r>
          </w:p>
        </w:tc>
        <w:tc>
          <w:tcPr>
            <w:tcW w:w="1349" w:type="dxa"/>
            <w:tcBorders>
              <w:top w:val="nil"/>
              <w:left w:val="nil"/>
              <w:bottom w:val="single" w:sz="4" w:space="0" w:color="000000"/>
              <w:right w:val="single" w:sz="4" w:space="0" w:color="000000"/>
            </w:tcBorders>
            <w:shd w:val="clear" w:color="000000" w:fill="FFFFFF"/>
            <w:noWrap/>
            <w:vAlign w:val="bottom"/>
            <w:hideMark/>
          </w:tcPr>
          <w:p w14:paraId="2C3ED89E" w14:textId="77777777" w:rsidR="00261A9B" w:rsidRPr="00261A9B" w:rsidRDefault="00261A9B">
            <w:pPr>
              <w:jc w:val="right"/>
              <w:rPr>
                <w:color w:val="000000"/>
              </w:rPr>
            </w:pPr>
            <w:r w:rsidRPr="00261A9B">
              <w:rPr>
                <w:color w:val="000000"/>
              </w:rPr>
              <w:t>0</w:t>
            </w:r>
          </w:p>
        </w:tc>
        <w:tc>
          <w:tcPr>
            <w:tcW w:w="1222" w:type="dxa"/>
            <w:tcBorders>
              <w:top w:val="nil"/>
              <w:left w:val="nil"/>
              <w:bottom w:val="single" w:sz="4" w:space="0" w:color="000000"/>
              <w:right w:val="single" w:sz="4" w:space="0" w:color="000000"/>
            </w:tcBorders>
            <w:shd w:val="clear" w:color="000000" w:fill="FFFFFF"/>
            <w:noWrap/>
            <w:vAlign w:val="bottom"/>
            <w:hideMark/>
          </w:tcPr>
          <w:p w14:paraId="0208F93F" w14:textId="77777777" w:rsidR="00261A9B" w:rsidRPr="00261A9B" w:rsidRDefault="00261A9B">
            <w:pPr>
              <w:jc w:val="right"/>
              <w:rPr>
                <w:b/>
                <w:bCs/>
                <w:color w:val="000000"/>
              </w:rPr>
            </w:pPr>
            <w:r w:rsidRPr="00261A9B">
              <w:rPr>
                <w:b/>
                <w:bCs/>
                <w:color w:val="000000"/>
              </w:rPr>
              <w:t>-85 413</w:t>
            </w:r>
          </w:p>
        </w:tc>
      </w:tr>
      <w:tr w:rsidR="00261A9B" w:rsidRPr="00261A9B" w14:paraId="279370C2" w14:textId="77777777" w:rsidTr="00261A9B">
        <w:trPr>
          <w:trHeight w:val="264"/>
        </w:trPr>
        <w:tc>
          <w:tcPr>
            <w:tcW w:w="2149" w:type="dxa"/>
            <w:tcBorders>
              <w:top w:val="nil"/>
              <w:left w:val="single" w:sz="4" w:space="0" w:color="000000"/>
              <w:bottom w:val="single" w:sz="4" w:space="0" w:color="000000"/>
              <w:right w:val="nil"/>
            </w:tcBorders>
            <w:shd w:val="clear" w:color="000000" w:fill="FFFFFF"/>
            <w:vAlign w:val="bottom"/>
            <w:hideMark/>
          </w:tcPr>
          <w:p w14:paraId="3CD6E585" w14:textId="77777777" w:rsidR="00261A9B" w:rsidRPr="00261A9B" w:rsidRDefault="00261A9B">
            <w:pPr>
              <w:rPr>
                <w:color w:val="000000"/>
              </w:rPr>
            </w:pPr>
            <w:r w:rsidRPr="00261A9B">
              <w:rPr>
                <w:color w:val="000000"/>
              </w:rPr>
              <w:t> </w:t>
            </w:r>
          </w:p>
        </w:tc>
        <w:tc>
          <w:tcPr>
            <w:tcW w:w="3521" w:type="dxa"/>
            <w:tcBorders>
              <w:top w:val="nil"/>
              <w:left w:val="nil"/>
              <w:bottom w:val="single" w:sz="4" w:space="0" w:color="000000"/>
              <w:right w:val="single" w:sz="4" w:space="0" w:color="000000"/>
            </w:tcBorders>
            <w:shd w:val="clear" w:color="000000" w:fill="FFFFFF"/>
            <w:vAlign w:val="bottom"/>
            <w:hideMark/>
          </w:tcPr>
          <w:p w14:paraId="1B2FE693" w14:textId="77777777" w:rsidR="00261A9B" w:rsidRPr="00261A9B" w:rsidRDefault="00261A9B">
            <w:pPr>
              <w:rPr>
                <w:color w:val="000000"/>
              </w:rPr>
            </w:pPr>
            <w:r w:rsidRPr="00261A9B">
              <w:rPr>
                <w:color w:val="000000"/>
              </w:rPr>
              <w:t>Jääkväärtus</w:t>
            </w:r>
          </w:p>
        </w:tc>
        <w:tc>
          <w:tcPr>
            <w:tcW w:w="1276" w:type="dxa"/>
            <w:tcBorders>
              <w:top w:val="nil"/>
              <w:left w:val="nil"/>
              <w:bottom w:val="single" w:sz="4" w:space="0" w:color="000000"/>
              <w:right w:val="single" w:sz="4" w:space="0" w:color="000000"/>
            </w:tcBorders>
            <w:shd w:val="clear" w:color="000000" w:fill="FFFFFF"/>
            <w:noWrap/>
            <w:vAlign w:val="bottom"/>
            <w:hideMark/>
          </w:tcPr>
          <w:p w14:paraId="17AD6547" w14:textId="77777777" w:rsidR="00261A9B" w:rsidRPr="00261A9B" w:rsidRDefault="00261A9B">
            <w:pPr>
              <w:jc w:val="right"/>
              <w:rPr>
                <w:b/>
                <w:bCs/>
                <w:color w:val="000000"/>
              </w:rPr>
            </w:pPr>
            <w:r w:rsidRPr="00261A9B">
              <w:rPr>
                <w:b/>
                <w:bCs/>
                <w:color w:val="000000"/>
              </w:rPr>
              <w:t>2 527</w:t>
            </w:r>
          </w:p>
        </w:tc>
        <w:tc>
          <w:tcPr>
            <w:tcW w:w="1360" w:type="dxa"/>
            <w:tcBorders>
              <w:top w:val="nil"/>
              <w:left w:val="nil"/>
              <w:bottom w:val="single" w:sz="4" w:space="0" w:color="000000"/>
              <w:right w:val="single" w:sz="4" w:space="0" w:color="000000"/>
            </w:tcBorders>
            <w:shd w:val="clear" w:color="000000" w:fill="FFFFFF"/>
            <w:noWrap/>
            <w:vAlign w:val="bottom"/>
            <w:hideMark/>
          </w:tcPr>
          <w:p w14:paraId="72132065" w14:textId="77777777" w:rsidR="00261A9B" w:rsidRPr="00261A9B" w:rsidRDefault="00261A9B">
            <w:pPr>
              <w:jc w:val="right"/>
              <w:rPr>
                <w:b/>
                <w:bCs/>
                <w:color w:val="000000"/>
              </w:rPr>
            </w:pPr>
            <w:r w:rsidRPr="00261A9B">
              <w:rPr>
                <w:b/>
                <w:bCs/>
                <w:color w:val="000000"/>
              </w:rPr>
              <w:t>146 732</w:t>
            </w:r>
          </w:p>
        </w:tc>
        <w:tc>
          <w:tcPr>
            <w:tcW w:w="1617" w:type="dxa"/>
            <w:tcBorders>
              <w:top w:val="nil"/>
              <w:left w:val="nil"/>
              <w:bottom w:val="single" w:sz="4" w:space="0" w:color="000000"/>
              <w:right w:val="single" w:sz="4" w:space="0" w:color="000000"/>
            </w:tcBorders>
            <w:shd w:val="clear" w:color="000000" w:fill="FFFFFF"/>
            <w:noWrap/>
            <w:vAlign w:val="bottom"/>
            <w:hideMark/>
          </w:tcPr>
          <w:p w14:paraId="62CEA718" w14:textId="77777777" w:rsidR="00261A9B" w:rsidRPr="00261A9B" w:rsidRDefault="00261A9B">
            <w:pPr>
              <w:jc w:val="right"/>
              <w:rPr>
                <w:b/>
                <w:bCs/>
                <w:color w:val="000000"/>
              </w:rPr>
            </w:pPr>
            <w:r w:rsidRPr="00261A9B">
              <w:rPr>
                <w:b/>
                <w:bCs/>
                <w:color w:val="000000"/>
              </w:rPr>
              <w:t>15 541</w:t>
            </w:r>
          </w:p>
        </w:tc>
        <w:tc>
          <w:tcPr>
            <w:tcW w:w="1540" w:type="dxa"/>
            <w:tcBorders>
              <w:top w:val="nil"/>
              <w:left w:val="nil"/>
              <w:bottom w:val="single" w:sz="4" w:space="0" w:color="000000"/>
              <w:right w:val="single" w:sz="4" w:space="0" w:color="000000"/>
            </w:tcBorders>
            <w:shd w:val="clear" w:color="000000" w:fill="FFFFFF"/>
            <w:noWrap/>
            <w:vAlign w:val="bottom"/>
            <w:hideMark/>
          </w:tcPr>
          <w:p w14:paraId="2CED2CD8" w14:textId="77777777" w:rsidR="00261A9B" w:rsidRPr="00261A9B" w:rsidRDefault="00261A9B">
            <w:pPr>
              <w:jc w:val="right"/>
              <w:rPr>
                <w:b/>
                <w:bCs/>
                <w:color w:val="000000"/>
              </w:rPr>
            </w:pPr>
            <w:r w:rsidRPr="00261A9B">
              <w:rPr>
                <w:b/>
                <w:bCs/>
                <w:color w:val="000000"/>
              </w:rPr>
              <w:t>1 178</w:t>
            </w:r>
          </w:p>
        </w:tc>
        <w:tc>
          <w:tcPr>
            <w:tcW w:w="1349" w:type="dxa"/>
            <w:tcBorders>
              <w:top w:val="nil"/>
              <w:left w:val="nil"/>
              <w:bottom w:val="single" w:sz="4" w:space="0" w:color="000000"/>
              <w:right w:val="single" w:sz="4" w:space="0" w:color="000000"/>
            </w:tcBorders>
            <w:shd w:val="clear" w:color="000000" w:fill="FFFFFF"/>
            <w:noWrap/>
            <w:vAlign w:val="bottom"/>
            <w:hideMark/>
          </w:tcPr>
          <w:p w14:paraId="21DE2E3E" w14:textId="77777777" w:rsidR="00261A9B" w:rsidRPr="00261A9B" w:rsidRDefault="00261A9B">
            <w:pPr>
              <w:jc w:val="right"/>
              <w:rPr>
                <w:b/>
                <w:bCs/>
                <w:color w:val="000000"/>
              </w:rPr>
            </w:pPr>
            <w:r w:rsidRPr="00261A9B">
              <w:rPr>
                <w:b/>
                <w:bCs/>
                <w:color w:val="000000"/>
              </w:rPr>
              <w:t>5 998</w:t>
            </w:r>
          </w:p>
        </w:tc>
        <w:tc>
          <w:tcPr>
            <w:tcW w:w="1222" w:type="dxa"/>
            <w:tcBorders>
              <w:top w:val="nil"/>
              <w:left w:val="nil"/>
              <w:bottom w:val="single" w:sz="4" w:space="0" w:color="000000"/>
              <w:right w:val="single" w:sz="4" w:space="0" w:color="000000"/>
            </w:tcBorders>
            <w:shd w:val="clear" w:color="000000" w:fill="FFFFFF"/>
            <w:noWrap/>
            <w:vAlign w:val="bottom"/>
            <w:hideMark/>
          </w:tcPr>
          <w:p w14:paraId="63A0B6D8" w14:textId="77777777" w:rsidR="00261A9B" w:rsidRPr="00261A9B" w:rsidRDefault="00261A9B">
            <w:pPr>
              <w:jc w:val="right"/>
              <w:rPr>
                <w:b/>
                <w:bCs/>
                <w:color w:val="000000"/>
              </w:rPr>
            </w:pPr>
            <w:r w:rsidRPr="00261A9B">
              <w:rPr>
                <w:b/>
                <w:bCs/>
                <w:color w:val="000000"/>
              </w:rPr>
              <w:t>171 976</w:t>
            </w:r>
          </w:p>
        </w:tc>
      </w:tr>
      <w:tr w:rsidR="00261A9B" w:rsidRPr="00261A9B" w14:paraId="76085511" w14:textId="77777777" w:rsidTr="00261A9B">
        <w:trPr>
          <w:trHeight w:val="264"/>
        </w:trPr>
        <w:tc>
          <w:tcPr>
            <w:tcW w:w="2149" w:type="dxa"/>
            <w:tcBorders>
              <w:top w:val="nil"/>
              <w:left w:val="single" w:sz="4" w:space="0" w:color="000000"/>
              <w:bottom w:val="single" w:sz="4" w:space="0" w:color="000000"/>
              <w:right w:val="nil"/>
            </w:tcBorders>
            <w:shd w:val="clear" w:color="000000" w:fill="FFFFFF"/>
            <w:vAlign w:val="bottom"/>
            <w:hideMark/>
          </w:tcPr>
          <w:p w14:paraId="5E5998B8" w14:textId="77777777" w:rsidR="00261A9B" w:rsidRPr="00261A9B" w:rsidRDefault="00261A9B">
            <w:pPr>
              <w:rPr>
                <w:color w:val="000000"/>
              </w:rPr>
            </w:pPr>
            <w:r w:rsidRPr="00261A9B">
              <w:rPr>
                <w:color w:val="000000"/>
              </w:rPr>
              <w:t> </w:t>
            </w:r>
          </w:p>
        </w:tc>
        <w:tc>
          <w:tcPr>
            <w:tcW w:w="3521" w:type="dxa"/>
            <w:tcBorders>
              <w:top w:val="nil"/>
              <w:left w:val="nil"/>
              <w:bottom w:val="single" w:sz="4" w:space="0" w:color="000000"/>
              <w:right w:val="nil"/>
            </w:tcBorders>
            <w:shd w:val="clear" w:color="000000" w:fill="FFFFFF"/>
            <w:vAlign w:val="bottom"/>
            <w:hideMark/>
          </w:tcPr>
          <w:p w14:paraId="2E44A74F" w14:textId="77777777" w:rsidR="00261A9B" w:rsidRPr="00261A9B" w:rsidRDefault="00261A9B">
            <w:pPr>
              <w:rPr>
                <w:color w:val="000000"/>
              </w:rPr>
            </w:pPr>
            <w:r w:rsidRPr="00261A9B">
              <w:rPr>
                <w:color w:val="000000"/>
              </w:rPr>
              <w:t> </w:t>
            </w:r>
          </w:p>
        </w:tc>
        <w:tc>
          <w:tcPr>
            <w:tcW w:w="1276" w:type="dxa"/>
            <w:tcBorders>
              <w:top w:val="nil"/>
              <w:left w:val="nil"/>
              <w:bottom w:val="single" w:sz="4" w:space="0" w:color="000000"/>
              <w:right w:val="nil"/>
            </w:tcBorders>
            <w:shd w:val="clear" w:color="000000" w:fill="FFFFFF"/>
            <w:noWrap/>
            <w:vAlign w:val="bottom"/>
            <w:hideMark/>
          </w:tcPr>
          <w:p w14:paraId="1AD33AB9" w14:textId="77777777" w:rsidR="00261A9B" w:rsidRPr="00261A9B" w:rsidRDefault="00261A9B">
            <w:pPr>
              <w:jc w:val="right"/>
              <w:rPr>
                <w:b/>
                <w:bCs/>
                <w:color w:val="000000"/>
              </w:rPr>
            </w:pPr>
            <w:r w:rsidRPr="00261A9B">
              <w:rPr>
                <w:b/>
                <w:bCs/>
                <w:color w:val="000000"/>
              </w:rPr>
              <w:t> </w:t>
            </w:r>
          </w:p>
        </w:tc>
        <w:tc>
          <w:tcPr>
            <w:tcW w:w="1360" w:type="dxa"/>
            <w:tcBorders>
              <w:top w:val="nil"/>
              <w:left w:val="single" w:sz="4" w:space="0" w:color="000000"/>
              <w:bottom w:val="single" w:sz="4" w:space="0" w:color="000000"/>
              <w:right w:val="single" w:sz="4" w:space="0" w:color="000000"/>
            </w:tcBorders>
            <w:shd w:val="clear" w:color="000000" w:fill="FFFFFF"/>
            <w:noWrap/>
            <w:vAlign w:val="bottom"/>
            <w:hideMark/>
          </w:tcPr>
          <w:p w14:paraId="34808773" w14:textId="77777777" w:rsidR="00261A9B" w:rsidRPr="00261A9B" w:rsidRDefault="00261A9B">
            <w:pPr>
              <w:jc w:val="right"/>
              <w:rPr>
                <w:b/>
                <w:bCs/>
                <w:color w:val="000000"/>
              </w:rPr>
            </w:pPr>
            <w:r w:rsidRPr="00261A9B">
              <w:rPr>
                <w:b/>
                <w:bCs/>
                <w:color w:val="000000"/>
              </w:rPr>
              <w:t> </w:t>
            </w:r>
          </w:p>
        </w:tc>
        <w:tc>
          <w:tcPr>
            <w:tcW w:w="1617" w:type="dxa"/>
            <w:tcBorders>
              <w:top w:val="nil"/>
              <w:left w:val="nil"/>
              <w:bottom w:val="single" w:sz="4" w:space="0" w:color="000000"/>
              <w:right w:val="nil"/>
            </w:tcBorders>
            <w:shd w:val="clear" w:color="000000" w:fill="FFFFFF"/>
            <w:noWrap/>
            <w:vAlign w:val="bottom"/>
            <w:hideMark/>
          </w:tcPr>
          <w:p w14:paraId="41D9221D" w14:textId="77777777" w:rsidR="00261A9B" w:rsidRPr="00261A9B" w:rsidRDefault="00261A9B">
            <w:pPr>
              <w:jc w:val="right"/>
              <w:rPr>
                <w:b/>
                <w:bCs/>
                <w:color w:val="000000"/>
              </w:rPr>
            </w:pPr>
            <w:r w:rsidRPr="00261A9B">
              <w:rPr>
                <w:b/>
                <w:bCs/>
                <w:color w:val="000000"/>
              </w:rPr>
              <w:t> </w:t>
            </w:r>
          </w:p>
        </w:tc>
        <w:tc>
          <w:tcPr>
            <w:tcW w:w="1540" w:type="dxa"/>
            <w:tcBorders>
              <w:top w:val="nil"/>
              <w:left w:val="nil"/>
              <w:bottom w:val="single" w:sz="4" w:space="0" w:color="000000"/>
              <w:right w:val="nil"/>
            </w:tcBorders>
            <w:shd w:val="clear" w:color="000000" w:fill="FFFFFF"/>
            <w:noWrap/>
            <w:vAlign w:val="bottom"/>
            <w:hideMark/>
          </w:tcPr>
          <w:p w14:paraId="41FE9C7C" w14:textId="77777777" w:rsidR="00261A9B" w:rsidRPr="00261A9B" w:rsidRDefault="00261A9B">
            <w:pPr>
              <w:jc w:val="right"/>
              <w:rPr>
                <w:b/>
                <w:bCs/>
                <w:color w:val="000000"/>
              </w:rPr>
            </w:pPr>
            <w:r w:rsidRPr="00261A9B">
              <w:rPr>
                <w:b/>
                <w:bCs/>
                <w:color w:val="000000"/>
              </w:rPr>
              <w:t> </w:t>
            </w:r>
          </w:p>
        </w:tc>
        <w:tc>
          <w:tcPr>
            <w:tcW w:w="1349" w:type="dxa"/>
            <w:tcBorders>
              <w:top w:val="nil"/>
              <w:left w:val="nil"/>
              <w:bottom w:val="single" w:sz="4" w:space="0" w:color="000000"/>
              <w:right w:val="nil"/>
            </w:tcBorders>
            <w:shd w:val="clear" w:color="000000" w:fill="FFFFFF"/>
            <w:noWrap/>
            <w:vAlign w:val="bottom"/>
            <w:hideMark/>
          </w:tcPr>
          <w:p w14:paraId="5FC614BD" w14:textId="77777777" w:rsidR="00261A9B" w:rsidRPr="00261A9B" w:rsidRDefault="00261A9B">
            <w:pPr>
              <w:jc w:val="right"/>
              <w:rPr>
                <w:b/>
                <w:bCs/>
                <w:color w:val="000000"/>
              </w:rPr>
            </w:pPr>
            <w:r w:rsidRPr="00261A9B">
              <w:rPr>
                <w:b/>
                <w:bCs/>
                <w:color w:val="000000"/>
              </w:rPr>
              <w:t> </w:t>
            </w:r>
          </w:p>
        </w:tc>
        <w:tc>
          <w:tcPr>
            <w:tcW w:w="1222" w:type="dxa"/>
            <w:tcBorders>
              <w:top w:val="nil"/>
              <w:left w:val="single" w:sz="4" w:space="0" w:color="000000"/>
              <w:bottom w:val="single" w:sz="4" w:space="0" w:color="000000"/>
              <w:right w:val="single" w:sz="4" w:space="0" w:color="000000"/>
            </w:tcBorders>
            <w:shd w:val="clear" w:color="000000" w:fill="FFFFFF"/>
            <w:noWrap/>
            <w:vAlign w:val="bottom"/>
            <w:hideMark/>
          </w:tcPr>
          <w:p w14:paraId="4D1692BE" w14:textId="77777777" w:rsidR="00261A9B" w:rsidRPr="00261A9B" w:rsidRDefault="00261A9B">
            <w:pPr>
              <w:jc w:val="right"/>
              <w:rPr>
                <w:b/>
                <w:bCs/>
                <w:color w:val="000000"/>
              </w:rPr>
            </w:pPr>
            <w:r w:rsidRPr="00261A9B">
              <w:rPr>
                <w:b/>
                <w:bCs/>
                <w:color w:val="000000"/>
              </w:rPr>
              <w:t> </w:t>
            </w:r>
          </w:p>
        </w:tc>
      </w:tr>
      <w:tr w:rsidR="00261A9B" w:rsidRPr="00261A9B" w14:paraId="7C3C9AE9" w14:textId="77777777" w:rsidTr="00261A9B">
        <w:trPr>
          <w:trHeight w:val="264"/>
        </w:trPr>
        <w:tc>
          <w:tcPr>
            <w:tcW w:w="14034" w:type="dxa"/>
            <w:gridSpan w:val="8"/>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38B46968" w14:textId="77777777" w:rsidR="00261A9B" w:rsidRPr="00261A9B" w:rsidRDefault="00261A9B">
            <w:pPr>
              <w:rPr>
                <w:color w:val="000000"/>
              </w:rPr>
            </w:pPr>
            <w:r w:rsidRPr="00261A9B">
              <w:rPr>
                <w:color w:val="000000"/>
              </w:rPr>
              <w:t> </w:t>
            </w:r>
          </w:p>
        </w:tc>
      </w:tr>
      <w:tr w:rsidR="00261A9B" w:rsidRPr="00261A9B" w14:paraId="0E764BC0" w14:textId="77777777" w:rsidTr="00261A9B">
        <w:trPr>
          <w:trHeight w:val="264"/>
        </w:trPr>
        <w:tc>
          <w:tcPr>
            <w:tcW w:w="5670"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3C0FDE92" w14:textId="77777777" w:rsidR="00261A9B" w:rsidRPr="00261A9B" w:rsidRDefault="00261A9B">
            <w:pPr>
              <w:rPr>
                <w:color w:val="000000"/>
              </w:rPr>
            </w:pPr>
            <w:r w:rsidRPr="00261A9B">
              <w:rPr>
                <w:color w:val="000000"/>
              </w:rPr>
              <w:t>Soetused ja parendused</w:t>
            </w:r>
          </w:p>
        </w:tc>
        <w:tc>
          <w:tcPr>
            <w:tcW w:w="1276" w:type="dxa"/>
            <w:tcBorders>
              <w:top w:val="nil"/>
              <w:left w:val="nil"/>
              <w:bottom w:val="single" w:sz="4" w:space="0" w:color="000000"/>
              <w:right w:val="single" w:sz="4" w:space="0" w:color="000000"/>
            </w:tcBorders>
            <w:shd w:val="clear" w:color="000000" w:fill="FFFFFF"/>
            <w:noWrap/>
            <w:vAlign w:val="bottom"/>
            <w:hideMark/>
          </w:tcPr>
          <w:p w14:paraId="47DA5FAE" w14:textId="77777777" w:rsidR="00261A9B" w:rsidRPr="00261A9B" w:rsidRDefault="00261A9B">
            <w:pPr>
              <w:jc w:val="right"/>
              <w:rPr>
                <w:color w:val="000000"/>
              </w:rPr>
            </w:pPr>
            <w:r w:rsidRPr="00261A9B">
              <w:rPr>
                <w:color w:val="000000"/>
              </w:rPr>
              <w:t>1</w:t>
            </w:r>
          </w:p>
        </w:tc>
        <w:tc>
          <w:tcPr>
            <w:tcW w:w="1360" w:type="dxa"/>
            <w:tcBorders>
              <w:top w:val="nil"/>
              <w:left w:val="nil"/>
              <w:bottom w:val="single" w:sz="4" w:space="0" w:color="000000"/>
              <w:right w:val="single" w:sz="4" w:space="0" w:color="000000"/>
            </w:tcBorders>
            <w:shd w:val="clear" w:color="000000" w:fill="FFFFFF"/>
            <w:noWrap/>
            <w:vAlign w:val="bottom"/>
            <w:hideMark/>
          </w:tcPr>
          <w:p w14:paraId="1F956B7B" w14:textId="77777777" w:rsidR="00261A9B" w:rsidRPr="00261A9B" w:rsidRDefault="00261A9B">
            <w:pPr>
              <w:jc w:val="right"/>
              <w:rPr>
                <w:color w:val="000000"/>
              </w:rPr>
            </w:pPr>
            <w:r w:rsidRPr="00261A9B">
              <w:rPr>
                <w:color w:val="000000"/>
              </w:rPr>
              <w:t>2 292</w:t>
            </w:r>
          </w:p>
        </w:tc>
        <w:tc>
          <w:tcPr>
            <w:tcW w:w="1617" w:type="dxa"/>
            <w:tcBorders>
              <w:top w:val="nil"/>
              <w:left w:val="nil"/>
              <w:bottom w:val="single" w:sz="4" w:space="0" w:color="000000"/>
              <w:right w:val="single" w:sz="4" w:space="0" w:color="000000"/>
            </w:tcBorders>
            <w:shd w:val="clear" w:color="000000" w:fill="FFFFFF"/>
            <w:noWrap/>
            <w:vAlign w:val="bottom"/>
            <w:hideMark/>
          </w:tcPr>
          <w:p w14:paraId="42491C49" w14:textId="77777777" w:rsidR="00261A9B" w:rsidRPr="00261A9B" w:rsidRDefault="00261A9B">
            <w:pPr>
              <w:jc w:val="right"/>
              <w:rPr>
                <w:color w:val="000000"/>
              </w:rPr>
            </w:pPr>
            <w:r w:rsidRPr="00261A9B">
              <w:rPr>
                <w:color w:val="000000"/>
              </w:rPr>
              <w:t>698</w:t>
            </w:r>
          </w:p>
        </w:tc>
        <w:tc>
          <w:tcPr>
            <w:tcW w:w="1540" w:type="dxa"/>
            <w:tcBorders>
              <w:top w:val="nil"/>
              <w:left w:val="nil"/>
              <w:bottom w:val="single" w:sz="4" w:space="0" w:color="000000"/>
              <w:right w:val="single" w:sz="4" w:space="0" w:color="000000"/>
            </w:tcBorders>
            <w:shd w:val="clear" w:color="000000" w:fill="FFFFFF"/>
            <w:noWrap/>
            <w:vAlign w:val="bottom"/>
            <w:hideMark/>
          </w:tcPr>
          <w:p w14:paraId="09CEE4C1" w14:textId="77777777" w:rsidR="00261A9B" w:rsidRPr="00261A9B" w:rsidRDefault="00261A9B">
            <w:pPr>
              <w:jc w:val="right"/>
              <w:rPr>
                <w:color w:val="000000"/>
              </w:rPr>
            </w:pPr>
            <w:r w:rsidRPr="00261A9B">
              <w:rPr>
                <w:color w:val="000000"/>
              </w:rPr>
              <w:t>6</w:t>
            </w:r>
          </w:p>
        </w:tc>
        <w:tc>
          <w:tcPr>
            <w:tcW w:w="1349" w:type="dxa"/>
            <w:tcBorders>
              <w:top w:val="nil"/>
              <w:left w:val="nil"/>
              <w:bottom w:val="single" w:sz="4" w:space="0" w:color="000000"/>
              <w:right w:val="single" w:sz="4" w:space="0" w:color="000000"/>
            </w:tcBorders>
            <w:shd w:val="clear" w:color="000000" w:fill="FFFFFF"/>
            <w:noWrap/>
            <w:vAlign w:val="bottom"/>
            <w:hideMark/>
          </w:tcPr>
          <w:p w14:paraId="612A777C" w14:textId="77777777" w:rsidR="00261A9B" w:rsidRPr="00261A9B" w:rsidRDefault="00261A9B">
            <w:pPr>
              <w:jc w:val="right"/>
              <w:rPr>
                <w:color w:val="000000"/>
              </w:rPr>
            </w:pPr>
            <w:r w:rsidRPr="00261A9B">
              <w:rPr>
                <w:color w:val="000000"/>
              </w:rPr>
              <w:t>6 095</w:t>
            </w:r>
          </w:p>
        </w:tc>
        <w:tc>
          <w:tcPr>
            <w:tcW w:w="1222" w:type="dxa"/>
            <w:tcBorders>
              <w:top w:val="nil"/>
              <w:left w:val="nil"/>
              <w:bottom w:val="single" w:sz="4" w:space="0" w:color="000000"/>
              <w:right w:val="single" w:sz="4" w:space="0" w:color="000000"/>
            </w:tcBorders>
            <w:shd w:val="clear" w:color="000000" w:fill="FFFFFF"/>
            <w:noWrap/>
            <w:vAlign w:val="bottom"/>
            <w:hideMark/>
          </w:tcPr>
          <w:p w14:paraId="3536B2CE" w14:textId="77777777" w:rsidR="00261A9B" w:rsidRPr="00261A9B" w:rsidRDefault="00261A9B">
            <w:pPr>
              <w:jc w:val="right"/>
              <w:rPr>
                <w:b/>
                <w:bCs/>
                <w:color w:val="000000"/>
              </w:rPr>
            </w:pPr>
            <w:r w:rsidRPr="00261A9B">
              <w:rPr>
                <w:b/>
                <w:bCs/>
                <w:color w:val="000000"/>
              </w:rPr>
              <w:t>9 092</w:t>
            </w:r>
          </w:p>
        </w:tc>
      </w:tr>
      <w:tr w:rsidR="00261A9B" w:rsidRPr="00261A9B" w14:paraId="54415FFF" w14:textId="77777777" w:rsidTr="00261A9B">
        <w:trPr>
          <w:trHeight w:val="255"/>
        </w:trPr>
        <w:tc>
          <w:tcPr>
            <w:tcW w:w="5670"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6B44C017" w14:textId="77777777" w:rsidR="00261A9B" w:rsidRPr="00261A9B" w:rsidRDefault="00261A9B">
            <w:pPr>
              <w:rPr>
                <w:color w:val="000000"/>
              </w:rPr>
            </w:pPr>
            <w:r w:rsidRPr="00261A9B">
              <w:rPr>
                <w:color w:val="000000"/>
              </w:rPr>
              <w:t>Üle toodud kinnisvarainvesteeringutest</w:t>
            </w:r>
          </w:p>
        </w:tc>
        <w:tc>
          <w:tcPr>
            <w:tcW w:w="1276" w:type="dxa"/>
            <w:tcBorders>
              <w:top w:val="nil"/>
              <w:left w:val="nil"/>
              <w:bottom w:val="single" w:sz="4" w:space="0" w:color="000000"/>
              <w:right w:val="single" w:sz="4" w:space="0" w:color="000000"/>
            </w:tcBorders>
            <w:shd w:val="clear" w:color="000000" w:fill="FFFFFF"/>
            <w:noWrap/>
            <w:vAlign w:val="bottom"/>
            <w:hideMark/>
          </w:tcPr>
          <w:p w14:paraId="478A2D2A" w14:textId="77777777" w:rsidR="00261A9B" w:rsidRPr="00261A9B" w:rsidRDefault="00261A9B">
            <w:pPr>
              <w:jc w:val="right"/>
              <w:rPr>
                <w:color w:val="000000"/>
              </w:rPr>
            </w:pPr>
            <w:r w:rsidRPr="00261A9B">
              <w:rPr>
                <w:color w:val="000000"/>
              </w:rPr>
              <w:t>1</w:t>
            </w:r>
          </w:p>
        </w:tc>
        <w:tc>
          <w:tcPr>
            <w:tcW w:w="1360" w:type="dxa"/>
            <w:tcBorders>
              <w:top w:val="nil"/>
              <w:left w:val="nil"/>
              <w:bottom w:val="single" w:sz="4" w:space="0" w:color="000000"/>
              <w:right w:val="single" w:sz="4" w:space="0" w:color="000000"/>
            </w:tcBorders>
            <w:shd w:val="clear" w:color="000000" w:fill="FFFFFF"/>
            <w:noWrap/>
            <w:vAlign w:val="bottom"/>
            <w:hideMark/>
          </w:tcPr>
          <w:p w14:paraId="1AF37303" w14:textId="77777777" w:rsidR="00261A9B" w:rsidRPr="00261A9B" w:rsidRDefault="00261A9B">
            <w:pPr>
              <w:jc w:val="right"/>
              <w:rPr>
                <w:color w:val="000000"/>
              </w:rPr>
            </w:pPr>
            <w:r w:rsidRPr="00261A9B">
              <w:rPr>
                <w:color w:val="000000"/>
              </w:rPr>
              <w:t>81</w:t>
            </w:r>
          </w:p>
        </w:tc>
        <w:tc>
          <w:tcPr>
            <w:tcW w:w="1617" w:type="dxa"/>
            <w:tcBorders>
              <w:top w:val="nil"/>
              <w:left w:val="nil"/>
              <w:bottom w:val="single" w:sz="4" w:space="0" w:color="000000"/>
              <w:right w:val="single" w:sz="4" w:space="0" w:color="000000"/>
            </w:tcBorders>
            <w:shd w:val="clear" w:color="000000" w:fill="FFFFFF"/>
            <w:noWrap/>
            <w:vAlign w:val="bottom"/>
            <w:hideMark/>
          </w:tcPr>
          <w:p w14:paraId="088FE9E6" w14:textId="77777777" w:rsidR="00261A9B" w:rsidRPr="00261A9B" w:rsidRDefault="00261A9B">
            <w:pPr>
              <w:jc w:val="right"/>
              <w:rPr>
                <w:color w:val="000000"/>
              </w:rPr>
            </w:pPr>
            <w:r w:rsidRPr="00261A9B">
              <w:rPr>
                <w:color w:val="000000"/>
              </w:rPr>
              <w:t>0</w:t>
            </w:r>
          </w:p>
        </w:tc>
        <w:tc>
          <w:tcPr>
            <w:tcW w:w="1540" w:type="dxa"/>
            <w:tcBorders>
              <w:top w:val="nil"/>
              <w:left w:val="nil"/>
              <w:bottom w:val="single" w:sz="4" w:space="0" w:color="000000"/>
              <w:right w:val="single" w:sz="4" w:space="0" w:color="000000"/>
            </w:tcBorders>
            <w:shd w:val="clear" w:color="000000" w:fill="FFFFFF"/>
            <w:noWrap/>
            <w:vAlign w:val="bottom"/>
            <w:hideMark/>
          </w:tcPr>
          <w:p w14:paraId="140CCBB0" w14:textId="77777777" w:rsidR="00261A9B" w:rsidRPr="00261A9B" w:rsidRDefault="00261A9B">
            <w:pPr>
              <w:jc w:val="right"/>
              <w:rPr>
                <w:color w:val="000000"/>
              </w:rPr>
            </w:pPr>
            <w:r w:rsidRPr="00261A9B">
              <w:rPr>
                <w:color w:val="000000"/>
              </w:rPr>
              <w:t>0</w:t>
            </w:r>
          </w:p>
        </w:tc>
        <w:tc>
          <w:tcPr>
            <w:tcW w:w="1349" w:type="dxa"/>
            <w:tcBorders>
              <w:top w:val="nil"/>
              <w:left w:val="nil"/>
              <w:bottom w:val="single" w:sz="4" w:space="0" w:color="000000"/>
              <w:right w:val="single" w:sz="4" w:space="0" w:color="000000"/>
            </w:tcBorders>
            <w:shd w:val="clear" w:color="000000" w:fill="FFFFFF"/>
            <w:noWrap/>
            <w:vAlign w:val="bottom"/>
            <w:hideMark/>
          </w:tcPr>
          <w:p w14:paraId="49EEDC14" w14:textId="77777777" w:rsidR="00261A9B" w:rsidRPr="00261A9B" w:rsidRDefault="00261A9B">
            <w:pPr>
              <w:jc w:val="right"/>
              <w:rPr>
                <w:color w:val="000000"/>
              </w:rPr>
            </w:pPr>
            <w:r w:rsidRPr="00261A9B">
              <w:rPr>
                <w:color w:val="000000"/>
              </w:rPr>
              <w:t>0</w:t>
            </w:r>
          </w:p>
        </w:tc>
        <w:tc>
          <w:tcPr>
            <w:tcW w:w="1222" w:type="dxa"/>
            <w:tcBorders>
              <w:top w:val="nil"/>
              <w:left w:val="nil"/>
              <w:bottom w:val="single" w:sz="4" w:space="0" w:color="000000"/>
              <w:right w:val="single" w:sz="4" w:space="0" w:color="000000"/>
            </w:tcBorders>
            <w:shd w:val="clear" w:color="000000" w:fill="FFFFFF"/>
            <w:noWrap/>
            <w:vAlign w:val="bottom"/>
            <w:hideMark/>
          </w:tcPr>
          <w:p w14:paraId="6B7DCD7F" w14:textId="77777777" w:rsidR="00261A9B" w:rsidRPr="00261A9B" w:rsidRDefault="00261A9B">
            <w:pPr>
              <w:jc w:val="right"/>
              <w:rPr>
                <w:b/>
                <w:bCs/>
                <w:color w:val="000000"/>
              </w:rPr>
            </w:pPr>
            <w:r w:rsidRPr="00261A9B">
              <w:rPr>
                <w:b/>
                <w:bCs/>
                <w:color w:val="000000"/>
              </w:rPr>
              <w:t>82</w:t>
            </w:r>
          </w:p>
        </w:tc>
      </w:tr>
      <w:tr w:rsidR="00261A9B" w:rsidRPr="00261A9B" w14:paraId="04A6902D" w14:textId="77777777" w:rsidTr="00261A9B">
        <w:trPr>
          <w:trHeight w:val="264"/>
        </w:trPr>
        <w:tc>
          <w:tcPr>
            <w:tcW w:w="5670"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6B0C91FA" w14:textId="77777777" w:rsidR="00261A9B" w:rsidRPr="00261A9B" w:rsidRDefault="00261A9B">
            <w:pPr>
              <w:rPr>
                <w:color w:val="000000"/>
              </w:rPr>
            </w:pPr>
            <w:r w:rsidRPr="00261A9B">
              <w:rPr>
                <w:color w:val="000000"/>
              </w:rPr>
              <w:t>Kulum ja allahindlus</w:t>
            </w:r>
          </w:p>
        </w:tc>
        <w:tc>
          <w:tcPr>
            <w:tcW w:w="1276" w:type="dxa"/>
            <w:tcBorders>
              <w:top w:val="nil"/>
              <w:left w:val="nil"/>
              <w:bottom w:val="single" w:sz="4" w:space="0" w:color="000000"/>
              <w:right w:val="single" w:sz="4" w:space="0" w:color="000000"/>
            </w:tcBorders>
            <w:shd w:val="clear" w:color="000000" w:fill="FFFFFF"/>
            <w:noWrap/>
            <w:vAlign w:val="bottom"/>
            <w:hideMark/>
          </w:tcPr>
          <w:p w14:paraId="5C490394" w14:textId="77777777" w:rsidR="00261A9B" w:rsidRPr="00261A9B" w:rsidRDefault="00261A9B">
            <w:pPr>
              <w:jc w:val="right"/>
              <w:rPr>
                <w:color w:val="000000"/>
              </w:rPr>
            </w:pPr>
            <w:r w:rsidRPr="00261A9B">
              <w:rPr>
                <w:color w:val="000000"/>
              </w:rPr>
              <w:t>0</w:t>
            </w:r>
          </w:p>
        </w:tc>
        <w:tc>
          <w:tcPr>
            <w:tcW w:w="1360" w:type="dxa"/>
            <w:tcBorders>
              <w:top w:val="nil"/>
              <w:left w:val="nil"/>
              <w:bottom w:val="single" w:sz="4" w:space="0" w:color="000000"/>
              <w:right w:val="single" w:sz="4" w:space="0" w:color="000000"/>
            </w:tcBorders>
            <w:shd w:val="clear" w:color="000000" w:fill="FFFFFF"/>
            <w:noWrap/>
            <w:vAlign w:val="bottom"/>
            <w:hideMark/>
          </w:tcPr>
          <w:p w14:paraId="781B23FF" w14:textId="77777777" w:rsidR="00261A9B" w:rsidRPr="00261A9B" w:rsidRDefault="00261A9B">
            <w:pPr>
              <w:jc w:val="right"/>
              <w:rPr>
                <w:color w:val="000000"/>
              </w:rPr>
            </w:pPr>
            <w:r w:rsidRPr="00261A9B">
              <w:rPr>
                <w:color w:val="000000"/>
              </w:rPr>
              <w:t>-6 525</w:t>
            </w:r>
          </w:p>
        </w:tc>
        <w:tc>
          <w:tcPr>
            <w:tcW w:w="1617" w:type="dxa"/>
            <w:tcBorders>
              <w:top w:val="nil"/>
              <w:left w:val="nil"/>
              <w:bottom w:val="single" w:sz="4" w:space="0" w:color="000000"/>
              <w:right w:val="single" w:sz="4" w:space="0" w:color="000000"/>
            </w:tcBorders>
            <w:shd w:val="clear" w:color="000000" w:fill="FFFFFF"/>
            <w:noWrap/>
            <w:vAlign w:val="bottom"/>
            <w:hideMark/>
          </w:tcPr>
          <w:p w14:paraId="4440E8AB" w14:textId="77777777" w:rsidR="00261A9B" w:rsidRPr="00261A9B" w:rsidRDefault="00261A9B">
            <w:pPr>
              <w:jc w:val="right"/>
              <w:rPr>
                <w:color w:val="000000"/>
              </w:rPr>
            </w:pPr>
            <w:r w:rsidRPr="00261A9B">
              <w:rPr>
                <w:color w:val="000000"/>
              </w:rPr>
              <w:t>-1 132</w:t>
            </w:r>
          </w:p>
        </w:tc>
        <w:tc>
          <w:tcPr>
            <w:tcW w:w="1540" w:type="dxa"/>
            <w:tcBorders>
              <w:top w:val="nil"/>
              <w:left w:val="nil"/>
              <w:bottom w:val="single" w:sz="4" w:space="0" w:color="000000"/>
              <w:right w:val="single" w:sz="4" w:space="0" w:color="000000"/>
            </w:tcBorders>
            <w:shd w:val="clear" w:color="000000" w:fill="FFFFFF"/>
            <w:noWrap/>
            <w:vAlign w:val="bottom"/>
            <w:hideMark/>
          </w:tcPr>
          <w:p w14:paraId="092ACBDB" w14:textId="77777777" w:rsidR="00261A9B" w:rsidRPr="00261A9B" w:rsidRDefault="00261A9B">
            <w:pPr>
              <w:jc w:val="right"/>
              <w:rPr>
                <w:color w:val="000000"/>
              </w:rPr>
            </w:pPr>
            <w:r w:rsidRPr="00261A9B">
              <w:rPr>
                <w:color w:val="000000"/>
              </w:rPr>
              <w:t>-293</w:t>
            </w:r>
          </w:p>
        </w:tc>
        <w:tc>
          <w:tcPr>
            <w:tcW w:w="1349" w:type="dxa"/>
            <w:tcBorders>
              <w:top w:val="nil"/>
              <w:left w:val="nil"/>
              <w:bottom w:val="single" w:sz="4" w:space="0" w:color="000000"/>
              <w:right w:val="single" w:sz="4" w:space="0" w:color="000000"/>
            </w:tcBorders>
            <w:shd w:val="clear" w:color="000000" w:fill="FFFFFF"/>
            <w:noWrap/>
            <w:vAlign w:val="bottom"/>
            <w:hideMark/>
          </w:tcPr>
          <w:p w14:paraId="49DB3AF8" w14:textId="77777777" w:rsidR="00261A9B" w:rsidRPr="00261A9B" w:rsidRDefault="00261A9B">
            <w:pPr>
              <w:jc w:val="right"/>
              <w:rPr>
                <w:color w:val="000000"/>
              </w:rPr>
            </w:pPr>
            <w:r w:rsidRPr="00261A9B">
              <w:rPr>
                <w:color w:val="000000"/>
              </w:rPr>
              <w:t>0</w:t>
            </w:r>
          </w:p>
        </w:tc>
        <w:tc>
          <w:tcPr>
            <w:tcW w:w="1222" w:type="dxa"/>
            <w:tcBorders>
              <w:top w:val="nil"/>
              <w:left w:val="nil"/>
              <w:bottom w:val="single" w:sz="4" w:space="0" w:color="000000"/>
              <w:right w:val="single" w:sz="4" w:space="0" w:color="000000"/>
            </w:tcBorders>
            <w:shd w:val="clear" w:color="000000" w:fill="FFFFFF"/>
            <w:noWrap/>
            <w:vAlign w:val="bottom"/>
            <w:hideMark/>
          </w:tcPr>
          <w:p w14:paraId="7A720E96" w14:textId="77777777" w:rsidR="00261A9B" w:rsidRPr="00261A9B" w:rsidRDefault="00261A9B">
            <w:pPr>
              <w:jc w:val="right"/>
              <w:rPr>
                <w:b/>
                <w:bCs/>
                <w:color w:val="000000"/>
              </w:rPr>
            </w:pPr>
            <w:r w:rsidRPr="00261A9B">
              <w:rPr>
                <w:b/>
                <w:bCs/>
                <w:color w:val="000000"/>
              </w:rPr>
              <w:t>-7 950</w:t>
            </w:r>
          </w:p>
        </w:tc>
      </w:tr>
      <w:tr w:rsidR="00261A9B" w:rsidRPr="00261A9B" w14:paraId="1639ABCA" w14:textId="77777777" w:rsidTr="00261A9B">
        <w:trPr>
          <w:trHeight w:val="264"/>
        </w:trPr>
        <w:tc>
          <w:tcPr>
            <w:tcW w:w="5670"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04F5AF3F" w14:textId="77777777" w:rsidR="00261A9B" w:rsidRPr="00261A9B" w:rsidRDefault="00261A9B">
            <w:pPr>
              <w:rPr>
                <w:color w:val="000000"/>
              </w:rPr>
            </w:pPr>
            <w:r w:rsidRPr="00261A9B">
              <w:rPr>
                <w:color w:val="000000"/>
              </w:rPr>
              <w:t>Muu mahakandmine jääkväärtuses</w:t>
            </w:r>
          </w:p>
        </w:tc>
        <w:tc>
          <w:tcPr>
            <w:tcW w:w="1276" w:type="dxa"/>
            <w:tcBorders>
              <w:top w:val="nil"/>
              <w:left w:val="nil"/>
              <w:bottom w:val="single" w:sz="4" w:space="0" w:color="000000"/>
              <w:right w:val="single" w:sz="4" w:space="0" w:color="000000"/>
            </w:tcBorders>
            <w:shd w:val="clear" w:color="000000" w:fill="FFFFFF"/>
            <w:noWrap/>
            <w:vAlign w:val="bottom"/>
            <w:hideMark/>
          </w:tcPr>
          <w:p w14:paraId="6050AD65" w14:textId="77777777" w:rsidR="00261A9B" w:rsidRPr="00261A9B" w:rsidRDefault="00261A9B">
            <w:pPr>
              <w:jc w:val="right"/>
              <w:rPr>
                <w:color w:val="000000"/>
              </w:rPr>
            </w:pPr>
            <w:r w:rsidRPr="00261A9B">
              <w:rPr>
                <w:color w:val="000000"/>
              </w:rPr>
              <w:t>0</w:t>
            </w:r>
          </w:p>
        </w:tc>
        <w:tc>
          <w:tcPr>
            <w:tcW w:w="1360" w:type="dxa"/>
            <w:tcBorders>
              <w:top w:val="nil"/>
              <w:left w:val="nil"/>
              <w:bottom w:val="single" w:sz="4" w:space="0" w:color="000000"/>
              <w:right w:val="single" w:sz="4" w:space="0" w:color="000000"/>
            </w:tcBorders>
            <w:shd w:val="clear" w:color="000000" w:fill="FFFFFF"/>
            <w:noWrap/>
            <w:vAlign w:val="bottom"/>
            <w:hideMark/>
          </w:tcPr>
          <w:p w14:paraId="1218EDA9" w14:textId="77777777" w:rsidR="00261A9B" w:rsidRPr="00261A9B" w:rsidRDefault="00261A9B">
            <w:pPr>
              <w:jc w:val="right"/>
              <w:rPr>
                <w:color w:val="000000"/>
              </w:rPr>
            </w:pPr>
            <w:r w:rsidRPr="00261A9B">
              <w:rPr>
                <w:color w:val="000000"/>
              </w:rPr>
              <w:t>-21</w:t>
            </w:r>
          </w:p>
        </w:tc>
        <w:tc>
          <w:tcPr>
            <w:tcW w:w="1617" w:type="dxa"/>
            <w:tcBorders>
              <w:top w:val="nil"/>
              <w:left w:val="nil"/>
              <w:bottom w:val="single" w:sz="4" w:space="0" w:color="000000"/>
              <w:right w:val="single" w:sz="4" w:space="0" w:color="000000"/>
            </w:tcBorders>
            <w:shd w:val="clear" w:color="000000" w:fill="FFFFFF"/>
            <w:noWrap/>
            <w:vAlign w:val="bottom"/>
            <w:hideMark/>
          </w:tcPr>
          <w:p w14:paraId="61622A6F" w14:textId="77777777" w:rsidR="00261A9B" w:rsidRPr="00261A9B" w:rsidRDefault="00261A9B">
            <w:pPr>
              <w:jc w:val="right"/>
              <w:rPr>
                <w:color w:val="000000"/>
              </w:rPr>
            </w:pPr>
            <w:r w:rsidRPr="00261A9B">
              <w:rPr>
                <w:color w:val="000000"/>
              </w:rPr>
              <w:t>-1</w:t>
            </w:r>
          </w:p>
        </w:tc>
        <w:tc>
          <w:tcPr>
            <w:tcW w:w="1540" w:type="dxa"/>
            <w:tcBorders>
              <w:top w:val="nil"/>
              <w:left w:val="nil"/>
              <w:bottom w:val="single" w:sz="4" w:space="0" w:color="000000"/>
              <w:right w:val="single" w:sz="4" w:space="0" w:color="000000"/>
            </w:tcBorders>
            <w:shd w:val="clear" w:color="000000" w:fill="FFFFFF"/>
            <w:noWrap/>
            <w:vAlign w:val="bottom"/>
            <w:hideMark/>
          </w:tcPr>
          <w:p w14:paraId="0E02CD74" w14:textId="77777777" w:rsidR="00261A9B" w:rsidRPr="00261A9B" w:rsidRDefault="00261A9B">
            <w:pPr>
              <w:jc w:val="right"/>
              <w:rPr>
                <w:color w:val="000000"/>
              </w:rPr>
            </w:pPr>
            <w:r w:rsidRPr="00261A9B">
              <w:rPr>
                <w:color w:val="000000"/>
              </w:rPr>
              <w:t>-1</w:t>
            </w:r>
          </w:p>
        </w:tc>
        <w:tc>
          <w:tcPr>
            <w:tcW w:w="1349" w:type="dxa"/>
            <w:tcBorders>
              <w:top w:val="nil"/>
              <w:left w:val="nil"/>
              <w:bottom w:val="single" w:sz="4" w:space="0" w:color="000000"/>
              <w:right w:val="single" w:sz="4" w:space="0" w:color="000000"/>
            </w:tcBorders>
            <w:shd w:val="clear" w:color="000000" w:fill="FFFFFF"/>
            <w:noWrap/>
            <w:vAlign w:val="bottom"/>
            <w:hideMark/>
          </w:tcPr>
          <w:p w14:paraId="1C90888D" w14:textId="77777777" w:rsidR="00261A9B" w:rsidRPr="00261A9B" w:rsidRDefault="00261A9B">
            <w:pPr>
              <w:jc w:val="right"/>
              <w:rPr>
                <w:color w:val="000000"/>
              </w:rPr>
            </w:pPr>
            <w:r w:rsidRPr="00261A9B">
              <w:rPr>
                <w:color w:val="000000"/>
              </w:rPr>
              <w:t>-12</w:t>
            </w:r>
          </w:p>
        </w:tc>
        <w:tc>
          <w:tcPr>
            <w:tcW w:w="1222" w:type="dxa"/>
            <w:tcBorders>
              <w:top w:val="nil"/>
              <w:left w:val="nil"/>
              <w:bottom w:val="single" w:sz="4" w:space="0" w:color="000000"/>
              <w:right w:val="single" w:sz="4" w:space="0" w:color="000000"/>
            </w:tcBorders>
            <w:shd w:val="clear" w:color="000000" w:fill="FFFFFF"/>
            <w:noWrap/>
            <w:vAlign w:val="bottom"/>
            <w:hideMark/>
          </w:tcPr>
          <w:p w14:paraId="6FD33F8B" w14:textId="77777777" w:rsidR="00261A9B" w:rsidRPr="00261A9B" w:rsidRDefault="00261A9B">
            <w:pPr>
              <w:jc w:val="right"/>
              <w:rPr>
                <w:b/>
                <w:bCs/>
                <w:color w:val="000000"/>
              </w:rPr>
            </w:pPr>
            <w:r w:rsidRPr="00261A9B">
              <w:rPr>
                <w:b/>
                <w:bCs/>
                <w:color w:val="000000"/>
              </w:rPr>
              <w:t>-35</w:t>
            </w:r>
          </w:p>
        </w:tc>
      </w:tr>
      <w:tr w:rsidR="00261A9B" w:rsidRPr="00261A9B" w14:paraId="0A7F7184" w14:textId="77777777" w:rsidTr="00261A9B">
        <w:trPr>
          <w:trHeight w:val="264"/>
        </w:trPr>
        <w:tc>
          <w:tcPr>
            <w:tcW w:w="5670"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3D801443" w14:textId="77777777" w:rsidR="00261A9B" w:rsidRPr="00261A9B" w:rsidRDefault="00261A9B">
            <w:pPr>
              <w:rPr>
                <w:color w:val="000000"/>
              </w:rPr>
            </w:pPr>
            <w:r w:rsidRPr="00261A9B">
              <w:rPr>
                <w:color w:val="000000"/>
              </w:rPr>
              <w:t>Üle viidud kinnisvara investeeringutesse</w:t>
            </w:r>
          </w:p>
        </w:tc>
        <w:tc>
          <w:tcPr>
            <w:tcW w:w="1276" w:type="dxa"/>
            <w:tcBorders>
              <w:top w:val="nil"/>
              <w:left w:val="nil"/>
              <w:bottom w:val="single" w:sz="4" w:space="0" w:color="000000"/>
              <w:right w:val="single" w:sz="4" w:space="0" w:color="000000"/>
            </w:tcBorders>
            <w:shd w:val="clear" w:color="000000" w:fill="FFFFFF"/>
            <w:noWrap/>
            <w:vAlign w:val="bottom"/>
            <w:hideMark/>
          </w:tcPr>
          <w:p w14:paraId="75962ACC" w14:textId="77777777" w:rsidR="00261A9B" w:rsidRPr="00261A9B" w:rsidRDefault="00261A9B">
            <w:pPr>
              <w:jc w:val="right"/>
              <w:rPr>
                <w:color w:val="000000"/>
              </w:rPr>
            </w:pPr>
            <w:r w:rsidRPr="00261A9B">
              <w:rPr>
                <w:color w:val="000000"/>
              </w:rPr>
              <w:t>-6</w:t>
            </w:r>
          </w:p>
        </w:tc>
        <w:tc>
          <w:tcPr>
            <w:tcW w:w="1360" w:type="dxa"/>
            <w:tcBorders>
              <w:top w:val="nil"/>
              <w:left w:val="nil"/>
              <w:bottom w:val="single" w:sz="4" w:space="0" w:color="000000"/>
              <w:right w:val="single" w:sz="4" w:space="0" w:color="000000"/>
            </w:tcBorders>
            <w:shd w:val="clear" w:color="000000" w:fill="FFFFFF"/>
            <w:noWrap/>
            <w:vAlign w:val="bottom"/>
            <w:hideMark/>
          </w:tcPr>
          <w:p w14:paraId="1CF4D9DC" w14:textId="77777777" w:rsidR="00261A9B" w:rsidRPr="00261A9B" w:rsidRDefault="00261A9B">
            <w:pPr>
              <w:jc w:val="right"/>
              <w:rPr>
                <w:color w:val="000000"/>
              </w:rPr>
            </w:pPr>
            <w:r w:rsidRPr="00261A9B">
              <w:rPr>
                <w:color w:val="000000"/>
              </w:rPr>
              <w:t>-258</w:t>
            </w:r>
          </w:p>
        </w:tc>
        <w:tc>
          <w:tcPr>
            <w:tcW w:w="1617" w:type="dxa"/>
            <w:tcBorders>
              <w:top w:val="nil"/>
              <w:left w:val="nil"/>
              <w:bottom w:val="single" w:sz="4" w:space="0" w:color="000000"/>
              <w:right w:val="single" w:sz="4" w:space="0" w:color="000000"/>
            </w:tcBorders>
            <w:shd w:val="clear" w:color="000000" w:fill="FFFFFF"/>
            <w:noWrap/>
            <w:vAlign w:val="bottom"/>
            <w:hideMark/>
          </w:tcPr>
          <w:p w14:paraId="7856893C" w14:textId="77777777" w:rsidR="00261A9B" w:rsidRPr="00261A9B" w:rsidRDefault="00261A9B">
            <w:pPr>
              <w:jc w:val="right"/>
              <w:rPr>
                <w:color w:val="000000"/>
              </w:rPr>
            </w:pPr>
            <w:r w:rsidRPr="00261A9B">
              <w:rPr>
                <w:color w:val="000000"/>
              </w:rPr>
              <w:t>0</w:t>
            </w:r>
          </w:p>
        </w:tc>
        <w:tc>
          <w:tcPr>
            <w:tcW w:w="1540" w:type="dxa"/>
            <w:tcBorders>
              <w:top w:val="nil"/>
              <w:left w:val="nil"/>
              <w:bottom w:val="single" w:sz="4" w:space="0" w:color="000000"/>
              <w:right w:val="single" w:sz="4" w:space="0" w:color="000000"/>
            </w:tcBorders>
            <w:shd w:val="clear" w:color="000000" w:fill="FFFFFF"/>
            <w:noWrap/>
            <w:vAlign w:val="bottom"/>
            <w:hideMark/>
          </w:tcPr>
          <w:p w14:paraId="2ADBCB78" w14:textId="77777777" w:rsidR="00261A9B" w:rsidRPr="00261A9B" w:rsidRDefault="00261A9B">
            <w:pPr>
              <w:jc w:val="right"/>
              <w:rPr>
                <w:color w:val="000000"/>
              </w:rPr>
            </w:pPr>
            <w:r w:rsidRPr="00261A9B">
              <w:rPr>
                <w:color w:val="000000"/>
              </w:rPr>
              <w:t>0</w:t>
            </w:r>
          </w:p>
        </w:tc>
        <w:tc>
          <w:tcPr>
            <w:tcW w:w="1349" w:type="dxa"/>
            <w:tcBorders>
              <w:top w:val="nil"/>
              <w:left w:val="nil"/>
              <w:bottom w:val="single" w:sz="4" w:space="0" w:color="000000"/>
              <w:right w:val="single" w:sz="4" w:space="0" w:color="000000"/>
            </w:tcBorders>
            <w:shd w:val="clear" w:color="000000" w:fill="FFFFFF"/>
            <w:noWrap/>
            <w:vAlign w:val="bottom"/>
            <w:hideMark/>
          </w:tcPr>
          <w:p w14:paraId="4D197A0F" w14:textId="77777777" w:rsidR="00261A9B" w:rsidRPr="00261A9B" w:rsidRDefault="00261A9B">
            <w:pPr>
              <w:jc w:val="right"/>
              <w:rPr>
                <w:color w:val="000000"/>
              </w:rPr>
            </w:pPr>
            <w:r w:rsidRPr="00261A9B">
              <w:rPr>
                <w:color w:val="000000"/>
              </w:rPr>
              <w:t>0</w:t>
            </w:r>
          </w:p>
        </w:tc>
        <w:tc>
          <w:tcPr>
            <w:tcW w:w="1222" w:type="dxa"/>
            <w:tcBorders>
              <w:top w:val="nil"/>
              <w:left w:val="nil"/>
              <w:bottom w:val="single" w:sz="4" w:space="0" w:color="000000"/>
              <w:right w:val="single" w:sz="4" w:space="0" w:color="000000"/>
            </w:tcBorders>
            <w:shd w:val="clear" w:color="000000" w:fill="FFFFFF"/>
            <w:noWrap/>
            <w:vAlign w:val="bottom"/>
            <w:hideMark/>
          </w:tcPr>
          <w:p w14:paraId="656C6584" w14:textId="77777777" w:rsidR="00261A9B" w:rsidRPr="00261A9B" w:rsidRDefault="00261A9B">
            <w:pPr>
              <w:jc w:val="right"/>
              <w:rPr>
                <w:b/>
                <w:bCs/>
                <w:color w:val="000000"/>
              </w:rPr>
            </w:pPr>
            <w:r w:rsidRPr="00261A9B">
              <w:rPr>
                <w:b/>
                <w:bCs/>
                <w:color w:val="000000"/>
              </w:rPr>
              <w:t>-264</w:t>
            </w:r>
          </w:p>
        </w:tc>
      </w:tr>
      <w:tr w:rsidR="00261A9B" w:rsidRPr="00261A9B" w14:paraId="6595D5F0" w14:textId="77777777" w:rsidTr="00261A9B">
        <w:trPr>
          <w:trHeight w:val="264"/>
        </w:trPr>
        <w:tc>
          <w:tcPr>
            <w:tcW w:w="5670"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56329265" w14:textId="77777777" w:rsidR="00261A9B" w:rsidRPr="00261A9B" w:rsidRDefault="00261A9B">
            <w:pPr>
              <w:rPr>
                <w:color w:val="000000"/>
              </w:rPr>
            </w:pPr>
            <w:r w:rsidRPr="00261A9B">
              <w:rPr>
                <w:color w:val="000000"/>
              </w:rPr>
              <w:t>Ümberhindlused</w:t>
            </w:r>
          </w:p>
        </w:tc>
        <w:tc>
          <w:tcPr>
            <w:tcW w:w="1276" w:type="dxa"/>
            <w:tcBorders>
              <w:top w:val="nil"/>
              <w:left w:val="nil"/>
              <w:bottom w:val="single" w:sz="4" w:space="0" w:color="000000"/>
              <w:right w:val="single" w:sz="4" w:space="0" w:color="000000"/>
            </w:tcBorders>
            <w:shd w:val="clear" w:color="000000" w:fill="FFFFFF"/>
            <w:noWrap/>
            <w:vAlign w:val="bottom"/>
            <w:hideMark/>
          </w:tcPr>
          <w:p w14:paraId="6D27046E" w14:textId="77777777" w:rsidR="00261A9B" w:rsidRPr="00261A9B" w:rsidRDefault="00261A9B">
            <w:pPr>
              <w:jc w:val="right"/>
              <w:rPr>
                <w:color w:val="000000"/>
              </w:rPr>
            </w:pPr>
            <w:r w:rsidRPr="00261A9B">
              <w:rPr>
                <w:color w:val="000000"/>
              </w:rPr>
              <w:t>5</w:t>
            </w:r>
          </w:p>
        </w:tc>
        <w:tc>
          <w:tcPr>
            <w:tcW w:w="1360" w:type="dxa"/>
            <w:tcBorders>
              <w:top w:val="nil"/>
              <w:left w:val="nil"/>
              <w:bottom w:val="single" w:sz="4" w:space="0" w:color="000000"/>
              <w:right w:val="single" w:sz="4" w:space="0" w:color="000000"/>
            </w:tcBorders>
            <w:shd w:val="clear" w:color="000000" w:fill="FFFFFF"/>
            <w:noWrap/>
            <w:vAlign w:val="bottom"/>
            <w:hideMark/>
          </w:tcPr>
          <w:p w14:paraId="0CE1E4B4" w14:textId="77777777" w:rsidR="00261A9B" w:rsidRPr="00261A9B" w:rsidRDefault="00261A9B">
            <w:pPr>
              <w:jc w:val="right"/>
              <w:rPr>
                <w:color w:val="000000"/>
              </w:rPr>
            </w:pPr>
            <w:r w:rsidRPr="00261A9B">
              <w:rPr>
                <w:color w:val="000000"/>
              </w:rPr>
              <w:t>0</w:t>
            </w:r>
          </w:p>
        </w:tc>
        <w:tc>
          <w:tcPr>
            <w:tcW w:w="1617" w:type="dxa"/>
            <w:tcBorders>
              <w:top w:val="nil"/>
              <w:left w:val="nil"/>
              <w:bottom w:val="single" w:sz="4" w:space="0" w:color="000000"/>
              <w:right w:val="single" w:sz="4" w:space="0" w:color="000000"/>
            </w:tcBorders>
            <w:shd w:val="clear" w:color="000000" w:fill="FFFFFF"/>
            <w:noWrap/>
            <w:vAlign w:val="bottom"/>
            <w:hideMark/>
          </w:tcPr>
          <w:p w14:paraId="510F80DE" w14:textId="77777777" w:rsidR="00261A9B" w:rsidRPr="00261A9B" w:rsidRDefault="00261A9B">
            <w:pPr>
              <w:jc w:val="right"/>
              <w:rPr>
                <w:color w:val="000000"/>
              </w:rPr>
            </w:pPr>
            <w:r w:rsidRPr="00261A9B">
              <w:rPr>
                <w:color w:val="000000"/>
              </w:rPr>
              <w:t>0</w:t>
            </w:r>
          </w:p>
        </w:tc>
        <w:tc>
          <w:tcPr>
            <w:tcW w:w="1540" w:type="dxa"/>
            <w:tcBorders>
              <w:top w:val="nil"/>
              <w:left w:val="nil"/>
              <w:bottom w:val="single" w:sz="4" w:space="0" w:color="000000"/>
              <w:right w:val="single" w:sz="4" w:space="0" w:color="000000"/>
            </w:tcBorders>
            <w:shd w:val="clear" w:color="000000" w:fill="FFFFFF"/>
            <w:noWrap/>
            <w:vAlign w:val="bottom"/>
            <w:hideMark/>
          </w:tcPr>
          <w:p w14:paraId="5ACF9652" w14:textId="77777777" w:rsidR="00261A9B" w:rsidRPr="00261A9B" w:rsidRDefault="00261A9B">
            <w:pPr>
              <w:jc w:val="right"/>
              <w:rPr>
                <w:color w:val="000000"/>
              </w:rPr>
            </w:pPr>
            <w:r w:rsidRPr="00261A9B">
              <w:rPr>
                <w:color w:val="000000"/>
              </w:rPr>
              <w:t>0</w:t>
            </w:r>
          </w:p>
        </w:tc>
        <w:tc>
          <w:tcPr>
            <w:tcW w:w="1349" w:type="dxa"/>
            <w:tcBorders>
              <w:top w:val="nil"/>
              <w:left w:val="nil"/>
              <w:bottom w:val="single" w:sz="4" w:space="0" w:color="000000"/>
              <w:right w:val="single" w:sz="4" w:space="0" w:color="000000"/>
            </w:tcBorders>
            <w:shd w:val="clear" w:color="000000" w:fill="FFFFFF"/>
            <w:noWrap/>
            <w:vAlign w:val="bottom"/>
            <w:hideMark/>
          </w:tcPr>
          <w:p w14:paraId="68C6A12D" w14:textId="77777777" w:rsidR="00261A9B" w:rsidRPr="00261A9B" w:rsidRDefault="00261A9B">
            <w:pPr>
              <w:jc w:val="right"/>
              <w:rPr>
                <w:color w:val="000000"/>
              </w:rPr>
            </w:pPr>
            <w:r w:rsidRPr="00261A9B">
              <w:rPr>
                <w:color w:val="000000"/>
              </w:rPr>
              <w:t>0</w:t>
            </w:r>
          </w:p>
        </w:tc>
        <w:tc>
          <w:tcPr>
            <w:tcW w:w="1222" w:type="dxa"/>
            <w:tcBorders>
              <w:top w:val="nil"/>
              <w:left w:val="nil"/>
              <w:bottom w:val="single" w:sz="4" w:space="0" w:color="000000"/>
              <w:right w:val="single" w:sz="4" w:space="0" w:color="000000"/>
            </w:tcBorders>
            <w:shd w:val="clear" w:color="000000" w:fill="FFFFFF"/>
            <w:noWrap/>
            <w:vAlign w:val="bottom"/>
            <w:hideMark/>
          </w:tcPr>
          <w:p w14:paraId="27222FF0" w14:textId="77777777" w:rsidR="00261A9B" w:rsidRPr="00261A9B" w:rsidRDefault="00261A9B">
            <w:pPr>
              <w:jc w:val="right"/>
              <w:rPr>
                <w:b/>
                <w:bCs/>
                <w:color w:val="000000"/>
              </w:rPr>
            </w:pPr>
            <w:r w:rsidRPr="00261A9B">
              <w:rPr>
                <w:b/>
                <w:bCs/>
                <w:color w:val="000000"/>
              </w:rPr>
              <w:t>5</w:t>
            </w:r>
          </w:p>
        </w:tc>
      </w:tr>
      <w:tr w:rsidR="00261A9B" w:rsidRPr="00261A9B" w14:paraId="04EB52D7" w14:textId="77777777" w:rsidTr="00261A9B">
        <w:trPr>
          <w:trHeight w:val="264"/>
        </w:trPr>
        <w:tc>
          <w:tcPr>
            <w:tcW w:w="5670"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403D4A87" w14:textId="77777777" w:rsidR="00261A9B" w:rsidRPr="00261A9B" w:rsidRDefault="00261A9B">
            <w:pPr>
              <w:rPr>
                <w:color w:val="000000"/>
              </w:rPr>
            </w:pPr>
            <w:r w:rsidRPr="00261A9B">
              <w:rPr>
                <w:color w:val="000000"/>
              </w:rPr>
              <w:t>Ümberklassifitseerimine</w:t>
            </w:r>
          </w:p>
        </w:tc>
        <w:tc>
          <w:tcPr>
            <w:tcW w:w="1276" w:type="dxa"/>
            <w:tcBorders>
              <w:top w:val="nil"/>
              <w:left w:val="nil"/>
              <w:bottom w:val="single" w:sz="4" w:space="0" w:color="000000"/>
              <w:right w:val="single" w:sz="4" w:space="0" w:color="000000"/>
            </w:tcBorders>
            <w:shd w:val="clear" w:color="000000" w:fill="FFFFFF"/>
            <w:noWrap/>
            <w:vAlign w:val="bottom"/>
            <w:hideMark/>
          </w:tcPr>
          <w:p w14:paraId="0A60FDEE" w14:textId="77777777" w:rsidR="00261A9B" w:rsidRPr="00261A9B" w:rsidRDefault="00261A9B">
            <w:pPr>
              <w:jc w:val="right"/>
              <w:rPr>
                <w:color w:val="000000"/>
              </w:rPr>
            </w:pPr>
            <w:r w:rsidRPr="00261A9B">
              <w:rPr>
                <w:color w:val="000000"/>
              </w:rPr>
              <w:t>0</w:t>
            </w:r>
          </w:p>
        </w:tc>
        <w:tc>
          <w:tcPr>
            <w:tcW w:w="1360" w:type="dxa"/>
            <w:tcBorders>
              <w:top w:val="nil"/>
              <w:left w:val="nil"/>
              <w:bottom w:val="single" w:sz="4" w:space="0" w:color="000000"/>
              <w:right w:val="single" w:sz="4" w:space="0" w:color="000000"/>
            </w:tcBorders>
            <w:shd w:val="clear" w:color="000000" w:fill="FFFFFF"/>
            <w:noWrap/>
            <w:vAlign w:val="bottom"/>
            <w:hideMark/>
          </w:tcPr>
          <w:p w14:paraId="45FA419E" w14:textId="77777777" w:rsidR="00261A9B" w:rsidRPr="00261A9B" w:rsidRDefault="00261A9B">
            <w:pPr>
              <w:jc w:val="right"/>
              <w:rPr>
                <w:color w:val="000000"/>
              </w:rPr>
            </w:pPr>
            <w:r w:rsidRPr="00261A9B">
              <w:rPr>
                <w:color w:val="000000"/>
              </w:rPr>
              <w:t>6 198</w:t>
            </w:r>
          </w:p>
        </w:tc>
        <w:tc>
          <w:tcPr>
            <w:tcW w:w="1617" w:type="dxa"/>
            <w:tcBorders>
              <w:top w:val="nil"/>
              <w:left w:val="nil"/>
              <w:bottom w:val="single" w:sz="4" w:space="0" w:color="000000"/>
              <w:right w:val="single" w:sz="4" w:space="0" w:color="000000"/>
            </w:tcBorders>
            <w:shd w:val="clear" w:color="000000" w:fill="FFFFFF"/>
            <w:noWrap/>
            <w:vAlign w:val="bottom"/>
            <w:hideMark/>
          </w:tcPr>
          <w:p w14:paraId="2CB4200B" w14:textId="77777777" w:rsidR="00261A9B" w:rsidRPr="00261A9B" w:rsidRDefault="00261A9B">
            <w:pPr>
              <w:jc w:val="right"/>
              <w:rPr>
                <w:color w:val="000000"/>
              </w:rPr>
            </w:pPr>
            <w:r w:rsidRPr="00261A9B">
              <w:rPr>
                <w:color w:val="000000"/>
              </w:rPr>
              <w:t>90</w:t>
            </w:r>
          </w:p>
        </w:tc>
        <w:tc>
          <w:tcPr>
            <w:tcW w:w="1540" w:type="dxa"/>
            <w:tcBorders>
              <w:top w:val="nil"/>
              <w:left w:val="nil"/>
              <w:bottom w:val="single" w:sz="4" w:space="0" w:color="000000"/>
              <w:right w:val="single" w:sz="4" w:space="0" w:color="000000"/>
            </w:tcBorders>
            <w:shd w:val="clear" w:color="000000" w:fill="FFFFFF"/>
            <w:noWrap/>
            <w:vAlign w:val="bottom"/>
            <w:hideMark/>
          </w:tcPr>
          <w:p w14:paraId="153E1114" w14:textId="77777777" w:rsidR="00261A9B" w:rsidRPr="00261A9B" w:rsidRDefault="00261A9B">
            <w:pPr>
              <w:jc w:val="right"/>
              <w:rPr>
                <w:color w:val="000000"/>
              </w:rPr>
            </w:pPr>
            <w:r w:rsidRPr="00261A9B">
              <w:rPr>
                <w:color w:val="000000"/>
              </w:rPr>
              <w:t>52</w:t>
            </w:r>
          </w:p>
        </w:tc>
        <w:tc>
          <w:tcPr>
            <w:tcW w:w="1349" w:type="dxa"/>
            <w:tcBorders>
              <w:top w:val="nil"/>
              <w:left w:val="nil"/>
              <w:bottom w:val="single" w:sz="4" w:space="0" w:color="000000"/>
              <w:right w:val="single" w:sz="4" w:space="0" w:color="000000"/>
            </w:tcBorders>
            <w:shd w:val="clear" w:color="000000" w:fill="FFFFFF"/>
            <w:noWrap/>
            <w:vAlign w:val="bottom"/>
            <w:hideMark/>
          </w:tcPr>
          <w:p w14:paraId="0921DFE5" w14:textId="77777777" w:rsidR="00261A9B" w:rsidRPr="00261A9B" w:rsidRDefault="00261A9B">
            <w:pPr>
              <w:jc w:val="right"/>
              <w:rPr>
                <w:color w:val="000000"/>
              </w:rPr>
            </w:pPr>
            <w:r w:rsidRPr="00261A9B">
              <w:rPr>
                <w:color w:val="000000"/>
              </w:rPr>
              <w:t>-6 340</w:t>
            </w:r>
          </w:p>
        </w:tc>
        <w:tc>
          <w:tcPr>
            <w:tcW w:w="1222" w:type="dxa"/>
            <w:tcBorders>
              <w:top w:val="nil"/>
              <w:left w:val="nil"/>
              <w:bottom w:val="single" w:sz="4" w:space="0" w:color="000000"/>
              <w:right w:val="single" w:sz="4" w:space="0" w:color="000000"/>
            </w:tcBorders>
            <w:shd w:val="clear" w:color="000000" w:fill="FFFFFF"/>
            <w:noWrap/>
            <w:vAlign w:val="bottom"/>
            <w:hideMark/>
          </w:tcPr>
          <w:p w14:paraId="73970D6F" w14:textId="77777777" w:rsidR="00261A9B" w:rsidRPr="00261A9B" w:rsidRDefault="00261A9B">
            <w:pPr>
              <w:jc w:val="right"/>
              <w:rPr>
                <w:b/>
                <w:bCs/>
                <w:color w:val="000000"/>
              </w:rPr>
            </w:pPr>
            <w:r w:rsidRPr="00261A9B">
              <w:rPr>
                <w:b/>
                <w:bCs/>
                <w:color w:val="000000"/>
              </w:rPr>
              <w:t>0</w:t>
            </w:r>
          </w:p>
        </w:tc>
      </w:tr>
      <w:tr w:rsidR="00261A9B" w:rsidRPr="00261A9B" w14:paraId="31FE0463" w14:textId="77777777" w:rsidTr="00261A9B">
        <w:trPr>
          <w:trHeight w:val="145"/>
        </w:trPr>
        <w:tc>
          <w:tcPr>
            <w:tcW w:w="5670" w:type="dxa"/>
            <w:gridSpan w:val="2"/>
            <w:tcBorders>
              <w:top w:val="nil"/>
              <w:left w:val="single" w:sz="4" w:space="0" w:color="auto"/>
              <w:bottom w:val="single" w:sz="4" w:space="0" w:color="auto"/>
              <w:right w:val="single" w:sz="4" w:space="0" w:color="000000"/>
            </w:tcBorders>
            <w:shd w:val="clear" w:color="000000" w:fill="FFFFFF"/>
            <w:vAlign w:val="bottom"/>
            <w:hideMark/>
          </w:tcPr>
          <w:p w14:paraId="6A05F96C" w14:textId="11046C3F" w:rsidR="00261A9B" w:rsidRPr="00261A9B" w:rsidRDefault="00261A9B" w:rsidP="00261A9B">
            <w:pPr>
              <w:rPr>
                <w:color w:val="000000"/>
              </w:rPr>
            </w:pPr>
            <w:r w:rsidRPr="00261A9B">
              <w:rPr>
                <w:color w:val="000000"/>
              </w:rPr>
              <w:t>Mitterahaline sihtfinantseerimine (saamine) </w:t>
            </w:r>
          </w:p>
        </w:tc>
        <w:tc>
          <w:tcPr>
            <w:tcW w:w="1276" w:type="dxa"/>
            <w:tcBorders>
              <w:top w:val="nil"/>
              <w:left w:val="nil"/>
              <w:bottom w:val="single" w:sz="4" w:space="0" w:color="000000"/>
              <w:right w:val="single" w:sz="4" w:space="0" w:color="000000"/>
            </w:tcBorders>
            <w:shd w:val="clear" w:color="000000" w:fill="FFFFFF"/>
            <w:noWrap/>
            <w:vAlign w:val="bottom"/>
            <w:hideMark/>
          </w:tcPr>
          <w:p w14:paraId="023E8F9C" w14:textId="77777777" w:rsidR="00261A9B" w:rsidRPr="00261A9B" w:rsidRDefault="00261A9B">
            <w:pPr>
              <w:jc w:val="right"/>
              <w:rPr>
                <w:color w:val="000000"/>
              </w:rPr>
            </w:pPr>
            <w:r w:rsidRPr="00261A9B">
              <w:rPr>
                <w:color w:val="000000"/>
              </w:rPr>
              <w:t>0</w:t>
            </w:r>
          </w:p>
        </w:tc>
        <w:tc>
          <w:tcPr>
            <w:tcW w:w="1360" w:type="dxa"/>
            <w:tcBorders>
              <w:top w:val="nil"/>
              <w:left w:val="nil"/>
              <w:bottom w:val="single" w:sz="4" w:space="0" w:color="000000"/>
              <w:right w:val="single" w:sz="4" w:space="0" w:color="000000"/>
            </w:tcBorders>
            <w:shd w:val="clear" w:color="000000" w:fill="FFFFFF"/>
            <w:noWrap/>
            <w:vAlign w:val="bottom"/>
            <w:hideMark/>
          </w:tcPr>
          <w:p w14:paraId="35181250" w14:textId="77777777" w:rsidR="00261A9B" w:rsidRPr="00261A9B" w:rsidRDefault="00261A9B">
            <w:pPr>
              <w:jc w:val="right"/>
              <w:rPr>
                <w:color w:val="000000"/>
              </w:rPr>
            </w:pPr>
            <w:r w:rsidRPr="00261A9B">
              <w:rPr>
                <w:color w:val="000000"/>
              </w:rPr>
              <w:t>35</w:t>
            </w:r>
          </w:p>
        </w:tc>
        <w:tc>
          <w:tcPr>
            <w:tcW w:w="1617" w:type="dxa"/>
            <w:tcBorders>
              <w:top w:val="nil"/>
              <w:left w:val="nil"/>
              <w:bottom w:val="single" w:sz="4" w:space="0" w:color="000000"/>
              <w:right w:val="single" w:sz="4" w:space="0" w:color="000000"/>
            </w:tcBorders>
            <w:shd w:val="clear" w:color="000000" w:fill="FFFFFF"/>
            <w:noWrap/>
            <w:vAlign w:val="bottom"/>
            <w:hideMark/>
          </w:tcPr>
          <w:p w14:paraId="77835B35" w14:textId="77777777" w:rsidR="00261A9B" w:rsidRPr="00261A9B" w:rsidRDefault="00261A9B">
            <w:pPr>
              <w:jc w:val="right"/>
              <w:rPr>
                <w:color w:val="000000"/>
              </w:rPr>
            </w:pPr>
            <w:r w:rsidRPr="00261A9B">
              <w:rPr>
                <w:color w:val="000000"/>
              </w:rPr>
              <w:t>0</w:t>
            </w:r>
          </w:p>
        </w:tc>
        <w:tc>
          <w:tcPr>
            <w:tcW w:w="1540" w:type="dxa"/>
            <w:tcBorders>
              <w:top w:val="nil"/>
              <w:left w:val="nil"/>
              <w:bottom w:val="single" w:sz="4" w:space="0" w:color="000000"/>
              <w:right w:val="single" w:sz="4" w:space="0" w:color="000000"/>
            </w:tcBorders>
            <w:shd w:val="clear" w:color="000000" w:fill="FFFFFF"/>
            <w:noWrap/>
            <w:vAlign w:val="bottom"/>
            <w:hideMark/>
          </w:tcPr>
          <w:p w14:paraId="054EF06D" w14:textId="77777777" w:rsidR="00261A9B" w:rsidRPr="00261A9B" w:rsidRDefault="00261A9B">
            <w:pPr>
              <w:jc w:val="right"/>
              <w:rPr>
                <w:color w:val="000000"/>
              </w:rPr>
            </w:pPr>
            <w:r w:rsidRPr="00261A9B">
              <w:rPr>
                <w:color w:val="000000"/>
              </w:rPr>
              <w:t>0</w:t>
            </w:r>
          </w:p>
        </w:tc>
        <w:tc>
          <w:tcPr>
            <w:tcW w:w="1349" w:type="dxa"/>
            <w:tcBorders>
              <w:top w:val="nil"/>
              <w:left w:val="nil"/>
              <w:bottom w:val="single" w:sz="4" w:space="0" w:color="000000"/>
              <w:right w:val="single" w:sz="4" w:space="0" w:color="000000"/>
            </w:tcBorders>
            <w:shd w:val="clear" w:color="000000" w:fill="FFFFFF"/>
            <w:noWrap/>
            <w:vAlign w:val="bottom"/>
            <w:hideMark/>
          </w:tcPr>
          <w:p w14:paraId="406A35ED" w14:textId="77777777" w:rsidR="00261A9B" w:rsidRPr="00261A9B" w:rsidRDefault="00261A9B">
            <w:pPr>
              <w:jc w:val="right"/>
              <w:rPr>
                <w:color w:val="000000"/>
              </w:rPr>
            </w:pPr>
            <w:r w:rsidRPr="00261A9B">
              <w:rPr>
                <w:color w:val="000000"/>
              </w:rPr>
              <w:t>0</w:t>
            </w:r>
          </w:p>
        </w:tc>
        <w:tc>
          <w:tcPr>
            <w:tcW w:w="1222" w:type="dxa"/>
            <w:tcBorders>
              <w:top w:val="nil"/>
              <w:left w:val="nil"/>
              <w:bottom w:val="single" w:sz="4" w:space="0" w:color="000000"/>
              <w:right w:val="single" w:sz="4" w:space="0" w:color="000000"/>
            </w:tcBorders>
            <w:shd w:val="clear" w:color="000000" w:fill="FFFFFF"/>
            <w:noWrap/>
            <w:vAlign w:val="bottom"/>
            <w:hideMark/>
          </w:tcPr>
          <w:p w14:paraId="45A3A501" w14:textId="77777777" w:rsidR="00261A9B" w:rsidRPr="00261A9B" w:rsidRDefault="00261A9B">
            <w:pPr>
              <w:jc w:val="right"/>
              <w:rPr>
                <w:b/>
                <w:bCs/>
                <w:color w:val="000000"/>
              </w:rPr>
            </w:pPr>
            <w:r w:rsidRPr="00261A9B">
              <w:rPr>
                <w:b/>
                <w:bCs/>
                <w:color w:val="000000"/>
              </w:rPr>
              <w:t>35</w:t>
            </w:r>
          </w:p>
        </w:tc>
      </w:tr>
      <w:tr w:rsidR="00261A9B" w:rsidRPr="00261A9B" w14:paraId="6EA36547" w14:textId="77777777" w:rsidTr="00261A9B">
        <w:trPr>
          <w:trHeight w:val="264"/>
        </w:trPr>
        <w:tc>
          <w:tcPr>
            <w:tcW w:w="5670"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78FB0874" w14:textId="77777777" w:rsidR="00261A9B" w:rsidRPr="00261A9B" w:rsidRDefault="00261A9B">
            <w:pPr>
              <w:rPr>
                <w:b/>
                <w:bCs/>
                <w:color w:val="000000"/>
              </w:rPr>
            </w:pPr>
            <w:r w:rsidRPr="00261A9B">
              <w:rPr>
                <w:b/>
                <w:bCs/>
                <w:color w:val="000000"/>
              </w:rPr>
              <w:t>Kokku liikumised</w:t>
            </w:r>
          </w:p>
        </w:tc>
        <w:tc>
          <w:tcPr>
            <w:tcW w:w="1276" w:type="dxa"/>
            <w:tcBorders>
              <w:top w:val="nil"/>
              <w:left w:val="nil"/>
              <w:bottom w:val="single" w:sz="4" w:space="0" w:color="000000"/>
              <w:right w:val="single" w:sz="4" w:space="0" w:color="000000"/>
            </w:tcBorders>
            <w:shd w:val="clear" w:color="000000" w:fill="FFFFFF"/>
            <w:noWrap/>
            <w:vAlign w:val="bottom"/>
            <w:hideMark/>
          </w:tcPr>
          <w:p w14:paraId="518036B6" w14:textId="77777777" w:rsidR="00261A9B" w:rsidRPr="00261A9B" w:rsidRDefault="00261A9B">
            <w:pPr>
              <w:jc w:val="right"/>
              <w:rPr>
                <w:b/>
                <w:bCs/>
                <w:color w:val="000000"/>
              </w:rPr>
            </w:pPr>
            <w:r w:rsidRPr="00261A9B">
              <w:rPr>
                <w:b/>
                <w:bCs/>
                <w:color w:val="000000"/>
              </w:rPr>
              <w:t>1</w:t>
            </w:r>
          </w:p>
        </w:tc>
        <w:tc>
          <w:tcPr>
            <w:tcW w:w="1360" w:type="dxa"/>
            <w:tcBorders>
              <w:top w:val="nil"/>
              <w:left w:val="nil"/>
              <w:bottom w:val="single" w:sz="4" w:space="0" w:color="000000"/>
              <w:right w:val="single" w:sz="4" w:space="0" w:color="000000"/>
            </w:tcBorders>
            <w:shd w:val="clear" w:color="000000" w:fill="FFFFFF"/>
            <w:noWrap/>
            <w:vAlign w:val="bottom"/>
            <w:hideMark/>
          </w:tcPr>
          <w:p w14:paraId="3EBFC599" w14:textId="77777777" w:rsidR="00261A9B" w:rsidRPr="00261A9B" w:rsidRDefault="00261A9B">
            <w:pPr>
              <w:jc w:val="right"/>
              <w:rPr>
                <w:b/>
                <w:bCs/>
                <w:color w:val="000000"/>
              </w:rPr>
            </w:pPr>
            <w:r w:rsidRPr="00261A9B">
              <w:rPr>
                <w:b/>
                <w:bCs/>
                <w:color w:val="000000"/>
              </w:rPr>
              <w:t>1 802</w:t>
            </w:r>
          </w:p>
        </w:tc>
        <w:tc>
          <w:tcPr>
            <w:tcW w:w="1617" w:type="dxa"/>
            <w:tcBorders>
              <w:top w:val="nil"/>
              <w:left w:val="nil"/>
              <w:bottom w:val="single" w:sz="4" w:space="0" w:color="000000"/>
              <w:right w:val="single" w:sz="4" w:space="0" w:color="000000"/>
            </w:tcBorders>
            <w:shd w:val="clear" w:color="000000" w:fill="FFFFFF"/>
            <w:noWrap/>
            <w:vAlign w:val="bottom"/>
            <w:hideMark/>
          </w:tcPr>
          <w:p w14:paraId="5E0C647C" w14:textId="77777777" w:rsidR="00261A9B" w:rsidRPr="00261A9B" w:rsidRDefault="00261A9B">
            <w:pPr>
              <w:jc w:val="right"/>
              <w:rPr>
                <w:b/>
                <w:bCs/>
                <w:color w:val="000000"/>
              </w:rPr>
            </w:pPr>
            <w:r w:rsidRPr="00261A9B">
              <w:rPr>
                <w:b/>
                <w:bCs/>
                <w:color w:val="000000"/>
              </w:rPr>
              <w:t>-345</w:t>
            </w:r>
          </w:p>
        </w:tc>
        <w:tc>
          <w:tcPr>
            <w:tcW w:w="1540" w:type="dxa"/>
            <w:tcBorders>
              <w:top w:val="nil"/>
              <w:left w:val="nil"/>
              <w:bottom w:val="single" w:sz="4" w:space="0" w:color="000000"/>
              <w:right w:val="single" w:sz="4" w:space="0" w:color="000000"/>
            </w:tcBorders>
            <w:shd w:val="clear" w:color="000000" w:fill="FFFFFF"/>
            <w:noWrap/>
            <w:vAlign w:val="bottom"/>
            <w:hideMark/>
          </w:tcPr>
          <w:p w14:paraId="1C77C416" w14:textId="77777777" w:rsidR="00261A9B" w:rsidRPr="00261A9B" w:rsidRDefault="00261A9B">
            <w:pPr>
              <w:jc w:val="right"/>
              <w:rPr>
                <w:b/>
                <w:bCs/>
                <w:color w:val="000000"/>
              </w:rPr>
            </w:pPr>
            <w:r w:rsidRPr="00261A9B">
              <w:rPr>
                <w:b/>
                <w:bCs/>
                <w:color w:val="000000"/>
              </w:rPr>
              <w:t>-236</w:t>
            </w:r>
          </w:p>
        </w:tc>
        <w:tc>
          <w:tcPr>
            <w:tcW w:w="1349" w:type="dxa"/>
            <w:tcBorders>
              <w:top w:val="nil"/>
              <w:left w:val="nil"/>
              <w:bottom w:val="single" w:sz="4" w:space="0" w:color="000000"/>
              <w:right w:val="single" w:sz="4" w:space="0" w:color="000000"/>
            </w:tcBorders>
            <w:shd w:val="clear" w:color="000000" w:fill="FFFFFF"/>
            <w:noWrap/>
            <w:vAlign w:val="bottom"/>
            <w:hideMark/>
          </w:tcPr>
          <w:p w14:paraId="39AA4E11" w14:textId="77777777" w:rsidR="00261A9B" w:rsidRPr="00261A9B" w:rsidRDefault="00261A9B">
            <w:pPr>
              <w:jc w:val="right"/>
              <w:rPr>
                <w:b/>
                <w:bCs/>
                <w:color w:val="000000"/>
              </w:rPr>
            </w:pPr>
            <w:r w:rsidRPr="00261A9B">
              <w:rPr>
                <w:b/>
                <w:bCs/>
                <w:color w:val="000000"/>
              </w:rPr>
              <w:t>-257</w:t>
            </w:r>
          </w:p>
        </w:tc>
        <w:tc>
          <w:tcPr>
            <w:tcW w:w="1222" w:type="dxa"/>
            <w:tcBorders>
              <w:top w:val="nil"/>
              <w:left w:val="nil"/>
              <w:bottom w:val="single" w:sz="4" w:space="0" w:color="000000"/>
              <w:right w:val="single" w:sz="4" w:space="0" w:color="000000"/>
            </w:tcBorders>
            <w:shd w:val="clear" w:color="000000" w:fill="FFFFFF"/>
            <w:noWrap/>
            <w:vAlign w:val="bottom"/>
            <w:hideMark/>
          </w:tcPr>
          <w:p w14:paraId="5581C65B" w14:textId="77777777" w:rsidR="00261A9B" w:rsidRPr="00261A9B" w:rsidRDefault="00261A9B">
            <w:pPr>
              <w:jc w:val="right"/>
              <w:rPr>
                <w:b/>
                <w:bCs/>
                <w:color w:val="000000"/>
              </w:rPr>
            </w:pPr>
            <w:r w:rsidRPr="00261A9B">
              <w:rPr>
                <w:b/>
                <w:bCs/>
                <w:color w:val="000000"/>
              </w:rPr>
              <w:t>965</w:t>
            </w:r>
          </w:p>
        </w:tc>
      </w:tr>
      <w:tr w:rsidR="00261A9B" w:rsidRPr="00261A9B" w14:paraId="4B0843BC" w14:textId="77777777" w:rsidTr="00261A9B">
        <w:trPr>
          <w:trHeight w:val="264"/>
        </w:trPr>
        <w:tc>
          <w:tcPr>
            <w:tcW w:w="14034" w:type="dxa"/>
            <w:gridSpan w:val="8"/>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0D7134EE" w14:textId="77777777" w:rsidR="00261A9B" w:rsidRPr="00261A9B" w:rsidRDefault="00261A9B">
            <w:pPr>
              <w:rPr>
                <w:color w:val="000000"/>
              </w:rPr>
            </w:pPr>
            <w:r w:rsidRPr="00261A9B">
              <w:rPr>
                <w:color w:val="000000"/>
              </w:rPr>
              <w:t>Jääk perioodi lõpus</w:t>
            </w:r>
          </w:p>
        </w:tc>
      </w:tr>
      <w:tr w:rsidR="00261A9B" w:rsidRPr="00261A9B" w14:paraId="3C7E9C2A" w14:textId="77777777" w:rsidTr="00261A9B">
        <w:trPr>
          <w:trHeight w:val="264"/>
        </w:trPr>
        <w:tc>
          <w:tcPr>
            <w:tcW w:w="2149" w:type="dxa"/>
            <w:tcBorders>
              <w:top w:val="nil"/>
              <w:left w:val="single" w:sz="4" w:space="0" w:color="000000"/>
              <w:bottom w:val="single" w:sz="4" w:space="0" w:color="000000"/>
              <w:right w:val="nil"/>
            </w:tcBorders>
            <w:shd w:val="clear" w:color="000000" w:fill="FFFFFF"/>
            <w:vAlign w:val="bottom"/>
            <w:hideMark/>
          </w:tcPr>
          <w:p w14:paraId="171B62C2" w14:textId="77777777" w:rsidR="00261A9B" w:rsidRPr="00261A9B" w:rsidRDefault="00261A9B">
            <w:pPr>
              <w:rPr>
                <w:color w:val="000000"/>
              </w:rPr>
            </w:pPr>
            <w:r w:rsidRPr="00261A9B">
              <w:rPr>
                <w:color w:val="000000"/>
              </w:rPr>
              <w:t> </w:t>
            </w:r>
          </w:p>
        </w:tc>
        <w:tc>
          <w:tcPr>
            <w:tcW w:w="3521" w:type="dxa"/>
            <w:tcBorders>
              <w:top w:val="nil"/>
              <w:left w:val="nil"/>
              <w:bottom w:val="single" w:sz="4" w:space="0" w:color="000000"/>
              <w:right w:val="single" w:sz="4" w:space="0" w:color="000000"/>
            </w:tcBorders>
            <w:shd w:val="clear" w:color="000000" w:fill="FFFFFF"/>
            <w:vAlign w:val="bottom"/>
            <w:hideMark/>
          </w:tcPr>
          <w:p w14:paraId="10A86FB1" w14:textId="77777777" w:rsidR="00261A9B" w:rsidRPr="00261A9B" w:rsidRDefault="00261A9B">
            <w:pPr>
              <w:rPr>
                <w:color w:val="000000"/>
              </w:rPr>
            </w:pPr>
            <w:r w:rsidRPr="00261A9B">
              <w:rPr>
                <w:color w:val="000000"/>
              </w:rPr>
              <w:t>Soetusmaksumus</w:t>
            </w:r>
          </w:p>
        </w:tc>
        <w:tc>
          <w:tcPr>
            <w:tcW w:w="1276" w:type="dxa"/>
            <w:tcBorders>
              <w:top w:val="nil"/>
              <w:left w:val="nil"/>
              <w:bottom w:val="single" w:sz="4" w:space="0" w:color="000000"/>
              <w:right w:val="single" w:sz="4" w:space="0" w:color="000000"/>
            </w:tcBorders>
            <w:shd w:val="clear" w:color="000000" w:fill="FFFFFF"/>
            <w:noWrap/>
            <w:vAlign w:val="bottom"/>
            <w:hideMark/>
          </w:tcPr>
          <w:p w14:paraId="28D18A28" w14:textId="77777777" w:rsidR="00261A9B" w:rsidRPr="00261A9B" w:rsidRDefault="00261A9B">
            <w:pPr>
              <w:jc w:val="right"/>
              <w:rPr>
                <w:color w:val="000000"/>
              </w:rPr>
            </w:pPr>
            <w:r w:rsidRPr="00261A9B">
              <w:rPr>
                <w:color w:val="000000"/>
              </w:rPr>
              <w:t>2 528</w:t>
            </w:r>
          </w:p>
        </w:tc>
        <w:tc>
          <w:tcPr>
            <w:tcW w:w="1360" w:type="dxa"/>
            <w:tcBorders>
              <w:top w:val="nil"/>
              <w:left w:val="nil"/>
              <w:bottom w:val="single" w:sz="4" w:space="0" w:color="000000"/>
              <w:right w:val="single" w:sz="4" w:space="0" w:color="000000"/>
            </w:tcBorders>
            <w:shd w:val="clear" w:color="000000" w:fill="FFFFFF"/>
            <w:noWrap/>
            <w:vAlign w:val="bottom"/>
            <w:hideMark/>
          </w:tcPr>
          <w:p w14:paraId="09ADE47F" w14:textId="77777777" w:rsidR="00261A9B" w:rsidRPr="00261A9B" w:rsidRDefault="00261A9B">
            <w:pPr>
              <w:jc w:val="right"/>
              <w:rPr>
                <w:color w:val="000000"/>
              </w:rPr>
            </w:pPr>
            <w:r w:rsidRPr="00261A9B">
              <w:rPr>
                <w:color w:val="000000"/>
              </w:rPr>
              <w:t>223 803</w:t>
            </w:r>
          </w:p>
        </w:tc>
        <w:tc>
          <w:tcPr>
            <w:tcW w:w="1617" w:type="dxa"/>
            <w:tcBorders>
              <w:top w:val="nil"/>
              <w:left w:val="nil"/>
              <w:bottom w:val="single" w:sz="4" w:space="0" w:color="000000"/>
              <w:right w:val="single" w:sz="4" w:space="0" w:color="000000"/>
            </w:tcBorders>
            <w:shd w:val="clear" w:color="000000" w:fill="FFFFFF"/>
            <w:noWrap/>
            <w:vAlign w:val="bottom"/>
            <w:hideMark/>
          </w:tcPr>
          <w:p w14:paraId="6F2385F2" w14:textId="77777777" w:rsidR="00261A9B" w:rsidRPr="00261A9B" w:rsidRDefault="00261A9B">
            <w:pPr>
              <w:jc w:val="right"/>
              <w:rPr>
                <w:color w:val="000000"/>
              </w:rPr>
            </w:pPr>
            <w:r w:rsidRPr="00261A9B">
              <w:rPr>
                <w:color w:val="000000"/>
              </w:rPr>
              <w:t>29 991</w:t>
            </w:r>
          </w:p>
        </w:tc>
        <w:tc>
          <w:tcPr>
            <w:tcW w:w="1540" w:type="dxa"/>
            <w:tcBorders>
              <w:top w:val="nil"/>
              <w:left w:val="nil"/>
              <w:bottom w:val="single" w:sz="4" w:space="0" w:color="000000"/>
              <w:right w:val="single" w:sz="4" w:space="0" w:color="000000"/>
            </w:tcBorders>
            <w:shd w:val="clear" w:color="000000" w:fill="FFFFFF"/>
            <w:noWrap/>
            <w:vAlign w:val="bottom"/>
            <w:hideMark/>
          </w:tcPr>
          <w:p w14:paraId="40D67C64" w14:textId="77777777" w:rsidR="00261A9B" w:rsidRPr="00261A9B" w:rsidRDefault="00261A9B">
            <w:pPr>
              <w:jc w:val="right"/>
              <w:rPr>
                <w:color w:val="000000"/>
              </w:rPr>
            </w:pPr>
            <w:r w:rsidRPr="00261A9B">
              <w:rPr>
                <w:color w:val="000000"/>
              </w:rPr>
              <w:t>2 972</w:t>
            </w:r>
          </w:p>
        </w:tc>
        <w:tc>
          <w:tcPr>
            <w:tcW w:w="1349" w:type="dxa"/>
            <w:tcBorders>
              <w:top w:val="nil"/>
              <w:left w:val="nil"/>
              <w:bottom w:val="single" w:sz="4" w:space="0" w:color="000000"/>
              <w:right w:val="single" w:sz="4" w:space="0" w:color="000000"/>
            </w:tcBorders>
            <w:shd w:val="clear" w:color="000000" w:fill="FFFFFF"/>
            <w:noWrap/>
            <w:vAlign w:val="bottom"/>
            <w:hideMark/>
          </w:tcPr>
          <w:p w14:paraId="7F6EDC52" w14:textId="77777777" w:rsidR="00261A9B" w:rsidRPr="00261A9B" w:rsidRDefault="00261A9B">
            <w:pPr>
              <w:jc w:val="right"/>
              <w:rPr>
                <w:color w:val="000000"/>
              </w:rPr>
            </w:pPr>
            <w:r w:rsidRPr="00261A9B">
              <w:rPr>
                <w:color w:val="000000"/>
              </w:rPr>
              <w:t>5 740</w:t>
            </w:r>
          </w:p>
        </w:tc>
        <w:tc>
          <w:tcPr>
            <w:tcW w:w="1222" w:type="dxa"/>
            <w:tcBorders>
              <w:top w:val="nil"/>
              <w:left w:val="nil"/>
              <w:bottom w:val="single" w:sz="4" w:space="0" w:color="000000"/>
              <w:right w:val="single" w:sz="4" w:space="0" w:color="000000"/>
            </w:tcBorders>
            <w:shd w:val="clear" w:color="000000" w:fill="FFFFFF"/>
            <w:noWrap/>
            <w:vAlign w:val="bottom"/>
            <w:hideMark/>
          </w:tcPr>
          <w:p w14:paraId="5B072761" w14:textId="77777777" w:rsidR="00261A9B" w:rsidRPr="00261A9B" w:rsidRDefault="00261A9B">
            <w:pPr>
              <w:jc w:val="right"/>
              <w:rPr>
                <w:b/>
                <w:bCs/>
                <w:color w:val="000000"/>
              </w:rPr>
            </w:pPr>
            <w:r w:rsidRPr="00261A9B">
              <w:rPr>
                <w:b/>
                <w:bCs/>
                <w:color w:val="000000"/>
              </w:rPr>
              <w:t>265 034</w:t>
            </w:r>
          </w:p>
        </w:tc>
      </w:tr>
      <w:tr w:rsidR="00261A9B" w:rsidRPr="00261A9B" w14:paraId="56245E39" w14:textId="77777777" w:rsidTr="00261A9B">
        <w:trPr>
          <w:trHeight w:val="264"/>
        </w:trPr>
        <w:tc>
          <w:tcPr>
            <w:tcW w:w="2149" w:type="dxa"/>
            <w:tcBorders>
              <w:top w:val="nil"/>
              <w:left w:val="single" w:sz="4" w:space="0" w:color="000000"/>
              <w:bottom w:val="single" w:sz="4" w:space="0" w:color="000000"/>
              <w:right w:val="nil"/>
            </w:tcBorders>
            <w:shd w:val="clear" w:color="000000" w:fill="FFFFFF"/>
            <w:vAlign w:val="bottom"/>
            <w:hideMark/>
          </w:tcPr>
          <w:p w14:paraId="6039CE9F" w14:textId="77777777" w:rsidR="00261A9B" w:rsidRPr="00261A9B" w:rsidRDefault="00261A9B">
            <w:pPr>
              <w:rPr>
                <w:color w:val="000000"/>
              </w:rPr>
            </w:pPr>
            <w:r w:rsidRPr="00261A9B">
              <w:rPr>
                <w:color w:val="000000"/>
              </w:rPr>
              <w:t> </w:t>
            </w:r>
          </w:p>
        </w:tc>
        <w:tc>
          <w:tcPr>
            <w:tcW w:w="3521" w:type="dxa"/>
            <w:tcBorders>
              <w:top w:val="nil"/>
              <w:left w:val="nil"/>
              <w:bottom w:val="single" w:sz="4" w:space="0" w:color="000000"/>
              <w:right w:val="single" w:sz="4" w:space="0" w:color="000000"/>
            </w:tcBorders>
            <w:shd w:val="clear" w:color="000000" w:fill="FFFFFF"/>
            <w:vAlign w:val="bottom"/>
            <w:hideMark/>
          </w:tcPr>
          <w:p w14:paraId="24B8A206" w14:textId="77777777" w:rsidR="00261A9B" w:rsidRPr="00261A9B" w:rsidRDefault="00261A9B">
            <w:pPr>
              <w:rPr>
                <w:color w:val="000000"/>
              </w:rPr>
            </w:pPr>
            <w:r w:rsidRPr="00261A9B">
              <w:rPr>
                <w:color w:val="000000"/>
              </w:rPr>
              <w:t>Kogunenud kulum</w:t>
            </w:r>
          </w:p>
        </w:tc>
        <w:tc>
          <w:tcPr>
            <w:tcW w:w="1276" w:type="dxa"/>
            <w:tcBorders>
              <w:top w:val="nil"/>
              <w:left w:val="nil"/>
              <w:bottom w:val="single" w:sz="4" w:space="0" w:color="000000"/>
              <w:right w:val="single" w:sz="4" w:space="0" w:color="000000"/>
            </w:tcBorders>
            <w:shd w:val="clear" w:color="000000" w:fill="FFFFFF"/>
            <w:noWrap/>
            <w:vAlign w:val="bottom"/>
            <w:hideMark/>
          </w:tcPr>
          <w:p w14:paraId="5A2C881C" w14:textId="77777777" w:rsidR="00261A9B" w:rsidRPr="00261A9B" w:rsidRDefault="00261A9B">
            <w:pPr>
              <w:jc w:val="right"/>
              <w:rPr>
                <w:color w:val="000000"/>
              </w:rPr>
            </w:pPr>
            <w:r w:rsidRPr="00261A9B">
              <w:rPr>
                <w:color w:val="000000"/>
              </w:rPr>
              <w:t>0</w:t>
            </w:r>
          </w:p>
        </w:tc>
        <w:tc>
          <w:tcPr>
            <w:tcW w:w="1360" w:type="dxa"/>
            <w:tcBorders>
              <w:top w:val="nil"/>
              <w:left w:val="nil"/>
              <w:bottom w:val="single" w:sz="4" w:space="0" w:color="000000"/>
              <w:right w:val="single" w:sz="4" w:space="0" w:color="000000"/>
            </w:tcBorders>
            <w:shd w:val="clear" w:color="000000" w:fill="FFFFFF"/>
            <w:noWrap/>
            <w:vAlign w:val="bottom"/>
            <w:hideMark/>
          </w:tcPr>
          <w:p w14:paraId="796E8265" w14:textId="77777777" w:rsidR="00261A9B" w:rsidRPr="00261A9B" w:rsidRDefault="00261A9B">
            <w:pPr>
              <w:jc w:val="right"/>
              <w:rPr>
                <w:color w:val="000000"/>
              </w:rPr>
            </w:pPr>
            <w:r w:rsidRPr="00261A9B">
              <w:rPr>
                <w:color w:val="000000"/>
              </w:rPr>
              <w:t>-75 267</w:t>
            </w:r>
          </w:p>
        </w:tc>
        <w:tc>
          <w:tcPr>
            <w:tcW w:w="1617" w:type="dxa"/>
            <w:tcBorders>
              <w:top w:val="nil"/>
              <w:left w:val="nil"/>
              <w:bottom w:val="single" w:sz="4" w:space="0" w:color="000000"/>
              <w:right w:val="single" w:sz="4" w:space="0" w:color="000000"/>
            </w:tcBorders>
            <w:shd w:val="clear" w:color="000000" w:fill="FFFFFF"/>
            <w:noWrap/>
            <w:vAlign w:val="bottom"/>
            <w:hideMark/>
          </w:tcPr>
          <w:p w14:paraId="1F8D4FEF" w14:textId="77777777" w:rsidR="00261A9B" w:rsidRPr="00261A9B" w:rsidRDefault="00261A9B">
            <w:pPr>
              <w:jc w:val="right"/>
              <w:rPr>
                <w:color w:val="000000"/>
              </w:rPr>
            </w:pPr>
            <w:r w:rsidRPr="00261A9B">
              <w:rPr>
                <w:color w:val="000000"/>
              </w:rPr>
              <w:t>-14 796</w:t>
            </w:r>
          </w:p>
        </w:tc>
        <w:tc>
          <w:tcPr>
            <w:tcW w:w="1540" w:type="dxa"/>
            <w:tcBorders>
              <w:top w:val="nil"/>
              <w:left w:val="nil"/>
              <w:bottom w:val="single" w:sz="4" w:space="0" w:color="000000"/>
              <w:right w:val="single" w:sz="4" w:space="0" w:color="000000"/>
            </w:tcBorders>
            <w:shd w:val="clear" w:color="000000" w:fill="FFFFFF"/>
            <w:noWrap/>
            <w:vAlign w:val="bottom"/>
            <w:hideMark/>
          </w:tcPr>
          <w:p w14:paraId="0B404564" w14:textId="77777777" w:rsidR="00261A9B" w:rsidRPr="00261A9B" w:rsidRDefault="00261A9B">
            <w:pPr>
              <w:jc w:val="right"/>
              <w:rPr>
                <w:color w:val="000000"/>
              </w:rPr>
            </w:pPr>
            <w:r w:rsidRPr="00261A9B">
              <w:rPr>
                <w:color w:val="000000"/>
              </w:rPr>
              <w:t>-2 030</w:t>
            </w:r>
          </w:p>
        </w:tc>
        <w:tc>
          <w:tcPr>
            <w:tcW w:w="1349" w:type="dxa"/>
            <w:tcBorders>
              <w:top w:val="nil"/>
              <w:left w:val="nil"/>
              <w:bottom w:val="single" w:sz="4" w:space="0" w:color="000000"/>
              <w:right w:val="single" w:sz="4" w:space="0" w:color="000000"/>
            </w:tcBorders>
            <w:shd w:val="clear" w:color="000000" w:fill="FFFFFF"/>
            <w:noWrap/>
            <w:vAlign w:val="bottom"/>
            <w:hideMark/>
          </w:tcPr>
          <w:p w14:paraId="3BB2BE55" w14:textId="77777777" w:rsidR="00261A9B" w:rsidRPr="00261A9B" w:rsidRDefault="00261A9B">
            <w:pPr>
              <w:jc w:val="right"/>
              <w:rPr>
                <w:color w:val="000000"/>
              </w:rPr>
            </w:pPr>
            <w:r w:rsidRPr="00261A9B">
              <w:rPr>
                <w:color w:val="000000"/>
              </w:rPr>
              <w:t>0</w:t>
            </w:r>
          </w:p>
        </w:tc>
        <w:tc>
          <w:tcPr>
            <w:tcW w:w="1222" w:type="dxa"/>
            <w:tcBorders>
              <w:top w:val="nil"/>
              <w:left w:val="nil"/>
              <w:bottom w:val="single" w:sz="4" w:space="0" w:color="000000"/>
              <w:right w:val="single" w:sz="4" w:space="0" w:color="000000"/>
            </w:tcBorders>
            <w:shd w:val="clear" w:color="000000" w:fill="FFFFFF"/>
            <w:noWrap/>
            <w:vAlign w:val="bottom"/>
            <w:hideMark/>
          </w:tcPr>
          <w:p w14:paraId="533C94C6" w14:textId="77777777" w:rsidR="00261A9B" w:rsidRPr="00261A9B" w:rsidRDefault="00261A9B">
            <w:pPr>
              <w:jc w:val="right"/>
              <w:rPr>
                <w:b/>
                <w:bCs/>
                <w:color w:val="000000"/>
              </w:rPr>
            </w:pPr>
            <w:r w:rsidRPr="00261A9B">
              <w:rPr>
                <w:b/>
                <w:bCs/>
                <w:color w:val="000000"/>
              </w:rPr>
              <w:t>-92 093</w:t>
            </w:r>
          </w:p>
        </w:tc>
      </w:tr>
      <w:tr w:rsidR="00261A9B" w:rsidRPr="00261A9B" w14:paraId="633F5FA7" w14:textId="77777777" w:rsidTr="00261A9B">
        <w:trPr>
          <w:trHeight w:val="264"/>
        </w:trPr>
        <w:tc>
          <w:tcPr>
            <w:tcW w:w="2149" w:type="dxa"/>
            <w:tcBorders>
              <w:top w:val="nil"/>
              <w:left w:val="single" w:sz="4" w:space="0" w:color="000000"/>
              <w:bottom w:val="single" w:sz="4" w:space="0" w:color="000000"/>
              <w:right w:val="nil"/>
            </w:tcBorders>
            <w:shd w:val="clear" w:color="000000" w:fill="FFFFFF"/>
            <w:vAlign w:val="bottom"/>
            <w:hideMark/>
          </w:tcPr>
          <w:p w14:paraId="4C3F98EF" w14:textId="77777777" w:rsidR="00261A9B" w:rsidRPr="00261A9B" w:rsidRDefault="00261A9B">
            <w:pPr>
              <w:rPr>
                <w:color w:val="000000"/>
              </w:rPr>
            </w:pPr>
            <w:r w:rsidRPr="00261A9B">
              <w:rPr>
                <w:color w:val="000000"/>
              </w:rPr>
              <w:t> </w:t>
            </w:r>
          </w:p>
        </w:tc>
        <w:tc>
          <w:tcPr>
            <w:tcW w:w="3521" w:type="dxa"/>
            <w:tcBorders>
              <w:top w:val="nil"/>
              <w:left w:val="nil"/>
              <w:bottom w:val="single" w:sz="4" w:space="0" w:color="000000"/>
              <w:right w:val="single" w:sz="4" w:space="0" w:color="000000"/>
            </w:tcBorders>
            <w:shd w:val="clear" w:color="000000" w:fill="FFFFFF"/>
            <w:vAlign w:val="bottom"/>
            <w:hideMark/>
          </w:tcPr>
          <w:p w14:paraId="3EDAD5B3" w14:textId="77777777" w:rsidR="00261A9B" w:rsidRPr="00261A9B" w:rsidRDefault="00261A9B">
            <w:pPr>
              <w:rPr>
                <w:color w:val="000000"/>
              </w:rPr>
            </w:pPr>
            <w:r w:rsidRPr="00261A9B">
              <w:rPr>
                <w:color w:val="000000"/>
              </w:rPr>
              <w:t>Jääkväärtus</w:t>
            </w:r>
          </w:p>
        </w:tc>
        <w:tc>
          <w:tcPr>
            <w:tcW w:w="1276" w:type="dxa"/>
            <w:tcBorders>
              <w:top w:val="nil"/>
              <w:left w:val="nil"/>
              <w:bottom w:val="single" w:sz="4" w:space="0" w:color="000000"/>
              <w:right w:val="single" w:sz="4" w:space="0" w:color="000000"/>
            </w:tcBorders>
            <w:shd w:val="clear" w:color="000000" w:fill="FFFFFF"/>
            <w:noWrap/>
            <w:vAlign w:val="bottom"/>
            <w:hideMark/>
          </w:tcPr>
          <w:p w14:paraId="6C451BCD" w14:textId="77777777" w:rsidR="00261A9B" w:rsidRPr="00261A9B" w:rsidRDefault="00261A9B">
            <w:pPr>
              <w:jc w:val="right"/>
              <w:rPr>
                <w:b/>
                <w:bCs/>
                <w:color w:val="000000"/>
              </w:rPr>
            </w:pPr>
            <w:r w:rsidRPr="00261A9B">
              <w:rPr>
                <w:b/>
                <w:bCs/>
                <w:color w:val="000000"/>
              </w:rPr>
              <w:t>2 528</w:t>
            </w:r>
          </w:p>
        </w:tc>
        <w:tc>
          <w:tcPr>
            <w:tcW w:w="1360" w:type="dxa"/>
            <w:tcBorders>
              <w:top w:val="nil"/>
              <w:left w:val="nil"/>
              <w:bottom w:val="single" w:sz="4" w:space="0" w:color="000000"/>
              <w:right w:val="single" w:sz="4" w:space="0" w:color="000000"/>
            </w:tcBorders>
            <w:shd w:val="clear" w:color="000000" w:fill="FFFFFF"/>
            <w:noWrap/>
            <w:vAlign w:val="bottom"/>
            <w:hideMark/>
          </w:tcPr>
          <w:p w14:paraId="32487744" w14:textId="77777777" w:rsidR="00261A9B" w:rsidRPr="00261A9B" w:rsidRDefault="00261A9B">
            <w:pPr>
              <w:jc w:val="right"/>
              <w:rPr>
                <w:b/>
                <w:bCs/>
                <w:color w:val="000000"/>
              </w:rPr>
            </w:pPr>
            <w:r w:rsidRPr="00261A9B">
              <w:rPr>
                <w:b/>
                <w:bCs/>
                <w:color w:val="000000"/>
              </w:rPr>
              <w:t>148 536</w:t>
            </w:r>
          </w:p>
        </w:tc>
        <w:tc>
          <w:tcPr>
            <w:tcW w:w="1617" w:type="dxa"/>
            <w:tcBorders>
              <w:top w:val="nil"/>
              <w:left w:val="nil"/>
              <w:bottom w:val="single" w:sz="4" w:space="0" w:color="000000"/>
              <w:right w:val="single" w:sz="4" w:space="0" w:color="000000"/>
            </w:tcBorders>
            <w:shd w:val="clear" w:color="000000" w:fill="FFFFFF"/>
            <w:noWrap/>
            <w:vAlign w:val="bottom"/>
            <w:hideMark/>
          </w:tcPr>
          <w:p w14:paraId="211445D8" w14:textId="77777777" w:rsidR="00261A9B" w:rsidRPr="00261A9B" w:rsidRDefault="00261A9B">
            <w:pPr>
              <w:jc w:val="right"/>
              <w:rPr>
                <w:b/>
                <w:bCs/>
                <w:color w:val="000000"/>
              </w:rPr>
            </w:pPr>
            <w:r w:rsidRPr="00261A9B">
              <w:rPr>
                <w:b/>
                <w:bCs/>
                <w:color w:val="000000"/>
              </w:rPr>
              <w:t>15 195</w:t>
            </w:r>
          </w:p>
        </w:tc>
        <w:tc>
          <w:tcPr>
            <w:tcW w:w="1540" w:type="dxa"/>
            <w:tcBorders>
              <w:top w:val="nil"/>
              <w:left w:val="nil"/>
              <w:bottom w:val="single" w:sz="4" w:space="0" w:color="000000"/>
              <w:right w:val="single" w:sz="4" w:space="0" w:color="000000"/>
            </w:tcBorders>
            <w:shd w:val="clear" w:color="000000" w:fill="FFFFFF"/>
            <w:noWrap/>
            <w:vAlign w:val="bottom"/>
            <w:hideMark/>
          </w:tcPr>
          <w:p w14:paraId="21C836A7" w14:textId="77777777" w:rsidR="00261A9B" w:rsidRPr="00261A9B" w:rsidRDefault="00261A9B">
            <w:pPr>
              <w:jc w:val="right"/>
              <w:rPr>
                <w:b/>
                <w:bCs/>
                <w:color w:val="000000"/>
              </w:rPr>
            </w:pPr>
            <w:r w:rsidRPr="00261A9B">
              <w:rPr>
                <w:b/>
                <w:bCs/>
                <w:color w:val="000000"/>
              </w:rPr>
              <w:t>942</w:t>
            </w:r>
          </w:p>
        </w:tc>
        <w:tc>
          <w:tcPr>
            <w:tcW w:w="1349" w:type="dxa"/>
            <w:tcBorders>
              <w:top w:val="nil"/>
              <w:left w:val="nil"/>
              <w:bottom w:val="single" w:sz="4" w:space="0" w:color="000000"/>
              <w:right w:val="single" w:sz="4" w:space="0" w:color="000000"/>
            </w:tcBorders>
            <w:shd w:val="clear" w:color="000000" w:fill="FFFFFF"/>
            <w:noWrap/>
            <w:vAlign w:val="bottom"/>
            <w:hideMark/>
          </w:tcPr>
          <w:p w14:paraId="18E56D93" w14:textId="77777777" w:rsidR="00261A9B" w:rsidRPr="00261A9B" w:rsidRDefault="00261A9B">
            <w:pPr>
              <w:jc w:val="right"/>
              <w:rPr>
                <w:b/>
                <w:bCs/>
                <w:color w:val="000000"/>
              </w:rPr>
            </w:pPr>
            <w:r w:rsidRPr="00261A9B">
              <w:rPr>
                <w:b/>
                <w:bCs/>
                <w:color w:val="000000"/>
              </w:rPr>
              <w:t>5 740</w:t>
            </w:r>
          </w:p>
        </w:tc>
        <w:tc>
          <w:tcPr>
            <w:tcW w:w="1222" w:type="dxa"/>
            <w:tcBorders>
              <w:top w:val="nil"/>
              <w:left w:val="nil"/>
              <w:bottom w:val="single" w:sz="4" w:space="0" w:color="000000"/>
              <w:right w:val="single" w:sz="4" w:space="0" w:color="000000"/>
            </w:tcBorders>
            <w:shd w:val="clear" w:color="000000" w:fill="FFFFFF"/>
            <w:noWrap/>
            <w:vAlign w:val="bottom"/>
            <w:hideMark/>
          </w:tcPr>
          <w:p w14:paraId="34A97021" w14:textId="77777777" w:rsidR="00261A9B" w:rsidRPr="00261A9B" w:rsidRDefault="00261A9B">
            <w:pPr>
              <w:jc w:val="right"/>
              <w:rPr>
                <w:b/>
                <w:bCs/>
                <w:color w:val="000000"/>
              </w:rPr>
            </w:pPr>
            <w:r w:rsidRPr="00261A9B">
              <w:rPr>
                <w:b/>
                <w:bCs/>
                <w:color w:val="000000"/>
              </w:rPr>
              <w:t>172 941</w:t>
            </w:r>
          </w:p>
        </w:tc>
      </w:tr>
    </w:tbl>
    <w:p w14:paraId="0C1C8448" w14:textId="77777777" w:rsidR="007440AF" w:rsidRDefault="007440AF">
      <w:pPr>
        <w:rPr>
          <w:color w:val="7030A0"/>
          <w:sz w:val="22"/>
          <w:szCs w:val="22"/>
          <w:lang w:val="en-US"/>
        </w:rPr>
      </w:pPr>
    </w:p>
    <w:p w14:paraId="2E826923" w14:textId="77777777" w:rsidR="007440AF" w:rsidRDefault="007440AF">
      <w:pPr>
        <w:rPr>
          <w:color w:val="7030A0"/>
          <w:sz w:val="22"/>
          <w:szCs w:val="22"/>
          <w:lang w:val="en-US"/>
        </w:rPr>
      </w:pPr>
    </w:p>
    <w:p w14:paraId="3B52D0AA" w14:textId="731BE432" w:rsidR="007440AF" w:rsidRDefault="007440AF">
      <w:pPr>
        <w:rPr>
          <w:color w:val="7030A0"/>
          <w:sz w:val="22"/>
          <w:szCs w:val="22"/>
          <w:lang w:val="en-US"/>
        </w:rPr>
      </w:pPr>
      <w:r>
        <w:rPr>
          <w:color w:val="7030A0"/>
          <w:sz w:val="22"/>
          <w:szCs w:val="22"/>
          <w:lang w:val="en-US"/>
        </w:rPr>
        <w:br w:type="page"/>
      </w:r>
    </w:p>
    <w:p w14:paraId="100E3539" w14:textId="784A733B" w:rsidR="007440AF" w:rsidRPr="007440AF" w:rsidRDefault="007440AF" w:rsidP="006D7A9D">
      <w:pPr>
        <w:jc w:val="both"/>
        <w:rPr>
          <w:sz w:val="22"/>
          <w:szCs w:val="22"/>
          <w:lang w:val="en-US"/>
        </w:rPr>
      </w:pPr>
      <w:r w:rsidRPr="007440AF">
        <w:rPr>
          <w:sz w:val="22"/>
          <w:szCs w:val="22"/>
          <w:lang w:val="en-US"/>
        </w:rPr>
        <w:lastRenderedPageBreak/>
        <w:t>Lisa 8 jätkub</w:t>
      </w:r>
    </w:p>
    <w:p w14:paraId="1CEC40F8" w14:textId="6D539A49" w:rsidR="009C4769" w:rsidRPr="007440AF" w:rsidRDefault="00C65906" w:rsidP="009C4769">
      <w:pPr>
        <w:jc w:val="right"/>
        <w:rPr>
          <w:b/>
          <w:sz w:val="22"/>
          <w:szCs w:val="22"/>
          <w:lang w:val="en-US"/>
        </w:rPr>
      </w:pPr>
      <w:r w:rsidRPr="007440AF">
        <w:rPr>
          <w:b/>
          <w:sz w:val="22"/>
          <w:szCs w:val="22"/>
          <w:lang w:val="en-US"/>
        </w:rPr>
        <w:t>201</w:t>
      </w:r>
      <w:r w:rsidR="007440AF" w:rsidRPr="007440AF">
        <w:rPr>
          <w:b/>
          <w:sz w:val="22"/>
          <w:szCs w:val="22"/>
          <w:lang w:val="en-US"/>
        </w:rPr>
        <w:t>8</w:t>
      </w:r>
    </w:p>
    <w:tbl>
      <w:tblPr>
        <w:tblW w:w="13897" w:type="dxa"/>
        <w:tblInd w:w="65" w:type="dxa"/>
        <w:tblLayout w:type="fixed"/>
        <w:tblCellMar>
          <w:left w:w="70" w:type="dxa"/>
          <w:right w:w="70" w:type="dxa"/>
        </w:tblCellMar>
        <w:tblLook w:val="04A0" w:firstRow="1" w:lastRow="0" w:firstColumn="1" w:lastColumn="0" w:noHBand="0" w:noVBand="1"/>
      </w:tblPr>
      <w:tblGrid>
        <w:gridCol w:w="3124"/>
        <w:gridCol w:w="2410"/>
        <w:gridCol w:w="1417"/>
        <w:gridCol w:w="1418"/>
        <w:gridCol w:w="1559"/>
        <w:gridCol w:w="1559"/>
        <w:gridCol w:w="1273"/>
        <w:gridCol w:w="1137"/>
      </w:tblGrid>
      <w:tr w:rsidR="00C65906" w:rsidRPr="007440AF" w14:paraId="23A8168A" w14:textId="77777777" w:rsidTr="00052571">
        <w:trPr>
          <w:trHeight w:val="750"/>
        </w:trPr>
        <w:tc>
          <w:tcPr>
            <w:tcW w:w="5534"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E851E65" w14:textId="77777777" w:rsidR="009C4769" w:rsidRPr="007440AF" w:rsidRDefault="009C4769">
            <w:pPr>
              <w:jc w:val="center"/>
            </w:pPr>
            <w:r w:rsidRPr="007440AF">
              <w:t> </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14:paraId="43EBDA4A" w14:textId="77777777" w:rsidR="009C4769" w:rsidRPr="007440AF" w:rsidRDefault="009C4769">
            <w:pPr>
              <w:jc w:val="center"/>
            </w:pPr>
            <w:r w:rsidRPr="007440AF">
              <w:t>Maa</w:t>
            </w:r>
          </w:p>
        </w:tc>
        <w:tc>
          <w:tcPr>
            <w:tcW w:w="1418" w:type="dxa"/>
            <w:tcBorders>
              <w:top w:val="single" w:sz="4" w:space="0" w:color="000000"/>
              <w:left w:val="nil"/>
              <w:bottom w:val="single" w:sz="4" w:space="0" w:color="000000"/>
              <w:right w:val="single" w:sz="4" w:space="0" w:color="000000"/>
            </w:tcBorders>
            <w:shd w:val="clear" w:color="auto" w:fill="auto"/>
            <w:vAlign w:val="center"/>
            <w:hideMark/>
          </w:tcPr>
          <w:p w14:paraId="4A221B4E" w14:textId="77777777" w:rsidR="009C4769" w:rsidRPr="007440AF" w:rsidRDefault="009C4769">
            <w:pPr>
              <w:jc w:val="center"/>
            </w:pPr>
            <w:r w:rsidRPr="007440AF">
              <w:t>Hooned ja rajatised</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14:paraId="197E51AF" w14:textId="77777777" w:rsidR="009C4769" w:rsidRPr="007440AF" w:rsidRDefault="009C4769">
            <w:pPr>
              <w:jc w:val="center"/>
            </w:pPr>
            <w:r w:rsidRPr="007440AF">
              <w:t>Masinad ja seadmed</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14:paraId="1E1071F4" w14:textId="77777777" w:rsidR="009C4769" w:rsidRPr="007440AF" w:rsidRDefault="009C4769">
            <w:pPr>
              <w:jc w:val="center"/>
            </w:pPr>
            <w:r w:rsidRPr="007440AF">
              <w:t>Muu põhivara</w:t>
            </w:r>
          </w:p>
        </w:tc>
        <w:tc>
          <w:tcPr>
            <w:tcW w:w="1273" w:type="dxa"/>
            <w:tcBorders>
              <w:top w:val="single" w:sz="4" w:space="0" w:color="000000"/>
              <w:left w:val="nil"/>
              <w:bottom w:val="single" w:sz="4" w:space="0" w:color="000000"/>
              <w:right w:val="single" w:sz="4" w:space="0" w:color="000000"/>
            </w:tcBorders>
            <w:shd w:val="clear" w:color="auto" w:fill="auto"/>
            <w:vAlign w:val="center"/>
            <w:hideMark/>
          </w:tcPr>
          <w:p w14:paraId="77F06D23" w14:textId="77777777" w:rsidR="009C4769" w:rsidRPr="007440AF" w:rsidRDefault="009C4769">
            <w:pPr>
              <w:jc w:val="center"/>
            </w:pPr>
            <w:r w:rsidRPr="007440AF">
              <w:t>Lõpetamata tööd ja ettemaksed</w:t>
            </w:r>
          </w:p>
        </w:tc>
        <w:tc>
          <w:tcPr>
            <w:tcW w:w="1137" w:type="dxa"/>
            <w:tcBorders>
              <w:top w:val="single" w:sz="4" w:space="0" w:color="000000"/>
              <w:left w:val="nil"/>
              <w:bottom w:val="single" w:sz="4" w:space="0" w:color="000000"/>
              <w:right w:val="single" w:sz="4" w:space="0" w:color="000000"/>
            </w:tcBorders>
            <w:shd w:val="clear" w:color="auto" w:fill="auto"/>
            <w:vAlign w:val="center"/>
            <w:hideMark/>
          </w:tcPr>
          <w:p w14:paraId="5D97CD33" w14:textId="77777777" w:rsidR="009C4769" w:rsidRPr="007440AF" w:rsidRDefault="009C4769">
            <w:pPr>
              <w:jc w:val="center"/>
            </w:pPr>
            <w:r w:rsidRPr="007440AF">
              <w:t>Kokku</w:t>
            </w:r>
          </w:p>
        </w:tc>
      </w:tr>
      <w:tr w:rsidR="00C65906" w:rsidRPr="007440AF" w14:paraId="6DE43E31" w14:textId="77777777" w:rsidTr="00052571">
        <w:trPr>
          <w:trHeight w:val="250"/>
        </w:trPr>
        <w:tc>
          <w:tcPr>
            <w:tcW w:w="13897" w:type="dxa"/>
            <w:gridSpan w:val="8"/>
            <w:tcBorders>
              <w:top w:val="nil"/>
              <w:left w:val="single" w:sz="4" w:space="0" w:color="000000"/>
              <w:bottom w:val="single" w:sz="4" w:space="0" w:color="000000"/>
              <w:right w:val="single" w:sz="4" w:space="0" w:color="000000"/>
            </w:tcBorders>
            <w:shd w:val="clear" w:color="auto" w:fill="auto"/>
            <w:vAlign w:val="bottom"/>
            <w:hideMark/>
          </w:tcPr>
          <w:p w14:paraId="02756D06" w14:textId="77777777" w:rsidR="009C4769" w:rsidRPr="007440AF" w:rsidRDefault="009C4769">
            <w:r w:rsidRPr="007440AF">
              <w:t>Jääk perioodi alguses</w:t>
            </w:r>
          </w:p>
        </w:tc>
      </w:tr>
      <w:tr w:rsidR="00C65906" w:rsidRPr="007440AF" w14:paraId="3F0C95B1" w14:textId="77777777" w:rsidTr="00052571">
        <w:trPr>
          <w:trHeight w:val="260"/>
        </w:trPr>
        <w:tc>
          <w:tcPr>
            <w:tcW w:w="3124" w:type="dxa"/>
            <w:tcBorders>
              <w:top w:val="nil"/>
              <w:left w:val="single" w:sz="4" w:space="0" w:color="000000"/>
              <w:bottom w:val="single" w:sz="4" w:space="0" w:color="000000"/>
              <w:right w:val="nil"/>
            </w:tcBorders>
            <w:shd w:val="clear" w:color="auto" w:fill="auto"/>
            <w:vAlign w:val="bottom"/>
            <w:hideMark/>
          </w:tcPr>
          <w:p w14:paraId="6832D4CA" w14:textId="77777777" w:rsidR="009C4769" w:rsidRPr="007440AF" w:rsidRDefault="009C4769">
            <w:r w:rsidRPr="007440AF">
              <w:t> </w:t>
            </w:r>
          </w:p>
        </w:tc>
        <w:tc>
          <w:tcPr>
            <w:tcW w:w="2410" w:type="dxa"/>
            <w:tcBorders>
              <w:top w:val="nil"/>
              <w:left w:val="nil"/>
              <w:bottom w:val="single" w:sz="4" w:space="0" w:color="000000"/>
              <w:right w:val="single" w:sz="4" w:space="0" w:color="000000"/>
            </w:tcBorders>
            <w:shd w:val="clear" w:color="auto" w:fill="auto"/>
            <w:vAlign w:val="bottom"/>
            <w:hideMark/>
          </w:tcPr>
          <w:p w14:paraId="011A2506" w14:textId="77777777" w:rsidR="009C4769" w:rsidRPr="007440AF" w:rsidRDefault="009C4769">
            <w:r w:rsidRPr="007440AF">
              <w:t>Soetusmaksumus</w:t>
            </w:r>
          </w:p>
        </w:tc>
        <w:tc>
          <w:tcPr>
            <w:tcW w:w="1417" w:type="dxa"/>
            <w:tcBorders>
              <w:top w:val="nil"/>
              <w:left w:val="nil"/>
              <w:bottom w:val="single" w:sz="4" w:space="0" w:color="000000"/>
              <w:right w:val="single" w:sz="4" w:space="0" w:color="000000"/>
            </w:tcBorders>
            <w:shd w:val="clear" w:color="auto" w:fill="auto"/>
            <w:noWrap/>
            <w:vAlign w:val="bottom"/>
            <w:hideMark/>
          </w:tcPr>
          <w:p w14:paraId="630B1046" w14:textId="77777777" w:rsidR="009C4769" w:rsidRPr="007440AF" w:rsidRDefault="009C4769">
            <w:pPr>
              <w:jc w:val="right"/>
            </w:pPr>
            <w:r w:rsidRPr="007440AF">
              <w:t>2 522</w:t>
            </w:r>
          </w:p>
        </w:tc>
        <w:tc>
          <w:tcPr>
            <w:tcW w:w="1418" w:type="dxa"/>
            <w:tcBorders>
              <w:top w:val="nil"/>
              <w:left w:val="nil"/>
              <w:bottom w:val="single" w:sz="4" w:space="0" w:color="000000"/>
              <w:right w:val="single" w:sz="4" w:space="0" w:color="000000"/>
            </w:tcBorders>
            <w:shd w:val="clear" w:color="auto" w:fill="auto"/>
            <w:noWrap/>
            <w:vAlign w:val="bottom"/>
            <w:hideMark/>
          </w:tcPr>
          <w:p w14:paraId="3A7C3701" w14:textId="77777777" w:rsidR="009C4769" w:rsidRPr="007440AF" w:rsidRDefault="009C4769">
            <w:pPr>
              <w:jc w:val="right"/>
            </w:pPr>
            <w:r w:rsidRPr="007440AF">
              <w:t>209 655</w:t>
            </w:r>
          </w:p>
        </w:tc>
        <w:tc>
          <w:tcPr>
            <w:tcW w:w="1559" w:type="dxa"/>
            <w:tcBorders>
              <w:top w:val="nil"/>
              <w:left w:val="nil"/>
              <w:bottom w:val="single" w:sz="4" w:space="0" w:color="000000"/>
              <w:right w:val="single" w:sz="4" w:space="0" w:color="000000"/>
            </w:tcBorders>
            <w:shd w:val="clear" w:color="auto" w:fill="auto"/>
            <w:noWrap/>
            <w:vAlign w:val="bottom"/>
            <w:hideMark/>
          </w:tcPr>
          <w:p w14:paraId="4A57040B" w14:textId="77777777" w:rsidR="009C4769" w:rsidRPr="007440AF" w:rsidRDefault="009C4769">
            <w:pPr>
              <w:jc w:val="right"/>
            </w:pPr>
            <w:r w:rsidRPr="007440AF">
              <w:t>29 038</w:t>
            </w:r>
          </w:p>
        </w:tc>
        <w:tc>
          <w:tcPr>
            <w:tcW w:w="1559" w:type="dxa"/>
            <w:tcBorders>
              <w:top w:val="nil"/>
              <w:left w:val="nil"/>
              <w:bottom w:val="single" w:sz="4" w:space="0" w:color="000000"/>
              <w:right w:val="single" w:sz="4" w:space="0" w:color="000000"/>
            </w:tcBorders>
            <w:shd w:val="clear" w:color="auto" w:fill="auto"/>
            <w:noWrap/>
            <w:vAlign w:val="bottom"/>
            <w:hideMark/>
          </w:tcPr>
          <w:p w14:paraId="0742FC4E" w14:textId="77777777" w:rsidR="009C4769" w:rsidRPr="007440AF" w:rsidRDefault="009C4769">
            <w:pPr>
              <w:jc w:val="right"/>
            </w:pPr>
            <w:r w:rsidRPr="007440AF">
              <w:t>2 337</w:t>
            </w:r>
          </w:p>
        </w:tc>
        <w:tc>
          <w:tcPr>
            <w:tcW w:w="1273" w:type="dxa"/>
            <w:tcBorders>
              <w:top w:val="nil"/>
              <w:left w:val="nil"/>
              <w:bottom w:val="single" w:sz="4" w:space="0" w:color="000000"/>
              <w:right w:val="single" w:sz="4" w:space="0" w:color="000000"/>
            </w:tcBorders>
            <w:shd w:val="clear" w:color="auto" w:fill="auto"/>
            <w:noWrap/>
            <w:vAlign w:val="bottom"/>
            <w:hideMark/>
          </w:tcPr>
          <w:p w14:paraId="2FD5FBCD" w14:textId="77777777" w:rsidR="009C4769" w:rsidRPr="007440AF" w:rsidRDefault="009C4769">
            <w:pPr>
              <w:jc w:val="right"/>
            </w:pPr>
            <w:r w:rsidRPr="007440AF">
              <w:t>2 834</w:t>
            </w:r>
          </w:p>
        </w:tc>
        <w:tc>
          <w:tcPr>
            <w:tcW w:w="1137" w:type="dxa"/>
            <w:tcBorders>
              <w:top w:val="nil"/>
              <w:left w:val="nil"/>
              <w:bottom w:val="single" w:sz="4" w:space="0" w:color="000000"/>
              <w:right w:val="single" w:sz="4" w:space="0" w:color="000000"/>
            </w:tcBorders>
            <w:shd w:val="clear" w:color="auto" w:fill="auto"/>
            <w:noWrap/>
            <w:vAlign w:val="bottom"/>
            <w:hideMark/>
          </w:tcPr>
          <w:p w14:paraId="3F29BB8B" w14:textId="77777777" w:rsidR="009C4769" w:rsidRPr="007440AF" w:rsidRDefault="009C4769">
            <w:pPr>
              <w:jc w:val="right"/>
              <w:rPr>
                <w:b/>
                <w:bCs/>
              </w:rPr>
            </w:pPr>
            <w:r w:rsidRPr="007440AF">
              <w:rPr>
                <w:b/>
                <w:bCs/>
              </w:rPr>
              <w:t>246 386</w:t>
            </w:r>
          </w:p>
        </w:tc>
      </w:tr>
      <w:tr w:rsidR="00C65906" w:rsidRPr="007440AF" w14:paraId="02972939" w14:textId="77777777" w:rsidTr="00052571">
        <w:trPr>
          <w:trHeight w:val="260"/>
        </w:trPr>
        <w:tc>
          <w:tcPr>
            <w:tcW w:w="3124" w:type="dxa"/>
            <w:tcBorders>
              <w:top w:val="nil"/>
              <w:left w:val="single" w:sz="4" w:space="0" w:color="000000"/>
              <w:bottom w:val="single" w:sz="4" w:space="0" w:color="000000"/>
              <w:right w:val="nil"/>
            </w:tcBorders>
            <w:shd w:val="clear" w:color="auto" w:fill="auto"/>
            <w:vAlign w:val="bottom"/>
            <w:hideMark/>
          </w:tcPr>
          <w:p w14:paraId="60D78B1B" w14:textId="77777777" w:rsidR="009C4769" w:rsidRPr="007440AF" w:rsidRDefault="009C4769">
            <w:r w:rsidRPr="007440AF">
              <w:t> </w:t>
            </w:r>
          </w:p>
        </w:tc>
        <w:tc>
          <w:tcPr>
            <w:tcW w:w="2410" w:type="dxa"/>
            <w:tcBorders>
              <w:top w:val="nil"/>
              <w:left w:val="nil"/>
              <w:bottom w:val="single" w:sz="4" w:space="0" w:color="000000"/>
              <w:right w:val="single" w:sz="4" w:space="0" w:color="000000"/>
            </w:tcBorders>
            <w:shd w:val="clear" w:color="auto" w:fill="auto"/>
            <w:vAlign w:val="bottom"/>
            <w:hideMark/>
          </w:tcPr>
          <w:p w14:paraId="4800628D" w14:textId="77777777" w:rsidR="009C4769" w:rsidRPr="007440AF" w:rsidRDefault="009C4769">
            <w:r w:rsidRPr="007440AF">
              <w:t>Kogunenud kulum</w:t>
            </w:r>
          </w:p>
        </w:tc>
        <w:tc>
          <w:tcPr>
            <w:tcW w:w="1417" w:type="dxa"/>
            <w:tcBorders>
              <w:top w:val="nil"/>
              <w:left w:val="nil"/>
              <w:bottom w:val="single" w:sz="4" w:space="0" w:color="000000"/>
              <w:right w:val="single" w:sz="4" w:space="0" w:color="000000"/>
            </w:tcBorders>
            <w:shd w:val="clear" w:color="auto" w:fill="auto"/>
            <w:noWrap/>
            <w:vAlign w:val="bottom"/>
            <w:hideMark/>
          </w:tcPr>
          <w:p w14:paraId="51D18999" w14:textId="77777777" w:rsidR="009C4769" w:rsidRPr="007440AF" w:rsidRDefault="009C4769">
            <w:pPr>
              <w:jc w:val="right"/>
            </w:pPr>
            <w:r w:rsidRPr="007440AF">
              <w:t>0</w:t>
            </w:r>
          </w:p>
        </w:tc>
        <w:tc>
          <w:tcPr>
            <w:tcW w:w="1418" w:type="dxa"/>
            <w:tcBorders>
              <w:top w:val="nil"/>
              <w:left w:val="nil"/>
              <w:bottom w:val="single" w:sz="4" w:space="0" w:color="000000"/>
              <w:right w:val="single" w:sz="4" w:space="0" w:color="000000"/>
            </w:tcBorders>
            <w:shd w:val="clear" w:color="auto" w:fill="auto"/>
            <w:noWrap/>
            <w:vAlign w:val="bottom"/>
            <w:hideMark/>
          </w:tcPr>
          <w:p w14:paraId="6E988C45" w14:textId="77777777" w:rsidR="009C4769" w:rsidRPr="007440AF" w:rsidRDefault="009C4769">
            <w:pPr>
              <w:jc w:val="right"/>
            </w:pPr>
            <w:r w:rsidRPr="007440AF">
              <w:t>-62 711</w:t>
            </w:r>
          </w:p>
        </w:tc>
        <w:tc>
          <w:tcPr>
            <w:tcW w:w="1559" w:type="dxa"/>
            <w:tcBorders>
              <w:top w:val="nil"/>
              <w:left w:val="nil"/>
              <w:bottom w:val="single" w:sz="4" w:space="0" w:color="000000"/>
              <w:right w:val="single" w:sz="4" w:space="0" w:color="000000"/>
            </w:tcBorders>
            <w:shd w:val="clear" w:color="auto" w:fill="auto"/>
            <w:noWrap/>
            <w:vAlign w:val="bottom"/>
            <w:hideMark/>
          </w:tcPr>
          <w:p w14:paraId="6D4A1D2A" w14:textId="77777777" w:rsidR="009C4769" w:rsidRPr="007440AF" w:rsidRDefault="009C4769">
            <w:pPr>
              <w:jc w:val="right"/>
            </w:pPr>
            <w:r w:rsidRPr="007440AF">
              <w:t>-13 129</w:t>
            </w:r>
          </w:p>
        </w:tc>
        <w:tc>
          <w:tcPr>
            <w:tcW w:w="1559" w:type="dxa"/>
            <w:tcBorders>
              <w:top w:val="nil"/>
              <w:left w:val="nil"/>
              <w:bottom w:val="single" w:sz="4" w:space="0" w:color="000000"/>
              <w:right w:val="single" w:sz="4" w:space="0" w:color="000000"/>
            </w:tcBorders>
            <w:shd w:val="clear" w:color="auto" w:fill="auto"/>
            <w:noWrap/>
            <w:vAlign w:val="bottom"/>
            <w:hideMark/>
          </w:tcPr>
          <w:p w14:paraId="4F4DB5E4" w14:textId="77777777" w:rsidR="009C4769" w:rsidRPr="007440AF" w:rsidRDefault="009C4769">
            <w:pPr>
              <w:jc w:val="right"/>
            </w:pPr>
            <w:r w:rsidRPr="007440AF">
              <w:t>-1 506</w:t>
            </w:r>
          </w:p>
        </w:tc>
        <w:tc>
          <w:tcPr>
            <w:tcW w:w="1273" w:type="dxa"/>
            <w:tcBorders>
              <w:top w:val="nil"/>
              <w:left w:val="nil"/>
              <w:bottom w:val="single" w:sz="4" w:space="0" w:color="000000"/>
              <w:right w:val="single" w:sz="4" w:space="0" w:color="000000"/>
            </w:tcBorders>
            <w:shd w:val="clear" w:color="auto" w:fill="auto"/>
            <w:noWrap/>
            <w:vAlign w:val="bottom"/>
            <w:hideMark/>
          </w:tcPr>
          <w:p w14:paraId="7347B960" w14:textId="77777777" w:rsidR="009C4769" w:rsidRPr="007440AF" w:rsidRDefault="009C4769">
            <w:pPr>
              <w:jc w:val="right"/>
            </w:pPr>
            <w:r w:rsidRPr="007440AF">
              <w:t>0</w:t>
            </w:r>
          </w:p>
        </w:tc>
        <w:tc>
          <w:tcPr>
            <w:tcW w:w="1137" w:type="dxa"/>
            <w:tcBorders>
              <w:top w:val="nil"/>
              <w:left w:val="nil"/>
              <w:bottom w:val="single" w:sz="4" w:space="0" w:color="000000"/>
              <w:right w:val="single" w:sz="4" w:space="0" w:color="000000"/>
            </w:tcBorders>
            <w:shd w:val="clear" w:color="auto" w:fill="auto"/>
            <w:noWrap/>
            <w:vAlign w:val="bottom"/>
            <w:hideMark/>
          </w:tcPr>
          <w:p w14:paraId="219F9801" w14:textId="77777777" w:rsidR="009C4769" w:rsidRPr="007440AF" w:rsidRDefault="009C4769">
            <w:pPr>
              <w:jc w:val="right"/>
              <w:rPr>
                <w:b/>
                <w:bCs/>
              </w:rPr>
            </w:pPr>
            <w:r w:rsidRPr="007440AF">
              <w:rPr>
                <w:b/>
                <w:bCs/>
              </w:rPr>
              <w:t>-77 346</w:t>
            </w:r>
          </w:p>
        </w:tc>
      </w:tr>
      <w:tr w:rsidR="00C65906" w:rsidRPr="007440AF" w14:paraId="7A06A6AD" w14:textId="77777777" w:rsidTr="00052571">
        <w:trPr>
          <w:trHeight w:val="260"/>
        </w:trPr>
        <w:tc>
          <w:tcPr>
            <w:tcW w:w="3124" w:type="dxa"/>
            <w:tcBorders>
              <w:top w:val="nil"/>
              <w:left w:val="single" w:sz="4" w:space="0" w:color="000000"/>
              <w:bottom w:val="single" w:sz="4" w:space="0" w:color="000000"/>
              <w:right w:val="nil"/>
            </w:tcBorders>
            <w:shd w:val="clear" w:color="auto" w:fill="auto"/>
            <w:vAlign w:val="bottom"/>
            <w:hideMark/>
          </w:tcPr>
          <w:p w14:paraId="7C150E6D" w14:textId="77777777" w:rsidR="009C4769" w:rsidRPr="007440AF" w:rsidRDefault="009C4769">
            <w:r w:rsidRPr="007440AF">
              <w:t> </w:t>
            </w:r>
          </w:p>
        </w:tc>
        <w:tc>
          <w:tcPr>
            <w:tcW w:w="2410" w:type="dxa"/>
            <w:tcBorders>
              <w:top w:val="nil"/>
              <w:left w:val="nil"/>
              <w:bottom w:val="single" w:sz="4" w:space="0" w:color="000000"/>
              <w:right w:val="single" w:sz="4" w:space="0" w:color="000000"/>
            </w:tcBorders>
            <w:shd w:val="clear" w:color="auto" w:fill="auto"/>
            <w:vAlign w:val="bottom"/>
            <w:hideMark/>
          </w:tcPr>
          <w:p w14:paraId="4ED75792" w14:textId="77777777" w:rsidR="009C4769" w:rsidRPr="007440AF" w:rsidRDefault="009C4769">
            <w:r w:rsidRPr="007440AF">
              <w:t>Jääkväärtus</w:t>
            </w:r>
          </w:p>
        </w:tc>
        <w:tc>
          <w:tcPr>
            <w:tcW w:w="1417" w:type="dxa"/>
            <w:tcBorders>
              <w:top w:val="nil"/>
              <w:left w:val="nil"/>
              <w:bottom w:val="single" w:sz="4" w:space="0" w:color="000000"/>
              <w:right w:val="single" w:sz="4" w:space="0" w:color="000000"/>
            </w:tcBorders>
            <w:shd w:val="clear" w:color="000000" w:fill="FFFFFF"/>
            <w:noWrap/>
            <w:vAlign w:val="bottom"/>
            <w:hideMark/>
          </w:tcPr>
          <w:p w14:paraId="36476311" w14:textId="77777777" w:rsidR="009C4769" w:rsidRPr="007440AF" w:rsidRDefault="009C4769">
            <w:pPr>
              <w:jc w:val="right"/>
              <w:rPr>
                <w:b/>
                <w:bCs/>
              </w:rPr>
            </w:pPr>
            <w:r w:rsidRPr="007440AF">
              <w:rPr>
                <w:b/>
                <w:bCs/>
              </w:rPr>
              <w:t>2 522</w:t>
            </w:r>
          </w:p>
        </w:tc>
        <w:tc>
          <w:tcPr>
            <w:tcW w:w="1418" w:type="dxa"/>
            <w:tcBorders>
              <w:top w:val="nil"/>
              <w:left w:val="nil"/>
              <w:bottom w:val="single" w:sz="4" w:space="0" w:color="000000"/>
              <w:right w:val="single" w:sz="4" w:space="0" w:color="000000"/>
            </w:tcBorders>
            <w:shd w:val="clear" w:color="000000" w:fill="FFFFFF"/>
            <w:noWrap/>
            <w:vAlign w:val="bottom"/>
            <w:hideMark/>
          </w:tcPr>
          <w:p w14:paraId="6BB053A5" w14:textId="77777777" w:rsidR="009C4769" w:rsidRPr="007440AF" w:rsidRDefault="009C4769">
            <w:pPr>
              <w:jc w:val="right"/>
              <w:rPr>
                <w:b/>
                <w:bCs/>
              </w:rPr>
            </w:pPr>
            <w:r w:rsidRPr="007440AF">
              <w:rPr>
                <w:b/>
                <w:bCs/>
              </w:rPr>
              <w:t>146 944</w:t>
            </w:r>
          </w:p>
        </w:tc>
        <w:tc>
          <w:tcPr>
            <w:tcW w:w="1559" w:type="dxa"/>
            <w:tcBorders>
              <w:top w:val="nil"/>
              <w:left w:val="nil"/>
              <w:bottom w:val="single" w:sz="4" w:space="0" w:color="000000"/>
              <w:right w:val="single" w:sz="4" w:space="0" w:color="000000"/>
            </w:tcBorders>
            <w:shd w:val="clear" w:color="000000" w:fill="FFFFFF"/>
            <w:noWrap/>
            <w:vAlign w:val="bottom"/>
            <w:hideMark/>
          </w:tcPr>
          <w:p w14:paraId="6685E44A" w14:textId="77777777" w:rsidR="009C4769" w:rsidRPr="007440AF" w:rsidRDefault="009C4769">
            <w:pPr>
              <w:jc w:val="right"/>
              <w:rPr>
                <w:b/>
                <w:bCs/>
              </w:rPr>
            </w:pPr>
            <w:r w:rsidRPr="007440AF">
              <w:rPr>
                <w:b/>
                <w:bCs/>
              </w:rPr>
              <w:t>15 909</w:t>
            </w:r>
          </w:p>
        </w:tc>
        <w:tc>
          <w:tcPr>
            <w:tcW w:w="1559" w:type="dxa"/>
            <w:tcBorders>
              <w:top w:val="nil"/>
              <w:left w:val="nil"/>
              <w:bottom w:val="single" w:sz="4" w:space="0" w:color="000000"/>
              <w:right w:val="single" w:sz="4" w:space="0" w:color="000000"/>
            </w:tcBorders>
            <w:shd w:val="clear" w:color="000000" w:fill="FFFFFF"/>
            <w:noWrap/>
            <w:vAlign w:val="bottom"/>
            <w:hideMark/>
          </w:tcPr>
          <w:p w14:paraId="3993D4C2" w14:textId="77777777" w:rsidR="009C4769" w:rsidRPr="007440AF" w:rsidRDefault="009C4769">
            <w:pPr>
              <w:jc w:val="right"/>
              <w:rPr>
                <w:b/>
                <w:bCs/>
              </w:rPr>
            </w:pPr>
            <w:r w:rsidRPr="007440AF">
              <w:rPr>
                <w:b/>
                <w:bCs/>
              </w:rPr>
              <w:t>831</w:t>
            </w:r>
          </w:p>
        </w:tc>
        <w:tc>
          <w:tcPr>
            <w:tcW w:w="1273" w:type="dxa"/>
            <w:tcBorders>
              <w:top w:val="nil"/>
              <w:left w:val="nil"/>
              <w:bottom w:val="single" w:sz="4" w:space="0" w:color="000000"/>
              <w:right w:val="single" w:sz="4" w:space="0" w:color="000000"/>
            </w:tcBorders>
            <w:shd w:val="clear" w:color="000000" w:fill="FFFFFF"/>
            <w:noWrap/>
            <w:vAlign w:val="bottom"/>
            <w:hideMark/>
          </w:tcPr>
          <w:p w14:paraId="7755E333" w14:textId="77777777" w:rsidR="009C4769" w:rsidRPr="007440AF" w:rsidRDefault="009C4769">
            <w:pPr>
              <w:jc w:val="right"/>
              <w:rPr>
                <w:b/>
                <w:bCs/>
              </w:rPr>
            </w:pPr>
            <w:r w:rsidRPr="007440AF">
              <w:rPr>
                <w:b/>
                <w:bCs/>
              </w:rPr>
              <w:t>2 834</w:t>
            </w:r>
          </w:p>
        </w:tc>
        <w:tc>
          <w:tcPr>
            <w:tcW w:w="1137" w:type="dxa"/>
            <w:tcBorders>
              <w:top w:val="nil"/>
              <w:left w:val="nil"/>
              <w:bottom w:val="single" w:sz="4" w:space="0" w:color="000000"/>
              <w:right w:val="single" w:sz="4" w:space="0" w:color="000000"/>
            </w:tcBorders>
            <w:shd w:val="clear" w:color="auto" w:fill="auto"/>
            <w:noWrap/>
            <w:vAlign w:val="bottom"/>
            <w:hideMark/>
          </w:tcPr>
          <w:p w14:paraId="34FA1BBB" w14:textId="77777777" w:rsidR="009C4769" w:rsidRPr="007440AF" w:rsidRDefault="009C4769">
            <w:pPr>
              <w:jc w:val="right"/>
              <w:rPr>
                <w:b/>
                <w:bCs/>
              </w:rPr>
            </w:pPr>
            <w:r w:rsidRPr="007440AF">
              <w:rPr>
                <w:b/>
                <w:bCs/>
              </w:rPr>
              <w:t>169 040</w:t>
            </w:r>
          </w:p>
        </w:tc>
      </w:tr>
      <w:tr w:rsidR="00C65906" w:rsidRPr="007440AF" w14:paraId="58A31229" w14:textId="77777777" w:rsidTr="00052571">
        <w:trPr>
          <w:trHeight w:val="260"/>
        </w:trPr>
        <w:tc>
          <w:tcPr>
            <w:tcW w:w="3124" w:type="dxa"/>
            <w:tcBorders>
              <w:top w:val="nil"/>
              <w:left w:val="single" w:sz="4" w:space="0" w:color="000000"/>
              <w:bottom w:val="single" w:sz="4" w:space="0" w:color="000000"/>
              <w:right w:val="nil"/>
            </w:tcBorders>
            <w:shd w:val="clear" w:color="auto" w:fill="auto"/>
            <w:vAlign w:val="bottom"/>
            <w:hideMark/>
          </w:tcPr>
          <w:p w14:paraId="6C354191" w14:textId="77777777" w:rsidR="009C4769" w:rsidRPr="007440AF" w:rsidRDefault="009C4769">
            <w:r w:rsidRPr="007440AF">
              <w:t> </w:t>
            </w:r>
          </w:p>
        </w:tc>
        <w:tc>
          <w:tcPr>
            <w:tcW w:w="2410" w:type="dxa"/>
            <w:tcBorders>
              <w:top w:val="nil"/>
              <w:left w:val="nil"/>
              <w:bottom w:val="single" w:sz="4" w:space="0" w:color="000000"/>
              <w:right w:val="nil"/>
            </w:tcBorders>
            <w:shd w:val="clear" w:color="auto" w:fill="auto"/>
            <w:vAlign w:val="bottom"/>
            <w:hideMark/>
          </w:tcPr>
          <w:p w14:paraId="5221484B" w14:textId="77777777" w:rsidR="009C4769" w:rsidRPr="007440AF" w:rsidRDefault="009C4769">
            <w:r w:rsidRPr="007440AF">
              <w:t> </w:t>
            </w:r>
          </w:p>
        </w:tc>
        <w:tc>
          <w:tcPr>
            <w:tcW w:w="1417" w:type="dxa"/>
            <w:tcBorders>
              <w:top w:val="nil"/>
              <w:left w:val="nil"/>
              <w:bottom w:val="single" w:sz="4" w:space="0" w:color="000000"/>
              <w:right w:val="nil"/>
            </w:tcBorders>
            <w:shd w:val="clear" w:color="auto" w:fill="auto"/>
            <w:noWrap/>
            <w:vAlign w:val="bottom"/>
            <w:hideMark/>
          </w:tcPr>
          <w:p w14:paraId="61DF3F62" w14:textId="77777777" w:rsidR="009C4769" w:rsidRPr="007440AF" w:rsidRDefault="009C4769">
            <w:pPr>
              <w:jc w:val="right"/>
              <w:rPr>
                <w:b/>
                <w:bCs/>
              </w:rPr>
            </w:pPr>
            <w:r w:rsidRPr="007440AF">
              <w:rPr>
                <w:b/>
                <w:bCs/>
              </w:rPr>
              <w:t> </w:t>
            </w:r>
          </w:p>
        </w:tc>
        <w:tc>
          <w:tcPr>
            <w:tcW w:w="1418" w:type="dxa"/>
            <w:tcBorders>
              <w:top w:val="nil"/>
              <w:left w:val="single" w:sz="4" w:space="0" w:color="000000"/>
              <w:bottom w:val="single" w:sz="4" w:space="0" w:color="000000"/>
              <w:right w:val="single" w:sz="4" w:space="0" w:color="000000"/>
            </w:tcBorders>
            <w:shd w:val="clear" w:color="auto" w:fill="auto"/>
            <w:noWrap/>
            <w:vAlign w:val="bottom"/>
            <w:hideMark/>
          </w:tcPr>
          <w:p w14:paraId="4C8F8025" w14:textId="77777777" w:rsidR="009C4769" w:rsidRPr="007440AF" w:rsidRDefault="009C4769">
            <w:pPr>
              <w:jc w:val="right"/>
              <w:rPr>
                <w:b/>
                <w:bCs/>
              </w:rPr>
            </w:pPr>
            <w:r w:rsidRPr="007440AF">
              <w:rPr>
                <w:b/>
                <w:bCs/>
              </w:rPr>
              <w:t> </w:t>
            </w:r>
          </w:p>
        </w:tc>
        <w:tc>
          <w:tcPr>
            <w:tcW w:w="1559" w:type="dxa"/>
            <w:tcBorders>
              <w:top w:val="nil"/>
              <w:left w:val="nil"/>
              <w:bottom w:val="single" w:sz="4" w:space="0" w:color="000000"/>
              <w:right w:val="nil"/>
            </w:tcBorders>
            <w:shd w:val="clear" w:color="auto" w:fill="auto"/>
            <w:noWrap/>
            <w:vAlign w:val="bottom"/>
            <w:hideMark/>
          </w:tcPr>
          <w:p w14:paraId="3833FAB6" w14:textId="77777777" w:rsidR="009C4769" w:rsidRPr="007440AF" w:rsidRDefault="009C4769">
            <w:pPr>
              <w:jc w:val="right"/>
              <w:rPr>
                <w:b/>
                <w:bCs/>
              </w:rPr>
            </w:pPr>
            <w:r w:rsidRPr="007440AF">
              <w:rPr>
                <w:b/>
                <w:bCs/>
              </w:rPr>
              <w:t> </w:t>
            </w:r>
          </w:p>
        </w:tc>
        <w:tc>
          <w:tcPr>
            <w:tcW w:w="1559" w:type="dxa"/>
            <w:tcBorders>
              <w:top w:val="nil"/>
              <w:left w:val="nil"/>
              <w:bottom w:val="single" w:sz="4" w:space="0" w:color="000000"/>
              <w:right w:val="nil"/>
            </w:tcBorders>
            <w:shd w:val="clear" w:color="auto" w:fill="auto"/>
            <w:noWrap/>
            <w:vAlign w:val="bottom"/>
            <w:hideMark/>
          </w:tcPr>
          <w:p w14:paraId="3D25E7D7" w14:textId="77777777" w:rsidR="009C4769" w:rsidRPr="007440AF" w:rsidRDefault="009C4769">
            <w:pPr>
              <w:jc w:val="right"/>
              <w:rPr>
                <w:b/>
                <w:bCs/>
              </w:rPr>
            </w:pPr>
            <w:r w:rsidRPr="007440AF">
              <w:rPr>
                <w:b/>
                <w:bCs/>
              </w:rPr>
              <w:t> </w:t>
            </w:r>
          </w:p>
        </w:tc>
        <w:tc>
          <w:tcPr>
            <w:tcW w:w="1273" w:type="dxa"/>
            <w:tcBorders>
              <w:top w:val="nil"/>
              <w:left w:val="nil"/>
              <w:bottom w:val="single" w:sz="4" w:space="0" w:color="000000"/>
              <w:right w:val="nil"/>
            </w:tcBorders>
            <w:shd w:val="clear" w:color="auto" w:fill="auto"/>
            <w:noWrap/>
            <w:vAlign w:val="bottom"/>
            <w:hideMark/>
          </w:tcPr>
          <w:p w14:paraId="723C0722" w14:textId="77777777" w:rsidR="009C4769" w:rsidRPr="007440AF" w:rsidRDefault="009C4769">
            <w:pPr>
              <w:jc w:val="right"/>
              <w:rPr>
                <w:b/>
                <w:bCs/>
              </w:rPr>
            </w:pPr>
            <w:r w:rsidRPr="007440AF">
              <w:rPr>
                <w:b/>
                <w:bCs/>
              </w:rPr>
              <w:t> </w:t>
            </w:r>
          </w:p>
        </w:tc>
        <w:tc>
          <w:tcPr>
            <w:tcW w:w="1137" w:type="dxa"/>
            <w:tcBorders>
              <w:top w:val="nil"/>
              <w:left w:val="single" w:sz="4" w:space="0" w:color="000000"/>
              <w:bottom w:val="single" w:sz="4" w:space="0" w:color="000000"/>
              <w:right w:val="single" w:sz="4" w:space="0" w:color="000000"/>
            </w:tcBorders>
            <w:shd w:val="clear" w:color="auto" w:fill="auto"/>
            <w:noWrap/>
            <w:vAlign w:val="bottom"/>
            <w:hideMark/>
          </w:tcPr>
          <w:p w14:paraId="03EA9000" w14:textId="77777777" w:rsidR="009C4769" w:rsidRPr="007440AF" w:rsidRDefault="009C4769">
            <w:pPr>
              <w:jc w:val="right"/>
              <w:rPr>
                <w:b/>
                <w:bCs/>
              </w:rPr>
            </w:pPr>
            <w:r w:rsidRPr="007440AF">
              <w:rPr>
                <w:b/>
                <w:bCs/>
              </w:rPr>
              <w:t> </w:t>
            </w:r>
          </w:p>
        </w:tc>
      </w:tr>
      <w:tr w:rsidR="00C65906" w:rsidRPr="007440AF" w14:paraId="2F526C3C" w14:textId="77777777" w:rsidTr="00052571">
        <w:trPr>
          <w:trHeight w:val="250"/>
        </w:trPr>
        <w:tc>
          <w:tcPr>
            <w:tcW w:w="13897" w:type="dxa"/>
            <w:gridSpan w:val="8"/>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2FC97A6" w14:textId="77777777" w:rsidR="009C4769" w:rsidRPr="007440AF" w:rsidRDefault="009C4769">
            <w:r w:rsidRPr="007440AF">
              <w:t> </w:t>
            </w:r>
          </w:p>
        </w:tc>
      </w:tr>
      <w:tr w:rsidR="00C65906" w:rsidRPr="007440AF" w14:paraId="576F1A7F" w14:textId="77777777" w:rsidTr="00052571">
        <w:trPr>
          <w:trHeight w:val="260"/>
        </w:trPr>
        <w:tc>
          <w:tcPr>
            <w:tcW w:w="5534"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80F04BB" w14:textId="77777777" w:rsidR="009C4769" w:rsidRPr="007440AF" w:rsidRDefault="009C4769">
            <w:r w:rsidRPr="007440AF">
              <w:t>Soetused ja parendused</w:t>
            </w:r>
          </w:p>
        </w:tc>
        <w:tc>
          <w:tcPr>
            <w:tcW w:w="1417" w:type="dxa"/>
            <w:tcBorders>
              <w:top w:val="nil"/>
              <w:left w:val="nil"/>
              <w:bottom w:val="single" w:sz="4" w:space="0" w:color="000000"/>
              <w:right w:val="single" w:sz="4" w:space="0" w:color="000000"/>
            </w:tcBorders>
            <w:shd w:val="clear" w:color="000000" w:fill="FFFFFF"/>
            <w:noWrap/>
            <w:vAlign w:val="bottom"/>
            <w:hideMark/>
          </w:tcPr>
          <w:p w14:paraId="433536A0" w14:textId="77777777" w:rsidR="009C4769" w:rsidRPr="007440AF" w:rsidRDefault="009C4769">
            <w:pPr>
              <w:jc w:val="right"/>
            </w:pPr>
            <w:r w:rsidRPr="007440AF">
              <w:t>0</w:t>
            </w:r>
          </w:p>
        </w:tc>
        <w:tc>
          <w:tcPr>
            <w:tcW w:w="1418" w:type="dxa"/>
            <w:tcBorders>
              <w:top w:val="nil"/>
              <w:left w:val="nil"/>
              <w:bottom w:val="single" w:sz="4" w:space="0" w:color="000000"/>
              <w:right w:val="single" w:sz="4" w:space="0" w:color="000000"/>
            </w:tcBorders>
            <w:shd w:val="clear" w:color="000000" w:fill="FFFFFF"/>
            <w:noWrap/>
            <w:vAlign w:val="bottom"/>
            <w:hideMark/>
          </w:tcPr>
          <w:p w14:paraId="6B7D76E8" w14:textId="77777777" w:rsidR="009C4769" w:rsidRPr="007440AF" w:rsidRDefault="009C4769">
            <w:pPr>
              <w:jc w:val="right"/>
            </w:pPr>
            <w:r w:rsidRPr="007440AF">
              <w:t>890</w:t>
            </w:r>
          </w:p>
        </w:tc>
        <w:tc>
          <w:tcPr>
            <w:tcW w:w="1559" w:type="dxa"/>
            <w:tcBorders>
              <w:top w:val="nil"/>
              <w:left w:val="nil"/>
              <w:bottom w:val="single" w:sz="4" w:space="0" w:color="000000"/>
              <w:right w:val="single" w:sz="4" w:space="0" w:color="000000"/>
            </w:tcBorders>
            <w:shd w:val="clear" w:color="000000" w:fill="FFFFFF"/>
            <w:noWrap/>
            <w:vAlign w:val="bottom"/>
            <w:hideMark/>
          </w:tcPr>
          <w:p w14:paraId="474799DE" w14:textId="77777777" w:rsidR="009C4769" w:rsidRPr="007440AF" w:rsidRDefault="009C4769">
            <w:pPr>
              <w:jc w:val="right"/>
            </w:pPr>
            <w:r w:rsidRPr="007440AF">
              <w:t>478</w:t>
            </w:r>
          </w:p>
        </w:tc>
        <w:tc>
          <w:tcPr>
            <w:tcW w:w="1559" w:type="dxa"/>
            <w:tcBorders>
              <w:top w:val="nil"/>
              <w:left w:val="nil"/>
              <w:bottom w:val="single" w:sz="4" w:space="0" w:color="000000"/>
              <w:right w:val="single" w:sz="4" w:space="0" w:color="000000"/>
            </w:tcBorders>
            <w:shd w:val="clear" w:color="000000" w:fill="FFFFFF"/>
            <w:noWrap/>
            <w:vAlign w:val="bottom"/>
            <w:hideMark/>
          </w:tcPr>
          <w:p w14:paraId="20E6AF98" w14:textId="77777777" w:rsidR="009C4769" w:rsidRPr="007440AF" w:rsidRDefault="009C4769">
            <w:pPr>
              <w:jc w:val="right"/>
            </w:pPr>
            <w:r w:rsidRPr="007440AF">
              <w:t>36</w:t>
            </w:r>
          </w:p>
        </w:tc>
        <w:tc>
          <w:tcPr>
            <w:tcW w:w="1273" w:type="dxa"/>
            <w:tcBorders>
              <w:top w:val="nil"/>
              <w:left w:val="nil"/>
              <w:bottom w:val="single" w:sz="4" w:space="0" w:color="000000"/>
              <w:right w:val="single" w:sz="4" w:space="0" w:color="000000"/>
            </w:tcBorders>
            <w:shd w:val="clear" w:color="000000" w:fill="FFFFFF"/>
            <w:noWrap/>
            <w:vAlign w:val="bottom"/>
            <w:hideMark/>
          </w:tcPr>
          <w:p w14:paraId="4CEB1ACE" w14:textId="77777777" w:rsidR="009C4769" w:rsidRPr="007440AF" w:rsidRDefault="009C4769">
            <w:pPr>
              <w:jc w:val="right"/>
            </w:pPr>
            <w:r w:rsidRPr="007440AF">
              <w:t>9 907</w:t>
            </w:r>
          </w:p>
        </w:tc>
        <w:tc>
          <w:tcPr>
            <w:tcW w:w="1137" w:type="dxa"/>
            <w:tcBorders>
              <w:top w:val="nil"/>
              <w:left w:val="nil"/>
              <w:bottom w:val="single" w:sz="4" w:space="0" w:color="000000"/>
              <w:right w:val="single" w:sz="4" w:space="0" w:color="000000"/>
            </w:tcBorders>
            <w:shd w:val="clear" w:color="000000" w:fill="FFFFFF"/>
            <w:noWrap/>
            <w:vAlign w:val="bottom"/>
            <w:hideMark/>
          </w:tcPr>
          <w:p w14:paraId="727040B3" w14:textId="77777777" w:rsidR="009C4769" w:rsidRPr="007440AF" w:rsidRDefault="009C4769">
            <w:pPr>
              <w:jc w:val="right"/>
              <w:rPr>
                <w:b/>
                <w:bCs/>
              </w:rPr>
            </w:pPr>
            <w:r w:rsidRPr="007440AF">
              <w:rPr>
                <w:b/>
                <w:bCs/>
              </w:rPr>
              <w:t>11 311</w:t>
            </w:r>
          </w:p>
        </w:tc>
      </w:tr>
      <w:tr w:rsidR="00C65906" w:rsidRPr="007440AF" w14:paraId="32D5B6EC" w14:textId="77777777" w:rsidTr="00052571">
        <w:trPr>
          <w:trHeight w:val="260"/>
        </w:trPr>
        <w:tc>
          <w:tcPr>
            <w:tcW w:w="5534"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C58638F" w14:textId="77777777" w:rsidR="009C4769" w:rsidRPr="007440AF" w:rsidRDefault="009C4769">
            <w:r w:rsidRPr="007440AF">
              <w:t>Üle toodud kinnisvarainvesteeringutest</w:t>
            </w:r>
          </w:p>
        </w:tc>
        <w:tc>
          <w:tcPr>
            <w:tcW w:w="1417" w:type="dxa"/>
            <w:tcBorders>
              <w:top w:val="nil"/>
              <w:left w:val="nil"/>
              <w:bottom w:val="single" w:sz="4" w:space="0" w:color="000000"/>
              <w:right w:val="single" w:sz="4" w:space="0" w:color="000000"/>
            </w:tcBorders>
            <w:shd w:val="clear" w:color="000000" w:fill="FFFFFF"/>
            <w:noWrap/>
            <w:vAlign w:val="bottom"/>
            <w:hideMark/>
          </w:tcPr>
          <w:p w14:paraId="45F05498" w14:textId="77777777" w:rsidR="009C4769" w:rsidRPr="007440AF" w:rsidRDefault="009C4769">
            <w:pPr>
              <w:jc w:val="right"/>
            </w:pPr>
            <w:r w:rsidRPr="007440AF">
              <w:t>3</w:t>
            </w:r>
          </w:p>
        </w:tc>
        <w:tc>
          <w:tcPr>
            <w:tcW w:w="1418" w:type="dxa"/>
            <w:tcBorders>
              <w:top w:val="nil"/>
              <w:left w:val="nil"/>
              <w:bottom w:val="single" w:sz="4" w:space="0" w:color="000000"/>
              <w:right w:val="single" w:sz="4" w:space="0" w:color="000000"/>
            </w:tcBorders>
            <w:shd w:val="clear" w:color="000000" w:fill="FFFFFF"/>
            <w:noWrap/>
            <w:vAlign w:val="bottom"/>
            <w:hideMark/>
          </w:tcPr>
          <w:p w14:paraId="2FEA176C" w14:textId="77777777" w:rsidR="009C4769" w:rsidRPr="007440AF" w:rsidRDefault="009C4769">
            <w:pPr>
              <w:jc w:val="right"/>
            </w:pPr>
            <w:r w:rsidRPr="007440AF">
              <w:t>152</w:t>
            </w:r>
          </w:p>
        </w:tc>
        <w:tc>
          <w:tcPr>
            <w:tcW w:w="1559" w:type="dxa"/>
            <w:tcBorders>
              <w:top w:val="nil"/>
              <w:left w:val="nil"/>
              <w:bottom w:val="single" w:sz="4" w:space="0" w:color="000000"/>
              <w:right w:val="single" w:sz="4" w:space="0" w:color="000000"/>
            </w:tcBorders>
            <w:shd w:val="clear" w:color="000000" w:fill="FFFFFF"/>
            <w:noWrap/>
            <w:vAlign w:val="bottom"/>
            <w:hideMark/>
          </w:tcPr>
          <w:p w14:paraId="429159A9" w14:textId="77777777" w:rsidR="009C4769" w:rsidRPr="007440AF" w:rsidRDefault="009C4769">
            <w:pPr>
              <w:jc w:val="right"/>
            </w:pPr>
            <w:r w:rsidRPr="007440AF">
              <w:t>0</w:t>
            </w:r>
          </w:p>
        </w:tc>
        <w:tc>
          <w:tcPr>
            <w:tcW w:w="1559" w:type="dxa"/>
            <w:tcBorders>
              <w:top w:val="nil"/>
              <w:left w:val="nil"/>
              <w:bottom w:val="single" w:sz="4" w:space="0" w:color="000000"/>
              <w:right w:val="single" w:sz="4" w:space="0" w:color="000000"/>
            </w:tcBorders>
            <w:shd w:val="clear" w:color="000000" w:fill="FFFFFF"/>
            <w:noWrap/>
            <w:vAlign w:val="bottom"/>
            <w:hideMark/>
          </w:tcPr>
          <w:p w14:paraId="5D29708D" w14:textId="77777777" w:rsidR="009C4769" w:rsidRPr="007440AF" w:rsidRDefault="009C4769">
            <w:pPr>
              <w:jc w:val="right"/>
            </w:pPr>
            <w:r w:rsidRPr="007440AF">
              <w:t>0</w:t>
            </w:r>
          </w:p>
        </w:tc>
        <w:tc>
          <w:tcPr>
            <w:tcW w:w="1273" w:type="dxa"/>
            <w:tcBorders>
              <w:top w:val="nil"/>
              <w:left w:val="nil"/>
              <w:bottom w:val="single" w:sz="4" w:space="0" w:color="000000"/>
              <w:right w:val="single" w:sz="4" w:space="0" w:color="000000"/>
            </w:tcBorders>
            <w:shd w:val="clear" w:color="000000" w:fill="FFFFFF"/>
            <w:noWrap/>
            <w:vAlign w:val="bottom"/>
            <w:hideMark/>
          </w:tcPr>
          <w:p w14:paraId="19CFA7FE" w14:textId="77777777" w:rsidR="009C4769" w:rsidRPr="007440AF" w:rsidRDefault="009C4769">
            <w:pPr>
              <w:jc w:val="right"/>
            </w:pPr>
            <w:r w:rsidRPr="007440AF">
              <w:t>0</w:t>
            </w:r>
          </w:p>
        </w:tc>
        <w:tc>
          <w:tcPr>
            <w:tcW w:w="1137" w:type="dxa"/>
            <w:tcBorders>
              <w:top w:val="nil"/>
              <w:left w:val="nil"/>
              <w:bottom w:val="single" w:sz="4" w:space="0" w:color="000000"/>
              <w:right w:val="single" w:sz="4" w:space="0" w:color="000000"/>
            </w:tcBorders>
            <w:shd w:val="clear" w:color="000000" w:fill="FFFFFF"/>
            <w:noWrap/>
            <w:vAlign w:val="bottom"/>
            <w:hideMark/>
          </w:tcPr>
          <w:p w14:paraId="4E6C7BC9" w14:textId="77777777" w:rsidR="009C4769" w:rsidRPr="007440AF" w:rsidRDefault="009C4769">
            <w:pPr>
              <w:jc w:val="right"/>
              <w:rPr>
                <w:b/>
                <w:bCs/>
              </w:rPr>
            </w:pPr>
            <w:r w:rsidRPr="007440AF">
              <w:rPr>
                <w:b/>
                <w:bCs/>
              </w:rPr>
              <w:t>155</w:t>
            </w:r>
          </w:p>
        </w:tc>
      </w:tr>
      <w:tr w:rsidR="00C65906" w:rsidRPr="007440AF" w14:paraId="348CAC6B" w14:textId="77777777" w:rsidTr="00052571">
        <w:trPr>
          <w:trHeight w:val="260"/>
        </w:trPr>
        <w:tc>
          <w:tcPr>
            <w:tcW w:w="5534"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BD73A99" w14:textId="77777777" w:rsidR="009C4769" w:rsidRPr="007440AF" w:rsidRDefault="009C4769">
            <w:r w:rsidRPr="007440AF">
              <w:t>Kulum ja allahindlus</w:t>
            </w:r>
          </w:p>
        </w:tc>
        <w:tc>
          <w:tcPr>
            <w:tcW w:w="1417" w:type="dxa"/>
            <w:tcBorders>
              <w:top w:val="nil"/>
              <w:left w:val="nil"/>
              <w:bottom w:val="single" w:sz="4" w:space="0" w:color="000000"/>
              <w:right w:val="single" w:sz="4" w:space="0" w:color="000000"/>
            </w:tcBorders>
            <w:shd w:val="clear" w:color="000000" w:fill="FFFFFF"/>
            <w:noWrap/>
            <w:vAlign w:val="bottom"/>
            <w:hideMark/>
          </w:tcPr>
          <w:p w14:paraId="1AEFE8A2" w14:textId="77777777" w:rsidR="009C4769" w:rsidRPr="007440AF" w:rsidRDefault="009C4769">
            <w:pPr>
              <w:jc w:val="right"/>
            </w:pPr>
            <w:r w:rsidRPr="007440AF">
              <w:t>0</w:t>
            </w:r>
          </w:p>
        </w:tc>
        <w:tc>
          <w:tcPr>
            <w:tcW w:w="1418" w:type="dxa"/>
            <w:tcBorders>
              <w:top w:val="nil"/>
              <w:left w:val="nil"/>
              <w:bottom w:val="single" w:sz="4" w:space="0" w:color="000000"/>
              <w:right w:val="single" w:sz="4" w:space="0" w:color="000000"/>
            </w:tcBorders>
            <w:shd w:val="clear" w:color="000000" w:fill="FFFFFF"/>
            <w:noWrap/>
            <w:vAlign w:val="bottom"/>
            <w:hideMark/>
          </w:tcPr>
          <w:p w14:paraId="00BC5BA8" w14:textId="77777777" w:rsidR="009C4769" w:rsidRPr="007440AF" w:rsidRDefault="009C4769">
            <w:pPr>
              <w:jc w:val="right"/>
            </w:pPr>
            <w:r w:rsidRPr="007440AF">
              <w:t>-7 037</w:t>
            </w:r>
          </w:p>
        </w:tc>
        <w:tc>
          <w:tcPr>
            <w:tcW w:w="1559" w:type="dxa"/>
            <w:tcBorders>
              <w:top w:val="nil"/>
              <w:left w:val="nil"/>
              <w:bottom w:val="single" w:sz="4" w:space="0" w:color="000000"/>
              <w:right w:val="single" w:sz="4" w:space="0" w:color="000000"/>
            </w:tcBorders>
            <w:shd w:val="clear" w:color="000000" w:fill="FFFFFF"/>
            <w:noWrap/>
            <w:vAlign w:val="bottom"/>
            <w:hideMark/>
          </w:tcPr>
          <w:p w14:paraId="5514F679" w14:textId="77777777" w:rsidR="009C4769" w:rsidRPr="007440AF" w:rsidRDefault="009C4769">
            <w:pPr>
              <w:jc w:val="right"/>
            </w:pPr>
            <w:r w:rsidRPr="007440AF">
              <w:t>-1 089</w:t>
            </w:r>
          </w:p>
        </w:tc>
        <w:tc>
          <w:tcPr>
            <w:tcW w:w="1559" w:type="dxa"/>
            <w:tcBorders>
              <w:top w:val="nil"/>
              <w:left w:val="nil"/>
              <w:bottom w:val="single" w:sz="4" w:space="0" w:color="000000"/>
              <w:right w:val="single" w:sz="4" w:space="0" w:color="000000"/>
            </w:tcBorders>
            <w:shd w:val="clear" w:color="000000" w:fill="FFFFFF"/>
            <w:noWrap/>
            <w:vAlign w:val="bottom"/>
            <w:hideMark/>
          </w:tcPr>
          <w:p w14:paraId="204073E0" w14:textId="77777777" w:rsidR="009C4769" w:rsidRPr="007440AF" w:rsidRDefault="009C4769">
            <w:pPr>
              <w:jc w:val="right"/>
            </w:pPr>
            <w:r w:rsidRPr="007440AF">
              <w:t>-255</w:t>
            </w:r>
          </w:p>
        </w:tc>
        <w:tc>
          <w:tcPr>
            <w:tcW w:w="1273" w:type="dxa"/>
            <w:tcBorders>
              <w:top w:val="nil"/>
              <w:left w:val="nil"/>
              <w:bottom w:val="single" w:sz="4" w:space="0" w:color="000000"/>
              <w:right w:val="single" w:sz="4" w:space="0" w:color="000000"/>
            </w:tcBorders>
            <w:shd w:val="clear" w:color="000000" w:fill="FFFFFF"/>
            <w:noWrap/>
            <w:vAlign w:val="bottom"/>
            <w:hideMark/>
          </w:tcPr>
          <w:p w14:paraId="63AA173D" w14:textId="77777777" w:rsidR="009C4769" w:rsidRPr="007440AF" w:rsidRDefault="009C4769">
            <w:pPr>
              <w:jc w:val="right"/>
            </w:pPr>
            <w:r w:rsidRPr="007440AF">
              <w:t>0</w:t>
            </w:r>
          </w:p>
        </w:tc>
        <w:tc>
          <w:tcPr>
            <w:tcW w:w="1137" w:type="dxa"/>
            <w:tcBorders>
              <w:top w:val="nil"/>
              <w:left w:val="nil"/>
              <w:bottom w:val="single" w:sz="4" w:space="0" w:color="000000"/>
              <w:right w:val="single" w:sz="4" w:space="0" w:color="000000"/>
            </w:tcBorders>
            <w:shd w:val="clear" w:color="000000" w:fill="FFFFFF"/>
            <w:noWrap/>
            <w:vAlign w:val="bottom"/>
            <w:hideMark/>
          </w:tcPr>
          <w:p w14:paraId="0F4A6837" w14:textId="77777777" w:rsidR="009C4769" w:rsidRPr="007440AF" w:rsidRDefault="009C4769">
            <w:pPr>
              <w:jc w:val="right"/>
              <w:rPr>
                <w:b/>
                <w:bCs/>
              </w:rPr>
            </w:pPr>
            <w:r w:rsidRPr="007440AF">
              <w:rPr>
                <w:b/>
                <w:bCs/>
              </w:rPr>
              <w:t>-8 381</w:t>
            </w:r>
          </w:p>
        </w:tc>
      </w:tr>
      <w:tr w:rsidR="00C65906" w:rsidRPr="007440AF" w14:paraId="4C8EEE2F" w14:textId="77777777" w:rsidTr="00052571">
        <w:trPr>
          <w:trHeight w:val="260"/>
        </w:trPr>
        <w:tc>
          <w:tcPr>
            <w:tcW w:w="5534"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3BF65AE" w14:textId="77777777" w:rsidR="009C4769" w:rsidRPr="007440AF" w:rsidRDefault="009C4769">
            <w:r w:rsidRPr="007440AF">
              <w:t>Muu mahakandmine jääkväärtuses</w:t>
            </w:r>
          </w:p>
        </w:tc>
        <w:tc>
          <w:tcPr>
            <w:tcW w:w="1417" w:type="dxa"/>
            <w:tcBorders>
              <w:top w:val="nil"/>
              <w:left w:val="nil"/>
              <w:bottom w:val="single" w:sz="4" w:space="0" w:color="000000"/>
              <w:right w:val="single" w:sz="4" w:space="0" w:color="000000"/>
            </w:tcBorders>
            <w:shd w:val="clear" w:color="000000" w:fill="FFFFFF"/>
            <w:noWrap/>
            <w:vAlign w:val="bottom"/>
            <w:hideMark/>
          </w:tcPr>
          <w:p w14:paraId="30AC91C3" w14:textId="77777777" w:rsidR="009C4769" w:rsidRPr="007440AF" w:rsidRDefault="009C4769">
            <w:pPr>
              <w:jc w:val="right"/>
            </w:pPr>
            <w:r w:rsidRPr="007440AF">
              <w:t>0</w:t>
            </w:r>
          </w:p>
        </w:tc>
        <w:tc>
          <w:tcPr>
            <w:tcW w:w="1418" w:type="dxa"/>
            <w:tcBorders>
              <w:top w:val="nil"/>
              <w:left w:val="nil"/>
              <w:bottom w:val="single" w:sz="4" w:space="0" w:color="000000"/>
              <w:right w:val="single" w:sz="4" w:space="0" w:color="000000"/>
            </w:tcBorders>
            <w:shd w:val="clear" w:color="000000" w:fill="FFFFFF"/>
            <w:noWrap/>
            <w:vAlign w:val="bottom"/>
            <w:hideMark/>
          </w:tcPr>
          <w:p w14:paraId="6760BF9A" w14:textId="77777777" w:rsidR="009C4769" w:rsidRPr="007440AF" w:rsidRDefault="009C4769">
            <w:pPr>
              <w:jc w:val="right"/>
            </w:pPr>
            <w:r w:rsidRPr="007440AF">
              <w:t>-56</w:t>
            </w:r>
          </w:p>
        </w:tc>
        <w:tc>
          <w:tcPr>
            <w:tcW w:w="1559" w:type="dxa"/>
            <w:tcBorders>
              <w:top w:val="nil"/>
              <w:left w:val="nil"/>
              <w:bottom w:val="single" w:sz="4" w:space="0" w:color="000000"/>
              <w:right w:val="single" w:sz="4" w:space="0" w:color="000000"/>
            </w:tcBorders>
            <w:shd w:val="clear" w:color="000000" w:fill="FFFFFF"/>
            <w:noWrap/>
            <w:vAlign w:val="bottom"/>
            <w:hideMark/>
          </w:tcPr>
          <w:p w14:paraId="05A36804" w14:textId="77777777" w:rsidR="009C4769" w:rsidRPr="007440AF" w:rsidRDefault="009C4769">
            <w:pPr>
              <w:jc w:val="right"/>
            </w:pPr>
            <w:r w:rsidRPr="007440AF">
              <w:t>-3</w:t>
            </w:r>
          </w:p>
        </w:tc>
        <w:tc>
          <w:tcPr>
            <w:tcW w:w="1559" w:type="dxa"/>
            <w:tcBorders>
              <w:top w:val="nil"/>
              <w:left w:val="nil"/>
              <w:bottom w:val="single" w:sz="4" w:space="0" w:color="000000"/>
              <w:right w:val="single" w:sz="4" w:space="0" w:color="000000"/>
            </w:tcBorders>
            <w:shd w:val="clear" w:color="000000" w:fill="FFFFFF"/>
            <w:noWrap/>
            <w:vAlign w:val="bottom"/>
            <w:hideMark/>
          </w:tcPr>
          <w:p w14:paraId="68DA1899" w14:textId="77777777" w:rsidR="009C4769" w:rsidRPr="007440AF" w:rsidRDefault="009C4769">
            <w:pPr>
              <w:jc w:val="right"/>
            </w:pPr>
            <w:r w:rsidRPr="007440AF">
              <w:t>-7</w:t>
            </w:r>
          </w:p>
        </w:tc>
        <w:tc>
          <w:tcPr>
            <w:tcW w:w="1273" w:type="dxa"/>
            <w:tcBorders>
              <w:top w:val="nil"/>
              <w:left w:val="nil"/>
              <w:bottom w:val="single" w:sz="4" w:space="0" w:color="000000"/>
              <w:right w:val="single" w:sz="4" w:space="0" w:color="000000"/>
            </w:tcBorders>
            <w:shd w:val="clear" w:color="000000" w:fill="FFFFFF"/>
            <w:noWrap/>
            <w:vAlign w:val="bottom"/>
            <w:hideMark/>
          </w:tcPr>
          <w:p w14:paraId="11EE99CD" w14:textId="77777777" w:rsidR="009C4769" w:rsidRPr="007440AF" w:rsidRDefault="009C4769">
            <w:pPr>
              <w:jc w:val="right"/>
            </w:pPr>
            <w:r w:rsidRPr="007440AF">
              <w:t>-47</w:t>
            </w:r>
          </w:p>
        </w:tc>
        <w:tc>
          <w:tcPr>
            <w:tcW w:w="1137" w:type="dxa"/>
            <w:tcBorders>
              <w:top w:val="nil"/>
              <w:left w:val="nil"/>
              <w:bottom w:val="single" w:sz="4" w:space="0" w:color="000000"/>
              <w:right w:val="single" w:sz="4" w:space="0" w:color="000000"/>
            </w:tcBorders>
            <w:shd w:val="clear" w:color="000000" w:fill="FFFFFF"/>
            <w:noWrap/>
            <w:vAlign w:val="bottom"/>
            <w:hideMark/>
          </w:tcPr>
          <w:p w14:paraId="098EF663" w14:textId="77777777" w:rsidR="009C4769" w:rsidRPr="007440AF" w:rsidRDefault="009C4769">
            <w:pPr>
              <w:jc w:val="right"/>
              <w:rPr>
                <w:b/>
                <w:bCs/>
              </w:rPr>
            </w:pPr>
            <w:r w:rsidRPr="007440AF">
              <w:rPr>
                <w:b/>
                <w:bCs/>
              </w:rPr>
              <w:t>-113</w:t>
            </w:r>
          </w:p>
        </w:tc>
      </w:tr>
      <w:tr w:rsidR="00C65906" w:rsidRPr="007440AF" w14:paraId="5D23744B" w14:textId="77777777" w:rsidTr="00052571">
        <w:trPr>
          <w:trHeight w:val="260"/>
        </w:trPr>
        <w:tc>
          <w:tcPr>
            <w:tcW w:w="5534"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2546016" w14:textId="77777777" w:rsidR="009C4769" w:rsidRPr="007440AF" w:rsidRDefault="009C4769">
            <w:r w:rsidRPr="007440AF">
              <w:t>Üle viidud kinnisvara investeeringutesse</w:t>
            </w:r>
          </w:p>
        </w:tc>
        <w:tc>
          <w:tcPr>
            <w:tcW w:w="1417" w:type="dxa"/>
            <w:tcBorders>
              <w:top w:val="nil"/>
              <w:left w:val="nil"/>
              <w:bottom w:val="single" w:sz="4" w:space="0" w:color="000000"/>
              <w:right w:val="single" w:sz="4" w:space="0" w:color="000000"/>
            </w:tcBorders>
            <w:shd w:val="clear" w:color="000000" w:fill="FFFFFF"/>
            <w:noWrap/>
            <w:vAlign w:val="bottom"/>
            <w:hideMark/>
          </w:tcPr>
          <w:p w14:paraId="19F6EBC2" w14:textId="77777777" w:rsidR="009C4769" w:rsidRPr="007440AF" w:rsidRDefault="009C4769">
            <w:pPr>
              <w:jc w:val="right"/>
            </w:pPr>
            <w:r w:rsidRPr="007440AF">
              <w:t>-3</w:t>
            </w:r>
          </w:p>
        </w:tc>
        <w:tc>
          <w:tcPr>
            <w:tcW w:w="1418" w:type="dxa"/>
            <w:tcBorders>
              <w:top w:val="nil"/>
              <w:left w:val="nil"/>
              <w:bottom w:val="single" w:sz="4" w:space="0" w:color="000000"/>
              <w:right w:val="single" w:sz="4" w:space="0" w:color="000000"/>
            </w:tcBorders>
            <w:shd w:val="clear" w:color="000000" w:fill="FFFFFF"/>
            <w:noWrap/>
            <w:vAlign w:val="bottom"/>
            <w:hideMark/>
          </w:tcPr>
          <w:p w14:paraId="30BF3B0F" w14:textId="77777777" w:rsidR="009C4769" w:rsidRPr="007440AF" w:rsidRDefault="009C4769">
            <w:pPr>
              <w:jc w:val="right"/>
            </w:pPr>
            <w:r w:rsidRPr="007440AF">
              <w:t>-53</w:t>
            </w:r>
          </w:p>
        </w:tc>
        <w:tc>
          <w:tcPr>
            <w:tcW w:w="1559" w:type="dxa"/>
            <w:tcBorders>
              <w:top w:val="nil"/>
              <w:left w:val="nil"/>
              <w:bottom w:val="single" w:sz="4" w:space="0" w:color="000000"/>
              <w:right w:val="single" w:sz="4" w:space="0" w:color="000000"/>
            </w:tcBorders>
            <w:shd w:val="clear" w:color="000000" w:fill="FFFFFF"/>
            <w:noWrap/>
            <w:vAlign w:val="bottom"/>
            <w:hideMark/>
          </w:tcPr>
          <w:p w14:paraId="3349702A" w14:textId="77777777" w:rsidR="009C4769" w:rsidRPr="007440AF" w:rsidRDefault="009C4769">
            <w:pPr>
              <w:jc w:val="right"/>
            </w:pPr>
            <w:r w:rsidRPr="007440AF">
              <w:t>0</w:t>
            </w:r>
          </w:p>
        </w:tc>
        <w:tc>
          <w:tcPr>
            <w:tcW w:w="1559" w:type="dxa"/>
            <w:tcBorders>
              <w:top w:val="nil"/>
              <w:left w:val="nil"/>
              <w:bottom w:val="single" w:sz="4" w:space="0" w:color="000000"/>
              <w:right w:val="single" w:sz="4" w:space="0" w:color="000000"/>
            </w:tcBorders>
            <w:shd w:val="clear" w:color="000000" w:fill="FFFFFF"/>
            <w:noWrap/>
            <w:vAlign w:val="bottom"/>
            <w:hideMark/>
          </w:tcPr>
          <w:p w14:paraId="2360BA33" w14:textId="77777777" w:rsidR="009C4769" w:rsidRPr="007440AF" w:rsidRDefault="009C4769">
            <w:pPr>
              <w:jc w:val="right"/>
            </w:pPr>
            <w:r w:rsidRPr="007440AF">
              <w:t>0</w:t>
            </w:r>
          </w:p>
        </w:tc>
        <w:tc>
          <w:tcPr>
            <w:tcW w:w="1273" w:type="dxa"/>
            <w:tcBorders>
              <w:top w:val="nil"/>
              <w:left w:val="nil"/>
              <w:bottom w:val="single" w:sz="4" w:space="0" w:color="000000"/>
              <w:right w:val="single" w:sz="4" w:space="0" w:color="000000"/>
            </w:tcBorders>
            <w:shd w:val="clear" w:color="000000" w:fill="FFFFFF"/>
            <w:noWrap/>
            <w:vAlign w:val="bottom"/>
            <w:hideMark/>
          </w:tcPr>
          <w:p w14:paraId="50D4002E" w14:textId="77777777" w:rsidR="009C4769" w:rsidRPr="007440AF" w:rsidRDefault="009C4769">
            <w:pPr>
              <w:jc w:val="right"/>
            </w:pPr>
            <w:r w:rsidRPr="007440AF">
              <w:t>0</w:t>
            </w:r>
          </w:p>
        </w:tc>
        <w:tc>
          <w:tcPr>
            <w:tcW w:w="1137" w:type="dxa"/>
            <w:tcBorders>
              <w:top w:val="nil"/>
              <w:left w:val="nil"/>
              <w:bottom w:val="single" w:sz="4" w:space="0" w:color="000000"/>
              <w:right w:val="single" w:sz="4" w:space="0" w:color="000000"/>
            </w:tcBorders>
            <w:shd w:val="clear" w:color="000000" w:fill="FFFFFF"/>
            <w:noWrap/>
            <w:vAlign w:val="bottom"/>
            <w:hideMark/>
          </w:tcPr>
          <w:p w14:paraId="7017D3C1" w14:textId="77777777" w:rsidR="009C4769" w:rsidRPr="007440AF" w:rsidRDefault="009C4769">
            <w:pPr>
              <w:jc w:val="right"/>
              <w:rPr>
                <w:b/>
                <w:bCs/>
              </w:rPr>
            </w:pPr>
            <w:r w:rsidRPr="007440AF">
              <w:rPr>
                <w:b/>
                <w:bCs/>
              </w:rPr>
              <w:t>-56</w:t>
            </w:r>
          </w:p>
        </w:tc>
      </w:tr>
      <w:tr w:rsidR="00C65906" w:rsidRPr="007440AF" w14:paraId="5EFA38E0" w14:textId="77777777" w:rsidTr="00052571">
        <w:trPr>
          <w:trHeight w:val="260"/>
        </w:trPr>
        <w:tc>
          <w:tcPr>
            <w:tcW w:w="5534"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43151B7" w14:textId="77777777" w:rsidR="009C4769" w:rsidRPr="007440AF" w:rsidRDefault="009C4769">
            <w:r w:rsidRPr="007440AF">
              <w:t>Ümberhindlused</w:t>
            </w:r>
          </w:p>
        </w:tc>
        <w:tc>
          <w:tcPr>
            <w:tcW w:w="1417" w:type="dxa"/>
            <w:tcBorders>
              <w:top w:val="nil"/>
              <w:left w:val="nil"/>
              <w:bottom w:val="single" w:sz="4" w:space="0" w:color="000000"/>
              <w:right w:val="single" w:sz="4" w:space="0" w:color="000000"/>
            </w:tcBorders>
            <w:shd w:val="clear" w:color="000000" w:fill="FFFFFF"/>
            <w:noWrap/>
            <w:vAlign w:val="bottom"/>
            <w:hideMark/>
          </w:tcPr>
          <w:p w14:paraId="6318A59B" w14:textId="77777777" w:rsidR="009C4769" w:rsidRPr="007440AF" w:rsidRDefault="009C4769">
            <w:pPr>
              <w:jc w:val="right"/>
            </w:pPr>
            <w:r w:rsidRPr="007440AF">
              <w:t>5</w:t>
            </w:r>
          </w:p>
        </w:tc>
        <w:tc>
          <w:tcPr>
            <w:tcW w:w="1418" w:type="dxa"/>
            <w:tcBorders>
              <w:top w:val="nil"/>
              <w:left w:val="nil"/>
              <w:bottom w:val="single" w:sz="4" w:space="0" w:color="000000"/>
              <w:right w:val="single" w:sz="4" w:space="0" w:color="000000"/>
            </w:tcBorders>
            <w:shd w:val="clear" w:color="000000" w:fill="FFFFFF"/>
            <w:noWrap/>
            <w:vAlign w:val="bottom"/>
            <w:hideMark/>
          </w:tcPr>
          <w:p w14:paraId="43961A21" w14:textId="77777777" w:rsidR="009C4769" w:rsidRPr="007440AF" w:rsidRDefault="009C4769">
            <w:pPr>
              <w:jc w:val="right"/>
            </w:pPr>
            <w:r w:rsidRPr="007440AF">
              <w:t>0</w:t>
            </w:r>
          </w:p>
        </w:tc>
        <w:tc>
          <w:tcPr>
            <w:tcW w:w="1559" w:type="dxa"/>
            <w:tcBorders>
              <w:top w:val="nil"/>
              <w:left w:val="nil"/>
              <w:bottom w:val="single" w:sz="4" w:space="0" w:color="000000"/>
              <w:right w:val="single" w:sz="4" w:space="0" w:color="000000"/>
            </w:tcBorders>
            <w:shd w:val="clear" w:color="000000" w:fill="FFFFFF"/>
            <w:noWrap/>
            <w:vAlign w:val="bottom"/>
            <w:hideMark/>
          </w:tcPr>
          <w:p w14:paraId="70753043" w14:textId="77777777" w:rsidR="009C4769" w:rsidRPr="007440AF" w:rsidRDefault="009C4769">
            <w:pPr>
              <w:jc w:val="right"/>
            </w:pPr>
            <w:r w:rsidRPr="007440AF">
              <w:t>0</w:t>
            </w:r>
          </w:p>
        </w:tc>
        <w:tc>
          <w:tcPr>
            <w:tcW w:w="1559" w:type="dxa"/>
            <w:tcBorders>
              <w:top w:val="nil"/>
              <w:left w:val="nil"/>
              <w:bottom w:val="single" w:sz="4" w:space="0" w:color="000000"/>
              <w:right w:val="single" w:sz="4" w:space="0" w:color="000000"/>
            </w:tcBorders>
            <w:shd w:val="clear" w:color="000000" w:fill="FFFFFF"/>
            <w:noWrap/>
            <w:vAlign w:val="bottom"/>
            <w:hideMark/>
          </w:tcPr>
          <w:p w14:paraId="5AC97718" w14:textId="77777777" w:rsidR="009C4769" w:rsidRPr="007440AF" w:rsidRDefault="009C4769">
            <w:pPr>
              <w:jc w:val="right"/>
            </w:pPr>
            <w:r w:rsidRPr="007440AF">
              <w:t>0</w:t>
            </w:r>
          </w:p>
        </w:tc>
        <w:tc>
          <w:tcPr>
            <w:tcW w:w="1273" w:type="dxa"/>
            <w:tcBorders>
              <w:top w:val="nil"/>
              <w:left w:val="nil"/>
              <w:bottom w:val="single" w:sz="4" w:space="0" w:color="000000"/>
              <w:right w:val="single" w:sz="4" w:space="0" w:color="000000"/>
            </w:tcBorders>
            <w:shd w:val="clear" w:color="000000" w:fill="FFFFFF"/>
            <w:noWrap/>
            <w:vAlign w:val="bottom"/>
            <w:hideMark/>
          </w:tcPr>
          <w:p w14:paraId="7DEABE30" w14:textId="77777777" w:rsidR="009C4769" w:rsidRPr="007440AF" w:rsidRDefault="009C4769">
            <w:pPr>
              <w:jc w:val="right"/>
            </w:pPr>
            <w:r w:rsidRPr="007440AF">
              <w:t>0</w:t>
            </w:r>
          </w:p>
        </w:tc>
        <w:tc>
          <w:tcPr>
            <w:tcW w:w="1137" w:type="dxa"/>
            <w:tcBorders>
              <w:top w:val="nil"/>
              <w:left w:val="nil"/>
              <w:bottom w:val="single" w:sz="4" w:space="0" w:color="000000"/>
              <w:right w:val="single" w:sz="4" w:space="0" w:color="000000"/>
            </w:tcBorders>
            <w:shd w:val="clear" w:color="000000" w:fill="FFFFFF"/>
            <w:noWrap/>
            <w:vAlign w:val="bottom"/>
            <w:hideMark/>
          </w:tcPr>
          <w:p w14:paraId="318F3BE9" w14:textId="77777777" w:rsidR="009C4769" w:rsidRPr="007440AF" w:rsidRDefault="009C4769">
            <w:pPr>
              <w:jc w:val="right"/>
              <w:rPr>
                <w:b/>
                <w:bCs/>
              </w:rPr>
            </w:pPr>
            <w:r w:rsidRPr="007440AF">
              <w:rPr>
                <w:b/>
                <w:bCs/>
              </w:rPr>
              <w:t>5</w:t>
            </w:r>
          </w:p>
        </w:tc>
      </w:tr>
      <w:tr w:rsidR="00C65906" w:rsidRPr="007440AF" w14:paraId="0B1D8F52" w14:textId="77777777" w:rsidTr="00052571">
        <w:trPr>
          <w:trHeight w:val="260"/>
        </w:trPr>
        <w:tc>
          <w:tcPr>
            <w:tcW w:w="5534"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064E468" w14:textId="77777777" w:rsidR="009C4769" w:rsidRPr="007440AF" w:rsidRDefault="009C4769">
            <w:r w:rsidRPr="007440AF">
              <w:t>Ümberklassifitseerimine</w:t>
            </w:r>
          </w:p>
        </w:tc>
        <w:tc>
          <w:tcPr>
            <w:tcW w:w="1417" w:type="dxa"/>
            <w:tcBorders>
              <w:top w:val="nil"/>
              <w:left w:val="nil"/>
              <w:bottom w:val="single" w:sz="4" w:space="0" w:color="000000"/>
              <w:right w:val="single" w:sz="4" w:space="0" w:color="000000"/>
            </w:tcBorders>
            <w:shd w:val="clear" w:color="000000" w:fill="FFFFFF"/>
            <w:noWrap/>
            <w:vAlign w:val="bottom"/>
            <w:hideMark/>
          </w:tcPr>
          <w:p w14:paraId="799B4D5C" w14:textId="77777777" w:rsidR="009C4769" w:rsidRPr="007440AF" w:rsidRDefault="009C4769">
            <w:pPr>
              <w:jc w:val="right"/>
            </w:pPr>
            <w:r w:rsidRPr="007440AF">
              <w:t>0</w:t>
            </w:r>
          </w:p>
        </w:tc>
        <w:tc>
          <w:tcPr>
            <w:tcW w:w="1418" w:type="dxa"/>
            <w:tcBorders>
              <w:top w:val="nil"/>
              <w:left w:val="nil"/>
              <w:bottom w:val="single" w:sz="4" w:space="0" w:color="000000"/>
              <w:right w:val="single" w:sz="4" w:space="0" w:color="000000"/>
            </w:tcBorders>
            <w:shd w:val="clear" w:color="000000" w:fill="FFFFFF"/>
            <w:noWrap/>
            <w:vAlign w:val="bottom"/>
            <w:hideMark/>
          </w:tcPr>
          <w:p w14:paraId="55F3AB9F" w14:textId="77777777" w:rsidR="009C4769" w:rsidRPr="007440AF" w:rsidRDefault="009C4769">
            <w:pPr>
              <w:jc w:val="right"/>
            </w:pPr>
            <w:r w:rsidRPr="007440AF">
              <w:t>5 879</w:t>
            </w:r>
          </w:p>
        </w:tc>
        <w:tc>
          <w:tcPr>
            <w:tcW w:w="1559" w:type="dxa"/>
            <w:tcBorders>
              <w:top w:val="nil"/>
              <w:left w:val="nil"/>
              <w:bottom w:val="single" w:sz="4" w:space="0" w:color="000000"/>
              <w:right w:val="single" w:sz="4" w:space="0" w:color="000000"/>
            </w:tcBorders>
            <w:shd w:val="clear" w:color="000000" w:fill="FFFFFF"/>
            <w:noWrap/>
            <w:vAlign w:val="bottom"/>
            <w:hideMark/>
          </w:tcPr>
          <w:p w14:paraId="000BCD81" w14:textId="77777777" w:rsidR="009C4769" w:rsidRPr="007440AF" w:rsidRDefault="009C4769">
            <w:pPr>
              <w:jc w:val="right"/>
            </w:pPr>
            <w:r w:rsidRPr="007440AF">
              <w:t>243</w:t>
            </w:r>
          </w:p>
        </w:tc>
        <w:tc>
          <w:tcPr>
            <w:tcW w:w="1559" w:type="dxa"/>
            <w:tcBorders>
              <w:top w:val="nil"/>
              <w:left w:val="nil"/>
              <w:bottom w:val="single" w:sz="4" w:space="0" w:color="000000"/>
              <w:right w:val="single" w:sz="4" w:space="0" w:color="000000"/>
            </w:tcBorders>
            <w:shd w:val="clear" w:color="000000" w:fill="FFFFFF"/>
            <w:noWrap/>
            <w:vAlign w:val="bottom"/>
            <w:hideMark/>
          </w:tcPr>
          <w:p w14:paraId="5FD78010" w14:textId="77777777" w:rsidR="009C4769" w:rsidRPr="007440AF" w:rsidRDefault="009C4769">
            <w:pPr>
              <w:jc w:val="right"/>
            </w:pPr>
            <w:r w:rsidRPr="007440AF">
              <w:t>573</w:t>
            </w:r>
          </w:p>
        </w:tc>
        <w:tc>
          <w:tcPr>
            <w:tcW w:w="1273" w:type="dxa"/>
            <w:tcBorders>
              <w:top w:val="nil"/>
              <w:left w:val="nil"/>
              <w:bottom w:val="single" w:sz="4" w:space="0" w:color="000000"/>
              <w:right w:val="single" w:sz="4" w:space="0" w:color="000000"/>
            </w:tcBorders>
            <w:shd w:val="clear" w:color="000000" w:fill="FFFFFF"/>
            <w:noWrap/>
            <w:vAlign w:val="bottom"/>
            <w:hideMark/>
          </w:tcPr>
          <w:p w14:paraId="6958DA7A" w14:textId="77777777" w:rsidR="009C4769" w:rsidRPr="007440AF" w:rsidRDefault="009C4769">
            <w:pPr>
              <w:jc w:val="right"/>
            </w:pPr>
            <w:r w:rsidRPr="007440AF">
              <w:t>-6 695</w:t>
            </w:r>
          </w:p>
        </w:tc>
        <w:tc>
          <w:tcPr>
            <w:tcW w:w="1137" w:type="dxa"/>
            <w:tcBorders>
              <w:top w:val="nil"/>
              <w:left w:val="nil"/>
              <w:bottom w:val="single" w:sz="4" w:space="0" w:color="000000"/>
              <w:right w:val="single" w:sz="4" w:space="0" w:color="000000"/>
            </w:tcBorders>
            <w:shd w:val="clear" w:color="000000" w:fill="FFFFFF"/>
            <w:noWrap/>
            <w:vAlign w:val="bottom"/>
            <w:hideMark/>
          </w:tcPr>
          <w:p w14:paraId="10C25AAE" w14:textId="77777777" w:rsidR="009C4769" w:rsidRPr="007440AF" w:rsidRDefault="009C4769">
            <w:pPr>
              <w:jc w:val="right"/>
              <w:rPr>
                <w:b/>
                <w:bCs/>
              </w:rPr>
            </w:pPr>
            <w:r w:rsidRPr="007440AF">
              <w:rPr>
                <w:b/>
                <w:bCs/>
              </w:rPr>
              <w:t>0</w:t>
            </w:r>
          </w:p>
        </w:tc>
      </w:tr>
      <w:tr w:rsidR="00C65906" w:rsidRPr="007440AF" w14:paraId="4C3221ED" w14:textId="77777777" w:rsidTr="00052571">
        <w:trPr>
          <w:trHeight w:val="260"/>
        </w:trPr>
        <w:tc>
          <w:tcPr>
            <w:tcW w:w="5534" w:type="dxa"/>
            <w:gridSpan w:val="2"/>
            <w:tcBorders>
              <w:top w:val="nil"/>
              <w:left w:val="single" w:sz="4" w:space="0" w:color="auto"/>
              <w:bottom w:val="single" w:sz="4" w:space="0" w:color="auto"/>
              <w:right w:val="single" w:sz="4" w:space="0" w:color="000000"/>
            </w:tcBorders>
            <w:shd w:val="clear" w:color="auto" w:fill="auto"/>
            <w:noWrap/>
            <w:vAlign w:val="bottom"/>
            <w:hideMark/>
          </w:tcPr>
          <w:p w14:paraId="080FE28F" w14:textId="77777777" w:rsidR="009C4769" w:rsidRPr="007440AF" w:rsidRDefault="009C4769" w:rsidP="009C4769">
            <w:r w:rsidRPr="007440AF">
              <w:t>Mitterahaline sihtfinantseerimine (saamine) </w:t>
            </w:r>
          </w:p>
        </w:tc>
        <w:tc>
          <w:tcPr>
            <w:tcW w:w="1417" w:type="dxa"/>
            <w:tcBorders>
              <w:top w:val="nil"/>
              <w:left w:val="nil"/>
              <w:bottom w:val="single" w:sz="4" w:space="0" w:color="000000"/>
              <w:right w:val="single" w:sz="4" w:space="0" w:color="000000"/>
            </w:tcBorders>
            <w:shd w:val="clear" w:color="000000" w:fill="FFFFFF"/>
            <w:noWrap/>
            <w:vAlign w:val="bottom"/>
            <w:hideMark/>
          </w:tcPr>
          <w:p w14:paraId="64732A0A" w14:textId="77777777" w:rsidR="009C4769" w:rsidRPr="007440AF" w:rsidRDefault="009C4769">
            <w:pPr>
              <w:jc w:val="right"/>
            </w:pPr>
            <w:r w:rsidRPr="007440AF">
              <w:t>0</w:t>
            </w:r>
          </w:p>
        </w:tc>
        <w:tc>
          <w:tcPr>
            <w:tcW w:w="1418" w:type="dxa"/>
            <w:tcBorders>
              <w:top w:val="nil"/>
              <w:left w:val="nil"/>
              <w:bottom w:val="single" w:sz="4" w:space="0" w:color="000000"/>
              <w:right w:val="single" w:sz="4" w:space="0" w:color="000000"/>
            </w:tcBorders>
            <w:shd w:val="clear" w:color="000000" w:fill="FFFFFF"/>
            <w:noWrap/>
            <w:vAlign w:val="bottom"/>
            <w:hideMark/>
          </w:tcPr>
          <w:p w14:paraId="3120B446" w14:textId="77777777" w:rsidR="009C4769" w:rsidRPr="007440AF" w:rsidRDefault="009C4769">
            <w:pPr>
              <w:jc w:val="right"/>
            </w:pPr>
            <w:r w:rsidRPr="007440AF">
              <w:t>13</w:t>
            </w:r>
          </w:p>
        </w:tc>
        <w:tc>
          <w:tcPr>
            <w:tcW w:w="1559" w:type="dxa"/>
            <w:tcBorders>
              <w:top w:val="nil"/>
              <w:left w:val="nil"/>
              <w:bottom w:val="single" w:sz="4" w:space="0" w:color="000000"/>
              <w:right w:val="single" w:sz="4" w:space="0" w:color="000000"/>
            </w:tcBorders>
            <w:shd w:val="clear" w:color="000000" w:fill="FFFFFF"/>
            <w:noWrap/>
            <w:vAlign w:val="bottom"/>
            <w:hideMark/>
          </w:tcPr>
          <w:p w14:paraId="4EB0B7D2" w14:textId="77777777" w:rsidR="009C4769" w:rsidRPr="007440AF" w:rsidRDefault="009C4769">
            <w:pPr>
              <w:jc w:val="right"/>
            </w:pPr>
            <w:r w:rsidRPr="007440AF">
              <w:t>2</w:t>
            </w:r>
          </w:p>
        </w:tc>
        <w:tc>
          <w:tcPr>
            <w:tcW w:w="1559" w:type="dxa"/>
            <w:tcBorders>
              <w:top w:val="nil"/>
              <w:left w:val="nil"/>
              <w:bottom w:val="single" w:sz="4" w:space="0" w:color="000000"/>
              <w:right w:val="single" w:sz="4" w:space="0" w:color="000000"/>
            </w:tcBorders>
            <w:shd w:val="clear" w:color="000000" w:fill="FFFFFF"/>
            <w:noWrap/>
            <w:vAlign w:val="bottom"/>
            <w:hideMark/>
          </w:tcPr>
          <w:p w14:paraId="6C88DDAF" w14:textId="77777777" w:rsidR="009C4769" w:rsidRPr="007440AF" w:rsidRDefault="009C4769">
            <w:pPr>
              <w:jc w:val="right"/>
            </w:pPr>
            <w:r w:rsidRPr="007440AF">
              <w:t>0</w:t>
            </w:r>
          </w:p>
        </w:tc>
        <w:tc>
          <w:tcPr>
            <w:tcW w:w="1273" w:type="dxa"/>
            <w:tcBorders>
              <w:top w:val="nil"/>
              <w:left w:val="nil"/>
              <w:bottom w:val="single" w:sz="4" w:space="0" w:color="000000"/>
              <w:right w:val="single" w:sz="4" w:space="0" w:color="000000"/>
            </w:tcBorders>
            <w:shd w:val="clear" w:color="000000" w:fill="FFFFFF"/>
            <w:noWrap/>
            <w:vAlign w:val="bottom"/>
            <w:hideMark/>
          </w:tcPr>
          <w:p w14:paraId="59AD8014" w14:textId="77777777" w:rsidR="009C4769" w:rsidRPr="007440AF" w:rsidRDefault="009C4769">
            <w:pPr>
              <w:jc w:val="right"/>
            </w:pPr>
            <w:r w:rsidRPr="007440AF">
              <w:t>0</w:t>
            </w:r>
          </w:p>
        </w:tc>
        <w:tc>
          <w:tcPr>
            <w:tcW w:w="1137" w:type="dxa"/>
            <w:tcBorders>
              <w:top w:val="nil"/>
              <w:left w:val="nil"/>
              <w:bottom w:val="single" w:sz="4" w:space="0" w:color="000000"/>
              <w:right w:val="single" w:sz="4" w:space="0" w:color="000000"/>
            </w:tcBorders>
            <w:shd w:val="clear" w:color="000000" w:fill="FFFFFF"/>
            <w:noWrap/>
            <w:vAlign w:val="bottom"/>
            <w:hideMark/>
          </w:tcPr>
          <w:p w14:paraId="701762B1" w14:textId="77777777" w:rsidR="009C4769" w:rsidRPr="007440AF" w:rsidRDefault="009C4769">
            <w:pPr>
              <w:jc w:val="right"/>
              <w:rPr>
                <w:b/>
                <w:bCs/>
              </w:rPr>
            </w:pPr>
            <w:r w:rsidRPr="007440AF">
              <w:rPr>
                <w:b/>
                <w:bCs/>
              </w:rPr>
              <w:t>15</w:t>
            </w:r>
          </w:p>
        </w:tc>
      </w:tr>
      <w:tr w:rsidR="00C65906" w:rsidRPr="007440AF" w14:paraId="6424BF51" w14:textId="77777777" w:rsidTr="00052571">
        <w:trPr>
          <w:trHeight w:val="260"/>
        </w:trPr>
        <w:tc>
          <w:tcPr>
            <w:tcW w:w="5534"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A4C643A" w14:textId="77777777" w:rsidR="009C4769" w:rsidRPr="007440AF" w:rsidRDefault="009C4769">
            <w:pPr>
              <w:rPr>
                <w:b/>
                <w:bCs/>
              </w:rPr>
            </w:pPr>
            <w:r w:rsidRPr="007440AF">
              <w:rPr>
                <w:b/>
                <w:bCs/>
              </w:rPr>
              <w:t>Kokku liikumised</w:t>
            </w:r>
          </w:p>
        </w:tc>
        <w:tc>
          <w:tcPr>
            <w:tcW w:w="1417" w:type="dxa"/>
            <w:tcBorders>
              <w:top w:val="nil"/>
              <w:left w:val="nil"/>
              <w:bottom w:val="single" w:sz="4" w:space="0" w:color="000000"/>
              <w:right w:val="single" w:sz="4" w:space="0" w:color="000000"/>
            </w:tcBorders>
            <w:shd w:val="clear" w:color="000000" w:fill="FFFFFF"/>
            <w:noWrap/>
            <w:vAlign w:val="bottom"/>
            <w:hideMark/>
          </w:tcPr>
          <w:p w14:paraId="1FADEAD3" w14:textId="77777777" w:rsidR="009C4769" w:rsidRPr="007440AF" w:rsidRDefault="009C4769">
            <w:pPr>
              <w:jc w:val="right"/>
              <w:rPr>
                <w:b/>
                <w:bCs/>
              </w:rPr>
            </w:pPr>
            <w:r w:rsidRPr="007440AF">
              <w:rPr>
                <w:b/>
                <w:bCs/>
              </w:rPr>
              <w:t>5</w:t>
            </w:r>
          </w:p>
        </w:tc>
        <w:tc>
          <w:tcPr>
            <w:tcW w:w="1418" w:type="dxa"/>
            <w:tcBorders>
              <w:top w:val="nil"/>
              <w:left w:val="nil"/>
              <w:bottom w:val="single" w:sz="4" w:space="0" w:color="000000"/>
              <w:right w:val="single" w:sz="4" w:space="0" w:color="000000"/>
            </w:tcBorders>
            <w:shd w:val="clear" w:color="000000" w:fill="FFFFFF"/>
            <w:noWrap/>
            <w:vAlign w:val="bottom"/>
            <w:hideMark/>
          </w:tcPr>
          <w:p w14:paraId="6E166DC0" w14:textId="77777777" w:rsidR="009C4769" w:rsidRPr="007440AF" w:rsidRDefault="009C4769">
            <w:pPr>
              <w:jc w:val="right"/>
              <w:rPr>
                <w:b/>
                <w:bCs/>
              </w:rPr>
            </w:pPr>
            <w:r w:rsidRPr="007440AF">
              <w:rPr>
                <w:b/>
                <w:bCs/>
              </w:rPr>
              <w:t>-212</w:t>
            </w:r>
          </w:p>
        </w:tc>
        <w:tc>
          <w:tcPr>
            <w:tcW w:w="1559" w:type="dxa"/>
            <w:tcBorders>
              <w:top w:val="nil"/>
              <w:left w:val="nil"/>
              <w:bottom w:val="single" w:sz="4" w:space="0" w:color="000000"/>
              <w:right w:val="single" w:sz="4" w:space="0" w:color="000000"/>
            </w:tcBorders>
            <w:shd w:val="clear" w:color="000000" w:fill="FFFFFF"/>
            <w:noWrap/>
            <w:vAlign w:val="bottom"/>
            <w:hideMark/>
          </w:tcPr>
          <w:p w14:paraId="6D7D5B6E" w14:textId="77777777" w:rsidR="009C4769" w:rsidRPr="007440AF" w:rsidRDefault="009C4769">
            <w:pPr>
              <w:jc w:val="right"/>
              <w:rPr>
                <w:b/>
                <w:bCs/>
              </w:rPr>
            </w:pPr>
            <w:r w:rsidRPr="007440AF">
              <w:rPr>
                <w:b/>
                <w:bCs/>
              </w:rPr>
              <w:t>-369</w:t>
            </w:r>
          </w:p>
        </w:tc>
        <w:tc>
          <w:tcPr>
            <w:tcW w:w="1559" w:type="dxa"/>
            <w:tcBorders>
              <w:top w:val="nil"/>
              <w:left w:val="nil"/>
              <w:bottom w:val="single" w:sz="4" w:space="0" w:color="000000"/>
              <w:right w:val="single" w:sz="4" w:space="0" w:color="000000"/>
            </w:tcBorders>
            <w:shd w:val="clear" w:color="000000" w:fill="FFFFFF"/>
            <w:noWrap/>
            <w:vAlign w:val="bottom"/>
            <w:hideMark/>
          </w:tcPr>
          <w:p w14:paraId="7D296E63" w14:textId="77777777" w:rsidR="009C4769" w:rsidRPr="007440AF" w:rsidRDefault="009C4769">
            <w:pPr>
              <w:jc w:val="right"/>
              <w:rPr>
                <w:b/>
                <w:bCs/>
              </w:rPr>
            </w:pPr>
            <w:r w:rsidRPr="007440AF">
              <w:rPr>
                <w:b/>
                <w:bCs/>
              </w:rPr>
              <w:t>347</w:t>
            </w:r>
          </w:p>
        </w:tc>
        <w:tc>
          <w:tcPr>
            <w:tcW w:w="1273" w:type="dxa"/>
            <w:tcBorders>
              <w:top w:val="nil"/>
              <w:left w:val="nil"/>
              <w:bottom w:val="single" w:sz="4" w:space="0" w:color="000000"/>
              <w:right w:val="single" w:sz="4" w:space="0" w:color="000000"/>
            </w:tcBorders>
            <w:shd w:val="clear" w:color="000000" w:fill="FFFFFF"/>
            <w:noWrap/>
            <w:vAlign w:val="bottom"/>
            <w:hideMark/>
          </w:tcPr>
          <w:p w14:paraId="397CCDAB" w14:textId="77777777" w:rsidR="009C4769" w:rsidRPr="007440AF" w:rsidRDefault="009C4769">
            <w:pPr>
              <w:jc w:val="right"/>
              <w:rPr>
                <w:b/>
                <w:bCs/>
              </w:rPr>
            </w:pPr>
            <w:r w:rsidRPr="007440AF">
              <w:rPr>
                <w:b/>
                <w:bCs/>
              </w:rPr>
              <w:t>3 165</w:t>
            </w:r>
          </w:p>
        </w:tc>
        <w:tc>
          <w:tcPr>
            <w:tcW w:w="1137" w:type="dxa"/>
            <w:tcBorders>
              <w:top w:val="nil"/>
              <w:left w:val="nil"/>
              <w:bottom w:val="single" w:sz="4" w:space="0" w:color="000000"/>
              <w:right w:val="single" w:sz="4" w:space="0" w:color="000000"/>
            </w:tcBorders>
            <w:shd w:val="clear" w:color="000000" w:fill="FFFFFF"/>
            <w:noWrap/>
            <w:vAlign w:val="bottom"/>
            <w:hideMark/>
          </w:tcPr>
          <w:p w14:paraId="03EADCC9" w14:textId="77777777" w:rsidR="009C4769" w:rsidRPr="007440AF" w:rsidRDefault="009C4769">
            <w:pPr>
              <w:jc w:val="right"/>
              <w:rPr>
                <w:b/>
                <w:bCs/>
              </w:rPr>
            </w:pPr>
            <w:r w:rsidRPr="007440AF">
              <w:rPr>
                <w:b/>
                <w:bCs/>
              </w:rPr>
              <w:t>2 936</w:t>
            </w:r>
          </w:p>
        </w:tc>
      </w:tr>
      <w:tr w:rsidR="00C65906" w:rsidRPr="007440AF" w14:paraId="70196E62" w14:textId="77777777" w:rsidTr="00052571">
        <w:trPr>
          <w:trHeight w:val="250"/>
        </w:trPr>
        <w:tc>
          <w:tcPr>
            <w:tcW w:w="13897" w:type="dxa"/>
            <w:gridSpan w:val="8"/>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0CC7E62" w14:textId="77777777" w:rsidR="009C4769" w:rsidRPr="007440AF" w:rsidRDefault="009C4769">
            <w:r w:rsidRPr="007440AF">
              <w:t>Jääk perioodi lõpus</w:t>
            </w:r>
          </w:p>
        </w:tc>
      </w:tr>
      <w:tr w:rsidR="00C65906" w:rsidRPr="007440AF" w14:paraId="4EB549EE" w14:textId="77777777" w:rsidTr="00052571">
        <w:trPr>
          <w:trHeight w:val="260"/>
        </w:trPr>
        <w:tc>
          <w:tcPr>
            <w:tcW w:w="3124" w:type="dxa"/>
            <w:tcBorders>
              <w:top w:val="nil"/>
              <w:left w:val="single" w:sz="4" w:space="0" w:color="000000"/>
              <w:bottom w:val="single" w:sz="4" w:space="0" w:color="000000"/>
              <w:right w:val="nil"/>
            </w:tcBorders>
            <w:shd w:val="clear" w:color="auto" w:fill="auto"/>
            <w:vAlign w:val="bottom"/>
            <w:hideMark/>
          </w:tcPr>
          <w:p w14:paraId="1AAC9E50" w14:textId="77777777" w:rsidR="009C4769" w:rsidRPr="007440AF" w:rsidRDefault="009C4769">
            <w:r w:rsidRPr="007440AF">
              <w:t> </w:t>
            </w:r>
          </w:p>
        </w:tc>
        <w:tc>
          <w:tcPr>
            <w:tcW w:w="2410" w:type="dxa"/>
            <w:tcBorders>
              <w:top w:val="nil"/>
              <w:left w:val="nil"/>
              <w:bottom w:val="single" w:sz="4" w:space="0" w:color="000000"/>
              <w:right w:val="single" w:sz="4" w:space="0" w:color="000000"/>
            </w:tcBorders>
            <w:shd w:val="clear" w:color="auto" w:fill="auto"/>
            <w:vAlign w:val="bottom"/>
            <w:hideMark/>
          </w:tcPr>
          <w:p w14:paraId="6B422E83" w14:textId="77777777" w:rsidR="009C4769" w:rsidRPr="007440AF" w:rsidRDefault="009C4769">
            <w:r w:rsidRPr="007440AF">
              <w:t>Soetusmaksumus</w:t>
            </w:r>
          </w:p>
        </w:tc>
        <w:tc>
          <w:tcPr>
            <w:tcW w:w="1417" w:type="dxa"/>
            <w:tcBorders>
              <w:top w:val="nil"/>
              <w:left w:val="nil"/>
              <w:bottom w:val="single" w:sz="4" w:space="0" w:color="000000"/>
              <w:right w:val="single" w:sz="4" w:space="0" w:color="000000"/>
            </w:tcBorders>
            <w:shd w:val="clear" w:color="000000" w:fill="FFFFFF"/>
            <w:noWrap/>
            <w:vAlign w:val="bottom"/>
            <w:hideMark/>
          </w:tcPr>
          <w:p w14:paraId="64FF546B" w14:textId="77777777" w:rsidR="009C4769" w:rsidRPr="007440AF" w:rsidRDefault="009C4769">
            <w:pPr>
              <w:jc w:val="right"/>
            </w:pPr>
            <w:r w:rsidRPr="007440AF">
              <w:t>2 527</w:t>
            </w:r>
          </w:p>
        </w:tc>
        <w:tc>
          <w:tcPr>
            <w:tcW w:w="1418" w:type="dxa"/>
            <w:tcBorders>
              <w:top w:val="nil"/>
              <w:left w:val="nil"/>
              <w:bottom w:val="single" w:sz="4" w:space="0" w:color="000000"/>
              <w:right w:val="single" w:sz="4" w:space="0" w:color="000000"/>
            </w:tcBorders>
            <w:shd w:val="clear" w:color="000000" w:fill="FFFFFF"/>
            <w:noWrap/>
            <w:vAlign w:val="bottom"/>
            <w:hideMark/>
          </w:tcPr>
          <w:p w14:paraId="32567E63" w14:textId="77777777" w:rsidR="009C4769" w:rsidRPr="007440AF" w:rsidRDefault="009C4769">
            <w:pPr>
              <w:jc w:val="right"/>
            </w:pPr>
            <w:r w:rsidRPr="007440AF">
              <w:t>216 470</w:t>
            </w:r>
          </w:p>
        </w:tc>
        <w:tc>
          <w:tcPr>
            <w:tcW w:w="1559" w:type="dxa"/>
            <w:tcBorders>
              <w:top w:val="nil"/>
              <w:left w:val="nil"/>
              <w:bottom w:val="single" w:sz="4" w:space="0" w:color="000000"/>
              <w:right w:val="single" w:sz="4" w:space="0" w:color="000000"/>
            </w:tcBorders>
            <w:shd w:val="clear" w:color="000000" w:fill="FFFFFF"/>
            <w:noWrap/>
            <w:vAlign w:val="bottom"/>
            <w:hideMark/>
          </w:tcPr>
          <w:p w14:paraId="3B3B7CEC" w14:textId="77777777" w:rsidR="009C4769" w:rsidRPr="007440AF" w:rsidRDefault="009C4769">
            <w:pPr>
              <w:jc w:val="right"/>
            </w:pPr>
            <w:r w:rsidRPr="007440AF">
              <w:t>29 466</w:t>
            </w:r>
          </w:p>
        </w:tc>
        <w:tc>
          <w:tcPr>
            <w:tcW w:w="1559" w:type="dxa"/>
            <w:tcBorders>
              <w:top w:val="nil"/>
              <w:left w:val="nil"/>
              <w:bottom w:val="single" w:sz="4" w:space="0" w:color="000000"/>
              <w:right w:val="single" w:sz="4" w:space="0" w:color="000000"/>
            </w:tcBorders>
            <w:shd w:val="clear" w:color="000000" w:fill="FFFFFF"/>
            <w:noWrap/>
            <w:vAlign w:val="bottom"/>
            <w:hideMark/>
          </w:tcPr>
          <w:p w14:paraId="74344538" w14:textId="77777777" w:rsidR="009C4769" w:rsidRPr="007440AF" w:rsidRDefault="009C4769">
            <w:pPr>
              <w:jc w:val="right"/>
            </w:pPr>
            <w:r w:rsidRPr="007440AF">
              <w:t>2 928</w:t>
            </w:r>
          </w:p>
        </w:tc>
        <w:tc>
          <w:tcPr>
            <w:tcW w:w="1273" w:type="dxa"/>
            <w:tcBorders>
              <w:top w:val="nil"/>
              <w:left w:val="nil"/>
              <w:bottom w:val="single" w:sz="4" w:space="0" w:color="000000"/>
              <w:right w:val="single" w:sz="4" w:space="0" w:color="000000"/>
            </w:tcBorders>
            <w:shd w:val="clear" w:color="000000" w:fill="FFFFFF"/>
            <w:noWrap/>
            <w:vAlign w:val="bottom"/>
            <w:hideMark/>
          </w:tcPr>
          <w:p w14:paraId="14506D3B" w14:textId="77777777" w:rsidR="009C4769" w:rsidRPr="007440AF" w:rsidRDefault="009C4769">
            <w:pPr>
              <w:jc w:val="right"/>
            </w:pPr>
            <w:r w:rsidRPr="007440AF">
              <w:t>5 998</w:t>
            </w:r>
          </w:p>
        </w:tc>
        <w:tc>
          <w:tcPr>
            <w:tcW w:w="1137" w:type="dxa"/>
            <w:tcBorders>
              <w:top w:val="nil"/>
              <w:left w:val="nil"/>
              <w:bottom w:val="single" w:sz="4" w:space="0" w:color="000000"/>
              <w:right w:val="single" w:sz="4" w:space="0" w:color="000000"/>
            </w:tcBorders>
            <w:shd w:val="clear" w:color="auto" w:fill="auto"/>
            <w:noWrap/>
            <w:vAlign w:val="bottom"/>
            <w:hideMark/>
          </w:tcPr>
          <w:p w14:paraId="6C7B3BE2" w14:textId="77777777" w:rsidR="009C4769" w:rsidRPr="007440AF" w:rsidRDefault="009C4769">
            <w:pPr>
              <w:jc w:val="right"/>
              <w:rPr>
                <w:b/>
                <w:bCs/>
              </w:rPr>
            </w:pPr>
            <w:r w:rsidRPr="007440AF">
              <w:rPr>
                <w:b/>
                <w:bCs/>
              </w:rPr>
              <w:t>257 389</w:t>
            </w:r>
          </w:p>
        </w:tc>
      </w:tr>
      <w:tr w:rsidR="00C65906" w:rsidRPr="007440AF" w14:paraId="507C3DF7" w14:textId="77777777" w:rsidTr="00052571">
        <w:trPr>
          <w:trHeight w:val="260"/>
        </w:trPr>
        <w:tc>
          <w:tcPr>
            <w:tcW w:w="3124" w:type="dxa"/>
            <w:tcBorders>
              <w:top w:val="nil"/>
              <w:left w:val="single" w:sz="4" w:space="0" w:color="000000"/>
              <w:bottom w:val="single" w:sz="4" w:space="0" w:color="000000"/>
              <w:right w:val="nil"/>
            </w:tcBorders>
            <w:shd w:val="clear" w:color="auto" w:fill="auto"/>
            <w:vAlign w:val="bottom"/>
            <w:hideMark/>
          </w:tcPr>
          <w:p w14:paraId="1BE220FB" w14:textId="77777777" w:rsidR="009C4769" w:rsidRPr="007440AF" w:rsidRDefault="009C4769">
            <w:r w:rsidRPr="007440AF">
              <w:t> </w:t>
            </w:r>
          </w:p>
        </w:tc>
        <w:tc>
          <w:tcPr>
            <w:tcW w:w="2410" w:type="dxa"/>
            <w:tcBorders>
              <w:top w:val="nil"/>
              <w:left w:val="nil"/>
              <w:bottom w:val="single" w:sz="4" w:space="0" w:color="000000"/>
              <w:right w:val="single" w:sz="4" w:space="0" w:color="000000"/>
            </w:tcBorders>
            <w:shd w:val="clear" w:color="auto" w:fill="auto"/>
            <w:vAlign w:val="bottom"/>
            <w:hideMark/>
          </w:tcPr>
          <w:p w14:paraId="4D17F7C7" w14:textId="77777777" w:rsidR="009C4769" w:rsidRPr="007440AF" w:rsidRDefault="009C4769">
            <w:r w:rsidRPr="007440AF">
              <w:t>Kogunenud kulum</w:t>
            </w:r>
          </w:p>
        </w:tc>
        <w:tc>
          <w:tcPr>
            <w:tcW w:w="1417" w:type="dxa"/>
            <w:tcBorders>
              <w:top w:val="nil"/>
              <w:left w:val="nil"/>
              <w:bottom w:val="single" w:sz="4" w:space="0" w:color="000000"/>
              <w:right w:val="single" w:sz="4" w:space="0" w:color="000000"/>
            </w:tcBorders>
            <w:shd w:val="clear" w:color="000000" w:fill="FFFFFF"/>
            <w:noWrap/>
            <w:vAlign w:val="bottom"/>
            <w:hideMark/>
          </w:tcPr>
          <w:p w14:paraId="2B8968C8" w14:textId="77777777" w:rsidR="009C4769" w:rsidRPr="007440AF" w:rsidRDefault="009C4769">
            <w:pPr>
              <w:jc w:val="right"/>
            </w:pPr>
            <w:r w:rsidRPr="007440AF">
              <w:t> </w:t>
            </w:r>
          </w:p>
        </w:tc>
        <w:tc>
          <w:tcPr>
            <w:tcW w:w="1418" w:type="dxa"/>
            <w:tcBorders>
              <w:top w:val="nil"/>
              <w:left w:val="nil"/>
              <w:bottom w:val="single" w:sz="4" w:space="0" w:color="000000"/>
              <w:right w:val="single" w:sz="4" w:space="0" w:color="000000"/>
            </w:tcBorders>
            <w:shd w:val="clear" w:color="000000" w:fill="FFFFFF"/>
            <w:noWrap/>
            <w:vAlign w:val="bottom"/>
            <w:hideMark/>
          </w:tcPr>
          <w:p w14:paraId="5185922D" w14:textId="77777777" w:rsidR="009C4769" w:rsidRPr="007440AF" w:rsidRDefault="009C4769">
            <w:pPr>
              <w:jc w:val="right"/>
            </w:pPr>
            <w:r w:rsidRPr="007440AF">
              <w:t>-69 738</w:t>
            </w:r>
          </w:p>
        </w:tc>
        <w:tc>
          <w:tcPr>
            <w:tcW w:w="1559" w:type="dxa"/>
            <w:tcBorders>
              <w:top w:val="nil"/>
              <w:left w:val="nil"/>
              <w:bottom w:val="single" w:sz="4" w:space="0" w:color="000000"/>
              <w:right w:val="single" w:sz="4" w:space="0" w:color="000000"/>
            </w:tcBorders>
            <w:shd w:val="clear" w:color="000000" w:fill="FFFFFF"/>
            <w:noWrap/>
            <w:vAlign w:val="bottom"/>
            <w:hideMark/>
          </w:tcPr>
          <w:p w14:paraId="0C45BA2B" w14:textId="77777777" w:rsidR="009C4769" w:rsidRPr="007440AF" w:rsidRDefault="009C4769">
            <w:pPr>
              <w:jc w:val="right"/>
            </w:pPr>
            <w:r w:rsidRPr="007440AF">
              <w:t>-13 925</w:t>
            </w:r>
          </w:p>
        </w:tc>
        <w:tc>
          <w:tcPr>
            <w:tcW w:w="1559" w:type="dxa"/>
            <w:tcBorders>
              <w:top w:val="nil"/>
              <w:left w:val="nil"/>
              <w:bottom w:val="single" w:sz="4" w:space="0" w:color="000000"/>
              <w:right w:val="single" w:sz="4" w:space="0" w:color="000000"/>
            </w:tcBorders>
            <w:shd w:val="clear" w:color="000000" w:fill="FFFFFF"/>
            <w:noWrap/>
            <w:vAlign w:val="bottom"/>
            <w:hideMark/>
          </w:tcPr>
          <w:p w14:paraId="6A03B3B9" w14:textId="77777777" w:rsidR="009C4769" w:rsidRPr="007440AF" w:rsidRDefault="009C4769">
            <w:pPr>
              <w:jc w:val="right"/>
            </w:pPr>
            <w:r w:rsidRPr="007440AF">
              <w:t>-1 750</w:t>
            </w:r>
          </w:p>
        </w:tc>
        <w:tc>
          <w:tcPr>
            <w:tcW w:w="1273" w:type="dxa"/>
            <w:tcBorders>
              <w:top w:val="nil"/>
              <w:left w:val="nil"/>
              <w:bottom w:val="single" w:sz="4" w:space="0" w:color="000000"/>
              <w:right w:val="single" w:sz="4" w:space="0" w:color="000000"/>
            </w:tcBorders>
            <w:shd w:val="clear" w:color="000000" w:fill="FFFFFF"/>
            <w:noWrap/>
            <w:vAlign w:val="bottom"/>
            <w:hideMark/>
          </w:tcPr>
          <w:p w14:paraId="2B12B193" w14:textId="77777777" w:rsidR="009C4769" w:rsidRPr="007440AF" w:rsidRDefault="009C4769">
            <w:pPr>
              <w:jc w:val="right"/>
            </w:pPr>
            <w:r w:rsidRPr="007440AF">
              <w:t> </w:t>
            </w:r>
          </w:p>
        </w:tc>
        <w:tc>
          <w:tcPr>
            <w:tcW w:w="1137" w:type="dxa"/>
            <w:tcBorders>
              <w:top w:val="nil"/>
              <w:left w:val="nil"/>
              <w:bottom w:val="single" w:sz="4" w:space="0" w:color="000000"/>
              <w:right w:val="single" w:sz="4" w:space="0" w:color="000000"/>
            </w:tcBorders>
            <w:shd w:val="clear" w:color="auto" w:fill="auto"/>
            <w:noWrap/>
            <w:vAlign w:val="bottom"/>
            <w:hideMark/>
          </w:tcPr>
          <w:p w14:paraId="0733276D" w14:textId="77777777" w:rsidR="009C4769" w:rsidRPr="007440AF" w:rsidRDefault="009C4769">
            <w:pPr>
              <w:jc w:val="right"/>
              <w:rPr>
                <w:b/>
                <w:bCs/>
              </w:rPr>
            </w:pPr>
            <w:r w:rsidRPr="007440AF">
              <w:rPr>
                <w:b/>
                <w:bCs/>
              </w:rPr>
              <w:t>-85 413</w:t>
            </w:r>
          </w:p>
        </w:tc>
      </w:tr>
      <w:tr w:rsidR="00C65906" w:rsidRPr="007440AF" w14:paraId="43B65014" w14:textId="77777777" w:rsidTr="00052571">
        <w:trPr>
          <w:trHeight w:val="260"/>
        </w:trPr>
        <w:tc>
          <w:tcPr>
            <w:tcW w:w="3124" w:type="dxa"/>
            <w:tcBorders>
              <w:top w:val="nil"/>
              <w:left w:val="single" w:sz="4" w:space="0" w:color="000000"/>
              <w:bottom w:val="single" w:sz="4" w:space="0" w:color="000000"/>
              <w:right w:val="nil"/>
            </w:tcBorders>
            <w:shd w:val="clear" w:color="auto" w:fill="auto"/>
            <w:vAlign w:val="bottom"/>
            <w:hideMark/>
          </w:tcPr>
          <w:p w14:paraId="4961FD81" w14:textId="77777777" w:rsidR="009C4769" w:rsidRPr="007440AF" w:rsidRDefault="009C4769">
            <w:r w:rsidRPr="007440AF">
              <w:t> </w:t>
            </w:r>
          </w:p>
        </w:tc>
        <w:tc>
          <w:tcPr>
            <w:tcW w:w="2410" w:type="dxa"/>
            <w:tcBorders>
              <w:top w:val="nil"/>
              <w:left w:val="nil"/>
              <w:bottom w:val="single" w:sz="4" w:space="0" w:color="000000"/>
              <w:right w:val="single" w:sz="4" w:space="0" w:color="000000"/>
            </w:tcBorders>
            <w:shd w:val="clear" w:color="auto" w:fill="auto"/>
            <w:vAlign w:val="bottom"/>
            <w:hideMark/>
          </w:tcPr>
          <w:p w14:paraId="4F47105C" w14:textId="77777777" w:rsidR="009C4769" w:rsidRPr="007440AF" w:rsidRDefault="009C4769">
            <w:r w:rsidRPr="007440AF">
              <w:t>Jääkväärtus</w:t>
            </w:r>
          </w:p>
        </w:tc>
        <w:tc>
          <w:tcPr>
            <w:tcW w:w="1417" w:type="dxa"/>
            <w:tcBorders>
              <w:top w:val="nil"/>
              <w:left w:val="nil"/>
              <w:bottom w:val="single" w:sz="4" w:space="0" w:color="000000"/>
              <w:right w:val="single" w:sz="4" w:space="0" w:color="000000"/>
            </w:tcBorders>
            <w:shd w:val="clear" w:color="000000" w:fill="FFFFFF"/>
            <w:noWrap/>
            <w:vAlign w:val="bottom"/>
            <w:hideMark/>
          </w:tcPr>
          <w:p w14:paraId="744B72BC" w14:textId="77777777" w:rsidR="009C4769" w:rsidRPr="007440AF" w:rsidRDefault="009C4769">
            <w:pPr>
              <w:jc w:val="right"/>
              <w:rPr>
                <w:b/>
                <w:bCs/>
              </w:rPr>
            </w:pPr>
            <w:r w:rsidRPr="007440AF">
              <w:rPr>
                <w:b/>
                <w:bCs/>
              </w:rPr>
              <w:t>2 527</w:t>
            </w:r>
          </w:p>
        </w:tc>
        <w:tc>
          <w:tcPr>
            <w:tcW w:w="1418" w:type="dxa"/>
            <w:tcBorders>
              <w:top w:val="nil"/>
              <w:left w:val="nil"/>
              <w:bottom w:val="single" w:sz="4" w:space="0" w:color="000000"/>
              <w:right w:val="single" w:sz="4" w:space="0" w:color="000000"/>
            </w:tcBorders>
            <w:shd w:val="clear" w:color="000000" w:fill="FFFFFF"/>
            <w:noWrap/>
            <w:vAlign w:val="bottom"/>
            <w:hideMark/>
          </w:tcPr>
          <w:p w14:paraId="0D7D83EC" w14:textId="77777777" w:rsidR="009C4769" w:rsidRPr="007440AF" w:rsidRDefault="009C4769">
            <w:pPr>
              <w:jc w:val="right"/>
              <w:rPr>
                <w:b/>
                <w:bCs/>
              </w:rPr>
            </w:pPr>
            <w:r w:rsidRPr="007440AF">
              <w:rPr>
                <w:b/>
                <w:bCs/>
              </w:rPr>
              <w:t>146 732</w:t>
            </w:r>
          </w:p>
        </w:tc>
        <w:tc>
          <w:tcPr>
            <w:tcW w:w="1559" w:type="dxa"/>
            <w:tcBorders>
              <w:top w:val="nil"/>
              <w:left w:val="nil"/>
              <w:bottom w:val="single" w:sz="4" w:space="0" w:color="000000"/>
              <w:right w:val="single" w:sz="4" w:space="0" w:color="000000"/>
            </w:tcBorders>
            <w:shd w:val="clear" w:color="000000" w:fill="FFFFFF"/>
            <w:noWrap/>
            <w:vAlign w:val="bottom"/>
            <w:hideMark/>
          </w:tcPr>
          <w:p w14:paraId="233A9E52" w14:textId="77777777" w:rsidR="009C4769" w:rsidRPr="007440AF" w:rsidRDefault="009C4769">
            <w:pPr>
              <w:jc w:val="right"/>
              <w:rPr>
                <w:b/>
                <w:bCs/>
              </w:rPr>
            </w:pPr>
            <w:r w:rsidRPr="007440AF">
              <w:rPr>
                <w:b/>
                <w:bCs/>
              </w:rPr>
              <w:t>15 541</w:t>
            </w:r>
          </w:p>
        </w:tc>
        <w:tc>
          <w:tcPr>
            <w:tcW w:w="1559" w:type="dxa"/>
            <w:tcBorders>
              <w:top w:val="nil"/>
              <w:left w:val="nil"/>
              <w:bottom w:val="single" w:sz="4" w:space="0" w:color="000000"/>
              <w:right w:val="single" w:sz="4" w:space="0" w:color="000000"/>
            </w:tcBorders>
            <w:shd w:val="clear" w:color="000000" w:fill="FFFFFF"/>
            <w:noWrap/>
            <w:vAlign w:val="bottom"/>
            <w:hideMark/>
          </w:tcPr>
          <w:p w14:paraId="1AD8825D" w14:textId="77777777" w:rsidR="009C4769" w:rsidRPr="007440AF" w:rsidRDefault="009C4769">
            <w:pPr>
              <w:jc w:val="right"/>
              <w:rPr>
                <w:b/>
                <w:bCs/>
              </w:rPr>
            </w:pPr>
            <w:r w:rsidRPr="007440AF">
              <w:rPr>
                <w:b/>
                <w:bCs/>
              </w:rPr>
              <w:t>1 178</w:t>
            </w:r>
          </w:p>
        </w:tc>
        <w:tc>
          <w:tcPr>
            <w:tcW w:w="1273" w:type="dxa"/>
            <w:tcBorders>
              <w:top w:val="nil"/>
              <w:left w:val="nil"/>
              <w:bottom w:val="single" w:sz="4" w:space="0" w:color="000000"/>
              <w:right w:val="single" w:sz="4" w:space="0" w:color="000000"/>
            </w:tcBorders>
            <w:shd w:val="clear" w:color="000000" w:fill="FFFFFF"/>
            <w:noWrap/>
            <w:vAlign w:val="bottom"/>
            <w:hideMark/>
          </w:tcPr>
          <w:p w14:paraId="7F0DE3B4" w14:textId="77777777" w:rsidR="009C4769" w:rsidRPr="007440AF" w:rsidRDefault="009C4769">
            <w:pPr>
              <w:jc w:val="right"/>
              <w:rPr>
                <w:b/>
                <w:bCs/>
              </w:rPr>
            </w:pPr>
            <w:r w:rsidRPr="007440AF">
              <w:rPr>
                <w:b/>
                <w:bCs/>
              </w:rPr>
              <w:t>5 998</w:t>
            </w:r>
          </w:p>
        </w:tc>
        <w:tc>
          <w:tcPr>
            <w:tcW w:w="1137" w:type="dxa"/>
            <w:tcBorders>
              <w:top w:val="nil"/>
              <w:left w:val="nil"/>
              <w:bottom w:val="single" w:sz="4" w:space="0" w:color="000000"/>
              <w:right w:val="single" w:sz="4" w:space="0" w:color="000000"/>
            </w:tcBorders>
            <w:shd w:val="clear" w:color="000000" w:fill="FFFFFF"/>
            <w:noWrap/>
            <w:vAlign w:val="bottom"/>
            <w:hideMark/>
          </w:tcPr>
          <w:p w14:paraId="52E559E4" w14:textId="77777777" w:rsidR="009C4769" w:rsidRPr="007440AF" w:rsidRDefault="009C4769">
            <w:pPr>
              <w:jc w:val="right"/>
              <w:rPr>
                <w:b/>
                <w:bCs/>
              </w:rPr>
            </w:pPr>
            <w:r w:rsidRPr="007440AF">
              <w:rPr>
                <w:b/>
                <w:bCs/>
              </w:rPr>
              <w:t>171 976</w:t>
            </w:r>
          </w:p>
        </w:tc>
      </w:tr>
    </w:tbl>
    <w:p w14:paraId="442AD759" w14:textId="77777777" w:rsidR="00EB5F00" w:rsidRPr="007440AF" w:rsidRDefault="00EB5F00" w:rsidP="006D7A9D">
      <w:pPr>
        <w:jc w:val="both"/>
        <w:rPr>
          <w:sz w:val="22"/>
          <w:szCs w:val="22"/>
          <w:lang w:val="en-US"/>
        </w:rPr>
      </w:pPr>
    </w:p>
    <w:p w14:paraId="3A944122" w14:textId="77777777" w:rsidR="00EB5F00" w:rsidRPr="007440AF" w:rsidRDefault="00EB5F00" w:rsidP="006D7A9D">
      <w:pPr>
        <w:jc w:val="both"/>
        <w:rPr>
          <w:sz w:val="22"/>
          <w:szCs w:val="22"/>
          <w:lang w:val="en-US"/>
        </w:rPr>
      </w:pPr>
    </w:p>
    <w:p w14:paraId="5DD681CC" w14:textId="77777777" w:rsidR="002319A5" w:rsidRPr="00C65906" w:rsidRDefault="002319A5" w:rsidP="00A7655C">
      <w:pPr>
        <w:jc w:val="both"/>
        <w:rPr>
          <w:color w:val="7030A0"/>
          <w:highlight w:val="yellow"/>
          <w:lang w:val="en-US"/>
        </w:rPr>
      </w:pPr>
    </w:p>
    <w:p w14:paraId="093E4CD9" w14:textId="77777777" w:rsidR="008A46F9" w:rsidRPr="00C65906" w:rsidRDefault="008A46F9" w:rsidP="00A7655C">
      <w:pPr>
        <w:jc w:val="both"/>
        <w:rPr>
          <w:color w:val="7030A0"/>
          <w:highlight w:val="yellow"/>
          <w:lang w:val="en-US"/>
        </w:rPr>
      </w:pPr>
    </w:p>
    <w:p w14:paraId="3616DD3A" w14:textId="77777777" w:rsidR="003876E8" w:rsidRPr="00C65906" w:rsidRDefault="003876E8" w:rsidP="00A7655C">
      <w:pPr>
        <w:jc w:val="both"/>
        <w:rPr>
          <w:color w:val="7030A0"/>
          <w:highlight w:val="yellow"/>
          <w:lang w:val="en-US"/>
        </w:rPr>
        <w:sectPr w:rsidR="003876E8" w:rsidRPr="00C65906" w:rsidSect="00CA0A17">
          <w:pgSz w:w="15840" w:h="12240" w:orient="landscape"/>
          <w:pgMar w:top="1077" w:right="1077" w:bottom="720" w:left="1077" w:header="709" w:footer="709" w:gutter="0"/>
          <w:cols w:space="708"/>
          <w:docGrid w:linePitch="360"/>
        </w:sectPr>
      </w:pPr>
    </w:p>
    <w:p w14:paraId="2631BCFC" w14:textId="77777777" w:rsidR="007D1AE1" w:rsidRPr="00597000" w:rsidRDefault="003A4F46" w:rsidP="00E928A7">
      <w:pPr>
        <w:jc w:val="both"/>
        <w:rPr>
          <w:rFonts w:eastAsia="Arial Unicode MS"/>
          <w:b/>
          <w:bCs/>
        </w:rPr>
      </w:pPr>
      <w:r w:rsidRPr="00597000">
        <w:rPr>
          <w:sz w:val="22"/>
          <w:szCs w:val="22"/>
          <w:lang w:val="en-US"/>
        </w:rPr>
        <w:lastRenderedPageBreak/>
        <w:t>Lisa 8 jätkub</w:t>
      </w:r>
      <w:r w:rsidR="007D1AE1" w:rsidRPr="00597000">
        <w:rPr>
          <w:rFonts w:eastAsia="Arial Unicode MS"/>
          <w:b/>
          <w:bCs/>
        </w:rPr>
        <w:t xml:space="preserve"> </w:t>
      </w:r>
    </w:p>
    <w:p w14:paraId="5D2BCAE3" w14:textId="77777777" w:rsidR="00123E35" w:rsidRPr="00597000" w:rsidRDefault="00123E35" w:rsidP="00E928A7">
      <w:pPr>
        <w:jc w:val="both"/>
        <w:rPr>
          <w:rFonts w:eastAsia="Arial Unicode MS"/>
          <w:b/>
          <w:bCs/>
          <w:sz w:val="10"/>
          <w:szCs w:val="10"/>
        </w:rPr>
      </w:pPr>
    </w:p>
    <w:p w14:paraId="74136145" w14:textId="77777777" w:rsidR="009D5F3F" w:rsidRPr="00597000" w:rsidRDefault="007D1AE1" w:rsidP="00E928A7">
      <w:pPr>
        <w:jc w:val="both"/>
        <w:rPr>
          <w:lang w:val="en-US"/>
        </w:rPr>
      </w:pPr>
      <w:r w:rsidRPr="00597000">
        <w:rPr>
          <w:rFonts w:eastAsia="Arial Unicode MS"/>
          <w:b/>
          <w:bCs/>
        </w:rPr>
        <w:t>Kasutusrendile antud varad</w:t>
      </w:r>
    </w:p>
    <w:p w14:paraId="24847887" w14:textId="77777777" w:rsidR="00006AA0" w:rsidRDefault="00006AA0" w:rsidP="0021671E">
      <w:pPr>
        <w:jc w:val="both"/>
        <w:rPr>
          <w:color w:val="7030A0"/>
          <w:sz w:val="14"/>
          <w:szCs w:val="14"/>
        </w:rPr>
      </w:pPr>
    </w:p>
    <w:tbl>
      <w:tblPr>
        <w:tblW w:w="7650" w:type="dxa"/>
        <w:tblLook w:val="04A0" w:firstRow="1" w:lastRow="0" w:firstColumn="1" w:lastColumn="0" w:noHBand="0" w:noVBand="1"/>
      </w:tblPr>
      <w:tblGrid>
        <w:gridCol w:w="4580"/>
        <w:gridCol w:w="1511"/>
        <w:gridCol w:w="1559"/>
      </w:tblGrid>
      <w:tr w:rsidR="004A121D" w:rsidRPr="00A538DE" w14:paraId="3A775471" w14:textId="77777777" w:rsidTr="00A538DE">
        <w:trPr>
          <w:trHeight w:val="528"/>
        </w:trPr>
        <w:tc>
          <w:tcPr>
            <w:tcW w:w="4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10EF8" w14:textId="77777777" w:rsidR="004A121D" w:rsidRPr="00A538DE" w:rsidRDefault="004A121D">
            <w:pPr>
              <w:rPr>
                <w:lang w:val="en-US"/>
              </w:rPr>
            </w:pPr>
            <w:r w:rsidRPr="00A538DE">
              <w:t> </w:t>
            </w:r>
          </w:p>
        </w:tc>
        <w:tc>
          <w:tcPr>
            <w:tcW w:w="1511" w:type="dxa"/>
            <w:tcBorders>
              <w:top w:val="single" w:sz="4" w:space="0" w:color="auto"/>
              <w:left w:val="nil"/>
              <w:bottom w:val="single" w:sz="4" w:space="0" w:color="auto"/>
              <w:right w:val="single" w:sz="4" w:space="0" w:color="auto"/>
            </w:tcBorders>
            <w:shd w:val="clear" w:color="auto" w:fill="auto"/>
            <w:vAlign w:val="center"/>
            <w:hideMark/>
          </w:tcPr>
          <w:p w14:paraId="4608082D" w14:textId="77777777" w:rsidR="004A121D" w:rsidRPr="00A538DE" w:rsidRDefault="004A121D">
            <w:pPr>
              <w:jc w:val="right"/>
            </w:pPr>
            <w:r w:rsidRPr="00A538DE">
              <w:t>Kokku</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D2E7626" w14:textId="77777777" w:rsidR="004A121D" w:rsidRPr="00A538DE" w:rsidRDefault="004A121D">
            <w:pPr>
              <w:jc w:val="center"/>
            </w:pPr>
            <w:r w:rsidRPr="00A538DE">
              <w:t>sh Hooned ja rajatised</w:t>
            </w:r>
          </w:p>
        </w:tc>
      </w:tr>
      <w:tr w:rsidR="004A121D" w:rsidRPr="00A538DE" w14:paraId="12A4DBFB" w14:textId="77777777" w:rsidTr="00A538DE">
        <w:trPr>
          <w:trHeight w:val="264"/>
        </w:trPr>
        <w:tc>
          <w:tcPr>
            <w:tcW w:w="4580" w:type="dxa"/>
            <w:tcBorders>
              <w:top w:val="nil"/>
              <w:left w:val="single" w:sz="4" w:space="0" w:color="auto"/>
              <w:bottom w:val="single" w:sz="4" w:space="0" w:color="auto"/>
              <w:right w:val="single" w:sz="4" w:space="0" w:color="auto"/>
            </w:tcBorders>
            <w:shd w:val="clear" w:color="auto" w:fill="auto"/>
            <w:hideMark/>
          </w:tcPr>
          <w:p w14:paraId="0EEF3537" w14:textId="77777777" w:rsidR="004A121D" w:rsidRPr="00A538DE" w:rsidRDefault="004A121D">
            <w:pPr>
              <w:jc w:val="both"/>
              <w:rPr>
                <w:b/>
                <w:bCs/>
              </w:rPr>
            </w:pPr>
            <w:r w:rsidRPr="00A538DE">
              <w:rPr>
                <w:b/>
                <w:bCs/>
              </w:rPr>
              <w:t>Jääkväärtus 31.12.2019</w:t>
            </w:r>
          </w:p>
        </w:tc>
        <w:tc>
          <w:tcPr>
            <w:tcW w:w="1511" w:type="dxa"/>
            <w:tcBorders>
              <w:top w:val="nil"/>
              <w:left w:val="nil"/>
              <w:bottom w:val="single" w:sz="4" w:space="0" w:color="auto"/>
              <w:right w:val="single" w:sz="4" w:space="0" w:color="auto"/>
            </w:tcBorders>
            <w:shd w:val="clear" w:color="auto" w:fill="auto"/>
            <w:noWrap/>
            <w:vAlign w:val="bottom"/>
            <w:hideMark/>
          </w:tcPr>
          <w:p w14:paraId="09D9415F" w14:textId="77777777" w:rsidR="004A121D" w:rsidRPr="00A538DE" w:rsidRDefault="004A121D">
            <w:pPr>
              <w:jc w:val="right"/>
              <w:rPr>
                <w:b/>
                <w:bCs/>
              </w:rPr>
            </w:pPr>
            <w:r w:rsidRPr="00A538DE">
              <w:rPr>
                <w:b/>
                <w:bCs/>
              </w:rPr>
              <w:t>2 659</w:t>
            </w:r>
          </w:p>
        </w:tc>
        <w:tc>
          <w:tcPr>
            <w:tcW w:w="1559" w:type="dxa"/>
            <w:tcBorders>
              <w:top w:val="nil"/>
              <w:left w:val="nil"/>
              <w:bottom w:val="single" w:sz="4" w:space="0" w:color="auto"/>
              <w:right w:val="single" w:sz="4" w:space="0" w:color="auto"/>
            </w:tcBorders>
            <w:shd w:val="clear" w:color="auto" w:fill="auto"/>
            <w:noWrap/>
            <w:vAlign w:val="bottom"/>
            <w:hideMark/>
          </w:tcPr>
          <w:p w14:paraId="6EAD8A70" w14:textId="77777777" w:rsidR="004A121D" w:rsidRPr="00A538DE" w:rsidRDefault="004A121D">
            <w:pPr>
              <w:jc w:val="right"/>
              <w:rPr>
                <w:b/>
                <w:bCs/>
              </w:rPr>
            </w:pPr>
            <w:r w:rsidRPr="00A538DE">
              <w:rPr>
                <w:b/>
                <w:bCs/>
              </w:rPr>
              <w:t>2 655</w:t>
            </w:r>
          </w:p>
        </w:tc>
      </w:tr>
      <w:tr w:rsidR="004A121D" w:rsidRPr="00A538DE" w14:paraId="3AF26469" w14:textId="77777777" w:rsidTr="00A538DE">
        <w:trPr>
          <w:trHeight w:val="264"/>
        </w:trPr>
        <w:tc>
          <w:tcPr>
            <w:tcW w:w="4580" w:type="dxa"/>
            <w:tcBorders>
              <w:top w:val="nil"/>
              <w:left w:val="single" w:sz="4" w:space="0" w:color="auto"/>
              <w:bottom w:val="single" w:sz="4" w:space="0" w:color="auto"/>
              <w:right w:val="single" w:sz="4" w:space="0" w:color="auto"/>
            </w:tcBorders>
            <w:shd w:val="clear" w:color="auto" w:fill="auto"/>
            <w:hideMark/>
          </w:tcPr>
          <w:p w14:paraId="5997F83C" w14:textId="77777777" w:rsidR="004A121D" w:rsidRPr="00A538DE" w:rsidRDefault="004A121D">
            <w:pPr>
              <w:jc w:val="both"/>
            </w:pPr>
            <w:r w:rsidRPr="00A538DE">
              <w:t xml:space="preserve">      Soetusmaksumus </w:t>
            </w:r>
          </w:p>
        </w:tc>
        <w:tc>
          <w:tcPr>
            <w:tcW w:w="1511" w:type="dxa"/>
            <w:tcBorders>
              <w:top w:val="nil"/>
              <w:left w:val="nil"/>
              <w:bottom w:val="single" w:sz="4" w:space="0" w:color="auto"/>
              <w:right w:val="single" w:sz="4" w:space="0" w:color="auto"/>
            </w:tcBorders>
            <w:shd w:val="clear" w:color="auto" w:fill="auto"/>
            <w:vAlign w:val="center"/>
            <w:hideMark/>
          </w:tcPr>
          <w:p w14:paraId="361AFDA6" w14:textId="77777777" w:rsidR="004A121D" w:rsidRPr="00A538DE" w:rsidRDefault="004A121D">
            <w:pPr>
              <w:jc w:val="right"/>
            </w:pPr>
            <w:r w:rsidRPr="00A538DE">
              <w:t>3 965</w:t>
            </w:r>
          </w:p>
        </w:tc>
        <w:tc>
          <w:tcPr>
            <w:tcW w:w="1559" w:type="dxa"/>
            <w:tcBorders>
              <w:top w:val="nil"/>
              <w:left w:val="nil"/>
              <w:bottom w:val="single" w:sz="4" w:space="0" w:color="auto"/>
              <w:right w:val="single" w:sz="4" w:space="0" w:color="auto"/>
            </w:tcBorders>
            <w:shd w:val="clear" w:color="auto" w:fill="auto"/>
            <w:vAlign w:val="center"/>
            <w:hideMark/>
          </w:tcPr>
          <w:p w14:paraId="448199B4" w14:textId="77777777" w:rsidR="004A121D" w:rsidRPr="00A538DE" w:rsidRDefault="004A121D">
            <w:pPr>
              <w:jc w:val="right"/>
            </w:pPr>
            <w:r w:rsidRPr="00A538DE">
              <w:t>3 895</w:t>
            </w:r>
          </w:p>
        </w:tc>
      </w:tr>
      <w:tr w:rsidR="004A121D" w:rsidRPr="00A538DE" w14:paraId="230049E2" w14:textId="77777777" w:rsidTr="00A538DE">
        <w:trPr>
          <w:trHeight w:val="264"/>
        </w:trPr>
        <w:tc>
          <w:tcPr>
            <w:tcW w:w="4580" w:type="dxa"/>
            <w:tcBorders>
              <w:top w:val="nil"/>
              <w:left w:val="single" w:sz="4" w:space="0" w:color="auto"/>
              <w:bottom w:val="single" w:sz="4" w:space="0" w:color="auto"/>
              <w:right w:val="single" w:sz="4" w:space="0" w:color="auto"/>
            </w:tcBorders>
            <w:shd w:val="clear" w:color="auto" w:fill="auto"/>
            <w:hideMark/>
          </w:tcPr>
          <w:p w14:paraId="0002D7B5" w14:textId="77777777" w:rsidR="004A121D" w:rsidRPr="00A538DE" w:rsidRDefault="004A121D">
            <w:pPr>
              <w:jc w:val="both"/>
            </w:pPr>
            <w:r w:rsidRPr="00A538DE">
              <w:t xml:space="preserve">     Akumuleeritud kulum </w:t>
            </w:r>
          </w:p>
        </w:tc>
        <w:tc>
          <w:tcPr>
            <w:tcW w:w="1511" w:type="dxa"/>
            <w:tcBorders>
              <w:top w:val="nil"/>
              <w:left w:val="nil"/>
              <w:bottom w:val="single" w:sz="4" w:space="0" w:color="auto"/>
              <w:right w:val="single" w:sz="4" w:space="0" w:color="auto"/>
            </w:tcBorders>
            <w:shd w:val="clear" w:color="auto" w:fill="auto"/>
            <w:vAlign w:val="center"/>
            <w:hideMark/>
          </w:tcPr>
          <w:p w14:paraId="0819D9C7" w14:textId="77777777" w:rsidR="004A121D" w:rsidRPr="00A538DE" w:rsidRDefault="004A121D">
            <w:pPr>
              <w:jc w:val="right"/>
            </w:pPr>
            <w:r w:rsidRPr="00A538DE">
              <w:t>-1 306</w:t>
            </w:r>
          </w:p>
        </w:tc>
        <w:tc>
          <w:tcPr>
            <w:tcW w:w="1559" w:type="dxa"/>
            <w:tcBorders>
              <w:top w:val="nil"/>
              <w:left w:val="nil"/>
              <w:bottom w:val="single" w:sz="4" w:space="0" w:color="auto"/>
              <w:right w:val="single" w:sz="4" w:space="0" w:color="auto"/>
            </w:tcBorders>
            <w:shd w:val="clear" w:color="auto" w:fill="auto"/>
            <w:vAlign w:val="center"/>
            <w:hideMark/>
          </w:tcPr>
          <w:p w14:paraId="62C46269" w14:textId="77777777" w:rsidR="004A121D" w:rsidRPr="00A538DE" w:rsidRDefault="004A121D">
            <w:pPr>
              <w:jc w:val="right"/>
            </w:pPr>
            <w:r w:rsidRPr="00A538DE">
              <w:t>-1 240</w:t>
            </w:r>
          </w:p>
        </w:tc>
      </w:tr>
      <w:tr w:rsidR="004A121D" w:rsidRPr="00A538DE" w14:paraId="66C71A50" w14:textId="77777777" w:rsidTr="00A538DE">
        <w:trPr>
          <w:trHeight w:val="264"/>
        </w:trPr>
        <w:tc>
          <w:tcPr>
            <w:tcW w:w="4580" w:type="dxa"/>
            <w:tcBorders>
              <w:top w:val="nil"/>
              <w:left w:val="single" w:sz="4" w:space="0" w:color="auto"/>
              <w:bottom w:val="single" w:sz="4" w:space="0" w:color="auto"/>
              <w:right w:val="single" w:sz="4" w:space="0" w:color="auto"/>
            </w:tcBorders>
            <w:shd w:val="clear" w:color="auto" w:fill="auto"/>
            <w:hideMark/>
          </w:tcPr>
          <w:p w14:paraId="5D1F2782" w14:textId="77777777" w:rsidR="004A121D" w:rsidRPr="00A538DE" w:rsidRDefault="004A121D">
            <w:pPr>
              <w:jc w:val="both"/>
              <w:rPr>
                <w:b/>
                <w:bCs/>
              </w:rPr>
            </w:pPr>
            <w:r w:rsidRPr="00A538DE">
              <w:rPr>
                <w:b/>
                <w:bCs/>
              </w:rPr>
              <w:t>Jääkväärtus 31.12.2018</w:t>
            </w:r>
          </w:p>
        </w:tc>
        <w:tc>
          <w:tcPr>
            <w:tcW w:w="1511" w:type="dxa"/>
            <w:tcBorders>
              <w:top w:val="nil"/>
              <w:left w:val="nil"/>
              <w:bottom w:val="single" w:sz="4" w:space="0" w:color="auto"/>
              <w:right w:val="single" w:sz="4" w:space="0" w:color="auto"/>
            </w:tcBorders>
            <w:shd w:val="clear" w:color="auto" w:fill="auto"/>
            <w:noWrap/>
            <w:vAlign w:val="bottom"/>
            <w:hideMark/>
          </w:tcPr>
          <w:p w14:paraId="0F3BA037" w14:textId="77777777" w:rsidR="004A121D" w:rsidRPr="00A538DE" w:rsidRDefault="004A121D">
            <w:pPr>
              <w:jc w:val="right"/>
              <w:rPr>
                <w:b/>
                <w:bCs/>
              </w:rPr>
            </w:pPr>
            <w:r w:rsidRPr="00A538DE">
              <w:rPr>
                <w:b/>
                <w:bCs/>
              </w:rPr>
              <w:t>2 320</w:t>
            </w:r>
          </w:p>
        </w:tc>
        <w:tc>
          <w:tcPr>
            <w:tcW w:w="1559" w:type="dxa"/>
            <w:tcBorders>
              <w:top w:val="nil"/>
              <w:left w:val="nil"/>
              <w:bottom w:val="single" w:sz="4" w:space="0" w:color="auto"/>
              <w:right w:val="single" w:sz="4" w:space="0" w:color="auto"/>
            </w:tcBorders>
            <w:shd w:val="clear" w:color="auto" w:fill="auto"/>
            <w:noWrap/>
            <w:vAlign w:val="bottom"/>
            <w:hideMark/>
          </w:tcPr>
          <w:p w14:paraId="7D7E065D" w14:textId="77777777" w:rsidR="004A121D" w:rsidRPr="00A538DE" w:rsidRDefault="004A121D">
            <w:pPr>
              <w:jc w:val="right"/>
              <w:rPr>
                <w:b/>
                <w:bCs/>
              </w:rPr>
            </w:pPr>
            <w:r w:rsidRPr="00A538DE">
              <w:rPr>
                <w:b/>
                <w:bCs/>
              </w:rPr>
              <w:t>2 316</w:t>
            </w:r>
          </w:p>
        </w:tc>
      </w:tr>
      <w:tr w:rsidR="004A121D" w:rsidRPr="00A538DE" w14:paraId="5DE9BC50" w14:textId="77777777" w:rsidTr="00A538DE">
        <w:trPr>
          <w:trHeight w:val="264"/>
        </w:trPr>
        <w:tc>
          <w:tcPr>
            <w:tcW w:w="4580" w:type="dxa"/>
            <w:tcBorders>
              <w:top w:val="nil"/>
              <w:left w:val="single" w:sz="4" w:space="0" w:color="auto"/>
              <w:bottom w:val="single" w:sz="4" w:space="0" w:color="auto"/>
              <w:right w:val="single" w:sz="4" w:space="0" w:color="auto"/>
            </w:tcBorders>
            <w:shd w:val="clear" w:color="auto" w:fill="auto"/>
            <w:hideMark/>
          </w:tcPr>
          <w:p w14:paraId="7F496B11" w14:textId="77777777" w:rsidR="004A121D" w:rsidRPr="00A538DE" w:rsidRDefault="004A121D">
            <w:pPr>
              <w:jc w:val="both"/>
            </w:pPr>
            <w:r w:rsidRPr="00A538DE">
              <w:t xml:space="preserve">      Soetusmaksumus </w:t>
            </w:r>
          </w:p>
        </w:tc>
        <w:tc>
          <w:tcPr>
            <w:tcW w:w="1511" w:type="dxa"/>
            <w:tcBorders>
              <w:top w:val="nil"/>
              <w:left w:val="nil"/>
              <w:bottom w:val="single" w:sz="4" w:space="0" w:color="auto"/>
              <w:right w:val="single" w:sz="4" w:space="0" w:color="auto"/>
            </w:tcBorders>
            <w:shd w:val="clear" w:color="auto" w:fill="auto"/>
            <w:vAlign w:val="center"/>
            <w:hideMark/>
          </w:tcPr>
          <w:p w14:paraId="3E9D5C9E" w14:textId="77777777" w:rsidR="004A121D" w:rsidRPr="00A538DE" w:rsidRDefault="004A121D">
            <w:pPr>
              <w:jc w:val="right"/>
            </w:pPr>
            <w:r w:rsidRPr="00A538DE">
              <w:t>3 252</w:t>
            </w:r>
          </w:p>
        </w:tc>
        <w:tc>
          <w:tcPr>
            <w:tcW w:w="1559" w:type="dxa"/>
            <w:tcBorders>
              <w:top w:val="nil"/>
              <w:left w:val="nil"/>
              <w:bottom w:val="single" w:sz="4" w:space="0" w:color="auto"/>
              <w:right w:val="single" w:sz="4" w:space="0" w:color="auto"/>
            </w:tcBorders>
            <w:shd w:val="clear" w:color="auto" w:fill="auto"/>
            <w:vAlign w:val="center"/>
            <w:hideMark/>
          </w:tcPr>
          <w:p w14:paraId="35F6F38A" w14:textId="77777777" w:rsidR="004A121D" w:rsidRPr="00A538DE" w:rsidRDefault="004A121D">
            <w:pPr>
              <w:jc w:val="right"/>
            </w:pPr>
            <w:r w:rsidRPr="00A538DE">
              <w:t>3 186</w:t>
            </w:r>
          </w:p>
        </w:tc>
      </w:tr>
      <w:tr w:rsidR="004A121D" w:rsidRPr="00A538DE" w14:paraId="1FAAFC1B" w14:textId="77777777" w:rsidTr="00A538DE">
        <w:trPr>
          <w:trHeight w:val="264"/>
        </w:trPr>
        <w:tc>
          <w:tcPr>
            <w:tcW w:w="4580" w:type="dxa"/>
            <w:tcBorders>
              <w:top w:val="nil"/>
              <w:left w:val="single" w:sz="4" w:space="0" w:color="auto"/>
              <w:bottom w:val="single" w:sz="4" w:space="0" w:color="auto"/>
              <w:right w:val="single" w:sz="4" w:space="0" w:color="auto"/>
            </w:tcBorders>
            <w:shd w:val="clear" w:color="auto" w:fill="auto"/>
            <w:hideMark/>
          </w:tcPr>
          <w:p w14:paraId="6AEA3854" w14:textId="77777777" w:rsidR="004A121D" w:rsidRPr="00A538DE" w:rsidRDefault="004A121D">
            <w:pPr>
              <w:jc w:val="both"/>
            </w:pPr>
            <w:r w:rsidRPr="00A538DE">
              <w:t xml:space="preserve">     Akumuleeritud kulum </w:t>
            </w:r>
          </w:p>
        </w:tc>
        <w:tc>
          <w:tcPr>
            <w:tcW w:w="1511" w:type="dxa"/>
            <w:tcBorders>
              <w:top w:val="nil"/>
              <w:left w:val="nil"/>
              <w:bottom w:val="single" w:sz="4" w:space="0" w:color="auto"/>
              <w:right w:val="single" w:sz="4" w:space="0" w:color="auto"/>
            </w:tcBorders>
            <w:shd w:val="clear" w:color="auto" w:fill="auto"/>
            <w:vAlign w:val="center"/>
            <w:hideMark/>
          </w:tcPr>
          <w:p w14:paraId="367FE49B" w14:textId="77777777" w:rsidR="004A121D" w:rsidRPr="00A538DE" w:rsidRDefault="004A121D">
            <w:pPr>
              <w:jc w:val="right"/>
            </w:pPr>
            <w:r w:rsidRPr="00A538DE">
              <w:t>-932</w:t>
            </w:r>
          </w:p>
        </w:tc>
        <w:tc>
          <w:tcPr>
            <w:tcW w:w="1559" w:type="dxa"/>
            <w:tcBorders>
              <w:top w:val="nil"/>
              <w:left w:val="nil"/>
              <w:bottom w:val="single" w:sz="4" w:space="0" w:color="auto"/>
              <w:right w:val="single" w:sz="4" w:space="0" w:color="auto"/>
            </w:tcBorders>
            <w:shd w:val="clear" w:color="auto" w:fill="auto"/>
            <w:vAlign w:val="center"/>
            <w:hideMark/>
          </w:tcPr>
          <w:p w14:paraId="6371CBF9" w14:textId="77777777" w:rsidR="004A121D" w:rsidRPr="00A538DE" w:rsidRDefault="004A121D">
            <w:pPr>
              <w:jc w:val="right"/>
            </w:pPr>
            <w:r w:rsidRPr="00A538DE">
              <w:t>-870</w:t>
            </w:r>
          </w:p>
        </w:tc>
      </w:tr>
    </w:tbl>
    <w:p w14:paraId="734B4873" w14:textId="77777777" w:rsidR="00597000" w:rsidRDefault="00597000" w:rsidP="0021671E">
      <w:pPr>
        <w:jc w:val="both"/>
        <w:rPr>
          <w:color w:val="7030A0"/>
          <w:sz w:val="14"/>
          <w:szCs w:val="14"/>
        </w:rPr>
      </w:pPr>
    </w:p>
    <w:p w14:paraId="2517F254" w14:textId="77777777" w:rsidR="004A121D" w:rsidRDefault="004A121D" w:rsidP="0021671E">
      <w:pPr>
        <w:jc w:val="both"/>
        <w:rPr>
          <w:b/>
          <w:bCs/>
        </w:rPr>
      </w:pPr>
    </w:p>
    <w:p w14:paraId="22B848AC" w14:textId="77777777" w:rsidR="004A121D" w:rsidRDefault="004A121D" w:rsidP="0021671E">
      <w:pPr>
        <w:jc w:val="both"/>
        <w:rPr>
          <w:b/>
          <w:bCs/>
        </w:rPr>
      </w:pPr>
    </w:p>
    <w:p w14:paraId="4F0B836F" w14:textId="7D5AF28C" w:rsidR="00006AA0" w:rsidRDefault="004A121D" w:rsidP="0021671E">
      <w:pPr>
        <w:jc w:val="both"/>
        <w:rPr>
          <w:color w:val="7030A0"/>
          <w:sz w:val="14"/>
          <w:szCs w:val="14"/>
        </w:rPr>
      </w:pPr>
      <w:r w:rsidRPr="00597000">
        <w:rPr>
          <w:b/>
          <w:bCs/>
        </w:rPr>
        <w:t>Kapitalirendi tingimustel rendile võetud varad</w:t>
      </w:r>
    </w:p>
    <w:tbl>
      <w:tblPr>
        <w:tblW w:w="7650" w:type="dxa"/>
        <w:tblLook w:val="04A0" w:firstRow="1" w:lastRow="0" w:firstColumn="1" w:lastColumn="0" w:noHBand="0" w:noVBand="1"/>
      </w:tblPr>
      <w:tblGrid>
        <w:gridCol w:w="4580"/>
        <w:gridCol w:w="1511"/>
        <w:gridCol w:w="1559"/>
      </w:tblGrid>
      <w:tr w:rsidR="004A121D" w:rsidRPr="00A538DE" w14:paraId="46E67CF3" w14:textId="77777777" w:rsidTr="00A538DE">
        <w:trPr>
          <w:trHeight w:val="528"/>
        </w:trPr>
        <w:tc>
          <w:tcPr>
            <w:tcW w:w="4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F34CE" w14:textId="77777777" w:rsidR="004A121D" w:rsidRPr="00A538DE" w:rsidRDefault="004A121D">
            <w:pPr>
              <w:rPr>
                <w:lang w:val="en-US"/>
              </w:rPr>
            </w:pPr>
            <w:r w:rsidRPr="00A538DE">
              <w:t> </w:t>
            </w:r>
          </w:p>
        </w:tc>
        <w:tc>
          <w:tcPr>
            <w:tcW w:w="1511" w:type="dxa"/>
            <w:tcBorders>
              <w:top w:val="single" w:sz="4" w:space="0" w:color="auto"/>
              <w:left w:val="nil"/>
              <w:bottom w:val="single" w:sz="4" w:space="0" w:color="auto"/>
              <w:right w:val="single" w:sz="4" w:space="0" w:color="auto"/>
            </w:tcBorders>
            <w:shd w:val="clear" w:color="auto" w:fill="auto"/>
            <w:vAlign w:val="center"/>
            <w:hideMark/>
          </w:tcPr>
          <w:p w14:paraId="59B98F7D" w14:textId="77777777" w:rsidR="004A121D" w:rsidRPr="00A538DE" w:rsidRDefault="004A121D">
            <w:pPr>
              <w:jc w:val="right"/>
            </w:pPr>
            <w:r w:rsidRPr="00A538DE">
              <w:t>Kokku</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EC28148" w14:textId="77777777" w:rsidR="004A121D" w:rsidRPr="00A538DE" w:rsidRDefault="004A121D">
            <w:pPr>
              <w:jc w:val="center"/>
            </w:pPr>
            <w:r w:rsidRPr="00A538DE">
              <w:t>sh Hooned ja rajatised</w:t>
            </w:r>
          </w:p>
        </w:tc>
      </w:tr>
      <w:tr w:rsidR="004A121D" w:rsidRPr="00A538DE" w14:paraId="61DCC9F4" w14:textId="77777777" w:rsidTr="00A538DE">
        <w:trPr>
          <w:trHeight w:val="264"/>
        </w:trPr>
        <w:tc>
          <w:tcPr>
            <w:tcW w:w="4580" w:type="dxa"/>
            <w:tcBorders>
              <w:top w:val="nil"/>
              <w:left w:val="single" w:sz="4" w:space="0" w:color="auto"/>
              <w:bottom w:val="single" w:sz="4" w:space="0" w:color="auto"/>
              <w:right w:val="single" w:sz="4" w:space="0" w:color="auto"/>
            </w:tcBorders>
            <w:shd w:val="clear" w:color="auto" w:fill="auto"/>
            <w:hideMark/>
          </w:tcPr>
          <w:p w14:paraId="13544F4C" w14:textId="77777777" w:rsidR="004A121D" w:rsidRPr="00A538DE" w:rsidRDefault="004A121D">
            <w:pPr>
              <w:jc w:val="both"/>
              <w:rPr>
                <w:b/>
                <w:bCs/>
              </w:rPr>
            </w:pPr>
            <w:r w:rsidRPr="00A538DE">
              <w:rPr>
                <w:b/>
                <w:bCs/>
              </w:rPr>
              <w:t>Jääkväärtus 31.12.2019</w:t>
            </w:r>
          </w:p>
        </w:tc>
        <w:tc>
          <w:tcPr>
            <w:tcW w:w="1511" w:type="dxa"/>
            <w:tcBorders>
              <w:top w:val="nil"/>
              <w:left w:val="nil"/>
              <w:bottom w:val="single" w:sz="4" w:space="0" w:color="auto"/>
              <w:right w:val="single" w:sz="4" w:space="0" w:color="auto"/>
            </w:tcBorders>
            <w:shd w:val="clear" w:color="auto" w:fill="auto"/>
            <w:noWrap/>
            <w:vAlign w:val="bottom"/>
            <w:hideMark/>
          </w:tcPr>
          <w:p w14:paraId="2472C1FF" w14:textId="77777777" w:rsidR="004A121D" w:rsidRPr="00A538DE" w:rsidRDefault="004A121D">
            <w:pPr>
              <w:jc w:val="right"/>
              <w:rPr>
                <w:b/>
                <w:bCs/>
              </w:rPr>
            </w:pPr>
            <w:r w:rsidRPr="00A538DE">
              <w:rPr>
                <w:b/>
                <w:bCs/>
              </w:rPr>
              <w:t>3 417</w:t>
            </w:r>
          </w:p>
        </w:tc>
        <w:tc>
          <w:tcPr>
            <w:tcW w:w="1559" w:type="dxa"/>
            <w:tcBorders>
              <w:top w:val="nil"/>
              <w:left w:val="nil"/>
              <w:bottom w:val="single" w:sz="4" w:space="0" w:color="auto"/>
              <w:right w:val="single" w:sz="4" w:space="0" w:color="auto"/>
            </w:tcBorders>
            <w:shd w:val="clear" w:color="auto" w:fill="auto"/>
            <w:noWrap/>
            <w:vAlign w:val="bottom"/>
            <w:hideMark/>
          </w:tcPr>
          <w:p w14:paraId="61890DA1" w14:textId="77777777" w:rsidR="004A121D" w:rsidRPr="00A538DE" w:rsidRDefault="004A121D">
            <w:pPr>
              <w:jc w:val="right"/>
              <w:rPr>
                <w:b/>
                <w:bCs/>
              </w:rPr>
            </w:pPr>
            <w:r w:rsidRPr="00A538DE">
              <w:rPr>
                <w:b/>
                <w:bCs/>
              </w:rPr>
              <w:t>3 396</w:t>
            </w:r>
          </w:p>
        </w:tc>
      </w:tr>
      <w:tr w:rsidR="004A121D" w:rsidRPr="00A538DE" w14:paraId="17EA7396" w14:textId="77777777" w:rsidTr="00A538DE">
        <w:trPr>
          <w:trHeight w:val="264"/>
        </w:trPr>
        <w:tc>
          <w:tcPr>
            <w:tcW w:w="4580" w:type="dxa"/>
            <w:tcBorders>
              <w:top w:val="nil"/>
              <w:left w:val="single" w:sz="4" w:space="0" w:color="auto"/>
              <w:bottom w:val="single" w:sz="4" w:space="0" w:color="auto"/>
              <w:right w:val="single" w:sz="4" w:space="0" w:color="auto"/>
            </w:tcBorders>
            <w:shd w:val="clear" w:color="auto" w:fill="auto"/>
            <w:hideMark/>
          </w:tcPr>
          <w:p w14:paraId="6E3C8821" w14:textId="77777777" w:rsidR="004A121D" w:rsidRPr="00A538DE" w:rsidRDefault="004A121D">
            <w:pPr>
              <w:jc w:val="both"/>
            </w:pPr>
            <w:r w:rsidRPr="00A538DE">
              <w:t xml:space="preserve">      Soetusmaksumus </w:t>
            </w:r>
          </w:p>
        </w:tc>
        <w:tc>
          <w:tcPr>
            <w:tcW w:w="1511" w:type="dxa"/>
            <w:tcBorders>
              <w:top w:val="nil"/>
              <w:left w:val="nil"/>
              <w:bottom w:val="single" w:sz="4" w:space="0" w:color="auto"/>
              <w:right w:val="single" w:sz="4" w:space="0" w:color="auto"/>
            </w:tcBorders>
            <w:shd w:val="clear" w:color="000000" w:fill="FFFFFF"/>
            <w:hideMark/>
          </w:tcPr>
          <w:p w14:paraId="233F48CF" w14:textId="77777777" w:rsidR="004A121D" w:rsidRPr="00A538DE" w:rsidRDefault="004A121D">
            <w:pPr>
              <w:jc w:val="right"/>
            </w:pPr>
            <w:r w:rsidRPr="00A538DE">
              <w:t>5 233</w:t>
            </w:r>
          </w:p>
        </w:tc>
        <w:tc>
          <w:tcPr>
            <w:tcW w:w="1559" w:type="dxa"/>
            <w:tcBorders>
              <w:top w:val="nil"/>
              <w:left w:val="nil"/>
              <w:bottom w:val="single" w:sz="4" w:space="0" w:color="auto"/>
              <w:right w:val="single" w:sz="4" w:space="0" w:color="auto"/>
            </w:tcBorders>
            <w:shd w:val="clear" w:color="000000" w:fill="FFFFFF"/>
            <w:vAlign w:val="center"/>
            <w:hideMark/>
          </w:tcPr>
          <w:p w14:paraId="4DD8F98D" w14:textId="77777777" w:rsidR="004A121D" w:rsidRPr="00A538DE" w:rsidRDefault="004A121D">
            <w:pPr>
              <w:jc w:val="right"/>
            </w:pPr>
            <w:r w:rsidRPr="00A538DE">
              <w:t>4 852</w:t>
            </w:r>
          </w:p>
        </w:tc>
      </w:tr>
      <w:tr w:rsidR="004A121D" w:rsidRPr="00A538DE" w14:paraId="3B57C61B" w14:textId="77777777" w:rsidTr="00A538DE">
        <w:trPr>
          <w:trHeight w:val="264"/>
        </w:trPr>
        <w:tc>
          <w:tcPr>
            <w:tcW w:w="4580" w:type="dxa"/>
            <w:tcBorders>
              <w:top w:val="nil"/>
              <w:left w:val="single" w:sz="4" w:space="0" w:color="auto"/>
              <w:bottom w:val="single" w:sz="4" w:space="0" w:color="auto"/>
              <w:right w:val="single" w:sz="4" w:space="0" w:color="auto"/>
            </w:tcBorders>
            <w:shd w:val="clear" w:color="auto" w:fill="auto"/>
            <w:hideMark/>
          </w:tcPr>
          <w:p w14:paraId="18610169" w14:textId="77777777" w:rsidR="004A121D" w:rsidRPr="00A538DE" w:rsidRDefault="004A121D">
            <w:pPr>
              <w:jc w:val="both"/>
            </w:pPr>
            <w:r w:rsidRPr="00A538DE">
              <w:t xml:space="preserve">     Akumuleeritud kulum </w:t>
            </w:r>
          </w:p>
        </w:tc>
        <w:tc>
          <w:tcPr>
            <w:tcW w:w="1511" w:type="dxa"/>
            <w:tcBorders>
              <w:top w:val="nil"/>
              <w:left w:val="nil"/>
              <w:bottom w:val="single" w:sz="4" w:space="0" w:color="auto"/>
              <w:right w:val="single" w:sz="4" w:space="0" w:color="auto"/>
            </w:tcBorders>
            <w:shd w:val="clear" w:color="000000" w:fill="FFFFFF"/>
            <w:hideMark/>
          </w:tcPr>
          <w:p w14:paraId="5C7FCA4C" w14:textId="77777777" w:rsidR="004A121D" w:rsidRPr="00A538DE" w:rsidRDefault="004A121D">
            <w:pPr>
              <w:jc w:val="right"/>
            </w:pPr>
            <w:r w:rsidRPr="00A538DE">
              <w:t>-1 816</w:t>
            </w:r>
          </w:p>
        </w:tc>
        <w:tc>
          <w:tcPr>
            <w:tcW w:w="1559" w:type="dxa"/>
            <w:tcBorders>
              <w:top w:val="nil"/>
              <w:left w:val="nil"/>
              <w:bottom w:val="single" w:sz="4" w:space="0" w:color="auto"/>
              <w:right w:val="single" w:sz="4" w:space="0" w:color="auto"/>
            </w:tcBorders>
            <w:shd w:val="clear" w:color="000000" w:fill="FFFFFF"/>
            <w:vAlign w:val="center"/>
            <w:hideMark/>
          </w:tcPr>
          <w:p w14:paraId="2D80A572" w14:textId="77777777" w:rsidR="004A121D" w:rsidRPr="00A538DE" w:rsidRDefault="004A121D">
            <w:pPr>
              <w:jc w:val="right"/>
            </w:pPr>
            <w:r w:rsidRPr="00A538DE">
              <w:t>-1 456</w:t>
            </w:r>
          </w:p>
        </w:tc>
      </w:tr>
      <w:tr w:rsidR="004A121D" w:rsidRPr="00A538DE" w14:paraId="25A6EEFD" w14:textId="77777777" w:rsidTr="00A538DE">
        <w:trPr>
          <w:trHeight w:val="264"/>
        </w:trPr>
        <w:tc>
          <w:tcPr>
            <w:tcW w:w="4580" w:type="dxa"/>
            <w:tcBorders>
              <w:top w:val="nil"/>
              <w:left w:val="single" w:sz="4" w:space="0" w:color="auto"/>
              <w:bottom w:val="single" w:sz="4" w:space="0" w:color="auto"/>
              <w:right w:val="single" w:sz="4" w:space="0" w:color="auto"/>
            </w:tcBorders>
            <w:shd w:val="clear" w:color="auto" w:fill="auto"/>
            <w:hideMark/>
          </w:tcPr>
          <w:p w14:paraId="3157BC6C" w14:textId="77777777" w:rsidR="004A121D" w:rsidRPr="00A538DE" w:rsidRDefault="004A121D">
            <w:pPr>
              <w:jc w:val="both"/>
              <w:rPr>
                <w:b/>
                <w:bCs/>
              </w:rPr>
            </w:pPr>
            <w:r w:rsidRPr="00A538DE">
              <w:rPr>
                <w:b/>
                <w:bCs/>
              </w:rPr>
              <w:t>Jääkväärtus 31.12.2018</w:t>
            </w:r>
          </w:p>
        </w:tc>
        <w:tc>
          <w:tcPr>
            <w:tcW w:w="1511" w:type="dxa"/>
            <w:tcBorders>
              <w:top w:val="nil"/>
              <w:left w:val="nil"/>
              <w:bottom w:val="single" w:sz="4" w:space="0" w:color="auto"/>
              <w:right w:val="single" w:sz="4" w:space="0" w:color="auto"/>
            </w:tcBorders>
            <w:shd w:val="clear" w:color="auto" w:fill="auto"/>
            <w:noWrap/>
            <w:vAlign w:val="bottom"/>
            <w:hideMark/>
          </w:tcPr>
          <w:p w14:paraId="0DE44112" w14:textId="77777777" w:rsidR="004A121D" w:rsidRPr="00A538DE" w:rsidRDefault="004A121D">
            <w:pPr>
              <w:jc w:val="right"/>
              <w:rPr>
                <w:b/>
                <w:bCs/>
              </w:rPr>
            </w:pPr>
            <w:r w:rsidRPr="00A538DE">
              <w:rPr>
                <w:b/>
                <w:bCs/>
              </w:rPr>
              <w:t>3 642</w:t>
            </w:r>
          </w:p>
        </w:tc>
        <w:tc>
          <w:tcPr>
            <w:tcW w:w="1559" w:type="dxa"/>
            <w:tcBorders>
              <w:top w:val="nil"/>
              <w:left w:val="nil"/>
              <w:bottom w:val="single" w:sz="4" w:space="0" w:color="auto"/>
              <w:right w:val="single" w:sz="4" w:space="0" w:color="auto"/>
            </w:tcBorders>
            <w:shd w:val="clear" w:color="auto" w:fill="auto"/>
            <w:noWrap/>
            <w:vAlign w:val="bottom"/>
            <w:hideMark/>
          </w:tcPr>
          <w:p w14:paraId="08A10E1C" w14:textId="77777777" w:rsidR="004A121D" w:rsidRPr="00A538DE" w:rsidRDefault="004A121D">
            <w:pPr>
              <w:jc w:val="right"/>
              <w:rPr>
                <w:b/>
                <w:bCs/>
              </w:rPr>
            </w:pPr>
            <w:r w:rsidRPr="00A538DE">
              <w:rPr>
                <w:b/>
                <w:bCs/>
              </w:rPr>
              <w:t>3 591</w:t>
            </w:r>
          </w:p>
        </w:tc>
      </w:tr>
      <w:tr w:rsidR="004A121D" w:rsidRPr="00A538DE" w14:paraId="04795DDD" w14:textId="77777777" w:rsidTr="00A538DE">
        <w:trPr>
          <w:trHeight w:val="264"/>
        </w:trPr>
        <w:tc>
          <w:tcPr>
            <w:tcW w:w="4580" w:type="dxa"/>
            <w:tcBorders>
              <w:top w:val="nil"/>
              <w:left w:val="single" w:sz="4" w:space="0" w:color="auto"/>
              <w:bottom w:val="single" w:sz="4" w:space="0" w:color="auto"/>
              <w:right w:val="single" w:sz="4" w:space="0" w:color="auto"/>
            </w:tcBorders>
            <w:shd w:val="clear" w:color="auto" w:fill="auto"/>
            <w:hideMark/>
          </w:tcPr>
          <w:p w14:paraId="102B16D6" w14:textId="77777777" w:rsidR="004A121D" w:rsidRPr="00A538DE" w:rsidRDefault="004A121D">
            <w:pPr>
              <w:jc w:val="both"/>
            </w:pPr>
            <w:r w:rsidRPr="00A538DE">
              <w:t xml:space="preserve">      Soetusmaksumus </w:t>
            </w:r>
          </w:p>
        </w:tc>
        <w:tc>
          <w:tcPr>
            <w:tcW w:w="1511" w:type="dxa"/>
            <w:tcBorders>
              <w:top w:val="nil"/>
              <w:left w:val="nil"/>
              <w:bottom w:val="single" w:sz="4" w:space="0" w:color="auto"/>
              <w:right w:val="single" w:sz="4" w:space="0" w:color="auto"/>
            </w:tcBorders>
            <w:shd w:val="clear" w:color="000000" w:fill="FFFFFF"/>
            <w:hideMark/>
          </w:tcPr>
          <w:p w14:paraId="6017C8B0" w14:textId="77777777" w:rsidR="004A121D" w:rsidRPr="00A538DE" w:rsidRDefault="004A121D">
            <w:pPr>
              <w:jc w:val="right"/>
            </w:pPr>
            <w:r w:rsidRPr="00A538DE">
              <w:t>5 260</w:t>
            </w:r>
          </w:p>
        </w:tc>
        <w:tc>
          <w:tcPr>
            <w:tcW w:w="1559" w:type="dxa"/>
            <w:tcBorders>
              <w:top w:val="nil"/>
              <w:left w:val="nil"/>
              <w:bottom w:val="single" w:sz="4" w:space="0" w:color="auto"/>
              <w:right w:val="single" w:sz="4" w:space="0" w:color="auto"/>
            </w:tcBorders>
            <w:shd w:val="clear" w:color="000000" w:fill="FFFFFF"/>
            <w:vAlign w:val="center"/>
            <w:hideMark/>
          </w:tcPr>
          <w:p w14:paraId="0B7AE394" w14:textId="77777777" w:rsidR="004A121D" w:rsidRPr="00A538DE" w:rsidRDefault="004A121D">
            <w:pPr>
              <w:jc w:val="right"/>
            </w:pPr>
            <w:r w:rsidRPr="00A538DE">
              <w:t>4 852</w:t>
            </w:r>
          </w:p>
        </w:tc>
      </w:tr>
      <w:tr w:rsidR="004A121D" w:rsidRPr="00A538DE" w14:paraId="01C563FE" w14:textId="77777777" w:rsidTr="00A538DE">
        <w:trPr>
          <w:trHeight w:val="264"/>
        </w:trPr>
        <w:tc>
          <w:tcPr>
            <w:tcW w:w="4580" w:type="dxa"/>
            <w:tcBorders>
              <w:top w:val="nil"/>
              <w:left w:val="single" w:sz="4" w:space="0" w:color="auto"/>
              <w:bottom w:val="single" w:sz="4" w:space="0" w:color="auto"/>
              <w:right w:val="single" w:sz="4" w:space="0" w:color="auto"/>
            </w:tcBorders>
            <w:shd w:val="clear" w:color="auto" w:fill="auto"/>
            <w:hideMark/>
          </w:tcPr>
          <w:p w14:paraId="3F12AA7F" w14:textId="77777777" w:rsidR="004A121D" w:rsidRPr="00A538DE" w:rsidRDefault="004A121D">
            <w:pPr>
              <w:jc w:val="both"/>
            </w:pPr>
            <w:r w:rsidRPr="00A538DE">
              <w:t xml:space="preserve">     Akumuleeritud kulum </w:t>
            </w:r>
          </w:p>
        </w:tc>
        <w:tc>
          <w:tcPr>
            <w:tcW w:w="1511" w:type="dxa"/>
            <w:tcBorders>
              <w:top w:val="nil"/>
              <w:left w:val="nil"/>
              <w:bottom w:val="single" w:sz="4" w:space="0" w:color="auto"/>
              <w:right w:val="single" w:sz="4" w:space="0" w:color="auto"/>
            </w:tcBorders>
            <w:shd w:val="clear" w:color="000000" w:fill="FFFFFF"/>
            <w:hideMark/>
          </w:tcPr>
          <w:p w14:paraId="4A23A15A" w14:textId="77777777" w:rsidR="004A121D" w:rsidRPr="00A538DE" w:rsidRDefault="004A121D">
            <w:pPr>
              <w:jc w:val="right"/>
            </w:pPr>
            <w:r w:rsidRPr="00A538DE">
              <w:t>-1 618</w:t>
            </w:r>
          </w:p>
        </w:tc>
        <w:tc>
          <w:tcPr>
            <w:tcW w:w="1559" w:type="dxa"/>
            <w:tcBorders>
              <w:top w:val="nil"/>
              <w:left w:val="nil"/>
              <w:bottom w:val="single" w:sz="4" w:space="0" w:color="auto"/>
              <w:right w:val="single" w:sz="4" w:space="0" w:color="auto"/>
            </w:tcBorders>
            <w:shd w:val="clear" w:color="000000" w:fill="FFFFFF"/>
            <w:vAlign w:val="center"/>
            <w:hideMark/>
          </w:tcPr>
          <w:p w14:paraId="53F1E405" w14:textId="77777777" w:rsidR="004A121D" w:rsidRPr="00A538DE" w:rsidRDefault="004A121D">
            <w:pPr>
              <w:jc w:val="right"/>
            </w:pPr>
            <w:r w:rsidRPr="00A538DE">
              <w:t>-1 261</w:t>
            </w:r>
          </w:p>
        </w:tc>
      </w:tr>
    </w:tbl>
    <w:p w14:paraId="2DED835D" w14:textId="77777777" w:rsidR="004A121D" w:rsidRDefault="004A121D" w:rsidP="0021671E">
      <w:pPr>
        <w:jc w:val="both"/>
        <w:rPr>
          <w:color w:val="7030A0"/>
          <w:sz w:val="14"/>
          <w:szCs w:val="14"/>
        </w:rPr>
      </w:pPr>
    </w:p>
    <w:p w14:paraId="230DF130" w14:textId="77777777" w:rsidR="00597000" w:rsidRDefault="00597000" w:rsidP="0021671E">
      <w:pPr>
        <w:jc w:val="both"/>
        <w:rPr>
          <w:color w:val="7030A0"/>
          <w:sz w:val="14"/>
          <w:szCs w:val="14"/>
        </w:rPr>
      </w:pPr>
    </w:p>
    <w:p w14:paraId="1C431228" w14:textId="77777777" w:rsidR="005D2C0D" w:rsidRDefault="005D2C0D" w:rsidP="007738F3">
      <w:pPr>
        <w:jc w:val="both"/>
        <w:rPr>
          <w:color w:val="7030A0"/>
          <w:sz w:val="22"/>
          <w:szCs w:val="22"/>
        </w:rPr>
      </w:pPr>
    </w:p>
    <w:tbl>
      <w:tblPr>
        <w:tblW w:w="9015" w:type="dxa"/>
        <w:tblInd w:w="-5" w:type="dxa"/>
        <w:tblLook w:val="04A0" w:firstRow="1" w:lastRow="0" w:firstColumn="1" w:lastColumn="0" w:noHBand="0" w:noVBand="1"/>
      </w:tblPr>
      <w:tblGrid>
        <w:gridCol w:w="5560"/>
        <w:gridCol w:w="536"/>
        <w:gridCol w:w="1559"/>
        <w:gridCol w:w="1360"/>
      </w:tblGrid>
      <w:tr w:rsidR="00F82946" w:rsidRPr="00F82946" w14:paraId="42C549AA" w14:textId="77777777" w:rsidTr="00A538DE">
        <w:trPr>
          <w:trHeight w:val="264"/>
        </w:trPr>
        <w:tc>
          <w:tcPr>
            <w:tcW w:w="5560" w:type="dxa"/>
            <w:tcBorders>
              <w:top w:val="single" w:sz="4" w:space="0" w:color="auto"/>
              <w:left w:val="single" w:sz="4" w:space="0" w:color="auto"/>
              <w:bottom w:val="single" w:sz="4" w:space="0" w:color="auto"/>
              <w:right w:val="nil"/>
            </w:tcBorders>
            <w:shd w:val="clear" w:color="auto" w:fill="auto"/>
            <w:vAlign w:val="bottom"/>
            <w:hideMark/>
          </w:tcPr>
          <w:p w14:paraId="0FBFE23F" w14:textId="77777777" w:rsidR="00F82946" w:rsidRPr="00F82946" w:rsidRDefault="00F82946">
            <w:pPr>
              <w:rPr>
                <w:lang w:val="en-US"/>
              </w:rPr>
            </w:pPr>
            <w:r w:rsidRPr="00F82946">
              <w:t> </w:t>
            </w:r>
          </w:p>
        </w:tc>
        <w:tc>
          <w:tcPr>
            <w:tcW w:w="536" w:type="dxa"/>
            <w:tcBorders>
              <w:top w:val="single" w:sz="4" w:space="0" w:color="auto"/>
              <w:left w:val="nil"/>
              <w:bottom w:val="single" w:sz="4" w:space="0" w:color="auto"/>
              <w:right w:val="single" w:sz="4" w:space="0" w:color="auto"/>
            </w:tcBorders>
            <w:shd w:val="clear" w:color="auto" w:fill="auto"/>
            <w:vAlign w:val="bottom"/>
            <w:hideMark/>
          </w:tcPr>
          <w:p w14:paraId="4F57555D" w14:textId="77777777" w:rsidR="00F82946" w:rsidRPr="00F82946" w:rsidRDefault="00F82946">
            <w:r w:rsidRPr="00F82946">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472BFC1" w14:textId="77777777" w:rsidR="00F82946" w:rsidRPr="00F82946" w:rsidRDefault="00F82946">
            <w:pPr>
              <w:jc w:val="right"/>
              <w:rPr>
                <w:b/>
                <w:bCs/>
              </w:rPr>
            </w:pPr>
            <w:r w:rsidRPr="00F82946">
              <w:rPr>
                <w:b/>
                <w:bCs/>
              </w:rPr>
              <w:t>2019</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1332954" w14:textId="77777777" w:rsidR="00F82946" w:rsidRPr="00F82946" w:rsidRDefault="00F82946">
            <w:pPr>
              <w:jc w:val="right"/>
              <w:rPr>
                <w:b/>
                <w:bCs/>
              </w:rPr>
            </w:pPr>
            <w:r w:rsidRPr="00F82946">
              <w:rPr>
                <w:b/>
                <w:bCs/>
              </w:rPr>
              <w:t>2018</w:t>
            </w:r>
          </w:p>
        </w:tc>
      </w:tr>
      <w:tr w:rsidR="00F82946" w:rsidRPr="00F82946" w14:paraId="194408D9" w14:textId="77777777" w:rsidTr="00A538DE">
        <w:trPr>
          <w:trHeight w:val="276"/>
        </w:trPr>
        <w:tc>
          <w:tcPr>
            <w:tcW w:w="5560" w:type="dxa"/>
            <w:tcBorders>
              <w:top w:val="single" w:sz="4" w:space="0" w:color="auto"/>
              <w:left w:val="single" w:sz="4" w:space="0" w:color="auto"/>
              <w:bottom w:val="single" w:sz="4" w:space="0" w:color="auto"/>
              <w:right w:val="nil"/>
            </w:tcBorders>
            <w:shd w:val="clear" w:color="auto" w:fill="auto"/>
            <w:hideMark/>
          </w:tcPr>
          <w:p w14:paraId="25A7E9E8" w14:textId="77777777" w:rsidR="00F82946" w:rsidRPr="00F82946" w:rsidRDefault="00F82946">
            <w:pPr>
              <w:jc w:val="center"/>
            </w:pPr>
            <w:r w:rsidRPr="00F82946">
              <w:t xml:space="preserve">Kasutusrenditulud materiaalselt põhivaralt </w:t>
            </w:r>
          </w:p>
        </w:tc>
        <w:tc>
          <w:tcPr>
            <w:tcW w:w="536" w:type="dxa"/>
            <w:tcBorders>
              <w:top w:val="single" w:sz="4" w:space="0" w:color="auto"/>
              <w:left w:val="nil"/>
              <w:bottom w:val="single" w:sz="4" w:space="0" w:color="auto"/>
              <w:right w:val="nil"/>
            </w:tcBorders>
            <w:shd w:val="clear" w:color="auto" w:fill="auto"/>
            <w:vAlign w:val="bottom"/>
            <w:hideMark/>
          </w:tcPr>
          <w:p w14:paraId="35C53961" w14:textId="77777777" w:rsidR="00F82946" w:rsidRPr="00F82946" w:rsidRDefault="00F82946">
            <w:r w:rsidRPr="00F82946">
              <w:t>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6A371EBE" w14:textId="77777777" w:rsidR="00F82946" w:rsidRPr="00F82946" w:rsidRDefault="00F82946">
            <w:pPr>
              <w:jc w:val="right"/>
            </w:pPr>
            <w:r w:rsidRPr="00F82946">
              <w:t>309</w:t>
            </w:r>
          </w:p>
        </w:tc>
        <w:tc>
          <w:tcPr>
            <w:tcW w:w="1360" w:type="dxa"/>
            <w:tcBorders>
              <w:top w:val="nil"/>
              <w:left w:val="nil"/>
              <w:bottom w:val="single" w:sz="4" w:space="0" w:color="auto"/>
              <w:right w:val="single" w:sz="4" w:space="0" w:color="auto"/>
            </w:tcBorders>
            <w:shd w:val="clear" w:color="auto" w:fill="auto"/>
            <w:noWrap/>
            <w:vAlign w:val="bottom"/>
            <w:hideMark/>
          </w:tcPr>
          <w:p w14:paraId="5FA35D6D" w14:textId="77777777" w:rsidR="00F82946" w:rsidRPr="00F82946" w:rsidRDefault="00F82946">
            <w:pPr>
              <w:jc w:val="right"/>
            </w:pPr>
            <w:r w:rsidRPr="00F82946">
              <w:t>249</w:t>
            </w:r>
          </w:p>
        </w:tc>
      </w:tr>
      <w:tr w:rsidR="00F82946" w:rsidRPr="00F82946" w14:paraId="67567133" w14:textId="77777777" w:rsidTr="00A538DE">
        <w:trPr>
          <w:trHeight w:val="276"/>
        </w:trPr>
        <w:tc>
          <w:tcPr>
            <w:tcW w:w="5560" w:type="dxa"/>
            <w:tcBorders>
              <w:top w:val="nil"/>
              <w:left w:val="single" w:sz="4" w:space="0" w:color="auto"/>
              <w:bottom w:val="single" w:sz="4" w:space="0" w:color="auto"/>
              <w:right w:val="nil"/>
            </w:tcBorders>
            <w:shd w:val="clear" w:color="auto" w:fill="auto"/>
            <w:hideMark/>
          </w:tcPr>
          <w:p w14:paraId="62143609" w14:textId="77777777" w:rsidR="00F82946" w:rsidRPr="00F82946" w:rsidRDefault="00F82946">
            <w:pPr>
              <w:jc w:val="center"/>
            </w:pPr>
            <w:r w:rsidRPr="00F82946">
              <w:t xml:space="preserve">Kasutusrendile antud põhivara halduskulud </w:t>
            </w:r>
          </w:p>
        </w:tc>
        <w:tc>
          <w:tcPr>
            <w:tcW w:w="536" w:type="dxa"/>
            <w:tcBorders>
              <w:top w:val="nil"/>
              <w:left w:val="nil"/>
              <w:bottom w:val="single" w:sz="4" w:space="0" w:color="auto"/>
              <w:right w:val="nil"/>
            </w:tcBorders>
            <w:shd w:val="clear" w:color="auto" w:fill="auto"/>
            <w:vAlign w:val="bottom"/>
            <w:hideMark/>
          </w:tcPr>
          <w:p w14:paraId="3C69E2DE" w14:textId="77777777" w:rsidR="00F82946" w:rsidRPr="00F82946" w:rsidRDefault="00F82946">
            <w:r w:rsidRPr="00F82946">
              <w:t>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45313232" w14:textId="77777777" w:rsidR="00F82946" w:rsidRPr="00F82946" w:rsidRDefault="00F82946">
            <w:pPr>
              <w:jc w:val="right"/>
            </w:pPr>
            <w:r w:rsidRPr="00F82946">
              <w:t>181</w:t>
            </w:r>
          </w:p>
        </w:tc>
        <w:tc>
          <w:tcPr>
            <w:tcW w:w="1360" w:type="dxa"/>
            <w:tcBorders>
              <w:top w:val="nil"/>
              <w:left w:val="nil"/>
              <w:bottom w:val="single" w:sz="4" w:space="0" w:color="auto"/>
              <w:right w:val="single" w:sz="4" w:space="0" w:color="auto"/>
            </w:tcBorders>
            <w:shd w:val="clear" w:color="auto" w:fill="auto"/>
            <w:noWrap/>
            <w:vAlign w:val="bottom"/>
            <w:hideMark/>
          </w:tcPr>
          <w:p w14:paraId="0B5F6FF3" w14:textId="77777777" w:rsidR="00F82946" w:rsidRPr="00F82946" w:rsidRDefault="00F82946">
            <w:pPr>
              <w:jc w:val="right"/>
            </w:pPr>
            <w:r w:rsidRPr="00F82946">
              <w:t>132</w:t>
            </w:r>
          </w:p>
        </w:tc>
      </w:tr>
      <w:tr w:rsidR="00F82946" w:rsidRPr="00F82946" w14:paraId="7DABEF58" w14:textId="77777777" w:rsidTr="00A538DE">
        <w:trPr>
          <w:trHeight w:val="276"/>
        </w:trPr>
        <w:tc>
          <w:tcPr>
            <w:tcW w:w="6096" w:type="dxa"/>
            <w:gridSpan w:val="2"/>
            <w:tcBorders>
              <w:top w:val="single" w:sz="4" w:space="0" w:color="auto"/>
              <w:left w:val="single" w:sz="4" w:space="0" w:color="auto"/>
              <w:bottom w:val="single" w:sz="4" w:space="0" w:color="auto"/>
              <w:right w:val="nil"/>
            </w:tcBorders>
            <w:shd w:val="clear" w:color="auto" w:fill="auto"/>
            <w:hideMark/>
          </w:tcPr>
          <w:p w14:paraId="7A41AD02" w14:textId="77777777" w:rsidR="00F82946" w:rsidRPr="00F82946" w:rsidRDefault="00F82946">
            <w:r w:rsidRPr="00F82946">
              <w:t>Renditulu katkestamatutelt kasutusrendilepingutelt tulevastel perioodidel</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14:paraId="44970CC1" w14:textId="77777777" w:rsidR="00F82946" w:rsidRPr="00F82946" w:rsidRDefault="00F82946">
            <w:pPr>
              <w:jc w:val="right"/>
              <w:rPr>
                <w:b/>
                <w:bCs/>
              </w:rPr>
            </w:pPr>
            <w:r w:rsidRPr="00F82946">
              <w:rPr>
                <w:b/>
                <w:bCs/>
              </w:rPr>
              <w:t>226</w:t>
            </w:r>
          </w:p>
        </w:tc>
        <w:tc>
          <w:tcPr>
            <w:tcW w:w="1360" w:type="dxa"/>
            <w:tcBorders>
              <w:top w:val="nil"/>
              <w:left w:val="nil"/>
              <w:bottom w:val="single" w:sz="4" w:space="0" w:color="auto"/>
              <w:right w:val="single" w:sz="4" w:space="0" w:color="auto"/>
            </w:tcBorders>
            <w:shd w:val="clear" w:color="auto" w:fill="auto"/>
            <w:noWrap/>
            <w:vAlign w:val="bottom"/>
            <w:hideMark/>
          </w:tcPr>
          <w:p w14:paraId="71D118A9" w14:textId="77777777" w:rsidR="00F82946" w:rsidRPr="00F82946" w:rsidRDefault="00F82946">
            <w:pPr>
              <w:jc w:val="right"/>
              <w:rPr>
                <w:b/>
                <w:bCs/>
              </w:rPr>
            </w:pPr>
            <w:r w:rsidRPr="00F82946">
              <w:rPr>
                <w:b/>
                <w:bCs/>
              </w:rPr>
              <w:t>183</w:t>
            </w:r>
          </w:p>
        </w:tc>
      </w:tr>
      <w:tr w:rsidR="00F82946" w:rsidRPr="00F82946" w14:paraId="3B1A84F0" w14:textId="77777777" w:rsidTr="00A538DE">
        <w:trPr>
          <w:trHeight w:val="276"/>
        </w:trPr>
        <w:tc>
          <w:tcPr>
            <w:tcW w:w="5560" w:type="dxa"/>
            <w:tcBorders>
              <w:top w:val="nil"/>
              <w:left w:val="single" w:sz="4" w:space="0" w:color="auto"/>
              <w:bottom w:val="single" w:sz="4" w:space="0" w:color="auto"/>
              <w:right w:val="nil"/>
            </w:tcBorders>
            <w:shd w:val="clear" w:color="auto" w:fill="auto"/>
            <w:vAlign w:val="bottom"/>
            <w:hideMark/>
          </w:tcPr>
          <w:p w14:paraId="480A0F29" w14:textId="77777777" w:rsidR="00F82946" w:rsidRPr="00F82946" w:rsidRDefault="00F82946">
            <w:r w:rsidRPr="00F82946">
              <w:t xml:space="preserve">      Järgmisel majandusaastal</w:t>
            </w:r>
          </w:p>
        </w:tc>
        <w:tc>
          <w:tcPr>
            <w:tcW w:w="536" w:type="dxa"/>
            <w:tcBorders>
              <w:top w:val="nil"/>
              <w:left w:val="nil"/>
              <w:bottom w:val="single" w:sz="4" w:space="0" w:color="auto"/>
              <w:right w:val="nil"/>
            </w:tcBorders>
            <w:shd w:val="clear" w:color="auto" w:fill="auto"/>
            <w:vAlign w:val="bottom"/>
            <w:hideMark/>
          </w:tcPr>
          <w:p w14:paraId="44F46C0A" w14:textId="77777777" w:rsidR="00F82946" w:rsidRPr="00F82946" w:rsidRDefault="00F82946">
            <w:r w:rsidRPr="00F82946">
              <w:t> </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14:paraId="6FE194CB" w14:textId="77777777" w:rsidR="00F82946" w:rsidRPr="00F82946" w:rsidRDefault="00F82946">
            <w:pPr>
              <w:jc w:val="right"/>
            </w:pPr>
            <w:r w:rsidRPr="00F82946">
              <w:t>86</w:t>
            </w:r>
          </w:p>
        </w:tc>
        <w:tc>
          <w:tcPr>
            <w:tcW w:w="1360" w:type="dxa"/>
            <w:tcBorders>
              <w:top w:val="nil"/>
              <w:left w:val="nil"/>
              <w:bottom w:val="single" w:sz="4" w:space="0" w:color="auto"/>
              <w:right w:val="single" w:sz="4" w:space="0" w:color="auto"/>
            </w:tcBorders>
            <w:shd w:val="clear" w:color="000000" w:fill="FFFFFF"/>
            <w:noWrap/>
            <w:vAlign w:val="bottom"/>
            <w:hideMark/>
          </w:tcPr>
          <w:p w14:paraId="3C1635CB" w14:textId="77777777" w:rsidR="00F82946" w:rsidRPr="00F82946" w:rsidRDefault="00F82946">
            <w:pPr>
              <w:jc w:val="right"/>
            </w:pPr>
            <w:r w:rsidRPr="00F82946">
              <w:t>59</w:t>
            </w:r>
          </w:p>
        </w:tc>
      </w:tr>
      <w:tr w:rsidR="00F82946" w:rsidRPr="00F82946" w14:paraId="66EAF5EE" w14:textId="77777777" w:rsidTr="00A538DE">
        <w:trPr>
          <w:trHeight w:val="276"/>
        </w:trPr>
        <w:tc>
          <w:tcPr>
            <w:tcW w:w="5560" w:type="dxa"/>
            <w:tcBorders>
              <w:top w:val="nil"/>
              <w:left w:val="single" w:sz="4" w:space="0" w:color="auto"/>
              <w:bottom w:val="single" w:sz="4" w:space="0" w:color="auto"/>
              <w:right w:val="nil"/>
            </w:tcBorders>
            <w:shd w:val="clear" w:color="auto" w:fill="auto"/>
            <w:vAlign w:val="bottom"/>
            <w:hideMark/>
          </w:tcPr>
          <w:p w14:paraId="036ABD03" w14:textId="77777777" w:rsidR="00F82946" w:rsidRPr="00F82946" w:rsidRDefault="00F82946">
            <w:r w:rsidRPr="00F82946">
              <w:t xml:space="preserve">      1. kuni 2. aastal</w:t>
            </w:r>
          </w:p>
        </w:tc>
        <w:tc>
          <w:tcPr>
            <w:tcW w:w="536" w:type="dxa"/>
            <w:tcBorders>
              <w:top w:val="nil"/>
              <w:left w:val="nil"/>
              <w:bottom w:val="single" w:sz="4" w:space="0" w:color="auto"/>
              <w:right w:val="nil"/>
            </w:tcBorders>
            <w:shd w:val="clear" w:color="auto" w:fill="auto"/>
            <w:vAlign w:val="bottom"/>
            <w:hideMark/>
          </w:tcPr>
          <w:p w14:paraId="30E1DD0E" w14:textId="77777777" w:rsidR="00F82946" w:rsidRPr="00F82946" w:rsidRDefault="00F82946">
            <w:r w:rsidRPr="00F82946">
              <w:t> </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14:paraId="63EA2811" w14:textId="77777777" w:rsidR="00F82946" w:rsidRPr="00F82946" w:rsidRDefault="00F82946">
            <w:pPr>
              <w:jc w:val="right"/>
            </w:pPr>
            <w:r w:rsidRPr="00F82946">
              <w:t>28</w:t>
            </w:r>
          </w:p>
        </w:tc>
        <w:tc>
          <w:tcPr>
            <w:tcW w:w="1360" w:type="dxa"/>
            <w:tcBorders>
              <w:top w:val="nil"/>
              <w:left w:val="nil"/>
              <w:bottom w:val="single" w:sz="4" w:space="0" w:color="auto"/>
              <w:right w:val="single" w:sz="4" w:space="0" w:color="auto"/>
            </w:tcBorders>
            <w:shd w:val="clear" w:color="000000" w:fill="FFFFFF"/>
            <w:noWrap/>
            <w:vAlign w:val="bottom"/>
            <w:hideMark/>
          </w:tcPr>
          <w:p w14:paraId="2910070B" w14:textId="77777777" w:rsidR="00F82946" w:rsidRPr="00F82946" w:rsidRDefault="00F82946">
            <w:pPr>
              <w:jc w:val="right"/>
            </w:pPr>
            <w:r w:rsidRPr="00F82946">
              <w:t>26</w:t>
            </w:r>
          </w:p>
        </w:tc>
      </w:tr>
      <w:tr w:rsidR="00F82946" w:rsidRPr="00F82946" w14:paraId="0CEB3A3A" w14:textId="77777777" w:rsidTr="00A538DE">
        <w:trPr>
          <w:trHeight w:val="276"/>
        </w:trPr>
        <w:tc>
          <w:tcPr>
            <w:tcW w:w="5560" w:type="dxa"/>
            <w:tcBorders>
              <w:top w:val="nil"/>
              <w:left w:val="single" w:sz="4" w:space="0" w:color="auto"/>
              <w:bottom w:val="single" w:sz="4" w:space="0" w:color="auto"/>
              <w:right w:val="nil"/>
            </w:tcBorders>
            <w:shd w:val="clear" w:color="auto" w:fill="auto"/>
            <w:vAlign w:val="bottom"/>
            <w:hideMark/>
          </w:tcPr>
          <w:p w14:paraId="5EE9897F" w14:textId="77777777" w:rsidR="00F82946" w:rsidRPr="00F82946" w:rsidRDefault="00F82946">
            <w:r w:rsidRPr="00F82946">
              <w:t xml:space="preserve">      2. kuni 3. aastal</w:t>
            </w:r>
          </w:p>
        </w:tc>
        <w:tc>
          <w:tcPr>
            <w:tcW w:w="536" w:type="dxa"/>
            <w:tcBorders>
              <w:top w:val="nil"/>
              <w:left w:val="nil"/>
              <w:bottom w:val="single" w:sz="4" w:space="0" w:color="auto"/>
              <w:right w:val="nil"/>
            </w:tcBorders>
            <w:shd w:val="clear" w:color="auto" w:fill="auto"/>
            <w:vAlign w:val="bottom"/>
            <w:hideMark/>
          </w:tcPr>
          <w:p w14:paraId="404CA567" w14:textId="77777777" w:rsidR="00F82946" w:rsidRPr="00F82946" w:rsidRDefault="00F82946">
            <w:r w:rsidRPr="00F82946">
              <w:t> </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14:paraId="57723935" w14:textId="77777777" w:rsidR="00F82946" w:rsidRPr="00F82946" w:rsidRDefault="00F82946">
            <w:pPr>
              <w:jc w:val="right"/>
            </w:pPr>
            <w:r w:rsidRPr="00F82946">
              <w:t>28</w:t>
            </w:r>
          </w:p>
        </w:tc>
        <w:tc>
          <w:tcPr>
            <w:tcW w:w="1360" w:type="dxa"/>
            <w:tcBorders>
              <w:top w:val="nil"/>
              <w:left w:val="nil"/>
              <w:bottom w:val="single" w:sz="4" w:space="0" w:color="auto"/>
              <w:right w:val="single" w:sz="4" w:space="0" w:color="auto"/>
            </w:tcBorders>
            <w:shd w:val="clear" w:color="000000" w:fill="FFFFFF"/>
            <w:noWrap/>
            <w:vAlign w:val="bottom"/>
            <w:hideMark/>
          </w:tcPr>
          <w:p w14:paraId="54098975" w14:textId="77777777" w:rsidR="00F82946" w:rsidRPr="00F82946" w:rsidRDefault="00F82946">
            <w:pPr>
              <w:jc w:val="right"/>
            </w:pPr>
            <w:r w:rsidRPr="00F82946">
              <w:t>26</w:t>
            </w:r>
          </w:p>
        </w:tc>
      </w:tr>
      <w:tr w:rsidR="00F82946" w:rsidRPr="00F82946" w14:paraId="5E6DDDE5" w14:textId="77777777" w:rsidTr="00A538DE">
        <w:trPr>
          <w:trHeight w:val="276"/>
        </w:trPr>
        <w:tc>
          <w:tcPr>
            <w:tcW w:w="5560" w:type="dxa"/>
            <w:tcBorders>
              <w:top w:val="nil"/>
              <w:left w:val="single" w:sz="4" w:space="0" w:color="auto"/>
              <w:bottom w:val="single" w:sz="4" w:space="0" w:color="auto"/>
              <w:right w:val="nil"/>
            </w:tcBorders>
            <w:shd w:val="clear" w:color="auto" w:fill="auto"/>
            <w:vAlign w:val="bottom"/>
            <w:hideMark/>
          </w:tcPr>
          <w:p w14:paraId="37258C0D" w14:textId="77777777" w:rsidR="00F82946" w:rsidRPr="00F82946" w:rsidRDefault="00F82946">
            <w:r w:rsidRPr="00F82946">
              <w:t xml:space="preserve">      3. kuni 4. aastal</w:t>
            </w:r>
          </w:p>
        </w:tc>
        <w:tc>
          <w:tcPr>
            <w:tcW w:w="536" w:type="dxa"/>
            <w:tcBorders>
              <w:top w:val="nil"/>
              <w:left w:val="nil"/>
              <w:bottom w:val="single" w:sz="4" w:space="0" w:color="auto"/>
              <w:right w:val="nil"/>
            </w:tcBorders>
            <w:shd w:val="clear" w:color="auto" w:fill="auto"/>
            <w:vAlign w:val="bottom"/>
            <w:hideMark/>
          </w:tcPr>
          <w:p w14:paraId="367AA56A" w14:textId="77777777" w:rsidR="00F82946" w:rsidRPr="00F82946" w:rsidRDefault="00F82946">
            <w:r w:rsidRPr="00F82946">
              <w:t> </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14:paraId="1A28B36B" w14:textId="77777777" w:rsidR="00F82946" w:rsidRPr="00F82946" w:rsidRDefault="00F82946">
            <w:pPr>
              <w:jc w:val="right"/>
            </w:pPr>
            <w:r w:rsidRPr="00F82946">
              <w:t>28</w:t>
            </w:r>
          </w:p>
        </w:tc>
        <w:tc>
          <w:tcPr>
            <w:tcW w:w="1360" w:type="dxa"/>
            <w:tcBorders>
              <w:top w:val="nil"/>
              <w:left w:val="nil"/>
              <w:bottom w:val="single" w:sz="4" w:space="0" w:color="auto"/>
              <w:right w:val="single" w:sz="4" w:space="0" w:color="auto"/>
            </w:tcBorders>
            <w:shd w:val="clear" w:color="000000" w:fill="FFFFFF"/>
            <w:noWrap/>
            <w:vAlign w:val="bottom"/>
            <w:hideMark/>
          </w:tcPr>
          <w:p w14:paraId="2677D688" w14:textId="77777777" w:rsidR="00F82946" w:rsidRPr="00F82946" w:rsidRDefault="00F82946">
            <w:pPr>
              <w:jc w:val="right"/>
            </w:pPr>
            <w:r w:rsidRPr="00F82946">
              <w:t>26</w:t>
            </w:r>
          </w:p>
        </w:tc>
      </w:tr>
      <w:tr w:rsidR="00F82946" w:rsidRPr="00F82946" w14:paraId="3A3A937B" w14:textId="77777777" w:rsidTr="00A538DE">
        <w:trPr>
          <w:trHeight w:val="276"/>
        </w:trPr>
        <w:tc>
          <w:tcPr>
            <w:tcW w:w="5560" w:type="dxa"/>
            <w:tcBorders>
              <w:top w:val="nil"/>
              <w:left w:val="single" w:sz="4" w:space="0" w:color="auto"/>
              <w:bottom w:val="single" w:sz="4" w:space="0" w:color="auto"/>
              <w:right w:val="nil"/>
            </w:tcBorders>
            <w:shd w:val="clear" w:color="auto" w:fill="auto"/>
            <w:vAlign w:val="bottom"/>
            <w:hideMark/>
          </w:tcPr>
          <w:p w14:paraId="37E686C3" w14:textId="77777777" w:rsidR="00F82946" w:rsidRPr="00F82946" w:rsidRDefault="00F82946">
            <w:r w:rsidRPr="00F82946">
              <w:t xml:space="preserve">      4. kuni 5. aastal</w:t>
            </w:r>
          </w:p>
        </w:tc>
        <w:tc>
          <w:tcPr>
            <w:tcW w:w="536" w:type="dxa"/>
            <w:tcBorders>
              <w:top w:val="nil"/>
              <w:left w:val="nil"/>
              <w:bottom w:val="single" w:sz="4" w:space="0" w:color="auto"/>
              <w:right w:val="nil"/>
            </w:tcBorders>
            <w:shd w:val="clear" w:color="auto" w:fill="auto"/>
            <w:vAlign w:val="bottom"/>
            <w:hideMark/>
          </w:tcPr>
          <w:p w14:paraId="21CCC840" w14:textId="77777777" w:rsidR="00F82946" w:rsidRPr="00F82946" w:rsidRDefault="00F82946">
            <w:r w:rsidRPr="00F82946">
              <w:t> </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14:paraId="482AF7D2" w14:textId="77777777" w:rsidR="00F82946" w:rsidRPr="00F82946" w:rsidRDefault="00F82946">
            <w:pPr>
              <w:jc w:val="right"/>
            </w:pPr>
            <w:r w:rsidRPr="00F82946">
              <w:t>28</w:t>
            </w:r>
          </w:p>
        </w:tc>
        <w:tc>
          <w:tcPr>
            <w:tcW w:w="1360" w:type="dxa"/>
            <w:tcBorders>
              <w:top w:val="nil"/>
              <w:left w:val="nil"/>
              <w:bottom w:val="single" w:sz="4" w:space="0" w:color="auto"/>
              <w:right w:val="single" w:sz="4" w:space="0" w:color="auto"/>
            </w:tcBorders>
            <w:shd w:val="clear" w:color="000000" w:fill="FFFFFF"/>
            <w:noWrap/>
            <w:vAlign w:val="bottom"/>
            <w:hideMark/>
          </w:tcPr>
          <w:p w14:paraId="33721273" w14:textId="77777777" w:rsidR="00F82946" w:rsidRPr="00F82946" w:rsidRDefault="00F82946">
            <w:pPr>
              <w:jc w:val="right"/>
            </w:pPr>
            <w:r w:rsidRPr="00F82946">
              <w:t>26</w:t>
            </w:r>
          </w:p>
        </w:tc>
      </w:tr>
      <w:tr w:rsidR="00F82946" w:rsidRPr="00F82946" w14:paraId="0BCDD554" w14:textId="77777777" w:rsidTr="00A538DE">
        <w:trPr>
          <w:trHeight w:val="276"/>
        </w:trPr>
        <w:tc>
          <w:tcPr>
            <w:tcW w:w="5560" w:type="dxa"/>
            <w:tcBorders>
              <w:top w:val="nil"/>
              <w:left w:val="single" w:sz="4" w:space="0" w:color="auto"/>
              <w:bottom w:val="single" w:sz="4" w:space="0" w:color="auto"/>
              <w:right w:val="nil"/>
            </w:tcBorders>
            <w:shd w:val="clear" w:color="auto" w:fill="auto"/>
            <w:vAlign w:val="bottom"/>
            <w:hideMark/>
          </w:tcPr>
          <w:p w14:paraId="74389705" w14:textId="77777777" w:rsidR="00F82946" w:rsidRPr="00F82946" w:rsidRDefault="00F82946">
            <w:r w:rsidRPr="00F82946">
              <w:t xml:space="preserve">      Peale 5. aastat</w:t>
            </w:r>
          </w:p>
        </w:tc>
        <w:tc>
          <w:tcPr>
            <w:tcW w:w="536" w:type="dxa"/>
            <w:tcBorders>
              <w:top w:val="nil"/>
              <w:left w:val="nil"/>
              <w:bottom w:val="single" w:sz="4" w:space="0" w:color="auto"/>
              <w:right w:val="nil"/>
            </w:tcBorders>
            <w:shd w:val="clear" w:color="auto" w:fill="auto"/>
            <w:vAlign w:val="bottom"/>
            <w:hideMark/>
          </w:tcPr>
          <w:p w14:paraId="3A0683A4" w14:textId="77777777" w:rsidR="00F82946" w:rsidRPr="00F82946" w:rsidRDefault="00F82946">
            <w:r w:rsidRPr="00F82946">
              <w:t> </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14:paraId="26F508EA" w14:textId="77777777" w:rsidR="00F82946" w:rsidRPr="00F82946" w:rsidRDefault="00F82946">
            <w:pPr>
              <w:jc w:val="right"/>
            </w:pPr>
            <w:r w:rsidRPr="00F82946">
              <w:t>28</w:t>
            </w:r>
          </w:p>
        </w:tc>
        <w:tc>
          <w:tcPr>
            <w:tcW w:w="1360" w:type="dxa"/>
            <w:tcBorders>
              <w:top w:val="nil"/>
              <w:left w:val="nil"/>
              <w:bottom w:val="single" w:sz="4" w:space="0" w:color="auto"/>
              <w:right w:val="single" w:sz="4" w:space="0" w:color="auto"/>
            </w:tcBorders>
            <w:shd w:val="clear" w:color="000000" w:fill="FFFFFF"/>
            <w:noWrap/>
            <w:vAlign w:val="bottom"/>
            <w:hideMark/>
          </w:tcPr>
          <w:p w14:paraId="2163C6C9" w14:textId="77777777" w:rsidR="00F82946" w:rsidRPr="00F82946" w:rsidRDefault="00F82946">
            <w:pPr>
              <w:jc w:val="right"/>
            </w:pPr>
            <w:r w:rsidRPr="00F82946">
              <w:t>20</w:t>
            </w:r>
          </w:p>
        </w:tc>
      </w:tr>
    </w:tbl>
    <w:p w14:paraId="0C27A3BE" w14:textId="77777777" w:rsidR="00F82946" w:rsidRPr="00C65906" w:rsidRDefault="00F82946" w:rsidP="00F82946">
      <w:pPr>
        <w:jc w:val="both"/>
        <w:rPr>
          <w:color w:val="7030A0"/>
          <w:sz w:val="14"/>
          <w:szCs w:val="14"/>
        </w:rPr>
      </w:pPr>
    </w:p>
    <w:p w14:paraId="67C15808" w14:textId="77777777" w:rsidR="00F82946" w:rsidRPr="00C65906" w:rsidRDefault="00F82946" w:rsidP="00F82946">
      <w:pPr>
        <w:jc w:val="both"/>
        <w:rPr>
          <w:color w:val="7030A0"/>
          <w:sz w:val="14"/>
          <w:szCs w:val="14"/>
        </w:rPr>
      </w:pPr>
    </w:p>
    <w:p w14:paraId="7F5B2AF5" w14:textId="77777777" w:rsidR="00F82946" w:rsidRPr="00F82946" w:rsidRDefault="00F82946" w:rsidP="00F82946">
      <w:pPr>
        <w:jc w:val="both"/>
        <w:rPr>
          <w:sz w:val="22"/>
          <w:szCs w:val="22"/>
        </w:rPr>
      </w:pPr>
      <w:r w:rsidRPr="00F82946">
        <w:rPr>
          <w:sz w:val="22"/>
          <w:szCs w:val="22"/>
        </w:rPr>
        <w:t xml:space="preserve">Rahavoogude aruandes kajastub materiaalse </w:t>
      </w:r>
      <w:r w:rsidRPr="00F82946">
        <w:rPr>
          <w:sz w:val="22"/>
          <w:szCs w:val="22"/>
          <w:lang w:val="et-EE"/>
        </w:rPr>
        <w:t xml:space="preserve">ja immateriaalse </w:t>
      </w:r>
      <w:r w:rsidRPr="00F82946">
        <w:rPr>
          <w:sz w:val="22"/>
          <w:szCs w:val="22"/>
        </w:rPr>
        <w:t>põhivara eest tasutud summana 13594 tuh.eurot, mis</w:t>
      </w:r>
      <w:r w:rsidRPr="00F82946">
        <w:rPr>
          <w:b/>
          <w:bCs/>
          <w:sz w:val="22"/>
          <w:szCs w:val="22"/>
        </w:rPr>
        <w:t xml:space="preserve"> </w:t>
      </w:r>
      <w:r w:rsidRPr="00F82946">
        <w:rPr>
          <w:sz w:val="22"/>
          <w:szCs w:val="22"/>
        </w:rPr>
        <w:t xml:space="preserve">tuleneb järgmistest summadest: </w:t>
      </w:r>
    </w:p>
    <w:p w14:paraId="678BE31A" w14:textId="60F2BDB7" w:rsidR="00F82946" w:rsidRPr="00F82946" w:rsidRDefault="00F82946" w:rsidP="00F82946">
      <w:pPr>
        <w:jc w:val="both"/>
        <w:rPr>
          <w:sz w:val="22"/>
          <w:szCs w:val="22"/>
        </w:rPr>
      </w:pPr>
      <w:r w:rsidRPr="00F82946">
        <w:rPr>
          <w:sz w:val="22"/>
          <w:szCs w:val="22"/>
        </w:rPr>
        <w:t>1)</w:t>
      </w:r>
      <w:r w:rsidRPr="00F82946">
        <w:rPr>
          <w:sz w:val="14"/>
          <w:szCs w:val="14"/>
        </w:rPr>
        <w:t xml:space="preserve">      </w:t>
      </w:r>
      <w:r w:rsidRPr="00F82946">
        <w:rPr>
          <w:sz w:val="22"/>
          <w:szCs w:val="22"/>
        </w:rPr>
        <w:t xml:space="preserve">aruandeaasta soetuste summa 9 095 tuh.eurot , </w:t>
      </w:r>
    </w:p>
    <w:p w14:paraId="7C943E13" w14:textId="2C7A703C" w:rsidR="00F82946" w:rsidRPr="00F82946" w:rsidRDefault="00F82946" w:rsidP="00F82946">
      <w:pPr>
        <w:jc w:val="both"/>
        <w:rPr>
          <w:sz w:val="22"/>
          <w:szCs w:val="22"/>
        </w:rPr>
      </w:pPr>
      <w:r w:rsidRPr="00F82946">
        <w:rPr>
          <w:sz w:val="22"/>
          <w:szCs w:val="22"/>
        </w:rPr>
        <w:t>2)</w:t>
      </w:r>
      <w:r w:rsidRPr="00F82946">
        <w:rPr>
          <w:sz w:val="14"/>
          <w:szCs w:val="14"/>
        </w:rPr>
        <w:t xml:space="preserve">      </w:t>
      </w:r>
      <w:r w:rsidRPr="00F82946">
        <w:rPr>
          <w:sz w:val="22"/>
          <w:szCs w:val="22"/>
        </w:rPr>
        <w:t>käibemaksukulu aruandeaasta soetuselt 1 678 tuh.eurot (vt lisa 20)</w:t>
      </w:r>
    </w:p>
    <w:p w14:paraId="5E1E52BD" w14:textId="41C829D6" w:rsidR="00F82946" w:rsidRPr="00C65906" w:rsidRDefault="00F82946" w:rsidP="00F82946">
      <w:pPr>
        <w:jc w:val="both"/>
        <w:rPr>
          <w:color w:val="7030A0"/>
          <w:sz w:val="22"/>
          <w:szCs w:val="22"/>
        </w:rPr>
      </w:pPr>
      <w:r w:rsidRPr="00F82946">
        <w:rPr>
          <w:sz w:val="22"/>
          <w:szCs w:val="22"/>
        </w:rPr>
        <w:t>3)</w:t>
      </w:r>
      <w:r w:rsidRPr="00F82946">
        <w:rPr>
          <w:sz w:val="14"/>
          <w:szCs w:val="14"/>
        </w:rPr>
        <w:t xml:space="preserve">      </w:t>
      </w:r>
      <w:r w:rsidRPr="00F82946">
        <w:rPr>
          <w:sz w:val="22"/>
          <w:szCs w:val="22"/>
        </w:rPr>
        <w:t xml:space="preserve">lahutatud aastal lõpuks tarnijatele tasumata summa 2 126 tuh.eurot ja liidetud aasta alguseks tarnijatele tasumata summa 274 tuh.eurot. Muutuses on arvestatud ainult need võlad, mis tasutakse rahaliselt. </w:t>
      </w:r>
    </w:p>
    <w:p w14:paraId="10ACA7DC" w14:textId="731BE882" w:rsidR="00F82946" w:rsidRPr="00F82946" w:rsidRDefault="00F82946" w:rsidP="00F82946">
      <w:pPr>
        <w:jc w:val="both"/>
        <w:rPr>
          <w:sz w:val="22"/>
          <w:szCs w:val="22"/>
        </w:rPr>
      </w:pPr>
      <w:r w:rsidRPr="00F82946">
        <w:rPr>
          <w:sz w:val="22"/>
          <w:szCs w:val="22"/>
        </w:rPr>
        <w:t>4)</w:t>
      </w:r>
      <w:r w:rsidRPr="00F82946">
        <w:rPr>
          <w:sz w:val="14"/>
          <w:szCs w:val="14"/>
        </w:rPr>
        <w:t xml:space="preserve">      </w:t>
      </w:r>
      <w:r w:rsidRPr="00F82946">
        <w:rPr>
          <w:sz w:val="22"/>
          <w:szCs w:val="22"/>
        </w:rPr>
        <w:t>lahutatud sihtfinantseerimise arvel saadud põhivara summas 54 tuh eurot, mille eest tasusid toetuste andjad otse tarnijale ja mis ülaltoodud tabelis on kajastatud soetusena (mitte saadud mitterahalise sihtfinantseerimisena.</w:t>
      </w:r>
    </w:p>
    <w:p w14:paraId="4AB05174" w14:textId="45A0CC76" w:rsidR="00F82946" w:rsidRPr="00F82946" w:rsidRDefault="00F82946" w:rsidP="00F82946">
      <w:pPr>
        <w:jc w:val="both"/>
        <w:rPr>
          <w:sz w:val="22"/>
          <w:szCs w:val="22"/>
        </w:rPr>
      </w:pPr>
      <w:r w:rsidRPr="00F82946">
        <w:rPr>
          <w:sz w:val="22"/>
          <w:szCs w:val="22"/>
        </w:rPr>
        <w:t>Aruandeaastal põhivara müügist laekunud summas on rahavoogude aruandes võetud arvesse summa 195 tuh.eurot.</w:t>
      </w:r>
    </w:p>
    <w:p w14:paraId="6931A143" w14:textId="77777777" w:rsidR="00F82946" w:rsidRPr="00F82946" w:rsidRDefault="00F82946" w:rsidP="00F82946">
      <w:pPr>
        <w:jc w:val="both"/>
        <w:rPr>
          <w:sz w:val="22"/>
          <w:szCs w:val="22"/>
        </w:rPr>
      </w:pPr>
      <w:r w:rsidRPr="00F82946">
        <w:rPr>
          <w:sz w:val="22"/>
          <w:szCs w:val="22"/>
        </w:rPr>
        <w:t>Aruandeaastal on viidud ümberhindlus summale 5 tuh.eurot, sellest võeti arvele varem maakatastrisse kandmata maad summas  5 tuh.eurot, mis hinnati maa maksustamishinnas.</w:t>
      </w:r>
    </w:p>
    <w:p w14:paraId="627CF465" w14:textId="0D1A4E8C" w:rsidR="006D43A3" w:rsidRDefault="006D43A3">
      <w:pPr>
        <w:rPr>
          <w:sz w:val="14"/>
          <w:szCs w:val="14"/>
        </w:rPr>
      </w:pPr>
      <w:r>
        <w:rPr>
          <w:sz w:val="14"/>
          <w:szCs w:val="14"/>
        </w:rPr>
        <w:br w:type="page"/>
      </w:r>
    </w:p>
    <w:p w14:paraId="6869B37E" w14:textId="765F669E" w:rsidR="005414C2" w:rsidRPr="008B5E0A" w:rsidRDefault="005414C2" w:rsidP="005414C2">
      <w:pPr>
        <w:jc w:val="both"/>
        <w:rPr>
          <w:rFonts w:eastAsia="Arial Unicode MS"/>
          <w:b/>
          <w:bCs/>
        </w:rPr>
      </w:pPr>
      <w:r w:rsidRPr="008B5E0A">
        <w:rPr>
          <w:sz w:val="22"/>
          <w:szCs w:val="22"/>
          <w:lang w:val="en-US"/>
        </w:rPr>
        <w:lastRenderedPageBreak/>
        <w:t>Lisa 8 jätkub</w:t>
      </w:r>
      <w:r w:rsidRPr="008B5E0A">
        <w:rPr>
          <w:rFonts w:eastAsia="Arial Unicode MS"/>
          <w:b/>
          <w:bCs/>
        </w:rPr>
        <w:t xml:space="preserve"> </w:t>
      </w:r>
    </w:p>
    <w:p w14:paraId="3A17E2E8" w14:textId="77777777" w:rsidR="005414C2" w:rsidRPr="008B5E0A" w:rsidRDefault="005414C2" w:rsidP="00234C5A">
      <w:pPr>
        <w:rPr>
          <w:sz w:val="8"/>
          <w:szCs w:val="8"/>
        </w:rPr>
      </w:pPr>
    </w:p>
    <w:p w14:paraId="4168BAF8" w14:textId="77777777" w:rsidR="008357F4" w:rsidRPr="008B5E0A" w:rsidRDefault="008357F4" w:rsidP="006D047C">
      <w:pPr>
        <w:rPr>
          <w:b/>
        </w:rPr>
      </w:pPr>
      <w:r w:rsidRPr="008B5E0A">
        <w:rPr>
          <w:b/>
        </w:rPr>
        <w:t>Panga laenude tagatisena panditud varad</w:t>
      </w:r>
    </w:p>
    <w:tbl>
      <w:tblPr>
        <w:tblW w:w="9498" w:type="dxa"/>
        <w:tblInd w:w="-5" w:type="dxa"/>
        <w:tblLook w:val="04A0" w:firstRow="1" w:lastRow="0" w:firstColumn="1" w:lastColumn="0" w:noHBand="0" w:noVBand="1"/>
      </w:tblPr>
      <w:tblGrid>
        <w:gridCol w:w="5387"/>
        <w:gridCol w:w="2551"/>
        <w:gridCol w:w="1560"/>
      </w:tblGrid>
      <w:tr w:rsidR="007E45BE" w:rsidRPr="007E45BE" w14:paraId="235B1F3F" w14:textId="77777777" w:rsidTr="006D43A3">
        <w:trPr>
          <w:trHeight w:val="264"/>
        </w:trPr>
        <w:tc>
          <w:tcPr>
            <w:tcW w:w="5387" w:type="dxa"/>
            <w:tcBorders>
              <w:top w:val="single" w:sz="4" w:space="0" w:color="000000"/>
              <w:left w:val="single" w:sz="4" w:space="0" w:color="000000"/>
              <w:bottom w:val="single" w:sz="4" w:space="0" w:color="auto"/>
              <w:right w:val="single" w:sz="4" w:space="0" w:color="000000"/>
            </w:tcBorders>
            <w:shd w:val="clear" w:color="000000" w:fill="FFFFFF"/>
            <w:vAlign w:val="bottom"/>
            <w:hideMark/>
          </w:tcPr>
          <w:p w14:paraId="2A0C90FB" w14:textId="45AA4472" w:rsidR="007E45BE" w:rsidRPr="007E45BE" w:rsidRDefault="007E45BE">
            <w:pPr>
              <w:rPr>
                <w:lang w:val="en-US"/>
              </w:rPr>
            </w:pPr>
          </w:p>
        </w:tc>
        <w:tc>
          <w:tcPr>
            <w:tcW w:w="2551" w:type="dxa"/>
            <w:tcBorders>
              <w:top w:val="single" w:sz="4" w:space="0" w:color="000000"/>
              <w:left w:val="nil"/>
              <w:bottom w:val="single" w:sz="4" w:space="0" w:color="auto"/>
              <w:right w:val="single" w:sz="4" w:space="0" w:color="000000"/>
            </w:tcBorders>
            <w:shd w:val="clear" w:color="auto" w:fill="auto"/>
            <w:vAlign w:val="center"/>
            <w:hideMark/>
          </w:tcPr>
          <w:p w14:paraId="3F22AF45" w14:textId="77777777" w:rsidR="007E45BE" w:rsidRPr="007E45BE" w:rsidRDefault="007E45BE">
            <w:pPr>
              <w:jc w:val="center"/>
            </w:pPr>
            <w:r w:rsidRPr="007E45BE">
              <w:t>Hooned ja rajatised</w:t>
            </w:r>
          </w:p>
        </w:tc>
        <w:tc>
          <w:tcPr>
            <w:tcW w:w="1560" w:type="dxa"/>
            <w:tcBorders>
              <w:top w:val="single" w:sz="4" w:space="0" w:color="000000"/>
              <w:left w:val="nil"/>
              <w:bottom w:val="nil"/>
              <w:right w:val="single" w:sz="4" w:space="0" w:color="000000"/>
            </w:tcBorders>
            <w:shd w:val="clear" w:color="auto" w:fill="auto"/>
            <w:vAlign w:val="center"/>
            <w:hideMark/>
          </w:tcPr>
          <w:p w14:paraId="30AACBD9" w14:textId="77777777" w:rsidR="007E45BE" w:rsidRPr="007E45BE" w:rsidRDefault="007E45BE">
            <w:pPr>
              <w:jc w:val="center"/>
            </w:pPr>
            <w:r w:rsidRPr="007E45BE">
              <w:t>Maa</w:t>
            </w:r>
          </w:p>
        </w:tc>
      </w:tr>
      <w:tr w:rsidR="007E45BE" w:rsidRPr="007E45BE" w14:paraId="7568582B" w14:textId="77777777" w:rsidTr="006D43A3">
        <w:trPr>
          <w:trHeight w:val="264"/>
        </w:trPr>
        <w:tc>
          <w:tcPr>
            <w:tcW w:w="5387" w:type="dxa"/>
            <w:tcBorders>
              <w:top w:val="single" w:sz="4" w:space="0" w:color="auto"/>
              <w:left w:val="single" w:sz="4" w:space="0" w:color="auto"/>
              <w:bottom w:val="single" w:sz="4" w:space="0" w:color="auto"/>
              <w:right w:val="single" w:sz="4" w:space="0" w:color="auto"/>
            </w:tcBorders>
            <w:shd w:val="clear" w:color="auto" w:fill="auto"/>
            <w:hideMark/>
          </w:tcPr>
          <w:p w14:paraId="26590E0F" w14:textId="77777777" w:rsidR="007E45BE" w:rsidRPr="007E45BE" w:rsidRDefault="007E45BE">
            <w:pPr>
              <w:jc w:val="both"/>
              <w:rPr>
                <w:b/>
                <w:bCs/>
              </w:rPr>
            </w:pPr>
            <w:r w:rsidRPr="007E45BE">
              <w:rPr>
                <w:b/>
                <w:bCs/>
              </w:rPr>
              <w:t>Jääkväärtus 31.12.2019</w:t>
            </w:r>
          </w:p>
        </w:tc>
        <w:tc>
          <w:tcPr>
            <w:tcW w:w="2551" w:type="dxa"/>
            <w:tcBorders>
              <w:top w:val="single" w:sz="4" w:space="0" w:color="auto"/>
              <w:left w:val="single" w:sz="4" w:space="0" w:color="auto"/>
              <w:bottom w:val="single" w:sz="4" w:space="0" w:color="auto"/>
              <w:right w:val="nil"/>
            </w:tcBorders>
            <w:shd w:val="clear" w:color="auto" w:fill="auto"/>
            <w:vAlign w:val="bottom"/>
            <w:hideMark/>
          </w:tcPr>
          <w:p w14:paraId="417D2014" w14:textId="77777777" w:rsidR="007E45BE" w:rsidRPr="007E45BE" w:rsidRDefault="007E45BE">
            <w:pPr>
              <w:jc w:val="right"/>
              <w:rPr>
                <w:b/>
                <w:bCs/>
              </w:rPr>
            </w:pPr>
            <w:r w:rsidRPr="007E45BE">
              <w:rPr>
                <w:b/>
                <w:bCs/>
              </w:rPr>
              <w:t>8 067</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4475CE" w14:textId="77777777" w:rsidR="007E45BE" w:rsidRPr="007E45BE" w:rsidRDefault="007E45BE">
            <w:pPr>
              <w:jc w:val="right"/>
              <w:rPr>
                <w:b/>
                <w:bCs/>
              </w:rPr>
            </w:pPr>
            <w:r w:rsidRPr="007E45BE">
              <w:rPr>
                <w:b/>
                <w:bCs/>
              </w:rPr>
              <w:t>40</w:t>
            </w:r>
          </w:p>
        </w:tc>
      </w:tr>
      <w:tr w:rsidR="007E45BE" w:rsidRPr="007E45BE" w14:paraId="2C55716A" w14:textId="77777777" w:rsidTr="006D43A3">
        <w:trPr>
          <w:trHeight w:val="264"/>
        </w:trPr>
        <w:tc>
          <w:tcPr>
            <w:tcW w:w="5387"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3F0B5F09" w14:textId="77777777" w:rsidR="007E45BE" w:rsidRPr="007E45BE" w:rsidRDefault="007E45BE">
            <w:r w:rsidRPr="007E45BE">
              <w:t>Soetusmaksumus perioodi lõpus</w:t>
            </w:r>
          </w:p>
        </w:tc>
        <w:tc>
          <w:tcPr>
            <w:tcW w:w="2551" w:type="dxa"/>
            <w:tcBorders>
              <w:top w:val="single" w:sz="4" w:space="0" w:color="auto"/>
              <w:left w:val="nil"/>
              <w:bottom w:val="single" w:sz="4" w:space="0" w:color="000000"/>
              <w:right w:val="nil"/>
            </w:tcBorders>
            <w:shd w:val="clear" w:color="auto" w:fill="auto"/>
            <w:vAlign w:val="bottom"/>
            <w:hideMark/>
          </w:tcPr>
          <w:p w14:paraId="3249A806" w14:textId="77777777" w:rsidR="007E45BE" w:rsidRPr="007E45BE" w:rsidRDefault="007E45BE">
            <w:pPr>
              <w:jc w:val="right"/>
            </w:pPr>
            <w:r w:rsidRPr="007E45BE">
              <w:t>9 246</w:t>
            </w:r>
          </w:p>
        </w:tc>
        <w:tc>
          <w:tcPr>
            <w:tcW w:w="1560" w:type="dxa"/>
            <w:tcBorders>
              <w:top w:val="nil"/>
              <w:left w:val="single" w:sz="4" w:space="0" w:color="auto"/>
              <w:bottom w:val="single" w:sz="4" w:space="0" w:color="auto"/>
              <w:right w:val="single" w:sz="4" w:space="0" w:color="auto"/>
            </w:tcBorders>
            <w:shd w:val="clear" w:color="000000" w:fill="FFFFFF"/>
            <w:noWrap/>
            <w:vAlign w:val="bottom"/>
            <w:hideMark/>
          </w:tcPr>
          <w:p w14:paraId="4EBFBA28" w14:textId="77777777" w:rsidR="007E45BE" w:rsidRPr="007E45BE" w:rsidRDefault="007E45BE">
            <w:pPr>
              <w:jc w:val="right"/>
            </w:pPr>
            <w:r w:rsidRPr="007E45BE">
              <w:t>40</w:t>
            </w:r>
          </w:p>
        </w:tc>
      </w:tr>
      <w:tr w:rsidR="007E45BE" w:rsidRPr="007E45BE" w14:paraId="024B73F2" w14:textId="77777777" w:rsidTr="006D43A3">
        <w:trPr>
          <w:trHeight w:val="264"/>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64ECC406" w14:textId="77777777" w:rsidR="007E45BE" w:rsidRPr="007E45BE" w:rsidRDefault="007E45BE">
            <w:r w:rsidRPr="007E45BE">
              <w:t>Akumuleeritud kulum perioodi lõpus</w:t>
            </w:r>
          </w:p>
        </w:tc>
        <w:tc>
          <w:tcPr>
            <w:tcW w:w="2551" w:type="dxa"/>
            <w:tcBorders>
              <w:top w:val="nil"/>
              <w:left w:val="nil"/>
              <w:bottom w:val="single" w:sz="4" w:space="0" w:color="000000"/>
              <w:right w:val="nil"/>
            </w:tcBorders>
            <w:shd w:val="clear" w:color="auto" w:fill="auto"/>
            <w:vAlign w:val="bottom"/>
            <w:hideMark/>
          </w:tcPr>
          <w:p w14:paraId="6A29162F" w14:textId="77777777" w:rsidR="007E45BE" w:rsidRPr="007E45BE" w:rsidRDefault="007E45BE">
            <w:pPr>
              <w:jc w:val="right"/>
            </w:pPr>
            <w:r w:rsidRPr="007E45BE">
              <w:t>-1 179</w:t>
            </w:r>
          </w:p>
        </w:tc>
        <w:tc>
          <w:tcPr>
            <w:tcW w:w="1560" w:type="dxa"/>
            <w:tcBorders>
              <w:top w:val="nil"/>
              <w:left w:val="single" w:sz="4" w:space="0" w:color="auto"/>
              <w:bottom w:val="single" w:sz="4" w:space="0" w:color="auto"/>
              <w:right w:val="single" w:sz="4" w:space="0" w:color="auto"/>
            </w:tcBorders>
            <w:shd w:val="clear" w:color="000000" w:fill="FFFFFF"/>
            <w:noWrap/>
            <w:vAlign w:val="bottom"/>
            <w:hideMark/>
          </w:tcPr>
          <w:p w14:paraId="4544FA84" w14:textId="77777777" w:rsidR="007E45BE" w:rsidRPr="007E45BE" w:rsidRDefault="007E45BE">
            <w:pPr>
              <w:jc w:val="right"/>
            </w:pPr>
            <w:r w:rsidRPr="007E45BE">
              <w:t>0</w:t>
            </w:r>
          </w:p>
        </w:tc>
      </w:tr>
      <w:tr w:rsidR="007E45BE" w:rsidRPr="007E45BE" w14:paraId="5318AB76" w14:textId="77777777" w:rsidTr="006D43A3">
        <w:trPr>
          <w:trHeight w:val="264"/>
        </w:trPr>
        <w:tc>
          <w:tcPr>
            <w:tcW w:w="5387" w:type="dxa"/>
            <w:tcBorders>
              <w:top w:val="nil"/>
              <w:left w:val="single" w:sz="4" w:space="0" w:color="000000"/>
              <w:bottom w:val="single" w:sz="4" w:space="0" w:color="000000"/>
              <w:right w:val="single" w:sz="4" w:space="0" w:color="000000"/>
            </w:tcBorders>
            <w:shd w:val="clear" w:color="auto" w:fill="auto"/>
            <w:hideMark/>
          </w:tcPr>
          <w:p w14:paraId="23ABC429" w14:textId="77777777" w:rsidR="007E45BE" w:rsidRPr="007E45BE" w:rsidRDefault="007E45BE">
            <w:pPr>
              <w:jc w:val="both"/>
              <w:rPr>
                <w:b/>
                <w:bCs/>
              </w:rPr>
            </w:pPr>
            <w:r w:rsidRPr="007E45BE">
              <w:rPr>
                <w:b/>
                <w:bCs/>
              </w:rPr>
              <w:t>Jääkväärtus 31.12.2018</w:t>
            </w:r>
          </w:p>
        </w:tc>
        <w:tc>
          <w:tcPr>
            <w:tcW w:w="2551" w:type="dxa"/>
            <w:tcBorders>
              <w:top w:val="nil"/>
              <w:left w:val="nil"/>
              <w:bottom w:val="single" w:sz="4" w:space="0" w:color="000000"/>
              <w:right w:val="nil"/>
            </w:tcBorders>
            <w:shd w:val="clear" w:color="auto" w:fill="auto"/>
            <w:vAlign w:val="bottom"/>
            <w:hideMark/>
          </w:tcPr>
          <w:p w14:paraId="0F912A0C" w14:textId="77777777" w:rsidR="007E45BE" w:rsidRPr="007E45BE" w:rsidRDefault="007E45BE">
            <w:pPr>
              <w:jc w:val="right"/>
              <w:rPr>
                <w:b/>
                <w:bCs/>
              </w:rPr>
            </w:pPr>
            <w:r w:rsidRPr="007E45BE">
              <w:rPr>
                <w:b/>
                <w:bCs/>
              </w:rPr>
              <w:t>8 344</w:t>
            </w:r>
          </w:p>
        </w:tc>
        <w:tc>
          <w:tcPr>
            <w:tcW w:w="1560" w:type="dxa"/>
            <w:tcBorders>
              <w:top w:val="nil"/>
              <w:left w:val="single" w:sz="4" w:space="0" w:color="000000"/>
              <w:bottom w:val="single" w:sz="4" w:space="0" w:color="auto"/>
              <w:right w:val="single" w:sz="4" w:space="0" w:color="auto"/>
            </w:tcBorders>
            <w:shd w:val="clear" w:color="auto" w:fill="auto"/>
            <w:noWrap/>
            <w:vAlign w:val="bottom"/>
            <w:hideMark/>
          </w:tcPr>
          <w:p w14:paraId="4F06CDF9" w14:textId="77777777" w:rsidR="007E45BE" w:rsidRPr="007E45BE" w:rsidRDefault="007E45BE">
            <w:pPr>
              <w:jc w:val="right"/>
              <w:rPr>
                <w:b/>
                <w:bCs/>
              </w:rPr>
            </w:pPr>
            <w:r w:rsidRPr="007E45BE">
              <w:rPr>
                <w:b/>
                <w:bCs/>
              </w:rPr>
              <w:t>40</w:t>
            </w:r>
          </w:p>
        </w:tc>
      </w:tr>
      <w:tr w:rsidR="007E45BE" w:rsidRPr="007E45BE" w14:paraId="6326A6B4" w14:textId="77777777" w:rsidTr="006D43A3">
        <w:trPr>
          <w:trHeight w:val="264"/>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7476BE2F" w14:textId="77777777" w:rsidR="007E45BE" w:rsidRPr="007E45BE" w:rsidRDefault="007E45BE">
            <w:r w:rsidRPr="007E45BE">
              <w:t>Soetusmaksumus perioodi lõpus</w:t>
            </w:r>
          </w:p>
        </w:tc>
        <w:tc>
          <w:tcPr>
            <w:tcW w:w="2551" w:type="dxa"/>
            <w:tcBorders>
              <w:top w:val="nil"/>
              <w:left w:val="nil"/>
              <w:bottom w:val="single" w:sz="4" w:space="0" w:color="000000"/>
              <w:right w:val="nil"/>
            </w:tcBorders>
            <w:shd w:val="clear" w:color="auto" w:fill="auto"/>
            <w:vAlign w:val="bottom"/>
            <w:hideMark/>
          </w:tcPr>
          <w:p w14:paraId="0A6AF5A2" w14:textId="77777777" w:rsidR="007E45BE" w:rsidRPr="007E45BE" w:rsidRDefault="007E45BE">
            <w:pPr>
              <w:jc w:val="right"/>
            </w:pPr>
            <w:r w:rsidRPr="007E45BE">
              <w:t>9 246</w:t>
            </w:r>
          </w:p>
        </w:tc>
        <w:tc>
          <w:tcPr>
            <w:tcW w:w="1560" w:type="dxa"/>
            <w:tcBorders>
              <w:top w:val="nil"/>
              <w:left w:val="single" w:sz="4" w:space="0" w:color="auto"/>
              <w:bottom w:val="single" w:sz="4" w:space="0" w:color="auto"/>
              <w:right w:val="single" w:sz="4" w:space="0" w:color="auto"/>
            </w:tcBorders>
            <w:shd w:val="clear" w:color="000000" w:fill="FFFFFF"/>
            <w:noWrap/>
            <w:vAlign w:val="bottom"/>
            <w:hideMark/>
          </w:tcPr>
          <w:p w14:paraId="445DF256" w14:textId="77777777" w:rsidR="007E45BE" w:rsidRPr="007E45BE" w:rsidRDefault="007E45BE">
            <w:pPr>
              <w:jc w:val="right"/>
            </w:pPr>
            <w:r w:rsidRPr="007E45BE">
              <w:t>40</w:t>
            </w:r>
          </w:p>
        </w:tc>
      </w:tr>
      <w:tr w:rsidR="007E45BE" w:rsidRPr="007E45BE" w14:paraId="6417F4FF" w14:textId="77777777" w:rsidTr="006D43A3">
        <w:trPr>
          <w:trHeight w:val="264"/>
        </w:trPr>
        <w:tc>
          <w:tcPr>
            <w:tcW w:w="5387" w:type="dxa"/>
            <w:tcBorders>
              <w:top w:val="nil"/>
              <w:left w:val="single" w:sz="4" w:space="0" w:color="000000"/>
              <w:bottom w:val="single" w:sz="4" w:space="0" w:color="000000"/>
              <w:right w:val="single" w:sz="4" w:space="0" w:color="000000"/>
            </w:tcBorders>
            <w:shd w:val="clear" w:color="auto" w:fill="auto"/>
            <w:vAlign w:val="bottom"/>
            <w:hideMark/>
          </w:tcPr>
          <w:p w14:paraId="5CD642F2" w14:textId="77777777" w:rsidR="007E45BE" w:rsidRPr="007E45BE" w:rsidRDefault="007E45BE">
            <w:r w:rsidRPr="007E45BE">
              <w:t>Akumuleeritud kulum perioodi lõpus</w:t>
            </w:r>
          </w:p>
        </w:tc>
        <w:tc>
          <w:tcPr>
            <w:tcW w:w="2551" w:type="dxa"/>
            <w:tcBorders>
              <w:top w:val="nil"/>
              <w:left w:val="nil"/>
              <w:bottom w:val="single" w:sz="4" w:space="0" w:color="000000"/>
              <w:right w:val="nil"/>
            </w:tcBorders>
            <w:shd w:val="clear" w:color="auto" w:fill="auto"/>
            <w:vAlign w:val="bottom"/>
            <w:hideMark/>
          </w:tcPr>
          <w:p w14:paraId="22D32BE9" w14:textId="77777777" w:rsidR="007E45BE" w:rsidRPr="007E45BE" w:rsidRDefault="007E45BE">
            <w:pPr>
              <w:jc w:val="right"/>
            </w:pPr>
            <w:r w:rsidRPr="007E45BE">
              <w:t>-902</w:t>
            </w:r>
          </w:p>
        </w:tc>
        <w:tc>
          <w:tcPr>
            <w:tcW w:w="1560" w:type="dxa"/>
            <w:tcBorders>
              <w:top w:val="nil"/>
              <w:left w:val="single" w:sz="4" w:space="0" w:color="auto"/>
              <w:bottom w:val="single" w:sz="4" w:space="0" w:color="auto"/>
              <w:right w:val="single" w:sz="4" w:space="0" w:color="auto"/>
            </w:tcBorders>
            <w:shd w:val="clear" w:color="000000" w:fill="FFFFFF"/>
            <w:noWrap/>
            <w:vAlign w:val="bottom"/>
            <w:hideMark/>
          </w:tcPr>
          <w:p w14:paraId="1A485600" w14:textId="77777777" w:rsidR="007E45BE" w:rsidRPr="007E45BE" w:rsidRDefault="007E45BE">
            <w:pPr>
              <w:jc w:val="right"/>
            </w:pPr>
            <w:r w:rsidRPr="007E45BE">
              <w:t>0</w:t>
            </w:r>
          </w:p>
        </w:tc>
      </w:tr>
    </w:tbl>
    <w:p w14:paraId="44F0C318" w14:textId="77777777" w:rsidR="00F82946" w:rsidRDefault="00F82946" w:rsidP="004949EC">
      <w:pPr>
        <w:rPr>
          <w:b/>
          <w:bCs/>
          <w:color w:val="7030A0"/>
          <w:sz w:val="22"/>
          <w:szCs w:val="22"/>
          <w:lang w:val="fi-FI"/>
        </w:rPr>
      </w:pPr>
    </w:p>
    <w:p w14:paraId="0EB8DE88" w14:textId="77777777" w:rsidR="00F82946" w:rsidRPr="00205E3E" w:rsidRDefault="00F82946" w:rsidP="004949EC">
      <w:pPr>
        <w:rPr>
          <w:b/>
          <w:bCs/>
          <w:sz w:val="22"/>
          <w:szCs w:val="22"/>
          <w:lang w:val="fi-FI"/>
        </w:rPr>
      </w:pPr>
    </w:p>
    <w:p w14:paraId="65FD3FC6" w14:textId="77777777" w:rsidR="004949EC" w:rsidRPr="00205E3E" w:rsidRDefault="004949EC" w:rsidP="005238FE">
      <w:pPr>
        <w:pStyle w:val="Pealkiri3"/>
        <w:spacing w:before="0" w:after="0"/>
        <w:rPr>
          <w:b/>
          <w:lang w:val="fi-FI"/>
        </w:rPr>
      </w:pPr>
      <w:bookmarkStart w:id="1618" w:name="_Toc512700017"/>
      <w:bookmarkStart w:id="1619" w:name="_Toc512700079"/>
      <w:bookmarkStart w:id="1620" w:name="_Toc512700873"/>
      <w:bookmarkStart w:id="1621" w:name="_Toc512840131"/>
      <w:bookmarkStart w:id="1622" w:name="_Toc512860658"/>
      <w:bookmarkStart w:id="1623" w:name="_Toc514414186"/>
      <w:bookmarkStart w:id="1624" w:name="_Toc514414284"/>
      <w:bookmarkStart w:id="1625" w:name="_Toc514914895"/>
      <w:bookmarkStart w:id="1626" w:name="_Toc515280173"/>
      <w:bookmarkStart w:id="1627" w:name="_Toc7436662"/>
      <w:bookmarkStart w:id="1628" w:name="_Toc7676555"/>
      <w:bookmarkStart w:id="1629" w:name="_Toc7682271"/>
      <w:bookmarkStart w:id="1630" w:name="_Toc41292285"/>
      <w:r w:rsidRPr="00205E3E">
        <w:rPr>
          <w:b/>
          <w:lang w:val="fi-FI"/>
        </w:rPr>
        <w:t>Lisa 9 Immateriaalne põhivara</w:t>
      </w:r>
      <w:bookmarkEnd w:id="1618"/>
      <w:bookmarkEnd w:id="1619"/>
      <w:bookmarkEnd w:id="1620"/>
      <w:bookmarkEnd w:id="1621"/>
      <w:bookmarkEnd w:id="1622"/>
      <w:bookmarkEnd w:id="1623"/>
      <w:bookmarkEnd w:id="1624"/>
      <w:bookmarkEnd w:id="1625"/>
      <w:bookmarkEnd w:id="1626"/>
      <w:bookmarkEnd w:id="1627"/>
      <w:bookmarkEnd w:id="1628"/>
      <w:bookmarkEnd w:id="1629"/>
      <w:bookmarkEnd w:id="1630"/>
    </w:p>
    <w:p w14:paraId="3F848252" w14:textId="77777777" w:rsidR="00150517" w:rsidRPr="00205E3E" w:rsidRDefault="004949EC" w:rsidP="005238FE">
      <w:pPr>
        <w:jc w:val="both"/>
        <w:rPr>
          <w:sz w:val="22"/>
          <w:szCs w:val="22"/>
          <w:lang w:val="fi-FI"/>
        </w:rPr>
      </w:pPr>
      <w:r w:rsidRPr="00205E3E">
        <w:rPr>
          <w:sz w:val="22"/>
          <w:szCs w:val="22"/>
          <w:lang w:val="fi-FI"/>
        </w:rPr>
        <w:t>tuh.eurodes</w:t>
      </w:r>
    </w:p>
    <w:tbl>
      <w:tblPr>
        <w:tblW w:w="10490" w:type="dxa"/>
        <w:tblInd w:w="-5" w:type="dxa"/>
        <w:tblLayout w:type="fixed"/>
        <w:tblLook w:val="04A0" w:firstRow="1" w:lastRow="0" w:firstColumn="1" w:lastColumn="0" w:noHBand="0" w:noVBand="1"/>
      </w:tblPr>
      <w:tblGrid>
        <w:gridCol w:w="1591"/>
        <w:gridCol w:w="2662"/>
        <w:gridCol w:w="1134"/>
        <w:gridCol w:w="1098"/>
        <w:gridCol w:w="1453"/>
        <w:gridCol w:w="1560"/>
        <w:gridCol w:w="992"/>
      </w:tblGrid>
      <w:tr w:rsidR="007E45BE" w:rsidRPr="007E45BE" w14:paraId="5F97579C" w14:textId="77777777" w:rsidTr="00125975">
        <w:trPr>
          <w:trHeight w:val="432"/>
        </w:trPr>
        <w:tc>
          <w:tcPr>
            <w:tcW w:w="1591" w:type="dxa"/>
            <w:tcBorders>
              <w:top w:val="single" w:sz="4" w:space="0" w:color="auto"/>
              <w:left w:val="single" w:sz="4" w:space="0" w:color="auto"/>
              <w:bottom w:val="single" w:sz="4" w:space="0" w:color="auto"/>
              <w:right w:val="nil"/>
            </w:tcBorders>
            <w:shd w:val="clear" w:color="auto" w:fill="auto"/>
            <w:vAlign w:val="bottom"/>
            <w:hideMark/>
          </w:tcPr>
          <w:p w14:paraId="0BEC7564" w14:textId="77777777" w:rsidR="007E45BE" w:rsidRPr="007E45BE" w:rsidRDefault="007E45BE">
            <w:pPr>
              <w:rPr>
                <w:sz w:val="23"/>
                <w:szCs w:val="23"/>
                <w:lang w:val="en-US"/>
              </w:rPr>
            </w:pPr>
            <w:r w:rsidRPr="007E45BE">
              <w:rPr>
                <w:sz w:val="23"/>
                <w:szCs w:val="23"/>
              </w:rPr>
              <w:t> </w:t>
            </w:r>
          </w:p>
        </w:tc>
        <w:tc>
          <w:tcPr>
            <w:tcW w:w="2662" w:type="dxa"/>
            <w:tcBorders>
              <w:top w:val="single" w:sz="4" w:space="0" w:color="auto"/>
              <w:left w:val="nil"/>
              <w:bottom w:val="single" w:sz="4" w:space="0" w:color="auto"/>
              <w:right w:val="single" w:sz="4" w:space="0" w:color="auto"/>
            </w:tcBorders>
            <w:shd w:val="clear" w:color="auto" w:fill="auto"/>
            <w:vAlign w:val="bottom"/>
            <w:hideMark/>
          </w:tcPr>
          <w:p w14:paraId="096045CA" w14:textId="77777777" w:rsidR="007E45BE" w:rsidRPr="007E45BE" w:rsidRDefault="007E45BE">
            <w:pPr>
              <w:rPr>
                <w:sz w:val="23"/>
                <w:szCs w:val="23"/>
              </w:rPr>
            </w:pPr>
            <w:r w:rsidRPr="007E45BE">
              <w:rPr>
                <w:sz w:val="23"/>
                <w:szCs w:val="23"/>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D61FC4C" w14:textId="77777777" w:rsidR="007E45BE" w:rsidRPr="007E45BE" w:rsidRDefault="007E45BE">
            <w:pPr>
              <w:jc w:val="center"/>
              <w:rPr>
                <w:bCs/>
                <w:sz w:val="23"/>
                <w:szCs w:val="23"/>
              </w:rPr>
            </w:pPr>
            <w:r w:rsidRPr="007E45BE">
              <w:rPr>
                <w:bCs/>
                <w:sz w:val="23"/>
                <w:szCs w:val="23"/>
              </w:rPr>
              <w:t>Tarkvara</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14:paraId="4318C600" w14:textId="77777777" w:rsidR="007E45BE" w:rsidRPr="007E45BE" w:rsidRDefault="007E45BE">
            <w:pPr>
              <w:jc w:val="center"/>
              <w:rPr>
                <w:bCs/>
                <w:sz w:val="23"/>
                <w:szCs w:val="23"/>
              </w:rPr>
            </w:pPr>
            <w:r w:rsidRPr="007E45BE">
              <w:rPr>
                <w:bCs/>
                <w:sz w:val="23"/>
                <w:szCs w:val="23"/>
              </w:rPr>
              <w:t xml:space="preserve">Õigused ja litsentsid </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14:paraId="2870D866" w14:textId="77777777" w:rsidR="007E45BE" w:rsidRPr="007E45BE" w:rsidRDefault="007E45BE">
            <w:pPr>
              <w:jc w:val="center"/>
              <w:rPr>
                <w:bCs/>
                <w:sz w:val="23"/>
                <w:szCs w:val="23"/>
              </w:rPr>
            </w:pPr>
            <w:r w:rsidRPr="007E45BE">
              <w:rPr>
                <w:bCs/>
                <w:sz w:val="23"/>
                <w:szCs w:val="23"/>
              </w:rPr>
              <w:t xml:space="preserve">Muu immateriaalne põhivara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C2A9833" w14:textId="77777777" w:rsidR="007E45BE" w:rsidRPr="007E45BE" w:rsidRDefault="007E45BE">
            <w:pPr>
              <w:jc w:val="center"/>
              <w:rPr>
                <w:bCs/>
                <w:sz w:val="23"/>
                <w:szCs w:val="23"/>
              </w:rPr>
            </w:pPr>
            <w:r w:rsidRPr="007E45BE">
              <w:rPr>
                <w:bCs/>
                <w:sz w:val="23"/>
                <w:szCs w:val="23"/>
              </w:rPr>
              <w:t>Kasutusele võtmata varad ja ettemaksed</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91D9985" w14:textId="77777777" w:rsidR="007E45BE" w:rsidRPr="007E45BE" w:rsidRDefault="007E45BE">
            <w:pPr>
              <w:jc w:val="center"/>
              <w:rPr>
                <w:bCs/>
                <w:sz w:val="23"/>
                <w:szCs w:val="23"/>
              </w:rPr>
            </w:pPr>
            <w:r w:rsidRPr="007E45BE">
              <w:rPr>
                <w:bCs/>
                <w:sz w:val="23"/>
                <w:szCs w:val="23"/>
              </w:rPr>
              <w:t>Kokku</w:t>
            </w:r>
          </w:p>
        </w:tc>
      </w:tr>
      <w:tr w:rsidR="007E45BE" w:rsidRPr="007E45BE" w14:paraId="0BF09D60" w14:textId="77777777" w:rsidTr="00125975">
        <w:trPr>
          <w:trHeight w:val="255"/>
        </w:trPr>
        <w:tc>
          <w:tcPr>
            <w:tcW w:w="10490" w:type="dxa"/>
            <w:gridSpan w:val="7"/>
            <w:tcBorders>
              <w:top w:val="single" w:sz="4" w:space="0" w:color="auto"/>
              <w:left w:val="single" w:sz="4" w:space="0" w:color="auto"/>
              <w:bottom w:val="single" w:sz="4" w:space="0" w:color="auto"/>
              <w:right w:val="nil"/>
            </w:tcBorders>
            <w:shd w:val="clear" w:color="auto" w:fill="auto"/>
            <w:vAlign w:val="bottom"/>
            <w:hideMark/>
          </w:tcPr>
          <w:p w14:paraId="4C08E2C6" w14:textId="77777777" w:rsidR="007E45BE" w:rsidRPr="007E45BE" w:rsidRDefault="007E45BE">
            <w:pPr>
              <w:rPr>
                <w:sz w:val="23"/>
                <w:szCs w:val="23"/>
              </w:rPr>
            </w:pPr>
            <w:r w:rsidRPr="007E45BE">
              <w:rPr>
                <w:sz w:val="23"/>
                <w:szCs w:val="23"/>
              </w:rPr>
              <w:t>Jääk perioodi alguses</w:t>
            </w:r>
          </w:p>
        </w:tc>
      </w:tr>
      <w:tr w:rsidR="007E45BE" w:rsidRPr="007E45BE" w14:paraId="520DBDCA" w14:textId="77777777" w:rsidTr="00125975">
        <w:trPr>
          <w:trHeight w:val="264"/>
        </w:trPr>
        <w:tc>
          <w:tcPr>
            <w:tcW w:w="1591" w:type="dxa"/>
            <w:tcBorders>
              <w:top w:val="nil"/>
              <w:left w:val="single" w:sz="4" w:space="0" w:color="auto"/>
              <w:bottom w:val="single" w:sz="4" w:space="0" w:color="auto"/>
              <w:right w:val="nil"/>
            </w:tcBorders>
            <w:shd w:val="clear" w:color="auto" w:fill="auto"/>
            <w:vAlign w:val="bottom"/>
            <w:hideMark/>
          </w:tcPr>
          <w:p w14:paraId="28D21E61" w14:textId="77777777" w:rsidR="007E45BE" w:rsidRPr="007E45BE" w:rsidRDefault="007E45BE">
            <w:pPr>
              <w:rPr>
                <w:sz w:val="23"/>
                <w:szCs w:val="23"/>
              </w:rPr>
            </w:pPr>
            <w:r w:rsidRPr="007E45BE">
              <w:rPr>
                <w:sz w:val="23"/>
                <w:szCs w:val="23"/>
              </w:rPr>
              <w:t> </w:t>
            </w:r>
          </w:p>
        </w:tc>
        <w:tc>
          <w:tcPr>
            <w:tcW w:w="2662" w:type="dxa"/>
            <w:tcBorders>
              <w:top w:val="nil"/>
              <w:left w:val="nil"/>
              <w:bottom w:val="single" w:sz="4" w:space="0" w:color="auto"/>
              <w:right w:val="single" w:sz="4" w:space="0" w:color="auto"/>
            </w:tcBorders>
            <w:shd w:val="clear" w:color="auto" w:fill="auto"/>
            <w:vAlign w:val="bottom"/>
            <w:hideMark/>
          </w:tcPr>
          <w:p w14:paraId="1FE4330D" w14:textId="77777777" w:rsidR="007E45BE" w:rsidRPr="007E45BE" w:rsidRDefault="007E45BE">
            <w:pPr>
              <w:rPr>
                <w:sz w:val="23"/>
                <w:szCs w:val="23"/>
              </w:rPr>
            </w:pPr>
            <w:r w:rsidRPr="007E45BE">
              <w:rPr>
                <w:sz w:val="23"/>
                <w:szCs w:val="23"/>
              </w:rPr>
              <w:t>Soetusmaksumus</w:t>
            </w:r>
          </w:p>
        </w:tc>
        <w:tc>
          <w:tcPr>
            <w:tcW w:w="1134" w:type="dxa"/>
            <w:tcBorders>
              <w:top w:val="nil"/>
              <w:left w:val="nil"/>
              <w:bottom w:val="single" w:sz="4" w:space="0" w:color="auto"/>
              <w:right w:val="single" w:sz="4" w:space="0" w:color="auto"/>
            </w:tcBorders>
            <w:shd w:val="clear" w:color="auto" w:fill="auto"/>
            <w:noWrap/>
            <w:vAlign w:val="bottom"/>
            <w:hideMark/>
          </w:tcPr>
          <w:p w14:paraId="10873BF6" w14:textId="77777777" w:rsidR="007E45BE" w:rsidRPr="007E45BE" w:rsidRDefault="007E45BE">
            <w:pPr>
              <w:jc w:val="right"/>
              <w:rPr>
                <w:sz w:val="23"/>
                <w:szCs w:val="23"/>
              </w:rPr>
            </w:pPr>
            <w:r w:rsidRPr="007E45BE">
              <w:rPr>
                <w:sz w:val="23"/>
                <w:szCs w:val="23"/>
              </w:rPr>
              <w:t>580</w:t>
            </w:r>
          </w:p>
        </w:tc>
        <w:tc>
          <w:tcPr>
            <w:tcW w:w="1098" w:type="dxa"/>
            <w:tcBorders>
              <w:top w:val="nil"/>
              <w:left w:val="nil"/>
              <w:bottom w:val="single" w:sz="4" w:space="0" w:color="auto"/>
              <w:right w:val="single" w:sz="4" w:space="0" w:color="auto"/>
            </w:tcBorders>
            <w:shd w:val="clear" w:color="auto" w:fill="auto"/>
            <w:noWrap/>
            <w:vAlign w:val="bottom"/>
            <w:hideMark/>
          </w:tcPr>
          <w:p w14:paraId="2F1415B9" w14:textId="77777777" w:rsidR="007E45BE" w:rsidRPr="007E45BE" w:rsidRDefault="007E45BE">
            <w:pPr>
              <w:jc w:val="right"/>
              <w:rPr>
                <w:sz w:val="23"/>
                <w:szCs w:val="23"/>
              </w:rPr>
            </w:pPr>
            <w:r w:rsidRPr="007E45BE">
              <w:rPr>
                <w:sz w:val="23"/>
                <w:szCs w:val="23"/>
              </w:rPr>
              <w:t>16</w:t>
            </w:r>
          </w:p>
        </w:tc>
        <w:tc>
          <w:tcPr>
            <w:tcW w:w="1453" w:type="dxa"/>
            <w:tcBorders>
              <w:top w:val="nil"/>
              <w:left w:val="nil"/>
              <w:bottom w:val="single" w:sz="4" w:space="0" w:color="auto"/>
              <w:right w:val="single" w:sz="4" w:space="0" w:color="auto"/>
            </w:tcBorders>
            <w:shd w:val="clear" w:color="auto" w:fill="auto"/>
            <w:noWrap/>
            <w:vAlign w:val="bottom"/>
            <w:hideMark/>
          </w:tcPr>
          <w:p w14:paraId="30922D61" w14:textId="77777777" w:rsidR="007E45BE" w:rsidRPr="007E45BE" w:rsidRDefault="007E45BE">
            <w:pPr>
              <w:jc w:val="right"/>
              <w:rPr>
                <w:sz w:val="23"/>
                <w:szCs w:val="23"/>
              </w:rPr>
            </w:pPr>
            <w:r w:rsidRPr="007E45BE">
              <w:rPr>
                <w:sz w:val="23"/>
                <w:szCs w:val="23"/>
              </w:rPr>
              <w:t>64</w:t>
            </w:r>
          </w:p>
        </w:tc>
        <w:tc>
          <w:tcPr>
            <w:tcW w:w="1560" w:type="dxa"/>
            <w:tcBorders>
              <w:top w:val="nil"/>
              <w:left w:val="nil"/>
              <w:bottom w:val="single" w:sz="4" w:space="0" w:color="auto"/>
              <w:right w:val="single" w:sz="4" w:space="0" w:color="auto"/>
            </w:tcBorders>
            <w:shd w:val="clear" w:color="auto" w:fill="auto"/>
            <w:noWrap/>
            <w:vAlign w:val="bottom"/>
            <w:hideMark/>
          </w:tcPr>
          <w:p w14:paraId="72E3AD8A" w14:textId="77777777" w:rsidR="007E45BE" w:rsidRPr="007E45BE" w:rsidRDefault="007E45BE">
            <w:pPr>
              <w:jc w:val="right"/>
              <w:rPr>
                <w:sz w:val="23"/>
                <w:szCs w:val="23"/>
              </w:rPr>
            </w:pPr>
            <w:r w:rsidRPr="007E45BE">
              <w:rPr>
                <w:sz w:val="23"/>
                <w:szCs w:val="23"/>
              </w:rPr>
              <w:t>57</w:t>
            </w:r>
          </w:p>
        </w:tc>
        <w:tc>
          <w:tcPr>
            <w:tcW w:w="992" w:type="dxa"/>
            <w:tcBorders>
              <w:top w:val="nil"/>
              <w:left w:val="nil"/>
              <w:bottom w:val="single" w:sz="4" w:space="0" w:color="auto"/>
              <w:right w:val="single" w:sz="4" w:space="0" w:color="auto"/>
            </w:tcBorders>
            <w:shd w:val="clear" w:color="auto" w:fill="auto"/>
            <w:vAlign w:val="bottom"/>
            <w:hideMark/>
          </w:tcPr>
          <w:p w14:paraId="23857607" w14:textId="77777777" w:rsidR="007E45BE" w:rsidRPr="007E45BE" w:rsidRDefault="007E45BE">
            <w:pPr>
              <w:jc w:val="right"/>
              <w:rPr>
                <w:b/>
                <w:bCs/>
                <w:sz w:val="23"/>
                <w:szCs w:val="23"/>
              </w:rPr>
            </w:pPr>
            <w:r w:rsidRPr="007E45BE">
              <w:rPr>
                <w:b/>
                <w:bCs/>
                <w:sz w:val="23"/>
                <w:szCs w:val="23"/>
              </w:rPr>
              <w:t>717</w:t>
            </w:r>
          </w:p>
        </w:tc>
      </w:tr>
      <w:tr w:rsidR="007E45BE" w:rsidRPr="007E45BE" w14:paraId="39901220" w14:textId="77777777" w:rsidTr="00125975">
        <w:trPr>
          <w:trHeight w:val="264"/>
        </w:trPr>
        <w:tc>
          <w:tcPr>
            <w:tcW w:w="1591" w:type="dxa"/>
            <w:tcBorders>
              <w:top w:val="nil"/>
              <w:left w:val="single" w:sz="4" w:space="0" w:color="auto"/>
              <w:bottom w:val="single" w:sz="4" w:space="0" w:color="auto"/>
              <w:right w:val="nil"/>
            </w:tcBorders>
            <w:shd w:val="clear" w:color="auto" w:fill="auto"/>
            <w:vAlign w:val="bottom"/>
            <w:hideMark/>
          </w:tcPr>
          <w:p w14:paraId="7436C0A7" w14:textId="77777777" w:rsidR="007E45BE" w:rsidRPr="007E45BE" w:rsidRDefault="007E45BE">
            <w:pPr>
              <w:rPr>
                <w:sz w:val="23"/>
                <w:szCs w:val="23"/>
              </w:rPr>
            </w:pPr>
            <w:r w:rsidRPr="007E45BE">
              <w:rPr>
                <w:sz w:val="23"/>
                <w:szCs w:val="23"/>
              </w:rPr>
              <w:t> </w:t>
            </w:r>
          </w:p>
        </w:tc>
        <w:tc>
          <w:tcPr>
            <w:tcW w:w="2662" w:type="dxa"/>
            <w:tcBorders>
              <w:top w:val="nil"/>
              <w:left w:val="nil"/>
              <w:bottom w:val="single" w:sz="4" w:space="0" w:color="auto"/>
              <w:right w:val="single" w:sz="4" w:space="0" w:color="auto"/>
            </w:tcBorders>
            <w:shd w:val="clear" w:color="auto" w:fill="auto"/>
            <w:vAlign w:val="bottom"/>
            <w:hideMark/>
          </w:tcPr>
          <w:p w14:paraId="7389B170" w14:textId="77777777" w:rsidR="007E45BE" w:rsidRPr="007E45BE" w:rsidRDefault="007E45BE">
            <w:pPr>
              <w:rPr>
                <w:sz w:val="23"/>
                <w:szCs w:val="23"/>
              </w:rPr>
            </w:pPr>
            <w:r w:rsidRPr="007E45BE">
              <w:rPr>
                <w:sz w:val="23"/>
                <w:szCs w:val="23"/>
              </w:rPr>
              <w:t>Kogunenud kulum</w:t>
            </w:r>
          </w:p>
        </w:tc>
        <w:tc>
          <w:tcPr>
            <w:tcW w:w="1134" w:type="dxa"/>
            <w:tcBorders>
              <w:top w:val="nil"/>
              <w:left w:val="nil"/>
              <w:bottom w:val="single" w:sz="4" w:space="0" w:color="auto"/>
              <w:right w:val="single" w:sz="4" w:space="0" w:color="auto"/>
            </w:tcBorders>
            <w:shd w:val="clear" w:color="auto" w:fill="auto"/>
            <w:noWrap/>
            <w:vAlign w:val="bottom"/>
            <w:hideMark/>
          </w:tcPr>
          <w:p w14:paraId="04690FC0" w14:textId="77777777" w:rsidR="007E45BE" w:rsidRPr="007E45BE" w:rsidRDefault="007E45BE">
            <w:pPr>
              <w:jc w:val="right"/>
              <w:rPr>
                <w:sz w:val="23"/>
                <w:szCs w:val="23"/>
              </w:rPr>
            </w:pPr>
            <w:r w:rsidRPr="007E45BE">
              <w:rPr>
                <w:sz w:val="23"/>
                <w:szCs w:val="23"/>
              </w:rPr>
              <w:t>-580</w:t>
            </w:r>
          </w:p>
        </w:tc>
        <w:tc>
          <w:tcPr>
            <w:tcW w:w="1098" w:type="dxa"/>
            <w:tcBorders>
              <w:top w:val="nil"/>
              <w:left w:val="nil"/>
              <w:bottom w:val="single" w:sz="4" w:space="0" w:color="auto"/>
              <w:right w:val="single" w:sz="4" w:space="0" w:color="auto"/>
            </w:tcBorders>
            <w:shd w:val="clear" w:color="auto" w:fill="auto"/>
            <w:noWrap/>
            <w:vAlign w:val="bottom"/>
            <w:hideMark/>
          </w:tcPr>
          <w:p w14:paraId="4D8DE82E" w14:textId="77777777" w:rsidR="007E45BE" w:rsidRPr="007E45BE" w:rsidRDefault="007E45BE">
            <w:pPr>
              <w:jc w:val="right"/>
              <w:rPr>
                <w:sz w:val="23"/>
                <w:szCs w:val="23"/>
              </w:rPr>
            </w:pPr>
            <w:r w:rsidRPr="007E45BE">
              <w:rPr>
                <w:sz w:val="23"/>
                <w:szCs w:val="23"/>
              </w:rPr>
              <w:t>-9</w:t>
            </w:r>
          </w:p>
        </w:tc>
        <w:tc>
          <w:tcPr>
            <w:tcW w:w="1453" w:type="dxa"/>
            <w:tcBorders>
              <w:top w:val="nil"/>
              <w:left w:val="nil"/>
              <w:bottom w:val="single" w:sz="4" w:space="0" w:color="auto"/>
              <w:right w:val="single" w:sz="4" w:space="0" w:color="auto"/>
            </w:tcBorders>
            <w:shd w:val="clear" w:color="auto" w:fill="auto"/>
            <w:noWrap/>
            <w:vAlign w:val="bottom"/>
            <w:hideMark/>
          </w:tcPr>
          <w:p w14:paraId="581105B9" w14:textId="77777777" w:rsidR="007E45BE" w:rsidRPr="007E45BE" w:rsidRDefault="007E45BE">
            <w:pPr>
              <w:jc w:val="right"/>
              <w:rPr>
                <w:sz w:val="23"/>
                <w:szCs w:val="23"/>
              </w:rPr>
            </w:pPr>
            <w:r w:rsidRPr="007E45BE">
              <w:rPr>
                <w:sz w:val="23"/>
                <w:szCs w:val="23"/>
              </w:rPr>
              <w:t>-33</w:t>
            </w:r>
          </w:p>
        </w:tc>
        <w:tc>
          <w:tcPr>
            <w:tcW w:w="1560" w:type="dxa"/>
            <w:tcBorders>
              <w:top w:val="nil"/>
              <w:left w:val="nil"/>
              <w:bottom w:val="single" w:sz="4" w:space="0" w:color="auto"/>
              <w:right w:val="single" w:sz="4" w:space="0" w:color="auto"/>
            </w:tcBorders>
            <w:shd w:val="clear" w:color="auto" w:fill="auto"/>
            <w:noWrap/>
            <w:vAlign w:val="bottom"/>
            <w:hideMark/>
          </w:tcPr>
          <w:p w14:paraId="20158252" w14:textId="77777777" w:rsidR="007E45BE" w:rsidRPr="007E45BE" w:rsidRDefault="007E45BE">
            <w:pPr>
              <w:jc w:val="right"/>
              <w:rPr>
                <w:sz w:val="23"/>
                <w:szCs w:val="23"/>
              </w:rPr>
            </w:pPr>
            <w:r w:rsidRPr="007E45BE">
              <w:rPr>
                <w:sz w:val="23"/>
                <w:szCs w:val="23"/>
              </w:rPr>
              <w:t>0</w:t>
            </w:r>
          </w:p>
        </w:tc>
        <w:tc>
          <w:tcPr>
            <w:tcW w:w="992" w:type="dxa"/>
            <w:tcBorders>
              <w:top w:val="nil"/>
              <w:left w:val="nil"/>
              <w:bottom w:val="single" w:sz="4" w:space="0" w:color="auto"/>
              <w:right w:val="single" w:sz="4" w:space="0" w:color="auto"/>
            </w:tcBorders>
            <w:shd w:val="clear" w:color="auto" w:fill="auto"/>
            <w:vAlign w:val="bottom"/>
            <w:hideMark/>
          </w:tcPr>
          <w:p w14:paraId="74353DC8" w14:textId="77777777" w:rsidR="007E45BE" w:rsidRPr="007E45BE" w:rsidRDefault="007E45BE">
            <w:pPr>
              <w:jc w:val="right"/>
              <w:rPr>
                <w:b/>
                <w:bCs/>
                <w:sz w:val="23"/>
                <w:szCs w:val="23"/>
              </w:rPr>
            </w:pPr>
            <w:r w:rsidRPr="007E45BE">
              <w:rPr>
                <w:b/>
                <w:bCs/>
                <w:sz w:val="23"/>
                <w:szCs w:val="23"/>
              </w:rPr>
              <w:t>-622</w:t>
            </w:r>
          </w:p>
        </w:tc>
      </w:tr>
      <w:tr w:rsidR="007E45BE" w:rsidRPr="007E45BE" w14:paraId="3509EE9A" w14:textId="77777777" w:rsidTr="00125975">
        <w:trPr>
          <w:trHeight w:val="264"/>
        </w:trPr>
        <w:tc>
          <w:tcPr>
            <w:tcW w:w="1591" w:type="dxa"/>
            <w:tcBorders>
              <w:top w:val="nil"/>
              <w:left w:val="single" w:sz="4" w:space="0" w:color="auto"/>
              <w:bottom w:val="single" w:sz="4" w:space="0" w:color="auto"/>
              <w:right w:val="nil"/>
            </w:tcBorders>
            <w:shd w:val="clear" w:color="auto" w:fill="auto"/>
            <w:vAlign w:val="bottom"/>
            <w:hideMark/>
          </w:tcPr>
          <w:p w14:paraId="671421D3" w14:textId="77777777" w:rsidR="007E45BE" w:rsidRPr="007E45BE" w:rsidRDefault="007E45BE">
            <w:pPr>
              <w:rPr>
                <w:sz w:val="23"/>
                <w:szCs w:val="23"/>
              </w:rPr>
            </w:pPr>
            <w:r w:rsidRPr="007E45BE">
              <w:rPr>
                <w:sz w:val="23"/>
                <w:szCs w:val="23"/>
              </w:rPr>
              <w:t> </w:t>
            </w:r>
          </w:p>
        </w:tc>
        <w:tc>
          <w:tcPr>
            <w:tcW w:w="2662" w:type="dxa"/>
            <w:tcBorders>
              <w:top w:val="nil"/>
              <w:left w:val="nil"/>
              <w:bottom w:val="single" w:sz="4" w:space="0" w:color="auto"/>
              <w:right w:val="single" w:sz="4" w:space="0" w:color="auto"/>
            </w:tcBorders>
            <w:shd w:val="clear" w:color="auto" w:fill="auto"/>
            <w:vAlign w:val="bottom"/>
            <w:hideMark/>
          </w:tcPr>
          <w:p w14:paraId="0A629171" w14:textId="77777777" w:rsidR="007E45BE" w:rsidRPr="007E45BE" w:rsidRDefault="007E45BE">
            <w:pPr>
              <w:rPr>
                <w:sz w:val="23"/>
                <w:szCs w:val="23"/>
              </w:rPr>
            </w:pPr>
            <w:r w:rsidRPr="007E45BE">
              <w:rPr>
                <w:sz w:val="23"/>
                <w:szCs w:val="23"/>
              </w:rPr>
              <w:t>Jääkväärtus</w:t>
            </w:r>
          </w:p>
        </w:tc>
        <w:tc>
          <w:tcPr>
            <w:tcW w:w="1134" w:type="dxa"/>
            <w:tcBorders>
              <w:top w:val="nil"/>
              <w:left w:val="nil"/>
              <w:bottom w:val="single" w:sz="4" w:space="0" w:color="auto"/>
              <w:right w:val="single" w:sz="4" w:space="0" w:color="auto"/>
            </w:tcBorders>
            <w:shd w:val="clear" w:color="auto" w:fill="auto"/>
            <w:vAlign w:val="bottom"/>
            <w:hideMark/>
          </w:tcPr>
          <w:p w14:paraId="02726436" w14:textId="77777777" w:rsidR="007E45BE" w:rsidRPr="007E45BE" w:rsidRDefault="007E45BE">
            <w:pPr>
              <w:jc w:val="right"/>
              <w:rPr>
                <w:b/>
                <w:bCs/>
                <w:sz w:val="23"/>
                <w:szCs w:val="23"/>
              </w:rPr>
            </w:pPr>
            <w:r w:rsidRPr="007E45BE">
              <w:rPr>
                <w:b/>
                <w:bCs/>
                <w:sz w:val="23"/>
                <w:szCs w:val="23"/>
              </w:rPr>
              <w:t>0</w:t>
            </w:r>
          </w:p>
        </w:tc>
        <w:tc>
          <w:tcPr>
            <w:tcW w:w="1098" w:type="dxa"/>
            <w:tcBorders>
              <w:top w:val="nil"/>
              <w:left w:val="nil"/>
              <w:bottom w:val="single" w:sz="4" w:space="0" w:color="auto"/>
              <w:right w:val="single" w:sz="4" w:space="0" w:color="auto"/>
            </w:tcBorders>
            <w:shd w:val="clear" w:color="auto" w:fill="auto"/>
            <w:vAlign w:val="bottom"/>
            <w:hideMark/>
          </w:tcPr>
          <w:p w14:paraId="797B1C05" w14:textId="77777777" w:rsidR="007E45BE" w:rsidRPr="007E45BE" w:rsidRDefault="007E45BE">
            <w:pPr>
              <w:jc w:val="right"/>
              <w:rPr>
                <w:b/>
                <w:bCs/>
                <w:sz w:val="23"/>
                <w:szCs w:val="23"/>
              </w:rPr>
            </w:pPr>
            <w:r w:rsidRPr="007E45BE">
              <w:rPr>
                <w:b/>
                <w:bCs/>
                <w:sz w:val="23"/>
                <w:szCs w:val="23"/>
              </w:rPr>
              <w:t>7</w:t>
            </w:r>
          </w:p>
        </w:tc>
        <w:tc>
          <w:tcPr>
            <w:tcW w:w="1453" w:type="dxa"/>
            <w:tcBorders>
              <w:top w:val="nil"/>
              <w:left w:val="nil"/>
              <w:bottom w:val="single" w:sz="4" w:space="0" w:color="auto"/>
              <w:right w:val="single" w:sz="4" w:space="0" w:color="auto"/>
            </w:tcBorders>
            <w:shd w:val="clear" w:color="auto" w:fill="auto"/>
            <w:vAlign w:val="bottom"/>
            <w:hideMark/>
          </w:tcPr>
          <w:p w14:paraId="02EED2B3" w14:textId="77777777" w:rsidR="007E45BE" w:rsidRPr="007E45BE" w:rsidRDefault="007E45BE">
            <w:pPr>
              <w:jc w:val="right"/>
              <w:rPr>
                <w:b/>
                <w:bCs/>
                <w:sz w:val="23"/>
                <w:szCs w:val="23"/>
              </w:rPr>
            </w:pPr>
            <w:r w:rsidRPr="007E45BE">
              <w:rPr>
                <w:b/>
                <w:bCs/>
                <w:sz w:val="23"/>
                <w:szCs w:val="23"/>
              </w:rPr>
              <w:t>31</w:t>
            </w:r>
          </w:p>
        </w:tc>
        <w:tc>
          <w:tcPr>
            <w:tcW w:w="1560" w:type="dxa"/>
            <w:tcBorders>
              <w:top w:val="nil"/>
              <w:left w:val="nil"/>
              <w:bottom w:val="single" w:sz="4" w:space="0" w:color="auto"/>
              <w:right w:val="single" w:sz="4" w:space="0" w:color="auto"/>
            </w:tcBorders>
            <w:shd w:val="clear" w:color="auto" w:fill="auto"/>
            <w:vAlign w:val="bottom"/>
            <w:hideMark/>
          </w:tcPr>
          <w:p w14:paraId="1F15D035" w14:textId="77777777" w:rsidR="007E45BE" w:rsidRPr="007E45BE" w:rsidRDefault="007E45BE">
            <w:pPr>
              <w:jc w:val="right"/>
              <w:rPr>
                <w:b/>
                <w:bCs/>
                <w:sz w:val="23"/>
                <w:szCs w:val="23"/>
              </w:rPr>
            </w:pPr>
            <w:r w:rsidRPr="007E45BE">
              <w:rPr>
                <w:b/>
                <w:bCs/>
                <w:sz w:val="23"/>
                <w:szCs w:val="23"/>
              </w:rPr>
              <w:t>57</w:t>
            </w:r>
          </w:p>
        </w:tc>
        <w:tc>
          <w:tcPr>
            <w:tcW w:w="992" w:type="dxa"/>
            <w:tcBorders>
              <w:top w:val="nil"/>
              <w:left w:val="nil"/>
              <w:bottom w:val="single" w:sz="4" w:space="0" w:color="auto"/>
              <w:right w:val="single" w:sz="4" w:space="0" w:color="auto"/>
            </w:tcBorders>
            <w:shd w:val="clear" w:color="auto" w:fill="auto"/>
            <w:vAlign w:val="bottom"/>
            <w:hideMark/>
          </w:tcPr>
          <w:p w14:paraId="22E1370F" w14:textId="77777777" w:rsidR="007E45BE" w:rsidRPr="007E45BE" w:rsidRDefault="007E45BE">
            <w:pPr>
              <w:jc w:val="right"/>
              <w:rPr>
                <w:b/>
                <w:bCs/>
                <w:sz w:val="23"/>
                <w:szCs w:val="23"/>
              </w:rPr>
            </w:pPr>
            <w:r w:rsidRPr="007E45BE">
              <w:rPr>
                <w:b/>
                <w:bCs/>
                <w:sz w:val="23"/>
                <w:szCs w:val="23"/>
              </w:rPr>
              <w:t>95</w:t>
            </w:r>
          </w:p>
        </w:tc>
      </w:tr>
      <w:tr w:rsidR="007E45BE" w:rsidRPr="007E45BE" w14:paraId="6FB272A7" w14:textId="77777777" w:rsidTr="00125975">
        <w:trPr>
          <w:trHeight w:val="264"/>
        </w:trPr>
        <w:tc>
          <w:tcPr>
            <w:tcW w:w="1591" w:type="dxa"/>
            <w:tcBorders>
              <w:top w:val="nil"/>
              <w:left w:val="single" w:sz="4" w:space="0" w:color="auto"/>
              <w:bottom w:val="nil"/>
              <w:right w:val="nil"/>
            </w:tcBorders>
            <w:shd w:val="clear" w:color="auto" w:fill="auto"/>
            <w:vAlign w:val="bottom"/>
            <w:hideMark/>
          </w:tcPr>
          <w:p w14:paraId="59134D9B" w14:textId="77777777" w:rsidR="007E45BE" w:rsidRPr="007E45BE" w:rsidRDefault="007E45BE">
            <w:pPr>
              <w:rPr>
                <w:sz w:val="23"/>
                <w:szCs w:val="23"/>
              </w:rPr>
            </w:pPr>
            <w:r w:rsidRPr="007E45BE">
              <w:rPr>
                <w:sz w:val="23"/>
                <w:szCs w:val="23"/>
              </w:rPr>
              <w:t> </w:t>
            </w:r>
          </w:p>
        </w:tc>
        <w:tc>
          <w:tcPr>
            <w:tcW w:w="2662" w:type="dxa"/>
            <w:tcBorders>
              <w:top w:val="nil"/>
              <w:left w:val="nil"/>
              <w:bottom w:val="nil"/>
              <w:right w:val="nil"/>
            </w:tcBorders>
            <w:shd w:val="clear" w:color="auto" w:fill="auto"/>
            <w:vAlign w:val="bottom"/>
            <w:hideMark/>
          </w:tcPr>
          <w:p w14:paraId="54950DF9" w14:textId="77777777" w:rsidR="007E45BE" w:rsidRPr="007E45BE" w:rsidRDefault="007E45BE">
            <w:pPr>
              <w:rPr>
                <w:sz w:val="23"/>
                <w:szCs w:val="23"/>
              </w:rPr>
            </w:pPr>
          </w:p>
        </w:tc>
        <w:tc>
          <w:tcPr>
            <w:tcW w:w="1134" w:type="dxa"/>
            <w:tcBorders>
              <w:top w:val="nil"/>
              <w:left w:val="nil"/>
              <w:bottom w:val="nil"/>
              <w:right w:val="nil"/>
            </w:tcBorders>
            <w:shd w:val="clear" w:color="auto" w:fill="auto"/>
            <w:vAlign w:val="bottom"/>
            <w:hideMark/>
          </w:tcPr>
          <w:p w14:paraId="7545DB0D" w14:textId="77777777" w:rsidR="007E45BE" w:rsidRPr="007E45BE" w:rsidRDefault="007E45BE">
            <w:pPr>
              <w:rPr>
                <w:sz w:val="23"/>
                <w:szCs w:val="23"/>
              </w:rPr>
            </w:pPr>
          </w:p>
        </w:tc>
        <w:tc>
          <w:tcPr>
            <w:tcW w:w="1098" w:type="dxa"/>
            <w:tcBorders>
              <w:top w:val="nil"/>
              <w:left w:val="nil"/>
              <w:bottom w:val="nil"/>
              <w:right w:val="nil"/>
            </w:tcBorders>
            <w:shd w:val="clear" w:color="auto" w:fill="auto"/>
            <w:vAlign w:val="bottom"/>
            <w:hideMark/>
          </w:tcPr>
          <w:p w14:paraId="13F17A83" w14:textId="77777777" w:rsidR="007E45BE" w:rsidRPr="007E45BE" w:rsidRDefault="007E45BE">
            <w:pPr>
              <w:rPr>
                <w:sz w:val="23"/>
                <w:szCs w:val="23"/>
              </w:rPr>
            </w:pPr>
          </w:p>
        </w:tc>
        <w:tc>
          <w:tcPr>
            <w:tcW w:w="1453" w:type="dxa"/>
            <w:tcBorders>
              <w:top w:val="nil"/>
              <w:left w:val="nil"/>
              <w:bottom w:val="nil"/>
              <w:right w:val="nil"/>
            </w:tcBorders>
            <w:shd w:val="clear" w:color="auto" w:fill="auto"/>
            <w:noWrap/>
            <w:vAlign w:val="bottom"/>
            <w:hideMark/>
          </w:tcPr>
          <w:p w14:paraId="31F59F93" w14:textId="77777777" w:rsidR="007E45BE" w:rsidRPr="007E45BE" w:rsidRDefault="007E45BE">
            <w:pPr>
              <w:rPr>
                <w:sz w:val="23"/>
                <w:szCs w:val="23"/>
              </w:rPr>
            </w:pPr>
          </w:p>
        </w:tc>
        <w:tc>
          <w:tcPr>
            <w:tcW w:w="1560" w:type="dxa"/>
            <w:tcBorders>
              <w:top w:val="nil"/>
              <w:left w:val="nil"/>
              <w:bottom w:val="nil"/>
              <w:right w:val="nil"/>
            </w:tcBorders>
            <w:shd w:val="clear" w:color="auto" w:fill="auto"/>
            <w:vAlign w:val="bottom"/>
            <w:hideMark/>
          </w:tcPr>
          <w:p w14:paraId="36F795C8" w14:textId="77777777" w:rsidR="007E45BE" w:rsidRPr="007E45BE" w:rsidRDefault="007E45BE">
            <w:pPr>
              <w:rPr>
                <w:sz w:val="23"/>
                <w:szCs w:val="23"/>
              </w:rPr>
            </w:pPr>
          </w:p>
        </w:tc>
        <w:tc>
          <w:tcPr>
            <w:tcW w:w="992" w:type="dxa"/>
            <w:tcBorders>
              <w:top w:val="nil"/>
              <w:left w:val="nil"/>
              <w:bottom w:val="nil"/>
              <w:right w:val="single" w:sz="4" w:space="0" w:color="auto"/>
            </w:tcBorders>
            <w:shd w:val="clear" w:color="auto" w:fill="auto"/>
            <w:vAlign w:val="bottom"/>
            <w:hideMark/>
          </w:tcPr>
          <w:p w14:paraId="5339E928" w14:textId="77777777" w:rsidR="007E45BE" w:rsidRPr="007E45BE" w:rsidRDefault="007E45BE">
            <w:pPr>
              <w:rPr>
                <w:sz w:val="23"/>
                <w:szCs w:val="23"/>
              </w:rPr>
            </w:pPr>
            <w:r w:rsidRPr="007E45BE">
              <w:rPr>
                <w:sz w:val="23"/>
                <w:szCs w:val="23"/>
              </w:rPr>
              <w:t> </w:t>
            </w:r>
          </w:p>
        </w:tc>
      </w:tr>
      <w:tr w:rsidR="007E45BE" w:rsidRPr="007E45BE" w14:paraId="3D4B283C" w14:textId="77777777" w:rsidTr="00125975">
        <w:trPr>
          <w:trHeight w:val="189"/>
        </w:trPr>
        <w:tc>
          <w:tcPr>
            <w:tcW w:w="42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B13F92D" w14:textId="75B45311" w:rsidR="007E45BE" w:rsidRPr="007E45BE" w:rsidRDefault="007E45BE" w:rsidP="007E45BE">
            <w:pPr>
              <w:rPr>
                <w:sz w:val="23"/>
                <w:szCs w:val="23"/>
              </w:rPr>
            </w:pPr>
            <w:r w:rsidRPr="007E45BE">
              <w:rPr>
                <w:sz w:val="23"/>
                <w:szCs w:val="23"/>
              </w:rPr>
              <w:t>Aruandeperioodi liikumised </w:t>
            </w:r>
          </w:p>
        </w:tc>
        <w:tc>
          <w:tcPr>
            <w:tcW w:w="1134" w:type="dxa"/>
            <w:tcBorders>
              <w:top w:val="single" w:sz="4" w:space="0" w:color="auto"/>
              <w:left w:val="nil"/>
              <w:bottom w:val="single" w:sz="4" w:space="0" w:color="auto"/>
              <w:right w:val="nil"/>
            </w:tcBorders>
            <w:shd w:val="clear" w:color="auto" w:fill="auto"/>
            <w:vAlign w:val="bottom"/>
            <w:hideMark/>
          </w:tcPr>
          <w:p w14:paraId="684AF954" w14:textId="77777777" w:rsidR="007E45BE" w:rsidRPr="007E45BE" w:rsidRDefault="007E45BE">
            <w:pPr>
              <w:rPr>
                <w:sz w:val="23"/>
                <w:szCs w:val="23"/>
              </w:rPr>
            </w:pPr>
            <w:r w:rsidRPr="007E45BE">
              <w:rPr>
                <w:sz w:val="23"/>
                <w:szCs w:val="23"/>
              </w:rPr>
              <w:t> </w:t>
            </w:r>
          </w:p>
        </w:tc>
        <w:tc>
          <w:tcPr>
            <w:tcW w:w="1098" w:type="dxa"/>
            <w:tcBorders>
              <w:top w:val="single" w:sz="4" w:space="0" w:color="auto"/>
              <w:left w:val="nil"/>
              <w:bottom w:val="single" w:sz="4" w:space="0" w:color="auto"/>
              <w:right w:val="nil"/>
            </w:tcBorders>
            <w:shd w:val="clear" w:color="auto" w:fill="auto"/>
            <w:vAlign w:val="bottom"/>
            <w:hideMark/>
          </w:tcPr>
          <w:p w14:paraId="1F4BFE62" w14:textId="77777777" w:rsidR="007E45BE" w:rsidRPr="007E45BE" w:rsidRDefault="007E45BE">
            <w:pPr>
              <w:rPr>
                <w:sz w:val="23"/>
                <w:szCs w:val="23"/>
              </w:rPr>
            </w:pPr>
            <w:r w:rsidRPr="007E45BE">
              <w:rPr>
                <w:sz w:val="23"/>
                <w:szCs w:val="23"/>
              </w:rPr>
              <w:t> </w:t>
            </w:r>
          </w:p>
        </w:tc>
        <w:tc>
          <w:tcPr>
            <w:tcW w:w="1453" w:type="dxa"/>
            <w:tcBorders>
              <w:top w:val="single" w:sz="4" w:space="0" w:color="auto"/>
              <w:left w:val="nil"/>
              <w:bottom w:val="single" w:sz="4" w:space="0" w:color="auto"/>
              <w:right w:val="nil"/>
            </w:tcBorders>
            <w:shd w:val="clear" w:color="auto" w:fill="auto"/>
            <w:noWrap/>
            <w:vAlign w:val="bottom"/>
            <w:hideMark/>
          </w:tcPr>
          <w:p w14:paraId="416ABA89" w14:textId="77777777" w:rsidR="007E45BE" w:rsidRPr="007E45BE" w:rsidRDefault="007E45BE">
            <w:pPr>
              <w:rPr>
                <w:sz w:val="23"/>
                <w:szCs w:val="23"/>
              </w:rPr>
            </w:pPr>
            <w:r w:rsidRPr="007E45BE">
              <w:rPr>
                <w:sz w:val="23"/>
                <w:szCs w:val="23"/>
              </w:rPr>
              <w:t> </w:t>
            </w:r>
          </w:p>
        </w:tc>
        <w:tc>
          <w:tcPr>
            <w:tcW w:w="1560" w:type="dxa"/>
            <w:tcBorders>
              <w:top w:val="single" w:sz="4" w:space="0" w:color="auto"/>
              <w:left w:val="nil"/>
              <w:bottom w:val="single" w:sz="4" w:space="0" w:color="auto"/>
              <w:right w:val="nil"/>
            </w:tcBorders>
            <w:shd w:val="clear" w:color="auto" w:fill="auto"/>
            <w:vAlign w:val="bottom"/>
            <w:hideMark/>
          </w:tcPr>
          <w:p w14:paraId="3682F7CE" w14:textId="77777777" w:rsidR="007E45BE" w:rsidRPr="007E45BE" w:rsidRDefault="007E45BE">
            <w:pPr>
              <w:rPr>
                <w:sz w:val="23"/>
                <w:szCs w:val="23"/>
              </w:rPr>
            </w:pPr>
            <w:r w:rsidRPr="007E45BE">
              <w:rPr>
                <w:sz w:val="23"/>
                <w:szCs w:val="23"/>
              </w:rPr>
              <w:t>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5969721A" w14:textId="77777777" w:rsidR="007E45BE" w:rsidRPr="007E45BE" w:rsidRDefault="007E45BE">
            <w:pPr>
              <w:rPr>
                <w:sz w:val="23"/>
                <w:szCs w:val="23"/>
              </w:rPr>
            </w:pPr>
            <w:r w:rsidRPr="007E45BE">
              <w:rPr>
                <w:sz w:val="23"/>
                <w:szCs w:val="23"/>
              </w:rPr>
              <w:t> </w:t>
            </w:r>
          </w:p>
        </w:tc>
      </w:tr>
      <w:tr w:rsidR="007E45BE" w:rsidRPr="007E45BE" w14:paraId="4174A209" w14:textId="77777777" w:rsidTr="00125975">
        <w:trPr>
          <w:trHeight w:val="264"/>
        </w:trPr>
        <w:tc>
          <w:tcPr>
            <w:tcW w:w="1591" w:type="dxa"/>
            <w:tcBorders>
              <w:top w:val="nil"/>
              <w:left w:val="single" w:sz="4" w:space="0" w:color="auto"/>
              <w:bottom w:val="single" w:sz="4" w:space="0" w:color="auto"/>
              <w:right w:val="nil"/>
            </w:tcBorders>
            <w:shd w:val="clear" w:color="auto" w:fill="auto"/>
            <w:vAlign w:val="bottom"/>
            <w:hideMark/>
          </w:tcPr>
          <w:p w14:paraId="07536901" w14:textId="77777777" w:rsidR="007E45BE" w:rsidRPr="007E45BE" w:rsidRDefault="007E45BE">
            <w:pPr>
              <w:rPr>
                <w:sz w:val="23"/>
                <w:szCs w:val="23"/>
              </w:rPr>
            </w:pPr>
            <w:r w:rsidRPr="007E45BE">
              <w:rPr>
                <w:sz w:val="23"/>
                <w:szCs w:val="23"/>
              </w:rPr>
              <w:t> </w:t>
            </w:r>
          </w:p>
        </w:tc>
        <w:tc>
          <w:tcPr>
            <w:tcW w:w="2662" w:type="dxa"/>
            <w:tcBorders>
              <w:top w:val="nil"/>
              <w:left w:val="nil"/>
              <w:bottom w:val="single" w:sz="4" w:space="0" w:color="auto"/>
              <w:right w:val="single" w:sz="4" w:space="0" w:color="auto"/>
            </w:tcBorders>
            <w:shd w:val="clear" w:color="auto" w:fill="auto"/>
            <w:vAlign w:val="bottom"/>
            <w:hideMark/>
          </w:tcPr>
          <w:p w14:paraId="25F011B9" w14:textId="77777777" w:rsidR="007E45BE" w:rsidRPr="007E45BE" w:rsidRDefault="007E45BE">
            <w:pPr>
              <w:rPr>
                <w:sz w:val="23"/>
                <w:szCs w:val="23"/>
              </w:rPr>
            </w:pPr>
            <w:r w:rsidRPr="007E45BE">
              <w:rPr>
                <w:sz w:val="23"/>
                <w:szCs w:val="23"/>
              </w:rPr>
              <w:t xml:space="preserve">Soetused </w:t>
            </w:r>
          </w:p>
        </w:tc>
        <w:tc>
          <w:tcPr>
            <w:tcW w:w="1134" w:type="dxa"/>
            <w:tcBorders>
              <w:top w:val="nil"/>
              <w:left w:val="nil"/>
              <w:bottom w:val="single" w:sz="4" w:space="0" w:color="auto"/>
              <w:right w:val="single" w:sz="4" w:space="0" w:color="auto"/>
            </w:tcBorders>
            <w:shd w:val="clear" w:color="auto" w:fill="auto"/>
            <w:noWrap/>
            <w:vAlign w:val="bottom"/>
            <w:hideMark/>
          </w:tcPr>
          <w:p w14:paraId="05E4AF31" w14:textId="77777777" w:rsidR="007E45BE" w:rsidRPr="007E45BE" w:rsidRDefault="007E45BE">
            <w:pPr>
              <w:jc w:val="right"/>
              <w:rPr>
                <w:sz w:val="23"/>
                <w:szCs w:val="23"/>
              </w:rPr>
            </w:pPr>
            <w:r w:rsidRPr="007E45BE">
              <w:rPr>
                <w:sz w:val="23"/>
                <w:szCs w:val="23"/>
              </w:rPr>
              <w:t>0</w:t>
            </w:r>
          </w:p>
        </w:tc>
        <w:tc>
          <w:tcPr>
            <w:tcW w:w="1098" w:type="dxa"/>
            <w:tcBorders>
              <w:top w:val="nil"/>
              <w:left w:val="nil"/>
              <w:bottom w:val="single" w:sz="4" w:space="0" w:color="auto"/>
              <w:right w:val="single" w:sz="4" w:space="0" w:color="auto"/>
            </w:tcBorders>
            <w:shd w:val="clear" w:color="auto" w:fill="auto"/>
            <w:noWrap/>
            <w:vAlign w:val="bottom"/>
            <w:hideMark/>
          </w:tcPr>
          <w:p w14:paraId="31219B21" w14:textId="77777777" w:rsidR="007E45BE" w:rsidRPr="007E45BE" w:rsidRDefault="007E45BE">
            <w:pPr>
              <w:jc w:val="right"/>
              <w:rPr>
                <w:sz w:val="23"/>
                <w:szCs w:val="23"/>
              </w:rPr>
            </w:pPr>
            <w:r w:rsidRPr="007E45BE">
              <w:rPr>
                <w:sz w:val="23"/>
                <w:szCs w:val="23"/>
              </w:rPr>
              <w:t>0</w:t>
            </w:r>
          </w:p>
        </w:tc>
        <w:tc>
          <w:tcPr>
            <w:tcW w:w="1453" w:type="dxa"/>
            <w:tcBorders>
              <w:top w:val="nil"/>
              <w:left w:val="nil"/>
              <w:bottom w:val="single" w:sz="4" w:space="0" w:color="auto"/>
              <w:right w:val="single" w:sz="4" w:space="0" w:color="auto"/>
            </w:tcBorders>
            <w:shd w:val="clear" w:color="auto" w:fill="auto"/>
            <w:noWrap/>
            <w:vAlign w:val="bottom"/>
            <w:hideMark/>
          </w:tcPr>
          <w:p w14:paraId="714920E5" w14:textId="77777777" w:rsidR="007E45BE" w:rsidRPr="007E45BE" w:rsidRDefault="007E45BE">
            <w:pPr>
              <w:jc w:val="right"/>
              <w:rPr>
                <w:sz w:val="23"/>
                <w:szCs w:val="23"/>
              </w:rPr>
            </w:pPr>
            <w:r w:rsidRPr="007E45BE">
              <w:rPr>
                <w:sz w:val="23"/>
                <w:szCs w:val="23"/>
              </w:rPr>
              <w:t>0</w:t>
            </w:r>
          </w:p>
        </w:tc>
        <w:tc>
          <w:tcPr>
            <w:tcW w:w="1560" w:type="dxa"/>
            <w:tcBorders>
              <w:top w:val="nil"/>
              <w:left w:val="nil"/>
              <w:bottom w:val="single" w:sz="4" w:space="0" w:color="auto"/>
              <w:right w:val="single" w:sz="4" w:space="0" w:color="auto"/>
            </w:tcBorders>
            <w:shd w:val="clear" w:color="auto" w:fill="auto"/>
            <w:noWrap/>
            <w:vAlign w:val="bottom"/>
            <w:hideMark/>
          </w:tcPr>
          <w:p w14:paraId="1D7FDE37" w14:textId="77777777" w:rsidR="007E45BE" w:rsidRPr="007E45BE" w:rsidRDefault="007E45BE">
            <w:pPr>
              <w:jc w:val="right"/>
              <w:rPr>
                <w:sz w:val="23"/>
                <w:szCs w:val="23"/>
              </w:rPr>
            </w:pPr>
            <w:r w:rsidRPr="007E45BE">
              <w:rPr>
                <w:sz w:val="23"/>
                <w:szCs w:val="23"/>
              </w:rPr>
              <w:t>3</w:t>
            </w:r>
          </w:p>
        </w:tc>
        <w:tc>
          <w:tcPr>
            <w:tcW w:w="992" w:type="dxa"/>
            <w:tcBorders>
              <w:top w:val="nil"/>
              <w:left w:val="nil"/>
              <w:bottom w:val="single" w:sz="4" w:space="0" w:color="auto"/>
              <w:right w:val="single" w:sz="4" w:space="0" w:color="auto"/>
            </w:tcBorders>
            <w:shd w:val="clear" w:color="auto" w:fill="auto"/>
            <w:vAlign w:val="bottom"/>
            <w:hideMark/>
          </w:tcPr>
          <w:p w14:paraId="4D7CA28C" w14:textId="77777777" w:rsidR="007E45BE" w:rsidRPr="007E45BE" w:rsidRDefault="007E45BE">
            <w:pPr>
              <w:jc w:val="right"/>
              <w:rPr>
                <w:b/>
                <w:bCs/>
                <w:sz w:val="23"/>
                <w:szCs w:val="23"/>
              </w:rPr>
            </w:pPr>
            <w:r w:rsidRPr="007E45BE">
              <w:rPr>
                <w:b/>
                <w:bCs/>
                <w:sz w:val="23"/>
                <w:szCs w:val="23"/>
              </w:rPr>
              <w:t>3</w:t>
            </w:r>
          </w:p>
        </w:tc>
      </w:tr>
      <w:tr w:rsidR="007E45BE" w:rsidRPr="007E45BE" w14:paraId="66539792" w14:textId="77777777" w:rsidTr="00125975">
        <w:trPr>
          <w:trHeight w:val="255"/>
        </w:trPr>
        <w:tc>
          <w:tcPr>
            <w:tcW w:w="1591" w:type="dxa"/>
            <w:tcBorders>
              <w:top w:val="nil"/>
              <w:left w:val="single" w:sz="4" w:space="0" w:color="auto"/>
              <w:bottom w:val="single" w:sz="4" w:space="0" w:color="auto"/>
              <w:right w:val="nil"/>
            </w:tcBorders>
            <w:shd w:val="clear" w:color="auto" w:fill="auto"/>
            <w:vAlign w:val="bottom"/>
            <w:hideMark/>
          </w:tcPr>
          <w:p w14:paraId="3279108E" w14:textId="77777777" w:rsidR="007E45BE" w:rsidRPr="007E45BE" w:rsidRDefault="007E45BE">
            <w:pPr>
              <w:rPr>
                <w:sz w:val="23"/>
                <w:szCs w:val="23"/>
              </w:rPr>
            </w:pPr>
            <w:r w:rsidRPr="007E45BE">
              <w:rPr>
                <w:sz w:val="23"/>
                <w:szCs w:val="23"/>
              </w:rPr>
              <w:t> </w:t>
            </w:r>
          </w:p>
        </w:tc>
        <w:tc>
          <w:tcPr>
            <w:tcW w:w="2662" w:type="dxa"/>
            <w:tcBorders>
              <w:top w:val="nil"/>
              <w:left w:val="nil"/>
              <w:bottom w:val="single" w:sz="4" w:space="0" w:color="auto"/>
              <w:right w:val="single" w:sz="4" w:space="0" w:color="auto"/>
            </w:tcBorders>
            <w:shd w:val="clear" w:color="auto" w:fill="auto"/>
            <w:vAlign w:val="bottom"/>
            <w:hideMark/>
          </w:tcPr>
          <w:p w14:paraId="697CF6E4" w14:textId="77777777" w:rsidR="007E45BE" w:rsidRPr="007E45BE" w:rsidRDefault="007E45BE">
            <w:pPr>
              <w:rPr>
                <w:sz w:val="23"/>
                <w:szCs w:val="23"/>
              </w:rPr>
            </w:pPr>
            <w:r w:rsidRPr="007E45BE">
              <w:rPr>
                <w:sz w:val="23"/>
                <w:szCs w:val="23"/>
              </w:rPr>
              <w:t xml:space="preserve">Amortisatsioon </w:t>
            </w:r>
          </w:p>
        </w:tc>
        <w:tc>
          <w:tcPr>
            <w:tcW w:w="1134" w:type="dxa"/>
            <w:tcBorders>
              <w:top w:val="nil"/>
              <w:left w:val="nil"/>
              <w:bottom w:val="single" w:sz="4" w:space="0" w:color="auto"/>
              <w:right w:val="single" w:sz="4" w:space="0" w:color="auto"/>
            </w:tcBorders>
            <w:shd w:val="clear" w:color="auto" w:fill="auto"/>
            <w:noWrap/>
            <w:vAlign w:val="bottom"/>
            <w:hideMark/>
          </w:tcPr>
          <w:p w14:paraId="7A188AD3" w14:textId="77777777" w:rsidR="007E45BE" w:rsidRPr="007E45BE" w:rsidRDefault="007E45BE">
            <w:pPr>
              <w:jc w:val="right"/>
              <w:rPr>
                <w:sz w:val="23"/>
                <w:szCs w:val="23"/>
              </w:rPr>
            </w:pPr>
            <w:r w:rsidRPr="007E45BE">
              <w:rPr>
                <w:sz w:val="23"/>
                <w:szCs w:val="23"/>
              </w:rPr>
              <w:t>0</w:t>
            </w:r>
          </w:p>
        </w:tc>
        <w:tc>
          <w:tcPr>
            <w:tcW w:w="1098" w:type="dxa"/>
            <w:tcBorders>
              <w:top w:val="nil"/>
              <w:left w:val="nil"/>
              <w:bottom w:val="single" w:sz="4" w:space="0" w:color="auto"/>
              <w:right w:val="single" w:sz="4" w:space="0" w:color="auto"/>
            </w:tcBorders>
            <w:shd w:val="clear" w:color="auto" w:fill="auto"/>
            <w:noWrap/>
            <w:vAlign w:val="bottom"/>
            <w:hideMark/>
          </w:tcPr>
          <w:p w14:paraId="1A92C67A" w14:textId="77777777" w:rsidR="007E45BE" w:rsidRPr="007E45BE" w:rsidRDefault="007E45BE">
            <w:pPr>
              <w:jc w:val="right"/>
              <w:rPr>
                <w:sz w:val="23"/>
                <w:szCs w:val="23"/>
              </w:rPr>
            </w:pPr>
            <w:r w:rsidRPr="007E45BE">
              <w:rPr>
                <w:sz w:val="23"/>
                <w:szCs w:val="23"/>
              </w:rPr>
              <w:t>-5</w:t>
            </w:r>
          </w:p>
        </w:tc>
        <w:tc>
          <w:tcPr>
            <w:tcW w:w="1453" w:type="dxa"/>
            <w:tcBorders>
              <w:top w:val="nil"/>
              <w:left w:val="nil"/>
              <w:bottom w:val="single" w:sz="4" w:space="0" w:color="auto"/>
              <w:right w:val="single" w:sz="4" w:space="0" w:color="auto"/>
            </w:tcBorders>
            <w:shd w:val="clear" w:color="auto" w:fill="auto"/>
            <w:noWrap/>
            <w:vAlign w:val="bottom"/>
            <w:hideMark/>
          </w:tcPr>
          <w:p w14:paraId="0BD4F9AF" w14:textId="77777777" w:rsidR="007E45BE" w:rsidRPr="007E45BE" w:rsidRDefault="007E45BE">
            <w:pPr>
              <w:jc w:val="right"/>
              <w:rPr>
                <w:sz w:val="23"/>
                <w:szCs w:val="23"/>
              </w:rPr>
            </w:pPr>
            <w:r w:rsidRPr="007E45BE">
              <w:rPr>
                <w:sz w:val="23"/>
                <w:szCs w:val="23"/>
              </w:rPr>
              <w:t>-5</w:t>
            </w:r>
          </w:p>
        </w:tc>
        <w:tc>
          <w:tcPr>
            <w:tcW w:w="1560" w:type="dxa"/>
            <w:tcBorders>
              <w:top w:val="nil"/>
              <w:left w:val="nil"/>
              <w:bottom w:val="single" w:sz="4" w:space="0" w:color="auto"/>
              <w:right w:val="single" w:sz="4" w:space="0" w:color="auto"/>
            </w:tcBorders>
            <w:shd w:val="clear" w:color="auto" w:fill="auto"/>
            <w:noWrap/>
            <w:vAlign w:val="bottom"/>
            <w:hideMark/>
          </w:tcPr>
          <w:p w14:paraId="047B6D5E" w14:textId="77777777" w:rsidR="007E45BE" w:rsidRPr="007E45BE" w:rsidRDefault="007E45BE">
            <w:pPr>
              <w:jc w:val="right"/>
              <w:rPr>
                <w:sz w:val="23"/>
                <w:szCs w:val="23"/>
              </w:rPr>
            </w:pPr>
            <w:r w:rsidRPr="007E45BE">
              <w:rPr>
                <w:sz w:val="23"/>
                <w:szCs w:val="23"/>
              </w:rPr>
              <w:t>0</w:t>
            </w:r>
          </w:p>
        </w:tc>
        <w:tc>
          <w:tcPr>
            <w:tcW w:w="992" w:type="dxa"/>
            <w:tcBorders>
              <w:top w:val="nil"/>
              <w:left w:val="nil"/>
              <w:bottom w:val="single" w:sz="4" w:space="0" w:color="auto"/>
              <w:right w:val="single" w:sz="4" w:space="0" w:color="auto"/>
            </w:tcBorders>
            <w:shd w:val="clear" w:color="auto" w:fill="auto"/>
            <w:vAlign w:val="bottom"/>
            <w:hideMark/>
          </w:tcPr>
          <w:p w14:paraId="0E1F6ADF" w14:textId="77777777" w:rsidR="007E45BE" w:rsidRPr="007E45BE" w:rsidRDefault="007E45BE">
            <w:pPr>
              <w:jc w:val="right"/>
              <w:rPr>
                <w:b/>
                <w:bCs/>
                <w:sz w:val="23"/>
                <w:szCs w:val="23"/>
              </w:rPr>
            </w:pPr>
            <w:r w:rsidRPr="007E45BE">
              <w:rPr>
                <w:b/>
                <w:bCs/>
                <w:sz w:val="23"/>
                <w:szCs w:val="23"/>
              </w:rPr>
              <w:t>-10</w:t>
            </w:r>
          </w:p>
        </w:tc>
      </w:tr>
      <w:tr w:rsidR="007E45BE" w:rsidRPr="007E45BE" w14:paraId="6C8988CF" w14:textId="77777777" w:rsidTr="00125975">
        <w:trPr>
          <w:trHeight w:val="255"/>
        </w:trPr>
        <w:tc>
          <w:tcPr>
            <w:tcW w:w="425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2FEA9C79" w14:textId="77777777" w:rsidR="007E45BE" w:rsidRPr="007E45BE" w:rsidRDefault="007E45BE">
            <w:pPr>
              <w:rPr>
                <w:sz w:val="23"/>
                <w:szCs w:val="23"/>
              </w:rPr>
            </w:pPr>
            <w:r w:rsidRPr="007E45BE">
              <w:rPr>
                <w:sz w:val="23"/>
                <w:szCs w:val="23"/>
              </w:rPr>
              <w:t>Kokku liikumised</w:t>
            </w:r>
          </w:p>
        </w:tc>
        <w:tc>
          <w:tcPr>
            <w:tcW w:w="1134" w:type="dxa"/>
            <w:tcBorders>
              <w:top w:val="nil"/>
              <w:left w:val="nil"/>
              <w:bottom w:val="single" w:sz="4" w:space="0" w:color="auto"/>
              <w:right w:val="single" w:sz="4" w:space="0" w:color="auto"/>
            </w:tcBorders>
            <w:shd w:val="clear" w:color="auto" w:fill="auto"/>
            <w:vAlign w:val="center"/>
            <w:hideMark/>
          </w:tcPr>
          <w:p w14:paraId="56819F07" w14:textId="77777777" w:rsidR="007E45BE" w:rsidRPr="007E45BE" w:rsidRDefault="007E45BE">
            <w:pPr>
              <w:jc w:val="right"/>
              <w:rPr>
                <w:b/>
                <w:bCs/>
                <w:sz w:val="23"/>
                <w:szCs w:val="23"/>
              </w:rPr>
            </w:pPr>
            <w:r w:rsidRPr="007E45BE">
              <w:rPr>
                <w:b/>
                <w:bCs/>
                <w:sz w:val="23"/>
                <w:szCs w:val="23"/>
              </w:rPr>
              <w:t>0</w:t>
            </w:r>
          </w:p>
        </w:tc>
        <w:tc>
          <w:tcPr>
            <w:tcW w:w="1098" w:type="dxa"/>
            <w:tcBorders>
              <w:top w:val="nil"/>
              <w:left w:val="nil"/>
              <w:bottom w:val="single" w:sz="4" w:space="0" w:color="auto"/>
              <w:right w:val="single" w:sz="4" w:space="0" w:color="auto"/>
            </w:tcBorders>
            <w:shd w:val="clear" w:color="auto" w:fill="auto"/>
            <w:vAlign w:val="center"/>
            <w:hideMark/>
          </w:tcPr>
          <w:p w14:paraId="45BEBDEA" w14:textId="77777777" w:rsidR="007E45BE" w:rsidRPr="007E45BE" w:rsidRDefault="007E45BE">
            <w:pPr>
              <w:jc w:val="right"/>
              <w:rPr>
                <w:b/>
                <w:bCs/>
                <w:sz w:val="23"/>
                <w:szCs w:val="23"/>
              </w:rPr>
            </w:pPr>
            <w:r w:rsidRPr="007E45BE">
              <w:rPr>
                <w:b/>
                <w:bCs/>
                <w:sz w:val="23"/>
                <w:szCs w:val="23"/>
              </w:rPr>
              <w:t>-5</w:t>
            </w:r>
          </w:p>
        </w:tc>
        <w:tc>
          <w:tcPr>
            <w:tcW w:w="1453" w:type="dxa"/>
            <w:tcBorders>
              <w:top w:val="nil"/>
              <w:left w:val="nil"/>
              <w:bottom w:val="single" w:sz="4" w:space="0" w:color="auto"/>
              <w:right w:val="single" w:sz="4" w:space="0" w:color="auto"/>
            </w:tcBorders>
            <w:shd w:val="clear" w:color="auto" w:fill="auto"/>
            <w:vAlign w:val="center"/>
            <w:hideMark/>
          </w:tcPr>
          <w:p w14:paraId="418882D7" w14:textId="77777777" w:rsidR="007E45BE" w:rsidRPr="007E45BE" w:rsidRDefault="007E45BE">
            <w:pPr>
              <w:jc w:val="right"/>
              <w:rPr>
                <w:b/>
                <w:bCs/>
                <w:sz w:val="23"/>
                <w:szCs w:val="23"/>
              </w:rPr>
            </w:pPr>
            <w:r w:rsidRPr="007E45BE">
              <w:rPr>
                <w:b/>
                <w:bCs/>
                <w:sz w:val="23"/>
                <w:szCs w:val="23"/>
              </w:rPr>
              <w:t>-5</w:t>
            </w:r>
          </w:p>
        </w:tc>
        <w:tc>
          <w:tcPr>
            <w:tcW w:w="1560" w:type="dxa"/>
            <w:tcBorders>
              <w:top w:val="nil"/>
              <w:left w:val="nil"/>
              <w:bottom w:val="single" w:sz="4" w:space="0" w:color="auto"/>
              <w:right w:val="single" w:sz="4" w:space="0" w:color="auto"/>
            </w:tcBorders>
            <w:shd w:val="clear" w:color="auto" w:fill="auto"/>
            <w:vAlign w:val="center"/>
            <w:hideMark/>
          </w:tcPr>
          <w:p w14:paraId="2D103ADD" w14:textId="77777777" w:rsidR="007E45BE" w:rsidRPr="007E45BE" w:rsidRDefault="007E45BE">
            <w:pPr>
              <w:jc w:val="right"/>
              <w:rPr>
                <w:b/>
                <w:bCs/>
                <w:sz w:val="23"/>
                <w:szCs w:val="23"/>
              </w:rPr>
            </w:pPr>
            <w:r w:rsidRPr="007E45BE">
              <w:rPr>
                <w:b/>
                <w:bCs/>
                <w:sz w:val="23"/>
                <w:szCs w:val="23"/>
              </w:rPr>
              <w:t>3</w:t>
            </w:r>
          </w:p>
        </w:tc>
        <w:tc>
          <w:tcPr>
            <w:tcW w:w="992" w:type="dxa"/>
            <w:tcBorders>
              <w:top w:val="nil"/>
              <w:left w:val="nil"/>
              <w:bottom w:val="single" w:sz="4" w:space="0" w:color="auto"/>
              <w:right w:val="single" w:sz="4" w:space="0" w:color="auto"/>
            </w:tcBorders>
            <w:shd w:val="clear" w:color="auto" w:fill="auto"/>
            <w:vAlign w:val="bottom"/>
            <w:hideMark/>
          </w:tcPr>
          <w:p w14:paraId="62AEF212" w14:textId="77777777" w:rsidR="007E45BE" w:rsidRPr="007E45BE" w:rsidRDefault="007E45BE">
            <w:pPr>
              <w:jc w:val="right"/>
              <w:rPr>
                <w:b/>
                <w:bCs/>
                <w:sz w:val="23"/>
                <w:szCs w:val="23"/>
              </w:rPr>
            </w:pPr>
            <w:r w:rsidRPr="007E45BE">
              <w:rPr>
                <w:b/>
                <w:bCs/>
                <w:sz w:val="23"/>
                <w:szCs w:val="23"/>
              </w:rPr>
              <w:t>-7</w:t>
            </w:r>
          </w:p>
        </w:tc>
      </w:tr>
      <w:tr w:rsidR="007E45BE" w:rsidRPr="007E45BE" w14:paraId="3930DD23" w14:textId="77777777" w:rsidTr="00125975">
        <w:trPr>
          <w:trHeight w:val="255"/>
        </w:trPr>
        <w:tc>
          <w:tcPr>
            <w:tcW w:w="10490" w:type="dxa"/>
            <w:gridSpan w:val="7"/>
            <w:tcBorders>
              <w:top w:val="single" w:sz="4" w:space="0" w:color="auto"/>
              <w:left w:val="single" w:sz="4" w:space="0" w:color="auto"/>
              <w:bottom w:val="single" w:sz="4" w:space="0" w:color="auto"/>
              <w:right w:val="nil"/>
            </w:tcBorders>
            <w:shd w:val="clear" w:color="auto" w:fill="auto"/>
            <w:vAlign w:val="bottom"/>
            <w:hideMark/>
          </w:tcPr>
          <w:p w14:paraId="73525918" w14:textId="77777777" w:rsidR="007E45BE" w:rsidRPr="007E45BE" w:rsidRDefault="007E45BE">
            <w:pPr>
              <w:rPr>
                <w:sz w:val="23"/>
                <w:szCs w:val="23"/>
              </w:rPr>
            </w:pPr>
            <w:r w:rsidRPr="007E45BE">
              <w:rPr>
                <w:sz w:val="23"/>
                <w:szCs w:val="23"/>
              </w:rPr>
              <w:t>Jääk perioodi lõpus</w:t>
            </w:r>
          </w:p>
        </w:tc>
      </w:tr>
      <w:tr w:rsidR="007E45BE" w:rsidRPr="007E45BE" w14:paraId="7A02F76C" w14:textId="77777777" w:rsidTr="00125975">
        <w:trPr>
          <w:trHeight w:val="264"/>
        </w:trPr>
        <w:tc>
          <w:tcPr>
            <w:tcW w:w="1591" w:type="dxa"/>
            <w:tcBorders>
              <w:top w:val="nil"/>
              <w:left w:val="single" w:sz="4" w:space="0" w:color="auto"/>
              <w:bottom w:val="single" w:sz="4" w:space="0" w:color="auto"/>
              <w:right w:val="nil"/>
            </w:tcBorders>
            <w:shd w:val="clear" w:color="auto" w:fill="auto"/>
            <w:vAlign w:val="bottom"/>
            <w:hideMark/>
          </w:tcPr>
          <w:p w14:paraId="22A06574" w14:textId="77777777" w:rsidR="007E45BE" w:rsidRPr="007E45BE" w:rsidRDefault="007E45BE">
            <w:pPr>
              <w:rPr>
                <w:sz w:val="23"/>
                <w:szCs w:val="23"/>
              </w:rPr>
            </w:pPr>
            <w:r w:rsidRPr="007E45BE">
              <w:rPr>
                <w:sz w:val="23"/>
                <w:szCs w:val="23"/>
              </w:rPr>
              <w:t> </w:t>
            </w:r>
          </w:p>
        </w:tc>
        <w:tc>
          <w:tcPr>
            <w:tcW w:w="2662" w:type="dxa"/>
            <w:tcBorders>
              <w:top w:val="nil"/>
              <w:left w:val="nil"/>
              <w:bottom w:val="single" w:sz="4" w:space="0" w:color="auto"/>
              <w:right w:val="single" w:sz="4" w:space="0" w:color="auto"/>
            </w:tcBorders>
            <w:shd w:val="clear" w:color="auto" w:fill="auto"/>
            <w:vAlign w:val="bottom"/>
            <w:hideMark/>
          </w:tcPr>
          <w:p w14:paraId="7E60CF88" w14:textId="77777777" w:rsidR="007E45BE" w:rsidRPr="007E45BE" w:rsidRDefault="007E45BE">
            <w:pPr>
              <w:rPr>
                <w:sz w:val="23"/>
                <w:szCs w:val="23"/>
              </w:rPr>
            </w:pPr>
            <w:r w:rsidRPr="007E45BE">
              <w:rPr>
                <w:sz w:val="23"/>
                <w:szCs w:val="23"/>
              </w:rPr>
              <w:t>Soetusmaksumus</w:t>
            </w:r>
          </w:p>
        </w:tc>
        <w:tc>
          <w:tcPr>
            <w:tcW w:w="1134" w:type="dxa"/>
            <w:tcBorders>
              <w:top w:val="nil"/>
              <w:left w:val="nil"/>
              <w:bottom w:val="single" w:sz="4" w:space="0" w:color="auto"/>
              <w:right w:val="single" w:sz="4" w:space="0" w:color="auto"/>
            </w:tcBorders>
            <w:shd w:val="clear" w:color="auto" w:fill="auto"/>
            <w:vAlign w:val="bottom"/>
            <w:hideMark/>
          </w:tcPr>
          <w:p w14:paraId="63067DAE" w14:textId="77777777" w:rsidR="007E45BE" w:rsidRPr="007E45BE" w:rsidRDefault="007E45BE">
            <w:pPr>
              <w:jc w:val="right"/>
              <w:rPr>
                <w:b/>
                <w:bCs/>
                <w:sz w:val="23"/>
                <w:szCs w:val="23"/>
              </w:rPr>
            </w:pPr>
            <w:r w:rsidRPr="007E45BE">
              <w:rPr>
                <w:b/>
                <w:bCs/>
                <w:sz w:val="23"/>
                <w:szCs w:val="23"/>
              </w:rPr>
              <w:t>197</w:t>
            </w:r>
          </w:p>
        </w:tc>
        <w:tc>
          <w:tcPr>
            <w:tcW w:w="1098" w:type="dxa"/>
            <w:tcBorders>
              <w:top w:val="nil"/>
              <w:left w:val="nil"/>
              <w:bottom w:val="single" w:sz="4" w:space="0" w:color="auto"/>
              <w:right w:val="single" w:sz="4" w:space="0" w:color="auto"/>
            </w:tcBorders>
            <w:shd w:val="clear" w:color="auto" w:fill="auto"/>
            <w:vAlign w:val="bottom"/>
            <w:hideMark/>
          </w:tcPr>
          <w:p w14:paraId="0B105DFF" w14:textId="77777777" w:rsidR="007E45BE" w:rsidRPr="007E45BE" w:rsidRDefault="007E45BE">
            <w:pPr>
              <w:jc w:val="right"/>
              <w:rPr>
                <w:b/>
                <w:bCs/>
                <w:sz w:val="23"/>
                <w:szCs w:val="23"/>
              </w:rPr>
            </w:pPr>
            <w:r w:rsidRPr="007E45BE">
              <w:rPr>
                <w:b/>
                <w:bCs/>
                <w:sz w:val="23"/>
                <w:szCs w:val="23"/>
              </w:rPr>
              <w:t>16</w:t>
            </w:r>
          </w:p>
        </w:tc>
        <w:tc>
          <w:tcPr>
            <w:tcW w:w="1453" w:type="dxa"/>
            <w:tcBorders>
              <w:top w:val="nil"/>
              <w:left w:val="nil"/>
              <w:bottom w:val="single" w:sz="4" w:space="0" w:color="auto"/>
              <w:right w:val="single" w:sz="4" w:space="0" w:color="auto"/>
            </w:tcBorders>
            <w:shd w:val="clear" w:color="auto" w:fill="auto"/>
            <w:vAlign w:val="bottom"/>
            <w:hideMark/>
          </w:tcPr>
          <w:p w14:paraId="0DF2B4B0" w14:textId="77777777" w:rsidR="007E45BE" w:rsidRPr="007E45BE" w:rsidRDefault="007E45BE">
            <w:pPr>
              <w:jc w:val="right"/>
              <w:rPr>
                <w:b/>
                <w:bCs/>
                <w:sz w:val="23"/>
                <w:szCs w:val="23"/>
              </w:rPr>
            </w:pPr>
            <w:r w:rsidRPr="007E45BE">
              <w:rPr>
                <w:b/>
                <w:bCs/>
                <w:sz w:val="23"/>
                <w:szCs w:val="23"/>
              </w:rPr>
              <w:t>64</w:t>
            </w:r>
          </w:p>
        </w:tc>
        <w:tc>
          <w:tcPr>
            <w:tcW w:w="1560" w:type="dxa"/>
            <w:tcBorders>
              <w:top w:val="nil"/>
              <w:left w:val="nil"/>
              <w:bottom w:val="single" w:sz="4" w:space="0" w:color="auto"/>
              <w:right w:val="single" w:sz="4" w:space="0" w:color="auto"/>
            </w:tcBorders>
            <w:shd w:val="clear" w:color="auto" w:fill="auto"/>
            <w:vAlign w:val="bottom"/>
            <w:hideMark/>
          </w:tcPr>
          <w:p w14:paraId="330A8E7E" w14:textId="77777777" w:rsidR="007E45BE" w:rsidRPr="007E45BE" w:rsidRDefault="007E45BE">
            <w:pPr>
              <w:jc w:val="right"/>
              <w:rPr>
                <w:b/>
                <w:bCs/>
                <w:sz w:val="23"/>
                <w:szCs w:val="23"/>
              </w:rPr>
            </w:pPr>
            <w:r w:rsidRPr="007E45BE">
              <w:rPr>
                <w:b/>
                <w:bCs/>
                <w:sz w:val="23"/>
                <w:szCs w:val="23"/>
              </w:rPr>
              <w:t>60</w:t>
            </w:r>
          </w:p>
        </w:tc>
        <w:tc>
          <w:tcPr>
            <w:tcW w:w="992" w:type="dxa"/>
            <w:tcBorders>
              <w:top w:val="nil"/>
              <w:left w:val="nil"/>
              <w:bottom w:val="single" w:sz="4" w:space="0" w:color="auto"/>
              <w:right w:val="single" w:sz="4" w:space="0" w:color="auto"/>
            </w:tcBorders>
            <w:shd w:val="clear" w:color="auto" w:fill="auto"/>
            <w:vAlign w:val="bottom"/>
            <w:hideMark/>
          </w:tcPr>
          <w:p w14:paraId="37094759" w14:textId="77777777" w:rsidR="007E45BE" w:rsidRPr="007E45BE" w:rsidRDefault="007E45BE">
            <w:pPr>
              <w:jc w:val="right"/>
              <w:rPr>
                <w:b/>
                <w:bCs/>
                <w:sz w:val="23"/>
                <w:szCs w:val="23"/>
              </w:rPr>
            </w:pPr>
            <w:r w:rsidRPr="007E45BE">
              <w:rPr>
                <w:b/>
                <w:bCs/>
                <w:sz w:val="23"/>
                <w:szCs w:val="23"/>
              </w:rPr>
              <w:t>337</w:t>
            </w:r>
          </w:p>
        </w:tc>
      </w:tr>
      <w:tr w:rsidR="007E45BE" w:rsidRPr="007E45BE" w14:paraId="154B4969" w14:textId="77777777" w:rsidTr="00125975">
        <w:trPr>
          <w:trHeight w:val="264"/>
        </w:trPr>
        <w:tc>
          <w:tcPr>
            <w:tcW w:w="1591" w:type="dxa"/>
            <w:tcBorders>
              <w:top w:val="nil"/>
              <w:left w:val="single" w:sz="4" w:space="0" w:color="auto"/>
              <w:bottom w:val="single" w:sz="4" w:space="0" w:color="auto"/>
              <w:right w:val="nil"/>
            </w:tcBorders>
            <w:shd w:val="clear" w:color="auto" w:fill="auto"/>
            <w:vAlign w:val="bottom"/>
            <w:hideMark/>
          </w:tcPr>
          <w:p w14:paraId="5EDADF1F" w14:textId="77777777" w:rsidR="007E45BE" w:rsidRPr="007E45BE" w:rsidRDefault="007E45BE">
            <w:pPr>
              <w:rPr>
                <w:sz w:val="23"/>
                <w:szCs w:val="23"/>
              </w:rPr>
            </w:pPr>
            <w:r w:rsidRPr="007E45BE">
              <w:rPr>
                <w:sz w:val="23"/>
                <w:szCs w:val="23"/>
              </w:rPr>
              <w:t> </w:t>
            </w:r>
          </w:p>
        </w:tc>
        <w:tc>
          <w:tcPr>
            <w:tcW w:w="2662" w:type="dxa"/>
            <w:tcBorders>
              <w:top w:val="nil"/>
              <w:left w:val="nil"/>
              <w:bottom w:val="single" w:sz="4" w:space="0" w:color="auto"/>
              <w:right w:val="single" w:sz="4" w:space="0" w:color="auto"/>
            </w:tcBorders>
            <w:shd w:val="clear" w:color="auto" w:fill="auto"/>
            <w:vAlign w:val="bottom"/>
            <w:hideMark/>
          </w:tcPr>
          <w:p w14:paraId="0DAE8FE4" w14:textId="77777777" w:rsidR="007E45BE" w:rsidRPr="007E45BE" w:rsidRDefault="007E45BE">
            <w:pPr>
              <w:rPr>
                <w:sz w:val="23"/>
                <w:szCs w:val="23"/>
              </w:rPr>
            </w:pPr>
            <w:r w:rsidRPr="007E45BE">
              <w:rPr>
                <w:sz w:val="23"/>
                <w:szCs w:val="23"/>
              </w:rPr>
              <w:t>Kogunenud kulum</w:t>
            </w:r>
          </w:p>
        </w:tc>
        <w:tc>
          <w:tcPr>
            <w:tcW w:w="1134" w:type="dxa"/>
            <w:tcBorders>
              <w:top w:val="nil"/>
              <w:left w:val="nil"/>
              <w:bottom w:val="single" w:sz="4" w:space="0" w:color="auto"/>
              <w:right w:val="single" w:sz="4" w:space="0" w:color="auto"/>
            </w:tcBorders>
            <w:shd w:val="clear" w:color="auto" w:fill="auto"/>
            <w:noWrap/>
            <w:vAlign w:val="bottom"/>
            <w:hideMark/>
          </w:tcPr>
          <w:p w14:paraId="7CD2D951" w14:textId="77777777" w:rsidR="007E45BE" w:rsidRPr="007E45BE" w:rsidRDefault="007E45BE">
            <w:pPr>
              <w:jc w:val="right"/>
              <w:rPr>
                <w:b/>
                <w:bCs/>
                <w:sz w:val="23"/>
                <w:szCs w:val="23"/>
              </w:rPr>
            </w:pPr>
            <w:r w:rsidRPr="007E45BE">
              <w:rPr>
                <w:b/>
                <w:bCs/>
                <w:sz w:val="23"/>
                <w:szCs w:val="23"/>
              </w:rPr>
              <w:t>-197</w:t>
            </w:r>
          </w:p>
        </w:tc>
        <w:tc>
          <w:tcPr>
            <w:tcW w:w="1098" w:type="dxa"/>
            <w:tcBorders>
              <w:top w:val="nil"/>
              <w:left w:val="nil"/>
              <w:bottom w:val="single" w:sz="4" w:space="0" w:color="auto"/>
              <w:right w:val="single" w:sz="4" w:space="0" w:color="auto"/>
            </w:tcBorders>
            <w:shd w:val="clear" w:color="auto" w:fill="auto"/>
            <w:noWrap/>
            <w:vAlign w:val="bottom"/>
            <w:hideMark/>
          </w:tcPr>
          <w:p w14:paraId="3FE8012C" w14:textId="77777777" w:rsidR="007E45BE" w:rsidRPr="007E45BE" w:rsidRDefault="007E45BE">
            <w:pPr>
              <w:jc w:val="right"/>
              <w:rPr>
                <w:b/>
                <w:bCs/>
                <w:sz w:val="23"/>
                <w:szCs w:val="23"/>
              </w:rPr>
            </w:pPr>
            <w:r w:rsidRPr="007E45BE">
              <w:rPr>
                <w:b/>
                <w:bCs/>
                <w:sz w:val="23"/>
                <w:szCs w:val="23"/>
              </w:rPr>
              <w:t>-14</w:t>
            </w:r>
          </w:p>
        </w:tc>
        <w:tc>
          <w:tcPr>
            <w:tcW w:w="1453" w:type="dxa"/>
            <w:tcBorders>
              <w:top w:val="nil"/>
              <w:left w:val="nil"/>
              <w:bottom w:val="single" w:sz="4" w:space="0" w:color="auto"/>
              <w:right w:val="single" w:sz="4" w:space="0" w:color="auto"/>
            </w:tcBorders>
            <w:shd w:val="clear" w:color="auto" w:fill="auto"/>
            <w:noWrap/>
            <w:vAlign w:val="bottom"/>
            <w:hideMark/>
          </w:tcPr>
          <w:p w14:paraId="4281BB7E" w14:textId="77777777" w:rsidR="007E45BE" w:rsidRPr="007E45BE" w:rsidRDefault="007E45BE">
            <w:pPr>
              <w:jc w:val="right"/>
              <w:rPr>
                <w:b/>
                <w:bCs/>
                <w:sz w:val="23"/>
                <w:szCs w:val="23"/>
              </w:rPr>
            </w:pPr>
            <w:r w:rsidRPr="007E45BE">
              <w:rPr>
                <w:b/>
                <w:bCs/>
                <w:sz w:val="23"/>
                <w:szCs w:val="23"/>
              </w:rPr>
              <w:t>-38</w:t>
            </w:r>
          </w:p>
        </w:tc>
        <w:tc>
          <w:tcPr>
            <w:tcW w:w="1560" w:type="dxa"/>
            <w:tcBorders>
              <w:top w:val="nil"/>
              <w:left w:val="nil"/>
              <w:bottom w:val="single" w:sz="4" w:space="0" w:color="auto"/>
              <w:right w:val="single" w:sz="4" w:space="0" w:color="auto"/>
            </w:tcBorders>
            <w:shd w:val="clear" w:color="auto" w:fill="auto"/>
            <w:noWrap/>
            <w:vAlign w:val="bottom"/>
            <w:hideMark/>
          </w:tcPr>
          <w:p w14:paraId="0602A7B2" w14:textId="77777777" w:rsidR="007E45BE" w:rsidRPr="007E45BE" w:rsidRDefault="007E45BE">
            <w:pPr>
              <w:jc w:val="right"/>
              <w:rPr>
                <w:b/>
                <w:bCs/>
                <w:sz w:val="23"/>
                <w:szCs w:val="23"/>
              </w:rPr>
            </w:pPr>
            <w:r w:rsidRPr="007E45BE">
              <w:rPr>
                <w:b/>
                <w:bCs/>
                <w:sz w:val="23"/>
                <w:szCs w:val="23"/>
              </w:rPr>
              <w:t>0</w:t>
            </w:r>
          </w:p>
        </w:tc>
        <w:tc>
          <w:tcPr>
            <w:tcW w:w="992" w:type="dxa"/>
            <w:tcBorders>
              <w:top w:val="nil"/>
              <w:left w:val="nil"/>
              <w:bottom w:val="single" w:sz="4" w:space="0" w:color="auto"/>
              <w:right w:val="single" w:sz="4" w:space="0" w:color="auto"/>
            </w:tcBorders>
            <w:shd w:val="clear" w:color="auto" w:fill="auto"/>
            <w:vAlign w:val="bottom"/>
            <w:hideMark/>
          </w:tcPr>
          <w:p w14:paraId="2EE7FFC1" w14:textId="77777777" w:rsidR="007E45BE" w:rsidRPr="007E45BE" w:rsidRDefault="007E45BE">
            <w:pPr>
              <w:jc w:val="right"/>
              <w:rPr>
                <w:b/>
                <w:bCs/>
                <w:sz w:val="23"/>
                <w:szCs w:val="23"/>
              </w:rPr>
            </w:pPr>
            <w:r w:rsidRPr="007E45BE">
              <w:rPr>
                <w:b/>
                <w:bCs/>
                <w:sz w:val="23"/>
                <w:szCs w:val="23"/>
              </w:rPr>
              <w:t>-249</w:t>
            </w:r>
          </w:p>
        </w:tc>
      </w:tr>
      <w:tr w:rsidR="007E45BE" w:rsidRPr="007E45BE" w14:paraId="4E416824" w14:textId="77777777" w:rsidTr="00125975">
        <w:trPr>
          <w:trHeight w:val="264"/>
        </w:trPr>
        <w:tc>
          <w:tcPr>
            <w:tcW w:w="1591" w:type="dxa"/>
            <w:tcBorders>
              <w:top w:val="nil"/>
              <w:left w:val="single" w:sz="4" w:space="0" w:color="auto"/>
              <w:bottom w:val="single" w:sz="4" w:space="0" w:color="auto"/>
              <w:right w:val="nil"/>
            </w:tcBorders>
            <w:shd w:val="clear" w:color="auto" w:fill="auto"/>
            <w:vAlign w:val="bottom"/>
            <w:hideMark/>
          </w:tcPr>
          <w:p w14:paraId="044C00C3" w14:textId="77777777" w:rsidR="007E45BE" w:rsidRPr="007E45BE" w:rsidRDefault="007E45BE">
            <w:pPr>
              <w:rPr>
                <w:sz w:val="23"/>
                <w:szCs w:val="23"/>
              </w:rPr>
            </w:pPr>
            <w:r w:rsidRPr="007E45BE">
              <w:rPr>
                <w:sz w:val="23"/>
                <w:szCs w:val="23"/>
              </w:rPr>
              <w:t> </w:t>
            </w:r>
          </w:p>
        </w:tc>
        <w:tc>
          <w:tcPr>
            <w:tcW w:w="2662" w:type="dxa"/>
            <w:tcBorders>
              <w:top w:val="nil"/>
              <w:left w:val="nil"/>
              <w:bottom w:val="single" w:sz="4" w:space="0" w:color="auto"/>
              <w:right w:val="single" w:sz="4" w:space="0" w:color="auto"/>
            </w:tcBorders>
            <w:shd w:val="clear" w:color="auto" w:fill="auto"/>
            <w:vAlign w:val="bottom"/>
            <w:hideMark/>
          </w:tcPr>
          <w:p w14:paraId="72C5F47B" w14:textId="77777777" w:rsidR="007E45BE" w:rsidRPr="007E45BE" w:rsidRDefault="007E45BE">
            <w:pPr>
              <w:rPr>
                <w:sz w:val="23"/>
                <w:szCs w:val="23"/>
              </w:rPr>
            </w:pPr>
            <w:r w:rsidRPr="007E45BE">
              <w:rPr>
                <w:sz w:val="23"/>
                <w:szCs w:val="23"/>
              </w:rPr>
              <w:t>Jääkväärtus</w:t>
            </w:r>
          </w:p>
        </w:tc>
        <w:tc>
          <w:tcPr>
            <w:tcW w:w="1134" w:type="dxa"/>
            <w:tcBorders>
              <w:top w:val="nil"/>
              <w:left w:val="nil"/>
              <w:bottom w:val="single" w:sz="4" w:space="0" w:color="auto"/>
              <w:right w:val="single" w:sz="4" w:space="0" w:color="auto"/>
            </w:tcBorders>
            <w:shd w:val="clear" w:color="auto" w:fill="auto"/>
            <w:noWrap/>
            <w:vAlign w:val="bottom"/>
            <w:hideMark/>
          </w:tcPr>
          <w:p w14:paraId="2F410301" w14:textId="77777777" w:rsidR="007E45BE" w:rsidRPr="007E45BE" w:rsidRDefault="007E45BE">
            <w:pPr>
              <w:jc w:val="right"/>
              <w:rPr>
                <w:b/>
                <w:bCs/>
                <w:sz w:val="23"/>
                <w:szCs w:val="23"/>
              </w:rPr>
            </w:pPr>
            <w:r w:rsidRPr="007E45BE">
              <w:rPr>
                <w:b/>
                <w:bCs/>
                <w:sz w:val="23"/>
                <w:szCs w:val="23"/>
              </w:rPr>
              <w:t>0</w:t>
            </w:r>
          </w:p>
        </w:tc>
        <w:tc>
          <w:tcPr>
            <w:tcW w:w="1098" w:type="dxa"/>
            <w:tcBorders>
              <w:top w:val="nil"/>
              <w:left w:val="nil"/>
              <w:bottom w:val="single" w:sz="4" w:space="0" w:color="auto"/>
              <w:right w:val="single" w:sz="4" w:space="0" w:color="auto"/>
            </w:tcBorders>
            <w:shd w:val="clear" w:color="auto" w:fill="auto"/>
            <w:noWrap/>
            <w:vAlign w:val="bottom"/>
            <w:hideMark/>
          </w:tcPr>
          <w:p w14:paraId="6C1CFBA0" w14:textId="77777777" w:rsidR="007E45BE" w:rsidRPr="007E45BE" w:rsidRDefault="007E45BE">
            <w:pPr>
              <w:jc w:val="right"/>
              <w:rPr>
                <w:b/>
                <w:bCs/>
                <w:sz w:val="23"/>
                <w:szCs w:val="23"/>
              </w:rPr>
            </w:pPr>
            <w:r w:rsidRPr="007E45BE">
              <w:rPr>
                <w:b/>
                <w:bCs/>
                <w:sz w:val="23"/>
                <w:szCs w:val="23"/>
              </w:rPr>
              <w:t>2</w:t>
            </w:r>
          </w:p>
        </w:tc>
        <w:tc>
          <w:tcPr>
            <w:tcW w:w="1453" w:type="dxa"/>
            <w:tcBorders>
              <w:top w:val="nil"/>
              <w:left w:val="nil"/>
              <w:bottom w:val="single" w:sz="4" w:space="0" w:color="auto"/>
              <w:right w:val="single" w:sz="4" w:space="0" w:color="auto"/>
            </w:tcBorders>
            <w:shd w:val="clear" w:color="auto" w:fill="auto"/>
            <w:noWrap/>
            <w:vAlign w:val="bottom"/>
            <w:hideMark/>
          </w:tcPr>
          <w:p w14:paraId="2EEE2728" w14:textId="77777777" w:rsidR="007E45BE" w:rsidRPr="007E45BE" w:rsidRDefault="007E45BE">
            <w:pPr>
              <w:jc w:val="right"/>
              <w:rPr>
                <w:b/>
                <w:bCs/>
                <w:sz w:val="23"/>
                <w:szCs w:val="23"/>
              </w:rPr>
            </w:pPr>
            <w:r w:rsidRPr="007E45BE">
              <w:rPr>
                <w:b/>
                <w:bCs/>
                <w:sz w:val="23"/>
                <w:szCs w:val="23"/>
              </w:rPr>
              <w:t>26</w:t>
            </w:r>
          </w:p>
        </w:tc>
        <w:tc>
          <w:tcPr>
            <w:tcW w:w="1560" w:type="dxa"/>
            <w:tcBorders>
              <w:top w:val="nil"/>
              <w:left w:val="nil"/>
              <w:bottom w:val="single" w:sz="4" w:space="0" w:color="auto"/>
              <w:right w:val="single" w:sz="4" w:space="0" w:color="auto"/>
            </w:tcBorders>
            <w:shd w:val="clear" w:color="auto" w:fill="auto"/>
            <w:noWrap/>
            <w:vAlign w:val="bottom"/>
            <w:hideMark/>
          </w:tcPr>
          <w:p w14:paraId="0160F118" w14:textId="77777777" w:rsidR="007E45BE" w:rsidRPr="007E45BE" w:rsidRDefault="007E45BE">
            <w:pPr>
              <w:jc w:val="right"/>
              <w:rPr>
                <w:b/>
                <w:bCs/>
                <w:sz w:val="23"/>
                <w:szCs w:val="23"/>
              </w:rPr>
            </w:pPr>
            <w:r w:rsidRPr="007E45BE">
              <w:rPr>
                <w:b/>
                <w:bCs/>
                <w:sz w:val="23"/>
                <w:szCs w:val="23"/>
              </w:rPr>
              <w:t>60</w:t>
            </w:r>
          </w:p>
        </w:tc>
        <w:tc>
          <w:tcPr>
            <w:tcW w:w="992" w:type="dxa"/>
            <w:tcBorders>
              <w:top w:val="nil"/>
              <w:left w:val="nil"/>
              <w:bottom w:val="single" w:sz="4" w:space="0" w:color="auto"/>
              <w:right w:val="single" w:sz="4" w:space="0" w:color="auto"/>
            </w:tcBorders>
            <w:shd w:val="clear" w:color="000000" w:fill="FFFFFF"/>
            <w:vAlign w:val="bottom"/>
            <w:hideMark/>
          </w:tcPr>
          <w:p w14:paraId="7F0DC4BC" w14:textId="77777777" w:rsidR="007E45BE" w:rsidRPr="007E45BE" w:rsidRDefault="007E45BE">
            <w:pPr>
              <w:jc w:val="right"/>
              <w:rPr>
                <w:b/>
                <w:bCs/>
                <w:sz w:val="23"/>
                <w:szCs w:val="23"/>
              </w:rPr>
            </w:pPr>
            <w:r w:rsidRPr="007E45BE">
              <w:rPr>
                <w:b/>
                <w:bCs/>
                <w:sz w:val="23"/>
                <w:szCs w:val="23"/>
              </w:rPr>
              <w:t>88</w:t>
            </w:r>
          </w:p>
        </w:tc>
      </w:tr>
    </w:tbl>
    <w:p w14:paraId="54A5C37D" w14:textId="77777777" w:rsidR="007E45BE" w:rsidRDefault="007E45BE" w:rsidP="005238FE">
      <w:pPr>
        <w:jc w:val="both"/>
        <w:rPr>
          <w:color w:val="7030A0"/>
          <w:sz w:val="22"/>
          <w:szCs w:val="22"/>
          <w:lang w:val="fi-FI"/>
        </w:rPr>
      </w:pPr>
    </w:p>
    <w:p w14:paraId="7649825A" w14:textId="77777777" w:rsidR="007E45BE" w:rsidRPr="00125975" w:rsidRDefault="007E45BE" w:rsidP="005238FE">
      <w:pPr>
        <w:jc w:val="both"/>
        <w:rPr>
          <w:sz w:val="22"/>
          <w:szCs w:val="22"/>
          <w:lang w:val="fi-FI"/>
        </w:rPr>
      </w:pPr>
    </w:p>
    <w:tbl>
      <w:tblPr>
        <w:tblW w:w="10448" w:type="dxa"/>
        <w:tblInd w:w="70" w:type="dxa"/>
        <w:tblCellMar>
          <w:left w:w="70" w:type="dxa"/>
          <w:right w:w="70" w:type="dxa"/>
        </w:tblCellMar>
        <w:tblLook w:val="04A0" w:firstRow="1" w:lastRow="0" w:firstColumn="1" w:lastColumn="0" w:noHBand="0" w:noVBand="1"/>
      </w:tblPr>
      <w:tblGrid>
        <w:gridCol w:w="1036"/>
        <w:gridCol w:w="3217"/>
        <w:gridCol w:w="1020"/>
        <w:gridCol w:w="1020"/>
        <w:gridCol w:w="1600"/>
        <w:gridCol w:w="1535"/>
        <w:gridCol w:w="1020"/>
      </w:tblGrid>
      <w:tr w:rsidR="00125975" w:rsidRPr="00125975" w14:paraId="732A77A1" w14:textId="77777777" w:rsidTr="007E45BE">
        <w:trPr>
          <w:trHeight w:val="179"/>
        </w:trPr>
        <w:tc>
          <w:tcPr>
            <w:tcW w:w="1036" w:type="dxa"/>
            <w:tcBorders>
              <w:top w:val="nil"/>
              <w:left w:val="nil"/>
              <w:bottom w:val="nil"/>
              <w:right w:val="nil"/>
            </w:tcBorders>
            <w:shd w:val="clear" w:color="auto" w:fill="auto"/>
            <w:noWrap/>
            <w:vAlign w:val="bottom"/>
            <w:hideMark/>
          </w:tcPr>
          <w:p w14:paraId="59885323" w14:textId="77777777" w:rsidR="00BA76AE" w:rsidRPr="00125975" w:rsidRDefault="00BA76AE">
            <w:pPr>
              <w:rPr>
                <w:sz w:val="23"/>
                <w:szCs w:val="23"/>
              </w:rPr>
            </w:pPr>
          </w:p>
        </w:tc>
        <w:tc>
          <w:tcPr>
            <w:tcW w:w="3217" w:type="dxa"/>
            <w:tcBorders>
              <w:top w:val="nil"/>
              <w:left w:val="nil"/>
              <w:bottom w:val="nil"/>
              <w:right w:val="nil"/>
            </w:tcBorders>
            <w:shd w:val="clear" w:color="auto" w:fill="auto"/>
            <w:vAlign w:val="bottom"/>
            <w:hideMark/>
          </w:tcPr>
          <w:p w14:paraId="5DEA4D44" w14:textId="77777777" w:rsidR="00BA76AE" w:rsidRPr="00125975" w:rsidRDefault="00BA76AE">
            <w:pPr>
              <w:rPr>
                <w:sz w:val="23"/>
                <w:szCs w:val="23"/>
              </w:rPr>
            </w:pPr>
          </w:p>
        </w:tc>
        <w:tc>
          <w:tcPr>
            <w:tcW w:w="1020" w:type="dxa"/>
            <w:tcBorders>
              <w:top w:val="nil"/>
              <w:left w:val="nil"/>
              <w:bottom w:val="nil"/>
              <w:right w:val="nil"/>
            </w:tcBorders>
            <w:shd w:val="clear" w:color="auto" w:fill="auto"/>
            <w:vAlign w:val="bottom"/>
            <w:hideMark/>
          </w:tcPr>
          <w:p w14:paraId="00A30498" w14:textId="77777777" w:rsidR="00BA76AE" w:rsidRPr="00125975" w:rsidRDefault="00BA76AE">
            <w:pPr>
              <w:rPr>
                <w:sz w:val="23"/>
                <w:szCs w:val="23"/>
              </w:rPr>
            </w:pPr>
          </w:p>
        </w:tc>
        <w:tc>
          <w:tcPr>
            <w:tcW w:w="1020" w:type="dxa"/>
            <w:tcBorders>
              <w:top w:val="nil"/>
              <w:left w:val="nil"/>
              <w:bottom w:val="nil"/>
              <w:right w:val="nil"/>
            </w:tcBorders>
            <w:shd w:val="clear" w:color="auto" w:fill="auto"/>
            <w:vAlign w:val="bottom"/>
            <w:hideMark/>
          </w:tcPr>
          <w:p w14:paraId="08F3FB5C" w14:textId="77777777" w:rsidR="00BA76AE" w:rsidRPr="00125975" w:rsidRDefault="00BA76AE">
            <w:pPr>
              <w:rPr>
                <w:sz w:val="23"/>
                <w:szCs w:val="23"/>
              </w:rPr>
            </w:pPr>
          </w:p>
        </w:tc>
        <w:tc>
          <w:tcPr>
            <w:tcW w:w="1600" w:type="dxa"/>
            <w:tcBorders>
              <w:top w:val="nil"/>
              <w:left w:val="nil"/>
              <w:bottom w:val="nil"/>
              <w:right w:val="nil"/>
            </w:tcBorders>
            <w:shd w:val="clear" w:color="auto" w:fill="auto"/>
            <w:vAlign w:val="bottom"/>
            <w:hideMark/>
          </w:tcPr>
          <w:p w14:paraId="12FEBE7C" w14:textId="77777777" w:rsidR="00BA76AE" w:rsidRPr="00125975" w:rsidRDefault="00BA76AE">
            <w:pPr>
              <w:rPr>
                <w:sz w:val="23"/>
                <w:szCs w:val="23"/>
              </w:rPr>
            </w:pPr>
          </w:p>
        </w:tc>
        <w:tc>
          <w:tcPr>
            <w:tcW w:w="1535" w:type="dxa"/>
            <w:tcBorders>
              <w:top w:val="nil"/>
              <w:left w:val="nil"/>
              <w:bottom w:val="nil"/>
              <w:right w:val="nil"/>
            </w:tcBorders>
            <w:shd w:val="clear" w:color="auto" w:fill="auto"/>
            <w:vAlign w:val="bottom"/>
            <w:hideMark/>
          </w:tcPr>
          <w:p w14:paraId="51DE53A8" w14:textId="77777777" w:rsidR="00BA76AE" w:rsidRPr="00125975" w:rsidRDefault="00BA76AE">
            <w:pPr>
              <w:rPr>
                <w:sz w:val="23"/>
                <w:szCs w:val="23"/>
              </w:rPr>
            </w:pPr>
          </w:p>
        </w:tc>
        <w:tc>
          <w:tcPr>
            <w:tcW w:w="1020" w:type="dxa"/>
            <w:tcBorders>
              <w:top w:val="nil"/>
              <w:left w:val="nil"/>
              <w:bottom w:val="nil"/>
              <w:right w:val="nil"/>
            </w:tcBorders>
            <w:shd w:val="clear" w:color="auto" w:fill="auto"/>
            <w:vAlign w:val="bottom"/>
            <w:hideMark/>
          </w:tcPr>
          <w:p w14:paraId="593C237E" w14:textId="4C222301" w:rsidR="00BA76AE" w:rsidRPr="00125975" w:rsidRDefault="00C65906" w:rsidP="007E45BE">
            <w:pPr>
              <w:jc w:val="right"/>
              <w:rPr>
                <w:b/>
                <w:bCs/>
                <w:sz w:val="23"/>
                <w:szCs w:val="23"/>
              </w:rPr>
            </w:pPr>
            <w:r w:rsidRPr="00125975">
              <w:rPr>
                <w:b/>
                <w:bCs/>
                <w:sz w:val="23"/>
                <w:szCs w:val="23"/>
              </w:rPr>
              <w:t>201</w:t>
            </w:r>
            <w:r w:rsidR="007E45BE" w:rsidRPr="00125975">
              <w:rPr>
                <w:b/>
                <w:bCs/>
                <w:sz w:val="23"/>
                <w:szCs w:val="23"/>
              </w:rPr>
              <w:t>8</w:t>
            </w:r>
          </w:p>
        </w:tc>
      </w:tr>
      <w:tr w:rsidR="00125975" w:rsidRPr="00125975" w14:paraId="66B785F9" w14:textId="77777777" w:rsidTr="007E45BE">
        <w:trPr>
          <w:trHeight w:val="329"/>
        </w:trPr>
        <w:tc>
          <w:tcPr>
            <w:tcW w:w="1036" w:type="dxa"/>
            <w:tcBorders>
              <w:top w:val="single" w:sz="4" w:space="0" w:color="auto"/>
              <w:left w:val="single" w:sz="4" w:space="0" w:color="auto"/>
              <w:bottom w:val="single" w:sz="4" w:space="0" w:color="auto"/>
              <w:right w:val="nil"/>
            </w:tcBorders>
            <w:shd w:val="clear" w:color="auto" w:fill="auto"/>
            <w:noWrap/>
            <w:vAlign w:val="bottom"/>
            <w:hideMark/>
          </w:tcPr>
          <w:p w14:paraId="3F3C5A0B" w14:textId="77777777" w:rsidR="00BA76AE" w:rsidRPr="00125975" w:rsidRDefault="00BA76AE">
            <w:r w:rsidRPr="00125975">
              <w:t> </w:t>
            </w:r>
          </w:p>
        </w:tc>
        <w:tc>
          <w:tcPr>
            <w:tcW w:w="3217" w:type="dxa"/>
            <w:tcBorders>
              <w:top w:val="single" w:sz="4" w:space="0" w:color="auto"/>
              <w:left w:val="nil"/>
              <w:bottom w:val="single" w:sz="4" w:space="0" w:color="auto"/>
              <w:right w:val="single" w:sz="4" w:space="0" w:color="auto"/>
            </w:tcBorders>
            <w:shd w:val="clear" w:color="auto" w:fill="auto"/>
            <w:vAlign w:val="bottom"/>
            <w:hideMark/>
          </w:tcPr>
          <w:p w14:paraId="095729E5" w14:textId="77777777" w:rsidR="00BA76AE" w:rsidRPr="00125975" w:rsidRDefault="00BA76AE">
            <w:pPr>
              <w:rPr>
                <w:sz w:val="23"/>
                <w:szCs w:val="23"/>
              </w:rPr>
            </w:pPr>
            <w:r w:rsidRPr="00125975">
              <w:rPr>
                <w:sz w:val="23"/>
                <w:szCs w:val="23"/>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FEEFE1F" w14:textId="77777777" w:rsidR="00BA76AE" w:rsidRPr="00125975" w:rsidRDefault="00BA76AE">
            <w:pPr>
              <w:jc w:val="center"/>
              <w:rPr>
                <w:bCs/>
                <w:sz w:val="23"/>
                <w:szCs w:val="23"/>
              </w:rPr>
            </w:pPr>
            <w:r w:rsidRPr="00125975">
              <w:rPr>
                <w:bCs/>
                <w:sz w:val="23"/>
                <w:szCs w:val="23"/>
              </w:rPr>
              <w:t>Tarkvara</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E97D37D" w14:textId="77777777" w:rsidR="00BA76AE" w:rsidRPr="00125975" w:rsidRDefault="00BA76AE">
            <w:pPr>
              <w:jc w:val="center"/>
              <w:rPr>
                <w:bCs/>
                <w:sz w:val="23"/>
                <w:szCs w:val="23"/>
              </w:rPr>
            </w:pPr>
            <w:r w:rsidRPr="00125975">
              <w:rPr>
                <w:bCs/>
                <w:sz w:val="23"/>
                <w:szCs w:val="23"/>
              </w:rPr>
              <w:t xml:space="preserve">Õigused ja litsentsid </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61992F5C" w14:textId="77777777" w:rsidR="00BA76AE" w:rsidRPr="00125975" w:rsidRDefault="00BA76AE">
            <w:pPr>
              <w:jc w:val="center"/>
              <w:rPr>
                <w:bCs/>
                <w:sz w:val="23"/>
                <w:szCs w:val="23"/>
              </w:rPr>
            </w:pPr>
            <w:r w:rsidRPr="00125975">
              <w:rPr>
                <w:bCs/>
                <w:sz w:val="23"/>
                <w:szCs w:val="23"/>
              </w:rPr>
              <w:t xml:space="preserve">Muu immateriaalne põhivara </w:t>
            </w:r>
          </w:p>
        </w:tc>
        <w:tc>
          <w:tcPr>
            <w:tcW w:w="1535" w:type="dxa"/>
            <w:tcBorders>
              <w:top w:val="single" w:sz="4" w:space="0" w:color="auto"/>
              <w:left w:val="nil"/>
              <w:bottom w:val="single" w:sz="4" w:space="0" w:color="auto"/>
              <w:right w:val="single" w:sz="4" w:space="0" w:color="auto"/>
            </w:tcBorders>
            <w:shd w:val="clear" w:color="auto" w:fill="auto"/>
            <w:vAlign w:val="center"/>
            <w:hideMark/>
          </w:tcPr>
          <w:p w14:paraId="4CBACB2A" w14:textId="77777777" w:rsidR="00BA76AE" w:rsidRPr="00125975" w:rsidRDefault="00BA76AE">
            <w:pPr>
              <w:jc w:val="center"/>
              <w:rPr>
                <w:bCs/>
                <w:sz w:val="23"/>
                <w:szCs w:val="23"/>
              </w:rPr>
            </w:pPr>
            <w:r w:rsidRPr="00125975">
              <w:rPr>
                <w:bCs/>
                <w:sz w:val="23"/>
                <w:szCs w:val="23"/>
              </w:rPr>
              <w:t>Kasutusele võtmata varad ja ettemaksed</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510F5EE" w14:textId="77777777" w:rsidR="00BA76AE" w:rsidRPr="00125975" w:rsidRDefault="00BA76AE">
            <w:pPr>
              <w:jc w:val="center"/>
              <w:rPr>
                <w:bCs/>
                <w:sz w:val="23"/>
                <w:szCs w:val="23"/>
              </w:rPr>
            </w:pPr>
            <w:r w:rsidRPr="00125975">
              <w:rPr>
                <w:bCs/>
                <w:sz w:val="23"/>
                <w:szCs w:val="23"/>
              </w:rPr>
              <w:t>Kokku</w:t>
            </w:r>
          </w:p>
        </w:tc>
      </w:tr>
      <w:tr w:rsidR="00125975" w:rsidRPr="00125975" w14:paraId="4F42C859" w14:textId="77777777" w:rsidTr="007E45BE">
        <w:trPr>
          <w:trHeight w:val="255"/>
        </w:trPr>
        <w:tc>
          <w:tcPr>
            <w:tcW w:w="10448" w:type="dxa"/>
            <w:gridSpan w:val="7"/>
            <w:tcBorders>
              <w:top w:val="single" w:sz="4" w:space="0" w:color="auto"/>
              <w:left w:val="single" w:sz="4" w:space="0" w:color="auto"/>
              <w:bottom w:val="single" w:sz="4" w:space="0" w:color="auto"/>
              <w:right w:val="nil"/>
            </w:tcBorders>
            <w:shd w:val="clear" w:color="auto" w:fill="auto"/>
            <w:vAlign w:val="bottom"/>
            <w:hideMark/>
          </w:tcPr>
          <w:p w14:paraId="299B8B7B" w14:textId="77777777" w:rsidR="00BA76AE" w:rsidRPr="00125975" w:rsidRDefault="00BA76AE">
            <w:r w:rsidRPr="00125975">
              <w:t>Jääk perioodi alguses</w:t>
            </w:r>
          </w:p>
        </w:tc>
      </w:tr>
      <w:tr w:rsidR="00125975" w:rsidRPr="00125975" w14:paraId="498FCFE1" w14:textId="77777777" w:rsidTr="007E45BE">
        <w:trPr>
          <w:trHeight w:val="260"/>
        </w:trPr>
        <w:tc>
          <w:tcPr>
            <w:tcW w:w="1036" w:type="dxa"/>
            <w:tcBorders>
              <w:top w:val="nil"/>
              <w:left w:val="single" w:sz="4" w:space="0" w:color="auto"/>
              <w:bottom w:val="single" w:sz="4" w:space="0" w:color="auto"/>
              <w:right w:val="nil"/>
            </w:tcBorders>
            <w:shd w:val="clear" w:color="auto" w:fill="auto"/>
            <w:noWrap/>
            <w:vAlign w:val="bottom"/>
            <w:hideMark/>
          </w:tcPr>
          <w:p w14:paraId="500CCFEE" w14:textId="77777777" w:rsidR="00BA76AE" w:rsidRPr="00125975" w:rsidRDefault="00BA76AE">
            <w:r w:rsidRPr="00125975">
              <w:t> </w:t>
            </w:r>
          </w:p>
        </w:tc>
        <w:tc>
          <w:tcPr>
            <w:tcW w:w="3217" w:type="dxa"/>
            <w:tcBorders>
              <w:top w:val="nil"/>
              <w:left w:val="nil"/>
              <w:bottom w:val="single" w:sz="4" w:space="0" w:color="auto"/>
              <w:right w:val="single" w:sz="4" w:space="0" w:color="auto"/>
            </w:tcBorders>
            <w:shd w:val="clear" w:color="auto" w:fill="auto"/>
            <w:vAlign w:val="bottom"/>
            <w:hideMark/>
          </w:tcPr>
          <w:p w14:paraId="1691AFE3" w14:textId="77777777" w:rsidR="00BA76AE" w:rsidRPr="00125975" w:rsidRDefault="00BA76AE">
            <w:r w:rsidRPr="00125975">
              <w:t>Soetusmaksumus</w:t>
            </w:r>
          </w:p>
        </w:tc>
        <w:tc>
          <w:tcPr>
            <w:tcW w:w="1020" w:type="dxa"/>
            <w:tcBorders>
              <w:top w:val="nil"/>
              <w:left w:val="nil"/>
              <w:bottom w:val="single" w:sz="4" w:space="0" w:color="auto"/>
              <w:right w:val="single" w:sz="4" w:space="0" w:color="auto"/>
            </w:tcBorders>
            <w:shd w:val="clear" w:color="auto" w:fill="auto"/>
            <w:noWrap/>
            <w:vAlign w:val="bottom"/>
            <w:hideMark/>
          </w:tcPr>
          <w:p w14:paraId="6E154372" w14:textId="77777777" w:rsidR="00BA76AE" w:rsidRPr="00125975" w:rsidRDefault="00BA76AE">
            <w:pPr>
              <w:jc w:val="right"/>
            </w:pPr>
            <w:r w:rsidRPr="00125975">
              <w:t>589</w:t>
            </w:r>
          </w:p>
        </w:tc>
        <w:tc>
          <w:tcPr>
            <w:tcW w:w="1020" w:type="dxa"/>
            <w:tcBorders>
              <w:top w:val="nil"/>
              <w:left w:val="nil"/>
              <w:bottom w:val="single" w:sz="4" w:space="0" w:color="auto"/>
              <w:right w:val="single" w:sz="4" w:space="0" w:color="auto"/>
            </w:tcBorders>
            <w:shd w:val="clear" w:color="auto" w:fill="auto"/>
            <w:noWrap/>
            <w:vAlign w:val="bottom"/>
            <w:hideMark/>
          </w:tcPr>
          <w:p w14:paraId="40C95E28" w14:textId="77777777" w:rsidR="00BA76AE" w:rsidRPr="00125975" w:rsidRDefault="00BA76AE">
            <w:pPr>
              <w:jc w:val="right"/>
            </w:pPr>
            <w:r w:rsidRPr="00125975">
              <w:t>16</w:t>
            </w:r>
          </w:p>
        </w:tc>
        <w:tc>
          <w:tcPr>
            <w:tcW w:w="1600" w:type="dxa"/>
            <w:tcBorders>
              <w:top w:val="nil"/>
              <w:left w:val="nil"/>
              <w:bottom w:val="single" w:sz="4" w:space="0" w:color="auto"/>
              <w:right w:val="single" w:sz="4" w:space="0" w:color="auto"/>
            </w:tcBorders>
            <w:shd w:val="clear" w:color="auto" w:fill="auto"/>
            <w:noWrap/>
            <w:vAlign w:val="bottom"/>
            <w:hideMark/>
          </w:tcPr>
          <w:p w14:paraId="082DF42F" w14:textId="77777777" w:rsidR="00BA76AE" w:rsidRPr="00125975" w:rsidRDefault="00BA76AE">
            <w:pPr>
              <w:jc w:val="right"/>
            </w:pPr>
            <w:r w:rsidRPr="00125975">
              <w:t>64</w:t>
            </w:r>
          </w:p>
        </w:tc>
        <w:tc>
          <w:tcPr>
            <w:tcW w:w="1535" w:type="dxa"/>
            <w:tcBorders>
              <w:top w:val="nil"/>
              <w:left w:val="nil"/>
              <w:bottom w:val="single" w:sz="4" w:space="0" w:color="auto"/>
              <w:right w:val="single" w:sz="4" w:space="0" w:color="auto"/>
            </w:tcBorders>
            <w:shd w:val="clear" w:color="auto" w:fill="auto"/>
            <w:noWrap/>
            <w:vAlign w:val="bottom"/>
            <w:hideMark/>
          </w:tcPr>
          <w:p w14:paraId="65FD65C5" w14:textId="77777777" w:rsidR="00BA76AE" w:rsidRPr="00125975" w:rsidRDefault="00BA76AE">
            <w:pPr>
              <w:jc w:val="right"/>
            </w:pPr>
            <w:r w:rsidRPr="00125975">
              <w:t>21</w:t>
            </w:r>
          </w:p>
        </w:tc>
        <w:tc>
          <w:tcPr>
            <w:tcW w:w="1020" w:type="dxa"/>
            <w:tcBorders>
              <w:top w:val="nil"/>
              <w:left w:val="nil"/>
              <w:bottom w:val="single" w:sz="4" w:space="0" w:color="auto"/>
              <w:right w:val="single" w:sz="4" w:space="0" w:color="auto"/>
            </w:tcBorders>
            <w:shd w:val="clear" w:color="auto" w:fill="auto"/>
            <w:vAlign w:val="bottom"/>
            <w:hideMark/>
          </w:tcPr>
          <w:p w14:paraId="45362755" w14:textId="77777777" w:rsidR="00BA76AE" w:rsidRPr="00125975" w:rsidRDefault="00BA76AE">
            <w:pPr>
              <w:jc w:val="right"/>
              <w:rPr>
                <w:b/>
                <w:bCs/>
              </w:rPr>
            </w:pPr>
            <w:r w:rsidRPr="00125975">
              <w:rPr>
                <w:b/>
                <w:bCs/>
              </w:rPr>
              <w:t>690</w:t>
            </w:r>
          </w:p>
        </w:tc>
      </w:tr>
      <w:tr w:rsidR="00125975" w:rsidRPr="00125975" w14:paraId="1A7480EF" w14:textId="77777777" w:rsidTr="007E45BE">
        <w:trPr>
          <w:trHeight w:val="260"/>
        </w:trPr>
        <w:tc>
          <w:tcPr>
            <w:tcW w:w="1036" w:type="dxa"/>
            <w:tcBorders>
              <w:top w:val="nil"/>
              <w:left w:val="single" w:sz="4" w:space="0" w:color="auto"/>
              <w:bottom w:val="single" w:sz="4" w:space="0" w:color="auto"/>
              <w:right w:val="nil"/>
            </w:tcBorders>
            <w:shd w:val="clear" w:color="auto" w:fill="auto"/>
            <w:noWrap/>
            <w:vAlign w:val="bottom"/>
            <w:hideMark/>
          </w:tcPr>
          <w:p w14:paraId="2D26C913" w14:textId="77777777" w:rsidR="00BA76AE" w:rsidRPr="00125975" w:rsidRDefault="00BA76AE">
            <w:r w:rsidRPr="00125975">
              <w:t> </w:t>
            </w:r>
          </w:p>
        </w:tc>
        <w:tc>
          <w:tcPr>
            <w:tcW w:w="3217" w:type="dxa"/>
            <w:tcBorders>
              <w:top w:val="nil"/>
              <w:left w:val="nil"/>
              <w:bottom w:val="single" w:sz="4" w:space="0" w:color="auto"/>
              <w:right w:val="single" w:sz="4" w:space="0" w:color="auto"/>
            </w:tcBorders>
            <w:shd w:val="clear" w:color="auto" w:fill="auto"/>
            <w:vAlign w:val="bottom"/>
            <w:hideMark/>
          </w:tcPr>
          <w:p w14:paraId="43FCABAE" w14:textId="77777777" w:rsidR="00BA76AE" w:rsidRPr="00125975" w:rsidRDefault="00BA76AE">
            <w:r w:rsidRPr="00125975">
              <w:t>Kogunenud kulum</w:t>
            </w:r>
          </w:p>
        </w:tc>
        <w:tc>
          <w:tcPr>
            <w:tcW w:w="1020" w:type="dxa"/>
            <w:tcBorders>
              <w:top w:val="nil"/>
              <w:left w:val="nil"/>
              <w:bottom w:val="single" w:sz="4" w:space="0" w:color="auto"/>
              <w:right w:val="single" w:sz="4" w:space="0" w:color="auto"/>
            </w:tcBorders>
            <w:shd w:val="clear" w:color="auto" w:fill="auto"/>
            <w:noWrap/>
            <w:vAlign w:val="bottom"/>
            <w:hideMark/>
          </w:tcPr>
          <w:p w14:paraId="4F52FA84" w14:textId="77777777" w:rsidR="00BA76AE" w:rsidRPr="00125975" w:rsidRDefault="00BA76AE">
            <w:pPr>
              <w:jc w:val="right"/>
            </w:pPr>
            <w:r w:rsidRPr="00125975">
              <w:t>-589</w:t>
            </w:r>
          </w:p>
        </w:tc>
        <w:tc>
          <w:tcPr>
            <w:tcW w:w="1020" w:type="dxa"/>
            <w:tcBorders>
              <w:top w:val="nil"/>
              <w:left w:val="nil"/>
              <w:bottom w:val="single" w:sz="4" w:space="0" w:color="auto"/>
              <w:right w:val="single" w:sz="4" w:space="0" w:color="auto"/>
            </w:tcBorders>
            <w:shd w:val="clear" w:color="auto" w:fill="auto"/>
            <w:noWrap/>
            <w:vAlign w:val="bottom"/>
            <w:hideMark/>
          </w:tcPr>
          <w:p w14:paraId="3D617EA8" w14:textId="77777777" w:rsidR="00BA76AE" w:rsidRPr="00125975" w:rsidRDefault="00BA76AE">
            <w:pPr>
              <w:jc w:val="right"/>
            </w:pPr>
            <w:r w:rsidRPr="00125975">
              <w:t>-4</w:t>
            </w:r>
          </w:p>
        </w:tc>
        <w:tc>
          <w:tcPr>
            <w:tcW w:w="1600" w:type="dxa"/>
            <w:tcBorders>
              <w:top w:val="nil"/>
              <w:left w:val="nil"/>
              <w:bottom w:val="single" w:sz="4" w:space="0" w:color="auto"/>
              <w:right w:val="single" w:sz="4" w:space="0" w:color="auto"/>
            </w:tcBorders>
            <w:shd w:val="clear" w:color="auto" w:fill="auto"/>
            <w:noWrap/>
            <w:vAlign w:val="bottom"/>
            <w:hideMark/>
          </w:tcPr>
          <w:p w14:paraId="6044D1AA" w14:textId="77777777" w:rsidR="00BA76AE" w:rsidRPr="00125975" w:rsidRDefault="00BA76AE">
            <w:pPr>
              <w:jc w:val="right"/>
            </w:pPr>
            <w:r w:rsidRPr="00125975">
              <w:t>-28</w:t>
            </w:r>
          </w:p>
        </w:tc>
        <w:tc>
          <w:tcPr>
            <w:tcW w:w="1535" w:type="dxa"/>
            <w:tcBorders>
              <w:top w:val="nil"/>
              <w:left w:val="nil"/>
              <w:bottom w:val="single" w:sz="4" w:space="0" w:color="auto"/>
              <w:right w:val="single" w:sz="4" w:space="0" w:color="auto"/>
            </w:tcBorders>
            <w:shd w:val="clear" w:color="auto" w:fill="auto"/>
            <w:noWrap/>
            <w:vAlign w:val="bottom"/>
            <w:hideMark/>
          </w:tcPr>
          <w:p w14:paraId="4B2C5068" w14:textId="77777777" w:rsidR="00BA76AE" w:rsidRPr="00125975" w:rsidRDefault="00BA76AE">
            <w:pPr>
              <w:jc w:val="right"/>
            </w:pPr>
            <w:r w:rsidRPr="00125975">
              <w:t>0</w:t>
            </w:r>
          </w:p>
        </w:tc>
        <w:tc>
          <w:tcPr>
            <w:tcW w:w="1020" w:type="dxa"/>
            <w:tcBorders>
              <w:top w:val="nil"/>
              <w:left w:val="nil"/>
              <w:bottom w:val="single" w:sz="4" w:space="0" w:color="auto"/>
              <w:right w:val="single" w:sz="4" w:space="0" w:color="auto"/>
            </w:tcBorders>
            <w:shd w:val="clear" w:color="auto" w:fill="auto"/>
            <w:vAlign w:val="bottom"/>
            <w:hideMark/>
          </w:tcPr>
          <w:p w14:paraId="7E1583F6" w14:textId="77777777" w:rsidR="00BA76AE" w:rsidRPr="00125975" w:rsidRDefault="00BA76AE">
            <w:pPr>
              <w:jc w:val="right"/>
              <w:rPr>
                <w:b/>
                <w:bCs/>
              </w:rPr>
            </w:pPr>
            <w:r w:rsidRPr="00125975">
              <w:rPr>
                <w:b/>
                <w:bCs/>
              </w:rPr>
              <w:t>-621</w:t>
            </w:r>
          </w:p>
        </w:tc>
      </w:tr>
      <w:tr w:rsidR="00125975" w:rsidRPr="00125975" w14:paraId="2F27A72B" w14:textId="77777777" w:rsidTr="007E45BE">
        <w:trPr>
          <w:trHeight w:val="260"/>
        </w:trPr>
        <w:tc>
          <w:tcPr>
            <w:tcW w:w="1036" w:type="dxa"/>
            <w:tcBorders>
              <w:top w:val="nil"/>
              <w:left w:val="single" w:sz="4" w:space="0" w:color="auto"/>
              <w:bottom w:val="single" w:sz="4" w:space="0" w:color="auto"/>
              <w:right w:val="nil"/>
            </w:tcBorders>
            <w:shd w:val="clear" w:color="auto" w:fill="auto"/>
            <w:noWrap/>
            <w:vAlign w:val="bottom"/>
            <w:hideMark/>
          </w:tcPr>
          <w:p w14:paraId="02832160" w14:textId="77777777" w:rsidR="00BA76AE" w:rsidRPr="00125975" w:rsidRDefault="00BA76AE">
            <w:r w:rsidRPr="00125975">
              <w:t> </w:t>
            </w:r>
          </w:p>
        </w:tc>
        <w:tc>
          <w:tcPr>
            <w:tcW w:w="3217" w:type="dxa"/>
            <w:tcBorders>
              <w:top w:val="nil"/>
              <w:left w:val="nil"/>
              <w:bottom w:val="single" w:sz="4" w:space="0" w:color="auto"/>
              <w:right w:val="single" w:sz="4" w:space="0" w:color="auto"/>
            </w:tcBorders>
            <w:shd w:val="clear" w:color="auto" w:fill="auto"/>
            <w:vAlign w:val="bottom"/>
            <w:hideMark/>
          </w:tcPr>
          <w:p w14:paraId="7BA41D76" w14:textId="77777777" w:rsidR="00BA76AE" w:rsidRPr="00125975" w:rsidRDefault="00BA76AE">
            <w:r w:rsidRPr="00125975">
              <w:t>Jääkväärtus</w:t>
            </w:r>
          </w:p>
        </w:tc>
        <w:tc>
          <w:tcPr>
            <w:tcW w:w="1020" w:type="dxa"/>
            <w:tcBorders>
              <w:top w:val="nil"/>
              <w:left w:val="nil"/>
              <w:bottom w:val="single" w:sz="4" w:space="0" w:color="auto"/>
              <w:right w:val="single" w:sz="4" w:space="0" w:color="auto"/>
            </w:tcBorders>
            <w:shd w:val="clear" w:color="auto" w:fill="auto"/>
            <w:vAlign w:val="bottom"/>
            <w:hideMark/>
          </w:tcPr>
          <w:p w14:paraId="620B43E9" w14:textId="77777777" w:rsidR="00BA76AE" w:rsidRPr="00125975" w:rsidRDefault="00BA76AE">
            <w:pPr>
              <w:jc w:val="right"/>
              <w:rPr>
                <w:b/>
                <w:bCs/>
              </w:rPr>
            </w:pPr>
            <w:r w:rsidRPr="00125975">
              <w:rPr>
                <w:b/>
                <w:bCs/>
              </w:rPr>
              <w:t>0</w:t>
            </w:r>
          </w:p>
        </w:tc>
        <w:tc>
          <w:tcPr>
            <w:tcW w:w="1020" w:type="dxa"/>
            <w:tcBorders>
              <w:top w:val="nil"/>
              <w:left w:val="nil"/>
              <w:bottom w:val="single" w:sz="4" w:space="0" w:color="auto"/>
              <w:right w:val="single" w:sz="4" w:space="0" w:color="auto"/>
            </w:tcBorders>
            <w:shd w:val="clear" w:color="auto" w:fill="auto"/>
            <w:vAlign w:val="bottom"/>
            <w:hideMark/>
          </w:tcPr>
          <w:p w14:paraId="65391EC7" w14:textId="77777777" w:rsidR="00BA76AE" w:rsidRPr="00125975" w:rsidRDefault="00BA76AE">
            <w:pPr>
              <w:jc w:val="right"/>
              <w:rPr>
                <w:b/>
                <w:bCs/>
              </w:rPr>
            </w:pPr>
            <w:r w:rsidRPr="00125975">
              <w:rPr>
                <w:b/>
                <w:bCs/>
              </w:rPr>
              <w:t>12</w:t>
            </w:r>
          </w:p>
        </w:tc>
        <w:tc>
          <w:tcPr>
            <w:tcW w:w="1600" w:type="dxa"/>
            <w:tcBorders>
              <w:top w:val="nil"/>
              <w:left w:val="nil"/>
              <w:bottom w:val="single" w:sz="4" w:space="0" w:color="auto"/>
              <w:right w:val="single" w:sz="4" w:space="0" w:color="auto"/>
            </w:tcBorders>
            <w:shd w:val="clear" w:color="auto" w:fill="auto"/>
            <w:vAlign w:val="bottom"/>
            <w:hideMark/>
          </w:tcPr>
          <w:p w14:paraId="5B5EB007" w14:textId="77777777" w:rsidR="00BA76AE" w:rsidRPr="00125975" w:rsidRDefault="00BA76AE">
            <w:pPr>
              <w:jc w:val="right"/>
              <w:rPr>
                <w:b/>
                <w:bCs/>
              </w:rPr>
            </w:pPr>
            <w:r w:rsidRPr="00125975">
              <w:rPr>
                <w:b/>
                <w:bCs/>
              </w:rPr>
              <w:t>36</w:t>
            </w:r>
          </w:p>
        </w:tc>
        <w:tc>
          <w:tcPr>
            <w:tcW w:w="1535" w:type="dxa"/>
            <w:tcBorders>
              <w:top w:val="nil"/>
              <w:left w:val="nil"/>
              <w:bottom w:val="single" w:sz="4" w:space="0" w:color="auto"/>
              <w:right w:val="single" w:sz="4" w:space="0" w:color="auto"/>
            </w:tcBorders>
            <w:shd w:val="clear" w:color="auto" w:fill="auto"/>
            <w:vAlign w:val="bottom"/>
            <w:hideMark/>
          </w:tcPr>
          <w:p w14:paraId="5A93E06C" w14:textId="77777777" w:rsidR="00BA76AE" w:rsidRPr="00125975" w:rsidRDefault="00BA76AE">
            <w:pPr>
              <w:jc w:val="right"/>
              <w:rPr>
                <w:b/>
                <w:bCs/>
              </w:rPr>
            </w:pPr>
            <w:r w:rsidRPr="00125975">
              <w:rPr>
                <w:b/>
                <w:bCs/>
              </w:rPr>
              <w:t>21</w:t>
            </w:r>
          </w:p>
        </w:tc>
        <w:tc>
          <w:tcPr>
            <w:tcW w:w="1020" w:type="dxa"/>
            <w:tcBorders>
              <w:top w:val="nil"/>
              <w:left w:val="nil"/>
              <w:bottom w:val="single" w:sz="4" w:space="0" w:color="auto"/>
              <w:right w:val="single" w:sz="4" w:space="0" w:color="auto"/>
            </w:tcBorders>
            <w:shd w:val="clear" w:color="auto" w:fill="auto"/>
            <w:vAlign w:val="bottom"/>
            <w:hideMark/>
          </w:tcPr>
          <w:p w14:paraId="76156DF1" w14:textId="77777777" w:rsidR="00BA76AE" w:rsidRPr="00125975" w:rsidRDefault="00BA76AE">
            <w:pPr>
              <w:jc w:val="right"/>
              <w:rPr>
                <w:b/>
                <w:bCs/>
              </w:rPr>
            </w:pPr>
            <w:r w:rsidRPr="00125975">
              <w:rPr>
                <w:b/>
                <w:bCs/>
              </w:rPr>
              <w:t>69</w:t>
            </w:r>
          </w:p>
        </w:tc>
      </w:tr>
      <w:tr w:rsidR="00125975" w:rsidRPr="00125975" w14:paraId="7FE582C6" w14:textId="77777777" w:rsidTr="007E45BE">
        <w:trPr>
          <w:trHeight w:val="250"/>
        </w:trPr>
        <w:tc>
          <w:tcPr>
            <w:tcW w:w="1036" w:type="dxa"/>
            <w:tcBorders>
              <w:top w:val="nil"/>
              <w:left w:val="single" w:sz="4" w:space="0" w:color="auto"/>
              <w:bottom w:val="nil"/>
              <w:right w:val="nil"/>
            </w:tcBorders>
            <w:shd w:val="clear" w:color="auto" w:fill="auto"/>
            <w:vAlign w:val="bottom"/>
            <w:hideMark/>
          </w:tcPr>
          <w:p w14:paraId="1F44F6C3" w14:textId="77777777" w:rsidR="00BA76AE" w:rsidRPr="00125975" w:rsidRDefault="00BA76AE">
            <w:r w:rsidRPr="00125975">
              <w:t> </w:t>
            </w:r>
          </w:p>
        </w:tc>
        <w:tc>
          <w:tcPr>
            <w:tcW w:w="3217" w:type="dxa"/>
            <w:tcBorders>
              <w:top w:val="nil"/>
              <w:left w:val="nil"/>
              <w:bottom w:val="nil"/>
              <w:right w:val="nil"/>
            </w:tcBorders>
            <w:shd w:val="clear" w:color="auto" w:fill="auto"/>
            <w:vAlign w:val="bottom"/>
            <w:hideMark/>
          </w:tcPr>
          <w:p w14:paraId="33BB5E06" w14:textId="77777777" w:rsidR="00BA76AE" w:rsidRPr="00125975" w:rsidRDefault="00BA76AE"/>
        </w:tc>
        <w:tc>
          <w:tcPr>
            <w:tcW w:w="1020" w:type="dxa"/>
            <w:tcBorders>
              <w:top w:val="nil"/>
              <w:left w:val="nil"/>
              <w:bottom w:val="nil"/>
              <w:right w:val="nil"/>
            </w:tcBorders>
            <w:shd w:val="clear" w:color="auto" w:fill="auto"/>
            <w:vAlign w:val="bottom"/>
            <w:hideMark/>
          </w:tcPr>
          <w:p w14:paraId="3612D516" w14:textId="77777777" w:rsidR="00BA76AE" w:rsidRPr="00125975" w:rsidRDefault="00BA76AE"/>
        </w:tc>
        <w:tc>
          <w:tcPr>
            <w:tcW w:w="1020" w:type="dxa"/>
            <w:tcBorders>
              <w:top w:val="nil"/>
              <w:left w:val="nil"/>
              <w:bottom w:val="nil"/>
              <w:right w:val="nil"/>
            </w:tcBorders>
            <w:shd w:val="clear" w:color="auto" w:fill="auto"/>
            <w:vAlign w:val="bottom"/>
            <w:hideMark/>
          </w:tcPr>
          <w:p w14:paraId="0B857CB8" w14:textId="77777777" w:rsidR="00BA76AE" w:rsidRPr="00125975" w:rsidRDefault="00BA76AE"/>
        </w:tc>
        <w:tc>
          <w:tcPr>
            <w:tcW w:w="1600" w:type="dxa"/>
            <w:tcBorders>
              <w:top w:val="nil"/>
              <w:left w:val="nil"/>
              <w:bottom w:val="nil"/>
              <w:right w:val="nil"/>
            </w:tcBorders>
            <w:shd w:val="clear" w:color="auto" w:fill="auto"/>
            <w:noWrap/>
            <w:vAlign w:val="bottom"/>
            <w:hideMark/>
          </w:tcPr>
          <w:p w14:paraId="1B0E5C83" w14:textId="77777777" w:rsidR="00BA76AE" w:rsidRPr="00125975" w:rsidRDefault="00BA76AE"/>
        </w:tc>
        <w:tc>
          <w:tcPr>
            <w:tcW w:w="1535" w:type="dxa"/>
            <w:tcBorders>
              <w:top w:val="nil"/>
              <w:left w:val="nil"/>
              <w:bottom w:val="nil"/>
              <w:right w:val="nil"/>
            </w:tcBorders>
            <w:shd w:val="clear" w:color="auto" w:fill="auto"/>
            <w:vAlign w:val="bottom"/>
            <w:hideMark/>
          </w:tcPr>
          <w:p w14:paraId="10FFD3E0" w14:textId="77777777" w:rsidR="00BA76AE" w:rsidRPr="00125975" w:rsidRDefault="00BA76AE"/>
        </w:tc>
        <w:tc>
          <w:tcPr>
            <w:tcW w:w="1020" w:type="dxa"/>
            <w:tcBorders>
              <w:top w:val="nil"/>
              <w:left w:val="nil"/>
              <w:bottom w:val="nil"/>
              <w:right w:val="single" w:sz="4" w:space="0" w:color="auto"/>
            </w:tcBorders>
            <w:shd w:val="clear" w:color="auto" w:fill="auto"/>
            <w:vAlign w:val="bottom"/>
            <w:hideMark/>
          </w:tcPr>
          <w:p w14:paraId="416FFA63" w14:textId="77777777" w:rsidR="00BA76AE" w:rsidRPr="00125975" w:rsidRDefault="00BA76AE">
            <w:r w:rsidRPr="00125975">
              <w:t> </w:t>
            </w:r>
          </w:p>
        </w:tc>
      </w:tr>
      <w:tr w:rsidR="00125975" w:rsidRPr="00125975" w14:paraId="164ADA1B" w14:textId="77777777" w:rsidTr="007E45BE">
        <w:trPr>
          <w:trHeight w:val="250"/>
        </w:trPr>
        <w:tc>
          <w:tcPr>
            <w:tcW w:w="425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2D6EBD4" w14:textId="77777777" w:rsidR="00BA76AE" w:rsidRPr="00125975" w:rsidRDefault="00BA76AE">
            <w:r w:rsidRPr="00125975">
              <w:t>Aruandeperioodi liikumised</w:t>
            </w:r>
          </w:p>
        </w:tc>
        <w:tc>
          <w:tcPr>
            <w:tcW w:w="1020" w:type="dxa"/>
            <w:tcBorders>
              <w:top w:val="single" w:sz="4" w:space="0" w:color="auto"/>
              <w:left w:val="nil"/>
              <w:bottom w:val="single" w:sz="4" w:space="0" w:color="auto"/>
              <w:right w:val="nil"/>
            </w:tcBorders>
            <w:shd w:val="clear" w:color="auto" w:fill="auto"/>
            <w:vAlign w:val="bottom"/>
            <w:hideMark/>
          </w:tcPr>
          <w:p w14:paraId="2A21EE45" w14:textId="77777777" w:rsidR="00BA76AE" w:rsidRPr="00125975" w:rsidRDefault="00BA76AE">
            <w:r w:rsidRPr="00125975">
              <w:t> </w:t>
            </w:r>
          </w:p>
        </w:tc>
        <w:tc>
          <w:tcPr>
            <w:tcW w:w="1020" w:type="dxa"/>
            <w:tcBorders>
              <w:top w:val="single" w:sz="4" w:space="0" w:color="auto"/>
              <w:left w:val="nil"/>
              <w:bottom w:val="single" w:sz="4" w:space="0" w:color="auto"/>
              <w:right w:val="nil"/>
            </w:tcBorders>
            <w:shd w:val="clear" w:color="auto" w:fill="auto"/>
            <w:vAlign w:val="bottom"/>
            <w:hideMark/>
          </w:tcPr>
          <w:p w14:paraId="72BEA721" w14:textId="77777777" w:rsidR="00BA76AE" w:rsidRPr="00125975" w:rsidRDefault="00BA76AE">
            <w:r w:rsidRPr="00125975">
              <w:t> </w:t>
            </w:r>
          </w:p>
        </w:tc>
        <w:tc>
          <w:tcPr>
            <w:tcW w:w="1600" w:type="dxa"/>
            <w:tcBorders>
              <w:top w:val="single" w:sz="4" w:space="0" w:color="auto"/>
              <w:left w:val="nil"/>
              <w:bottom w:val="single" w:sz="4" w:space="0" w:color="auto"/>
              <w:right w:val="nil"/>
            </w:tcBorders>
            <w:shd w:val="clear" w:color="auto" w:fill="auto"/>
            <w:noWrap/>
            <w:vAlign w:val="bottom"/>
            <w:hideMark/>
          </w:tcPr>
          <w:p w14:paraId="171E8391" w14:textId="77777777" w:rsidR="00BA76AE" w:rsidRPr="00125975" w:rsidRDefault="00BA76AE">
            <w:r w:rsidRPr="00125975">
              <w:t> </w:t>
            </w:r>
          </w:p>
        </w:tc>
        <w:tc>
          <w:tcPr>
            <w:tcW w:w="1535" w:type="dxa"/>
            <w:tcBorders>
              <w:top w:val="single" w:sz="4" w:space="0" w:color="auto"/>
              <w:left w:val="nil"/>
              <w:bottom w:val="single" w:sz="4" w:space="0" w:color="auto"/>
              <w:right w:val="nil"/>
            </w:tcBorders>
            <w:shd w:val="clear" w:color="auto" w:fill="auto"/>
            <w:vAlign w:val="bottom"/>
            <w:hideMark/>
          </w:tcPr>
          <w:p w14:paraId="08AA1EC8" w14:textId="77777777" w:rsidR="00BA76AE" w:rsidRPr="00125975" w:rsidRDefault="00BA76AE">
            <w:r w:rsidRPr="00125975">
              <w:t> </w:t>
            </w:r>
          </w:p>
        </w:tc>
        <w:tc>
          <w:tcPr>
            <w:tcW w:w="1020" w:type="dxa"/>
            <w:tcBorders>
              <w:top w:val="single" w:sz="4" w:space="0" w:color="auto"/>
              <w:left w:val="nil"/>
              <w:bottom w:val="single" w:sz="4" w:space="0" w:color="auto"/>
              <w:right w:val="single" w:sz="4" w:space="0" w:color="auto"/>
            </w:tcBorders>
            <w:shd w:val="clear" w:color="auto" w:fill="auto"/>
            <w:vAlign w:val="bottom"/>
            <w:hideMark/>
          </w:tcPr>
          <w:p w14:paraId="016B8E9D" w14:textId="77777777" w:rsidR="00BA76AE" w:rsidRPr="00125975" w:rsidRDefault="00BA76AE">
            <w:r w:rsidRPr="00125975">
              <w:t> </w:t>
            </w:r>
          </w:p>
        </w:tc>
      </w:tr>
      <w:tr w:rsidR="00125975" w:rsidRPr="00125975" w14:paraId="69B581E0" w14:textId="77777777" w:rsidTr="007E45BE">
        <w:trPr>
          <w:trHeight w:val="260"/>
        </w:trPr>
        <w:tc>
          <w:tcPr>
            <w:tcW w:w="1036" w:type="dxa"/>
            <w:tcBorders>
              <w:top w:val="nil"/>
              <w:left w:val="single" w:sz="4" w:space="0" w:color="auto"/>
              <w:bottom w:val="single" w:sz="4" w:space="0" w:color="auto"/>
              <w:right w:val="nil"/>
            </w:tcBorders>
            <w:shd w:val="clear" w:color="auto" w:fill="auto"/>
            <w:vAlign w:val="bottom"/>
            <w:hideMark/>
          </w:tcPr>
          <w:p w14:paraId="509DF2B5" w14:textId="77777777" w:rsidR="00BA76AE" w:rsidRPr="00125975" w:rsidRDefault="00BA76AE">
            <w:r w:rsidRPr="00125975">
              <w:t> </w:t>
            </w:r>
          </w:p>
        </w:tc>
        <w:tc>
          <w:tcPr>
            <w:tcW w:w="3217" w:type="dxa"/>
            <w:tcBorders>
              <w:top w:val="nil"/>
              <w:left w:val="nil"/>
              <w:bottom w:val="single" w:sz="4" w:space="0" w:color="auto"/>
              <w:right w:val="single" w:sz="4" w:space="0" w:color="auto"/>
            </w:tcBorders>
            <w:shd w:val="clear" w:color="auto" w:fill="auto"/>
            <w:vAlign w:val="bottom"/>
            <w:hideMark/>
          </w:tcPr>
          <w:p w14:paraId="5674F83C" w14:textId="77777777" w:rsidR="00BA76AE" w:rsidRPr="00125975" w:rsidRDefault="00BA76AE">
            <w:r w:rsidRPr="00125975">
              <w:t xml:space="preserve">Soetused </w:t>
            </w:r>
          </w:p>
        </w:tc>
        <w:tc>
          <w:tcPr>
            <w:tcW w:w="1020" w:type="dxa"/>
            <w:tcBorders>
              <w:top w:val="nil"/>
              <w:left w:val="nil"/>
              <w:bottom w:val="single" w:sz="4" w:space="0" w:color="auto"/>
              <w:right w:val="single" w:sz="4" w:space="0" w:color="auto"/>
            </w:tcBorders>
            <w:shd w:val="clear" w:color="auto" w:fill="auto"/>
            <w:noWrap/>
            <w:vAlign w:val="bottom"/>
            <w:hideMark/>
          </w:tcPr>
          <w:p w14:paraId="6063FC4C" w14:textId="77777777" w:rsidR="00BA76AE" w:rsidRPr="00125975" w:rsidRDefault="00BA76AE">
            <w:pPr>
              <w:jc w:val="right"/>
            </w:pPr>
            <w:r w:rsidRPr="00125975">
              <w:t>0</w:t>
            </w:r>
          </w:p>
        </w:tc>
        <w:tc>
          <w:tcPr>
            <w:tcW w:w="1020" w:type="dxa"/>
            <w:tcBorders>
              <w:top w:val="nil"/>
              <w:left w:val="nil"/>
              <w:bottom w:val="single" w:sz="4" w:space="0" w:color="auto"/>
              <w:right w:val="single" w:sz="4" w:space="0" w:color="auto"/>
            </w:tcBorders>
            <w:shd w:val="clear" w:color="auto" w:fill="auto"/>
            <w:noWrap/>
            <w:vAlign w:val="bottom"/>
            <w:hideMark/>
          </w:tcPr>
          <w:p w14:paraId="76D2DC07" w14:textId="77777777" w:rsidR="00BA76AE" w:rsidRPr="00125975" w:rsidRDefault="00BA76AE">
            <w:pPr>
              <w:jc w:val="right"/>
            </w:pPr>
            <w:r w:rsidRPr="00125975">
              <w:t>0</w:t>
            </w:r>
          </w:p>
        </w:tc>
        <w:tc>
          <w:tcPr>
            <w:tcW w:w="1600" w:type="dxa"/>
            <w:tcBorders>
              <w:top w:val="nil"/>
              <w:left w:val="nil"/>
              <w:bottom w:val="single" w:sz="4" w:space="0" w:color="auto"/>
              <w:right w:val="single" w:sz="4" w:space="0" w:color="auto"/>
            </w:tcBorders>
            <w:shd w:val="clear" w:color="auto" w:fill="auto"/>
            <w:noWrap/>
            <w:vAlign w:val="bottom"/>
            <w:hideMark/>
          </w:tcPr>
          <w:p w14:paraId="124FF261" w14:textId="77777777" w:rsidR="00BA76AE" w:rsidRPr="00125975" w:rsidRDefault="00BA76AE">
            <w:pPr>
              <w:jc w:val="right"/>
            </w:pPr>
            <w:r w:rsidRPr="00125975">
              <w:t>0</w:t>
            </w:r>
          </w:p>
        </w:tc>
        <w:tc>
          <w:tcPr>
            <w:tcW w:w="1535" w:type="dxa"/>
            <w:tcBorders>
              <w:top w:val="nil"/>
              <w:left w:val="nil"/>
              <w:bottom w:val="single" w:sz="4" w:space="0" w:color="auto"/>
              <w:right w:val="single" w:sz="4" w:space="0" w:color="auto"/>
            </w:tcBorders>
            <w:shd w:val="clear" w:color="auto" w:fill="auto"/>
            <w:noWrap/>
            <w:vAlign w:val="bottom"/>
            <w:hideMark/>
          </w:tcPr>
          <w:p w14:paraId="20123434" w14:textId="77777777" w:rsidR="00BA76AE" w:rsidRPr="00125975" w:rsidRDefault="00BA76AE">
            <w:pPr>
              <w:jc w:val="right"/>
            </w:pPr>
            <w:r w:rsidRPr="00125975">
              <w:t>36</w:t>
            </w:r>
          </w:p>
        </w:tc>
        <w:tc>
          <w:tcPr>
            <w:tcW w:w="1020" w:type="dxa"/>
            <w:tcBorders>
              <w:top w:val="nil"/>
              <w:left w:val="nil"/>
              <w:bottom w:val="single" w:sz="4" w:space="0" w:color="auto"/>
              <w:right w:val="single" w:sz="4" w:space="0" w:color="auto"/>
            </w:tcBorders>
            <w:shd w:val="clear" w:color="auto" w:fill="auto"/>
            <w:vAlign w:val="bottom"/>
            <w:hideMark/>
          </w:tcPr>
          <w:p w14:paraId="756974DF" w14:textId="77777777" w:rsidR="00BA76AE" w:rsidRPr="00125975" w:rsidRDefault="00BA76AE">
            <w:pPr>
              <w:jc w:val="right"/>
              <w:rPr>
                <w:b/>
                <w:bCs/>
              </w:rPr>
            </w:pPr>
            <w:r w:rsidRPr="00125975">
              <w:rPr>
                <w:b/>
                <w:bCs/>
              </w:rPr>
              <w:t>36</w:t>
            </w:r>
          </w:p>
        </w:tc>
      </w:tr>
      <w:tr w:rsidR="00125975" w:rsidRPr="00125975" w14:paraId="0EAE1CB8" w14:textId="77777777" w:rsidTr="007E45BE">
        <w:trPr>
          <w:trHeight w:val="255"/>
        </w:trPr>
        <w:tc>
          <w:tcPr>
            <w:tcW w:w="1036" w:type="dxa"/>
            <w:tcBorders>
              <w:top w:val="nil"/>
              <w:left w:val="single" w:sz="4" w:space="0" w:color="auto"/>
              <w:bottom w:val="single" w:sz="4" w:space="0" w:color="auto"/>
              <w:right w:val="nil"/>
            </w:tcBorders>
            <w:shd w:val="clear" w:color="auto" w:fill="auto"/>
            <w:vAlign w:val="bottom"/>
            <w:hideMark/>
          </w:tcPr>
          <w:p w14:paraId="734459BF" w14:textId="77777777" w:rsidR="00BA76AE" w:rsidRPr="00125975" w:rsidRDefault="00BA76AE">
            <w:r w:rsidRPr="00125975">
              <w:t> </w:t>
            </w:r>
          </w:p>
        </w:tc>
        <w:tc>
          <w:tcPr>
            <w:tcW w:w="3217" w:type="dxa"/>
            <w:tcBorders>
              <w:top w:val="nil"/>
              <w:left w:val="nil"/>
              <w:bottom w:val="single" w:sz="4" w:space="0" w:color="auto"/>
              <w:right w:val="single" w:sz="4" w:space="0" w:color="auto"/>
            </w:tcBorders>
            <w:shd w:val="clear" w:color="auto" w:fill="auto"/>
            <w:vAlign w:val="bottom"/>
            <w:hideMark/>
          </w:tcPr>
          <w:p w14:paraId="2033D964" w14:textId="77777777" w:rsidR="00BA76AE" w:rsidRPr="00125975" w:rsidRDefault="00BA76AE">
            <w:r w:rsidRPr="00125975">
              <w:t xml:space="preserve">Amortisatsioon </w:t>
            </w:r>
          </w:p>
        </w:tc>
        <w:tc>
          <w:tcPr>
            <w:tcW w:w="1020" w:type="dxa"/>
            <w:tcBorders>
              <w:top w:val="nil"/>
              <w:left w:val="nil"/>
              <w:bottom w:val="single" w:sz="4" w:space="0" w:color="auto"/>
              <w:right w:val="single" w:sz="4" w:space="0" w:color="auto"/>
            </w:tcBorders>
            <w:shd w:val="clear" w:color="auto" w:fill="auto"/>
            <w:noWrap/>
            <w:vAlign w:val="bottom"/>
            <w:hideMark/>
          </w:tcPr>
          <w:p w14:paraId="0027A57A" w14:textId="77777777" w:rsidR="00BA76AE" w:rsidRPr="00125975" w:rsidRDefault="00BA76AE">
            <w:pPr>
              <w:jc w:val="right"/>
            </w:pPr>
            <w:r w:rsidRPr="00125975">
              <w:t>0</w:t>
            </w:r>
          </w:p>
        </w:tc>
        <w:tc>
          <w:tcPr>
            <w:tcW w:w="1020" w:type="dxa"/>
            <w:tcBorders>
              <w:top w:val="nil"/>
              <w:left w:val="nil"/>
              <w:bottom w:val="single" w:sz="4" w:space="0" w:color="auto"/>
              <w:right w:val="single" w:sz="4" w:space="0" w:color="auto"/>
            </w:tcBorders>
            <w:shd w:val="clear" w:color="auto" w:fill="auto"/>
            <w:noWrap/>
            <w:vAlign w:val="bottom"/>
            <w:hideMark/>
          </w:tcPr>
          <w:p w14:paraId="0C03EC20" w14:textId="77777777" w:rsidR="00BA76AE" w:rsidRPr="00125975" w:rsidRDefault="00BA76AE">
            <w:pPr>
              <w:jc w:val="right"/>
            </w:pPr>
            <w:r w:rsidRPr="00125975">
              <w:t>-5</w:t>
            </w:r>
          </w:p>
        </w:tc>
        <w:tc>
          <w:tcPr>
            <w:tcW w:w="1600" w:type="dxa"/>
            <w:tcBorders>
              <w:top w:val="nil"/>
              <w:left w:val="nil"/>
              <w:bottom w:val="single" w:sz="4" w:space="0" w:color="auto"/>
              <w:right w:val="single" w:sz="4" w:space="0" w:color="auto"/>
            </w:tcBorders>
            <w:shd w:val="clear" w:color="auto" w:fill="auto"/>
            <w:noWrap/>
            <w:vAlign w:val="bottom"/>
            <w:hideMark/>
          </w:tcPr>
          <w:p w14:paraId="0D8640F3" w14:textId="77777777" w:rsidR="00BA76AE" w:rsidRPr="00125975" w:rsidRDefault="00BA76AE">
            <w:pPr>
              <w:jc w:val="right"/>
            </w:pPr>
            <w:r w:rsidRPr="00125975">
              <w:t>-5</w:t>
            </w:r>
          </w:p>
        </w:tc>
        <w:tc>
          <w:tcPr>
            <w:tcW w:w="1535" w:type="dxa"/>
            <w:tcBorders>
              <w:top w:val="nil"/>
              <w:left w:val="nil"/>
              <w:bottom w:val="single" w:sz="4" w:space="0" w:color="auto"/>
              <w:right w:val="single" w:sz="4" w:space="0" w:color="auto"/>
            </w:tcBorders>
            <w:shd w:val="clear" w:color="auto" w:fill="auto"/>
            <w:noWrap/>
            <w:vAlign w:val="bottom"/>
            <w:hideMark/>
          </w:tcPr>
          <w:p w14:paraId="72766A67" w14:textId="77777777" w:rsidR="00BA76AE" w:rsidRPr="00125975" w:rsidRDefault="00BA76AE">
            <w:pPr>
              <w:jc w:val="right"/>
            </w:pPr>
            <w:r w:rsidRPr="00125975">
              <w:t>0</w:t>
            </w:r>
          </w:p>
        </w:tc>
        <w:tc>
          <w:tcPr>
            <w:tcW w:w="1020" w:type="dxa"/>
            <w:tcBorders>
              <w:top w:val="nil"/>
              <w:left w:val="nil"/>
              <w:bottom w:val="single" w:sz="4" w:space="0" w:color="auto"/>
              <w:right w:val="single" w:sz="4" w:space="0" w:color="auto"/>
            </w:tcBorders>
            <w:shd w:val="clear" w:color="auto" w:fill="auto"/>
            <w:vAlign w:val="bottom"/>
            <w:hideMark/>
          </w:tcPr>
          <w:p w14:paraId="43DCF4F4" w14:textId="77777777" w:rsidR="00BA76AE" w:rsidRPr="00125975" w:rsidRDefault="00BA76AE">
            <w:pPr>
              <w:jc w:val="right"/>
              <w:rPr>
                <w:b/>
                <w:bCs/>
              </w:rPr>
            </w:pPr>
            <w:r w:rsidRPr="00125975">
              <w:rPr>
                <w:b/>
                <w:bCs/>
              </w:rPr>
              <w:t>-10</w:t>
            </w:r>
          </w:p>
        </w:tc>
      </w:tr>
      <w:tr w:rsidR="00125975" w:rsidRPr="00125975" w14:paraId="086F355F" w14:textId="77777777" w:rsidTr="007E45BE">
        <w:trPr>
          <w:trHeight w:val="260"/>
        </w:trPr>
        <w:tc>
          <w:tcPr>
            <w:tcW w:w="1036" w:type="dxa"/>
            <w:tcBorders>
              <w:top w:val="nil"/>
              <w:left w:val="single" w:sz="4" w:space="0" w:color="auto"/>
              <w:bottom w:val="single" w:sz="4" w:space="0" w:color="auto"/>
              <w:right w:val="nil"/>
            </w:tcBorders>
            <w:shd w:val="clear" w:color="auto" w:fill="auto"/>
            <w:vAlign w:val="bottom"/>
            <w:hideMark/>
          </w:tcPr>
          <w:p w14:paraId="48907DC9" w14:textId="77777777" w:rsidR="00BA76AE" w:rsidRPr="00125975" w:rsidRDefault="00BA76AE">
            <w:r w:rsidRPr="00125975">
              <w:t> </w:t>
            </w:r>
          </w:p>
        </w:tc>
        <w:tc>
          <w:tcPr>
            <w:tcW w:w="3217" w:type="dxa"/>
            <w:tcBorders>
              <w:top w:val="nil"/>
              <w:left w:val="nil"/>
              <w:bottom w:val="single" w:sz="4" w:space="0" w:color="auto"/>
              <w:right w:val="single" w:sz="4" w:space="0" w:color="auto"/>
            </w:tcBorders>
            <w:shd w:val="clear" w:color="auto" w:fill="auto"/>
            <w:noWrap/>
            <w:vAlign w:val="bottom"/>
            <w:hideMark/>
          </w:tcPr>
          <w:p w14:paraId="6A3651AC" w14:textId="77777777" w:rsidR="00BA76AE" w:rsidRPr="00125975" w:rsidRDefault="00BA76AE">
            <w:r w:rsidRPr="00125975">
              <w:t xml:space="preserve">Ümberklassifitseerimine </w:t>
            </w:r>
          </w:p>
        </w:tc>
        <w:tc>
          <w:tcPr>
            <w:tcW w:w="1020" w:type="dxa"/>
            <w:tcBorders>
              <w:top w:val="nil"/>
              <w:left w:val="nil"/>
              <w:bottom w:val="single" w:sz="4" w:space="0" w:color="auto"/>
              <w:right w:val="single" w:sz="4" w:space="0" w:color="auto"/>
            </w:tcBorders>
            <w:shd w:val="clear" w:color="auto" w:fill="auto"/>
            <w:noWrap/>
            <w:vAlign w:val="bottom"/>
            <w:hideMark/>
          </w:tcPr>
          <w:p w14:paraId="40E82287" w14:textId="77777777" w:rsidR="00BA76AE" w:rsidRPr="00125975" w:rsidRDefault="00BA76AE">
            <w:pPr>
              <w:jc w:val="right"/>
            </w:pPr>
            <w:r w:rsidRPr="00125975">
              <w:t>0</w:t>
            </w:r>
          </w:p>
        </w:tc>
        <w:tc>
          <w:tcPr>
            <w:tcW w:w="1020" w:type="dxa"/>
            <w:tcBorders>
              <w:top w:val="nil"/>
              <w:left w:val="nil"/>
              <w:bottom w:val="single" w:sz="4" w:space="0" w:color="auto"/>
              <w:right w:val="single" w:sz="4" w:space="0" w:color="auto"/>
            </w:tcBorders>
            <w:shd w:val="clear" w:color="auto" w:fill="auto"/>
            <w:noWrap/>
            <w:vAlign w:val="bottom"/>
            <w:hideMark/>
          </w:tcPr>
          <w:p w14:paraId="2481763A" w14:textId="77777777" w:rsidR="00BA76AE" w:rsidRPr="00125975" w:rsidRDefault="00BA76AE">
            <w:pPr>
              <w:jc w:val="right"/>
            </w:pPr>
            <w:r w:rsidRPr="00125975">
              <w:t>0</w:t>
            </w:r>
          </w:p>
        </w:tc>
        <w:tc>
          <w:tcPr>
            <w:tcW w:w="1600" w:type="dxa"/>
            <w:tcBorders>
              <w:top w:val="nil"/>
              <w:left w:val="nil"/>
              <w:bottom w:val="single" w:sz="4" w:space="0" w:color="auto"/>
              <w:right w:val="single" w:sz="4" w:space="0" w:color="auto"/>
            </w:tcBorders>
            <w:shd w:val="clear" w:color="auto" w:fill="auto"/>
            <w:noWrap/>
            <w:vAlign w:val="bottom"/>
            <w:hideMark/>
          </w:tcPr>
          <w:p w14:paraId="15A1591A" w14:textId="77777777" w:rsidR="00BA76AE" w:rsidRPr="00125975" w:rsidRDefault="00BA76AE">
            <w:pPr>
              <w:jc w:val="right"/>
            </w:pPr>
            <w:r w:rsidRPr="00125975">
              <w:t>0</w:t>
            </w:r>
          </w:p>
        </w:tc>
        <w:tc>
          <w:tcPr>
            <w:tcW w:w="1535" w:type="dxa"/>
            <w:tcBorders>
              <w:top w:val="nil"/>
              <w:left w:val="nil"/>
              <w:bottom w:val="single" w:sz="4" w:space="0" w:color="auto"/>
              <w:right w:val="single" w:sz="4" w:space="0" w:color="auto"/>
            </w:tcBorders>
            <w:shd w:val="clear" w:color="auto" w:fill="auto"/>
            <w:noWrap/>
            <w:vAlign w:val="bottom"/>
            <w:hideMark/>
          </w:tcPr>
          <w:p w14:paraId="69E3FF9A" w14:textId="77777777" w:rsidR="00BA76AE" w:rsidRPr="00125975" w:rsidRDefault="00BA76AE">
            <w:pPr>
              <w:jc w:val="right"/>
            </w:pPr>
            <w:r w:rsidRPr="00125975">
              <w:t>0</w:t>
            </w:r>
          </w:p>
        </w:tc>
        <w:tc>
          <w:tcPr>
            <w:tcW w:w="1020" w:type="dxa"/>
            <w:tcBorders>
              <w:top w:val="nil"/>
              <w:left w:val="nil"/>
              <w:bottom w:val="single" w:sz="4" w:space="0" w:color="auto"/>
              <w:right w:val="single" w:sz="4" w:space="0" w:color="auto"/>
            </w:tcBorders>
            <w:shd w:val="clear" w:color="auto" w:fill="auto"/>
            <w:vAlign w:val="bottom"/>
            <w:hideMark/>
          </w:tcPr>
          <w:p w14:paraId="6AD1A9E2" w14:textId="77777777" w:rsidR="00BA76AE" w:rsidRPr="00125975" w:rsidRDefault="00BA76AE">
            <w:pPr>
              <w:jc w:val="right"/>
              <w:rPr>
                <w:b/>
                <w:bCs/>
              </w:rPr>
            </w:pPr>
            <w:r w:rsidRPr="00125975">
              <w:rPr>
                <w:b/>
                <w:bCs/>
              </w:rPr>
              <w:t>0</w:t>
            </w:r>
          </w:p>
        </w:tc>
      </w:tr>
      <w:tr w:rsidR="00125975" w:rsidRPr="00125975" w14:paraId="7786E142" w14:textId="77777777" w:rsidTr="007E45BE">
        <w:trPr>
          <w:trHeight w:val="255"/>
        </w:trPr>
        <w:tc>
          <w:tcPr>
            <w:tcW w:w="425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2D5F3124" w14:textId="77777777" w:rsidR="00BA76AE" w:rsidRPr="00125975" w:rsidRDefault="00BA76AE">
            <w:r w:rsidRPr="00125975">
              <w:t>Kokku liikumised</w:t>
            </w:r>
          </w:p>
        </w:tc>
        <w:tc>
          <w:tcPr>
            <w:tcW w:w="1020" w:type="dxa"/>
            <w:tcBorders>
              <w:top w:val="nil"/>
              <w:left w:val="nil"/>
              <w:bottom w:val="single" w:sz="4" w:space="0" w:color="auto"/>
              <w:right w:val="single" w:sz="4" w:space="0" w:color="auto"/>
            </w:tcBorders>
            <w:shd w:val="clear" w:color="auto" w:fill="auto"/>
            <w:vAlign w:val="center"/>
            <w:hideMark/>
          </w:tcPr>
          <w:p w14:paraId="37ECEB53" w14:textId="77777777" w:rsidR="00BA76AE" w:rsidRPr="00125975" w:rsidRDefault="00BA76AE">
            <w:pPr>
              <w:jc w:val="right"/>
              <w:rPr>
                <w:b/>
                <w:bCs/>
              </w:rPr>
            </w:pPr>
            <w:r w:rsidRPr="00125975">
              <w:rPr>
                <w:b/>
                <w:bCs/>
              </w:rPr>
              <w:t>0</w:t>
            </w:r>
          </w:p>
        </w:tc>
        <w:tc>
          <w:tcPr>
            <w:tcW w:w="1020" w:type="dxa"/>
            <w:tcBorders>
              <w:top w:val="nil"/>
              <w:left w:val="nil"/>
              <w:bottom w:val="single" w:sz="4" w:space="0" w:color="auto"/>
              <w:right w:val="single" w:sz="4" w:space="0" w:color="auto"/>
            </w:tcBorders>
            <w:shd w:val="clear" w:color="auto" w:fill="auto"/>
            <w:vAlign w:val="center"/>
            <w:hideMark/>
          </w:tcPr>
          <w:p w14:paraId="170CA04D" w14:textId="77777777" w:rsidR="00BA76AE" w:rsidRPr="00125975" w:rsidRDefault="00BA76AE">
            <w:pPr>
              <w:jc w:val="right"/>
              <w:rPr>
                <w:b/>
                <w:bCs/>
              </w:rPr>
            </w:pPr>
            <w:r w:rsidRPr="00125975">
              <w:rPr>
                <w:b/>
                <w:bCs/>
              </w:rPr>
              <w:t>-5</w:t>
            </w:r>
          </w:p>
        </w:tc>
        <w:tc>
          <w:tcPr>
            <w:tcW w:w="1600" w:type="dxa"/>
            <w:tcBorders>
              <w:top w:val="nil"/>
              <w:left w:val="nil"/>
              <w:bottom w:val="single" w:sz="4" w:space="0" w:color="auto"/>
              <w:right w:val="single" w:sz="4" w:space="0" w:color="auto"/>
            </w:tcBorders>
            <w:shd w:val="clear" w:color="auto" w:fill="auto"/>
            <w:vAlign w:val="center"/>
            <w:hideMark/>
          </w:tcPr>
          <w:p w14:paraId="5A6E78F2" w14:textId="77777777" w:rsidR="00BA76AE" w:rsidRPr="00125975" w:rsidRDefault="00BA76AE">
            <w:pPr>
              <w:jc w:val="right"/>
              <w:rPr>
                <w:b/>
                <w:bCs/>
              </w:rPr>
            </w:pPr>
            <w:r w:rsidRPr="00125975">
              <w:rPr>
                <w:b/>
                <w:bCs/>
              </w:rPr>
              <w:t>-5</w:t>
            </w:r>
          </w:p>
        </w:tc>
        <w:tc>
          <w:tcPr>
            <w:tcW w:w="1535" w:type="dxa"/>
            <w:tcBorders>
              <w:top w:val="nil"/>
              <w:left w:val="nil"/>
              <w:bottom w:val="single" w:sz="4" w:space="0" w:color="auto"/>
              <w:right w:val="single" w:sz="4" w:space="0" w:color="auto"/>
            </w:tcBorders>
            <w:shd w:val="clear" w:color="auto" w:fill="auto"/>
            <w:vAlign w:val="center"/>
            <w:hideMark/>
          </w:tcPr>
          <w:p w14:paraId="5B22C6FC" w14:textId="77777777" w:rsidR="00BA76AE" w:rsidRPr="00125975" w:rsidRDefault="00BA76AE">
            <w:pPr>
              <w:jc w:val="right"/>
              <w:rPr>
                <w:b/>
                <w:bCs/>
              </w:rPr>
            </w:pPr>
            <w:r w:rsidRPr="00125975">
              <w:rPr>
                <w:b/>
                <w:bCs/>
              </w:rPr>
              <w:t>36</w:t>
            </w:r>
          </w:p>
        </w:tc>
        <w:tc>
          <w:tcPr>
            <w:tcW w:w="1020" w:type="dxa"/>
            <w:tcBorders>
              <w:top w:val="nil"/>
              <w:left w:val="nil"/>
              <w:bottom w:val="single" w:sz="4" w:space="0" w:color="auto"/>
              <w:right w:val="single" w:sz="4" w:space="0" w:color="auto"/>
            </w:tcBorders>
            <w:shd w:val="clear" w:color="auto" w:fill="auto"/>
            <w:vAlign w:val="bottom"/>
            <w:hideMark/>
          </w:tcPr>
          <w:p w14:paraId="6038A10A" w14:textId="77777777" w:rsidR="00BA76AE" w:rsidRPr="00125975" w:rsidRDefault="00BA76AE">
            <w:pPr>
              <w:jc w:val="right"/>
              <w:rPr>
                <w:b/>
                <w:bCs/>
              </w:rPr>
            </w:pPr>
            <w:r w:rsidRPr="00125975">
              <w:rPr>
                <w:b/>
                <w:bCs/>
              </w:rPr>
              <w:t>26</w:t>
            </w:r>
          </w:p>
        </w:tc>
      </w:tr>
      <w:tr w:rsidR="00125975" w:rsidRPr="00125975" w14:paraId="23ECD749" w14:textId="77777777" w:rsidTr="007E45BE">
        <w:trPr>
          <w:trHeight w:val="255"/>
        </w:trPr>
        <w:tc>
          <w:tcPr>
            <w:tcW w:w="10448" w:type="dxa"/>
            <w:gridSpan w:val="7"/>
            <w:tcBorders>
              <w:top w:val="single" w:sz="4" w:space="0" w:color="auto"/>
              <w:left w:val="single" w:sz="4" w:space="0" w:color="auto"/>
              <w:bottom w:val="single" w:sz="4" w:space="0" w:color="auto"/>
              <w:right w:val="nil"/>
            </w:tcBorders>
            <w:shd w:val="clear" w:color="auto" w:fill="auto"/>
            <w:vAlign w:val="bottom"/>
            <w:hideMark/>
          </w:tcPr>
          <w:p w14:paraId="0C7C9F02" w14:textId="77777777" w:rsidR="00BA76AE" w:rsidRPr="00125975" w:rsidRDefault="00BA76AE">
            <w:r w:rsidRPr="00125975">
              <w:t>Jääk perioodi lõpus</w:t>
            </w:r>
          </w:p>
        </w:tc>
      </w:tr>
      <w:tr w:rsidR="00125975" w:rsidRPr="00125975" w14:paraId="74F9F9F1" w14:textId="77777777" w:rsidTr="007E45BE">
        <w:trPr>
          <w:trHeight w:val="260"/>
        </w:trPr>
        <w:tc>
          <w:tcPr>
            <w:tcW w:w="1036" w:type="dxa"/>
            <w:tcBorders>
              <w:top w:val="nil"/>
              <w:left w:val="single" w:sz="4" w:space="0" w:color="auto"/>
              <w:bottom w:val="single" w:sz="4" w:space="0" w:color="auto"/>
              <w:right w:val="nil"/>
            </w:tcBorders>
            <w:shd w:val="clear" w:color="auto" w:fill="auto"/>
            <w:noWrap/>
            <w:vAlign w:val="bottom"/>
            <w:hideMark/>
          </w:tcPr>
          <w:p w14:paraId="500BD0E7" w14:textId="77777777" w:rsidR="00BA76AE" w:rsidRPr="00125975" w:rsidRDefault="00BA76AE">
            <w:r w:rsidRPr="00125975">
              <w:t> </w:t>
            </w:r>
          </w:p>
        </w:tc>
        <w:tc>
          <w:tcPr>
            <w:tcW w:w="3217" w:type="dxa"/>
            <w:tcBorders>
              <w:top w:val="nil"/>
              <w:left w:val="nil"/>
              <w:bottom w:val="single" w:sz="4" w:space="0" w:color="auto"/>
              <w:right w:val="single" w:sz="4" w:space="0" w:color="auto"/>
            </w:tcBorders>
            <w:shd w:val="clear" w:color="auto" w:fill="auto"/>
            <w:vAlign w:val="bottom"/>
            <w:hideMark/>
          </w:tcPr>
          <w:p w14:paraId="705A0F66" w14:textId="77777777" w:rsidR="00BA76AE" w:rsidRPr="00125975" w:rsidRDefault="00BA76AE">
            <w:r w:rsidRPr="00125975">
              <w:t>Soetusmaksumus</w:t>
            </w:r>
          </w:p>
        </w:tc>
        <w:tc>
          <w:tcPr>
            <w:tcW w:w="1020" w:type="dxa"/>
            <w:tcBorders>
              <w:top w:val="nil"/>
              <w:left w:val="nil"/>
              <w:bottom w:val="single" w:sz="4" w:space="0" w:color="auto"/>
              <w:right w:val="single" w:sz="4" w:space="0" w:color="auto"/>
            </w:tcBorders>
            <w:shd w:val="clear" w:color="auto" w:fill="auto"/>
            <w:vAlign w:val="bottom"/>
            <w:hideMark/>
          </w:tcPr>
          <w:p w14:paraId="4A0DA1F5" w14:textId="77777777" w:rsidR="00BA76AE" w:rsidRPr="00125975" w:rsidRDefault="00BA76AE">
            <w:pPr>
              <w:jc w:val="right"/>
              <w:rPr>
                <w:b/>
                <w:bCs/>
              </w:rPr>
            </w:pPr>
            <w:r w:rsidRPr="00125975">
              <w:rPr>
                <w:b/>
                <w:bCs/>
              </w:rPr>
              <w:t>580</w:t>
            </w:r>
          </w:p>
        </w:tc>
        <w:tc>
          <w:tcPr>
            <w:tcW w:w="1020" w:type="dxa"/>
            <w:tcBorders>
              <w:top w:val="nil"/>
              <w:left w:val="nil"/>
              <w:bottom w:val="single" w:sz="4" w:space="0" w:color="auto"/>
              <w:right w:val="single" w:sz="4" w:space="0" w:color="auto"/>
            </w:tcBorders>
            <w:shd w:val="clear" w:color="auto" w:fill="auto"/>
            <w:vAlign w:val="bottom"/>
            <w:hideMark/>
          </w:tcPr>
          <w:p w14:paraId="080B0F0C" w14:textId="77777777" w:rsidR="00BA76AE" w:rsidRPr="00125975" w:rsidRDefault="00BA76AE">
            <w:pPr>
              <w:jc w:val="right"/>
              <w:rPr>
                <w:b/>
                <w:bCs/>
              </w:rPr>
            </w:pPr>
            <w:r w:rsidRPr="00125975">
              <w:rPr>
                <w:b/>
                <w:bCs/>
              </w:rPr>
              <w:t>16</w:t>
            </w:r>
          </w:p>
        </w:tc>
        <w:tc>
          <w:tcPr>
            <w:tcW w:w="1600" w:type="dxa"/>
            <w:tcBorders>
              <w:top w:val="nil"/>
              <w:left w:val="nil"/>
              <w:bottom w:val="single" w:sz="4" w:space="0" w:color="auto"/>
              <w:right w:val="single" w:sz="4" w:space="0" w:color="auto"/>
            </w:tcBorders>
            <w:shd w:val="clear" w:color="auto" w:fill="auto"/>
            <w:vAlign w:val="bottom"/>
            <w:hideMark/>
          </w:tcPr>
          <w:p w14:paraId="2B4CE713" w14:textId="77777777" w:rsidR="00BA76AE" w:rsidRPr="00125975" w:rsidRDefault="00BA76AE">
            <w:pPr>
              <w:jc w:val="right"/>
              <w:rPr>
                <w:b/>
                <w:bCs/>
              </w:rPr>
            </w:pPr>
            <w:r w:rsidRPr="00125975">
              <w:rPr>
                <w:b/>
                <w:bCs/>
              </w:rPr>
              <w:t>64</w:t>
            </w:r>
          </w:p>
        </w:tc>
        <w:tc>
          <w:tcPr>
            <w:tcW w:w="1535" w:type="dxa"/>
            <w:tcBorders>
              <w:top w:val="nil"/>
              <w:left w:val="nil"/>
              <w:bottom w:val="single" w:sz="4" w:space="0" w:color="auto"/>
              <w:right w:val="single" w:sz="4" w:space="0" w:color="auto"/>
            </w:tcBorders>
            <w:shd w:val="clear" w:color="auto" w:fill="auto"/>
            <w:vAlign w:val="bottom"/>
            <w:hideMark/>
          </w:tcPr>
          <w:p w14:paraId="404981B8" w14:textId="77777777" w:rsidR="00BA76AE" w:rsidRPr="00125975" w:rsidRDefault="00BA76AE">
            <w:pPr>
              <w:jc w:val="right"/>
              <w:rPr>
                <w:b/>
                <w:bCs/>
              </w:rPr>
            </w:pPr>
            <w:r w:rsidRPr="00125975">
              <w:rPr>
                <w:b/>
                <w:bCs/>
              </w:rPr>
              <w:t>57</w:t>
            </w:r>
          </w:p>
        </w:tc>
        <w:tc>
          <w:tcPr>
            <w:tcW w:w="1020" w:type="dxa"/>
            <w:tcBorders>
              <w:top w:val="nil"/>
              <w:left w:val="nil"/>
              <w:bottom w:val="single" w:sz="4" w:space="0" w:color="auto"/>
              <w:right w:val="single" w:sz="4" w:space="0" w:color="auto"/>
            </w:tcBorders>
            <w:shd w:val="clear" w:color="auto" w:fill="auto"/>
            <w:vAlign w:val="bottom"/>
            <w:hideMark/>
          </w:tcPr>
          <w:p w14:paraId="5F024410" w14:textId="77777777" w:rsidR="00BA76AE" w:rsidRPr="00125975" w:rsidRDefault="00BA76AE">
            <w:pPr>
              <w:jc w:val="right"/>
              <w:rPr>
                <w:b/>
                <w:bCs/>
              </w:rPr>
            </w:pPr>
            <w:r w:rsidRPr="00125975">
              <w:rPr>
                <w:b/>
                <w:bCs/>
              </w:rPr>
              <w:t>717</w:t>
            </w:r>
          </w:p>
        </w:tc>
      </w:tr>
      <w:tr w:rsidR="00125975" w:rsidRPr="00125975" w14:paraId="54C79585" w14:textId="77777777" w:rsidTr="007E45BE">
        <w:trPr>
          <w:trHeight w:val="260"/>
        </w:trPr>
        <w:tc>
          <w:tcPr>
            <w:tcW w:w="1036" w:type="dxa"/>
            <w:tcBorders>
              <w:top w:val="nil"/>
              <w:left w:val="single" w:sz="4" w:space="0" w:color="auto"/>
              <w:bottom w:val="single" w:sz="4" w:space="0" w:color="auto"/>
              <w:right w:val="nil"/>
            </w:tcBorders>
            <w:shd w:val="clear" w:color="auto" w:fill="auto"/>
            <w:noWrap/>
            <w:vAlign w:val="bottom"/>
            <w:hideMark/>
          </w:tcPr>
          <w:p w14:paraId="34F6947A" w14:textId="77777777" w:rsidR="00BA76AE" w:rsidRPr="00125975" w:rsidRDefault="00BA76AE">
            <w:r w:rsidRPr="00125975">
              <w:t> </w:t>
            </w:r>
          </w:p>
        </w:tc>
        <w:tc>
          <w:tcPr>
            <w:tcW w:w="3217" w:type="dxa"/>
            <w:tcBorders>
              <w:top w:val="nil"/>
              <w:left w:val="nil"/>
              <w:bottom w:val="single" w:sz="4" w:space="0" w:color="auto"/>
              <w:right w:val="single" w:sz="4" w:space="0" w:color="auto"/>
            </w:tcBorders>
            <w:shd w:val="clear" w:color="auto" w:fill="auto"/>
            <w:vAlign w:val="bottom"/>
            <w:hideMark/>
          </w:tcPr>
          <w:p w14:paraId="72AAE4F5" w14:textId="77777777" w:rsidR="00BA76AE" w:rsidRPr="00125975" w:rsidRDefault="00BA76AE">
            <w:r w:rsidRPr="00125975">
              <w:t>Kogunenud kulum</w:t>
            </w:r>
          </w:p>
        </w:tc>
        <w:tc>
          <w:tcPr>
            <w:tcW w:w="1020" w:type="dxa"/>
            <w:tcBorders>
              <w:top w:val="nil"/>
              <w:left w:val="nil"/>
              <w:bottom w:val="single" w:sz="4" w:space="0" w:color="auto"/>
              <w:right w:val="single" w:sz="4" w:space="0" w:color="auto"/>
            </w:tcBorders>
            <w:shd w:val="clear" w:color="auto" w:fill="auto"/>
            <w:noWrap/>
            <w:vAlign w:val="bottom"/>
            <w:hideMark/>
          </w:tcPr>
          <w:p w14:paraId="211E86A3" w14:textId="77777777" w:rsidR="00BA76AE" w:rsidRPr="00125975" w:rsidRDefault="00BA76AE">
            <w:pPr>
              <w:jc w:val="right"/>
              <w:rPr>
                <w:b/>
                <w:bCs/>
              </w:rPr>
            </w:pPr>
            <w:r w:rsidRPr="00125975">
              <w:rPr>
                <w:b/>
                <w:bCs/>
              </w:rPr>
              <w:t>-580</w:t>
            </w:r>
          </w:p>
        </w:tc>
        <w:tc>
          <w:tcPr>
            <w:tcW w:w="1020" w:type="dxa"/>
            <w:tcBorders>
              <w:top w:val="nil"/>
              <w:left w:val="nil"/>
              <w:bottom w:val="single" w:sz="4" w:space="0" w:color="auto"/>
              <w:right w:val="single" w:sz="4" w:space="0" w:color="auto"/>
            </w:tcBorders>
            <w:shd w:val="clear" w:color="auto" w:fill="auto"/>
            <w:noWrap/>
            <w:vAlign w:val="bottom"/>
            <w:hideMark/>
          </w:tcPr>
          <w:p w14:paraId="2B1FE9F7" w14:textId="77777777" w:rsidR="00BA76AE" w:rsidRPr="00125975" w:rsidRDefault="00BA76AE">
            <w:pPr>
              <w:jc w:val="right"/>
              <w:rPr>
                <w:b/>
                <w:bCs/>
              </w:rPr>
            </w:pPr>
            <w:r w:rsidRPr="00125975">
              <w:rPr>
                <w:b/>
                <w:bCs/>
              </w:rPr>
              <w:t>-9</w:t>
            </w:r>
          </w:p>
        </w:tc>
        <w:tc>
          <w:tcPr>
            <w:tcW w:w="1600" w:type="dxa"/>
            <w:tcBorders>
              <w:top w:val="nil"/>
              <w:left w:val="nil"/>
              <w:bottom w:val="single" w:sz="4" w:space="0" w:color="auto"/>
              <w:right w:val="single" w:sz="4" w:space="0" w:color="auto"/>
            </w:tcBorders>
            <w:shd w:val="clear" w:color="auto" w:fill="auto"/>
            <w:noWrap/>
            <w:vAlign w:val="bottom"/>
            <w:hideMark/>
          </w:tcPr>
          <w:p w14:paraId="025F7EE7" w14:textId="77777777" w:rsidR="00BA76AE" w:rsidRPr="00125975" w:rsidRDefault="00BA76AE">
            <w:pPr>
              <w:jc w:val="right"/>
              <w:rPr>
                <w:b/>
                <w:bCs/>
              </w:rPr>
            </w:pPr>
            <w:r w:rsidRPr="00125975">
              <w:rPr>
                <w:b/>
                <w:bCs/>
              </w:rPr>
              <w:t>-33</w:t>
            </w:r>
          </w:p>
        </w:tc>
        <w:tc>
          <w:tcPr>
            <w:tcW w:w="1535" w:type="dxa"/>
            <w:tcBorders>
              <w:top w:val="nil"/>
              <w:left w:val="nil"/>
              <w:bottom w:val="single" w:sz="4" w:space="0" w:color="auto"/>
              <w:right w:val="single" w:sz="4" w:space="0" w:color="auto"/>
            </w:tcBorders>
            <w:shd w:val="clear" w:color="auto" w:fill="auto"/>
            <w:noWrap/>
            <w:vAlign w:val="bottom"/>
            <w:hideMark/>
          </w:tcPr>
          <w:p w14:paraId="2494130D" w14:textId="77777777" w:rsidR="00BA76AE" w:rsidRPr="00125975" w:rsidRDefault="00BA76AE">
            <w:pPr>
              <w:jc w:val="right"/>
              <w:rPr>
                <w:b/>
                <w:bCs/>
              </w:rPr>
            </w:pPr>
            <w:r w:rsidRPr="00125975">
              <w:rPr>
                <w:b/>
                <w:bCs/>
              </w:rPr>
              <w:t>0</w:t>
            </w:r>
          </w:p>
        </w:tc>
        <w:tc>
          <w:tcPr>
            <w:tcW w:w="1020" w:type="dxa"/>
            <w:tcBorders>
              <w:top w:val="nil"/>
              <w:left w:val="nil"/>
              <w:bottom w:val="single" w:sz="4" w:space="0" w:color="auto"/>
              <w:right w:val="single" w:sz="4" w:space="0" w:color="auto"/>
            </w:tcBorders>
            <w:shd w:val="clear" w:color="auto" w:fill="auto"/>
            <w:vAlign w:val="bottom"/>
            <w:hideMark/>
          </w:tcPr>
          <w:p w14:paraId="5FAB96DD" w14:textId="77777777" w:rsidR="00BA76AE" w:rsidRPr="00125975" w:rsidRDefault="00BA76AE">
            <w:pPr>
              <w:jc w:val="right"/>
              <w:rPr>
                <w:b/>
                <w:bCs/>
              </w:rPr>
            </w:pPr>
            <w:r w:rsidRPr="00125975">
              <w:rPr>
                <w:b/>
                <w:bCs/>
              </w:rPr>
              <w:t>-622</w:t>
            </w:r>
          </w:p>
        </w:tc>
      </w:tr>
      <w:tr w:rsidR="00125975" w:rsidRPr="00125975" w14:paraId="5C532BD7" w14:textId="77777777" w:rsidTr="007E45BE">
        <w:trPr>
          <w:trHeight w:val="260"/>
        </w:trPr>
        <w:tc>
          <w:tcPr>
            <w:tcW w:w="1036" w:type="dxa"/>
            <w:tcBorders>
              <w:top w:val="nil"/>
              <w:left w:val="single" w:sz="4" w:space="0" w:color="auto"/>
              <w:bottom w:val="single" w:sz="4" w:space="0" w:color="auto"/>
              <w:right w:val="nil"/>
            </w:tcBorders>
            <w:shd w:val="clear" w:color="auto" w:fill="auto"/>
            <w:noWrap/>
            <w:vAlign w:val="bottom"/>
            <w:hideMark/>
          </w:tcPr>
          <w:p w14:paraId="07BFE51D" w14:textId="77777777" w:rsidR="00BA76AE" w:rsidRPr="00125975" w:rsidRDefault="00BA76AE">
            <w:r w:rsidRPr="00125975">
              <w:t> </w:t>
            </w:r>
          </w:p>
        </w:tc>
        <w:tc>
          <w:tcPr>
            <w:tcW w:w="3217" w:type="dxa"/>
            <w:tcBorders>
              <w:top w:val="nil"/>
              <w:left w:val="nil"/>
              <w:bottom w:val="single" w:sz="4" w:space="0" w:color="auto"/>
              <w:right w:val="single" w:sz="4" w:space="0" w:color="auto"/>
            </w:tcBorders>
            <w:shd w:val="clear" w:color="auto" w:fill="auto"/>
            <w:vAlign w:val="bottom"/>
            <w:hideMark/>
          </w:tcPr>
          <w:p w14:paraId="67C53C2F" w14:textId="77777777" w:rsidR="00BA76AE" w:rsidRPr="00125975" w:rsidRDefault="00BA76AE">
            <w:r w:rsidRPr="00125975">
              <w:t>Jääkväärtus</w:t>
            </w:r>
          </w:p>
        </w:tc>
        <w:tc>
          <w:tcPr>
            <w:tcW w:w="1020" w:type="dxa"/>
            <w:tcBorders>
              <w:top w:val="nil"/>
              <w:left w:val="nil"/>
              <w:bottom w:val="single" w:sz="4" w:space="0" w:color="auto"/>
              <w:right w:val="single" w:sz="4" w:space="0" w:color="auto"/>
            </w:tcBorders>
            <w:shd w:val="clear" w:color="auto" w:fill="auto"/>
            <w:noWrap/>
            <w:vAlign w:val="bottom"/>
            <w:hideMark/>
          </w:tcPr>
          <w:p w14:paraId="14A2CF30" w14:textId="77777777" w:rsidR="00BA76AE" w:rsidRPr="00125975" w:rsidRDefault="00BA76AE">
            <w:pPr>
              <w:jc w:val="right"/>
              <w:rPr>
                <w:b/>
                <w:bCs/>
              </w:rPr>
            </w:pPr>
            <w:r w:rsidRPr="00125975">
              <w:rPr>
                <w:b/>
                <w:bCs/>
              </w:rPr>
              <w:t>0</w:t>
            </w:r>
          </w:p>
        </w:tc>
        <w:tc>
          <w:tcPr>
            <w:tcW w:w="1020" w:type="dxa"/>
            <w:tcBorders>
              <w:top w:val="nil"/>
              <w:left w:val="nil"/>
              <w:bottom w:val="single" w:sz="4" w:space="0" w:color="auto"/>
              <w:right w:val="single" w:sz="4" w:space="0" w:color="auto"/>
            </w:tcBorders>
            <w:shd w:val="clear" w:color="auto" w:fill="auto"/>
            <w:noWrap/>
            <w:vAlign w:val="bottom"/>
            <w:hideMark/>
          </w:tcPr>
          <w:p w14:paraId="44F31E6F" w14:textId="77777777" w:rsidR="00BA76AE" w:rsidRPr="00125975" w:rsidRDefault="00BA76AE">
            <w:pPr>
              <w:jc w:val="right"/>
              <w:rPr>
                <w:b/>
                <w:bCs/>
              </w:rPr>
            </w:pPr>
            <w:r w:rsidRPr="00125975">
              <w:rPr>
                <w:b/>
                <w:bCs/>
              </w:rPr>
              <w:t>7</w:t>
            </w:r>
          </w:p>
        </w:tc>
        <w:tc>
          <w:tcPr>
            <w:tcW w:w="1600" w:type="dxa"/>
            <w:tcBorders>
              <w:top w:val="nil"/>
              <w:left w:val="nil"/>
              <w:bottom w:val="single" w:sz="4" w:space="0" w:color="auto"/>
              <w:right w:val="single" w:sz="4" w:space="0" w:color="auto"/>
            </w:tcBorders>
            <w:shd w:val="clear" w:color="auto" w:fill="auto"/>
            <w:noWrap/>
            <w:vAlign w:val="bottom"/>
            <w:hideMark/>
          </w:tcPr>
          <w:p w14:paraId="3DE3526E" w14:textId="77777777" w:rsidR="00BA76AE" w:rsidRPr="00125975" w:rsidRDefault="00BA76AE">
            <w:pPr>
              <w:jc w:val="right"/>
              <w:rPr>
                <w:b/>
                <w:bCs/>
              </w:rPr>
            </w:pPr>
            <w:r w:rsidRPr="00125975">
              <w:rPr>
                <w:b/>
                <w:bCs/>
              </w:rPr>
              <w:t>31</w:t>
            </w:r>
          </w:p>
        </w:tc>
        <w:tc>
          <w:tcPr>
            <w:tcW w:w="1535" w:type="dxa"/>
            <w:tcBorders>
              <w:top w:val="nil"/>
              <w:left w:val="nil"/>
              <w:bottom w:val="single" w:sz="4" w:space="0" w:color="auto"/>
              <w:right w:val="single" w:sz="4" w:space="0" w:color="auto"/>
            </w:tcBorders>
            <w:shd w:val="clear" w:color="auto" w:fill="auto"/>
            <w:noWrap/>
            <w:vAlign w:val="bottom"/>
            <w:hideMark/>
          </w:tcPr>
          <w:p w14:paraId="54DE1216" w14:textId="77777777" w:rsidR="00BA76AE" w:rsidRPr="00125975" w:rsidRDefault="00BA76AE">
            <w:pPr>
              <w:jc w:val="right"/>
              <w:rPr>
                <w:b/>
                <w:bCs/>
              </w:rPr>
            </w:pPr>
            <w:r w:rsidRPr="00125975">
              <w:rPr>
                <w:b/>
                <w:bCs/>
              </w:rPr>
              <w:t>57</w:t>
            </w:r>
          </w:p>
        </w:tc>
        <w:tc>
          <w:tcPr>
            <w:tcW w:w="1020" w:type="dxa"/>
            <w:tcBorders>
              <w:top w:val="nil"/>
              <w:left w:val="nil"/>
              <w:bottom w:val="single" w:sz="4" w:space="0" w:color="auto"/>
              <w:right w:val="single" w:sz="4" w:space="0" w:color="auto"/>
            </w:tcBorders>
            <w:shd w:val="clear" w:color="000000" w:fill="FFFFFF"/>
            <w:vAlign w:val="bottom"/>
            <w:hideMark/>
          </w:tcPr>
          <w:p w14:paraId="6668C4CF" w14:textId="77777777" w:rsidR="00BA76AE" w:rsidRPr="00125975" w:rsidRDefault="00BA76AE">
            <w:pPr>
              <w:jc w:val="right"/>
              <w:rPr>
                <w:b/>
                <w:bCs/>
              </w:rPr>
            </w:pPr>
            <w:r w:rsidRPr="00125975">
              <w:rPr>
                <w:b/>
                <w:bCs/>
              </w:rPr>
              <w:t>95</w:t>
            </w:r>
          </w:p>
        </w:tc>
      </w:tr>
    </w:tbl>
    <w:p w14:paraId="2443FD9B" w14:textId="77777777" w:rsidR="006E457A" w:rsidRPr="00C65906" w:rsidRDefault="001C11D8" w:rsidP="005414C2">
      <w:pPr>
        <w:jc w:val="both"/>
        <w:rPr>
          <w:color w:val="7030A0"/>
          <w:sz w:val="10"/>
          <w:szCs w:val="10"/>
          <w:lang w:val="fi-FI"/>
        </w:rPr>
      </w:pPr>
      <w:r w:rsidRPr="00C65906">
        <w:rPr>
          <w:color w:val="7030A0"/>
          <w:sz w:val="10"/>
          <w:szCs w:val="10"/>
          <w:highlight w:val="yellow"/>
          <w:lang w:val="fi-FI"/>
        </w:rPr>
        <w:br w:type="page"/>
      </w:r>
    </w:p>
    <w:p w14:paraId="5F64DA74" w14:textId="77777777" w:rsidR="00EB570D" w:rsidRPr="003F3802" w:rsidRDefault="00B75C50" w:rsidP="00BA6C83">
      <w:pPr>
        <w:pStyle w:val="Pealkiri3"/>
        <w:rPr>
          <w:b/>
          <w:lang w:val="fi-FI"/>
        </w:rPr>
      </w:pPr>
      <w:bookmarkStart w:id="1631" w:name="_Toc326933060"/>
      <w:bookmarkStart w:id="1632" w:name="_Toc355560233"/>
      <w:bookmarkStart w:id="1633" w:name="_Toc355560418"/>
      <w:bookmarkStart w:id="1634" w:name="_Toc355560944"/>
      <w:bookmarkStart w:id="1635" w:name="_Toc355561020"/>
      <w:bookmarkStart w:id="1636" w:name="_Toc355597497"/>
      <w:bookmarkStart w:id="1637" w:name="_Toc355604939"/>
      <w:bookmarkStart w:id="1638" w:name="_Toc355604995"/>
      <w:bookmarkStart w:id="1639" w:name="_Toc355611588"/>
      <w:bookmarkStart w:id="1640" w:name="_Toc355611659"/>
      <w:bookmarkStart w:id="1641" w:name="_Toc356392047"/>
      <w:bookmarkStart w:id="1642" w:name="_Toc356393839"/>
      <w:bookmarkStart w:id="1643" w:name="_Toc356569317"/>
      <w:bookmarkStart w:id="1644" w:name="_Toc356826440"/>
      <w:bookmarkStart w:id="1645" w:name="_Toc356831469"/>
      <w:bookmarkStart w:id="1646" w:name="_Toc357072611"/>
      <w:bookmarkStart w:id="1647" w:name="_Toc357409493"/>
      <w:bookmarkStart w:id="1648" w:name="_Toc357409563"/>
      <w:bookmarkStart w:id="1649" w:name="_Toc386401174"/>
      <w:bookmarkStart w:id="1650" w:name="_Toc386401368"/>
      <w:bookmarkStart w:id="1651" w:name="_Toc386401590"/>
      <w:bookmarkStart w:id="1652" w:name="_Toc386401700"/>
      <w:bookmarkStart w:id="1653" w:name="_Toc386486232"/>
      <w:bookmarkStart w:id="1654" w:name="_Toc386486354"/>
      <w:bookmarkStart w:id="1655" w:name="_Toc386486425"/>
      <w:bookmarkStart w:id="1656" w:name="_Toc386486755"/>
      <w:bookmarkStart w:id="1657" w:name="_Toc386486811"/>
      <w:bookmarkStart w:id="1658" w:name="_Toc386524473"/>
      <w:bookmarkStart w:id="1659" w:name="_Toc386535682"/>
      <w:bookmarkStart w:id="1660" w:name="_Toc388617219"/>
      <w:bookmarkStart w:id="1661" w:name="_Toc388877756"/>
      <w:bookmarkStart w:id="1662" w:name="_Toc418346819"/>
      <w:bookmarkStart w:id="1663" w:name="_Toc418346929"/>
      <w:bookmarkStart w:id="1664" w:name="_Toc418347037"/>
      <w:bookmarkStart w:id="1665" w:name="_Toc420309347"/>
      <w:bookmarkStart w:id="1666" w:name="_Toc420309430"/>
      <w:bookmarkStart w:id="1667" w:name="_Toc420485585"/>
      <w:bookmarkStart w:id="1668" w:name="_Toc449877904"/>
      <w:bookmarkStart w:id="1669" w:name="_Toc449881359"/>
      <w:bookmarkStart w:id="1670" w:name="_Toc452036506"/>
      <w:bookmarkStart w:id="1671" w:name="_Toc452111890"/>
      <w:bookmarkStart w:id="1672" w:name="_Toc480980057"/>
      <w:bookmarkStart w:id="1673" w:name="_Toc480980188"/>
      <w:bookmarkStart w:id="1674" w:name="_Toc480980249"/>
      <w:bookmarkStart w:id="1675" w:name="_Toc480980474"/>
      <w:bookmarkStart w:id="1676" w:name="_Toc481482711"/>
      <w:bookmarkStart w:id="1677" w:name="_Toc481482761"/>
      <w:bookmarkStart w:id="1678" w:name="_Toc481482900"/>
      <w:bookmarkStart w:id="1679" w:name="_Toc481495793"/>
      <w:bookmarkStart w:id="1680" w:name="_Toc483384567"/>
      <w:bookmarkStart w:id="1681" w:name="_Toc512700018"/>
      <w:bookmarkStart w:id="1682" w:name="_Toc512700080"/>
      <w:bookmarkStart w:id="1683" w:name="_Toc512700874"/>
      <w:bookmarkStart w:id="1684" w:name="_Toc512840132"/>
      <w:bookmarkStart w:id="1685" w:name="_Toc512860659"/>
      <w:bookmarkStart w:id="1686" w:name="_Toc514414187"/>
      <w:bookmarkStart w:id="1687" w:name="_Toc514414285"/>
      <w:bookmarkStart w:id="1688" w:name="_Toc514914896"/>
      <w:bookmarkStart w:id="1689" w:name="_Toc515280174"/>
      <w:bookmarkStart w:id="1690" w:name="_Toc7436663"/>
      <w:bookmarkStart w:id="1691" w:name="_Toc7676556"/>
      <w:bookmarkStart w:id="1692" w:name="_Toc7682272"/>
      <w:bookmarkStart w:id="1693" w:name="_Toc41292286"/>
      <w:r w:rsidRPr="003F3802">
        <w:rPr>
          <w:b/>
          <w:lang w:val="fi-FI"/>
        </w:rPr>
        <w:lastRenderedPageBreak/>
        <w:t>Lisa 1</w:t>
      </w:r>
      <w:r w:rsidR="00BD167B" w:rsidRPr="003F3802">
        <w:rPr>
          <w:b/>
          <w:lang w:val="fi-FI"/>
        </w:rPr>
        <w:t>0</w:t>
      </w:r>
      <w:r w:rsidRPr="003F3802">
        <w:rPr>
          <w:b/>
          <w:lang w:val="fi-FI"/>
        </w:rPr>
        <w:t xml:space="preserve"> Võlad </w:t>
      </w:r>
      <w:r w:rsidR="006B6D62" w:rsidRPr="003F3802">
        <w:rPr>
          <w:b/>
          <w:lang w:val="fi-FI"/>
        </w:rPr>
        <w:t>tarnijate</w:t>
      </w:r>
      <w:r w:rsidRPr="003F3802">
        <w:rPr>
          <w:b/>
          <w:lang w:val="fi-FI"/>
        </w:rPr>
        <w:t>le</w:t>
      </w:r>
      <w:r w:rsidR="00D6653C" w:rsidRPr="003F3802">
        <w:rPr>
          <w:b/>
          <w:lang w:val="fi-FI"/>
        </w:rPr>
        <w:t xml:space="preserve"> ja töö</w:t>
      </w:r>
      <w:r w:rsidR="00EA62E2" w:rsidRPr="003F3802">
        <w:rPr>
          <w:b/>
          <w:lang w:val="fi-FI"/>
        </w:rPr>
        <w:t>võtja</w:t>
      </w:r>
      <w:r w:rsidR="00D6653C" w:rsidRPr="003F3802">
        <w:rPr>
          <w:b/>
          <w:lang w:val="fi-FI"/>
        </w:rPr>
        <w:t>tele</w:t>
      </w:r>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p>
    <w:p w14:paraId="3B1D885B" w14:textId="77777777" w:rsidR="006D7A9D" w:rsidRPr="003F3802" w:rsidRDefault="006D7A9D" w:rsidP="006D7A9D">
      <w:pPr>
        <w:jc w:val="both"/>
        <w:rPr>
          <w:sz w:val="20"/>
          <w:szCs w:val="20"/>
          <w:lang w:val="fi-FI"/>
        </w:rPr>
      </w:pPr>
      <w:r w:rsidRPr="003F3802">
        <w:rPr>
          <w:sz w:val="20"/>
          <w:szCs w:val="20"/>
          <w:lang w:val="fi-FI"/>
        </w:rPr>
        <w:t>tuh.eurodes</w:t>
      </w:r>
    </w:p>
    <w:p w14:paraId="7704DA54" w14:textId="77777777" w:rsidR="006A069D" w:rsidRPr="003F3802" w:rsidRDefault="006A069D" w:rsidP="006D7A9D">
      <w:pPr>
        <w:jc w:val="both"/>
        <w:rPr>
          <w:sz w:val="10"/>
          <w:szCs w:val="10"/>
          <w:lang w:val="fi-FI"/>
        </w:rPr>
      </w:pPr>
    </w:p>
    <w:p w14:paraId="1038CF77" w14:textId="77777777" w:rsidR="007B4000" w:rsidRPr="003F3802" w:rsidRDefault="007B4000" w:rsidP="007B4000">
      <w:pPr>
        <w:jc w:val="both"/>
        <w:rPr>
          <w:b/>
          <w:lang w:val="fi-FI"/>
        </w:rPr>
      </w:pPr>
      <w:r w:rsidRPr="003F3802">
        <w:rPr>
          <w:b/>
          <w:lang w:val="fi-FI"/>
        </w:rPr>
        <w:t>Võlad tarnijatele</w:t>
      </w:r>
    </w:p>
    <w:tbl>
      <w:tblPr>
        <w:tblW w:w="9498" w:type="dxa"/>
        <w:tblInd w:w="-5" w:type="dxa"/>
        <w:tblLook w:val="04A0" w:firstRow="1" w:lastRow="0" w:firstColumn="1" w:lastColumn="0" w:noHBand="0" w:noVBand="1"/>
      </w:tblPr>
      <w:tblGrid>
        <w:gridCol w:w="5812"/>
        <w:gridCol w:w="1985"/>
        <w:gridCol w:w="1701"/>
      </w:tblGrid>
      <w:tr w:rsidR="003F3802" w:rsidRPr="003F3802" w14:paraId="65B44007" w14:textId="77777777" w:rsidTr="003F3802">
        <w:trPr>
          <w:trHeight w:val="264"/>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7B371" w14:textId="77777777" w:rsidR="003F3802" w:rsidRPr="003F3802" w:rsidRDefault="003F3802">
            <w:pPr>
              <w:rPr>
                <w:lang w:val="en-US"/>
              </w:rPr>
            </w:pPr>
            <w:r w:rsidRPr="003F3802">
              <w:t>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1BBED44" w14:textId="77777777" w:rsidR="003F3802" w:rsidRPr="003F3802" w:rsidRDefault="003F3802">
            <w:pPr>
              <w:jc w:val="right"/>
              <w:rPr>
                <w:b/>
                <w:bCs/>
              </w:rPr>
            </w:pPr>
            <w:r w:rsidRPr="003F3802">
              <w:rPr>
                <w:b/>
                <w:bCs/>
              </w:rPr>
              <w:t>2019</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189FCCE" w14:textId="77777777" w:rsidR="003F3802" w:rsidRPr="003F3802" w:rsidRDefault="003F3802">
            <w:pPr>
              <w:jc w:val="right"/>
              <w:rPr>
                <w:b/>
                <w:bCs/>
              </w:rPr>
            </w:pPr>
            <w:r w:rsidRPr="003F3802">
              <w:rPr>
                <w:b/>
                <w:bCs/>
              </w:rPr>
              <w:t>2018</w:t>
            </w:r>
          </w:p>
        </w:tc>
      </w:tr>
      <w:tr w:rsidR="003F3802" w:rsidRPr="003F3802" w14:paraId="394DD20F" w14:textId="77777777" w:rsidTr="003F3802">
        <w:trPr>
          <w:trHeight w:val="264"/>
        </w:trPr>
        <w:tc>
          <w:tcPr>
            <w:tcW w:w="5812" w:type="dxa"/>
            <w:tcBorders>
              <w:top w:val="nil"/>
              <w:left w:val="single" w:sz="4" w:space="0" w:color="auto"/>
              <w:bottom w:val="nil"/>
              <w:right w:val="nil"/>
            </w:tcBorders>
            <w:shd w:val="clear" w:color="auto" w:fill="auto"/>
            <w:noWrap/>
            <w:vAlign w:val="bottom"/>
            <w:hideMark/>
          </w:tcPr>
          <w:p w14:paraId="4F093A89" w14:textId="77777777" w:rsidR="003F3802" w:rsidRPr="003F3802" w:rsidRDefault="003F3802">
            <w:pPr>
              <w:rPr>
                <w:b/>
                <w:bCs/>
              </w:rPr>
            </w:pPr>
            <w:r w:rsidRPr="003F3802">
              <w:rPr>
                <w:b/>
                <w:bCs/>
              </w:rPr>
              <w:t>Lühiajalised kohustised</w:t>
            </w:r>
          </w:p>
        </w:tc>
        <w:tc>
          <w:tcPr>
            <w:tcW w:w="1985" w:type="dxa"/>
            <w:tcBorders>
              <w:top w:val="nil"/>
              <w:left w:val="single" w:sz="4" w:space="0" w:color="auto"/>
              <w:bottom w:val="nil"/>
              <w:right w:val="nil"/>
            </w:tcBorders>
            <w:shd w:val="clear" w:color="000000" w:fill="FFFFFF"/>
            <w:noWrap/>
            <w:vAlign w:val="bottom"/>
            <w:hideMark/>
          </w:tcPr>
          <w:p w14:paraId="30178C7C" w14:textId="77777777" w:rsidR="003F3802" w:rsidRPr="003F3802" w:rsidRDefault="003F3802">
            <w:pPr>
              <w:rPr>
                <w:b/>
                <w:bCs/>
              </w:rPr>
            </w:pPr>
            <w:r w:rsidRPr="003F3802">
              <w:rPr>
                <w:b/>
                <w:bCs/>
              </w:rPr>
              <w:t> </w:t>
            </w:r>
          </w:p>
        </w:tc>
        <w:tc>
          <w:tcPr>
            <w:tcW w:w="1701" w:type="dxa"/>
            <w:tcBorders>
              <w:top w:val="nil"/>
              <w:left w:val="single" w:sz="4" w:space="0" w:color="auto"/>
              <w:bottom w:val="nil"/>
              <w:right w:val="single" w:sz="4" w:space="0" w:color="auto"/>
            </w:tcBorders>
            <w:shd w:val="clear" w:color="000000" w:fill="FFFFFF"/>
            <w:noWrap/>
            <w:vAlign w:val="bottom"/>
            <w:hideMark/>
          </w:tcPr>
          <w:p w14:paraId="12754E69" w14:textId="77777777" w:rsidR="003F3802" w:rsidRPr="003F3802" w:rsidRDefault="003F3802">
            <w:pPr>
              <w:rPr>
                <w:b/>
                <w:bCs/>
              </w:rPr>
            </w:pPr>
            <w:r w:rsidRPr="003F3802">
              <w:rPr>
                <w:b/>
                <w:bCs/>
              </w:rPr>
              <w:t> </w:t>
            </w:r>
          </w:p>
        </w:tc>
      </w:tr>
      <w:tr w:rsidR="003F3802" w:rsidRPr="003F3802" w14:paraId="6B0425A1" w14:textId="77777777" w:rsidTr="003F3802">
        <w:trPr>
          <w:trHeight w:val="264"/>
        </w:trPr>
        <w:tc>
          <w:tcPr>
            <w:tcW w:w="5812" w:type="dxa"/>
            <w:tcBorders>
              <w:top w:val="single" w:sz="4" w:space="0" w:color="auto"/>
              <w:left w:val="single" w:sz="4" w:space="0" w:color="auto"/>
              <w:bottom w:val="single" w:sz="4" w:space="0" w:color="auto"/>
              <w:right w:val="nil"/>
            </w:tcBorders>
            <w:shd w:val="clear" w:color="auto" w:fill="auto"/>
            <w:noWrap/>
            <w:vAlign w:val="bottom"/>
            <w:hideMark/>
          </w:tcPr>
          <w:p w14:paraId="798060F6" w14:textId="77777777" w:rsidR="003F3802" w:rsidRPr="003F3802" w:rsidRDefault="003F3802">
            <w:r w:rsidRPr="003F3802">
              <w:t xml:space="preserve">Võlad hankijatele toodete ja teenuste eest </w:t>
            </w:r>
          </w:p>
        </w:tc>
        <w:tc>
          <w:tcPr>
            <w:tcW w:w="1985" w:type="dxa"/>
            <w:tcBorders>
              <w:top w:val="single" w:sz="4" w:space="0" w:color="auto"/>
              <w:left w:val="single" w:sz="4" w:space="0" w:color="auto"/>
              <w:bottom w:val="single" w:sz="4" w:space="0" w:color="auto"/>
              <w:right w:val="nil"/>
            </w:tcBorders>
            <w:shd w:val="clear" w:color="auto" w:fill="auto"/>
            <w:noWrap/>
            <w:vAlign w:val="bottom"/>
            <w:hideMark/>
          </w:tcPr>
          <w:p w14:paraId="4D14C390" w14:textId="77777777" w:rsidR="003F3802" w:rsidRPr="003F3802" w:rsidRDefault="003F3802">
            <w:pPr>
              <w:jc w:val="right"/>
            </w:pPr>
            <w:r w:rsidRPr="003F3802">
              <w:t>1 195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F5171" w14:textId="77777777" w:rsidR="003F3802" w:rsidRPr="003F3802" w:rsidRDefault="003F3802">
            <w:pPr>
              <w:jc w:val="right"/>
            </w:pPr>
            <w:r w:rsidRPr="003F3802">
              <w:t>905</w:t>
            </w:r>
          </w:p>
        </w:tc>
      </w:tr>
      <w:tr w:rsidR="003F3802" w:rsidRPr="003F3802" w14:paraId="0EE2E4A9" w14:textId="77777777" w:rsidTr="003F3802">
        <w:trPr>
          <w:trHeight w:val="264"/>
        </w:trPr>
        <w:tc>
          <w:tcPr>
            <w:tcW w:w="5812" w:type="dxa"/>
            <w:tcBorders>
              <w:top w:val="single" w:sz="4" w:space="0" w:color="auto"/>
              <w:left w:val="single" w:sz="4" w:space="0" w:color="auto"/>
              <w:bottom w:val="single" w:sz="4" w:space="0" w:color="auto"/>
              <w:right w:val="nil"/>
            </w:tcBorders>
            <w:shd w:val="clear" w:color="auto" w:fill="auto"/>
            <w:noWrap/>
            <w:vAlign w:val="bottom"/>
            <w:hideMark/>
          </w:tcPr>
          <w:p w14:paraId="19247991" w14:textId="77777777" w:rsidR="003F3802" w:rsidRPr="003F3802" w:rsidRDefault="003F3802">
            <w:r w:rsidRPr="003F3802">
              <w:t xml:space="preserve">Võlad hankijatele põhivara eest </w:t>
            </w:r>
          </w:p>
        </w:tc>
        <w:tc>
          <w:tcPr>
            <w:tcW w:w="1985" w:type="dxa"/>
            <w:tcBorders>
              <w:top w:val="single" w:sz="4" w:space="0" w:color="auto"/>
              <w:left w:val="single" w:sz="4" w:space="0" w:color="auto"/>
              <w:bottom w:val="single" w:sz="4" w:space="0" w:color="auto"/>
              <w:right w:val="nil"/>
            </w:tcBorders>
            <w:shd w:val="clear" w:color="auto" w:fill="auto"/>
            <w:noWrap/>
            <w:vAlign w:val="bottom"/>
            <w:hideMark/>
          </w:tcPr>
          <w:p w14:paraId="27586EB1" w14:textId="77777777" w:rsidR="003F3802" w:rsidRPr="003F3802" w:rsidRDefault="003F3802">
            <w:pPr>
              <w:jc w:val="right"/>
            </w:pPr>
            <w:r w:rsidRPr="003F3802">
              <w:t>2 126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B4CED" w14:textId="77777777" w:rsidR="003F3802" w:rsidRPr="003F3802" w:rsidRDefault="003F3802">
            <w:pPr>
              <w:jc w:val="right"/>
            </w:pPr>
            <w:r w:rsidRPr="003F3802">
              <w:t>274</w:t>
            </w:r>
          </w:p>
        </w:tc>
      </w:tr>
      <w:tr w:rsidR="003F3802" w:rsidRPr="003F3802" w14:paraId="75C2FED6" w14:textId="77777777" w:rsidTr="003F3802">
        <w:trPr>
          <w:trHeight w:val="264"/>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AE297" w14:textId="77777777" w:rsidR="003F3802" w:rsidRPr="003F3802" w:rsidRDefault="003F3802">
            <w:pPr>
              <w:rPr>
                <w:b/>
                <w:bCs/>
              </w:rPr>
            </w:pPr>
            <w:r w:rsidRPr="003F3802">
              <w:rPr>
                <w:b/>
                <w:bCs/>
              </w:rPr>
              <w:t xml:space="preserve">Kokku </w:t>
            </w:r>
          </w:p>
        </w:tc>
        <w:tc>
          <w:tcPr>
            <w:tcW w:w="1985" w:type="dxa"/>
            <w:tcBorders>
              <w:top w:val="single" w:sz="4" w:space="0" w:color="auto"/>
              <w:left w:val="nil"/>
              <w:bottom w:val="single" w:sz="4" w:space="0" w:color="auto"/>
              <w:right w:val="single" w:sz="4" w:space="0" w:color="auto"/>
            </w:tcBorders>
            <w:shd w:val="clear" w:color="000000" w:fill="FFFFFF"/>
            <w:noWrap/>
            <w:vAlign w:val="bottom"/>
            <w:hideMark/>
          </w:tcPr>
          <w:p w14:paraId="6C83815C" w14:textId="77777777" w:rsidR="003F3802" w:rsidRPr="003F3802" w:rsidRDefault="003F3802">
            <w:pPr>
              <w:jc w:val="right"/>
              <w:rPr>
                <w:b/>
                <w:bCs/>
              </w:rPr>
            </w:pPr>
            <w:r w:rsidRPr="003F3802">
              <w:rPr>
                <w:b/>
                <w:bCs/>
              </w:rPr>
              <w:t>3 321</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0C06A3B5" w14:textId="77777777" w:rsidR="003F3802" w:rsidRPr="003F3802" w:rsidRDefault="003F3802">
            <w:pPr>
              <w:jc w:val="right"/>
              <w:rPr>
                <w:b/>
                <w:bCs/>
              </w:rPr>
            </w:pPr>
            <w:r w:rsidRPr="003F3802">
              <w:rPr>
                <w:b/>
                <w:bCs/>
              </w:rPr>
              <w:t>1 179</w:t>
            </w:r>
          </w:p>
        </w:tc>
      </w:tr>
    </w:tbl>
    <w:p w14:paraId="667F7D5C" w14:textId="77777777" w:rsidR="003F3802" w:rsidRDefault="003F3802" w:rsidP="00A7655C">
      <w:pPr>
        <w:jc w:val="both"/>
        <w:rPr>
          <w:b/>
          <w:color w:val="7030A0"/>
          <w:sz w:val="10"/>
          <w:szCs w:val="10"/>
          <w:lang w:val="fi-FI"/>
        </w:rPr>
      </w:pPr>
    </w:p>
    <w:p w14:paraId="419CFF26" w14:textId="77777777" w:rsidR="00D73814" w:rsidRPr="00C65906" w:rsidRDefault="00D73814" w:rsidP="00A7655C">
      <w:pPr>
        <w:jc w:val="both"/>
        <w:rPr>
          <w:b/>
          <w:color w:val="7030A0"/>
          <w:sz w:val="10"/>
          <w:szCs w:val="10"/>
          <w:lang w:val="fi-FI"/>
        </w:rPr>
      </w:pPr>
    </w:p>
    <w:p w14:paraId="3EF52E6B" w14:textId="2B3FF6B3" w:rsidR="00C10290" w:rsidRPr="00205E3E" w:rsidRDefault="009F17EB" w:rsidP="00A7655C">
      <w:pPr>
        <w:jc w:val="both"/>
        <w:rPr>
          <w:b/>
          <w:lang w:val="ru-RU"/>
        </w:rPr>
      </w:pPr>
      <w:r w:rsidRPr="00205E3E">
        <w:rPr>
          <w:b/>
          <w:lang w:val="fi-FI"/>
        </w:rPr>
        <w:t>Võlad töövõtjatele</w:t>
      </w:r>
      <w:r w:rsidR="009E2D4D" w:rsidRPr="00205E3E">
        <w:rPr>
          <w:b/>
          <w:lang w:val="fi-FI"/>
        </w:rPr>
        <w:t xml:space="preserve"> </w:t>
      </w:r>
    </w:p>
    <w:tbl>
      <w:tblPr>
        <w:tblW w:w="9498" w:type="dxa"/>
        <w:tblInd w:w="-5" w:type="dxa"/>
        <w:tblLook w:val="04A0" w:firstRow="1" w:lastRow="0" w:firstColumn="1" w:lastColumn="0" w:noHBand="0" w:noVBand="1"/>
      </w:tblPr>
      <w:tblGrid>
        <w:gridCol w:w="5812"/>
        <w:gridCol w:w="1985"/>
        <w:gridCol w:w="1701"/>
      </w:tblGrid>
      <w:tr w:rsidR="00205E3E" w:rsidRPr="00205E3E" w14:paraId="7DE4F03C" w14:textId="77777777" w:rsidTr="00205E3E">
        <w:trPr>
          <w:trHeight w:val="312"/>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41C53" w14:textId="77777777" w:rsidR="00205E3E" w:rsidRPr="00205E3E" w:rsidRDefault="00205E3E">
            <w:pPr>
              <w:rPr>
                <w:lang w:val="en-US"/>
              </w:rPr>
            </w:pPr>
            <w:r w:rsidRPr="00205E3E">
              <w:t>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39F8F65" w14:textId="77777777" w:rsidR="00205E3E" w:rsidRPr="00205E3E" w:rsidRDefault="00205E3E">
            <w:pPr>
              <w:jc w:val="right"/>
              <w:rPr>
                <w:b/>
                <w:bCs/>
              </w:rPr>
            </w:pPr>
            <w:r w:rsidRPr="00205E3E">
              <w:rPr>
                <w:b/>
                <w:bCs/>
              </w:rPr>
              <w:t>2019</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6B4CD71A" w14:textId="77777777" w:rsidR="00205E3E" w:rsidRPr="00205E3E" w:rsidRDefault="00205E3E">
            <w:pPr>
              <w:jc w:val="right"/>
              <w:rPr>
                <w:b/>
                <w:bCs/>
              </w:rPr>
            </w:pPr>
            <w:r w:rsidRPr="00205E3E">
              <w:rPr>
                <w:b/>
                <w:bCs/>
              </w:rPr>
              <w:t>2018</w:t>
            </w:r>
          </w:p>
        </w:tc>
      </w:tr>
      <w:tr w:rsidR="00205E3E" w:rsidRPr="00205E3E" w14:paraId="45FACC4D" w14:textId="77777777" w:rsidTr="00205E3E">
        <w:trPr>
          <w:trHeight w:val="264"/>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52E12E4C" w14:textId="77777777" w:rsidR="00205E3E" w:rsidRPr="00205E3E" w:rsidRDefault="00205E3E">
            <w:r w:rsidRPr="00205E3E">
              <w:t>Töötasu võlgnevus</w:t>
            </w:r>
          </w:p>
        </w:tc>
        <w:tc>
          <w:tcPr>
            <w:tcW w:w="1985" w:type="dxa"/>
            <w:tcBorders>
              <w:top w:val="nil"/>
              <w:left w:val="nil"/>
              <w:bottom w:val="single" w:sz="4" w:space="0" w:color="auto"/>
              <w:right w:val="single" w:sz="4" w:space="0" w:color="auto"/>
            </w:tcBorders>
            <w:shd w:val="clear" w:color="auto" w:fill="auto"/>
            <w:noWrap/>
            <w:vAlign w:val="bottom"/>
            <w:hideMark/>
          </w:tcPr>
          <w:p w14:paraId="23BA073B" w14:textId="77777777" w:rsidR="00205E3E" w:rsidRPr="00205E3E" w:rsidRDefault="00205E3E">
            <w:pPr>
              <w:jc w:val="right"/>
            </w:pPr>
            <w:r w:rsidRPr="00205E3E">
              <w:t>874</w:t>
            </w:r>
          </w:p>
        </w:tc>
        <w:tc>
          <w:tcPr>
            <w:tcW w:w="1701" w:type="dxa"/>
            <w:tcBorders>
              <w:top w:val="nil"/>
              <w:left w:val="nil"/>
              <w:bottom w:val="single" w:sz="4" w:space="0" w:color="auto"/>
              <w:right w:val="single" w:sz="4" w:space="0" w:color="auto"/>
            </w:tcBorders>
            <w:shd w:val="clear" w:color="auto" w:fill="auto"/>
            <w:noWrap/>
            <w:vAlign w:val="bottom"/>
            <w:hideMark/>
          </w:tcPr>
          <w:p w14:paraId="32B4324F" w14:textId="77777777" w:rsidR="00205E3E" w:rsidRPr="00205E3E" w:rsidRDefault="00205E3E">
            <w:pPr>
              <w:jc w:val="right"/>
            </w:pPr>
            <w:r w:rsidRPr="00205E3E">
              <w:t>821</w:t>
            </w:r>
          </w:p>
        </w:tc>
      </w:tr>
      <w:tr w:rsidR="00205E3E" w:rsidRPr="00205E3E" w14:paraId="4AEE6741" w14:textId="77777777" w:rsidTr="00205E3E">
        <w:trPr>
          <w:trHeight w:val="264"/>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417C8A60" w14:textId="77777777" w:rsidR="00205E3E" w:rsidRPr="00205E3E" w:rsidRDefault="00205E3E">
            <w:r w:rsidRPr="00205E3E">
              <w:t>Deklareerimata maksukohistus</w:t>
            </w:r>
          </w:p>
        </w:tc>
        <w:tc>
          <w:tcPr>
            <w:tcW w:w="1985" w:type="dxa"/>
            <w:tcBorders>
              <w:top w:val="nil"/>
              <w:left w:val="nil"/>
              <w:bottom w:val="single" w:sz="4" w:space="0" w:color="auto"/>
              <w:right w:val="single" w:sz="4" w:space="0" w:color="auto"/>
            </w:tcBorders>
            <w:shd w:val="clear" w:color="auto" w:fill="auto"/>
            <w:noWrap/>
            <w:vAlign w:val="bottom"/>
            <w:hideMark/>
          </w:tcPr>
          <w:p w14:paraId="61D56DFF" w14:textId="77777777" w:rsidR="00205E3E" w:rsidRPr="00205E3E" w:rsidRDefault="00205E3E">
            <w:pPr>
              <w:jc w:val="right"/>
            </w:pPr>
            <w:r w:rsidRPr="00205E3E">
              <w:t>531</w:t>
            </w:r>
          </w:p>
        </w:tc>
        <w:tc>
          <w:tcPr>
            <w:tcW w:w="1701" w:type="dxa"/>
            <w:tcBorders>
              <w:top w:val="nil"/>
              <w:left w:val="nil"/>
              <w:bottom w:val="single" w:sz="4" w:space="0" w:color="auto"/>
              <w:right w:val="single" w:sz="4" w:space="0" w:color="auto"/>
            </w:tcBorders>
            <w:shd w:val="clear" w:color="auto" w:fill="auto"/>
            <w:noWrap/>
            <w:vAlign w:val="bottom"/>
            <w:hideMark/>
          </w:tcPr>
          <w:p w14:paraId="53E9C9C5" w14:textId="77777777" w:rsidR="00205E3E" w:rsidRPr="00205E3E" w:rsidRDefault="00205E3E">
            <w:pPr>
              <w:jc w:val="right"/>
            </w:pPr>
            <w:r w:rsidRPr="00205E3E">
              <w:t>468</w:t>
            </w:r>
          </w:p>
        </w:tc>
      </w:tr>
      <w:tr w:rsidR="00205E3E" w:rsidRPr="00205E3E" w14:paraId="343A17C7" w14:textId="77777777" w:rsidTr="00205E3E">
        <w:trPr>
          <w:trHeight w:val="264"/>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36FBF68A" w14:textId="77777777" w:rsidR="00205E3E" w:rsidRPr="00205E3E" w:rsidRDefault="00205E3E">
            <w:r w:rsidRPr="00205E3E">
              <w:t>Puhkusetasude kohustis</w:t>
            </w:r>
          </w:p>
        </w:tc>
        <w:tc>
          <w:tcPr>
            <w:tcW w:w="1985" w:type="dxa"/>
            <w:tcBorders>
              <w:top w:val="nil"/>
              <w:left w:val="nil"/>
              <w:bottom w:val="single" w:sz="4" w:space="0" w:color="auto"/>
              <w:right w:val="single" w:sz="4" w:space="0" w:color="auto"/>
            </w:tcBorders>
            <w:shd w:val="clear" w:color="auto" w:fill="auto"/>
            <w:noWrap/>
            <w:vAlign w:val="bottom"/>
            <w:hideMark/>
          </w:tcPr>
          <w:p w14:paraId="7B2DE25F" w14:textId="77777777" w:rsidR="00205E3E" w:rsidRPr="00205E3E" w:rsidRDefault="00205E3E">
            <w:pPr>
              <w:jc w:val="right"/>
            </w:pPr>
            <w:r w:rsidRPr="00205E3E">
              <w:t>1 724</w:t>
            </w:r>
          </w:p>
        </w:tc>
        <w:tc>
          <w:tcPr>
            <w:tcW w:w="1701" w:type="dxa"/>
            <w:tcBorders>
              <w:top w:val="nil"/>
              <w:left w:val="nil"/>
              <w:bottom w:val="single" w:sz="4" w:space="0" w:color="auto"/>
              <w:right w:val="single" w:sz="4" w:space="0" w:color="auto"/>
            </w:tcBorders>
            <w:shd w:val="clear" w:color="auto" w:fill="auto"/>
            <w:noWrap/>
            <w:vAlign w:val="bottom"/>
            <w:hideMark/>
          </w:tcPr>
          <w:p w14:paraId="2A525957" w14:textId="77777777" w:rsidR="00205E3E" w:rsidRPr="00205E3E" w:rsidRDefault="00205E3E">
            <w:pPr>
              <w:jc w:val="right"/>
            </w:pPr>
            <w:r w:rsidRPr="00205E3E">
              <w:t>1 540</w:t>
            </w:r>
          </w:p>
        </w:tc>
      </w:tr>
      <w:tr w:rsidR="00205E3E" w:rsidRPr="00205E3E" w14:paraId="5DE374E2" w14:textId="77777777" w:rsidTr="00205E3E">
        <w:trPr>
          <w:trHeight w:val="264"/>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33AEF779" w14:textId="77777777" w:rsidR="00205E3E" w:rsidRPr="00205E3E" w:rsidRDefault="00205E3E">
            <w:r w:rsidRPr="00205E3E">
              <w:t>Võlad majanduskulude eest</w:t>
            </w:r>
          </w:p>
        </w:tc>
        <w:tc>
          <w:tcPr>
            <w:tcW w:w="1985" w:type="dxa"/>
            <w:tcBorders>
              <w:top w:val="nil"/>
              <w:left w:val="nil"/>
              <w:bottom w:val="single" w:sz="4" w:space="0" w:color="auto"/>
              <w:right w:val="single" w:sz="4" w:space="0" w:color="auto"/>
            </w:tcBorders>
            <w:shd w:val="clear" w:color="auto" w:fill="auto"/>
            <w:noWrap/>
            <w:vAlign w:val="bottom"/>
            <w:hideMark/>
          </w:tcPr>
          <w:p w14:paraId="5A58B00D" w14:textId="77777777" w:rsidR="00205E3E" w:rsidRPr="00205E3E" w:rsidRDefault="00205E3E">
            <w:pPr>
              <w:jc w:val="right"/>
            </w:pPr>
            <w:r w:rsidRPr="00205E3E">
              <w:t>1</w:t>
            </w:r>
          </w:p>
        </w:tc>
        <w:tc>
          <w:tcPr>
            <w:tcW w:w="1701" w:type="dxa"/>
            <w:tcBorders>
              <w:top w:val="nil"/>
              <w:left w:val="nil"/>
              <w:bottom w:val="single" w:sz="4" w:space="0" w:color="auto"/>
              <w:right w:val="single" w:sz="4" w:space="0" w:color="auto"/>
            </w:tcBorders>
            <w:shd w:val="clear" w:color="auto" w:fill="auto"/>
            <w:noWrap/>
            <w:vAlign w:val="bottom"/>
            <w:hideMark/>
          </w:tcPr>
          <w:p w14:paraId="1766CD6C" w14:textId="77777777" w:rsidR="00205E3E" w:rsidRPr="00205E3E" w:rsidRDefault="00205E3E">
            <w:pPr>
              <w:jc w:val="right"/>
            </w:pPr>
            <w:r w:rsidRPr="00205E3E">
              <w:t>1</w:t>
            </w:r>
          </w:p>
        </w:tc>
      </w:tr>
      <w:tr w:rsidR="00205E3E" w:rsidRPr="00205E3E" w14:paraId="55B5F423" w14:textId="77777777" w:rsidTr="00205E3E">
        <w:trPr>
          <w:trHeight w:val="264"/>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7A07FB55" w14:textId="77777777" w:rsidR="00205E3E" w:rsidRPr="00205E3E" w:rsidRDefault="00205E3E">
            <w:r w:rsidRPr="00205E3E">
              <w:t>Muud võlad töövõtjatele</w:t>
            </w:r>
          </w:p>
        </w:tc>
        <w:tc>
          <w:tcPr>
            <w:tcW w:w="1985" w:type="dxa"/>
            <w:tcBorders>
              <w:top w:val="nil"/>
              <w:left w:val="nil"/>
              <w:bottom w:val="single" w:sz="4" w:space="0" w:color="auto"/>
              <w:right w:val="single" w:sz="4" w:space="0" w:color="auto"/>
            </w:tcBorders>
            <w:shd w:val="clear" w:color="auto" w:fill="auto"/>
            <w:noWrap/>
            <w:vAlign w:val="bottom"/>
            <w:hideMark/>
          </w:tcPr>
          <w:p w14:paraId="1F41E80A" w14:textId="77777777" w:rsidR="00205E3E" w:rsidRPr="00205E3E" w:rsidRDefault="00205E3E">
            <w:pPr>
              <w:jc w:val="right"/>
            </w:pPr>
            <w:r w:rsidRPr="00205E3E">
              <w:t>7</w:t>
            </w:r>
          </w:p>
        </w:tc>
        <w:tc>
          <w:tcPr>
            <w:tcW w:w="1701" w:type="dxa"/>
            <w:tcBorders>
              <w:top w:val="nil"/>
              <w:left w:val="nil"/>
              <w:bottom w:val="single" w:sz="4" w:space="0" w:color="auto"/>
              <w:right w:val="single" w:sz="4" w:space="0" w:color="auto"/>
            </w:tcBorders>
            <w:shd w:val="clear" w:color="auto" w:fill="auto"/>
            <w:noWrap/>
            <w:vAlign w:val="bottom"/>
            <w:hideMark/>
          </w:tcPr>
          <w:p w14:paraId="3E6F7A5C" w14:textId="77777777" w:rsidR="00205E3E" w:rsidRPr="00205E3E" w:rsidRDefault="00205E3E">
            <w:pPr>
              <w:jc w:val="right"/>
            </w:pPr>
            <w:r w:rsidRPr="00205E3E">
              <w:t>9</w:t>
            </w:r>
          </w:p>
        </w:tc>
      </w:tr>
      <w:tr w:rsidR="00205E3E" w:rsidRPr="00205E3E" w14:paraId="7E02E0DC" w14:textId="77777777" w:rsidTr="00205E3E">
        <w:trPr>
          <w:trHeight w:val="264"/>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4063BEF4" w14:textId="77777777" w:rsidR="00205E3E" w:rsidRPr="00205E3E" w:rsidRDefault="00205E3E">
            <w:pPr>
              <w:rPr>
                <w:b/>
                <w:bCs/>
              </w:rPr>
            </w:pPr>
            <w:r w:rsidRPr="00205E3E">
              <w:rPr>
                <w:b/>
                <w:bCs/>
              </w:rPr>
              <w:t xml:space="preserve">Kokku </w:t>
            </w:r>
          </w:p>
        </w:tc>
        <w:tc>
          <w:tcPr>
            <w:tcW w:w="1985" w:type="dxa"/>
            <w:tcBorders>
              <w:top w:val="nil"/>
              <w:left w:val="nil"/>
              <w:bottom w:val="single" w:sz="4" w:space="0" w:color="auto"/>
              <w:right w:val="single" w:sz="4" w:space="0" w:color="auto"/>
            </w:tcBorders>
            <w:shd w:val="clear" w:color="000000" w:fill="FFFFFF"/>
            <w:noWrap/>
            <w:vAlign w:val="bottom"/>
            <w:hideMark/>
          </w:tcPr>
          <w:p w14:paraId="4DA1611E" w14:textId="77777777" w:rsidR="00205E3E" w:rsidRPr="00205E3E" w:rsidRDefault="00205E3E">
            <w:pPr>
              <w:jc w:val="right"/>
              <w:rPr>
                <w:b/>
                <w:bCs/>
              </w:rPr>
            </w:pPr>
            <w:r w:rsidRPr="00205E3E">
              <w:rPr>
                <w:b/>
                <w:bCs/>
              </w:rPr>
              <w:t>3 137</w:t>
            </w:r>
          </w:p>
        </w:tc>
        <w:tc>
          <w:tcPr>
            <w:tcW w:w="1701" w:type="dxa"/>
            <w:tcBorders>
              <w:top w:val="nil"/>
              <w:left w:val="nil"/>
              <w:bottom w:val="single" w:sz="4" w:space="0" w:color="auto"/>
              <w:right w:val="single" w:sz="4" w:space="0" w:color="auto"/>
            </w:tcBorders>
            <w:shd w:val="clear" w:color="000000" w:fill="FFFFFF"/>
            <w:noWrap/>
            <w:vAlign w:val="bottom"/>
            <w:hideMark/>
          </w:tcPr>
          <w:p w14:paraId="4317AADE" w14:textId="77777777" w:rsidR="00205E3E" w:rsidRPr="00205E3E" w:rsidRDefault="00205E3E">
            <w:pPr>
              <w:jc w:val="right"/>
              <w:rPr>
                <w:b/>
                <w:bCs/>
              </w:rPr>
            </w:pPr>
            <w:r w:rsidRPr="00205E3E">
              <w:rPr>
                <w:b/>
                <w:bCs/>
              </w:rPr>
              <w:t>2 839</w:t>
            </w:r>
          </w:p>
        </w:tc>
      </w:tr>
    </w:tbl>
    <w:p w14:paraId="53061CD2" w14:textId="77777777" w:rsidR="00482872" w:rsidRDefault="00482872" w:rsidP="00A7655C">
      <w:pPr>
        <w:jc w:val="both"/>
        <w:rPr>
          <w:b/>
          <w:color w:val="7030A0"/>
          <w:sz w:val="10"/>
          <w:szCs w:val="10"/>
          <w:highlight w:val="yellow"/>
          <w:lang w:val="fi-FI"/>
        </w:rPr>
      </w:pPr>
    </w:p>
    <w:p w14:paraId="39AFAB4E" w14:textId="77777777" w:rsidR="00205E3E" w:rsidRPr="00C65906" w:rsidRDefault="00205E3E" w:rsidP="00A7655C">
      <w:pPr>
        <w:jc w:val="both"/>
        <w:rPr>
          <w:b/>
          <w:color w:val="7030A0"/>
          <w:sz w:val="10"/>
          <w:szCs w:val="10"/>
          <w:highlight w:val="yellow"/>
          <w:lang w:val="fi-FI"/>
        </w:rPr>
      </w:pPr>
    </w:p>
    <w:p w14:paraId="2C8C91FC" w14:textId="77777777" w:rsidR="004D36DF" w:rsidRPr="00CB00F1" w:rsidRDefault="001831B3" w:rsidP="00BA6C83">
      <w:pPr>
        <w:pStyle w:val="Pealkiri3"/>
        <w:rPr>
          <w:b/>
        </w:rPr>
      </w:pPr>
      <w:bookmarkStart w:id="1694" w:name="_Toc326933061"/>
      <w:bookmarkStart w:id="1695" w:name="_Toc355560234"/>
      <w:bookmarkStart w:id="1696" w:name="_Toc355560419"/>
      <w:bookmarkStart w:id="1697" w:name="_Toc355560945"/>
      <w:bookmarkStart w:id="1698" w:name="_Toc355561021"/>
      <w:bookmarkStart w:id="1699" w:name="_Toc355597498"/>
      <w:bookmarkStart w:id="1700" w:name="_Toc355604940"/>
      <w:bookmarkStart w:id="1701" w:name="_Toc355604996"/>
      <w:bookmarkStart w:id="1702" w:name="_Toc355611589"/>
      <w:bookmarkStart w:id="1703" w:name="_Toc355611660"/>
      <w:bookmarkStart w:id="1704" w:name="_Toc356392048"/>
      <w:bookmarkStart w:id="1705" w:name="_Toc356393840"/>
      <w:bookmarkStart w:id="1706" w:name="_Toc356569318"/>
      <w:bookmarkStart w:id="1707" w:name="_Toc356826441"/>
      <w:bookmarkStart w:id="1708" w:name="_Toc356831470"/>
      <w:bookmarkStart w:id="1709" w:name="_Toc357072612"/>
      <w:bookmarkStart w:id="1710" w:name="_Toc357409494"/>
      <w:bookmarkStart w:id="1711" w:name="_Toc357409564"/>
      <w:bookmarkStart w:id="1712" w:name="_Toc386401175"/>
      <w:bookmarkStart w:id="1713" w:name="_Toc386401369"/>
      <w:bookmarkStart w:id="1714" w:name="_Toc386401591"/>
      <w:bookmarkStart w:id="1715" w:name="_Toc386401701"/>
      <w:bookmarkStart w:id="1716" w:name="_Toc386486233"/>
      <w:bookmarkStart w:id="1717" w:name="_Toc386486355"/>
      <w:bookmarkStart w:id="1718" w:name="_Toc386486426"/>
      <w:bookmarkStart w:id="1719" w:name="_Toc386486756"/>
      <w:bookmarkStart w:id="1720" w:name="_Toc386486812"/>
      <w:bookmarkStart w:id="1721" w:name="_Toc386524474"/>
      <w:bookmarkStart w:id="1722" w:name="_Toc386535683"/>
      <w:bookmarkStart w:id="1723" w:name="_Toc388617220"/>
      <w:bookmarkStart w:id="1724" w:name="_Toc388877757"/>
      <w:bookmarkStart w:id="1725" w:name="_Toc418346820"/>
      <w:bookmarkStart w:id="1726" w:name="_Toc418346930"/>
      <w:bookmarkStart w:id="1727" w:name="_Toc418347038"/>
      <w:bookmarkStart w:id="1728" w:name="_Toc420309348"/>
      <w:bookmarkStart w:id="1729" w:name="_Toc420309431"/>
      <w:bookmarkStart w:id="1730" w:name="_Toc420485586"/>
      <w:bookmarkStart w:id="1731" w:name="_Toc449877905"/>
      <w:bookmarkStart w:id="1732" w:name="_Toc449881360"/>
      <w:bookmarkStart w:id="1733" w:name="_Toc452036507"/>
      <w:bookmarkStart w:id="1734" w:name="_Toc452111891"/>
      <w:bookmarkStart w:id="1735" w:name="_Toc480980058"/>
      <w:bookmarkStart w:id="1736" w:name="_Toc480980189"/>
      <w:bookmarkStart w:id="1737" w:name="_Toc480980250"/>
      <w:bookmarkStart w:id="1738" w:name="_Toc480980475"/>
      <w:bookmarkStart w:id="1739" w:name="_Toc481482712"/>
      <w:bookmarkStart w:id="1740" w:name="_Toc481482762"/>
      <w:bookmarkStart w:id="1741" w:name="_Toc481482901"/>
      <w:bookmarkStart w:id="1742" w:name="_Toc481495794"/>
      <w:bookmarkStart w:id="1743" w:name="_Toc483384568"/>
      <w:bookmarkStart w:id="1744" w:name="_Toc512700019"/>
      <w:bookmarkStart w:id="1745" w:name="_Toc512700081"/>
      <w:bookmarkStart w:id="1746" w:name="_Toc512700875"/>
      <w:bookmarkStart w:id="1747" w:name="_Toc512840133"/>
      <w:bookmarkStart w:id="1748" w:name="_Toc512860660"/>
      <w:bookmarkStart w:id="1749" w:name="_Toc514414188"/>
      <w:bookmarkStart w:id="1750" w:name="_Toc514414286"/>
      <w:bookmarkStart w:id="1751" w:name="_Toc514914897"/>
      <w:bookmarkStart w:id="1752" w:name="_Toc515280175"/>
      <w:bookmarkStart w:id="1753" w:name="_Toc7436664"/>
      <w:bookmarkStart w:id="1754" w:name="_Toc7676557"/>
      <w:bookmarkStart w:id="1755" w:name="_Toc7682273"/>
      <w:bookmarkStart w:id="1756" w:name="_Toc41292287"/>
      <w:r w:rsidRPr="00CB00F1">
        <w:rPr>
          <w:b/>
        </w:rPr>
        <w:t>Lisa 1</w:t>
      </w:r>
      <w:r w:rsidR="00BD167B" w:rsidRPr="00CB00F1">
        <w:rPr>
          <w:b/>
        </w:rPr>
        <w:t>1</w:t>
      </w:r>
      <w:r w:rsidRPr="00CB00F1">
        <w:rPr>
          <w:b/>
        </w:rPr>
        <w:t xml:space="preserve"> Muud </w:t>
      </w:r>
      <w:r w:rsidR="00DE4CC3" w:rsidRPr="00CB00F1">
        <w:rPr>
          <w:b/>
        </w:rPr>
        <w:t>kohustis</w:t>
      </w:r>
      <w:r w:rsidRPr="00CB00F1">
        <w:rPr>
          <w:b/>
        </w:rPr>
        <w:t>ed ja saadud ettemaksed</w:t>
      </w:r>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p>
    <w:p w14:paraId="27C94764" w14:textId="77777777" w:rsidR="00226A53" w:rsidRPr="00CB00F1" w:rsidRDefault="00226A53" w:rsidP="00226A53">
      <w:pPr>
        <w:jc w:val="both"/>
        <w:rPr>
          <w:sz w:val="20"/>
          <w:szCs w:val="20"/>
          <w:lang w:val="fi-FI"/>
        </w:rPr>
      </w:pPr>
      <w:r w:rsidRPr="00CB00F1">
        <w:rPr>
          <w:sz w:val="20"/>
          <w:szCs w:val="20"/>
          <w:lang w:val="fi-FI"/>
        </w:rPr>
        <w:t>tuh.eurodes</w:t>
      </w:r>
    </w:p>
    <w:tbl>
      <w:tblPr>
        <w:tblW w:w="9498" w:type="dxa"/>
        <w:tblInd w:w="-5" w:type="dxa"/>
        <w:tblLook w:val="04A0" w:firstRow="1" w:lastRow="0" w:firstColumn="1" w:lastColumn="0" w:noHBand="0" w:noVBand="1"/>
      </w:tblPr>
      <w:tblGrid>
        <w:gridCol w:w="5812"/>
        <w:gridCol w:w="1985"/>
        <w:gridCol w:w="1701"/>
      </w:tblGrid>
      <w:tr w:rsidR="00CB00F1" w:rsidRPr="00CB00F1" w14:paraId="0367E6C1" w14:textId="77777777" w:rsidTr="00CB00F1">
        <w:trPr>
          <w:trHeight w:val="264"/>
        </w:trPr>
        <w:tc>
          <w:tcPr>
            <w:tcW w:w="5812" w:type="dxa"/>
            <w:tcBorders>
              <w:top w:val="single" w:sz="4" w:space="0" w:color="auto"/>
              <w:left w:val="single" w:sz="4" w:space="0" w:color="auto"/>
              <w:bottom w:val="single" w:sz="4" w:space="0" w:color="auto"/>
              <w:right w:val="nil"/>
            </w:tcBorders>
            <w:shd w:val="clear" w:color="auto" w:fill="auto"/>
            <w:noWrap/>
            <w:vAlign w:val="bottom"/>
            <w:hideMark/>
          </w:tcPr>
          <w:p w14:paraId="3BDA705E" w14:textId="77777777" w:rsidR="00CB00F1" w:rsidRPr="00CB00F1" w:rsidRDefault="00CB00F1">
            <w:pPr>
              <w:rPr>
                <w:lang w:val="en-US"/>
              </w:rPr>
            </w:pPr>
            <w:r w:rsidRPr="00CB00F1">
              <w:t> </w:t>
            </w:r>
          </w:p>
        </w:tc>
        <w:tc>
          <w:tcPr>
            <w:tcW w:w="1985" w:type="dxa"/>
            <w:tcBorders>
              <w:top w:val="single" w:sz="4" w:space="0" w:color="auto"/>
              <w:left w:val="single" w:sz="4" w:space="0" w:color="auto"/>
              <w:bottom w:val="single" w:sz="4" w:space="0" w:color="auto"/>
              <w:right w:val="nil"/>
            </w:tcBorders>
            <w:shd w:val="clear" w:color="auto" w:fill="auto"/>
            <w:noWrap/>
            <w:vAlign w:val="bottom"/>
            <w:hideMark/>
          </w:tcPr>
          <w:p w14:paraId="461596EC" w14:textId="77777777" w:rsidR="00CB00F1" w:rsidRPr="00CB00F1" w:rsidRDefault="00CB00F1">
            <w:pPr>
              <w:jc w:val="right"/>
              <w:rPr>
                <w:b/>
                <w:bCs/>
              </w:rPr>
            </w:pPr>
            <w:r w:rsidRPr="00CB00F1">
              <w:rPr>
                <w:b/>
                <w:bCs/>
              </w:rPr>
              <w:t>2019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BAE3B" w14:textId="77777777" w:rsidR="00CB00F1" w:rsidRPr="00CB00F1" w:rsidRDefault="00CB00F1">
            <w:pPr>
              <w:jc w:val="right"/>
              <w:rPr>
                <w:b/>
                <w:bCs/>
              </w:rPr>
            </w:pPr>
            <w:r w:rsidRPr="00CB00F1">
              <w:rPr>
                <w:b/>
                <w:bCs/>
              </w:rPr>
              <w:t>2018</w:t>
            </w:r>
          </w:p>
        </w:tc>
      </w:tr>
      <w:tr w:rsidR="00CB00F1" w:rsidRPr="00CB00F1" w14:paraId="238F6544" w14:textId="77777777" w:rsidTr="00CB00F1">
        <w:trPr>
          <w:trHeight w:val="264"/>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440C1B02" w14:textId="77777777" w:rsidR="00CB00F1" w:rsidRPr="00CB00F1" w:rsidRDefault="00CB00F1">
            <w:r w:rsidRPr="00CB00F1">
              <w:t>Toetusteks saadud ettemaksed (vt lisa15)</w:t>
            </w:r>
          </w:p>
        </w:tc>
        <w:tc>
          <w:tcPr>
            <w:tcW w:w="1985" w:type="dxa"/>
            <w:tcBorders>
              <w:top w:val="nil"/>
              <w:left w:val="nil"/>
              <w:bottom w:val="single" w:sz="4" w:space="0" w:color="auto"/>
              <w:right w:val="single" w:sz="4" w:space="0" w:color="auto"/>
            </w:tcBorders>
            <w:shd w:val="clear" w:color="000000" w:fill="FFFFFF"/>
            <w:noWrap/>
            <w:vAlign w:val="bottom"/>
            <w:hideMark/>
          </w:tcPr>
          <w:p w14:paraId="1F74EB9A" w14:textId="77777777" w:rsidR="00CB00F1" w:rsidRPr="00CB00F1" w:rsidRDefault="00CB00F1">
            <w:pPr>
              <w:jc w:val="right"/>
            </w:pPr>
            <w:r w:rsidRPr="00CB00F1">
              <w:t>1 135</w:t>
            </w:r>
          </w:p>
        </w:tc>
        <w:tc>
          <w:tcPr>
            <w:tcW w:w="1701" w:type="dxa"/>
            <w:tcBorders>
              <w:top w:val="nil"/>
              <w:left w:val="nil"/>
              <w:bottom w:val="single" w:sz="4" w:space="0" w:color="auto"/>
              <w:right w:val="single" w:sz="4" w:space="0" w:color="auto"/>
            </w:tcBorders>
            <w:shd w:val="clear" w:color="000000" w:fill="FFFFFF"/>
            <w:noWrap/>
            <w:vAlign w:val="bottom"/>
            <w:hideMark/>
          </w:tcPr>
          <w:p w14:paraId="637F3E8C" w14:textId="77777777" w:rsidR="00CB00F1" w:rsidRPr="00CB00F1" w:rsidRDefault="00CB00F1">
            <w:pPr>
              <w:jc w:val="right"/>
            </w:pPr>
            <w:r w:rsidRPr="00CB00F1">
              <w:t>714</w:t>
            </w:r>
          </w:p>
        </w:tc>
      </w:tr>
      <w:tr w:rsidR="00CB00F1" w:rsidRPr="00CB00F1" w14:paraId="7451FEEF" w14:textId="77777777" w:rsidTr="00CB00F1">
        <w:trPr>
          <w:trHeight w:val="88"/>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4F2CA477" w14:textId="77777777" w:rsidR="00CB00F1" w:rsidRPr="00CB00F1" w:rsidRDefault="00CB00F1">
            <w:r w:rsidRPr="00CB00F1">
              <w:t>Maksu-, lõivu- ja trahvikohustised (vt lisa3)</w:t>
            </w:r>
          </w:p>
        </w:tc>
        <w:tc>
          <w:tcPr>
            <w:tcW w:w="1985" w:type="dxa"/>
            <w:tcBorders>
              <w:top w:val="nil"/>
              <w:left w:val="nil"/>
              <w:bottom w:val="single" w:sz="4" w:space="0" w:color="auto"/>
              <w:right w:val="single" w:sz="4" w:space="0" w:color="auto"/>
            </w:tcBorders>
            <w:shd w:val="clear" w:color="000000" w:fill="FFFFFF"/>
            <w:noWrap/>
            <w:vAlign w:val="bottom"/>
            <w:hideMark/>
          </w:tcPr>
          <w:p w14:paraId="7EAE3CFF" w14:textId="77777777" w:rsidR="00CB00F1" w:rsidRPr="00CB00F1" w:rsidRDefault="00CB00F1">
            <w:pPr>
              <w:jc w:val="right"/>
            </w:pPr>
            <w:r w:rsidRPr="00CB00F1">
              <w:t>2 579</w:t>
            </w:r>
          </w:p>
        </w:tc>
        <w:tc>
          <w:tcPr>
            <w:tcW w:w="1701" w:type="dxa"/>
            <w:tcBorders>
              <w:top w:val="nil"/>
              <w:left w:val="nil"/>
              <w:bottom w:val="single" w:sz="4" w:space="0" w:color="auto"/>
              <w:right w:val="single" w:sz="4" w:space="0" w:color="auto"/>
            </w:tcBorders>
            <w:shd w:val="clear" w:color="000000" w:fill="FFFFFF"/>
            <w:noWrap/>
            <w:vAlign w:val="bottom"/>
            <w:hideMark/>
          </w:tcPr>
          <w:p w14:paraId="7D6705AF" w14:textId="77777777" w:rsidR="00CB00F1" w:rsidRPr="00CB00F1" w:rsidRDefault="00CB00F1">
            <w:pPr>
              <w:jc w:val="right"/>
            </w:pPr>
            <w:r w:rsidRPr="00CB00F1">
              <w:t>2 026</w:t>
            </w:r>
          </w:p>
        </w:tc>
      </w:tr>
      <w:tr w:rsidR="00CB00F1" w:rsidRPr="00CB00F1" w14:paraId="5852F9F4" w14:textId="77777777" w:rsidTr="00CB00F1">
        <w:trPr>
          <w:trHeight w:val="264"/>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08AE1A7A" w14:textId="77777777" w:rsidR="00CB00F1" w:rsidRPr="00CB00F1" w:rsidRDefault="00CB00F1">
            <w:r w:rsidRPr="00CB00F1">
              <w:t>Muud kohustised</w:t>
            </w:r>
          </w:p>
        </w:tc>
        <w:tc>
          <w:tcPr>
            <w:tcW w:w="1985" w:type="dxa"/>
            <w:tcBorders>
              <w:top w:val="nil"/>
              <w:left w:val="nil"/>
              <w:bottom w:val="single" w:sz="4" w:space="0" w:color="auto"/>
              <w:right w:val="single" w:sz="4" w:space="0" w:color="auto"/>
            </w:tcBorders>
            <w:shd w:val="clear" w:color="auto" w:fill="auto"/>
            <w:noWrap/>
            <w:vAlign w:val="bottom"/>
            <w:hideMark/>
          </w:tcPr>
          <w:p w14:paraId="1A3A7358" w14:textId="77777777" w:rsidR="00CB00F1" w:rsidRPr="00CB00F1" w:rsidRDefault="00CB00F1">
            <w:pPr>
              <w:jc w:val="right"/>
            </w:pPr>
            <w:r w:rsidRPr="00CB00F1">
              <w:t>122</w:t>
            </w:r>
          </w:p>
        </w:tc>
        <w:tc>
          <w:tcPr>
            <w:tcW w:w="1701" w:type="dxa"/>
            <w:tcBorders>
              <w:top w:val="nil"/>
              <w:left w:val="nil"/>
              <w:bottom w:val="single" w:sz="4" w:space="0" w:color="auto"/>
              <w:right w:val="single" w:sz="4" w:space="0" w:color="auto"/>
            </w:tcBorders>
            <w:shd w:val="clear" w:color="auto" w:fill="auto"/>
            <w:noWrap/>
            <w:vAlign w:val="bottom"/>
            <w:hideMark/>
          </w:tcPr>
          <w:p w14:paraId="4F67B336" w14:textId="77777777" w:rsidR="00CB00F1" w:rsidRPr="00CB00F1" w:rsidRDefault="00CB00F1">
            <w:pPr>
              <w:jc w:val="right"/>
            </w:pPr>
            <w:r w:rsidRPr="00CB00F1">
              <w:t>162</w:t>
            </w:r>
          </w:p>
        </w:tc>
      </w:tr>
      <w:tr w:rsidR="00CB00F1" w:rsidRPr="00CB00F1" w14:paraId="63B92399" w14:textId="77777777" w:rsidTr="00CB00F1">
        <w:trPr>
          <w:trHeight w:val="264"/>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024BEF98" w14:textId="77777777" w:rsidR="00CB00F1" w:rsidRPr="00CB00F1" w:rsidRDefault="00CB00F1">
            <w:r w:rsidRPr="00CB00F1">
              <w:t>Muud saadud ettemaksed ja tulevaste perioodide tulud</w:t>
            </w:r>
          </w:p>
        </w:tc>
        <w:tc>
          <w:tcPr>
            <w:tcW w:w="1985" w:type="dxa"/>
            <w:tcBorders>
              <w:top w:val="nil"/>
              <w:left w:val="nil"/>
              <w:bottom w:val="single" w:sz="4" w:space="0" w:color="auto"/>
              <w:right w:val="single" w:sz="4" w:space="0" w:color="auto"/>
            </w:tcBorders>
            <w:shd w:val="clear" w:color="auto" w:fill="auto"/>
            <w:noWrap/>
            <w:vAlign w:val="bottom"/>
            <w:hideMark/>
          </w:tcPr>
          <w:p w14:paraId="3633478D" w14:textId="77777777" w:rsidR="00CB00F1" w:rsidRPr="00CB00F1" w:rsidRDefault="00CB00F1">
            <w:pPr>
              <w:jc w:val="right"/>
            </w:pPr>
            <w:r w:rsidRPr="00CB00F1">
              <w:t>100</w:t>
            </w:r>
          </w:p>
        </w:tc>
        <w:tc>
          <w:tcPr>
            <w:tcW w:w="1701" w:type="dxa"/>
            <w:tcBorders>
              <w:top w:val="nil"/>
              <w:left w:val="nil"/>
              <w:bottom w:val="single" w:sz="4" w:space="0" w:color="auto"/>
              <w:right w:val="single" w:sz="4" w:space="0" w:color="auto"/>
            </w:tcBorders>
            <w:shd w:val="clear" w:color="auto" w:fill="auto"/>
            <w:noWrap/>
            <w:vAlign w:val="bottom"/>
            <w:hideMark/>
          </w:tcPr>
          <w:p w14:paraId="684CC1F1" w14:textId="77777777" w:rsidR="00CB00F1" w:rsidRPr="00CB00F1" w:rsidRDefault="00CB00F1">
            <w:pPr>
              <w:jc w:val="right"/>
            </w:pPr>
            <w:r w:rsidRPr="00CB00F1">
              <w:t>73</w:t>
            </w:r>
          </w:p>
        </w:tc>
      </w:tr>
      <w:tr w:rsidR="00CB00F1" w:rsidRPr="00CB00F1" w14:paraId="61ACF83E" w14:textId="77777777" w:rsidTr="00CB00F1">
        <w:trPr>
          <w:trHeight w:val="264"/>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509797BF" w14:textId="77777777" w:rsidR="00CB00F1" w:rsidRPr="00CB00F1" w:rsidRDefault="00CB00F1">
            <w:r w:rsidRPr="00CB00F1">
              <w:t>Viitvõlad</w:t>
            </w:r>
          </w:p>
        </w:tc>
        <w:tc>
          <w:tcPr>
            <w:tcW w:w="1985" w:type="dxa"/>
            <w:tcBorders>
              <w:top w:val="nil"/>
              <w:left w:val="nil"/>
              <w:bottom w:val="single" w:sz="4" w:space="0" w:color="auto"/>
              <w:right w:val="single" w:sz="4" w:space="0" w:color="auto"/>
            </w:tcBorders>
            <w:shd w:val="clear" w:color="auto" w:fill="auto"/>
            <w:noWrap/>
            <w:vAlign w:val="bottom"/>
            <w:hideMark/>
          </w:tcPr>
          <w:p w14:paraId="62A55B31" w14:textId="77777777" w:rsidR="00CB00F1" w:rsidRPr="00CB00F1" w:rsidRDefault="00CB00F1">
            <w:pPr>
              <w:jc w:val="right"/>
            </w:pPr>
            <w:r w:rsidRPr="00CB00F1">
              <w:t>7</w:t>
            </w:r>
          </w:p>
        </w:tc>
        <w:tc>
          <w:tcPr>
            <w:tcW w:w="1701" w:type="dxa"/>
            <w:tcBorders>
              <w:top w:val="nil"/>
              <w:left w:val="nil"/>
              <w:bottom w:val="single" w:sz="4" w:space="0" w:color="auto"/>
              <w:right w:val="single" w:sz="4" w:space="0" w:color="auto"/>
            </w:tcBorders>
            <w:shd w:val="clear" w:color="auto" w:fill="auto"/>
            <w:noWrap/>
            <w:vAlign w:val="bottom"/>
            <w:hideMark/>
          </w:tcPr>
          <w:p w14:paraId="7CA85AB6" w14:textId="77777777" w:rsidR="00CB00F1" w:rsidRPr="00CB00F1" w:rsidRDefault="00CB00F1">
            <w:pPr>
              <w:jc w:val="right"/>
            </w:pPr>
            <w:r w:rsidRPr="00CB00F1">
              <w:t>8</w:t>
            </w:r>
          </w:p>
        </w:tc>
      </w:tr>
      <w:tr w:rsidR="00CB00F1" w:rsidRPr="00CB00F1" w14:paraId="59ABD0AE" w14:textId="77777777" w:rsidTr="00CB00F1">
        <w:trPr>
          <w:trHeight w:val="264"/>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43BC53BD" w14:textId="77777777" w:rsidR="00CB00F1" w:rsidRPr="00CB00F1" w:rsidRDefault="00CB00F1">
            <w:r w:rsidRPr="00CB00F1">
              <w:t>Muud toetuste andmise kohustised</w:t>
            </w:r>
          </w:p>
        </w:tc>
        <w:tc>
          <w:tcPr>
            <w:tcW w:w="1985" w:type="dxa"/>
            <w:tcBorders>
              <w:top w:val="nil"/>
              <w:left w:val="nil"/>
              <w:bottom w:val="single" w:sz="4" w:space="0" w:color="auto"/>
              <w:right w:val="single" w:sz="4" w:space="0" w:color="auto"/>
            </w:tcBorders>
            <w:shd w:val="clear" w:color="auto" w:fill="auto"/>
            <w:noWrap/>
            <w:vAlign w:val="bottom"/>
            <w:hideMark/>
          </w:tcPr>
          <w:p w14:paraId="2AE5651C" w14:textId="77777777" w:rsidR="00CB00F1" w:rsidRPr="00CB00F1" w:rsidRDefault="00CB00F1">
            <w:pPr>
              <w:jc w:val="right"/>
            </w:pPr>
            <w:r w:rsidRPr="00CB00F1">
              <w:t>81</w:t>
            </w:r>
          </w:p>
        </w:tc>
        <w:tc>
          <w:tcPr>
            <w:tcW w:w="1701" w:type="dxa"/>
            <w:tcBorders>
              <w:top w:val="nil"/>
              <w:left w:val="nil"/>
              <w:bottom w:val="single" w:sz="4" w:space="0" w:color="auto"/>
              <w:right w:val="single" w:sz="4" w:space="0" w:color="auto"/>
            </w:tcBorders>
            <w:shd w:val="clear" w:color="auto" w:fill="auto"/>
            <w:noWrap/>
            <w:vAlign w:val="bottom"/>
            <w:hideMark/>
          </w:tcPr>
          <w:p w14:paraId="3D64A8C8" w14:textId="77777777" w:rsidR="00CB00F1" w:rsidRPr="00CB00F1" w:rsidRDefault="00CB00F1">
            <w:pPr>
              <w:jc w:val="right"/>
            </w:pPr>
            <w:r w:rsidRPr="00CB00F1">
              <w:t>83</w:t>
            </w:r>
          </w:p>
        </w:tc>
      </w:tr>
      <w:tr w:rsidR="00CB00F1" w:rsidRPr="00CB00F1" w14:paraId="0D9C940C" w14:textId="77777777" w:rsidTr="00CB00F1">
        <w:trPr>
          <w:trHeight w:val="264"/>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2F717CC0" w14:textId="77777777" w:rsidR="00CB00F1" w:rsidRPr="00CB00F1" w:rsidRDefault="00CB00F1">
            <w:pPr>
              <w:rPr>
                <w:b/>
                <w:bCs/>
              </w:rPr>
            </w:pPr>
            <w:r w:rsidRPr="00CB00F1">
              <w:rPr>
                <w:b/>
                <w:bCs/>
              </w:rPr>
              <w:t>Kokku muud kohustised ja saadud ettemaksed</w:t>
            </w:r>
          </w:p>
        </w:tc>
        <w:tc>
          <w:tcPr>
            <w:tcW w:w="1985" w:type="dxa"/>
            <w:tcBorders>
              <w:top w:val="nil"/>
              <w:left w:val="nil"/>
              <w:bottom w:val="single" w:sz="4" w:space="0" w:color="auto"/>
              <w:right w:val="single" w:sz="4" w:space="0" w:color="auto"/>
            </w:tcBorders>
            <w:shd w:val="clear" w:color="auto" w:fill="auto"/>
            <w:noWrap/>
            <w:vAlign w:val="bottom"/>
            <w:hideMark/>
          </w:tcPr>
          <w:p w14:paraId="2FCBADEA" w14:textId="77777777" w:rsidR="00CB00F1" w:rsidRPr="00CB00F1" w:rsidRDefault="00CB00F1">
            <w:pPr>
              <w:jc w:val="right"/>
              <w:rPr>
                <w:b/>
                <w:bCs/>
              </w:rPr>
            </w:pPr>
            <w:r w:rsidRPr="00CB00F1">
              <w:rPr>
                <w:b/>
                <w:bCs/>
              </w:rPr>
              <w:t>4 024</w:t>
            </w:r>
          </w:p>
        </w:tc>
        <w:tc>
          <w:tcPr>
            <w:tcW w:w="1701" w:type="dxa"/>
            <w:tcBorders>
              <w:top w:val="nil"/>
              <w:left w:val="nil"/>
              <w:bottom w:val="single" w:sz="4" w:space="0" w:color="auto"/>
              <w:right w:val="single" w:sz="4" w:space="0" w:color="auto"/>
            </w:tcBorders>
            <w:shd w:val="clear" w:color="auto" w:fill="auto"/>
            <w:noWrap/>
            <w:vAlign w:val="bottom"/>
            <w:hideMark/>
          </w:tcPr>
          <w:p w14:paraId="33DBAD85" w14:textId="77777777" w:rsidR="00CB00F1" w:rsidRPr="00CB00F1" w:rsidRDefault="00CB00F1">
            <w:pPr>
              <w:jc w:val="right"/>
              <w:rPr>
                <w:b/>
                <w:bCs/>
              </w:rPr>
            </w:pPr>
            <w:r w:rsidRPr="00CB00F1">
              <w:rPr>
                <w:b/>
                <w:bCs/>
              </w:rPr>
              <w:t>3 066</w:t>
            </w:r>
          </w:p>
        </w:tc>
      </w:tr>
    </w:tbl>
    <w:p w14:paraId="585D878C" w14:textId="77777777" w:rsidR="005A3E39" w:rsidRDefault="005A3E39" w:rsidP="003C1362">
      <w:pPr>
        <w:jc w:val="both"/>
        <w:rPr>
          <w:color w:val="7030A0"/>
          <w:sz w:val="10"/>
          <w:szCs w:val="10"/>
          <w:highlight w:val="yellow"/>
        </w:rPr>
      </w:pPr>
    </w:p>
    <w:p w14:paraId="55975648" w14:textId="3793E873" w:rsidR="00CB00F1" w:rsidRPr="00CF66A3" w:rsidRDefault="00CF66A3" w:rsidP="003C1362">
      <w:pPr>
        <w:jc w:val="both"/>
        <w:rPr>
          <w:color w:val="7030A0"/>
          <w:sz w:val="22"/>
          <w:szCs w:val="22"/>
          <w:highlight w:val="yellow"/>
        </w:rPr>
      </w:pPr>
      <w:r w:rsidRPr="00CF66A3">
        <w:rPr>
          <w:sz w:val="22"/>
          <w:szCs w:val="22"/>
        </w:rPr>
        <w:t>Peale selle  toetuste andjad on kajastanud toetuste saajatega sõlmitud lepinguid ja toetuste väljaandmise otsuseid, mida ei ole aasta lõpu seisuga veel välja makstud või bilansis kohustusena kajastatud üldsummas 2436 tuh.eurot, sh projekti “</w:t>
      </w:r>
      <w:r w:rsidRPr="00CF66A3">
        <w:rPr>
          <w:sz w:val="22"/>
          <w:szCs w:val="22"/>
          <w:lang w:val="et-EE"/>
        </w:rPr>
        <w:t xml:space="preserve">Narva ja Ivangorodi kaldapealsete ajaloolise kaitseala integreeritud arendamine, III etapp/ River Promenades 3“ osas </w:t>
      </w:r>
      <w:r w:rsidRPr="00CF66A3">
        <w:rPr>
          <w:sz w:val="22"/>
          <w:szCs w:val="22"/>
        </w:rPr>
        <w:t>2</w:t>
      </w:r>
      <w:r>
        <w:rPr>
          <w:sz w:val="22"/>
          <w:szCs w:val="22"/>
        </w:rPr>
        <w:t> </w:t>
      </w:r>
      <w:r w:rsidRPr="00CF66A3">
        <w:rPr>
          <w:sz w:val="22"/>
          <w:szCs w:val="22"/>
        </w:rPr>
        <w:t>207</w:t>
      </w:r>
      <w:r>
        <w:rPr>
          <w:sz w:val="22"/>
          <w:szCs w:val="22"/>
        </w:rPr>
        <w:t xml:space="preserve"> </w:t>
      </w:r>
      <w:r w:rsidRPr="00CF66A3">
        <w:rPr>
          <w:sz w:val="22"/>
          <w:szCs w:val="22"/>
        </w:rPr>
        <w:t>tuh.eurot</w:t>
      </w:r>
      <w:r>
        <w:rPr>
          <w:sz w:val="22"/>
          <w:szCs w:val="22"/>
        </w:rPr>
        <w:t>.</w:t>
      </w:r>
    </w:p>
    <w:p w14:paraId="29D5EB84" w14:textId="77777777" w:rsidR="00CB00F1" w:rsidRPr="00C65906" w:rsidRDefault="00CB00F1" w:rsidP="003C1362">
      <w:pPr>
        <w:jc w:val="both"/>
        <w:rPr>
          <w:color w:val="7030A0"/>
          <w:sz w:val="10"/>
          <w:szCs w:val="10"/>
          <w:highlight w:val="yellow"/>
        </w:rPr>
      </w:pPr>
    </w:p>
    <w:p w14:paraId="1725F415" w14:textId="77777777" w:rsidR="001831B3" w:rsidRPr="004C75A0" w:rsidRDefault="00E475B8" w:rsidP="00BA6C83">
      <w:pPr>
        <w:pStyle w:val="Pealkiri3"/>
        <w:rPr>
          <w:b/>
        </w:rPr>
      </w:pPr>
      <w:bookmarkStart w:id="1757" w:name="_Toc326933062"/>
      <w:bookmarkStart w:id="1758" w:name="_Toc355560235"/>
      <w:bookmarkStart w:id="1759" w:name="_Toc355560420"/>
      <w:bookmarkStart w:id="1760" w:name="_Toc355560946"/>
      <w:bookmarkStart w:id="1761" w:name="_Toc355561022"/>
      <w:bookmarkStart w:id="1762" w:name="_Toc355597499"/>
      <w:bookmarkStart w:id="1763" w:name="_Toc355604941"/>
      <w:bookmarkStart w:id="1764" w:name="_Toc355604997"/>
      <w:bookmarkStart w:id="1765" w:name="_Toc355611590"/>
      <w:bookmarkStart w:id="1766" w:name="_Toc355611661"/>
      <w:bookmarkStart w:id="1767" w:name="_Toc356392049"/>
      <w:bookmarkStart w:id="1768" w:name="_Toc356393841"/>
      <w:bookmarkStart w:id="1769" w:name="_Toc356569319"/>
      <w:bookmarkStart w:id="1770" w:name="_Toc356826442"/>
      <w:bookmarkStart w:id="1771" w:name="_Toc356831471"/>
      <w:bookmarkStart w:id="1772" w:name="_Toc357072613"/>
      <w:bookmarkStart w:id="1773" w:name="_Toc357409495"/>
      <w:bookmarkStart w:id="1774" w:name="_Toc357409565"/>
      <w:bookmarkStart w:id="1775" w:name="_Toc386401176"/>
      <w:bookmarkStart w:id="1776" w:name="_Toc386401370"/>
      <w:bookmarkStart w:id="1777" w:name="_Toc386401592"/>
      <w:bookmarkStart w:id="1778" w:name="_Toc386401702"/>
      <w:bookmarkStart w:id="1779" w:name="_Toc386486234"/>
      <w:bookmarkStart w:id="1780" w:name="_Toc386486356"/>
      <w:bookmarkStart w:id="1781" w:name="_Toc386486427"/>
      <w:bookmarkStart w:id="1782" w:name="_Toc386486757"/>
      <w:bookmarkStart w:id="1783" w:name="_Toc386486813"/>
      <w:bookmarkStart w:id="1784" w:name="_Toc386524475"/>
      <w:bookmarkStart w:id="1785" w:name="_Toc386535684"/>
      <w:bookmarkStart w:id="1786" w:name="_Toc388617221"/>
      <w:bookmarkStart w:id="1787" w:name="_Toc388877758"/>
      <w:bookmarkStart w:id="1788" w:name="_Toc418346821"/>
      <w:bookmarkStart w:id="1789" w:name="_Toc418346931"/>
      <w:bookmarkStart w:id="1790" w:name="_Toc418347039"/>
      <w:bookmarkStart w:id="1791" w:name="_Toc420309349"/>
      <w:bookmarkStart w:id="1792" w:name="_Toc420309432"/>
      <w:bookmarkStart w:id="1793" w:name="_Toc420485587"/>
      <w:bookmarkStart w:id="1794" w:name="_Toc449877906"/>
      <w:bookmarkStart w:id="1795" w:name="_Toc449881361"/>
      <w:bookmarkStart w:id="1796" w:name="_Toc452036508"/>
      <w:bookmarkStart w:id="1797" w:name="_Toc452111892"/>
      <w:bookmarkStart w:id="1798" w:name="_Toc480980059"/>
      <w:bookmarkStart w:id="1799" w:name="_Toc480980190"/>
      <w:bookmarkStart w:id="1800" w:name="_Toc480980251"/>
      <w:bookmarkStart w:id="1801" w:name="_Toc480980476"/>
      <w:bookmarkStart w:id="1802" w:name="_Toc481482713"/>
      <w:bookmarkStart w:id="1803" w:name="_Toc481482763"/>
      <w:bookmarkStart w:id="1804" w:name="_Toc481482902"/>
      <w:bookmarkStart w:id="1805" w:name="_Toc481495795"/>
      <w:bookmarkStart w:id="1806" w:name="_Toc483384569"/>
      <w:bookmarkStart w:id="1807" w:name="_Toc512700020"/>
      <w:bookmarkStart w:id="1808" w:name="_Toc512700082"/>
      <w:bookmarkStart w:id="1809" w:name="_Toc512700876"/>
      <w:bookmarkStart w:id="1810" w:name="_Toc512840134"/>
      <w:bookmarkStart w:id="1811" w:name="_Toc512860661"/>
      <w:bookmarkStart w:id="1812" w:name="_Toc514414189"/>
      <w:bookmarkStart w:id="1813" w:name="_Toc514414287"/>
      <w:bookmarkStart w:id="1814" w:name="_Toc514914898"/>
      <w:bookmarkStart w:id="1815" w:name="_Toc515280176"/>
      <w:bookmarkStart w:id="1816" w:name="_Toc7436665"/>
      <w:bookmarkStart w:id="1817" w:name="_Toc7676558"/>
      <w:bookmarkStart w:id="1818" w:name="_Toc7682274"/>
      <w:bookmarkStart w:id="1819" w:name="_Toc41292288"/>
      <w:r w:rsidRPr="004C75A0">
        <w:rPr>
          <w:b/>
        </w:rPr>
        <w:t>Lisa 1</w:t>
      </w:r>
      <w:r w:rsidR="0080183C" w:rsidRPr="004C75A0">
        <w:rPr>
          <w:b/>
        </w:rPr>
        <w:t>2</w:t>
      </w:r>
      <w:r w:rsidRPr="004C75A0">
        <w:rPr>
          <w:b/>
        </w:rPr>
        <w:t xml:space="preserve"> Eraldised</w:t>
      </w:r>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r w:rsidR="005F7FE5" w:rsidRPr="004C75A0">
        <w:rPr>
          <w:b/>
        </w:rPr>
        <w:t xml:space="preserve"> ja tingimuslikud </w:t>
      </w:r>
      <w:r w:rsidR="00DE4CC3" w:rsidRPr="004C75A0">
        <w:rPr>
          <w:b/>
        </w:rPr>
        <w:t>kohustis</w:t>
      </w:r>
      <w:r w:rsidR="005F7FE5" w:rsidRPr="004C75A0">
        <w:rPr>
          <w:b/>
        </w:rPr>
        <w:t>ed</w:t>
      </w:r>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p>
    <w:p w14:paraId="26118486" w14:textId="77777777" w:rsidR="006D7A9D" w:rsidRPr="004C75A0" w:rsidRDefault="006D7A9D" w:rsidP="00226A53">
      <w:pPr>
        <w:jc w:val="both"/>
        <w:rPr>
          <w:sz w:val="20"/>
          <w:szCs w:val="20"/>
          <w:lang w:val="fi-FI"/>
        </w:rPr>
      </w:pPr>
      <w:r w:rsidRPr="004C75A0">
        <w:rPr>
          <w:sz w:val="20"/>
          <w:szCs w:val="20"/>
          <w:lang w:val="fi-FI"/>
        </w:rPr>
        <w:t>tuh.eurodes</w:t>
      </w:r>
    </w:p>
    <w:tbl>
      <w:tblPr>
        <w:tblW w:w="10652" w:type="dxa"/>
        <w:tblInd w:w="-5" w:type="dxa"/>
        <w:tblLook w:val="04A0" w:firstRow="1" w:lastRow="0" w:firstColumn="1" w:lastColumn="0" w:noHBand="0" w:noVBand="1"/>
      </w:tblPr>
      <w:tblGrid>
        <w:gridCol w:w="5245"/>
        <w:gridCol w:w="1296"/>
        <w:gridCol w:w="1416"/>
        <w:gridCol w:w="1399"/>
        <w:gridCol w:w="1296"/>
      </w:tblGrid>
      <w:tr w:rsidR="004C75A0" w:rsidRPr="004C75A0" w14:paraId="542F391F" w14:textId="77777777" w:rsidTr="004C75A0">
        <w:trPr>
          <w:trHeight w:val="792"/>
        </w:trPr>
        <w:tc>
          <w:tcPr>
            <w:tcW w:w="5245" w:type="dxa"/>
            <w:tcBorders>
              <w:top w:val="single" w:sz="4" w:space="0" w:color="auto"/>
              <w:left w:val="single" w:sz="4" w:space="0" w:color="auto"/>
              <w:bottom w:val="nil"/>
              <w:right w:val="nil"/>
            </w:tcBorders>
            <w:shd w:val="clear" w:color="000000" w:fill="FFFFFF"/>
            <w:noWrap/>
            <w:vAlign w:val="center"/>
            <w:hideMark/>
          </w:tcPr>
          <w:p w14:paraId="421D4549" w14:textId="77777777" w:rsidR="004C75A0" w:rsidRPr="004C75A0" w:rsidRDefault="004C75A0">
            <w:pPr>
              <w:jc w:val="center"/>
              <w:rPr>
                <w:bCs/>
                <w:lang w:val="en-US"/>
              </w:rPr>
            </w:pPr>
            <w:r w:rsidRPr="004C75A0">
              <w:rPr>
                <w:bCs/>
              </w:rPr>
              <w:t>lühiajalised kohustused</w:t>
            </w:r>
          </w:p>
        </w:tc>
        <w:tc>
          <w:tcPr>
            <w:tcW w:w="1296" w:type="dxa"/>
            <w:tcBorders>
              <w:top w:val="single" w:sz="4" w:space="0" w:color="auto"/>
              <w:left w:val="single" w:sz="4" w:space="0" w:color="auto"/>
              <w:bottom w:val="nil"/>
              <w:right w:val="single" w:sz="4" w:space="0" w:color="auto"/>
            </w:tcBorders>
            <w:shd w:val="clear" w:color="000000" w:fill="FFFFFF"/>
            <w:vAlign w:val="center"/>
            <w:hideMark/>
          </w:tcPr>
          <w:p w14:paraId="77F7DF8D" w14:textId="77777777" w:rsidR="004C75A0" w:rsidRPr="004C75A0" w:rsidRDefault="004C75A0">
            <w:pPr>
              <w:jc w:val="center"/>
              <w:rPr>
                <w:bCs/>
              </w:rPr>
            </w:pPr>
            <w:r w:rsidRPr="004C75A0">
              <w:rPr>
                <w:bCs/>
              </w:rPr>
              <w:t>jääk seisuga 31.12.2018</w:t>
            </w:r>
          </w:p>
        </w:tc>
        <w:tc>
          <w:tcPr>
            <w:tcW w:w="1416" w:type="dxa"/>
            <w:tcBorders>
              <w:top w:val="single" w:sz="4" w:space="0" w:color="auto"/>
              <w:left w:val="nil"/>
              <w:bottom w:val="nil"/>
              <w:right w:val="single" w:sz="4" w:space="0" w:color="auto"/>
            </w:tcBorders>
            <w:shd w:val="clear" w:color="000000" w:fill="FFFFFF"/>
            <w:vAlign w:val="center"/>
            <w:hideMark/>
          </w:tcPr>
          <w:p w14:paraId="7B4822D9" w14:textId="77777777" w:rsidR="004C75A0" w:rsidRPr="004C75A0" w:rsidRDefault="004C75A0">
            <w:pPr>
              <w:jc w:val="center"/>
              <w:rPr>
                <w:bCs/>
              </w:rPr>
            </w:pPr>
            <w:r w:rsidRPr="004C75A0">
              <w:rPr>
                <w:bCs/>
              </w:rPr>
              <w:t>väljamaksed</w:t>
            </w:r>
          </w:p>
        </w:tc>
        <w:tc>
          <w:tcPr>
            <w:tcW w:w="1399" w:type="dxa"/>
            <w:tcBorders>
              <w:top w:val="single" w:sz="4" w:space="0" w:color="auto"/>
              <w:left w:val="nil"/>
              <w:bottom w:val="nil"/>
              <w:right w:val="single" w:sz="4" w:space="0" w:color="auto"/>
            </w:tcBorders>
            <w:shd w:val="clear" w:color="000000" w:fill="FFFFFF"/>
            <w:vAlign w:val="center"/>
            <w:hideMark/>
          </w:tcPr>
          <w:p w14:paraId="196DDE23" w14:textId="6E85A2E0" w:rsidR="004C75A0" w:rsidRPr="004C75A0" w:rsidRDefault="004C75A0">
            <w:pPr>
              <w:rPr>
                <w:bCs/>
              </w:rPr>
            </w:pPr>
            <w:r w:rsidRPr="004C75A0">
              <w:rPr>
                <w:bCs/>
              </w:rPr>
              <w:t>lisandunud/</w:t>
            </w:r>
            <w:r>
              <w:rPr>
                <w:bCs/>
              </w:rPr>
              <w:t xml:space="preserve"> </w:t>
            </w:r>
            <w:r w:rsidRPr="004C75A0">
              <w:rPr>
                <w:bCs/>
              </w:rPr>
              <w:t>tühistatud</w:t>
            </w:r>
          </w:p>
        </w:tc>
        <w:tc>
          <w:tcPr>
            <w:tcW w:w="1296" w:type="dxa"/>
            <w:tcBorders>
              <w:top w:val="single" w:sz="4" w:space="0" w:color="auto"/>
              <w:left w:val="nil"/>
              <w:bottom w:val="nil"/>
              <w:right w:val="single" w:sz="4" w:space="0" w:color="auto"/>
            </w:tcBorders>
            <w:shd w:val="clear" w:color="000000" w:fill="FFFFFF"/>
            <w:vAlign w:val="center"/>
            <w:hideMark/>
          </w:tcPr>
          <w:p w14:paraId="26EFAF92" w14:textId="77777777" w:rsidR="004C75A0" w:rsidRPr="004C75A0" w:rsidRDefault="004C75A0">
            <w:pPr>
              <w:jc w:val="center"/>
              <w:rPr>
                <w:bCs/>
              </w:rPr>
            </w:pPr>
            <w:r w:rsidRPr="004C75A0">
              <w:rPr>
                <w:bCs/>
              </w:rPr>
              <w:t>jääk seisuga 31.12.2019</w:t>
            </w:r>
          </w:p>
        </w:tc>
      </w:tr>
      <w:tr w:rsidR="004C75A0" w:rsidRPr="004C75A0" w14:paraId="68298882" w14:textId="77777777" w:rsidTr="004C75A0">
        <w:trPr>
          <w:trHeight w:val="264"/>
        </w:trPr>
        <w:tc>
          <w:tcPr>
            <w:tcW w:w="524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AF463C" w14:textId="77777777" w:rsidR="004C75A0" w:rsidRPr="004C75A0" w:rsidRDefault="004C75A0">
            <w:pPr>
              <w:rPr>
                <w:i/>
                <w:iCs/>
              </w:rPr>
            </w:pPr>
            <w:r w:rsidRPr="004C75A0">
              <w:rPr>
                <w:i/>
                <w:iCs/>
              </w:rPr>
              <w:t>eraldised kohtuprotsesside suhtes</w:t>
            </w:r>
          </w:p>
        </w:tc>
        <w:tc>
          <w:tcPr>
            <w:tcW w:w="1296" w:type="dxa"/>
            <w:tcBorders>
              <w:top w:val="single" w:sz="4" w:space="0" w:color="auto"/>
              <w:left w:val="nil"/>
              <w:bottom w:val="single" w:sz="4" w:space="0" w:color="auto"/>
              <w:right w:val="single" w:sz="4" w:space="0" w:color="auto"/>
            </w:tcBorders>
            <w:shd w:val="clear" w:color="000000" w:fill="FFFFFF"/>
            <w:noWrap/>
            <w:vAlign w:val="bottom"/>
            <w:hideMark/>
          </w:tcPr>
          <w:p w14:paraId="09263BD3" w14:textId="77777777" w:rsidR="004C75A0" w:rsidRPr="004C75A0" w:rsidRDefault="004C75A0">
            <w:pPr>
              <w:jc w:val="right"/>
            </w:pPr>
            <w:r w:rsidRPr="004C75A0">
              <w:t>11</w:t>
            </w:r>
          </w:p>
        </w:tc>
        <w:tc>
          <w:tcPr>
            <w:tcW w:w="1416" w:type="dxa"/>
            <w:tcBorders>
              <w:top w:val="single" w:sz="4" w:space="0" w:color="auto"/>
              <w:left w:val="nil"/>
              <w:bottom w:val="single" w:sz="4" w:space="0" w:color="auto"/>
              <w:right w:val="single" w:sz="4" w:space="0" w:color="auto"/>
            </w:tcBorders>
            <w:shd w:val="clear" w:color="000000" w:fill="FFFFFF"/>
            <w:noWrap/>
            <w:vAlign w:val="bottom"/>
            <w:hideMark/>
          </w:tcPr>
          <w:p w14:paraId="1AD1C0D5" w14:textId="77777777" w:rsidR="004C75A0" w:rsidRPr="004C75A0" w:rsidRDefault="004C75A0">
            <w:pPr>
              <w:jc w:val="right"/>
            </w:pPr>
            <w:r w:rsidRPr="004C75A0">
              <w:t>0</w:t>
            </w:r>
          </w:p>
        </w:tc>
        <w:tc>
          <w:tcPr>
            <w:tcW w:w="1399" w:type="dxa"/>
            <w:tcBorders>
              <w:top w:val="single" w:sz="4" w:space="0" w:color="auto"/>
              <w:left w:val="nil"/>
              <w:bottom w:val="single" w:sz="4" w:space="0" w:color="auto"/>
              <w:right w:val="single" w:sz="4" w:space="0" w:color="auto"/>
            </w:tcBorders>
            <w:shd w:val="clear" w:color="000000" w:fill="FFFFFF"/>
            <w:noWrap/>
            <w:vAlign w:val="bottom"/>
            <w:hideMark/>
          </w:tcPr>
          <w:p w14:paraId="7BDF612D" w14:textId="77777777" w:rsidR="004C75A0" w:rsidRPr="004C75A0" w:rsidRDefault="004C75A0">
            <w:pPr>
              <w:jc w:val="right"/>
            </w:pPr>
            <w:r w:rsidRPr="004C75A0">
              <w:t>-11</w:t>
            </w:r>
          </w:p>
        </w:tc>
        <w:tc>
          <w:tcPr>
            <w:tcW w:w="1296" w:type="dxa"/>
            <w:tcBorders>
              <w:top w:val="single" w:sz="4" w:space="0" w:color="auto"/>
              <w:left w:val="nil"/>
              <w:bottom w:val="single" w:sz="4" w:space="0" w:color="auto"/>
              <w:right w:val="single" w:sz="4" w:space="0" w:color="auto"/>
            </w:tcBorders>
            <w:shd w:val="clear" w:color="000000" w:fill="FFFFFF"/>
            <w:noWrap/>
            <w:vAlign w:val="bottom"/>
            <w:hideMark/>
          </w:tcPr>
          <w:p w14:paraId="439FE539" w14:textId="77777777" w:rsidR="004C75A0" w:rsidRPr="004C75A0" w:rsidRDefault="004C75A0">
            <w:pPr>
              <w:jc w:val="right"/>
            </w:pPr>
            <w:r w:rsidRPr="004C75A0">
              <w:t>0</w:t>
            </w:r>
          </w:p>
        </w:tc>
      </w:tr>
      <w:tr w:rsidR="004C75A0" w:rsidRPr="004C75A0" w14:paraId="3B08A7FD" w14:textId="77777777" w:rsidTr="004C75A0">
        <w:trPr>
          <w:trHeight w:val="264"/>
        </w:trPr>
        <w:tc>
          <w:tcPr>
            <w:tcW w:w="5245" w:type="dxa"/>
            <w:tcBorders>
              <w:top w:val="nil"/>
              <w:left w:val="single" w:sz="4" w:space="0" w:color="auto"/>
              <w:bottom w:val="single" w:sz="4" w:space="0" w:color="auto"/>
              <w:right w:val="single" w:sz="4" w:space="0" w:color="auto"/>
            </w:tcBorders>
            <w:shd w:val="clear" w:color="000000" w:fill="FFFFFF"/>
            <w:vAlign w:val="bottom"/>
            <w:hideMark/>
          </w:tcPr>
          <w:p w14:paraId="1C66C409" w14:textId="77777777" w:rsidR="004C75A0" w:rsidRPr="004C75A0" w:rsidRDefault="004C75A0">
            <w:pPr>
              <w:rPr>
                <w:i/>
                <w:iCs/>
              </w:rPr>
            </w:pPr>
            <w:r w:rsidRPr="004C75A0">
              <w:rPr>
                <w:i/>
                <w:iCs/>
              </w:rPr>
              <w:t xml:space="preserve">         AS ATKO</w:t>
            </w:r>
          </w:p>
        </w:tc>
        <w:tc>
          <w:tcPr>
            <w:tcW w:w="1296" w:type="dxa"/>
            <w:tcBorders>
              <w:top w:val="nil"/>
              <w:left w:val="nil"/>
              <w:bottom w:val="single" w:sz="4" w:space="0" w:color="auto"/>
              <w:right w:val="single" w:sz="4" w:space="0" w:color="auto"/>
            </w:tcBorders>
            <w:shd w:val="clear" w:color="000000" w:fill="FFFFFF"/>
            <w:noWrap/>
            <w:vAlign w:val="bottom"/>
            <w:hideMark/>
          </w:tcPr>
          <w:p w14:paraId="2D7B5AD2" w14:textId="77777777" w:rsidR="004C75A0" w:rsidRPr="004C75A0" w:rsidRDefault="004C75A0">
            <w:pPr>
              <w:jc w:val="right"/>
            </w:pPr>
            <w:r w:rsidRPr="004C75A0">
              <w:t>11</w:t>
            </w:r>
          </w:p>
        </w:tc>
        <w:tc>
          <w:tcPr>
            <w:tcW w:w="1416" w:type="dxa"/>
            <w:tcBorders>
              <w:top w:val="nil"/>
              <w:left w:val="nil"/>
              <w:bottom w:val="single" w:sz="4" w:space="0" w:color="auto"/>
              <w:right w:val="single" w:sz="4" w:space="0" w:color="auto"/>
            </w:tcBorders>
            <w:shd w:val="clear" w:color="000000" w:fill="FFFFFF"/>
            <w:noWrap/>
            <w:vAlign w:val="bottom"/>
            <w:hideMark/>
          </w:tcPr>
          <w:p w14:paraId="7058040D" w14:textId="77777777" w:rsidR="004C75A0" w:rsidRPr="004C75A0" w:rsidRDefault="004C75A0">
            <w:pPr>
              <w:jc w:val="right"/>
            </w:pPr>
            <w:r w:rsidRPr="004C75A0">
              <w:t>0</w:t>
            </w:r>
          </w:p>
        </w:tc>
        <w:tc>
          <w:tcPr>
            <w:tcW w:w="1399" w:type="dxa"/>
            <w:tcBorders>
              <w:top w:val="nil"/>
              <w:left w:val="nil"/>
              <w:bottom w:val="single" w:sz="4" w:space="0" w:color="auto"/>
              <w:right w:val="single" w:sz="4" w:space="0" w:color="auto"/>
            </w:tcBorders>
            <w:shd w:val="clear" w:color="000000" w:fill="FFFFFF"/>
            <w:noWrap/>
            <w:vAlign w:val="bottom"/>
            <w:hideMark/>
          </w:tcPr>
          <w:p w14:paraId="7BA057C9" w14:textId="77777777" w:rsidR="004C75A0" w:rsidRPr="004C75A0" w:rsidRDefault="004C75A0">
            <w:pPr>
              <w:jc w:val="right"/>
            </w:pPr>
            <w:r w:rsidRPr="004C75A0">
              <w:t>-11</w:t>
            </w:r>
          </w:p>
        </w:tc>
        <w:tc>
          <w:tcPr>
            <w:tcW w:w="1296" w:type="dxa"/>
            <w:tcBorders>
              <w:top w:val="nil"/>
              <w:left w:val="nil"/>
              <w:bottom w:val="single" w:sz="4" w:space="0" w:color="auto"/>
              <w:right w:val="single" w:sz="4" w:space="0" w:color="auto"/>
            </w:tcBorders>
            <w:shd w:val="clear" w:color="000000" w:fill="FFFFFF"/>
            <w:noWrap/>
            <w:vAlign w:val="bottom"/>
            <w:hideMark/>
          </w:tcPr>
          <w:p w14:paraId="5154BDF8" w14:textId="77777777" w:rsidR="004C75A0" w:rsidRPr="004C75A0" w:rsidRDefault="004C75A0">
            <w:pPr>
              <w:jc w:val="right"/>
            </w:pPr>
            <w:r w:rsidRPr="004C75A0">
              <w:t>0</w:t>
            </w:r>
          </w:p>
        </w:tc>
      </w:tr>
      <w:tr w:rsidR="004C75A0" w:rsidRPr="004C75A0" w14:paraId="0CFF9165" w14:textId="77777777" w:rsidTr="004C75A0">
        <w:trPr>
          <w:trHeight w:val="264"/>
        </w:trPr>
        <w:tc>
          <w:tcPr>
            <w:tcW w:w="5245" w:type="dxa"/>
            <w:tcBorders>
              <w:top w:val="nil"/>
              <w:left w:val="single" w:sz="4" w:space="0" w:color="auto"/>
              <w:bottom w:val="single" w:sz="4" w:space="0" w:color="auto"/>
              <w:right w:val="single" w:sz="4" w:space="0" w:color="auto"/>
            </w:tcBorders>
            <w:shd w:val="clear" w:color="000000" w:fill="FFFFFF"/>
            <w:vAlign w:val="bottom"/>
            <w:hideMark/>
          </w:tcPr>
          <w:p w14:paraId="56216708" w14:textId="77777777" w:rsidR="004C75A0" w:rsidRPr="004C75A0" w:rsidRDefault="004C75A0">
            <w:pPr>
              <w:rPr>
                <w:i/>
                <w:iCs/>
              </w:rPr>
            </w:pPr>
            <w:r w:rsidRPr="004C75A0">
              <w:rPr>
                <w:i/>
                <w:iCs/>
              </w:rPr>
              <w:t>Muud eraldised</w:t>
            </w:r>
          </w:p>
        </w:tc>
        <w:tc>
          <w:tcPr>
            <w:tcW w:w="1296" w:type="dxa"/>
            <w:tcBorders>
              <w:top w:val="nil"/>
              <w:left w:val="nil"/>
              <w:bottom w:val="single" w:sz="4" w:space="0" w:color="auto"/>
              <w:right w:val="single" w:sz="4" w:space="0" w:color="auto"/>
            </w:tcBorders>
            <w:shd w:val="clear" w:color="000000" w:fill="FFFFFF"/>
            <w:noWrap/>
            <w:vAlign w:val="bottom"/>
            <w:hideMark/>
          </w:tcPr>
          <w:p w14:paraId="5A7A7ABE" w14:textId="77777777" w:rsidR="004C75A0" w:rsidRPr="004C75A0" w:rsidRDefault="004C75A0">
            <w:pPr>
              <w:jc w:val="right"/>
            </w:pPr>
            <w:r w:rsidRPr="004C75A0">
              <w:t>32</w:t>
            </w:r>
          </w:p>
        </w:tc>
        <w:tc>
          <w:tcPr>
            <w:tcW w:w="1416" w:type="dxa"/>
            <w:tcBorders>
              <w:top w:val="nil"/>
              <w:left w:val="nil"/>
              <w:bottom w:val="single" w:sz="4" w:space="0" w:color="auto"/>
              <w:right w:val="single" w:sz="4" w:space="0" w:color="auto"/>
            </w:tcBorders>
            <w:shd w:val="clear" w:color="000000" w:fill="FFFFFF"/>
            <w:noWrap/>
            <w:vAlign w:val="bottom"/>
            <w:hideMark/>
          </w:tcPr>
          <w:p w14:paraId="27C3A6E3" w14:textId="77777777" w:rsidR="004C75A0" w:rsidRPr="004C75A0" w:rsidRDefault="004C75A0">
            <w:pPr>
              <w:jc w:val="right"/>
            </w:pPr>
            <w:r w:rsidRPr="004C75A0">
              <w:t>-32</w:t>
            </w:r>
          </w:p>
        </w:tc>
        <w:tc>
          <w:tcPr>
            <w:tcW w:w="1399" w:type="dxa"/>
            <w:tcBorders>
              <w:top w:val="nil"/>
              <w:left w:val="nil"/>
              <w:bottom w:val="single" w:sz="4" w:space="0" w:color="auto"/>
              <w:right w:val="single" w:sz="4" w:space="0" w:color="auto"/>
            </w:tcBorders>
            <w:shd w:val="clear" w:color="000000" w:fill="FFFFFF"/>
            <w:noWrap/>
            <w:vAlign w:val="bottom"/>
            <w:hideMark/>
          </w:tcPr>
          <w:p w14:paraId="17E62078" w14:textId="77777777" w:rsidR="004C75A0" w:rsidRPr="004C75A0" w:rsidRDefault="004C75A0">
            <w:pPr>
              <w:jc w:val="right"/>
            </w:pPr>
            <w:r w:rsidRPr="004C75A0">
              <w:t>0</w:t>
            </w:r>
          </w:p>
        </w:tc>
        <w:tc>
          <w:tcPr>
            <w:tcW w:w="1296" w:type="dxa"/>
            <w:tcBorders>
              <w:top w:val="nil"/>
              <w:left w:val="nil"/>
              <w:bottom w:val="single" w:sz="4" w:space="0" w:color="auto"/>
              <w:right w:val="single" w:sz="4" w:space="0" w:color="auto"/>
            </w:tcBorders>
            <w:shd w:val="clear" w:color="000000" w:fill="FFFFFF"/>
            <w:noWrap/>
            <w:vAlign w:val="bottom"/>
            <w:hideMark/>
          </w:tcPr>
          <w:p w14:paraId="72785270" w14:textId="77777777" w:rsidR="004C75A0" w:rsidRPr="004C75A0" w:rsidRDefault="004C75A0">
            <w:pPr>
              <w:jc w:val="right"/>
            </w:pPr>
            <w:r w:rsidRPr="004C75A0">
              <w:t>0</w:t>
            </w:r>
          </w:p>
        </w:tc>
      </w:tr>
      <w:tr w:rsidR="004C75A0" w:rsidRPr="004C75A0" w14:paraId="435CE054" w14:textId="77777777" w:rsidTr="004C75A0">
        <w:trPr>
          <w:trHeight w:val="264"/>
        </w:trPr>
        <w:tc>
          <w:tcPr>
            <w:tcW w:w="5245" w:type="dxa"/>
            <w:tcBorders>
              <w:top w:val="nil"/>
              <w:left w:val="single" w:sz="4" w:space="0" w:color="auto"/>
              <w:bottom w:val="single" w:sz="4" w:space="0" w:color="auto"/>
              <w:right w:val="single" w:sz="4" w:space="0" w:color="auto"/>
            </w:tcBorders>
            <w:shd w:val="clear" w:color="000000" w:fill="FFFFFF"/>
            <w:noWrap/>
            <w:vAlign w:val="bottom"/>
            <w:hideMark/>
          </w:tcPr>
          <w:p w14:paraId="43798929" w14:textId="77777777" w:rsidR="004C75A0" w:rsidRPr="004C75A0" w:rsidRDefault="004C75A0">
            <w:pPr>
              <w:rPr>
                <w:b/>
                <w:bCs/>
              </w:rPr>
            </w:pPr>
            <w:r w:rsidRPr="004C75A0">
              <w:rPr>
                <w:b/>
                <w:bCs/>
              </w:rPr>
              <w:t>Kokku</w:t>
            </w:r>
          </w:p>
        </w:tc>
        <w:tc>
          <w:tcPr>
            <w:tcW w:w="1296" w:type="dxa"/>
            <w:tcBorders>
              <w:top w:val="nil"/>
              <w:left w:val="nil"/>
              <w:bottom w:val="single" w:sz="4" w:space="0" w:color="auto"/>
              <w:right w:val="single" w:sz="4" w:space="0" w:color="auto"/>
            </w:tcBorders>
            <w:shd w:val="clear" w:color="000000" w:fill="FFFFFF"/>
            <w:noWrap/>
            <w:vAlign w:val="bottom"/>
            <w:hideMark/>
          </w:tcPr>
          <w:p w14:paraId="288FCFF3" w14:textId="77777777" w:rsidR="004C75A0" w:rsidRPr="004C75A0" w:rsidRDefault="004C75A0">
            <w:pPr>
              <w:jc w:val="right"/>
              <w:rPr>
                <w:b/>
                <w:bCs/>
              </w:rPr>
            </w:pPr>
            <w:r w:rsidRPr="004C75A0">
              <w:rPr>
                <w:b/>
                <w:bCs/>
              </w:rPr>
              <w:t>43</w:t>
            </w:r>
          </w:p>
        </w:tc>
        <w:tc>
          <w:tcPr>
            <w:tcW w:w="1416" w:type="dxa"/>
            <w:tcBorders>
              <w:top w:val="nil"/>
              <w:left w:val="nil"/>
              <w:bottom w:val="single" w:sz="4" w:space="0" w:color="auto"/>
              <w:right w:val="single" w:sz="4" w:space="0" w:color="auto"/>
            </w:tcBorders>
            <w:shd w:val="clear" w:color="000000" w:fill="FFFFFF"/>
            <w:noWrap/>
            <w:vAlign w:val="bottom"/>
            <w:hideMark/>
          </w:tcPr>
          <w:p w14:paraId="30295FE4" w14:textId="77777777" w:rsidR="004C75A0" w:rsidRPr="004C75A0" w:rsidRDefault="004C75A0">
            <w:pPr>
              <w:jc w:val="right"/>
              <w:rPr>
                <w:b/>
                <w:bCs/>
              </w:rPr>
            </w:pPr>
            <w:r w:rsidRPr="004C75A0">
              <w:rPr>
                <w:b/>
                <w:bCs/>
              </w:rPr>
              <w:t>-32</w:t>
            </w:r>
          </w:p>
        </w:tc>
        <w:tc>
          <w:tcPr>
            <w:tcW w:w="1399" w:type="dxa"/>
            <w:tcBorders>
              <w:top w:val="nil"/>
              <w:left w:val="nil"/>
              <w:bottom w:val="single" w:sz="4" w:space="0" w:color="auto"/>
              <w:right w:val="single" w:sz="4" w:space="0" w:color="auto"/>
            </w:tcBorders>
            <w:shd w:val="clear" w:color="000000" w:fill="FFFFFF"/>
            <w:noWrap/>
            <w:vAlign w:val="bottom"/>
            <w:hideMark/>
          </w:tcPr>
          <w:p w14:paraId="3E5073A9" w14:textId="77777777" w:rsidR="004C75A0" w:rsidRPr="004C75A0" w:rsidRDefault="004C75A0">
            <w:pPr>
              <w:jc w:val="right"/>
              <w:rPr>
                <w:b/>
                <w:bCs/>
              </w:rPr>
            </w:pPr>
            <w:r w:rsidRPr="004C75A0">
              <w:rPr>
                <w:b/>
                <w:bCs/>
              </w:rPr>
              <w:t>-11</w:t>
            </w:r>
          </w:p>
        </w:tc>
        <w:tc>
          <w:tcPr>
            <w:tcW w:w="1296" w:type="dxa"/>
            <w:tcBorders>
              <w:top w:val="nil"/>
              <w:left w:val="nil"/>
              <w:bottom w:val="single" w:sz="4" w:space="0" w:color="auto"/>
              <w:right w:val="single" w:sz="4" w:space="0" w:color="auto"/>
            </w:tcBorders>
            <w:shd w:val="clear" w:color="000000" w:fill="FFFFFF"/>
            <w:noWrap/>
            <w:vAlign w:val="bottom"/>
            <w:hideMark/>
          </w:tcPr>
          <w:p w14:paraId="2F71FF53" w14:textId="77777777" w:rsidR="004C75A0" w:rsidRPr="004C75A0" w:rsidRDefault="004C75A0">
            <w:pPr>
              <w:jc w:val="right"/>
            </w:pPr>
            <w:r w:rsidRPr="004C75A0">
              <w:t>0</w:t>
            </w:r>
          </w:p>
        </w:tc>
      </w:tr>
    </w:tbl>
    <w:p w14:paraId="20605706" w14:textId="77777777" w:rsidR="004C75A0" w:rsidRPr="00C65906" w:rsidRDefault="004C75A0" w:rsidP="00226A53">
      <w:pPr>
        <w:jc w:val="both"/>
        <w:rPr>
          <w:color w:val="7030A0"/>
          <w:sz w:val="20"/>
          <w:szCs w:val="20"/>
          <w:lang w:val="fi-FI"/>
        </w:rPr>
      </w:pPr>
    </w:p>
    <w:p w14:paraId="757E6948" w14:textId="77777777" w:rsidR="004E7D39" w:rsidRPr="003E5492" w:rsidRDefault="004E7D39" w:rsidP="004E7D39">
      <w:pPr>
        <w:jc w:val="both"/>
        <w:rPr>
          <w:sz w:val="22"/>
          <w:szCs w:val="22"/>
        </w:rPr>
      </w:pPr>
      <w:r w:rsidRPr="003E5492">
        <w:rPr>
          <w:sz w:val="22"/>
          <w:szCs w:val="22"/>
        </w:rPr>
        <w:t>Antud tabelis on kajastatud kohtuprotsessidest tõenäoliselt tulenevad kulud, lähtudes nende tasumise tähtajast.</w:t>
      </w:r>
    </w:p>
    <w:p w14:paraId="6336088D" w14:textId="35AF0F74" w:rsidR="004E7D39" w:rsidRDefault="004E7D39" w:rsidP="004E7D39">
      <w:pPr>
        <w:jc w:val="both"/>
        <w:rPr>
          <w:sz w:val="22"/>
          <w:szCs w:val="22"/>
        </w:rPr>
      </w:pPr>
      <w:r w:rsidRPr="003E5492">
        <w:rPr>
          <w:sz w:val="22"/>
          <w:szCs w:val="22"/>
        </w:rPr>
        <w:t>AS ATKO Bussiliinid kaebuses Narva Linnavalitsuse otsuse peale tuvastada lepingust ning seadusest vastustajale tulenev kohustus tasuda talle sooduspileti ja täispileti hinnavahe, ning kohustada Narva Linnavalitsust välja maksma tema arvetest tulenev 55</w:t>
      </w:r>
      <w:r w:rsidR="00643D15" w:rsidRPr="003E5492">
        <w:rPr>
          <w:sz w:val="22"/>
          <w:szCs w:val="22"/>
          <w:lang w:val="et-EE"/>
        </w:rPr>
        <w:t>,</w:t>
      </w:r>
      <w:r w:rsidRPr="003E5492">
        <w:rPr>
          <w:sz w:val="22"/>
          <w:szCs w:val="22"/>
        </w:rPr>
        <w:t xml:space="preserve">7 </w:t>
      </w:r>
      <w:r w:rsidR="00643D15" w:rsidRPr="003E5492">
        <w:rPr>
          <w:sz w:val="22"/>
          <w:szCs w:val="22"/>
        </w:rPr>
        <w:t>tuh.</w:t>
      </w:r>
      <w:r w:rsidRPr="003E5492">
        <w:rPr>
          <w:sz w:val="22"/>
          <w:szCs w:val="22"/>
        </w:rPr>
        <w:t xml:space="preserve">euro suurune rahasumma. Tartu Halduskohtu (haldusasi nr 3-17-1328) 14. detsembri </w:t>
      </w:r>
      <w:r w:rsidRPr="003E5492">
        <w:rPr>
          <w:sz w:val="22"/>
          <w:szCs w:val="22"/>
        </w:rPr>
        <w:lastRenderedPageBreak/>
        <w:t>2017 kohtuotsusega lõpetati 2016. aasta ja 2017. aasta arvetest tuleneva</w:t>
      </w:r>
      <w:r w:rsidR="00643D15" w:rsidRPr="003E5492">
        <w:rPr>
          <w:sz w:val="22"/>
          <w:szCs w:val="22"/>
        </w:rPr>
        <w:t xml:space="preserve"> </w:t>
      </w:r>
      <w:r w:rsidRPr="003E5492">
        <w:rPr>
          <w:sz w:val="22"/>
          <w:szCs w:val="22"/>
        </w:rPr>
        <w:t>kohustamisnõude osas AS ATKO Bussiliinid kaebuse menetlemine. Narva Linnavalitsus esitas kohtuotsuse peale apellatsioonkaebuse. AS ATKO Bussiliinid kaebuse rahuldamine lõpplahendiga on tõenäoline</w:t>
      </w:r>
      <w:r w:rsidR="002D4671" w:rsidRPr="003E5492">
        <w:rPr>
          <w:sz w:val="22"/>
          <w:szCs w:val="22"/>
        </w:rPr>
        <w:t>.</w:t>
      </w:r>
      <w:r w:rsidRPr="003E5492">
        <w:rPr>
          <w:sz w:val="22"/>
          <w:szCs w:val="22"/>
        </w:rPr>
        <w:t xml:space="preserve"> </w:t>
      </w:r>
      <w:r w:rsidR="003E5492" w:rsidRPr="003E5492">
        <w:rPr>
          <w:sz w:val="22"/>
          <w:szCs w:val="22"/>
        </w:rPr>
        <w:t xml:space="preserve">AS ATKO Bussiliinid kaebuse rahuldamisel tekivad Narva Linnavalitsusel menetluskulud ca kuni 10 </w:t>
      </w:r>
      <w:r w:rsidR="005A3AFA">
        <w:rPr>
          <w:sz w:val="22"/>
          <w:szCs w:val="22"/>
        </w:rPr>
        <w:t>tuh.</w:t>
      </w:r>
      <w:r w:rsidR="003E5492" w:rsidRPr="003E5492">
        <w:rPr>
          <w:sz w:val="22"/>
          <w:szCs w:val="22"/>
        </w:rPr>
        <w:t>eurot. 19.03.2020 toimunud kohtuistungil tehti otsus narva Linna kasuks, kohtuotsuse alusel tühistatud reserv.</w:t>
      </w:r>
    </w:p>
    <w:p w14:paraId="17F0ACA9" w14:textId="77777777" w:rsidR="005A3AFA" w:rsidRDefault="005A3AFA" w:rsidP="004E7D39">
      <w:pPr>
        <w:jc w:val="both"/>
        <w:rPr>
          <w:sz w:val="22"/>
          <w:szCs w:val="22"/>
        </w:rPr>
      </w:pPr>
    </w:p>
    <w:p w14:paraId="2AF2E649" w14:textId="77777777" w:rsidR="004E7D39" w:rsidRPr="003E5492" w:rsidRDefault="004E7D39" w:rsidP="004E7D39">
      <w:pPr>
        <w:jc w:val="both"/>
        <w:rPr>
          <w:sz w:val="22"/>
          <w:szCs w:val="22"/>
        </w:rPr>
      </w:pPr>
      <w:r w:rsidRPr="003E5492">
        <w:rPr>
          <w:sz w:val="22"/>
          <w:szCs w:val="22"/>
        </w:rPr>
        <w:t> </w:t>
      </w:r>
    </w:p>
    <w:p w14:paraId="437948EC" w14:textId="32003B7B" w:rsidR="004674AC" w:rsidRPr="003E5492" w:rsidRDefault="003E5492" w:rsidP="004E7D39">
      <w:pPr>
        <w:jc w:val="both"/>
        <w:rPr>
          <w:sz w:val="22"/>
          <w:szCs w:val="22"/>
          <w:lang w:val="fi-FI"/>
        </w:rPr>
      </w:pPr>
      <w:r w:rsidRPr="003E5492">
        <w:rPr>
          <w:sz w:val="22"/>
          <w:szCs w:val="22"/>
        </w:rPr>
        <w:t>Aastal 2019 on väljamakstud aastal 2018 arvestatud eraldised üldsummas 32 tuh. eurot seoses valvurite koondamisega valvesüsteemide paigaldamise tõttu.</w:t>
      </w:r>
    </w:p>
    <w:p w14:paraId="1EEF6DBD" w14:textId="77777777" w:rsidR="004674AC" w:rsidRDefault="004674AC" w:rsidP="00226A53">
      <w:pPr>
        <w:jc w:val="both"/>
        <w:rPr>
          <w:color w:val="7030A0"/>
          <w:sz w:val="20"/>
          <w:szCs w:val="20"/>
          <w:lang w:val="fi-FI"/>
        </w:rPr>
      </w:pPr>
    </w:p>
    <w:tbl>
      <w:tblPr>
        <w:tblW w:w="6946" w:type="dxa"/>
        <w:tblLook w:val="04A0" w:firstRow="1" w:lastRow="0" w:firstColumn="1" w:lastColumn="0" w:noHBand="0" w:noVBand="1"/>
      </w:tblPr>
      <w:tblGrid>
        <w:gridCol w:w="3828"/>
        <w:gridCol w:w="1559"/>
        <w:gridCol w:w="1559"/>
      </w:tblGrid>
      <w:tr w:rsidR="00543F8D" w:rsidRPr="00543F8D" w14:paraId="6527737C" w14:textId="77777777" w:rsidTr="003A43F3">
        <w:trPr>
          <w:trHeight w:val="264"/>
        </w:trPr>
        <w:tc>
          <w:tcPr>
            <w:tcW w:w="3828" w:type="dxa"/>
            <w:tcBorders>
              <w:top w:val="nil"/>
              <w:left w:val="nil"/>
              <w:bottom w:val="nil"/>
              <w:right w:val="nil"/>
            </w:tcBorders>
            <w:shd w:val="clear" w:color="000000" w:fill="FFFFFF"/>
            <w:noWrap/>
            <w:vAlign w:val="bottom"/>
            <w:hideMark/>
          </w:tcPr>
          <w:p w14:paraId="22B4D53A" w14:textId="77777777" w:rsidR="00543F8D" w:rsidRPr="00543F8D" w:rsidRDefault="00543F8D">
            <w:pPr>
              <w:rPr>
                <w:b/>
                <w:bCs/>
                <w:lang w:val="en-US"/>
              </w:rPr>
            </w:pPr>
            <w:r w:rsidRPr="00543F8D">
              <w:rPr>
                <w:b/>
                <w:bCs/>
              </w:rPr>
              <w:t>Tingimuslikud kohustised ja varad</w:t>
            </w:r>
          </w:p>
        </w:tc>
        <w:tc>
          <w:tcPr>
            <w:tcW w:w="1559" w:type="dxa"/>
            <w:tcBorders>
              <w:top w:val="nil"/>
              <w:left w:val="nil"/>
              <w:bottom w:val="nil"/>
              <w:right w:val="nil"/>
            </w:tcBorders>
            <w:shd w:val="clear" w:color="000000" w:fill="FFFFFF"/>
            <w:noWrap/>
            <w:vAlign w:val="bottom"/>
            <w:hideMark/>
          </w:tcPr>
          <w:p w14:paraId="0E64CB3E" w14:textId="77777777" w:rsidR="00543F8D" w:rsidRPr="00543F8D" w:rsidRDefault="00543F8D">
            <w:r w:rsidRPr="00543F8D">
              <w:t> </w:t>
            </w:r>
          </w:p>
        </w:tc>
        <w:tc>
          <w:tcPr>
            <w:tcW w:w="1559" w:type="dxa"/>
            <w:tcBorders>
              <w:top w:val="nil"/>
              <w:left w:val="nil"/>
              <w:bottom w:val="nil"/>
              <w:right w:val="nil"/>
            </w:tcBorders>
            <w:shd w:val="clear" w:color="000000" w:fill="FFFFFF"/>
            <w:noWrap/>
            <w:vAlign w:val="bottom"/>
            <w:hideMark/>
          </w:tcPr>
          <w:p w14:paraId="4BD5D3B4" w14:textId="77777777" w:rsidR="00543F8D" w:rsidRPr="00543F8D" w:rsidRDefault="00543F8D">
            <w:r w:rsidRPr="00543F8D">
              <w:t> </w:t>
            </w:r>
          </w:p>
        </w:tc>
      </w:tr>
      <w:tr w:rsidR="00543F8D" w:rsidRPr="00543F8D" w14:paraId="30111ECF" w14:textId="77777777" w:rsidTr="003A43F3">
        <w:trPr>
          <w:trHeight w:val="264"/>
        </w:trPr>
        <w:tc>
          <w:tcPr>
            <w:tcW w:w="38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8646BF" w14:textId="77777777" w:rsidR="00543F8D" w:rsidRPr="00543F8D" w:rsidRDefault="00543F8D">
            <w:r w:rsidRPr="00543F8D">
              <w:t> </w:t>
            </w:r>
          </w:p>
        </w:tc>
        <w:tc>
          <w:tcPr>
            <w:tcW w:w="1559" w:type="dxa"/>
            <w:tcBorders>
              <w:top w:val="single" w:sz="4" w:space="0" w:color="auto"/>
              <w:left w:val="nil"/>
              <w:bottom w:val="single" w:sz="4" w:space="0" w:color="auto"/>
              <w:right w:val="nil"/>
            </w:tcBorders>
            <w:shd w:val="clear" w:color="auto" w:fill="auto"/>
            <w:noWrap/>
            <w:vAlign w:val="bottom"/>
            <w:hideMark/>
          </w:tcPr>
          <w:p w14:paraId="7B54DA09" w14:textId="77777777" w:rsidR="00543F8D" w:rsidRPr="00543F8D" w:rsidRDefault="00543F8D">
            <w:pPr>
              <w:jc w:val="right"/>
              <w:rPr>
                <w:b/>
                <w:bCs/>
              </w:rPr>
            </w:pPr>
            <w:r w:rsidRPr="00543F8D">
              <w:rPr>
                <w:b/>
                <w:bCs/>
              </w:rPr>
              <w:t>2019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D8482" w14:textId="77777777" w:rsidR="00543F8D" w:rsidRPr="00543F8D" w:rsidRDefault="00543F8D">
            <w:pPr>
              <w:jc w:val="right"/>
              <w:rPr>
                <w:b/>
                <w:bCs/>
              </w:rPr>
            </w:pPr>
            <w:r w:rsidRPr="00543F8D">
              <w:rPr>
                <w:b/>
                <w:bCs/>
              </w:rPr>
              <w:t>2018</w:t>
            </w:r>
          </w:p>
        </w:tc>
      </w:tr>
      <w:tr w:rsidR="00543F8D" w:rsidRPr="00543F8D" w14:paraId="1A54CEA5" w14:textId="77777777" w:rsidTr="003A43F3">
        <w:trPr>
          <w:trHeight w:val="264"/>
        </w:trPr>
        <w:tc>
          <w:tcPr>
            <w:tcW w:w="3828" w:type="dxa"/>
            <w:tcBorders>
              <w:top w:val="nil"/>
              <w:left w:val="single" w:sz="4" w:space="0" w:color="auto"/>
              <w:bottom w:val="single" w:sz="4" w:space="0" w:color="auto"/>
              <w:right w:val="single" w:sz="4" w:space="0" w:color="auto"/>
            </w:tcBorders>
            <w:shd w:val="clear" w:color="000000" w:fill="FFFFFF"/>
            <w:noWrap/>
            <w:vAlign w:val="bottom"/>
            <w:hideMark/>
          </w:tcPr>
          <w:p w14:paraId="1BD7ABCB" w14:textId="77777777" w:rsidR="00543F8D" w:rsidRPr="00543F8D" w:rsidRDefault="00543F8D">
            <w:pPr>
              <w:rPr>
                <w:b/>
                <w:bCs/>
              </w:rPr>
            </w:pPr>
            <w:r w:rsidRPr="00543F8D">
              <w:rPr>
                <w:b/>
                <w:bCs/>
              </w:rPr>
              <w:t>Tingimuslikud kohustised</w:t>
            </w:r>
          </w:p>
        </w:tc>
        <w:tc>
          <w:tcPr>
            <w:tcW w:w="1559" w:type="dxa"/>
            <w:tcBorders>
              <w:top w:val="nil"/>
              <w:left w:val="nil"/>
              <w:bottom w:val="single" w:sz="4" w:space="0" w:color="auto"/>
              <w:right w:val="single" w:sz="4" w:space="0" w:color="auto"/>
            </w:tcBorders>
            <w:shd w:val="clear" w:color="000000" w:fill="FFFFFF"/>
            <w:noWrap/>
            <w:vAlign w:val="bottom"/>
            <w:hideMark/>
          </w:tcPr>
          <w:p w14:paraId="3BE63964" w14:textId="77777777" w:rsidR="00543F8D" w:rsidRPr="00543F8D" w:rsidRDefault="00543F8D">
            <w:r w:rsidRPr="00543F8D">
              <w:t> </w:t>
            </w:r>
          </w:p>
        </w:tc>
        <w:tc>
          <w:tcPr>
            <w:tcW w:w="1559" w:type="dxa"/>
            <w:tcBorders>
              <w:top w:val="nil"/>
              <w:left w:val="nil"/>
              <w:bottom w:val="single" w:sz="4" w:space="0" w:color="auto"/>
              <w:right w:val="single" w:sz="4" w:space="0" w:color="auto"/>
            </w:tcBorders>
            <w:shd w:val="clear" w:color="000000" w:fill="FFFFFF"/>
            <w:noWrap/>
            <w:vAlign w:val="bottom"/>
            <w:hideMark/>
          </w:tcPr>
          <w:p w14:paraId="0A347AB9" w14:textId="77777777" w:rsidR="00543F8D" w:rsidRPr="00543F8D" w:rsidRDefault="00543F8D">
            <w:r w:rsidRPr="00543F8D">
              <w:t> </w:t>
            </w:r>
          </w:p>
        </w:tc>
      </w:tr>
      <w:tr w:rsidR="00543F8D" w:rsidRPr="00543F8D" w14:paraId="516F962B" w14:textId="77777777" w:rsidTr="003A43F3">
        <w:trPr>
          <w:trHeight w:val="264"/>
        </w:trPr>
        <w:tc>
          <w:tcPr>
            <w:tcW w:w="3828" w:type="dxa"/>
            <w:tcBorders>
              <w:top w:val="nil"/>
              <w:left w:val="single" w:sz="4" w:space="0" w:color="auto"/>
              <w:bottom w:val="single" w:sz="4" w:space="0" w:color="auto"/>
              <w:right w:val="single" w:sz="4" w:space="0" w:color="auto"/>
            </w:tcBorders>
            <w:shd w:val="clear" w:color="000000" w:fill="FFFFFF"/>
            <w:noWrap/>
            <w:vAlign w:val="bottom"/>
            <w:hideMark/>
          </w:tcPr>
          <w:p w14:paraId="428855B3" w14:textId="77777777" w:rsidR="00543F8D" w:rsidRPr="00543F8D" w:rsidRDefault="00543F8D">
            <w:r w:rsidRPr="00543F8D">
              <w:t>Kohtuasjadega seotud kohustised</w:t>
            </w:r>
          </w:p>
        </w:tc>
        <w:tc>
          <w:tcPr>
            <w:tcW w:w="1559" w:type="dxa"/>
            <w:tcBorders>
              <w:top w:val="nil"/>
              <w:left w:val="nil"/>
              <w:bottom w:val="single" w:sz="4" w:space="0" w:color="auto"/>
              <w:right w:val="single" w:sz="4" w:space="0" w:color="auto"/>
            </w:tcBorders>
            <w:shd w:val="clear" w:color="000000" w:fill="FFFFFF"/>
            <w:noWrap/>
            <w:vAlign w:val="bottom"/>
            <w:hideMark/>
          </w:tcPr>
          <w:p w14:paraId="034C91FE" w14:textId="77777777" w:rsidR="00543F8D" w:rsidRPr="00543F8D" w:rsidRDefault="00543F8D">
            <w:pPr>
              <w:jc w:val="right"/>
            </w:pPr>
            <w:r w:rsidRPr="00543F8D">
              <w:t>20</w:t>
            </w:r>
          </w:p>
        </w:tc>
        <w:tc>
          <w:tcPr>
            <w:tcW w:w="1559" w:type="dxa"/>
            <w:tcBorders>
              <w:top w:val="nil"/>
              <w:left w:val="nil"/>
              <w:bottom w:val="single" w:sz="4" w:space="0" w:color="auto"/>
              <w:right w:val="single" w:sz="4" w:space="0" w:color="auto"/>
            </w:tcBorders>
            <w:shd w:val="clear" w:color="000000" w:fill="FFFFFF"/>
            <w:noWrap/>
            <w:vAlign w:val="bottom"/>
            <w:hideMark/>
          </w:tcPr>
          <w:p w14:paraId="2B896835" w14:textId="77777777" w:rsidR="00543F8D" w:rsidRPr="00543F8D" w:rsidRDefault="00543F8D">
            <w:pPr>
              <w:jc w:val="right"/>
            </w:pPr>
            <w:r w:rsidRPr="00543F8D">
              <w:t>31</w:t>
            </w:r>
          </w:p>
        </w:tc>
      </w:tr>
      <w:tr w:rsidR="00543F8D" w:rsidRPr="00543F8D" w14:paraId="33E0B9AC" w14:textId="77777777" w:rsidTr="003A43F3">
        <w:trPr>
          <w:trHeight w:val="264"/>
        </w:trPr>
        <w:tc>
          <w:tcPr>
            <w:tcW w:w="3828" w:type="dxa"/>
            <w:tcBorders>
              <w:top w:val="nil"/>
              <w:left w:val="single" w:sz="4" w:space="0" w:color="auto"/>
              <w:bottom w:val="single" w:sz="4" w:space="0" w:color="auto"/>
              <w:right w:val="single" w:sz="4" w:space="0" w:color="auto"/>
            </w:tcBorders>
            <w:shd w:val="clear" w:color="000000" w:fill="FFFFFF"/>
            <w:noWrap/>
            <w:vAlign w:val="bottom"/>
            <w:hideMark/>
          </w:tcPr>
          <w:p w14:paraId="40E0C317" w14:textId="77777777" w:rsidR="00543F8D" w:rsidRPr="00543F8D" w:rsidRDefault="00543F8D">
            <w:pPr>
              <w:rPr>
                <w:b/>
                <w:bCs/>
              </w:rPr>
            </w:pPr>
            <w:r w:rsidRPr="00543F8D">
              <w:rPr>
                <w:b/>
                <w:bCs/>
              </w:rPr>
              <w:t>Kokku tingimuslikud kohustised</w:t>
            </w:r>
          </w:p>
        </w:tc>
        <w:tc>
          <w:tcPr>
            <w:tcW w:w="1559" w:type="dxa"/>
            <w:tcBorders>
              <w:top w:val="nil"/>
              <w:left w:val="nil"/>
              <w:bottom w:val="single" w:sz="4" w:space="0" w:color="auto"/>
              <w:right w:val="single" w:sz="4" w:space="0" w:color="auto"/>
            </w:tcBorders>
            <w:shd w:val="clear" w:color="000000" w:fill="FFFFFF"/>
            <w:noWrap/>
            <w:vAlign w:val="bottom"/>
            <w:hideMark/>
          </w:tcPr>
          <w:p w14:paraId="09A93089" w14:textId="77777777" w:rsidR="00543F8D" w:rsidRPr="00543F8D" w:rsidRDefault="00543F8D">
            <w:pPr>
              <w:jc w:val="right"/>
              <w:rPr>
                <w:b/>
                <w:bCs/>
              </w:rPr>
            </w:pPr>
            <w:r w:rsidRPr="00543F8D">
              <w:rPr>
                <w:b/>
                <w:bCs/>
              </w:rPr>
              <w:t>20</w:t>
            </w:r>
          </w:p>
        </w:tc>
        <w:tc>
          <w:tcPr>
            <w:tcW w:w="1559" w:type="dxa"/>
            <w:tcBorders>
              <w:top w:val="nil"/>
              <w:left w:val="nil"/>
              <w:bottom w:val="single" w:sz="4" w:space="0" w:color="auto"/>
              <w:right w:val="single" w:sz="4" w:space="0" w:color="auto"/>
            </w:tcBorders>
            <w:shd w:val="clear" w:color="000000" w:fill="FFFFFF"/>
            <w:noWrap/>
            <w:vAlign w:val="bottom"/>
            <w:hideMark/>
          </w:tcPr>
          <w:p w14:paraId="3AB7AFD1" w14:textId="77777777" w:rsidR="00543F8D" w:rsidRPr="00543F8D" w:rsidRDefault="00543F8D">
            <w:pPr>
              <w:jc w:val="right"/>
              <w:rPr>
                <w:b/>
                <w:bCs/>
              </w:rPr>
            </w:pPr>
            <w:r w:rsidRPr="00543F8D">
              <w:rPr>
                <w:b/>
                <w:bCs/>
              </w:rPr>
              <w:t>31</w:t>
            </w:r>
          </w:p>
        </w:tc>
      </w:tr>
      <w:tr w:rsidR="00543F8D" w:rsidRPr="00543F8D" w14:paraId="3F57B39F" w14:textId="77777777" w:rsidTr="003A43F3">
        <w:trPr>
          <w:trHeight w:val="264"/>
        </w:trPr>
        <w:tc>
          <w:tcPr>
            <w:tcW w:w="3828" w:type="dxa"/>
            <w:tcBorders>
              <w:top w:val="nil"/>
              <w:left w:val="single" w:sz="4" w:space="0" w:color="auto"/>
              <w:bottom w:val="single" w:sz="4" w:space="0" w:color="auto"/>
              <w:right w:val="single" w:sz="4" w:space="0" w:color="auto"/>
            </w:tcBorders>
            <w:shd w:val="clear" w:color="000000" w:fill="FFFFFF"/>
            <w:noWrap/>
            <w:vAlign w:val="bottom"/>
            <w:hideMark/>
          </w:tcPr>
          <w:p w14:paraId="4F3FBFAB" w14:textId="77777777" w:rsidR="00543F8D" w:rsidRPr="00543F8D" w:rsidRDefault="00543F8D">
            <w:pPr>
              <w:rPr>
                <w:b/>
              </w:rPr>
            </w:pPr>
            <w:r w:rsidRPr="00543F8D">
              <w:rPr>
                <w:b/>
              </w:rPr>
              <w:t>Tingimuslikud varad</w:t>
            </w:r>
          </w:p>
        </w:tc>
        <w:tc>
          <w:tcPr>
            <w:tcW w:w="1559" w:type="dxa"/>
            <w:tcBorders>
              <w:top w:val="nil"/>
              <w:left w:val="nil"/>
              <w:bottom w:val="single" w:sz="4" w:space="0" w:color="auto"/>
              <w:right w:val="single" w:sz="4" w:space="0" w:color="auto"/>
            </w:tcBorders>
            <w:shd w:val="clear" w:color="000000" w:fill="FFFFFF"/>
            <w:noWrap/>
            <w:vAlign w:val="bottom"/>
            <w:hideMark/>
          </w:tcPr>
          <w:p w14:paraId="5BA8E833" w14:textId="77777777" w:rsidR="00543F8D" w:rsidRPr="00543F8D" w:rsidRDefault="00543F8D">
            <w:r w:rsidRPr="00543F8D">
              <w:t> </w:t>
            </w:r>
          </w:p>
        </w:tc>
        <w:tc>
          <w:tcPr>
            <w:tcW w:w="1559" w:type="dxa"/>
            <w:tcBorders>
              <w:top w:val="nil"/>
              <w:left w:val="nil"/>
              <w:bottom w:val="single" w:sz="4" w:space="0" w:color="auto"/>
              <w:right w:val="single" w:sz="4" w:space="0" w:color="auto"/>
            </w:tcBorders>
            <w:shd w:val="clear" w:color="000000" w:fill="FFFFFF"/>
            <w:noWrap/>
            <w:vAlign w:val="bottom"/>
            <w:hideMark/>
          </w:tcPr>
          <w:p w14:paraId="79E0C7A3" w14:textId="77777777" w:rsidR="00543F8D" w:rsidRPr="00543F8D" w:rsidRDefault="00543F8D">
            <w:r w:rsidRPr="00543F8D">
              <w:t> </w:t>
            </w:r>
          </w:p>
        </w:tc>
      </w:tr>
      <w:tr w:rsidR="00543F8D" w:rsidRPr="00543F8D" w14:paraId="481B63B7" w14:textId="77777777" w:rsidTr="003A43F3">
        <w:trPr>
          <w:trHeight w:val="264"/>
        </w:trPr>
        <w:tc>
          <w:tcPr>
            <w:tcW w:w="3828" w:type="dxa"/>
            <w:tcBorders>
              <w:top w:val="nil"/>
              <w:left w:val="single" w:sz="4" w:space="0" w:color="auto"/>
              <w:bottom w:val="single" w:sz="4" w:space="0" w:color="auto"/>
              <w:right w:val="single" w:sz="4" w:space="0" w:color="auto"/>
            </w:tcBorders>
            <w:shd w:val="clear" w:color="000000" w:fill="FFFFFF"/>
            <w:noWrap/>
            <w:vAlign w:val="bottom"/>
            <w:hideMark/>
          </w:tcPr>
          <w:p w14:paraId="2292BAE6" w14:textId="77777777" w:rsidR="00543F8D" w:rsidRPr="00543F8D" w:rsidRDefault="00543F8D">
            <w:r w:rsidRPr="00543F8D">
              <w:t>Kohtuasjadega seotud nõuded</w:t>
            </w:r>
          </w:p>
        </w:tc>
        <w:tc>
          <w:tcPr>
            <w:tcW w:w="1559" w:type="dxa"/>
            <w:tcBorders>
              <w:top w:val="nil"/>
              <w:left w:val="nil"/>
              <w:bottom w:val="single" w:sz="4" w:space="0" w:color="auto"/>
              <w:right w:val="single" w:sz="4" w:space="0" w:color="auto"/>
            </w:tcBorders>
            <w:shd w:val="clear" w:color="000000" w:fill="FFFFFF"/>
            <w:noWrap/>
            <w:vAlign w:val="bottom"/>
            <w:hideMark/>
          </w:tcPr>
          <w:p w14:paraId="7218BEC0" w14:textId="3F4A25D7" w:rsidR="00543F8D" w:rsidRPr="00543F8D" w:rsidRDefault="005A3AFA">
            <w:pPr>
              <w:jc w:val="right"/>
            </w:pPr>
            <w:r>
              <w:t>18</w:t>
            </w:r>
          </w:p>
        </w:tc>
        <w:tc>
          <w:tcPr>
            <w:tcW w:w="1559" w:type="dxa"/>
            <w:tcBorders>
              <w:top w:val="nil"/>
              <w:left w:val="nil"/>
              <w:bottom w:val="single" w:sz="4" w:space="0" w:color="auto"/>
              <w:right w:val="single" w:sz="4" w:space="0" w:color="auto"/>
            </w:tcBorders>
            <w:shd w:val="clear" w:color="000000" w:fill="FFFFFF"/>
            <w:noWrap/>
            <w:vAlign w:val="bottom"/>
            <w:hideMark/>
          </w:tcPr>
          <w:p w14:paraId="3A5ACA9B" w14:textId="77777777" w:rsidR="00543F8D" w:rsidRPr="00543F8D" w:rsidRDefault="00543F8D">
            <w:pPr>
              <w:jc w:val="right"/>
            </w:pPr>
            <w:r w:rsidRPr="00543F8D">
              <w:t>7</w:t>
            </w:r>
          </w:p>
        </w:tc>
      </w:tr>
      <w:tr w:rsidR="00543F8D" w:rsidRPr="00543F8D" w14:paraId="147A18F4" w14:textId="77777777" w:rsidTr="003A43F3">
        <w:trPr>
          <w:trHeight w:val="264"/>
        </w:trPr>
        <w:tc>
          <w:tcPr>
            <w:tcW w:w="3828" w:type="dxa"/>
            <w:tcBorders>
              <w:top w:val="nil"/>
              <w:left w:val="single" w:sz="4" w:space="0" w:color="auto"/>
              <w:bottom w:val="single" w:sz="4" w:space="0" w:color="auto"/>
              <w:right w:val="single" w:sz="4" w:space="0" w:color="auto"/>
            </w:tcBorders>
            <w:shd w:val="clear" w:color="000000" w:fill="FFFFFF"/>
            <w:noWrap/>
            <w:vAlign w:val="bottom"/>
            <w:hideMark/>
          </w:tcPr>
          <w:p w14:paraId="5DCD414A" w14:textId="77777777" w:rsidR="00543F8D" w:rsidRPr="00543F8D" w:rsidRDefault="00543F8D">
            <w:pPr>
              <w:rPr>
                <w:b/>
                <w:bCs/>
              </w:rPr>
            </w:pPr>
            <w:r w:rsidRPr="00543F8D">
              <w:rPr>
                <w:b/>
                <w:bCs/>
              </w:rPr>
              <w:t>Kokku tingimuslikud varad</w:t>
            </w:r>
          </w:p>
        </w:tc>
        <w:tc>
          <w:tcPr>
            <w:tcW w:w="1559" w:type="dxa"/>
            <w:tcBorders>
              <w:top w:val="nil"/>
              <w:left w:val="nil"/>
              <w:bottom w:val="single" w:sz="4" w:space="0" w:color="auto"/>
              <w:right w:val="single" w:sz="4" w:space="0" w:color="auto"/>
            </w:tcBorders>
            <w:shd w:val="clear" w:color="000000" w:fill="FFFFFF"/>
            <w:noWrap/>
            <w:vAlign w:val="bottom"/>
            <w:hideMark/>
          </w:tcPr>
          <w:p w14:paraId="264E9D9C" w14:textId="32AB5AB1" w:rsidR="00543F8D" w:rsidRPr="00543F8D" w:rsidRDefault="005A3AFA">
            <w:pPr>
              <w:jc w:val="right"/>
              <w:rPr>
                <w:b/>
                <w:bCs/>
              </w:rPr>
            </w:pPr>
            <w:r>
              <w:rPr>
                <w:b/>
                <w:bCs/>
              </w:rPr>
              <w:t>18</w:t>
            </w:r>
          </w:p>
        </w:tc>
        <w:tc>
          <w:tcPr>
            <w:tcW w:w="1559" w:type="dxa"/>
            <w:tcBorders>
              <w:top w:val="nil"/>
              <w:left w:val="nil"/>
              <w:bottom w:val="single" w:sz="4" w:space="0" w:color="auto"/>
              <w:right w:val="single" w:sz="4" w:space="0" w:color="auto"/>
            </w:tcBorders>
            <w:shd w:val="clear" w:color="000000" w:fill="FFFFFF"/>
            <w:noWrap/>
            <w:vAlign w:val="bottom"/>
            <w:hideMark/>
          </w:tcPr>
          <w:p w14:paraId="31012877" w14:textId="77777777" w:rsidR="00543F8D" w:rsidRPr="00543F8D" w:rsidRDefault="00543F8D">
            <w:pPr>
              <w:jc w:val="right"/>
              <w:rPr>
                <w:b/>
                <w:bCs/>
              </w:rPr>
            </w:pPr>
            <w:r w:rsidRPr="00543F8D">
              <w:rPr>
                <w:b/>
                <w:bCs/>
              </w:rPr>
              <w:t>7</w:t>
            </w:r>
          </w:p>
        </w:tc>
      </w:tr>
    </w:tbl>
    <w:p w14:paraId="4DF6AF34" w14:textId="77777777" w:rsidR="003E5492" w:rsidRDefault="003E5492" w:rsidP="005A3E39">
      <w:pPr>
        <w:jc w:val="both"/>
        <w:rPr>
          <w:color w:val="7030A0"/>
          <w:lang w:val="et-EE" w:eastAsia="et-EE"/>
        </w:rPr>
      </w:pPr>
    </w:p>
    <w:p w14:paraId="0BAC4FB6" w14:textId="77777777" w:rsidR="003E5492" w:rsidRPr="00C65906" w:rsidRDefault="003E5492" w:rsidP="005A3E39">
      <w:pPr>
        <w:jc w:val="both"/>
        <w:rPr>
          <w:color w:val="7030A0"/>
          <w:lang w:val="et-EE" w:eastAsia="et-EE"/>
        </w:rPr>
      </w:pPr>
    </w:p>
    <w:p w14:paraId="625AD808" w14:textId="157D9427" w:rsidR="00865081" w:rsidRPr="003A43F3" w:rsidRDefault="007D1204" w:rsidP="004225E8">
      <w:pPr>
        <w:jc w:val="both"/>
        <w:rPr>
          <w:lang w:val="fi-FI"/>
        </w:rPr>
      </w:pPr>
      <w:r w:rsidRPr="003A43F3">
        <w:rPr>
          <w:b/>
          <w:lang w:val="fi-FI"/>
        </w:rPr>
        <w:t>Sõlmitud hankelepingud</w:t>
      </w:r>
      <w:r w:rsidRPr="003A43F3">
        <w:rPr>
          <w:lang w:val="fi-FI"/>
        </w:rPr>
        <w:t xml:space="preserve">, summas </w:t>
      </w:r>
      <w:r w:rsidR="003A43F3" w:rsidRPr="003A43F3">
        <w:rPr>
          <w:lang w:val="fi-FI"/>
        </w:rPr>
        <w:t xml:space="preserve">3 805 </w:t>
      </w:r>
      <w:r w:rsidRPr="003A43F3">
        <w:rPr>
          <w:lang w:val="fi-FI"/>
        </w:rPr>
        <w:t xml:space="preserve">tuh.eurot. </w:t>
      </w:r>
      <w:r w:rsidR="00865081" w:rsidRPr="003A43F3">
        <w:rPr>
          <w:lang w:val="fi-FI"/>
        </w:rPr>
        <w:t xml:space="preserve">Siinkohal on kajastatud lepingud teostatavate </w:t>
      </w:r>
      <w:r w:rsidR="005D6F69" w:rsidRPr="003A43F3">
        <w:rPr>
          <w:lang w:val="fi-FI"/>
        </w:rPr>
        <w:t>projektide</w:t>
      </w:r>
      <w:r w:rsidR="00865081" w:rsidRPr="003A43F3">
        <w:rPr>
          <w:lang w:val="fi-FI"/>
        </w:rPr>
        <w:t xml:space="preserve"> </w:t>
      </w:r>
      <w:r w:rsidR="008D3C9C">
        <w:rPr>
          <w:lang w:val="fi-FI"/>
        </w:rPr>
        <w:t xml:space="preserve">ja tegevuste </w:t>
      </w:r>
      <w:r w:rsidR="00865081" w:rsidRPr="003A43F3">
        <w:rPr>
          <w:lang w:val="fi-FI"/>
        </w:rPr>
        <w:t xml:space="preserve">osas </w:t>
      </w:r>
    </w:p>
    <w:tbl>
      <w:tblPr>
        <w:tblW w:w="6946" w:type="dxa"/>
        <w:tblInd w:w="-5" w:type="dxa"/>
        <w:tblLook w:val="04A0" w:firstRow="1" w:lastRow="0" w:firstColumn="1" w:lastColumn="0" w:noHBand="0" w:noVBand="1"/>
      </w:tblPr>
      <w:tblGrid>
        <w:gridCol w:w="3828"/>
        <w:gridCol w:w="1559"/>
        <w:gridCol w:w="1559"/>
      </w:tblGrid>
      <w:tr w:rsidR="003A43F3" w:rsidRPr="003A43F3" w14:paraId="47D90E8A" w14:textId="77777777" w:rsidTr="003A43F3">
        <w:trPr>
          <w:trHeight w:val="264"/>
        </w:trPr>
        <w:tc>
          <w:tcPr>
            <w:tcW w:w="3828" w:type="dxa"/>
            <w:tcBorders>
              <w:top w:val="single" w:sz="4" w:space="0" w:color="000000"/>
              <w:left w:val="single" w:sz="4" w:space="0" w:color="000000"/>
              <w:bottom w:val="nil"/>
              <w:right w:val="nil"/>
            </w:tcBorders>
            <w:shd w:val="clear" w:color="000000" w:fill="FFFFFF"/>
            <w:noWrap/>
            <w:vAlign w:val="bottom"/>
            <w:hideMark/>
          </w:tcPr>
          <w:p w14:paraId="64724A2E" w14:textId="77777777" w:rsidR="003A43F3" w:rsidRPr="003A43F3" w:rsidRDefault="003A43F3">
            <w:pPr>
              <w:rPr>
                <w:lang w:val="en-US"/>
              </w:rPr>
            </w:pPr>
            <w:r w:rsidRPr="003A43F3">
              <w:t> </w:t>
            </w:r>
          </w:p>
        </w:tc>
        <w:tc>
          <w:tcPr>
            <w:tcW w:w="1559" w:type="dxa"/>
            <w:tcBorders>
              <w:top w:val="single" w:sz="4" w:space="0" w:color="auto"/>
              <w:left w:val="single" w:sz="4" w:space="0" w:color="auto"/>
              <w:bottom w:val="nil"/>
              <w:right w:val="single" w:sz="4" w:space="0" w:color="auto"/>
            </w:tcBorders>
            <w:shd w:val="clear" w:color="000000" w:fill="FFFFFF"/>
            <w:noWrap/>
            <w:vAlign w:val="bottom"/>
            <w:hideMark/>
          </w:tcPr>
          <w:p w14:paraId="0F94BB3A" w14:textId="77777777" w:rsidR="003A43F3" w:rsidRPr="003A43F3" w:rsidRDefault="003A43F3">
            <w:r w:rsidRPr="003A43F3">
              <w:t> </w:t>
            </w:r>
          </w:p>
        </w:tc>
        <w:tc>
          <w:tcPr>
            <w:tcW w:w="1559" w:type="dxa"/>
            <w:tcBorders>
              <w:top w:val="single" w:sz="4" w:space="0" w:color="auto"/>
              <w:left w:val="nil"/>
              <w:bottom w:val="single" w:sz="4" w:space="0" w:color="auto"/>
              <w:right w:val="single" w:sz="4" w:space="0" w:color="auto"/>
            </w:tcBorders>
            <w:shd w:val="clear" w:color="000000" w:fill="FFFFFF"/>
            <w:vAlign w:val="bottom"/>
            <w:hideMark/>
          </w:tcPr>
          <w:p w14:paraId="302CF5A9" w14:textId="77777777" w:rsidR="003A43F3" w:rsidRPr="003A43F3" w:rsidRDefault="003A43F3">
            <w:pPr>
              <w:jc w:val="center"/>
            </w:pPr>
            <w:r w:rsidRPr="003A43F3">
              <w:t>Sh tähtajaga</w:t>
            </w:r>
          </w:p>
        </w:tc>
      </w:tr>
      <w:tr w:rsidR="003A43F3" w:rsidRPr="003A43F3" w14:paraId="43BC18E9" w14:textId="77777777" w:rsidTr="003A43F3">
        <w:trPr>
          <w:trHeight w:val="264"/>
        </w:trPr>
        <w:tc>
          <w:tcPr>
            <w:tcW w:w="3828" w:type="dxa"/>
            <w:tcBorders>
              <w:top w:val="nil"/>
              <w:left w:val="single" w:sz="4" w:space="0" w:color="000000"/>
              <w:bottom w:val="single" w:sz="4" w:space="0" w:color="auto"/>
              <w:right w:val="nil"/>
            </w:tcBorders>
            <w:shd w:val="clear" w:color="000000" w:fill="FFFFFF"/>
            <w:vAlign w:val="bottom"/>
            <w:hideMark/>
          </w:tcPr>
          <w:p w14:paraId="6D0F9C2C" w14:textId="77777777" w:rsidR="003A43F3" w:rsidRPr="003A43F3" w:rsidRDefault="003A43F3">
            <w:pPr>
              <w:jc w:val="center"/>
            </w:pPr>
            <w:r w:rsidRPr="003A43F3">
              <w:t>Sõlmitud hankelepingud</w:t>
            </w:r>
          </w:p>
        </w:tc>
        <w:tc>
          <w:tcPr>
            <w:tcW w:w="1559" w:type="dxa"/>
            <w:tcBorders>
              <w:top w:val="nil"/>
              <w:left w:val="single" w:sz="4" w:space="0" w:color="auto"/>
              <w:bottom w:val="single" w:sz="4" w:space="0" w:color="auto"/>
              <w:right w:val="single" w:sz="4" w:space="0" w:color="auto"/>
            </w:tcBorders>
            <w:shd w:val="clear" w:color="000000" w:fill="FFFFFF"/>
            <w:vAlign w:val="bottom"/>
            <w:hideMark/>
          </w:tcPr>
          <w:p w14:paraId="0AE72E3C" w14:textId="77777777" w:rsidR="003A43F3" w:rsidRPr="003A43F3" w:rsidRDefault="003A43F3">
            <w:pPr>
              <w:jc w:val="center"/>
            </w:pPr>
            <w:r w:rsidRPr="003A43F3">
              <w:t>Kokku</w:t>
            </w:r>
          </w:p>
        </w:tc>
        <w:tc>
          <w:tcPr>
            <w:tcW w:w="1559" w:type="dxa"/>
            <w:tcBorders>
              <w:top w:val="nil"/>
              <w:left w:val="nil"/>
              <w:bottom w:val="single" w:sz="4" w:space="0" w:color="auto"/>
              <w:right w:val="single" w:sz="4" w:space="0" w:color="auto"/>
            </w:tcBorders>
            <w:shd w:val="clear" w:color="000000" w:fill="FFFFFF"/>
            <w:vAlign w:val="bottom"/>
            <w:hideMark/>
          </w:tcPr>
          <w:p w14:paraId="3BFF1457" w14:textId="77777777" w:rsidR="003A43F3" w:rsidRPr="003A43F3" w:rsidRDefault="003A43F3">
            <w:pPr>
              <w:jc w:val="center"/>
            </w:pPr>
            <w:r w:rsidRPr="003A43F3">
              <w:t>Kuni 1 aasta</w:t>
            </w:r>
          </w:p>
        </w:tc>
      </w:tr>
      <w:tr w:rsidR="003A43F3" w:rsidRPr="003A43F3" w14:paraId="23817DB3" w14:textId="77777777" w:rsidTr="003A43F3">
        <w:trPr>
          <w:trHeight w:val="264"/>
        </w:trPr>
        <w:tc>
          <w:tcPr>
            <w:tcW w:w="3828" w:type="dxa"/>
            <w:tcBorders>
              <w:top w:val="nil"/>
              <w:left w:val="single" w:sz="4" w:space="0" w:color="auto"/>
              <w:bottom w:val="single" w:sz="4" w:space="0" w:color="auto"/>
              <w:right w:val="single" w:sz="4" w:space="0" w:color="auto"/>
            </w:tcBorders>
            <w:shd w:val="clear" w:color="000000" w:fill="FFFFFF"/>
            <w:vAlign w:val="bottom"/>
            <w:hideMark/>
          </w:tcPr>
          <w:p w14:paraId="22146B2D" w14:textId="77777777" w:rsidR="003A43F3" w:rsidRPr="003A43F3" w:rsidRDefault="003A43F3">
            <w:r w:rsidRPr="003A43F3">
              <w:t>Kokku 2019</w:t>
            </w:r>
          </w:p>
        </w:tc>
        <w:tc>
          <w:tcPr>
            <w:tcW w:w="1559" w:type="dxa"/>
            <w:tcBorders>
              <w:top w:val="nil"/>
              <w:left w:val="nil"/>
              <w:bottom w:val="single" w:sz="4" w:space="0" w:color="auto"/>
              <w:right w:val="single" w:sz="4" w:space="0" w:color="auto"/>
            </w:tcBorders>
            <w:shd w:val="clear" w:color="000000" w:fill="FFFFFF"/>
            <w:vAlign w:val="bottom"/>
            <w:hideMark/>
          </w:tcPr>
          <w:p w14:paraId="04607099" w14:textId="77777777" w:rsidR="003A43F3" w:rsidRPr="003A43F3" w:rsidRDefault="003A43F3">
            <w:pPr>
              <w:jc w:val="right"/>
            </w:pPr>
            <w:r w:rsidRPr="003A43F3">
              <w:t>3 805</w:t>
            </w:r>
          </w:p>
        </w:tc>
        <w:tc>
          <w:tcPr>
            <w:tcW w:w="1559" w:type="dxa"/>
            <w:tcBorders>
              <w:top w:val="nil"/>
              <w:left w:val="nil"/>
              <w:bottom w:val="single" w:sz="4" w:space="0" w:color="auto"/>
              <w:right w:val="single" w:sz="4" w:space="0" w:color="auto"/>
            </w:tcBorders>
            <w:shd w:val="clear" w:color="000000" w:fill="FFFFFF"/>
            <w:vAlign w:val="bottom"/>
            <w:hideMark/>
          </w:tcPr>
          <w:p w14:paraId="722C2B2E" w14:textId="77777777" w:rsidR="003A43F3" w:rsidRPr="003A43F3" w:rsidRDefault="003A43F3">
            <w:pPr>
              <w:jc w:val="right"/>
            </w:pPr>
            <w:r w:rsidRPr="003A43F3">
              <w:t>3 805</w:t>
            </w:r>
          </w:p>
        </w:tc>
      </w:tr>
      <w:tr w:rsidR="003A43F3" w:rsidRPr="003A43F3" w14:paraId="6C8A590D" w14:textId="77777777" w:rsidTr="003A43F3">
        <w:trPr>
          <w:trHeight w:val="264"/>
        </w:trPr>
        <w:tc>
          <w:tcPr>
            <w:tcW w:w="3828" w:type="dxa"/>
            <w:tcBorders>
              <w:top w:val="nil"/>
              <w:left w:val="single" w:sz="4" w:space="0" w:color="auto"/>
              <w:bottom w:val="single" w:sz="4" w:space="0" w:color="auto"/>
              <w:right w:val="single" w:sz="4" w:space="0" w:color="auto"/>
            </w:tcBorders>
            <w:shd w:val="clear" w:color="000000" w:fill="FFFFFF"/>
            <w:vAlign w:val="bottom"/>
            <w:hideMark/>
          </w:tcPr>
          <w:p w14:paraId="39BFFB7E" w14:textId="77777777" w:rsidR="003A43F3" w:rsidRPr="003A43F3" w:rsidRDefault="003A43F3">
            <w:r w:rsidRPr="003A43F3">
              <w:t>Kokku 2018</w:t>
            </w:r>
          </w:p>
        </w:tc>
        <w:tc>
          <w:tcPr>
            <w:tcW w:w="1559" w:type="dxa"/>
            <w:tcBorders>
              <w:top w:val="nil"/>
              <w:left w:val="nil"/>
              <w:bottom w:val="single" w:sz="4" w:space="0" w:color="auto"/>
              <w:right w:val="single" w:sz="4" w:space="0" w:color="auto"/>
            </w:tcBorders>
            <w:shd w:val="clear" w:color="000000" w:fill="FFFFFF"/>
            <w:vAlign w:val="bottom"/>
            <w:hideMark/>
          </w:tcPr>
          <w:p w14:paraId="151FE4D9" w14:textId="77777777" w:rsidR="003A43F3" w:rsidRPr="003A43F3" w:rsidRDefault="003A43F3">
            <w:pPr>
              <w:jc w:val="right"/>
            </w:pPr>
            <w:r w:rsidRPr="003A43F3">
              <w:t>2 317</w:t>
            </w:r>
          </w:p>
        </w:tc>
        <w:tc>
          <w:tcPr>
            <w:tcW w:w="1559" w:type="dxa"/>
            <w:tcBorders>
              <w:top w:val="nil"/>
              <w:left w:val="nil"/>
              <w:bottom w:val="single" w:sz="4" w:space="0" w:color="auto"/>
              <w:right w:val="single" w:sz="4" w:space="0" w:color="auto"/>
            </w:tcBorders>
            <w:shd w:val="clear" w:color="000000" w:fill="FFFFFF"/>
            <w:vAlign w:val="bottom"/>
            <w:hideMark/>
          </w:tcPr>
          <w:p w14:paraId="6D0ED18F" w14:textId="77777777" w:rsidR="003A43F3" w:rsidRPr="003A43F3" w:rsidRDefault="003A43F3">
            <w:pPr>
              <w:jc w:val="right"/>
            </w:pPr>
            <w:r w:rsidRPr="003A43F3">
              <w:t>2 317</w:t>
            </w:r>
          </w:p>
        </w:tc>
      </w:tr>
    </w:tbl>
    <w:p w14:paraId="5EF1F938" w14:textId="77777777" w:rsidR="002510F4" w:rsidRPr="00C65906" w:rsidRDefault="002510F4" w:rsidP="005A3E39">
      <w:pPr>
        <w:jc w:val="both"/>
        <w:rPr>
          <w:color w:val="7030A0"/>
          <w:lang w:val="et-EE" w:eastAsia="et-EE"/>
        </w:rPr>
      </w:pPr>
    </w:p>
    <w:p w14:paraId="03F2BEF3" w14:textId="77777777" w:rsidR="001D3CDE" w:rsidRPr="00C65906" w:rsidRDefault="001D3CDE" w:rsidP="005A3E39">
      <w:pPr>
        <w:jc w:val="both"/>
        <w:rPr>
          <w:color w:val="7030A0"/>
          <w:lang w:val="et-EE" w:eastAsia="et-EE"/>
        </w:rPr>
      </w:pPr>
    </w:p>
    <w:p w14:paraId="12942F72" w14:textId="77777777" w:rsidR="00234915" w:rsidRPr="00307361" w:rsidRDefault="007D1204" w:rsidP="005A3E39">
      <w:pPr>
        <w:spacing w:after="120"/>
        <w:jc w:val="both"/>
        <w:rPr>
          <w:b/>
          <w:lang w:val="et-EE" w:eastAsia="et-EE"/>
        </w:rPr>
      </w:pPr>
      <w:r w:rsidRPr="00307361">
        <w:rPr>
          <w:b/>
          <w:lang w:val="et-EE" w:eastAsia="et-EE"/>
        </w:rPr>
        <w:t xml:space="preserve">Muud võetud </w:t>
      </w:r>
      <w:r w:rsidR="00DE4CC3" w:rsidRPr="00307361">
        <w:rPr>
          <w:b/>
          <w:lang w:val="et-EE" w:eastAsia="et-EE"/>
        </w:rPr>
        <w:t>kohustis</w:t>
      </w:r>
      <w:r w:rsidRPr="00307361">
        <w:rPr>
          <w:b/>
          <w:lang w:val="et-EE" w:eastAsia="et-EE"/>
        </w:rPr>
        <w:t>ed</w:t>
      </w:r>
      <w:r w:rsidR="00D3650B" w:rsidRPr="00307361">
        <w:rPr>
          <w:b/>
          <w:lang w:val="et-EE" w:eastAsia="et-EE"/>
        </w:rPr>
        <w:t xml:space="preserve"> </w:t>
      </w:r>
    </w:p>
    <w:tbl>
      <w:tblPr>
        <w:tblW w:w="8364" w:type="dxa"/>
        <w:tblInd w:w="-5" w:type="dxa"/>
        <w:tblLook w:val="04A0" w:firstRow="1" w:lastRow="0" w:firstColumn="1" w:lastColumn="0" w:noHBand="0" w:noVBand="1"/>
      </w:tblPr>
      <w:tblGrid>
        <w:gridCol w:w="3828"/>
        <w:gridCol w:w="1559"/>
        <w:gridCol w:w="1559"/>
        <w:gridCol w:w="1418"/>
      </w:tblGrid>
      <w:tr w:rsidR="00307361" w:rsidRPr="00307361" w14:paraId="235E892F" w14:textId="77777777" w:rsidTr="00307361">
        <w:trPr>
          <w:trHeight w:val="264"/>
        </w:trPr>
        <w:tc>
          <w:tcPr>
            <w:tcW w:w="3828" w:type="dxa"/>
            <w:tcBorders>
              <w:top w:val="single" w:sz="4" w:space="0" w:color="000000"/>
              <w:left w:val="single" w:sz="4" w:space="0" w:color="000000"/>
              <w:bottom w:val="nil"/>
              <w:right w:val="nil"/>
            </w:tcBorders>
            <w:shd w:val="clear" w:color="000000" w:fill="FFFFFF"/>
            <w:noWrap/>
            <w:vAlign w:val="bottom"/>
            <w:hideMark/>
          </w:tcPr>
          <w:p w14:paraId="3CEA1124" w14:textId="77777777" w:rsidR="00307361" w:rsidRPr="00307361" w:rsidRDefault="00307361">
            <w:pPr>
              <w:rPr>
                <w:lang w:val="en-US"/>
              </w:rPr>
            </w:pPr>
            <w:r w:rsidRPr="00307361">
              <w:t> </w:t>
            </w:r>
          </w:p>
        </w:tc>
        <w:tc>
          <w:tcPr>
            <w:tcW w:w="1559" w:type="dxa"/>
            <w:tcBorders>
              <w:top w:val="single" w:sz="4" w:space="0" w:color="auto"/>
              <w:left w:val="single" w:sz="4" w:space="0" w:color="auto"/>
              <w:bottom w:val="nil"/>
              <w:right w:val="single" w:sz="4" w:space="0" w:color="auto"/>
            </w:tcBorders>
            <w:shd w:val="clear" w:color="000000" w:fill="FFFFFF"/>
            <w:noWrap/>
            <w:vAlign w:val="bottom"/>
            <w:hideMark/>
          </w:tcPr>
          <w:p w14:paraId="7AA069AB" w14:textId="77777777" w:rsidR="00307361" w:rsidRPr="00307361" w:rsidRDefault="00307361">
            <w:r w:rsidRPr="00307361">
              <w:t> </w:t>
            </w:r>
          </w:p>
        </w:tc>
        <w:tc>
          <w:tcPr>
            <w:tcW w:w="2977"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14:paraId="3C8A5EAB" w14:textId="77777777" w:rsidR="00307361" w:rsidRPr="00307361" w:rsidRDefault="00307361">
            <w:pPr>
              <w:jc w:val="center"/>
            </w:pPr>
            <w:r w:rsidRPr="00307361">
              <w:t>Sh tähtajaga</w:t>
            </w:r>
          </w:p>
        </w:tc>
      </w:tr>
      <w:tr w:rsidR="00307361" w:rsidRPr="00307361" w14:paraId="7F7EA883" w14:textId="77777777" w:rsidTr="00307361">
        <w:trPr>
          <w:trHeight w:val="528"/>
        </w:trPr>
        <w:tc>
          <w:tcPr>
            <w:tcW w:w="3828" w:type="dxa"/>
            <w:tcBorders>
              <w:top w:val="nil"/>
              <w:left w:val="single" w:sz="4" w:space="0" w:color="000000"/>
              <w:bottom w:val="single" w:sz="4" w:space="0" w:color="auto"/>
              <w:right w:val="nil"/>
            </w:tcBorders>
            <w:shd w:val="clear" w:color="000000" w:fill="FFFFFF"/>
            <w:vAlign w:val="bottom"/>
            <w:hideMark/>
          </w:tcPr>
          <w:p w14:paraId="7CC1995A" w14:textId="77777777" w:rsidR="00307361" w:rsidRPr="00307361" w:rsidRDefault="00307361" w:rsidP="00307361">
            <w:pPr>
              <w:jc w:val="center"/>
            </w:pPr>
            <w:r w:rsidRPr="00307361">
              <w:t>Muud võetud kohustused</w:t>
            </w:r>
          </w:p>
        </w:tc>
        <w:tc>
          <w:tcPr>
            <w:tcW w:w="1559" w:type="dxa"/>
            <w:tcBorders>
              <w:top w:val="nil"/>
              <w:left w:val="single" w:sz="4" w:space="0" w:color="auto"/>
              <w:bottom w:val="single" w:sz="4" w:space="0" w:color="auto"/>
              <w:right w:val="single" w:sz="4" w:space="0" w:color="auto"/>
            </w:tcBorders>
            <w:shd w:val="clear" w:color="000000" w:fill="FFFFFF"/>
            <w:vAlign w:val="bottom"/>
            <w:hideMark/>
          </w:tcPr>
          <w:p w14:paraId="2A250443" w14:textId="77777777" w:rsidR="00307361" w:rsidRPr="00307361" w:rsidRDefault="00307361">
            <w:pPr>
              <w:jc w:val="center"/>
            </w:pPr>
            <w:r w:rsidRPr="00307361">
              <w:t>Kokku</w:t>
            </w:r>
          </w:p>
        </w:tc>
        <w:tc>
          <w:tcPr>
            <w:tcW w:w="1559" w:type="dxa"/>
            <w:tcBorders>
              <w:top w:val="nil"/>
              <w:left w:val="single" w:sz="4" w:space="0" w:color="auto"/>
              <w:bottom w:val="single" w:sz="4" w:space="0" w:color="auto"/>
              <w:right w:val="nil"/>
            </w:tcBorders>
            <w:shd w:val="clear" w:color="000000" w:fill="FFFFFF"/>
            <w:vAlign w:val="bottom"/>
            <w:hideMark/>
          </w:tcPr>
          <w:p w14:paraId="3DB4003B" w14:textId="77777777" w:rsidR="00307361" w:rsidRPr="00307361" w:rsidRDefault="00307361">
            <w:pPr>
              <w:jc w:val="center"/>
            </w:pPr>
            <w:r w:rsidRPr="00307361">
              <w:t>Kuni 1 aasta</w:t>
            </w:r>
          </w:p>
        </w:tc>
        <w:tc>
          <w:tcPr>
            <w:tcW w:w="1418" w:type="dxa"/>
            <w:tcBorders>
              <w:top w:val="nil"/>
              <w:left w:val="single" w:sz="4" w:space="0" w:color="000000"/>
              <w:bottom w:val="single" w:sz="4" w:space="0" w:color="auto"/>
              <w:right w:val="single" w:sz="4" w:space="0" w:color="auto"/>
            </w:tcBorders>
            <w:shd w:val="clear" w:color="000000" w:fill="FFFFFF"/>
            <w:vAlign w:val="bottom"/>
            <w:hideMark/>
          </w:tcPr>
          <w:p w14:paraId="3D79AA14" w14:textId="77777777" w:rsidR="00307361" w:rsidRPr="00307361" w:rsidRDefault="00307361">
            <w:pPr>
              <w:jc w:val="center"/>
            </w:pPr>
            <w:r w:rsidRPr="00307361">
              <w:t>1 kuni 3 aastat</w:t>
            </w:r>
          </w:p>
        </w:tc>
      </w:tr>
      <w:tr w:rsidR="00307361" w:rsidRPr="00307361" w14:paraId="2C6050E7" w14:textId="77777777" w:rsidTr="00307361">
        <w:trPr>
          <w:trHeight w:val="264"/>
        </w:trPr>
        <w:tc>
          <w:tcPr>
            <w:tcW w:w="3828" w:type="dxa"/>
            <w:tcBorders>
              <w:top w:val="nil"/>
              <w:left w:val="single" w:sz="4" w:space="0" w:color="auto"/>
              <w:bottom w:val="single" w:sz="4" w:space="0" w:color="auto"/>
              <w:right w:val="single" w:sz="4" w:space="0" w:color="auto"/>
            </w:tcBorders>
            <w:shd w:val="clear" w:color="000000" w:fill="FFFFFF"/>
            <w:vAlign w:val="bottom"/>
            <w:hideMark/>
          </w:tcPr>
          <w:p w14:paraId="3913B555" w14:textId="77777777" w:rsidR="00307361" w:rsidRPr="00307361" w:rsidRDefault="00307361">
            <w:r w:rsidRPr="00307361">
              <w:t>Kokku 2019</w:t>
            </w:r>
          </w:p>
        </w:tc>
        <w:tc>
          <w:tcPr>
            <w:tcW w:w="1559" w:type="dxa"/>
            <w:tcBorders>
              <w:top w:val="nil"/>
              <w:left w:val="nil"/>
              <w:bottom w:val="single" w:sz="4" w:space="0" w:color="auto"/>
              <w:right w:val="nil"/>
            </w:tcBorders>
            <w:shd w:val="clear" w:color="000000" w:fill="FFFFFF"/>
            <w:vAlign w:val="bottom"/>
            <w:hideMark/>
          </w:tcPr>
          <w:p w14:paraId="44204E94" w14:textId="77777777" w:rsidR="00307361" w:rsidRPr="00307361" w:rsidRDefault="00307361">
            <w:pPr>
              <w:jc w:val="right"/>
            </w:pPr>
            <w:r w:rsidRPr="00307361">
              <w:t>14</w:t>
            </w:r>
          </w:p>
        </w:tc>
        <w:tc>
          <w:tcPr>
            <w:tcW w:w="1559" w:type="dxa"/>
            <w:tcBorders>
              <w:top w:val="nil"/>
              <w:left w:val="single" w:sz="4" w:space="0" w:color="auto"/>
              <w:bottom w:val="single" w:sz="4" w:space="0" w:color="auto"/>
              <w:right w:val="single" w:sz="4" w:space="0" w:color="auto"/>
            </w:tcBorders>
            <w:shd w:val="clear" w:color="000000" w:fill="FFFFFF"/>
            <w:vAlign w:val="bottom"/>
            <w:hideMark/>
          </w:tcPr>
          <w:p w14:paraId="30B5CDAF" w14:textId="77777777" w:rsidR="00307361" w:rsidRPr="00307361" w:rsidRDefault="00307361">
            <w:pPr>
              <w:jc w:val="right"/>
            </w:pPr>
            <w:r w:rsidRPr="00307361">
              <w:t>11</w:t>
            </w:r>
          </w:p>
        </w:tc>
        <w:tc>
          <w:tcPr>
            <w:tcW w:w="1418" w:type="dxa"/>
            <w:tcBorders>
              <w:top w:val="nil"/>
              <w:left w:val="nil"/>
              <w:bottom w:val="single" w:sz="4" w:space="0" w:color="auto"/>
              <w:right w:val="single" w:sz="4" w:space="0" w:color="auto"/>
            </w:tcBorders>
            <w:shd w:val="clear" w:color="000000" w:fill="FFFFFF"/>
            <w:vAlign w:val="bottom"/>
            <w:hideMark/>
          </w:tcPr>
          <w:p w14:paraId="49A07975" w14:textId="77777777" w:rsidR="00307361" w:rsidRPr="00307361" w:rsidRDefault="00307361">
            <w:pPr>
              <w:jc w:val="right"/>
            </w:pPr>
            <w:r w:rsidRPr="00307361">
              <w:t>3</w:t>
            </w:r>
          </w:p>
        </w:tc>
      </w:tr>
      <w:tr w:rsidR="00307361" w:rsidRPr="00307361" w14:paraId="6FF5626D" w14:textId="77777777" w:rsidTr="00307361">
        <w:trPr>
          <w:trHeight w:val="264"/>
        </w:trPr>
        <w:tc>
          <w:tcPr>
            <w:tcW w:w="3828" w:type="dxa"/>
            <w:tcBorders>
              <w:top w:val="nil"/>
              <w:left w:val="single" w:sz="4" w:space="0" w:color="auto"/>
              <w:bottom w:val="single" w:sz="4" w:space="0" w:color="auto"/>
              <w:right w:val="single" w:sz="4" w:space="0" w:color="auto"/>
            </w:tcBorders>
            <w:shd w:val="clear" w:color="000000" w:fill="FFFFFF"/>
            <w:vAlign w:val="bottom"/>
            <w:hideMark/>
          </w:tcPr>
          <w:p w14:paraId="060C67C4" w14:textId="77777777" w:rsidR="00307361" w:rsidRPr="00307361" w:rsidRDefault="00307361">
            <w:r w:rsidRPr="00307361">
              <w:t>Kokku 2018</w:t>
            </w:r>
          </w:p>
        </w:tc>
        <w:tc>
          <w:tcPr>
            <w:tcW w:w="1559" w:type="dxa"/>
            <w:tcBorders>
              <w:top w:val="nil"/>
              <w:left w:val="nil"/>
              <w:bottom w:val="single" w:sz="4" w:space="0" w:color="auto"/>
              <w:right w:val="nil"/>
            </w:tcBorders>
            <w:shd w:val="clear" w:color="000000" w:fill="FFFFFF"/>
            <w:vAlign w:val="bottom"/>
            <w:hideMark/>
          </w:tcPr>
          <w:p w14:paraId="24F5865F" w14:textId="77777777" w:rsidR="00307361" w:rsidRPr="00307361" w:rsidRDefault="00307361">
            <w:pPr>
              <w:jc w:val="right"/>
            </w:pPr>
            <w:r w:rsidRPr="00307361">
              <w:t>7</w:t>
            </w:r>
          </w:p>
        </w:tc>
        <w:tc>
          <w:tcPr>
            <w:tcW w:w="1559" w:type="dxa"/>
            <w:tcBorders>
              <w:top w:val="nil"/>
              <w:left w:val="single" w:sz="4" w:space="0" w:color="auto"/>
              <w:bottom w:val="single" w:sz="4" w:space="0" w:color="auto"/>
              <w:right w:val="single" w:sz="4" w:space="0" w:color="auto"/>
            </w:tcBorders>
            <w:shd w:val="clear" w:color="000000" w:fill="FFFFFF"/>
            <w:vAlign w:val="bottom"/>
            <w:hideMark/>
          </w:tcPr>
          <w:p w14:paraId="3B17ABCF" w14:textId="77777777" w:rsidR="00307361" w:rsidRPr="00307361" w:rsidRDefault="00307361">
            <w:pPr>
              <w:jc w:val="right"/>
            </w:pPr>
            <w:r w:rsidRPr="00307361">
              <w:t>3</w:t>
            </w:r>
          </w:p>
        </w:tc>
        <w:tc>
          <w:tcPr>
            <w:tcW w:w="1418" w:type="dxa"/>
            <w:tcBorders>
              <w:top w:val="nil"/>
              <w:left w:val="nil"/>
              <w:bottom w:val="single" w:sz="4" w:space="0" w:color="auto"/>
              <w:right w:val="single" w:sz="4" w:space="0" w:color="auto"/>
            </w:tcBorders>
            <w:shd w:val="clear" w:color="000000" w:fill="FFFFFF"/>
            <w:vAlign w:val="bottom"/>
            <w:hideMark/>
          </w:tcPr>
          <w:p w14:paraId="1626F799" w14:textId="77777777" w:rsidR="00307361" w:rsidRPr="00307361" w:rsidRDefault="00307361">
            <w:pPr>
              <w:jc w:val="right"/>
            </w:pPr>
            <w:r w:rsidRPr="00307361">
              <w:t>4</w:t>
            </w:r>
          </w:p>
        </w:tc>
      </w:tr>
    </w:tbl>
    <w:p w14:paraId="40FC9023" w14:textId="381B286E" w:rsidR="00310F9B" w:rsidRPr="00C65906" w:rsidRDefault="00307361" w:rsidP="00D37BB1">
      <w:pPr>
        <w:autoSpaceDE w:val="0"/>
        <w:autoSpaceDN w:val="0"/>
        <w:adjustRightInd w:val="0"/>
        <w:rPr>
          <w:iCs/>
          <w:color w:val="7030A0"/>
          <w:sz w:val="20"/>
          <w:szCs w:val="20"/>
          <w:highlight w:val="yellow"/>
          <w:lang w:val="et-EE"/>
        </w:rPr>
      </w:pPr>
      <w:r w:rsidRPr="00307361">
        <w:rPr>
          <w:color w:val="FFFFFF" w:themeColor="background1"/>
          <w:sz w:val="16"/>
          <w:szCs w:val="16"/>
          <w:lang w:val="et-EE" w:eastAsia="et-EE"/>
        </w:rPr>
        <w:t>KO ettekirjutused</w:t>
      </w:r>
    </w:p>
    <w:p w14:paraId="3432609D" w14:textId="77777777" w:rsidR="009439A7" w:rsidRPr="00C65906" w:rsidRDefault="009439A7" w:rsidP="00D37BB1">
      <w:pPr>
        <w:autoSpaceDE w:val="0"/>
        <w:autoSpaceDN w:val="0"/>
        <w:adjustRightInd w:val="0"/>
        <w:rPr>
          <w:iCs/>
          <w:color w:val="7030A0"/>
          <w:sz w:val="20"/>
          <w:szCs w:val="20"/>
          <w:highlight w:val="yellow"/>
          <w:lang w:val="et-EE"/>
        </w:rPr>
      </w:pPr>
    </w:p>
    <w:p w14:paraId="0BB12EF8" w14:textId="77777777" w:rsidR="0008467B" w:rsidRPr="00C65906" w:rsidRDefault="0008467B" w:rsidP="00A7655C">
      <w:pPr>
        <w:jc w:val="both"/>
        <w:rPr>
          <w:color w:val="7030A0"/>
          <w:highlight w:val="yellow"/>
          <w:lang w:val="et-EE"/>
        </w:rPr>
        <w:sectPr w:rsidR="0008467B" w:rsidRPr="00C65906" w:rsidSect="00CA0A17">
          <w:pgSz w:w="12240" w:h="15840"/>
          <w:pgMar w:top="1077" w:right="900" w:bottom="899" w:left="1077" w:header="709" w:footer="709" w:gutter="0"/>
          <w:cols w:space="708"/>
          <w:docGrid w:linePitch="360"/>
        </w:sectPr>
      </w:pPr>
    </w:p>
    <w:p w14:paraId="2763A1F5" w14:textId="77777777" w:rsidR="00477A64" w:rsidRPr="00C65906" w:rsidRDefault="00477A64" w:rsidP="00A7655C">
      <w:pPr>
        <w:jc w:val="both"/>
        <w:rPr>
          <w:color w:val="7030A0"/>
          <w:sz w:val="16"/>
          <w:szCs w:val="16"/>
          <w:highlight w:val="yellow"/>
          <w:lang w:val="et-EE"/>
        </w:rPr>
      </w:pPr>
    </w:p>
    <w:p w14:paraId="344900E2" w14:textId="77777777" w:rsidR="0008467B" w:rsidRPr="00DA50E8" w:rsidRDefault="0008467B" w:rsidP="00BA6C83">
      <w:pPr>
        <w:pStyle w:val="Pealkiri3"/>
        <w:rPr>
          <w:b/>
        </w:rPr>
      </w:pPr>
      <w:bookmarkStart w:id="1820" w:name="_Toc326933063"/>
      <w:bookmarkStart w:id="1821" w:name="_Toc355560236"/>
      <w:bookmarkStart w:id="1822" w:name="_Toc355560421"/>
      <w:bookmarkStart w:id="1823" w:name="_Toc355560947"/>
      <w:bookmarkStart w:id="1824" w:name="_Toc355561023"/>
      <w:bookmarkStart w:id="1825" w:name="_Toc355597500"/>
      <w:bookmarkStart w:id="1826" w:name="_Toc355604942"/>
      <w:bookmarkStart w:id="1827" w:name="_Toc355604998"/>
      <w:bookmarkStart w:id="1828" w:name="_Toc355611591"/>
      <w:bookmarkStart w:id="1829" w:name="_Toc355611662"/>
      <w:bookmarkStart w:id="1830" w:name="_Toc356392050"/>
      <w:bookmarkStart w:id="1831" w:name="_Toc356393842"/>
      <w:bookmarkStart w:id="1832" w:name="_Toc356569320"/>
      <w:bookmarkStart w:id="1833" w:name="_Toc356826443"/>
      <w:bookmarkStart w:id="1834" w:name="_Toc356831472"/>
      <w:bookmarkStart w:id="1835" w:name="_Toc357072614"/>
      <w:bookmarkStart w:id="1836" w:name="_Toc357409496"/>
      <w:bookmarkStart w:id="1837" w:name="_Toc357409566"/>
      <w:bookmarkStart w:id="1838" w:name="_Toc386401177"/>
      <w:bookmarkStart w:id="1839" w:name="_Toc386401371"/>
      <w:bookmarkStart w:id="1840" w:name="_Toc386401593"/>
      <w:bookmarkStart w:id="1841" w:name="_Toc386401703"/>
      <w:bookmarkStart w:id="1842" w:name="_Toc386486235"/>
      <w:bookmarkStart w:id="1843" w:name="_Toc386486357"/>
      <w:bookmarkStart w:id="1844" w:name="_Toc386486428"/>
      <w:bookmarkStart w:id="1845" w:name="_Toc386486758"/>
      <w:bookmarkStart w:id="1846" w:name="_Toc386486814"/>
      <w:bookmarkStart w:id="1847" w:name="_Toc386524476"/>
      <w:bookmarkStart w:id="1848" w:name="_Toc386535685"/>
      <w:bookmarkStart w:id="1849" w:name="_Toc388617222"/>
      <w:bookmarkStart w:id="1850" w:name="_Toc388877759"/>
      <w:bookmarkStart w:id="1851" w:name="_Toc418346822"/>
      <w:bookmarkStart w:id="1852" w:name="_Toc418346932"/>
      <w:bookmarkStart w:id="1853" w:name="_Toc418347040"/>
      <w:bookmarkStart w:id="1854" w:name="_Toc420309350"/>
      <w:bookmarkStart w:id="1855" w:name="_Toc420309433"/>
      <w:bookmarkStart w:id="1856" w:name="_Toc420485588"/>
      <w:bookmarkStart w:id="1857" w:name="_Toc449877907"/>
      <w:bookmarkStart w:id="1858" w:name="_Toc449881362"/>
      <w:bookmarkStart w:id="1859" w:name="_Toc452036509"/>
      <w:bookmarkStart w:id="1860" w:name="_Toc452111893"/>
      <w:bookmarkStart w:id="1861" w:name="_Toc480980060"/>
      <w:bookmarkStart w:id="1862" w:name="_Toc480980191"/>
      <w:bookmarkStart w:id="1863" w:name="_Toc480980252"/>
      <w:bookmarkStart w:id="1864" w:name="_Toc480980477"/>
      <w:bookmarkStart w:id="1865" w:name="_Toc481482714"/>
      <w:bookmarkStart w:id="1866" w:name="_Toc481482764"/>
      <w:bookmarkStart w:id="1867" w:name="_Toc481482903"/>
      <w:bookmarkStart w:id="1868" w:name="_Toc481495796"/>
      <w:bookmarkStart w:id="1869" w:name="_Toc483384570"/>
      <w:bookmarkStart w:id="1870" w:name="_Toc512700021"/>
      <w:bookmarkStart w:id="1871" w:name="_Toc512700083"/>
      <w:bookmarkStart w:id="1872" w:name="_Toc512700877"/>
      <w:bookmarkStart w:id="1873" w:name="_Toc512840135"/>
      <w:bookmarkStart w:id="1874" w:name="_Toc512860662"/>
      <w:bookmarkStart w:id="1875" w:name="_Toc514414190"/>
      <w:bookmarkStart w:id="1876" w:name="_Toc514414288"/>
      <w:bookmarkStart w:id="1877" w:name="_Toc514914899"/>
      <w:bookmarkStart w:id="1878" w:name="_Toc515280177"/>
      <w:bookmarkStart w:id="1879" w:name="_Toc7436666"/>
      <w:bookmarkStart w:id="1880" w:name="_Toc7676559"/>
      <w:bookmarkStart w:id="1881" w:name="_Toc7682275"/>
      <w:bookmarkStart w:id="1882" w:name="_Toc41292289"/>
      <w:r w:rsidRPr="00DA50E8">
        <w:rPr>
          <w:b/>
        </w:rPr>
        <w:t>Lisa 1</w:t>
      </w:r>
      <w:r w:rsidR="00B13680" w:rsidRPr="00DA50E8">
        <w:rPr>
          <w:b/>
        </w:rPr>
        <w:t>3</w:t>
      </w:r>
      <w:r w:rsidRPr="00DA50E8">
        <w:rPr>
          <w:b/>
        </w:rPr>
        <w:t xml:space="preserve"> Laenu</w:t>
      </w:r>
      <w:r w:rsidR="00DE4CC3" w:rsidRPr="00DA50E8">
        <w:rPr>
          <w:b/>
        </w:rPr>
        <w:t>kohustis</w:t>
      </w:r>
      <w:r w:rsidRPr="00DA50E8">
        <w:rPr>
          <w:b/>
        </w:rPr>
        <w:t>ed</w:t>
      </w:r>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p>
    <w:p w14:paraId="6FB39F83" w14:textId="77777777" w:rsidR="006D7A9D" w:rsidRPr="00DA50E8" w:rsidRDefault="006D7A9D" w:rsidP="006D7A9D">
      <w:pPr>
        <w:jc w:val="both"/>
        <w:rPr>
          <w:lang w:val="fi-FI"/>
        </w:rPr>
      </w:pPr>
      <w:r w:rsidRPr="00DA50E8">
        <w:rPr>
          <w:sz w:val="22"/>
          <w:szCs w:val="22"/>
          <w:lang w:val="fi-FI"/>
        </w:rPr>
        <w:t>tuh.eurodes</w:t>
      </w:r>
    </w:p>
    <w:tbl>
      <w:tblPr>
        <w:tblW w:w="13467" w:type="dxa"/>
        <w:tblInd w:w="-5" w:type="dxa"/>
        <w:tblLook w:val="04A0" w:firstRow="1" w:lastRow="0" w:firstColumn="1" w:lastColumn="0" w:noHBand="0" w:noVBand="1"/>
      </w:tblPr>
      <w:tblGrid>
        <w:gridCol w:w="2835"/>
        <w:gridCol w:w="2120"/>
        <w:gridCol w:w="1424"/>
        <w:gridCol w:w="1360"/>
        <w:gridCol w:w="1360"/>
        <w:gridCol w:w="1533"/>
        <w:gridCol w:w="1360"/>
        <w:gridCol w:w="1475"/>
      </w:tblGrid>
      <w:tr w:rsidR="00DA50E8" w:rsidRPr="00DA50E8" w14:paraId="43DFF668" w14:textId="77777777" w:rsidTr="00841F48">
        <w:trPr>
          <w:trHeight w:val="264"/>
        </w:trPr>
        <w:tc>
          <w:tcPr>
            <w:tcW w:w="2835" w:type="dxa"/>
            <w:tcBorders>
              <w:top w:val="single" w:sz="4" w:space="0" w:color="auto"/>
              <w:left w:val="single" w:sz="4" w:space="0" w:color="auto"/>
              <w:bottom w:val="nil"/>
              <w:right w:val="single" w:sz="4" w:space="0" w:color="auto"/>
            </w:tcBorders>
            <w:shd w:val="clear" w:color="auto" w:fill="auto"/>
            <w:vAlign w:val="bottom"/>
            <w:hideMark/>
          </w:tcPr>
          <w:p w14:paraId="2CBEAFEB" w14:textId="33A953BB" w:rsidR="00DA50E8" w:rsidRPr="00DA50E8" w:rsidRDefault="00DA50E8">
            <w:pPr>
              <w:jc w:val="center"/>
              <w:rPr>
                <w:lang w:val="en-US"/>
              </w:rPr>
            </w:pPr>
          </w:p>
        </w:tc>
        <w:tc>
          <w:tcPr>
            <w:tcW w:w="2120" w:type="dxa"/>
            <w:tcBorders>
              <w:top w:val="single" w:sz="4" w:space="0" w:color="000000"/>
              <w:left w:val="single" w:sz="4" w:space="0" w:color="auto"/>
              <w:bottom w:val="nil"/>
              <w:right w:val="nil"/>
            </w:tcBorders>
            <w:shd w:val="clear" w:color="auto" w:fill="auto"/>
            <w:vAlign w:val="bottom"/>
            <w:hideMark/>
          </w:tcPr>
          <w:p w14:paraId="2A6F9719" w14:textId="77777777" w:rsidR="00DA50E8" w:rsidRPr="00DA50E8" w:rsidRDefault="00DA50E8">
            <w:pPr>
              <w:jc w:val="center"/>
            </w:pPr>
            <w:r w:rsidRPr="00DA50E8">
              <w:t>KOKKU</w:t>
            </w:r>
          </w:p>
        </w:tc>
        <w:tc>
          <w:tcPr>
            <w:tcW w:w="8512"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160473ED" w14:textId="77777777" w:rsidR="00DA50E8" w:rsidRPr="00DA50E8" w:rsidRDefault="00DA50E8">
            <w:pPr>
              <w:jc w:val="center"/>
            </w:pPr>
            <w:r w:rsidRPr="00DA50E8">
              <w:t>Sh tähtajaga</w:t>
            </w:r>
          </w:p>
        </w:tc>
      </w:tr>
      <w:tr w:rsidR="00DA50E8" w:rsidRPr="00DA50E8" w14:paraId="7FE2EE47" w14:textId="77777777" w:rsidTr="00841F48">
        <w:trPr>
          <w:trHeight w:val="252"/>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01FCCD2D" w14:textId="77777777" w:rsidR="00DA50E8" w:rsidRPr="00DA50E8" w:rsidRDefault="00DA50E8">
            <w:r w:rsidRPr="00DA50E8">
              <w:t> </w:t>
            </w:r>
          </w:p>
        </w:tc>
        <w:tc>
          <w:tcPr>
            <w:tcW w:w="2120" w:type="dxa"/>
            <w:tcBorders>
              <w:top w:val="nil"/>
              <w:left w:val="single" w:sz="4" w:space="0" w:color="auto"/>
              <w:bottom w:val="single" w:sz="4" w:space="0" w:color="000000"/>
              <w:right w:val="single" w:sz="4" w:space="0" w:color="000000"/>
            </w:tcBorders>
            <w:shd w:val="clear" w:color="auto" w:fill="auto"/>
            <w:vAlign w:val="bottom"/>
            <w:hideMark/>
          </w:tcPr>
          <w:p w14:paraId="5A57DF35" w14:textId="77777777" w:rsidR="00DA50E8" w:rsidRPr="00DA50E8" w:rsidRDefault="00DA50E8">
            <w:r w:rsidRPr="00DA50E8">
              <w:t> </w:t>
            </w:r>
          </w:p>
        </w:tc>
        <w:tc>
          <w:tcPr>
            <w:tcW w:w="1424" w:type="dxa"/>
            <w:tcBorders>
              <w:top w:val="nil"/>
              <w:left w:val="nil"/>
              <w:bottom w:val="single" w:sz="4" w:space="0" w:color="000000"/>
              <w:right w:val="nil"/>
            </w:tcBorders>
            <w:shd w:val="clear" w:color="auto" w:fill="auto"/>
            <w:vAlign w:val="bottom"/>
            <w:hideMark/>
          </w:tcPr>
          <w:p w14:paraId="781AE65E" w14:textId="77777777" w:rsidR="00DA50E8" w:rsidRPr="00DA50E8" w:rsidRDefault="00DA50E8">
            <w:pPr>
              <w:jc w:val="center"/>
            </w:pPr>
            <w:r w:rsidRPr="00DA50E8">
              <w:t>Kuni 1 aasta</w:t>
            </w:r>
          </w:p>
        </w:tc>
        <w:tc>
          <w:tcPr>
            <w:tcW w:w="1360" w:type="dxa"/>
            <w:tcBorders>
              <w:top w:val="nil"/>
              <w:left w:val="single" w:sz="4" w:space="0" w:color="000000"/>
              <w:bottom w:val="single" w:sz="4" w:space="0" w:color="000000"/>
              <w:right w:val="nil"/>
            </w:tcBorders>
            <w:shd w:val="clear" w:color="auto" w:fill="auto"/>
            <w:vAlign w:val="bottom"/>
            <w:hideMark/>
          </w:tcPr>
          <w:p w14:paraId="3B04AD7E" w14:textId="77777777" w:rsidR="00DA50E8" w:rsidRPr="00DA50E8" w:rsidRDefault="00DA50E8">
            <w:pPr>
              <w:jc w:val="center"/>
            </w:pPr>
            <w:r w:rsidRPr="00DA50E8">
              <w:t>1 kuni 2 aastat</w:t>
            </w:r>
          </w:p>
        </w:tc>
        <w:tc>
          <w:tcPr>
            <w:tcW w:w="1360" w:type="dxa"/>
            <w:tcBorders>
              <w:top w:val="nil"/>
              <w:left w:val="single" w:sz="4" w:space="0" w:color="000000"/>
              <w:bottom w:val="single" w:sz="4" w:space="0" w:color="000000"/>
              <w:right w:val="nil"/>
            </w:tcBorders>
            <w:shd w:val="clear" w:color="auto" w:fill="auto"/>
            <w:vAlign w:val="bottom"/>
            <w:hideMark/>
          </w:tcPr>
          <w:p w14:paraId="3D8092AA" w14:textId="77777777" w:rsidR="00DA50E8" w:rsidRPr="00DA50E8" w:rsidRDefault="00DA50E8">
            <w:r w:rsidRPr="00DA50E8">
              <w:t>2 kuni 3 aastat</w:t>
            </w:r>
          </w:p>
        </w:tc>
        <w:tc>
          <w:tcPr>
            <w:tcW w:w="1533" w:type="dxa"/>
            <w:tcBorders>
              <w:top w:val="nil"/>
              <w:left w:val="single" w:sz="4" w:space="0" w:color="000000"/>
              <w:bottom w:val="single" w:sz="4" w:space="0" w:color="000000"/>
              <w:right w:val="nil"/>
            </w:tcBorders>
            <w:shd w:val="clear" w:color="auto" w:fill="auto"/>
            <w:vAlign w:val="bottom"/>
            <w:hideMark/>
          </w:tcPr>
          <w:p w14:paraId="08876013" w14:textId="77777777" w:rsidR="00DA50E8" w:rsidRPr="00DA50E8" w:rsidRDefault="00DA50E8">
            <w:pPr>
              <w:jc w:val="center"/>
            </w:pPr>
            <w:r w:rsidRPr="00DA50E8">
              <w:t>3 kuni 4 aastat</w:t>
            </w:r>
          </w:p>
        </w:tc>
        <w:tc>
          <w:tcPr>
            <w:tcW w:w="1360" w:type="dxa"/>
            <w:tcBorders>
              <w:top w:val="nil"/>
              <w:left w:val="single" w:sz="4" w:space="0" w:color="000000"/>
              <w:bottom w:val="single" w:sz="4" w:space="0" w:color="000000"/>
              <w:right w:val="single" w:sz="4" w:space="0" w:color="auto"/>
            </w:tcBorders>
            <w:shd w:val="clear" w:color="auto" w:fill="auto"/>
            <w:vAlign w:val="bottom"/>
            <w:hideMark/>
          </w:tcPr>
          <w:p w14:paraId="4C7D63FC" w14:textId="77777777" w:rsidR="00DA50E8" w:rsidRPr="00DA50E8" w:rsidRDefault="00DA50E8">
            <w:pPr>
              <w:jc w:val="center"/>
            </w:pPr>
            <w:r w:rsidRPr="00DA50E8">
              <w:t>4 kuni 5 aastat</w:t>
            </w:r>
          </w:p>
        </w:tc>
        <w:tc>
          <w:tcPr>
            <w:tcW w:w="1475" w:type="dxa"/>
            <w:tcBorders>
              <w:top w:val="nil"/>
              <w:left w:val="nil"/>
              <w:bottom w:val="single" w:sz="4" w:space="0" w:color="auto"/>
              <w:right w:val="single" w:sz="4" w:space="0" w:color="auto"/>
            </w:tcBorders>
            <w:shd w:val="clear" w:color="auto" w:fill="auto"/>
            <w:vAlign w:val="bottom"/>
            <w:hideMark/>
          </w:tcPr>
          <w:p w14:paraId="0171A566" w14:textId="77777777" w:rsidR="00DA50E8" w:rsidRPr="00DA50E8" w:rsidRDefault="00DA50E8">
            <w:pPr>
              <w:jc w:val="center"/>
            </w:pPr>
            <w:r w:rsidRPr="00DA50E8">
              <w:t>üle 5 aasta</w:t>
            </w:r>
          </w:p>
        </w:tc>
      </w:tr>
      <w:tr w:rsidR="00DA50E8" w:rsidRPr="00DA50E8" w14:paraId="0DD112FF" w14:textId="77777777" w:rsidTr="00841F48">
        <w:trPr>
          <w:trHeight w:val="264"/>
        </w:trPr>
        <w:tc>
          <w:tcPr>
            <w:tcW w:w="2835" w:type="dxa"/>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3FDC0AC9" w14:textId="77777777" w:rsidR="00DA50E8" w:rsidRPr="00DA50E8" w:rsidRDefault="00DA50E8">
            <w:pPr>
              <w:rPr>
                <w:b/>
                <w:bCs/>
              </w:rPr>
            </w:pPr>
            <w:r w:rsidRPr="00DA50E8">
              <w:rPr>
                <w:b/>
                <w:bCs/>
              </w:rPr>
              <w:t>Jääk seisuga 31.12.2019</w:t>
            </w:r>
          </w:p>
        </w:tc>
        <w:tc>
          <w:tcPr>
            <w:tcW w:w="2120" w:type="dxa"/>
            <w:tcBorders>
              <w:top w:val="nil"/>
              <w:left w:val="nil"/>
              <w:bottom w:val="single" w:sz="4" w:space="0" w:color="000000"/>
              <w:right w:val="single" w:sz="4" w:space="0" w:color="000000"/>
            </w:tcBorders>
            <w:shd w:val="clear" w:color="auto" w:fill="auto"/>
            <w:vAlign w:val="bottom"/>
            <w:hideMark/>
          </w:tcPr>
          <w:p w14:paraId="7796A319" w14:textId="77777777" w:rsidR="00DA50E8" w:rsidRPr="00DA50E8" w:rsidRDefault="00DA50E8">
            <w:pPr>
              <w:jc w:val="right"/>
              <w:rPr>
                <w:b/>
                <w:bCs/>
              </w:rPr>
            </w:pPr>
            <w:r w:rsidRPr="00DA50E8">
              <w:rPr>
                <w:b/>
                <w:bCs/>
              </w:rPr>
              <w:t>26 575</w:t>
            </w:r>
          </w:p>
        </w:tc>
        <w:tc>
          <w:tcPr>
            <w:tcW w:w="1424" w:type="dxa"/>
            <w:tcBorders>
              <w:top w:val="nil"/>
              <w:left w:val="nil"/>
              <w:bottom w:val="nil"/>
              <w:right w:val="single" w:sz="4" w:space="0" w:color="000000"/>
            </w:tcBorders>
            <w:shd w:val="clear" w:color="000000" w:fill="FFFFFF"/>
            <w:vAlign w:val="bottom"/>
            <w:hideMark/>
          </w:tcPr>
          <w:p w14:paraId="68FBED5E" w14:textId="77777777" w:rsidR="00DA50E8" w:rsidRPr="00DA50E8" w:rsidRDefault="00DA50E8">
            <w:pPr>
              <w:jc w:val="right"/>
              <w:rPr>
                <w:b/>
                <w:bCs/>
              </w:rPr>
            </w:pPr>
            <w:r w:rsidRPr="00DA50E8">
              <w:rPr>
                <w:b/>
                <w:bCs/>
              </w:rPr>
              <w:t>7 709</w:t>
            </w:r>
          </w:p>
        </w:tc>
        <w:tc>
          <w:tcPr>
            <w:tcW w:w="1360" w:type="dxa"/>
            <w:tcBorders>
              <w:top w:val="nil"/>
              <w:left w:val="nil"/>
              <w:bottom w:val="nil"/>
              <w:right w:val="single" w:sz="4" w:space="0" w:color="000000"/>
            </w:tcBorders>
            <w:shd w:val="clear" w:color="000000" w:fill="FFFFFF"/>
            <w:vAlign w:val="bottom"/>
            <w:hideMark/>
          </w:tcPr>
          <w:p w14:paraId="23CE0F95" w14:textId="77777777" w:rsidR="00DA50E8" w:rsidRPr="00DA50E8" w:rsidRDefault="00DA50E8">
            <w:pPr>
              <w:jc w:val="right"/>
              <w:rPr>
                <w:b/>
                <w:bCs/>
              </w:rPr>
            </w:pPr>
            <w:r w:rsidRPr="00DA50E8">
              <w:rPr>
                <w:b/>
                <w:bCs/>
              </w:rPr>
              <w:t>6 515</w:t>
            </w:r>
          </w:p>
        </w:tc>
        <w:tc>
          <w:tcPr>
            <w:tcW w:w="1360" w:type="dxa"/>
            <w:tcBorders>
              <w:top w:val="nil"/>
              <w:left w:val="nil"/>
              <w:bottom w:val="nil"/>
              <w:right w:val="single" w:sz="4" w:space="0" w:color="000000"/>
            </w:tcBorders>
            <w:shd w:val="clear" w:color="000000" w:fill="FFFFFF"/>
            <w:vAlign w:val="bottom"/>
            <w:hideMark/>
          </w:tcPr>
          <w:p w14:paraId="33389834" w14:textId="77777777" w:rsidR="00DA50E8" w:rsidRPr="00DA50E8" w:rsidRDefault="00DA50E8">
            <w:pPr>
              <w:jc w:val="right"/>
              <w:rPr>
                <w:b/>
                <w:bCs/>
              </w:rPr>
            </w:pPr>
            <w:r w:rsidRPr="00DA50E8">
              <w:rPr>
                <w:b/>
                <w:bCs/>
              </w:rPr>
              <w:t>4 460</w:t>
            </w:r>
          </w:p>
        </w:tc>
        <w:tc>
          <w:tcPr>
            <w:tcW w:w="1533" w:type="dxa"/>
            <w:tcBorders>
              <w:top w:val="nil"/>
              <w:left w:val="nil"/>
              <w:bottom w:val="nil"/>
              <w:right w:val="single" w:sz="4" w:space="0" w:color="000000"/>
            </w:tcBorders>
            <w:shd w:val="clear" w:color="000000" w:fill="FFFFFF"/>
            <w:vAlign w:val="bottom"/>
            <w:hideMark/>
          </w:tcPr>
          <w:p w14:paraId="1D33CAE6" w14:textId="77777777" w:rsidR="00DA50E8" w:rsidRPr="00DA50E8" w:rsidRDefault="00DA50E8">
            <w:pPr>
              <w:jc w:val="right"/>
              <w:rPr>
                <w:b/>
                <w:bCs/>
              </w:rPr>
            </w:pPr>
            <w:r w:rsidRPr="00DA50E8">
              <w:rPr>
                <w:b/>
                <w:bCs/>
              </w:rPr>
              <w:t>2 219</w:t>
            </w:r>
          </w:p>
        </w:tc>
        <w:tc>
          <w:tcPr>
            <w:tcW w:w="1360" w:type="dxa"/>
            <w:tcBorders>
              <w:top w:val="nil"/>
              <w:left w:val="nil"/>
              <w:bottom w:val="nil"/>
              <w:right w:val="single" w:sz="4" w:space="0" w:color="auto"/>
            </w:tcBorders>
            <w:shd w:val="clear" w:color="000000" w:fill="FFFFFF"/>
            <w:vAlign w:val="bottom"/>
            <w:hideMark/>
          </w:tcPr>
          <w:p w14:paraId="66FBA262" w14:textId="77777777" w:rsidR="00DA50E8" w:rsidRPr="00DA50E8" w:rsidRDefault="00DA50E8">
            <w:pPr>
              <w:jc w:val="right"/>
              <w:rPr>
                <w:b/>
                <w:bCs/>
              </w:rPr>
            </w:pPr>
            <w:r w:rsidRPr="00DA50E8">
              <w:rPr>
                <w:b/>
                <w:bCs/>
              </w:rPr>
              <w:t>642</w:t>
            </w:r>
          </w:p>
        </w:tc>
        <w:tc>
          <w:tcPr>
            <w:tcW w:w="1475" w:type="dxa"/>
            <w:tcBorders>
              <w:top w:val="nil"/>
              <w:left w:val="nil"/>
              <w:bottom w:val="nil"/>
              <w:right w:val="single" w:sz="4" w:space="0" w:color="auto"/>
            </w:tcBorders>
            <w:shd w:val="clear" w:color="000000" w:fill="FFFFFF"/>
            <w:vAlign w:val="bottom"/>
            <w:hideMark/>
          </w:tcPr>
          <w:p w14:paraId="5E9178B8" w14:textId="77777777" w:rsidR="00DA50E8" w:rsidRPr="00DA50E8" w:rsidRDefault="00DA50E8">
            <w:pPr>
              <w:jc w:val="right"/>
              <w:rPr>
                <w:b/>
                <w:bCs/>
              </w:rPr>
            </w:pPr>
            <w:r w:rsidRPr="00DA50E8">
              <w:rPr>
                <w:b/>
                <w:bCs/>
              </w:rPr>
              <w:t>5 030</w:t>
            </w:r>
          </w:p>
        </w:tc>
      </w:tr>
      <w:tr w:rsidR="00DA50E8" w:rsidRPr="00DA50E8" w14:paraId="03F9C3AC" w14:textId="77777777" w:rsidTr="00DA50E8">
        <w:trPr>
          <w:trHeight w:val="264"/>
        </w:trPr>
        <w:tc>
          <w:tcPr>
            <w:tcW w:w="2835" w:type="dxa"/>
            <w:tcBorders>
              <w:top w:val="nil"/>
              <w:left w:val="single" w:sz="4" w:space="0" w:color="000000"/>
              <w:bottom w:val="single" w:sz="4" w:space="0" w:color="000000"/>
              <w:right w:val="single" w:sz="4" w:space="0" w:color="000000"/>
            </w:tcBorders>
            <w:shd w:val="clear" w:color="auto" w:fill="auto"/>
            <w:noWrap/>
            <w:vAlign w:val="bottom"/>
            <w:hideMark/>
          </w:tcPr>
          <w:p w14:paraId="28D2868C" w14:textId="77777777" w:rsidR="00DA50E8" w:rsidRPr="00DA50E8" w:rsidRDefault="00DA50E8">
            <w:r w:rsidRPr="00DA50E8">
              <w:t>Laenud</w:t>
            </w:r>
          </w:p>
        </w:tc>
        <w:tc>
          <w:tcPr>
            <w:tcW w:w="2120" w:type="dxa"/>
            <w:tcBorders>
              <w:top w:val="nil"/>
              <w:left w:val="nil"/>
              <w:bottom w:val="single" w:sz="4" w:space="0" w:color="000000"/>
              <w:right w:val="nil"/>
            </w:tcBorders>
            <w:shd w:val="clear" w:color="auto" w:fill="auto"/>
            <w:noWrap/>
            <w:vAlign w:val="bottom"/>
            <w:hideMark/>
          </w:tcPr>
          <w:p w14:paraId="2F806E65" w14:textId="77777777" w:rsidR="00DA50E8" w:rsidRPr="00DA50E8" w:rsidRDefault="00DA50E8">
            <w:pPr>
              <w:jc w:val="right"/>
              <w:rPr>
                <w:b/>
                <w:bCs/>
              </w:rPr>
            </w:pPr>
            <w:r w:rsidRPr="00DA50E8">
              <w:rPr>
                <w:b/>
                <w:bCs/>
              </w:rPr>
              <w:t>22 197</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17E1BE" w14:textId="77777777" w:rsidR="00DA50E8" w:rsidRPr="00DA50E8" w:rsidRDefault="00DA50E8">
            <w:pPr>
              <w:jc w:val="right"/>
            </w:pPr>
            <w:r w:rsidRPr="00DA50E8">
              <w:t>7 559</w:t>
            </w:r>
          </w:p>
        </w:tc>
        <w:tc>
          <w:tcPr>
            <w:tcW w:w="1360" w:type="dxa"/>
            <w:tcBorders>
              <w:top w:val="single" w:sz="4" w:space="0" w:color="auto"/>
              <w:left w:val="nil"/>
              <w:bottom w:val="single" w:sz="4" w:space="0" w:color="auto"/>
              <w:right w:val="single" w:sz="4" w:space="0" w:color="auto"/>
            </w:tcBorders>
            <w:shd w:val="clear" w:color="auto" w:fill="auto"/>
            <w:vAlign w:val="bottom"/>
            <w:hideMark/>
          </w:tcPr>
          <w:p w14:paraId="483C3A0C" w14:textId="77777777" w:rsidR="00DA50E8" w:rsidRPr="00DA50E8" w:rsidRDefault="00DA50E8">
            <w:pPr>
              <w:jc w:val="right"/>
            </w:pPr>
            <w:r w:rsidRPr="00DA50E8">
              <w:t>6 350</w:t>
            </w:r>
          </w:p>
        </w:tc>
        <w:tc>
          <w:tcPr>
            <w:tcW w:w="1360" w:type="dxa"/>
            <w:tcBorders>
              <w:top w:val="single" w:sz="4" w:space="0" w:color="auto"/>
              <w:left w:val="nil"/>
              <w:bottom w:val="single" w:sz="4" w:space="0" w:color="auto"/>
              <w:right w:val="single" w:sz="4" w:space="0" w:color="auto"/>
            </w:tcBorders>
            <w:shd w:val="clear" w:color="auto" w:fill="auto"/>
            <w:vAlign w:val="bottom"/>
            <w:hideMark/>
          </w:tcPr>
          <w:p w14:paraId="498BBA4C" w14:textId="77777777" w:rsidR="00DA50E8" w:rsidRPr="00DA50E8" w:rsidRDefault="00DA50E8">
            <w:pPr>
              <w:jc w:val="right"/>
            </w:pPr>
            <w:r w:rsidRPr="00DA50E8">
              <w:t>4 297</w:t>
            </w:r>
          </w:p>
        </w:tc>
        <w:tc>
          <w:tcPr>
            <w:tcW w:w="1533" w:type="dxa"/>
            <w:tcBorders>
              <w:top w:val="single" w:sz="4" w:space="0" w:color="auto"/>
              <w:left w:val="nil"/>
              <w:bottom w:val="single" w:sz="4" w:space="0" w:color="auto"/>
              <w:right w:val="single" w:sz="4" w:space="0" w:color="auto"/>
            </w:tcBorders>
            <w:shd w:val="clear" w:color="auto" w:fill="auto"/>
            <w:vAlign w:val="bottom"/>
            <w:hideMark/>
          </w:tcPr>
          <w:p w14:paraId="1076CA95" w14:textId="77777777" w:rsidR="00DA50E8" w:rsidRPr="00DA50E8" w:rsidRDefault="00DA50E8">
            <w:pPr>
              <w:jc w:val="right"/>
            </w:pPr>
            <w:r w:rsidRPr="00DA50E8">
              <w:t>2 045</w:t>
            </w:r>
          </w:p>
        </w:tc>
        <w:tc>
          <w:tcPr>
            <w:tcW w:w="1360" w:type="dxa"/>
            <w:tcBorders>
              <w:top w:val="single" w:sz="4" w:space="0" w:color="auto"/>
              <w:left w:val="nil"/>
              <w:bottom w:val="single" w:sz="4" w:space="0" w:color="auto"/>
              <w:right w:val="single" w:sz="4" w:space="0" w:color="auto"/>
            </w:tcBorders>
            <w:shd w:val="clear" w:color="auto" w:fill="auto"/>
            <w:vAlign w:val="bottom"/>
            <w:hideMark/>
          </w:tcPr>
          <w:p w14:paraId="384668DB" w14:textId="77777777" w:rsidR="00DA50E8" w:rsidRPr="00DA50E8" w:rsidRDefault="00DA50E8">
            <w:pPr>
              <w:jc w:val="right"/>
            </w:pPr>
            <w:r w:rsidRPr="00DA50E8">
              <w:t>458</w:t>
            </w:r>
          </w:p>
        </w:tc>
        <w:tc>
          <w:tcPr>
            <w:tcW w:w="1475" w:type="dxa"/>
            <w:tcBorders>
              <w:top w:val="single" w:sz="4" w:space="0" w:color="auto"/>
              <w:left w:val="nil"/>
              <w:bottom w:val="single" w:sz="4" w:space="0" w:color="auto"/>
              <w:right w:val="single" w:sz="4" w:space="0" w:color="auto"/>
            </w:tcBorders>
            <w:shd w:val="clear" w:color="auto" w:fill="auto"/>
            <w:noWrap/>
            <w:vAlign w:val="bottom"/>
            <w:hideMark/>
          </w:tcPr>
          <w:p w14:paraId="00317247" w14:textId="77777777" w:rsidR="00DA50E8" w:rsidRPr="00DA50E8" w:rsidRDefault="00DA50E8">
            <w:pPr>
              <w:jc w:val="right"/>
            </w:pPr>
            <w:r w:rsidRPr="00DA50E8">
              <w:t>1 488</w:t>
            </w:r>
          </w:p>
        </w:tc>
      </w:tr>
      <w:tr w:rsidR="00DA50E8" w:rsidRPr="00DA50E8" w14:paraId="75511B11" w14:textId="77777777" w:rsidTr="00DA50E8">
        <w:trPr>
          <w:trHeight w:val="264"/>
        </w:trPr>
        <w:tc>
          <w:tcPr>
            <w:tcW w:w="2835" w:type="dxa"/>
            <w:tcBorders>
              <w:top w:val="nil"/>
              <w:left w:val="single" w:sz="4" w:space="0" w:color="000000"/>
              <w:bottom w:val="single" w:sz="4" w:space="0" w:color="000000"/>
              <w:right w:val="single" w:sz="4" w:space="0" w:color="000000"/>
            </w:tcBorders>
            <w:shd w:val="clear" w:color="auto" w:fill="auto"/>
            <w:noWrap/>
            <w:vAlign w:val="bottom"/>
            <w:hideMark/>
          </w:tcPr>
          <w:p w14:paraId="1FD4419B" w14:textId="77777777" w:rsidR="00DA50E8" w:rsidRPr="00DA50E8" w:rsidRDefault="00DA50E8">
            <w:r w:rsidRPr="00DA50E8">
              <w:t>Kapitalirent</w:t>
            </w:r>
          </w:p>
        </w:tc>
        <w:tc>
          <w:tcPr>
            <w:tcW w:w="2120" w:type="dxa"/>
            <w:tcBorders>
              <w:top w:val="nil"/>
              <w:left w:val="nil"/>
              <w:bottom w:val="single" w:sz="4" w:space="0" w:color="000000"/>
              <w:right w:val="nil"/>
            </w:tcBorders>
            <w:shd w:val="clear" w:color="auto" w:fill="auto"/>
            <w:noWrap/>
            <w:vAlign w:val="bottom"/>
            <w:hideMark/>
          </w:tcPr>
          <w:p w14:paraId="2CE587ED" w14:textId="77777777" w:rsidR="00DA50E8" w:rsidRPr="00DA50E8" w:rsidRDefault="00DA50E8">
            <w:pPr>
              <w:jc w:val="right"/>
              <w:rPr>
                <w:b/>
                <w:bCs/>
              </w:rPr>
            </w:pPr>
            <w:r w:rsidRPr="00DA50E8">
              <w:rPr>
                <w:b/>
                <w:bCs/>
              </w:rPr>
              <w:t>4 378</w:t>
            </w:r>
          </w:p>
        </w:tc>
        <w:tc>
          <w:tcPr>
            <w:tcW w:w="1424" w:type="dxa"/>
            <w:tcBorders>
              <w:top w:val="nil"/>
              <w:left w:val="single" w:sz="4" w:space="0" w:color="auto"/>
              <w:bottom w:val="single" w:sz="4" w:space="0" w:color="auto"/>
              <w:right w:val="single" w:sz="4" w:space="0" w:color="auto"/>
            </w:tcBorders>
            <w:shd w:val="clear" w:color="auto" w:fill="auto"/>
            <w:vAlign w:val="bottom"/>
            <w:hideMark/>
          </w:tcPr>
          <w:p w14:paraId="7C9C4D9F" w14:textId="77777777" w:rsidR="00DA50E8" w:rsidRPr="00DA50E8" w:rsidRDefault="00DA50E8">
            <w:pPr>
              <w:jc w:val="right"/>
            </w:pPr>
            <w:r w:rsidRPr="00DA50E8">
              <w:t>150</w:t>
            </w:r>
          </w:p>
        </w:tc>
        <w:tc>
          <w:tcPr>
            <w:tcW w:w="1360" w:type="dxa"/>
            <w:tcBorders>
              <w:top w:val="nil"/>
              <w:left w:val="nil"/>
              <w:bottom w:val="single" w:sz="4" w:space="0" w:color="auto"/>
              <w:right w:val="single" w:sz="4" w:space="0" w:color="auto"/>
            </w:tcBorders>
            <w:shd w:val="clear" w:color="auto" w:fill="auto"/>
            <w:vAlign w:val="bottom"/>
            <w:hideMark/>
          </w:tcPr>
          <w:p w14:paraId="135AD000" w14:textId="77777777" w:rsidR="00DA50E8" w:rsidRPr="00DA50E8" w:rsidRDefault="00DA50E8">
            <w:pPr>
              <w:jc w:val="right"/>
            </w:pPr>
            <w:r w:rsidRPr="00DA50E8">
              <w:t>165</w:t>
            </w:r>
          </w:p>
        </w:tc>
        <w:tc>
          <w:tcPr>
            <w:tcW w:w="1360" w:type="dxa"/>
            <w:tcBorders>
              <w:top w:val="nil"/>
              <w:left w:val="nil"/>
              <w:bottom w:val="single" w:sz="4" w:space="0" w:color="auto"/>
              <w:right w:val="single" w:sz="4" w:space="0" w:color="auto"/>
            </w:tcBorders>
            <w:shd w:val="clear" w:color="auto" w:fill="auto"/>
            <w:vAlign w:val="bottom"/>
            <w:hideMark/>
          </w:tcPr>
          <w:p w14:paraId="1DEA5C34" w14:textId="77777777" w:rsidR="00DA50E8" w:rsidRPr="00DA50E8" w:rsidRDefault="00DA50E8">
            <w:pPr>
              <w:jc w:val="right"/>
            </w:pPr>
            <w:r w:rsidRPr="00DA50E8">
              <w:t>163</w:t>
            </w:r>
          </w:p>
        </w:tc>
        <w:tc>
          <w:tcPr>
            <w:tcW w:w="1533" w:type="dxa"/>
            <w:tcBorders>
              <w:top w:val="nil"/>
              <w:left w:val="nil"/>
              <w:bottom w:val="single" w:sz="4" w:space="0" w:color="auto"/>
              <w:right w:val="single" w:sz="4" w:space="0" w:color="auto"/>
            </w:tcBorders>
            <w:shd w:val="clear" w:color="auto" w:fill="auto"/>
            <w:vAlign w:val="bottom"/>
            <w:hideMark/>
          </w:tcPr>
          <w:p w14:paraId="42E00651" w14:textId="77777777" w:rsidR="00DA50E8" w:rsidRPr="00DA50E8" w:rsidRDefault="00DA50E8">
            <w:pPr>
              <w:jc w:val="right"/>
            </w:pPr>
            <w:r w:rsidRPr="00DA50E8">
              <w:t>174</w:t>
            </w:r>
          </w:p>
        </w:tc>
        <w:tc>
          <w:tcPr>
            <w:tcW w:w="1360" w:type="dxa"/>
            <w:tcBorders>
              <w:top w:val="nil"/>
              <w:left w:val="nil"/>
              <w:bottom w:val="single" w:sz="4" w:space="0" w:color="auto"/>
              <w:right w:val="single" w:sz="4" w:space="0" w:color="auto"/>
            </w:tcBorders>
            <w:shd w:val="clear" w:color="auto" w:fill="auto"/>
            <w:vAlign w:val="bottom"/>
            <w:hideMark/>
          </w:tcPr>
          <w:p w14:paraId="275F1995" w14:textId="77777777" w:rsidR="00DA50E8" w:rsidRPr="00DA50E8" w:rsidRDefault="00DA50E8">
            <w:pPr>
              <w:jc w:val="right"/>
            </w:pPr>
            <w:r w:rsidRPr="00DA50E8">
              <w:t>184</w:t>
            </w:r>
          </w:p>
        </w:tc>
        <w:tc>
          <w:tcPr>
            <w:tcW w:w="1475" w:type="dxa"/>
            <w:tcBorders>
              <w:top w:val="nil"/>
              <w:left w:val="nil"/>
              <w:bottom w:val="single" w:sz="4" w:space="0" w:color="auto"/>
              <w:right w:val="single" w:sz="4" w:space="0" w:color="auto"/>
            </w:tcBorders>
            <w:shd w:val="clear" w:color="auto" w:fill="auto"/>
            <w:noWrap/>
            <w:vAlign w:val="bottom"/>
            <w:hideMark/>
          </w:tcPr>
          <w:p w14:paraId="06653FE6" w14:textId="77777777" w:rsidR="00DA50E8" w:rsidRPr="00DA50E8" w:rsidRDefault="00DA50E8">
            <w:pPr>
              <w:jc w:val="right"/>
            </w:pPr>
            <w:r w:rsidRPr="00DA50E8">
              <w:t>3 542</w:t>
            </w:r>
          </w:p>
        </w:tc>
      </w:tr>
      <w:tr w:rsidR="00DA50E8" w:rsidRPr="00DA50E8" w14:paraId="5EC3E94D" w14:textId="77777777" w:rsidTr="00DA50E8">
        <w:trPr>
          <w:trHeight w:val="264"/>
        </w:trPr>
        <w:tc>
          <w:tcPr>
            <w:tcW w:w="2835" w:type="dxa"/>
            <w:tcBorders>
              <w:top w:val="nil"/>
              <w:left w:val="single" w:sz="4" w:space="0" w:color="auto"/>
              <w:bottom w:val="single" w:sz="4" w:space="0" w:color="000000"/>
              <w:right w:val="single" w:sz="4" w:space="0" w:color="000000"/>
            </w:tcBorders>
            <w:shd w:val="clear" w:color="auto" w:fill="auto"/>
            <w:noWrap/>
            <w:vAlign w:val="bottom"/>
            <w:hideMark/>
          </w:tcPr>
          <w:p w14:paraId="43884413" w14:textId="77777777" w:rsidR="00DA50E8" w:rsidRPr="00DA50E8" w:rsidRDefault="00DA50E8">
            <w:pPr>
              <w:rPr>
                <w:b/>
                <w:bCs/>
              </w:rPr>
            </w:pPr>
            <w:r w:rsidRPr="00DA50E8">
              <w:rPr>
                <w:b/>
                <w:bCs/>
              </w:rPr>
              <w:t>Jääk seisuga 31.12.2018</w:t>
            </w:r>
          </w:p>
        </w:tc>
        <w:tc>
          <w:tcPr>
            <w:tcW w:w="2120" w:type="dxa"/>
            <w:tcBorders>
              <w:top w:val="nil"/>
              <w:left w:val="nil"/>
              <w:bottom w:val="single" w:sz="4" w:space="0" w:color="000000"/>
              <w:right w:val="single" w:sz="4" w:space="0" w:color="000000"/>
            </w:tcBorders>
            <w:shd w:val="clear" w:color="auto" w:fill="auto"/>
            <w:vAlign w:val="bottom"/>
            <w:hideMark/>
          </w:tcPr>
          <w:p w14:paraId="5DA87221" w14:textId="77777777" w:rsidR="00DA50E8" w:rsidRPr="00DA50E8" w:rsidRDefault="00DA50E8">
            <w:pPr>
              <w:jc w:val="right"/>
              <w:rPr>
                <w:b/>
                <w:bCs/>
              </w:rPr>
            </w:pPr>
            <w:r w:rsidRPr="00DA50E8">
              <w:rPr>
                <w:b/>
                <w:bCs/>
              </w:rPr>
              <w:t>30 113</w:t>
            </w:r>
          </w:p>
        </w:tc>
        <w:tc>
          <w:tcPr>
            <w:tcW w:w="1424" w:type="dxa"/>
            <w:tcBorders>
              <w:top w:val="nil"/>
              <w:left w:val="nil"/>
              <w:bottom w:val="nil"/>
              <w:right w:val="single" w:sz="4" w:space="0" w:color="000000"/>
            </w:tcBorders>
            <w:shd w:val="clear" w:color="000000" w:fill="FFFFFF"/>
            <w:vAlign w:val="bottom"/>
            <w:hideMark/>
          </w:tcPr>
          <w:p w14:paraId="222F450A" w14:textId="77777777" w:rsidR="00DA50E8" w:rsidRPr="00DA50E8" w:rsidRDefault="00DA50E8">
            <w:pPr>
              <w:jc w:val="right"/>
              <w:rPr>
                <w:b/>
                <w:bCs/>
              </w:rPr>
            </w:pPr>
            <w:r w:rsidRPr="00DA50E8">
              <w:rPr>
                <w:b/>
                <w:bCs/>
              </w:rPr>
              <w:t>9 118</w:t>
            </w:r>
          </w:p>
        </w:tc>
        <w:tc>
          <w:tcPr>
            <w:tcW w:w="1360" w:type="dxa"/>
            <w:tcBorders>
              <w:top w:val="nil"/>
              <w:left w:val="nil"/>
              <w:bottom w:val="nil"/>
              <w:right w:val="single" w:sz="4" w:space="0" w:color="000000"/>
            </w:tcBorders>
            <w:shd w:val="clear" w:color="000000" w:fill="FFFFFF"/>
            <w:vAlign w:val="bottom"/>
            <w:hideMark/>
          </w:tcPr>
          <w:p w14:paraId="0A785D70" w14:textId="77777777" w:rsidR="00DA50E8" w:rsidRPr="00DA50E8" w:rsidRDefault="00DA50E8">
            <w:pPr>
              <w:jc w:val="right"/>
              <w:rPr>
                <w:b/>
                <w:bCs/>
              </w:rPr>
            </w:pPr>
            <w:r w:rsidRPr="00DA50E8">
              <w:rPr>
                <w:b/>
                <w:bCs/>
              </w:rPr>
              <w:t>9 038</w:t>
            </w:r>
          </w:p>
        </w:tc>
        <w:tc>
          <w:tcPr>
            <w:tcW w:w="1360" w:type="dxa"/>
            <w:tcBorders>
              <w:top w:val="nil"/>
              <w:left w:val="nil"/>
              <w:bottom w:val="nil"/>
              <w:right w:val="single" w:sz="4" w:space="0" w:color="000000"/>
            </w:tcBorders>
            <w:shd w:val="clear" w:color="000000" w:fill="FFFFFF"/>
            <w:vAlign w:val="bottom"/>
            <w:hideMark/>
          </w:tcPr>
          <w:p w14:paraId="46A54C22" w14:textId="77777777" w:rsidR="00DA50E8" w:rsidRPr="00DA50E8" w:rsidRDefault="00DA50E8">
            <w:pPr>
              <w:jc w:val="right"/>
              <w:rPr>
                <w:b/>
                <w:bCs/>
              </w:rPr>
            </w:pPr>
            <w:r w:rsidRPr="00DA50E8">
              <w:rPr>
                <w:b/>
                <w:bCs/>
              </w:rPr>
              <w:t>4 950</w:t>
            </w:r>
          </w:p>
        </w:tc>
        <w:tc>
          <w:tcPr>
            <w:tcW w:w="1533" w:type="dxa"/>
            <w:tcBorders>
              <w:top w:val="nil"/>
              <w:left w:val="nil"/>
              <w:bottom w:val="nil"/>
              <w:right w:val="single" w:sz="4" w:space="0" w:color="000000"/>
            </w:tcBorders>
            <w:shd w:val="clear" w:color="000000" w:fill="FFFFFF"/>
            <w:vAlign w:val="bottom"/>
            <w:hideMark/>
          </w:tcPr>
          <w:p w14:paraId="4E6681E7" w14:textId="77777777" w:rsidR="00DA50E8" w:rsidRPr="00DA50E8" w:rsidRDefault="00DA50E8">
            <w:pPr>
              <w:jc w:val="right"/>
              <w:rPr>
                <w:b/>
                <w:bCs/>
              </w:rPr>
            </w:pPr>
            <w:r w:rsidRPr="00DA50E8">
              <w:rPr>
                <w:b/>
                <w:bCs/>
              </w:rPr>
              <w:t>1 212</w:t>
            </w:r>
          </w:p>
        </w:tc>
        <w:tc>
          <w:tcPr>
            <w:tcW w:w="1360" w:type="dxa"/>
            <w:tcBorders>
              <w:top w:val="nil"/>
              <w:left w:val="nil"/>
              <w:bottom w:val="nil"/>
              <w:right w:val="single" w:sz="4" w:space="0" w:color="auto"/>
            </w:tcBorders>
            <w:shd w:val="clear" w:color="000000" w:fill="FFFFFF"/>
            <w:vAlign w:val="bottom"/>
            <w:hideMark/>
          </w:tcPr>
          <w:p w14:paraId="4D9254AE" w14:textId="77777777" w:rsidR="00DA50E8" w:rsidRPr="00DA50E8" w:rsidRDefault="00DA50E8">
            <w:pPr>
              <w:jc w:val="right"/>
              <w:rPr>
                <w:b/>
                <w:bCs/>
              </w:rPr>
            </w:pPr>
            <w:r w:rsidRPr="00DA50E8">
              <w:rPr>
                <w:b/>
                <w:bCs/>
              </w:rPr>
              <w:t>376</w:t>
            </w:r>
          </w:p>
        </w:tc>
        <w:tc>
          <w:tcPr>
            <w:tcW w:w="1475" w:type="dxa"/>
            <w:tcBorders>
              <w:top w:val="nil"/>
              <w:left w:val="nil"/>
              <w:bottom w:val="nil"/>
              <w:right w:val="single" w:sz="4" w:space="0" w:color="auto"/>
            </w:tcBorders>
            <w:shd w:val="clear" w:color="000000" w:fill="FFFFFF"/>
            <w:vAlign w:val="bottom"/>
            <w:hideMark/>
          </w:tcPr>
          <w:p w14:paraId="01C78848" w14:textId="77777777" w:rsidR="00DA50E8" w:rsidRPr="00DA50E8" w:rsidRDefault="00DA50E8">
            <w:pPr>
              <w:jc w:val="right"/>
              <w:rPr>
                <w:b/>
                <w:bCs/>
              </w:rPr>
            </w:pPr>
            <w:r w:rsidRPr="00DA50E8">
              <w:rPr>
                <w:b/>
                <w:bCs/>
              </w:rPr>
              <w:t>5 419</w:t>
            </w:r>
          </w:p>
        </w:tc>
      </w:tr>
      <w:tr w:rsidR="00DA50E8" w:rsidRPr="00DA50E8" w14:paraId="3CBB713A" w14:textId="77777777" w:rsidTr="00DA50E8">
        <w:trPr>
          <w:trHeight w:val="264"/>
        </w:trPr>
        <w:tc>
          <w:tcPr>
            <w:tcW w:w="2835" w:type="dxa"/>
            <w:tcBorders>
              <w:top w:val="nil"/>
              <w:left w:val="single" w:sz="4" w:space="0" w:color="000000"/>
              <w:bottom w:val="single" w:sz="4" w:space="0" w:color="000000"/>
              <w:right w:val="single" w:sz="4" w:space="0" w:color="000000"/>
            </w:tcBorders>
            <w:shd w:val="clear" w:color="auto" w:fill="auto"/>
            <w:noWrap/>
            <w:vAlign w:val="bottom"/>
            <w:hideMark/>
          </w:tcPr>
          <w:p w14:paraId="1CDA2331" w14:textId="77777777" w:rsidR="00DA50E8" w:rsidRPr="00DA50E8" w:rsidRDefault="00DA50E8">
            <w:r w:rsidRPr="00DA50E8">
              <w:t>Laenud</w:t>
            </w:r>
          </w:p>
        </w:tc>
        <w:tc>
          <w:tcPr>
            <w:tcW w:w="2120" w:type="dxa"/>
            <w:tcBorders>
              <w:top w:val="nil"/>
              <w:left w:val="nil"/>
              <w:bottom w:val="single" w:sz="4" w:space="0" w:color="000000"/>
              <w:right w:val="nil"/>
            </w:tcBorders>
            <w:shd w:val="clear" w:color="auto" w:fill="auto"/>
            <w:noWrap/>
            <w:vAlign w:val="bottom"/>
            <w:hideMark/>
          </w:tcPr>
          <w:p w14:paraId="7784CEB6" w14:textId="77777777" w:rsidR="00DA50E8" w:rsidRPr="00DA50E8" w:rsidRDefault="00DA50E8">
            <w:pPr>
              <w:jc w:val="right"/>
              <w:rPr>
                <w:b/>
                <w:bCs/>
              </w:rPr>
            </w:pPr>
            <w:r w:rsidRPr="00DA50E8">
              <w:rPr>
                <w:b/>
                <w:bCs/>
              </w:rPr>
              <w:t>25 590</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FB19FF" w14:textId="77777777" w:rsidR="00DA50E8" w:rsidRPr="00DA50E8" w:rsidRDefault="00DA50E8">
            <w:pPr>
              <w:jc w:val="right"/>
            </w:pPr>
            <w:r w:rsidRPr="00DA50E8">
              <w:t>8 973</w:t>
            </w:r>
          </w:p>
        </w:tc>
        <w:tc>
          <w:tcPr>
            <w:tcW w:w="1360" w:type="dxa"/>
            <w:tcBorders>
              <w:top w:val="single" w:sz="4" w:space="0" w:color="auto"/>
              <w:left w:val="nil"/>
              <w:bottom w:val="single" w:sz="4" w:space="0" w:color="auto"/>
              <w:right w:val="single" w:sz="4" w:space="0" w:color="auto"/>
            </w:tcBorders>
            <w:shd w:val="clear" w:color="auto" w:fill="auto"/>
            <w:vAlign w:val="bottom"/>
            <w:hideMark/>
          </w:tcPr>
          <w:p w14:paraId="08212B79" w14:textId="77777777" w:rsidR="00DA50E8" w:rsidRPr="00DA50E8" w:rsidRDefault="00DA50E8">
            <w:pPr>
              <w:jc w:val="right"/>
            </w:pPr>
            <w:r w:rsidRPr="00DA50E8">
              <w:t>8 889</w:t>
            </w:r>
          </w:p>
        </w:tc>
        <w:tc>
          <w:tcPr>
            <w:tcW w:w="1360" w:type="dxa"/>
            <w:tcBorders>
              <w:top w:val="single" w:sz="4" w:space="0" w:color="auto"/>
              <w:left w:val="nil"/>
              <w:bottom w:val="single" w:sz="4" w:space="0" w:color="auto"/>
              <w:right w:val="single" w:sz="4" w:space="0" w:color="auto"/>
            </w:tcBorders>
            <w:shd w:val="clear" w:color="auto" w:fill="auto"/>
            <w:vAlign w:val="bottom"/>
            <w:hideMark/>
          </w:tcPr>
          <w:p w14:paraId="7B8D80A5" w14:textId="77777777" w:rsidR="00DA50E8" w:rsidRPr="00DA50E8" w:rsidRDefault="00DA50E8">
            <w:pPr>
              <w:jc w:val="right"/>
            </w:pPr>
            <w:r w:rsidRPr="00DA50E8">
              <w:t>4 785</w:t>
            </w:r>
          </w:p>
        </w:tc>
        <w:tc>
          <w:tcPr>
            <w:tcW w:w="1533" w:type="dxa"/>
            <w:tcBorders>
              <w:top w:val="single" w:sz="4" w:space="0" w:color="auto"/>
              <w:left w:val="nil"/>
              <w:bottom w:val="single" w:sz="4" w:space="0" w:color="auto"/>
              <w:right w:val="single" w:sz="4" w:space="0" w:color="auto"/>
            </w:tcBorders>
            <w:shd w:val="clear" w:color="auto" w:fill="auto"/>
            <w:vAlign w:val="bottom"/>
            <w:hideMark/>
          </w:tcPr>
          <w:p w14:paraId="7E8D22EA" w14:textId="77777777" w:rsidR="00DA50E8" w:rsidRPr="00DA50E8" w:rsidRDefault="00DA50E8">
            <w:pPr>
              <w:jc w:val="right"/>
            </w:pPr>
            <w:r w:rsidRPr="00DA50E8">
              <w:t>1 049</w:t>
            </w:r>
          </w:p>
        </w:tc>
        <w:tc>
          <w:tcPr>
            <w:tcW w:w="1360" w:type="dxa"/>
            <w:tcBorders>
              <w:top w:val="single" w:sz="4" w:space="0" w:color="auto"/>
              <w:left w:val="nil"/>
              <w:bottom w:val="single" w:sz="4" w:space="0" w:color="auto"/>
              <w:right w:val="single" w:sz="4" w:space="0" w:color="auto"/>
            </w:tcBorders>
            <w:shd w:val="clear" w:color="auto" w:fill="auto"/>
            <w:vAlign w:val="bottom"/>
            <w:hideMark/>
          </w:tcPr>
          <w:p w14:paraId="07815748" w14:textId="77777777" w:rsidR="00DA50E8" w:rsidRPr="00DA50E8" w:rsidRDefault="00DA50E8">
            <w:pPr>
              <w:jc w:val="right"/>
            </w:pPr>
            <w:r w:rsidRPr="00DA50E8">
              <w:t>202</w:t>
            </w:r>
          </w:p>
        </w:tc>
        <w:tc>
          <w:tcPr>
            <w:tcW w:w="1475" w:type="dxa"/>
            <w:tcBorders>
              <w:top w:val="single" w:sz="4" w:space="0" w:color="auto"/>
              <w:left w:val="nil"/>
              <w:bottom w:val="single" w:sz="4" w:space="0" w:color="auto"/>
              <w:right w:val="single" w:sz="4" w:space="0" w:color="auto"/>
            </w:tcBorders>
            <w:shd w:val="clear" w:color="auto" w:fill="auto"/>
            <w:noWrap/>
            <w:vAlign w:val="bottom"/>
            <w:hideMark/>
          </w:tcPr>
          <w:p w14:paraId="07FE2AC5" w14:textId="77777777" w:rsidR="00DA50E8" w:rsidRPr="00DA50E8" w:rsidRDefault="00DA50E8">
            <w:pPr>
              <w:jc w:val="right"/>
            </w:pPr>
            <w:r w:rsidRPr="00DA50E8">
              <w:t>1 692</w:t>
            </w:r>
          </w:p>
        </w:tc>
      </w:tr>
      <w:tr w:rsidR="00DA50E8" w:rsidRPr="00DA50E8" w14:paraId="4B934760" w14:textId="77777777" w:rsidTr="00DA50E8">
        <w:trPr>
          <w:trHeight w:val="264"/>
        </w:trPr>
        <w:tc>
          <w:tcPr>
            <w:tcW w:w="2835" w:type="dxa"/>
            <w:tcBorders>
              <w:top w:val="nil"/>
              <w:left w:val="single" w:sz="4" w:space="0" w:color="000000"/>
              <w:bottom w:val="single" w:sz="4" w:space="0" w:color="000000"/>
              <w:right w:val="single" w:sz="4" w:space="0" w:color="000000"/>
            </w:tcBorders>
            <w:shd w:val="clear" w:color="auto" w:fill="auto"/>
            <w:noWrap/>
            <w:vAlign w:val="bottom"/>
            <w:hideMark/>
          </w:tcPr>
          <w:p w14:paraId="7DF3979B" w14:textId="77777777" w:rsidR="00DA50E8" w:rsidRPr="00DA50E8" w:rsidRDefault="00DA50E8">
            <w:r w:rsidRPr="00DA50E8">
              <w:t>Kapitalirent</w:t>
            </w:r>
          </w:p>
        </w:tc>
        <w:tc>
          <w:tcPr>
            <w:tcW w:w="2120" w:type="dxa"/>
            <w:tcBorders>
              <w:top w:val="nil"/>
              <w:left w:val="nil"/>
              <w:bottom w:val="single" w:sz="4" w:space="0" w:color="000000"/>
              <w:right w:val="nil"/>
            </w:tcBorders>
            <w:shd w:val="clear" w:color="auto" w:fill="auto"/>
            <w:noWrap/>
            <w:vAlign w:val="bottom"/>
            <w:hideMark/>
          </w:tcPr>
          <w:p w14:paraId="050C17D6" w14:textId="77777777" w:rsidR="00DA50E8" w:rsidRPr="00DA50E8" w:rsidRDefault="00DA50E8">
            <w:pPr>
              <w:jc w:val="right"/>
              <w:rPr>
                <w:b/>
                <w:bCs/>
              </w:rPr>
            </w:pPr>
            <w:r w:rsidRPr="00DA50E8">
              <w:rPr>
                <w:b/>
                <w:bCs/>
              </w:rPr>
              <w:t>4 523</w:t>
            </w:r>
          </w:p>
        </w:tc>
        <w:tc>
          <w:tcPr>
            <w:tcW w:w="1424" w:type="dxa"/>
            <w:tcBorders>
              <w:top w:val="nil"/>
              <w:left w:val="single" w:sz="4" w:space="0" w:color="auto"/>
              <w:bottom w:val="single" w:sz="4" w:space="0" w:color="auto"/>
              <w:right w:val="single" w:sz="4" w:space="0" w:color="auto"/>
            </w:tcBorders>
            <w:shd w:val="clear" w:color="auto" w:fill="auto"/>
            <w:vAlign w:val="bottom"/>
            <w:hideMark/>
          </w:tcPr>
          <w:p w14:paraId="3BFB3067" w14:textId="77777777" w:rsidR="00DA50E8" w:rsidRPr="00DA50E8" w:rsidRDefault="00DA50E8">
            <w:pPr>
              <w:jc w:val="right"/>
            </w:pPr>
            <w:r w:rsidRPr="00DA50E8">
              <w:t>145</w:t>
            </w:r>
          </w:p>
        </w:tc>
        <w:tc>
          <w:tcPr>
            <w:tcW w:w="1360" w:type="dxa"/>
            <w:tcBorders>
              <w:top w:val="nil"/>
              <w:left w:val="nil"/>
              <w:bottom w:val="single" w:sz="4" w:space="0" w:color="auto"/>
              <w:right w:val="single" w:sz="4" w:space="0" w:color="auto"/>
            </w:tcBorders>
            <w:shd w:val="clear" w:color="auto" w:fill="auto"/>
            <w:vAlign w:val="bottom"/>
            <w:hideMark/>
          </w:tcPr>
          <w:p w14:paraId="2E7CBA15" w14:textId="77777777" w:rsidR="00DA50E8" w:rsidRPr="00DA50E8" w:rsidRDefault="00DA50E8">
            <w:pPr>
              <w:jc w:val="right"/>
            </w:pPr>
            <w:r w:rsidRPr="00DA50E8">
              <w:t>149</w:t>
            </w:r>
          </w:p>
        </w:tc>
        <w:tc>
          <w:tcPr>
            <w:tcW w:w="1360" w:type="dxa"/>
            <w:tcBorders>
              <w:top w:val="nil"/>
              <w:left w:val="nil"/>
              <w:bottom w:val="single" w:sz="4" w:space="0" w:color="auto"/>
              <w:right w:val="single" w:sz="4" w:space="0" w:color="auto"/>
            </w:tcBorders>
            <w:shd w:val="clear" w:color="auto" w:fill="auto"/>
            <w:vAlign w:val="bottom"/>
            <w:hideMark/>
          </w:tcPr>
          <w:p w14:paraId="01FB893B" w14:textId="77777777" w:rsidR="00DA50E8" w:rsidRPr="00DA50E8" w:rsidRDefault="00DA50E8">
            <w:pPr>
              <w:jc w:val="right"/>
            </w:pPr>
            <w:r w:rsidRPr="00DA50E8">
              <w:t>165</w:t>
            </w:r>
          </w:p>
        </w:tc>
        <w:tc>
          <w:tcPr>
            <w:tcW w:w="1533" w:type="dxa"/>
            <w:tcBorders>
              <w:top w:val="nil"/>
              <w:left w:val="nil"/>
              <w:bottom w:val="single" w:sz="4" w:space="0" w:color="auto"/>
              <w:right w:val="single" w:sz="4" w:space="0" w:color="auto"/>
            </w:tcBorders>
            <w:shd w:val="clear" w:color="auto" w:fill="auto"/>
            <w:vAlign w:val="bottom"/>
            <w:hideMark/>
          </w:tcPr>
          <w:p w14:paraId="29CC487E" w14:textId="77777777" w:rsidR="00DA50E8" w:rsidRPr="00DA50E8" w:rsidRDefault="00DA50E8">
            <w:pPr>
              <w:jc w:val="right"/>
            </w:pPr>
            <w:r w:rsidRPr="00DA50E8">
              <w:t>163</w:t>
            </w:r>
          </w:p>
        </w:tc>
        <w:tc>
          <w:tcPr>
            <w:tcW w:w="1360" w:type="dxa"/>
            <w:tcBorders>
              <w:top w:val="nil"/>
              <w:left w:val="nil"/>
              <w:bottom w:val="single" w:sz="4" w:space="0" w:color="auto"/>
              <w:right w:val="single" w:sz="4" w:space="0" w:color="auto"/>
            </w:tcBorders>
            <w:shd w:val="clear" w:color="auto" w:fill="auto"/>
            <w:vAlign w:val="bottom"/>
            <w:hideMark/>
          </w:tcPr>
          <w:p w14:paraId="1D05DC20" w14:textId="77777777" w:rsidR="00DA50E8" w:rsidRPr="00DA50E8" w:rsidRDefault="00DA50E8">
            <w:pPr>
              <w:jc w:val="right"/>
            </w:pPr>
            <w:r w:rsidRPr="00DA50E8">
              <w:t>174</w:t>
            </w:r>
          </w:p>
        </w:tc>
        <w:tc>
          <w:tcPr>
            <w:tcW w:w="1475" w:type="dxa"/>
            <w:tcBorders>
              <w:top w:val="nil"/>
              <w:left w:val="nil"/>
              <w:bottom w:val="single" w:sz="4" w:space="0" w:color="auto"/>
              <w:right w:val="single" w:sz="4" w:space="0" w:color="auto"/>
            </w:tcBorders>
            <w:shd w:val="clear" w:color="auto" w:fill="auto"/>
            <w:noWrap/>
            <w:vAlign w:val="bottom"/>
            <w:hideMark/>
          </w:tcPr>
          <w:p w14:paraId="04DA73A6" w14:textId="77777777" w:rsidR="00DA50E8" w:rsidRPr="00DA50E8" w:rsidRDefault="00DA50E8">
            <w:pPr>
              <w:jc w:val="right"/>
            </w:pPr>
            <w:r w:rsidRPr="00DA50E8">
              <w:t>3 727</w:t>
            </w:r>
          </w:p>
        </w:tc>
      </w:tr>
    </w:tbl>
    <w:p w14:paraId="47CF395F" w14:textId="77777777" w:rsidR="00DA50E8" w:rsidRPr="001469C5" w:rsidRDefault="00DA50E8" w:rsidP="00A7655C">
      <w:pPr>
        <w:jc w:val="both"/>
        <w:rPr>
          <w:highlight w:val="yellow"/>
          <w:lang w:val="et-EE"/>
        </w:rPr>
      </w:pPr>
    </w:p>
    <w:p w14:paraId="3CDF8FF3" w14:textId="77777777" w:rsidR="00625899" w:rsidRPr="001469C5" w:rsidRDefault="00625899" w:rsidP="00A7655C">
      <w:pPr>
        <w:jc w:val="both"/>
        <w:rPr>
          <w:b/>
          <w:bCs/>
          <w:sz w:val="23"/>
          <w:szCs w:val="23"/>
        </w:rPr>
      </w:pPr>
      <w:r w:rsidRPr="001469C5">
        <w:rPr>
          <w:b/>
          <w:bCs/>
          <w:sz w:val="23"/>
          <w:szCs w:val="23"/>
        </w:rPr>
        <w:t>Aruandeperioodil toimunud liikumised</w:t>
      </w:r>
    </w:p>
    <w:tbl>
      <w:tblPr>
        <w:tblW w:w="7739" w:type="dxa"/>
        <w:tblInd w:w="-5" w:type="dxa"/>
        <w:tblLook w:val="04A0" w:firstRow="1" w:lastRow="0" w:firstColumn="1" w:lastColumn="0" w:noHBand="0" w:noVBand="1"/>
      </w:tblPr>
      <w:tblGrid>
        <w:gridCol w:w="4962"/>
        <w:gridCol w:w="1417"/>
        <w:gridCol w:w="1360"/>
      </w:tblGrid>
      <w:tr w:rsidR="004957FA" w:rsidRPr="004957FA" w14:paraId="6391DC96" w14:textId="77777777" w:rsidTr="004957FA">
        <w:trPr>
          <w:trHeight w:val="264"/>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0631C" w14:textId="77777777" w:rsidR="004957FA" w:rsidRPr="004957FA" w:rsidRDefault="004957FA">
            <w:pPr>
              <w:rPr>
                <w:b/>
                <w:bCs/>
                <w:lang w:val="en-US"/>
              </w:rPr>
            </w:pPr>
            <w:r w:rsidRPr="004957FA">
              <w:rPr>
                <w:b/>
                <w:bCs/>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646FF58" w14:textId="77777777" w:rsidR="004957FA" w:rsidRPr="004957FA" w:rsidRDefault="004957FA">
            <w:pPr>
              <w:jc w:val="right"/>
              <w:rPr>
                <w:b/>
                <w:bCs/>
              </w:rPr>
            </w:pPr>
            <w:r w:rsidRPr="004957FA">
              <w:rPr>
                <w:b/>
                <w:bCs/>
              </w:rPr>
              <w:t>2019</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CBE8219" w14:textId="77777777" w:rsidR="004957FA" w:rsidRPr="004957FA" w:rsidRDefault="004957FA">
            <w:pPr>
              <w:jc w:val="right"/>
              <w:rPr>
                <w:b/>
                <w:bCs/>
              </w:rPr>
            </w:pPr>
            <w:r w:rsidRPr="004957FA">
              <w:rPr>
                <w:b/>
                <w:bCs/>
              </w:rPr>
              <w:t>2018</w:t>
            </w:r>
          </w:p>
        </w:tc>
      </w:tr>
      <w:tr w:rsidR="004957FA" w:rsidRPr="004957FA" w14:paraId="60D0BBB6" w14:textId="77777777" w:rsidTr="004957FA">
        <w:trPr>
          <w:trHeight w:val="264"/>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6DC848B9" w14:textId="4F6791C2" w:rsidR="004957FA" w:rsidRPr="004957FA" w:rsidRDefault="004957FA">
            <w:r w:rsidRPr="004957FA">
              <w:t>Saadud pangalaenud</w:t>
            </w:r>
            <w:r w:rsidRPr="004957FA">
              <w:rPr>
                <w:vertAlign w:val="superscript"/>
              </w:rPr>
              <w:t>1</w:t>
            </w:r>
          </w:p>
        </w:tc>
        <w:tc>
          <w:tcPr>
            <w:tcW w:w="1417" w:type="dxa"/>
            <w:tcBorders>
              <w:top w:val="nil"/>
              <w:left w:val="nil"/>
              <w:bottom w:val="single" w:sz="4" w:space="0" w:color="auto"/>
              <w:right w:val="single" w:sz="4" w:space="0" w:color="auto"/>
            </w:tcBorders>
            <w:shd w:val="clear" w:color="000000" w:fill="FFFFFF"/>
            <w:noWrap/>
            <w:vAlign w:val="bottom"/>
            <w:hideMark/>
          </w:tcPr>
          <w:p w14:paraId="379AC011" w14:textId="77777777" w:rsidR="004957FA" w:rsidRPr="004957FA" w:rsidRDefault="004957FA">
            <w:pPr>
              <w:jc w:val="right"/>
            </w:pPr>
            <w:r w:rsidRPr="004957FA">
              <w:t>7 653</w:t>
            </w:r>
          </w:p>
        </w:tc>
        <w:tc>
          <w:tcPr>
            <w:tcW w:w="1360" w:type="dxa"/>
            <w:tcBorders>
              <w:top w:val="nil"/>
              <w:left w:val="nil"/>
              <w:bottom w:val="single" w:sz="4" w:space="0" w:color="auto"/>
              <w:right w:val="single" w:sz="4" w:space="0" w:color="auto"/>
            </w:tcBorders>
            <w:shd w:val="clear" w:color="000000" w:fill="FFFFFF"/>
            <w:noWrap/>
            <w:vAlign w:val="bottom"/>
            <w:hideMark/>
          </w:tcPr>
          <w:p w14:paraId="46C72484" w14:textId="77777777" w:rsidR="004957FA" w:rsidRPr="004957FA" w:rsidRDefault="004957FA">
            <w:pPr>
              <w:jc w:val="right"/>
            </w:pPr>
            <w:r w:rsidRPr="004957FA">
              <w:t>12 570</w:t>
            </w:r>
          </w:p>
        </w:tc>
      </w:tr>
      <w:tr w:rsidR="004957FA" w:rsidRPr="004957FA" w14:paraId="565FDC94" w14:textId="77777777" w:rsidTr="004957FA">
        <w:trPr>
          <w:trHeight w:val="264"/>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42BE1434" w14:textId="77777777" w:rsidR="004957FA" w:rsidRPr="004957FA" w:rsidRDefault="004957FA">
            <w:r w:rsidRPr="004957FA">
              <w:t>Võetud  kapitalirendikohustised</w:t>
            </w:r>
          </w:p>
        </w:tc>
        <w:tc>
          <w:tcPr>
            <w:tcW w:w="1417" w:type="dxa"/>
            <w:tcBorders>
              <w:top w:val="nil"/>
              <w:left w:val="nil"/>
              <w:bottom w:val="single" w:sz="4" w:space="0" w:color="auto"/>
              <w:right w:val="single" w:sz="4" w:space="0" w:color="auto"/>
            </w:tcBorders>
            <w:shd w:val="clear" w:color="000000" w:fill="FFFFFF"/>
            <w:noWrap/>
            <w:vAlign w:val="bottom"/>
            <w:hideMark/>
          </w:tcPr>
          <w:p w14:paraId="1119D5A0" w14:textId="77777777" w:rsidR="004957FA" w:rsidRPr="004957FA" w:rsidRDefault="004957FA">
            <w:pPr>
              <w:jc w:val="right"/>
            </w:pPr>
            <w:r w:rsidRPr="004957FA">
              <w:t>0</w:t>
            </w:r>
          </w:p>
        </w:tc>
        <w:tc>
          <w:tcPr>
            <w:tcW w:w="1360" w:type="dxa"/>
            <w:tcBorders>
              <w:top w:val="nil"/>
              <w:left w:val="nil"/>
              <w:bottom w:val="single" w:sz="4" w:space="0" w:color="auto"/>
              <w:right w:val="single" w:sz="4" w:space="0" w:color="auto"/>
            </w:tcBorders>
            <w:shd w:val="clear" w:color="000000" w:fill="FFFFFF"/>
            <w:noWrap/>
            <w:vAlign w:val="bottom"/>
            <w:hideMark/>
          </w:tcPr>
          <w:p w14:paraId="27252096" w14:textId="77777777" w:rsidR="004957FA" w:rsidRPr="004957FA" w:rsidRDefault="004957FA">
            <w:pPr>
              <w:jc w:val="right"/>
            </w:pPr>
            <w:r w:rsidRPr="004957FA">
              <w:t>17</w:t>
            </w:r>
          </w:p>
        </w:tc>
      </w:tr>
      <w:tr w:rsidR="004957FA" w:rsidRPr="004957FA" w14:paraId="37EE4B1F" w14:textId="77777777" w:rsidTr="004957FA">
        <w:trPr>
          <w:trHeight w:val="264"/>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369DFB8C" w14:textId="77777777" w:rsidR="004957FA" w:rsidRPr="004957FA" w:rsidRDefault="004957FA">
            <w:r w:rsidRPr="004957FA">
              <w:t>Tagasi makstud pangalaenud</w:t>
            </w:r>
          </w:p>
        </w:tc>
        <w:tc>
          <w:tcPr>
            <w:tcW w:w="1417" w:type="dxa"/>
            <w:tcBorders>
              <w:top w:val="nil"/>
              <w:left w:val="nil"/>
              <w:bottom w:val="single" w:sz="4" w:space="0" w:color="auto"/>
              <w:right w:val="single" w:sz="4" w:space="0" w:color="auto"/>
            </w:tcBorders>
            <w:shd w:val="clear" w:color="000000" w:fill="FFFFFF"/>
            <w:noWrap/>
            <w:vAlign w:val="bottom"/>
            <w:hideMark/>
          </w:tcPr>
          <w:p w14:paraId="65C80545" w14:textId="77777777" w:rsidR="004957FA" w:rsidRPr="004957FA" w:rsidRDefault="004957FA">
            <w:pPr>
              <w:jc w:val="right"/>
            </w:pPr>
            <w:r w:rsidRPr="004957FA">
              <w:t>-11 046</w:t>
            </w:r>
          </w:p>
        </w:tc>
        <w:tc>
          <w:tcPr>
            <w:tcW w:w="1360" w:type="dxa"/>
            <w:tcBorders>
              <w:top w:val="nil"/>
              <w:left w:val="nil"/>
              <w:bottom w:val="single" w:sz="4" w:space="0" w:color="auto"/>
              <w:right w:val="single" w:sz="4" w:space="0" w:color="auto"/>
            </w:tcBorders>
            <w:shd w:val="clear" w:color="000000" w:fill="FFFFFF"/>
            <w:noWrap/>
            <w:vAlign w:val="bottom"/>
            <w:hideMark/>
          </w:tcPr>
          <w:p w14:paraId="457F18FC" w14:textId="77777777" w:rsidR="004957FA" w:rsidRPr="004957FA" w:rsidRDefault="004957FA">
            <w:pPr>
              <w:jc w:val="right"/>
            </w:pPr>
            <w:r w:rsidRPr="004957FA">
              <w:t>-9 247</w:t>
            </w:r>
          </w:p>
        </w:tc>
      </w:tr>
      <w:tr w:rsidR="004957FA" w:rsidRPr="004957FA" w14:paraId="480F97F8" w14:textId="77777777" w:rsidTr="004957FA">
        <w:trPr>
          <w:trHeight w:val="264"/>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4BC4BA5B" w14:textId="77777777" w:rsidR="004957FA" w:rsidRPr="004957FA" w:rsidRDefault="004957FA">
            <w:r w:rsidRPr="004957FA">
              <w:t>Tagasi makstud kapitalirendikohustised</w:t>
            </w:r>
          </w:p>
        </w:tc>
        <w:tc>
          <w:tcPr>
            <w:tcW w:w="1417" w:type="dxa"/>
            <w:tcBorders>
              <w:top w:val="nil"/>
              <w:left w:val="nil"/>
              <w:bottom w:val="single" w:sz="4" w:space="0" w:color="auto"/>
              <w:right w:val="single" w:sz="4" w:space="0" w:color="auto"/>
            </w:tcBorders>
            <w:shd w:val="clear" w:color="000000" w:fill="FFFFFF"/>
            <w:noWrap/>
            <w:vAlign w:val="bottom"/>
            <w:hideMark/>
          </w:tcPr>
          <w:p w14:paraId="552E0395" w14:textId="77777777" w:rsidR="004957FA" w:rsidRPr="004957FA" w:rsidRDefault="004957FA">
            <w:pPr>
              <w:jc w:val="right"/>
            </w:pPr>
            <w:r w:rsidRPr="004957FA">
              <w:t>-145</w:t>
            </w:r>
          </w:p>
        </w:tc>
        <w:tc>
          <w:tcPr>
            <w:tcW w:w="1360" w:type="dxa"/>
            <w:tcBorders>
              <w:top w:val="nil"/>
              <w:left w:val="nil"/>
              <w:bottom w:val="single" w:sz="4" w:space="0" w:color="auto"/>
              <w:right w:val="single" w:sz="4" w:space="0" w:color="auto"/>
            </w:tcBorders>
            <w:shd w:val="clear" w:color="000000" w:fill="FFFFFF"/>
            <w:noWrap/>
            <w:vAlign w:val="bottom"/>
            <w:hideMark/>
          </w:tcPr>
          <w:p w14:paraId="614C52C1" w14:textId="77777777" w:rsidR="004957FA" w:rsidRPr="004957FA" w:rsidRDefault="004957FA">
            <w:pPr>
              <w:jc w:val="right"/>
            </w:pPr>
            <w:r w:rsidRPr="004957FA">
              <w:t>-156</w:t>
            </w:r>
          </w:p>
        </w:tc>
      </w:tr>
    </w:tbl>
    <w:p w14:paraId="5C8C5EAB" w14:textId="77777777" w:rsidR="004957FA" w:rsidRDefault="004957FA" w:rsidP="00A7655C">
      <w:pPr>
        <w:jc w:val="both"/>
        <w:rPr>
          <w:b/>
          <w:bCs/>
          <w:color w:val="7030A0"/>
          <w:sz w:val="23"/>
          <w:szCs w:val="23"/>
        </w:rPr>
      </w:pPr>
    </w:p>
    <w:p w14:paraId="58AB0D78" w14:textId="21A2DAF2" w:rsidR="00F416E6" w:rsidRPr="001469C5" w:rsidRDefault="00594D1F" w:rsidP="00F416E6">
      <w:pPr>
        <w:rPr>
          <w:sz w:val="20"/>
          <w:szCs w:val="20"/>
        </w:rPr>
      </w:pPr>
      <w:r w:rsidRPr="001469C5">
        <w:rPr>
          <w:sz w:val="20"/>
          <w:szCs w:val="20"/>
          <w:vertAlign w:val="superscript"/>
          <w:lang w:eastAsia="et-EE"/>
        </w:rPr>
        <w:t>1</w:t>
      </w:r>
      <w:r w:rsidRPr="001469C5">
        <w:rPr>
          <w:sz w:val="20"/>
          <w:szCs w:val="20"/>
          <w:lang w:eastAsia="et-EE"/>
        </w:rPr>
        <w:t xml:space="preserve"> </w:t>
      </w:r>
      <w:r w:rsidR="00F416E6" w:rsidRPr="001469C5">
        <w:rPr>
          <w:sz w:val="20"/>
          <w:szCs w:val="20"/>
        </w:rPr>
        <w:t xml:space="preserve">Aruandeaastal sõlmis linn </w:t>
      </w:r>
      <w:r w:rsidR="004957FA" w:rsidRPr="001469C5">
        <w:rPr>
          <w:sz w:val="20"/>
          <w:szCs w:val="20"/>
        </w:rPr>
        <w:t xml:space="preserve">SEB </w:t>
      </w:r>
      <w:r w:rsidR="00056F4E" w:rsidRPr="001469C5">
        <w:rPr>
          <w:sz w:val="20"/>
          <w:szCs w:val="20"/>
        </w:rPr>
        <w:t>P</w:t>
      </w:r>
      <w:r w:rsidR="004957FA" w:rsidRPr="001469C5">
        <w:rPr>
          <w:sz w:val="20"/>
          <w:szCs w:val="20"/>
        </w:rPr>
        <w:t>ank AS-ga</w:t>
      </w:r>
      <w:r w:rsidR="00F416E6" w:rsidRPr="001469C5">
        <w:rPr>
          <w:sz w:val="20"/>
          <w:szCs w:val="20"/>
        </w:rPr>
        <w:t xml:space="preserve"> laenulepingu linna eelarves ettenähtud investeeringute finanseerimiseks. </w:t>
      </w:r>
    </w:p>
    <w:p w14:paraId="353089CA" w14:textId="327924A5" w:rsidR="00F416E6" w:rsidRPr="001469C5" w:rsidRDefault="00F416E6" w:rsidP="00F416E6">
      <w:pPr>
        <w:rPr>
          <w:sz w:val="20"/>
          <w:szCs w:val="20"/>
        </w:rPr>
      </w:pPr>
      <w:r w:rsidRPr="001469C5">
        <w:rPr>
          <w:sz w:val="20"/>
          <w:szCs w:val="20"/>
        </w:rPr>
        <w:t xml:space="preserve">Leping  oli sõlmitud </w:t>
      </w:r>
      <w:r w:rsidR="00A8276C" w:rsidRPr="001469C5">
        <w:rPr>
          <w:sz w:val="20"/>
          <w:szCs w:val="20"/>
        </w:rPr>
        <w:t>5. aastaks su</w:t>
      </w:r>
      <w:r w:rsidR="00056F4E" w:rsidRPr="001469C5">
        <w:rPr>
          <w:sz w:val="20"/>
          <w:szCs w:val="20"/>
        </w:rPr>
        <w:t>mmale 12 6</w:t>
      </w:r>
      <w:r w:rsidR="00A8276C" w:rsidRPr="001469C5">
        <w:rPr>
          <w:sz w:val="20"/>
          <w:szCs w:val="20"/>
        </w:rPr>
        <w:t>0</w:t>
      </w:r>
      <w:r w:rsidR="00056F4E" w:rsidRPr="001469C5">
        <w:rPr>
          <w:sz w:val="20"/>
          <w:szCs w:val="20"/>
        </w:rPr>
        <w:t>9</w:t>
      </w:r>
      <w:r w:rsidR="00A8276C" w:rsidRPr="001469C5">
        <w:rPr>
          <w:sz w:val="20"/>
          <w:szCs w:val="20"/>
        </w:rPr>
        <w:t xml:space="preserve"> tuh.</w:t>
      </w:r>
      <w:r w:rsidRPr="001469C5">
        <w:rPr>
          <w:sz w:val="20"/>
          <w:szCs w:val="20"/>
        </w:rPr>
        <w:t>eurot, intressimääraga 6 kuu Euribor+</w:t>
      </w:r>
      <w:r w:rsidR="00056F4E" w:rsidRPr="001469C5">
        <w:rPr>
          <w:sz w:val="20"/>
          <w:szCs w:val="20"/>
        </w:rPr>
        <w:t>1,07</w:t>
      </w:r>
      <w:r w:rsidRPr="001469C5">
        <w:rPr>
          <w:sz w:val="20"/>
          <w:szCs w:val="20"/>
        </w:rPr>
        <w:t>%.</w:t>
      </w:r>
    </w:p>
    <w:p w14:paraId="2222D204" w14:textId="77777777" w:rsidR="00F416E6" w:rsidRPr="001469C5" w:rsidRDefault="00F416E6" w:rsidP="00F416E6">
      <w:pPr>
        <w:rPr>
          <w:sz w:val="20"/>
          <w:szCs w:val="20"/>
        </w:rPr>
      </w:pPr>
      <w:r w:rsidRPr="001469C5">
        <w:rPr>
          <w:sz w:val="20"/>
          <w:szCs w:val="20"/>
        </w:rPr>
        <w:t> </w:t>
      </w:r>
    </w:p>
    <w:p w14:paraId="2CDFAFCE" w14:textId="58D357AA" w:rsidR="00F416E6" w:rsidRPr="001469C5" w:rsidRDefault="00F416E6" w:rsidP="00F416E6">
      <w:pPr>
        <w:rPr>
          <w:sz w:val="20"/>
          <w:szCs w:val="20"/>
        </w:rPr>
      </w:pPr>
      <w:r w:rsidRPr="001469C5">
        <w:rPr>
          <w:sz w:val="20"/>
          <w:szCs w:val="20"/>
        </w:rPr>
        <w:t xml:space="preserve">Aruandeaastal linn tagastas </w:t>
      </w:r>
      <w:r w:rsidR="001469C5" w:rsidRPr="001469C5">
        <w:rPr>
          <w:bCs/>
          <w:sz w:val="20"/>
          <w:szCs w:val="20"/>
          <w:lang w:val="en-US" w:eastAsia="ru-RU"/>
        </w:rPr>
        <w:t xml:space="preserve">Danske Bank A/S Eesti filiaaliga sõlmitud lepingu alusel </w:t>
      </w:r>
      <w:r w:rsidRPr="001469C5">
        <w:rPr>
          <w:sz w:val="20"/>
          <w:szCs w:val="20"/>
        </w:rPr>
        <w:t xml:space="preserve">ennetähtaegselt laenu summas </w:t>
      </w:r>
      <w:r w:rsidR="00056F4E" w:rsidRPr="001469C5">
        <w:rPr>
          <w:sz w:val="20"/>
          <w:szCs w:val="20"/>
        </w:rPr>
        <w:t xml:space="preserve">1 220 </w:t>
      </w:r>
      <w:r w:rsidRPr="001469C5">
        <w:rPr>
          <w:sz w:val="20"/>
          <w:szCs w:val="20"/>
        </w:rPr>
        <w:t>tuh. eurot.</w:t>
      </w:r>
    </w:p>
    <w:p w14:paraId="1C684F33" w14:textId="77777777" w:rsidR="00F416E6" w:rsidRPr="00C65906" w:rsidRDefault="00F416E6" w:rsidP="00F416E6">
      <w:pPr>
        <w:rPr>
          <w:color w:val="7030A0"/>
          <w:sz w:val="22"/>
          <w:szCs w:val="22"/>
        </w:rPr>
      </w:pPr>
      <w:r w:rsidRPr="00C65906">
        <w:rPr>
          <w:color w:val="7030A0"/>
          <w:sz w:val="22"/>
          <w:szCs w:val="22"/>
        </w:rPr>
        <w:t> </w:t>
      </w:r>
    </w:p>
    <w:p w14:paraId="68B31770" w14:textId="77777777" w:rsidR="00B35E6A" w:rsidRPr="001469C5" w:rsidRDefault="005F632A" w:rsidP="00B35E6A">
      <w:pPr>
        <w:jc w:val="both"/>
        <w:rPr>
          <w:sz w:val="22"/>
          <w:szCs w:val="22"/>
          <w:lang w:val="et-EE"/>
        </w:rPr>
      </w:pPr>
      <w:r w:rsidRPr="001469C5">
        <w:rPr>
          <w:sz w:val="22"/>
          <w:szCs w:val="22"/>
          <w:lang w:eastAsia="et-EE"/>
        </w:rPr>
        <w:t xml:space="preserve">Vastavalt </w:t>
      </w:r>
      <w:r w:rsidR="00B50C59" w:rsidRPr="001469C5">
        <w:rPr>
          <w:sz w:val="22"/>
          <w:szCs w:val="22"/>
          <w:lang w:eastAsia="et-EE"/>
        </w:rPr>
        <w:t xml:space="preserve">Narva Vesi AS </w:t>
      </w:r>
      <w:r w:rsidR="00B35E6A" w:rsidRPr="001469C5">
        <w:rPr>
          <w:sz w:val="22"/>
          <w:szCs w:val="22"/>
          <w:lang w:eastAsia="et-EE"/>
        </w:rPr>
        <w:t xml:space="preserve">ja </w:t>
      </w:r>
      <w:r w:rsidR="00B50C59" w:rsidRPr="001469C5">
        <w:rPr>
          <w:sz w:val="22"/>
          <w:szCs w:val="22"/>
          <w:lang w:eastAsia="et-EE"/>
        </w:rPr>
        <w:t>Keskkonnainveste</w:t>
      </w:r>
      <w:r w:rsidR="00491974" w:rsidRPr="001469C5">
        <w:rPr>
          <w:sz w:val="22"/>
          <w:szCs w:val="22"/>
          <w:lang w:eastAsia="et-EE"/>
        </w:rPr>
        <w:t>eringute Keskuse</w:t>
      </w:r>
      <w:r w:rsidR="00B35E6A" w:rsidRPr="001469C5">
        <w:rPr>
          <w:sz w:val="22"/>
          <w:szCs w:val="22"/>
          <w:lang w:eastAsia="et-EE"/>
        </w:rPr>
        <w:t xml:space="preserve"> vahelise</w:t>
      </w:r>
      <w:r w:rsidRPr="001469C5">
        <w:rPr>
          <w:sz w:val="22"/>
          <w:szCs w:val="22"/>
          <w:lang w:eastAsia="et-EE"/>
        </w:rPr>
        <w:t>le laenulepingule on l</w:t>
      </w:r>
      <w:r w:rsidR="000B77CD" w:rsidRPr="001469C5">
        <w:rPr>
          <w:sz w:val="22"/>
          <w:szCs w:val="22"/>
          <w:lang w:eastAsia="et-EE"/>
        </w:rPr>
        <w:t>aenu katteks</w:t>
      </w:r>
      <w:r w:rsidR="00B35E6A" w:rsidRPr="001469C5">
        <w:rPr>
          <w:sz w:val="22"/>
          <w:szCs w:val="22"/>
          <w:lang w:eastAsia="et-EE"/>
        </w:rPr>
        <w:t xml:space="preserve"> pand</w:t>
      </w:r>
      <w:r w:rsidR="000B77CD" w:rsidRPr="001469C5">
        <w:rPr>
          <w:sz w:val="22"/>
          <w:szCs w:val="22"/>
          <w:lang w:eastAsia="et-EE"/>
        </w:rPr>
        <w:t>i</w:t>
      </w:r>
      <w:r w:rsidR="00B35E6A" w:rsidRPr="001469C5">
        <w:rPr>
          <w:sz w:val="22"/>
          <w:szCs w:val="22"/>
          <w:lang w:eastAsia="et-EE"/>
        </w:rPr>
        <w:t>t</w:t>
      </w:r>
      <w:r w:rsidR="000B77CD" w:rsidRPr="001469C5">
        <w:rPr>
          <w:sz w:val="22"/>
          <w:szCs w:val="22"/>
          <w:lang w:eastAsia="et-EE"/>
        </w:rPr>
        <w:t>ud hoone (veepuhastusmaja aadressiga Kulgu tn.1)</w:t>
      </w:r>
      <w:r w:rsidRPr="001469C5">
        <w:rPr>
          <w:sz w:val="22"/>
          <w:szCs w:val="22"/>
          <w:lang w:eastAsia="et-EE"/>
        </w:rPr>
        <w:t>,</w:t>
      </w:r>
      <w:r w:rsidR="000B77CD" w:rsidRPr="001469C5">
        <w:rPr>
          <w:sz w:val="22"/>
          <w:szCs w:val="22"/>
          <w:lang w:eastAsia="et-EE"/>
        </w:rPr>
        <w:t xml:space="preserve"> hüpoteegi summa on 5 715 tuh.eurot.</w:t>
      </w:r>
      <w:r w:rsidR="00B35E6A" w:rsidRPr="001469C5">
        <w:rPr>
          <w:sz w:val="22"/>
          <w:szCs w:val="22"/>
          <w:lang w:eastAsia="et-EE"/>
        </w:rPr>
        <w:t xml:space="preserve"> Laenu lõpptähtaeg saabub </w:t>
      </w:r>
      <w:r w:rsidR="00B35E6A" w:rsidRPr="001469C5">
        <w:rPr>
          <w:sz w:val="22"/>
          <w:szCs w:val="22"/>
          <w:lang w:val="en-US" w:eastAsia="et-EE"/>
        </w:rPr>
        <w:t>24.08.2033.</w:t>
      </w:r>
      <w:r w:rsidR="00B35E6A" w:rsidRPr="001469C5">
        <w:rPr>
          <w:sz w:val="22"/>
          <w:szCs w:val="22"/>
          <w:lang w:val="ru-RU" w:eastAsia="et-EE"/>
        </w:rPr>
        <w:t>а</w:t>
      </w:r>
      <w:r w:rsidR="00B35E6A" w:rsidRPr="001469C5">
        <w:rPr>
          <w:sz w:val="22"/>
          <w:szCs w:val="22"/>
          <w:lang w:eastAsia="et-EE"/>
        </w:rPr>
        <w:t>.</w:t>
      </w:r>
    </w:p>
    <w:p w14:paraId="39972191" w14:textId="77777777" w:rsidR="00B35E6A" w:rsidRPr="00C65906" w:rsidRDefault="00B35E6A" w:rsidP="000B77CD">
      <w:pPr>
        <w:rPr>
          <w:color w:val="7030A0"/>
          <w:sz w:val="22"/>
          <w:szCs w:val="22"/>
          <w:highlight w:val="yellow"/>
          <w:lang w:val="et-EE" w:eastAsia="et-EE"/>
        </w:rPr>
      </w:pPr>
    </w:p>
    <w:p w14:paraId="75EF9782" w14:textId="77777777" w:rsidR="007A7590" w:rsidRPr="00C65906" w:rsidRDefault="007A7590" w:rsidP="000B77CD">
      <w:pPr>
        <w:rPr>
          <w:color w:val="7030A0"/>
          <w:sz w:val="22"/>
          <w:szCs w:val="22"/>
          <w:highlight w:val="yellow"/>
          <w:lang w:val="et-EE" w:eastAsia="et-EE"/>
        </w:rPr>
      </w:pPr>
    </w:p>
    <w:p w14:paraId="03943C48" w14:textId="77777777" w:rsidR="00507C10" w:rsidRPr="001469C5" w:rsidRDefault="00B35E6A" w:rsidP="00A7655C">
      <w:pPr>
        <w:jc w:val="both"/>
        <w:rPr>
          <w:b/>
          <w:bCs/>
        </w:rPr>
      </w:pPr>
      <w:r w:rsidRPr="001469C5">
        <w:rPr>
          <w:b/>
          <w:bCs/>
        </w:rPr>
        <w:t>Aruandeperioodi kulud</w:t>
      </w:r>
    </w:p>
    <w:tbl>
      <w:tblPr>
        <w:tblW w:w="7739" w:type="dxa"/>
        <w:tblInd w:w="-5" w:type="dxa"/>
        <w:tblLook w:val="04A0" w:firstRow="1" w:lastRow="0" w:firstColumn="1" w:lastColumn="0" w:noHBand="0" w:noVBand="1"/>
      </w:tblPr>
      <w:tblGrid>
        <w:gridCol w:w="4962"/>
        <w:gridCol w:w="1417"/>
        <w:gridCol w:w="1360"/>
      </w:tblGrid>
      <w:tr w:rsidR="001469C5" w:rsidRPr="001469C5" w14:paraId="2A28644C" w14:textId="77777777" w:rsidTr="00623EFF">
        <w:trPr>
          <w:trHeight w:val="264"/>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77CAF" w14:textId="77777777" w:rsidR="001469C5" w:rsidRPr="001469C5" w:rsidRDefault="001469C5">
            <w:pPr>
              <w:rPr>
                <w:b/>
                <w:bCs/>
                <w:lang w:val="en-US"/>
              </w:rPr>
            </w:pPr>
            <w:r w:rsidRPr="001469C5">
              <w:rPr>
                <w:b/>
                <w:bCs/>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1F6F41B" w14:textId="77777777" w:rsidR="001469C5" w:rsidRPr="001469C5" w:rsidRDefault="001469C5">
            <w:pPr>
              <w:jc w:val="right"/>
              <w:rPr>
                <w:b/>
                <w:bCs/>
              </w:rPr>
            </w:pPr>
            <w:r w:rsidRPr="001469C5">
              <w:rPr>
                <w:b/>
                <w:bCs/>
              </w:rPr>
              <w:t>2019</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9FF81EF" w14:textId="77777777" w:rsidR="001469C5" w:rsidRPr="001469C5" w:rsidRDefault="001469C5">
            <w:pPr>
              <w:jc w:val="right"/>
              <w:rPr>
                <w:b/>
                <w:bCs/>
              </w:rPr>
            </w:pPr>
            <w:r w:rsidRPr="001469C5">
              <w:rPr>
                <w:b/>
                <w:bCs/>
              </w:rPr>
              <w:t>2018</w:t>
            </w:r>
          </w:p>
        </w:tc>
      </w:tr>
      <w:tr w:rsidR="001469C5" w:rsidRPr="001469C5" w14:paraId="5BB36052" w14:textId="77777777" w:rsidTr="00623EFF">
        <w:trPr>
          <w:trHeight w:val="264"/>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6A9C9378" w14:textId="77777777" w:rsidR="001469C5" w:rsidRPr="001469C5" w:rsidRDefault="001469C5">
            <w:r w:rsidRPr="001469C5">
              <w:t>Intressikulu</w:t>
            </w:r>
          </w:p>
        </w:tc>
        <w:tc>
          <w:tcPr>
            <w:tcW w:w="1417" w:type="dxa"/>
            <w:tcBorders>
              <w:top w:val="nil"/>
              <w:left w:val="nil"/>
              <w:bottom w:val="single" w:sz="4" w:space="0" w:color="auto"/>
              <w:right w:val="single" w:sz="4" w:space="0" w:color="auto"/>
            </w:tcBorders>
            <w:shd w:val="clear" w:color="auto" w:fill="auto"/>
            <w:noWrap/>
            <w:vAlign w:val="bottom"/>
            <w:hideMark/>
          </w:tcPr>
          <w:p w14:paraId="13D256F6" w14:textId="77777777" w:rsidR="001469C5" w:rsidRPr="001469C5" w:rsidRDefault="001469C5">
            <w:r w:rsidRPr="001469C5">
              <w:t> </w:t>
            </w:r>
          </w:p>
        </w:tc>
        <w:tc>
          <w:tcPr>
            <w:tcW w:w="1360" w:type="dxa"/>
            <w:tcBorders>
              <w:top w:val="nil"/>
              <w:left w:val="nil"/>
              <w:bottom w:val="single" w:sz="4" w:space="0" w:color="auto"/>
              <w:right w:val="single" w:sz="4" w:space="0" w:color="auto"/>
            </w:tcBorders>
            <w:shd w:val="clear" w:color="auto" w:fill="auto"/>
            <w:noWrap/>
            <w:vAlign w:val="bottom"/>
            <w:hideMark/>
          </w:tcPr>
          <w:p w14:paraId="075ED238" w14:textId="77777777" w:rsidR="001469C5" w:rsidRPr="001469C5" w:rsidRDefault="001469C5">
            <w:r w:rsidRPr="001469C5">
              <w:t> </w:t>
            </w:r>
          </w:p>
        </w:tc>
      </w:tr>
      <w:tr w:rsidR="001469C5" w:rsidRPr="001469C5" w14:paraId="78D1D5C3" w14:textId="77777777" w:rsidTr="00623EFF">
        <w:trPr>
          <w:trHeight w:val="264"/>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0B83098D" w14:textId="77777777" w:rsidR="001469C5" w:rsidRPr="001469C5" w:rsidRDefault="001469C5">
            <w:r w:rsidRPr="001469C5">
              <w:t xml:space="preserve">  Pangalaenudelt</w:t>
            </w:r>
          </w:p>
        </w:tc>
        <w:tc>
          <w:tcPr>
            <w:tcW w:w="1417" w:type="dxa"/>
            <w:tcBorders>
              <w:top w:val="nil"/>
              <w:left w:val="nil"/>
              <w:bottom w:val="single" w:sz="4" w:space="0" w:color="auto"/>
              <w:right w:val="single" w:sz="4" w:space="0" w:color="auto"/>
            </w:tcBorders>
            <w:shd w:val="clear" w:color="auto" w:fill="auto"/>
            <w:noWrap/>
            <w:vAlign w:val="bottom"/>
            <w:hideMark/>
          </w:tcPr>
          <w:p w14:paraId="3D121EF2" w14:textId="77777777" w:rsidR="001469C5" w:rsidRPr="001469C5" w:rsidRDefault="001469C5">
            <w:pPr>
              <w:jc w:val="right"/>
            </w:pPr>
            <w:r w:rsidRPr="001469C5">
              <w:t>-143</w:t>
            </w:r>
          </w:p>
        </w:tc>
        <w:tc>
          <w:tcPr>
            <w:tcW w:w="1360" w:type="dxa"/>
            <w:tcBorders>
              <w:top w:val="nil"/>
              <w:left w:val="nil"/>
              <w:bottom w:val="single" w:sz="4" w:space="0" w:color="auto"/>
              <w:right w:val="single" w:sz="4" w:space="0" w:color="auto"/>
            </w:tcBorders>
            <w:shd w:val="clear" w:color="auto" w:fill="auto"/>
            <w:noWrap/>
            <w:vAlign w:val="bottom"/>
            <w:hideMark/>
          </w:tcPr>
          <w:p w14:paraId="7B39F0A5" w14:textId="77777777" w:rsidR="001469C5" w:rsidRPr="001469C5" w:rsidRDefault="001469C5">
            <w:pPr>
              <w:jc w:val="right"/>
            </w:pPr>
            <w:r w:rsidRPr="001469C5">
              <w:t>-131</w:t>
            </w:r>
          </w:p>
        </w:tc>
      </w:tr>
      <w:tr w:rsidR="001469C5" w:rsidRPr="001469C5" w14:paraId="6EB73FC7" w14:textId="77777777" w:rsidTr="00623EFF">
        <w:trPr>
          <w:trHeight w:val="264"/>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2502825E" w14:textId="77777777" w:rsidR="001469C5" w:rsidRPr="001469C5" w:rsidRDefault="001469C5">
            <w:r w:rsidRPr="001469C5">
              <w:t xml:space="preserve">  Kapitalirendilt</w:t>
            </w:r>
          </w:p>
        </w:tc>
        <w:tc>
          <w:tcPr>
            <w:tcW w:w="1417" w:type="dxa"/>
            <w:tcBorders>
              <w:top w:val="nil"/>
              <w:left w:val="nil"/>
              <w:bottom w:val="single" w:sz="4" w:space="0" w:color="auto"/>
              <w:right w:val="single" w:sz="4" w:space="0" w:color="auto"/>
            </w:tcBorders>
            <w:shd w:val="clear" w:color="auto" w:fill="auto"/>
            <w:noWrap/>
            <w:vAlign w:val="bottom"/>
            <w:hideMark/>
          </w:tcPr>
          <w:p w14:paraId="6C50129C" w14:textId="77777777" w:rsidR="001469C5" w:rsidRPr="001469C5" w:rsidRDefault="001469C5">
            <w:pPr>
              <w:jc w:val="right"/>
            </w:pPr>
            <w:r w:rsidRPr="001469C5">
              <w:t>-295</w:t>
            </w:r>
          </w:p>
        </w:tc>
        <w:tc>
          <w:tcPr>
            <w:tcW w:w="1360" w:type="dxa"/>
            <w:tcBorders>
              <w:top w:val="nil"/>
              <w:left w:val="nil"/>
              <w:bottom w:val="single" w:sz="4" w:space="0" w:color="auto"/>
              <w:right w:val="single" w:sz="4" w:space="0" w:color="auto"/>
            </w:tcBorders>
            <w:shd w:val="clear" w:color="auto" w:fill="auto"/>
            <w:noWrap/>
            <w:vAlign w:val="bottom"/>
            <w:hideMark/>
          </w:tcPr>
          <w:p w14:paraId="56E6C8EE" w14:textId="77777777" w:rsidR="001469C5" w:rsidRPr="001469C5" w:rsidRDefault="001469C5">
            <w:pPr>
              <w:jc w:val="right"/>
            </w:pPr>
            <w:r w:rsidRPr="001469C5">
              <w:t>-297</w:t>
            </w:r>
          </w:p>
        </w:tc>
      </w:tr>
      <w:tr w:rsidR="001469C5" w:rsidRPr="001469C5" w14:paraId="36BA0448" w14:textId="77777777" w:rsidTr="00623EFF">
        <w:trPr>
          <w:trHeight w:val="264"/>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0716B606" w14:textId="77777777" w:rsidR="001469C5" w:rsidRPr="001469C5" w:rsidRDefault="001469C5">
            <w:r w:rsidRPr="001469C5">
              <w:t>Kokku intressikulu</w:t>
            </w:r>
          </w:p>
        </w:tc>
        <w:tc>
          <w:tcPr>
            <w:tcW w:w="1417" w:type="dxa"/>
            <w:tcBorders>
              <w:top w:val="nil"/>
              <w:left w:val="nil"/>
              <w:bottom w:val="single" w:sz="4" w:space="0" w:color="auto"/>
              <w:right w:val="single" w:sz="4" w:space="0" w:color="auto"/>
            </w:tcBorders>
            <w:shd w:val="clear" w:color="000000" w:fill="FFFFFF"/>
            <w:noWrap/>
            <w:vAlign w:val="bottom"/>
            <w:hideMark/>
          </w:tcPr>
          <w:p w14:paraId="0D51BA0E" w14:textId="77777777" w:rsidR="001469C5" w:rsidRPr="001469C5" w:rsidRDefault="001469C5">
            <w:pPr>
              <w:jc w:val="right"/>
            </w:pPr>
            <w:r w:rsidRPr="001469C5">
              <w:t>-438</w:t>
            </w:r>
          </w:p>
        </w:tc>
        <w:tc>
          <w:tcPr>
            <w:tcW w:w="1360" w:type="dxa"/>
            <w:tcBorders>
              <w:top w:val="nil"/>
              <w:left w:val="nil"/>
              <w:bottom w:val="single" w:sz="4" w:space="0" w:color="auto"/>
              <w:right w:val="single" w:sz="4" w:space="0" w:color="auto"/>
            </w:tcBorders>
            <w:shd w:val="clear" w:color="000000" w:fill="FFFFFF"/>
            <w:noWrap/>
            <w:vAlign w:val="bottom"/>
            <w:hideMark/>
          </w:tcPr>
          <w:p w14:paraId="135B7591" w14:textId="77777777" w:rsidR="001469C5" w:rsidRPr="001469C5" w:rsidRDefault="001469C5">
            <w:pPr>
              <w:jc w:val="right"/>
            </w:pPr>
            <w:r w:rsidRPr="001469C5">
              <w:t>-428</w:t>
            </w:r>
          </w:p>
        </w:tc>
      </w:tr>
    </w:tbl>
    <w:p w14:paraId="54DE799C" w14:textId="77777777" w:rsidR="00FB4F56" w:rsidRPr="001469C5" w:rsidRDefault="003A10A2" w:rsidP="00A7655C">
      <w:pPr>
        <w:jc w:val="both"/>
        <w:rPr>
          <w:lang w:val="fi-FI"/>
        </w:rPr>
      </w:pPr>
      <w:r w:rsidRPr="001469C5">
        <w:rPr>
          <w:lang w:val="fi-FI"/>
        </w:rPr>
        <w:t>K</w:t>
      </w:r>
      <w:r w:rsidR="00FB4F56" w:rsidRPr="001469C5">
        <w:rPr>
          <w:lang w:val="fi-FI"/>
        </w:rPr>
        <w:t>apitalirendi</w:t>
      </w:r>
      <w:r w:rsidR="00125035" w:rsidRPr="001469C5">
        <w:rPr>
          <w:lang w:val="fi-FI"/>
        </w:rPr>
        <w:t xml:space="preserve"> </w:t>
      </w:r>
      <w:r w:rsidR="00FB4F56" w:rsidRPr="001469C5">
        <w:rPr>
          <w:lang w:val="fi-FI"/>
        </w:rPr>
        <w:t xml:space="preserve">tingimustel renditud põhivarade kohta on esitatud informatsioon lisas </w:t>
      </w:r>
      <w:r w:rsidR="003A6EAB" w:rsidRPr="001469C5">
        <w:rPr>
          <w:lang w:val="fi-FI"/>
        </w:rPr>
        <w:t>8</w:t>
      </w:r>
      <w:r w:rsidR="00FB4F56" w:rsidRPr="001469C5">
        <w:rPr>
          <w:lang w:val="fi-FI"/>
        </w:rPr>
        <w:t xml:space="preserve">.  </w:t>
      </w:r>
    </w:p>
    <w:p w14:paraId="75EC33DB" w14:textId="77777777" w:rsidR="00FB4F56" w:rsidRPr="00C65906" w:rsidRDefault="00FB4F56" w:rsidP="00A7655C">
      <w:pPr>
        <w:jc w:val="both"/>
        <w:rPr>
          <w:color w:val="7030A0"/>
          <w:highlight w:val="yellow"/>
          <w:lang w:val="fi-FI"/>
        </w:rPr>
        <w:sectPr w:rsidR="00FB4F56" w:rsidRPr="00C65906" w:rsidSect="00CA0A17">
          <w:pgSz w:w="15840" w:h="12240" w:orient="landscape"/>
          <w:pgMar w:top="1077" w:right="1077" w:bottom="720" w:left="1077" w:header="709" w:footer="709" w:gutter="0"/>
          <w:cols w:space="708"/>
          <w:docGrid w:linePitch="360"/>
        </w:sectPr>
      </w:pPr>
    </w:p>
    <w:p w14:paraId="018E3EC4" w14:textId="77777777" w:rsidR="00C543DC" w:rsidRPr="00C65906" w:rsidRDefault="00C543DC" w:rsidP="00C543DC">
      <w:pPr>
        <w:rPr>
          <w:color w:val="7030A0"/>
          <w:highlight w:val="yellow"/>
          <w:lang w:val="fi-FI"/>
        </w:rPr>
      </w:pPr>
    </w:p>
    <w:p w14:paraId="490A8F63" w14:textId="77777777" w:rsidR="0008467B" w:rsidRPr="00CA6CE0" w:rsidRDefault="00F6486C" w:rsidP="00BA6C83">
      <w:pPr>
        <w:pStyle w:val="Pealkiri3"/>
        <w:rPr>
          <w:b/>
        </w:rPr>
      </w:pPr>
      <w:bookmarkStart w:id="1883" w:name="_Toc326933064"/>
      <w:bookmarkStart w:id="1884" w:name="_Toc355560237"/>
      <w:bookmarkStart w:id="1885" w:name="_Toc355560422"/>
      <w:bookmarkStart w:id="1886" w:name="_Toc355560948"/>
      <w:bookmarkStart w:id="1887" w:name="_Toc355561024"/>
      <w:bookmarkStart w:id="1888" w:name="_Toc355597501"/>
      <w:bookmarkStart w:id="1889" w:name="_Toc355604943"/>
      <w:bookmarkStart w:id="1890" w:name="_Toc355604999"/>
      <w:bookmarkStart w:id="1891" w:name="_Toc355611592"/>
      <w:bookmarkStart w:id="1892" w:name="_Toc355611663"/>
      <w:bookmarkStart w:id="1893" w:name="_Toc356392051"/>
      <w:bookmarkStart w:id="1894" w:name="_Toc356393843"/>
      <w:bookmarkStart w:id="1895" w:name="_Toc356569321"/>
      <w:bookmarkStart w:id="1896" w:name="_Toc356826444"/>
      <w:bookmarkStart w:id="1897" w:name="_Toc356831473"/>
      <w:bookmarkStart w:id="1898" w:name="_Toc357072615"/>
      <w:bookmarkStart w:id="1899" w:name="_Toc357409497"/>
      <w:bookmarkStart w:id="1900" w:name="_Toc357409567"/>
      <w:bookmarkStart w:id="1901" w:name="_Toc386401178"/>
      <w:bookmarkStart w:id="1902" w:name="_Toc386401372"/>
      <w:bookmarkStart w:id="1903" w:name="_Toc386401594"/>
      <w:bookmarkStart w:id="1904" w:name="_Toc386401704"/>
      <w:bookmarkStart w:id="1905" w:name="_Toc386486236"/>
      <w:bookmarkStart w:id="1906" w:name="_Toc386486358"/>
      <w:bookmarkStart w:id="1907" w:name="_Toc386486429"/>
      <w:bookmarkStart w:id="1908" w:name="_Toc386486759"/>
      <w:bookmarkStart w:id="1909" w:name="_Toc386486815"/>
      <w:bookmarkStart w:id="1910" w:name="_Toc386524477"/>
      <w:bookmarkStart w:id="1911" w:name="_Toc386535686"/>
      <w:bookmarkStart w:id="1912" w:name="_Toc388617223"/>
      <w:bookmarkStart w:id="1913" w:name="_Toc388877760"/>
      <w:bookmarkStart w:id="1914" w:name="_Toc418346823"/>
      <w:bookmarkStart w:id="1915" w:name="_Toc418346933"/>
      <w:bookmarkStart w:id="1916" w:name="_Toc418347041"/>
      <w:bookmarkStart w:id="1917" w:name="_Toc420309351"/>
      <w:bookmarkStart w:id="1918" w:name="_Toc420309434"/>
      <w:bookmarkStart w:id="1919" w:name="_Toc420485589"/>
      <w:bookmarkStart w:id="1920" w:name="_Toc449877908"/>
      <w:bookmarkStart w:id="1921" w:name="_Toc449881363"/>
      <w:bookmarkStart w:id="1922" w:name="_Toc452036510"/>
      <w:bookmarkStart w:id="1923" w:name="_Toc452111894"/>
      <w:bookmarkStart w:id="1924" w:name="_Toc480980061"/>
      <w:bookmarkStart w:id="1925" w:name="_Toc480980192"/>
      <w:bookmarkStart w:id="1926" w:name="_Toc480980253"/>
      <w:bookmarkStart w:id="1927" w:name="_Toc480980478"/>
      <w:bookmarkStart w:id="1928" w:name="_Toc481482715"/>
      <w:bookmarkStart w:id="1929" w:name="_Toc481482765"/>
      <w:bookmarkStart w:id="1930" w:name="_Toc481482904"/>
      <w:bookmarkStart w:id="1931" w:name="_Toc481495797"/>
      <w:bookmarkStart w:id="1932" w:name="_Toc483384571"/>
      <w:bookmarkStart w:id="1933" w:name="_Toc512700022"/>
      <w:bookmarkStart w:id="1934" w:name="_Toc512700084"/>
      <w:bookmarkStart w:id="1935" w:name="_Toc512700878"/>
      <w:bookmarkStart w:id="1936" w:name="_Toc512840136"/>
      <w:bookmarkStart w:id="1937" w:name="_Toc512860663"/>
      <w:bookmarkStart w:id="1938" w:name="_Toc514414191"/>
      <w:bookmarkStart w:id="1939" w:name="_Toc514414289"/>
      <w:bookmarkStart w:id="1940" w:name="_Toc514914900"/>
      <w:bookmarkStart w:id="1941" w:name="_Toc515280178"/>
      <w:bookmarkStart w:id="1942" w:name="_Toc7436667"/>
      <w:bookmarkStart w:id="1943" w:name="_Toc7676560"/>
      <w:bookmarkStart w:id="1944" w:name="_Toc7682276"/>
      <w:bookmarkStart w:id="1945" w:name="_Toc41292290"/>
      <w:r w:rsidRPr="00CA6CE0">
        <w:rPr>
          <w:b/>
        </w:rPr>
        <w:t>Lisa 1</w:t>
      </w:r>
      <w:r w:rsidR="002F22C1" w:rsidRPr="00CA6CE0">
        <w:rPr>
          <w:b/>
        </w:rPr>
        <w:t>4</w:t>
      </w:r>
      <w:r w:rsidRPr="00CA6CE0">
        <w:rPr>
          <w:b/>
        </w:rPr>
        <w:t xml:space="preserve"> Kaupade ja teenuse müük</w:t>
      </w:r>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p>
    <w:p w14:paraId="352BACEC" w14:textId="77777777" w:rsidR="006D7A9D" w:rsidRPr="00CA6CE0" w:rsidRDefault="006D7A9D" w:rsidP="006D7A9D">
      <w:pPr>
        <w:jc w:val="both"/>
        <w:rPr>
          <w:lang w:val="fi-FI"/>
        </w:rPr>
      </w:pPr>
      <w:r w:rsidRPr="00CA6CE0">
        <w:rPr>
          <w:sz w:val="22"/>
          <w:szCs w:val="22"/>
          <w:lang w:val="fi-FI"/>
        </w:rPr>
        <w:t>tuh.eurodes</w:t>
      </w:r>
    </w:p>
    <w:tbl>
      <w:tblPr>
        <w:tblW w:w="9356" w:type="dxa"/>
        <w:tblInd w:w="-5" w:type="dxa"/>
        <w:tblLook w:val="04A0" w:firstRow="1" w:lastRow="0" w:firstColumn="1" w:lastColumn="0" w:noHBand="0" w:noVBand="1"/>
      </w:tblPr>
      <w:tblGrid>
        <w:gridCol w:w="5670"/>
        <w:gridCol w:w="1843"/>
        <w:gridCol w:w="1843"/>
      </w:tblGrid>
      <w:tr w:rsidR="00CA6CE0" w:rsidRPr="00CA6CE0" w14:paraId="3C6DFCAF" w14:textId="77777777" w:rsidTr="00CA6CE0">
        <w:trPr>
          <w:trHeight w:val="264"/>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7C33A" w14:textId="77777777" w:rsidR="00CA6CE0" w:rsidRPr="00CA6CE0" w:rsidRDefault="00CA6CE0">
            <w:pPr>
              <w:rPr>
                <w:lang w:val="en-US"/>
              </w:rPr>
            </w:pPr>
            <w:r w:rsidRPr="00CA6CE0">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0C9709A" w14:textId="77777777" w:rsidR="00CA6CE0" w:rsidRPr="00CA6CE0" w:rsidRDefault="00CA6CE0">
            <w:pPr>
              <w:jc w:val="right"/>
              <w:rPr>
                <w:b/>
                <w:bCs/>
              </w:rPr>
            </w:pPr>
            <w:r w:rsidRPr="00CA6CE0">
              <w:rPr>
                <w:b/>
                <w:bCs/>
              </w:rPr>
              <w:t>2019</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AF176F9" w14:textId="77777777" w:rsidR="00CA6CE0" w:rsidRPr="00CA6CE0" w:rsidRDefault="00CA6CE0">
            <w:pPr>
              <w:jc w:val="right"/>
              <w:rPr>
                <w:b/>
                <w:bCs/>
              </w:rPr>
            </w:pPr>
            <w:r w:rsidRPr="00CA6CE0">
              <w:rPr>
                <w:b/>
                <w:bCs/>
              </w:rPr>
              <w:t>2018</w:t>
            </w:r>
          </w:p>
        </w:tc>
      </w:tr>
      <w:tr w:rsidR="00CA6CE0" w:rsidRPr="00CA6CE0" w14:paraId="079D42A1" w14:textId="77777777" w:rsidTr="00CA6CE0">
        <w:trPr>
          <w:trHeight w:val="264"/>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14:paraId="62839153" w14:textId="77777777" w:rsidR="00CA6CE0" w:rsidRPr="00CA6CE0" w:rsidRDefault="00CA6CE0">
            <w:r w:rsidRPr="00CA6CE0">
              <w:t>Tulud tervishoiust</w:t>
            </w:r>
          </w:p>
        </w:tc>
        <w:tc>
          <w:tcPr>
            <w:tcW w:w="1843" w:type="dxa"/>
            <w:tcBorders>
              <w:top w:val="nil"/>
              <w:left w:val="nil"/>
              <w:bottom w:val="single" w:sz="4" w:space="0" w:color="auto"/>
              <w:right w:val="single" w:sz="4" w:space="0" w:color="auto"/>
            </w:tcBorders>
            <w:shd w:val="clear" w:color="auto" w:fill="auto"/>
            <w:noWrap/>
            <w:vAlign w:val="bottom"/>
            <w:hideMark/>
          </w:tcPr>
          <w:p w14:paraId="6C6B0F7E" w14:textId="77777777" w:rsidR="00CA6CE0" w:rsidRPr="00CA6CE0" w:rsidRDefault="00CA6CE0">
            <w:pPr>
              <w:jc w:val="right"/>
            </w:pPr>
            <w:r w:rsidRPr="00CA6CE0">
              <w:t>20 919</w:t>
            </w:r>
          </w:p>
        </w:tc>
        <w:tc>
          <w:tcPr>
            <w:tcW w:w="1843" w:type="dxa"/>
            <w:tcBorders>
              <w:top w:val="nil"/>
              <w:left w:val="nil"/>
              <w:bottom w:val="single" w:sz="4" w:space="0" w:color="auto"/>
              <w:right w:val="single" w:sz="4" w:space="0" w:color="auto"/>
            </w:tcBorders>
            <w:shd w:val="clear" w:color="auto" w:fill="auto"/>
            <w:noWrap/>
            <w:vAlign w:val="bottom"/>
            <w:hideMark/>
          </w:tcPr>
          <w:p w14:paraId="623E35A7" w14:textId="77777777" w:rsidR="00CA6CE0" w:rsidRPr="00CA6CE0" w:rsidRDefault="00CA6CE0">
            <w:pPr>
              <w:jc w:val="right"/>
            </w:pPr>
            <w:r w:rsidRPr="00CA6CE0">
              <w:t>18 764</w:t>
            </w:r>
          </w:p>
        </w:tc>
      </w:tr>
      <w:tr w:rsidR="00CA6CE0" w:rsidRPr="00CA6CE0" w14:paraId="230BD0EE" w14:textId="77777777" w:rsidTr="00CA6CE0">
        <w:trPr>
          <w:trHeight w:val="264"/>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14:paraId="3711D0BD" w14:textId="77777777" w:rsidR="00CA6CE0" w:rsidRPr="00CA6CE0" w:rsidRDefault="00CA6CE0">
            <w:r w:rsidRPr="00CA6CE0">
              <w:t>Elamu- ja kommunaaltegevuse tulud</w:t>
            </w:r>
          </w:p>
        </w:tc>
        <w:tc>
          <w:tcPr>
            <w:tcW w:w="1843" w:type="dxa"/>
            <w:tcBorders>
              <w:top w:val="nil"/>
              <w:left w:val="nil"/>
              <w:bottom w:val="single" w:sz="4" w:space="0" w:color="auto"/>
              <w:right w:val="single" w:sz="4" w:space="0" w:color="auto"/>
            </w:tcBorders>
            <w:shd w:val="clear" w:color="auto" w:fill="auto"/>
            <w:noWrap/>
            <w:vAlign w:val="bottom"/>
            <w:hideMark/>
          </w:tcPr>
          <w:p w14:paraId="4181A99E" w14:textId="77777777" w:rsidR="00CA6CE0" w:rsidRPr="00CA6CE0" w:rsidRDefault="00CA6CE0">
            <w:pPr>
              <w:jc w:val="right"/>
            </w:pPr>
            <w:r w:rsidRPr="00CA6CE0">
              <w:t>4 238</w:t>
            </w:r>
          </w:p>
        </w:tc>
        <w:tc>
          <w:tcPr>
            <w:tcW w:w="1843" w:type="dxa"/>
            <w:tcBorders>
              <w:top w:val="nil"/>
              <w:left w:val="nil"/>
              <w:bottom w:val="single" w:sz="4" w:space="0" w:color="auto"/>
              <w:right w:val="single" w:sz="4" w:space="0" w:color="auto"/>
            </w:tcBorders>
            <w:shd w:val="clear" w:color="auto" w:fill="auto"/>
            <w:noWrap/>
            <w:vAlign w:val="bottom"/>
            <w:hideMark/>
          </w:tcPr>
          <w:p w14:paraId="2654ECC4" w14:textId="77777777" w:rsidR="00CA6CE0" w:rsidRPr="00CA6CE0" w:rsidRDefault="00CA6CE0">
            <w:pPr>
              <w:jc w:val="right"/>
            </w:pPr>
            <w:r w:rsidRPr="00CA6CE0">
              <w:t>4 266</w:t>
            </w:r>
          </w:p>
        </w:tc>
      </w:tr>
      <w:tr w:rsidR="00CA6CE0" w:rsidRPr="00CA6CE0" w14:paraId="40B949D3" w14:textId="77777777" w:rsidTr="00CA6CE0">
        <w:trPr>
          <w:trHeight w:val="264"/>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14:paraId="175AF701" w14:textId="77777777" w:rsidR="00CA6CE0" w:rsidRPr="00CA6CE0" w:rsidRDefault="00CA6CE0">
            <w:r w:rsidRPr="00CA6CE0">
              <w:t xml:space="preserve">Tulud haridusalasest tegevusest </w:t>
            </w:r>
          </w:p>
        </w:tc>
        <w:tc>
          <w:tcPr>
            <w:tcW w:w="1843" w:type="dxa"/>
            <w:tcBorders>
              <w:top w:val="nil"/>
              <w:left w:val="nil"/>
              <w:bottom w:val="single" w:sz="4" w:space="0" w:color="auto"/>
              <w:right w:val="single" w:sz="4" w:space="0" w:color="auto"/>
            </w:tcBorders>
            <w:shd w:val="clear" w:color="auto" w:fill="auto"/>
            <w:noWrap/>
            <w:vAlign w:val="bottom"/>
            <w:hideMark/>
          </w:tcPr>
          <w:p w14:paraId="17C2B237" w14:textId="77777777" w:rsidR="00CA6CE0" w:rsidRPr="00CA6CE0" w:rsidRDefault="00CA6CE0">
            <w:pPr>
              <w:jc w:val="right"/>
            </w:pPr>
            <w:r w:rsidRPr="00CA6CE0">
              <w:t>2 640</w:t>
            </w:r>
          </w:p>
        </w:tc>
        <w:tc>
          <w:tcPr>
            <w:tcW w:w="1843" w:type="dxa"/>
            <w:tcBorders>
              <w:top w:val="nil"/>
              <w:left w:val="nil"/>
              <w:bottom w:val="single" w:sz="4" w:space="0" w:color="auto"/>
              <w:right w:val="single" w:sz="4" w:space="0" w:color="auto"/>
            </w:tcBorders>
            <w:shd w:val="clear" w:color="auto" w:fill="auto"/>
            <w:noWrap/>
            <w:vAlign w:val="bottom"/>
            <w:hideMark/>
          </w:tcPr>
          <w:p w14:paraId="233B9B15" w14:textId="77777777" w:rsidR="00CA6CE0" w:rsidRPr="00CA6CE0" w:rsidRDefault="00CA6CE0">
            <w:pPr>
              <w:jc w:val="right"/>
            </w:pPr>
            <w:r w:rsidRPr="00CA6CE0">
              <w:t>2 553</w:t>
            </w:r>
          </w:p>
        </w:tc>
      </w:tr>
      <w:tr w:rsidR="00CA6CE0" w:rsidRPr="00CA6CE0" w14:paraId="363B7DCA" w14:textId="77777777" w:rsidTr="00CA6CE0">
        <w:trPr>
          <w:trHeight w:val="264"/>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14:paraId="1F51EB49" w14:textId="77777777" w:rsidR="00CA6CE0" w:rsidRPr="00CA6CE0" w:rsidRDefault="00CA6CE0">
            <w:r w:rsidRPr="00CA6CE0">
              <w:t xml:space="preserve">Tulud sotsiaalabialasest tegevusest </w:t>
            </w:r>
          </w:p>
        </w:tc>
        <w:tc>
          <w:tcPr>
            <w:tcW w:w="1843" w:type="dxa"/>
            <w:tcBorders>
              <w:top w:val="nil"/>
              <w:left w:val="nil"/>
              <w:bottom w:val="single" w:sz="4" w:space="0" w:color="auto"/>
              <w:right w:val="single" w:sz="4" w:space="0" w:color="auto"/>
            </w:tcBorders>
            <w:shd w:val="clear" w:color="auto" w:fill="auto"/>
            <w:noWrap/>
            <w:vAlign w:val="bottom"/>
            <w:hideMark/>
          </w:tcPr>
          <w:p w14:paraId="24BC1BE0" w14:textId="77777777" w:rsidR="00CA6CE0" w:rsidRPr="00CA6CE0" w:rsidRDefault="00CA6CE0">
            <w:pPr>
              <w:jc w:val="right"/>
            </w:pPr>
            <w:r w:rsidRPr="00CA6CE0">
              <w:t>1 208</w:t>
            </w:r>
          </w:p>
        </w:tc>
        <w:tc>
          <w:tcPr>
            <w:tcW w:w="1843" w:type="dxa"/>
            <w:tcBorders>
              <w:top w:val="nil"/>
              <w:left w:val="nil"/>
              <w:bottom w:val="single" w:sz="4" w:space="0" w:color="auto"/>
              <w:right w:val="single" w:sz="4" w:space="0" w:color="auto"/>
            </w:tcBorders>
            <w:shd w:val="clear" w:color="auto" w:fill="auto"/>
            <w:noWrap/>
            <w:vAlign w:val="bottom"/>
            <w:hideMark/>
          </w:tcPr>
          <w:p w14:paraId="5F86175F" w14:textId="77777777" w:rsidR="00CA6CE0" w:rsidRPr="00CA6CE0" w:rsidRDefault="00CA6CE0">
            <w:pPr>
              <w:jc w:val="right"/>
            </w:pPr>
            <w:r w:rsidRPr="00CA6CE0">
              <w:t>1 142</w:t>
            </w:r>
          </w:p>
        </w:tc>
      </w:tr>
      <w:tr w:rsidR="00CA6CE0" w:rsidRPr="00CA6CE0" w14:paraId="6602B66D" w14:textId="77777777" w:rsidTr="00CA6CE0">
        <w:trPr>
          <w:trHeight w:val="264"/>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14:paraId="235585E7" w14:textId="77777777" w:rsidR="00CA6CE0" w:rsidRPr="00CA6CE0" w:rsidRDefault="00CA6CE0">
            <w:r w:rsidRPr="00CA6CE0">
              <w:t>Muu toodete ja teenuste müük</w:t>
            </w:r>
          </w:p>
        </w:tc>
        <w:tc>
          <w:tcPr>
            <w:tcW w:w="1843" w:type="dxa"/>
            <w:tcBorders>
              <w:top w:val="nil"/>
              <w:left w:val="nil"/>
              <w:bottom w:val="single" w:sz="4" w:space="0" w:color="auto"/>
              <w:right w:val="single" w:sz="4" w:space="0" w:color="auto"/>
            </w:tcBorders>
            <w:shd w:val="clear" w:color="auto" w:fill="auto"/>
            <w:noWrap/>
            <w:vAlign w:val="bottom"/>
            <w:hideMark/>
          </w:tcPr>
          <w:p w14:paraId="22FEA864" w14:textId="77777777" w:rsidR="00CA6CE0" w:rsidRPr="00CA6CE0" w:rsidRDefault="00CA6CE0">
            <w:pPr>
              <w:jc w:val="right"/>
            </w:pPr>
            <w:r w:rsidRPr="00CA6CE0">
              <w:t>1 026</w:t>
            </w:r>
          </w:p>
        </w:tc>
        <w:tc>
          <w:tcPr>
            <w:tcW w:w="1843" w:type="dxa"/>
            <w:tcBorders>
              <w:top w:val="nil"/>
              <w:left w:val="nil"/>
              <w:bottom w:val="single" w:sz="4" w:space="0" w:color="auto"/>
              <w:right w:val="single" w:sz="4" w:space="0" w:color="auto"/>
            </w:tcBorders>
            <w:shd w:val="clear" w:color="auto" w:fill="auto"/>
            <w:noWrap/>
            <w:vAlign w:val="bottom"/>
            <w:hideMark/>
          </w:tcPr>
          <w:p w14:paraId="1E8EC405" w14:textId="77777777" w:rsidR="00CA6CE0" w:rsidRPr="00CA6CE0" w:rsidRDefault="00CA6CE0">
            <w:pPr>
              <w:jc w:val="right"/>
            </w:pPr>
            <w:r w:rsidRPr="00CA6CE0">
              <w:t>1 042</w:t>
            </w:r>
          </w:p>
        </w:tc>
      </w:tr>
      <w:tr w:rsidR="00CA6CE0" w:rsidRPr="00CA6CE0" w14:paraId="4B980077" w14:textId="77777777" w:rsidTr="00CA6CE0">
        <w:trPr>
          <w:trHeight w:val="264"/>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14:paraId="111D5FCC" w14:textId="77777777" w:rsidR="00CA6CE0" w:rsidRPr="00CA6CE0" w:rsidRDefault="00CA6CE0">
            <w:r w:rsidRPr="00CA6CE0">
              <w:t>Üür ja rent (vt lisa 7,8)</w:t>
            </w:r>
          </w:p>
        </w:tc>
        <w:tc>
          <w:tcPr>
            <w:tcW w:w="1843" w:type="dxa"/>
            <w:tcBorders>
              <w:top w:val="nil"/>
              <w:left w:val="nil"/>
              <w:bottom w:val="single" w:sz="4" w:space="0" w:color="auto"/>
              <w:right w:val="single" w:sz="4" w:space="0" w:color="auto"/>
            </w:tcBorders>
            <w:shd w:val="clear" w:color="auto" w:fill="auto"/>
            <w:noWrap/>
            <w:vAlign w:val="bottom"/>
            <w:hideMark/>
          </w:tcPr>
          <w:p w14:paraId="2EF0D3AD" w14:textId="77777777" w:rsidR="00CA6CE0" w:rsidRPr="00CA6CE0" w:rsidRDefault="00CA6CE0">
            <w:pPr>
              <w:jc w:val="right"/>
            </w:pPr>
            <w:r w:rsidRPr="00CA6CE0">
              <w:t>700</w:t>
            </w:r>
          </w:p>
        </w:tc>
        <w:tc>
          <w:tcPr>
            <w:tcW w:w="1843" w:type="dxa"/>
            <w:tcBorders>
              <w:top w:val="nil"/>
              <w:left w:val="nil"/>
              <w:bottom w:val="single" w:sz="4" w:space="0" w:color="auto"/>
              <w:right w:val="single" w:sz="4" w:space="0" w:color="auto"/>
            </w:tcBorders>
            <w:shd w:val="clear" w:color="auto" w:fill="auto"/>
            <w:noWrap/>
            <w:vAlign w:val="bottom"/>
            <w:hideMark/>
          </w:tcPr>
          <w:p w14:paraId="67F56106" w14:textId="77777777" w:rsidR="00CA6CE0" w:rsidRPr="00CA6CE0" w:rsidRDefault="00CA6CE0">
            <w:pPr>
              <w:jc w:val="right"/>
            </w:pPr>
            <w:r w:rsidRPr="00CA6CE0">
              <w:t>626</w:t>
            </w:r>
          </w:p>
        </w:tc>
      </w:tr>
      <w:tr w:rsidR="00CA6CE0" w:rsidRPr="00CA6CE0" w14:paraId="4A3D95C1" w14:textId="77777777" w:rsidTr="00CA6CE0">
        <w:trPr>
          <w:trHeight w:val="264"/>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14:paraId="2156B48B" w14:textId="77777777" w:rsidR="00CA6CE0" w:rsidRPr="00CA6CE0" w:rsidRDefault="00CA6CE0">
            <w:r w:rsidRPr="00CA6CE0">
              <w:t>Tulud spordi- ja puhkealasest tegevusest</w:t>
            </w:r>
          </w:p>
        </w:tc>
        <w:tc>
          <w:tcPr>
            <w:tcW w:w="1843" w:type="dxa"/>
            <w:tcBorders>
              <w:top w:val="nil"/>
              <w:left w:val="nil"/>
              <w:bottom w:val="single" w:sz="4" w:space="0" w:color="auto"/>
              <w:right w:val="single" w:sz="4" w:space="0" w:color="auto"/>
            </w:tcBorders>
            <w:shd w:val="clear" w:color="auto" w:fill="auto"/>
            <w:noWrap/>
            <w:vAlign w:val="bottom"/>
            <w:hideMark/>
          </w:tcPr>
          <w:p w14:paraId="1658EDC6" w14:textId="77777777" w:rsidR="00CA6CE0" w:rsidRPr="00CA6CE0" w:rsidRDefault="00CA6CE0">
            <w:pPr>
              <w:jc w:val="right"/>
            </w:pPr>
            <w:r w:rsidRPr="00CA6CE0">
              <w:t>347</w:t>
            </w:r>
          </w:p>
        </w:tc>
        <w:tc>
          <w:tcPr>
            <w:tcW w:w="1843" w:type="dxa"/>
            <w:tcBorders>
              <w:top w:val="nil"/>
              <w:left w:val="nil"/>
              <w:bottom w:val="single" w:sz="4" w:space="0" w:color="auto"/>
              <w:right w:val="single" w:sz="4" w:space="0" w:color="auto"/>
            </w:tcBorders>
            <w:shd w:val="clear" w:color="auto" w:fill="auto"/>
            <w:noWrap/>
            <w:vAlign w:val="bottom"/>
            <w:hideMark/>
          </w:tcPr>
          <w:p w14:paraId="6CA67E06" w14:textId="77777777" w:rsidR="00CA6CE0" w:rsidRPr="00CA6CE0" w:rsidRDefault="00CA6CE0">
            <w:pPr>
              <w:jc w:val="right"/>
            </w:pPr>
            <w:r w:rsidRPr="00CA6CE0">
              <w:t>340</w:t>
            </w:r>
          </w:p>
        </w:tc>
      </w:tr>
      <w:tr w:rsidR="00CA6CE0" w:rsidRPr="00CA6CE0" w14:paraId="2BD7B779" w14:textId="77777777" w:rsidTr="00CA6CE0">
        <w:trPr>
          <w:trHeight w:val="264"/>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14:paraId="37A6E468" w14:textId="77777777" w:rsidR="00CA6CE0" w:rsidRPr="00CA6CE0" w:rsidRDefault="00CA6CE0">
            <w:r w:rsidRPr="00CA6CE0">
              <w:t xml:space="preserve">Tulud muudelt majandusaladelt </w:t>
            </w:r>
          </w:p>
        </w:tc>
        <w:tc>
          <w:tcPr>
            <w:tcW w:w="1843" w:type="dxa"/>
            <w:tcBorders>
              <w:top w:val="nil"/>
              <w:left w:val="nil"/>
              <w:bottom w:val="single" w:sz="4" w:space="0" w:color="auto"/>
              <w:right w:val="single" w:sz="4" w:space="0" w:color="auto"/>
            </w:tcBorders>
            <w:shd w:val="clear" w:color="000000" w:fill="FFFFFF"/>
            <w:noWrap/>
            <w:vAlign w:val="bottom"/>
            <w:hideMark/>
          </w:tcPr>
          <w:p w14:paraId="189534B6" w14:textId="77777777" w:rsidR="00CA6CE0" w:rsidRPr="00CA6CE0" w:rsidRDefault="00CA6CE0">
            <w:pPr>
              <w:jc w:val="right"/>
            </w:pPr>
            <w:r w:rsidRPr="00CA6CE0">
              <w:t>407</w:t>
            </w:r>
          </w:p>
        </w:tc>
        <w:tc>
          <w:tcPr>
            <w:tcW w:w="1843" w:type="dxa"/>
            <w:tcBorders>
              <w:top w:val="nil"/>
              <w:left w:val="nil"/>
              <w:bottom w:val="single" w:sz="4" w:space="0" w:color="auto"/>
              <w:right w:val="single" w:sz="4" w:space="0" w:color="auto"/>
            </w:tcBorders>
            <w:shd w:val="clear" w:color="auto" w:fill="auto"/>
            <w:noWrap/>
            <w:vAlign w:val="bottom"/>
            <w:hideMark/>
          </w:tcPr>
          <w:p w14:paraId="2F13F62C" w14:textId="77777777" w:rsidR="00CA6CE0" w:rsidRPr="00CA6CE0" w:rsidRDefault="00CA6CE0">
            <w:pPr>
              <w:jc w:val="right"/>
            </w:pPr>
            <w:r w:rsidRPr="00CA6CE0">
              <w:t>335</w:t>
            </w:r>
          </w:p>
        </w:tc>
      </w:tr>
      <w:tr w:rsidR="00CA6CE0" w:rsidRPr="00CA6CE0" w14:paraId="01D1740A" w14:textId="77777777" w:rsidTr="00CA6CE0">
        <w:trPr>
          <w:trHeight w:val="264"/>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14:paraId="0DA66D5C" w14:textId="77777777" w:rsidR="00CA6CE0" w:rsidRPr="00CA6CE0" w:rsidRDefault="00CA6CE0">
            <w:r w:rsidRPr="00CA6CE0">
              <w:t xml:space="preserve">Tulud kultuuri- ja kunstialasest  tegevusest </w:t>
            </w:r>
          </w:p>
        </w:tc>
        <w:tc>
          <w:tcPr>
            <w:tcW w:w="1843" w:type="dxa"/>
            <w:tcBorders>
              <w:top w:val="nil"/>
              <w:left w:val="nil"/>
              <w:bottom w:val="single" w:sz="4" w:space="0" w:color="auto"/>
              <w:right w:val="single" w:sz="4" w:space="0" w:color="auto"/>
            </w:tcBorders>
            <w:shd w:val="clear" w:color="000000" w:fill="FFFFFF"/>
            <w:noWrap/>
            <w:vAlign w:val="bottom"/>
            <w:hideMark/>
          </w:tcPr>
          <w:p w14:paraId="44BE1214" w14:textId="77777777" w:rsidR="00CA6CE0" w:rsidRPr="00CA6CE0" w:rsidRDefault="00CA6CE0">
            <w:pPr>
              <w:jc w:val="right"/>
            </w:pPr>
            <w:r w:rsidRPr="00CA6CE0">
              <w:t>86</w:t>
            </w:r>
          </w:p>
        </w:tc>
        <w:tc>
          <w:tcPr>
            <w:tcW w:w="1843" w:type="dxa"/>
            <w:tcBorders>
              <w:top w:val="nil"/>
              <w:left w:val="nil"/>
              <w:bottom w:val="single" w:sz="4" w:space="0" w:color="auto"/>
              <w:right w:val="single" w:sz="4" w:space="0" w:color="auto"/>
            </w:tcBorders>
            <w:shd w:val="clear" w:color="auto" w:fill="auto"/>
            <w:noWrap/>
            <w:vAlign w:val="bottom"/>
            <w:hideMark/>
          </w:tcPr>
          <w:p w14:paraId="4AC850D2" w14:textId="77777777" w:rsidR="00CA6CE0" w:rsidRPr="00CA6CE0" w:rsidRDefault="00CA6CE0">
            <w:pPr>
              <w:jc w:val="right"/>
            </w:pPr>
            <w:r w:rsidRPr="00CA6CE0">
              <w:t>63</w:t>
            </w:r>
          </w:p>
        </w:tc>
      </w:tr>
      <w:tr w:rsidR="00CA6CE0" w:rsidRPr="00CA6CE0" w14:paraId="7AFC3C1F" w14:textId="77777777" w:rsidTr="00CA6CE0">
        <w:trPr>
          <w:trHeight w:val="264"/>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14:paraId="5B5D5EC0" w14:textId="77777777" w:rsidR="00CA6CE0" w:rsidRPr="00CA6CE0" w:rsidRDefault="00CA6CE0">
            <w:r w:rsidRPr="00CA6CE0">
              <w:t>Tulu keskkonnaalasest tegevusest</w:t>
            </w:r>
          </w:p>
        </w:tc>
        <w:tc>
          <w:tcPr>
            <w:tcW w:w="1843" w:type="dxa"/>
            <w:tcBorders>
              <w:top w:val="nil"/>
              <w:left w:val="nil"/>
              <w:bottom w:val="single" w:sz="4" w:space="0" w:color="auto"/>
              <w:right w:val="single" w:sz="4" w:space="0" w:color="auto"/>
            </w:tcBorders>
            <w:shd w:val="clear" w:color="auto" w:fill="auto"/>
            <w:noWrap/>
            <w:vAlign w:val="bottom"/>
            <w:hideMark/>
          </w:tcPr>
          <w:p w14:paraId="2808D1A8" w14:textId="77777777" w:rsidR="00CA6CE0" w:rsidRPr="00CA6CE0" w:rsidRDefault="00CA6CE0">
            <w:pPr>
              <w:jc w:val="right"/>
            </w:pPr>
            <w:r w:rsidRPr="00CA6CE0">
              <w:t>353</w:t>
            </w:r>
          </w:p>
        </w:tc>
        <w:tc>
          <w:tcPr>
            <w:tcW w:w="1843" w:type="dxa"/>
            <w:tcBorders>
              <w:top w:val="nil"/>
              <w:left w:val="nil"/>
              <w:bottom w:val="single" w:sz="4" w:space="0" w:color="auto"/>
              <w:right w:val="single" w:sz="4" w:space="0" w:color="auto"/>
            </w:tcBorders>
            <w:shd w:val="clear" w:color="auto" w:fill="auto"/>
            <w:noWrap/>
            <w:vAlign w:val="bottom"/>
            <w:hideMark/>
          </w:tcPr>
          <w:p w14:paraId="755FE5B5" w14:textId="77777777" w:rsidR="00CA6CE0" w:rsidRPr="00CA6CE0" w:rsidRDefault="00CA6CE0">
            <w:pPr>
              <w:jc w:val="right"/>
            </w:pPr>
            <w:r w:rsidRPr="00CA6CE0">
              <w:t>191</w:t>
            </w:r>
          </w:p>
        </w:tc>
      </w:tr>
      <w:tr w:rsidR="00CA6CE0" w:rsidRPr="00CA6CE0" w14:paraId="5CEDD33B" w14:textId="77777777" w:rsidTr="00CA6CE0">
        <w:trPr>
          <w:trHeight w:val="264"/>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14:paraId="399B7CB4" w14:textId="77777777" w:rsidR="00CA6CE0" w:rsidRPr="00CA6CE0" w:rsidRDefault="00CA6CE0">
            <w:r w:rsidRPr="00CA6CE0">
              <w:t>Riigilõivud (vt lisa3)</w:t>
            </w:r>
          </w:p>
        </w:tc>
        <w:tc>
          <w:tcPr>
            <w:tcW w:w="1843" w:type="dxa"/>
            <w:tcBorders>
              <w:top w:val="nil"/>
              <w:left w:val="nil"/>
              <w:bottom w:val="single" w:sz="4" w:space="0" w:color="auto"/>
              <w:right w:val="single" w:sz="4" w:space="0" w:color="auto"/>
            </w:tcBorders>
            <w:shd w:val="clear" w:color="auto" w:fill="auto"/>
            <w:noWrap/>
            <w:vAlign w:val="bottom"/>
            <w:hideMark/>
          </w:tcPr>
          <w:p w14:paraId="1D0BE095" w14:textId="77777777" w:rsidR="00CA6CE0" w:rsidRPr="00CA6CE0" w:rsidRDefault="00CA6CE0">
            <w:pPr>
              <w:jc w:val="right"/>
            </w:pPr>
            <w:r w:rsidRPr="00CA6CE0">
              <w:t>65</w:t>
            </w:r>
          </w:p>
        </w:tc>
        <w:tc>
          <w:tcPr>
            <w:tcW w:w="1843" w:type="dxa"/>
            <w:tcBorders>
              <w:top w:val="nil"/>
              <w:left w:val="nil"/>
              <w:bottom w:val="single" w:sz="4" w:space="0" w:color="auto"/>
              <w:right w:val="single" w:sz="4" w:space="0" w:color="auto"/>
            </w:tcBorders>
            <w:shd w:val="clear" w:color="auto" w:fill="auto"/>
            <w:noWrap/>
            <w:vAlign w:val="bottom"/>
            <w:hideMark/>
          </w:tcPr>
          <w:p w14:paraId="6BB369C6" w14:textId="77777777" w:rsidR="00CA6CE0" w:rsidRPr="00CA6CE0" w:rsidRDefault="00CA6CE0">
            <w:pPr>
              <w:jc w:val="right"/>
            </w:pPr>
            <w:r w:rsidRPr="00CA6CE0">
              <w:t>44</w:t>
            </w:r>
          </w:p>
        </w:tc>
      </w:tr>
      <w:tr w:rsidR="00CA6CE0" w:rsidRPr="00CA6CE0" w14:paraId="4FC497FD" w14:textId="77777777" w:rsidTr="00CA6CE0">
        <w:trPr>
          <w:trHeight w:val="264"/>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14:paraId="2ACD537B" w14:textId="77777777" w:rsidR="00CA6CE0" w:rsidRPr="00CA6CE0" w:rsidRDefault="00CA6CE0">
            <w:r w:rsidRPr="00CA6CE0">
              <w:t>Õiguste müük</w:t>
            </w:r>
          </w:p>
        </w:tc>
        <w:tc>
          <w:tcPr>
            <w:tcW w:w="1843" w:type="dxa"/>
            <w:tcBorders>
              <w:top w:val="nil"/>
              <w:left w:val="nil"/>
              <w:bottom w:val="single" w:sz="4" w:space="0" w:color="auto"/>
              <w:right w:val="single" w:sz="4" w:space="0" w:color="auto"/>
            </w:tcBorders>
            <w:shd w:val="clear" w:color="auto" w:fill="auto"/>
            <w:noWrap/>
            <w:vAlign w:val="bottom"/>
            <w:hideMark/>
          </w:tcPr>
          <w:p w14:paraId="22084F61" w14:textId="77777777" w:rsidR="00CA6CE0" w:rsidRPr="00CA6CE0" w:rsidRDefault="00CA6CE0">
            <w:pPr>
              <w:jc w:val="right"/>
            </w:pPr>
            <w:r w:rsidRPr="00CA6CE0">
              <w:t>21</w:t>
            </w:r>
          </w:p>
        </w:tc>
        <w:tc>
          <w:tcPr>
            <w:tcW w:w="1843" w:type="dxa"/>
            <w:tcBorders>
              <w:top w:val="nil"/>
              <w:left w:val="nil"/>
              <w:bottom w:val="single" w:sz="4" w:space="0" w:color="auto"/>
              <w:right w:val="single" w:sz="4" w:space="0" w:color="auto"/>
            </w:tcBorders>
            <w:shd w:val="clear" w:color="auto" w:fill="auto"/>
            <w:noWrap/>
            <w:vAlign w:val="bottom"/>
            <w:hideMark/>
          </w:tcPr>
          <w:p w14:paraId="33DA10D5" w14:textId="77777777" w:rsidR="00CA6CE0" w:rsidRPr="00CA6CE0" w:rsidRDefault="00CA6CE0">
            <w:pPr>
              <w:jc w:val="right"/>
            </w:pPr>
            <w:r w:rsidRPr="00CA6CE0">
              <w:t>10</w:t>
            </w:r>
          </w:p>
        </w:tc>
      </w:tr>
      <w:tr w:rsidR="00CA6CE0" w:rsidRPr="00CA6CE0" w14:paraId="501ACA25" w14:textId="77777777" w:rsidTr="00CA6CE0">
        <w:trPr>
          <w:trHeight w:val="264"/>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14:paraId="4407B23B" w14:textId="77777777" w:rsidR="00CA6CE0" w:rsidRPr="00CA6CE0" w:rsidRDefault="00CA6CE0">
            <w:r w:rsidRPr="00CA6CE0">
              <w:t xml:space="preserve">Tulud üldvalitsemisest </w:t>
            </w:r>
          </w:p>
        </w:tc>
        <w:tc>
          <w:tcPr>
            <w:tcW w:w="1843" w:type="dxa"/>
            <w:tcBorders>
              <w:top w:val="nil"/>
              <w:left w:val="nil"/>
              <w:bottom w:val="single" w:sz="4" w:space="0" w:color="auto"/>
              <w:right w:val="single" w:sz="4" w:space="0" w:color="auto"/>
            </w:tcBorders>
            <w:shd w:val="clear" w:color="auto" w:fill="auto"/>
            <w:noWrap/>
            <w:vAlign w:val="bottom"/>
            <w:hideMark/>
          </w:tcPr>
          <w:p w14:paraId="764D5BCB" w14:textId="77777777" w:rsidR="00CA6CE0" w:rsidRPr="00CA6CE0" w:rsidRDefault="00CA6CE0">
            <w:pPr>
              <w:jc w:val="right"/>
            </w:pPr>
            <w:r w:rsidRPr="00CA6CE0">
              <w:t>5</w:t>
            </w:r>
          </w:p>
        </w:tc>
        <w:tc>
          <w:tcPr>
            <w:tcW w:w="1843" w:type="dxa"/>
            <w:tcBorders>
              <w:top w:val="nil"/>
              <w:left w:val="nil"/>
              <w:bottom w:val="single" w:sz="4" w:space="0" w:color="auto"/>
              <w:right w:val="single" w:sz="4" w:space="0" w:color="auto"/>
            </w:tcBorders>
            <w:shd w:val="clear" w:color="auto" w:fill="auto"/>
            <w:noWrap/>
            <w:vAlign w:val="bottom"/>
            <w:hideMark/>
          </w:tcPr>
          <w:p w14:paraId="10C77D33" w14:textId="77777777" w:rsidR="00CA6CE0" w:rsidRPr="00CA6CE0" w:rsidRDefault="00CA6CE0">
            <w:pPr>
              <w:jc w:val="right"/>
            </w:pPr>
            <w:r w:rsidRPr="00CA6CE0">
              <w:t>6</w:t>
            </w:r>
          </w:p>
        </w:tc>
      </w:tr>
      <w:tr w:rsidR="00CA6CE0" w:rsidRPr="00CA6CE0" w14:paraId="2B19EA89" w14:textId="77777777" w:rsidTr="00CA6CE0">
        <w:trPr>
          <w:trHeight w:val="264"/>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14:paraId="2EC9C542" w14:textId="77777777" w:rsidR="00CA6CE0" w:rsidRPr="00CA6CE0" w:rsidRDefault="00CA6CE0">
            <w:r w:rsidRPr="00CA6CE0">
              <w:t>Tulud transpordi- ja sidealasest tegevusest</w:t>
            </w:r>
          </w:p>
        </w:tc>
        <w:tc>
          <w:tcPr>
            <w:tcW w:w="1843" w:type="dxa"/>
            <w:tcBorders>
              <w:top w:val="nil"/>
              <w:left w:val="nil"/>
              <w:bottom w:val="single" w:sz="4" w:space="0" w:color="auto"/>
              <w:right w:val="single" w:sz="4" w:space="0" w:color="auto"/>
            </w:tcBorders>
            <w:shd w:val="clear" w:color="auto" w:fill="auto"/>
            <w:noWrap/>
            <w:vAlign w:val="bottom"/>
            <w:hideMark/>
          </w:tcPr>
          <w:p w14:paraId="0DA14A53" w14:textId="77777777" w:rsidR="00CA6CE0" w:rsidRPr="00CA6CE0" w:rsidRDefault="00CA6CE0">
            <w:pPr>
              <w:jc w:val="right"/>
            </w:pPr>
            <w:r w:rsidRPr="00CA6CE0">
              <w:t>16</w:t>
            </w:r>
          </w:p>
        </w:tc>
        <w:tc>
          <w:tcPr>
            <w:tcW w:w="1843" w:type="dxa"/>
            <w:tcBorders>
              <w:top w:val="nil"/>
              <w:left w:val="nil"/>
              <w:bottom w:val="single" w:sz="4" w:space="0" w:color="auto"/>
              <w:right w:val="single" w:sz="4" w:space="0" w:color="auto"/>
            </w:tcBorders>
            <w:shd w:val="clear" w:color="auto" w:fill="auto"/>
            <w:noWrap/>
            <w:vAlign w:val="bottom"/>
            <w:hideMark/>
          </w:tcPr>
          <w:p w14:paraId="7FAD015B" w14:textId="77777777" w:rsidR="00CA6CE0" w:rsidRPr="00CA6CE0" w:rsidRDefault="00CA6CE0">
            <w:pPr>
              <w:jc w:val="right"/>
            </w:pPr>
            <w:r w:rsidRPr="00CA6CE0">
              <w:t>0</w:t>
            </w:r>
          </w:p>
        </w:tc>
      </w:tr>
      <w:tr w:rsidR="00CA6CE0" w:rsidRPr="00CA6CE0" w14:paraId="39A1D1AB" w14:textId="77777777" w:rsidTr="00CA6CE0">
        <w:trPr>
          <w:trHeight w:val="264"/>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14:paraId="1C474198" w14:textId="77777777" w:rsidR="00CA6CE0" w:rsidRPr="00CA6CE0" w:rsidRDefault="00CA6CE0">
            <w:pPr>
              <w:rPr>
                <w:b/>
                <w:bCs/>
              </w:rPr>
            </w:pPr>
            <w:r w:rsidRPr="00CA6CE0">
              <w:rPr>
                <w:b/>
                <w:bCs/>
              </w:rPr>
              <w:t>Kokku kaupade ja teenuste müük</w:t>
            </w:r>
          </w:p>
        </w:tc>
        <w:tc>
          <w:tcPr>
            <w:tcW w:w="1843" w:type="dxa"/>
            <w:tcBorders>
              <w:top w:val="nil"/>
              <w:left w:val="nil"/>
              <w:bottom w:val="single" w:sz="4" w:space="0" w:color="auto"/>
              <w:right w:val="single" w:sz="4" w:space="0" w:color="auto"/>
            </w:tcBorders>
            <w:shd w:val="clear" w:color="000000" w:fill="FFFFFF"/>
            <w:noWrap/>
            <w:vAlign w:val="bottom"/>
            <w:hideMark/>
          </w:tcPr>
          <w:p w14:paraId="74AC240E" w14:textId="77777777" w:rsidR="00CA6CE0" w:rsidRPr="00CA6CE0" w:rsidRDefault="00CA6CE0">
            <w:pPr>
              <w:jc w:val="right"/>
              <w:rPr>
                <w:b/>
                <w:bCs/>
              </w:rPr>
            </w:pPr>
            <w:r w:rsidRPr="00CA6CE0">
              <w:rPr>
                <w:b/>
                <w:bCs/>
              </w:rPr>
              <w:t>32 031</w:t>
            </w:r>
          </w:p>
        </w:tc>
        <w:tc>
          <w:tcPr>
            <w:tcW w:w="1843" w:type="dxa"/>
            <w:tcBorders>
              <w:top w:val="nil"/>
              <w:left w:val="nil"/>
              <w:bottom w:val="single" w:sz="4" w:space="0" w:color="auto"/>
              <w:right w:val="single" w:sz="4" w:space="0" w:color="auto"/>
            </w:tcBorders>
            <w:shd w:val="clear" w:color="000000" w:fill="FFFFFF"/>
            <w:noWrap/>
            <w:vAlign w:val="bottom"/>
            <w:hideMark/>
          </w:tcPr>
          <w:p w14:paraId="0AF02400" w14:textId="77777777" w:rsidR="00CA6CE0" w:rsidRPr="00CA6CE0" w:rsidRDefault="00CA6CE0">
            <w:pPr>
              <w:jc w:val="right"/>
              <w:rPr>
                <w:b/>
                <w:bCs/>
              </w:rPr>
            </w:pPr>
            <w:r w:rsidRPr="00CA6CE0">
              <w:rPr>
                <w:b/>
                <w:bCs/>
              </w:rPr>
              <w:t>29 382</w:t>
            </w:r>
          </w:p>
        </w:tc>
      </w:tr>
    </w:tbl>
    <w:p w14:paraId="198E9DA0" w14:textId="77777777" w:rsidR="0050717A" w:rsidRPr="00C65906" w:rsidRDefault="0050717A" w:rsidP="00A7655C">
      <w:pPr>
        <w:jc w:val="both"/>
        <w:rPr>
          <w:color w:val="7030A0"/>
          <w:highlight w:val="yellow"/>
          <w:lang w:val="fi-FI"/>
        </w:rPr>
      </w:pPr>
    </w:p>
    <w:p w14:paraId="0F41D360" w14:textId="77777777" w:rsidR="000411F2" w:rsidRPr="00C65906" w:rsidRDefault="000411F2" w:rsidP="00A7655C">
      <w:pPr>
        <w:jc w:val="both"/>
        <w:rPr>
          <w:color w:val="7030A0"/>
          <w:highlight w:val="yellow"/>
          <w:lang w:val="fi-FI"/>
        </w:rPr>
      </w:pPr>
    </w:p>
    <w:p w14:paraId="6B56D1F4" w14:textId="77777777" w:rsidR="000411F2" w:rsidRPr="00C65906" w:rsidRDefault="000411F2" w:rsidP="00A7655C">
      <w:pPr>
        <w:jc w:val="both"/>
        <w:rPr>
          <w:color w:val="7030A0"/>
          <w:highlight w:val="yellow"/>
          <w:lang w:val="fi-FI"/>
        </w:rPr>
        <w:sectPr w:rsidR="000411F2" w:rsidRPr="00C65906" w:rsidSect="00CA0A17">
          <w:pgSz w:w="12240" w:h="15840"/>
          <w:pgMar w:top="1077" w:right="720" w:bottom="1077" w:left="1077" w:header="709" w:footer="709" w:gutter="0"/>
          <w:cols w:space="708"/>
          <w:docGrid w:linePitch="360"/>
        </w:sectPr>
      </w:pPr>
    </w:p>
    <w:p w14:paraId="7CC173CD" w14:textId="77777777" w:rsidR="00F6486C" w:rsidRPr="00341E9D" w:rsidRDefault="00B02C41" w:rsidP="00BA6C83">
      <w:pPr>
        <w:pStyle w:val="Pealkiri3"/>
        <w:rPr>
          <w:b/>
          <w:lang w:val="fi-FI"/>
        </w:rPr>
      </w:pPr>
      <w:bookmarkStart w:id="1946" w:name="_Toc326933065"/>
      <w:bookmarkStart w:id="1947" w:name="_Toc355560238"/>
      <w:bookmarkStart w:id="1948" w:name="_Toc355560423"/>
      <w:bookmarkStart w:id="1949" w:name="_Toc355560949"/>
      <w:bookmarkStart w:id="1950" w:name="_Toc355561025"/>
      <w:bookmarkStart w:id="1951" w:name="_Toc355597502"/>
      <w:bookmarkStart w:id="1952" w:name="_Toc355604944"/>
      <w:bookmarkStart w:id="1953" w:name="_Toc355605000"/>
      <w:bookmarkStart w:id="1954" w:name="_Toc355611593"/>
      <w:bookmarkStart w:id="1955" w:name="_Toc355611664"/>
      <w:bookmarkStart w:id="1956" w:name="_Toc356392052"/>
      <w:bookmarkStart w:id="1957" w:name="_Toc356393844"/>
      <w:bookmarkStart w:id="1958" w:name="_Toc356569322"/>
      <w:bookmarkStart w:id="1959" w:name="_Toc356826445"/>
      <w:bookmarkStart w:id="1960" w:name="_Toc356831474"/>
      <w:bookmarkStart w:id="1961" w:name="_Toc357072616"/>
      <w:bookmarkStart w:id="1962" w:name="_Toc357409498"/>
      <w:bookmarkStart w:id="1963" w:name="_Toc357409568"/>
      <w:bookmarkStart w:id="1964" w:name="_Toc386401179"/>
      <w:bookmarkStart w:id="1965" w:name="_Toc386401373"/>
      <w:bookmarkStart w:id="1966" w:name="_Toc386401595"/>
      <w:bookmarkStart w:id="1967" w:name="_Toc386401705"/>
      <w:bookmarkStart w:id="1968" w:name="_Toc386486237"/>
      <w:bookmarkStart w:id="1969" w:name="_Toc386486359"/>
      <w:bookmarkStart w:id="1970" w:name="_Toc386486430"/>
      <w:bookmarkStart w:id="1971" w:name="_Toc386486760"/>
      <w:bookmarkStart w:id="1972" w:name="_Toc386486816"/>
      <w:bookmarkStart w:id="1973" w:name="_Toc386524478"/>
      <w:bookmarkStart w:id="1974" w:name="_Toc386535687"/>
      <w:bookmarkStart w:id="1975" w:name="_Toc388617224"/>
      <w:bookmarkStart w:id="1976" w:name="_Toc388877761"/>
      <w:bookmarkStart w:id="1977" w:name="_Toc418346824"/>
      <w:bookmarkStart w:id="1978" w:name="_Toc418346934"/>
      <w:bookmarkStart w:id="1979" w:name="_Toc418347042"/>
      <w:bookmarkStart w:id="1980" w:name="_Toc420309352"/>
      <w:bookmarkStart w:id="1981" w:name="_Toc420309435"/>
      <w:bookmarkStart w:id="1982" w:name="_Toc420485590"/>
      <w:bookmarkStart w:id="1983" w:name="_Toc449877909"/>
      <w:bookmarkStart w:id="1984" w:name="_Toc449881364"/>
      <w:bookmarkStart w:id="1985" w:name="_Toc452036511"/>
      <w:bookmarkStart w:id="1986" w:name="_Toc452111895"/>
      <w:bookmarkStart w:id="1987" w:name="_Toc480980062"/>
      <w:bookmarkStart w:id="1988" w:name="_Toc480980193"/>
      <w:bookmarkStart w:id="1989" w:name="_Toc480980254"/>
      <w:bookmarkStart w:id="1990" w:name="_Toc480980479"/>
      <w:bookmarkStart w:id="1991" w:name="_Toc481482716"/>
      <w:bookmarkStart w:id="1992" w:name="_Toc481482766"/>
      <w:bookmarkStart w:id="1993" w:name="_Toc481482905"/>
      <w:bookmarkStart w:id="1994" w:name="_Toc481495798"/>
      <w:bookmarkStart w:id="1995" w:name="_Toc483384572"/>
      <w:bookmarkStart w:id="1996" w:name="_Toc512700023"/>
      <w:bookmarkStart w:id="1997" w:name="_Toc512700085"/>
      <w:bookmarkStart w:id="1998" w:name="_Toc512700879"/>
      <w:bookmarkStart w:id="1999" w:name="_Toc512840137"/>
      <w:bookmarkStart w:id="2000" w:name="_Toc512860664"/>
      <w:bookmarkStart w:id="2001" w:name="_Toc514414192"/>
      <w:bookmarkStart w:id="2002" w:name="_Toc514414290"/>
      <w:bookmarkStart w:id="2003" w:name="_Toc514914901"/>
      <w:bookmarkStart w:id="2004" w:name="_Toc515280179"/>
      <w:bookmarkStart w:id="2005" w:name="_Toc7436668"/>
      <w:bookmarkStart w:id="2006" w:name="_Toc7676561"/>
      <w:bookmarkStart w:id="2007" w:name="_Toc7682277"/>
      <w:bookmarkStart w:id="2008" w:name="_Toc41292291"/>
      <w:r w:rsidRPr="00341E9D">
        <w:rPr>
          <w:b/>
          <w:lang w:val="fi-FI"/>
        </w:rPr>
        <w:lastRenderedPageBreak/>
        <w:t>Lisa 1</w:t>
      </w:r>
      <w:r w:rsidR="00A03598" w:rsidRPr="00341E9D">
        <w:rPr>
          <w:b/>
          <w:lang w:val="fi-FI"/>
        </w:rPr>
        <w:t>5</w:t>
      </w:r>
      <w:r w:rsidRPr="00341E9D">
        <w:rPr>
          <w:b/>
          <w:lang w:val="fi-FI"/>
        </w:rPr>
        <w:t xml:space="preserve"> Saadud toetused</w:t>
      </w:r>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p>
    <w:p w14:paraId="24846A8C" w14:textId="77777777" w:rsidR="006D7A9D" w:rsidRPr="00341E9D" w:rsidRDefault="006D7A9D" w:rsidP="006D7A9D">
      <w:pPr>
        <w:jc w:val="both"/>
        <w:rPr>
          <w:sz w:val="20"/>
          <w:szCs w:val="20"/>
          <w:lang w:val="fi-FI"/>
        </w:rPr>
      </w:pPr>
      <w:r w:rsidRPr="00341E9D">
        <w:rPr>
          <w:sz w:val="20"/>
          <w:szCs w:val="20"/>
          <w:lang w:val="fi-FI"/>
        </w:rPr>
        <w:t>tuh.eurodes</w:t>
      </w:r>
    </w:p>
    <w:tbl>
      <w:tblPr>
        <w:tblW w:w="14560" w:type="dxa"/>
        <w:tblInd w:w="-289" w:type="dxa"/>
        <w:tblLayout w:type="fixed"/>
        <w:tblLook w:val="04A0" w:firstRow="1" w:lastRow="0" w:firstColumn="1" w:lastColumn="0" w:noHBand="0" w:noVBand="1"/>
      </w:tblPr>
      <w:tblGrid>
        <w:gridCol w:w="4395"/>
        <w:gridCol w:w="1843"/>
        <w:gridCol w:w="2056"/>
        <w:gridCol w:w="1204"/>
        <w:gridCol w:w="1276"/>
        <w:gridCol w:w="1296"/>
        <w:gridCol w:w="1300"/>
        <w:gridCol w:w="1190"/>
      </w:tblGrid>
      <w:tr w:rsidR="00341E9D" w:rsidRPr="00341E9D" w14:paraId="2F39B355" w14:textId="77777777" w:rsidTr="003A44BD">
        <w:trPr>
          <w:trHeight w:val="264"/>
        </w:trPr>
        <w:tc>
          <w:tcPr>
            <w:tcW w:w="4395" w:type="dxa"/>
            <w:tcBorders>
              <w:top w:val="single" w:sz="4" w:space="0" w:color="auto"/>
              <w:left w:val="single" w:sz="4" w:space="0" w:color="auto"/>
              <w:bottom w:val="nil"/>
              <w:right w:val="single" w:sz="4" w:space="0" w:color="auto"/>
            </w:tcBorders>
            <w:shd w:val="clear" w:color="auto" w:fill="auto"/>
            <w:noWrap/>
            <w:vAlign w:val="bottom"/>
            <w:hideMark/>
          </w:tcPr>
          <w:p w14:paraId="19F99855" w14:textId="77777777" w:rsidR="00341E9D" w:rsidRPr="00341E9D" w:rsidRDefault="00341E9D">
            <w:pPr>
              <w:rPr>
                <w:lang w:val="en-US"/>
              </w:rPr>
            </w:pPr>
            <w:r w:rsidRPr="00341E9D">
              <w:t> </w:t>
            </w:r>
          </w:p>
        </w:tc>
        <w:tc>
          <w:tcPr>
            <w:tcW w:w="5103" w:type="dxa"/>
            <w:gridSpan w:val="3"/>
            <w:tcBorders>
              <w:top w:val="single" w:sz="4" w:space="0" w:color="auto"/>
              <w:left w:val="nil"/>
              <w:bottom w:val="single" w:sz="4" w:space="0" w:color="auto"/>
              <w:right w:val="single" w:sz="4" w:space="0" w:color="000000"/>
            </w:tcBorders>
            <w:shd w:val="clear" w:color="auto" w:fill="auto"/>
            <w:vAlign w:val="center"/>
            <w:hideMark/>
          </w:tcPr>
          <w:p w14:paraId="1755C235" w14:textId="77777777" w:rsidR="00341E9D" w:rsidRPr="00341E9D" w:rsidRDefault="00341E9D">
            <w:pPr>
              <w:jc w:val="center"/>
              <w:rPr>
                <w:b/>
                <w:bCs/>
              </w:rPr>
            </w:pPr>
            <w:r w:rsidRPr="00341E9D">
              <w:rPr>
                <w:b/>
                <w:bCs/>
              </w:rPr>
              <w:t>2019 tulud</w:t>
            </w:r>
          </w:p>
        </w:tc>
        <w:tc>
          <w:tcPr>
            <w:tcW w:w="3872"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008301D" w14:textId="77777777" w:rsidR="00341E9D" w:rsidRPr="00341E9D" w:rsidRDefault="00341E9D">
            <w:pPr>
              <w:jc w:val="center"/>
              <w:rPr>
                <w:b/>
                <w:bCs/>
              </w:rPr>
            </w:pPr>
            <w:r w:rsidRPr="00341E9D">
              <w:rPr>
                <w:b/>
                <w:bCs/>
              </w:rPr>
              <w:t>Jääk 31.12.2019</w:t>
            </w:r>
          </w:p>
        </w:tc>
        <w:tc>
          <w:tcPr>
            <w:tcW w:w="1190" w:type="dxa"/>
            <w:tcBorders>
              <w:top w:val="single" w:sz="4" w:space="0" w:color="auto"/>
              <w:left w:val="nil"/>
              <w:bottom w:val="nil"/>
              <w:right w:val="single" w:sz="4" w:space="0" w:color="auto"/>
            </w:tcBorders>
            <w:shd w:val="clear" w:color="auto" w:fill="auto"/>
            <w:noWrap/>
            <w:vAlign w:val="bottom"/>
            <w:hideMark/>
          </w:tcPr>
          <w:p w14:paraId="652A9F9A" w14:textId="77777777" w:rsidR="00341E9D" w:rsidRPr="00341E9D" w:rsidRDefault="00341E9D">
            <w:pPr>
              <w:jc w:val="center"/>
            </w:pPr>
            <w:r w:rsidRPr="00341E9D">
              <w:t> </w:t>
            </w:r>
          </w:p>
        </w:tc>
      </w:tr>
      <w:tr w:rsidR="00341E9D" w:rsidRPr="00341E9D" w14:paraId="42A1ACCC" w14:textId="77777777" w:rsidTr="003A44BD">
        <w:trPr>
          <w:trHeight w:val="1584"/>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53A19C4B" w14:textId="77777777" w:rsidR="00341E9D" w:rsidRPr="00341E9D" w:rsidRDefault="00341E9D">
            <w:pPr>
              <w:jc w:val="center"/>
            </w:pPr>
            <w:r w:rsidRPr="00341E9D">
              <w:t>Saadud sihtfinantseerimise toetuste andjate lõikes</w:t>
            </w:r>
          </w:p>
        </w:tc>
        <w:tc>
          <w:tcPr>
            <w:tcW w:w="1843" w:type="dxa"/>
            <w:tcBorders>
              <w:top w:val="nil"/>
              <w:left w:val="nil"/>
              <w:bottom w:val="single" w:sz="4" w:space="0" w:color="auto"/>
              <w:right w:val="single" w:sz="4" w:space="0" w:color="auto"/>
            </w:tcBorders>
            <w:shd w:val="clear" w:color="auto" w:fill="auto"/>
            <w:vAlign w:val="center"/>
            <w:hideMark/>
          </w:tcPr>
          <w:p w14:paraId="79F5CFF8" w14:textId="77777777" w:rsidR="00341E9D" w:rsidRPr="00341E9D" w:rsidRDefault="00341E9D">
            <w:pPr>
              <w:jc w:val="center"/>
            </w:pPr>
            <w:r w:rsidRPr="00341E9D">
              <w:t>Saadud sihtfinantseerimine tegevuskuludeks</w:t>
            </w:r>
          </w:p>
        </w:tc>
        <w:tc>
          <w:tcPr>
            <w:tcW w:w="2056" w:type="dxa"/>
            <w:tcBorders>
              <w:top w:val="nil"/>
              <w:left w:val="nil"/>
              <w:bottom w:val="single" w:sz="4" w:space="0" w:color="auto"/>
              <w:right w:val="single" w:sz="4" w:space="0" w:color="auto"/>
            </w:tcBorders>
            <w:shd w:val="clear" w:color="auto" w:fill="auto"/>
            <w:vAlign w:val="center"/>
            <w:hideMark/>
          </w:tcPr>
          <w:p w14:paraId="66385E6B" w14:textId="77777777" w:rsidR="00341E9D" w:rsidRPr="00341E9D" w:rsidRDefault="00341E9D">
            <w:pPr>
              <w:jc w:val="center"/>
            </w:pPr>
            <w:r w:rsidRPr="00341E9D">
              <w:t>Saadud sihtfinantseerimine põhivara soetamiseks</w:t>
            </w:r>
          </w:p>
        </w:tc>
        <w:tc>
          <w:tcPr>
            <w:tcW w:w="1204" w:type="dxa"/>
            <w:tcBorders>
              <w:top w:val="nil"/>
              <w:left w:val="nil"/>
              <w:bottom w:val="single" w:sz="4" w:space="0" w:color="auto"/>
              <w:right w:val="single" w:sz="4" w:space="0" w:color="auto"/>
            </w:tcBorders>
            <w:shd w:val="clear" w:color="auto" w:fill="auto"/>
            <w:vAlign w:val="center"/>
            <w:hideMark/>
          </w:tcPr>
          <w:p w14:paraId="1B8B1C7E" w14:textId="77777777" w:rsidR="00341E9D" w:rsidRPr="00341E9D" w:rsidRDefault="00341E9D">
            <w:pPr>
              <w:jc w:val="center"/>
            </w:pPr>
            <w:r w:rsidRPr="00341E9D">
              <w:t>Saadud tegevustoetused</w:t>
            </w:r>
          </w:p>
        </w:tc>
        <w:tc>
          <w:tcPr>
            <w:tcW w:w="1276" w:type="dxa"/>
            <w:tcBorders>
              <w:top w:val="nil"/>
              <w:left w:val="nil"/>
              <w:bottom w:val="single" w:sz="4" w:space="0" w:color="auto"/>
              <w:right w:val="single" w:sz="4" w:space="0" w:color="auto"/>
            </w:tcBorders>
            <w:shd w:val="clear" w:color="auto" w:fill="auto"/>
            <w:vAlign w:val="center"/>
            <w:hideMark/>
          </w:tcPr>
          <w:p w14:paraId="42D0DDA6" w14:textId="77777777" w:rsidR="00341E9D" w:rsidRPr="00341E9D" w:rsidRDefault="00341E9D">
            <w:pPr>
              <w:jc w:val="center"/>
            </w:pPr>
            <w:r w:rsidRPr="00341E9D">
              <w:t>Nõuded</w:t>
            </w:r>
          </w:p>
        </w:tc>
        <w:tc>
          <w:tcPr>
            <w:tcW w:w="1296" w:type="dxa"/>
            <w:tcBorders>
              <w:top w:val="nil"/>
              <w:left w:val="nil"/>
              <w:bottom w:val="single" w:sz="4" w:space="0" w:color="auto"/>
              <w:right w:val="single" w:sz="4" w:space="0" w:color="auto"/>
            </w:tcBorders>
            <w:shd w:val="clear" w:color="auto" w:fill="auto"/>
            <w:vAlign w:val="center"/>
            <w:hideMark/>
          </w:tcPr>
          <w:p w14:paraId="61D3F4E8" w14:textId="77777777" w:rsidR="00341E9D" w:rsidRPr="00341E9D" w:rsidRDefault="00341E9D">
            <w:pPr>
              <w:jc w:val="center"/>
            </w:pPr>
            <w:r w:rsidRPr="00341E9D">
              <w:t xml:space="preserve">Tasutud ettemaksed </w:t>
            </w:r>
          </w:p>
        </w:tc>
        <w:tc>
          <w:tcPr>
            <w:tcW w:w="1300" w:type="dxa"/>
            <w:tcBorders>
              <w:top w:val="nil"/>
              <w:left w:val="nil"/>
              <w:bottom w:val="single" w:sz="4" w:space="0" w:color="auto"/>
              <w:right w:val="single" w:sz="4" w:space="0" w:color="auto"/>
            </w:tcBorders>
            <w:shd w:val="clear" w:color="auto" w:fill="auto"/>
            <w:vAlign w:val="center"/>
            <w:hideMark/>
          </w:tcPr>
          <w:p w14:paraId="1B674CB0" w14:textId="77777777" w:rsidR="00341E9D" w:rsidRPr="00341E9D" w:rsidRDefault="00341E9D">
            <w:pPr>
              <w:jc w:val="center"/>
            </w:pPr>
            <w:r w:rsidRPr="00341E9D">
              <w:t>Toetusteks saadud ettemaksed</w:t>
            </w:r>
          </w:p>
        </w:tc>
        <w:tc>
          <w:tcPr>
            <w:tcW w:w="1190" w:type="dxa"/>
            <w:tcBorders>
              <w:top w:val="nil"/>
              <w:left w:val="nil"/>
              <w:bottom w:val="single" w:sz="4" w:space="0" w:color="auto"/>
              <w:right w:val="single" w:sz="4" w:space="0" w:color="auto"/>
            </w:tcBorders>
            <w:shd w:val="clear" w:color="auto" w:fill="auto"/>
            <w:vAlign w:val="center"/>
            <w:hideMark/>
          </w:tcPr>
          <w:p w14:paraId="64F5BEB2" w14:textId="77777777" w:rsidR="00341E9D" w:rsidRPr="00341E9D" w:rsidRDefault="00341E9D">
            <w:pPr>
              <w:jc w:val="center"/>
            </w:pPr>
            <w:r w:rsidRPr="00341E9D">
              <w:t xml:space="preserve">Toetuste saamise bil.väl. nõuded projektide osas </w:t>
            </w:r>
          </w:p>
        </w:tc>
      </w:tr>
      <w:tr w:rsidR="00341E9D" w:rsidRPr="00341E9D" w14:paraId="6D2B0B8C" w14:textId="77777777" w:rsidTr="003A44BD">
        <w:trPr>
          <w:trHeight w:val="264"/>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4F6EEACC" w14:textId="77777777" w:rsidR="00341E9D" w:rsidRPr="00341E9D" w:rsidRDefault="00341E9D">
            <w:pPr>
              <w:rPr>
                <w:b/>
                <w:bCs/>
              </w:rPr>
            </w:pPr>
            <w:r w:rsidRPr="00341E9D">
              <w:rPr>
                <w:b/>
                <w:bCs/>
              </w:rPr>
              <w:t>Rahalised finantseerimised</w:t>
            </w:r>
          </w:p>
        </w:tc>
        <w:tc>
          <w:tcPr>
            <w:tcW w:w="1843" w:type="dxa"/>
            <w:tcBorders>
              <w:top w:val="nil"/>
              <w:left w:val="nil"/>
              <w:bottom w:val="single" w:sz="4" w:space="0" w:color="auto"/>
              <w:right w:val="single" w:sz="4" w:space="0" w:color="auto"/>
            </w:tcBorders>
            <w:shd w:val="clear" w:color="auto" w:fill="auto"/>
            <w:vAlign w:val="center"/>
            <w:hideMark/>
          </w:tcPr>
          <w:p w14:paraId="6D326208" w14:textId="77777777" w:rsidR="00341E9D" w:rsidRPr="00341E9D" w:rsidRDefault="00341E9D">
            <w:pPr>
              <w:jc w:val="right"/>
              <w:rPr>
                <w:b/>
                <w:bCs/>
              </w:rPr>
            </w:pPr>
            <w:r w:rsidRPr="00341E9D">
              <w:rPr>
                <w:b/>
                <w:bCs/>
              </w:rPr>
              <w:t>1 316</w:t>
            </w:r>
          </w:p>
        </w:tc>
        <w:tc>
          <w:tcPr>
            <w:tcW w:w="2056" w:type="dxa"/>
            <w:tcBorders>
              <w:top w:val="nil"/>
              <w:left w:val="nil"/>
              <w:bottom w:val="single" w:sz="4" w:space="0" w:color="auto"/>
              <w:right w:val="single" w:sz="4" w:space="0" w:color="auto"/>
            </w:tcBorders>
            <w:shd w:val="clear" w:color="auto" w:fill="auto"/>
            <w:vAlign w:val="center"/>
            <w:hideMark/>
          </w:tcPr>
          <w:p w14:paraId="40E7C983" w14:textId="77777777" w:rsidR="00341E9D" w:rsidRPr="00341E9D" w:rsidRDefault="00341E9D">
            <w:pPr>
              <w:jc w:val="right"/>
              <w:rPr>
                <w:b/>
                <w:bCs/>
              </w:rPr>
            </w:pPr>
            <w:r w:rsidRPr="00341E9D">
              <w:rPr>
                <w:b/>
                <w:bCs/>
              </w:rPr>
              <w:t>1 748</w:t>
            </w:r>
          </w:p>
        </w:tc>
        <w:tc>
          <w:tcPr>
            <w:tcW w:w="1204" w:type="dxa"/>
            <w:tcBorders>
              <w:top w:val="nil"/>
              <w:left w:val="nil"/>
              <w:bottom w:val="single" w:sz="4" w:space="0" w:color="auto"/>
              <w:right w:val="single" w:sz="4" w:space="0" w:color="auto"/>
            </w:tcBorders>
            <w:shd w:val="clear" w:color="auto" w:fill="auto"/>
            <w:vAlign w:val="center"/>
            <w:hideMark/>
          </w:tcPr>
          <w:p w14:paraId="172A8321" w14:textId="77777777" w:rsidR="00341E9D" w:rsidRPr="00341E9D" w:rsidRDefault="00341E9D">
            <w:pPr>
              <w:jc w:val="right"/>
              <w:rPr>
                <w:b/>
                <w:bCs/>
              </w:rPr>
            </w:pPr>
            <w:r w:rsidRPr="00341E9D">
              <w:rPr>
                <w:b/>
                <w:bCs/>
              </w:rPr>
              <w:t>33 355</w:t>
            </w:r>
          </w:p>
        </w:tc>
        <w:tc>
          <w:tcPr>
            <w:tcW w:w="1276" w:type="dxa"/>
            <w:tcBorders>
              <w:top w:val="nil"/>
              <w:left w:val="nil"/>
              <w:bottom w:val="single" w:sz="4" w:space="0" w:color="auto"/>
              <w:right w:val="single" w:sz="4" w:space="0" w:color="auto"/>
            </w:tcBorders>
            <w:shd w:val="clear" w:color="auto" w:fill="auto"/>
            <w:vAlign w:val="center"/>
            <w:hideMark/>
          </w:tcPr>
          <w:p w14:paraId="54F548FA" w14:textId="77777777" w:rsidR="00341E9D" w:rsidRPr="00341E9D" w:rsidRDefault="00341E9D">
            <w:pPr>
              <w:jc w:val="right"/>
              <w:rPr>
                <w:b/>
                <w:bCs/>
              </w:rPr>
            </w:pPr>
            <w:r w:rsidRPr="00341E9D">
              <w:rPr>
                <w:b/>
                <w:bCs/>
              </w:rPr>
              <w:t>1 209</w:t>
            </w:r>
          </w:p>
        </w:tc>
        <w:tc>
          <w:tcPr>
            <w:tcW w:w="1296" w:type="dxa"/>
            <w:tcBorders>
              <w:top w:val="nil"/>
              <w:left w:val="nil"/>
              <w:bottom w:val="single" w:sz="4" w:space="0" w:color="auto"/>
              <w:right w:val="single" w:sz="4" w:space="0" w:color="auto"/>
            </w:tcBorders>
            <w:shd w:val="clear" w:color="auto" w:fill="auto"/>
            <w:vAlign w:val="center"/>
            <w:hideMark/>
          </w:tcPr>
          <w:p w14:paraId="60FD7D4E" w14:textId="77777777" w:rsidR="00341E9D" w:rsidRPr="00341E9D" w:rsidRDefault="00341E9D">
            <w:pPr>
              <w:jc w:val="right"/>
              <w:rPr>
                <w:b/>
                <w:bCs/>
              </w:rPr>
            </w:pPr>
            <w:r w:rsidRPr="00341E9D">
              <w:rPr>
                <w:b/>
                <w:bCs/>
              </w:rPr>
              <w:t>55</w:t>
            </w:r>
          </w:p>
        </w:tc>
        <w:tc>
          <w:tcPr>
            <w:tcW w:w="1300" w:type="dxa"/>
            <w:tcBorders>
              <w:top w:val="nil"/>
              <w:left w:val="nil"/>
              <w:bottom w:val="single" w:sz="4" w:space="0" w:color="auto"/>
              <w:right w:val="single" w:sz="4" w:space="0" w:color="auto"/>
            </w:tcBorders>
            <w:shd w:val="clear" w:color="auto" w:fill="auto"/>
            <w:vAlign w:val="center"/>
            <w:hideMark/>
          </w:tcPr>
          <w:p w14:paraId="77BCF50C" w14:textId="77777777" w:rsidR="00341E9D" w:rsidRPr="00341E9D" w:rsidRDefault="00341E9D">
            <w:pPr>
              <w:jc w:val="right"/>
              <w:rPr>
                <w:b/>
                <w:bCs/>
              </w:rPr>
            </w:pPr>
            <w:r w:rsidRPr="00341E9D">
              <w:rPr>
                <w:b/>
                <w:bCs/>
              </w:rPr>
              <w:t>1 135</w:t>
            </w:r>
          </w:p>
        </w:tc>
        <w:tc>
          <w:tcPr>
            <w:tcW w:w="1190" w:type="dxa"/>
            <w:tcBorders>
              <w:top w:val="nil"/>
              <w:left w:val="nil"/>
              <w:bottom w:val="single" w:sz="4" w:space="0" w:color="auto"/>
              <w:right w:val="single" w:sz="4" w:space="0" w:color="auto"/>
            </w:tcBorders>
            <w:shd w:val="clear" w:color="auto" w:fill="auto"/>
            <w:vAlign w:val="center"/>
            <w:hideMark/>
          </w:tcPr>
          <w:p w14:paraId="2711B3CA" w14:textId="77777777" w:rsidR="00341E9D" w:rsidRPr="00341E9D" w:rsidRDefault="00341E9D">
            <w:pPr>
              <w:jc w:val="right"/>
              <w:rPr>
                <w:b/>
                <w:bCs/>
              </w:rPr>
            </w:pPr>
            <w:r w:rsidRPr="00341E9D">
              <w:rPr>
                <w:b/>
                <w:bCs/>
              </w:rPr>
              <w:t>23 659</w:t>
            </w:r>
          </w:p>
        </w:tc>
      </w:tr>
      <w:tr w:rsidR="00341E9D" w:rsidRPr="00341E9D" w14:paraId="538BD71B" w14:textId="77777777" w:rsidTr="003A44BD">
        <w:trPr>
          <w:trHeight w:val="264"/>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2766D86C" w14:textId="79C77AEF" w:rsidR="00341E9D" w:rsidRPr="00341E9D" w:rsidRDefault="00341E9D" w:rsidP="00341E9D">
            <w:r w:rsidRPr="00341E9D">
              <w:t>Riigieelarvest toetus-ja tasandusfond</w:t>
            </w:r>
          </w:p>
        </w:tc>
        <w:tc>
          <w:tcPr>
            <w:tcW w:w="1843" w:type="dxa"/>
            <w:tcBorders>
              <w:top w:val="nil"/>
              <w:left w:val="nil"/>
              <w:bottom w:val="single" w:sz="4" w:space="0" w:color="auto"/>
              <w:right w:val="single" w:sz="4" w:space="0" w:color="auto"/>
            </w:tcBorders>
            <w:shd w:val="clear" w:color="auto" w:fill="auto"/>
            <w:vAlign w:val="center"/>
            <w:hideMark/>
          </w:tcPr>
          <w:p w14:paraId="2F8963B4" w14:textId="77777777" w:rsidR="00341E9D" w:rsidRPr="00341E9D" w:rsidRDefault="00341E9D">
            <w:pPr>
              <w:jc w:val="right"/>
            </w:pPr>
            <w:r w:rsidRPr="00341E9D">
              <w:t>0</w:t>
            </w:r>
          </w:p>
        </w:tc>
        <w:tc>
          <w:tcPr>
            <w:tcW w:w="2056" w:type="dxa"/>
            <w:tcBorders>
              <w:top w:val="nil"/>
              <w:left w:val="nil"/>
              <w:bottom w:val="single" w:sz="4" w:space="0" w:color="auto"/>
              <w:right w:val="single" w:sz="4" w:space="0" w:color="auto"/>
            </w:tcBorders>
            <w:shd w:val="clear" w:color="auto" w:fill="auto"/>
            <w:vAlign w:val="center"/>
            <w:hideMark/>
          </w:tcPr>
          <w:p w14:paraId="44C2BA45" w14:textId="77777777" w:rsidR="00341E9D" w:rsidRPr="00341E9D" w:rsidRDefault="00341E9D">
            <w:pPr>
              <w:jc w:val="right"/>
            </w:pPr>
            <w:r w:rsidRPr="00341E9D">
              <w:t>0</w:t>
            </w:r>
          </w:p>
        </w:tc>
        <w:tc>
          <w:tcPr>
            <w:tcW w:w="1204" w:type="dxa"/>
            <w:tcBorders>
              <w:top w:val="nil"/>
              <w:left w:val="nil"/>
              <w:bottom w:val="single" w:sz="4" w:space="0" w:color="auto"/>
              <w:right w:val="single" w:sz="4" w:space="0" w:color="auto"/>
            </w:tcBorders>
            <w:shd w:val="clear" w:color="auto" w:fill="auto"/>
            <w:vAlign w:val="center"/>
            <w:hideMark/>
          </w:tcPr>
          <w:p w14:paraId="7D70C6A6" w14:textId="77777777" w:rsidR="00341E9D" w:rsidRPr="00341E9D" w:rsidRDefault="00341E9D">
            <w:pPr>
              <w:jc w:val="right"/>
            </w:pPr>
            <w:r w:rsidRPr="00341E9D">
              <w:t>32 661</w:t>
            </w:r>
          </w:p>
        </w:tc>
        <w:tc>
          <w:tcPr>
            <w:tcW w:w="1276" w:type="dxa"/>
            <w:tcBorders>
              <w:top w:val="nil"/>
              <w:left w:val="nil"/>
              <w:bottom w:val="single" w:sz="4" w:space="0" w:color="auto"/>
              <w:right w:val="single" w:sz="4" w:space="0" w:color="auto"/>
            </w:tcBorders>
            <w:shd w:val="clear" w:color="auto" w:fill="auto"/>
            <w:vAlign w:val="center"/>
            <w:hideMark/>
          </w:tcPr>
          <w:p w14:paraId="6A81C97C" w14:textId="77777777" w:rsidR="00341E9D" w:rsidRPr="00341E9D" w:rsidRDefault="00341E9D">
            <w:pPr>
              <w:jc w:val="right"/>
            </w:pPr>
            <w:r w:rsidRPr="00341E9D">
              <w:t>0</w:t>
            </w:r>
          </w:p>
        </w:tc>
        <w:tc>
          <w:tcPr>
            <w:tcW w:w="1296" w:type="dxa"/>
            <w:tcBorders>
              <w:top w:val="nil"/>
              <w:left w:val="nil"/>
              <w:bottom w:val="single" w:sz="4" w:space="0" w:color="auto"/>
              <w:right w:val="single" w:sz="4" w:space="0" w:color="auto"/>
            </w:tcBorders>
            <w:shd w:val="clear" w:color="auto" w:fill="auto"/>
            <w:vAlign w:val="center"/>
            <w:hideMark/>
          </w:tcPr>
          <w:p w14:paraId="101B8B91" w14:textId="77777777" w:rsidR="00341E9D" w:rsidRPr="00341E9D" w:rsidRDefault="00341E9D">
            <w:pPr>
              <w:jc w:val="right"/>
            </w:pPr>
            <w:r w:rsidRPr="00341E9D">
              <w:t>0</w:t>
            </w:r>
          </w:p>
        </w:tc>
        <w:tc>
          <w:tcPr>
            <w:tcW w:w="1300" w:type="dxa"/>
            <w:tcBorders>
              <w:top w:val="nil"/>
              <w:left w:val="nil"/>
              <w:bottom w:val="single" w:sz="4" w:space="0" w:color="auto"/>
              <w:right w:val="single" w:sz="4" w:space="0" w:color="auto"/>
            </w:tcBorders>
            <w:shd w:val="clear" w:color="auto" w:fill="auto"/>
            <w:vAlign w:val="center"/>
            <w:hideMark/>
          </w:tcPr>
          <w:p w14:paraId="0BC5F446" w14:textId="77777777" w:rsidR="00341E9D" w:rsidRPr="00341E9D" w:rsidRDefault="00341E9D">
            <w:pPr>
              <w:jc w:val="right"/>
            </w:pPr>
            <w:r w:rsidRPr="00341E9D">
              <w:t>0</w:t>
            </w:r>
          </w:p>
        </w:tc>
        <w:tc>
          <w:tcPr>
            <w:tcW w:w="1190" w:type="dxa"/>
            <w:tcBorders>
              <w:top w:val="nil"/>
              <w:left w:val="nil"/>
              <w:bottom w:val="single" w:sz="4" w:space="0" w:color="auto"/>
              <w:right w:val="single" w:sz="4" w:space="0" w:color="auto"/>
            </w:tcBorders>
            <w:shd w:val="clear" w:color="auto" w:fill="auto"/>
            <w:vAlign w:val="center"/>
            <w:hideMark/>
          </w:tcPr>
          <w:p w14:paraId="4438D68E" w14:textId="77777777" w:rsidR="00341E9D" w:rsidRPr="00341E9D" w:rsidRDefault="00341E9D">
            <w:pPr>
              <w:jc w:val="right"/>
            </w:pPr>
            <w:r w:rsidRPr="00341E9D">
              <w:t> </w:t>
            </w:r>
          </w:p>
        </w:tc>
      </w:tr>
      <w:tr w:rsidR="00341E9D" w:rsidRPr="00341E9D" w14:paraId="6A347C20" w14:textId="77777777" w:rsidTr="003A44BD">
        <w:trPr>
          <w:trHeight w:val="264"/>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36C818A0" w14:textId="77777777" w:rsidR="00341E9D" w:rsidRPr="00341E9D" w:rsidRDefault="00341E9D">
            <w:r w:rsidRPr="00341E9D">
              <w:t>Haridus- ja Teadusministeerium</w:t>
            </w:r>
          </w:p>
        </w:tc>
        <w:tc>
          <w:tcPr>
            <w:tcW w:w="1843" w:type="dxa"/>
            <w:tcBorders>
              <w:top w:val="nil"/>
              <w:left w:val="nil"/>
              <w:bottom w:val="single" w:sz="4" w:space="0" w:color="auto"/>
              <w:right w:val="single" w:sz="4" w:space="0" w:color="auto"/>
            </w:tcBorders>
            <w:shd w:val="clear" w:color="auto" w:fill="auto"/>
            <w:vAlign w:val="center"/>
            <w:hideMark/>
          </w:tcPr>
          <w:p w14:paraId="35658898" w14:textId="77777777" w:rsidR="00341E9D" w:rsidRPr="00341E9D" w:rsidRDefault="00341E9D">
            <w:pPr>
              <w:jc w:val="right"/>
            </w:pPr>
            <w:r w:rsidRPr="00341E9D">
              <w:t>203</w:t>
            </w:r>
          </w:p>
        </w:tc>
        <w:tc>
          <w:tcPr>
            <w:tcW w:w="2056" w:type="dxa"/>
            <w:tcBorders>
              <w:top w:val="nil"/>
              <w:left w:val="nil"/>
              <w:bottom w:val="single" w:sz="4" w:space="0" w:color="auto"/>
              <w:right w:val="single" w:sz="4" w:space="0" w:color="auto"/>
            </w:tcBorders>
            <w:shd w:val="clear" w:color="auto" w:fill="auto"/>
            <w:vAlign w:val="center"/>
            <w:hideMark/>
          </w:tcPr>
          <w:p w14:paraId="1335FA3A" w14:textId="77777777" w:rsidR="00341E9D" w:rsidRPr="00341E9D" w:rsidRDefault="00341E9D">
            <w:pPr>
              <w:jc w:val="right"/>
            </w:pPr>
            <w:r w:rsidRPr="00341E9D">
              <w:t>5</w:t>
            </w:r>
          </w:p>
        </w:tc>
        <w:tc>
          <w:tcPr>
            <w:tcW w:w="1204" w:type="dxa"/>
            <w:tcBorders>
              <w:top w:val="nil"/>
              <w:left w:val="nil"/>
              <w:bottom w:val="single" w:sz="4" w:space="0" w:color="auto"/>
              <w:right w:val="single" w:sz="4" w:space="0" w:color="auto"/>
            </w:tcBorders>
            <w:shd w:val="clear" w:color="auto" w:fill="auto"/>
            <w:vAlign w:val="center"/>
            <w:hideMark/>
          </w:tcPr>
          <w:p w14:paraId="18CD2FBB" w14:textId="77777777" w:rsidR="00341E9D" w:rsidRPr="00341E9D" w:rsidRDefault="00341E9D">
            <w:pPr>
              <w:jc w:val="right"/>
            </w:pPr>
            <w:r w:rsidRPr="00341E9D">
              <w:t>400</w:t>
            </w:r>
          </w:p>
        </w:tc>
        <w:tc>
          <w:tcPr>
            <w:tcW w:w="1276" w:type="dxa"/>
            <w:tcBorders>
              <w:top w:val="nil"/>
              <w:left w:val="nil"/>
              <w:bottom w:val="single" w:sz="4" w:space="0" w:color="auto"/>
              <w:right w:val="single" w:sz="4" w:space="0" w:color="auto"/>
            </w:tcBorders>
            <w:shd w:val="clear" w:color="auto" w:fill="auto"/>
            <w:vAlign w:val="center"/>
            <w:hideMark/>
          </w:tcPr>
          <w:p w14:paraId="12ACD64E" w14:textId="77777777" w:rsidR="00341E9D" w:rsidRPr="00341E9D" w:rsidRDefault="00341E9D">
            <w:pPr>
              <w:jc w:val="right"/>
            </w:pPr>
            <w:r w:rsidRPr="00341E9D">
              <w:t>41</w:t>
            </w:r>
          </w:p>
        </w:tc>
        <w:tc>
          <w:tcPr>
            <w:tcW w:w="1296" w:type="dxa"/>
            <w:tcBorders>
              <w:top w:val="nil"/>
              <w:left w:val="nil"/>
              <w:bottom w:val="single" w:sz="4" w:space="0" w:color="auto"/>
              <w:right w:val="single" w:sz="4" w:space="0" w:color="auto"/>
            </w:tcBorders>
            <w:shd w:val="clear" w:color="auto" w:fill="auto"/>
            <w:vAlign w:val="center"/>
            <w:hideMark/>
          </w:tcPr>
          <w:p w14:paraId="0BA618C0" w14:textId="77777777" w:rsidR="00341E9D" w:rsidRPr="00341E9D" w:rsidRDefault="00341E9D">
            <w:pPr>
              <w:jc w:val="right"/>
            </w:pPr>
            <w:r w:rsidRPr="00341E9D">
              <w:t>0</w:t>
            </w:r>
          </w:p>
        </w:tc>
        <w:tc>
          <w:tcPr>
            <w:tcW w:w="1300" w:type="dxa"/>
            <w:tcBorders>
              <w:top w:val="nil"/>
              <w:left w:val="nil"/>
              <w:bottom w:val="single" w:sz="4" w:space="0" w:color="auto"/>
              <w:right w:val="single" w:sz="4" w:space="0" w:color="auto"/>
            </w:tcBorders>
            <w:shd w:val="clear" w:color="auto" w:fill="auto"/>
            <w:vAlign w:val="center"/>
            <w:hideMark/>
          </w:tcPr>
          <w:p w14:paraId="7E1029E1" w14:textId="77777777" w:rsidR="00341E9D" w:rsidRPr="00341E9D" w:rsidRDefault="00341E9D">
            <w:pPr>
              <w:jc w:val="right"/>
            </w:pPr>
            <w:r w:rsidRPr="00341E9D">
              <w:t>0</w:t>
            </w:r>
          </w:p>
        </w:tc>
        <w:tc>
          <w:tcPr>
            <w:tcW w:w="1190" w:type="dxa"/>
            <w:tcBorders>
              <w:top w:val="nil"/>
              <w:left w:val="nil"/>
              <w:bottom w:val="single" w:sz="4" w:space="0" w:color="auto"/>
              <w:right w:val="single" w:sz="4" w:space="0" w:color="auto"/>
            </w:tcBorders>
            <w:shd w:val="clear" w:color="auto" w:fill="auto"/>
            <w:vAlign w:val="center"/>
            <w:hideMark/>
          </w:tcPr>
          <w:p w14:paraId="4D239C6A" w14:textId="77777777" w:rsidR="00341E9D" w:rsidRPr="00341E9D" w:rsidRDefault="00341E9D">
            <w:pPr>
              <w:jc w:val="right"/>
            </w:pPr>
            <w:r w:rsidRPr="00341E9D">
              <w:t> </w:t>
            </w:r>
          </w:p>
        </w:tc>
      </w:tr>
      <w:tr w:rsidR="00341E9D" w:rsidRPr="00341E9D" w14:paraId="2CFCBDCC" w14:textId="77777777" w:rsidTr="003A44BD">
        <w:trPr>
          <w:trHeight w:val="264"/>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7A8ACDDC" w14:textId="77777777" w:rsidR="00341E9D" w:rsidRPr="00341E9D" w:rsidRDefault="00341E9D">
            <w:r w:rsidRPr="00341E9D">
              <w:t>SA Keskkonnaivesteeringute Keskus</w:t>
            </w:r>
          </w:p>
        </w:tc>
        <w:tc>
          <w:tcPr>
            <w:tcW w:w="1843" w:type="dxa"/>
            <w:tcBorders>
              <w:top w:val="nil"/>
              <w:left w:val="nil"/>
              <w:bottom w:val="single" w:sz="4" w:space="0" w:color="auto"/>
              <w:right w:val="single" w:sz="4" w:space="0" w:color="auto"/>
            </w:tcBorders>
            <w:shd w:val="clear" w:color="auto" w:fill="auto"/>
            <w:vAlign w:val="center"/>
            <w:hideMark/>
          </w:tcPr>
          <w:p w14:paraId="3A0862E3" w14:textId="77777777" w:rsidR="00341E9D" w:rsidRPr="00341E9D" w:rsidRDefault="00341E9D">
            <w:pPr>
              <w:jc w:val="right"/>
            </w:pPr>
            <w:r w:rsidRPr="00341E9D">
              <w:t>30</w:t>
            </w:r>
          </w:p>
        </w:tc>
        <w:tc>
          <w:tcPr>
            <w:tcW w:w="2056" w:type="dxa"/>
            <w:tcBorders>
              <w:top w:val="nil"/>
              <w:left w:val="nil"/>
              <w:bottom w:val="single" w:sz="4" w:space="0" w:color="auto"/>
              <w:right w:val="single" w:sz="4" w:space="0" w:color="auto"/>
            </w:tcBorders>
            <w:shd w:val="clear" w:color="auto" w:fill="auto"/>
            <w:vAlign w:val="center"/>
            <w:hideMark/>
          </w:tcPr>
          <w:p w14:paraId="6EC682F1" w14:textId="77777777" w:rsidR="00341E9D" w:rsidRPr="00341E9D" w:rsidRDefault="00341E9D">
            <w:pPr>
              <w:jc w:val="right"/>
            </w:pPr>
            <w:r w:rsidRPr="00341E9D">
              <w:t>42</w:t>
            </w:r>
          </w:p>
        </w:tc>
        <w:tc>
          <w:tcPr>
            <w:tcW w:w="1204" w:type="dxa"/>
            <w:tcBorders>
              <w:top w:val="nil"/>
              <w:left w:val="nil"/>
              <w:bottom w:val="single" w:sz="4" w:space="0" w:color="auto"/>
              <w:right w:val="single" w:sz="4" w:space="0" w:color="auto"/>
            </w:tcBorders>
            <w:shd w:val="clear" w:color="auto" w:fill="auto"/>
            <w:vAlign w:val="center"/>
            <w:hideMark/>
          </w:tcPr>
          <w:p w14:paraId="509A47A5" w14:textId="77777777" w:rsidR="00341E9D" w:rsidRPr="00341E9D" w:rsidRDefault="00341E9D">
            <w:pPr>
              <w:jc w:val="right"/>
            </w:pPr>
            <w:r w:rsidRPr="00341E9D">
              <w:t>0</w:t>
            </w:r>
          </w:p>
        </w:tc>
        <w:tc>
          <w:tcPr>
            <w:tcW w:w="1276" w:type="dxa"/>
            <w:tcBorders>
              <w:top w:val="nil"/>
              <w:left w:val="nil"/>
              <w:bottom w:val="single" w:sz="4" w:space="0" w:color="auto"/>
              <w:right w:val="single" w:sz="4" w:space="0" w:color="auto"/>
            </w:tcBorders>
            <w:shd w:val="clear" w:color="auto" w:fill="auto"/>
            <w:vAlign w:val="center"/>
            <w:hideMark/>
          </w:tcPr>
          <w:p w14:paraId="49BB5497" w14:textId="77777777" w:rsidR="00341E9D" w:rsidRPr="00341E9D" w:rsidRDefault="00341E9D">
            <w:pPr>
              <w:jc w:val="right"/>
            </w:pPr>
            <w:r w:rsidRPr="00341E9D">
              <w:t>0</w:t>
            </w:r>
          </w:p>
        </w:tc>
        <w:tc>
          <w:tcPr>
            <w:tcW w:w="1296" w:type="dxa"/>
            <w:tcBorders>
              <w:top w:val="nil"/>
              <w:left w:val="nil"/>
              <w:bottom w:val="single" w:sz="4" w:space="0" w:color="auto"/>
              <w:right w:val="single" w:sz="4" w:space="0" w:color="auto"/>
            </w:tcBorders>
            <w:shd w:val="clear" w:color="auto" w:fill="auto"/>
            <w:vAlign w:val="center"/>
            <w:hideMark/>
          </w:tcPr>
          <w:p w14:paraId="32A901EB" w14:textId="77777777" w:rsidR="00341E9D" w:rsidRPr="00341E9D" w:rsidRDefault="00341E9D">
            <w:pPr>
              <w:jc w:val="right"/>
            </w:pPr>
            <w:r w:rsidRPr="00341E9D">
              <w:t>0</w:t>
            </w:r>
          </w:p>
        </w:tc>
        <w:tc>
          <w:tcPr>
            <w:tcW w:w="1300" w:type="dxa"/>
            <w:tcBorders>
              <w:top w:val="nil"/>
              <w:left w:val="nil"/>
              <w:bottom w:val="single" w:sz="4" w:space="0" w:color="auto"/>
              <w:right w:val="single" w:sz="4" w:space="0" w:color="auto"/>
            </w:tcBorders>
            <w:shd w:val="clear" w:color="auto" w:fill="auto"/>
            <w:vAlign w:val="center"/>
            <w:hideMark/>
          </w:tcPr>
          <w:p w14:paraId="18BB5EC7" w14:textId="77777777" w:rsidR="00341E9D" w:rsidRPr="00341E9D" w:rsidRDefault="00341E9D">
            <w:pPr>
              <w:jc w:val="right"/>
            </w:pPr>
            <w:r w:rsidRPr="00341E9D">
              <w:t>4</w:t>
            </w:r>
          </w:p>
        </w:tc>
        <w:tc>
          <w:tcPr>
            <w:tcW w:w="1190" w:type="dxa"/>
            <w:tcBorders>
              <w:top w:val="nil"/>
              <w:left w:val="nil"/>
              <w:bottom w:val="single" w:sz="4" w:space="0" w:color="auto"/>
              <w:right w:val="single" w:sz="4" w:space="0" w:color="auto"/>
            </w:tcBorders>
            <w:shd w:val="clear" w:color="auto" w:fill="auto"/>
            <w:vAlign w:val="center"/>
            <w:hideMark/>
          </w:tcPr>
          <w:p w14:paraId="672FB9EE" w14:textId="77777777" w:rsidR="00341E9D" w:rsidRPr="00341E9D" w:rsidRDefault="00341E9D">
            <w:pPr>
              <w:jc w:val="right"/>
            </w:pPr>
            <w:r w:rsidRPr="00341E9D">
              <w:t>1 442</w:t>
            </w:r>
          </w:p>
        </w:tc>
      </w:tr>
      <w:tr w:rsidR="00341E9D" w:rsidRPr="00341E9D" w14:paraId="2CEA002B" w14:textId="77777777" w:rsidTr="003A44BD">
        <w:trPr>
          <w:trHeight w:val="264"/>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770A08E2" w14:textId="77777777" w:rsidR="00341E9D" w:rsidRPr="00341E9D" w:rsidRDefault="00341E9D">
            <w:r w:rsidRPr="00341E9D">
              <w:t>Ettevõtluse Arendamise SA</w:t>
            </w:r>
          </w:p>
        </w:tc>
        <w:tc>
          <w:tcPr>
            <w:tcW w:w="1843" w:type="dxa"/>
            <w:tcBorders>
              <w:top w:val="nil"/>
              <w:left w:val="nil"/>
              <w:bottom w:val="single" w:sz="4" w:space="0" w:color="auto"/>
              <w:right w:val="single" w:sz="4" w:space="0" w:color="auto"/>
            </w:tcBorders>
            <w:shd w:val="clear" w:color="auto" w:fill="auto"/>
            <w:vAlign w:val="center"/>
            <w:hideMark/>
          </w:tcPr>
          <w:p w14:paraId="5703B4C5" w14:textId="77777777" w:rsidR="00341E9D" w:rsidRPr="00341E9D" w:rsidRDefault="00341E9D">
            <w:pPr>
              <w:jc w:val="right"/>
            </w:pPr>
            <w:r w:rsidRPr="00341E9D">
              <w:t>32</w:t>
            </w:r>
          </w:p>
        </w:tc>
        <w:tc>
          <w:tcPr>
            <w:tcW w:w="2056" w:type="dxa"/>
            <w:tcBorders>
              <w:top w:val="nil"/>
              <w:left w:val="nil"/>
              <w:bottom w:val="single" w:sz="4" w:space="0" w:color="auto"/>
              <w:right w:val="single" w:sz="4" w:space="0" w:color="auto"/>
            </w:tcBorders>
            <w:shd w:val="clear" w:color="auto" w:fill="auto"/>
            <w:vAlign w:val="center"/>
            <w:hideMark/>
          </w:tcPr>
          <w:p w14:paraId="443ACE58" w14:textId="77777777" w:rsidR="00341E9D" w:rsidRPr="00341E9D" w:rsidRDefault="00341E9D">
            <w:pPr>
              <w:jc w:val="right"/>
            </w:pPr>
            <w:r w:rsidRPr="00341E9D">
              <w:t>0</w:t>
            </w:r>
          </w:p>
        </w:tc>
        <w:tc>
          <w:tcPr>
            <w:tcW w:w="1204" w:type="dxa"/>
            <w:tcBorders>
              <w:top w:val="nil"/>
              <w:left w:val="nil"/>
              <w:bottom w:val="single" w:sz="4" w:space="0" w:color="auto"/>
              <w:right w:val="single" w:sz="4" w:space="0" w:color="auto"/>
            </w:tcBorders>
            <w:shd w:val="clear" w:color="auto" w:fill="auto"/>
            <w:vAlign w:val="center"/>
            <w:hideMark/>
          </w:tcPr>
          <w:p w14:paraId="1F0AEB93" w14:textId="77777777" w:rsidR="00341E9D" w:rsidRPr="00341E9D" w:rsidRDefault="00341E9D">
            <w:pPr>
              <w:jc w:val="right"/>
            </w:pPr>
            <w:r w:rsidRPr="00341E9D">
              <w:t>0</w:t>
            </w:r>
          </w:p>
        </w:tc>
        <w:tc>
          <w:tcPr>
            <w:tcW w:w="1276" w:type="dxa"/>
            <w:tcBorders>
              <w:top w:val="nil"/>
              <w:left w:val="nil"/>
              <w:bottom w:val="single" w:sz="4" w:space="0" w:color="auto"/>
              <w:right w:val="single" w:sz="4" w:space="0" w:color="auto"/>
            </w:tcBorders>
            <w:shd w:val="clear" w:color="auto" w:fill="auto"/>
            <w:vAlign w:val="center"/>
            <w:hideMark/>
          </w:tcPr>
          <w:p w14:paraId="00FC2592" w14:textId="77777777" w:rsidR="00341E9D" w:rsidRPr="00341E9D" w:rsidRDefault="00341E9D">
            <w:pPr>
              <w:jc w:val="right"/>
            </w:pPr>
            <w:r w:rsidRPr="00341E9D">
              <w:t>0</w:t>
            </w:r>
          </w:p>
        </w:tc>
        <w:tc>
          <w:tcPr>
            <w:tcW w:w="1296" w:type="dxa"/>
            <w:tcBorders>
              <w:top w:val="nil"/>
              <w:left w:val="nil"/>
              <w:bottom w:val="single" w:sz="4" w:space="0" w:color="auto"/>
              <w:right w:val="single" w:sz="4" w:space="0" w:color="auto"/>
            </w:tcBorders>
            <w:shd w:val="clear" w:color="auto" w:fill="auto"/>
            <w:vAlign w:val="center"/>
            <w:hideMark/>
          </w:tcPr>
          <w:p w14:paraId="643A0A3C" w14:textId="77777777" w:rsidR="00341E9D" w:rsidRPr="00341E9D" w:rsidRDefault="00341E9D">
            <w:pPr>
              <w:jc w:val="right"/>
            </w:pPr>
            <w:r w:rsidRPr="00341E9D">
              <w:t>0</w:t>
            </w:r>
          </w:p>
        </w:tc>
        <w:tc>
          <w:tcPr>
            <w:tcW w:w="1300" w:type="dxa"/>
            <w:tcBorders>
              <w:top w:val="nil"/>
              <w:left w:val="nil"/>
              <w:bottom w:val="single" w:sz="4" w:space="0" w:color="auto"/>
              <w:right w:val="single" w:sz="4" w:space="0" w:color="auto"/>
            </w:tcBorders>
            <w:shd w:val="clear" w:color="auto" w:fill="auto"/>
            <w:vAlign w:val="center"/>
            <w:hideMark/>
          </w:tcPr>
          <w:p w14:paraId="21A7827B" w14:textId="77777777" w:rsidR="00341E9D" w:rsidRPr="00341E9D" w:rsidRDefault="00341E9D">
            <w:pPr>
              <w:jc w:val="right"/>
            </w:pPr>
            <w:r w:rsidRPr="00341E9D">
              <w:t>0</w:t>
            </w:r>
          </w:p>
        </w:tc>
        <w:tc>
          <w:tcPr>
            <w:tcW w:w="1190" w:type="dxa"/>
            <w:tcBorders>
              <w:top w:val="nil"/>
              <w:left w:val="nil"/>
              <w:bottom w:val="single" w:sz="4" w:space="0" w:color="auto"/>
              <w:right w:val="single" w:sz="4" w:space="0" w:color="auto"/>
            </w:tcBorders>
            <w:shd w:val="clear" w:color="auto" w:fill="auto"/>
            <w:vAlign w:val="center"/>
            <w:hideMark/>
          </w:tcPr>
          <w:p w14:paraId="32457017" w14:textId="77777777" w:rsidR="00341E9D" w:rsidRPr="00341E9D" w:rsidRDefault="00341E9D">
            <w:pPr>
              <w:jc w:val="right"/>
            </w:pPr>
            <w:r w:rsidRPr="00341E9D">
              <w:t> </w:t>
            </w:r>
          </w:p>
        </w:tc>
      </w:tr>
      <w:tr w:rsidR="00341E9D" w:rsidRPr="00341E9D" w14:paraId="14437E4A" w14:textId="77777777" w:rsidTr="003A44BD">
        <w:trPr>
          <w:trHeight w:val="528"/>
        </w:trPr>
        <w:tc>
          <w:tcPr>
            <w:tcW w:w="4395" w:type="dxa"/>
            <w:tcBorders>
              <w:top w:val="nil"/>
              <w:left w:val="single" w:sz="4" w:space="0" w:color="auto"/>
              <w:bottom w:val="single" w:sz="4" w:space="0" w:color="auto"/>
              <w:right w:val="single" w:sz="4" w:space="0" w:color="auto"/>
            </w:tcBorders>
            <w:shd w:val="clear" w:color="auto" w:fill="auto"/>
            <w:vAlign w:val="bottom"/>
            <w:hideMark/>
          </w:tcPr>
          <w:p w14:paraId="281534FC" w14:textId="77777777" w:rsidR="00341E9D" w:rsidRPr="00341E9D" w:rsidRDefault="00341E9D">
            <w:r w:rsidRPr="00341E9D">
              <w:t>Residendid,sihtasutused ja mittetulundusühingud, äriühingud ja füüsilised isikud,mitteresidendid</w:t>
            </w:r>
          </w:p>
        </w:tc>
        <w:tc>
          <w:tcPr>
            <w:tcW w:w="1843" w:type="dxa"/>
            <w:tcBorders>
              <w:top w:val="nil"/>
              <w:left w:val="nil"/>
              <w:bottom w:val="single" w:sz="4" w:space="0" w:color="auto"/>
              <w:right w:val="single" w:sz="4" w:space="0" w:color="auto"/>
            </w:tcBorders>
            <w:shd w:val="clear" w:color="auto" w:fill="auto"/>
            <w:vAlign w:val="center"/>
            <w:hideMark/>
          </w:tcPr>
          <w:p w14:paraId="509E6656" w14:textId="77777777" w:rsidR="00341E9D" w:rsidRPr="00341E9D" w:rsidRDefault="00341E9D">
            <w:pPr>
              <w:jc w:val="right"/>
            </w:pPr>
            <w:r w:rsidRPr="00341E9D">
              <w:t>1 008</w:t>
            </w:r>
          </w:p>
        </w:tc>
        <w:tc>
          <w:tcPr>
            <w:tcW w:w="2056" w:type="dxa"/>
            <w:tcBorders>
              <w:top w:val="nil"/>
              <w:left w:val="nil"/>
              <w:bottom w:val="single" w:sz="4" w:space="0" w:color="auto"/>
              <w:right w:val="single" w:sz="4" w:space="0" w:color="auto"/>
            </w:tcBorders>
            <w:shd w:val="clear" w:color="auto" w:fill="auto"/>
            <w:vAlign w:val="center"/>
            <w:hideMark/>
          </w:tcPr>
          <w:p w14:paraId="67C8D352" w14:textId="77777777" w:rsidR="00341E9D" w:rsidRPr="00341E9D" w:rsidRDefault="00341E9D">
            <w:pPr>
              <w:jc w:val="right"/>
            </w:pPr>
            <w:r w:rsidRPr="00341E9D">
              <w:t>38</w:t>
            </w:r>
          </w:p>
        </w:tc>
        <w:tc>
          <w:tcPr>
            <w:tcW w:w="1204" w:type="dxa"/>
            <w:tcBorders>
              <w:top w:val="nil"/>
              <w:left w:val="nil"/>
              <w:bottom w:val="single" w:sz="4" w:space="0" w:color="auto"/>
              <w:right w:val="single" w:sz="4" w:space="0" w:color="auto"/>
            </w:tcBorders>
            <w:shd w:val="clear" w:color="auto" w:fill="auto"/>
            <w:vAlign w:val="center"/>
            <w:hideMark/>
          </w:tcPr>
          <w:p w14:paraId="1E5FE814" w14:textId="77777777" w:rsidR="00341E9D" w:rsidRPr="00341E9D" w:rsidRDefault="00341E9D">
            <w:pPr>
              <w:jc w:val="right"/>
            </w:pPr>
            <w:r w:rsidRPr="00341E9D">
              <w:t>9</w:t>
            </w:r>
          </w:p>
        </w:tc>
        <w:tc>
          <w:tcPr>
            <w:tcW w:w="1276" w:type="dxa"/>
            <w:tcBorders>
              <w:top w:val="nil"/>
              <w:left w:val="nil"/>
              <w:bottom w:val="single" w:sz="4" w:space="0" w:color="auto"/>
              <w:right w:val="single" w:sz="4" w:space="0" w:color="auto"/>
            </w:tcBorders>
            <w:shd w:val="clear" w:color="auto" w:fill="auto"/>
            <w:vAlign w:val="center"/>
            <w:hideMark/>
          </w:tcPr>
          <w:p w14:paraId="60570155" w14:textId="77777777" w:rsidR="00341E9D" w:rsidRPr="00341E9D" w:rsidRDefault="00341E9D">
            <w:pPr>
              <w:jc w:val="right"/>
            </w:pPr>
            <w:r w:rsidRPr="00341E9D">
              <w:t>57</w:t>
            </w:r>
          </w:p>
        </w:tc>
        <w:tc>
          <w:tcPr>
            <w:tcW w:w="1296" w:type="dxa"/>
            <w:tcBorders>
              <w:top w:val="nil"/>
              <w:left w:val="nil"/>
              <w:bottom w:val="single" w:sz="4" w:space="0" w:color="auto"/>
              <w:right w:val="single" w:sz="4" w:space="0" w:color="auto"/>
            </w:tcBorders>
            <w:shd w:val="clear" w:color="auto" w:fill="auto"/>
            <w:vAlign w:val="center"/>
            <w:hideMark/>
          </w:tcPr>
          <w:p w14:paraId="04DB1152" w14:textId="77777777" w:rsidR="00341E9D" w:rsidRPr="00341E9D" w:rsidRDefault="00341E9D">
            <w:pPr>
              <w:jc w:val="right"/>
            </w:pPr>
            <w:r w:rsidRPr="00341E9D">
              <w:t>55</w:t>
            </w:r>
          </w:p>
        </w:tc>
        <w:tc>
          <w:tcPr>
            <w:tcW w:w="1300" w:type="dxa"/>
            <w:tcBorders>
              <w:top w:val="nil"/>
              <w:left w:val="nil"/>
              <w:bottom w:val="single" w:sz="4" w:space="0" w:color="auto"/>
              <w:right w:val="single" w:sz="4" w:space="0" w:color="auto"/>
            </w:tcBorders>
            <w:shd w:val="clear" w:color="auto" w:fill="auto"/>
            <w:vAlign w:val="center"/>
            <w:hideMark/>
          </w:tcPr>
          <w:p w14:paraId="6334186E" w14:textId="77777777" w:rsidR="00341E9D" w:rsidRPr="00341E9D" w:rsidRDefault="00341E9D">
            <w:pPr>
              <w:jc w:val="right"/>
            </w:pPr>
            <w:r w:rsidRPr="00341E9D">
              <w:t>177</w:t>
            </w:r>
          </w:p>
        </w:tc>
        <w:tc>
          <w:tcPr>
            <w:tcW w:w="1190" w:type="dxa"/>
            <w:tcBorders>
              <w:top w:val="nil"/>
              <w:left w:val="nil"/>
              <w:bottom w:val="single" w:sz="4" w:space="0" w:color="auto"/>
              <w:right w:val="single" w:sz="4" w:space="0" w:color="auto"/>
            </w:tcBorders>
            <w:shd w:val="clear" w:color="auto" w:fill="auto"/>
            <w:vAlign w:val="center"/>
            <w:hideMark/>
          </w:tcPr>
          <w:p w14:paraId="609A2327" w14:textId="77777777" w:rsidR="00341E9D" w:rsidRPr="00341E9D" w:rsidRDefault="00341E9D">
            <w:pPr>
              <w:jc w:val="right"/>
            </w:pPr>
            <w:r w:rsidRPr="00341E9D">
              <w:t>113</w:t>
            </w:r>
          </w:p>
        </w:tc>
      </w:tr>
      <w:tr w:rsidR="00341E9D" w:rsidRPr="00341E9D" w14:paraId="162FB21B" w14:textId="77777777" w:rsidTr="003A44BD">
        <w:trPr>
          <w:trHeight w:val="264"/>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7C509EAB" w14:textId="77777777" w:rsidR="00341E9D" w:rsidRPr="00341E9D" w:rsidRDefault="00341E9D">
            <w:r w:rsidRPr="00341E9D">
              <w:t>Kultuuriministeerium</w:t>
            </w:r>
          </w:p>
        </w:tc>
        <w:tc>
          <w:tcPr>
            <w:tcW w:w="1843" w:type="dxa"/>
            <w:tcBorders>
              <w:top w:val="nil"/>
              <w:left w:val="nil"/>
              <w:bottom w:val="single" w:sz="4" w:space="0" w:color="auto"/>
              <w:right w:val="single" w:sz="4" w:space="0" w:color="auto"/>
            </w:tcBorders>
            <w:shd w:val="clear" w:color="auto" w:fill="auto"/>
            <w:vAlign w:val="center"/>
            <w:hideMark/>
          </w:tcPr>
          <w:p w14:paraId="3BE3F265" w14:textId="77777777" w:rsidR="00341E9D" w:rsidRPr="00341E9D" w:rsidRDefault="00341E9D">
            <w:pPr>
              <w:jc w:val="right"/>
            </w:pPr>
            <w:r w:rsidRPr="00341E9D">
              <w:t>8</w:t>
            </w:r>
          </w:p>
        </w:tc>
        <w:tc>
          <w:tcPr>
            <w:tcW w:w="2056" w:type="dxa"/>
            <w:tcBorders>
              <w:top w:val="nil"/>
              <w:left w:val="nil"/>
              <w:bottom w:val="single" w:sz="4" w:space="0" w:color="auto"/>
              <w:right w:val="single" w:sz="4" w:space="0" w:color="auto"/>
            </w:tcBorders>
            <w:shd w:val="clear" w:color="auto" w:fill="auto"/>
            <w:vAlign w:val="center"/>
            <w:hideMark/>
          </w:tcPr>
          <w:p w14:paraId="32D6D24D" w14:textId="77777777" w:rsidR="00341E9D" w:rsidRPr="00341E9D" w:rsidRDefault="00341E9D">
            <w:pPr>
              <w:jc w:val="right"/>
            </w:pPr>
            <w:r w:rsidRPr="00341E9D">
              <w:t>30</w:t>
            </w:r>
          </w:p>
        </w:tc>
        <w:tc>
          <w:tcPr>
            <w:tcW w:w="1204" w:type="dxa"/>
            <w:tcBorders>
              <w:top w:val="nil"/>
              <w:left w:val="nil"/>
              <w:bottom w:val="single" w:sz="4" w:space="0" w:color="auto"/>
              <w:right w:val="single" w:sz="4" w:space="0" w:color="auto"/>
            </w:tcBorders>
            <w:shd w:val="clear" w:color="auto" w:fill="auto"/>
            <w:vAlign w:val="center"/>
            <w:hideMark/>
          </w:tcPr>
          <w:p w14:paraId="764EA3FE" w14:textId="77777777" w:rsidR="00341E9D" w:rsidRPr="00341E9D" w:rsidRDefault="00341E9D">
            <w:pPr>
              <w:jc w:val="right"/>
            </w:pPr>
            <w:r w:rsidRPr="00341E9D">
              <w:t>33</w:t>
            </w:r>
          </w:p>
        </w:tc>
        <w:tc>
          <w:tcPr>
            <w:tcW w:w="1276" w:type="dxa"/>
            <w:tcBorders>
              <w:top w:val="nil"/>
              <w:left w:val="nil"/>
              <w:bottom w:val="single" w:sz="4" w:space="0" w:color="auto"/>
              <w:right w:val="single" w:sz="4" w:space="0" w:color="auto"/>
            </w:tcBorders>
            <w:shd w:val="clear" w:color="auto" w:fill="auto"/>
            <w:vAlign w:val="center"/>
            <w:hideMark/>
          </w:tcPr>
          <w:p w14:paraId="41F6472D" w14:textId="77777777" w:rsidR="00341E9D" w:rsidRPr="00341E9D" w:rsidRDefault="00341E9D">
            <w:pPr>
              <w:jc w:val="right"/>
            </w:pPr>
            <w:r w:rsidRPr="00341E9D">
              <w:t>0</w:t>
            </w:r>
          </w:p>
        </w:tc>
        <w:tc>
          <w:tcPr>
            <w:tcW w:w="1296" w:type="dxa"/>
            <w:tcBorders>
              <w:top w:val="nil"/>
              <w:left w:val="nil"/>
              <w:bottom w:val="single" w:sz="4" w:space="0" w:color="auto"/>
              <w:right w:val="single" w:sz="4" w:space="0" w:color="auto"/>
            </w:tcBorders>
            <w:shd w:val="clear" w:color="auto" w:fill="auto"/>
            <w:vAlign w:val="center"/>
            <w:hideMark/>
          </w:tcPr>
          <w:p w14:paraId="20156596" w14:textId="77777777" w:rsidR="00341E9D" w:rsidRPr="00341E9D" w:rsidRDefault="00341E9D">
            <w:pPr>
              <w:jc w:val="right"/>
            </w:pPr>
            <w:r w:rsidRPr="00341E9D">
              <w:t>0</w:t>
            </w:r>
          </w:p>
        </w:tc>
        <w:tc>
          <w:tcPr>
            <w:tcW w:w="1300" w:type="dxa"/>
            <w:tcBorders>
              <w:top w:val="nil"/>
              <w:left w:val="nil"/>
              <w:bottom w:val="single" w:sz="4" w:space="0" w:color="auto"/>
              <w:right w:val="single" w:sz="4" w:space="0" w:color="auto"/>
            </w:tcBorders>
            <w:shd w:val="clear" w:color="auto" w:fill="auto"/>
            <w:vAlign w:val="center"/>
            <w:hideMark/>
          </w:tcPr>
          <w:p w14:paraId="6FE6F5F8" w14:textId="77777777" w:rsidR="00341E9D" w:rsidRPr="00341E9D" w:rsidRDefault="00341E9D">
            <w:pPr>
              <w:jc w:val="right"/>
            </w:pPr>
            <w:r w:rsidRPr="00341E9D">
              <w:t>0</w:t>
            </w:r>
          </w:p>
        </w:tc>
        <w:tc>
          <w:tcPr>
            <w:tcW w:w="1190" w:type="dxa"/>
            <w:tcBorders>
              <w:top w:val="nil"/>
              <w:left w:val="nil"/>
              <w:bottom w:val="single" w:sz="4" w:space="0" w:color="auto"/>
              <w:right w:val="single" w:sz="4" w:space="0" w:color="auto"/>
            </w:tcBorders>
            <w:shd w:val="clear" w:color="auto" w:fill="auto"/>
            <w:vAlign w:val="center"/>
            <w:hideMark/>
          </w:tcPr>
          <w:p w14:paraId="0A771A11" w14:textId="77777777" w:rsidR="00341E9D" w:rsidRPr="00341E9D" w:rsidRDefault="00341E9D">
            <w:pPr>
              <w:jc w:val="right"/>
            </w:pPr>
            <w:r w:rsidRPr="00341E9D">
              <w:t> </w:t>
            </w:r>
          </w:p>
        </w:tc>
      </w:tr>
      <w:tr w:rsidR="00341E9D" w:rsidRPr="00341E9D" w14:paraId="3A770612" w14:textId="77777777" w:rsidTr="003A44BD">
        <w:trPr>
          <w:trHeight w:val="264"/>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3ED06490" w14:textId="77777777" w:rsidR="00341E9D" w:rsidRPr="00341E9D" w:rsidRDefault="00341E9D">
            <w:r w:rsidRPr="00341E9D">
              <w:t>Rahandusministeerium</w:t>
            </w:r>
          </w:p>
        </w:tc>
        <w:tc>
          <w:tcPr>
            <w:tcW w:w="1843" w:type="dxa"/>
            <w:tcBorders>
              <w:top w:val="nil"/>
              <w:left w:val="nil"/>
              <w:bottom w:val="single" w:sz="4" w:space="0" w:color="auto"/>
              <w:right w:val="single" w:sz="4" w:space="0" w:color="auto"/>
            </w:tcBorders>
            <w:shd w:val="clear" w:color="auto" w:fill="auto"/>
            <w:vAlign w:val="center"/>
            <w:hideMark/>
          </w:tcPr>
          <w:p w14:paraId="5BAECF56" w14:textId="77777777" w:rsidR="00341E9D" w:rsidRPr="00341E9D" w:rsidRDefault="00341E9D">
            <w:pPr>
              <w:jc w:val="right"/>
            </w:pPr>
            <w:r w:rsidRPr="00341E9D">
              <w:t>30</w:t>
            </w:r>
          </w:p>
        </w:tc>
        <w:tc>
          <w:tcPr>
            <w:tcW w:w="2056" w:type="dxa"/>
            <w:tcBorders>
              <w:top w:val="nil"/>
              <w:left w:val="nil"/>
              <w:bottom w:val="single" w:sz="4" w:space="0" w:color="auto"/>
              <w:right w:val="single" w:sz="4" w:space="0" w:color="auto"/>
            </w:tcBorders>
            <w:shd w:val="clear" w:color="auto" w:fill="auto"/>
            <w:vAlign w:val="center"/>
            <w:hideMark/>
          </w:tcPr>
          <w:p w14:paraId="5C550D14" w14:textId="77777777" w:rsidR="00341E9D" w:rsidRPr="00341E9D" w:rsidRDefault="00341E9D">
            <w:pPr>
              <w:jc w:val="right"/>
            </w:pPr>
            <w:r w:rsidRPr="00341E9D">
              <w:t>679</w:t>
            </w:r>
          </w:p>
        </w:tc>
        <w:tc>
          <w:tcPr>
            <w:tcW w:w="1204" w:type="dxa"/>
            <w:tcBorders>
              <w:top w:val="nil"/>
              <w:left w:val="nil"/>
              <w:bottom w:val="single" w:sz="4" w:space="0" w:color="auto"/>
              <w:right w:val="single" w:sz="4" w:space="0" w:color="auto"/>
            </w:tcBorders>
            <w:shd w:val="clear" w:color="auto" w:fill="auto"/>
            <w:vAlign w:val="center"/>
            <w:hideMark/>
          </w:tcPr>
          <w:p w14:paraId="45E39540" w14:textId="77777777" w:rsidR="00341E9D" w:rsidRPr="00341E9D" w:rsidRDefault="00341E9D">
            <w:pPr>
              <w:jc w:val="right"/>
            </w:pPr>
            <w:r w:rsidRPr="00341E9D">
              <w:t>120</w:t>
            </w:r>
          </w:p>
        </w:tc>
        <w:tc>
          <w:tcPr>
            <w:tcW w:w="1276" w:type="dxa"/>
            <w:tcBorders>
              <w:top w:val="nil"/>
              <w:left w:val="nil"/>
              <w:bottom w:val="single" w:sz="4" w:space="0" w:color="auto"/>
              <w:right w:val="single" w:sz="4" w:space="0" w:color="auto"/>
            </w:tcBorders>
            <w:shd w:val="clear" w:color="auto" w:fill="auto"/>
            <w:vAlign w:val="center"/>
            <w:hideMark/>
          </w:tcPr>
          <w:p w14:paraId="46E1A20C" w14:textId="77777777" w:rsidR="00341E9D" w:rsidRPr="00341E9D" w:rsidRDefault="00341E9D">
            <w:pPr>
              <w:jc w:val="right"/>
            </w:pPr>
            <w:r w:rsidRPr="00341E9D">
              <w:t>781</w:t>
            </w:r>
          </w:p>
        </w:tc>
        <w:tc>
          <w:tcPr>
            <w:tcW w:w="1296" w:type="dxa"/>
            <w:tcBorders>
              <w:top w:val="nil"/>
              <w:left w:val="nil"/>
              <w:bottom w:val="single" w:sz="4" w:space="0" w:color="auto"/>
              <w:right w:val="single" w:sz="4" w:space="0" w:color="auto"/>
            </w:tcBorders>
            <w:shd w:val="clear" w:color="auto" w:fill="auto"/>
            <w:vAlign w:val="center"/>
            <w:hideMark/>
          </w:tcPr>
          <w:p w14:paraId="5912927B" w14:textId="77777777" w:rsidR="00341E9D" w:rsidRPr="00341E9D" w:rsidRDefault="00341E9D">
            <w:pPr>
              <w:jc w:val="right"/>
            </w:pPr>
            <w:r w:rsidRPr="00341E9D">
              <w:t>0</w:t>
            </w:r>
          </w:p>
        </w:tc>
        <w:tc>
          <w:tcPr>
            <w:tcW w:w="1300" w:type="dxa"/>
            <w:tcBorders>
              <w:top w:val="nil"/>
              <w:left w:val="nil"/>
              <w:bottom w:val="single" w:sz="4" w:space="0" w:color="auto"/>
              <w:right w:val="single" w:sz="4" w:space="0" w:color="auto"/>
            </w:tcBorders>
            <w:shd w:val="clear" w:color="auto" w:fill="auto"/>
            <w:vAlign w:val="center"/>
            <w:hideMark/>
          </w:tcPr>
          <w:p w14:paraId="388A56A5" w14:textId="77777777" w:rsidR="00341E9D" w:rsidRPr="00341E9D" w:rsidRDefault="00341E9D">
            <w:pPr>
              <w:jc w:val="right"/>
            </w:pPr>
            <w:r w:rsidRPr="00341E9D">
              <w:t>854</w:t>
            </w:r>
          </w:p>
        </w:tc>
        <w:tc>
          <w:tcPr>
            <w:tcW w:w="1190" w:type="dxa"/>
            <w:tcBorders>
              <w:top w:val="nil"/>
              <w:left w:val="nil"/>
              <w:bottom w:val="single" w:sz="4" w:space="0" w:color="auto"/>
              <w:right w:val="single" w:sz="4" w:space="0" w:color="auto"/>
            </w:tcBorders>
            <w:shd w:val="clear" w:color="auto" w:fill="auto"/>
            <w:vAlign w:val="center"/>
            <w:hideMark/>
          </w:tcPr>
          <w:p w14:paraId="2E2AC93D" w14:textId="77777777" w:rsidR="00341E9D" w:rsidRPr="00341E9D" w:rsidRDefault="00341E9D">
            <w:pPr>
              <w:jc w:val="right"/>
            </w:pPr>
            <w:r w:rsidRPr="00341E9D">
              <w:t>8 856</w:t>
            </w:r>
          </w:p>
        </w:tc>
      </w:tr>
      <w:tr w:rsidR="00341E9D" w:rsidRPr="00341E9D" w14:paraId="79F3836C" w14:textId="77777777" w:rsidTr="003A44BD">
        <w:trPr>
          <w:trHeight w:val="264"/>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0330C360" w14:textId="77777777" w:rsidR="00341E9D" w:rsidRPr="00341E9D" w:rsidRDefault="00341E9D">
            <w:r w:rsidRPr="00341E9D">
              <w:t>Majandus- ja Kommunikatsiooniministeerium</w:t>
            </w:r>
          </w:p>
        </w:tc>
        <w:tc>
          <w:tcPr>
            <w:tcW w:w="1843" w:type="dxa"/>
            <w:tcBorders>
              <w:top w:val="nil"/>
              <w:left w:val="nil"/>
              <w:bottom w:val="single" w:sz="4" w:space="0" w:color="auto"/>
              <w:right w:val="single" w:sz="4" w:space="0" w:color="auto"/>
            </w:tcBorders>
            <w:shd w:val="clear" w:color="auto" w:fill="auto"/>
            <w:vAlign w:val="center"/>
            <w:hideMark/>
          </w:tcPr>
          <w:p w14:paraId="00C3DD65" w14:textId="77777777" w:rsidR="00341E9D" w:rsidRPr="00341E9D" w:rsidRDefault="00341E9D">
            <w:pPr>
              <w:jc w:val="right"/>
            </w:pPr>
            <w:r w:rsidRPr="00341E9D">
              <w:t>2</w:t>
            </w:r>
          </w:p>
        </w:tc>
        <w:tc>
          <w:tcPr>
            <w:tcW w:w="2056" w:type="dxa"/>
            <w:tcBorders>
              <w:top w:val="nil"/>
              <w:left w:val="nil"/>
              <w:bottom w:val="single" w:sz="4" w:space="0" w:color="auto"/>
              <w:right w:val="single" w:sz="4" w:space="0" w:color="auto"/>
            </w:tcBorders>
            <w:shd w:val="clear" w:color="auto" w:fill="auto"/>
            <w:vAlign w:val="center"/>
            <w:hideMark/>
          </w:tcPr>
          <w:p w14:paraId="751122EA" w14:textId="77777777" w:rsidR="00341E9D" w:rsidRPr="00341E9D" w:rsidRDefault="00341E9D">
            <w:pPr>
              <w:jc w:val="right"/>
            </w:pPr>
            <w:r w:rsidRPr="00341E9D">
              <w:t>925</w:t>
            </w:r>
          </w:p>
        </w:tc>
        <w:tc>
          <w:tcPr>
            <w:tcW w:w="1204" w:type="dxa"/>
            <w:tcBorders>
              <w:top w:val="nil"/>
              <w:left w:val="nil"/>
              <w:bottom w:val="single" w:sz="4" w:space="0" w:color="auto"/>
              <w:right w:val="single" w:sz="4" w:space="0" w:color="auto"/>
            </w:tcBorders>
            <w:shd w:val="clear" w:color="auto" w:fill="auto"/>
            <w:vAlign w:val="center"/>
            <w:hideMark/>
          </w:tcPr>
          <w:p w14:paraId="2D7556D3" w14:textId="77777777" w:rsidR="00341E9D" w:rsidRPr="00341E9D" w:rsidRDefault="00341E9D">
            <w:pPr>
              <w:jc w:val="right"/>
            </w:pPr>
            <w:r w:rsidRPr="00341E9D">
              <w:t>0</w:t>
            </w:r>
          </w:p>
        </w:tc>
        <w:tc>
          <w:tcPr>
            <w:tcW w:w="1276" w:type="dxa"/>
            <w:tcBorders>
              <w:top w:val="nil"/>
              <w:left w:val="nil"/>
              <w:bottom w:val="single" w:sz="4" w:space="0" w:color="auto"/>
              <w:right w:val="single" w:sz="4" w:space="0" w:color="auto"/>
            </w:tcBorders>
            <w:shd w:val="clear" w:color="auto" w:fill="auto"/>
            <w:vAlign w:val="center"/>
            <w:hideMark/>
          </w:tcPr>
          <w:p w14:paraId="0990B200" w14:textId="77777777" w:rsidR="00341E9D" w:rsidRPr="00341E9D" w:rsidRDefault="00341E9D">
            <w:pPr>
              <w:jc w:val="right"/>
            </w:pPr>
            <w:r w:rsidRPr="00341E9D">
              <w:t>309</w:t>
            </w:r>
          </w:p>
        </w:tc>
        <w:tc>
          <w:tcPr>
            <w:tcW w:w="1296" w:type="dxa"/>
            <w:tcBorders>
              <w:top w:val="nil"/>
              <w:left w:val="nil"/>
              <w:bottom w:val="single" w:sz="4" w:space="0" w:color="auto"/>
              <w:right w:val="single" w:sz="4" w:space="0" w:color="auto"/>
            </w:tcBorders>
            <w:shd w:val="clear" w:color="auto" w:fill="auto"/>
            <w:vAlign w:val="center"/>
            <w:hideMark/>
          </w:tcPr>
          <w:p w14:paraId="0F095935" w14:textId="77777777" w:rsidR="00341E9D" w:rsidRPr="00341E9D" w:rsidRDefault="00341E9D">
            <w:pPr>
              <w:jc w:val="right"/>
            </w:pPr>
            <w:r w:rsidRPr="00341E9D">
              <w:t>0</w:t>
            </w:r>
          </w:p>
        </w:tc>
        <w:tc>
          <w:tcPr>
            <w:tcW w:w="1300" w:type="dxa"/>
            <w:tcBorders>
              <w:top w:val="nil"/>
              <w:left w:val="nil"/>
              <w:bottom w:val="single" w:sz="4" w:space="0" w:color="auto"/>
              <w:right w:val="single" w:sz="4" w:space="0" w:color="auto"/>
            </w:tcBorders>
            <w:shd w:val="clear" w:color="auto" w:fill="auto"/>
            <w:vAlign w:val="center"/>
            <w:hideMark/>
          </w:tcPr>
          <w:p w14:paraId="74B00A5C" w14:textId="77777777" w:rsidR="00341E9D" w:rsidRPr="00341E9D" w:rsidRDefault="00341E9D">
            <w:pPr>
              <w:jc w:val="right"/>
            </w:pPr>
            <w:r w:rsidRPr="00341E9D">
              <w:t>100</w:t>
            </w:r>
          </w:p>
        </w:tc>
        <w:tc>
          <w:tcPr>
            <w:tcW w:w="1190" w:type="dxa"/>
            <w:tcBorders>
              <w:top w:val="nil"/>
              <w:left w:val="nil"/>
              <w:bottom w:val="single" w:sz="4" w:space="0" w:color="auto"/>
              <w:right w:val="single" w:sz="4" w:space="0" w:color="auto"/>
            </w:tcBorders>
            <w:shd w:val="clear" w:color="auto" w:fill="auto"/>
            <w:vAlign w:val="center"/>
            <w:hideMark/>
          </w:tcPr>
          <w:p w14:paraId="208A6FE6" w14:textId="77777777" w:rsidR="00341E9D" w:rsidRPr="00341E9D" w:rsidRDefault="00341E9D">
            <w:pPr>
              <w:jc w:val="right"/>
            </w:pPr>
            <w:r w:rsidRPr="00341E9D">
              <w:t>5 997</w:t>
            </w:r>
          </w:p>
        </w:tc>
      </w:tr>
      <w:tr w:rsidR="00341E9D" w:rsidRPr="00341E9D" w14:paraId="31263A7A" w14:textId="77777777" w:rsidTr="003A44BD">
        <w:trPr>
          <w:trHeight w:val="264"/>
        </w:trPr>
        <w:tc>
          <w:tcPr>
            <w:tcW w:w="4395" w:type="dxa"/>
            <w:tcBorders>
              <w:top w:val="nil"/>
              <w:left w:val="single" w:sz="4" w:space="0" w:color="auto"/>
              <w:bottom w:val="single" w:sz="4" w:space="0" w:color="auto"/>
              <w:right w:val="single" w:sz="4" w:space="0" w:color="auto"/>
            </w:tcBorders>
            <w:shd w:val="clear" w:color="auto" w:fill="auto"/>
            <w:vAlign w:val="bottom"/>
            <w:hideMark/>
          </w:tcPr>
          <w:p w14:paraId="0E05C145" w14:textId="77777777" w:rsidR="00341E9D" w:rsidRPr="00341E9D" w:rsidRDefault="00341E9D">
            <w:r w:rsidRPr="00341E9D">
              <w:t>Sotsiaalministeerium</w:t>
            </w:r>
          </w:p>
        </w:tc>
        <w:tc>
          <w:tcPr>
            <w:tcW w:w="1843" w:type="dxa"/>
            <w:tcBorders>
              <w:top w:val="nil"/>
              <w:left w:val="nil"/>
              <w:bottom w:val="single" w:sz="4" w:space="0" w:color="auto"/>
              <w:right w:val="single" w:sz="4" w:space="0" w:color="auto"/>
            </w:tcBorders>
            <w:shd w:val="clear" w:color="auto" w:fill="auto"/>
            <w:vAlign w:val="center"/>
            <w:hideMark/>
          </w:tcPr>
          <w:p w14:paraId="0DD43170" w14:textId="77777777" w:rsidR="00341E9D" w:rsidRPr="00341E9D" w:rsidRDefault="00341E9D">
            <w:pPr>
              <w:jc w:val="right"/>
            </w:pPr>
            <w:r w:rsidRPr="00341E9D">
              <w:t>0</w:t>
            </w:r>
          </w:p>
        </w:tc>
        <w:tc>
          <w:tcPr>
            <w:tcW w:w="2056" w:type="dxa"/>
            <w:tcBorders>
              <w:top w:val="nil"/>
              <w:left w:val="nil"/>
              <w:bottom w:val="single" w:sz="4" w:space="0" w:color="auto"/>
              <w:right w:val="single" w:sz="4" w:space="0" w:color="auto"/>
            </w:tcBorders>
            <w:shd w:val="clear" w:color="auto" w:fill="auto"/>
            <w:vAlign w:val="center"/>
            <w:hideMark/>
          </w:tcPr>
          <w:p w14:paraId="20794019" w14:textId="77777777" w:rsidR="00341E9D" w:rsidRPr="00341E9D" w:rsidRDefault="00341E9D">
            <w:pPr>
              <w:jc w:val="right"/>
            </w:pPr>
            <w:r w:rsidRPr="00341E9D">
              <w:t>29</w:t>
            </w:r>
          </w:p>
        </w:tc>
        <w:tc>
          <w:tcPr>
            <w:tcW w:w="1204" w:type="dxa"/>
            <w:tcBorders>
              <w:top w:val="nil"/>
              <w:left w:val="nil"/>
              <w:bottom w:val="single" w:sz="4" w:space="0" w:color="auto"/>
              <w:right w:val="single" w:sz="4" w:space="0" w:color="auto"/>
            </w:tcBorders>
            <w:shd w:val="clear" w:color="auto" w:fill="auto"/>
            <w:vAlign w:val="center"/>
            <w:hideMark/>
          </w:tcPr>
          <w:p w14:paraId="669CD193" w14:textId="77777777" w:rsidR="00341E9D" w:rsidRPr="00341E9D" w:rsidRDefault="00341E9D">
            <w:pPr>
              <w:jc w:val="right"/>
            </w:pPr>
            <w:r w:rsidRPr="00341E9D">
              <w:t>0</w:t>
            </w:r>
          </w:p>
        </w:tc>
        <w:tc>
          <w:tcPr>
            <w:tcW w:w="1276" w:type="dxa"/>
            <w:tcBorders>
              <w:top w:val="nil"/>
              <w:left w:val="nil"/>
              <w:bottom w:val="single" w:sz="4" w:space="0" w:color="auto"/>
              <w:right w:val="single" w:sz="4" w:space="0" w:color="auto"/>
            </w:tcBorders>
            <w:shd w:val="clear" w:color="auto" w:fill="auto"/>
            <w:vAlign w:val="center"/>
            <w:hideMark/>
          </w:tcPr>
          <w:p w14:paraId="2920F415" w14:textId="77777777" w:rsidR="00341E9D" w:rsidRPr="00341E9D" w:rsidRDefault="00341E9D">
            <w:pPr>
              <w:jc w:val="right"/>
            </w:pPr>
            <w:r w:rsidRPr="00341E9D">
              <w:t>21</w:t>
            </w:r>
          </w:p>
        </w:tc>
        <w:tc>
          <w:tcPr>
            <w:tcW w:w="1296" w:type="dxa"/>
            <w:tcBorders>
              <w:top w:val="nil"/>
              <w:left w:val="nil"/>
              <w:bottom w:val="single" w:sz="4" w:space="0" w:color="auto"/>
              <w:right w:val="single" w:sz="4" w:space="0" w:color="auto"/>
            </w:tcBorders>
            <w:shd w:val="clear" w:color="auto" w:fill="auto"/>
            <w:vAlign w:val="center"/>
            <w:hideMark/>
          </w:tcPr>
          <w:p w14:paraId="704090E2" w14:textId="77777777" w:rsidR="00341E9D" w:rsidRPr="00341E9D" w:rsidRDefault="00341E9D">
            <w:pPr>
              <w:jc w:val="right"/>
            </w:pPr>
            <w:r w:rsidRPr="00341E9D">
              <w:t>0</w:t>
            </w:r>
          </w:p>
        </w:tc>
        <w:tc>
          <w:tcPr>
            <w:tcW w:w="1300" w:type="dxa"/>
            <w:tcBorders>
              <w:top w:val="nil"/>
              <w:left w:val="nil"/>
              <w:bottom w:val="single" w:sz="4" w:space="0" w:color="auto"/>
              <w:right w:val="single" w:sz="4" w:space="0" w:color="auto"/>
            </w:tcBorders>
            <w:shd w:val="clear" w:color="auto" w:fill="auto"/>
            <w:vAlign w:val="center"/>
            <w:hideMark/>
          </w:tcPr>
          <w:p w14:paraId="78032456" w14:textId="77777777" w:rsidR="00341E9D" w:rsidRPr="00341E9D" w:rsidRDefault="00341E9D">
            <w:pPr>
              <w:jc w:val="right"/>
            </w:pPr>
            <w:r w:rsidRPr="00341E9D">
              <w:t>0</w:t>
            </w:r>
          </w:p>
        </w:tc>
        <w:tc>
          <w:tcPr>
            <w:tcW w:w="1190" w:type="dxa"/>
            <w:tcBorders>
              <w:top w:val="nil"/>
              <w:left w:val="nil"/>
              <w:bottom w:val="single" w:sz="4" w:space="0" w:color="auto"/>
              <w:right w:val="single" w:sz="4" w:space="0" w:color="auto"/>
            </w:tcBorders>
            <w:shd w:val="clear" w:color="auto" w:fill="auto"/>
            <w:vAlign w:val="center"/>
            <w:hideMark/>
          </w:tcPr>
          <w:p w14:paraId="2B95E95C" w14:textId="77777777" w:rsidR="00341E9D" w:rsidRPr="00341E9D" w:rsidRDefault="00341E9D">
            <w:pPr>
              <w:jc w:val="right"/>
            </w:pPr>
            <w:r w:rsidRPr="00341E9D">
              <w:t> </w:t>
            </w:r>
          </w:p>
        </w:tc>
      </w:tr>
      <w:tr w:rsidR="00341E9D" w:rsidRPr="00341E9D" w14:paraId="5ADD6DEA" w14:textId="77777777" w:rsidTr="003A44BD">
        <w:trPr>
          <w:trHeight w:val="264"/>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229E1BCF" w14:textId="77777777" w:rsidR="00341E9D" w:rsidRPr="00341E9D" w:rsidRDefault="00341E9D">
            <w:r w:rsidRPr="00341E9D">
              <w:t>Elukestva Õppe Arendamise SA Innove</w:t>
            </w:r>
          </w:p>
        </w:tc>
        <w:tc>
          <w:tcPr>
            <w:tcW w:w="1843" w:type="dxa"/>
            <w:tcBorders>
              <w:top w:val="nil"/>
              <w:left w:val="nil"/>
              <w:bottom w:val="single" w:sz="4" w:space="0" w:color="auto"/>
              <w:right w:val="single" w:sz="4" w:space="0" w:color="auto"/>
            </w:tcBorders>
            <w:shd w:val="clear" w:color="auto" w:fill="auto"/>
            <w:vAlign w:val="center"/>
            <w:hideMark/>
          </w:tcPr>
          <w:p w14:paraId="269DA499" w14:textId="77777777" w:rsidR="00341E9D" w:rsidRPr="00341E9D" w:rsidRDefault="00341E9D">
            <w:pPr>
              <w:jc w:val="right"/>
            </w:pPr>
            <w:r w:rsidRPr="00341E9D">
              <w:t>3</w:t>
            </w:r>
          </w:p>
        </w:tc>
        <w:tc>
          <w:tcPr>
            <w:tcW w:w="2056" w:type="dxa"/>
            <w:tcBorders>
              <w:top w:val="nil"/>
              <w:left w:val="nil"/>
              <w:bottom w:val="single" w:sz="4" w:space="0" w:color="auto"/>
              <w:right w:val="single" w:sz="4" w:space="0" w:color="auto"/>
            </w:tcBorders>
            <w:shd w:val="clear" w:color="auto" w:fill="auto"/>
            <w:vAlign w:val="center"/>
            <w:hideMark/>
          </w:tcPr>
          <w:p w14:paraId="08C0579A" w14:textId="77777777" w:rsidR="00341E9D" w:rsidRPr="00341E9D" w:rsidRDefault="00341E9D">
            <w:pPr>
              <w:jc w:val="right"/>
            </w:pPr>
            <w:r w:rsidRPr="00341E9D">
              <w:t> </w:t>
            </w:r>
          </w:p>
        </w:tc>
        <w:tc>
          <w:tcPr>
            <w:tcW w:w="1204" w:type="dxa"/>
            <w:tcBorders>
              <w:top w:val="nil"/>
              <w:left w:val="nil"/>
              <w:bottom w:val="single" w:sz="4" w:space="0" w:color="auto"/>
              <w:right w:val="single" w:sz="4" w:space="0" w:color="auto"/>
            </w:tcBorders>
            <w:shd w:val="clear" w:color="auto" w:fill="auto"/>
            <w:vAlign w:val="center"/>
            <w:hideMark/>
          </w:tcPr>
          <w:p w14:paraId="55ED7680" w14:textId="77777777" w:rsidR="00341E9D" w:rsidRPr="00341E9D" w:rsidRDefault="00341E9D">
            <w:pPr>
              <w:jc w:val="right"/>
            </w:pPr>
            <w:r w:rsidRPr="00341E9D">
              <w:t>132</w:t>
            </w:r>
          </w:p>
        </w:tc>
        <w:tc>
          <w:tcPr>
            <w:tcW w:w="1276" w:type="dxa"/>
            <w:tcBorders>
              <w:top w:val="nil"/>
              <w:left w:val="nil"/>
              <w:bottom w:val="single" w:sz="4" w:space="0" w:color="auto"/>
              <w:right w:val="single" w:sz="4" w:space="0" w:color="auto"/>
            </w:tcBorders>
            <w:shd w:val="clear" w:color="auto" w:fill="auto"/>
            <w:vAlign w:val="center"/>
            <w:hideMark/>
          </w:tcPr>
          <w:p w14:paraId="11E7F840" w14:textId="77777777" w:rsidR="00341E9D" w:rsidRPr="00341E9D" w:rsidRDefault="00341E9D">
            <w:pPr>
              <w:jc w:val="right"/>
            </w:pPr>
            <w:r w:rsidRPr="00341E9D">
              <w:t>0</w:t>
            </w:r>
          </w:p>
        </w:tc>
        <w:tc>
          <w:tcPr>
            <w:tcW w:w="1296" w:type="dxa"/>
            <w:tcBorders>
              <w:top w:val="nil"/>
              <w:left w:val="nil"/>
              <w:bottom w:val="single" w:sz="4" w:space="0" w:color="auto"/>
              <w:right w:val="single" w:sz="4" w:space="0" w:color="auto"/>
            </w:tcBorders>
            <w:shd w:val="clear" w:color="auto" w:fill="auto"/>
            <w:vAlign w:val="center"/>
            <w:hideMark/>
          </w:tcPr>
          <w:p w14:paraId="0B2B6A5F" w14:textId="77777777" w:rsidR="00341E9D" w:rsidRPr="00341E9D" w:rsidRDefault="00341E9D">
            <w:pPr>
              <w:jc w:val="right"/>
            </w:pPr>
            <w:r w:rsidRPr="00341E9D">
              <w:t>0</w:t>
            </w:r>
          </w:p>
        </w:tc>
        <w:tc>
          <w:tcPr>
            <w:tcW w:w="1300" w:type="dxa"/>
            <w:tcBorders>
              <w:top w:val="nil"/>
              <w:left w:val="nil"/>
              <w:bottom w:val="single" w:sz="4" w:space="0" w:color="auto"/>
              <w:right w:val="single" w:sz="4" w:space="0" w:color="auto"/>
            </w:tcBorders>
            <w:shd w:val="clear" w:color="auto" w:fill="auto"/>
            <w:vAlign w:val="center"/>
            <w:hideMark/>
          </w:tcPr>
          <w:p w14:paraId="1B9C7E0E" w14:textId="77777777" w:rsidR="00341E9D" w:rsidRPr="00341E9D" w:rsidRDefault="00341E9D">
            <w:pPr>
              <w:jc w:val="right"/>
            </w:pPr>
            <w:r w:rsidRPr="00341E9D">
              <w:t>0</w:t>
            </w:r>
          </w:p>
        </w:tc>
        <w:tc>
          <w:tcPr>
            <w:tcW w:w="1190" w:type="dxa"/>
            <w:tcBorders>
              <w:top w:val="nil"/>
              <w:left w:val="nil"/>
              <w:bottom w:val="single" w:sz="4" w:space="0" w:color="auto"/>
              <w:right w:val="single" w:sz="4" w:space="0" w:color="auto"/>
            </w:tcBorders>
            <w:shd w:val="clear" w:color="auto" w:fill="auto"/>
            <w:vAlign w:val="center"/>
            <w:hideMark/>
          </w:tcPr>
          <w:p w14:paraId="5D9C93C2" w14:textId="77777777" w:rsidR="00341E9D" w:rsidRPr="00341E9D" w:rsidRDefault="00341E9D">
            <w:pPr>
              <w:jc w:val="right"/>
            </w:pPr>
            <w:r w:rsidRPr="00341E9D">
              <w:t>7 251</w:t>
            </w:r>
          </w:p>
        </w:tc>
      </w:tr>
      <w:tr w:rsidR="00341E9D" w:rsidRPr="00341E9D" w14:paraId="49AFA7FF" w14:textId="77777777" w:rsidTr="003A44BD">
        <w:trPr>
          <w:trHeight w:val="264"/>
        </w:trPr>
        <w:tc>
          <w:tcPr>
            <w:tcW w:w="4395" w:type="dxa"/>
            <w:tcBorders>
              <w:top w:val="nil"/>
              <w:left w:val="single" w:sz="4" w:space="0" w:color="auto"/>
              <w:bottom w:val="single" w:sz="4" w:space="0" w:color="auto"/>
              <w:right w:val="single" w:sz="4" w:space="0" w:color="auto"/>
            </w:tcBorders>
            <w:shd w:val="clear" w:color="auto" w:fill="auto"/>
            <w:vAlign w:val="bottom"/>
            <w:hideMark/>
          </w:tcPr>
          <w:p w14:paraId="7BCE8E2F" w14:textId="77777777" w:rsidR="00341E9D" w:rsidRPr="00341E9D" w:rsidRDefault="00341E9D">
            <w:pPr>
              <w:rPr>
                <w:b/>
                <w:bCs/>
              </w:rPr>
            </w:pPr>
            <w:r w:rsidRPr="00341E9D">
              <w:rPr>
                <w:b/>
                <w:bCs/>
              </w:rPr>
              <w:t xml:space="preserve">Kaupadena saadud mitterahalised sihtfinantseerimised </w:t>
            </w:r>
          </w:p>
        </w:tc>
        <w:tc>
          <w:tcPr>
            <w:tcW w:w="1843" w:type="dxa"/>
            <w:tcBorders>
              <w:top w:val="nil"/>
              <w:left w:val="nil"/>
              <w:bottom w:val="single" w:sz="4" w:space="0" w:color="auto"/>
              <w:right w:val="single" w:sz="4" w:space="0" w:color="auto"/>
            </w:tcBorders>
            <w:shd w:val="clear" w:color="auto" w:fill="auto"/>
            <w:vAlign w:val="center"/>
            <w:hideMark/>
          </w:tcPr>
          <w:p w14:paraId="3E319BA8" w14:textId="77777777" w:rsidR="00341E9D" w:rsidRPr="00341E9D" w:rsidRDefault="00341E9D">
            <w:pPr>
              <w:jc w:val="right"/>
              <w:rPr>
                <w:b/>
                <w:bCs/>
              </w:rPr>
            </w:pPr>
            <w:r w:rsidRPr="00341E9D">
              <w:rPr>
                <w:b/>
                <w:bCs/>
              </w:rPr>
              <w:t>0</w:t>
            </w:r>
          </w:p>
        </w:tc>
        <w:tc>
          <w:tcPr>
            <w:tcW w:w="2056" w:type="dxa"/>
            <w:tcBorders>
              <w:top w:val="nil"/>
              <w:left w:val="nil"/>
              <w:bottom w:val="single" w:sz="4" w:space="0" w:color="auto"/>
              <w:right w:val="single" w:sz="4" w:space="0" w:color="auto"/>
            </w:tcBorders>
            <w:shd w:val="clear" w:color="auto" w:fill="auto"/>
            <w:vAlign w:val="center"/>
            <w:hideMark/>
          </w:tcPr>
          <w:p w14:paraId="102D5C2B" w14:textId="77777777" w:rsidR="00341E9D" w:rsidRPr="00341E9D" w:rsidRDefault="00341E9D">
            <w:pPr>
              <w:jc w:val="right"/>
              <w:rPr>
                <w:b/>
                <w:bCs/>
              </w:rPr>
            </w:pPr>
            <w:r w:rsidRPr="00341E9D">
              <w:rPr>
                <w:b/>
                <w:bCs/>
              </w:rPr>
              <w:t>35</w:t>
            </w:r>
          </w:p>
        </w:tc>
        <w:tc>
          <w:tcPr>
            <w:tcW w:w="1204" w:type="dxa"/>
            <w:tcBorders>
              <w:top w:val="nil"/>
              <w:left w:val="nil"/>
              <w:bottom w:val="single" w:sz="4" w:space="0" w:color="auto"/>
              <w:right w:val="single" w:sz="4" w:space="0" w:color="auto"/>
            </w:tcBorders>
            <w:shd w:val="clear" w:color="auto" w:fill="auto"/>
            <w:vAlign w:val="center"/>
            <w:hideMark/>
          </w:tcPr>
          <w:p w14:paraId="373592D2" w14:textId="77777777" w:rsidR="00341E9D" w:rsidRPr="00341E9D" w:rsidRDefault="00341E9D">
            <w:pPr>
              <w:jc w:val="right"/>
              <w:rPr>
                <w:b/>
                <w:bCs/>
              </w:rPr>
            </w:pPr>
            <w:r w:rsidRPr="00341E9D">
              <w:rPr>
                <w:b/>
                <w:bCs/>
              </w:rPr>
              <w:t>0</w:t>
            </w:r>
          </w:p>
        </w:tc>
        <w:tc>
          <w:tcPr>
            <w:tcW w:w="1276" w:type="dxa"/>
            <w:tcBorders>
              <w:top w:val="nil"/>
              <w:left w:val="nil"/>
              <w:bottom w:val="single" w:sz="4" w:space="0" w:color="auto"/>
              <w:right w:val="single" w:sz="4" w:space="0" w:color="auto"/>
            </w:tcBorders>
            <w:shd w:val="clear" w:color="auto" w:fill="auto"/>
            <w:vAlign w:val="center"/>
            <w:hideMark/>
          </w:tcPr>
          <w:p w14:paraId="1D4E5AC8" w14:textId="77777777" w:rsidR="00341E9D" w:rsidRPr="00341E9D" w:rsidRDefault="00341E9D">
            <w:pPr>
              <w:jc w:val="right"/>
              <w:rPr>
                <w:b/>
                <w:bCs/>
              </w:rPr>
            </w:pPr>
            <w:r w:rsidRPr="00341E9D">
              <w:rPr>
                <w:b/>
                <w:bCs/>
              </w:rPr>
              <w:t>0</w:t>
            </w:r>
          </w:p>
        </w:tc>
        <w:tc>
          <w:tcPr>
            <w:tcW w:w="1296" w:type="dxa"/>
            <w:tcBorders>
              <w:top w:val="nil"/>
              <w:left w:val="nil"/>
              <w:bottom w:val="single" w:sz="4" w:space="0" w:color="auto"/>
              <w:right w:val="single" w:sz="4" w:space="0" w:color="auto"/>
            </w:tcBorders>
            <w:shd w:val="clear" w:color="auto" w:fill="auto"/>
            <w:vAlign w:val="center"/>
            <w:hideMark/>
          </w:tcPr>
          <w:p w14:paraId="61FD71FC" w14:textId="77777777" w:rsidR="00341E9D" w:rsidRPr="00341E9D" w:rsidRDefault="00341E9D">
            <w:pPr>
              <w:jc w:val="right"/>
              <w:rPr>
                <w:b/>
                <w:bCs/>
              </w:rPr>
            </w:pPr>
            <w:r w:rsidRPr="00341E9D">
              <w:rPr>
                <w:b/>
                <w:bCs/>
              </w:rPr>
              <w:t>0</w:t>
            </w:r>
          </w:p>
        </w:tc>
        <w:tc>
          <w:tcPr>
            <w:tcW w:w="1300" w:type="dxa"/>
            <w:tcBorders>
              <w:top w:val="nil"/>
              <w:left w:val="nil"/>
              <w:bottom w:val="single" w:sz="4" w:space="0" w:color="auto"/>
              <w:right w:val="single" w:sz="4" w:space="0" w:color="auto"/>
            </w:tcBorders>
            <w:shd w:val="clear" w:color="auto" w:fill="auto"/>
            <w:vAlign w:val="center"/>
            <w:hideMark/>
          </w:tcPr>
          <w:p w14:paraId="530ACDC0" w14:textId="77777777" w:rsidR="00341E9D" w:rsidRPr="00341E9D" w:rsidRDefault="00341E9D">
            <w:pPr>
              <w:jc w:val="right"/>
              <w:rPr>
                <w:b/>
                <w:bCs/>
              </w:rPr>
            </w:pPr>
            <w:r w:rsidRPr="00341E9D">
              <w:rPr>
                <w:b/>
                <w:bCs/>
              </w:rPr>
              <w:t>0</w:t>
            </w:r>
          </w:p>
        </w:tc>
        <w:tc>
          <w:tcPr>
            <w:tcW w:w="1190" w:type="dxa"/>
            <w:tcBorders>
              <w:top w:val="nil"/>
              <w:left w:val="nil"/>
              <w:bottom w:val="single" w:sz="4" w:space="0" w:color="auto"/>
              <w:right w:val="single" w:sz="4" w:space="0" w:color="auto"/>
            </w:tcBorders>
            <w:shd w:val="clear" w:color="auto" w:fill="auto"/>
            <w:vAlign w:val="center"/>
            <w:hideMark/>
          </w:tcPr>
          <w:p w14:paraId="60842C98" w14:textId="77777777" w:rsidR="00341E9D" w:rsidRPr="00341E9D" w:rsidRDefault="00341E9D">
            <w:pPr>
              <w:jc w:val="right"/>
              <w:rPr>
                <w:b/>
                <w:bCs/>
              </w:rPr>
            </w:pPr>
            <w:r w:rsidRPr="00341E9D">
              <w:rPr>
                <w:b/>
                <w:bCs/>
              </w:rPr>
              <w:t> </w:t>
            </w:r>
          </w:p>
        </w:tc>
      </w:tr>
      <w:tr w:rsidR="00341E9D" w:rsidRPr="00341E9D" w14:paraId="32F778D1" w14:textId="77777777" w:rsidTr="003A44BD">
        <w:trPr>
          <w:trHeight w:val="270"/>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72CCC73D" w14:textId="77777777" w:rsidR="00341E9D" w:rsidRPr="00341E9D" w:rsidRDefault="00341E9D">
            <w:pPr>
              <w:rPr>
                <w:b/>
                <w:bCs/>
              </w:rPr>
            </w:pPr>
            <w:r w:rsidRPr="00341E9D">
              <w:rPr>
                <w:b/>
                <w:bCs/>
              </w:rPr>
              <w:t xml:space="preserve">Kokku </w:t>
            </w:r>
          </w:p>
        </w:tc>
        <w:tc>
          <w:tcPr>
            <w:tcW w:w="1843" w:type="dxa"/>
            <w:tcBorders>
              <w:top w:val="nil"/>
              <w:left w:val="nil"/>
              <w:bottom w:val="single" w:sz="4" w:space="0" w:color="auto"/>
              <w:right w:val="single" w:sz="4" w:space="0" w:color="auto"/>
            </w:tcBorders>
            <w:shd w:val="clear" w:color="auto" w:fill="auto"/>
            <w:noWrap/>
            <w:vAlign w:val="bottom"/>
            <w:hideMark/>
          </w:tcPr>
          <w:p w14:paraId="350454B0" w14:textId="77777777" w:rsidR="00341E9D" w:rsidRPr="00341E9D" w:rsidRDefault="00341E9D">
            <w:pPr>
              <w:jc w:val="right"/>
              <w:rPr>
                <w:b/>
                <w:bCs/>
              </w:rPr>
            </w:pPr>
            <w:r w:rsidRPr="00341E9D">
              <w:rPr>
                <w:b/>
                <w:bCs/>
              </w:rPr>
              <w:t>1 316</w:t>
            </w:r>
          </w:p>
        </w:tc>
        <w:tc>
          <w:tcPr>
            <w:tcW w:w="2056" w:type="dxa"/>
            <w:tcBorders>
              <w:top w:val="nil"/>
              <w:left w:val="nil"/>
              <w:bottom w:val="single" w:sz="4" w:space="0" w:color="auto"/>
              <w:right w:val="single" w:sz="4" w:space="0" w:color="auto"/>
            </w:tcBorders>
            <w:shd w:val="clear" w:color="auto" w:fill="auto"/>
            <w:noWrap/>
            <w:vAlign w:val="bottom"/>
            <w:hideMark/>
          </w:tcPr>
          <w:p w14:paraId="0231C293" w14:textId="77777777" w:rsidR="00341E9D" w:rsidRPr="00341E9D" w:rsidRDefault="00341E9D">
            <w:pPr>
              <w:jc w:val="right"/>
              <w:rPr>
                <w:b/>
                <w:bCs/>
              </w:rPr>
            </w:pPr>
            <w:r w:rsidRPr="00341E9D">
              <w:rPr>
                <w:b/>
                <w:bCs/>
              </w:rPr>
              <w:t>1 783</w:t>
            </w:r>
          </w:p>
        </w:tc>
        <w:tc>
          <w:tcPr>
            <w:tcW w:w="1204" w:type="dxa"/>
            <w:tcBorders>
              <w:top w:val="nil"/>
              <w:left w:val="nil"/>
              <w:bottom w:val="single" w:sz="4" w:space="0" w:color="auto"/>
              <w:right w:val="single" w:sz="4" w:space="0" w:color="auto"/>
            </w:tcBorders>
            <w:shd w:val="clear" w:color="auto" w:fill="auto"/>
            <w:noWrap/>
            <w:vAlign w:val="bottom"/>
            <w:hideMark/>
          </w:tcPr>
          <w:p w14:paraId="4A0244B0" w14:textId="77777777" w:rsidR="00341E9D" w:rsidRPr="00341E9D" w:rsidRDefault="00341E9D">
            <w:pPr>
              <w:jc w:val="right"/>
              <w:rPr>
                <w:b/>
                <w:bCs/>
              </w:rPr>
            </w:pPr>
            <w:r w:rsidRPr="00341E9D">
              <w:rPr>
                <w:b/>
                <w:bCs/>
              </w:rPr>
              <w:t>33 355</w:t>
            </w:r>
          </w:p>
        </w:tc>
        <w:tc>
          <w:tcPr>
            <w:tcW w:w="1276" w:type="dxa"/>
            <w:tcBorders>
              <w:top w:val="nil"/>
              <w:left w:val="nil"/>
              <w:bottom w:val="single" w:sz="4" w:space="0" w:color="auto"/>
              <w:right w:val="single" w:sz="4" w:space="0" w:color="auto"/>
            </w:tcBorders>
            <w:shd w:val="clear" w:color="auto" w:fill="auto"/>
            <w:noWrap/>
            <w:vAlign w:val="bottom"/>
            <w:hideMark/>
          </w:tcPr>
          <w:p w14:paraId="5411F220" w14:textId="77777777" w:rsidR="00341E9D" w:rsidRPr="00341E9D" w:rsidRDefault="00341E9D">
            <w:pPr>
              <w:jc w:val="right"/>
              <w:rPr>
                <w:b/>
                <w:bCs/>
              </w:rPr>
            </w:pPr>
            <w:r w:rsidRPr="00341E9D">
              <w:rPr>
                <w:b/>
                <w:bCs/>
              </w:rPr>
              <w:t>1 209</w:t>
            </w:r>
          </w:p>
        </w:tc>
        <w:tc>
          <w:tcPr>
            <w:tcW w:w="1296" w:type="dxa"/>
            <w:tcBorders>
              <w:top w:val="nil"/>
              <w:left w:val="nil"/>
              <w:bottom w:val="single" w:sz="4" w:space="0" w:color="auto"/>
              <w:right w:val="single" w:sz="4" w:space="0" w:color="auto"/>
            </w:tcBorders>
            <w:shd w:val="clear" w:color="auto" w:fill="auto"/>
            <w:noWrap/>
            <w:vAlign w:val="bottom"/>
            <w:hideMark/>
          </w:tcPr>
          <w:p w14:paraId="4F828C77" w14:textId="77777777" w:rsidR="00341E9D" w:rsidRPr="00341E9D" w:rsidRDefault="00341E9D">
            <w:pPr>
              <w:jc w:val="right"/>
              <w:rPr>
                <w:b/>
                <w:bCs/>
              </w:rPr>
            </w:pPr>
            <w:r w:rsidRPr="00341E9D">
              <w:rPr>
                <w:b/>
                <w:bCs/>
              </w:rPr>
              <w:t>55</w:t>
            </w:r>
          </w:p>
        </w:tc>
        <w:tc>
          <w:tcPr>
            <w:tcW w:w="1300" w:type="dxa"/>
            <w:tcBorders>
              <w:top w:val="nil"/>
              <w:left w:val="nil"/>
              <w:bottom w:val="single" w:sz="4" w:space="0" w:color="auto"/>
              <w:right w:val="single" w:sz="4" w:space="0" w:color="auto"/>
            </w:tcBorders>
            <w:shd w:val="clear" w:color="auto" w:fill="auto"/>
            <w:noWrap/>
            <w:vAlign w:val="bottom"/>
            <w:hideMark/>
          </w:tcPr>
          <w:p w14:paraId="5E539F13" w14:textId="77777777" w:rsidR="00341E9D" w:rsidRPr="00341E9D" w:rsidRDefault="00341E9D">
            <w:pPr>
              <w:jc w:val="right"/>
              <w:rPr>
                <w:b/>
                <w:bCs/>
              </w:rPr>
            </w:pPr>
            <w:r w:rsidRPr="00341E9D">
              <w:rPr>
                <w:b/>
                <w:bCs/>
              </w:rPr>
              <w:t>1 135</w:t>
            </w:r>
          </w:p>
        </w:tc>
        <w:tc>
          <w:tcPr>
            <w:tcW w:w="1190" w:type="dxa"/>
            <w:tcBorders>
              <w:top w:val="nil"/>
              <w:left w:val="nil"/>
              <w:bottom w:val="single" w:sz="4" w:space="0" w:color="auto"/>
              <w:right w:val="single" w:sz="4" w:space="0" w:color="auto"/>
            </w:tcBorders>
            <w:shd w:val="clear" w:color="auto" w:fill="auto"/>
            <w:noWrap/>
            <w:vAlign w:val="bottom"/>
            <w:hideMark/>
          </w:tcPr>
          <w:p w14:paraId="490A80AE" w14:textId="77777777" w:rsidR="00341E9D" w:rsidRPr="00341E9D" w:rsidRDefault="00341E9D">
            <w:pPr>
              <w:jc w:val="right"/>
              <w:rPr>
                <w:b/>
                <w:bCs/>
              </w:rPr>
            </w:pPr>
            <w:r w:rsidRPr="00341E9D">
              <w:rPr>
                <w:b/>
                <w:bCs/>
              </w:rPr>
              <w:t>23 659</w:t>
            </w:r>
          </w:p>
        </w:tc>
      </w:tr>
    </w:tbl>
    <w:p w14:paraId="0A4210AB" w14:textId="77777777" w:rsidR="00341E9D" w:rsidRPr="00341E9D" w:rsidRDefault="00341E9D" w:rsidP="00341E9D">
      <w:pPr>
        <w:jc w:val="both"/>
        <w:rPr>
          <w:i/>
          <w:sz w:val="20"/>
          <w:szCs w:val="20"/>
          <w:lang w:val="fi-FI"/>
        </w:rPr>
      </w:pPr>
      <w:r w:rsidRPr="00341E9D">
        <w:rPr>
          <w:i/>
          <w:sz w:val="20"/>
          <w:szCs w:val="20"/>
          <w:lang w:val="fi-FI"/>
        </w:rPr>
        <w:t>Sh</w:t>
      </w:r>
      <w:r w:rsidRPr="00341E9D">
        <w:rPr>
          <w:i/>
          <w:sz w:val="20"/>
          <w:szCs w:val="20"/>
          <w:lang w:val="en-US"/>
        </w:rPr>
        <w:t xml:space="preserve"> </w:t>
      </w:r>
      <w:r w:rsidRPr="00341E9D">
        <w:rPr>
          <w:i/>
          <w:sz w:val="20"/>
          <w:szCs w:val="20"/>
          <w:lang w:val="fi-FI"/>
        </w:rPr>
        <w:t xml:space="preserve"> lisainformatsioon projektide kohta on esitatud ülevaates Narva linna arengukava täitmisest. </w:t>
      </w:r>
    </w:p>
    <w:p w14:paraId="2C22EBCB" w14:textId="77777777" w:rsidR="00341E9D" w:rsidRPr="00341E9D" w:rsidRDefault="00341E9D" w:rsidP="006D7A9D">
      <w:pPr>
        <w:jc w:val="both"/>
        <w:rPr>
          <w:i/>
          <w:sz w:val="20"/>
          <w:szCs w:val="20"/>
          <w:lang w:val="fi-FI"/>
        </w:rPr>
      </w:pPr>
    </w:p>
    <w:tbl>
      <w:tblPr>
        <w:tblW w:w="13041" w:type="dxa"/>
        <w:tblInd w:w="-5" w:type="dxa"/>
        <w:tblLook w:val="04A0" w:firstRow="1" w:lastRow="0" w:firstColumn="1" w:lastColumn="0" w:noHBand="0" w:noVBand="1"/>
      </w:tblPr>
      <w:tblGrid>
        <w:gridCol w:w="8080"/>
        <w:gridCol w:w="2394"/>
        <w:gridCol w:w="2567"/>
      </w:tblGrid>
      <w:tr w:rsidR="00341E9D" w:rsidRPr="00341E9D" w14:paraId="51F0D074" w14:textId="77777777" w:rsidTr="003F26DE">
        <w:trPr>
          <w:trHeight w:val="528"/>
        </w:trPr>
        <w:tc>
          <w:tcPr>
            <w:tcW w:w="808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435FC2" w14:textId="4C7B7E54" w:rsidR="00341E9D" w:rsidRPr="00341E9D" w:rsidRDefault="00341E9D">
            <w:pPr>
              <w:rPr>
                <w:b/>
                <w:bCs/>
                <w:lang w:val="en-US"/>
              </w:rPr>
            </w:pPr>
            <w:r w:rsidRPr="00341E9D">
              <w:rPr>
                <w:b/>
                <w:bCs/>
              </w:rPr>
              <w:t xml:space="preserve">Riigieelarvest saadud maksed tasandus- ja toetusfondi eraldati järgmisteks tegevusteks: </w:t>
            </w:r>
          </w:p>
        </w:tc>
        <w:tc>
          <w:tcPr>
            <w:tcW w:w="2394" w:type="dxa"/>
            <w:tcBorders>
              <w:top w:val="single" w:sz="4" w:space="0" w:color="auto"/>
              <w:left w:val="nil"/>
              <w:bottom w:val="single" w:sz="4" w:space="0" w:color="auto"/>
              <w:right w:val="single" w:sz="4" w:space="0" w:color="auto"/>
            </w:tcBorders>
            <w:shd w:val="clear" w:color="000000" w:fill="FFFFFF"/>
            <w:noWrap/>
            <w:vAlign w:val="center"/>
            <w:hideMark/>
          </w:tcPr>
          <w:p w14:paraId="29BD7E3A" w14:textId="77777777" w:rsidR="00341E9D" w:rsidRPr="00341E9D" w:rsidRDefault="00341E9D">
            <w:pPr>
              <w:jc w:val="right"/>
              <w:rPr>
                <w:b/>
                <w:bCs/>
              </w:rPr>
            </w:pPr>
            <w:r w:rsidRPr="00341E9D">
              <w:rPr>
                <w:b/>
                <w:bCs/>
              </w:rPr>
              <w:t>2019</w:t>
            </w:r>
          </w:p>
        </w:tc>
        <w:tc>
          <w:tcPr>
            <w:tcW w:w="2567" w:type="dxa"/>
            <w:tcBorders>
              <w:top w:val="single" w:sz="4" w:space="0" w:color="auto"/>
              <w:left w:val="nil"/>
              <w:bottom w:val="single" w:sz="4" w:space="0" w:color="auto"/>
              <w:right w:val="single" w:sz="4" w:space="0" w:color="auto"/>
            </w:tcBorders>
            <w:shd w:val="clear" w:color="000000" w:fill="FFFFFF"/>
            <w:noWrap/>
            <w:vAlign w:val="center"/>
            <w:hideMark/>
          </w:tcPr>
          <w:p w14:paraId="65A04E82" w14:textId="77777777" w:rsidR="00341E9D" w:rsidRPr="00341E9D" w:rsidRDefault="00341E9D">
            <w:pPr>
              <w:jc w:val="right"/>
              <w:rPr>
                <w:b/>
                <w:bCs/>
              </w:rPr>
            </w:pPr>
            <w:r w:rsidRPr="00341E9D">
              <w:rPr>
                <w:b/>
                <w:bCs/>
              </w:rPr>
              <w:t>2018</w:t>
            </w:r>
          </w:p>
        </w:tc>
      </w:tr>
      <w:tr w:rsidR="00341E9D" w:rsidRPr="00341E9D" w14:paraId="48C79BB5" w14:textId="77777777" w:rsidTr="003F26DE">
        <w:trPr>
          <w:trHeight w:val="264"/>
        </w:trPr>
        <w:tc>
          <w:tcPr>
            <w:tcW w:w="8080" w:type="dxa"/>
            <w:tcBorders>
              <w:top w:val="nil"/>
              <w:left w:val="single" w:sz="4" w:space="0" w:color="auto"/>
              <w:bottom w:val="single" w:sz="4" w:space="0" w:color="auto"/>
              <w:right w:val="single" w:sz="4" w:space="0" w:color="auto"/>
            </w:tcBorders>
            <w:shd w:val="clear" w:color="000000" w:fill="FFFFFF"/>
            <w:vAlign w:val="bottom"/>
            <w:hideMark/>
          </w:tcPr>
          <w:p w14:paraId="1E79DC51" w14:textId="77777777" w:rsidR="00341E9D" w:rsidRPr="00341E9D" w:rsidRDefault="00341E9D">
            <w:r w:rsidRPr="00341E9D">
              <w:t>tasandusfond</w:t>
            </w:r>
          </w:p>
        </w:tc>
        <w:tc>
          <w:tcPr>
            <w:tcW w:w="2394" w:type="dxa"/>
            <w:tcBorders>
              <w:top w:val="nil"/>
              <w:left w:val="nil"/>
              <w:bottom w:val="single" w:sz="4" w:space="0" w:color="auto"/>
              <w:right w:val="single" w:sz="4" w:space="0" w:color="auto"/>
            </w:tcBorders>
            <w:shd w:val="clear" w:color="000000" w:fill="FFFFFF"/>
            <w:noWrap/>
            <w:vAlign w:val="bottom"/>
            <w:hideMark/>
          </w:tcPr>
          <w:p w14:paraId="4405D1AA" w14:textId="77777777" w:rsidR="00341E9D" w:rsidRPr="00341E9D" w:rsidRDefault="00341E9D">
            <w:pPr>
              <w:jc w:val="right"/>
            </w:pPr>
            <w:r w:rsidRPr="00341E9D">
              <w:t>15 798</w:t>
            </w:r>
          </w:p>
        </w:tc>
        <w:tc>
          <w:tcPr>
            <w:tcW w:w="2567" w:type="dxa"/>
            <w:tcBorders>
              <w:top w:val="nil"/>
              <w:left w:val="nil"/>
              <w:bottom w:val="single" w:sz="4" w:space="0" w:color="auto"/>
              <w:right w:val="single" w:sz="4" w:space="0" w:color="auto"/>
            </w:tcBorders>
            <w:shd w:val="clear" w:color="000000" w:fill="FFFFFF"/>
            <w:noWrap/>
            <w:vAlign w:val="bottom"/>
            <w:hideMark/>
          </w:tcPr>
          <w:p w14:paraId="2E49301D" w14:textId="77777777" w:rsidR="00341E9D" w:rsidRPr="00341E9D" w:rsidRDefault="00341E9D">
            <w:pPr>
              <w:jc w:val="right"/>
            </w:pPr>
            <w:r w:rsidRPr="00341E9D">
              <w:t>14 031</w:t>
            </w:r>
          </w:p>
        </w:tc>
      </w:tr>
      <w:tr w:rsidR="00341E9D" w:rsidRPr="00341E9D" w14:paraId="0BB99F3C" w14:textId="77777777" w:rsidTr="003F26DE">
        <w:trPr>
          <w:trHeight w:val="270"/>
        </w:trPr>
        <w:tc>
          <w:tcPr>
            <w:tcW w:w="8080" w:type="dxa"/>
            <w:tcBorders>
              <w:top w:val="nil"/>
              <w:left w:val="single" w:sz="4" w:space="0" w:color="auto"/>
              <w:bottom w:val="single" w:sz="4" w:space="0" w:color="auto"/>
              <w:right w:val="single" w:sz="4" w:space="0" w:color="auto"/>
            </w:tcBorders>
            <w:shd w:val="clear" w:color="000000" w:fill="FFFFFF"/>
            <w:noWrap/>
            <w:vAlign w:val="bottom"/>
            <w:hideMark/>
          </w:tcPr>
          <w:p w14:paraId="2CAD3A0F" w14:textId="6A18E82A" w:rsidR="00341E9D" w:rsidRPr="00341E9D" w:rsidRDefault="00341E9D">
            <w:r w:rsidRPr="00341E9D">
              <w:t>har</w:t>
            </w:r>
            <w:r w:rsidR="00FE7705">
              <w:t>i</w:t>
            </w:r>
            <w:r w:rsidRPr="00341E9D">
              <w:t>duskulude katmiseks</w:t>
            </w:r>
          </w:p>
        </w:tc>
        <w:tc>
          <w:tcPr>
            <w:tcW w:w="2394" w:type="dxa"/>
            <w:tcBorders>
              <w:top w:val="nil"/>
              <w:left w:val="nil"/>
              <w:bottom w:val="single" w:sz="4" w:space="0" w:color="auto"/>
              <w:right w:val="single" w:sz="4" w:space="0" w:color="auto"/>
            </w:tcBorders>
            <w:shd w:val="clear" w:color="000000" w:fill="FFFFFF"/>
            <w:noWrap/>
            <w:vAlign w:val="bottom"/>
            <w:hideMark/>
          </w:tcPr>
          <w:p w14:paraId="0C9919FC" w14:textId="77777777" w:rsidR="00341E9D" w:rsidRPr="00341E9D" w:rsidRDefault="00341E9D">
            <w:pPr>
              <w:jc w:val="right"/>
            </w:pPr>
            <w:r w:rsidRPr="00341E9D">
              <w:t>12 763</w:t>
            </w:r>
          </w:p>
        </w:tc>
        <w:tc>
          <w:tcPr>
            <w:tcW w:w="2567" w:type="dxa"/>
            <w:tcBorders>
              <w:top w:val="nil"/>
              <w:left w:val="nil"/>
              <w:bottom w:val="single" w:sz="4" w:space="0" w:color="auto"/>
              <w:right w:val="single" w:sz="4" w:space="0" w:color="auto"/>
            </w:tcBorders>
            <w:shd w:val="clear" w:color="000000" w:fill="FFFFFF"/>
            <w:noWrap/>
            <w:vAlign w:val="bottom"/>
            <w:hideMark/>
          </w:tcPr>
          <w:p w14:paraId="6886856D" w14:textId="77777777" w:rsidR="00341E9D" w:rsidRPr="00341E9D" w:rsidRDefault="00341E9D">
            <w:pPr>
              <w:jc w:val="right"/>
            </w:pPr>
            <w:r w:rsidRPr="00341E9D">
              <w:t>12 222</w:t>
            </w:r>
          </w:p>
        </w:tc>
      </w:tr>
      <w:tr w:rsidR="00341E9D" w:rsidRPr="00341E9D" w14:paraId="3FACFECB" w14:textId="77777777" w:rsidTr="003F26DE">
        <w:trPr>
          <w:trHeight w:val="270"/>
        </w:trPr>
        <w:tc>
          <w:tcPr>
            <w:tcW w:w="8080" w:type="dxa"/>
            <w:tcBorders>
              <w:top w:val="nil"/>
              <w:left w:val="single" w:sz="4" w:space="0" w:color="auto"/>
              <w:bottom w:val="single" w:sz="4" w:space="0" w:color="auto"/>
              <w:right w:val="single" w:sz="4" w:space="0" w:color="auto"/>
            </w:tcBorders>
            <w:shd w:val="clear" w:color="000000" w:fill="FFFFFF"/>
            <w:noWrap/>
            <w:vAlign w:val="bottom"/>
            <w:hideMark/>
          </w:tcPr>
          <w:p w14:paraId="6B1E8534" w14:textId="77777777" w:rsidR="00341E9D" w:rsidRPr="00341E9D" w:rsidRDefault="00341E9D">
            <w:r w:rsidRPr="00341E9D">
              <w:t>koolieelsete lasteasutuste õpetajate tööjõukulude toetuseks</w:t>
            </w:r>
          </w:p>
        </w:tc>
        <w:tc>
          <w:tcPr>
            <w:tcW w:w="2394" w:type="dxa"/>
            <w:tcBorders>
              <w:top w:val="nil"/>
              <w:left w:val="nil"/>
              <w:bottom w:val="single" w:sz="4" w:space="0" w:color="auto"/>
              <w:right w:val="single" w:sz="4" w:space="0" w:color="auto"/>
            </w:tcBorders>
            <w:shd w:val="clear" w:color="000000" w:fill="FFFFFF"/>
            <w:noWrap/>
            <w:vAlign w:val="bottom"/>
            <w:hideMark/>
          </w:tcPr>
          <w:p w14:paraId="0CE915E1" w14:textId="77777777" w:rsidR="00341E9D" w:rsidRPr="00341E9D" w:rsidRDefault="00341E9D">
            <w:pPr>
              <w:jc w:val="right"/>
            </w:pPr>
            <w:r w:rsidRPr="00341E9D">
              <w:t>1 110</w:t>
            </w:r>
          </w:p>
        </w:tc>
        <w:tc>
          <w:tcPr>
            <w:tcW w:w="2567" w:type="dxa"/>
            <w:tcBorders>
              <w:top w:val="nil"/>
              <w:left w:val="nil"/>
              <w:bottom w:val="single" w:sz="4" w:space="0" w:color="auto"/>
              <w:right w:val="single" w:sz="4" w:space="0" w:color="auto"/>
            </w:tcBorders>
            <w:shd w:val="clear" w:color="000000" w:fill="FFFFFF"/>
            <w:noWrap/>
            <w:vAlign w:val="bottom"/>
            <w:hideMark/>
          </w:tcPr>
          <w:p w14:paraId="64F9011F" w14:textId="77777777" w:rsidR="00341E9D" w:rsidRPr="00341E9D" w:rsidRDefault="00341E9D">
            <w:pPr>
              <w:jc w:val="right"/>
            </w:pPr>
            <w:r w:rsidRPr="00341E9D">
              <w:t>1 056</w:t>
            </w:r>
          </w:p>
        </w:tc>
      </w:tr>
      <w:tr w:rsidR="00341E9D" w:rsidRPr="00341E9D" w14:paraId="2627F9C5" w14:textId="77777777" w:rsidTr="003F26DE">
        <w:trPr>
          <w:trHeight w:val="270"/>
        </w:trPr>
        <w:tc>
          <w:tcPr>
            <w:tcW w:w="8080" w:type="dxa"/>
            <w:tcBorders>
              <w:top w:val="nil"/>
              <w:left w:val="single" w:sz="4" w:space="0" w:color="auto"/>
              <w:bottom w:val="single" w:sz="4" w:space="0" w:color="auto"/>
              <w:right w:val="single" w:sz="4" w:space="0" w:color="auto"/>
            </w:tcBorders>
            <w:shd w:val="clear" w:color="000000" w:fill="FFFFFF"/>
            <w:noWrap/>
            <w:vAlign w:val="bottom"/>
            <w:hideMark/>
          </w:tcPr>
          <w:p w14:paraId="6AB7873D" w14:textId="77777777" w:rsidR="00341E9D" w:rsidRPr="00341E9D" w:rsidRDefault="00341E9D">
            <w:r w:rsidRPr="00341E9D">
              <w:t>huvihariduse ja huvitegevuse toetuseks</w:t>
            </w:r>
          </w:p>
        </w:tc>
        <w:tc>
          <w:tcPr>
            <w:tcW w:w="2394" w:type="dxa"/>
            <w:tcBorders>
              <w:top w:val="nil"/>
              <w:left w:val="nil"/>
              <w:bottom w:val="single" w:sz="4" w:space="0" w:color="auto"/>
              <w:right w:val="single" w:sz="4" w:space="0" w:color="auto"/>
            </w:tcBorders>
            <w:shd w:val="clear" w:color="000000" w:fill="FFFFFF"/>
            <w:noWrap/>
            <w:vAlign w:val="bottom"/>
            <w:hideMark/>
          </w:tcPr>
          <w:p w14:paraId="1DCC12AB" w14:textId="77777777" w:rsidR="00341E9D" w:rsidRPr="00341E9D" w:rsidRDefault="00341E9D">
            <w:pPr>
              <w:jc w:val="right"/>
            </w:pPr>
            <w:r w:rsidRPr="00341E9D">
              <w:t>369</w:t>
            </w:r>
          </w:p>
        </w:tc>
        <w:tc>
          <w:tcPr>
            <w:tcW w:w="2567" w:type="dxa"/>
            <w:tcBorders>
              <w:top w:val="nil"/>
              <w:left w:val="nil"/>
              <w:bottom w:val="single" w:sz="4" w:space="0" w:color="auto"/>
              <w:right w:val="single" w:sz="4" w:space="0" w:color="auto"/>
            </w:tcBorders>
            <w:shd w:val="clear" w:color="000000" w:fill="FFFFFF"/>
            <w:noWrap/>
            <w:vAlign w:val="bottom"/>
            <w:hideMark/>
          </w:tcPr>
          <w:p w14:paraId="38F4E5FD" w14:textId="77777777" w:rsidR="00341E9D" w:rsidRPr="00341E9D" w:rsidRDefault="00341E9D">
            <w:pPr>
              <w:jc w:val="right"/>
            </w:pPr>
            <w:r w:rsidRPr="00341E9D">
              <w:t>359</w:t>
            </w:r>
          </w:p>
        </w:tc>
      </w:tr>
      <w:tr w:rsidR="00341E9D" w:rsidRPr="00341E9D" w14:paraId="0E84BD2D" w14:textId="77777777" w:rsidTr="003F26DE">
        <w:trPr>
          <w:trHeight w:val="270"/>
        </w:trPr>
        <w:tc>
          <w:tcPr>
            <w:tcW w:w="8080" w:type="dxa"/>
            <w:tcBorders>
              <w:top w:val="nil"/>
              <w:left w:val="single" w:sz="4" w:space="0" w:color="auto"/>
              <w:bottom w:val="single" w:sz="4" w:space="0" w:color="auto"/>
              <w:right w:val="single" w:sz="4" w:space="0" w:color="auto"/>
            </w:tcBorders>
            <w:shd w:val="clear" w:color="000000" w:fill="FFFFFF"/>
            <w:noWrap/>
            <w:vAlign w:val="bottom"/>
            <w:hideMark/>
          </w:tcPr>
          <w:p w14:paraId="66A5D2C1" w14:textId="77777777" w:rsidR="00341E9D" w:rsidRPr="00341E9D" w:rsidRDefault="00341E9D">
            <w:r w:rsidRPr="00341E9D">
              <w:t>toimetulekutoetusteks</w:t>
            </w:r>
          </w:p>
        </w:tc>
        <w:tc>
          <w:tcPr>
            <w:tcW w:w="2394" w:type="dxa"/>
            <w:tcBorders>
              <w:top w:val="nil"/>
              <w:left w:val="nil"/>
              <w:bottom w:val="single" w:sz="4" w:space="0" w:color="auto"/>
              <w:right w:val="single" w:sz="4" w:space="0" w:color="auto"/>
            </w:tcBorders>
            <w:shd w:val="clear" w:color="000000" w:fill="FFFFFF"/>
            <w:noWrap/>
            <w:vAlign w:val="bottom"/>
            <w:hideMark/>
          </w:tcPr>
          <w:p w14:paraId="02932E4D" w14:textId="77777777" w:rsidR="00341E9D" w:rsidRPr="00341E9D" w:rsidRDefault="00341E9D">
            <w:pPr>
              <w:jc w:val="right"/>
            </w:pPr>
            <w:r w:rsidRPr="00341E9D">
              <w:t>756</w:t>
            </w:r>
          </w:p>
        </w:tc>
        <w:tc>
          <w:tcPr>
            <w:tcW w:w="2567" w:type="dxa"/>
            <w:tcBorders>
              <w:top w:val="nil"/>
              <w:left w:val="nil"/>
              <w:bottom w:val="single" w:sz="4" w:space="0" w:color="auto"/>
              <w:right w:val="single" w:sz="4" w:space="0" w:color="auto"/>
            </w:tcBorders>
            <w:shd w:val="clear" w:color="000000" w:fill="FFFFFF"/>
            <w:noWrap/>
            <w:vAlign w:val="bottom"/>
            <w:hideMark/>
          </w:tcPr>
          <w:p w14:paraId="636400EF" w14:textId="77777777" w:rsidR="00341E9D" w:rsidRPr="00341E9D" w:rsidRDefault="00341E9D">
            <w:pPr>
              <w:jc w:val="right"/>
            </w:pPr>
            <w:r w:rsidRPr="00341E9D">
              <w:t>1 035</w:t>
            </w:r>
          </w:p>
        </w:tc>
      </w:tr>
      <w:tr w:rsidR="00341E9D" w:rsidRPr="00341E9D" w14:paraId="4F4203E1" w14:textId="77777777" w:rsidTr="003F26DE">
        <w:trPr>
          <w:trHeight w:val="270"/>
        </w:trPr>
        <w:tc>
          <w:tcPr>
            <w:tcW w:w="8080" w:type="dxa"/>
            <w:tcBorders>
              <w:top w:val="nil"/>
              <w:left w:val="single" w:sz="4" w:space="0" w:color="auto"/>
              <w:bottom w:val="single" w:sz="4" w:space="0" w:color="auto"/>
              <w:right w:val="single" w:sz="4" w:space="0" w:color="auto"/>
            </w:tcBorders>
            <w:shd w:val="clear" w:color="000000" w:fill="FFFFFF"/>
            <w:noWrap/>
            <w:vAlign w:val="bottom"/>
            <w:hideMark/>
          </w:tcPr>
          <w:p w14:paraId="155A247E" w14:textId="77777777" w:rsidR="00341E9D" w:rsidRPr="00341E9D" w:rsidRDefault="00341E9D">
            <w:r w:rsidRPr="00341E9D">
              <w:lastRenderedPageBreak/>
              <w:t>raske ja sügava puudega laste hoiu teenuse toetuseks</w:t>
            </w:r>
          </w:p>
        </w:tc>
        <w:tc>
          <w:tcPr>
            <w:tcW w:w="2394" w:type="dxa"/>
            <w:tcBorders>
              <w:top w:val="nil"/>
              <w:left w:val="nil"/>
              <w:bottom w:val="single" w:sz="4" w:space="0" w:color="auto"/>
              <w:right w:val="single" w:sz="4" w:space="0" w:color="auto"/>
            </w:tcBorders>
            <w:shd w:val="clear" w:color="000000" w:fill="FFFFFF"/>
            <w:noWrap/>
            <w:vAlign w:val="bottom"/>
            <w:hideMark/>
          </w:tcPr>
          <w:p w14:paraId="3E36B1A4" w14:textId="77777777" w:rsidR="00341E9D" w:rsidRPr="00341E9D" w:rsidRDefault="00341E9D">
            <w:pPr>
              <w:jc w:val="right"/>
            </w:pPr>
            <w:r w:rsidRPr="00341E9D">
              <w:t>151</w:t>
            </w:r>
          </w:p>
        </w:tc>
        <w:tc>
          <w:tcPr>
            <w:tcW w:w="2567" w:type="dxa"/>
            <w:tcBorders>
              <w:top w:val="nil"/>
              <w:left w:val="nil"/>
              <w:bottom w:val="single" w:sz="4" w:space="0" w:color="auto"/>
              <w:right w:val="single" w:sz="4" w:space="0" w:color="auto"/>
            </w:tcBorders>
            <w:shd w:val="clear" w:color="000000" w:fill="FFFFFF"/>
            <w:noWrap/>
            <w:vAlign w:val="bottom"/>
            <w:hideMark/>
          </w:tcPr>
          <w:p w14:paraId="5349BF70" w14:textId="77777777" w:rsidR="00341E9D" w:rsidRPr="00341E9D" w:rsidRDefault="00341E9D">
            <w:pPr>
              <w:jc w:val="right"/>
            </w:pPr>
            <w:r w:rsidRPr="00341E9D">
              <w:t>120</w:t>
            </w:r>
          </w:p>
        </w:tc>
      </w:tr>
      <w:tr w:rsidR="00341E9D" w:rsidRPr="00341E9D" w14:paraId="7001A0CB" w14:textId="77777777" w:rsidTr="003F26DE">
        <w:trPr>
          <w:trHeight w:val="270"/>
        </w:trPr>
        <w:tc>
          <w:tcPr>
            <w:tcW w:w="8080" w:type="dxa"/>
            <w:tcBorders>
              <w:top w:val="nil"/>
              <w:left w:val="single" w:sz="4" w:space="0" w:color="auto"/>
              <w:bottom w:val="single" w:sz="4" w:space="0" w:color="auto"/>
              <w:right w:val="single" w:sz="4" w:space="0" w:color="auto"/>
            </w:tcBorders>
            <w:shd w:val="clear" w:color="000000" w:fill="FFFFFF"/>
            <w:noWrap/>
            <w:vAlign w:val="bottom"/>
            <w:hideMark/>
          </w:tcPr>
          <w:p w14:paraId="329BA090" w14:textId="77777777" w:rsidR="00341E9D" w:rsidRPr="00341E9D" w:rsidRDefault="00341E9D">
            <w:r w:rsidRPr="00341E9D">
              <w:t>sotsiaaltoetuse ning teenuste osutamise toetuseks</w:t>
            </w:r>
          </w:p>
        </w:tc>
        <w:tc>
          <w:tcPr>
            <w:tcW w:w="2394" w:type="dxa"/>
            <w:tcBorders>
              <w:top w:val="nil"/>
              <w:left w:val="nil"/>
              <w:bottom w:val="single" w:sz="4" w:space="0" w:color="auto"/>
              <w:right w:val="single" w:sz="4" w:space="0" w:color="auto"/>
            </w:tcBorders>
            <w:shd w:val="clear" w:color="000000" w:fill="FFFFFF"/>
            <w:noWrap/>
            <w:vAlign w:val="bottom"/>
            <w:hideMark/>
          </w:tcPr>
          <w:p w14:paraId="176B7547" w14:textId="77777777" w:rsidR="00341E9D" w:rsidRPr="00341E9D" w:rsidRDefault="00341E9D">
            <w:pPr>
              <w:jc w:val="right"/>
            </w:pPr>
            <w:r w:rsidRPr="00341E9D">
              <w:t>0</w:t>
            </w:r>
          </w:p>
        </w:tc>
        <w:tc>
          <w:tcPr>
            <w:tcW w:w="2567" w:type="dxa"/>
            <w:tcBorders>
              <w:top w:val="nil"/>
              <w:left w:val="nil"/>
              <w:bottom w:val="single" w:sz="4" w:space="0" w:color="auto"/>
              <w:right w:val="single" w:sz="4" w:space="0" w:color="auto"/>
            </w:tcBorders>
            <w:shd w:val="clear" w:color="000000" w:fill="FFFFFF"/>
            <w:noWrap/>
            <w:vAlign w:val="bottom"/>
            <w:hideMark/>
          </w:tcPr>
          <w:p w14:paraId="107EEAC7" w14:textId="77777777" w:rsidR="00341E9D" w:rsidRPr="00341E9D" w:rsidRDefault="00341E9D">
            <w:pPr>
              <w:jc w:val="right"/>
            </w:pPr>
            <w:r w:rsidRPr="00341E9D">
              <w:t>251</w:t>
            </w:r>
          </w:p>
        </w:tc>
      </w:tr>
      <w:tr w:rsidR="00341E9D" w:rsidRPr="00341E9D" w14:paraId="282D66ED" w14:textId="77777777" w:rsidTr="003F26DE">
        <w:trPr>
          <w:trHeight w:val="270"/>
        </w:trPr>
        <w:tc>
          <w:tcPr>
            <w:tcW w:w="8080" w:type="dxa"/>
            <w:tcBorders>
              <w:top w:val="nil"/>
              <w:left w:val="single" w:sz="4" w:space="0" w:color="auto"/>
              <w:bottom w:val="single" w:sz="4" w:space="0" w:color="auto"/>
              <w:right w:val="single" w:sz="4" w:space="0" w:color="auto"/>
            </w:tcBorders>
            <w:shd w:val="clear" w:color="000000" w:fill="FFFFFF"/>
            <w:noWrap/>
            <w:vAlign w:val="bottom"/>
            <w:hideMark/>
          </w:tcPr>
          <w:p w14:paraId="0982770C" w14:textId="77777777" w:rsidR="00341E9D" w:rsidRPr="00341E9D" w:rsidRDefault="00341E9D">
            <w:r w:rsidRPr="00341E9D">
              <w:t>asendus- ja järelhooldusteenuse katmiseks</w:t>
            </w:r>
          </w:p>
        </w:tc>
        <w:tc>
          <w:tcPr>
            <w:tcW w:w="2394" w:type="dxa"/>
            <w:tcBorders>
              <w:top w:val="nil"/>
              <w:left w:val="nil"/>
              <w:bottom w:val="single" w:sz="4" w:space="0" w:color="auto"/>
              <w:right w:val="single" w:sz="4" w:space="0" w:color="auto"/>
            </w:tcBorders>
            <w:shd w:val="clear" w:color="000000" w:fill="FFFFFF"/>
            <w:noWrap/>
            <w:vAlign w:val="bottom"/>
            <w:hideMark/>
          </w:tcPr>
          <w:p w14:paraId="6D1DBF07" w14:textId="77777777" w:rsidR="00341E9D" w:rsidRPr="00341E9D" w:rsidRDefault="00341E9D">
            <w:pPr>
              <w:jc w:val="right"/>
            </w:pPr>
            <w:r w:rsidRPr="00341E9D">
              <w:t>1 018</w:t>
            </w:r>
          </w:p>
        </w:tc>
        <w:tc>
          <w:tcPr>
            <w:tcW w:w="2567" w:type="dxa"/>
            <w:tcBorders>
              <w:top w:val="nil"/>
              <w:left w:val="nil"/>
              <w:bottom w:val="single" w:sz="4" w:space="0" w:color="auto"/>
              <w:right w:val="single" w:sz="4" w:space="0" w:color="auto"/>
            </w:tcBorders>
            <w:shd w:val="clear" w:color="000000" w:fill="FFFFFF"/>
            <w:noWrap/>
            <w:vAlign w:val="bottom"/>
            <w:hideMark/>
          </w:tcPr>
          <w:p w14:paraId="29366E2C" w14:textId="77777777" w:rsidR="00341E9D" w:rsidRPr="00341E9D" w:rsidRDefault="00341E9D">
            <w:pPr>
              <w:jc w:val="right"/>
            </w:pPr>
            <w:r w:rsidRPr="00341E9D">
              <w:t>914</w:t>
            </w:r>
          </w:p>
        </w:tc>
      </w:tr>
      <w:tr w:rsidR="00341E9D" w:rsidRPr="00341E9D" w14:paraId="0E84BE68" w14:textId="77777777" w:rsidTr="003F26DE">
        <w:trPr>
          <w:trHeight w:val="270"/>
        </w:trPr>
        <w:tc>
          <w:tcPr>
            <w:tcW w:w="8080" w:type="dxa"/>
            <w:tcBorders>
              <w:top w:val="nil"/>
              <w:left w:val="single" w:sz="4" w:space="0" w:color="auto"/>
              <w:bottom w:val="single" w:sz="4" w:space="0" w:color="auto"/>
              <w:right w:val="single" w:sz="4" w:space="0" w:color="auto"/>
            </w:tcBorders>
            <w:shd w:val="clear" w:color="000000" w:fill="FFFFFF"/>
            <w:noWrap/>
            <w:vAlign w:val="bottom"/>
            <w:hideMark/>
          </w:tcPr>
          <w:p w14:paraId="70D25CE0" w14:textId="77777777" w:rsidR="00341E9D" w:rsidRPr="00341E9D" w:rsidRDefault="00341E9D">
            <w:r w:rsidRPr="00341E9D">
              <w:t>rahvastikutoimingute kulude hüvitiseks</w:t>
            </w:r>
          </w:p>
        </w:tc>
        <w:tc>
          <w:tcPr>
            <w:tcW w:w="2394" w:type="dxa"/>
            <w:tcBorders>
              <w:top w:val="nil"/>
              <w:left w:val="nil"/>
              <w:bottom w:val="single" w:sz="4" w:space="0" w:color="auto"/>
              <w:right w:val="single" w:sz="4" w:space="0" w:color="auto"/>
            </w:tcBorders>
            <w:shd w:val="clear" w:color="000000" w:fill="FFFFFF"/>
            <w:noWrap/>
            <w:vAlign w:val="bottom"/>
            <w:hideMark/>
          </w:tcPr>
          <w:p w14:paraId="5141E1DA" w14:textId="77777777" w:rsidR="00341E9D" w:rsidRPr="00341E9D" w:rsidRDefault="00341E9D">
            <w:pPr>
              <w:jc w:val="right"/>
            </w:pPr>
            <w:r w:rsidRPr="00341E9D">
              <w:t>69</w:t>
            </w:r>
          </w:p>
        </w:tc>
        <w:tc>
          <w:tcPr>
            <w:tcW w:w="2567" w:type="dxa"/>
            <w:tcBorders>
              <w:top w:val="nil"/>
              <w:left w:val="nil"/>
              <w:bottom w:val="single" w:sz="4" w:space="0" w:color="auto"/>
              <w:right w:val="single" w:sz="4" w:space="0" w:color="auto"/>
            </w:tcBorders>
            <w:shd w:val="clear" w:color="000000" w:fill="FFFFFF"/>
            <w:noWrap/>
            <w:vAlign w:val="bottom"/>
            <w:hideMark/>
          </w:tcPr>
          <w:p w14:paraId="6782585C" w14:textId="77777777" w:rsidR="00341E9D" w:rsidRPr="00341E9D" w:rsidRDefault="00341E9D">
            <w:pPr>
              <w:jc w:val="right"/>
            </w:pPr>
            <w:r w:rsidRPr="00341E9D">
              <w:t>59</w:t>
            </w:r>
          </w:p>
        </w:tc>
      </w:tr>
      <w:tr w:rsidR="00341E9D" w:rsidRPr="00341E9D" w14:paraId="4B999575" w14:textId="77777777" w:rsidTr="003F26DE">
        <w:trPr>
          <w:trHeight w:val="270"/>
        </w:trPr>
        <w:tc>
          <w:tcPr>
            <w:tcW w:w="8080" w:type="dxa"/>
            <w:tcBorders>
              <w:top w:val="nil"/>
              <w:left w:val="single" w:sz="4" w:space="0" w:color="auto"/>
              <w:bottom w:val="single" w:sz="4" w:space="0" w:color="auto"/>
              <w:right w:val="single" w:sz="4" w:space="0" w:color="auto"/>
            </w:tcBorders>
            <w:shd w:val="clear" w:color="000000" w:fill="FFFFFF"/>
            <w:noWrap/>
            <w:vAlign w:val="bottom"/>
            <w:hideMark/>
          </w:tcPr>
          <w:p w14:paraId="15894E5C" w14:textId="77777777" w:rsidR="00341E9D" w:rsidRPr="00341E9D" w:rsidRDefault="00341E9D">
            <w:r w:rsidRPr="00341E9D">
              <w:t>matusetoetuseks</w:t>
            </w:r>
          </w:p>
        </w:tc>
        <w:tc>
          <w:tcPr>
            <w:tcW w:w="2394" w:type="dxa"/>
            <w:tcBorders>
              <w:top w:val="nil"/>
              <w:left w:val="nil"/>
              <w:bottom w:val="single" w:sz="4" w:space="0" w:color="auto"/>
              <w:right w:val="single" w:sz="4" w:space="0" w:color="auto"/>
            </w:tcBorders>
            <w:shd w:val="clear" w:color="000000" w:fill="FFFFFF"/>
            <w:noWrap/>
            <w:vAlign w:val="bottom"/>
            <w:hideMark/>
          </w:tcPr>
          <w:p w14:paraId="4F8FEA33" w14:textId="77777777" w:rsidR="00341E9D" w:rsidRPr="00341E9D" w:rsidRDefault="00341E9D">
            <w:pPr>
              <w:jc w:val="right"/>
            </w:pPr>
            <w:r w:rsidRPr="00341E9D">
              <w:t>216</w:t>
            </w:r>
          </w:p>
        </w:tc>
        <w:tc>
          <w:tcPr>
            <w:tcW w:w="2567" w:type="dxa"/>
            <w:tcBorders>
              <w:top w:val="nil"/>
              <w:left w:val="nil"/>
              <w:bottom w:val="single" w:sz="4" w:space="0" w:color="auto"/>
              <w:right w:val="single" w:sz="4" w:space="0" w:color="auto"/>
            </w:tcBorders>
            <w:shd w:val="clear" w:color="000000" w:fill="FFFFFF"/>
            <w:noWrap/>
            <w:vAlign w:val="bottom"/>
            <w:hideMark/>
          </w:tcPr>
          <w:p w14:paraId="5F188B01" w14:textId="77777777" w:rsidR="00341E9D" w:rsidRPr="00341E9D" w:rsidRDefault="00341E9D">
            <w:pPr>
              <w:jc w:val="right"/>
            </w:pPr>
            <w:r w:rsidRPr="00341E9D">
              <w:t>195</w:t>
            </w:r>
          </w:p>
        </w:tc>
      </w:tr>
      <w:tr w:rsidR="00341E9D" w:rsidRPr="00341E9D" w14:paraId="2BECF0BF" w14:textId="77777777" w:rsidTr="003F26DE">
        <w:trPr>
          <w:trHeight w:val="270"/>
        </w:trPr>
        <w:tc>
          <w:tcPr>
            <w:tcW w:w="8080" w:type="dxa"/>
            <w:tcBorders>
              <w:top w:val="nil"/>
              <w:left w:val="single" w:sz="4" w:space="0" w:color="auto"/>
              <w:bottom w:val="single" w:sz="4" w:space="0" w:color="auto"/>
              <w:right w:val="single" w:sz="4" w:space="0" w:color="auto"/>
            </w:tcBorders>
            <w:shd w:val="clear" w:color="000000" w:fill="FFFFFF"/>
            <w:noWrap/>
            <w:vAlign w:val="bottom"/>
            <w:hideMark/>
          </w:tcPr>
          <w:p w14:paraId="5E077927" w14:textId="77777777" w:rsidR="00341E9D" w:rsidRPr="00341E9D" w:rsidRDefault="00341E9D">
            <w:r w:rsidRPr="00341E9D">
              <w:t>vajaduspõhise peretoetuse maksmise hüvitise katmiseks</w:t>
            </w:r>
          </w:p>
        </w:tc>
        <w:tc>
          <w:tcPr>
            <w:tcW w:w="2394" w:type="dxa"/>
            <w:tcBorders>
              <w:top w:val="nil"/>
              <w:left w:val="nil"/>
              <w:bottom w:val="single" w:sz="4" w:space="0" w:color="auto"/>
              <w:right w:val="single" w:sz="4" w:space="0" w:color="auto"/>
            </w:tcBorders>
            <w:shd w:val="clear" w:color="000000" w:fill="FFFFFF"/>
            <w:noWrap/>
            <w:vAlign w:val="bottom"/>
            <w:hideMark/>
          </w:tcPr>
          <w:p w14:paraId="5FBFAA3A" w14:textId="77777777" w:rsidR="00341E9D" w:rsidRPr="00341E9D" w:rsidRDefault="00341E9D">
            <w:pPr>
              <w:jc w:val="right"/>
            </w:pPr>
            <w:r w:rsidRPr="00341E9D">
              <w:t>0</w:t>
            </w:r>
          </w:p>
        </w:tc>
        <w:tc>
          <w:tcPr>
            <w:tcW w:w="2567" w:type="dxa"/>
            <w:tcBorders>
              <w:top w:val="nil"/>
              <w:left w:val="nil"/>
              <w:bottom w:val="single" w:sz="4" w:space="0" w:color="auto"/>
              <w:right w:val="single" w:sz="4" w:space="0" w:color="auto"/>
            </w:tcBorders>
            <w:shd w:val="clear" w:color="000000" w:fill="FFFFFF"/>
            <w:noWrap/>
            <w:vAlign w:val="bottom"/>
            <w:hideMark/>
          </w:tcPr>
          <w:p w14:paraId="56F263D6" w14:textId="77777777" w:rsidR="00341E9D" w:rsidRPr="00341E9D" w:rsidRDefault="00341E9D">
            <w:pPr>
              <w:jc w:val="right"/>
            </w:pPr>
            <w:r w:rsidRPr="00341E9D">
              <w:t>27</w:t>
            </w:r>
          </w:p>
        </w:tc>
      </w:tr>
      <w:tr w:rsidR="00341E9D" w:rsidRPr="00341E9D" w14:paraId="45C23E15" w14:textId="77777777" w:rsidTr="003F26DE">
        <w:trPr>
          <w:trHeight w:val="270"/>
        </w:trPr>
        <w:tc>
          <w:tcPr>
            <w:tcW w:w="8080" w:type="dxa"/>
            <w:tcBorders>
              <w:top w:val="nil"/>
              <w:left w:val="single" w:sz="4" w:space="0" w:color="auto"/>
              <w:bottom w:val="single" w:sz="4" w:space="0" w:color="auto"/>
              <w:right w:val="single" w:sz="4" w:space="0" w:color="auto"/>
            </w:tcBorders>
            <w:shd w:val="clear" w:color="000000" w:fill="FFFFFF"/>
            <w:noWrap/>
            <w:vAlign w:val="bottom"/>
            <w:hideMark/>
          </w:tcPr>
          <w:p w14:paraId="3BDC875C" w14:textId="77777777" w:rsidR="00341E9D" w:rsidRPr="00341E9D" w:rsidRDefault="00341E9D">
            <w:r w:rsidRPr="00341E9D">
              <w:t>jäätmehoolduse arendamiseks</w:t>
            </w:r>
          </w:p>
        </w:tc>
        <w:tc>
          <w:tcPr>
            <w:tcW w:w="2394" w:type="dxa"/>
            <w:tcBorders>
              <w:top w:val="nil"/>
              <w:left w:val="nil"/>
              <w:bottom w:val="single" w:sz="4" w:space="0" w:color="auto"/>
              <w:right w:val="single" w:sz="4" w:space="0" w:color="auto"/>
            </w:tcBorders>
            <w:shd w:val="clear" w:color="000000" w:fill="FFFFFF"/>
            <w:noWrap/>
            <w:vAlign w:val="bottom"/>
            <w:hideMark/>
          </w:tcPr>
          <w:p w14:paraId="1641A233" w14:textId="77777777" w:rsidR="00341E9D" w:rsidRPr="00341E9D" w:rsidRDefault="00341E9D">
            <w:pPr>
              <w:jc w:val="right"/>
            </w:pPr>
            <w:r w:rsidRPr="00341E9D">
              <w:t>0</w:t>
            </w:r>
          </w:p>
        </w:tc>
        <w:tc>
          <w:tcPr>
            <w:tcW w:w="2567" w:type="dxa"/>
            <w:tcBorders>
              <w:top w:val="nil"/>
              <w:left w:val="nil"/>
              <w:bottom w:val="single" w:sz="4" w:space="0" w:color="auto"/>
              <w:right w:val="single" w:sz="4" w:space="0" w:color="auto"/>
            </w:tcBorders>
            <w:shd w:val="clear" w:color="000000" w:fill="FFFFFF"/>
            <w:noWrap/>
            <w:vAlign w:val="bottom"/>
            <w:hideMark/>
          </w:tcPr>
          <w:p w14:paraId="6EF846D5" w14:textId="77777777" w:rsidR="00341E9D" w:rsidRPr="00341E9D" w:rsidRDefault="00341E9D">
            <w:pPr>
              <w:jc w:val="right"/>
            </w:pPr>
            <w:r w:rsidRPr="00341E9D">
              <w:t>164</w:t>
            </w:r>
          </w:p>
        </w:tc>
      </w:tr>
      <w:tr w:rsidR="00341E9D" w:rsidRPr="00341E9D" w14:paraId="3A95A3EC" w14:textId="77777777" w:rsidTr="003F26DE">
        <w:trPr>
          <w:trHeight w:val="270"/>
        </w:trPr>
        <w:tc>
          <w:tcPr>
            <w:tcW w:w="8080" w:type="dxa"/>
            <w:tcBorders>
              <w:top w:val="nil"/>
              <w:left w:val="single" w:sz="4" w:space="0" w:color="auto"/>
              <w:bottom w:val="single" w:sz="4" w:space="0" w:color="auto"/>
              <w:right w:val="single" w:sz="4" w:space="0" w:color="auto"/>
            </w:tcBorders>
            <w:shd w:val="clear" w:color="000000" w:fill="FFFFFF"/>
            <w:noWrap/>
            <w:vAlign w:val="bottom"/>
            <w:hideMark/>
          </w:tcPr>
          <w:p w14:paraId="47D48A43" w14:textId="77777777" w:rsidR="00341E9D" w:rsidRPr="00341E9D" w:rsidRDefault="00341E9D">
            <w:r w:rsidRPr="00341E9D">
              <w:t>kohalike teede hoiu toetuseks</w:t>
            </w:r>
          </w:p>
        </w:tc>
        <w:tc>
          <w:tcPr>
            <w:tcW w:w="2394" w:type="dxa"/>
            <w:tcBorders>
              <w:top w:val="nil"/>
              <w:left w:val="nil"/>
              <w:bottom w:val="single" w:sz="4" w:space="0" w:color="auto"/>
              <w:right w:val="single" w:sz="4" w:space="0" w:color="auto"/>
            </w:tcBorders>
            <w:shd w:val="clear" w:color="000000" w:fill="FFFFFF"/>
            <w:noWrap/>
            <w:vAlign w:val="bottom"/>
            <w:hideMark/>
          </w:tcPr>
          <w:p w14:paraId="3FC915FD" w14:textId="77777777" w:rsidR="00341E9D" w:rsidRPr="00341E9D" w:rsidRDefault="00341E9D">
            <w:pPr>
              <w:jc w:val="right"/>
            </w:pPr>
            <w:r w:rsidRPr="00341E9D">
              <w:t>411</w:t>
            </w:r>
          </w:p>
        </w:tc>
        <w:tc>
          <w:tcPr>
            <w:tcW w:w="2567" w:type="dxa"/>
            <w:tcBorders>
              <w:top w:val="nil"/>
              <w:left w:val="nil"/>
              <w:bottom w:val="single" w:sz="4" w:space="0" w:color="auto"/>
              <w:right w:val="single" w:sz="4" w:space="0" w:color="auto"/>
            </w:tcBorders>
            <w:shd w:val="clear" w:color="000000" w:fill="FFFFFF"/>
            <w:noWrap/>
            <w:vAlign w:val="bottom"/>
            <w:hideMark/>
          </w:tcPr>
          <w:p w14:paraId="205D6919" w14:textId="77777777" w:rsidR="00341E9D" w:rsidRPr="00341E9D" w:rsidRDefault="00341E9D">
            <w:pPr>
              <w:jc w:val="right"/>
            </w:pPr>
            <w:r w:rsidRPr="00341E9D">
              <w:t>411</w:t>
            </w:r>
          </w:p>
        </w:tc>
      </w:tr>
      <w:tr w:rsidR="00341E9D" w:rsidRPr="00341E9D" w14:paraId="0B7A6355" w14:textId="77777777" w:rsidTr="003F26DE">
        <w:trPr>
          <w:trHeight w:val="270"/>
        </w:trPr>
        <w:tc>
          <w:tcPr>
            <w:tcW w:w="8080" w:type="dxa"/>
            <w:tcBorders>
              <w:top w:val="nil"/>
              <w:left w:val="single" w:sz="4" w:space="0" w:color="auto"/>
              <w:bottom w:val="single" w:sz="4" w:space="0" w:color="auto"/>
              <w:right w:val="single" w:sz="4" w:space="0" w:color="auto"/>
            </w:tcBorders>
            <w:shd w:val="clear" w:color="000000" w:fill="FFFFFF"/>
            <w:noWrap/>
            <w:vAlign w:val="bottom"/>
            <w:hideMark/>
          </w:tcPr>
          <w:p w14:paraId="19BE6549" w14:textId="77777777" w:rsidR="00341E9D" w:rsidRPr="00341E9D" w:rsidRDefault="00341E9D">
            <w:pPr>
              <w:rPr>
                <w:b/>
                <w:bCs/>
              </w:rPr>
            </w:pPr>
            <w:r w:rsidRPr="00341E9D">
              <w:rPr>
                <w:b/>
                <w:bCs/>
              </w:rPr>
              <w:t>kokku</w:t>
            </w:r>
          </w:p>
        </w:tc>
        <w:tc>
          <w:tcPr>
            <w:tcW w:w="2394" w:type="dxa"/>
            <w:tcBorders>
              <w:top w:val="nil"/>
              <w:left w:val="nil"/>
              <w:bottom w:val="single" w:sz="4" w:space="0" w:color="auto"/>
              <w:right w:val="single" w:sz="4" w:space="0" w:color="auto"/>
            </w:tcBorders>
            <w:shd w:val="clear" w:color="000000" w:fill="FFFFFF"/>
            <w:noWrap/>
            <w:vAlign w:val="bottom"/>
            <w:hideMark/>
          </w:tcPr>
          <w:p w14:paraId="38405F1D" w14:textId="77777777" w:rsidR="00341E9D" w:rsidRPr="00341E9D" w:rsidRDefault="00341E9D">
            <w:pPr>
              <w:jc w:val="right"/>
              <w:rPr>
                <w:b/>
                <w:bCs/>
              </w:rPr>
            </w:pPr>
            <w:r w:rsidRPr="00341E9D">
              <w:rPr>
                <w:b/>
                <w:bCs/>
              </w:rPr>
              <w:t>32 661</w:t>
            </w:r>
          </w:p>
        </w:tc>
        <w:tc>
          <w:tcPr>
            <w:tcW w:w="2567" w:type="dxa"/>
            <w:tcBorders>
              <w:top w:val="nil"/>
              <w:left w:val="nil"/>
              <w:bottom w:val="single" w:sz="4" w:space="0" w:color="auto"/>
              <w:right w:val="single" w:sz="4" w:space="0" w:color="auto"/>
            </w:tcBorders>
            <w:shd w:val="clear" w:color="000000" w:fill="FFFFFF"/>
            <w:noWrap/>
            <w:vAlign w:val="bottom"/>
            <w:hideMark/>
          </w:tcPr>
          <w:p w14:paraId="188D9ADA" w14:textId="77777777" w:rsidR="00341E9D" w:rsidRPr="00341E9D" w:rsidRDefault="00341E9D">
            <w:pPr>
              <w:jc w:val="right"/>
              <w:rPr>
                <w:b/>
                <w:bCs/>
              </w:rPr>
            </w:pPr>
            <w:r w:rsidRPr="00341E9D">
              <w:rPr>
                <w:b/>
                <w:bCs/>
              </w:rPr>
              <w:t>30 844</w:t>
            </w:r>
          </w:p>
        </w:tc>
      </w:tr>
    </w:tbl>
    <w:p w14:paraId="1B2C39B8" w14:textId="77777777" w:rsidR="00341E9D" w:rsidRDefault="00341E9D" w:rsidP="006D7A9D">
      <w:pPr>
        <w:jc w:val="both"/>
        <w:rPr>
          <w:color w:val="7030A0"/>
          <w:sz w:val="20"/>
          <w:szCs w:val="20"/>
          <w:lang w:val="fi-FI"/>
        </w:rPr>
      </w:pPr>
    </w:p>
    <w:p w14:paraId="0AAF05D0" w14:textId="60E68001" w:rsidR="00341E9D" w:rsidRDefault="00E06EBF" w:rsidP="006D7A9D">
      <w:pPr>
        <w:jc w:val="both"/>
        <w:rPr>
          <w:color w:val="7030A0"/>
          <w:sz w:val="20"/>
          <w:szCs w:val="20"/>
          <w:lang w:val="fi-FI"/>
        </w:rPr>
      </w:pPr>
      <w:r w:rsidRPr="0032737E">
        <w:rPr>
          <w:rFonts w:eastAsia="Calibri"/>
          <w:lang w:val="et-EE"/>
        </w:rPr>
        <w:t>Alates 2019.aastas</w:t>
      </w:r>
      <w:r>
        <w:rPr>
          <w:rFonts w:eastAsia="Calibri"/>
          <w:lang w:val="et-EE"/>
        </w:rPr>
        <w:t>t</w:t>
      </w:r>
      <w:r w:rsidRPr="0032737E">
        <w:rPr>
          <w:rFonts w:eastAsia="Calibri"/>
          <w:lang w:val="et-EE"/>
        </w:rPr>
        <w:t xml:space="preserve"> </w:t>
      </w:r>
      <w:r w:rsidRPr="00CF5C34">
        <w:rPr>
          <w:lang w:val="et-EE"/>
        </w:rPr>
        <w:t>sotsiaaltoetuse- ja teenuse osutamise toetus ning jäätmehoolduse toetus</w:t>
      </w:r>
      <w:r w:rsidRPr="0032737E">
        <w:rPr>
          <w:lang w:val="et-EE"/>
        </w:rPr>
        <w:t xml:space="preserve"> antakse üle tasandusfondi ja tulumaksu kaudu.</w:t>
      </w:r>
      <w:r w:rsidRPr="00927FA9">
        <w:t xml:space="preserve"> </w:t>
      </w:r>
      <w:r>
        <w:t>Sellest tulenevalt oli muudetud kov-le eraldamisele kuuluv tulumaksumäär</w:t>
      </w:r>
      <w:r w:rsidRPr="00A2212D">
        <w:t xml:space="preserve"> 11,90-lt 11,93-le</w:t>
      </w:r>
      <w:r>
        <w:t>.</w:t>
      </w:r>
    </w:p>
    <w:p w14:paraId="52BC972C" w14:textId="77777777" w:rsidR="00341E9D" w:rsidRDefault="00341E9D" w:rsidP="006D7A9D">
      <w:pPr>
        <w:jc w:val="both"/>
        <w:rPr>
          <w:color w:val="7030A0"/>
          <w:sz w:val="20"/>
          <w:szCs w:val="20"/>
          <w:lang w:val="fi-FI"/>
        </w:rPr>
      </w:pPr>
    </w:p>
    <w:p w14:paraId="189B9341" w14:textId="77777777" w:rsidR="00802E24" w:rsidRDefault="00802E24" w:rsidP="006D7A9D">
      <w:pPr>
        <w:jc w:val="both"/>
        <w:rPr>
          <w:color w:val="7030A0"/>
          <w:sz w:val="20"/>
          <w:szCs w:val="20"/>
          <w:lang w:val="fi-FI"/>
        </w:rPr>
      </w:pPr>
    </w:p>
    <w:tbl>
      <w:tblPr>
        <w:tblW w:w="13041" w:type="dxa"/>
        <w:tblInd w:w="-5" w:type="dxa"/>
        <w:tblLook w:val="04A0" w:firstRow="1" w:lastRow="0" w:firstColumn="1" w:lastColumn="0" w:noHBand="0" w:noVBand="1"/>
      </w:tblPr>
      <w:tblGrid>
        <w:gridCol w:w="5600"/>
        <w:gridCol w:w="2480"/>
        <w:gridCol w:w="2268"/>
        <w:gridCol w:w="2693"/>
      </w:tblGrid>
      <w:tr w:rsidR="003F26DE" w:rsidRPr="003F26DE" w14:paraId="450E5252" w14:textId="77777777" w:rsidTr="00AD6AD3">
        <w:trPr>
          <w:trHeight w:val="264"/>
        </w:trPr>
        <w:tc>
          <w:tcPr>
            <w:tcW w:w="5600" w:type="dxa"/>
            <w:tcBorders>
              <w:top w:val="single" w:sz="4" w:space="0" w:color="auto"/>
              <w:left w:val="single" w:sz="4" w:space="0" w:color="auto"/>
              <w:bottom w:val="nil"/>
              <w:right w:val="single" w:sz="4" w:space="0" w:color="auto"/>
            </w:tcBorders>
            <w:shd w:val="clear" w:color="auto" w:fill="auto"/>
            <w:noWrap/>
            <w:vAlign w:val="bottom"/>
            <w:hideMark/>
          </w:tcPr>
          <w:p w14:paraId="4801C1D2" w14:textId="77777777" w:rsidR="003F26DE" w:rsidRPr="003F26DE" w:rsidRDefault="003F26DE">
            <w:pPr>
              <w:rPr>
                <w:lang w:val="en-US"/>
              </w:rPr>
            </w:pPr>
            <w:r w:rsidRPr="003F26DE">
              <w:t> </w:t>
            </w:r>
          </w:p>
        </w:tc>
        <w:tc>
          <w:tcPr>
            <w:tcW w:w="4748" w:type="dxa"/>
            <w:gridSpan w:val="2"/>
            <w:tcBorders>
              <w:top w:val="single" w:sz="4" w:space="0" w:color="auto"/>
              <w:left w:val="nil"/>
              <w:bottom w:val="single" w:sz="4" w:space="0" w:color="auto"/>
              <w:right w:val="single" w:sz="4" w:space="0" w:color="000000"/>
            </w:tcBorders>
            <w:shd w:val="clear" w:color="auto" w:fill="auto"/>
            <w:vAlign w:val="center"/>
            <w:hideMark/>
          </w:tcPr>
          <w:p w14:paraId="067577AC" w14:textId="77777777" w:rsidR="003F26DE" w:rsidRPr="003F26DE" w:rsidRDefault="003F26DE">
            <w:pPr>
              <w:jc w:val="center"/>
              <w:rPr>
                <w:b/>
                <w:bCs/>
              </w:rPr>
            </w:pPr>
            <w:r w:rsidRPr="003F26DE">
              <w:rPr>
                <w:b/>
                <w:bCs/>
              </w:rPr>
              <w:t>2019 tulud</w:t>
            </w:r>
          </w:p>
        </w:tc>
        <w:tc>
          <w:tcPr>
            <w:tcW w:w="2693" w:type="dxa"/>
            <w:tcBorders>
              <w:top w:val="single" w:sz="4" w:space="0" w:color="auto"/>
              <w:left w:val="nil"/>
              <w:bottom w:val="nil"/>
              <w:right w:val="single" w:sz="4" w:space="0" w:color="auto"/>
            </w:tcBorders>
            <w:shd w:val="clear" w:color="auto" w:fill="auto"/>
            <w:vAlign w:val="center"/>
            <w:hideMark/>
          </w:tcPr>
          <w:p w14:paraId="637CC7EA" w14:textId="77777777" w:rsidR="003F26DE" w:rsidRPr="003F26DE" w:rsidRDefault="003F26DE">
            <w:r w:rsidRPr="003F26DE">
              <w:t> </w:t>
            </w:r>
          </w:p>
        </w:tc>
      </w:tr>
      <w:tr w:rsidR="00AD6AD3" w:rsidRPr="003F26DE" w14:paraId="65587B58" w14:textId="77777777" w:rsidTr="00AD6AD3">
        <w:trPr>
          <w:trHeight w:val="145"/>
        </w:trPr>
        <w:tc>
          <w:tcPr>
            <w:tcW w:w="5600" w:type="dxa"/>
            <w:tcBorders>
              <w:top w:val="nil"/>
              <w:left w:val="single" w:sz="4" w:space="0" w:color="auto"/>
              <w:bottom w:val="single" w:sz="4" w:space="0" w:color="auto"/>
              <w:right w:val="single" w:sz="4" w:space="0" w:color="auto"/>
            </w:tcBorders>
            <w:shd w:val="clear" w:color="auto" w:fill="auto"/>
            <w:noWrap/>
            <w:vAlign w:val="center"/>
            <w:hideMark/>
          </w:tcPr>
          <w:p w14:paraId="5178E65C" w14:textId="77777777" w:rsidR="003F26DE" w:rsidRPr="003F26DE" w:rsidRDefault="003F26DE">
            <w:pPr>
              <w:jc w:val="center"/>
            </w:pPr>
            <w:r w:rsidRPr="003F26DE">
              <w:t>Saadud  toetused projektide lõikes</w:t>
            </w:r>
          </w:p>
        </w:tc>
        <w:tc>
          <w:tcPr>
            <w:tcW w:w="2480" w:type="dxa"/>
            <w:tcBorders>
              <w:top w:val="nil"/>
              <w:left w:val="nil"/>
              <w:bottom w:val="single" w:sz="4" w:space="0" w:color="auto"/>
              <w:right w:val="single" w:sz="4" w:space="0" w:color="auto"/>
            </w:tcBorders>
            <w:shd w:val="clear" w:color="auto" w:fill="auto"/>
            <w:vAlign w:val="center"/>
            <w:hideMark/>
          </w:tcPr>
          <w:p w14:paraId="262A37B5" w14:textId="21B635BC" w:rsidR="003F26DE" w:rsidRPr="003F26DE" w:rsidRDefault="003F26DE" w:rsidP="003F26DE">
            <w:pPr>
              <w:jc w:val="center"/>
            </w:pPr>
            <w:r w:rsidRPr="003F26DE">
              <w:t>Saadud sihtfinantseerimine tegevuskuludeks</w:t>
            </w:r>
          </w:p>
        </w:tc>
        <w:tc>
          <w:tcPr>
            <w:tcW w:w="2268" w:type="dxa"/>
            <w:tcBorders>
              <w:top w:val="nil"/>
              <w:left w:val="nil"/>
              <w:bottom w:val="single" w:sz="4" w:space="0" w:color="auto"/>
              <w:right w:val="single" w:sz="4" w:space="0" w:color="auto"/>
            </w:tcBorders>
            <w:shd w:val="clear" w:color="auto" w:fill="auto"/>
            <w:vAlign w:val="center"/>
            <w:hideMark/>
          </w:tcPr>
          <w:p w14:paraId="3CA7DDE4" w14:textId="77777777" w:rsidR="003F26DE" w:rsidRPr="003F26DE" w:rsidRDefault="003F26DE">
            <w:pPr>
              <w:jc w:val="center"/>
            </w:pPr>
            <w:r w:rsidRPr="003F26DE">
              <w:t>Saadud sihtfinantseerimine põhivara soetamiseks</w:t>
            </w:r>
          </w:p>
        </w:tc>
        <w:tc>
          <w:tcPr>
            <w:tcW w:w="2693" w:type="dxa"/>
            <w:tcBorders>
              <w:top w:val="nil"/>
              <w:left w:val="nil"/>
              <w:bottom w:val="single" w:sz="4" w:space="0" w:color="auto"/>
              <w:right w:val="single" w:sz="4" w:space="0" w:color="auto"/>
            </w:tcBorders>
            <w:shd w:val="clear" w:color="auto" w:fill="auto"/>
            <w:vAlign w:val="center"/>
            <w:hideMark/>
          </w:tcPr>
          <w:p w14:paraId="0EF84414" w14:textId="77777777" w:rsidR="003F26DE" w:rsidRPr="003F26DE" w:rsidRDefault="003F26DE">
            <w:pPr>
              <w:jc w:val="center"/>
            </w:pPr>
            <w:r w:rsidRPr="003F26DE">
              <w:t>Nõuded projektide osas 31.12.2019</w:t>
            </w:r>
          </w:p>
        </w:tc>
      </w:tr>
      <w:tr w:rsidR="00AD6AD3" w:rsidRPr="003F26DE" w14:paraId="74A75A0B" w14:textId="77777777" w:rsidTr="00AD6AD3">
        <w:trPr>
          <w:trHeight w:val="264"/>
        </w:trPr>
        <w:tc>
          <w:tcPr>
            <w:tcW w:w="5600" w:type="dxa"/>
            <w:tcBorders>
              <w:top w:val="nil"/>
              <w:left w:val="single" w:sz="4" w:space="0" w:color="auto"/>
              <w:bottom w:val="single" w:sz="4" w:space="0" w:color="auto"/>
              <w:right w:val="single" w:sz="4" w:space="0" w:color="auto"/>
            </w:tcBorders>
            <w:shd w:val="clear" w:color="auto" w:fill="auto"/>
            <w:vAlign w:val="bottom"/>
            <w:hideMark/>
          </w:tcPr>
          <w:p w14:paraId="0E80D522" w14:textId="77777777" w:rsidR="003F26DE" w:rsidRPr="003F26DE" w:rsidRDefault="003F26DE">
            <w:r w:rsidRPr="003F26DE">
              <w:t>Narva linna bussi- ja raudteejaama arendus</w:t>
            </w:r>
          </w:p>
        </w:tc>
        <w:tc>
          <w:tcPr>
            <w:tcW w:w="2480" w:type="dxa"/>
            <w:tcBorders>
              <w:top w:val="nil"/>
              <w:left w:val="nil"/>
              <w:bottom w:val="single" w:sz="4" w:space="0" w:color="auto"/>
              <w:right w:val="single" w:sz="4" w:space="0" w:color="auto"/>
            </w:tcBorders>
            <w:shd w:val="clear" w:color="auto" w:fill="auto"/>
            <w:vAlign w:val="center"/>
            <w:hideMark/>
          </w:tcPr>
          <w:p w14:paraId="7F7D3DFB" w14:textId="77777777" w:rsidR="003F26DE" w:rsidRPr="003F26DE" w:rsidRDefault="003F26DE">
            <w:pPr>
              <w:jc w:val="right"/>
            </w:pPr>
            <w:r w:rsidRPr="003F26DE">
              <w:t>0</w:t>
            </w:r>
          </w:p>
        </w:tc>
        <w:tc>
          <w:tcPr>
            <w:tcW w:w="2268" w:type="dxa"/>
            <w:tcBorders>
              <w:top w:val="nil"/>
              <w:left w:val="nil"/>
              <w:bottom w:val="single" w:sz="4" w:space="0" w:color="auto"/>
              <w:right w:val="single" w:sz="4" w:space="0" w:color="auto"/>
            </w:tcBorders>
            <w:shd w:val="clear" w:color="auto" w:fill="auto"/>
            <w:vAlign w:val="center"/>
            <w:hideMark/>
          </w:tcPr>
          <w:p w14:paraId="02BFD513" w14:textId="77777777" w:rsidR="003F26DE" w:rsidRPr="003F26DE" w:rsidRDefault="003F26DE">
            <w:pPr>
              <w:jc w:val="right"/>
            </w:pPr>
            <w:r w:rsidRPr="003F26DE">
              <w:t>444</w:t>
            </w:r>
          </w:p>
        </w:tc>
        <w:tc>
          <w:tcPr>
            <w:tcW w:w="2693" w:type="dxa"/>
            <w:tcBorders>
              <w:top w:val="nil"/>
              <w:left w:val="nil"/>
              <w:bottom w:val="single" w:sz="4" w:space="0" w:color="auto"/>
              <w:right w:val="single" w:sz="4" w:space="0" w:color="auto"/>
            </w:tcBorders>
            <w:shd w:val="clear" w:color="auto" w:fill="auto"/>
            <w:vAlign w:val="center"/>
            <w:hideMark/>
          </w:tcPr>
          <w:p w14:paraId="145DFC5E" w14:textId="77777777" w:rsidR="003F26DE" w:rsidRPr="003F26DE" w:rsidRDefault="003F26DE">
            <w:pPr>
              <w:jc w:val="right"/>
            </w:pPr>
            <w:r w:rsidRPr="003F26DE">
              <w:t>263</w:t>
            </w:r>
          </w:p>
        </w:tc>
      </w:tr>
      <w:tr w:rsidR="00AD6AD3" w:rsidRPr="003F26DE" w14:paraId="345B6BF8" w14:textId="77777777" w:rsidTr="00AD6AD3">
        <w:trPr>
          <w:trHeight w:val="528"/>
        </w:trPr>
        <w:tc>
          <w:tcPr>
            <w:tcW w:w="5600" w:type="dxa"/>
            <w:tcBorders>
              <w:top w:val="nil"/>
              <w:left w:val="single" w:sz="4" w:space="0" w:color="auto"/>
              <w:bottom w:val="single" w:sz="4" w:space="0" w:color="auto"/>
              <w:right w:val="single" w:sz="4" w:space="0" w:color="auto"/>
            </w:tcBorders>
            <w:shd w:val="clear" w:color="auto" w:fill="auto"/>
            <w:vAlign w:val="bottom"/>
            <w:hideMark/>
          </w:tcPr>
          <w:p w14:paraId="53365C2B" w14:textId="77777777" w:rsidR="003F26DE" w:rsidRPr="003F26DE" w:rsidRDefault="003F26DE">
            <w:r w:rsidRPr="003F26DE">
              <w:t>projekt Narva linnapiirkonna jalg- ja jalgrattateede võrgustiku rajamine, I etapp</w:t>
            </w:r>
          </w:p>
        </w:tc>
        <w:tc>
          <w:tcPr>
            <w:tcW w:w="2480" w:type="dxa"/>
            <w:tcBorders>
              <w:top w:val="nil"/>
              <w:left w:val="nil"/>
              <w:bottom w:val="single" w:sz="4" w:space="0" w:color="auto"/>
              <w:right w:val="single" w:sz="4" w:space="0" w:color="auto"/>
            </w:tcBorders>
            <w:shd w:val="clear" w:color="auto" w:fill="auto"/>
            <w:vAlign w:val="center"/>
            <w:hideMark/>
          </w:tcPr>
          <w:p w14:paraId="677AC758" w14:textId="77777777" w:rsidR="003F26DE" w:rsidRPr="003F26DE" w:rsidRDefault="003F26DE">
            <w:pPr>
              <w:jc w:val="right"/>
            </w:pPr>
            <w:r w:rsidRPr="003F26DE">
              <w:t>0</w:t>
            </w:r>
          </w:p>
        </w:tc>
        <w:tc>
          <w:tcPr>
            <w:tcW w:w="2268" w:type="dxa"/>
            <w:tcBorders>
              <w:top w:val="nil"/>
              <w:left w:val="nil"/>
              <w:bottom w:val="single" w:sz="4" w:space="0" w:color="auto"/>
              <w:right w:val="single" w:sz="4" w:space="0" w:color="auto"/>
            </w:tcBorders>
            <w:shd w:val="clear" w:color="auto" w:fill="auto"/>
            <w:vAlign w:val="center"/>
            <w:hideMark/>
          </w:tcPr>
          <w:p w14:paraId="6C3E601F" w14:textId="77777777" w:rsidR="003F26DE" w:rsidRPr="003F26DE" w:rsidRDefault="003F26DE">
            <w:pPr>
              <w:jc w:val="right"/>
            </w:pPr>
            <w:r w:rsidRPr="003F26DE">
              <w:t>597</w:t>
            </w:r>
          </w:p>
        </w:tc>
        <w:tc>
          <w:tcPr>
            <w:tcW w:w="2693" w:type="dxa"/>
            <w:tcBorders>
              <w:top w:val="nil"/>
              <w:left w:val="nil"/>
              <w:bottom w:val="single" w:sz="4" w:space="0" w:color="auto"/>
              <w:right w:val="single" w:sz="4" w:space="0" w:color="auto"/>
            </w:tcBorders>
            <w:shd w:val="clear" w:color="auto" w:fill="auto"/>
            <w:vAlign w:val="center"/>
            <w:hideMark/>
          </w:tcPr>
          <w:p w14:paraId="2FFA6758" w14:textId="77777777" w:rsidR="003F26DE" w:rsidRPr="003F26DE" w:rsidRDefault="003F26DE">
            <w:pPr>
              <w:jc w:val="right"/>
            </w:pPr>
            <w:r w:rsidRPr="003F26DE">
              <w:t>650</w:t>
            </w:r>
          </w:p>
        </w:tc>
      </w:tr>
      <w:tr w:rsidR="00AD6AD3" w:rsidRPr="003F26DE" w14:paraId="145E45AF" w14:textId="77777777" w:rsidTr="00AD6AD3">
        <w:trPr>
          <w:trHeight w:val="264"/>
        </w:trPr>
        <w:tc>
          <w:tcPr>
            <w:tcW w:w="5600" w:type="dxa"/>
            <w:tcBorders>
              <w:top w:val="nil"/>
              <w:left w:val="single" w:sz="4" w:space="0" w:color="auto"/>
              <w:bottom w:val="single" w:sz="4" w:space="0" w:color="auto"/>
              <w:right w:val="single" w:sz="4" w:space="0" w:color="auto"/>
            </w:tcBorders>
            <w:shd w:val="clear" w:color="auto" w:fill="auto"/>
            <w:vAlign w:val="bottom"/>
            <w:hideMark/>
          </w:tcPr>
          <w:p w14:paraId="3249CA22" w14:textId="77777777" w:rsidR="003F26DE" w:rsidRPr="003F26DE" w:rsidRDefault="003F26DE">
            <w:r w:rsidRPr="003F26DE">
              <w:t>projekt Pimeaia pargi rekonstrueerimine, II etapp</w:t>
            </w:r>
          </w:p>
        </w:tc>
        <w:tc>
          <w:tcPr>
            <w:tcW w:w="2480" w:type="dxa"/>
            <w:tcBorders>
              <w:top w:val="nil"/>
              <w:left w:val="nil"/>
              <w:bottom w:val="single" w:sz="4" w:space="0" w:color="auto"/>
              <w:right w:val="single" w:sz="4" w:space="0" w:color="auto"/>
            </w:tcBorders>
            <w:shd w:val="clear" w:color="auto" w:fill="auto"/>
            <w:vAlign w:val="center"/>
            <w:hideMark/>
          </w:tcPr>
          <w:p w14:paraId="53DC474D" w14:textId="77777777" w:rsidR="003F26DE" w:rsidRPr="003F26DE" w:rsidRDefault="003F26DE">
            <w:pPr>
              <w:jc w:val="right"/>
            </w:pPr>
            <w:r w:rsidRPr="003F26DE">
              <w:t>0</w:t>
            </w:r>
          </w:p>
        </w:tc>
        <w:tc>
          <w:tcPr>
            <w:tcW w:w="2268" w:type="dxa"/>
            <w:tcBorders>
              <w:top w:val="nil"/>
              <w:left w:val="nil"/>
              <w:bottom w:val="single" w:sz="4" w:space="0" w:color="auto"/>
              <w:right w:val="single" w:sz="4" w:space="0" w:color="auto"/>
            </w:tcBorders>
            <w:shd w:val="clear" w:color="auto" w:fill="auto"/>
            <w:vAlign w:val="center"/>
            <w:hideMark/>
          </w:tcPr>
          <w:p w14:paraId="44A843B7" w14:textId="77777777" w:rsidR="003F26DE" w:rsidRPr="003F26DE" w:rsidRDefault="003F26DE">
            <w:pPr>
              <w:jc w:val="right"/>
            </w:pPr>
            <w:r w:rsidRPr="003F26DE">
              <w:t> </w:t>
            </w:r>
          </w:p>
        </w:tc>
        <w:tc>
          <w:tcPr>
            <w:tcW w:w="2693" w:type="dxa"/>
            <w:tcBorders>
              <w:top w:val="nil"/>
              <w:left w:val="nil"/>
              <w:bottom w:val="single" w:sz="4" w:space="0" w:color="auto"/>
              <w:right w:val="single" w:sz="4" w:space="0" w:color="auto"/>
            </w:tcBorders>
            <w:shd w:val="clear" w:color="auto" w:fill="auto"/>
            <w:vAlign w:val="center"/>
            <w:hideMark/>
          </w:tcPr>
          <w:p w14:paraId="063AAF28" w14:textId="77777777" w:rsidR="003F26DE" w:rsidRPr="003F26DE" w:rsidRDefault="003F26DE">
            <w:pPr>
              <w:jc w:val="right"/>
            </w:pPr>
            <w:r w:rsidRPr="003F26DE">
              <w:t>73</w:t>
            </w:r>
          </w:p>
        </w:tc>
      </w:tr>
      <w:tr w:rsidR="00AD6AD3" w:rsidRPr="003F26DE" w14:paraId="21B87F73" w14:textId="77777777" w:rsidTr="00AD6AD3">
        <w:trPr>
          <w:trHeight w:val="528"/>
        </w:trPr>
        <w:tc>
          <w:tcPr>
            <w:tcW w:w="5600" w:type="dxa"/>
            <w:tcBorders>
              <w:top w:val="nil"/>
              <w:left w:val="single" w:sz="4" w:space="0" w:color="auto"/>
              <w:bottom w:val="single" w:sz="4" w:space="0" w:color="auto"/>
              <w:right w:val="single" w:sz="4" w:space="0" w:color="auto"/>
            </w:tcBorders>
            <w:shd w:val="clear" w:color="auto" w:fill="auto"/>
            <w:vAlign w:val="bottom"/>
            <w:hideMark/>
          </w:tcPr>
          <w:p w14:paraId="0D7C86FB" w14:textId="77777777" w:rsidR="003F26DE" w:rsidRPr="003F26DE" w:rsidRDefault="003F26DE">
            <w:r w:rsidRPr="003F26DE">
              <w:t>Väikesadamad iga 30 miili kaugusel-elavdatud veeturismi teenuste arendamise Soome lahe idaosas</w:t>
            </w:r>
          </w:p>
        </w:tc>
        <w:tc>
          <w:tcPr>
            <w:tcW w:w="2480" w:type="dxa"/>
            <w:tcBorders>
              <w:top w:val="nil"/>
              <w:left w:val="nil"/>
              <w:bottom w:val="single" w:sz="4" w:space="0" w:color="auto"/>
              <w:right w:val="single" w:sz="4" w:space="0" w:color="auto"/>
            </w:tcBorders>
            <w:shd w:val="clear" w:color="auto" w:fill="auto"/>
            <w:vAlign w:val="center"/>
            <w:hideMark/>
          </w:tcPr>
          <w:p w14:paraId="7D530B65" w14:textId="77777777" w:rsidR="003F26DE" w:rsidRPr="003F26DE" w:rsidRDefault="003F26DE">
            <w:pPr>
              <w:jc w:val="right"/>
            </w:pPr>
            <w:r w:rsidRPr="003F26DE">
              <w:t>-7</w:t>
            </w:r>
          </w:p>
        </w:tc>
        <w:tc>
          <w:tcPr>
            <w:tcW w:w="2268" w:type="dxa"/>
            <w:tcBorders>
              <w:top w:val="nil"/>
              <w:left w:val="nil"/>
              <w:bottom w:val="single" w:sz="4" w:space="0" w:color="auto"/>
              <w:right w:val="single" w:sz="4" w:space="0" w:color="auto"/>
            </w:tcBorders>
            <w:shd w:val="clear" w:color="auto" w:fill="auto"/>
            <w:vAlign w:val="center"/>
            <w:hideMark/>
          </w:tcPr>
          <w:p w14:paraId="75E91514" w14:textId="77777777" w:rsidR="003F26DE" w:rsidRPr="003F26DE" w:rsidRDefault="003F26DE">
            <w:pPr>
              <w:jc w:val="right"/>
            </w:pPr>
            <w:r w:rsidRPr="003F26DE">
              <w:t>0</w:t>
            </w:r>
          </w:p>
        </w:tc>
        <w:tc>
          <w:tcPr>
            <w:tcW w:w="2693" w:type="dxa"/>
            <w:tcBorders>
              <w:top w:val="nil"/>
              <w:left w:val="nil"/>
              <w:bottom w:val="single" w:sz="4" w:space="0" w:color="auto"/>
              <w:right w:val="single" w:sz="4" w:space="0" w:color="auto"/>
            </w:tcBorders>
            <w:shd w:val="clear" w:color="auto" w:fill="auto"/>
            <w:vAlign w:val="center"/>
            <w:hideMark/>
          </w:tcPr>
          <w:p w14:paraId="09DA95FB" w14:textId="77777777" w:rsidR="003F26DE" w:rsidRPr="003F26DE" w:rsidRDefault="003F26DE">
            <w:pPr>
              <w:jc w:val="right"/>
            </w:pPr>
            <w:r w:rsidRPr="003F26DE">
              <w:t>23</w:t>
            </w:r>
          </w:p>
        </w:tc>
      </w:tr>
      <w:tr w:rsidR="00AD6AD3" w:rsidRPr="003F26DE" w14:paraId="3BF3613F" w14:textId="77777777" w:rsidTr="00AD6AD3">
        <w:trPr>
          <w:trHeight w:val="528"/>
        </w:trPr>
        <w:tc>
          <w:tcPr>
            <w:tcW w:w="5600" w:type="dxa"/>
            <w:tcBorders>
              <w:top w:val="nil"/>
              <w:left w:val="single" w:sz="4" w:space="0" w:color="auto"/>
              <w:bottom w:val="single" w:sz="4" w:space="0" w:color="auto"/>
              <w:right w:val="single" w:sz="4" w:space="0" w:color="auto"/>
            </w:tcBorders>
            <w:shd w:val="clear" w:color="auto" w:fill="auto"/>
            <w:vAlign w:val="bottom"/>
            <w:hideMark/>
          </w:tcPr>
          <w:p w14:paraId="3DFE1A45" w14:textId="77777777" w:rsidR="003F26DE" w:rsidRPr="003F26DE" w:rsidRDefault="003F26DE">
            <w:r w:rsidRPr="003F26DE">
              <w:t>Narva Kesklinna Gümnaasiumi ümberkorraldamisel tekkiva põhikooli õppehoone ehitamine ja sisustamine</w:t>
            </w:r>
          </w:p>
        </w:tc>
        <w:tc>
          <w:tcPr>
            <w:tcW w:w="2480" w:type="dxa"/>
            <w:tcBorders>
              <w:top w:val="nil"/>
              <w:left w:val="nil"/>
              <w:bottom w:val="single" w:sz="4" w:space="0" w:color="auto"/>
              <w:right w:val="single" w:sz="4" w:space="0" w:color="auto"/>
            </w:tcBorders>
            <w:shd w:val="clear" w:color="auto" w:fill="auto"/>
            <w:vAlign w:val="center"/>
            <w:hideMark/>
          </w:tcPr>
          <w:p w14:paraId="5842AB72" w14:textId="77777777" w:rsidR="003F26DE" w:rsidRPr="003F26DE" w:rsidRDefault="003F26DE">
            <w:pPr>
              <w:jc w:val="right"/>
            </w:pPr>
            <w:r w:rsidRPr="003F26DE">
              <w:t>10</w:t>
            </w:r>
          </w:p>
        </w:tc>
        <w:tc>
          <w:tcPr>
            <w:tcW w:w="2268" w:type="dxa"/>
            <w:tcBorders>
              <w:top w:val="nil"/>
              <w:left w:val="nil"/>
              <w:bottom w:val="single" w:sz="4" w:space="0" w:color="auto"/>
              <w:right w:val="single" w:sz="4" w:space="0" w:color="auto"/>
            </w:tcBorders>
            <w:shd w:val="clear" w:color="auto" w:fill="auto"/>
            <w:vAlign w:val="center"/>
            <w:hideMark/>
          </w:tcPr>
          <w:p w14:paraId="10B82137" w14:textId="77777777" w:rsidR="003F26DE" w:rsidRPr="003F26DE" w:rsidRDefault="003F26DE">
            <w:pPr>
              <w:jc w:val="right"/>
            </w:pPr>
            <w:r w:rsidRPr="003F26DE">
              <w:t>5</w:t>
            </w:r>
          </w:p>
        </w:tc>
        <w:tc>
          <w:tcPr>
            <w:tcW w:w="2693" w:type="dxa"/>
            <w:tcBorders>
              <w:top w:val="nil"/>
              <w:left w:val="nil"/>
              <w:bottom w:val="single" w:sz="4" w:space="0" w:color="auto"/>
              <w:right w:val="single" w:sz="4" w:space="0" w:color="auto"/>
            </w:tcBorders>
            <w:shd w:val="clear" w:color="auto" w:fill="auto"/>
            <w:vAlign w:val="center"/>
            <w:hideMark/>
          </w:tcPr>
          <w:p w14:paraId="02DEE492" w14:textId="77777777" w:rsidR="003F26DE" w:rsidRPr="003F26DE" w:rsidRDefault="003F26DE">
            <w:pPr>
              <w:jc w:val="right"/>
            </w:pPr>
            <w:r w:rsidRPr="003F26DE">
              <w:t>15</w:t>
            </w:r>
          </w:p>
        </w:tc>
      </w:tr>
      <w:tr w:rsidR="00AD6AD3" w:rsidRPr="003F26DE" w14:paraId="3563F3D5" w14:textId="77777777" w:rsidTr="00AD6AD3">
        <w:trPr>
          <w:trHeight w:val="264"/>
        </w:trPr>
        <w:tc>
          <w:tcPr>
            <w:tcW w:w="5600" w:type="dxa"/>
            <w:tcBorders>
              <w:top w:val="nil"/>
              <w:left w:val="single" w:sz="4" w:space="0" w:color="auto"/>
              <w:bottom w:val="single" w:sz="4" w:space="0" w:color="auto"/>
              <w:right w:val="single" w:sz="4" w:space="0" w:color="auto"/>
            </w:tcBorders>
            <w:shd w:val="clear" w:color="auto" w:fill="auto"/>
            <w:vAlign w:val="bottom"/>
            <w:hideMark/>
          </w:tcPr>
          <w:p w14:paraId="02E68E2D" w14:textId="77777777" w:rsidR="003F26DE" w:rsidRPr="003F26DE" w:rsidRDefault="003F26DE">
            <w:r w:rsidRPr="003F26DE">
              <w:t>Narva raekoja hoone ja platsi rekonstrueerimine</w:t>
            </w:r>
          </w:p>
        </w:tc>
        <w:tc>
          <w:tcPr>
            <w:tcW w:w="2480" w:type="dxa"/>
            <w:tcBorders>
              <w:top w:val="nil"/>
              <w:left w:val="nil"/>
              <w:bottom w:val="single" w:sz="4" w:space="0" w:color="auto"/>
              <w:right w:val="single" w:sz="4" w:space="0" w:color="auto"/>
            </w:tcBorders>
            <w:shd w:val="clear" w:color="auto" w:fill="auto"/>
            <w:vAlign w:val="center"/>
            <w:hideMark/>
          </w:tcPr>
          <w:p w14:paraId="61E9081F" w14:textId="77777777" w:rsidR="003F26DE" w:rsidRPr="003F26DE" w:rsidRDefault="003F26DE">
            <w:pPr>
              <w:jc w:val="right"/>
            </w:pPr>
            <w:r w:rsidRPr="003F26DE">
              <w:t>0</w:t>
            </w:r>
          </w:p>
        </w:tc>
        <w:tc>
          <w:tcPr>
            <w:tcW w:w="2268" w:type="dxa"/>
            <w:tcBorders>
              <w:top w:val="nil"/>
              <w:left w:val="nil"/>
              <w:bottom w:val="single" w:sz="4" w:space="0" w:color="auto"/>
              <w:right w:val="single" w:sz="4" w:space="0" w:color="auto"/>
            </w:tcBorders>
            <w:shd w:val="clear" w:color="auto" w:fill="auto"/>
            <w:vAlign w:val="center"/>
            <w:hideMark/>
          </w:tcPr>
          <w:p w14:paraId="43E97ACF" w14:textId="77777777" w:rsidR="003F26DE" w:rsidRPr="003F26DE" w:rsidRDefault="003F26DE">
            <w:pPr>
              <w:jc w:val="right"/>
            </w:pPr>
            <w:r w:rsidRPr="003F26DE">
              <w:t>58</w:t>
            </w:r>
          </w:p>
        </w:tc>
        <w:tc>
          <w:tcPr>
            <w:tcW w:w="2693" w:type="dxa"/>
            <w:tcBorders>
              <w:top w:val="nil"/>
              <w:left w:val="nil"/>
              <w:bottom w:val="single" w:sz="4" w:space="0" w:color="auto"/>
              <w:right w:val="single" w:sz="4" w:space="0" w:color="auto"/>
            </w:tcBorders>
            <w:shd w:val="clear" w:color="auto" w:fill="auto"/>
            <w:vAlign w:val="center"/>
            <w:hideMark/>
          </w:tcPr>
          <w:p w14:paraId="6F19371B" w14:textId="77777777" w:rsidR="003F26DE" w:rsidRPr="003F26DE" w:rsidRDefault="003F26DE">
            <w:pPr>
              <w:jc w:val="right"/>
            </w:pPr>
            <w:r w:rsidRPr="003F26DE">
              <w:t>58</w:t>
            </w:r>
          </w:p>
        </w:tc>
      </w:tr>
      <w:tr w:rsidR="00AD6AD3" w:rsidRPr="003F26DE" w14:paraId="6784961A" w14:textId="77777777" w:rsidTr="00AD6AD3">
        <w:trPr>
          <w:trHeight w:val="264"/>
        </w:trPr>
        <w:tc>
          <w:tcPr>
            <w:tcW w:w="5600" w:type="dxa"/>
            <w:tcBorders>
              <w:top w:val="nil"/>
              <w:left w:val="single" w:sz="4" w:space="0" w:color="auto"/>
              <w:bottom w:val="single" w:sz="4" w:space="0" w:color="auto"/>
              <w:right w:val="single" w:sz="4" w:space="0" w:color="auto"/>
            </w:tcBorders>
            <w:shd w:val="clear" w:color="auto" w:fill="auto"/>
            <w:vAlign w:val="bottom"/>
            <w:hideMark/>
          </w:tcPr>
          <w:p w14:paraId="568DF0F1" w14:textId="77777777" w:rsidR="003F26DE" w:rsidRPr="003F26DE" w:rsidRDefault="003F26DE">
            <w:r w:rsidRPr="003F26DE">
              <w:t>Narva linna sadama bokside rekonstrueerimine</w:t>
            </w:r>
          </w:p>
        </w:tc>
        <w:tc>
          <w:tcPr>
            <w:tcW w:w="2480" w:type="dxa"/>
            <w:tcBorders>
              <w:top w:val="nil"/>
              <w:left w:val="nil"/>
              <w:bottom w:val="single" w:sz="4" w:space="0" w:color="auto"/>
              <w:right w:val="single" w:sz="4" w:space="0" w:color="auto"/>
            </w:tcBorders>
            <w:shd w:val="clear" w:color="auto" w:fill="auto"/>
            <w:vAlign w:val="center"/>
            <w:hideMark/>
          </w:tcPr>
          <w:p w14:paraId="1E614118" w14:textId="77777777" w:rsidR="003F26DE" w:rsidRPr="003F26DE" w:rsidRDefault="003F26DE">
            <w:pPr>
              <w:jc w:val="right"/>
            </w:pPr>
            <w:r w:rsidRPr="003F26DE">
              <w:t>0</w:t>
            </w:r>
          </w:p>
        </w:tc>
        <w:tc>
          <w:tcPr>
            <w:tcW w:w="2268" w:type="dxa"/>
            <w:tcBorders>
              <w:top w:val="nil"/>
              <w:left w:val="nil"/>
              <w:bottom w:val="single" w:sz="4" w:space="0" w:color="auto"/>
              <w:right w:val="single" w:sz="4" w:space="0" w:color="auto"/>
            </w:tcBorders>
            <w:shd w:val="clear" w:color="auto" w:fill="auto"/>
            <w:vAlign w:val="center"/>
            <w:hideMark/>
          </w:tcPr>
          <w:p w14:paraId="140AECA5" w14:textId="77777777" w:rsidR="003F26DE" w:rsidRPr="003F26DE" w:rsidRDefault="003F26DE">
            <w:pPr>
              <w:jc w:val="right"/>
            </w:pPr>
            <w:r w:rsidRPr="003F26DE">
              <w:t>92</w:t>
            </w:r>
          </w:p>
        </w:tc>
        <w:tc>
          <w:tcPr>
            <w:tcW w:w="2693" w:type="dxa"/>
            <w:tcBorders>
              <w:top w:val="nil"/>
              <w:left w:val="nil"/>
              <w:bottom w:val="single" w:sz="4" w:space="0" w:color="auto"/>
              <w:right w:val="single" w:sz="4" w:space="0" w:color="auto"/>
            </w:tcBorders>
            <w:shd w:val="clear" w:color="auto" w:fill="auto"/>
            <w:vAlign w:val="center"/>
            <w:hideMark/>
          </w:tcPr>
          <w:p w14:paraId="02252EE4" w14:textId="77777777" w:rsidR="003F26DE" w:rsidRPr="003F26DE" w:rsidRDefault="003F26DE">
            <w:pPr>
              <w:jc w:val="right"/>
            </w:pPr>
            <w:r w:rsidRPr="003F26DE">
              <w:t>46</w:t>
            </w:r>
          </w:p>
        </w:tc>
      </w:tr>
      <w:tr w:rsidR="00AD6AD3" w:rsidRPr="003F26DE" w14:paraId="692108B8" w14:textId="77777777" w:rsidTr="00AD6AD3">
        <w:trPr>
          <w:trHeight w:val="528"/>
        </w:trPr>
        <w:tc>
          <w:tcPr>
            <w:tcW w:w="5600" w:type="dxa"/>
            <w:tcBorders>
              <w:top w:val="nil"/>
              <w:left w:val="single" w:sz="4" w:space="0" w:color="auto"/>
              <w:bottom w:val="single" w:sz="4" w:space="0" w:color="auto"/>
              <w:right w:val="single" w:sz="4" w:space="0" w:color="auto"/>
            </w:tcBorders>
            <w:shd w:val="clear" w:color="auto" w:fill="auto"/>
            <w:vAlign w:val="bottom"/>
            <w:hideMark/>
          </w:tcPr>
          <w:p w14:paraId="647F42E8" w14:textId="77777777" w:rsidR="003F26DE" w:rsidRPr="003F26DE" w:rsidRDefault="003F26DE">
            <w:r w:rsidRPr="003F26DE">
              <w:t>Narva ja Ivangorodi kaldapealsete ajaloolise kaitseala integreeritud arendamine III etapp</w:t>
            </w:r>
          </w:p>
        </w:tc>
        <w:tc>
          <w:tcPr>
            <w:tcW w:w="2480" w:type="dxa"/>
            <w:tcBorders>
              <w:top w:val="nil"/>
              <w:left w:val="nil"/>
              <w:bottom w:val="single" w:sz="4" w:space="0" w:color="auto"/>
              <w:right w:val="single" w:sz="4" w:space="0" w:color="auto"/>
            </w:tcBorders>
            <w:shd w:val="clear" w:color="auto" w:fill="auto"/>
            <w:vAlign w:val="center"/>
            <w:hideMark/>
          </w:tcPr>
          <w:p w14:paraId="01369880" w14:textId="77777777" w:rsidR="003F26DE" w:rsidRPr="003F26DE" w:rsidRDefault="003F26DE">
            <w:pPr>
              <w:jc w:val="right"/>
            </w:pPr>
            <w:r w:rsidRPr="003F26DE">
              <w:t>25</w:t>
            </w:r>
          </w:p>
        </w:tc>
        <w:tc>
          <w:tcPr>
            <w:tcW w:w="2268" w:type="dxa"/>
            <w:tcBorders>
              <w:top w:val="nil"/>
              <w:left w:val="nil"/>
              <w:bottom w:val="single" w:sz="4" w:space="0" w:color="auto"/>
              <w:right w:val="single" w:sz="4" w:space="0" w:color="auto"/>
            </w:tcBorders>
            <w:shd w:val="clear" w:color="auto" w:fill="auto"/>
            <w:vAlign w:val="center"/>
            <w:hideMark/>
          </w:tcPr>
          <w:p w14:paraId="26850E4A" w14:textId="77777777" w:rsidR="003F26DE" w:rsidRPr="003F26DE" w:rsidRDefault="003F26DE">
            <w:pPr>
              <w:jc w:val="right"/>
            </w:pPr>
            <w:r w:rsidRPr="003F26DE">
              <w:t>23</w:t>
            </w:r>
          </w:p>
        </w:tc>
        <w:tc>
          <w:tcPr>
            <w:tcW w:w="2693" w:type="dxa"/>
            <w:tcBorders>
              <w:top w:val="nil"/>
              <w:left w:val="nil"/>
              <w:bottom w:val="single" w:sz="4" w:space="0" w:color="auto"/>
              <w:right w:val="single" w:sz="4" w:space="0" w:color="auto"/>
            </w:tcBorders>
            <w:shd w:val="clear" w:color="auto" w:fill="auto"/>
            <w:vAlign w:val="center"/>
            <w:hideMark/>
          </w:tcPr>
          <w:p w14:paraId="5981F1AB" w14:textId="77777777" w:rsidR="003F26DE" w:rsidRPr="003F26DE" w:rsidRDefault="003F26DE">
            <w:pPr>
              <w:jc w:val="right"/>
            </w:pPr>
            <w:r w:rsidRPr="003F26DE">
              <w:t>0</w:t>
            </w:r>
          </w:p>
        </w:tc>
      </w:tr>
      <w:tr w:rsidR="00AD6AD3" w:rsidRPr="003F26DE" w14:paraId="4BF39EBB" w14:textId="77777777" w:rsidTr="00AD6AD3">
        <w:trPr>
          <w:trHeight w:val="264"/>
        </w:trPr>
        <w:tc>
          <w:tcPr>
            <w:tcW w:w="5600" w:type="dxa"/>
            <w:tcBorders>
              <w:top w:val="nil"/>
              <w:left w:val="single" w:sz="4" w:space="0" w:color="auto"/>
              <w:bottom w:val="single" w:sz="4" w:space="0" w:color="auto"/>
              <w:right w:val="single" w:sz="4" w:space="0" w:color="auto"/>
            </w:tcBorders>
            <w:shd w:val="clear" w:color="auto" w:fill="auto"/>
            <w:vAlign w:val="bottom"/>
            <w:hideMark/>
          </w:tcPr>
          <w:p w14:paraId="33586A0A" w14:textId="77777777" w:rsidR="003F26DE" w:rsidRPr="003F26DE" w:rsidRDefault="003F26DE">
            <w:r w:rsidRPr="003F26DE">
              <w:t>Narva linna teeületuskohtade ohutusmaks muutmine</w:t>
            </w:r>
          </w:p>
        </w:tc>
        <w:tc>
          <w:tcPr>
            <w:tcW w:w="2480" w:type="dxa"/>
            <w:tcBorders>
              <w:top w:val="nil"/>
              <w:left w:val="nil"/>
              <w:bottom w:val="single" w:sz="4" w:space="0" w:color="auto"/>
              <w:right w:val="single" w:sz="4" w:space="0" w:color="auto"/>
            </w:tcBorders>
            <w:shd w:val="clear" w:color="auto" w:fill="auto"/>
            <w:vAlign w:val="center"/>
            <w:hideMark/>
          </w:tcPr>
          <w:p w14:paraId="61E8CA63" w14:textId="77777777" w:rsidR="003F26DE" w:rsidRPr="003F26DE" w:rsidRDefault="003F26DE">
            <w:pPr>
              <w:jc w:val="right"/>
            </w:pPr>
            <w:r w:rsidRPr="003F26DE">
              <w:t>0</w:t>
            </w:r>
          </w:p>
        </w:tc>
        <w:tc>
          <w:tcPr>
            <w:tcW w:w="2268" w:type="dxa"/>
            <w:tcBorders>
              <w:top w:val="nil"/>
              <w:left w:val="nil"/>
              <w:bottom w:val="single" w:sz="4" w:space="0" w:color="auto"/>
              <w:right w:val="single" w:sz="4" w:space="0" w:color="auto"/>
            </w:tcBorders>
            <w:shd w:val="clear" w:color="auto" w:fill="auto"/>
            <w:vAlign w:val="center"/>
            <w:hideMark/>
          </w:tcPr>
          <w:p w14:paraId="3AA9201E" w14:textId="77777777" w:rsidR="003F26DE" w:rsidRPr="003F26DE" w:rsidRDefault="003F26DE">
            <w:pPr>
              <w:jc w:val="right"/>
            </w:pPr>
            <w:r w:rsidRPr="003F26DE">
              <w:t>389</w:t>
            </w:r>
          </w:p>
        </w:tc>
        <w:tc>
          <w:tcPr>
            <w:tcW w:w="2693" w:type="dxa"/>
            <w:tcBorders>
              <w:top w:val="nil"/>
              <w:left w:val="nil"/>
              <w:bottom w:val="single" w:sz="4" w:space="0" w:color="auto"/>
              <w:right w:val="single" w:sz="4" w:space="0" w:color="auto"/>
            </w:tcBorders>
            <w:shd w:val="clear" w:color="auto" w:fill="auto"/>
            <w:vAlign w:val="center"/>
            <w:hideMark/>
          </w:tcPr>
          <w:p w14:paraId="0541E4CF" w14:textId="77777777" w:rsidR="003F26DE" w:rsidRPr="003F26DE" w:rsidRDefault="003F26DE">
            <w:pPr>
              <w:jc w:val="right"/>
            </w:pPr>
            <w:r w:rsidRPr="003F26DE">
              <w:t>0</w:t>
            </w:r>
          </w:p>
        </w:tc>
      </w:tr>
      <w:tr w:rsidR="00AD6AD3" w:rsidRPr="003F26DE" w14:paraId="3C02197D" w14:textId="77777777" w:rsidTr="00AD6AD3">
        <w:trPr>
          <w:trHeight w:val="264"/>
        </w:trPr>
        <w:tc>
          <w:tcPr>
            <w:tcW w:w="5600" w:type="dxa"/>
            <w:tcBorders>
              <w:top w:val="nil"/>
              <w:left w:val="single" w:sz="4" w:space="0" w:color="auto"/>
              <w:bottom w:val="single" w:sz="4" w:space="0" w:color="auto"/>
              <w:right w:val="single" w:sz="4" w:space="0" w:color="auto"/>
            </w:tcBorders>
            <w:shd w:val="clear" w:color="auto" w:fill="auto"/>
            <w:vAlign w:val="bottom"/>
            <w:hideMark/>
          </w:tcPr>
          <w:p w14:paraId="5C1D5B5A" w14:textId="77777777" w:rsidR="003F26DE" w:rsidRPr="003F26DE" w:rsidRDefault="003F26DE">
            <w:r w:rsidRPr="003F26DE">
              <w:t xml:space="preserve">Treenerite toojoukulude toetus </w:t>
            </w:r>
          </w:p>
        </w:tc>
        <w:tc>
          <w:tcPr>
            <w:tcW w:w="2480" w:type="dxa"/>
            <w:tcBorders>
              <w:top w:val="nil"/>
              <w:left w:val="nil"/>
              <w:bottom w:val="single" w:sz="4" w:space="0" w:color="auto"/>
              <w:right w:val="single" w:sz="4" w:space="0" w:color="auto"/>
            </w:tcBorders>
            <w:shd w:val="clear" w:color="auto" w:fill="auto"/>
            <w:vAlign w:val="center"/>
            <w:hideMark/>
          </w:tcPr>
          <w:p w14:paraId="6D46695A" w14:textId="77777777" w:rsidR="003F26DE" w:rsidRPr="003F26DE" w:rsidRDefault="003F26DE">
            <w:pPr>
              <w:jc w:val="right"/>
            </w:pPr>
            <w:r w:rsidRPr="003F26DE">
              <w:t>364</w:t>
            </w:r>
          </w:p>
        </w:tc>
        <w:tc>
          <w:tcPr>
            <w:tcW w:w="2268" w:type="dxa"/>
            <w:tcBorders>
              <w:top w:val="nil"/>
              <w:left w:val="nil"/>
              <w:bottom w:val="single" w:sz="4" w:space="0" w:color="auto"/>
              <w:right w:val="single" w:sz="4" w:space="0" w:color="auto"/>
            </w:tcBorders>
            <w:shd w:val="clear" w:color="auto" w:fill="auto"/>
            <w:vAlign w:val="center"/>
            <w:hideMark/>
          </w:tcPr>
          <w:p w14:paraId="4144A3D9" w14:textId="77777777" w:rsidR="003F26DE" w:rsidRPr="003F26DE" w:rsidRDefault="003F26DE">
            <w:pPr>
              <w:jc w:val="right"/>
            </w:pPr>
            <w:r w:rsidRPr="003F26DE">
              <w:t>0</w:t>
            </w:r>
          </w:p>
        </w:tc>
        <w:tc>
          <w:tcPr>
            <w:tcW w:w="2693" w:type="dxa"/>
            <w:tcBorders>
              <w:top w:val="nil"/>
              <w:left w:val="nil"/>
              <w:bottom w:val="single" w:sz="4" w:space="0" w:color="auto"/>
              <w:right w:val="single" w:sz="4" w:space="0" w:color="auto"/>
            </w:tcBorders>
            <w:shd w:val="clear" w:color="auto" w:fill="auto"/>
            <w:vAlign w:val="center"/>
            <w:hideMark/>
          </w:tcPr>
          <w:p w14:paraId="014E82F1" w14:textId="77777777" w:rsidR="003F26DE" w:rsidRPr="003F26DE" w:rsidRDefault="003F26DE">
            <w:pPr>
              <w:jc w:val="right"/>
            </w:pPr>
            <w:r w:rsidRPr="003F26DE">
              <w:t>0</w:t>
            </w:r>
          </w:p>
        </w:tc>
      </w:tr>
      <w:tr w:rsidR="00AD6AD3" w:rsidRPr="003F26DE" w14:paraId="3ED56E31" w14:textId="77777777" w:rsidTr="00AD6AD3">
        <w:trPr>
          <w:trHeight w:val="264"/>
        </w:trPr>
        <w:tc>
          <w:tcPr>
            <w:tcW w:w="5600" w:type="dxa"/>
            <w:tcBorders>
              <w:top w:val="nil"/>
              <w:left w:val="single" w:sz="4" w:space="0" w:color="auto"/>
              <w:bottom w:val="single" w:sz="4" w:space="0" w:color="auto"/>
              <w:right w:val="single" w:sz="4" w:space="0" w:color="auto"/>
            </w:tcBorders>
            <w:shd w:val="clear" w:color="auto" w:fill="auto"/>
            <w:vAlign w:val="bottom"/>
            <w:hideMark/>
          </w:tcPr>
          <w:p w14:paraId="3798A442" w14:textId="674BCCF0" w:rsidR="003F26DE" w:rsidRPr="003F26DE" w:rsidRDefault="003F26DE">
            <w:r w:rsidRPr="003F26DE">
              <w:t>Muud projektid</w:t>
            </w:r>
          </w:p>
        </w:tc>
        <w:tc>
          <w:tcPr>
            <w:tcW w:w="2480" w:type="dxa"/>
            <w:tcBorders>
              <w:top w:val="nil"/>
              <w:left w:val="nil"/>
              <w:bottom w:val="single" w:sz="4" w:space="0" w:color="auto"/>
              <w:right w:val="single" w:sz="4" w:space="0" w:color="auto"/>
            </w:tcBorders>
            <w:shd w:val="clear" w:color="auto" w:fill="auto"/>
            <w:vAlign w:val="center"/>
            <w:hideMark/>
          </w:tcPr>
          <w:p w14:paraId="75E240BB" w14:textId="77777777" w:rsidR="003F26DE" w:rsidRPr="003F26DE" w:rsidRDefault="003F26DE">
            <w:pPr>
              <w:jc w:val="right"/>
            </w:pPr>
            <w:r w:rsidRPr="003F26DE">
              <w:t>924</w:t>
            </w:r>
          </w:p>
        </w:tc>
        <w:tc>
          <w:tcPr>
            <w:tcW w:w="2268" w:type="dxa"/>
            <w:tcBorders>
              <w:top w:val="nil"/>
              <w:left w:val="nil"/>
              <w:bottom w:val="single" w:sz="4" w:space="0" w:color="auto"/>
              <w:right w:val="single" w:sz="4" w:space="0" w:color="auto"/>
            </w:tcBorders>
            <w:shd w:val="clear" w:color="auto" w:fill="auto"/>
            <w:vAlign w:val="center"/>
            <w:hideMark/>
          </w:tcPr>
          <w:p w14:paraId="03DA2E17" w14:textId="77777777" w:rsidR="003F26DE" w:rsidRPr="003F26DE" w:rsidRDefault="003F26DE">
            <w:pPr>
              <w:jc w:val="right"/>
            </w:pPr>
            <w:r w:rsidRPr="003F26DE">
              <w:t>140</w:t>
            </w:r>
          </w:p>
        </w:tc>
        <w:tc>
          <w:tcPr>
            <w:tcW w:w="2693" w:type="dxa"/>
            <w:tcBorders>
              <w:top w:val="nil"/>
              <w:left w:val="nil"/>
              <w:bottom w:val="single" w:sz="4" w:space="0" w:color="auto"/>
              <w:right w:val="single" w:sz="4" w:space="0" w:color="auto"/>
            </w:tcBorders>
            <w:shd w:val="clear" w:color="auto" w:fill="auto"/>
            <w:vAlign w:val="center"/>
            <w:hideMark/>
          </w:tcPr>
          <w:p w14:paraId="6426C80C" w14:textId="77777777" w:rsidR="003F26DE" w:rsidRPr="003F26DE" w:rsidRDefault="003F26DE">
            <w:pPr>
              <w:jc w:val="right"/>
            </w:pPr>
            <w:r w:rsidRPr="003F26DE">
              <w:t>81</w:t>
            </w:r>
          </w:p>
        </w:tc>
      </w:tr>
      <w:tr w:rsidR="00AD6AD3" w:rsidRPr="003F26DE" w14:paraId="0A814725" w14:textId="77777777" w:rsidTr="00AD6AD3">
        <w:trPr>
          <w:trHeight w:val="264"/>
        </w:trPr>
        <w:tc>
          <w:tcPr>
            <w:tcW w:w="5600" w:type="dxa"/>
            <w:tcBorders>
              <w:top w:val="nil"/>
              <w:left w:val="single" w:sz="4" w:space="0" w:color="auto"/>
              <w:bottom w:val="single" w:sz="4" w:space="0" w:color="auto"/>
              <w:right w:val="single" w:sz="4" w:space="0" w:color="auto"/>
            </w:tcBorders>
            <w:shd w:val="clear" w:color="auto" w:fill="auto"/>
            <w:vAlign w:val="bottom"/>
            <w:hideMark/>
          </w:tcPr>
          <w:p w14:paraId="1CF134FB" w14:textId="77777777" w:rsidR="003F26DE" w:rsidRPr="002E3844" w:rsidRDefault="003F26DE">
            <w:pPr>
              <w:rPr>
                <w:b/>
              </w:rPr>
            </w:pPr>
            <w:r w:rsidRPr="002E3844">
              <w:rPr>
                <w:b/>
              </w:rPr>
              <w:t>kokku</w:t>
            </w:r>
          </w:p>
        </w:tc>
        <w:tc>
          <w:tcPr>
            <w:tcW w:w="2480" w:type="dxa"/>
            <w:tcBorders>
              <w:top w:val="nil"/>
              <w:left w:val="nil"/>
              <w:bottom w:val="single" w:sz="4" w:space="0" w:color="auto"/>
              <w:right w:val="single" w:sz="4" w:space="0" w:color="auto"/>
            </w:tcBorders>
            <w:shd w:val="clear" w:color="auto" w:fill="auto"/>
            <w:noWrap/>
            <w:vAlign w:val="bottom"/>
            <w:hideMark/>
          </w:tcPr>
          <w:p w14:paraId="6C8A393A" w14:textId="77777777" w:rsidR="003F26DE" w:rsidRPr="002E3844" w:rsidRDefault="003F26DE">
            <w:pPr>
              <w:jc w:val="right"/>
              <w:rPr>
                <w:b/>
              </w:rPr>
            </w:pPr>
            <w:r w:rsidRPr="002E3844">
              <w:rPr>
                <w:b/>
              </w:rPr>
              <w:t>1 316</w:t>
            </w:r>
          </w:p>
        </w:tc>
        <w:tc>
          <w:tcPr>
            <w:tcW w:w="2268" w:type="dxa"/>
            <w:tcBorders>
              <w:top w:val="nil"/>
              <w:left w:val="nil"/>
              <w:bottom w:val="single" w:sz="4" w:space="0" w:color="auto"/>
              <w:right w:val="single" w:sz="4" w:space="0" w:color="auto"/>
            </w:tcBorders>
            <w:shd w:val="clear" w:color="auto" w:fill="auto"/>
            <w:noWrap/>
            <w:vAlign w:val="bottom"/>
            <w:hideMark/>
          </w:tcPr>
          <w:p w14:paraId="0DC2612E" w14:textId="77777777" w:rsidR="003F26DE" w:rsidRPr="002E3844" w:rsidRDefault="003F26DE">
            <w:pPr>
              <w:jc w:val="right"/>
              <w:rPr>
                <w:b/>
              </w:rPr>
            </w:pPr>
            <w:r w:rsidRPr="002E3844">
              <w:rPr>
                <w:b/>
              </w:rPr>
              <w:t>1 748</w:t>
            </w:r>
          </w:p>
        </w:tc>
        <w:tc>
          <w:tcPr>
            <w:tcW w:w="2693" w:type="dxa"/>
            <w:tcBorders>
              <w:top w:val="nil"/>
              <w:left w:val="nil"/>
              <w:bottom w:val="single" w:sz="4" w:space="0" w:color="auto"/>
              <w:right w:val="single" w:sz="4" w:space="0" w:color="auto"/>
            </w:tcBorders>
            <w:shd w:val="clear" w:color="auto" w:fill="auto"/>
            <w:noWrap/>
            <w:vAlign w:val="bottom"/>
            <w:hideMark/>
          </w:tcPr>
          <w:p w14:paraId="7516E5F8" w14:textId="77777777" w:rsidR="003F26DE" w:rsidRPr="002E3844" w:rsidRDefault="003F26DE">
            <w:pPr>
              <w:jc w:val="right"/>
              <w:rPr>
                <w:b/>
              </w:rPr>
            </w:pPr>
            <w:r w:rsidRPr="002E3844">
              <w:rPr>
                <w:b/>
              </w:rPr>
              <w:t>1 209</w:t>
            </w:r>
          </w:p>
        </w:tc>
      </w:tr>
    </w:tbl>
    <w:p w14:paraId="4006536F" w14:textId="77777777" w:rsidR="003F26DE" w:rsidRDefault="003F26DE" w:rsidP="006D7A9D">
      <w:pPr>
        <w:jc w:val="both"/>
        <w:rPr>
          <w:color w:val="7030A0"/>
          <w:sz w:val="20"/>
          <w:szCs w:val="20"/>
          <w:lang w:val="fi-FI"/>
        </w:rPr>
      </w:pPr>
    </w:p>
    <w:p w14:paraId="66AE3319" w14:textId="43EB3F64" w:rsidR="00802E24" w:rsidRDefault="00802E24">
      <w:pPr>
        <w:rPr>
          <w:color w:val="7030A0"/>
          <w:sz w:val="20"/>
          <w:szCs w:val="20"/>
          <w:lang w:val="fi-FI"/>
        </w:rPr>
      </w:pPr>
      <w:r>
        <w:rPr>
          <w:color w:val="7030A0"/>
          <w:sz w:val="20"/>
          <w:szCs w:val="20"/>
          <w:lang w:val="fi-FI"/>
        </w:rPr>
        <w:br w:type="page"/>
      </w:r>
    </w:p>
    <w:p w14:paraId="124C0A03" w14:textId="77777777" w:rsidR="003A44BD" w:rsidRDefault="003A44BD" w:rsidP="003A44BD">
      <w:pPr>
        <w:jc w:val="both"/>
        <w:rPr>
          <w:sz w:val="20"/>
          <w:szCs w:val="20"/>
          <w:lang w:val="fi-FI"/>
        </w:rPr>
      </w:pPr>
    </w:p>
    <w:p w14:paraId="0A28DE00" w14:textId="77777777" w:rsidR="003A44BD" w:rsidRDefault="003A44BD" w:rsidP="003A44BD">
      <w:pPr>
        <w:jc w:val="both"/>
        <w:rPr>
          <w:sz w:val="20"/>
          <w:szCs w:val="20"/>
          <w:lang w:val="fi-FI"/>
        </w:rPr>
      </w:pPr>
    </w:p>
    <w:p w14:paraId="348FF8E4" w14:textId="77777777" w:rsidR="003A44BD" w:rsidRPr="003A44BD" w:rsidRDefault="003A44BD" w:rsidP="003A44BD">
      <w:pPr>
        <w:jc w:val="both"/>
        <w:rPr>
          <w:sz w:val="20"/>
          <w:szCs w:val="20"/>
          <w:lang w:val="fi-FI"/>
        </w:rPr>
      </w:pPr>
      <w:r w:rsidRPr="003A44BD">
        <w:rPr>
          <w:sz w:val="20"/>
          <w:szCs w:val="20"/>
          <w:lang w:val="fi-FI"/>
        </w:rPr>
        <w:t>Lisa 15 jätkub</w:t>
      </w:r>
    </w:p>
    <w:p w14:paraId="32EBBC17" w14:textId="77777777" w:rsidR="00802E24" w:rsidRPr="00C65906" w:rsidRDefault="00802E24" w:rsidP="006D7A9D">
      <w:pPr>
        <w:jc w:val="both"/>
        <w:rPr>
          <w:color w:val="7030A0"/>
          <w:sz w:val="20"/>
          <w:szCs w:val="20"/>
          <w:lang w:val="fi-FI"/>
        </w:rPr>
      </w:pPr>
    </w:p>
    <w:tbl>
      <w:tblPr>
        <w:tblW w:w="14456" w:type="dxa"/>
        <w:tblInd w:w="-214" w:type="dxa"/>
        <w:tblCellMar>
          <w:left w:w="70" w:type="dxa"/>
          <w:right w:w="70" w:type="dxa"/>
        </w:tblCellMar>
        <w:tblLook w:val="04A0" w:firstRow="1" w:lastRow="0" w:firstColumn="1" w:lastColumn="0" w:noHBand="0" w:noVBand="1"/>
      </w:tblPr>
      <w:tblGrid>
        <w:gridCol w:w="4320"/>
        <w:gridCol w:w="1980"/>
        <w:gridCol w:w="1980"/>
        <w:gridCol w:w="1422"/>
        <w:gridCol w:w="1020"/>
        <w:gridCol w:w="1300"/>
        <w:gridCol w:w="1320"/>
        <w:gridCol w:w="1114"/>
      </w:tblGrid>
      <w:tr w:rsidR="00341E9D" w:rsidRPr="00341E9D" w14:paraId="745D37C9" w14:textId="77777777" w:rsidTr="00341E9D">
        <w:trPr>
          <w:trHeight w:val="250"/>
        </w:trPr>
        <w:tc>
          <w:tcPr>
            <w:tcW w:w="4320" w:type="dxa"/>
            <w:tcBorders>
              <w:top w:val="single" w:sz="4" w:space="0" w:color="auto"/>
              <w:left w:val="single" w:sz="4" w:space="0" w:color="auto"/>
              <w:bottom w:val="nil"/>
              <w:right w:val="single" w:sz="4" w:space="0" w:color="auto"/>
            </w:tcBorders>
            <w:shd w:val="clear" w:color="000000" w:fill="FFFFFF"/>
            <w:noWrap/>
            <w:vAlign w:val="bottom"/>
            <w:hideMark/>
          </w:tcPr>
          <w:p w14:paraId="06F84611" w14:textId="77777777" w:rsidR="00B6080F" w:rsidRPr="00341E9D" w:rsidRDefault="00B6080F">
            <w:r w:rsidRPr="00341E9D">
              <w:t> </w:t>
            </w:r>
          </w:p>
        </w:tc>
        <w:tc>
          <w:tcPr>
            <w:tcW w:w="5382" w:type="dxa"/>
            <w:gridSpan w:val="3"/>
            <w:tcBorders>
              <w:top w:val="single" w:sz="4" w:space="0" w:color="auto"/>
              <w:left w:val="nil"/>
              <w:bottom w:val="single" w:sz="4" w:space="0" w:color="auto"/>
              <w:right w:val="single" w:sz="4" w:space="0" w:color="000000"/>
            </w:tcBorders>
            <w:shd w:val="clear" w:color="000000" w:fill="FFFFFF"/>
            <w:vAlign w:val="center"/>
            <w:hideMark/>
          </w:tcPr>
          <w:p w14:paraId="7DA4BF68" w14:textId="1FB2FCBD" w:rsidR="00B6080F" w:rsidRPr="00341E9D" w:rsidRDefault="008E6DB8">
            <w:pPr>
              <w:jc w:val="center"/>
            </w:pPr>
            <w:r w:rsidRPr="00341E9D">
              <w:t>2018</w:t>
            </w:r>
            <w:r w:rsidR="00B6080F" w:rsidRPr="00341E9D">
              <w:t xml:space="preserve"> tulud</w:t>
            </w:r>
          </w:p>
        </w:tc>
        <w:tc>
          <w:tcPr>
            <w:tcW w:w="3640" w:type="dxa"/>
            <w:gridSpan w:val="3"/>
            <w:tcBorders>
              <w:top w:val="single" w:sz="4" w:space="0" w:color="auto"/>
              <w:left w:val="nil"/>
              <w:bottom w:val="single" w:sz="4" w:space="0" w:color="auto"/>
              <w:right w:val="single" w:sz="4" w:space="0" w:color="000000"/>
            </w:tcBorders>
            <w:shd w:val="clear" w:color="000000" w:fill="FFFFFF"/>
            <w:noWrap/>
            <w:vAlign w:val="bottom"/>
            <w:hideMark/>
          </w:tcPr>
          <w:p w14:paraId="344FF2B1" w14:textId="1F39CECE" w:rsidR="00B6080F" w:rsidRPr="00341E9D" w:rsidRDefault="00B6080F" w:rsidP="008E6DB8">
            <w:pPr>
              <w:jc w:val="center"/>
            </w:pPr>
            <w:r w:rsidRPr="00341E9D">
              <w:t>Jääk 31.12.</w:t>
            </w:r>
            <w:r w:rsidR="00C65906" w:rsidRPr="00341E9D">
              <w:t>201</w:t>
            </w:r>
            <w:r w:rsidR="008E6DB8" w:rsidRPr="00341E9D">
              <w:t>8</w:t>
            </w:r>
          </w:p>
        </w:tc>
        <w:tc>
          <w:tcPr>
            <w:tcW w:w="1114" w:type="dxa"/>
            <w:vMerge w:val="restart"/>
            <w:tcBorders>
              <w:top w:val="single" w:sz="4" w:space="0" w:color="auto"/>
              <w:left w:val="nil"/>
              <w:right w:val="single" w:sz="4" w:space="0" w:color="auto"/>
            </w:tcBorders>
            <w:shd w:val="clear" w:color="000000" w:fill="FFFFFF"/>
            <w:noWrap/>
            <w:vAlign w:val="bottom"/>
            <w:hideMark/>
          </w:tcPr>
          <w:p w14:paraId="7A1E3827" w14:textId="21B2124A" w:rsidR="00B6080F" w:rsidRPr="00341E9D" w:rsidRDefault="00B6080F" w:rsidP="00B6080F">
            <w:pPr>
              <w:jc w:val="center"/>
            </w:pPr>
            <w:r w:rsidRPr="00341E9D">
              <w:t xml:space="preserve"> Toetuste saamise bil.väl. nõuded projektide osas </w:t>
            </w:r>
          </w:p>
        </w:tc>
      </w:tr>
      <w:tr w:rsidR="00341E9D" w:rsidRPr="00341E9D" w14:paraId="361E3929" w14:textId="77777777" w:rsidTr="00341E9D">
        <w:trPr>
          <w:trHeight w:val="1250"/>
        </w:trPr>
        <w:tc>
          <w:tcPr>
            <w:tcW w:w="4320" w:type="dxa"/>
            <w:tcBorders>
              <w:top w:val="nil"/>
              <w:left w:val="single" w:sz="4" w:space="0" w:color="auto"/>
              <w:bottom w:val="single" w:sz="4" w:space="0" w:color="auto"/>
              <w:right w:val="single" w:sz="4" w:space="0" w:color="auto"/>
            </w:tcBorders>
            <w:shd w:val="clear" w:color="000000" w:fill="FFFFFF"/>
            <w:noWrap/>
            <w:vAlign w:val="center"/>
            <w:hideMark/>
          </w:tcPr>
          <w:p w14:paraId="37321188" w14:textId="19F2902C" w:rsidR="00B6080F" w:rsidRPr="00341E9D" w:rsidRDefault="00B6080F">
            <w:pPr>
              <w:jc w:val="center"/>
            </w:pPr>
            <w:r w:rsidRPr="00341E9D">
              <w:t>Saadud sihtfinantseerimise toetus andjate lõikes</w:t>
            </w:r>
          </w:p>
        </w:tc>
        <w:tc>
          <w:tcPr>
            <w:tcW w:w="1980" w:type="dxa"/>
            <w:tcBorders>
              <w:top w:val="nil"/>
              <w:left w:val="nil"/>
              <w:bottom w:val="single" w:sz="4" w:space="0" w:color="auto"/>
              <w:right w:val="single" w:sz="4" w:space="0" w:color="auto"/>
            </w:tcBorders>
            <w:shd w:val="clear" w:color="000000" w:fill="FFFFFF"/>
            <w:vAlign w:val="center"/>
            <w:hideMark/>
          </w:tcPr>
          <w:p w14:paraId="16D75D75" w14:textId="77777777" w:rsidR="00B6080F" w:rsidRPr="00341E9D" w:rsidRDefault="00B6080F">
            <w:pPr>
              <w:jc w:val="center"/>
            </w:pPr>
            <w:r w:rsidRPr="00341E9D">
              <w:t>Saadud sihtfinantseerimine tegevuskuludeks</w:t>
            </w:r>
          </w:p>
        </w:tc>
        <w:tc>
          <w:tcPr>
            <w:tcW w:w="1980" w:type="dxa"/>
            <w:tcBorders>
              <w:top w:val="nil"/>
              <w:left w:val="nil"/>
              <w:bottom w:val="single" w:sz="4" w:space="0" w:color="auto"/>
              <w:right w:val="single" w:sz="4" w:space="0" w:color="auto"/>
            </w:tcBorders>
            <w:shd w:val="clear" w:color="000000" w:fill="FFFFFF"/>
            <w:vAlign w:val="center"/>
            <w:hideMark/>
          </w:tcPr>
          <w:p w14:paraId="5F291D2E" w14:textId="77777777" w:rsidR="00B6080F" w:rsidRPr="00341E9D" w:rsidRDefault="00B6080F">
            <w:pPr>
              <w:jc w:val="center"/>
            </w:pPr>
            <w:r w:rsidRPr="00341E9D">
              <w:t>Saadud sihtfinantseerimine põhivara soetamiseks</w:t>
            </w:r>
          </w:p>
        </w:tc>
        <w:tc>
          <w:tcPr>
            <w:tcW w:w="1422" w:type="dxa"/>
            <w:tcBorders>
              <w:top w:val="nil"/>
              <w:left w:val="nil"/>
              <w:bottom w:val="single" w:sz="4" w:space="0" w:color="auto"/>
              <w:right w:val="single" w:sz="4" w:space="0" w:color="auto"/>
            </w:tcBorders>
            <w:shd w:val="clear" w:color="000000" w:fill="FFFFFF"/>
            <w:vAlign w:val="center"/>
            <w:hideMark/>
          </w:tcPr>
          <w:p w14:paraId="47515915" w14:textId="77777777" w:rsidR="00B6080F" w:rsidRPr="00341E9D" w:rsidRDefault="00B6080F">
            <w:pPr>
              <w:jc w:val="center"/>
            </w:pPr>
            <w:r w:rsidRPr="00341E9D">
              <w:t>Saadud tegevus</w:t>
            </w:r>
          </w:p>
          <w:p w14:paraId="16D35FA3" w14:textId="77777777" w:rsidR="00B6080F" w:rsidRPr="00341E9D" w:rsidRDefault="00B6080F">
            <w:pPr>
              <w:jc w:val="center"/>
            </w:pPr>
            <w:r w:rsidRPr="00341E9D">
              <w:t>toetused</w:t>
            </w:r>
          </w:p>
        </w:tc>
        <w:tc>
          <w:tcPr>
            <w:tcW w:w="1020" w:type="dxa"/>
            <w:tcBorders>
              <w:top w:val="nil"/>
              <w:left w:val="nil"/>
              <w:bottom w:val="single" w:sz="4" w:space="0" w:color="auto"/>
              <w:right w:val="single" w:sz="4" w:space="0" w:color="auto"/>
            </w:tcBorders>
            <w:shd w:val="clear" w:color="000000" w:fill="FFFFFF"/>
            <w:vAlign w:val="center"/>
            <w:hideMark/>
          </w:tcPr>
          <w:p w14:paraId="46089DFF" w14:textId="77777777" w:rsidR="00B6080F" w:rsidRPr="00341E9D" w:rsidRDefault="00B6080F">
            <w:pPr>
              <w:jc w:val="center"/>
            </w:pPr>
            <w:r w:rsidRPr="00341E9D">
              <w:t>Nõuded</w:t>
            </w:r>
          </w:p>
        </w:tc>
        <w:tc>
          <w:tcPr>
            <w:tcW w:w="1300" w:type="dxa"/>
            <w:tcBorders>
              <w:top w:val="nil"/>
              <w:left w:val="nil"/>
              <w:bottom w:val="single" w:sz="4" w:space="0" w:color="auto"/>
              <w:right w:val="single" w:sz="4" w:space="0" w:color="auto"/>
            </w:tcBorders>
            <w:shd w:val="clear" w:color="000000" w:fill="FFFFFF"/>
            <w:vAlign w:val="center"/>
            <w:hideMark/>
          </w:tcPr>
          <w:p w14:paraId="53A218CD" w14:textId="77777777" w:rsidR="00B6080F" w:rsidRPr="00341E9D" w:rsidRDefault="00B6080F">
            <w:pPr>
              <w:jc w:val="center"/>
            </w:pPr>
            <w:r w:rsidRPr="00341E9D">
              <w:t xml:space="preserve">Tasutud ettemaksed </w:t>
            </w:r>
          </w:p>
        </w:tc>
        <w:tc>
          <w:tcPr>
            <w:tcW w:w="1320" w:type="dxa"/>
            <w:tcBorders>
              <w:top w:val="nil"/>
              <w:left w:val="nil"/>
              <w:bottom w:val="single" w:sz="4" w:space="0" w:color="auto"/>
              <w:right w:val="single" w:sz="4" w:space="0" w:color="auto"/>
            </w:tcBorders>
            <w:shd w:val="clear" w:color="000000" w:fill="FFFFFF"/>
            <w:vAlign w:val="center"/>
            <w:hideMark/>
          </w:tcPr>
          <w:p w14:paraId="0C9E5029" w14:textId="77777777" w:rsidR="00B6080F" w:rsidRPr="00341E9D" w:rsidRDefault="00B6080F">
            <w:pPr>
              <w:jc w:val="center"/>
            </w:pPr>
            <w:r w:rsidRPr="00341E9D">
              <w:t>Toetusteks saadud ettemaksed</w:t>
            </w:r>
          </w:p>
        </w:tc>
        <w:tc>
          <w:tcPr>
            <w:tcW w:w="1114" w:type="dxa"/>
            <w:vMerge/>
            <w:tcBorders>
              <w:left w:val="nil"/>
              <w:bottom w:val="single" w:sz="4" w:space="0" w:color="auto"/>
              <w:right w:val="single" w:sz="4" w:space="0" w:color="auto"/>
            </w:tcBorders>
            <w:shd w:val="clear" w:color="000000" w:fill="FFFFFF"/>
            <w:vAlign w:val="center"/>
            <w:hideMark/>
          </w:tcPr>
          <w:p w14:paraId="3075E6A6" w14:textId="24433D40" w:rsidR="00B6080F" w:rsidRPr="00341E9D" w:rsidRDefault="00B6080F">
            <w:pPr>
              <w:jc w:val="center"/>
            </w:pPr>
          </w:p>
        </w:tc>
      </w:tr>
      <w:tr w:rsidR="00341E9D" w:rsidRPr="00341E9D" w14:paraId="045CC7BD" w14:textId="77777777" w:rsidTr="00341E9D">
        <w:trPr>
          <w:trHeight w:val="260"/>
        </w:trPr>
        <w:tc>
          <w:tcPr>
            <w:tcW w:w="4320" w:type="dxa"/>
            <w:tcBorders>
              <w:top w:val="nil"/>
              <w:left w:val="single" w:sz="4" w:space="0" w:color="auto"/>
              <w:bottom w:val="single" w:sz="4" w:space="0" w:color="auto"/>
              <w:right w:val="single" w:sz="4" w:space="0" w:color="auto"/>
            </w:tcBorders>
            <w:shd w:val="clear" w:color="000000" w:fill="FFFFFF"/>
            <w:noWrap/>
            <w:vAlign w:val="bottom"/>
            <w:hideMark/>
          </w:tcPr>
          <w:p w14:paraId="40839EFB" w14:textId="77777777" w:rsidR="00813EF5" w:rsidRPr="00341E9D" w:rsidRDefault="00813EF5">
            <w:pPr>
              <w:rPr>
                <w:b/>
                <w:bCs/>
              </w:rPr>
            </w:pPr>
            <w:r w:rsidRPr="00341E9D">
              <w:rPr>
                <w:b/>
                <w:bCs/>
              </w:rPr>
              <w:t>Rahalised finantseerimised</w:t>
            </w:r>
          </w:p>
        </w:tc>
        <w:tc>
          <w:tcPr>
            <w:tcW w:w="1980" w:type="dxa"/>
            <w:tcBorders>
              <w:top w:val="nil"/>
              <w:left w:val="nil"/>
              <w:bottom w:val="single" w:sz="4" w:space="0" w:color="auto"/>
              <w:right w:val="single" w:sz="4" w:space="0" w:color="auto"/>
            </w:tcBorders>
            <w:shd w:val="clear" w:color="000000" w:fill="FFFFFF"/>
            <w:vAlign w:val="center"/>
            <w:hideMark/>
          </w:tcPr>
          <w:p w14:paraId="1476C8CC" w14:textId="77777777" w:rsidR="00813EF5" w:rsidRPr="00341E9D" w:rsidRDefault="00813EF5">
            <w:pPr>
              <w:jc w:val="right"/>
              <w:rPr>
                <w:b/>
                <w:bCs/>
              </w:rPr>
            </w:pPr>
            <w:r w:rsidRPr="00341E9D">
              <w:rPr>
                <w:b/>
                <w:bCs/>
              </w:rPr>
              <w:t>1 533</w:t>
            </w:r>
          </w:p>
        </w:tc>
        <w:tc>
          <w:tcPr>
            <w:tcW w:w="1980" w:type="dxa"/>
            <w:tcBorders>
              <w:top w:val="nil"/>
              <w:left w:val="nil"/>
              <w:bottom w:val="single" w:sz="4" w:space="0" w:color="auto"/>
              <w:right w:val="single" w:sz="4" w:space="0" w:color="auto"/>
            </w:tcBorders>
            <w:shd w:val="clear" w:color="000000" w:fill="FFFFFF"/>
            <w:vAlign w:val="center"/>
            <w:hideMark/>
          </w:tcPr>
          <w:p w14:paraId="2C01E3C5" w14:textId="77777777" w:rsidR="00813EF5" w:rsidRPr="00341E9D" w:rsidRDefault="00813EF5">
            <w:pPr>
              <w:jc w:val="right"/>
              <w:rPr>
                <w:b/>
                <w:bCs/>
              </w:rPr>
            </w:pPr>
            <w:r w:rsidRPr="00341E9D">
              <w:rPr>
                <w:b/>
                <w:bCs/>
              </w:rPr>
              <w:t>4 763</w:t>
            </w:r>
          </w:p>
        </w:tc>
        <w:tc>
          <w:tcPr>
            <w:tcW w:w="1422" w:type="dxa"/>
            <w:tcBorders>
              <w:top w:val="nil"/>
              <w:left w:val="nil"/>
              <w:bottom w:val="single" w:sz="4" w:space="0" w:color="auto"/>
              <w:right w:val="single" w:sz="4" w:space="0" w:color="auto"/>
            </w:tcBorders>
            <w:shd w:val="clear" w:color="000000" w:fill="FFFFFF"/>
            <w:vAlign w:val="center"/>
            <w:hideMark/>
          </w:tcPr>
          <w:p w14:paraId="5F8BD61B" w14:textId="77777777" w:rsidR="00813EF5" w:rsidRPr="00341E9D" w:rsidRDefault="00813EF5">
            <w:pPr>
              <w:jc w:val="right"/>
              <w:rPr>
                <w:b/>
                <w:bCs/>
              </w:rPr>
            </w:pPr>
            <w:r w:rsidRPr="00341E9D">
              <w:rPr>
                <w:b/>
                <w:bCs/>
              </w:rPr>
              <w:t>31 224</w:t>
            </w:r>
          </w:p>
        </w:tc>
        <w:tc>
          <w:tcPr>
            <w:tcW w:w="1020" w:type="dxa"/>
            <w:tcBorders>
              <w:top w:val="nil"/>
              <w:left w:val="nil"/>
              <w:bottom w:val="single" w:sz="4" w:space="0" w:color="auto"/>
              <w:right w:val="single" w:sz="4" w:space="0" w:color="auto"/>
            </w:tcBorders>
            <w:shd w:val="clear" w:color="000000" w:fill="FFFFFF"/>
            <w:vAlign w:val="center"/>
            <w:hideMark/>
          </w:tcPr>
          <w:p w14:paraId="12A1A5F9" w14:textId="77777777" w:rsidR="00813EF5" w:rsidRPr="00341E9D" w:rsidRDefault="00813EF5">
            <w:pPr>
              <w:jc w:val="right"/>
              <w:rPr>
                <w:b/>
                <w:bCs/>
              </w:rPr>
            </w:pPr>
            <w:r w:rsidRPr="00341E9D">
              <w:rPr>
                <w:b/>
                <w:bCs/>
              </w:rPr>
              <w:t>1 679</w:t>
            </w:r>
          </w:p>
        </w:tc>
        <w:tc>
          <w:tcPr>
            <w:tcW w:w="1300" w:type="dxa"/>
            <w:tcBorders>
              <w:top w:val="nil"/>
              <w:left w:val="nil"/>
              <w:bottom w:val="single" w:sz="4" w:space="0" w:color="auto"/>
              <w:right w:val="single" w:sz="4" w:space="0" w:color="auto"/>
            </w:tcBorders>
            <w:shd w:val="clear" w:color="000000" w:fill="FFFFFF"/>
            <w:vAlign w:val="center"/>
            <w:hideMark/>
          </w:tcPr>
          <w:p w14:paraId="5E6904F7" w14:textId="77777777" w:rsidR="00813EF5" w:rsidRPr="00341E9D" w:rsidRDefault="00813EF5">
            <w:pPr>
              <w:jc w:val="right"/>
              <w:rPr>
                <w:b/>
                <w:bCs/>
              </w:rPr>
            </w:pPr>
            <w:r w:rsidRPr="00341E9D">
              <w:rPr>
                <w:b/>
                <w:bCs/>
              </w:rPr>
              <w:t>3</w:t>
            </w:r>
          </w:p>
        </w:tc>
        <w:tc>
          <w:tcPr>
            <w:tcW w:w="1320" w:type="dxa"/>
            <w:tcBorders>
              <w:top w:val="nil"/>
              <w:left w:val="nil"/>
              <w:bottom w:val="single" w:sz="4" w:space="0" w:color="auto"/>
              <w:right w:val="single" w:sz="4" w:space="0" w:color="auto"/>
            </w:tcBorders>
            <w:shd w:val="clear" w:color="000000" w:fill="FFFFFF"/>
            <w:vAlign w:val="center"/>
            <w:hideMark/>
          </w:tcPr>
          <w:p w14:paraId="7DF06AD1" w14:textId="77777777" w:rsidR="00813EF5" w:rsidRPr="00341E9D" w:rsidRDefault="00813EF5">
            <w:pPr>
              <w:jc w:val="right"/>
              <w:rPr>
                <w:b/>
                <w:bCs/>
              </w:rPr>
            </w:pPr>
            <w:r w:rsidRPr="00341E9D">
              <w:rPr>
                <w:b/>
                <w:bCs/>
              </w:rPr>
              <w:t>714</w:t>
            </w:r>
          </w:p>
        </w:tc>
        <w:tc>
          <w:tcPr>
            <w:tcW w:w="1114" w:type="dxa"/>
            <w:tcBorders>
              <w:top w:val="nil"/>
              <w:left w:val="nil"/>
              <w:bottom w:val="single" w:sz="4" w:space="0" w:color="auto"/>
              <w:right w:val="single" w:sz="4" w:space="0" w:color="auto"/>
            </w:tcBorders>
            <w:shd w:val="clear" w:color="000000" w:fill="FFFFFF"/>
            <w:vAlign w:val="center"/>
            <w:hideMark/>
          </w:tcPr>
          <w:p w14:paraId="0B3ED422" w14:textId="77777777" w:rsidR="00813EF5" w:rsidRPr="00341E9D" w:rsidRDefault="00813EF5">
            <w:pPr>
              <w:jc w:val="right"/>
              <w:rPr>
                <w:b/>
                <w:bCs/>
              </w:rPr>
            </w:pPr>
            <w:r w:rsidRPr="00341E9D">
              <w:rPr>
                <w:b/>
                <w:bCs/>
              </w:rPr>
              <w:t>114</w:t>
            </w:r>
          </w:p>
        </w:tc>
      </w:tr>
      <w:tr w:rsidR="00341E9D" w:rsidRPr="00341E9D" w14:paraId="35BDB878" w14:textId="77777777" w:rsidTr="00341E9D">
        <w:trPr>
          <w:trHeight w:val="250"/>
        </w:trPr>
        <w:tc>
          <w:tcPr>
            <w:tcW w:w="4320" w:type="dxa"/>
            <w:tcBorders>
              <w:top w:val="nil"/>
              <w:left w:val="single" w:sz="4" w:space="0" w:color="auto"/>
              <w:bottom w:val="single" w:sz="4" w:space="0" w:color="auto"/>
              <w:right w:val="single" w:sz="4" w:space="0" w:color="auto"/>
            </w:tcBorders>
            <w:shd w:val="clear" w:color="000000" w:fill="FFFFFF"/>
            <w:noWrap/>
            <w:vAlign w:val="bottom"/>
            <w:hideMark/>
          </w:tcPr>
          <w:p w14:paraId="766757A7" w14:textId="2D9AF12C" w:rsidR="00813EF5" w:rsidRPr="00341E9D" w:rsidRDefault="00813EF5" w:rsidP="00813EF5">
            <w:r w:rsidRPr="00341E9D">
              <w:t>Riigieelarvest toetus-ja tasandusfond</w:t>
            </w:r>
          </w:p>
        </w:tc>
        <w:tc>
          <w:tcPr>
            <w:tcW w:w="1980" w:type="dxa"/>
            <w:tcBorders>
              <w:top w:val="nil"/>
              <w:left w:val="nil"/>
              <w:bottom w:val="single" w:sz="4" w:space="0" w:color="auto"/>
              <w:right w:val="single" w:sz="4" w:space="0" w:color="auto"/>
            </w:tcBorders>
            <w:shd w:val="clear" w:color="000000" w:fill="FFFFFF"/>
            <w:vAlign w:val="center"/>
            <w:hideMark/>
          </w:tcPr>
          <w:p w14:paraId="759A9222" w14:textId="77777777" w:rsidR="00813EF5" w:rsidRPr="00341E9D" w:rsidRDefault="00813EF5">
            <w:pPr>
              <w:jc w:val="right"/>
            </w:pPr>
            <w:r w:rsidRPr="00341E9D">
              <w:t>0</w:t>
            </w:r>
          </w:p>
        </w:tc>
        <w:tc>
          <w:tcPr>
            <w:tcW w:w="1980" w:type="dxa"/>
            <w:tcBorders>
              <w:top w:val="nil"/>
              <w:left w:val="nil"/>
              <w:bottom w:val="single" w:sz="4" w:space="0" w:color="auto"/>
              <w:right w:val="single" w:sz="4" w:space="0" w:color="auto"/>
            </w:tcBorders>
            <w:shd w:val="clear" w:color="000000" w:fill="FFFFFF"/>
            <w:vAlign w:val="center"/>
            <w:hideMark/>
          </w:tcPr>
          <w:p w14:paraId="45E514EB" w14:textId="77777777" w:rsidR="00813EF5" w:rsidRPr="00341E9D" w:rsidRDefault="00813EF5">
            <w:pPr>
              <w:jc w:val="right"/>
            </w:pPr>
            <w:r w:rsidRPr="00341E9D">
              <w:t>0</w:t>
            </w:r>
          </w:p>
        </w:tc>
        <w:tc>
          <w:tcPr>
            <w:tcW w:w="1422" w:type="dxa"/>
            <w:tcBorders>
              <w:top w:val="nil"/>
              <w:left w:val="nil"/>
              <w:bottom w:val="single" w:sz="4" w:space="0" w:color="auto"/>
              <w:right w:val="single" w:sz="4" w:space="0" w:color="auto"/>
            </w:tcBorders>
            <w:shd w:val="clear" w:color="000000" w:fill="FFFFFF"/>
            <w:vAlign w:val="center"/>
            <w:hideMark/>
          </w:tcPr>
          <w:p w14:paraId="00604AE0" w14:textId="77777777" w:rsidR="00813EF5" w:rsidRPr="00341E9D" w:rsidRDefault="00813EF5">
            <w:pPr>
              <w:jc w:val="right"/>
            </w:pPr>
            <w:r w:rsidRPr="00341E9D">
              <w:t>30 844</w:t>
            </w:r>
          </w:p>
        </w:tc>
        <w:tc>
          <w:tcPr>
            <w:tcW w:w="1020" w:type="dxa"/>
            <w:tcBorders>
              <w:top w:val="nil"/>
              <w:left w:val="nil"/>
              <w:bottom w:val="single" w:sz="4" w:space="0" w:color="auto"/>
              <w:right w:val="single" w:sz="4" w:space="0" w:color="auto"/>
            </w:tcBorders>
            <w:shd w:val="clear" w:color="000000" w:fill="FFFFFF"/>
            <w:vAlign w:val="center"/>
            <w:hideMark/>
          </w:tcPr>
          <w:p w14:paraId="09251C24" w14:textId="77777777" w:rsidR="00813EF5" w:rsidRPr="00341E9D" w:rsidRDefault="00813EF5">
            <w:pPr>
              <w:jc w:val="right"/>
            </w:pPr>
            <w:r w:rsidRPr="00341E9D">
              <w:t>0</w:t>
            </w:r>
          </w:p>
        </w:tc>
        <w:tc>
          <w:tcPr>
            <w:tcW w:w="1300" w:type="dxa"/>
            <w:tcBorders>
              <w:top w:val="nil"/>
              <w:left w:val="nil"/>
              <w:bottom w:val="single" w:sz="4" w:space="0" w:color="auto"/>
              <w:right w:val="single" w:sz="4" w:space="0" w:color="auto"/>
            </w:tcBorders>
            <w:shd w:val="clear" w:color="000000" w:fill="FFFFFF"/>
            <w:vAlign w:val="center"/>
            <w:hideMark/>
          </w:tcPr>
          <w:p w14:paraId="6FB53D5C" w14:textId="77777777" w:rsidR="00813EF5" w:rsidRPr="00341E9D" w:rsidRDefault="00813EF5">
            <w:pPr>
              <w:jc w:val="right"/>
            </w:pPr>
            <w:r w:rsidRPr="00341E9D">
              <w:t>0</w:t>
            </w:r>
          </w:p>
        </w:tc>
        <w:tc>
          <w:tcPr>
            <w:tcW w:w="1320" w:type="dxa"/>
            <w:tcBorders>
              <w:top w:val="nil"/>
              <w:left w:val="nil"/>
              <w:bottom w:val="single" w:sz="4" w:space="0" w:color="auto"/>
              <w:right w:val="single" w:sz="4" w:space="0" w:color="auto"/>
            </w:tcBorders>
            <w:shd w:val="clear" w:color="000000" w:fill="FFFFFF"/>
            <w:vAlign w:val="center"/>
            <w:hideMark/>
          </w:tcPr>
          <w:p w14:paraId="16FFE80E" w14:textId="77777777" w:rsidR="00813EF5" w:rsidRPr="00341E9D" w:rsidRDefault="00813EF5">
            <w:pPr>
              <w:jc w:val="right"/>
            </w:pPr>
            <w:r w:rsidRPr="00341E9D">
              <w:t>0</w:t>
            </w:r>
          </w:p>
        </w:tc>
        <w:tc>
          <w:tcPr>
            <w:tcW w:w="1114" w:type="dxa"/>
            <w:tcBorders>
              <w:top w:val="nil"/>
              <w:left w:val="nil"/>
              <w:bottom w:val="single" w:sz="4" w:space="0" w:color="auto"/>
              <w:right w:val="single" w:sz="4" w:space="0" w:color="auto"/>
            </w:tcBorders>
            <w:shd w:val="clear" w:color="000000" w:fill="FFFFFF"/>
            <w:vAlign w:val="center"/>
            <w:hideMark/>
          </w:tcPr>
          <w:p w14:paraId="72760C2B" w14:textId="77777777" w:rsidR="00813EF5" w:rsidRPr="00341E9D" w:rsidRDefault="00813EF5">
            <w:pPr>
              <w:jc w:val="right"/>
            </w:pPr>
            <w:r w:rsidRPr="00341E9D">
              <w:t>0</w:t>
            </w:r>
          </w:p>
        </w:tc>
      </w:tr>
      <w:tr w:rsidR="00341E9D" w:rsidRPr="00341E9D" w14:paraId="05EBFF0E" w14:textId="77777777" w:rsidTr="00341E9D">
        <w:trPr>
          <w:trHeight w:val="250"/>
        </w:trPr>
        <w:tc>
          <w:tcPr>
            <w:tcW w:w="4320" w:type="dxa"/>
            <w:tcBorders>
              <w:top w:val="nil"/>
              <w:left w:val="single" w:sz="4" w:space="0" w:color="auto"/>
              <w:bottom w:val="single" w:sz="4" w:space="0" w:color="auto"/>
              <w:right w:val="single" w:sz="4" w:space="0" w:color="auto"/>
            </w:tcBorders>
            <w:shd w:val="clear" w:color="000000" w:fill="FFFFFF"/>
            <w:noWrap/>
            <w:vAlign w:val="bottom"/>
            <w:hideMark/>
          </w:tcPr>
          <w:p w14:paraId="4A5AAE55" w14:textId="77777777" w:rsidR="00813EF5" w:rsidRPr="00341E9D" w:rsidRDefault="00813EF5">
            <w:r w:rsidRPr="00341E9D">
              <w:t>Haridus- ja Teadusministeerium</w:t>
            </w:r>
          </w:p>
        </w:tc>
        <w:tc>
          <w:tcPr>
            <w:tcW w:w="1980" w:type="dxa"/>
            <w:tcBorders>
              <w:top w:val="nil"/>
              <w:left w:val="nil"/>
              <w:bottom w:val="single" w:sz="4" w:space="0" w:color="auto"/>
              <w:right w:val="single" w:sz="4" w:space="0" w:color="auto"/>
            </w:tcBorders>
            <w:shd w:val="clear" w:color="000000" w:fill="FFFFFF"/>
            <w:vAlign w:val="center"/>
            <w:hideMark/>
          </w:tcPr>
          <w:p w14:paraId="13DECB72" w14:textId="77777777" w:rsidR="00813EF5" w:rsidRPr="00341E9D" w:rsidRDefault="00813EF5">
            <w:pPr>
              <w:jc w:val="right"/>
            </w:pPr>
            <w:r w:rsidRPr="00341E9D">
              <w:t>359</w:t>
            </w:r>
          </w:p>
        </w:tc>
        <w:tc>
          <w:tcPr>
            <w:tcW w:w="1980" w:type="dxa"/>
            <w:tcBorders>
              <w:top w:val="nil"/>
              <w:left w:val="nil"/>
              <w:bottom w:val="single" w:sz="4" w:space="0" w:color="auto"/>
              <w:right w:val="single" w:sz="4" w:space="0" w:color="auto"/>
            </w:tcBorders>
            <w:shd w:val="clear" w:color="000000" w:fill="FFFFFF"/>
            <w:vAlign w:val="center"/>
            <w:hideMark/>
          </w:tcPr>
          <w:p w14:paraId="652FA2B6" w14:textId="77777777" w:rsidR="00813EF5" w:rsidRPr="00341E9D" w:rsidRDefault="00813EF5">
            <w:pPr>
              <w:jc w:val="right"/>
            </w:pPr>
            <w:r w:rsidRPr="00341E9D">
              <w:t>0</w:t>
            </w:r>
          </w:p>
        </w:tc>
        <w:tc>
          <w:tcPr>
            <w:tcW w:w="1422" w:type="dxa"/>
            <w:tcBorders>
              <w:top w:val="nil"/>
              <w:left w:val="nil"/>
              <w:bottom w:val="single" w:sz="4" w:space="0" w:color="auto"/>
              <w:right w:val="single" w:sz="4" w:space="0" w:color="auto"/>
            </w:tcBorders>
            <w:shd w:val="clear" w:color="000000" w:fill="FFFFFF"/>
            <w:vAlign w:val="center"/>
            <w:hideMark/>
          </w:tcPr>
          <w:p w14:paraId="6F821933" w14:textId="77777777" w:rsidR="00813EF5" w:rsidRPr="00341E9D" w:rsidRDefault="00813EF5">
            <w:pPr>
              <w:jc w:val="right"/>
            </w:pPr>
            <w:r w:rsidRPr="00341E9D">
              <w:t>201</w:t>
            </w:r>
          </w:p>
        </w:tc>
        <w:tc>
          <w:tcPr>
            <w:tcW w:w="1020" w:type="dxa"/>
            <w:tcBorders>
              <w:top w:val="nil"/>
              <w:left w:val="nil"/>
              <w:bottom w:val="single" w:sz="4" w:space="0" w:color="auto"/>
              <w:right w:val="single" w:sz="4" w:space="0" w:color="auto"/>
            </w:tcBorders>
            <w:shd w:val="clear" w:color="000000" w:fill="FFFFFF"/>
            <w:vAlign w:val="center"/>
            <w:hideMark/>
          </w:tcPr>
          <w:p w14:paraId="6D0DA7BF" w14:textId="77777777" w:rsidR="00813EF5" w:rsidRPr="00341E9D" w:rsidRDefault="00813EF5">
            <w:pPr>
              <w:jc w:val="right"/>
            </w:pPr>
            <w:r w:rsidRPr="00341E9D">
              <w:t>12</w:t>
            </w:r>
          </w:p>
        </w:tc>
        <w:tc>
          <w:tcPr>
            <w:tcW w:w="1300" w:type="dxa"/>
            <w:tcBorders>
              <w:top w:val="nil"/>
              <w:left w:val="nil"/>
              <w:bottom w:val="single" w:sz="4" w:space="0" w:color="auto"/>
              <w:right w:val="single" w:sz="4" w:space="0" w:color="auto"/>
            </w:tcBorders>
            <w:shd w:val="clear" w:color="000000" w:fill="FFFFFF"/>
            <w:vAlign w:val="center"/>
            <w:hideMark/>
          </w:tcPr>
          <w:p w14:paraId="3FE92BB8" w14:textId="77777777" w:rsidR="00813EF5" w:rsidRPr="00341E9D" w:rsidRDefault="00813EF5">
            <w:pPr>
              <w:jc w:val="right"/>
            </w:pPr>
            <w:r w:rsidRPr="00341E9D">
              <w:t>0</w:t>
            </w:r>
          </w:p>
        </w:tc>
        <w:tc>
          <w:tcPr>
            <w:tcW w:w="1320" w:type="dxa"/>
            <w:tcBorders>
              <w:top w:val="nil"/>
              <w:left w:val="nil"/>
              <w:bottom w:val="single" w:sz="4" w:space="0" w:color="auto"/>
              <w:right w:val="single" w:sz="4" w:space="0" w:color="auto"/>
            </w:tcBorders>
            <w:shd w:val="clear" w:color="000000" w:fill="FFFFFF"/>
            <w:vAlign w:val="center"/>
            <w:hideMark/>
          </w:tcPr>
          <w:p w14:paraId="6F3F09E2" w14:textId="77777777" w:rsidR="00813EF5" w:rsidRPr="00341E9D" w:rsidRDefault="00813EF5">
            <w:pPr>
              <w:jc w:val="right"/>
            </w:pPr>
            <w:r w:rsidRPr="00341E9D">
              <w:t>47</w:t>
            </w:r>
          </w:p>
        </w:tc>
        <w:tc>
          <w:tcPr>
            <w:tcW w:w="1114" w:type="dxa"/>
            <w:tcBorders>
              <w:top w:val="nil"/>
              <w:left w:val="nil"/>
              <w:bottom w:val="single" w:sz="4" w:space="0" w:color="auto"/>
              <w:right w:val="single" w:sz="4" w:space="0" w:color="auto"/>
            </w:tcBorders>
            <w:shd w:val="clear" w:color="000000" w:fill="FFFFFF"/>
            <w:vAlign w:val="center"/>
            <w:hideMark/>
          </w:tcPr>
          <w:p w14:paraId="606B0D59" w14:textId="77777777" w:rsidR="00813EF5" w:rsidRPr="00341E9D" w:rsidRDefault="00813EF5">
            <w:pPr>
              <w:jc w:val="right"/>
            </w:pPr>
            <w:r w:rsidRPr="00341E9D">
              <w:t>0</w:t>
            </w:r>
          </w:p>
        </w:tc>
      </w:tr>
      <w:tr w:rsidR="00341E9D" w:rsidRPr="00341E9D" w14:paraId="3D5A89FB" w14:textId="77777777" w:rsidTr="00341E9D">
        <w:trPr>
          <w:trHeight w:val="250"/>
        </w:trPr>
        <w:tc>
          <w:tcPr>
            <w:tcW w:w="4320" w:type="dxa"/>
            <w:tcBorders>
              <w:top w:val="nil"/>
              <w:left w:val="single" w:sz="4" w:space="0" w:color="auto"/>
              <w:bottom w:val="single" w:sz="4" w:space="0" w:color="auto"/>
              <w:right w:val="single" w:sz="4" w:space="0" w:color="auto"/>
            </w:tcBorders>
            <w:shd w:val="clear" w:color="000000" w:fill="FFFFFF"/>
            <w:noWrap/>
            <w:vAlign w:val="bottom"/>
            <w:hideMark/>
          </w:tcPr>
          <w:p w14:paraId="49A468E5" w14:textId="77777777" w:rsidR="00813EF5" w:rsidRPr="00341E9D" w:rsidRDefault="00813EF5">
            <w:r w:rsidRPr="00341E9D">
              <w:t>SA Keskkonnaivesteeringute Keskus</w:t>
            </w:r>
          </w:p>
        </w:tc>
        <w:tc>
          <w:tcPr>
            <w:tcW w:w="1980" w:type="dxa"/>
            <w:tcBorders>
              <w:top w:val="nil"/>
              <w:left w:val="nil"/>
              <w:bottom w:val="single" w:sz="4" w:space="0" w:color="auto"/>
              <w:right w:val="single" w:sz="4" w:space="0" w:color="auto"/>
            </w:tcBorders>
            <w:shd w:val="clear" w:color="000000" w:fill="FFFFFF"/>
            <w:vAlign w:val="center"/>
            <w:hideMark/>
          </w:tcPr>
          <w:p w14:paraId="4358E47F" w14:textId="77777777" w:rsidR="00813EF5" w:rsidRPr="00341E9D" w:rsidRDefault="00813EF5">
            <w:pPr>
              <w:jc w:val="right"/>
            </w:pPr>
            <w:r w:rsidRPr="00341E9D">
              <w:t>37</w:t>
            </w:r>
          </w:p>
        </w:tc>
        <w:tc>
          <w:tcPr>
            <w:tcW w:w="1980" w:type="dxa"/>
            <w:tcBorders>
              <w:top w:val="nil"/>
              <w:left w:val="nil"/>
              <w:bottom w:val="single" w:sz="4" w:space="0" w:color="auto"/>
              <w:right w:val="single" w:sz="4" w:space="0" w:color="auto"/>
            </w:tcBorders>
            <w:shd w:val="clear" w:color="000000" w:fill="FFFFFF"/>
            <w:vAlign w:val="center"/>
            <w:hideMark/>
          </w:tcPr>
          <w:p w14:paraId="4442A4AB" w14:textId="77777777" w:rsidR="00813EF5" w:rsidRPr="00341E9D" w:rsidRDefault="00813EF5">
            <w:pPr>
              <w:jc w:val="right"/>
            </w:pPr>
            <w:r w:rsidRPr="00341E9D">
              <w:t>787</w:t>
            </w:r>
          </w:p>
        </w:tc>
        <w:tc>
          <w:tcPr>
            <w:tcW w:w="1422" w:type="dxa"/>
            <w:tcBorders>
              <w:top w:val="nil"/>
              <w:left w:val="nil"/>
              <w:bottom w:val="single" w:sz="4" w:space="0" w:color="auto"/>
              <w:right w:val="single" w:sz="4" w:space="0" w:color="auto"/>
            </w:tcBorders>
            <w:shd w:val="clear" w:color="000000" w:fill="FFFFFF"/>
            <w:vAlign w:val="center"/>
            <w:hideMark/>
          </w:tcPr>
          <w:p w14:paraId="4BB4075E" w14:textId="77777777" w:rsidR="00813EF5" w:rsidRPr="00341E9D" w:rsidRDefault="00813EF5">
            <w:pPr>
              <w:jc w:val="right"/>
            </w:pPr>
            <w:r w:rsidRPr="00341E9D">
              <w:t>0</w:t>
            </w:r>
          </w:p>
        </w:tc>
        <w:tc>
          <w:tcPr>
            <w:tcW w:w="1020" w:type="dxa"/>
            <w:tcBorders>
              <w:top w:val="nil"/>
              <w:left w:val="nil"/>
              <w:bottom w:val="single" w:sz="4" w:space="0" w:color="auto"/>
              <w:right w:val="single" w:sz="4" w:space="0" w:color="auto"/>
            </w:tcBorders>
            <w:shd w:val="clear" w:color="000000" w:fill="FFFFFF"/>
            <w:vAlign w:val="center"/>
            <w:hideMark/>
          </w:tcPr>
          <w:p w14:paraId="548B736B" w14:textId="77777777" w:rsidR="00813EF5" w:rsidRPr="00341E9D" w:rsidRDefault="00813EF5">
            <w:pPr>
              <w:jc w:val="right"/>
            </w:pPr>
            <w:r w:rsidRPr="00341E9D">
              <w:t>113</w:t>
            </w:r>
          </w:p>
        </w:tc>
        <w:tc>
          <w:tcPr>
            <w:tcW w:w="1300" w:type="dxa"/>
            <w:tcBorders>
              <w:top w:val="nil"/>
              <w:left w:val="nil"/>
              <w:bottom w:val="single" w:sz="4" w:space="0" w:color="auto"/>
              <w:right w:val="single" w:sz="4" w:space="0" w:color="auto"/>
            </w:tcBorders>
            <w:shd w:val="clear" w:color="000000" w:fill="FFFFFF"/>
            <w:vAlign w:val="center"/>
            <w:hideMark/>
          </w:tcPr>
          <w:p w14:paraId="04D7BAA6" w14:textId="77777777" w:rsidR="00813EF5" w:rsidRPr="00341E9D" w:rsidRDefault="00813EF5">
            <w:pPr>
              <w:jc w:val="right"/>
            </w:pPr>
            <w:r w:rsidRPr="00341E9D">
              <w:t>0</w:t>
            </w:r>
          </w:p>
        </w:tc>
        <w:tc>
          <w:tcPr>
            <w:tcW w:w="1320" w:type="dxa"/>
            <w:tcBorders>
              <w:top w:val="nil"/>
              <w:left w:val="nil"/>
              <w:bottom w:val="single" w:sz="4" w:space="0" w:color="auto"/>
              <w:right w:val="single" w:sz="4" w:space="0" w:color="auto"/>
            </w:tcBorders>
            <w:shd w:val="clear" w:color="000000" w:fill="FFFFFF"/>
            <w:vAlign w:val="center"/>
            <w:hideMark/>
          </w:tcPr>
          <w:p w14:paraId="63201F8F" w14:textId="77777777" w:rsidR="00813EF5" w:rsidRPr="00341E9D" w:rsidRDefault="00813EF5">
            <w:pPr>
              <w:jc w:val="right"/>
            </w:pPr>
            <w:r w:rsidRPr="00341E9D">
              <w:t>0</w:t>
            </w:r>
          </w:p>
        </w:tc>
        <w:tc>
          <w:tcPr>
            <w:tcW w:w="1114" w:type="dxa"/>
            <w:tcBorders>
              <w:top w:val="nil"/>
              <w:left w:val="nil"/>
              <w:bottom w:val="single" w:sz="4" w:space="0" w:color="auto"/>
              <w:right w:val="single" w:sz="4" w:space="0" w:color="auto"/>
            </w:tcBorders>
            <w:shd w:val="clear" w:color="000000" w:fill="FFFFFF"/>
            <w:vAlign w:val="center"/>
            <w:hideMark/>
          </w:tcPr>
          <w:p w14:paraId="6267A60F" w14:textId="77777777" w:rsidR="00813EF5" w:rsidRPr="00341E9D" w:rsidRDefault="00813EF5">
            <w:pPr>
              <w:jc w:val="right"/>
            </w:pPr>
            <w:r w:rsidRPr="00341E9D">
              <w:t>20</w:t>
            </w:r>
          </w:p>
        </w:tc>
      </w:tr>
      <w:tr w:rsidR="00341E9D" w:rsidRPr="00341E9D" w14:paraId="0CCB83ED" w14:textId="77777777" w:rsidTr="00341E9D">
        <w:trPr>
          <w:trHeight w:val="250"/>
        </w:trPr>
        <w:tc>
          <w:tcPr>
            <w:tcW w:w="4320" w:type="dxa"/>
            <w:tcBorders>
              <w:top w:val="nil"/>
              <w:left w:val="single" w:sz="4" w:space="0" w:color="auto"/>
              <w:bottom w:val="single" w:sz="4" w:space="0" w:color="auto"/>
              <w:right w:val="single" w:sz="4" w:space="0" w:color="auto"/>
            </w:tcBorders>
            <w:shd w:val="clear" w:color="000000" w:fill="FFFFFF"/>
            <w:noWrap/>
            <w:vAlign w:val="bottom"/>
            <w:hideMark/>
          </w:tcPr>
          <w:p w14:paraId="556C37AD" w14:textId="77777777" w:rsidR="00813EF5" w:rsidRPr="00341E9D" w:rsidRDefault="00813EF5">
            <w:r w:rsidRPr="00341E9D">
              <w:t>Ettevõtluse Arendamise SA</w:t>
            </w:r>
          </w:p>
        </w:tc>
        <w:tc>
          <w:tcPr>
            <w:tcW w:w="1980" w:type="dxa"/>
            <w:tcBorders>
              <w:top w:val="nil"/>
              <w:left w:val="nil"/>
              <w:bottom w:val="single" w:sz="4" w:space="0" w:color="auto"/>
              <w:right w:val="single" w:sz="4" w:space="0" w:color="auto"/>
            </w:tcBorders>
            <w:shd w:val="clear" w:color="000000" w:fill="FFFFFF"/>
            <w:vAlign w:val="center"/>
            <w:hideMark/>
          </w:tcPr>
          <w:p w14:paraId="33A0CB5A" w14:textId="77777777" w:rsidR="00813EF5" w:rsidRPr="00341E9D" w:rsidRDefault="00813EF5">
            <w:pPr>
              <w:jc w:val="right"/>
            </w:pPr>
            <w:r w:rsidRPr="00341E9D">
              <w:t>32</w:t>
            </w:r>
          </w:p>
        </w:tc>
        <w:tc>
          <w:tcPr>
            <w:tcW w:w="1980" w:type="dxa"/>
            <w:tcBorders>
              <w:top w:val="nil"/>
              <w:left w:val="nil"/>
              <w:bottom w:val="single" w:sz="4" w:space="0" w:color="auto"/>
              <w:right w:val="single" w:sz="4" w:space="0" w:color="auto"/>
            </w:tcBorders>
            <w:shd w:val="clear" w:color="000000" w:fill="FFFFFF"/>
            <w:vAlign w:val="center"/>
            <w:hideMark/>
          </w:tcPr>
          <w:p w14:paraId="3AA61DED" w14:textId="77777777" w:rsidR="00813EF5" w:rsidRPr="00341E9D" w:rsidRDefault="00813EF5">
            <w:pPr>
              <w:jc w:val="right"/>
            </w:pPr>
            <w:r w:rsidRPr="00341E9D">
              <w:t>153</w:t>
            </w:r>
          </w:p>
        </w:tc>
        <w:tc>
          <w:tcPr>
            <w:tcW w:w="1422" w:type="dxa"/>
            <w:tcBorders>
              <w:top w:val="nil"/>
              <w:left w:val="nil"/>
              <w:bottom w:val="single" w:sz="4" w:space="0" w:color="auto"/>
              <w:right w:val="single" w:sz="4" w:space="0" w:color="auto"/>
            </w:tcBorders>
            <w:shd w:val="clear" w:color="000000" w:fill="FFFFFF"/>
            <w:vAlign w:val="center"/>
            <w:hideMark/>
          </w:tcPr>
          <w:p w14:paraId="11D6EBF6" w14:textId="77777777" w:rsidR="00813EF5" w:rsidRPr="00341E9D" w:rsidRDefault="00813EF5">
            <w:pPr>
              <w:jc w:val="right"/>
            </w:pPr>
            <w:r w:rsidRPr="00341E9D">
              <w:t>0</w:t>
            </w:r>
          </w:p>
        </w:tc>
        <w:tc>
          <w:tcPr>
            <w:tcW w:w="1020" w:type="dxa"/>
            <w:tcBorders>
              <w:top w:val="nil"/>
              <w:left w:val="nil"/>
              <w:bottom w:val="single" w:sz="4" w:space="0" w:color="auto"/>
              <w:right w:val="single" w:sz="4" w:space="0" w:color="auto"/>
            </w:tcBorders>
            <w:shd w:val="clear" w:color="000000" w:fill="FFFFFF"/>
            <w:vAlign w:val="center"/>
            <w:hideMark/>
          </w:tcPr>
          <w:p w14:paraId="7D26EE31" w14:textId="77777777" w:rsidR="00813EF5" w:rsidRPr="00341E9D" w:rsidRDefault="00813EF5">
            <w:pPr>
              <w:jc w:val="right"/>
            </w:pPr>
            <w:r w:rsidRPr="00341E9D">
              <w:t>0</w:t>
            </w:r>
          </w:p>
        </w:tc>
        <w:tc>
          <w:tcPr>
            <w:tcW w:w="1300" w:type="dxa"/>
            <w:tcBorders>
              <w:top w:val="nil"/>
              <w:left w:val="nil"/>
              <w:bottom w:val="single" w:sz="4" w:space="0" w:color="auto"/>
              <w:right w:val="single" w:sz="4" w:space="0" w:color="auto"/>
            </w:tcBorders>
            <w:shd w:val="clear" w:color="000000" w:fill="FFFFFF"/>
            <w:vAlign w:val="center"/>
            <w:hideMark/>
          </w:tcPr>
          <w:p w14:paraId="598CC5FC" w14:textId="77777777" w:rsidR="00813EF5" w:rsidRPr="00341E9D" w:rsidRDefault="00813EF5">
            <w:pPr>
              <w:jc w:val="right"/>
            </w:pPr>
            <w:r w:rsidRPr="00341E9D">
              <w:t>0</w:t>
            </w:r>
          </w:p>
        </w:tc>
        <w:tc>
          <w:tcPr>
            <w:tcW w:w="1320" w:type="dxa"/>
            <w:tcBorders>
              <w:top w:val="nil"/>
              <w:left w:val="nil"/>
              <w:bottom w:val="single" w:sz="4" w:space="0" w:color="auto"/>
              <w:right w:val="single" w:sz="4" w:space="0" w:color="auto"/>
            </w:tcBorders>
            <w:shd w:val="clear" w:color="000000" w:fill="FFFFFF"/>
            <w:vAlign w:val="center"/>
            <w:hideMark/>
          </w:tcPr>
          <w:p w14:paraId="08943BE0" w14:textId="77777777" w:rsidR="00813EF5" w:rsidRPr="00341E9D" w:rsidRDefault="00813EF5">
            <w:pPr>
              <w:jc w:val="right"/>
            </w:pPr>
            <w:r w:rsidRPr="00341E9D">
              <w:t>0</w:t>
            </w:r>
          </w:p>
        </w:tc>
        <w:tc>
          <w:tcPr>
            <w:tcW w:w="1114" w:type="dxa"/>
            <w:tcBorders>
              <w:top w:val="nil"/>
              <w:left w:val="nil"/>
              <w:bottom w:val="single" w:sz="4" w:space="0" w:color="auto"/>
              <w:right w:val="single" w:sz="4" w:space="0" w:color="auto"/>
            </w:tcBorders>
            <w:shd w:val="clear" w:color="000000" w:fill="FFFFFF"/>
            <w:vAlign w:val="center"/>
            <w:hideMark/>
          </w:tcPr>
          <w:p w14:paraId="39C9C65C" w14:textId="77777777" w:rsidR="00813EF5" w:rsidRPr="00341E9D" w:rsidRDefault="00813EF5">
            <w:pPr>
              <w:jc w:val="right"/>
            </w:pPr>
            <w:r w:rsidRPr="00341E9D">
              <w:t>0</w:t>
            </w:r>
          </w:p>
        </w:tc>
      </w:tr>
      <w:tr w:rsidR="00341E9D" w:rsidRPr="00341E9D" w14:paraId="7671EE1F" w14:textId="77777777" w:rsidTr="00341E9D">
        <w:trPr>
          <w:trHeight w:val="500"/>
        </w:trPr>
        <w:tc>
          <w:tcPr>
            <w:tcW w:w="4320" w:type="dxa"/>
            <w:tcBorders>
              <w:top w:val="nil"/>
              <w:left w:val="single" w:sz="4" w:space="0" w:color="auto"/>
              <w:bottom w:val="single" w:sz="4" w:space="0" w:color="auto"/>
              <w:right w:val="single" w:sz="4" w:space="0" w:color="auto"/>
            </w:tcBorders>
            <w:shd w:val="clear" w:color="000000" w:fill="FFFFFF"/>
            <w:vAlign w:val="bottom"/>
            <w:hideMark/>
          </w:tcPr>
          <w:p w14:paraId="7690E007" w14:textId="77777777" w:rsidR="00813EF5" w:rsidRPr="00341E9D" w:rsidRDefault="00813EF5">
            <w:r w:rsidRPr="00341E9D">
              <w:t>Residendid,sihtasutused ja mittetulundusühingud, äriühingud ja füüsilised isikud,mitteresidendid</w:t>
            </w:r>
          </w:p>
        </w:tc>
        <w:tc>
          <w:tcPr>
            <w:tcW w:w="1980" w:type="dxa"/>
            <w:tcBorders>
              <w:top w:val="nil"/>
              <w:left w:val="nil"/>
              <w:bottom w:val="single" w:sz="4" w:space="0" w:color="auto"/>
              <w:right w:val="single" w:sz="4" w:space="0" w:color="auto"/>
            </w:tcBorders>
            <w:shd w:val="clear" w:color="000000" w:fill="FFFFFF"/>
            <w:vAlign w:val="center"/>
            <w:hideMark/>
          </w:tcPr>
          <w:p w14:paraId="2EEF70F1" w14:textId="77777777" w:rsidR="00813EF5" w:rsidRPr="00341E9D" w:rsidRDefault="00813EF5">
            <w:pPr>
              <w:jc w:val="right"/>
            </w:pPr>
            <w:r w:rsidRPr="00341E9D">
              <w:t>920</w:t>
            </w:r>
          </w:p>
        </w:tc>
        <w:tc>
          <w:tcPr>
            <w:tcW w:w="1980" w:type="dxa"/>
            <w:tcBorders>
              <w:top w:val="nil"/>
              <w:left w:val="nil"/>
              <w:bottom w:val="single" w:sz="4" w:space="0" w:color="auto"/>
              <w:right w:val="single" w:sz="4" w:space="0" w:color="auto"/>
            </w:tcBorders>
            <w:shd w:val="clear" w:color="000000" w:fill="FFFFFF"/>
            <w:vAlign w:val="center"/>
            <w:hideMark/>
          </w:tcPr>
          <w:p w14:paraId="32CCA5E4" w14:textId="77777777" w:rsidR="00813EF5" w:rsidRPr="00341E9D" w:rsidRDefault="00813EF5">
            <w:pPr>
              <w:jc w:val="right"/>
            </w:pPr>
            <w:r w:rsidRPr="00341E9D">
              <w:t>0</w:t>
            </w:r>
          </w:p>
        </w:tc>
        <w:tc>
          <w:tcPr>
            <w:tcW w:w="1422" w:type="dxa"/>
            <w:tcBorders>
              <w:top w:val="nil"/>
              <w:left w:val="nil"/>
              <w:bottom w:val="single" w:sz="4" w:space="0" w:color="auto"/>
              <w:right w:val="single" w:sz="4" w:space="0" w:color="auto"/>
            </w:tcBorders>
            <w:shd w:val="clear" w:color="000000" w:fill="FFFFFF"/>
            <w:vAlign w:val="center"/>
            <w:hideMark/>
          </w:tcPr>
          <w:p w14:paraId="7004FB95" w14:textId="77777777" w:rsidR="00813EF5" w:rsidRPr="00341E9D" w:rsidRDefault="00813EF5">
            <w:pPr>
              <w:jc w:val="right"/>
            </w:pPr>
            <w:r w:rsidRPr="00341E9D">
              <w:t>13</w:t>
            </w:r>
          </w:p>
        </w:tc>
        <w:tc>
          <w:tcPr>
            <w:tcW w:w="1020" w:type="dxa"/>
            <w:tcBorders>
              <w:top w:val="nil"/>
              <w:left w:val="nil"/>
              <w:bottom w:val="single" w:sz="4" w:space="0" w:color="auto"/>
              <w:right w:val="single" w:sz="4" w:space="0" w:color="auto"/>
            </w:tcBorders>
            <w:shd w:val="clear" w:color="000000" w:fill="FFFFFF"/>
            <w:vAlign w:val="center"/>
            <w:hideMark/>
          </w:tcPr>
          <w:p w14:paraId="0A348894" w14:textId="77777777" w:rsidR="00813EF5" w:rsidRPr="00341E9D" w:rsidRDefault="00813EF5">
            <w:pPr>
              <w:jc w:val="right"/>
            </w:pPr>
            <w:r w:rsidRPr="00341E9D">
              <w:t>115</w:t>
            </w:r>
          </w:p>
        </w:tc>
        <w:tc>
          <w:tcPr>
            <w:tcW w:w="1300" w:type="dxa"/>
            <w:tcBorders>
              <w:top w:val="nil"/>
              <w:left w:val="nil"/>
              <w:bottom w:val="single" w:sz="4" w:space="0" w:color="auto"/>
              <w:right w:val="single" w:sz="4" w:space="0" w:color="auto"/>
            </w:tcBorders>
            <w:shd w:val="clear" w:color="000000" w:fill="FFFFFF"/>
            <w:vAlign w:val="center"/>
            <w:hideMark/>
          </w:tcPr>
          <w:p w14:paraId="1C685C93" w14:textId="77777777" w:rsidR="00813EF5" w:rsidRPr="00341E9D" w:rsidRDefault="00813EF5">
            <w:pPr>
              <w:jc w:val="right"/>
            </w:pPr>
            <w:r w:rsidRPr="00341E9D">
              <w:t>3</w:t>
            </w:r>
          </w:p>
        </w:tc>
        <w:tc>
          <w:tcPr>
            <w:tcW w:w="1320" w:type="dxa"/>
            <w:tcBorders>
              <w:top w:val="nil"/>
              <w:left w:val="nil"/>
              <w:bottom w:val="single" w:sz="4" w:space="0" w:color="auto"/>
              <w:right w:val="single" w:sz="4" w:space="0" w:color="auto"/>
            </w:tcBorders>
            <w:shd w:val="clear" w:color="000000" w:fill="FFFFFF"/>
            <w:vAlign w:val="center"/>
            <w:hideMark/>
          </w:tcPr>
          <w:p w14:paraId="6AB43FD4" w14:textId="77777777" w:rsidR="00813EF5" w:rsidRPr="00341E9D" w:rsidRDefault="00813EF5">
            <w:pPr>
              <w:jc w:val="right"/>
            </w:pPr>
            <w:r w:rsidRPr="00341E9D">
              <w:t>185</w:t>
            </w:r>
          </w:p>
        </w:tc>
        <w:tc>
          <w:tcPr>
            <w:tcW w:w="1114" w:type="dxa"/>
            <w:tcBorders>
              <w:top w:val="nil"/>
              <w:left w:val="nil"/>
              <w:bottom w:val="single" w:sz="4" w:space="0" w:color="auto"/>
              <w:right w:val="single" w:sz="4" w:space="0" w:color="auto"/>
            </w:tcBorders>
            <w:shd w:val="clear" w:color="000000" w:fill="FFFFFF"/>
            <w:vAlign w:val="center"/>
            <w:hideMark/>
          </w:tcPr>
          <w:p w14:paraId="20018C59" w14:textId="77777777" w:rsidR="00813EF5" w:rsidRPr="00341E9D" w:rsidRDefault="00813EF5">
            <w:pPr>
              <w:jc w:val="right"/>
            </w:pPr>
            <w:r w:rsidRPr="00341E9D">
              <w:t>94</w:t>
            </w:r>
          </w:p>
        </w:tc>
      </w:tr>
      <w:tr w:rsidR="00341E9D" w:rsidRPr="00341E9D" w14:paraId="544968D9" w14:textId="77777777" w:rsidTr="00341E9D">
        <w:trPr>
          <w:trHeight w:val="250"/>
        </w:trPr>
        <w:tc>
          <w:tcPr>
            <w:tcW w:w="4320" w:type="dxa"/>
            <w:tcBorders>
              <w:top w:val="nil"/>
              <w:left w:val="single" w:sz="4" w:space="0" w:color="auto"/>
              <w:bottom w:val="single" w:sz="4" w:space="0" w:color="auto"/>
              <w:right w:val="single" w:sz="4" w:space="0" w:color="auto"/>
            </w:tcBorders>
            <w:shd w:val="clear" w:color="000000" w:fill="FFFFFF"/>
            <w:noWrap/>
            <w:vAlign w:val="bottom"/>
            <w:hideMark/>
          </w:tcPr>
          <w:p w14:paraId="0BC91985" w14:textId="77777777" w:rsidR="00813EF5" w:rsidRPr="00341E9D" w:rsidRDefault="00813EF5">
            <w:r w:rsidRPr="00341E9D">
              <w:t>Kultuuriministeerium</w:t>
            </w:r>
          </w:p>
        </w:tc>
        <w:tc>
          <w:tcPr>
            <w:tcW w:w="1980" w:type="dxa"/>
            <w:tcBorders>
              <w:top w:val="nil"/>
              <w:left w:val="nil"/>
              <w:bottom w:val="single" w:sz="4" w:space="0" w:color="auto"/>
              <w:right w:val="single" w:sz="4" w:space="0" w:color="auto"/>
            </w:tcBorders>
            <w:shd w:val="clear" w:color="000000" w:fill="FFFFFF"/>
            <w:vAlign w:val="center"/>
            <w:hideMark/>
          </w:tcPr>
          <w:p w14:paraId="3CE4B957" w14:textId="77777777" w:rsidR="00813EF5" w:rsidRPr="00341E9D" w:rsidRDefault="00813EF5">
            <w:pPr>
              <w:jc w:val="right"/>
            </w:pPr>
            <w:r w:rsidRPr="00341E9D">
              <w:t>41</w:t>
            </w:r>
          </w:p>
        </w:tc>
        <w:tc>
          <w:tcPr>
            <w:tcW w:w="1980" w:type="dxa"/>
            <w:tcBorders>
              <w:top w:val="nil"/>
              <w:left w:val="nil"/>
              <w:bottom w:val="single" w:sz="4" w:space="0" w:color="auto"/>
              <w:right w:val="single" w:sz="4" w:space="0" w:color="auto"/>
            </w:tcBorders>
            <w:shd w:val="clear" w:color="000000" w:fill="FFFFFF"/>
            <w:vAlign w:val="center"/>
            <w:hideMark/>
          </w:tcPr>
          <w:p w14:paraId="2DA71706" w14:textId="77777777" w:rsidR="00813EF5" w:rsidRPr="00341E9D" w:rsidRDefault="00813EF5">
            <w:pPr>
              <w:jc w:val="right"/>
            </w:pPr>
            <w:r w:rsidRPr="00341E9D">
              <w:t> </w:t>
            </w:r>
          </w:p>
        </w:tc>
        <w:tc>
          <w:tcPr>
            <w:tcW w:w="1422" w:type="dxa"/>
            <w:tcBorders>
              <w:top w:val="nil"/>
              <w:left w:val="nil"/>
              <w:bottom w:val="single" w:sz="4" w:space="0" w:color="auto"/>
              <w:right w:val="single" w:sz="4" w:space="0" w:color="auto"/>
            </w:tcBorders>
            <w:shd w:val="clear" w:color="000000" w:fill="FFFFFF"/>
            <w:vAlign w:val="center"/>
            <w:hideMark/>
          </w:tcPr>
          <w:p w14:paraId="7E2B018A" w14:textId="77777777" w:rsidR="00813EF5" w:rsidRPr="00341E9D" w:rsidRDefault="00813EF5">
            <w:pPr>
              <w:jc w:val="right"/>
            </w:pPr>
            <w:r w:rsidRPr="00341E9D">
              <w:t>23</w:t>
            </w:r>
          </w:p>
        </w:tc>
        <w:tc>
          <w:tcPr>
            <w:tcW w:w="1020" w:type="dxa"/>
            <w:tcBorders>
              <w:top w:val="nil"/>
              <w:left w:val="nil"/>
              <w:bottom w:val="single" w:sz="4" w:space="0" w:color="auto"/>
              <w:right w:val="single" w:sz="4" w:space="0" w:color="auto"/>
            </w:tcBorders>
            <w:shd w:val="clear" w:color="000000" w:fill="FFFFFF"/>
            <w:vAlign w:val="center"/>
            <w:hideMark/>
          </w:tcPr>
          <w:p w14:paraId="52E70C75" w14:textId="77777777" w:rsidR="00813EF5" w:rsidRPr="00341E9D" w:rsidRDefault="00813EF5">
            <w:pPr>
              <w:jc w:val="right"/>
            </w:pPr>
            <w:r w:rsidRPr="00341E9D">
              <w:t>1</w:t>
            </w:r>
          </w:p>
        </w:tc>
        <w:tc>
          <w:tcPr>
            <w:tcW w:w="1300" w:type="dxa"/>
            <w:tcBorders>
              <w:top w:val="nil"/>
              <w:left w:val="nil"/>
              <w:bottom w:val="single" w:sz="4" w:space="0" w:color="auto"/>
              <w:right w:val="single" w:sz="4" w:space="0" w:color="auto"/>
            </w:tcBorders>
            <w:shd w:val="clear" w:color="000000" w:fill="FFFFFF"/>
            <w:vAlign w:val="center"/>
            <w:hideMark/>
          </w:tcPr>
          <w:p w14:paraId="04D5D221" w14:textId="77777777" w:rsidR="00813EF5" w:rsidRPr="00341E9D" w:rsidRDefault="00813EF5">
            <w:pPr>
              <w:jc w:val="right"/>
            </w:pPr>
            <w:r w:rsidRPr="00341E9D">
              <w:t>0</w:t>
            </w:r>
          </w:p>
        </w:tc>
        <w:tc>
          <w:tcPr>
            <w:tcW w:w="1320" w:type="dxa"/>
            <w:tcBorders>
              <w:top w:val="nil"/>
              <w:left w:val="nil"/>
              <w:bottom w:val="single" w:sz="4" w:space="0" w:color="auto"/>
              <w:right w:val="single" w:sz="4" w:space="0" w:color="auto"/>
            </w:tcBorders>
            <w:shd w:val="clear" w:color="000000" w:fill="FFFFFF"/>
            <w:vAlign w:val="center"/>
            <w:hideMark/>
          </w:tcPr>
          <w:p w14:paraId="19EAE580" w14:textId="77777777" w:rsidR="00813EF5" w:rsidRPr="00341E9D" w:rsidRDefault="00813EF5">
            <w:pPr>
              <w:jc w:val="right"/>
            </w:pPr>
            <w:r w:rsidRPr="00341E9D">
              <w:t>0</w:t>
            </w:r>
          </w:p>
        </w:tc>
        <w:tc>
          <w:tcPr>
            <w:tcW w:w="1114" w:type="dxa"/>
            <w:tcBorders>
              <w:top w:val="nil"/>
              <w:left w:val="nil"/>
              <w:bottom w:val="single" w:sz="4" w:space="0" w:color="auto"/>
              <w:right w:val="single" w:sz="4" w:space="0" w:color="auto"/>
            </w:tcBorders>
            <w:shd w:val="clear" w:color="000000" w:fill="FFFFFF"/>
            <w:vAlign w:val="center"/>
            <w:hideMark/>
          </w:tcPr>
          <w:p w14:paraId="63732B1A" w14:textId="77777777" w:rsidR="00813EF5" w:rsidRPr="00341E9D" w:rsidRDefault="00813EF5">
            <w:pPr>
              <w:jc w:val="right"/>
            </w:pPr>
            <w:r w:rsidRPr="00341E9D">
              <w:t>0</w:t>
            </w:r>
          </w:p>
        </w:tc>
      </w:tr>
      <w:tr w:rsidR="00341E9D" w:rsidRPr="00341E9D" w14:paraId="2AE2353A" w14:textId="77777777" w:rsidTr="00341E9D">
        <w:trPr>
          <w:trHeight w:val="250"/>
        </w:trPr>
        <w:tc>
          <w:tcPr>
            <w:tcW w:w="4320" w:type="dxa"/>
            <w:tcBorders>
              <w:top w:val="nil"/>
              <w:left w:val="single" w:sz="4" w:space="0" w:color="auto"/>
              <w:bottom w:val="single" w:sz="4" w:space="0" w:color="auto"/>
              <w:right w:val="single" w:sz="4" w:space="0" w:color="auto"/>
            </w:tcBorders>
            <w:shd w:val="clear" w:color="000000" w:fill="FFFFFF"/>
            <w:noWrap/>
            <w:vAlign w:val="bottom"/>
            <w:hideMark/>
          </w:tcPr>
          <w:p w14:paraId="1F4835F5" w14:textId="77777777" w:rsidR="00813EF5" w:rsidRPr="00341E9D" w:rsidRDefault="00813EF5">
            <w:r w:rsidRPr="00341E9D">
              <w:t>Rahandusministeerium</w:t>
            </w:r>
          </w:p>
        </w:tc>
        <w:tc>
          <w:tcPr>
            <w:tcW w:w="1980" w:type="dxa"/>
            <w:tcBorders>
              <w:top w:val="nil"/>
              <w:left w:val="nil"/>
              <w:bottom w:val="single" w:sz="4" w:space="0" w:color="auto"/>
              <w:right w:val="single" w:sz="4" w:space="0" w:color="auto"/>
            </w:tcBorders>
            <w:shd w:val="clear" w:color="000000" w:fill="FFFFFF"/>
            <w:vAlign w:val="center"/>
            <w:hideMark/>
          </w:tcPr>
          <w:p w14:paraId="304ACBC6" w14:textId="77777777" w:rsidR="00813EF5" w:rsidRPr="00341E9D" w:rsidRDefault="00813EF5">
            <w:pPr>
              <w:jc w:val="right"/>
            </w:pPr>
            <w:r w:rsidRPr="00341E9D">
              <w:t>34</w:t>
            </w:r>
          </w:p>
        </w:tc>
        <w:tc>
          <w:tcPr>
            <w:tcW w:w="1980" w:type="dxa"/>
            <w:tcBorders>
              <w:top w:val="nil"/>
              <w:left w:val="nil"/>
              <w:bottom w:val="single" w:sz="4" w:space="0" w:color="auto"/>
              <w:right w:val="single" w:sz="4" w:space="0" w:color="auto"/>
            </w:tcBorders>
            <w:shd w:val="clear" w:color="000000" w:fill="FFFFFF"/>
            <w:vAlign w:val="center"/>
            <w:hideMark/>
          </w:tcPr>
          <w:p w14:paraId="4078479E" w14:textId="77777777" w:rsidR="00813EF5" w:rsidRPr="00341E9D" w:rsidRDefault="00813EF5">
            <w:pPr>
              <w:jc w:val="right"/>
            </w:pPr>
            <w:r w:rsidRPr="00341E9D">
              <w:t>3 394</w:t>
            </w:r>
          </w:p>
        </w:tc>
        <w:tc>
          <w:tcPr>
            <w:tcW w:w="1422" w:type="dxa"/>
            <w:tcBorders>
              <w:top w:val="nil"/>
              <w:left w:val="nil"/>
              <w:bottom w:val="single" w:sz="4" w:space="0" w:color="auto"/>
              <w:right w:val="single" w:sz="4" w:space="0" w:color="auto"/>
            </w:tcBorders>
            <w:shd w:val="clear" w:color="000000" w:fill="FFFFFF"/>
            <w:vAlign w:val="center"/>
            <w:hideMark/>
          </w:tcPr>
          <w:p w14:paraId="61604652" w14:textId="77777777" w:rsidR="00813EF5" w:rsidRPr="00341E9D" w:rsidRDefault="00813EF5">
            <w:pPr>
              <w:jc w:val="right"/>
            </w:pPr>
            <w:r w:rsidRPr="00341E9D">
              <w:t>5</w:t>
            </w:r>
          </w:p>
        </w:tc>
        <w:tc>
          <w:tcPr>
            <w:tcW w:w="1020" w:type="dxa"/>
            <w:tcBorders>
              <w:top w:val="nil"/>
              <w:left w:val="nil"/>
              <w:bottom w:val="single" w:sz="4" w:space="0" w:color="auto"/>
              <w:right w:val="single" w:sz="4" w:space="0" w:color="auto"/>
            </w:tcBorders>
            <w:shd w:val="clear" w:color="000000" w:fill="FFFFFF"/>
            <w:vAlign w:val="center"/>
            <w:hideMark/>
          </w:tcPr>
          <w:p w14:paraId="4576B465" w14:textId="77777777" w:rsidR="00813EF5" w:rsidRPr="00341E9D" w:rsidRDefault="00813EF5">
            <w:pPr>
              <w:jc w:val="right"/>
            </w:pPr>
            <w:r w:rsidRPr="00341E9D">
              <w:t>1 414</w:t>
            </w:r>
          </w:p>
        </w:tc>
        <w:tc>
          <w:tcPr>
            <w:tcW w:w="1300" w:type="dxa"/>
            <w:tcBorders>
              <w:top w:val="nil"/>
              <w:left w:val="nil"/>
              <w:bottom w:val="single" w:sz="4" w:space="0" w:color="auto"/>
              <w:right w:val="single" w:sz="4" w:space="0" w:color="auto"/>
            </w:tcBorders>
            <w:shd w:val="clear" w:color="000000" w:fill="FFFFFF"/>
            <w:vAlign w:val="center"/>
            <w:hideMark/>
          </w:tcPr>
          <w:p w14:paraId="75F36326" w14:textId="77777777" w:rsidR="00813EF5" w:rsidRPr="00341E9D" w:rsidRDefault="00813EF5">
            <w:pPr>
              <w:jc w:val="right"/>
            </w:pPr>
            <w:r w:rsidRPr="00341E9D">
              <w:t>0</w:t>
            </w:r>
          </w:p>
        </w:tc>
        <w:tc>
          <w:tcPr>
            <w:tcW w:w="1320" w:type="dxa"/>
            <w:tcBorders>
              <w:top w:val="nil"/>
              <w:left w:val="nil"/>
              <w:bottom w:val="single" w:sz="4" w:space="0" w:color="auto"/>
              <w:right w:val="single" w:sz="4" w:space="0" w:color="auto"/>
            </w:tcBorders>
            <w:shd w:val="clear" w:color="000000" w:fill="FFFFFF"/>
            <w:vAlign w:val="center"/>
            <w:hideMark/>
          </w:tcPr>
          <w:p w14:paraId="152FAE8E" w14:textId="77777777" w:rsidR="00813EF5" w:rsidRPr="00341E9D" w:rsidRDefault="00813EF5">
            <w:pPr>
              <w:jc w:val="right"/>
            </w:pPr>
            <w:r w:rsidRPr="00341E9D">
              <w:t>0</w:t>
            </w:r>
          </w:p>
        </w:tc>
        <w:tc>
          <w:tcPr>
            <w:tcW w:w="1114" w:type="dxa"/>
            <w:tcBorders>
              <w:top w:val="nil"/>
              <w:left w:val="nil"/>
              <w:bottom w:val="single" w:sz="4" w:space="0" w:color="auto"/>
              <w:right w:val="single" w:sz="4" w:space="0" w:color="auto"/>
            </w:tcBorders>
            <w:shd w:val="clear" w:color="000000" w:fill="FFFFFF"/>
            <w:vAlign w:val="center"/>
            <w:hideMark/>
          </w:tcPr>
          <w:p w14:paraId="614839E7" w14:textId="77777777" w:rsidR="00813EF5" w:rsidRPr="00341E9D" w:rsidRDefault="00813EF5">
            <w:pPr>
              <w:jc w:val="right"/>
            </w:pPr>
            <w:r w:rsidRPr="00341E9D">
              <w:t>0</w:t>
            </w:r>
          </w:p>
        </w:tc>
      </w:tr>
      <w:tr w:rsidR="00341E9D" w:rsidRPr="00341E9D" w14:paraId="6CFCA11F" w14:textId="77777777" w:rsidTr="00341E9D">
        <w:trPr>
          <w:trHeight w:val="250"/>
        </w:trPr>
        <w:tc>
          <w:tcPr>
            <w:tcW w:w="4320" w:type="dxa"/>
            <w:tcBorders>
              <w:top w:val="nil"/>
              <w:left w:val="single" w:sz="4" w:space="0" w:color="auto"/>
              <w:bottom w:val="single" w:sz="4" w:space="0" w:color="auto"/>
              <w:right w:val="single" w:sz="4" w:space="0" w:color="auto"/>
            </w:tcBorders>
            <w:shd w:val="clear" w:color="000000" w:fill="FFFFFF"/>
            <w:noWrap/>
            <w:vAlign w:val="bottom"/>
            <w:hideMark/>
          </w:tcPr>
          <w:p w14:paraId="4320B189" w14:textId="77777777" w:rsidR="00813EF5" w:rsidRPr="00341E9D" w:rsidRDefault="00813EF5">
            <w:r w:rsidRPr="00341E9D">
              <w:t>Majandus- ja Kommunikatsiooniministeerium</w:t>
            </w:r>
          </w:p>
        </w:tc>
        <w:tc>
          <w:tcPr>
            <w:tcW w:w="1980" w:type="dxa"/>
            <w:tcBorders>
              <w:top w:val="nil"/>
              <w:left w:val="nil"/>
              <w:bottom w:val="single" w:sz="4" w:space="0" w:color="auto"/>
              <w:right w:val="single" w:sz="4" w:space="0" w:color="auto"/>
            </w:tcBorders>
            <w:shd w:val="clear" w:color="000000" w:fill="FFFFFF"/>
            <w:vAlign w:val="center"/>
            <w:hideMark/>
          </w:tcPr>
          <w:p w14:paraId="5847A8D7" w14:textId="77777777" w:rsidR="00813EF5" w:rsidRPr="00341E9D" w:rsidRDefault="00813EF5">
            <w:pPr>
              <w:jc w:val="right"/>
            </w:pPr>
            <w:r w:rsidRPr="00341E9D">
              <w:t>1</w:t>
            </w:r>
          </w:p>
        </w:tc>
        <w:tc>
          <w:tcPr>
            <w:tcW w:w="1980" w:type="dxa"/>
            <w:tcBorders>
              <w:top w:val="nil"/>
              <w:left w:val="nil"/>
              <w:bottom w:val="single" w:sz="4" w:space="0" w:color="auto"/>
              <w:right w:val="single" w:sz="4" w:space="0" w:color="auto"/>
            </w:tcBorders>
            <w:shd w:val="clear" w:color="000000" w:fill="FFFFFF"/>
            <w:vAlign w:val="center"/>
            <w:hideMark/>
          </w:tcPr>
          <w:p w14:paraId="5025124D" w14:textId="77777777" w:rsidR="00813EF5" w:rsidRPr="00341E9D" w:rsidRDefault="00813EF5">
            <w:pPr>
              <w:jc w:val="right"/>
            </w:pPr>
            <w:r w:rsidRPr="00341E9D">
              <w:t>429</w:t>
            </w:r>
          </w:p>
        </w:tc>
        <w:tc>
          <w:tcPr>
            <w:tcW w:w="1422" w:type="dxa"/>
            <w:tcBorders>
              <w:top w:val="nil"/>
              <w:left w:val="nil"/>
              <w:bottom w:val="single" w:sz="4" w:space="0" w:color="auto"/>
              <w:right w:val="single" w:sz="4" w:space="0" w:color="auto"/>
            </w:tcBorders>
            <w:shd w:val="clear" w:color="000000" w:fill="FFFFFF"/>
            <w:vAlign w:val="center"/>
            <w:hideMark/>
          </w:tcPr>
          <w:p w14:paraId="393BF7C7" w14:textId="77777777" w:rsidR="00813EF5" w:rsidRPr="00341E9D" w:rsidRDefault="00813EF5">
            <w:pPr>
              <w:jc w:val="right"/>
            </w:pPr>
            <w:r w:rsidRPr="00341E9D">
              <w:t>0</w:t>
            </w:r>
          </w:p>
        </w:tc>
        <w:tc>
          <w:tcPr>
            <w:tcW w:w="1020" w:type="dxa"/>
            <w:tcBorders>
              <w:top w:val="nil"/>
              <w:left w:val="nil"/>
              <w:bottom w:val="single" w:sz="4" w:space="0" w:color="auto"/>
              <w:right w:val="single" w:sz="4" w:space="0" w:color="auto"/>
            </w:tcBorders>
            <w:shd w:val="clear" w:color="000000" w:fill="FFFFFF"/>
            <w:vAlign w:val="center"/>
            <w:hideMark/>
          </w:tcPr>
          <w:p w14:paraId="4C9D6509" w14:textId="77777777" w:rsidR="00813EF5" w:rsidRPr="00341E9D" w:rsidRDefault="00813EF5">
            <w:pPr>
              <w:jc w:val="right"/>
            </w:pPr>
            <w:r w:rsidRPr="00341E9D">
              <w:t>0</w:t>
            </w:r>
          </w:p>
        </w:tc>
        <w:tc>
          <w:tcPr>
            <w:tcW w:w="1300" w:type="dxa"/>
            <w:tcBorders>
              <w:top w:val="nil"/>
              <w:left w:val="nil"/>
              <w:bottom w:val="single" w:sz="4" w:space="0" w:color="auto"/>
              <w:right w:val="single" w:sz="4" w:space="0" w:color="auto"/>
            </w:tcBorders>
            <w:shd w:val="clear" w:color="000000" w:fill="FFFFFF"/>
            <w:vAlign w:val="center"/>
            <w:hideMark/>
          </w:tcPr>
          <w:p w14:paraId="4D39D8A5" w14:textId="77777777" w:rsidR="00813EF5" w:rsidRPr="00341E9D" w:rsidRDefault="00813EF5">
            <w:pPr>
              <w:jc w:val="right"/>
            </w:pPr>
            <w:r w:rsidRPr="00341E9D">
              <w:t>0</w:t>
            </w:r>
          </w:p>
        </w:tc>
        <w:tc>
          <w:tcPr>
            <w:tcW w:w="1320" w:type="dxa"/>
            <w:tcBorders>
              <w:top w:val="nil"/>
              <w:left w:val="nil"/>
              <w:bottom w:val="single" w:sz="4" w:space="0" w:color="auto"/>
              <w:right w:val="single" w:sz="4" w:space="0" w:color="auto"/>
            </w:tcBorders>
            <w:shd w:val="clear" w:color="000000" w:fill="FFFFFF"/>
            <w:vAlign w:val="center"/>
            <w:hideMark/>
          </w:tcPr>
          <w:p w14:paraId="3F390BA2" w14:textId="77777777" w:rsidR="00813EF5" w:rsidRPr="00341E9D" w:rsidRDefault="00813EF5">
            <w:pPr>
              <w:jc w:val="right"/>
            </w:pPr>
            <w:r w:rsidRPr="00341E9D">
              <w:t>482</w:t>
            </w:r>
          </w:p>
        </w:tc>
        <w:tc>
          <w:tcPr>
            <w:tcW w:w="1114" w:type="dxa"/>
            <w:tcBorders>
              <w:top w:val="nil"/>
              <w:left w:val="nil"/>
              <w:bottom w:val="single" w:sz="4" w:space="0" w:color="auto"/>
              <w:right w:val="single" w:sz="4" w:space="0" w:color="auto"/>
            </w:tcBorders>
            <w:shd w:val="clear" w:color="000000" w:fill="FFFFFF"/>
            <w:vAlign w:val="center"/>
            <w:hideMark/>
          </w:tcPr>
          <w:p w14:paraId="0A800997" w14:textId="77777777" w:rsidR="00813EF5" w:rsidRPr="00341E9D" w:rsidRDefault="00813EF5">
            <w:pPr>
              <w:jc w:val="right"/>
            </w:pPr>
            <w:r w:rsidRPr="00341E9D">
              <w:t>0</w:t>
            </w:r>
          </w:p>
        </w:tc>
      </w:tr>
      <w:tr w:rsidR="00341E9D" w:rsidRPr="00341E9D" w14:paraId="0192D0AD" w14:textId="77777777" w:rsidTr="00341E9D">
        <w:trPr>
          <w:trHeight w:val="250"/>
        </w:trPr>
        <w:tc>
          <w:tcPr>
            <w:tcW w:w="4320" w:type="dxa"/>
            <w:tcBorders>
              <w:top w:val="nil"/>
              <w:left w:val="single" w:sz="4" w:space="0" w:color="auto"/>
              <w:bottom w:val="single" w:sz="4" w:space="0" w:color="auto"/>
              <w:right w:val="single" w:sz="4" w:space="0" w:color="auto"/>
            </w:tcBorders>
            <w:shd w:val="clear" w:color="000000" w:fill="FFFFFF"/>
            <w:vAlign w:val="bottom"/>
            <w:hideMark/>
          </w:tcPr>
          <w:p w14:paraId="32BE161A" w14:textId="77777777" w:rsidR="00813EF5" w:rsidRPr="00341E9D" w:rsidRDefault="00813EF5">
            <w:r w:rsidRPr="00341E9D">
              <w:t>Sotsiaalministeerium</w:t>
            </w:r>
          </w:p>
        </w:tc>
        <w:tc>
          <w:tcPr>
            <w:tcW w:w="1980" w:type="dxa"/>
            <w:tcBorders>
              <w:top w:val="nil"/>
              <w:left w:val="nil"/>
              <w:bottom w:val="single" w:sz="4" w:space="0" w:color="auto"/>
              <w:right w:val="single" w:sz="4" w:space="0" w:color="auto"/>
            </w:tcBorders>
            <w:shd w:val="clear" w:color="000000" w:fill="FFFFFF"/>
            <w:vAlign w:val="center"/>
            <w:hideMark/>
          </w:tcPr>
          <w:p w14:paraId="4162B664" w14:textId="77777777" w:rsidR="00813EF5" w:rsidRPr="00341E9D" w:rsidRDefault="00813EF5">
            <w:pPr>
              <w:jc w:val="right"/>
            </w:pPr>
            <w:r w:rsidRPr="00341E9D">
              <w:t>0</w:t>
            </w:r>
          </w:p>
        </w:tc>
        <w:tc>
          <w:tcPr>
            <w:tcW w:w="1980" w:type="dxa"/>
            <w:tcBorders>
              <w:top w:val="nil"/>
              <w:left w:val="nil"/>
              <w:bottom w:val="single" w:sz="4" w:space="0" w:color="auto"/>
              <w:right w:val="single" w:sz="4" w:space="0" w:color="auto"/>
            </w:tcBorders>
            <w:shd w:val="clear" w:color="000000" w:fill="FFFFFF"/>
            <w:vAlign w:val="center"/>
            <w:hideMark/>
          </w:tcPr>
          <w:p w14:paraId="02FBF718" w14:textId="77777777" w:rsidR="00813EF5" w:rsidRPr="00341E9D" w:rsidRDefault="00813EF5">
            <w:pPr>
              <w:jc w:val="right"/>
            </w:pPr>
            <w:r w:rsidRPr="00341E9D">
              <w:t>0</w:t>
            </w:r>
          </w:p>
        </w:tc>
        <w:tc>
          <w:tcPr>
            <w:tcW w:w="1422" w:type="dxa"/>
            <w:tcBorders>
              <w:top w:val="nil"/>
              <w:left w:val="nil"/>
              <w:bottom w:val="single" w:sz="4" w:space="0" w:color="auto"/>
              <w:right w:val="single" w:sz="4" w:space="0" w:color="auto"/>
            </w:tcBorders>
            <w:shd w:val="clear" w:color="000000" w:fill="FFFFFF"/>
            <w:vAlign w:val="center"/>
            <w:hideMark/>
          </w:tcPr>
          <w:p w14:paraId="17430241" w14:textId="77777777" w:rsidR="00813EF5" w:rsidRPr="00341E9D" w:rsidRDefault="00813EF5">
            <w:pPr>
              <w:jc w:val="right"/>
            </w:pPr>
            <w:r w:rsidRPr="00341E9D">
              <w:t>0</w:t>
            </w:r>
          </w:p>
        </w:tc>
        <w:tc>
          <w:tcPr>
            <w:tcW w:w="1020" w:type="dxa"/>
            <w:tcBorders>
              <w:top w:val="nil"/>
              <w:left w:val="nil"/>
              <w:bottom w:val="single" w:sz="4" w:space="0" w:color="auto"/>
              <w:right w:val="single" w:sz="4" w:space="0" w:color="auto"/>
            </w:tcBorders>
            <w:shd w:val="clear" w:color="000000" w:fill="FFFFFF"/>
            <w:vAlign w:val="center"/>
            <w:hideMark/>
          </w:tcPr>
          <w:p w14:paraId="00BA2361" w14:textId="77777777" w:rsidR="00813EF5" w:rsidRPr="00341E9D" w:rsidRDefault="00813EF5">
            <w:pPr>
              <w:jc w:val="right"/>
            </w:pPr>
            <w:r w:rsidRPr="00341E9D">
              <w:t>24</w:t>
            </w:r>
          </w:p>
        </w:tc>
        <w:tc>
          <w:tcPr>
            <w:tcW w:w="1300" w:type="dxa"/>
            <w:tcBorders>
              <w:top w:val="nil"/>
              <w:left w:val="nil"/>
              <w:bottom w:val="single" w:sz="4" w:space="0" w:color="auto"/>
              <w:right w:val="single" w:sz="4" w:space="0" w:color="auto"/>
            </w:tcBorders>
            <w:shd w:val="clear" w:color="000000" w:fill="FFFFFF"/>
            <w:vAlign w:val="center"/>
            <w:hideMark/>
          </w:tcPr>
          <w:p w14:paraId="7FEBE759" w14:textId="77777777" w:rsidR="00813EF5" w:rsidRPr="00341E9D" w:rsidRDefault="00813EF5">
            <w:pPr>
              <w:jc w:val="right"/>
            </w:pPr>
            <w:r w:rsidRPr="00341E9D">
              <w:t>0</w:t>
            </w:r>
          </w:p>
        </w:tc>
        <w:tc>
          <w:tcPr>
            <w:tcW w:w="1320" w:type="dxa"/>
            <w:tcBorders>
              <w:top w:val="nil"/>
              <w:left w:val="nil"/>
              <w:bottom w:val="single" w:sz="4" w:space="0" w:color="auto"/>
              <w:right w:val="single" w:sz="4" w:space="0" w:color="auto"/>
            </w:tcBorders>
            <w:shd w:val="clear" w:color="000000" w:fill="FFFFFF"/>
            <w:vAlign w:val="center"/>
            <w:hideMark/>
          </w:tcPr>
          <w:p w14:paraId="18173A7F" w14:textId="77777777" w:rsidR="00813EF5" w:rsidRPr="00341E9D" w:rsidRDefault="00813EF5">
            <w:pPr>
              <w:jc w:val="right"/>
            </w:pPr>
            <w:r w:rsidRPr="00341E9D">
              <w:t>0</w:t>
            </w:r>
          </w:p>
        </w:tc>
        <w:tc>
          <w:tcPr>
            <w:tcW w:w="1114" w:type="dxa"/>
            <w:tcBorders>
              <w:top w:val="nil"/>
              <w:left w:val="nil"/>
              <w:bottom w:val="single" w:sz="4" w:space="0" w:color="auto"/>
              <w:right w:val="single" w:sz="4" w:space="0" w:color="auto"/>
            </w:tcBorders>
            <w:shd w:val="clear" w:color="000000" w:fill="FFFFFF"/>
            <w:vAlign w:val="center"/>
            <w:hideMark/>
          </w:tcPr>
          <w:p w14:paraId="4E2BCE36" w14:textId="77777777" w:rsidR="00813EF5" w:rsidRPr="00341E9D" w:rsidRDefault="00813EF5">
            <w:pPr>
              <w:jc w:val="right"/>
            </w:pPr>
            <w:r w:rsidRPr="00341E9D">
              <w:t>0</w:t>
            </w:r>
          </w:p>
        </w:tc>
      </w:tr>
      <w:tr w:rsidR="00341E9D" w:rsidRPr="00341E9D" w14:paraId="11236E64" w14:textId="77777777" w:rsidTr="00341E9D">
        <w:trPr>
          <w:trHeight w:val="250"/>
        </w:trPr>
        <w:tc>
          <w:tcPr>
            <w:tcW w:w="4320" w:type="dxa"/>
            <w:tcBorders>
              <w:top w:val="nil"/>
              <w:left w:val="single" w:sz="4" w:space="0" w:color="auto"/>
              <w:bottom w:val="single" w:sz="4" w:space="0" w:color="auto"/>
              <w:right w:val="single" w:sz="4" w:space="0" w:color="auto"/>
            </w:tcBorders>
            <w:shd w:val="clear" w:color="000000" w:fill="FFFFFF"/>
            <w:noWrap/>
            <w:vAlign w:val="bottom"/>
            <w:hideMark/>
          </w:tcPr>
          <w:p w14:paraId="785C3544" w14:textId="77777777" w:rsidR="00813EF5" w:rsidRPr="00341E9D" w:rsidRDefault="00813EF5">
            <w:r w:rsidRPr="00341E9D">
              <w:t>Elukestva Õppe Arendamise SA Innove</w:t>
            </w:r>
          </w:p>
        </w:tc>
        <w:tc>
          <w:tcPr>
            <w:tcW w:w="1980" w:type="dxa"/>
            <w:tcBorders>
              <w:top w:val="nil"/>
              <w:left w:val="nil"/>
              <w:bottom w:val="single" w:sz="4" w:space="0" w:color="auto"/>
              <w:right w:val="single" w:sz="4" w:space="0" w:color="auto"/>
            </w:tcBorders>
            <w:shd w:val="clear" w:color="000000" w:fill="FFFFFF"/>
            <w:vAlign w:val="center"/>
            <w:hideMark/>
          </w:tcPr>
          <w:p w14:paraId="0474694B" w14:textId="77777777" w:rsidR="00813EF5" w:rsidRPr="00341E9D" w:rsidRDefault="00813EF5">
            <w:pPr>
              <w:jc w:val="right"/>
            </w:pPr>
            <w:r w:rsidRPr="00341E9D">
              <w:t>109</w:t>
            </w:r>
          </w:p>
        </w:tc>
        <w:tc>
          <w:tcPr>
            <w:tcW w:w="1980" w:type="dxa"/>
            <w:tcBorders>
              <w:top w:val="nil"/>
              <w:left w:val="nil"/>
              <w:bottom w:val="single" w:sz="4" w:space="0" w:color="auto"/>
              <w:right w:val="single" w:sz="4" w:space="0" w:color="auto"/>
            </w:tcBorders>
            <w:shd w:val="clear" w:color="000000" w:fill="FFFFFF"/>
            <w:vAlign w:val="center"/>
            <w:hideMark/>
          </w:tcPr>
          <w:p w14:paraId="00F81D5E" w14:textId="77777777" w:rsidR="00813EF5" w:rsidRPr="00341E9D" w:rsidRDefault="00813EF5">
            <w:pPr>
              <w:jc w:val="right"/>
            </w:pPr>
            <w:r w:rsidRPr="00341E9D">
              <w:t> </w:t>
            </w:r>
          </w:p>
        </w:tc>
        <w:tc>
          <w:tcPr>
            <w:tcW w:w="1422" w:type="dxa"/>
            <w:tcBorders>
              <w:top w:val="nil"/>
              <w:left w:val="nil"/>
              <w:bottom w:val="single" w:sz="4" w:space="0" w:color="auto"/>
              <w:right w:val="single" w:sz="4" w:space="0" w:color="auto"/>
            </w:tcBorders>
            <w:shd w:val="clear" w:color="000000" w:fill="FFFFFF"/>
            <w:vAlign w:val="center"/>
            <w:hideMark/>
          </w:tcPr>
          <w:p w14:paraId="498B5EB0" w14:textId="77777777" w:rsidR="00813EF5" w:rsidRPr="00341E9D" w:rsidRDefault="00813EF5">
            <w:pPr>
              <w:jc w:val="right"/>
            </w:pPr>
            <w:r w:rsidRPr="00341E9D">
              <w:t>138</w:t>
            </w:r>
          </w:p>
        </w:tc>
        <w:tc>
          <w:tcPr>
            <w:tcW w:w="1020" w:type="dxa"/>
            <w:tcBorders>
              <w:top w:val="nil"/>
              <w:left w:val="nil"/>
              <w:bottom w:val="single" w:sz="4" w:space="0" w:color="auto"/>
              <w:right w:val="single" w:sz="4" w:space="0" w:color="auto"/>
            </w:tcBorders>
            <w:shd w:val="clear" w:color="000000" w:fill="FFFFFF"/>
            <w:vAlign w:val="center"/>
            <w:hideMark/>
          </w:tcPr>
          <w:p w14:paraId="02BC60FB" w14:textId="77777777" w:rsidR="00813EF5" w:rsidRPr="00341E9D" w:rsidRDefault="00813EF5">
            <w:pPr>
              <w:jc w:val="right"/>
            </w:pPr>
            <w:r w:rsidRPr="00341E9D">
              <w:t>0</w:t>
            </w:r>
          </w:p>
        </w:tc>
        <w:tc>
          <w:tcPr>
            <w:tcW w:w="1300" w:type="dxa"/>
            <w:tcBorders>
              <w:top w:val="nil"/>
              <w:left w:val="nil"/>
              <w:bottom w:val="single" w:sz="4" w:space="0" w:color="auto"/>
              <w:right w:val="single" w:sz="4" w:space="0" w:color="auto"/>
            </w:tcBorders>
            <w:shd w:val="clear" w:color="000000" w:fill="FFFFFF"/>
            <w:vAlign w:val="center"/>
            <w:hideMark/>
          </w:tcPr>
          <w:p w14:paraId="0FE1305D" w14:textId="77777777" w:rsidR="00813EF5" w:rsidRPr="00341E9D" w:rsidRDefault="00813EF5">
            <w:pPr>
              <w:jc w:val="right"/>
            </w:pPr>
            <w:r w:rsidRPr="00341E9D">
              <w:t>0</w:t>
            </w:r>
          </w:p>
        </w:tc>
        <w:tc>
          <w:tcPr>
            <w:tcW w:w="1320" w:type="dxa"/>
            <w:tcBorders>
              <w:top w:val="nil"/>
              <w:left w:val="nil"/>
              <w:bottom w:val="single" w:sz="4" w:space="0" w:color="auto"/>
              <w:right w:val="single" w:sz="4" w:space="0" w:color="auto"/>
            </w:tcBorders>
            <w:shd w:val="clear" w:color="000000" w:fill="FFFFFF"/>
            <w:vAlign w:val="center"/>
            <w:hideMark/>
          </w:tcPr>
          <w:p w14:paraId="4D091596" w14:textId="77777777" w:rsidR="00813EF5" w:rsidRPr="00341E9D" w:rsidRDefault="00813EF5">
            <w:pPr>
              <w:jc w:val="right"/>
            </w:pPr>
            <w:r w:rsidRPr="00341E9D">
              <w:t>0</w:t>
            </w:r>
          </w:p>
        </w:tc>
        <w:tc>
          <w:tcPr>
            <w:tcW w:w="1114" w:type="dxa"/>
            <w:tcBorders>
              <w:top w:val="nil"/>
              <w:left w:val="nil"/>
              <w:bottom w:val="single" w:sz="4" w:space="0" w:color="auto"/>
              <w:right w:val="single" w:sz="4" w:space="0" w:color="auto"/>
            </w:tcBorders>
            <w:shd w:val="clear" w:color="000000" w:fill="FFFFFF"/>
            <w:vAlign w:val="center"/>
            <w:hideMark/>
          </w:tcPr>
          <w:p w14:paraId="708DF601" w14:textId="77777777" w:rsidR="00813EF5" w:rsidRPr="00341E9D" w:rsidRDefault="00813EF5">
            <w:pPr>
              <w:jc w:val="right"/>
            </w:pPr>
            <w:r w:rsidRPr="00341E9D">
              <w:t>0</w:t>
            </w:r>
          </w:p>
        </w:tc>
      </w:tr>
      <w:tr w:rsidR="00341E9D" w:rsidRPr="00341E9D" w14:paraId="2D5FA08E" w14:textId="77777777" w:rsidTr="00341E9D">
        <w:trPr>
          <w:trHeight w:val="520"/>
        </w:trPr>
        <w:tc>
          <w:tcPr>
            <w:tcW w:w="4320" w:type="dxa"/>
            <w:tcBorders>
              <w:top w:val="nil"/>
              <w:left w:val="single" w:sz="4" w:space="0" w:color="auto"/>
              <w:bottom w:val="single" w:sz="4" w:space="0" w:color="auto"/>
              <w:right w:val="single" w:sz="4" w:space="0" w:color="auto"/>
            </w:tcBorders>
            <w:shd w:val="clear" w:color="000000" w:fill="FFFFFF"/>
            <w:vAlign w:val="bottom"/>
            <w:hideMark/>
          </w:tcPr>
          <w:p w14:paraId="174EA6B5" w14:textId="77777777" w:rsidR="00813EF5" w:rsidRPr="00341E9D" w:rsidRDefault="00813EF5">
            <w:pPr>
              <w:rPr>
                <w:b/>
                <w:bCs/>
              </w:rPr>
            </w:pPr>
            <w:r w:rsidRPr="00341E9D">
              <w:rPr>
                <w:b/>
                <w:bCs/>
              </w:rPr>
              <w:t xml:space="preserve">Kaupadena saadud mitterahalised sihtfinantseerimised </w:t>
            </w:r>
          </w:p>
        </w:tc>
        <w:tc>
          <w:tcPr>
            <w:tcW w:w="1980" w:type="dxa"/>
            <w:tcBorders>
              <w:top w:val="nil"/>
              <w:left w:val="nil"/>
              <w:bottom w:val="single" w:sz="4" w:space="0" w:color="auto"/>
              <w:right w:val="single" w:sz="4" w:space="0" w:color="auto"/>
            </w:tcBorders>
            <w:shd w:val="clear" w:color="000000" w:fill="FFFFFF"/>
            <w:vAlign w:val="center"/>
            <w:hideMark/>
          </w:tcPr>
          <w:p w14:paraId="3F5E1FF5" w14:textId="77777777" w:rsidR="00813EF5" w:rsidRPr="00341E9D" w:rsidRDefault="00813EF5">
            <w:pPr>
              <w:jc w:val="right"/>
            </w:pPr>
            <w:r w:rsidRPr="00341E9D">
              <w:t>0</w:t>
            </w:r>
          </w:p>
        </w:tc>
        <w:tc>
          <w:tcPr>
            <w:tcW w:w="1980" w:type="dxa"/>
            <w:tcBorders>
              <w:top w:val="nil"/>
              <w:left w:val="nil"/>
              <w:bottom w:val="single" w:sz="4" w:space="0" w:color="auto"/>
              <w:right w:val="single" w:sz="4" w:space="0" w:color="auto"/>
            </w:tcBorders>
            <w:shd w:val="clear" w:color="000000" w:fill="FFFFFF"/>
            <w:vAlign w:val="center"/>
            <w:hideMark/>
          </w:tcPr>
          <w:p w14:paraId="18FCC84F" w14:textId="77777777" w:rsidR="00813EF5" w:rsidRPr="00341E9D" w:rsidRDefault="00813EF5">
            <w:pPr>
              <w:jc w:val="right"/>
              <w:rPr>
                <w:b/>
                <w:bCs/>
              </w:rPr>
            </w:pPr>
            <w:r w:rsidRPr="00341E9D">
              <w:rPr>
                <w:b/>
                <w:bCs/>
              </w:rPr>
              <w:t>36</w:t>
            </w:r>
          </w:p>
        </w:tc>
        <w:tc>
          <w:tcPr>
            <w:tcW w:w="1422" w:type="dxa"/>
            <w:tcBorders>
              <w:top w:val="nil"/>
              <w:left w:val="nil"/>
              <w:bottom w:val="single" w:sz="4" w:space="0" w:color="auto"/>
              <w:right w:val="single" w:sz="4" w:space="0" w:color="auto"/>
            </w:tcBorders>
            <w:shd w:val="clear" w:color="000000" w:fill="FFFFFF"/>
            <w:vAlign w:val="center"/>
            <w:hideMark/>
          </w:tcPr>
          <w:p w14:paraId="349D2B0F" w14:textId="77777777" w:rsidR="00813EF5" w:rsidRPr="00341E9D" w:rsidRDefault="00813EF5">
            <w:pPr>
              <w:jc w:val="right"/>
            </w:pPr>
            <w:r w:rsidRPr="00341E9D">
              <w:t>0</w:t>
            </w:r>
          </w:p>
        </w:tc>
        <w:tc>
          <w:tcPr>
            <w:tcW w:w="1020" w:type="dxa"/>
            <w:tcBorders>
              <w:top w:val="nil"/>
              <w:left w:val="nil"/>
              <w:bottom w:val="single" w:sz="4" w:space="0" w:color="auto"/>
              <w:right w:val="single" w:sz="4" w:space="0" w:color="auto"/>
            </w:tcBorders>
            <w:shd w:val="clear" w:color="000000" w:fill="FFFFFF"/>
            <w:vAlign w:val="center"/>
            <w:hideMark/>
          </w:tcPr>
          <w:p w14:paraId="0C89A64F" w14:textId="77777777" w:rsidR="00813EF5" w:rsidRPr="00341E9D" w:rsidRDefault="00813EF5">
            <w:pPr>
              <w:jc w:val="right"/>
            </w:pPr>
            <w:r w:rsidRPr="00341E9D">
              <w:t>0</w:t>
            </w:r>
          </w:p>
        </w:tc>
        <w:tc>
          <w:tcPr>
            <w:tcW w:w="1300" w:type="dxa"/>
            <w:tcBorders>
              <w:top w:val="nil"/>
              <w:left w:val="nil"/>
              <w:bottom w:val="single" w:sz="4" w:space="0" w:color="auto"/>
              <w:right w:val="single" w:sz="4" w:space="0" w:color="auto"/>
            </w:tcBorders>
            <w:shd w:val="clear" w:color="000000" w:fill="FFFFFF"/>
            <w:vAlign w:val="center"/>
            <w:hideMark/>
          </w:tcPr>
          <w:p w14:paraId="17BDDF98" w14:textId="77777777" w:rsidR="00813EF5" w:rsidRPr="00341E9D" w:rsidRDefault="00813EF5">
            <w:pPr>
              <w:jc w:val="right"/>
            </w:pPr>
            <w:r w:rsidRPr="00341E9D">
              <w:t>0</w:t>
            </w:r>
          </w:p>
        </w:tc>
        <w:tc>
          <w:tcPr>
            <w:tcW w:w="1320" w:type="dxa"/>
            <w:tcBorders>
              <w:top w:val="nil"/>
              <w:left w:val="nil"/>
              <w:bottom w:val="single" w:sz="4" w:space="0" w:color="auto"/>
              <w:right w:val="single" w:sz="4" w:space="0" w:color="auto"/>
            </w:tcBorders>
            <w:shd w:val="clear" w:color="000000" w:fill="FFFFFF"/>
            <w:vAlign w:val="center"/>
            <w:hideMark/>
          </w:tcPr>
          <w:p w14:paraId="6A379B37" w14:textId="77777777" w:rsidR="00813EF5" w:rsidRPr="00341E9D" w:rsidRDefault="00813EF5">
            <w:pPr>
              <w:jc w:val="right"/>
            </w:pPr>
            <w:r w:rsidRPr="00341E9D">
              <w:t>0</w:t>
            </w:r>
          </w:p>
        </w:tc>
        <w:tc>
          <w:tcPr>
            <w:tcW w:w="1114" w:type="dxa"/>
            <w:tcBorders>
              <w:top w:val="nil"/>
              <w:left w:val="nil"/>
              <w:bottom w:val="single" w:sz="4" w:space="0" w:color="auto"/>
              <w:right w:val="single" w:sz="4" w:space="0" w:color="auto"/>
            </w:tcBorders>
            <w:shd w:val="clear" w:color="000000" w:fill="FFFFFF"/>
            <w:vAlign w:val="center"/>
            <w:hideMark/>
          </w:tcPr>
          <w:p w14:paraId="724A7461" w14:textId="77777777" w:rsidR="00813EF5" w:rsidRPr="00341E9D" w:rsidRDefault="00813EF5">
            <w:pPr>
              <w:jc w:val="right"/>
            </w:pPr>
            <w:r w:rsidRPr="00341E9D">
              <w:t>0</w:t>
            </w:r>
          </w:p>
        </w:tc>
      </w:tr>
      <w:tr w:rsidR="00341E9D" w:rsidRPr="00341E9D" w14:paraId="571BA0E1" w14:textId="77777777" w:rsidTr="00341E9D">
        <w:trPr>
          <w:trHeight w:val="270"/>
        </w:trPr>
        <w:tc>
          <w:tcPr>
            <w:tcW w:w="4320" w:type="dxa"/>
            <w:tcBorders>
              <w:top w:val="nil"/>
              <w:left w:val="single" w:sz="4" w:space="0" w:color="auto"/>
              <w:bottom w:val="single" w:sz="4" w:space="0" w:color="auto"/>
              <w:right w:val="single" w:sz="4" w:space="0" w:color="auto"/>
            </w:tcBorders>
            <w:shd w:val="clear" w:color="000000" w:fill="FFFFFF"/>
            <w:noWrap/>
            <w:vAlign w:val="bottom"/>
            <w:hideMark/>
          </w:tcPr>
          <w:p w14:paraId="489F300B" w14:textId="77777777" w:rsidR="00813EF5" w:rsidRPr="00341E9D" w:rsidRDefault="00813EF5">
            <w:pPr>
              <w:rPr>
                <w:b/>
                <w:bCs/>
              </w:rPr>
            </w:pPr>
            <w:r w:rsidRPr="00341E9D">
              <w:rPr>
                <w:b/>
                <w:bCs/>
              </w:rPr>
              <w:t xml:space="preserve">Kokku </w:t>
            </w:r>
          </w:p>
        </w:tc>
        <w:tc>
          <w:tcPr>
            <w:tcW w:w="1980" w:type="dxa"/>
            <w:tcBorders>
              <w:top w:val="nil"/>
              <w:left w:val="nil"/>
              <w:bottom w:val="single" w:sz="4" w:space="0" w:color="auto"/>
              <w:right w:val="single" w:sz="4" w:space="0" w:color="auto"/>
            </w:tcBorders>
            <w:shd w:val="clear" w:color="000000" w:fill="FFFFFF"/>
            <w:noWrap/>
            <w:vAlign w:val="bottom"/>
            <w:hideMark/>
          </w:tcPr>
          <w:p w14:paraId="1E02E247" w14:textId="77777777" w:rsidR="00813EF5" w:rsidRPr="00341E9D" w:rsidRDefault="00813EF5">
            <w:pPr>
              <w:jc w:val="right"/>
              <w:rPr>
                <w:b/>
                <w:bCs/>
              </w:rPr>
            </w:pPr>
            <w:r w:rsidRPr="00341E9D">
              <w:rPr>
                <w:b/>
                <w:bCs/>
              </w:rPr>
              <w:t>1 533</w:t>
            </w:r>
          </w:p>
        </w:tc>
        <w:tc>
          <w:tcPr>
            <w:tcW w:w="1980" w:type="dxa"/>
            <w:tcBorders>
              <w:top w:val="nil"/>
              <w:left w:val="nil"/>
              <w:bottom w:val="single" w:sz="4" w:space="0" w:color="auto"/>
              <w:right w:val="single" w:sz="4" w:space="0" w:color="auto"/>
            </w:tcBorders>
            <w:shd w:val="clear" w:color="000000" w:fill="FFFFFF"/>
            <w:noWrap/>
            <w:vAlign w:val="bottom"/>
            <w:hideMark/>
          </w:tcPr>
          <w:p w14:paraId="6FAF6DD2" w14:textId="77777777" w:rsidR="00813EF5" w:rsidRPr="00341E9D" w:rsidRDefault="00813EF5">
            <w:pPr>
              <w:jc w:val="right"/>
              <w:rPr>
                <w:b/>
                <w:bCs/>
              </w:rPr>
            </w:pPr>
            <w:r w:rsidRPr="00341E9D">
              <w:rPr>
                <w:b/>
                <w:bCs/>
              </w:rPr>
              <w:t>4 799</w:t>
            </w:r>
          </w:p>
        </w:tc>
        <w:tc>
          <w:tcPr>
            <w:tcW w:w="1422" w:type="dxa"/>
            <w:tcBorders>
              <w:top w:val="nil"/>
              <w:left w:val="nil"/>
              <w:bottom w:val="single" w:sz="4" w:space="0" w:color="auto"/>
              <w:right w:val="single" w:sz="4" w:space="0" w:color="auto"/>
            </w:tcBorders>
            <w:shd w:val="clear" w:color="000000" w:fill="FFFFFF"/>
            <w:noWrap/>
            <w:vAlign w:val="bottom"/>
            <w:hideMark/>
          </w:tcPr>
          <w:p w14:paraId="3814FBB0" w14:textId="77777777" w:rsidR="00813EF5" w:rsidRPr="00341E9D" w:rsidRDefault="00813EF5">
            <w:pPr>
              <w:jc w:val="right"/>
              <w:rPr>
                <w:b/>
                <w:bCs/>
              </w:rPr>
            </w:pPr>
            <w:r w:rsidRPr="00341E9D">
              <w:rPr>
                <w:b/>
                <w:bCs/>
              </w:rPr>
              <w:t>31 224</w:t>
            </w:r>
          </w:p>
        </w:tc>
        <w:tc>
          <w:tcPr>
            <w:tcW w:w="1020" w:type="dxa"/>
            <w:tcBorders>
              <w:top w:val="nil"/>
              <w:left w:val="nil"/>
              <w:bottom w:val="single" w:sz="4" w:space="0" w:color="auto"/>
              <w:right w:val="single" w:sz="4" w:space="0" w:color="auto"/>
            </w:tcBorders>
            <w:shd w:val="clear" w:color="000000" w:fill="FFFFFF"/>
            <w:noWrap/>
            <w:vAlign w:val="bottom"/>
            <w:hideMark/>
          </w:tcPr>
          <w:p w14:paraId="18086615" w14:textId="77777777" w:rsidR="00813EF5" w:rsidRPr="00341E9D" w:rsidRDefault="00813EF5">
            <w:pPr>
              <w:jc w:val="right"/>
              <w:rPr>
                <w:b/>
                <w:bCs/>
              </w:rPr>
            </w:pPr>
            <w:r w:rsidRPr="00341E9D">
              <w:rPr>
                <w:b/>
                <w:bCs/>
              </w:rPr>
              <w:t>1 679</w:t>
            </w:r>
          </w:p>
        </w:tc>
        <w:tc>
          <w:tcPr>
            <w:tcW w:w="1300" w:type="dxa"/>
            <w:tcBorders>
              <w:top w:val="nil"/>
              <w:left w:val="nil"/>
              <w:bottom w:val="single" w:sz="4" w:space="0" w:color="auto"/>
              <w:right w:val="single" w:sz="4" w:space="0" w:color="auto"/>
            </w:tcBorders>
            <w:shd w:val="clear" w:color="000000" w:fill="FFFFFF"/>
            <w:noWrap/>
            <w:vAlign w:val="bottom"/>
            <w:hideMark/>
          </w:tcPr>
          <w:p w14:paraId="1540F0A0" w14:textId="77777777" w:rsidR="00813EF5" w:rsidRPr="00341E9D" w:rsidRDefault="00813EF5">
            <w:pPr>
              <w:jc w:val="right"/>
              <w:rPr>
                <w:b/>
                <w:bCs/>
              </w:rPr>
            </w:pPr>
            <w:r w:rsidRPr="00341E9D">
              <w:rPr>
                <w:b/>
                <w:bCs/>
              </w:rPr>
              <w:t>3</w:t>
            </w:r>
          </w:p>
        </w:tc>
        <w:tc>
          <w:tcPr>
            <w:tcW w:w="1320" w:type="dxa"/>
            <w:tcBorders>
              <w:top w:val="nil"/>
              <w:left w:val="nil"/>
              <w:bottom w:val="single" w:sz="4" w:space="0" w:color="auto"/>
              <w:right w:val="single" w:sz="4" w:space="0" w:color="auto"/>
            </w:tcBorders>
            <w:shd w:val="clear" w:color="000000" w:fill="FFFFFF"/>
            <w:noWrap/>
            <w:vAlign w:val="bottom"/>
            <w:hideMark/>
          </w:tcPr>
          <w:p w14:paraId="775BD80E" w14:textId="77777777" w:rsidR="00813EF5" w:rsidRPr="00341E9D" w:rsidRDefault="00813EF5">
            <w:pPr>
              <w:jc w:val="right"/>
              <w:rPr>
                <w:b/>
                <w:bCs/>
              </w:rPr>
            </w:pPr>
            <w:r w:rsidRPr="00341E9D">
              <w:rPr>
                <w:b/>
                <w:bCs/>
              </w:rPr>
              <w:t>714</w:t>
            </w:r>
          </w:p>
        </w:tc>
        <w:tc>
          <w:tcPr>
            <w:tcW w:w="1114" w:type="dxa"/>
            <w:tcBorders>
              <w:top w:val="nil"/>
              <w:left w:val="nil"/>
              <w:bottom w:val="single" w:sz="4" w:space="0" w:color="auto"/>
              <w:right w:val="single" w:sz="4" w:space="0" w:color="auto"/>
            </w:tcBorders>
            <w:shd w:val="clear" w:color="000000" w:fill="FFFFFF"/>
            <w:noWrap/>
            <w:vAlign w:val="bottom"/>
            <w:hideMark/>
          </w:tcPr>
          <w:p w14:paraId="197C7831" w14:textId="77777777" w:rsidR="00813EF5" w:rsidRPr="00341E9D" w:rsidRDefault="00813EF5">
            <w:pPr>
              <w:jc w:val="right"/>
              <w:rPr>
                <w:b/>
                <w:bCs/>
              </w:rPr>
            </w:pPr>
            <w:r w:rsidRPr="00341E9D">
              <w:rPr>
                <w:b/>
                <w:bCs/>
              </w:rPr>
              <w:t>114</w:t>
            </w:r>
          </w:p>
        </w:tc>
      </w:tr>
    </w:tbl>
    <w:p w14:paraId="59F7B09A" w14:textId="77777777" w:rsidR="00DD4AD6" w:rsidRPr="00C65906" w:rsidRDefault="00DD4AD6" w:rsidP="00DD4AD6">
      <w:pPr>
        <w:jc w:val="both"/>
        <w:rPr>
          <w:color w:val="7030A0"/>
          <w:sz w:val="20"/>
          <w:szCs w:val="20"/>
          <w:lang w:val="fi-FI"/>
        </w:rPr>
      </w:pPr>
    </w:p>
    <w:p w14:paraId="0E3EEE1F" w14:textId="62D3052C" w:rsidR="00CB70C7" w:rsidRDefault="00CB70C7">
      <w:pPr>
        <w:rPr>
          <w:color w:val="7030A0"/>
          <w:sz w:val="20"/>
          <w:szCs w:val="20"/>
          <w:lang w:val="fi-FI"/>
        </w:rPr>
      </w:pPr>
      <w:r>
        <w:rPr>
          <w:color w:val="7030A0"/>
          <w:sz w:val="20"/>
          <w:szCs w:val="20"/>
          <w:lang w:val="fi-FI"/>
        </w:rPr>
        <w:br w:type="page"/>
      </w:r>
    </w:p>
    <w:p w14:paraId="547A4359" w14:textId="77777777" w:rsidR="00DD4AD6" w:rsidRDefault="00DD4AD6" w:rsidP="00DD4AD6">
      <w:pPr>
        <w:jc w:val="both"/>
        <w:rPr>
          <w:color w:val="7030A0"/>
          <w:sz w:val="20"/>
          <w:szCs w:val="20"/>
          <w:lang w:val="fi-FI"/>
        </w:rPr>
      </w:pPr>
    </w:p>
    <w:p w14:paraId="6B82B0C6" w14:textId="77777777" w:rsidR="00CB70C7" w:rsidRDefault="00CB70C7" w:rsidP="00DD4AD6">
      <w:pPr>
        <w:jc w:val="both"/>
        <w:rPr>
          <w:color w:val="7030A0"/>
          <w:sz w:val="20"/>
          <w:szCs w:val="20"/>
          <w:lang w:val="fi-FI"/>
        </w:rPr>
      </w:pPr>
    </w:p>
    <w:p w14:paraId="034DA59F" w14:textId="77777777" w:rsidR="00CB70C7" w:rsidRPr="003A44BD" w:rsidRDefault="00CB70C7" w:rsidP="00CB70C7">
      <w:pPr>
        <w:jc w:val="both"/>
        <w:rPr>
          <w:sz w:val="20"/>
          <w:szCs w:val="20"/>
          <w:lang w:val="fi-FI"/>
        </w:rPr>
      </w:pPr>
      <w:r w:rsidRPr="003A44BD">
        <w:rPr>
          <w:sz w:val="20"/>
          <w:szCs w:val="20"/>
          <w:lang w:val="fi-FI"/>
        </w:rPr>
        <w:t>Lisa 15 jätkub</w:t>
      </w:r>
    </w:p>
    <w:p w14:paraId="0FC49325" w14:textId="77777777" w:rsidR="00CB70C7" w:rsidRPr="00C65906" w:rsidRDefault="00CB70C7" w:rsidP="00DD4AD6">
      <w:pPr>
        <w:jc w:val="both"/>
        <w:rPr>
          <w:color w:val="7030A0"/>
          <w:sz w:val="20"/>
          <w:szCs w:val="20"/>
          <w:lang w:val="fi-FI"/>
        </w:rPr>
      </w:pPr>
    </w:p>
    <w:tbl>
      <w:tblPr>
        <w:tblW w:w="12496" w:type="dxa"/>
        <w:tblInd w:w="-5" w:type="dxa"/>
        <w:tblLook w:val="04A0" w:firstRow="1" w:lastRow="0" w:firstColumn="1" w:lastColumn="0" w:noHBand="0" w:noVBand="1"/>
      </w:tblPr>
      <w:tblGrid>
        <w:gridCol w:w="7088"/>
        <w:gridCol w:w="2056"/>
        <w:gridCol w:w="2056"/>
        <w:gridCol w:w="1296"/>
      </w:tblGrid>
      <w:tr w:rsidR="00CB70C7" w:rsidRPr="00CB70C7" w14:paraId="0E37314A" w14:textId="77777777" w:rsidTr="00CB70C7">
        <w:trPr>
          <w:trHeight w:val="264"/>
        </w:trPr>
        <w:tc>
          <w:tcPr>
            <w:tcW w:w="7088" w:type="dxa"/>
            <w:tcBorders>
              <w:top w:val="single" w:sz="4" w:space="0" w:color="auto"/>
              <w:left w:val="single" w:sz="4" w:space="0" w:color="auto"/>
              <w:bottom w:val="nil"/>
              <w:right w:val="single" w:sz="4" w:space="0" w:color="auto"/>
            </w:tcBorders>
            <w:shd w:val="clear" w:color="auto" w:fill="auto"/>
            <w:noWrap/>
            <w:vAlign w:val="bottom"/>
            <w:hideMark/>
          </w:tcPr>
          <w:p w14:paraId="0BFC032D" w14:textId="77777777" w:rsidR="00CB70C7" w:rsidRPr="00CB70C7" w:rsidRDefault="00CB70C7">
            <w:pPr>
              <w:rPr>
                <w:lang w:val="en-US"/>
              </w:rPr>
            </w:pPr>
            <w:r w:rsidRPr="00CB70C7">
              <w:t> </w:t>
            </w:r>
          </w:p>
        </w:tc>
        <w:tc>
          <w:tcPr>
            <w:tcW w:w="4112" w:type="dxa"/>
            <w:gridSpan w:val="2"/>
            <w:tcBorders>
              <w:top w:val="single" w:sz="4" w:space="0" w:color="auto"/>
              <w:left w:val="nil"/>
              <w:bottom w:val="single" w:sz="4" w:space="0" w:color="auto"/>
              <w:right w:val="single" w:sz="4" w:space="0" w:color="000000"/>
            </w:tcBorders>
            <w:shd w:val="clear" w:color="000000" w:fill="FFFFFF"/>
            <w:vAlign w:val="center"/>
            <w:hideMark/>
          </w:tcPr>
          <w:p w14:paraId="5E127E08" w14:textId="77777777" w:rsidR="00CB70C7" w:rsidRPr="00CB70C7" w:rsidRDefault="00CB70C7">
            <w:pPr>
              <w:jc w:val="center"/>
              <w:rPr>
                <w:b/>
                <w:bCs/>
              </w:rPr>
            </w:pPr>
            <w:r w:rsidRPr="00CB70C7">
              <w:rPr>
                <w:b/>
                <w:bCs/>
              </w:rPr>
              <w:t>2018 tulud</w:t>
            </w:r>
          </w:p>
        </w:tc>
        <w:tc>
          <w:tcPr>
            <w:tcW w:w="1296" w:type="dxa"/>
            <w:tcBorders>
              <w:top w:val="single" w:sz="4" w:space="0" w:color="auto"/>
              <w:left w:val="nil"/>
              <w:bottom w:val="nil"/>
              <w:right w:val="single" w:sz="4" w:space="0" w:color="auto"/>
            </w:tcBorders>
            <w:shd w:val="clear" w:color="000000" w:fill="FFFFFF"/>
            <w:vAlign w:val="center"/>
            <w:hideMark/>
          </w:tcPr>
          <w:p w14:paraId="0679EAF3" w14:textId="77777777" w:rsidR="00CB70C7" w:rsidRPr="00CB70C7" w:rsidRDefault="00CB70C7">
            <w:r w:rsidRPr="00CB70C7">
              <w:t> </w:t>
            </w:r>
          </w:p>
        </w:tc>
      </w:tr>
      <w:tr w:rsidR="00CB70C7" w:rsidRPr="00CB70C7" w14:paraId="33A6888D" w14:textId="77777777" w:rsidTr="00CB70C7">
        <w:trPr>
          <w:trHeight w:val="70"/>
        </w:trPr>
        <w:tc>
          <w:tcPr>
            <w:tcW w:w="7088" w:type="dxa"/>
            <w:tcBorders>
              <w:top w:val="nil"/>
              <w:left w:val="single" w:sz="4" w:space="0" w:color="auto"/>
              <w:bottom w:val="single" w:sz="4" w:space="0" w:color="auto"/>
              <w:right w:val="single" w:sz="4" w:space="0" w:color="auto"/>
            </w:tcBorders>
            <w:shd w:val="clear" w:color="000000" w:fill="FFFFFF"/>
            <w:noWrap/>
            <w:vAlign w:val="center"/>
            <w:hideMark/>
          </w:tcPr>
          <w:p w14:paraId="766AA285" w14:textId="77777777" w:rsidR="00CB70C7" w:rsidRPr="00CB70C7" w:rsidRDefault="00CB70C7">
            <w:pPr>
              <w:jc w:val="center"/>
            </w:pPr>
            <w:r w:rsidRPr="00CB70C7">
              <w:t>Saadud  toetused projektide lõikes</w:t>
            </w:r>
          </w:p>
        </w:tc>
        <w:tc>
          <w:tcPr>
            <w:tcW w:w="2056" w:type="dxa"/>
            <w:tcBorders>
              <w:top w:val="nil"/>
              <w:left w:val="nil"/>
              <w:bottom w:val="single" w:sz="4" w:space="0" w:color="auto"/>
              <w:right w:val="single" w:sz="4" w:space="0" w:color="auto"/>
            </w:tcBorders>
            <w:shd w:val="clear" w:color="000000" w:fill="FFFFFF"/>
            <w:vAlign w:val="center"/>
            <w:hideMark/>
          </w:tcPr>
          <w:p w14:paraId="73E9C2D2" w14:textId="77777777" w:rsidR="00CB70C7" w:rsidRPr="00CB70C7" w:rsidRDefault="00CB70C7">
            <w:pPr>
              <w:jc w:val="center"/>
            </w:pPr>
            <w:r w:rsidRPr="00CB70C7">
              <w:t>Saadud sihtfinantseerimine tegevuskuludeks</w:t>
            </w:r>
          </w:p>
        </w:tc>
        <w:tc>
          <w:tcPr>
            <w:tcW w:w="2056" w:type="dxa"/>
            <w:tcBorders>
              <w:top w:val="nil"/>
              <w:left w:val="nil"/>
              <w:bottom w:val="single" w:sz="4" w:space="0" w:color="auto"/>
              <w:right w:val="single" w:sz="4" w:space="0" w:color="auto"/>
            </w:tcBorders>
            <w:shd w:val="clear" w:color="000000" w:fill="FFFFFF"/>
            <w:vAlign w:val="center"/>
            <w:hideMark/>
          </w:tcPr>
          <w:p w14:paraId="69E3F1E4" w14:textId="77777777" w:rsidR="00CB70C7" w:rsidRPr="00CB70C7" w:rsidRDefault="00CB70C7">
            <w:pPr>
              <w:jc w:val="center"/>
            </w:pPr>
            <w:r w:rsidRPr="00CB70C7">
              <w:t>Saadud sihtfinantseerimine põhivara soetamiseks</w:t>
            </w:r>
          </w:p>
        </w:tc>
        <w:tc>
          <w:tcPr>
            <w:tcW w:w="1296" w:type="dxa"/>
            <w:tcBorders>
              <w:top w:val="nil"/>
              <w:left w:val="nil"/>
              <w:bottom w:val="single" w:sz="4" w:space="0" w:color="auto"/>
              <w:right w:val="single" w:sz="4" w:space="0" w:color="auto"/>
            </w:tcBorders>
            <w:shd w:val="clear" w:color="000000" w:fill="FFFFFF"/>
            <w:vAlign w:val="center"/>
            <w:hideMark/>
          </w:tcPr>
          <w:p w14:paraId="68C39E8D" w14:textId="77777777" w:rsidR="00CB70C7" w:rsidRPr="00CB70C7" w:rsidRDefault="00CB70C7">
            <w:pPr>
              <w:jc w:val="center"/>
            </w:pPr>
            <w:r w:rsidRPr="00CB70C7">
              <w:t>Nõuded projektide osas 31.12.2018</w:t>
            </w:r>
          </w:p>
        </w:tc>
      </w:tr>
      <w:tr w:rsidR="00CB70C7" w:rsidRPr="00CB70C7" w14:paraId="71122C61" w14:textId="77777777" w:rsidTr="00CB70C7">
        <w:trPr>
          <w:trHeight w:val="264"/>
        </w:trPr>
        <w:tc>
          <w:tcPr>
            <w:tcW w:w="7088" w:type="dxa"/>
            <w:tcBorders>
              <w:top w:val="nil"/>
              <w:left w:val="single" w:sz="4" w:space="0" w:color="auto"/>
              <w:bottom w:val="single" w:sz="4" w:space="0" w:color="auto"/>
              <w:right w:val="single" w:sz="4" w:space="0" w:color="auto"/>
            </w:tcBorders>
            <w:shd w:val="clear" w:color="000000" w:fill="FFFFFF"/>
            <w:vAlign w:val="bottom"/>
            <w:hideMark/>
          </w:tcPr>
          <w:p w14:paraId="16D15055" w14:textId="10E11560" w:rsidR="00CB70C7" w:rsidRPr="00CB70C7" w:rsidRDefault="00CB70C7">
            <w:r w:rsidRPr="00CB70C7">
              <w:t>Narva linna bussi- ja raudteejaama arendus</w:t>
            </w:r>
          </w:p>
        </w:tc>
        <w:tc>
          <w:tcPr>
            <w:tcW w:w="2056" w:type="dxa"/>
            <w:tcBorders>
              <w:top w:val="nil"/>
              <w:left w:val="nil"/>
              <w:bottom w:val="single" w:sz="4" w:space="0" w:color="auto"/>
              <w:right w:val="single" w:sz="4" w:space="0" w:color="auto"/>
            </w:tcBorders>
            <w:shd w:val="clear" w:color="000000" w:fill="FFFFFF"/>
            <w:vAlign w:val="center"/>
            <w:hideMark/>
          </w:tcPr>
          <w:p w14:paraId="77038ED0" w14:textId="77777777" w:rsidR="00CB70C7" w:rsidRPr="00CB70C7" w:rsidRDefault="00CB70C7">
            <w:pPr>
              <w:jc w:val="right"/>
            </w:pPr>
            <w:r w:rsidRPr="00CB70C7">
              <w:t>0</w:t>
            </w:r>
          </w:p>
        </w:tc>
        <w:tc>
          <w:tcPr>
            <w:tcW w:w="2056" w:type="dxa"/>
            <w:tcBorders>
              <w:top w:val="nil"/>
              <w:left w:val="nil"/>
              <w:bottom w:val="single" w:sz="4" w:space="0" w:color="auto"/>
              <w:right w:val="single" w:sz="4" w:space="0" w:color="auto"/>
            </w:tcBorders>
            <w:shd w:val="clear" w:color="000000" w:fill="FFFFFF"/>
            <w:vAlign w:val="center"/>
            <w:hideMark/>
          </w:tcPr>
          <w:p w14:paraId="5E8ABBC5" w14:textId="77777777" w:rsidR="00CB70C7" w:rsidRPr="00CB70C7" w:rsidRDefault="00CB70C7">
            <w:pPr>
              <w:jc w:val="right"/>
            </w:pPr>
            <w:r w:rsidRPr="00CB70C7">
              <w:t>774</w:t>
            </w:r>
          </w:p>
        </w:tc>
        <w:tc>
          <w:tcPr>
            <w:tcW w:w="1296" w:type="dxa"/>
            <w:tcBorders>
              <w:top w:val="nil"/>
              <w:left w:val="nil"/>
              <w:bottom w:val="single" w:sz="4" w:space="0" w:color="auto"/>
              <w:right w:val="single" w:sz="4" w:space="0" w:color="auto"/>
            </w:tcBorders>
            <w:shd w:val="clear" w:color="000000" w:fill="FFFFFF"/>
            <w:vAlign w:val="center"/>
            <w:hideMark/>
          </w:tcPr>
          <w:p w14:paraId="0B52584D" w14:textId="77777777" w:rsidR="00CB70C7" w:rsidRPr="00CB70C7" w:rsidRDefault="00CB70C7">
            <w:pPr>
              <w:jc w:val="right"/>
            </w:pPr>
            <w:r w:rsidRPr="00CB70C7">
              <w:t>113</w:t>
            </w:r>
          </w:p>
        </w:tc>
      </w:tr>
      <w:tr w:rsidR="00CB70C7" w:rsidRPr="00CB70C7" w14:paraId="3C9894FE" w14:textId="77777777" w:rsidTr="00994CA6">
        <w:trPr>
          <w:trHeight w:val="521"/>
        </w:trPr>
        <w:tc>
          <w:tcPr>
            <w:tcW w:w="7088" w:type="dxa"/>
            <w:tcBorders>
              <w:top w:val="nil"/>
              <w:left w:val="single" w:sz="4" w:space="0" w:color="auto"/>
              <w:bottom w:val="single" w:sz="4" w:space="0" w:color="auto"/>
              <w:right w:val="single" w:sz="4" w:space="0" w:color="auto"/>
            </w:tcBorders>
            <w:shd w:val="clear" w:color="000000" w:fill="FFFFFF"/>
            <w:vAlign w:val="bottom"/>
            <w:hideMark/>
          </w:tcPr>
          <w:p w14:paraId="613D7E19" w14:textId="4977B82B" w:rsidR="00CB70C7" w:rsidRPr="00CB70C7" w:rsidRDefault="00CB70C7">
            <w:r w:rsidRPr="00CB70C7">
              <w:t>Narva lasteaia Punamütsike (Viru 4) renoveerimine ja lasteaiahoones energiatõhususe ja taastuvenergia kasutuse edendamine</w:t>
            </w:r>
          </w:p>
        </w:tc>
        <w:tc>
          <w:tcPr>
            <w:tcW w:w="2056" w:type="dxa"/>
            <w:tcBorders>
              <w:top w:val="nil"/>
              <w:left w:val="nil"/>
              <w:bottom w:val="single" w:sz="4" w:space="0" w:color="auto"/>
              <w:right w:val="single" w:sz="4" w:space="0" w:color="auto"/>
            </w:tcBorders>
            <w:shd w:val="clear" w:color="000000" w:fill="FFFFFF"/>
            <w:vAlign w:val="center"/>
            <w:hideMark/>
          </w:tcPr>
          <w:p w14:paraId="0F1B5E7A" w14:textId="77777777" w:rsidR="00CB70C7" w:rsidRPr="00CB70C7" w:rsidRDefault="00CB70C7">
            <w:pPr>
              <w:jc w:val="right"/>
            </w:pPr>
            <w:r w:rsidRPr="00CB70C7">
              <w:t>0</w:t>
            </w:r>
          </w:p>
        </w:tc>
        <w:tc>
          <w:tcPr>
            <w:tcW w:w="2056" w:type="dxa"/>
            <w:tcBorders>
              <w:top w:val="nil"/>
              <w:left w:val="nil"/>
              <w:bottom w:val="single" w:sz="4" w:space="0" w:color="auto"/>
              <w:right w:val="single" w:sz="4" w:space="0" w:color="auto"/>
            </w:tcBorders>
            <w:shd w:val="clear" w:color="000000" w:fill="FFFFFF"/>
            <w:vAlign w:val="center"/>
            <w:hideMark/>
          </w:tcPr>
          <w:p w14:paraId="2804162F" w14:textId="77777777" w:rsidR="00CB70C7" w:rsidRPr="00CB70C7" w:rsidRDefault="00CB70C7">
            <w:pPr>
              <w:jc w:val="right"/>
            </w:pPr>
            <w:r w:rsidRPr="00CB70C7">
              <w:t>9</w:t>
            </w:r>
          </w:p>
        </w:tc>
        <w:tc>
          <w:tcPr>
            <w:tcW w:w="1296" w:type="dxa"/>
            <w:tcBorders>
              <w:top w:val="nil"/>
              <w:left w:val="nil"/>
              <w:bottom w:val="single" w:sz="4" w:space="0" w:color="auto"/>
              <w:right w:val="single" w:sz="4" w:space="0" w:color="auto"/>
            </w:tcBorders>
            <w:shd w:val="clear" w:color="000000" w:fill="FFFFFF"/>
            <w:vAlign w:val="center"/>
            <w:hideMark/>
          </w:tcPr>
          <w:p w14:paraId="3FD3D4D4" w14:textId="77777777" w:rsidR="00CB70C7" w:rsidRPr="00CB70C7" w:rsidRDefault="00CB70C7">
            <w:pPr>
              <w:jc w:val="right"/>
            </w:pPr>
            <w:r w:rsidRPr="00CB70C7">
              <w:t>0</w:t>
            </w:r>
          </w:p>
        </w:tc>
      </w:tr>
      <w:tr w:rsidR="00CB70C7" w:rsidRPr="00CB70C7" w14:paraId="08373410" w14:textId="77777777" w:rsidTr="00CB70C7">
        <w:trPr>
          <w:trHeight w:val="528"/>
        </w:trPr>
        <w:tc>
          <w:tcPr>
            <w:tcW w:w="7088" w:type="dxa"/>
            <w:tcBorders>
              <w:top w:val="nil"/>
              <w:left w:val="single" w:sz="4" w:space="0" w:color="auto"/>
              <w:bottom w:val="single" w:sz="4" w:space="0" w:color="auto"/>
              <w:right w:val="single" w:sz="4" w:space="0" w:color="auto"/>
            </w:tcBorders>
            <w:shd w:val="clear" w:color="000000" w:fill="FFFFFF"/>
            <w:vAlign w:val="bottom"/>
            <w:hideMark/>
          </w:tcPr>
          <w:p w14:paraId="4498B528" w14:textId="7817F0A4" w:rsidR="00CB70C7" w:rsidRPr="00CB70C7" w:rsidRDefault="00CB70C7">
            <w:r w:rsidRPr="00CB70C7">
              <w:t>projekt Narva linnapiirkonna jalg- ja jalgrattateede võrgustiku rajamine, I etapp</w:t>
            </w:r>
          </w:p>
        </w:tc>
        <w:tc>
          <w:tcPr>
            <w:tcW w:w="2056" w:type="dxa"/>
            <w:tcBorders>
              <w:top w:val="nil"/>
              <w:left w:val="nil"/>
              <w:bottom w:val="single" w:sz="4" w:space="0" w:color="auto"/>
              <w:right w:val="single" w:sz="4" w:space="0" w:color="auto"/>
            </w:tcBorders>
            <w:shd w:val="clear" w:color="000000" w:fill="FFFFFF"/>
            <w:vAlign w:val="center"/>
            <w:hideMark/>
          </w:tcPr>
          <w:p w14:paraId="316A940D" w14:textId="77777777" w:rsidR="00CB70C7" w:rsidRPr="00CB70C7" w:rsidRDefault="00CB70C7">
            <w:pPr>
              <w:jc w:val="right"/>
            </w:pPr>
            <w:r w:rsidRPr="00CB70C7">
              <w:t>0</w:t>
            </w:r>
          </w:p>
        </w:tc>
        <w:tc>
          <w:tcPr>
            <w:tcW w:w="2056" w:type="dxa"/>
            <w:tcBorders>
              <w:top w:val="nil"/>
              <w:left w:val="nil"/>
              <w:bottom w:val="single" w:sz="4" w:space="0" w:color="auto"/>
              <w:right w:val="single" w:sz="4" w:space="0" w:color="auto"/>
            </w:tcBorders>
            <w:shd w:val="clear" w:color="000000" w:fill="FFFFFF"/>
            <w:vAlign w:val="center"/>
            <w:hideMark/>
          </w:tcPr>
          <w:p w14:paraId="60BE8C5D" w14:textId="77777777" w:rsidR="00CB70C7" w:rsidRPr="00CB70C7" w:rsidRDefault="00CB70C7">
            <w:pPr>
              <w:jc w:val="right"/>
            </w:pPr>
            <w:r w:rsidRPr="00CB70C7">
              <w:t>2 806</w:t>
            </w:r>
          </w:p>
        </w:tc>
        <w:tc>
          <w:tcPr>
            <w:tcW w:w="1296" w:type="dxa"/>
            <w:tcBorders>
              <w:top w:val="nil"/>
              <w:left w:val="nil"/>
              <w:bottom w:val="single" w:sz="4" w:space="0" w:color="auto"/>
              <w:right w:val="single" w:sz="4" w:space="0" w:color="auto"/>
            </w:tcBorders>
            <w:shd w:val="clear" w:color="000000" w:fill="FFFFFF"/>
            <w:vAlign w:val="center"/>
            <w:hideMark/>
          </w:tcPr>
          <w:p w14:paraId="091BBD3B" w14:textId="77777777" w:rsidR="00CB70C7" w:rsidRPr="00CB70C7" w:rsidRDefault="00CB70C7">
            <w:pPr>
              <w:jc w:val="right"/>
            </w:pPr>
            <w:r w:rsidRPr="00CB70C7">
              <w:t>1 099</w:t>
            </w:r>
          </w:p>
        </w:tc>
      </w:tr>
      <w:tr w:rsidR="00CB70C7" w:rsidRPr="00CB70C7" w14:paraId="04C0A587" w14:textId="77777777" w:rsidTr="00CB70C7">
        <w:trPr>
          <w:trHeight w:val="264"/>
        </w:trPr>
        <w:tc>
          <w:tcPr>
            <w:tcW w:w="7088" w:type="dxa"/>
            <w:tcBorders>
              <w:top w:val="nil"/>
              <w:left w:val="single" w:sz="4" w:space="0" w:color="auto"/>
              <w:bottom w:val="single" w:sz="4" w:space="0" w:color="auto"/>
              <w:right w:val="single" w:sz="4" w:space="0" w:color="auto"/>
            </w:tcBorders>
            <w:shd w:val="clear" w:color="000000" w:fill="FFFFFF"/>
            <w:vAlign w:val="bottom"/>
            <w:hideMark/>
          </w:tcPr>
          <w:p w14:paraId="48D5030F" w14:textId="21D15E36" w:rsidR="00CB70C7" w:rsidRPr="00CB70C7" w:rsidRDefault="00CB70C7">
            <w:r w:rsidRPr="00CB70C7">
              <w:t>projekt Pimeaia pargi rekonstrueerimine, II etapp</w:t>
            </w:r>
          </w:p>
        </w:tc>
        <w:tc>
          <w:tcPr>
            <w:tcW w:w="2056" w:type="dxa"/>
            <w:tcBorders>
              <w:top w:val="nil"/>
              <w:left w:val="nil"/>
              <w:bottom w:val="single" w:sz="4" w:space="0" w:color="auto"/>
              <w:right w:val="single" w:sz="4" w:space="0" w:color="auto"/>
            </w:tcBorders>
            <w:shd w:val="clear" w:color="000000" w:fill="FFFFFF"/>
            <w:vAlign w:val="center"/>
            <w:hideMark/>
          </w:tcPr>
          <w:p w14:paraId="2EE32799" w14:textId="77777777" w:rsidR="00CB70C7" w:rsidRPr="00CB70C7" w:rsidRDefault="00CB70C7">
            <w:pPr>
              <w:jc w:val="right"/>
            </w:pPr>
            <w:r w:rsidRPr="00CB70C7">
              <w:t>0</w:t>
            </w:r>
          </w:p>
        </w:tc>
        <w:tc>
          <w:tcPr>
            <w:tcW w:w="2056" w:type="dxa"/>
            <w:tcBorders>
              <w:top w:val="nil"/>
              <w:left w:val="nil"/>
              <w:bottom w:val="single" w:sz="4" w:space="0" w:color="auto"/>
              <w:right w:val="single" w:sz="4" w:space="0" w:color="auto"/>
            </w:tcBorders>
            <w:shd w:val="clear" w:color="000000" w:fill="FFFFFF"/>
            <w:vAlign w:val="center"/>
            <w:hideMark/>
          </w:tcPr>
          <w:p w14:paraId="5B72E78E" w14:textId="77777777" w:rsidR="00CB70C7" w:rsidRPr="00CB70C7" w:rsidRDefault="00CB70C7">
            <w:pPr>
              <w:jc w:val="right"/>
            </w:pPr>
            <w:r w:rsidRPr="00CB70C7">
              <w:t>626</w:t>
            </w:r>
          </w:p>
        </w:tc>
        <w:tc>
          <w:tcPr>
            <w:tcW w:w="1296" w:type="dxa"/>
            <w:tcBorders>
              <w:top w:val="nil"/>
              <w:left w:val="nil"/>
              <w:bottom w:val="single" w:sz="4" w:space="0" w:color="auto"/>
              <w:right w:val="single" w:sz="4" w:space="0" w:color="auto"/>
            </w:tcBorders>
            <w:shd w:val="clear" w:color="000000" w:fill="FFFFFF"/>
            <w:vAlign w:val="center"/>
            <w:hideMark/>
          </w:tcPr>
          <w:p w14:paraId="622A1DA8" w14:textId="77777777" w:rsidR="00CB70C7" w:rsidRPr="00CB70C7" w:rsidRDefault="00CB70C7">
            <w:pPr>
              <w:jc w:val="right"/>
            </w:pPr>
            <w:r w:rsidRPr="00CB70C7">
              <w:t>232</w:t>
            </w:r>
          </w:p>
        </w:tc>
      </w:tr>
      <w:tr w:rsidR="00CB70C7" w:rsidRPr="00CB70C7" w14:paraId="2DDC2612" w14:textId="77777777" w:rsidTr="00CB70C7">
        <w:trPr>
          <w:trHeight w:val="264"/>
        </w:trPr>
        <w:tc>
          <w:tcPr>
            <w:tcW w:w="7088" w:type="dxa"/>
            <w:tcBorders>
              <w:top w:val="nil"/>
              <w:left w:val="single" w:sz="4" w:space="0" w:color="auto"/>
              <w:bottom w:val="single" w:sz="4" w:space="0" w:color="auto"/>
              <w:right w:val="single" w:sz="4" w:space="0" w:color="auto"/>
            </w:tcBorders>
            <w:shd w:val="clear" w:color="000000" w:fill="FFFFFF"/>
            <w:vAlign w:val="bottom"/>
            <w:hideMark/>
          </w:tcPr>
          <w:p w14:paraId="6D9AEA4E" w14:textId="73ABD32D" w:rsidR="00CB70C7" w:rsidRPr="00CB70C7" w:rsidRDefault="00CB70C7">
            <w:r w:rsidRPr="00CB70C7">
              <w:t>TEN-T transiitteede rekonstrueerimistööd Narvas</w:t>
            </w:r>
          </w:p>
        </w:tc>
        <w:tc>
          <w:tcPr>
            <w:tcW w:w="2056" w:type="dxa"/>
            <w:tcBorders>
              <w:top w:val="nil"/>
              <w:left w:val="nil"/>
              <w:bottom w:val="single" w:sz="4" w:space="0" w:color="auto"/>
              <w:right w:val="single" w:sz="4" w:space="0" w:color="auto"/>
            </w:tcBorders>
            <w:shd w:val="clear" w:color="000000" w:fill="FFFFFF"/>
            <w:vAlign w:val="center"/>
            <w:hideMark/>
          </w:tcPr>
          <w:p w14:paraId="6B1BB05D" w14:textId="77777777" w:rsidR="00CB70C7" w:rsidRPr="00CB70C7" w:rsidRDefault="00CB70C7">
            <w:pPr>
              <w:jc w:val="right"/>
            </w:pPr>
            <w:r w:rsidRPr="00CB70C7">
              <w:t>0</w:t>
            </w:r>
          </w:p>
        </w:tc>
        <w:tc>
          <w:tcPr>
            <w:tcW w:w="2056" w:type="dxa"/>
            <w:tcBorders>
              <w:top w:val="nil"/>
              <w:left w:val="nil"/>
              <w:bottom w:val="single" w:sz="4" w:space="0" w:color="auto"/>
              <w:right w:val="single" w:sz="4" w:space="0" w:color="auto"/>
            </w:tcBorders>
            <w:shd w:val="clear" w:color="000000" w:fill="FFFFFF"/>
            <w:vAlign w:val="center"/>
            <w:hideMark/>
          </w:tcPr>
          <w:p w14:paraId="2049CDB5" w14:textId="77777777" w:rsidR="00CB70C7" w:rsidRPr="00CB70C7" w:rsidRDefault="00CB70C7">
            <w:pPr>
              <w:jc w:val="right"/>
            </w:pPr>
            <w:r w:rsidRPr="00CB70C7">
              <w:t>429</w:t>
            </w:r>
          </w:p>
        </w:tc>
        <w:tc>
          <w:tcPr>
            <w:tcW w:w="1296" w:type="dxa"/>
            <w:tcBorders>
              <w:top w:val="nil"/>
              <w:left w:val="nil"/>
              <w:bottom w:val="single" w:sz="4" w:space="0" w:color="auto"/>
              <w:right w:val="single" w:sz="4" w:space="0" w:color="auto"/>
            </w:tcBorders>
            <w:shd w:val="clear" w:color="000000" w:fill="FFFFFF"/>
            <w:vAlign w:val="center"/>
            <w:hideMark/>
          </w:tcPr>
          <w:p w14:paraId="4A655E36" w14:textId="77777777" w:rsidR="00CB70C7" w:rsidRPr="00CB70C7" w:rsidRDefault="00CB70C7">
            <w:pPr>
              <w:jc w:val="right"/>
            </w:pPr>
            <w:r w:rsidRPr="00CB70C7">
              <w:t> </w:t>
            </w:r>
          </w:p>
        </w:tc>
      </w:tr>
      <w:tr w:rsidR="00CB70C7" w:rsidRPr="00CB70C7" w14:paraId="3FC28F14" w14:textId="77777777" w:rsidTr="00CB70C7">
        <w:trPr>
          <w:trHeight w:val="264"/>
        </w:trPr>
        <w:tc>
          <w:tcPr>
            <w:tcW w:w="7088" w:type="dxa"/>
            <w:tcBorders>
              <w:top w:val="nil"/>
              <w:left w:val="single" w:sz="4" w:space="0" w:color="auto"/>
              <w:bottom w:val="single" w:sz="4" w:space="0" w:color="auto"/>
              <w:right w:val="single" w:sz="4" w:space="0" w:color="auto"/>
            </w:tcBorders>
            <w:shd w:val="clear" w:color="000000" w:fill="FFFFFF"/>
            <w:vAlign w:val="bottom"/>
            <w:hideMark/>
          </w:tcPr>
          <w:p w14:paraId="71AD3BF4" w14:textId="6AA91587" w:rsidR="00CB70C7" w:rsidRPr="00CB70C7" w:rsidRDefault="00CB70C7">
            <w:r w:rsidRPr="00CB70C7">
              <w:t>Äkkeküla laskesuusatamiselasketiiru rajamine</w:t>
            </w:r>
          </w:p>
        </w:tc>
        <w:tc>
          <w:tcPr>
            <w:tcW w:w="2056" w:type="dxa"/>
            <w:tcBorders>
              <w:top w:val="nil"/>
              <w:left w:val="nil"/>
              <w:bottom w:val="single" w:sz="4" w:space="0" w:color="auto"/>
              <w:right w:val="single" w:sz="4" w:space="0" w:color="auto"/>
            </w:tcBorders>
            <w:shd w:val="clear" w:color="000000" w:fill="FFFFFF"/>
            <w:vAlign w:val="center"/>
            <w:hideMark/>
          </w:tcPr>
          <w:p w14:paraId="1DE2016B" w14:textId="77777777" w:rsidR="00CB70C7" w:rsidRPr="00CB70C7" w:rsidRDefault="00CB70C7">
            <w:pPr>
              <w:jc w:val="right"/>
            </w:pPr>
            <w:r w:rsidRPr="00CB70C7">
              <w:t>0</w:t>
            </w:r>
          </w:p>
        </w:tc>
        <w:tc>
          <w:tcPr>
            <w:tcW w:w="2056" w:type="dxa"/>
            <w:tcBorders>
              <w:top w:val="nil"/>
              <w:left w:val="nil"/>
              <w:bottom w:val="single" w:sz="4" w:space="0" w:color="auto"/>
              <w:right w:val="single" w:sz="4" w:space="0" w:color="auto"/>
            </w:tcBorders>
            <w:shd w:val="clear" w:color="000000" w:fill="FFFFFF"/>
            <w:vAlign w:val="center"/>
            <w:hideMark/>
          </w:tcPr>
          <w:p w14:paraId="025D306E" w14:textId="77777777" w:rsidR="00CB70C7" w:rsidRPr="00CB70C7" w:rsidRDefault="00CB70C7">
            <w:pPr>
              <w:jc w:val="right"/>
            </w:pPr>
            <w:r w:rsidRPr="00CB70C7">
              <w:t>119</w:t>
            </w:r>
          </w:p>
        </w:tc>
        <w:tc>
          <w:tcPr>
            <w:tcW w:w="1296" w:type="dxa"/>
            <w:tcBorders>
              <w:top w:val="nil"/>
              <w:left w:val="nil"/>
              <w:bottom w:val="single" w:sz="4" w:space="0" w:color="auto"/>
              <w:right w:val="single" w:sz="4" w:space="0" w:color="auto"/>
            </w:tcBorders>
            <w:shd w:val="clear" w:color="000000" w:fill="FFFFFF"/>
            <w:vAlign w:val="center"/>
            <w:hideMark/>
          </w:tcPr>
          <w:p w14:paraId="4C17952C" w14:textId="77777777" w:rsidR="00CB70C7" w:rsidRPr="00CB70C7" w:rsidRDefault="00CB70C7">
            <w:pPr>
              <w:jc w:val="right"/>
            </w:pPr>
            <w:r w:rsidRPr="00CB70C7">
              <w:t>83</w:t>
            </w:r>
          </w:p>
        </w:tc>
      </w:tr>
      <w:tr w:rsidR="00CB70C7" w:rsidRPr="00CB70C7" w14:paraId="75A40B4D" w14:textId="77777777" w:rsidTr="00CB70C7">
        <w:trPr>
          <w:trHeight w:val="528"/>
        </w:trPr>
        <w:tc>
          <w:tcPr>
            <w:tcW w:w="7088" w:type="dxa"/>
            <w:tcBorders>
              <w:top w:val="nil"/>
              <w:left w:val="single" w:sz="4" w:space="0" w:color="auto"/>
              <w:bottom w:val="single" w:sz="4" w:space="0" w:color="auto"/>
              <w:right w:val="single" w:sz="4" w:space="0" w:color="auto"/>
            </w:tcBorders>
            <w:shd w:val="clear" w:color="000000" w:fill="FFFFFF"/>
            <w:vAlign w:val="bottom"/>
            <w:hideMark/>
          </w:tcPr>
          <w:p w14:paraId="25F7D7CC" w14:textId="43A6A231" w:rsidR="00CB70C7" w:rsidRPr="00CB70C7" w:rsidRDefault="00CB70C7">
            <w:r w:rsidRPr="00CB70C7">
              <w:t>Väikesadamad iga 30 miili kaugusel-elavdatud veeturismi teenuste arendamise Soome lahe idaosas</w:t>
            </w:r>
          </w:p>
        </w:tc>
        <w:tc>
          <w:tcPr>
            <w:tcW w:w="2056" w:type="dxa"/>
            <w:tcBorders>
              <w:top w:val="nil"/>
              <w:left w:val="nil"/>
              <w:bottom w:val="single" w:sz="4" w:space="0" w:color="auto"/>
              <w:right w:val="single" w:sz="4" w:space="0" w:color="auto"/>
            </w:tcBorders>
            <w:shd w:val="clear" w:color="000000" w:fill="FFFFFF"/>
            <w:vAlign w:val="center"/>
            <w:hideMark/>
          </w:tcPr>
          <w:p w14:paraId="301E654F" w14:textId="77777777" w:rsidR="00CB70C7" w:rsidRPr="00CB70C7" w:rsidRDefault="00CB70C7">
            <w:pPr>
              <w:jc w:val="right"/>
            </w:pPr>
            <w:r w:rsidRPr="00CB70C7">
              <w:t>38</w:t>
            </w:r>
          </w:p>
        </w:tc>
        <w:tc>
          <w:tcPr>
            <w:tcW w:w="2056" w:type="dxa"/>
            <w:tcBorders>
              <w:top w:val="nil"/>
              <w:left w:val="nil"/>
              <w:bottom w:val="single" w:sz="4" w:space="0" w:color="auto"/>
              <w:right w:val="single" w:sz="4" w:space="0" w:color="auto"/>
            </w:tcBorders>
            <w:shd w:val="clear" w:color="000000" w:fill="FFFFFF"/>
            <w:vAlign w:val="center"/>
            <w:hideMark/>
          </w:tcPr>
          <w:p w14:paraId="19214405" w14:textId="77777777" w:rsidR="00CB70C7" w:rsidRPr="00CB70C7" w:rsidRDefault="00CB70C7">
            <w:pPr>
              <w:jc w:val="right"/>
            </w:pPr>
            <w:r w:rsidRPr="00CB70C7">
              <w:t>0</w:t>
            </w:r>
          </w:p>
        </w:tc>
        <w:tc>
          <w:tcPr>
            <w:tcW w:w="1296" w:type="dxa"/>
            <w:tcBorders>
              <w:top w:val="nil"/>
              <w:left w:val="nil"/>
              <w:bottom w:val="single" w:sz="4" w:space="0" w:color="auto"/>
              <w:right w:val="single" w:sz="4" w:space="0" w:color="auto"/>
            </w:tcBorders>
            <w:shd w:val="clear" w:color="000000" w:fill="FFFFFF"/>
            <w:vAlign w:val="center"/>
            <w:hideMark/>
          </w:tcPr>
          <w:p w14:paraId="2C3B2FC3" w14:textId="77777777" w:rsidR="00CB70C7" w:rsidRPr="00CB70C7" w:rsidRDefault="00CB70C7">
            <w:pPr>
              <w:jc w:val="right"/>
            </w:pPr>
            <w:r w:rsidRPr="00CB70C7">
              <w:t>94</w:t>
            </w:r>
          </w:p>
        </w:tc>
      </w:tr>
      <w:tr w:rsidR="00CB70C7" w:rsidRPr="00CB70C7" w14:paraId="163F406F" w14:textId="77777777" w:rsidTr="00CB70C7">
        <w:trPr>
          <w:trHeight w:val="264"/>
        </w:trPr>
        <w:tc>
          <w:tcPr>
            <w:tcW w:w="7088" w:type="dxa"/>
            <w:tcBorders>
              <w:top w:val="nil"/>
              <w:left w:val="single" w:sz="4" w:space="0" w:color="auto"/>
              <w:bottom w:val="single" w:sz="4" w:space="0" w:color="auto"/>
              <w:right w:val="single" w:sz="4" w:space="0" w:color="auto"/>
            </w:tcBorders>
            <w:shd w:val="clear" w:color="000000" w:fill="FFFFFF"/>
            <w:vAlign w:val="bottom"/>
            <w:hideMark/>
          </w:tcPr>
          <w:p w14:paraId="31528368" w14:textId="77777777" w:rsidR="00CB70C7" w:rsidRPr="00CB70C7" w:rsidRDefault="00CB70C7">
            <w:r w:rsidRPr="00CB70C7">
              <w:t>Muud projektid</w:t>
            </w:r>
          </w:p>
        </w:tc>
        <w:tc>
          <w:tcPr>
            <w:tcW w:w="2056" w:type="dxa"/>
            <w:tcBorders>
              <w:top w:val="nil"/>
              <w:left w:val="nil"/>
              <w:bottom w:val="single" w:sz="4" w:space="0" w:color="auto"/>
              <w:right w:val="single" w:sz="4" w:space="0" w:color="auto"/>
            </w:tcBorders>
            <w:shd w:val="clear" w:color="000000" w:fill="FFFFFF"/>
            <w:vAlign w:val="center"/>
            <w:hideMark/>
          </w:tcPr>
          <w:p w14:paraId="4587FF21" w14:textId="77777777" w:rsidR="00CB70C7" w:rsidRPr="00CB70C7" w:rsidRDefault="00CB70C7">
            <w:pPr>
              <w:jc w:val="right"/>
            </w:pPr>
            <w:r w:rsidRPr="00CB70C7">
              <w:t>1 495</w:t>
            </w:r>
          </w:p>
        </w:tc>
        <w:tc>
          <w:tcPr>
            <w:tcW w:w="2056" w:type="dxa"/>
            <w:tcBorders>
              <w:top w:val="nil"/>
              <w:left w:val="nil"/>
              <w:bottom w:val="single" w:sz="4" w:space="0" w:color="auto"/>
              <w:right w:val="single" w:sz="4" w:space="0" w:color="auto"/>
            </w:tcBorders>
            <w:shd w:val="clear" w:color="000000" w:fill="FFFFFF"/>
            <w:vAlign w:val="center"/>
            <w:hideMark/>
          </w:tcPr>
          <w:p w14:paraId="0D53605F" w14:textId="77777777" w:rsidR="00CB70C7" w:rsidRPr="00CB70C7" w:rsidRDefault="00CB70C7">
            <w:pPr>
              <w:jc w:val="right"/>
            </w:pPr>
            <w:r w:rsidRPr="00CB70C7">
              <w:t>36</w:t>
            </w:r>
          </w:p>
        </w:tc>
        <w:tc>
          <w:tcPr>
            <w:tcW w:w="1296" w:type="dxa"/>
            <w:tcBorders>
              <w:top w:val="nil"/>
              <w:left w:val="nil"/>
              <w:bottom w:val="single" w:sz="4" w:space="0" w:color="auto"/>
              <w:right w:val="single" w:sz="4" w:space="0" w:color="auto"/>
            </w:tcBorders>
            <w:shd w:val="clear" w:color="000000" w:fill="FFFFFF"/>
            <w:vAlign w:val="center"/>
            <w:hideMark/>
          </w:tcPr>
          <w:p w14:paraId="52A4C5A6" w14:textId="77777777" w:rsidR="00CB70C7" w:rsidRPr="00CB70C7" w:rsidRDefault="00CB70C7">
            <w:pPr>
              <w:jc w:val="right"/>
            </w:pPr>
            <w:r w:rsidRPr="00CB70C7">
              <w:t>58</w:t>
            </w:r>
          </w:p>
        </w:tc>
      </w:tr>
      <w:tr w:rsidR="00CB70C7" w:rsidRPr="00CB70C7" w14:paraId="782A52A2" w14:textId="77777777" w:rsidTr="00CB70C7">
        <w:trPr>
          <w:trHeight w:val="264"/>
        </w:trPr>
        <w:tc>
          <w:tcPr>
            <w:tcW w:w="7088" w:type="dxa"/>
            <w:tcBorders>
              <w:top w:val="nil"/>
              <w:left w:val="single" w:sz="4" w:space="0" w:color="auto"/>
              <w:bottom w:val="single" w:sz="4" w:space="0" w:color="auto"/>
              <w:right w:val="single" w:sz="4" w:space="0" w:color="auto"/>
            </w:tcBorders>
            <w:shd w:val="clear" w:color="000000" w:fill="FFFFFF"/>
            <w:vAlign w:val="bottom"/>
            <w:hideMark/>
          </w:tcPr>
          <w:p w14:paraId="13978E9C" w14:textId="77777777" w:rsidR="00CB70C7" w:rsidRPr="002E3844" w:rsidRDefault="00CB70C7">
            <w:pPr>
              <w:rPr>
                <w:b/>
              </w:rPr>
            </w:pPr>
            <w:r w:rsidRPr="002E3844">
              <w:rPr>
                <w:b/>
              </w:rPr>
              <w:t>kokku</w:t>
            </w:r>
          </w:p>
        </w:tc>
        <w:tc>
          <w:tcPr>
            <w:tcW w:w="2056" w:type="dxa"/>
            <w:tcBorders>
              <w:top w:val="nil"/>
              <w:left w:val="nil"/>
              <w:bottom w:val="single" w:sz="4" w:space="0" w:color="auto"/>
              <w:right w:val="single" w:sz="4" w:space="0" w:color="auto"/>
            </w:tcBorders>
            <w:shd w:val="clear" w:color="auto" w:fill="auto"/>
            <w:noWrap/>
            <w:vAlign w:val="bottom"/>
            <w:hideMark/>
          </w:tcPr>
          <w:p w14:paraId="3846B790" w14:textId="77777777" w:rsidR="00CB70C7" w:rsidRPr="002E3844" w:rsidRDefault="00CB70C7">
            <w:pPr>
              <w:jc w:val="right"/>
              <w:rPr>
                <w:b/>
              </w:rPr>
            </w:pPr>
            <w:r w:rsidRPr="002E3844">
              <w:rPr>
                <w:b/>
              </w:rPr>
              <w:t>1 533</w:t>
            </w:r>
          </w:p>
        </w:tc>
        <w:tc>
          <w:tcPr>
            <w:tcW w:w="2056" w:type="dxa"/>
            <w:tcBorders>
              <w:top w:val="nil"/>
              <w:left w:val="nil"/>
              <w:bottom w:val="single" w:sz="4" w:space="0" w:color="auto"/>
              <w:right w:val="single" w:sz="4" w:space="0" w:color="auto"/>
            </w:tcBorders>
            <w:shd w:val="clear" w:color="auto" w:fill="auto"/>
            <w:noWrap/>
            <w:vAlign w:val="bottom"/>
            <w:hideMark/>
          </w:tcPr>
          <w:p w14:paraId="0BFCCE55" w14:textId="77777777" w:rsidR="00CB70C7" w:rsidRPr="002E3844" w:rsidRDefault="00CB70C7">
            <w:pPr>
              <w:jc w:val="right"/>
              <w:rPr>
                <w:b/>
              </w:rPr>
            </w:pPr>
            <w:r w:rsidRPr="002E3844">
              <w:rPr>
                <w:b/>
              </w:rPr>
              <w:t>4 799</w:t>
            </w:r>
          </w:p>
        </w:tc>
        <w:tc>
          <w:tcPr>
            <w:tcW w:w="1296" w:type="dxa"/>
            <w:tcBorders>
              <w:top w:val="nil"/>
              <w:left w:val="nil"/>
              <w:bottom w:val="single" w:sz="4" w:space="0" w:color="auto"/>
              <w:right w:val="single" w:sz="4" w:space="0" w:color="auto"/>
            </w:tcBorders>
            <w:shd w:val="clear" w:color="auto" w:fill="auto"/>
            <w:noWrap/>
            <w:vAlign w:val="bottom"/>
            <w:hideMark/>
          </w:tcPr>
          <w:p w14:paraId="7C843D23" w14:textId="77777777" w:rsidR="00CB70C7" w:rsidRPr="002E3844" w:rsidRDefault="00CB70C7">
            <w:pPr>
              <w:jc w:val="right"/>
              <w:rPr>
                <w:b/>
              </w:rPr>
            </w:pPr>
            <w:r w:rsidRPr="002E3844">
              <w:rPr>
                <w:b/>
              </w:rPr>
              <w:t>1 679</w:t>
            </w:r>
          </w:p>
        </w:tc>
      </w:tr>
    </w:tbl>
    <w:p w14:paraId="27490E39" w14:textId="77777777" w:rsidR="00881EF7" w:rsidRPr="00C65906" w:rsidRDefault="00881EF7" w:rsidP="00A7655C">
      <w:pPr>
        <w:jc w:val="both"/>
        <w:rPr>
          <w:color w:val="7030A0"/>
          <w:sz w:val="20"/>
          <w:szCs w:val="20"/>
          <w:lang w:val="ru-RU"/>
        </w:rPr>
      </w:pPr>
    </w:p>
    <w:p w14:paraId="480588F6" w14:textId="15DF39CF" w:rsidR="00FE1E56" w:rsidRPr="00C65906" w:rsidRDefault="00FE1E56" w:rsidP="00FE1E56">
      <w:pPr>
        <w:jc w:val="both"/>
        <w:rPr>
          <w:color w:val="7030A0"/>
          <w:sz w:val="20"/>
          <w:szCs w:val="20"/>
          <w:lang w:val="fi-FI"/>
        </w:rPr>
      </w:pPr>
    </w:p>
    <w:p w14:paraId="67C88F5A" w14:textId="77777777" w:rsidR="004F1C54" w:rsidRPr="00C65906" w:rsidRDefault="004F1C54" w:rsidP="00A7655C">
      <w:pPr>
        <w:jc w:val="both"/>
        <w:rPr>
          <w:color w:val="7030A0"/>
          <w:sz w:val="10"/>
          <w:szCs w:val="10"/>
          <w:highlight w:val="yellow"/>
          <w:lang w:val="fi-FI"/>
        </w:rPr>
      </w:pPr>
    </w:p>
    <w:p w14:paraId="14306B2E" w14:textId="77777777" w:rsidR="00AB29C0" w:rsidRPr="00C65906" w:rsidRDefault="00AB29C0" w:rsidP="00A7655C">
      <w:pPr>
        <w:jc w:val="both"/>
        <w:rPr>
          <w:color w:val="7030A0"/>
          <w:highlight w:val="yellow"/>
          <w:lang w:val="fi-FI"/>
        </w:rPr>
        <w:sectPr w:rsidR="00AB29C0" w:rsidRPr="00C65906" w:rsidSect="00CA0A17">
          <w:pgSz w:w="15840" w:h="12240" w:orient="landscape"/>
          <w:pgMar w:top="567" w:right="1077" w:bottom="426" w:left="1077" w:header="709" w:footer="709" w:gutter="0"/>
          <w:cols w:space="708"/>
          <w:docGrid w:linePitch="360"/>
        </w:sectPr>
      </w:pPr>
    </w:p>
    <w:p w14:paraId="208C8460" w14:textId="77777777" w:rsidR="00D50E23" w:rsidRPr="00CF5473" w:rsidRDefault="00BC3AF5" w:rsidP="00BA6C83">
      <w:pPr>
        <w:pStyle w:val="Pealkiri3"/>
        <w:rPr>
          <w:b/>
        </w:rPr>
      </w:pPr>
      <w:bookmarkStart w:id="2009" w:name="_Toc326933067"/>
      <w:bookmarkStart w:id="2010" w:name="_Toc355560240"/>
      <w:bookmarkStart w:id="2011" w:name="_Toc355560425"/>
      <w:bookmarkStart w:id="2012" w:name="_Toc355560951"/>
      <w:bookmarkStart w:id="2013" w:name="_Toc355561027"/>
      <w:bookmarkStart w:id="2014" w:name="_Toc355597504"/>
      <w:bookmarkStart w:id="2015" w:name="_Toc355604946"/>
      <w:bookmarkStart w:id="2016" w:name="_Toc355605002"/>
      <w:bookmarkStart w:id="2017" w:name="_Toc355611595"/>
      <w:bookmarkStart w:id="2018" w:name="_Toc355611666"/>
      <w:bookmarkStart w:id="2019" w:name="_Toc356392054"/>
      <w:bookmarkStart w:id="2020" w:name="_Toc356393846"/>
      <w:bookmarkStart w:id="2021" w:name="_Toc356569324"/>
      <w:bookmarkStart w:id="2022" w:name="_Toc356826447"/>
      <w:bookmarkStart w:id="2023" w:name="_Toc356831476"/>
      <w:bookmarkStart w:id="2024" w:name="_Toc357072618"/>
      <w:bookmarkStart w:id="2025" w:name="_Toc357409500"/>
      <w:bookmarkStart w:id="2026" w:name="_Toc357409570"/>
      <w:bookmarkStart w:id="2027" w:name="_Toc386401180"/>
      <w:bookmarkStart w:id="2028" w:name="_Toc386401374"/>
      <w:bookmarkStart w:id="2029" w:name="_Toc386401596"/>
      <w:bookmarkStart w:id="2030" w:name="_Toc386401706"/>
      <w:bookmarkStart w:id="2031" w:name="_Toc386486238"/>
      <w:bookmarkStart w:id="2032" w:name="_Toc386486360"/>
      <w:bookmarkStart w:id="2033" w:name="_Toc386486431"/>
      <w:bookmarkStart w:id="2034" w:name="_Toc386486761"/>
      <w:bookmarkStart w:id="2035" w:name="_Toc386486817"/>
      <w:bookmarkStart w:id="2036" w:name="_Toc386524479"/>
      <w:bookmarkStart w:id="2037" w:name="_Toc386535688"/>
      <w:bookmarkStart w:id="2038" w:name="_Toc388617225"/>
      <w:bookmarkStart w:id="2039" w:name="_Toc388877762"/>
      <w:bookmarkStart w:id="2040" w:name="_Toc418346825"/>
      <w:bookmarkStart w:id="2041" w:name="_Toc418346935"/>
      <w:bookmarkStart w:id="2042" w:name="_Toc418347043"/>
      <w:bookmarkStart w:id="2043" w:name="_Toc420309353"/>
      <w:bookmarkStart w:id="2044" w:name="_Toc420309436"/>
      <w:bookmarkStart w:id="2045" w:name="_Toc420485591"/>
      <w:bookmarkStart w:id="2046" w:name="_Toc449877910"/>
      <w:bookmarkStart w:id="2047" w:name="_Toc449881365"/>
      <w:bookmarkStart w:id="2048" w:name="_Toc452036512"/>
      <w:bookmarkStart w:id="2049" w:name="_Toc452111896"/>
      <w:bookmarkStart w:id="2050" w:name="_Toc480980063"/>
      <w:bookmarkStart w:id="2051" w:name="_Toc480980194"/>
      <w:bookmarkStart w:id="2052" w:name="_Toc480980255"/>
      <w:bookmarkStart w:id="2053" w:name="_Toc480980480"/>
      <w:bookmarkStart w:id="2054" w:name="_Toc481482717"/>
      <w:bookmarkStart w:id="2055" w:name="_Toc481482767"/>
      <w:bookmarkStart w:id="2056" w:name="_Toc481482906"/>
      <w:bookmarkStart w:id="2057" w:name="_Toc481495799"/>
      <w:bookmarkStart w:id="2058" w:name="_Toc483384573"/>
      <w:bookmarkStart w:id="2059" w:name="_Toc512700024"/>
      <w:bookmarkStart w:id="2060" w:name="_Toc512700086"/>
      <w:bookmarkStart w:id="2061" w:name="_Toc512700880"/>
      <w:bookmarkStart w:id="2062" w:name="_Toc512840138"/>
      <w:bookmarkStart w:id="2063" w:name="_Toc512860665"/>
      <w:bookmarkStart w:id="2064" w:name="_Toc514414193"/>
      <w:bookmarkStart w:id="2065" w:name="_Toc514414291"/>
      <w:bookmarkStart w:id="2066" w:name="_Toc514914902"/>
      <w:bookmarkStart w:id="2067" w:name="_Toc515280180"/>
      <w:bookmarkStart w:id="2068" w:name="_Toc7436669"/>
      <w:bookmarkStart w:id="2069" w:name="_Toc7676562"/>
      <w:bookmarkStart w:id="2070" w:name="_Toc7682278"/>
      <w:bookmarkStart w:id="2071" w:name="_Toc41292292"/>
      <w:r w:rsidRPr="00CF5473">
        <w:rPr>
          <w:b/>
        </w:rPr>
        <w:lastRenderedPageBreak/>
        <w:t>Lisa 1</w:t>
      </w:r>
      <w:r w:rsidR="00EA057E" w:rsidRPr="00CF5473">
        <w:rPr>
          <w:b/>
        </w:rPr>
        <w:t>6</w:t>
      </w:r>
      <w:r w:rsidRPr="00CF5473">
        <w:rPr>
          <w:b/>
        </w:rPr>
        <w:t xml:space="preserve"> Muud tulud</w:t>
      </w:r>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p>
    <w:p w14:paraId="49BF2759" w14:textId="77777777" w:rsidR="006D7A9D" w:rsidRPr="00CF5473" w:rsidRDefault="006D7A9D" w:rsidP="006D7A9D">
      <w:pPr>
        <w:jc w:val="both"/>
        <w:rPr>
          <w:sz w:val="22"/>
          <w:szCs w:val="22"/>
          <w:lang w:val="fi-FI"/>
        </w:rPr>
      </w:pPr>
      <w:r w:rsidRPr="00CF5473">
        <w:rPr>
          <w:sz w:val="22"/>
          <w:szCs w:val="22"/>
          <w:lang w:val="fi-FI"/>
        </w:rPr>
        <w:t>tuh.eurodes</w:t>
      </w:r>
    </w:p>
    <w:tbl>
      <w:tblPr>
        <w:tblW w:w="9498" w:type="dxa"/>
        <w:tblInd w:w="-5" w:type="dxa"/>
        <w:tblLook w:val="04A0" w:firstRow="1" w:lastRow="0" w:firstColumn="1" w:lastColumn="0" w:noHBand="0" w:noVBand="1"/>
      </w:tblPr>
      <w:tblGrid>
        <w:gridCol w:w="6237"/>
        <w:gridCol w:w="1560"/>
        <w:gridCol w:w="1701"/>
      </w:tblGrid>
      <w:tr w:rsidR="00CF5473" w:rsidRPr="00CF5473" w14:paraId="5A4E0814" w14:textId="77777777" w:rsidTr="00CF5473">
        <w:trPr>
          <w:trHeight w:val="264"/>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09E5E" w14:textId="77777777" w:rsidR="00CF5473" w:rsidRPr="00CF5473" w:rsidRDefault="00CF5473">
            <w:pPr>
              <w:rPr>
                <w:lang w:val="en-US"/>
              </w:rPr>
            </w:pPr>
            <w:r w:rsidRPr="00CF5473">
              <w:t>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3CB8517E" w14:textId="77777777" w:rsidR="00CF5473" w:rsidRPr="00CF5473" w:rsidRDefault="00CF5473">
            <w:pPr>
              <w:jc w:val="right"/>
              <w:rPr>
                <w:b/>
                <w:bCs/>
              </w:rPr>
            </w:pPr>
            <w:r w:rsidRPr="00CF5473">
              <w:rPr>
                <w:b/>
                <w:bCs/>
              </w:rPr>
              <w:t>2019</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061B2458" w14:textId="77777777" w:rsidR="00CF5473" w:rsidRPr="00CF5473" w:rsidRDefault="00CF5473">
            <w:pPr>
              <w:jc w:val="right"/>
              <w:rPr>
                <w:b/>
                <w:bCs/>
              </w:rPr>
            </w:pPr>
            <w:r w:rsidRPr="00CF5473">
              <w:rPr>
                <w:b/>
                <w:bCs/>
              </w:rPr>
              <w:t>2018</w:t>
            </w:r>
          </w:p>
        </w:tc>
      </w:tr>
      <w:tr w:rsidR="00CF5473" w:rsidRPr="00CF5473" w14:paraId="4F47D48E" w14:textId="77777777" w:rsidTr="00CF5473">
        <w:trPr>
          <w:trHeight w:val="264"/>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7E98C55F" w14:textId="77777777" w:rsidR="00CF5473" w:rsidRPr="00CF5473" w:rsidRDefault="00CF5473">
            <w:r w:rsidRPr="00CF5473">
              <w:t>Kasum/ kahjum põhivara müügist (vt lisa7,8)</w:t>
            </w:r>
          </w:p>
        </w:tc>
        <w:tc>
          <w:tcPr>
            <w:tcW w:w="1560" w:type="dxa"/>
            <w:tcBorders>
              <w:top w:val="nil"/>
              <w:left w:val="nil"/>
              <w:bottom w:val="single" w:sz="4" w:space="0" w:color="auto"/>
              <w:right w:val="single" w:sz="4" w:space="0" w:color="auto"/>
            </w:tcBorders>
            <w:shd w:val="clear" w:color="auto" w:fill="auto"/>
            <w:noWrap/>
            <w:vAlign w:val="bottom"/>
            <w:hideMark/>
          </w:tcPr>
          <w:p w14:paraId="45D8D31C" w14:textId="77777777" w:rsidR="00CF5473" w:rsidRPr="00CF5473" w:rsidRDefault="00CF5473">
            <w:pPr>
              <w:jc w:val="right"/>
            </w:pPr>
            <w:r w:rsidRPr="00CF5473">
              <w:t>40</w:t>
            </w:r>
          </w:p>
        </w:tc>
        <w:tc>
          <w:tcPr>
            <w:tcW w:w="1701" w:type="dxa"/>
            <w:tcBorders>
              <w:top w:val="nil"/>
              <w:left w:val="nil"/>
              <w:bottom w:val="single" w:sz="4" w:space="0" w:color="auto"/>
              <w:right w:val="single" w:sz="4" w:space="0" w:color="auto"/>
            </w:tcBorders>
            <w:shd w:val="clear" w:color="auto" w:fill="auto"/>
            <w:noWrap/>
            <w:vAlign w:val="bottom"/>
            <w:hideMark/>
          </w:tcPr>
          <w:p w14:paraId="2A27ADEB" w14:textId="77777777" w:rsidR="00CF5473" w:rsidRPr="00CF5473" w:rsidRDefault="00CF5473">
            <w:pPr>
              <w:jc w:val="right"/>
            </w:pPr>
            <w:r w:rsidRPr="00CF5473">
              <w:t>-6</w:t>
            </w:r>
          </w:p>
        </w:tc>
      </w:tr>
      <w:tr w:rsidR="00CF5473" w:rsidRPr="00CF5473" w14:paraId="3F731D38" w14:textId="77777777" w:rsidTr="00CF5473">
        <w:trPr>
          <w:trHeight w:val="264"/>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11B230AB" w14:textId="77777777" w:rsidR="00CF5473" w:rsidRPr="00CF5473" w:rsidRDefault="00CF5473">
            <w:r w:rsidRPr="00CF5473">
              <w:t xml:space="preserve">   tulu kinnisvarainvesteeringute müügist (müügihind)</w:t>
            </w:r>
          </w:p>
        </w:tc>
        <w:tc>
          <w:tcPr>
            <w:tcW w:w="1560" w:type="dxa"/>
            <w:tcBorders>
              <w:top w:val="nil"/>
              <w:left w:val="nil"/>
              <w:bottom w:val="single" w:sz="4" w:space="0" w:color="auto"/>
              <w:right w:val="single" w:sz="4" w:space="0" w:color="auto"/>
            </w:tcBorders>
            <w:shd w:val="clear" w:color="auto" w:fill="auto"/>
            <w:noWrap/>
            <w:vAlign w:val="bottom"/>
            <w:hideMark/>
          </w:tcPr>
          <w:p w14:paraId="7C01C4DE" w14:textId="77777777" w:rsidR="00CF5473" w:rsidRPr="00CF5473" w:rsidRDefault="00CF5473">
            <w:pPr>
              <w:jc w:val="right"/>
            </w:pPr>
            <w:r w:rsidRPr="00CF5473">
              <w:t>195</w:t>
            </w:r>
          </w:p>
        </w:tc>
        <w:tc>
          <w:tcPr>
            <w:tcW w:w="1701" w:type="dxa"/>
            <w:tcBorders>
              <w:top w:val="nil"/>
              <w:left w:val="nil"/>
              <w:bottom w:val="single" w:sz="4" w:space="0" w:color="auto"/>
              <w:right w:val="single" w:sz="4" w:space="0" w:color="auto"/>
            </w:tcBorders>
            <w:shd w:val="clear" w:color="auto" w:fill="auto"/>
            <w:noWrap/>
            <w:vAlign w:val="bottom"/>
            <w:hideMark/>
          </w:tcPr>
          <w:p w14:paraId="6AEA740E" w14:textId="77777777" w:rsidR="00CF5473" w:rsidRPr="00CF5473" w:rsidRDefault="00CF5473">
            <w:pPr>
              <w:jc w:val="right"/>
            </w:pPr>
            <w:r w:rsidRPr="00CF5473">
              <w:t>132</w:t>
            </w:r>
          </w:p>
        </w:tc>
      </w:tr>
      <w:tr w:rsidR="00CF5473" w:rsidRPr="00CF5473" w14:paraId="77B65C62" w14:textId="77777777" w:rsidTr="00CF5473">
        <w:trPr>
          <w:trHeight w:val="264"/>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3E34C8FB" w14:textId="77777777" w:rsidR="00CF5473" w:rsidRPr="00CF5473" w:rsidRDefault="00CF5473">
            <w:r w:rsidRPr="00CF5473">
              <w:t xml:space="preserve">   kinnisvarainvesteeringute jääkväärtus</w:t>
            </w:r>
          </w:p>
        </w:tc>
        <w:tc>
          <w:tcPr>
            <w:tcW w:w="1560" w:type="dxa"/>
            <w:tcBorders>
              <w:top w:val="nil"/>
              <w:left w:val="nil"/>
              <w:bottom w:val="single" w:sz="4" w:space="0" w:color="auto"/>
              <w:right w:val="single" w:sz="4" w:space="0" w:color="auto"/>
            </w:tcBorders>
            <w:shd w:val="clear" w:color="auto" w:fill="auto"/>
            <w:noWrap/>
            <w:vAlign w:val="bottom"/>
            <w:hideMark/>
          </w:tcPr>
          <w:p w14:paraId="0A0F24A5" w14:textId="77777777" w:rsidR="00CF5473" w:rsidRPr="00CF5473" w:rsidRDefault="00CF5473">
            <w:pPr>
              <w:jc w:val="right"/>
            </w:pPr>
            <w:r w:rsidRPr="00CF5473">
              <w:t>-157</w:t>
            </w:r>
          </w:p>
        </w:tc>
        <w:tc>
          <w:tcPr>
            <w:tcW w:w="1701" w:type="dxa"/>
            <w:tcBorders>
              <w:top w:val="nil"/>
              <w:left w:val="nil"/>
              <w:bottom w:val="single" w:sz="4" w:space="0" w:color="auto"/>
              <w:right w:val="single" w:sz="4" w:space="0" w:color="auto"/>
            </w:tcBorders>
            <w:shd w:val="clear" w:color="auto" w:fill="auto"/>
            <w:noWrap/>
            <w:vAlign w:val="bottom"/>
            <w:hideMark/>
          </w:tcPr>
          <w:p w14:paraId="01FD9128" w14:textId="77777777" w:rsidR="00CF5473" w:rsidRPr="00CF5473" w:rsidRDefault="00CF5473">
            <w:pPr>
              <w:jc w:val="right"/>
            </w:pPr>
            <w:r w:rsidRPr="00CF5473">
              <w:t>-146</w:t>
            </w:r>
          </w:p>
        </w:tc>
      </w:tr>
      <w:tr w:rsidR="00CF5473" w:rsidRPr="00CF5473" w14:paraId="242537DA" w14:textId="77777777" w:rsidTr="00CF5473">
        <w:trPr>
          <w:trHeight w:val="264"/>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2A0305EE" w14:textId="77777777" w:rsidR="00CF5473" w:rsidRPr="00CF5473" w:rsidRDefault="00CF5473">
            <w:r w:rsidRPr="00CF5473">
              <w:t xml:space="preserve">   kinnisvarainvesteeringute müügiga seotud kulud</w:t>
            </w:r>
          </w:p>
        </w:tc>
        <w:tc>
          <w:tcPr>
            <w:tcW w:w="1560" w:type="dxa"/>
            <w:tcBorders>
              <w:top w:val="nil"/>
              <w:left w:val="nil"/>
              <w:bottom w:val="single" w:sz="4" w:space="0" w:color="auto"/>
              <w:right w:val="single" w:sz="4" w:space="0" w:color="auto"/>
            </w:tcBorders>
            <w:shd w:val="clear" w:color="auto" w:fill="auto"/>
            <w:noWrap/>
            <w:vAlign w:val="bottom"/>
            <w:hideMark/>
          </w:tcPr>
          <w:p w14:paraId="51073C46" w14:textId="77777777" w:rsidR="00CF5473" w:rsidRPr="00CF5473" w:rsidRDefault="00CF5473">
            <w:pPr>
              <w:jc w:val="right"/>
            </w:pPr>
            <w:r w:rsidRPr="00CF5473">
              <w:t>0</w:t>
            </w:r>
          </w:p>
        </w:tc>
        <w:tc>
          <w:tcPr>
            <w:tcW w:w="1701" w:type="dxa"/>
            <w:tcBorders>
              <w:top w:val="nil"/>
              <w:left w:val="nil"/>
              <w:bottom w:val="single" w:sz="4" w:space="0" w:color="auto"/>
              <w:right w:val="single" w:sz="4" w:space="0" w:color="auto"/>
            </w:tcBorders>
            <w:shd w:val="clear" w:color="auto" w:fill="auto"/>
            <w:noWrap/>
            <w:vAlign w:val="bottom"/>
            <w:hideMark/>
          </w:tcPr>
          <w:p w14:paraId="1DA027D7" w14:textId="77777777" w:rsidR="00CF5473" w:rsidRPr="00CF5473" w:rsidRDefault="00CF5473">
            <w:pPr>
              <w:jc w:val="right"/>
            </w:pPr>
            <w:r w:rsidRPr="00CF5473">
              <w:t>-7</w:t>
            </w:r>
          </w:p>
        </w:tc>
      </w:tr>
      <w:tr w:rsidR="00CF5473" w:rsidRPr="00CF5473" w14:paraId="22C7392E" w14:textId="77777777" w:rsidTr="00CF5473">
        <w:trPr>
          <w:trHeight w:val="264"/>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42DC6A61" w14:textId="77777777" w:rsidR="00CF5473" w:rsidRPr="00CF5473" w:rsidRDefault="00CF5473">
            <w:r w:rsidRPr="00CF5473">
              <w:t xml:space="preserve">   transpordivahendite müügihind</w:t>
            </w:r>
          </w:p>
        </w:tc>
        <w:tc>
          <w:tcPr>
            <w:tcW w:w="1560" w:type="dxa"/>
            <w:tcBorders>
              <w:top w:val="nil"/>
              <w:left w:val="nil"/>
              <w:bottom w:val="single" w:sz="4" w:space="0" w:color="auto"/>
              <w:right w:val="single" w:sz="4" w:space="0" w:color="auto"/>
            </w:tcBorders>
            <w:shd w:val="clear" w:color="auto" w:fill="auto"/>
            <w:noWrap/>
            <w:vAlign w:val="bottom"/>
            <w:hideMark/>
          </w:tcPr>
          <w:p w14:paraId="1CE9F052" w14:textId="77777777" w:rsidR="00CF5473" w:rsidRPr="00CF5473" w:rsidRDefault="00CF5473">
            <w:pPr>
              <w:jc w:val="right"/>
            </w:pPr>
            <w:r w:rsidRPr="00CF5473">
              <w:t>0</w:t>
            </w:r>
          </w:p>
        </w:tc>
        <w:tc>
          <w:tcPr>
            <w:tcW w:w="1701" w:type="dxa"/>
            <w:tcBorders>
              <w:top w:val="nil"/>
              <w:left w:val="nil"/>
              <w:bottom w:val="single" w:sz="4" w:space="0" w:color="auto"/>
              <w:right w:val="single" w:sz="4" w:space="0" w:color="auto"/>
            </w:tcBorders>
            <w:shd w:val="clear" w:color="auto" w:fill="auto"/>
            <w:noWrap/>
            <w:vAlign w:val="bottom"/>
            <w:hideMark/>
          </w:tcPr>
          <w:p w14:paraId="55B52E8A" w14:textId="77777777" w:rsidR="00CF5473" w:rsidRPr="00CF5473" w:rsidRDefault="00CF5473">
            <w:pPr>
              <w:jc w:val="right"/>
            </w:pPr>
            <w:r w:rsidRPr="00CF5473">
              <w:t>14</w:t>
            </w:r>
          </w:p>
        </w:tc>
      </w:tr>
      <w:tr w:rsidR="00CF5473" w:rsidRPr="00CF5473" w14:paraId="1A573E5F" w14:textId="77777777" w:rsidTr="00CF5473">
        <w:trPr>
          <w:trHeight w:val="264"/>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4FE95368" w14:textId="77777777" w:rsidR="00CF5473" w:rsidRPr="00CF5473" w:rsidRDefault="00CF5473">
            <w:r w:rsidRPr="00CF5473">
              <w:t xml:space="preserve">   transpordivahendite jääkväärtus</w:t>
            </w:r>
          </w:p>
        </w:tc>
        <w:tc>
          <w:tcPr>
            <w:tcW w:w="1560" w:type="dxa"/>
            <w:tcBorders>
              <w:top w:val="nil"/>
              <w:left w:val="nil"/>
              <w:bottom w:val="single" w:sz="4" w:space="0" w:color="auto"/>
              <w:right w:val="single" w:sz="4" w:space="0" w:color="auto"/>
            </w:tcBorders>
            <w:shd w:val="clear" w:color="auto" w:fill="auto"/>
            <w:noWrap/>
            <w:vAlign w:val="bottom"/>
            <w:hideMark/>
          </w:tcPr>
          <w:p w14:paraId="45319160" w14:textId="77777777" w:rsidR="00CF5473" w:rsidRPr="00CF5473" w:rsidRDefault="00CF5473">
            <w:pPr>
              <w:jc w:val="right"/>
            </w:pPr>
            <w:r w:rsidRPr="00CF5473">
              <w:t>0</w:t>
            </w:r>
          </w:p>
        </w:tc>
        <w:tc>
          <w:tcPr>
            <w:tcW w:w="1701" w:type="dxa"/>
            <w:tcBorders>
              <w:top w:val="nil"/>
              <w:left w:val="nil"/>
              <w:bottom w:val="single" w:sz="4" w:space="0" w:color="auto"/>
              <w:right w:val="single" w:sz="4" w:space="0" w:color="auto"/>
            </w:tcBorders>
            <w:shd w:val="clear" w:color="auto" w:fill="auto"/>
            <w:noWrap/>
            <w:vAlign w:val="bottom"/>
            <w:hideMark/>
          </w:tcPr>
          <w:p w14:paraId="19A2EC7D" w14:textId="77777777" w:rsidR="00CF5473" w:rsidRPr="00CF5473" w:rsidRDefault="00CF5473">
            <w:pPr>
              <w:jc w:val="right"/>
            </w:pPr>
            <w:r w:rsidRPr="00CF5473">
              <w:t>0</w:t>
            </w:r>
          </w:p>
        </w:tc>
      </w:tr>
      <w:tr w:rsidR="00CF5473" w:rsidRPr="00CF5473" w14:paraId="04FA62F7" w14:textId="77777777" w:rsidTr="00CF5473">
        <w:trPr>
          <w:trHeight w:val="264"/>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20007684" w14:textId="77777777" w:rsidR="00CF5473" w:rsidRPr="00CF5473" w:rsidRDefault="00CF5473">
            <w:r w:rsidRPr="00CF5473">
              <w:t xml:space="preserve">   müügi eesmärgil ostetud kaupade müük</w:t>
            </w:r>
          </w:p>
        </w:tc>
        <w:tc>
          <w:tcPr>
            <w:tcW w:w="1560" w:type="dxa"/>
            <w:tcBorders>
              <w:top w:val="nil"/>
              <w:left w:val="nil"/>
              <w:bottom w:val="single" w:sz="4" w:space="0" w:color="auto"/>
              <w:right w:val="single" w:sz="4" w:space="0" w:color="auto"/>
            </w:tcBorders>
            <w:shd w:val="clear" w:color="auto" w:fill="auto"/>
            <w:noWrap/>
            <w:vAlign w:val="bottom"/>
            <w:hideMark/>
          </w:tcPr>
          <w:p w14:paraId="4CCF5BAD" w14:textId="77777777" w:rsidR="00CF5473" w:rsidRPr="00CF5473" w:rsidRDefault="00CF5473">
            <w:pPr>
              <w:jc w:val="right"/>
            </w:pPr>
            <w:r w:rsidRPr="00CF5473">
              <w:t>7</w:t>
            </w:r>
          </w:p>
        </w:tc>
        <w:tc>
          <w:tcPr>
            <w:tcW w:w="1701" w:type="dxa"/>
            <w:tcBorders>
              <w:top w:val="nil"/>
              <w:left w:val="nil"/>
              <w:bottom w:val="single" w:sz="4" w:space="0" w:color="auto"/>
              <w:right w:val="single" w:sz="4" w:space="0" w:color="auto"/>
            </w:tcBorders>
            <w:shd w:val="clear" w:color="auto" w:fill="auto"/>
            <w:noWrap/>
            <w:vAlign w:val="bottom"/>
            <w:hideMark/>
          </w:tcPr>
          <w:p w14:paraId="49FCDEC1" w14:textId="77777777" w:rsidR="00CF5473" w:rsidRPr="00CF5473" w:rsidRDefault="00CF5473">
            <w:pPr>
              <w:jc w:val="right"/>
            </w:pPr>
            <w:r w:rsidRPr="00CF5473">
              <w:t>6</w:t>
            </w:r>
          </w:p>
        </w:tc>
      </w:tr>
      <w:tr w:rsidR="00CF5473" w:rsidRPr="00CF5473" w14:paraId="2F50A89F" w14:textId="77777777" w:rsidTr="00CF5473">
        <w:trPr>
          <w:trHeight w:val="264"/>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14B350D6" w14:textId="77777777" w:rsidR="00CF5473" w:rsidRPr="00CF5473" w:rsidRDefault="00CF5473">
            <w:r w:rsidRPr="00CF5473">
              <w:t xml:space="preserve">   müügi eesmärgil soetatud kaupade müügiga seotud kulud</w:t>
            </w:r>
          </w:p>
        </w:tc>
        <w:tc>
          <w:tcPr>
            <w:tcW w:w="1560" w:type="dxa"/>
            <w:tcBorders>
              <w:top w:val="nil"/>
              <w:left w:val="nil"/>
              <w:bottom w:val="single" w:sz="4" w:space="0" w:color="auto"/>
              <w:right w:val="single" w:sz="4" w:space="0" w:color="auto"/>
            </w:tcBorders>
            <w:shd w:val="clear" w:color="auto" w:fill="auto"/>
            <w:noWrap/>
            <w:vAlign w:val="bottom"/>
            <w:hideMark/>
          </w:tcPr>
          <w:p w14:paraId="3E30D093" w14:textId="77777777" w:rsidR="00CF5473" w:rsidRPr="00CF5473" w:rsidRDefault="00CF5473">
            <w:pPr>
              <w:jc w:val="right"/>
            </w:pPr>
            <w:r w:rsidRPr="00CF5473">
              <w:t>1</w:t>
            </w:r>
          </w:p>
        </w:tc>
        <w:tc>
          <w:tcPr>
            <w:tcW w:w="1701" w:type="dxa"/>
            <w:tcBorders>
              <w:top w:val="nil"/>
              <w:left w:val="nil"/>
              <w:bottom w:val="single" w:sz="4" w:space="0" w:color="auto"/>
              <w:right w:val="single" w:sz="4" w:space="0" w:color="auto"/>
            </w:tcBorders>
            <w:shd w:val="clear" w:color="auto" w:fill="auto"/>
            <w:noWrap/>
            <w:vAlign w:val="bottom"/>
            <w:hideMark/>
          </w:tcPr>
          <w:p w14:paraId="71BE5F08" w14:textId="77777777" w:rsidR="00CF5473" w:rsidRPr="00CF5473" w:rsidRDefault="00CF5473">
            <w:pPr>
              <w:jc w:val="right"/>
            </w:pPr>
            <w:r w:rsidRPr="00CF5473">
              <w:t>0</w:t>
            </w:r>
          </w:p>
        </w:tc>
      </w:tr>
      <w:tr w:rsidR="00CF5473" w:rsidRPr="00CF5473" w14:paraId="0633216B" w14:textId="77777777" w:rsidTr="00CF5473">
        <w:trPr>
          <w:trHeight w:val="264"/>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4461B933" w14:textId="77777777" w:rsidR="00CF5473" w:rsidRPr="00CF5473" w:rsidRDefault="00CF5473">
            <w:r w:rsidRPr="00CF5473">
              <w:t xml:space="preserve">   müüdud tooraine ja materjalide bilansiline maksumus</w:t>
            </w:r>
          </w:p>
        </w:tc>
        <w:tc>
          <w:tcPr>
            <w:tcW w:w="1560" w:type="dxa"/>
            <w:tcBorders>
              <w:top w:val="nil"/>
              <w:left w:val="nil"/>
              <w:bottom w:val="single" w:sz="4" w:space="0" w:color="auto"/>
              <w:right w:val="single" w:sz="4" w:space="0" w:color="auto"/>
            </w:tcBorders>
            <w:shd w:val="clear" w:color="auto" w:fill="auto"/>
            <w:noWrap/>
            <w:vAlign w:val="bottom"/>
            <w:hideMark/>
          </w:tcPr>
          <w:p w14:paraId="740AA068" w14:textId="77777777" w:rsidR="00CF5473" w:rsidRPr="00CF5473" w:rsidRDefault="00CF5473">
            <w:pPr>
              <w:jc w:val="right"/>
            </w:pPr>
            <w:r w:rsidRPr="00CF5473">
              <w:t>-1</w:t>
            </w:r>
          </w:p>
        </w:tc>
        <w:tc>
          <w:tcPr>
            <w:tcW w:w="1701" w:type="dxa"/>
            <w:tcBorders>
              <w:top w:val="nil"/>
              <w:left w:val="nil"/>
              <w:bottom w:val="single" w:sz="4" w:space="0" w:color="auto"/>
              <w:right w:val="single" w:sz="4" w:space="0" w:color="auto"/>
            </w:tcBorders>
            <w:shd w:val="clear" w:color="auto" w:fill="auto"/>
            <w:noWrap/>
            <w:vAlign w:val="bottom"/>
            <w:hideMark/>
          </w:tcPr>
          <w:p w14:paraId="56B8AF8A" w14:textId="77777777" w:rsidR="00CF5473" w:rsidRPr="00CF5473" w:rsidRDefault="00CF5473">
            <w:pPr>
              <w:jc w:val="right"/>
            </w:pPr>
            <w:r w:rsidRPr="00CF5473">
              <w:t>0</w:t>
            </w:r>
          </w:p>
        </w:tc>
      </w:tr>
      <w:tr w:rsidR="00CF5473" w:rsidRPr="00CF5473" w14:paraId="2D92BCAA" w14:textId="77777777" w:rsidTr="00CF5473">
        <w:trPr>
          <w:trHeight w:val="264"/>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7295C901" w14:textId="77777777" w:rsidR="00CF5473" w:rsidRPr="00CF5473" w:rsidRDefault="00CF5473">
            <w:r w:rsidRPr="00CF5473">
              <w:t xml:space="preserve">   müügi eesmärgil ostetud kaupade bilansiline maksumus</w:t>
            </w:r>
          </w:p>
        </w:tc>
        <w:tc>
          <w:tcPr>
            <w:tcW w:w="1560" w:type="dxa"/>
            <w:tcBorders>
              <w:top w:val="nil"/>
              <w:left w:val="nil"/>
              <w:bottom w:val="single" w:sz="4" w:space="0" w:color="auto"/>
              <w:right w:val="single" w:sz="4" w:space="0" w:color="auto"/>
            </w:tcBorders>
            <w:shd w:val="clear" w:color="auto" w:fill="auto"/>
            <w:noWrap/>
            <w:vAlign w:val="bottom"/>
            <w:hideMark/>
          </w:tcPr>
          <w:p w14:paraId="774D21F9" w14:textId="77777777" w:rsidR="00CF5473" w:rsidRPr="00CF5473" w:rsidRDefault="00CF5473">
            <w:pPr>
              <w:jc w:val="right"/>
            </w:pPr>
            <w:r w:rsidRPr="00CF5473">
              <w:t>-5</w:t>
            </w:r>
          </w:p>
        </w:tc>
        <w:tc>
          <w:tcPr>
            <w:tcW w:w="1701" w:type="dxa"/>
            <w:tcBorders>
              <w:top w:val="nil"/>
              <w:left w:val="nil"/>
              <w:bottom w:val="single" w:sz="4" w:space="0" w:color="auto"/>
              <w:right w:val="single" w:sz="4" w:space="0" w:color="auto"/>
            </w:tcBorders>
            <w:shd w:val="clear" w:color="auto" w:fill="auto"/>
            <w:noWrap/>
            <w:vAlign w:val="bottom"/>
            <w:hideMark/>
          </w:tcPr>
          <w:p w14:paraId="651D3BF9" w14:textId="77777777" w:rsidR="00CF5473" w:rsidRPr="00CF5473" w:rsidRDefault="00CF5473">
            <w:pPr>
              <w:jc w:val="right"/>
            </w:pPr>
            <w:r w:rsidRPr="00CF5473">
              <w:t>-5</w:t>
            </w:r>
          </w:p>
        </w:tc>
      </w:tr>
      <w:tr w:rsidR="00CF5473" w:rsidRPr="00CF5473" w14:paraId="78C0FFC7" w14:textId="77777777" w:rsidTr="00CF5473">
        <w:trPr>
          <w:trHeight w:val="264"/>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715C8D3D" w14:textId="77777777" w:rsidR="00CF5473" w:rsidRPr="00CF5473" w:rsidRDefault="00CF5473">
            <w:r w:rsidRPr="00CF5473">
              <w:t>Muud tulud varadelt</w:t>
            </w:r>
          </w:p>
        </w:tc>
        <w:tc>
          <w:tcPr>
            <w:tcW w:w="1560" w:type="dxa"/>
            <w:tcBorders>
              <w:top w:val="nil"/>
              <w:left w:val="nil"/>
              <w:bottom w:val="single" w:sz="4" w:space="0" w:color="auto"/>
              <w:right w:val="single" w:sz="4" w:space="0" w:color="auto"/>
            </w:tcBorders>
            <w:shd w:val="clear" w:color="auto" w:fill="auto"/>
            <w:noWrap/>
            <w:vAlign w:val="bottom"/>
            <w:hideMark/>
          </w:tcPr>
          <w:p w14:paraId="06A341F1" w14:textId="77777777" w:rsidR="00CF5473" w:rsidRPr="00CF5473" w:rsidRDefault="00CF5473">
            <w:pPr>
              <w:jc w:val="right"/>
            </w:pPr>
            <w:r w:rsidRPr="00CF5473">
              <w:t>45</w:t>
            </w:r>
          </w:p>
        </w:tc>
        <w:tc>
          <w:tcPr>
            <w:tcW w:w="1701" w:type="dxa"/>
            <w:tcBorders>
              <w:top w:val="nil"/>
              <w:left w:val="nil"/>
              <w:bottom w:val="single" w:sz="4" w:space="0" w:color="auto"/>
              <w:right w:val="single" w:sz="4" w:space="0" w:color="auto"/>
            </w:tcBorders>
            <w:shd w:val="clear" w:color="auto" w:fill="auto"/>
            <w:noWrap/>
            <w:vAlign w:val="bottom"/>
            <w:hideMark/>
          </w:tcPr>
          <w:p w14:paraId="402579DE" w14:textId="77777777" w:rsidR="00CF5473" w:rsidRPr="00CF5473" w:rsidRDefault="00CF5473">
            <w:pPr>
              <w:jc w:val="right"/>
            </w:pPr>
            <w:r w:rsidRPr="00CF5473">
              <w:t>13</w:t>
            </w:r>
          </w:p>
        </w:tc>
      </w:tr>
      <w:tr w:rsidR="00CF5473" w:rsidRPr="00CF5473" w14:paraId="69F5AA97" w14:textId="77777777" w:rsidTr="00CF5473">
        <w:trPr>
          <w:trHeight w:val="264"/>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1F217619" w14:textId="77777777" w:rsidR="00CF5473" w:rsidRPr="00CF5473" w:rsidRDefault="00CF5473">
            <w:r w:rsidRPr="00CF5473">
              <w:t xml:space="preserve">     sh vee erikasutustasud( vt lisa3)</w:t>
            </w:r>
          </w:p>
        </w:tc>
        <w:tc>
          <w:tcPr>
            <w:tcW w:w="1560" w:type="dxa"/>
            <w:tcBorders>
              <w:top w:val="nil"/>
              <w:left w:val="nil"/>
              <w:bottom w:val="single" w:sz="4" w:space="0" w:color="auto"/>
              <w:right w:val="single" w:sz="4" w:space="0" w:color="auto"/>
            </w:tcBorders>
            <w:shd w:val="clear" w:color="000000" w:fill="FFFFFF"/>
            <w:noWrap/>
            <w:vAlign w:val="bottom"/>
            <w:hideMark/>
          </w:tcPr>
          <w:p w14:paraId="61BC59D9" w14:textId="77777777" w:rsidR="00CF5473" w:rsidRPr="00CF5473" w:rsidRDefault="00CF5473">
            <w:pPr>
              <w:jc w:val="right"/>
            </w:pPr>
            <w:r w:rsidRPr="00CF5473">
              <w:t>6</w:t>
            </w:r>
          </w:p>
        </w:tc>
        <w:tc>
          <w:tcPr>
            <w:tcW w:w="1701" w:type="dxa"/>
            <w:tcBorders>
              <w:top w:val="nil"/>
              <w:left w:val="nil"/>
              <w:bottom w:val="single" w:sz="4" w:space="0" w:color="auto"/>
              <w:right w:val="single" w:sz="4" w:space="0" w:color="auto"/>
            </w:tcBorders>
            <w:shd w:val="clear" w:color="000000" w:fill="FFFFFF"/>
            <w:noWrap/>
            <w:vAlign w:val="bottom"/>
            <w:hideMark/>
          </w:tcPr>
          <w:p w14:paraId="11CFBF96" w14:textId="77777777" w:rsidR="00CF5473" w:rsidRPr="00CF5473" w:rsidRDefault="00CF5473">
            <w:pPr>
              <w:jc w:val="right"/>
            </w:pPr>
            <w:r w:rsidRPr="00CF5473">
              <w:t>1</w:t>
            </w:r>
          </w:p>
        </w:tc>
      </w:tr>
      <w:tr w:rsidR="00CF5473" w:rsidRPr="00CF5473" w14:paraId="2503295D" w14:textId="77777777" w:rsidTr="00CF5473">
        <w:trPr>
          <w:trHeight w:val="264"/>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109E5F8A" w14:textId="77777777" w:rsidR="00CF5473" w:rsidRPr="00CF5473" w:rsidRDefault="00CF5473">
            <w:r w:rsidRPr="00CF5473">
              <w:t xml:space="preserve">     intressid maamaksuvõlalt (vt lisa 3)</w:t>
            </w:r>
          </w:p>
        </w:tc>
        <w:tc>
          <w:tcPr>
            <w:tcW w:w="1560" w:type="dxa"/>
            <w:tcBorders>
              <w:top w:val="nil"/>
              <w:left w:val="nil"/>
              <w:bottom w:val="single" w:sz="4" w:space="0" w:color="auto"/>
              <w:right w:val="single" w:sz="4" w:space="0" w:color="auto"/>
            </w:tcBorders>
            <w:shd w:val="clear" w:color="000000" w:fill="FFFFFF"/>
            <w:noWrap/>
            <w:vAlign w:val="bottom"/>
            <w:hideMark/>
          </w:tcPr>
          <w:p w14:paraId="26C3EE34" w14:textId="77777777" w:rsidR="00CF5473" w:rsidRPr="00CF5473" w:rsidRDefault="00CF5473">
            <w:pPr>
              <w:jc w:val="right"/>
            </w:pPr>
            <w:r w:rsidRPr="00CF5473">
              <w:t>32</w:t>
            </w:r>
          </w:p>
        </w:tc>
        <w:tc>
          <w:tcPr>
            <w:tcW w:w="1701" w:type="dxa"/>
            <w:tcBorders>
              <w:top w:val="nil"/>
              <w:left w:val="nil"/>
              <w:bottom w:val="single" w:sz="4" w:space="0" w:color="auto"/>
              <w:right w:val="single" w:sz="4" w:space="0" w:color="auto"/>
            </w:tcBorders>
            <w:shd w:val="clear" w:color="000000" w:fill="FFFFFF"/>
            <w:noWrap/>
            <w:vAlign w:val="bottom"/>
            <w:hideMark/>
          </w:tcPr>
          <w:p w14:paraId="4595F5CA" w14:textId="77777777" w:rsidR="00CF5473" w:rsidRPr="00CF5473" w:rsidRDefault="00CF5473">
            <w:pPr>
              <w:jc w:val="right"/>
            </w:pPr>
            <w:r w:rsidRPr="00CF5473">
              <w:t>5</w:t>
            </w:r>
          </w:p>
        </w:tc>
      </w:tr>
      <w:tr w:rsidR="00CF5473" w:rsidRPr="00CF5473" w14:paraId="3E1F2F40" w14:textId="77777777" w:rsidTr="00CF5473">
        <w:trPr>
          <w:trHeight w:val="264"/>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0556AC9B" w14:textId="77777777" w:rsidR="00CF5473" w:rsidRPr="00CF5473" w:rsidRDefault="00CF5473">
            <w:r w:rsidRPr="00CF5473">
              <w:t xml:space="preserve">     muud viivisintressitulud</w:t>
            </w:r>
          </w:p>
        </w:tc>
        <w:tc>
          <w:tcPr>
            <w:tcW w:w="1560" w:type="dxa"/>
            <w:tcBorders>
              <w:top w:val="nil"/>
              <w:left w:val="nil"/>
              <w:bottom w:val="single" w:sz="4" w:space="0" w:color="auto"/>
              <w:right w:val="single" w:sz="4" w:space="0" w:color="auto"/>
            </w:tcBorders>
            <w:shd w:val="clear" w:color="000000" w:fill="FFFFFF"/>
            <w:noWrap/>
            <w:vAlign w:val="bottom"/>
            <w:hideMark/>
          </w:tcPr>
          <w:p w14:paraId="69286549" w14:textId="77777777" w:rsidR="00CF5473" w:rsidRPr="00CF5473" w:rsidRDefault="00CF5473">
            <w:pPr>
              <w:jc w:val="right"/>
            </w:pPr>
            <w:r w:rsidRPr="00CF5473">
              <w:t>7</w:t>
            </w:r>
          </w:p>
        </w:tc>
        <w:tc>
          <w:tcPr>
            <w:tcW w:w="1701" w:type="dxa"/>
            <w:tcBorders>
              <w:top w:val="nil"/>
              <w:left w:val="nil"/>
              <w:bottom w:val="single" w:sz="4" w:space="0" w:color="auto"/>
              <w:right w:val="single" w:sz="4" w:space="0" w:color="auto"/>
            </w:tcBorders>
            <w:shd w:val="clear" w:color="000000" w:fill="FFFFFF"/>
            <w:noWrap/>
            <w:vAlign w:val="bottom"/>
            <w:hideMark/>
          </w:tcPr>
          <w:p w14:paraId="4DC29D73" w14:textId="77777777" w:rsidR="00CF5473" w:rsidRPr="00CF5473" w:rsidRDefault="00CF5473">
            <w:pPr>
              <w:jc w:val="right"/>
            </w:pPr>
            <w:r w:rsidRPr="00CF5473">
              <w:t>7</w:t>
            </w:r>
          </w:p>
        </w:tc>
      </w:tr>
      <w:tr w:rsidR="00CF5473" w:rsidRPr="00CF5473" w14:paraId="0F48A39C" w14:textId="77777777" w:rsidTr="00CF5473">
        <w:trPr>
          <w:trHeight w:val="264"/>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4D64885C" w14:textId="77777777" w:rsidR="00CF5473" w:rsidRPr="00CF5473" w:rsidRDefault="00CF5473">
            <w:r w:rsidRPr="00CF5473">
              <w:t>Eespool nimetamata muud tulud</w:t>
            </w:r>
          </w:p>
        </w:tc>
        <w:tc>
          <w:tcPr>
            <w:tcW w:w="1560" w:type="dxa"/>
            <w:tcBorders>
              <w:top w:val="nil"/>
              <w:left w:val="nil"/>
              <w:bottom w:val="single" w:sz="4" w:space="0" w:color="auto"/>
              <w:right w:val="single" w:sz="4" w:space="0" w:color="auto"/>
            </w:tcBorders>
            <w:shd w:val="clear" w:color="000000" w:fill="FFFFFF"/>
            <w:noWrap/>
            <w:vAlign w:val="bottom"/>
            <w:hideMark/>
          </w:tcPr>
          <w:p w14:paraId="24D010A8" w14:textId="77777777" w:rsidR="00CF5473" w:rsidRPr="00CF5473" w:rsidRDefault="00CF5473">
            <w:pPr>
              <w:jc w:val="right"/>
            </w:pPr>
            <w:r w:rsidRPr="00CF5473">
              <w:t>52</w:t>
            </w:r>
          </w:p>
        </w:tc>
        <w:tc>
          <w:tcPr>
            <w:tcW w:w="1701" w:type="dxa"/>
            <w:tcBorders>
              <w:top w:val="nil"/>
              <w:left w:val="nil"/>
              <w:bottom w:val="single" w:sz="4" w:space="0" w:color="auto"/>
              <w:right w:val="single" w:sz="4" w:space="0" w:color="auto"/>
            </w:tcBorders>
            <w:shd w:val="clear" w:color="000000" w:fill="FFFFFF"/>
            <w:noWrap/>
            <w:vAlign w:val="bottom"/>
            <w:hideMark/>
          </w:tcPr>
          <w:p w14:paraId="5D1BD1B3" w14:textId="77777777" w:rsidR="00CF5473" w:rsidRPr="00CF5473" w:rsidRDefault="00CF5473">
            <w:pPr>
              <w:jc w:val="right"/>
            </w:pPr>
            <w:r w:rsidRPr="00CF5473">
              <w:t>58</w:t>
            </w:r>
          </w:p>
        </w:tc>
      </w:tr>
      <w:tr w:rsidR="00CF5473" w:rsidRPr="00CF5473" w14:paraId="28F27CC8" w14:textId="77777777" w:rsidTr="00CF5473">
        <w:trPr>
          <w:trHeight w:val="264"/>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70B95A81" w14:textId="77777777" w:rsidR="00CF5473" w:rsidRPr="00CF5473" w:rsidRDefault="00CF5473">
            <w:r w:rsidRPr="00CF5473">
              <w:t>Trahvid  (vt lisa3)</w:t>
            </w:r>
          </w:p>
        </w:tc>
        <w:tc>
          <w:tcPr>
            <w:tcW w:w="1560" w:type="dxa"/>
            <w:tcBorders>
              <w:top w:val="nil"/>
              <w:left w:val="nil"/>
              <w:bottom w:val="single" w:sz="4" w:space="0" w:color="auto"/>
              <w:right w:val="single" w:sz="4" w:space="0" w:color="auto"/>
            </w:tcBorders>
            <w:shd w:val="clear" w:color="000000" w:fill="FFFFFF"/>
            <w:noWrap/>
            <w:vAlign w:val="bottom"/>
            <w:hideMark/>
          </w:tcPr>
          <w:p w14:paraId="11D207F8" w14:textId="77777777" w:rsidR="00CF5473" w:rsidRPr="00CF5473" w:rsidRDefault="00CF5473">
            <w:pPr>
              <w:jc w:val="right"/>
            </w:pPr>
            <w:r w:rsidRPr="00CF5473">
              <w:t>50</w:t>
            </w:r>
          </w:p>
        </w:tc>
        <w:tc>
          <w:tcPr>
            <w:tcW w:w="1701" w:type="dxa"/>
            <w:tcBorders>
              <w:top w:val="nil"/>
              <w:left w:val="nil"/>
              <w:bottom w:val="single" w:sz="4" w:space="0" w:color="auto"/>
              <w:right w:val="single" w:sz="4" w:space="0" w:color="auto"/>
            </w:tcBorders>
            <w:shd w:val="clear" w:color="000000" w:fill="FFFFFF"/>
            <w:noWrap/>
            <w:vAlign w:val="bottom"/>
            <w:hideMark/>
          </w:tcPr>
          <w:p w14:paraId="4188675F" w14:textId="77777777" w:rsidR="00CF5473" w:rsidRPr="00CF5473" w:rsidRDefault="00CF5473">
            <w:pPr>
              <w:jc w:val="right"/>
            </w:pPr>
            <w:r w:rsidRPr="00CF5473">
              <w:t>57</w:t>
            </w:r>
          </w:p>
        </w:tc>
      </w:tr>
      <w:tr w:rsidR="00CF5473" w:rsidRPr="00CF5473" w14:paraId="5447CDAB" w14:textId="77777777" w:rsidTr="00CF5473">
        <w:trPr>
          <w:trHeight w:val="264"/>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79A9D341" w14:textId="77777777" w:rsidR="00CF5473" w:rsidRPr="00CF5473" w:rsidRDefault="00CF5473">
            <w:pPr>
              <w:rPr>
                <w:b/>
                <w:bCs/>
              </w:rPr>
            </w:pPr>
            <w:r w:rsidRPr="00CF5473">
              <w:rPr>
                <w:b/>
                <w:bCs/>
              </w:rPr>
              <w:t>Kokku muud tulud</w:t>
            </w:r>
          </w:p>
        </w:tc>
        <w:tc>
          <w:tcPr>
            <w:tcW w:w="1560" w:type="dxa"/>
            <w:tcBorders>
              <w:top w:val="nil"/>
              <w:left w:val="nil"/>
              <w:bottom w:val="single" w:sz="4" w:space="0" w:color="auto"/>
              <w:right w:val="single" w:sz="4" w:space="0" w:color="auto"/>
            </w:tcBorders>
            <w:shd w:val="clear" w:color="000000" w:fill="FFFFFF"/>
            <w:noWrap/>
            <w:vAlign w:val="bottom"/>
            <w:hideMark/>
          </w:tcPr>
          <w:p w14:paraId="031A5336" w14:textId="77777777" w:rsidR="00CF5473" w:rsidRPr="00CF5473" w:rsidRDefault="00CF5473">
            <w:pPr>
              <w:jc w:val="right"/>
              <w:rPr>
                <w:b/>
                <w:bCs/>
              </w:rPr>
            </w:pPr>
            <w:r w:rsidRPr="00CF5473">
              <w:rPr>
                <w:b/>
                <w:bCs/>
              </w:rPr>
              <w:t>187</w:t>
            </w:r>
          </w:p>
        </w:tc>
        <w:tc>
          <w:tcPr>
            <w:tcW w:w="1701" w:type="dxa"/>
            <w:tcBorders>
              <w:top w:val="nil"/>
              <w:left w:val="nil"/>
              <w:bottom w:val="single" w:sz="4" w:space="0" w:color="auto"/>
              <w:right w:val="single" w:sz="4" w:space="0" w:color="auto"/>
            </w:tcBorders>
            <w:shd w:val="clear" w:color="000000" w:fill="FFFFFF"/>
            <w:noWrap/>
            <w:vAlign w:val="bottom"/>
            <w:hideMark/>
          </w:tcPr>
          <w:p w14:paraId="23F6F5FE" w14:textId="77777777" w:rsidR="00CF5473" w:rsidRPr="00CF5473" w:rsidRDefault="00CF5473">
            <w:pPr>
              <w:jc w:val="right"/>
              <w:rPr>
                <w:b/>
                <w:bCs/>
              </w:rPr>
            </w:pPr>
            <w:r w:rsidRPr="00CF5473">
              <w:rPr>
                <w:b/>
                <w:bCs/>
              </w:rPr>
              <w:t>122</w:t>
            </w:r>
          </w:p>
        </w:tc>
      </w:tr>
    </w:tbl>
    <w:p w14:paraId="79F8CCAE" w14:textId="77777777" w:rsidR="00CF5473" w:rsidRDefault="00CF5473" w:rsidP="00A7655C">
      <w:pPr>
        <w:jc w:val="both"/>
        <w:rPr>
          <w:color w:val="7030A0"/>
          <w:sz w:val="8"/>
          <w:szCs w:val="8"/>
          <w:highlight w:val="yellow"/>
          <w:lang w:val="fi-FI"/>
        </w:rPr>
      </w:pPr>
    </w:p>
    <w:p w14:paraId="58D13927" w14:textId="77777777" w:rsidR="00CF5473" w:rsidRPr="00C65906" w:rsidRDefault="00CF5473" w:rsidP="00A7655C">
      <w:pPr>
        <w:jc w:val="both"/>
        <w:rPr>
          <w:color w:val="7030A0"/>
          <w:sz w:val="8"/>
          <w:szCs w:val="8"/>
          <w:highlight w:val="yellow"/>
          <w:lang w:val="fi-FI"/>
        </w:rPr>
      </w:pPr>
    </w:p>
    <w:p w14:paraId="38F70C22" w14:textId="77777777" w:rsidR="00522DD0" w:rsidRPr="00BF092D" w:rsidRDefault="00317840" w:rsidP="00BA6C83">
      <w:pPr>
        <w:pStyle w:val="Pealkiri3"/>
        <w:rPr>
          <w:b/>
        </w:rPr>
      </w:pPr>
      <w:bookmarkStart w:id="2072" w:name="_Toc326933068"/>
      <w:bookmarkStart w:id="2073" w:name="_Toc355560241"/>
      <w:bookmarkStart w:id="2074" w:name="_Toc355560426"/>
      <w:bookmarkStart w:id="2075" w:name="_Toc355560952"/>
      <w:bookmarkStart w:id="2076" w:name="_Toc355561028"/>
      <w:bookmarkStart w:id="2077" w:name="_Toc355597505"/>
      <w:bookmarkStart w:id="2078" w:name="_Toc355604947"/>
      <w:bookmarkStart w:id="2079" w:name="_Toc355605003"/>
      <w:bookmarkStart w:id="2080" w:name="_Toc355611596"/>
      <w:bookmarkStart w:id="2081" w:name="_Toc355611667"/>
      <w:bookmarkStart w:id="2082" w:name="_Toc356392055"/>
      <w:bookmarkStart w:id="2083" w:name="_Toc356393847"/>
      <w:bookmarkStart w:id="2084" w:name="_Toc356569325"/>
      <w:bookmarkStart w:id="2085" w:name="_Toc356826448"/>
      <w:bookmarkStart w:id="2086" w:name="_Toc356831477"/>
      <w:bookmarkStart w:id="2087" w:name="_Toc357072619"/>
      <w:bookmarkStart w:id="2088" w:name="_Toc357409501"/>
      <w:bookmarkStart w:id="2089" w:name="_Toc357409571"/>
      <w:bookmarkStart w:id="2090" w:name="_Toc386401181"/>
      <w:bookmarkStart w:id="2091" w:name="_Toc386401375"/>
      <w:bookmarkStart w:id="2092" w:name="_Toc386401597"/>
      <w:bookmarkStart w:id="2093" w:name="_Toc386401707"/>
      <w:bookmarkStart w:id="2094" w:name="_Toc386486239"/>
      <w:bookmarkStart w:id="2095" w:name="_Toc386486361"/>
      <w:bookmarkStart w:id="2096" w:name="_Toc386486432"/>
      <w:bookmarkStart w:id="2097" w:name="_Toc386486762"/>
      <w:bookmarkStart w:id="2098" w:name="_Toc386486818"/>
      <w:bookmarkStart w:id="2099" w:name="_Toc386524480"/>
      <w:bookmarkStart w:id="2100" w:name="_Toc386535689"/>
      <w:bookmarkStart w:id="2101" w:name="_Toc388617226"/>
      <w:bookmarkStart w:id="2102" w:name="_Toc388877763"/>
      <w:bookmarkStart w:id="2103" w:name="_Toc418346826"/>
      <w:bookmarkStart w:id="2104" w:name="_Toc418346936"/>
      <w:bookmarkStart w:id="2105" w:name="_Toc418347044"/>
      <w:bookmarkStart w:id="2106" w:name="_Toc420309354"/>
      <w:bookmarkStart w:id="2107" w:name="_Toc420309437"/>
      <w:bookmarkStart w:id="2108" w:name="_Toc420485592"/>
      <w:bookmarkStart w:id="2109" w:name="_Toc449877911"/>
      <w:bookmarkStart w:id="2110" w:name="_Toc449881366"/>
      <w:bookmarkStart w:id="2111" w:name="_Toc452036513"/>
      <w:bookmarkStart w:id="2112" w:name="_Toc452111897"/>
      <w:bookmarkStart w:id="2113" w:name="_Toc480980064"/>
      <w:bookmarkStart w:id="2114" w:name="_Toc480980195"/>
      <w:bookmarkStart w:id="2115" w:name="_Toc480980256"/>
      <w:bookmarkStart w:id="2116" w:name="_Toc480980481"/>
      <w:bookmarkStart w:id="2117" w:name="_Toc481482718"/>
      <w:bookmarkStart w:id="2118" w:name="_Toc481482768"/>
      <w:bookmarkStart w:id="2119" w:name="_Toc481482907"/>
      <w:bookmarkStart w:id="2120" w:name="_Toc481495800"/>
      <w:bookmarkStart w:id="2121" w:name="_Toc483384574"/>
      <w:bookmarkStart w:id="2122" w:name="_Toc512700025"/>
      <w:bookmarkStart w:id="2123" w:name="_Toc512700087"/>
      <w:bookmarkStart w:id="2124" w:name="_Toc512700881"/>
      <w:bookmarkStart w:id="2125" w:name="_Toc512840139"/>
      <w:bookmarkStart w:id="2126" w:name="_Toc512860666"/>
      <w:bookmarkStart w:id="2127" w:name="_Toc514414194"/>
      <w:bookmarkStart w:id="2128" w:name="_Toc514414292"/>
      <w:bookmarkStart w:id="2129" w:name="_Toc514914903"/>
      <w:bookmarkStart w:id="2130" w:name="_Toc515280181"/>
      <w:bookmarkStart w:id="2131" w:name="_Toc7436670"/>
      <w:bookmarkStart w:id="2132" w:name="_Toc7676563"/>
      <w:bookmarkStart w:id="2133" w:name="_Toc7682279"/>
      <w:bookmarkStart w:id="2134" w:name="_Toc41292293"/>
      <w:r w:rsidRPr="00BF092D">
        <w:rPr>
          <w:b/>
        </w:rPr>
        <w:t>Lisa 1</w:t>
      </w:r>
      <w:r w:rsidR="00EA057E" w:rsidRPr="00BF092D">
        <w:rPr>
          <w:b/>
        </w:rPr>
        <w:t>7</w:t>
      </w:r>
      <w:r w:rsidR="00522DD0" w:rsidRPr="00BF092D">
        <w:rPr>
          <w:b/>
        </w:rPr>
        <w:t xml:space="preserve"> Antud toetused</w:t>
      </w:r>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p>
    <w:p w14:paraId="789958FA" w14:textId="77777777" w:rsidR="006D7A9D" w:rsidRPr="00BF092D" w:rsidRDefault="006D7A9D" w:rsidP="006D7A9D">
      <w:pPr>
        <w:jc w:val="both"/>
        <w:rPr>
          <w:sz w:val="22"/>
          <w:szCs w:val="22"/>
          <w:lang w:val="fi-FI"/>
        </w:rPr>
      </w:pPr>
      <w:r w:rsidRPr="00BF092D">
        <w:rPr>
          <w:sz w:val="22"/>
          <w:szCs w:val="22"/>
          <w:lang w:val="fi-FI"/>
        </w:rPr>
        <w:t>tuh.eurodes</w:t>
      </w:r>
    </w:p>
    <w:tbl>
      <w:tblPr>
        <w:tblW w:w="9497" w:type="dxa"/>
        <w:tblInd w:w="-5" w:type="dxa"/>
        <w:tblLook w:val="04A0" w:firstRow="1" w:lastRow="0" w:firstColumn="1" w:lastColumn="0" w:noHBand="0" w:noVBand="1"/>
      </w:tblPr>
      <w:tblGrid>
        <w:gridCol w:w="320"/>
        <w:gridCol w:w="320"/>
        <w:gridCol w:w="5597"/>
        <w:gridCol w:w="1560"/>
        <w:gridCol w:w="1700"/>
      </w:tblGrid>
      <w:tr w:rsidR="00602FB0" w:rsidRPr="00602FB0" w14:paraId="1EE8F17E" w14:textId="77777777" w:rsidTr="00602FB0">
        <w:trPr>
          <w:trHeight w:val="264"/>
        </w:trPr>
        <w:tc>
          <w:tcPr>
            <w:tcW w:w="320" w:type="dxa"/>
            <w:tcBorders>
              <w:top w:val="single" w:sz="4" w:space="0" w:color="auto"/>
              <w:left w:val="single" w:sz="4" w:space="0" w:color="auto"/>
              <w:bottom w:val="single" w:sz="4" w:space="0" w:color="auto"/>
              <w:right w:val="nil"/>
            </w:tcBorders>
            <w:shd w:val="clear" w:color="auto" w:fill="auto"/>
            <w:noWrap/>
            <w:vAlign w:val="bottom"/>
            <w:hideMark/>
          </w:tcPr>
          <w:p w14:paraId="486CF58B" w14:textId="77777777" w:rsidR="00602FB0" w:rsidRPr="00602FB0" w:rsidRDefault="00602FB0">
            <w:pPr>
              <w:rPr>
                <w:lang w:val="en-US"/>
              </w:rPr>
            </w:pPr>
            <w:r w:rsidRPr="00602FB0">
              <w:t> </w:t>
            </w:r>
          </w:p>
        </w:tc>
        <w:tc>
          <w:tcPr>
            <w:tcW w:w="320" w:type="dxa"/>
            <w:tcBorders>
              <w:top w:val="single" w:sz="4" w:space="0" w:color="auto"/>
              <w:left w:val="nil"/>
              <w:bottom w:val="single" w:sz="4" w:space="0" w:color="auto"/>
              <w:right w:val="nil"/>
            </w:tcBorders>
            <w:shd w:val="clear" w:color="auto" w:fill="auto"/>
            <w:noWrap/>
            <w:vAlign w:val="bottom"/>
            <w:hideMark/>
          </w:tcPr>
          <w:p w14:paraId="1714AFDD" w14:textId="77777777" w:rsidR="00602FB0" w:rsidRPr="00602FB0" w:rsidRDefault="00602FB0">
            <w:r w:rsidRPr="00602FB0">
              <w:t> </w:t>
            </w:r>
          </w:p>
        </w:tc>
        <w:tc>
          <w:tcPr>
            <w:tcW w:w="5597" w:type="dxa"/>
            <w:tcBorders>
              <w:top w:val="single" w:sz="4" w:space="0" w:color="auto"/>
              <w:left w:val="nil"/>
              <w:bottom w:val="single" w:sz="4" w:space="0" w:color="auto"/>
              <w:right w:val="single" w:sz="4" w:space="0" w:color="auto"/>
            </w:tcBorders>
            <w:shd w:val="clear" w:color="auto" w:fill="auto"/>
            <w:noWrap/>
            <w:vAlign w:val="bottom"/>
            <w:hideMark/>
          </w:tcPr>
          <w:p w14:paraId="0FAB6703" w14:textId="77777777" w:rsidR="00602FB0" w:rsidRPr="00602FB0" w:rsidRDefault="00602FB0">
            <w:r w:rsidRPr="00602FB0">
              <w:t>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3D9B9AA2" w14:textId="77777777" w:rsidR="00602FB0" w:rsidRPr="00602FB0" w:rsidRDefault="00602FB0">
            <w:pPr>
              <w:jc w:val="right"/>
              <w:rPr>
                <w:b/>
                <w:bCs/>
              </w:rPr>
            </w:pPr>
            <w:r w:rsidRPr="00602FB0">
              <w:rPr>
                <w:b/>
                <w:bCs/>
              </w:rPr>
              <w:t>2019</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158809B4" w14:textId="77777777" w:rsidR="00602FB0" w:rsidRPr="00602FB0" w:rsidRDefault="00602FB0">
            <w:pPr>
              <w:jc w:val="right"/>
              <w:rPr>
                <w:b/>
                <w:bCs/>
              </w:rPr>
            </w:pPr>
            <w:r w:rsidRPr="00602FB0">
              <w:rPr>
                <w:b/>
                <w:bCs/>
              </w:rPr>
              <w:t>2018</w:t>
            </w:r>
          </w:p>
        </w:tc>
      </w:tr>
      <w:tr w:rsidR="00602FB0" w:rsidRPr="00602FB0" w14:paraId="6F6DE218" w14:textId="77777777" w:rsidTr="00602FB0">
        <w:trPr>
          <w:trHeight w:val="264"/>
        </w:trPr>
        <w:tc>
          <w:tcPr>
            <w:tcW w:w="623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98543F7" w14:textId="77777777" w:rsidR="00602FB0" w:rsidRPr="00602FB0" w:rsidRDefault="00602FB0">
            <w:pPr>
              <w:rPr>
                <w:b/>
                <w:bCs/>
              </w:rPr>
            </w:pPr>
            <w:r w:rsidRPr="00602FB0">
              <w:rPr>
                <w:b/>
                <w:bCs/>
              </w:rPr>
              <w:t xml:space="preserve"> Sotsiaaltoetused</w:t>
            </w:r>
          </w:p>
        </w:tc>
        <w:tc>
          <w:tcPr>
            <w:tcW w:w="1560" w:type="dxa"/>
            <w:tcBorders>
              <w:top w:val="nil"/>
              <w:left w:val="nil"/>
              <w:bottom w:val="single" w:sz="4" w:space="0" w:color="auto"/>
              <w:right w:val="single" w:sz="4" w:space="0" w:color="auto"/>
            </w:tcBorders>
            <w:shd w:val="clear" w:color="auto" w:fill="auto"/>
            <w:noWrap/>
            <w:vAlign w:val="bottom"/>
            <w:hideMark/>
          </w:tcPr>
          <w:p w14:paraId="388D48BA" w14:textId="77777777" w:rsidR="00602FB0" w:rsidRPr="00602FB0" w:rsidRDefault="00602FB0">
            <w:pPr>
              <w:jc w:val="right"/>
              <w:rPr>
                <w:b/>
                <w:bCs/>
              </w:rPr>
            </w:pPr>
            <w:r w:rsidRPr="00602FB0">
              <w:rPr>
                <w:b/>
                <w:bCs/>
              </w:rPr>
              <w:t>-1989</w:t>
            </w:r>
          </w:p>
        </w:tc>
        <w:tc>
          <w:tcPr>
            <w:tcW w:w="1700" w:type="dxa"/>
            <w:tcBorders>
              <w:top w:val="nil"/>
              <w:left w:val="nil"/>
              <w:bottom w:val="single" w:sz="4" w:space="0" w:color="auto"/>
              <w:right w:val="single" w:sz="4" w:space="0" w:color="auto"/>
            </w:tcBorders>
            <w:shd w:val="clear" w:color="auto" w:fill="auto"/>
            <w:noWrap/>
            <w:vAlign w:val="bottom"/>
            <w:hideMark/>
          </w:tcPr>
          <w:p w14:paraId="1F2BD3ED" w14:textId="77777777" w:rsidR="00602FB0" w:rsidRPr="00602FB0" w:rsidRDefault="00602FB0">
            <w:pPr>
              <w:jc w:val="right"/>
              <w:rPr>
                <w:b/>
                <w:bCs/>
              </w:rPr>
            </w:pPr>
            <w:r w:rsidRPr="00602FB0">
              <w:rPr>
                <w:b/>
                <w:bCs/>
              </w:rPr>
              <w:t>-2257</w:t>
            </w:r>
          </w:p>
        </w:tc>
      </w:tr>
      <w:tr w:rsidR="00602FB0" w:rsidRPr="00602FB0" w14:paraId="1E838FE7" w14:textId="77777777" w:rsidTr="00602FB0">
        <w:trPr>
          <w:trHeight w:val="264"/>
        </w:trPr>
        <w:tc>
          <w:tcPr>
            <w:tcW w:w="320" w:type="dxa"/>
            <w:tcBorders>
              <w:top w:val="nil"/>
              <w:left w:val="single" w:sz="4" w:space="0" w:color="auto"/>
              <w:bottom w:val="nil"/>
              <w:right w:val="nil"/>
            </w:tcBorders>
            <w:shd w:val="clear" w:color="auto" w:fill="auto"/>
            <w:noWrap/>
            <w:vAlign w:val="bottom"/>
            <w:hideMark/>
          </w:tcPr>
          <w:p w14:paraId="658798FE" w14:textId="77777777" w:rsidR="00602FB0" w:rsidRPr="00602FB0" w:rsidRDefault="00602FB0">
            <w:r w:rsidRPr="00602FB0">
              <w:t> </w:t>
            </w:r>
          </w:p>
        </w:tc>
        <w:tc>
          <w:tcPr>
            <w:tcW w:w="5917" w:type="dxa"/>
            <w:gridSpan w:val="2"/>
            <w:tcBorders>
              <w:top w:val="single" w:sz="4" w:space="0" w:color="auto"/>
              <w:left w:val="nil"/>
              <w:bottom w:val="nil"/>
              <w:right w:val="single" w:sz="4" w:space="0" w:color="000000"/>
            </w:tcBorders>
            <w:shd w:val="clear" w:color="auto" w:fill="auto"/>
            <w:noWrap/>
            <w:vAlign w:val="bottom"/>
            <w:hideMark/>
          </w:tcPr>
          <w:p w14:paraId="1E05463B" w14:textId="77777777" w:rsidR="00602FB0" w:rsidRPr="00602FB0" w:rsidRDefault="00602FB0">
            <w:r w:rsidRPr="00602FB0">
              <w:t>Toimetulekutoetused</w:t>
            </w:r>
          </w:p>
        </w:tc>
        <w:tc>
          <w:tcPr>
            <w:tcW w:w="1560" w:type="dxa"/>
            <w:tcBorders>
              <w:top w:val="nil"/>
              <w:left w:val="nil"/>
              <w:bottom w:val="nil"/>
              <w:right w:val="single" w:sz="4" w:space="0" w:color="auto"/>
            </w:tcBorders>
            <w:shd w:val="clear" w:color="auto" w:fill="auto"/>
            <w:noWrap/>
            <w:vAlign w:val="bottom"/>
            <w:hideMark/>
          </w:tcPr>
          <w:p w14:paraId="4B6405DF" w14:textId="77777777" w:rsidR="00602FB0" w:rsidRPr="00602FB0" w:rsidRDefault="00602FB0">
            <w:pPr>
              <w:jc w:val="right"/>
            </w:pPr>
            <w:r w:rsidRPr="00602FB0">
              <w:t>-783</w:t>
            </w:r>
          </w:p>
        </w:tc>
        <w:tc>
          <w:tcPr>
            <w:tcW w:w="1700" w:type="dxa"/>
            <w:tcBorders>
              <w:top w:val="nil"/>
              <w:left w:val="nil"/>
              <w:bottom w:val="nil"/>
              <w:right w:val="single" w:sz="4" w:space="0" w:color="auto"/>
            </w:tcBorders>
            <w:shd w:val="clear" w:color="auto" w:fill="auto"/>
            <w:noWrap/>
            <w:vAlign w:val="bottom"/>
            <w:hideMark/>
          </w:tcPr>
          <w:p w14:paraId="57421DF1" w14:textId="77777777" w:rsidR="00602FB0" w:rsidRPr="00602FB0" w:rsidRDefault="00602FB0">
            <w:pPr>
              <w:jc w:val="right"/>
            </w:pPr>
            <w:r w:rsidRPr="00602FB0">
              <w:t>-969</w:t>
            </w:r>
          </w:p>
        </w:tc>
      </w:tr>
      <w:tr w:rsidR="00602FB0" w:rsidRPr="00602FB0" w14:paraId="620B5B37" w14:textId="77777777" w:rsidTr="00602FB0">
        <w:trPr>
          <w:trHeight w:val="264"/>
        </w:trPr>
        <w:tc>
          <w:tcPr>
            <w:tcW w:w="320" w:type="dxa"/>
            <w:tcBorders>
              <w:top w:val="single" w:sz="4" w:space="0" w:color="auto"/>
              <w:left w:val="single" w:sz="4" w:space="0" w:color="auto"/>
              <w:bottom w:val="single" w:sz="4" w:space="0" w:color="auto"/>
              <w:right w:val="nil"/>
            </w:tcBorders>
            <w:shd w:val="clear" w:color="auto" w:fill="auto"/>
            <w:noWrap/>
            <w:vAlign w:val="bottom"/>
            <w:hideMark/>
          </w:tcPr>
          <w:p w14:paraId="3834533B" w14:textId="77777777" w:rsidR="00602FB0" w:rsidRPr="00602FB0" w:rsidRDefault="00602FB0">
            <w:r w:rsidRPr="00602FB0">
              <w:t> </w:t>
            </w:r>
          </w:p>
        </w:tc>
        <w:tc>
          <w:tcPr>
            <w:tcW w:w="59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A69CEC2" w14:textId="77777777" w:rsidR="00602FB0" w:rsidRPr="00602FB0" w:rsidRDefault="00602FB0">
            <w:r w:rsidRPr="00602FB0">
              <w:t xml:space="preserve">Muud sotsiaalabitoetused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582DB786" w14:textId="77777777" w:rsidR="00602FB0" w:rsidRPr="00602FB0" w:rsidRDefault="00602FB0">
            <w:pPr>
              <w:jc w:val="right"/>
            </w:pPr>
            <w:r w:rsidRPr="00602FB0">
              <w:t>-687</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6CE681B8" w14:textId="77777777" w:rsidR="00602FB0" w:rsidRPr="00602FB0" w:rsidRDefault="00602FB0">
            <w:pPr>
              <w:jc w:val="right"/>
            </w:pPr>
            <w:r w:rsidRPr="00602FB0">
              <w:t>-694</w:t>
            </w:r>
          </w:p>
        </w:tc>
      </w:tr>
      <w:tr w:rsidR="00602FB0" w:rsidRPr="00602FB0" w14:paraId="23F7AFA5" w14:textId="77777777" w:rsidTr="00602FB0">
        <w:trPr>
          <w:trHeight w:val="264"/>
        </w:trPr>
        <w:tc>
          <w:tcPr>
            <w:tcW w:w="320" w:type="dxa"/>
            <w:tcBorders>
              <w:top w:val="nil"/>
              <w:left w:val="single" w:sz="4" w:space="0" w:color="auto"/>
              <w:bottom w:val="single" w:sz="4" w:space="0" w:color="auto"/>
              <w:right w:val="nil"/>
            </w:tcBorders>
            <w:shd w:val="clear" w:color="auto" w:fill="auto"/>
            <w:noWrap/>
            <w:vAlign w:val="bottom"/>
            <w:hideMark/>
          </w:tcPr>
          <w:p w14:paraId="68B7320E" w14:textId="77777777" w:rsidR="00602FB0" w:rsidRPr="00602FB0" w:rsidRDefault="00602FB0">
            <w:r w:rsidRPr="00602FB0">
              <w:t> </w:t>
            </w:r>
          </w:p>
        </w:tc>
        <w:tc>
          <w:tcPr>
            <w:tcW w:w="59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7084490" w14:textId="77777777" w:rsidR="00602FB0" w:rsidRPr="00602FB0" w:rsidRDefault="00602FB0">
            <w:r w:rsidRPr="00602FB0">
              <w:t>Peretoetused</w:t>
            </w:r>
          </w:p>
        </w:tc>
        <w:tc>
          <w:tcPr>
            <w:tcW w:w="1560" w:type="dxa"/>
            <w:tcBorders>
              <w:top w:val="nil"/>
              <w:left w:val="nil"/>
              <w:bottom w:val="single" w:sz="4" w:space="0" w:color="auto"/>
              <w:right w:val="single" w:sz="4" w:space="0" w:color="auto"/>
            </w:tcBorders>
            <w:shd w:val="clear" w:color="auto" w:fill="auto"/>
            <w:noWrap/>
            <w:vAlign w:val="bottom"/>
            <w:hideMark/>
          </w:tcPr>
          <w:p w14:paraId="733B1D5A" w14:textId="77777777" w:rsidR="00602FB0" w:rsidRPr="00602FB0" w:rsidRDefault="00602FB0">
            <w:pPr>
              <w:jc w:val="right"/>
            </w:pPr>
            <w:r w:rsidRPr="00602FB0">
              <w:t>-206</w:t>
            </w:r>
          </w:p>
        </w:tc>
        <w:tc>
          <w:tcPr>
            <w:tcW w:w="1700" w:type="dxa"/>
            <w:tcBorders>
              <w:top w:val="nil"/>
              <w:left w:val="nil"/>
              <w:bottom w:val="single" w:sz="4" w:space="0" w:color="auto"/>
              <w:right w:val="single" w:sz="4" w:space="0" w:color="auto"/>
            </w:tcBorders>
            <w:shd w:val="clear" w:color="auto" w:fill="auto"/>
            <w:noWrap/>
            <w:vAlign w:val="bottom"/>
            <w:hideMark/>
          </w:tcPr>
          <w:p w14:paraId="3DE20C1E" w14:textId="77777777" w:rsidR="00602FB0" w:rsidRPr="00602FB0" w:rsidRDefault="00602FB0">
            <w:pPr>
              <w:jc w:val="right"/>
            </w:pPr>
            <w:r w:rsidRPr="00602FB0">
              <w:t>-235</w:t>
            </w:r>
          </w:p>
        </w:tc>
      </w:tr>
      <w:tr w:rsidR="00602FB0" w:rsidRPr="00602FB0" w14:paraId="1AFBB83C" w14:textId="77777777" w:rsidTr="00602FB0">
        <w:trPr>
          <w:trHeight w:val="264"/>
        </w:trPr>
        <w:tc>
          <w:tcPr>
            <w:tcW w:w="320" w:type="dxa"/>
            <w:tcBorders>
              <w:top w:val="nil"/>
              <w:left w:val="single" w:sz="4" w:space="0" w:color="auto"/>
              <w:bottom w:val="single" w:sz="4" w:space="0" w:color="auto"/>
              <w:right w:val="nil"/>
            </w:tcBorders>
            <w:shd w:val="clear" w:color="auto" w:fill="auto"/>
            <w:noWrap/>
            <w:vAlign w:val="bottom"/>
            <w:hideMark/>
          </w:tcPr>
          <w:p w14:paraId="701A1120" w14:textId="77777777" w:rsidR="00602FB0" w:rsidRPr="00602FB0" w:rsidRDefault="00602FB0">
            <w:r w:rsidRPr="00602FB0">
              <w:t> </w:t>
            </w:r>
          </w:p>
        </w:tc>
        <w:tc>
          <w:tcPr>
            <w:tcW w:w="59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30FDDB4" w14:textId="77777777" w:rsidR="00602FB0" w:rsidRPr="00602FB0" w:rsidRDefault="00602FB0">
            <w:r w:rsidRPr="00602FB0">
              <w:t>Toetused puudega inimestele ja nende hooldajatele</w:t>
            </w:r>
          </w:p>
        </w:tc>
        <w:tc>
          <w:tcPr>
            <w:tcW w:w="1560" w:type="dxa"/>
            <w:tcBorders>
              <w:top w:val="nil"/>
              <w:left w:val="nil"/>
              <w:bottom w:val="single" w:sz="4" w:space="0" w:color="auto"/>
              <w:right w:val="single" w:sz="4" w:space="0" w:color="auto"/>
            </w:tcBorders>
            <w:shd w:val="clear" w:color="auto" w:fill="auto"/>
            <w:noWrap/>
            <w:vAlign w:val="bottom"/>
            <w:hideMark/>
          </w:tcPr>
          <w:p w14:paraId="02B91D95" w14:textId="77777777" w:rsidR="00602FB0" w:rsidRPr="00602FB0" w:rsidRDefault="00602FB0">
            <w:pPr>
              <w:jc w:val="right"/>
            </w:pPr>
            <w:r w:rsidRPr="00602FB0">
              <w:t>-220</w:t>
            </w:r>
          </w:p>
        </w:tc>
        <w:tc>
          <w:tcPr>
            <w:tcW w:w="1700" w:type="dxa"/>
            <w:tcBorders>
              <w:top w:val="nil"/>
              <w:left w:val="nil"/>
              <w:bottom w:val="single" w:sz="4" w:space="0" w:color="auto"/>
              <w:right w:val="single" w:sz="4" w:space="0" w:color="auto"/>
            </w:tcBorders>
            <w:shd w:val="clear" w:color="auto" w:fill="auto"/>
            <w:noWrap/>
            <w:vAlign w:val="bottom"/>
            <w:hideMark/>
          </w:tcPr>
          <w:p w14:paraId="12B092C8" w14:textId="77777777" w:rsidR="00602FB0" w:rsidRPr="00602FB0" w:rsidRDefault="00602FB0">
            <w:pPr>
              <w:jc w:val="right"/>
            </w:pPr>
            <w:r w:rsidRPr="00602FB0">
              <w:t>-258</w:t>
            </w:r>
          </w:p>
        </w:tc>
      </w:tr>
      <w:tr w:rsidR="00602FB0" w:rsidRPr="00602FB0" w14:paraId="7D550203" w14:textId="77777777" w:rsidTr="00602FB0">
        <w:trPr>
          <w:trHeight w:val="264"/>
        </w:trPr>
        <w:tc>
          <w:tcPr>
            <w:tcW w:w="320" w:type="dxa"/>
            <w:tcBorders>
              <w:top w:val="nil"/>
              <w:left w:val="single" w:sz="4" w:space="0" w:color="auto"/>
              <w:bottom w:val="single" w:sz="4" w:space="0" w:color="auto"/>
              <w:right w:val="nil"/>
            </w:tcBorders>
            <w:shd w:val="clear" w:color="auto" w:fill="auto"/>
            <w:noWrap/>
            <w:vAlign w:val="bottom"/>
            <w:hideMark/>
          </w:tcPr>
          <w:p w14:paraId="45D79B68" w14:textId="77777777" w:rsidR="00602FB0" w:rsidRPr="00602FB0" w:rsidRDefault="00602FB0">
            <w:r w:rsidRPr="00602FB0">
              <w:t> </w:t>
            </w:r>
          </w:p>
        </w:tc>
        <w:tc>
          <w:tcPr>
            <w:tcW w:w="59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B71B4CD" w14:textId="77777777" w:rsidR="00602FB0" w:rsidRPr="00602FB0" w:rsidRDefault="00602FB0">
            <w:r w:rsidRPr="00602FB0">
              <w:t>Erijuhtudel riigi poolt makstav sotsiaalmaks</w:t>
            </w:r>
          </w:p>
        </w:tc>
        <w:tc>
          <w:tcPr>
            <w:tcW w:w="1560" w:type="dxa"/>
            <w:tcBorders>
              <w:top w:val="nil"/>
              <w:left w:val="nil"/>
              <w:bottom w:val="single" w:sz="4" w:space="0" w:color="auto"/>
              <w:right w:val="single" w:sz="4" w:space="0" w:color="auto"/>
            </w:tcBorders>
            <w:shd w:val="clear" w:color="auto" w:fill="auto"/>
            <w:noWrap/>
            <w:vAlign w:val="bottom"/>
            <w:hideMark/>
          </w:tcPr>
          <w:p w14:paraId="54321C60" w14:textId="77777777" w:rsidR="00602FB0" w:rsidRPr="00602FB0" w:rsidRDefault="00602FB0">
            <w:pPr>
              <w:jc w:val="right"/>
            </w:pPr>
            <w:r w:rsidRPr="00602FB0">
              <w:t>-78</w:t>
            </w:r>
          </w:p>
        </w:tc>
        <w:tc>
          <w:tcPr>
            <w:tcW w:w="1700" w:type="dxa"/>
            <w:tcBorders>
              <w:top w:val="nil"/>
              <w:left w:val="nil"/>
              <w:bottom w:val="single" w:sz="4" w:space="0" w:color="auto"/>
              <w:right w:val="single" w:sz="4" w:space="0" w:color="auto"/>
            </w:tcBorders>
            <w:shd w:val="clear" w:color="auto" w:fill="auto"/>
            <w:noWrap/>
            <w:vAlign w:val="bottom"/>
            <w:hideMark/>
          </w:tcPr>
          <w:p w14:paraId="21776B1D" w14:textId="77777777" w:rsidR="00602FB0" w:rsidRPr="00602FB0" w:rsidRDefault="00602FB0">
            <w:pPr>
              <w:jc w:val="right"/>
            </w:pPr>
            <w:r w:rsidRPr="00602FB0">
              <w:t>-73</w:t>
            </w:r>
          </w:p>
        </w:tc>
      </w:tr>
      <w:tr w:rsidR="00602FB0" w:rsidRPr="00602FB0" w14:paraId="16884757" w14:textId="77777777" w:rsidTr="00602FB0">
        <w:trPr>
          <w:trHeight w:val="264"/>
        </w:trPr>
        <w:tc>
          <w:tcPr>
            <w:tcW w:w="320" w:type="dxa"/>
            <w:tcBorders>
              <w:top w:val="nil"/>
              <w:left w:val="single" w:sz="4" w:space="0" w:color="auto"/>
              <w:bottom w:val="single" w:sz="4" w:space="0" w:color="auto"/>
              <w:right w:val="nil"/>
            </w:tcBorders>
            <w:shd w:val="clear" w:color="auto" w:fill="auto"/>
            <w:noWrap/>
            <w:vAlign w:val="bottom"/>
            <w:hideMark/>
          </w:tcPr>
          <w:p w14:paraId="413B1C0F" w14:textId="77777777" w:rsidR="00602FB0" w:rsidRPr="00602FB0" w:rsidRDefault="00602FB0">
            <w:r w:rsidRPr="00602FB0">
              <w:t> </w:t>
            </w:r>
          </w:p>
        </w:tc>
        <w:tc>
          <w:tcPr>
            <w:tcW w:w="59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3B045BE" w14:textId="77777777" w:rsidR="00602FB0" w:rsidRPr="00602FB0" w:rsidRDefault="00602FB0">
            <w:r w:rsidRPr="00602FB0">
              <w:t>Preemiad ja stipendiumid (va haridusalased stipendiumid)</w:t>
            </w:r>
          </w:p>
        </w:tc>
        <w:tc>
          <w:tcPr>
            <w:tcW w:w="1560" w:type="dxa"/>
            <w:tcBorders>
              <w:top w:val="nil"/>
              <w:left w:val="nil"/>
              <w:bottom w:val="single" w:sz="4" w:space="0" w:color="auto"/>
              <w:right w:val="single" w:sz="4" w:space="0" w:color="auto"/>
            </w:tcBorders>
            <w:shd w:val="clear" w:color="auto" w:fill="auto"/>
            <w:noWrap/>
            <w:vAlign w:val="bottom"/>
            <w:hideMark/>
          </w:tcPr>
          <w:p w14:paraId="6C7038C7" w14:textId="77777777" w:rsidR="00602FB0" w:rsidRPr="00602FB0" w:rsidRDefault="00602FB0">
            <w:pPr>
              <w:jc w:val="right"/>
            </w:pPr>
            <w:r w:rsidRPr="00602FB0">
              <w:t>-15</w:t>
            </w:r>
          </w:p>
        </w:tc>
        <w:tc>
          <w:tcPr>
            <w:tcW w:w="1700" w:type="dxa"/>
            <w:tcBorders>
              <w:top w:val="nil"/>
              <w:left w:val="nil"/>
              <w:bottom w:val="single" w:sz="4" w:space="0" w:color="auto"/>
              <w:right w:val="single" w:sz="4" w:space="0" w:color="auto"/>
            </w:tcBorders>
            <w:shd w:val="clear" w:color="auto" w:fill="auto"/>
            <w:noWrap/>
            <w:vAlign w:val="bottom"/>
            <w:hideMark/>
          </w:tcPr>
          <w:p w14:paraId="283F1152" w14:textId="77777777" w:rsidR="00602FB0" w:rsidRPr="00602FB0" w:rsidRDefault="00602FB0">
            <w:pPr>
              <w:jc w:val="right"/>
            </w:pPr>
            <w:r w:rsidRPr="00602FB0">
              <w:t>-28</w:t>
            </w:r>
          </w:p>
        </w:tc>
      </w:tr>
      <w:tr w:rsidR="00602FB0" w:rsidRPr="00602FB0" w14:paraId="24C69763" w14:textId="77777777" w:rsidTr="00602FB0">
        <w:trPr>
          <w:trHeight w:val="264"/>
        </w:trPr>
        <w:tc>
          <w:tcPr>
            <w:tcW w:w="6237"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5259233" w14:textId="77777777" w:rsidR="00602FB0" w:rsidRPr="00602FB0" w:rsidRDefault="00602FB0">
            <w:pPr>
              <w:rPr>
                <w:b/>
                <w:bCs/>
              </w:rPr>
            </w:pPr>
            <w:r w:rsidRPr="00602FB0">
              <w:rPr>
                <w:b/>
                <w:bCs/>
              </w:rPr>
              <w:t xml:space="preserve"> Antud sihtfinantseerimine</w:t>
            </w:r>
          </w:p>
        </w:tc>
        <w:tc>
          <w:tcPr>
            <w:tcW w:w="1560" w:type="dxa"/>
            <w:tcBorders>
              <w:top w:val="nil"/>
              <w:left w:val="nil"/>
              <w:bottom w:val="single" w:sz="4" w:space="0" w:color="auto"/>
              <w:right w:val="single" w:sz="4" w:space="0" w:color="auto"/>
            </w:tcBorders>
            <w:shd w:val="clear" w:color="auto" w:fill="auto"/>
            <w:noWrap/>
            <w:vAlign w:val="bottom"/>
            <w:hideMark/>
          </w:tcPr>
          <w:p w14:paraId="0D666DD8" w14:textId="77777777" w:rsidR="00602FB0" w:rsidRPr="00602FB0" w:rsidRDefault="00602FB0">
            <w:pPr>
              <w:jc w:val="right"/>
              <w:rPr>
                <w:b/>
                <w:bCs/>
              </w:rPr>
            </w:pPr>
            <w:r w:rsidRPr="00602FB0">
              <w:rPr>
                <w:b/>
                <w:bCs/>
              </w:rPr>
              <w:t>-2 403</w:t>
            </w:r>
          </w:p>
        </w:tc>
        <w:tc>
          <w:tcPr>
            <w:tcW w:w="1700" w:type="dxa"/>
            <w:tcBorders>
              <w:top w:val="nil"/>
              <w:left w:val="nil"/>
              <w:bottom w:val="single" w:sz="4" w:space="0" w:color="auto"/>
              <w:right w:val="single" w:sz="4" w:space="0" w:color="auto"/>
            </w:tcBorders>
            <w:shd w:val="clear" w:color="auto" w:fill="auto"/>
            <w:noWrap/>
            <w:vAlign w:val="bottom"/>
            <w:hideMark/>
          </w:tcPr>
          <w:p w14:paraId="2D90BD9A" w14:textId="77777777" w:rsidR="00602FB0" w:rsidRPr="00602FB0" w:rsidRDefault="00602FB0">
            <w:pPr>
              <w:jc w:val="right"/>
              <w:rPr>
                <w:b/>
                <w:bCs/>
              </w:rPr>
            </w:pPr>
            <w:r w:rsidRPr="00602FB0">
              <w:rPr>
                <w:b/>
                <w:bCs/>
              </w:rPr>
              <w:t>-2 808</w:t>
            </w:r>
          </w:p>
        </w:tc>
      </w:tr>
      <w:tr w:rsidR="00602FB0" w:rsidRPr="00602FB0" w14:paraId="7707AA3A" w14:textId="77777777" w:rsidTr="00602FB0">
        <w:trPr>
          <w:trHeight w:val="264"/>
        </w:trPr>
        <w:tc>
          <w:tcPr>
            <w:tcW w:w="320" w:type="dxa"/>
            <w:tcBorders>
              <w:top w:val="nil"/>
              <w:left w:val="single" w:sz="4" w:space="0" w:color="auto"/>
              <w:bottom w:val="single" w:sz="4" w:space="0" w:color="auto"/>
              <w:right w:val="nil"/>
            </w:tcBorders>
            <w:shd w:val="clear" w:color="auto" w:fill="auto"/>
            <w:noWrap/>
            <w:vAlign w:val="bottom"/>
            <w:hideMark/>
          </w:tcPr>
          <w:p w14:paraId="71AA6DA7" w14:textId="77777777" w:rsidR="00602FB0" w:rsidRPr="00602FB0" w:rsidRDefault="00602FB0">
            <w:r w:rsidRPr="00602FB0">
              <w:t> </w:t>
            </w:r>
          </w:p>
        </w:tc>
        <w:tc>
          <w:tcPr>
            <w:tcW w:w="59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23DA4D1" w14:textId="77777777" w:rsidR="00602FB0" w:rsidRPr="00602FB0" w:rsidRDefault="00602FB0">
            <w:r w:rsidRPr="00602FB0">
              <w:t>Antud mittesihtotstarbeline finantseerimine</w:t>
            </w:r>
          </w:p>
        </w:tc>
        <w:tc>
          <w:tcPr>
            <w:tcW w:w="1560" w:type="dxa"/>
            <w:tcBorders>
              <w:top w:val="nil"/>
              <w:left w:val="nil"/>
              <w:bottom w:val="nil"/>
              <w:right w:val="single" w:sz="4" w:space="0" w:color="auto"/>
            </w:tcBorders>
            <w:shd w:val="clear" w:color="auto" w:fill="auto"/>
            <w:noWrap/>
            <w:vAlign w:val="bottom"/>
            <w:hideMark/>
          </w:tcPr>
          <w:p w14:paraId="01E8B73A" w14:textId="77777777" w:rsidR="00602FB0" w:rsidRPr="00602FB0" w:rsidRDefault="00602FB0">
            <w:pPr>
              <w:jc w:val="right"/>
            </w:pPr>
            <w:r w:rsidRPr="00602FB0">
              <w:t>-84</w:t>
            </w:r>
          </w:p>
        </w:tc>
        <w:tc>
          <w:tcPr>
            <w:tcW w:w="1700" w:type="dxa"/>
            <w:tcBorders>
              <w:top w:val="nil"/>
              <w:left w:val="nil"/>
              <w:bottom w:val="nil"/>
              <w:right w:val="single" w:sz="4" w:space="0" w:color="auto"/>
            </w:tcBorders>
            <w:shd w:val="clear" w:color="auto" w:fill="auto"/>
            <w:noWrap/>
            <w:vAlign w:val="bottom"/>
            <w:hideMark/>
          </w:tcPr>
          <w:p w14:paraId="57C9E29E" w14:textId="77777777" w:rsidR="00602FB0" w:rsidRPr="00602FB0" w:rsidRDefault="00602FB0">
            <w:pPr>
              <w:jc w:val="right"/>
            </w:pPr>
            <w:r w:rsidRPr="00602FB0">
              <w:t>-74</w:t>
            </w:r>
          </w:p>
        </w:tc>
      </w:tr>
      <w:tr w:rsidR="00602FB0" w:rsidRPr="00602FB0" w14:paraId="12AF63A1" w14:textId="77777777" w:rsidTr="00602FB0">
        <w:trPr>
          <w:trHeight w:val="264"/>
        </w:trPr>
        <w:tc>
          <w:tcPr>
            <w:tcW w:w="320" w:type="dxa"/>
            <w:tcBorders>
              <w:top w:val="nil"/>
              <w:left w:val="single" w:sz="4" w:space="0" w:color="auto"/>
              <w:bottom w:val="single" w:sz="4" w:space="0" w:color="auto"/>
              <w:right w:val="nil"/>
            </w:tcBorders>
            <w:shd w:val="clear" w:color="auto" w:fill="auto"/>
            <w:noWrap/>
            <w:vAlign w:val="bottom"/>
            <w:hideMark/>
          </w:tcPr>
          <w:p w14:paraId="7C1A7A50" w14:textId="77777777" w:rsidR="00602FB0" w:rsidRPr="00602FB0" w:rsidRDefault="00602FB0">
            <w:pPr>
              <w:rPr>
                <w:color w:val="FFFFFF"/>
              </w:rPr>
            </w:pPr>
            <w:r w:rsidRPr="00602FB0">
              <w:rPr>
                <w:color w:val="FFFFFF"/>
              </w:rPr>
              <w:t> </w:t>
            </w:r>
          </w:p>
        </w:tc>
        <w:tc>
          <w:tcPr>
            <w:tcW w:w="59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ED34A06" w14:textId="77777777" w:rsidR="00602FB0" w:rsidRPr="00602FB0" w:rsidRDefault="00602FB0">
            <w:r w:rsidRPr="00602FB0">
              <w:t>Antud sihtfinantseerimine põhivara soetuseks</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2ACB7E81" w14:textId="77777777" w:rsidR="00602FB0" w:rsidRPr="00602FB0" w:rsidRDefault="00602FB0">
            <w:pPr>
              <w:jc w:val="right"/>
            </w:pPr>
            <w:r w:rsidRPr="00602FB0">
              <w:t>-35</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5BC0E8CA" w14:textId="77777777" w:rsidR="00602FB0" w:rsidRPr="00602FB0" w:rsidRDefault="00602FB0">
            <w:pPr>
              <w:jc w:val="right"/>
            </w:pPr>
            <w:r w:rsidRPr="00602FB0">
              <w:t>-537</w:t>
            </w:r>
          </w:p>
        </w:tc>
      </w:tr>
      <w:tr w:rsidR="00602FB0" w:rsidRPr="00602FB0" w14:paraId="6D1E1F7D" w14:textId="77777777" w:rsidTr="00602FB0">
        <w:trPr>
          <w:trHeight w:val="264"/>
        </w:trPr>
        <w:tc>
          <w:tcPr>
            <w:tcW w:w="320" w:type="dxa"/>
            <w:tcBorders>
              <w:top w:val="nil"/>
              <w:left w:val="single" w:sz="4" w:space="0" w:color="auto"/>
              <w:bottom w:val="single" w:sz="4" w:space="0" w:color="auto"/>
              <w:right w:val="nil"/>
            </w:tcBorders>
            <w:shd w:val="clear" w:color="auto" w:fill="auto"/>
            <w:noWrap/>
            <w:vAlign w:val="bottom"/>
            <w:hideMark/>
          </w:tcPr>
          <w:p w14:paraId="6D8DCD96" w14:textId="77777777" w:rsidR="00602FB0" w:rsidRPr="00602FB0" w:rsidRDefault="00602FB0">
            <w:pPr>
              <w:rPr>
                <w:color w:val="FFFFFF"/>
              </w:rPr>
            </w:pPr>
            <w:r w:rsidRPr="00602FB0">
              <w:rPr>
                <w:color w:val="FFFFFF"/>
              </w:rPr>
              <w:t> </w:t>
            </w:r>
          </w:p>
        </w:tc>
        <w:tc>
          <w:tcPr>
            <w:tcW w:w="320" w:type="dxa"/>
            <w:tcBorders>
              <w:top w:val="nil"/>
              <w:left w:val="nil"/>
              <w:bottom w:val="single" w:sz="4" w:space="0" w:color="auto"/>
              <w:right w:val="nil"/>
            </w:tcBorders>
            <w:shd w:val="clear" w:color="auto" w:fill="auto"/>
            <w:noWrap/>
            <w:vAlign w:val="bottom"/>
            <w:hideMark/>
          </w:tcPr>
          <w:p w14:paraId="7414D2E0" w14:textId="77777777" w:rsidR="00602FB0" w:rsidRPr="00602FB0" w:rsidRDefault="00602FB0">
            <w:r w:rsidRPr="00602FB0">
              <w:t> </w:t>
            </w:r>
          </w:p>
        </w:tc>
        <w:tc>
          <w:tcPr>
            <w:tcW w:w="5597" w:type="dxa"/>
            <w:tcBorders>
              <w:top w:val="nil"/>
              <w:left w:val="nil"/>
              <w:bottom w:val="nil"/>
              <w:right w:val="single" w:sz="4" w:space="0" w:color="auto"/>
            </w:tcBorders>
            <w:shd w:val="clear" w:color="auto" w:fill="auto"/>
            <w:noWrap/>
            <w:vAlign w:val="bottom"/>
            <w:hideMark/>
          </w:tcPr>
          <w:p w14:paraId="5DEABE0E" w14:textId="77777777" w:rsidR="00602FB0" w:rsidRPr="00602FB0" w:rsidRDefault="00602FB0">
            <w:r w:rsidRPr="00602FB0">
              <w:t xml:space="preserve">AS Eesti Raudtee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A0178" w14:textId="77777777" w:rsidR="00602FB0" w:rsidRPr="00602FB0" w:rsidRDefault="00602FB0">
            <w:pPr>
              <w:jc w:val="right"/>
            </w:pPr>
            <w:r w:rsidRPr="00602FB0">
              <w:t>0</w:t>
            </w:r>
          </w:p>
        </w:tc>
        <w:tc>
          <w:tcPr>
            <w:tcW w:w="1700" w:type="dxa"/>
            <w:tcBorders>
              <w:top w:val="nil"/>
              <w:left w:val="nil"/>
              <w:bottom w:val="single" w:sz="4" w:space="0" w:color="auto"/>
              <w:right w:val="single" w:sz="4" w:space="0" w:color="auto"/>
            </w:tcBorders>
            <w:shd w:val="clear" w:color="auto" w:fill="auto"/>
            <w:noWrap/>
            <w:vAlign w:val="bottom"/>
            <w:hideMark/>
          </w:tcPr>
          <w:p w14:paraId="76671F06" w14:textId="77777777" w:rsidR="00602FB0" w:rsidRPr="00602FB0" w:rsidRDefault="00602FB0">
            <w:pPr>
              <w:jc w:val="right"/>
            </w:pPr>
            <w:r w:rsidRPr="00602FB0">
              <w:t>-537</w:t>
            </w:r>
          </w:p>
        </w:tc>
      </w:tr>
      <w:tr w:rsidR="00602FB0" w:rsidRPr="00602FB0" w14:paraId="407AE4BA" w14:textId="77777777" w:rsidTr="00602FB0">
        <w:trPr>
          <w:trHeight w:val="264"/>
        </w:trPr>
        <w:tc>
          <w:tcPr>
            <w:tcW w:w="320" w:type="dxa"/>
            <w:tcBorders>
              <w:top w:val="nil"/>
              <w:left w:val="single" w:sz="4" w:space="0" w:color="auto"/>
              <w:bottom w:val="single" w:sz="4" w:space="0" w:color="auto"/>
              <w:right w:val="nil"/>
            </w:tcBorders>
            <w:shd w:val="clear" w:color="auto" w:fill="auto"/>
            <w:noWrap/>
            <w:vAlign w:val="bottom"/>
            <w:hideMark/>
          </w:tcPr>
          <w:p w14:paraId="37AAF76C" w14:textId="77777777" w:rsidR="00602FB0" w:rsidRPr="00602FB0" w:rsidRDefault="00602FB0">
            <w:r w:rsidRPr="00602FB0">
              <w:t> </w:t>
            </w:r>
          </w:p>
        </w:tc>
        <w:tc>
          <w:tcPr>
            <w:tcW w:w="59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4E2AB33" w14:textId="77777777" w:rsidR="00602FB0" w:rsidRPr="00602FB0" w:rsidRDefault="00602FB0">
            <w:r w:rsidRPr="00602FB0">
              <w:t>Antud sihtfinantseerimine tegevuskuludeks</w:t>
            </w:r>
          </w:p>
        </w:tc>
        <w:tc>
          <w:tcPr>
            <w:tcW w:w="1560" w:type="dxa"/>
            <w:tcBorders>
              <w:top w:val="nil"/>
              <w:left w:val="nil"/>
              <w:bottom w:val="single" w:sz="4" w:space="0" w:color="auto"/>
              <w:right w:val="single" w:sz="4" w:space="0" w:color="auto"/>
            </w:tcBorders>
            <w:shd w:val="clear" w:color="auto" w:fill="auto"/>
            <w:noWrap/>
            <w:vAlign w:val="bottom"/>
            <w:hideMark/>
          </w:tcPr>
          <w:p w14:paraId="76CE8982" w14:textId="77777777" w:rsidR="00602FB0" w:rsidRPr="00602FB0" w:rsidRDefault="00602FB0">
            <w:pPr>
              <w:jc w:val="right"/>
            </w:pPr>
            <w:r w:rsidRPr="00602FB0">
              <w:t>-2284</w:t>
            </w:r>
          </w:p>
        </w:tc>
        <w:tc>
          <w:tcPr>
            <w:tcW w:w="1700" w:type="dxa"/>
            <w:tcBorders>
              <w:top w:val="nil"/>
              <w:left w:val="nil"/>
              <w:bottom w:val="single" w:sz="4" w:space="0" w:color="auto"/>
              <w:right w:val="single" w:sz="4" w:space="0" w:color="auto"/>
            </w:tcBorders>
            <w:shd w:val="clear" w:color="auto" w:fill="auto"/>
            <w:noWrap/>
            <w:vAlign w:val="bottom"/>
            <w:hideMark/>
          </w:tcPr>
          <w:p w14:paraId="6C7E3317" w14:textId="77777777" w:rsidR="00602FB0" w:rsidRPr="00602FB0" w:rsidRDefault="00602FB0">
            <w:pPr>
              <w:jc w:val="right"/>
            </w:pPr>
            <w:r w:rsidRPr="00602FB0">
              <w:t>-2197</w:t>
            </w:r>
          </w:p>
        </w:tc>
      </w:tr>
      <w:tr w:rsidR="00602FB0" w:rsidRPr="00602FB0" w14:paraId="0C089939" w14:textId="77777777" w:rsidTr="00602FB0">
        <w:trPr>
          <w:trHeight w:val="264"/>
        </w:trPr>
        <w:tc>
          <w:tcPr>
            <w:tcW w:w="320" w:type="dxa"/>
            <w:tcBorders>
              <w:top w:val="nil"/>
              <w:left w:val="single" w:sz="4" w:space="0" w:color="auto"/>
              <w:bottom w:val="single" w:sz="4" w:space="0" w:color="auto"/>
              <w:right w:val="nil"/>
            </w:tcBorders>
            <w:shd w:val="clear" w:color="auto" w:fill="auto"/>
            <w:noWrap/>
            <w:vAlign w:val="bottom"/>
            <w:hideMark/>
          </w:tcPr>
          <w:p w14:paraId="45A598A6" w14:textId="77777777" w:rsidR="00602FB0" w:rsidRPr="00602FB0" w:rsidRDefault="00602FB0">
            <w:r w:rsidRPr="00602FB0">
              <w:t> </w:t>
            </w:r>
          </w:p>
        </w:tc>
        <w:tc>
          <w:tcPr>
            <w:tcW w:w="320" w:type="dxa"/>
            <w:tcBorders>
              <w:top w:val="nil"/>
              <w:left w:val="nil"/>
              <w:bottom w:val="single" w:sz="4" w:space="0" w:color="auto"/>
              <w:right w:val="nil"/>
            </w:tcBorders>
            <w:shd w:val="clear" w:color="auto" w:fill="auto"/>
            <w:noWrap/>
            <w:vAlign w:val="bottom"/>
          </w:tcPr>
          <w:p w14:paraId="7CDDF36A" w14:textId="281A1D42" w:rsidR="00602FB0" w:rsidRPr="00602FB0" w:rsidRDefault="00602FB0">
            <w:pPr>
              <w:jc w:val="right"/>
              <w:rPr>
                <w:color w:val="FF0000"/>
              </w:rPr>
            </w:pPr>
          </w:p>
        </w:tc>
        <w:tc>
          <w:tcPr>
            <w:tcW w:w="5597" w:type="dxa"/>
            <w:tcBorders>
              <w:top w:val="nil"/>
              <w:left w:val="nil"/>
              <w:bottom w:val="single" w:sz="4" w:space="0" w:color="auto"/>
              <w:right w:val="single" w:sz="4" w:space="0" w:color="auto"/>
            </w:tcBorders>
            <w:shd w:val="clear" w:color="auto" w:fill="auto"/>
            <w:noWrap/>
            <w:vAlign w:val="bottom"/>
            <w:hideMark/>
          </w:tcPr>
          <w:p w14:paraId="69D024EA" w14:textId="77777777" w:rsidR="00602FB0" w:rsidRPr="00602FB0" w:rsidRDefault="00602FB0">
            <w:r w:rsidRPr="00602FB0">
              <w:t>Majandus</w:t>
            </w:r>
          </w:p>
        </w:tc>
        <w:tc>
          <w:tcPr>
            <w:tcW w:w="1560" w:type="dxa"/>
            <w:tcBorders>
              <w:top w:val="nil"/>
              <w:left w:val="nil"/>
              <w:bottom w:val="nil"/>
              <w:right w:val="single" w:sz="4" w:space="0" w:color="auto"/>
            </w:tcBorders>
            <w:shd w:val="clear" w:color="auto" w:fill="auto"/>
            <w:noWrap/>
            <w:vAlign w:val="bottom"/>
            <w:hideMark/>
          </w:tcPr>
          <w:p w14:paraId="71250523" w14:textId="77777777" w:rsidR="00602FB0" w:rsidRPr="00602FB0" w:rsidRDefault="00602FB0">
            <w:pPr>
              <w:jc w:val="right"/>
            </w:pPr>
            <w:r w:rsidRPr="00602FB0">
              <w:t>-1094</w:t>
            </w:r>
          </w:p>
        </w:tc>
        <w:tc>
          <w:tcPr>
            <w:tcW w:w="1700" w:type="dxa"/>
            <w:tcBorders>
              <w:top w:val="nil"/>
              <w:left w:val="nil"/>
              <w:bottom w:val="nil"/>
              <w:right w:val="single" w:sz="4" w:space="0" w:color="auto"/>
            </w:tcBorders>
            <w:shd w:val="clear" w:color="auto" w:fill="auto"/>
            <w:noWrap/>
            <w:vAlign w:val="bottom"/>
            <w:hideMark/>
          </w:tcPr>
          <w:p w14:paraId="344311A4" w14:textId="77777777" w:rsidR="00602FB0" w:rsidRPr="00602FB0" w:rsidRDefault="00602FB0">
            <w:pPr>
              <w:jc w:val="right"/>
            </w:pPr>
            <w:r w:rsidRPr="00602FB0">
              <w:t>-976</w:t>
            </w:r>
          </w:p>
        </w:tc>
      </w:tr>
      <w:tr w:rsidR="00602FB0" w:rsidRPr="00602FB0" w14:paraId="226C0A3A" w14:textId="77777777" w:rsidTr="00602FB0">
        <w:trPr>
          <w:trHeight w:val="264"/>
        </w:trPr>
        <w:tc>
          <w:tcPr>
            <w:tcW w:w="320" w:type="dxa"/>
            <w:tcBorders>
              <w:top w:val="nil"/>
              <w:left w:val="single" w:sz="4" w:space="0" w:color="auto"/>
              <w:bottom w:val="single" w:sz="4" w:space="0" w:color="auto"/>
              <w:right w:val="nil"/>
            </w:tcBorders>
            <w:shd w:val="clear" w:color="auto" w:fill="auto"/>
            <w:noWrap/>
            <w:vAlign w:val="bottom"/>
            <w:hideMark/>
          </w:tcPr>
          <w:p w14:paraId="40EACE9D" w14:textId="77777777" w:rsidR="00602FB0" w:rsidRPr="00602FB0" w:rsidRDefault="00602FB0">
            <w:r w:rsidRPr="00602FB0">
              <w:t> </w:t>
            </w:r>
          </w:p>
        </w:tc>
        <w:tc>
          <w:tcPr>
            <w:tcW w:w="320" w:type="dxa"/>
            <w:tcBorders>
              <w:top w:val="nil"/>
              <w:left w:val="nil"/>
              <w:bottom w:val="single" w:sz="4" w:space="0" w:color="auto"/>
              <w:right w:val="nil"/>
            </w:tcBorders>
            <w:shd w:val="clear" w:color="auto" w:fill="auto"/>
            <w:noWrap/>
            <w:vAlign w:val="bottom"/>
          </w:tcPr>
          <w:p w14:paraId="0B052BA3" w14:textId="0CE1440C" w:rsidR="00602FB0" w:rsidRPr="00602FB0" w:rsidRDefault="00602FB0">
            <w:pPr>
              <w:jc w:val="right"/>
              <w:rPr>
                <w:color w:val="FF0000"/>
              </w:rPr>
            </w:pPr>
          </w:p>
        </w:tc>
        <w:tc>
          <w:tcPr>
            <w:tcW w:w="5597" w:type="dxa"/>
            <w:tcBorders>
              <w:top w:val="nil"/>
              <w:left w:val="nil"/>
              <w:bottom w:val="single" w:sz="4" w:space="0" w:color="auto"/>
              <w:right w:val="single" w:sz="4" w:space="0" w:color="auto"/>
            </w:tcBorders>
            <w:shd w:val="clear" w:color="auto" w:fill="auto"/>
            <w:noWrap/>
            <w:vAlign w:val="bottom"/>
            <w:hideMark/>
          </w:tcPr>
          <w:p w14:paraId="6067D472" w14:textId="77777777" w:rsidR="00602FB0" w:rsidRPr="00602FB0" w:rsidRDefault="00602FB0">
            <w:r w:rsidRPr="00602FB0">
              <w:t>Vaba aeg,kultuur,religioon</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0A4DF727" w14:textId="77777777" w:rsidR="00602FB0" w:rsidRPr="00602FB0" w:rsidRDefault="00602FB0">
            <w:pPr>
              <w:jc w:val="right"/>
            </w:pPr>
            <w:r w:rsidRPr="00602FB0">
              <w:t>-708</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6C0F4F8F" w14:textId="77777777" w:rsidR="00602FB0" w:rsidRPr="00602FB0" w:rsidRDefault="00602FB0">
            <w:pPr>
              <w:jc w:val="right"/>
            </w:pPr>
            <w:r w:rsidRPr="00602FB0">
              <w:t>-757</w:t>
            </w:r>
          </w:p>
        </w:tc>
      </w:tr>
      <w:tr w:rsidR="00602FB0" w:rsidRPr="00602FB0" w14:paraId="5A2D88B2" w14:textId="77777777" w:rsidTr="00602FB0">
        <w:trPr>
          <w:trHeight w:val="264"/>
        </w:trPr>
        <w:tc>
          <w:tcPr>
            <w:tcW w:w="320" w:type="dxa"/>
            <w:tcBorders>
              <w:top w:val="nil"/>
              <w:left w:val="single" w:sz="4" w:space="0" w:color="auto"/>
              <w:bottom w:val="single" w:sz="4" w:space="0" w:color="auto"/>
              <w:right w:val="nil"/>
            </w:tcBorders>
            <w:shd w:val="clear" w:color="auto" w:fill="auto"/>
            <w:noWrap/>
            <w:vAlign w:val="bottom"/>
            <w:hideMark/>
          </w:tcPr>
          <w:p w14:paraId="25D10E7E" w14:textId="77777777" w:rsidR="00602FB0" w:rsidRPr="00602FB0" w:rsidRDefault="00602FB0">
            <w:r w:rsidRPr="00602FB0">
              <w:t> </w:t>
            </w:r>
          </w:p>
        </w:tc>
        <w:tc>
          <w:tcPr>
            <w:tcW w:w="320" w:type="dxa"/>
            <w:tcBorders>
              <w:top w:val="nil"/>
              <w:left w:val="nil"/>
              <w:bottom w:val="single" w:sz="4" w:space="0" w:color="auto"/>
              <w:right w:val="nil"/>
            </w:tcBorders>
            <w:shd w:val="clear" w:color="auto" w:fill="auto"/>
            <w:noWrap/>
            <w:vAlign w:val="bottom"/>
          </w:tcPr>
          <w:p w14:paraId="6025ACD2" w14:textId="38FC3662" w:rsidR="00602FB0" w:rsidRPr="00602FB0" w:rsidRDefault="00602FB0">
            <w:pPr>
              <w:jc w:val="right"/>
              <w:rPr>
                <w:color w:val="FF0000"/>
              </w:rPr>
            </w:pPr>
          </w:p>
        </w:tc>
        <w:tc>
          <w:tcPr>
            <w:tcW w:w="5597" w:type="dxa"/>
            <w:tcBorders>
              <w:top w:val="nil"/>
              <w:left w:val="nil"/>
              <w:bottom w:val="single" w:sz="4" w:space="0" w:color="auto"/>
              <w:right w:val="single" w:sz="4" w:space="0" w:color="auto"/>
            </w:tcBorders>
            <w:shd w:val="clear" w:color="auto" w:fill="auto"/>
            <w:noWrap/>
            <w:vAlign w:val="bottom"/>
            <w:hideMark/>
          </w:tcPr>
          <w:p w14:paraId="2063E535" w14:textId="77777777" w:rsidR="00602FB0" w:rsidRPr="00602FB0" w:rsidRDefault="00602FB0">
            <w:r w:rsidRPr="00602FB0">
              <w:t>Elamu- ja kommunaalmajandus</w:t>
            </w:r>
          </w:p>
        </w:tc>
        <w:tc>
          <w:tcPr>
            <w:tcW w:w="1560" w:type="dxa"/>
            <w:tcBorders>
              <w:top w:val="nil"/>
              <w:left w:val="nil"/>
              <w:bottom w:val="single" w:sz="4" w:space="0" w:color="auto"/>
              <w:right w:val="single" w:sz="4" w:space="0" w:color="auto"/>
            </w:tcBorders>
            <w:shd w:val="clear" w:color="auto" w:fill="auto"/>
            <w:noWrap/>
            <w:vAlign w:val="bottom"/>
            <w:hideMark/>
          </w:tcPr>
          <w:p w14:paraId="335CF1D4" w14:textId="77777777" w:rsidR="00602FB0" w:rsidRPr="00602FB0" w:rsidRDefault="00602FB0">
            <w:pPr>
              <w:jc w:val="right"/>
            </w:pPr>
            <w:r w:rsidRPr="00602FB0">
              <w:t>-339</w:t>
            </w:r>
          </w:p>
        </w:tc>
        <w:tc>
          <w:tcPr>
            <w:tcW w:w="1700" w:type="dxa"/>
            <w:tcBorders>
              <w:top w:val="nil"/>
              <w:left w:val="nil"/>
              <w:bottom w:val="single" w:sz="4" w:space="0" w:color="auto"/>
              <w:right w:val="single" w:sz="4" w:space="0" w:color="auto"/>
            </w:tcBorders>
            <w:shd w:val="clear" w:color="auto" w:fill="auto"/>
            <w:noWrap/>
            <w:vAlign w:val="bottom"/>
            <w:hideMark/>
          </w:tcPr>
          <w:p w14:paraId="0FB6281D" w14:textId="77777777" w:rsidR="00602FB0" w:rsidRPr="00602FB0" w:rsidRDefault="00602FB0">
            <w:pPr>
              <w:jc w:val="right"/>
            </w:pPr>
            <w:r w:rsidRPr="00602FB0">
              <w:t>-352</w:t>
            </w:r>
          </w:p>
        </w:tc>
      </w:tr>
      <w:tr w:rsidR="00602FB0" w:rsidRPr="00602FB0" w14:paraId="32DA954B" w14:textId="77777777" w:rsidTr="00602FB0">
        <w:trPr>
          <w:trHeight w:val="264"/>
        </w:trPr>
        <w:tc>
          <w:tcPr>
            <w:tcW w:w="320" w:type="dxa"/>
            <w:tcBorders>
              <w:top w:val="nil"/>
              <w:left w:val="single" w:sz="4" w:space="0" w:color="auto"/>
              <w:bottom w:val="single" w:sz="4" w:space="0" w:color="auto"/>
              <w:right w:val="nil"/>
            </w:tcBorders>
            <w:shd w:val="clear" w:color="auto" w:fill="auto"/>
            <w:noWrap/>
            <w:vAlign w:val="bottom"/>
            <w:hideMark/>
          </w:tcPr>
          <w:p w14:paraId="1FE1FC4B" w14:textId="77777777" w:rsidR="00602FB0" w:rsidRPr="00602FB0" w:rsidRDefault="00602FB0">
            <w:r w:rsidRPr="00602FB0">
              <w:t> </w:t>
            </w:r>
          </w:p>
        </w:tc>
        <w:tc>
          <w:tcPr>
            <w:tcW w:w="320" w:type="dxa"/>
            <w:tcBorders>
              <w:top w:val="nil"/>
              <w:left w:val="nil"/>
              <w:bottom w:val="single" w:sz="4" w:space="0" w:color="auto"/>
              <w:right w:val="nil"/>
            </w:tcBorders>
            <w:shd w:val="clear" w:color="auto" w:fill="auto"/>
            <w:noWrap/>
            <w:vAlign w:val="bottom"/>
          </w:tcPr>
          <w:p w14:paraId="3B9884BD" w14:textId="3EBF2604" w:rsidR="00602FB0" w:rsidRPr="00602FB0" w:rsidRDefault="00602FB0">
            <w:pPr>
              <w:jc w:val="right"/>
              <w:rPr>
                <w:color w:val="FF0000"/>
              </w:rPr>
            </w:pPr>
          </w:p>
        </w:tc>
        <w:tc>
          <w:tcPr>
            <w:tcW w:w="5597" w:type="dxa"/>
            <w:tcBorders>
              <w:top w:val="nil"/>
              <w:left w:val="nil"/>
              <w:bottom w:val="single" w:sz="4" w:space="0" w:color="auto"/>
              <w:right w:val="single" w:sz="4" w:space="0" w:color="auto"/>
            </w:tcBorders>
            <w:shd w:val="clear" w:color="auto" w:fill="auto"/>
            <w:noWrap/>
            <w:vAlign w:val="bottom"/>
            <w:hideMark/>
          </w:tcPr>
          <w:p w14:paraId="6529290A" w14:textId="77777777" w:rsidR="00602FB0" w:rsidRPr="00602FB0" w:rsidRDefault="00602FB0">
            <w:r w:rsidRPr="00602FB0">
              <w:t>Sotsiaalne kaitse</w:t>
            </w:r>
          </w:p>
        </w:tc>
        <w:tc>
          <w:tcPr>
            <w:tcW w:w="1560" w:type="dxa"/>
            <w:tcBorders>
              <w:top w:val="nil"/>
              <w:left w:val="nil"/>
              <w:bottom w:val="single" w:sz="4" w:space="0" w:color="auto"/>
              <w:right w:val="single" w:sz="4" w:space="0" w:color="auto"/>
            </w:tcBorders>
            <w:shd w:val="clear" w:color="auto" w:fill="auto"/>
            <w:noWrap/>
            <w:vAlign w:val="bottom"/>
            <w:hideMark/>
          </w:tcPr>
          <w:p w14:paraId="7718516D" w14:textId="77777777" w:rsidR="00602FB0" w:rsidRPr="00602FB0" w:rsidRDefault="00602FB0">
            <w:pPr>
              <w:jc w:val="right"/>
            </w:pPr>
            <w:r w:rsidRPr="00602FB0">
              <w:t>-118</w:t>
            </w:r>
          </w:p>
        </w:tc>
        <w:tc>
          <w:tcPr>
            <w:tcW w:w="1700" w:type="dxa"/>
            <w:tcBorders>
              <w:top w:val="nil"/>
              <w:left w:val="nil"/>
              <w:bottom w:val="single" w:sz="4" w:space="0" w:color="auto"/>
              <w:right w:val="single" w:sz="4" w:space="0" w:color="auto"/>
            </w:tcBorders>
            <w:shd w:val="clear" w:color="auto" w:fill="auto"/>
            <w:noWrap/>
            <w:vAlign w:val="bottom"/>
            <w:hideMark/>
          </w:tcPr>
          <w:p w14:paraId="7AF8B8E8" w14:textId="77777777" w:rsidR="00602FB0" w:rsidRPr="00602FB0" w:rsidRDefault="00602FB0">
            <w:pPr>
              <w:jc w:val="right"/>
            </w:pPr>
            <w:r w:rsidRPr="00602FB0">
              <w:t>-93</w:t>
            </w:r>
          </w:p>
        </w:tc>
      </w:tr>
      <w:tr w:rsidR="00602FB0" w:rsidRPr="00602FB0" w14:paraId="6DA1AE52" w14:textId="77777777" w:rsidTr="00602FB0">
        <w:trPr>
          <w:trHeight w:val="264"/>
        </w:trPr>
        <w:tc>
          <w:tcPr>
            <w:tcW w:w="320" w:type="dxa"/>
            <w:tcBorders>
              <w:top w:val="nil"/>
              <w:left w:val="single" w:sz="4" w:space="0" w:color="auto"/>
              <w:bottom w:val="single" w:sz="4" w:space="0" w:color="auto"/>
              <w:right w:val="nil"/>
            </w:tcBorders>
            <w:shd w:val="clear" w:color="auto" w:fill="auto"/>
            <w:noWrap/>
            <w:vAlign w:val="bottom"/>
            <w:hideMark/>
          </w:tcPr>
          <w:p w14:paraId="069E1F36" w14:textId="77777777" w:rsidR="00602FB0" w:rsidRPr="00602FB0" w:rsidRDefault="00602FB0">
            <w:r w:rsidRPr="00602FB0">
              <w:t> </w:t>
            </w:r>
          </w:p>
        </w:tc>
        <w:tc>
          <w:tcPr>
            <w:tcW w:w="320" w:type="dxa"/>
            <w:tcBorders>
              <w:top w:val="nil"/>
              <w:left w:val="nil"/>
              <w:bottom w:val="single" w:sz="4" w:space="0" w:color="auto"/>
              <w:right w:val="nil"/>
            </w:tcBorders>
            <w:shd w:val="clear" w:color="auto" w:fill="auto"/>
            <w:noWrap/>
            <w:vAlign w:val="bottom"/>
          </w:tcPr>
          <w:p w14:paraId="7B202099" w14:textId="46224E2E" w:rsidR="00602FB0" w:rsidRPr="00602FB0" w:rsidRDefault="00602FB0">
            <w:pPr>
              <w:jc w:val="right"/>
              <w:rPr>
                <w:color w:val="FF0000"/>
              </w:rPr>
            </w:pPr>
          </w:p>
        </w:tc>
        <w:tc>
          <w:tcPr>
            <w:tcW w:w="5597" w:type="dxa"/>
            <w:tcBorders>
              <w:top w:val="nil"/>
              <w:left w:val="nil"/>
              <w:bottom w:val="single" w:sz="4" w:space="0" w:color="auto"/>
              <w:right w:val="single" w:sz="4" w:space="0" w:color="auto"/>
            </w:tcBorders>
            <w:shd w:val="clear" w:color="auto" w:fill="auto"/>
            <w:noWrap/>
            <w:vAlign w:val="bottom"/>
            <w:hideMark/>
          </w:tcPr>
          <w:p w14:paraId="1A8F8073" w14:textId="77777777" w:rsidR="00602FB0" w:rsidRPr="00602FB0" w:rsidRDefault="00602FB0">
            <w:r w:rsidRPr="00602FB0">
              <w:t>Üldised teenused</w:t>
            </w:r>
          </w:p>
        </w:tc>
        <w:tc>
          <w:tcPr>
            <w:tcW w:w="1560" w:type="dxa"/>
            <w:tcBorders>
              <w:top w:val="nil"/>
              <w:left w:val="nil"/>
              <w:bottom w:val="single" w:sz="4" w:space="0" w:color="auto"/>
              <w:right w:val="single" w:sz="4" w:space="0" w:color="auto"/>
            </w:tcBorders>
            <w:shd w:val="clear" w:color="auto" w:fill="auto"/>
            <w:noWrap/>
            <w:vAlign w:val="bottom"/>
            <w:hideMark/>
          </w:tcPr>
          <w:p w14:paraId="0E3F80CA" w14:textId="77777777" w:rsidR="00602FB0" w:rsidRPr="00602FB0" w:rsidRDefault="00602FB0">
            <w:pPr>
              <w:jc w:val="right"/>
            </w:pPr>
            <w:r w:rsidRPr="00602FB0">
              <w:t>-11</w:t>
            </w:r>
          </w:p>
        </w:tc>
        <w:tc>
          <w:tcPr>
            <w:tcW w:w="1700" w:type="dxa"/>
            <w:tcBorders>
              <w:top w:val="nil"/>
              <w:left w:val="nil"/>
              <w:bottom w:val="single" w:sz="4" w:space="0" w:color="auto"/>
              <w:right w:val="single" w:sz="4" w:space="0" w:color="auto"/>
            </w:tcBorders>
            <w:shd w:val="clear" w:color="auto" w:fill="auto"/>
            <w:noWrap/>
            <w:vAlign w:val="bottom"/>
            <w:hideMark/>
          </w:tcPr>
          <w:p w14:paraId="353C8406" w14:textId="77777777" w:rsidR="00602FB0" w:rsidRPr="00602FB0" w:rsidRDefault="00602FB0">
            <w:pPr>
              <w:jc w:val="right"/>
            </w:pPr>
            <w:r w:rsidRPr="00602FB0">
              <w:t>-13</w:t>
            </w:r>
          </w:p>
        </w:tc>
      </w:tr>
      <w:tr w:rsidR="00602FB0" w:rsidRPr="00602FB0" w14:paraId="3A28E9B3" w14:textId="77777777" w:rsidTr="00602FB0">
        <w:trPr>
          <w:trHeight w:val="264"/>
        </w:trPr>
        <w:tc>
          <w:tcPr>
            <w:tcW w:w="320" w:type="dxa"/>
            <w:tcBorders>
              <w:top w:val="nil"/>
              <w:left w:val="single" w:sz="4" w:space="0" w:color="auto"/>
              <w:bottom w:val="single" w:sz="4" w:space="0" w:color="auto"/>
              <w:right w:val="nil"/>
            </w:tcBorders>
            <w:shd w:val="clear" w:color="auto" w:fill="auto"/>
            <w:noWrap/>
            <w:vAlign w:val="bottom"/>
            <w:hideMark/>
          </w:tcPr>
          <w:p w14:paraId="6EA97F51" w14:textId="77777777" w:rsidR="00602FB0" w:rsidRPr="00602FB0" w:rsidRDefault="00602FB0">
            <w:r w:rsidRPr="00602FB0">
              <w:t> </w:t>
            </w:r>
          </w:p>
        </w:tc>
        <w:tc>
          <w:tcPr>
            <w:tcW w:w="320" w:type="dxa"/>
            <w:tcBorders>
              <w:top w:val="nil"/>
              <w:left w:val="nil"/>
              <w:bottom w:val="single" w:sz="4" w:space="0" w:color="auto"/>
              <w:right w:val="nil"/>
            </w:tcBorders>
            <w:shd w:val="clear" w:color="auto" w:fill="auto"/>
            <w:noWrap/>
            <w:vAlign w:val="bottom"/>
          </w:tcPr>
          <w:p w14:paraId="77862642" w14:textId="2D1E15AD" w:rsidR="00602FB0" w:rsidRPr="00602FB0" w:rsidRDefault="00602FB0">
            <w:pPr>
              <w:jc w:val="right"/>
              <w:rPr>
                <w:color w:val="FF0000"/>
              </w:rPr>
            </w:pPr>
          </w:p>
        </w:tc>
        <w:tc>
          <w:tcPr>
            <w:tcW w:w="5597" w:type="dxa"/>
            <w:tcBorders>
              <w:top w:val="nil"/>
              <w:left w:val="nil"/>
              <w:bottom w:val="single" w:sz="4" w:space="0" w:color="auto"/>
              <w:right w:val="single" w:sz="4" w:space="0" w:color="auto"/>
            </w:tcBorders>
            <w:shd w:val="clear" w:color="auto" w:fill="auto"/>
            <w:noWrap/>
            <w:vAlign w:val="bottom"/>
            <w:hideMark/>
          </w:tcPr>
          <w:p w14:paraId="7076981A" w14:textId="77777777" w:rsidR="00602FB0" w:rsidRPr="00602FB0" w:rsidRDefault="00602FB0">
            <w:r w:rsidRPr="00602FB0">
              <w:t>Keskkonnakaitse</w:t>
            </w:r>
          </w:p>
        </w:tc>
        <w:tc>
          <w:tcPr>
            <w:tcW w:w="1560" w:type="dxa"/>
            <w:tcBorders>
              <w:top w:val="nil"/>
              <w:left w:val="nil"/>
              <w:bottom w:val="nil"/>
              <w:right w:val="single" w:sz="4" w:space="0" w:color="auto"/>
            </w:tcBorders>
            <w:shd w:val="clear" w:color="auto" w:fill="auto"/>
            <w:noWrap/>
            <w:vAlign w:val="bottom"/>
            <w:hideMark/>
          </w:tcPr>
          <w:p w14:paraId="10B60D77" w14:textId="77777777" w:rsidR="00602FB0" w:rsidRPr="00602FB0" w:rsidRDefault="00602FB0">
            <w:pPr>
              <w:jc w:val="right"/>
            </w:pPr>
            <w:r w:rsidRPr="00602FB0">
              <w:t>-9</w:t>
            </w:r>
          </w:p>
        </w:tc>
        <w:tc>
          <w:tcPr>
            <w:tcW w:w="1700" w:type="dxa"/>
            <w:tcBorders>
              <w:top w:val="nil"/>
              <w:left w:val="nil"/>
              <w:bottom w:val="nil"/>
              <w:right w:val="single" w:sz="4" w:space="0" w:color="auto"/>
            </w:tcBorders>
            <w:shd w:val="clear" w:color="auto" w:fill="auto"/>
            <w:noWrap/>
            <w:vAlign w:val="bottom"/>
            <w:hideMark/>
          </w:tcPr>
          <w:p w14:paraId="332F56FD" w14:textId="77777777" w:rsidR="00602FB0" w:rsidRPr="00602FB0" w:rsidRDefault="00602FB0">
            <w:pPr>
              <w:jc w:val="right"/>
            </w:pPr>
            <w:r w:rsidRPr="00602FB0">
              <w:t>0</w:t>
            </w:r>
          </w:p>
        </w:tc>
      </w:tr>
      <w:tr w:rsidR="00602FB0" w:rsidRPr="00602FB0" w14:paraId="3EFB426A" w14:textId="77777777" w:rsidTr="00602FB0">
        <w:trPr>
          <w:trHeight w:val="264"/>
        </w:trPr>
        <w:tc>
          <w:tcPr>
            <w:tcW w:w="320" w:type="dxa"/>
            <w:tcBorders>
              <w:top w:val="nil"/>
              <w:left w:val="single" w:sz="4" w:space="0" w:color="auto"/>
              <w:bottom w:val="single" w:sz="4" w:space="0" w:color="auto"/>
              <w:right w:val="nil"/>
            </w:tcBorders>
            <w:shd w:val="clear" w:color="auto" w:fill="auto"/>
            <w:noWrap/>
            <w:vAlign w:val="bottom"/>
            <w:hideMark/>
          </w:tcPr>
          <w:p w14:paraId="4E9A3DEF" w14:textId="77777777" w:rsidR="00602FB0" w:rsidRPr="00602FB0" w:rsidRDefault="00602FB0">
            <w:r w:rsidRPr="00602FB0">
              <w:t> </w:t>
            </w:r>
          </w:p>
        </w:tc>
        <w:tc>
          <w:tcPr>
            <w:tcW w:w="320" w:type="dxa"/>
            <w:tcBorders>
              <w:top w:val="nil"/>
              <w:left w:val="nil"/>
              <w:bottom w:val="single" w:sz="4" w:space="0" w:color="auto"/>
              <w:right w:val="nil"/>
            </w:tcBorders>
            <w:shd w:val="clear" w:color="auto" w:fill="auto"/>
            <w:noWrap/>
            <w:vAlign w:val="bottom"/>
          </w:tcPr>
          <w:p w14:paraId="0E46E5B9" w14:textId="763254F4" w:rsidR="00602FB0" w:rsidRPr="00602FB0" w:rsidRDefault="00602FB0">
            <w:pPr>
              <w:jc w:val="right"/>
              <w:rPr>
                <w:color w:val="FF0000"/>
              </w:rPr>
            </w:pPr>
          </w:p>
        </w:tc>
        <w:tc>
          <w:tcPr>
            <w:tcW w:w="5597" w:type="dxa"/>
            <w:tcBorders>
              <w:top w:val="nil"/>
              <w:left w:val="nil"/>
              <w:bottom w:val="single" w:sz="4" w:space="0" w:color="auto"/>
              <w:right w:val="single" w:sz="4" w:space="0" w:color="auto"/>
            </w:tcBorders>
            <w:shd w:val="clear" w:color="auto" w:fill="auto"/>
            <w:noWrap/>
            <w:vAlign w:val="bottom"/>
            <w:hideMark/>
          </w:tcPr>
          <w:p w14:paraId="50E7B343" w14:textId="77777777" w:rsidR="00602FB0" w:rsidRPr="00602FB0" w:rsidRDefault="00602FB0">
            <w:r w:rsidRPr="00602FB0">
              <w:t>Haridus</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63D4EF00" w14:textId="77777777" w:rsidR="00602FB0" w:rsidRPr="00602FB0" w:rsidRDefault="00602FB0">
            <w:pPr>
              <w:jc w:val="right"/>
            </w:pPr>
            <w:r w:rsidRPr="00602FB0">
              <w:t>-5</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7AE1AEC9" w14:textId="77777777" w:rsidR="00602FB0" w:rsidRPr="00602FB0" w:rsidRDefault="00602FB0">
            <w:pPr>
              <w:jc w:val="right"/>
            </w:pPr>
            <w:r w:rsidRPr="00602FB0">
              <w:t>-6</w:t>
            </w:r>
          </w:p>
        </w:tc>
      </w:tr>
      <w:tr w:rsidR="00602FB0" w:rsidRPr="00602FB0" w14:paraId="46BBA79D" w14:textId="77777777" w:rsidTr="00602FB0">
        <w:trPr>
          <w:trHeight w:val="264"/>
        </w:trPr>
        <w:tc>
          <w:tcPr>
            <w:tcW w:w="623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82FBDD7" w14:textId="77777777" w:rsidR="00602FB0" w:rsidRPr="00602FB0" w:rsidRDefault="00602FB0">
            <w:pPr>
              <w:rPr>
                <w:b/>
                <w:bCs/>
              </w:rPr>
            </w:pPr>
            <w:r w:rsidRPr="00602FB0">
              <w:rPr>
                <w:b/>
                <w:bCs/>
              </w:rPr>
              <w:t>Kokku antud toetused</w:t>
            </w:r>
          </w:p>
        </w:tc>
        <w:tc>
          <w:tcPr>
            <w:tcW w:w="1560" w:type="dxa"/>
            <w:tcBorders>
              <w:top w:val="nil"/>
              <w:left w:val="nil"/>
              <w:bottom w:val="single" w:sz="4" w:space="0" w:color="auto"/>
              <w:right w:val="single" w:sz="4" w:space="0" w:color="auto"/>
            </w:tcBorders>
            <w:shd w:val="clear" w:color="000000" w:fill="FFFFFF"/>
            <w:noWrap/>
            <w:vAlign w:val="bottom"/>
            <w:hideMark/>
          </w:tcPr>
          <w:p w14:paraId="6A92B912" w14:textId="77777777" w:rsidR="00602FB0" w:rsidRPr="00602FB0" w:rsidRDefault="00602FB0">
            <w:pPr>
              <w:jc w:val="right"/>
              <w:rPr>
                <w:b/>
                <w:bCs/>
              </w:rPr>
            </w:pPr>
            <w:r w:rsidRPr="00602FB0">
              <w:rPr>
                <w:b/>
                <w:bCs/>
              </w:rPr>
              <w:t>-4 392</w:t>
            </w:r>
          </w:p>
        </w:tc>
        <w:tc>
          <w:tcPr>
            <w:tcW w:w="1700" w:type="dxa"/>
            <w:tcBorders>
              <w:top w:val="nil"/>
              <w:left w:val="nil"/>
              <w:bottom w:val="single" w:sz="4" w:space="0" w:color="auto"/>
              <w:right w:val="single" w:sz="4" w:space="0" w:color="auto"/>
            </w:tcBorders>
            <w:shd w:val="clear" w:color="000000" w:fill="FFFFFF"/>
            <w:noWrap/>
            <w:vAlign w:val="bottom"/>
            <w:hideMark/>
          </w:tcPr>
          <w:p w14:paraId="19D2CAD2" w14:textId="77777777" w:rsidR="00602FB0" w:rsidRPr="00602FB0" w:rsidRDefault="00602FB0">
            <w:pPr>
              <w:jc w:val="right"/>
              <w:rPr>
                <w:b/>
                <w:bCs/>
              </w:rPr>
            </w:pPr>
            <w:r w:rsidRPr="00602FB0">
              <w:rPr>
                <w:b/>
                <w:bCs/>
              </w:rPr>
              <w:t>-5 065</w:t>
            </w:r>
          </w:p>
        </w:tc>
      </w:tr>
    </w:tbl>
    <w:p w14:paraId="5C0E1550" w14:textId="77777777" w:rsidR="001B4C54" w:rsidRPr="00C65906" w:rsidRDefault="001B4C54" w:rsidP="006D7A9D">
      <w:pPr>
        <w:jc w:val="both"/>
        <w:rPr>
          <w:color w:val="7030A0"/>
          <w:sz w:val="22"/>
          <w:szCs w:val="22"/>
          <w:lang w:val="fi-FI"/>
        </w:rPr>
      </w:pPr>
    </w:p>
    <w:p w14:paraId="2354920E" w14:textId="77777777" w:rsidR="00644760" w:rsidRPr="00C65906" w:rsidRDefault="00644760" w:rsidP="00FF3E81">
      <w:pPr>
        <w:rPr>
          <w:color w:val="7030A0"/>
          <w:sz w:val="22"/>
          <w:szCs w:val="22"/>
          <w:lang w:val="ru-RU"/>
        </w:rPr>
        <w:sectPr w:rsidR="00644760" w:rsidRPr="00C65906" w:rsidSect="00CA0A17">
          <w:pgSz w:w="12240" w:h="15840"/>
          <w:pgMar w:top="1077" w:right="1440" w:bottom="1077" w:left="1077" w:header="709" w:footer="709" w:gutter="0"/>
          <w:cols w:space="708"/>
          <w:docGrid w:linePitch="360"/>
        </w:sectPr>
      </w:pPr>
    </w:p>
    <w:p w14:paraId="7E73DD74" w14:textId="77777777" w:rsidR="00746C9E" w:rsidRPr="00BD36D3" w:rsidRDefault="00B962AE" w:rsidP="00BA6C83">
      <w:pPr>
        <w:pStyle w:val="Pealkiri3"/>
        <w:rPr>
          <w:b/>
          <w:lang w:val="ru-RU"/>
        </w:rPr>
      </w:pPr>
      <w:bookmarkStart w:id="2135" w:name="_Toc326933069"/>
      <w:bookmarkStart w:id="2136" w:name="_Toc355560242"/>
      <w:bookmarkStart w:id="2137" w:name="_Toc355560427"/>
      <w:bookmarkStart w:id="2138" w:name="_Toc355560953"/>
      <w:bookmarkStart w:id="2139" w:name="_Toc355561029"/>
      <w:bookmarkStart w:id="2140" w:name="_Toc355597506"/>
      <w:bookmarkStart w:id="2141" w:name="_Toc355604948"/>
      <w:bookmarkStart w:id="2142" w:name="_Toc355605004"/>
      <w:bookmarkStart w:id="2143" w:name="_Toc355611597"/>
      <w:bookmarkStart w:id="2144" w:name="_Toc355611668"/>
      <w:bookmarkStart w:id="2145" w:name="_Toc356392056"/>
      <w:bookmarkStart w:id="2146" w:name="_Toc356393848"/>
      <w:bookmarkStart w:id="2147" w:name="_Toc356569326"/>
      <w:bookmarkStart w:id="2148" w:name="_Toc356826449"/>
      <w:bookmarkStart w:id="2149" w:name="_Toc356831478"/>
      <w:bookmarkStart w:id="2150" w:name="_Toc357072620"/>
      <w:bookmarkStart w:id="2151" w:name="_Toc357409502"/>
      <w:bookmarkStart w:id="2152" w:name="_Toc357409572"/>
      <w:bookmarkStart w:id="2153" w:name="_Toc386401182"/>
      <w:bookmarkStart w:id="2154" w:name="_Toc386401376"/>
      <w:bookmarkStart w:id="2155" w:name="_Toc386401598"/>
      <w:bookmarkStart w:id="2156" w:name="_Toc386401708"/>
      <w:bookmarkStart w:id="2157" w:name="_Toc386486240"/>
      <w:bookmarkStart w:id="2158" w:name="_Toc386486362"/>
      <w:bookmarkStart w:id="2159" w:name="_Toc386486433"/>
      <w:bookmarkStart w:id="2160" w:name="_Toc386486763"/>
      <w:bookmarkStart w:id="2161" w:name="_Toc386486819"/>
      <w:bookmarkStart w:id="2162" w:name="_Toc386524481"/>
      <w:bookmarkStart w:id="2163" w:name="_Toc386535690"/>
      <w:bookmarkStart w:id="2164" w:name="_Toc388617227"/>
      <w:bookmarkStart w:id="2165" w:name="_Toc388877764"/>
      <w:bookmarkStart w:id="2166" w:name="_Toc418346827"/>
      <w:bookmarkStart w:id="2167" w:name="_Toc418346937"/>
      <w:bookmarkStart w:id="2168" w:name="_Toc418347045"/>
      <w:bookmarkStart w:id="2169" w:name="_Toc420309355"/>
      <w:bookmarkStart w:id="2170" w:name="_Toc420309438"/>
      <w:bookmarkStart w:id="2171" w:name="_Toc420485593"/>
      <w:bookmarkStart w:id="2172" w:name="_Toc449877912"/>
      <w:bookmarkStart w:id="2173" w:name="_Toc449881367"/>
      <w:bookmarkStart w:id="2174" w:name="_Toc452036514"/>
      <w:bookmarkStart w:id="2175" w:name="_Toc452111898"/>
      <w:bookmarkStart w:id="2176" w:name="_Toc480980065"/>
      <w:bookmarkStart w:id="2177" w:name="_Toc480980196"/>
      <w:bookmarkStart w:id="2178" w:name="_Toc480980257"/>
      <w:bookmarkStart w:id="2179" w:name="_Toc480980482"/>
      <w:bookmarkStart w:id="2180" w:name="_Toc481482719"/>
      <w:bookmarkStart w:id="2181" w:name="_Toc481482769"/>
      <w:bookmarkStart w:id="2182" w:name="_Toc481482908"/>
      <w:bookmarkStart w:id="2183" w:name="_Toc481495801"/>
      <w:bookmarkStart w:id="2184" w:name="_Toc483384575"/>
      <w:bookmarkStart w:id="2185" w:name="_Toc512700026"/>
      <w:bookmarkStart w:id="2186" w:name="_Toc512700088"/>
      <w:bookmarkStart w:id="2187" w:name="_Toc512700882"/>
      <w:bookmarkStart w:id="2188" w:name="_Toc512840140"/>
      <w:bookmarkStart w:id="2189" w:name="_Toc512860667"/>
      <w:bookmarkStart w:id="2190" w:name="_Toc514414195"/>
      <w:bookmarkStart w:id="2191" w:name="_Toc514414293"/>
      <w:bookmarkStart w:id="2192" w:name="_Toc514914904"/>
      <w:bookmarkStart w:id="2193" w:name="_Toc515280182"/>
      <w:bookmarkStart w:id="2194" w:name="_Toc7436671"/>
      <w:bookmarkStart w:id="2195" w:name="_Toc7676564"/>
      <w:bookmarkStart w:id="2196" w:name="_Toc7682280"/>
      <w:bookmarkStart w:id="2197" w:name="_Toc41292294"/>
      <w:r w:rsidRPr="00BD36D3">
        <w:rPr>
          <w:b/>
        </w:rPr>
        <w:lastRenderedPageBreak/>
        <w:t>Lisa</w:t>
      </w:r>
      <w:r w:rsidRPr="00BD36D3">
        <w:rPr>
          <w:b/>
          <w:lang w:val="ru-RU"/>
        </w:rPr>
        <w:t xml:space="preserve"> </w:t>
      </w:r>
      <w:r w:rsidR="00317840" w:rsidRPr="00BD36D3">
        <w:rPr>
          <w:b/>
          <w:lang w:val="ru-RU"/>
        </w:rPr>
        <w:t>1</w:t>
      </w:r>
      <w:r w:rsidR="00EA057E" w:rsidRPr="00BD36D3">
        <w:rPr>
          <w:b/>
          <w:lang w:val="ru-RU"/>
        </w:rPr>
        <w:t>8</w:t>
      </w:r>
      <w:r w:rsidRPr="00BD36D3">
        <w:rPr>
          <w:b/>
          <w:lang w:val="ru-RU"/>
        </w:rPr>
        <w:t xml:space="preserve"> </w:t>
      </w:r>
      <w:r w:rsidRPr="00BD36D3">
        <w:rPr>
          <w:b/>
        </w:rPr>
        <w:t>T</w:t>
      </w:r>
      <w:r w:rsidRPr="00BD36D3">
        <w:rPr>
          <w:b/>
          <w:lang w:val="ru-RU"/>
        </w:rPr>
        <w:t>öö</w:t>
      </w:r>
      <w:r w:rsidRPr="00BD36D3">
        <w:rPr>
          <w:b/>
        </w:rPr>
        <w:t>j</w:t>
      </w:r>
      <w:r w:rsidRPr="00BD36D3">
        <w:rPr>
          <w:b/>
          <w:lang w:val="ru-RU"/>
        </w:rPr>
        <w:t>õ</w:t>
      </w:r>
      <w:r w:rsidRPr="00BD36D3">
        <w:rPr>
          <w:b/>
        </w:rPr>
        <w:t>ukulud</w:t>
      </w:r>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p>
    <w:p w14:paraId="3E039816" w14:textId="77777777" w:rsidR="006D7A9D" w:rsidRPr="00C65906" w:rsidRDefault="006D7A9D" w:rsidP="006D7A9D">
      <w:pPr>
        <w:jc w:val="both"/>
        <w:rPr>
          <w:color w:val="7030A0"/>
          <w:sz w:val="22"/>
          <w:szCs w:val="22"/>
          <w:lang w:val="fi-FI"/>
        </w:rPr>
      </w:pPr>
      <w:r w:rsidRPr="00BD36D3">
        <w:rPr>
          <w:sz w:val="22"/>
          <w:szCs w:val="22"/>
          <w:lang w:val="fi-FI"/>
        </w:rPr>
        <w:t>tuh.eurodes</w:t>
      </w:r>
      <w:r w:rsidR="00112ED2" w:rsidRPr="00C65906">
        <w:rPr>
          <w:color w:val="7030A0"/>
          <w:sz w:val="22"/>
          <w:szCs w:val="22"/>
          <w:lang w:val="fi-FI"/>
        </w:rPr>
        <w:tab/>
      </w:r>
      <w:r w:rsidR="00112ED2" w:rsidRPr="00C65906">
        <w:rPr>
          <w:color w:val="7030A0"/>
          <w:sz w:val="22"/>
          <w:szCs w:val="22"/>
          <w:lang w:val="fi-FI"/>
        </w:rPr>
        <w:tab/>
      </w:r>
      <w:r w:rsidR="00112ED2" w:rsidRPr="00C65906">
        <w:rPr>
          <w:color w:val="7030A0"/>
          <w:sz w:val="22"/>
          <w:szCs w:val="22"/>
          <w:lang w:val="fi-FI"/>
        </w:rPr>
        <w:tab/>
      </w:r>
      <w:r w:rsidR="00112ED2" w:rsidRPr="00C65906">
        <w:rPr>
          <w:color w:val="7030A0"/>
          <w:sz w:val="22"/>
          <w:szCs w:val="22"/>
          <w:lang w:val="fi-FI"/>
        </w:rPr>
        <w:tab/>
      </w:r>
      <w:r w:rsidR="00112ED2" w:rsidRPr="00C65906">
        <w:rPr>
          <w:color w:val="7030A0"/>
          <w:sz w:val="22"/>
          <w:szCs w:val="22"/>
          <w:lang w:val="fi-FI"/>
        </w:rPr>
        <w:tab/>
      </w:r>
      <w:r w:rsidR="00112ED2" w:rsidRPr="00C65906">
        <w:rPr>
          <w:color w:val="7030A0"/>
          <w:sz w:val="22"/>
          <w:szCs w:val="22"/>
          <w:lang w:val="fi-FI"/>
        </w:rPr>
        <w:tab/>
      </w:r>
      <w:r w:rsidR="00112ED2" w:rsidRPr="00C65906">
        <w:rPr>
          <w:color w:val="7030A0"/>
          <w:sz w:val="22"/>
          <w:szCs w:val="22"/>
          <w:lang w:val="fi-FI"/>
        </w:rPr>
        <w:tab/>
      </w:r>
      <w:r w:rsidR="00112ED2" w:rsidRPr="00C65906">
        <w:rPr>
          <w:color w:val="7030A0"/>
          <w:sz w:val="22"/>
          <w:szCs w:val="22"/>
          <w:lang w:val="fi-FI"/>
        </w:rPr>
        <w:tab/>
      </w:r>
      <w:r w:rsidR="00112ED2" w:rsidRPr="00C65906">
        <w:rPr>
          <w:color w:val="7030A0"/>
          <w:sz w:val="22"/>
          <w:szCs w:val="22"/>
          <w:lang w:val="fi-FI"/>
        </w:rPr>
        <w:tab/>
      </w:r>
      <w:r w:rsidR="00112ED2" w:rsidRPr="00C65906">
        <w:rPr>
          <w:color w:val="7030A0"/>
          <w:sz w:val="22"/>
          <w:szCs w:val="22"/>
          <w:lang w:val="fi-FI"/>
        </w:rPr>
        <w:tab/>
      </w:r>
      <w:r w:rsidR="00112ED2" w:rsidRPr="00C65906">
        <w:rPr>
          <w:color w:val="7030A0"/>
          <w:sz w:val="22"/>
          <w:szCs w:val="22"/>
          <w:lang w:val="fi-FI"/>
        </w:rPr>
        <w:tab/>
      </w:r>
      <w:r w:rsidR="00112ED2" w:rsidRPr="00C65906">
        <w:rPr>
          <w:color w:val="7030A0"/>
          <w:sz w:val="22"/>
          <w:szCs w:val="22"/>
          <w:lang w:val="fi-FI"/>
        </w:rPr>
        <w:tab/>
      </w:r>
      <w:r w:rsidR="00112ED2" w:rsidRPr="00C65906">
        <w:rPr>
          <w:color w:val="7030A0"/>
          <w:sz w:val="22"/>
          <w:szCs w:val="22"/>
          <w:lang w:val="fi-FI"/>
        </w:rPr>
        <w:tab/>
      </w:r>
      <w:r w:rsidR="00112ED2" w:rsidRPr="00C65906">
        <w:rPr>
          <w:color w:val="7030A0"/>
          <w:sz w:val="22"/>
          <w:szCs w:val="22"/>
          <w:lang w:val="fi-FI"/>
        </w:rPr>
        <w:tab/>
      </w:r>
      <w:r w:rsidR="00112ED2" w:rsidRPr="00C65906">
        <w:rPr>
          <w:color w:val="7030A0"/>
          <w:sz w:val="22"/>
          <w:szCs w:val="22"/>
          <w:lang w:val="fi-FI"/>
        </w:rPr>
        <w:tab/>
      </w:r>
      <w:r w:rsidR="00112ED2" w:rsidRPr="00C65906">
        <w:rPr>
          <w:color w:val="7030A0"/>
          <w:sz w:val="22"/>
          <w:szCs w:val="22"/>
          <w:lang w:val="fi-FI"/>
        </w:rPr>
        <w:tab/>
      </w:r>
    </w:p>
    <w:tbl>
      <w:tblPr>
        <w:tblW w:w="13750" w:type="dxa"/>
        <w:tblInd w:w="-5" w:type="dxa"/>
        <w:tblLook w:val="04A0" w:firstRow="1" w:lastRow="0" w:firstColumn="1" w:lastColumn="0" w:noHBand="0" w:noVBand="1"/>
      </w:tblPr>
      <w:tblGrid>
        <w:gridCol w:w="1452"/>
        <w:gridCol w:w="2659"/>
        <w:gridCol w:w="1134"/>
        <w:gridCol w:w="1134"/>
        <w:gridCol w:w="992"/>
        <w:gridCol w:w="992"/>
        <w:gridCol w:w="993"/>
        <w:gridCol w:w="992"/>
        <w:gridCol w:w="850"/>
        <w:gridCol w:w="851"/>
        <w:gridCol w:w="850"/>
        <w:gridCol w:w="851"/>
      </w:tblGrid>
      <w:tr w:rsidR="00656D6C" w:rsidRPr="00656D6C" w14:paraId="7B235DE0" w14:textId="77777777" w:rsidTr="005F79DA">
        <w:trPr>
          <w:trHeight w:val="630"/>
        </w:trPr>
        <w:tc>
          <w:tcPr>
            <w:tcW w:w="411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E84659" w14:textId="77777777" w:rsidR="00656D6C" w:rsidRPr="00656D6C" w:rsidRDefault="00656D6C">
            <w:pPr>
              <w:jc w:val="center"/>
              <w:rPr>
                <w:b/>
                <w:bCs/>
                <w:sz w:val="22"/>
                <w:szCs w:val="22"/>
                <w:lang w:val="en-US"/>
              </w:rPr>
            </w:pPr>
            <w:r w:rsidRPr="00656D6C">
              <w:rPr>
                <w:b/>
                <w:bCs/>
                <w:sz w:val="22"/>
                <w:szCs w:val="22"/>
              </w:rPr>
              <w:t>Töötajad ja töötasukulud</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BDFC882" w14:textId="77777777" w:rsidR="00656D6C" w:rsidRPr="00656D6C" w:rsidRDefault="00656D6C">
            <w:pPr>
              <w:jc w:val="center"/>
              <w:rPr>
                <w:b/>
                <w:bCs/>
                <w:sz w:val="22"/>
                <w:szCs w:val="22"/>
              </w:rPr>
            </w:pPr>
            <w:r w:rsidRPr="00656D6C">
              <w:rPr>
                <w:b/>
                <w:bCs/>
                <w:sz w:val="22"/>
                <w:szCs w:val="22"/>
              </w:rPr>
              <w:t>Töötajate keskmise arv</w:t>
            </w:r>
          </w:p>
        </w:tc>
        <w:tc>
          <w:tcPr>
            <w:tcW w:w="198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31BE697" w14:textId="77777777" w:rsidR="00656D6C" w:rsidRPr="00656D6C" w:rsidRDefault="00656D6C">
            <w:pPr>
              <w:jc w:val="center"/>
              <w:rPr>
                <w:b/>
                <w:bCs/>
                <w:sz w:val="22"/>
                <w:szCs w:val="22"/>
              </w:rPr>
            </w:pPr>
            <w:r w:rsidRPr="00656D6C">
              <w:rPr>
                <w:b/>
                <w:bCs/>
                <w:sz w:val="22"/>
                <w:szCs w:val="22"/>
              </w:rPr>
              <w:t>Töötasu kokku</w:t>
            </w:r>
          </w:p>
        </w:tc>
        <w:tc>
          <w:tcPr>
            <w:tcW w:w="198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069EDA6" w14:textId="77777777" w:rsidR="00656D6C" w:rsidRPr="00656D6C" w:rsidRDefault="00656D6C">
            <w:pPr>
              <w:jc w:val="center"/>
              <w:rPr>
                <w:b/>
                <w:bCs/>
                <w:sz w:val="22"/>
                <w:szCs w:val="22"/>
              </w:rPr>
            </w:pPr>
            <w:r w:rsidRPr="00656D6C">
              <w:rPr>
                <w:b/>
                <w:bCs/>
                <w:sz w:val="22"/>
                <w:szCs w:val="22"/>
              </w:rPr>
              <w:t>Põhipalk ja kokkulepitud tasud</w:t>
            </w:r>
          </w:p>
        </w:tc>
        <w:tc>
          <w:tcPr>
            <w:tcW w:w="170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ACEB505" w14:textId="77777777" w:rsidR="00656D6C" w:rsidRPr="00656D6C" w:rsidRDefault="00656D6C">
            <w:pPr>
              <w:jc w:val="center"/>
              <w:rPr>
                <w:b/>
                <w:bCs/>
                <w:sz w:val="22"/>
                <w:szCs w:val="22"/>
              </w:rPr>
            </w:pPr>
            <w:r w:rsidRPr="00656D6C">
              <w:rPr>
                <w:b/>
                <w:bCs/>
                <w:sz w:val="22"/>
                <w:szCs w:val="22"/>
              </w:rPr>
              <w:t>Boonused</w:t>
            </w:r>
          </w:p>
        </w:tc>
        <w:tc>
          <w:tcPr>
            <w:tcW w:w="170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703781B" w14:textId="77777777" w:rsidR="00656D6C" w:rsidRPr="00656D6C" w:rsidRDefault="00656D6C">
            <w:pPr>
              <w:jc w:val="center"/>
              <w:rPr>
                <w:b/>
                <w:bCs/>
                <w:sz w:val="22"/>
                <w:szCs w:val="22"/>
              </w:rPr>
            </w:pPr>
            <w:r w:rsidRPr="00656D6C">
              <w:rPr>
                <w:b/>
                <w:bCs/>
                <w:sz w:val="22"/>
                <w:szCs w:val="22"/>
              </w:rPr>
              <w:t>Hüvitised ja toetused</w:t>
            </w:r>
          </w:p>
        </w:tc>
      </w:tr>
      <w:tr w:rsidR="00656D6C" w:rsidRPr="00656D6C" w14:paraId="1C6BEEA3" w14:textId="77777777" w:rsidTr="005F79DA">
        <w:trPr>
          <w:trHeight w:val="264"/>
        </w:trPr>
        <w:tc>
          <w:tcPr>
            <w:tcW w:w="41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551D0" w14:textId="77777777" w:rsidR="00656D6C" w:rsidRPr="00656D6C" w:rsidRDefault="00656D6C">
            <w:pPr>
              <w:jc w:val="center"/>
              <w:rPr>
                <w:b/>
                <w:bCs/>
                <w:sz w:val="22"/>
                <w:szCs w:val="22"/>
              </w:rPr>
            </w:pPr>
            <w:r w:rsidRPr="00656D6C">
              <w:rPr>
                <w:b/>
                <w:bCs/>
                <w:sz w:val="22"/>
                <w:szCs w:val="22"/>
              </w:rPr>
              <w:t>Töötajate kategooria</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0B060B9" w14:textId="77777777" w:rsidR="00656D6C" w:rsidRPr="00656D6C" w:rsidRDefault="00656D6C">
            <w:pPr>
              <w:jc w:val="right"/>
              <w:rPr>
                <w:b/>
                <w:bCs/>
                <w:sz w:val="22"/>
                <w:szCs w:val="22"/>
              </w:rPr>
            </w:pPr>
            <w:r w:rsidRPr="00656D6C">
              <w:rPr>
                <w:b/>
                <w:bCs/>
                <w:sz w:val="22"/>
                <w:szCs w:val="22"/>
              </w:rPr>
              <w:t>2019</w:t>
            </w:r>
          </w:p>
        </w:tc>
        <w:tc>
          <w:tcPr>
            <w:tcW w:w="1134" w:type="dxa"/>
            <w:tcBorders>
              <w:top w:val="nil"/>
              <w:left w:val="nil"/>
              <w:bottom w:val="single" w:sz="4" w:space="0" w:color="auto"/>
              <w:right w:val="single" w:sz="4" w:space="0" w:color="auto"/>
            </w:tcBorders>
            <w:shd w:val="clear" w:color="auto" w:fill="auto"/>
            <w:noWrap/>
            <w:vAlign w:val="bottom"/>
            <w:hideMark/>
          </w:tcPr>
          <w:p w14:paraId="597B499C" w14:textId="77777777" w:rsidR="00656D6C" w:rsidRPr="00656D6C" w:rsidRDefault="00656D6C">
            <w:pPr>
              <w:jc w:val="right"/>
              <w:rPr>
                <w:b/>
                <w:bCs/>
                <w:sz w:val="22"/>
                <w:szCs w:val="22"/>
              </w:rPr>
            </w:pPr>
            <w:r w:rsidRPr="00656D6C">
              <w:rPr>
                <w:b/>
                <w:bCs/>
                <w:sz w:val="22"/>
                <w:szCs w:val="22"/>
              </w:rPr>
              <w:t>2018</w:t>
            </w:r>
          </w:p>
        </w:tc>
        <w:tc>
          <w:tcPr>
            <w:tcW w:w="992" w:type="dxa"/>
            <w:tcBorders>
              <w:top w:val="nil"/>
              <w:left w:val="nil"/>
              <w:bottom w:val="single" w:sz="4" w:space="0" w:color="auto"/>
              <w:right w:val="single" w:sz="4" w:space="0" w:color="auto"/>
            </w:tcBorders>
            <w:shd w:val="clear" w:color="auto" w:fill="auto"/>
            <w:noWrap/>
            <w:vAlign w:val="bottom"/>
            <w:hideMark/>
          </w:tcPr>
          <w:p w14:paraId="69C3CC8C" w14:textId="77777777" w:rsidR="00656D6C" w:rsidRPr="00656D6C" w:rsidRDefault="00656D6C">
            <w:pPr>
              <w:jc w:val="right"/>
              <w:rPr>
                <w:b/>
                <w:bCs/>
                <w:sz w:val="22"/>
                <w:szCs w:val="22"/>
              </w:rPr>
            </w:pPr>
            <w:r w:rsidRPr="00656D6C">
              <w:rPr>
                <w:b/>
                <w:bCs/>
                <w:sz w:val="22"/>
                <w:szCs w:val="22"/>
              </w:rPr>
              <w:t>2019</w:t>
            </w:r>
          </w:p>
        </w:tc>
        <w:tc>
          <w:tcPr>
            <w:tcW w:w="992" w:type="dxa"/>
            <w:tcBorders>
              <w:top w:val="nil"/>
              <w:left w:val="nil"/>
              <w:bottom w:val="single" w:sz="4" w:space="0" w:color="auto"/>
              <w:right w:val="single" w:sz="4" w:space="0" w:color="auto"/>
            </w:tcBorders>
            <w:shd w:val="clear" w:color="auto" w:fill="auto"/>
            <w:noWrap/>
            <w:vAlign w:val="bottom"/>
            <w:hideMark/>
          </w:tcPr>
          <w:p w14:paraId="178AFFC3" w14:textId="77777777" w:rsidR="00656D6C" w:rsidRPr="00656D6C" w:rsidRDefault="00656D6C">
            <w:pPr>
              <w:jc w:val="right"/>
              <w:rPr>
                <w:b/>
                <w:bCs/>
                <w:sz w:val="22"/>
                <w:szCs w:val="22"/>
              </w:rPr>
            </w:pPr>
            <w:r w:rsidRPr="00656D6C">
              <w:rPr>
                <w:b/>
                <w:bCs/>
                <w:sz w:val="22"/>
                <w:szCs w:val="22"/>
              </w:rPr>
              <w:t>2018</w:t>
            </w:r>
          </w:p>
        </w:tc>
        <w:tc>
          <w:tcPr>
            <w:tcW w:w="993" w:type="dxa"/>
            <w:tcBorders>
              <w:top w:val="nil"/>
              <w:left w:val="nil"/>
              <w:bottom w:val="single" w:sz="4" w:space="0" w:color="auto"/>
              <w:right w:val="single" w:sz="4" w:space="0" w:color="auto"/>
            </w:tcBorders>
            <w:shd w:val="clear" w:color="auto" w:fill="auto"/>
            <w:noWrap/>
            <w:vAlign w:val="bottom"/>
            <w:hideMark/>
          </w:tcPr>
          <w:p w14:paraId="4A829AB4" w14:textId="77777777" w:rsidR="00656D6C" w:rsidRPr="00656D6C" w:rsidRDefault="00656D6C">
            <w:pPr>
              <w:jc w:val="right"/>
              <w:rPr>
                <w:b/>
                <w:bCs/>
                <w:sz w:val="22"/>
                <w:szCs w:val="22"/>
              </w:rPr>
            </w:pPr>
            <w:r w:rsidRPr="00656D6C">
              <w:rPr>
                <w:b/>
                <w:bCs/>
                <w:sz w:val="22"/>
                <w:szCs w:val="22"/>
              </w:rPr>
              <w:t>2019</w:t>
            </w:r>
          </w:p>
        </w:tc>
        <w:tc>
          <w:tcPr>
            <w:tcW w:w="992" w:type="dxa"/>
            <w:tcBorders>
              <w:top w:val="nil"/>
              <w:left w:val="nil"/>
              <w:bottom w:val="single" w:sz="4" w:space="0" w:color="auto"/>
              <w:right w:val="single" w:sz="4" w:space="0" w:color="auto"/>
            </w:tcBorders>
            <w:shd w:val="clear" w:color="auto" w:fill="auto"/>
            <w:noWrap/>
            <w:vAlign w:val="bottom"/>
            <w:hideMark/>
          </w:tcPr>
          <w:p w14:paraId="0F75D472" w14:textId="77777777" w:rsidR="00656D6C" w:rsidRPr="00656D6C" w:rsidRDefault="00656D6C">
            <w:pPr>
              <w:jc w:val="right"/>
              <w:rPr>
                <w:b/>
                <w:bCs/>
                <w:sz w:val="22"/>
                <w:szCs w:val="22"/>
              </w:rPr>
            </w:pPr>
            <w:r w:rsidRPr="00656D6C">
              <w:rPr>
                <w:b/>
                <w:bCs/>
                <w:sz w:val="22"/>
                <w:szCs w:val="22"/>
              </w:rPr>
              <w:t>2018</w:t>
            </w:r>
          </w:p>
        </w:tc>
        <w:tc>
          <w:tcPr>
            <w:tcW w:w="850" w:type="dxa"/>
            <w:tcBorders>
              <w:top w:val="nil"/>
              <w:left w:val="nil"/>
              <w:bottom w:val="single" w:sz="4" w:space="0" w:color="auto"/>
              <w:right w:val="single" w:sz="4" w:space="0" w:color="auto"/>
            </w:tcBorders>
            <w:shd w:val="clear" w:color="auto" w:fill="auto"/>
            <w:noWrap/>
            <w:vAlign w:val="bottom"/>
            <w:hideMark/>
          </w:tcPr>
          <w:p w14:paraId="3663BFDA" w14:textId="77777777" w:rsidR="00656D6C" w:rsidRPr="00656D6C" w:rsidRDefault="00656D6C">
            <w:pPr>
              <w:jc w:val="right"/>
              <w:rPr>
                <w:b/>
                <w:bCs/>
                <w:sz w:val="22"/>
                <w:szCs w:val="22"/>
              </w:rPr>
            </w:pPr>
            <w:r w:rsidRPr="00656D6C">
              <w:rPr>
                <w:b/>
                <w:bCs/>
                <w:sz w:val="22"/>
                <w:szCs w:val="22"/>
              </w:rPr>
              <w:t>2019</w:t>
            </w:r>
          </w:p>
        </w:tc>
        <w:tc>
          <w:tcPr>
            <w:tcW w:w="851" w:type="dxa"/>
            <w:tcBorders>
              <w:top w:val="nil"/>
              <w:left w:val="nil"/>
              <w:bottom w:val="single" w:sz="4" w:space="0" w:color="auto"/>
              <w:right w:val="single" w:sz="4" w:space="0" w:color="auto"/>
            </w:tcBorders>
            <w:shd w:val="clear" w:color="auto" w:fill="auto"/>
            <w:noWrap/>
            <w:vAlign w:val="bottom"/>
            <w:hideMark/>
          </w:tcPr>
          <w:p w14:paraId="2BC3EF01" w14:textId="77777777" w:rsidR="00656D6C" w:rsidRPr="00656D6C" w:rsidRDefault="00656D6C">
            <w:pPr>
              <w:jc w:val="right"/>
              <w:rPr>
                <w:b/>
                <w:bCs/>
                <w:sz w:val="22"/>
                <w:szCs w:val="22"/>
              </w:rPr>
            </w:pPr>
            <w:r w:rsidRPr="00656D6C">
              <w:rPr>
                <w:b/>
                <w:bCs/>
                <w:sz w:val="22"/>
                <w:szCs w:val="22"/>
              </w:rPr>
              <w:t>2018</w:t>
            </w:r>
          </w:p>
        </w:tc>
        <w:tc>
          <w:tcPr>
            <w:tcW w:w="850" w:type="dxa"/>
            <w:tcBorders>
              <w:top w:val="nil"/>
              <w:left w:val="nil"/>
              <w:bottom w:val="single" w:sz="4" w:space="0" w:color="auto"/>
              <w:right w:val="single" w:sz="4" w:space="0" w:color="auto"/>
            </w:tcBorders>
            <w:shd w:val="clear" w:color="auto" w:fill="auto"/>
            <w:noWrap/>
            <w:vAlign w:val="bottom"/>
            <w:hideMark/>
          </w:tcPr>
          <w:p w14:paraId="16B4C6EB" w14:textId="77777777" w:rsidR="00656D6C" w:rsidRPr="00656D6C" w:rsidRDefault="00656D6C">
            <w:pPr>
              <w:jc w:val="right"/>
              <w:rPr>
                <w:b/>
                <w:bCs/>
                <w:sz w:val="22"/>
                <w:szCs w:val="22"/>
              </w:rPr>
            </w:pPr>
            <w:r w:rsidRPr="00656D6C">
              <w:rPr>
                <w:b/>
                <w:bCs/>
                <w:sz w:val="22"/>
                <w:szCs w:val="22"/>
              </w:rPr>
              <w:t>2019</w:t>
            </w:r>
          </w:p>
        </w:tc>
        <w:tc>
          <w:tcPr>
            <w:tcW w:w="851" w:type="dxa"/>
            <w:tcBorders>
              <w:top w:val="nil"/>
              <w:left w:val="nil"/>
              <w:bottom w:val="single" w:sz="4" w:space="0" w:color="auto"/>
              <w:right w:val="single" w:sz="4" w:space="0" w:color="auto"/>
            </w:tcBorders>
            <w:shd w:val="clear" w:color="auto" w:fill="auto"/>
            <w:noWrap/>
            <w:vAlign w:val="bottom"/>
            <w:hideMark/>
          </w:tcPr>
          <w:p w14:paraId="303FD8C6" w14:textId="77777777" w:rsidR="00656D6C" w:rsidRPr="00656D6C" w:rsidRDefault="00656D6C">
            <w:pPr>
              <w:jc w:val="right"/>
              <w:rPr>
                <w:b/>
                <w:bCs/>
                <w:sz w:val="22"/>
                <w:szCs w:val="22"/>
              </w:rPr>
            </w:pPr>
            <w:r w:rsidRPr="00656D6C">
              <w:rPr>
                <w:b/>
                <w:bCs/>
                <w:sz w:val="22"/>
                <w:szCs w:val="22"/>
              </w:rPr>
              <w:t>2018</w:t>
            </w:r>
          </w:p>
        </w:tc>
      </w:tr>
      <w:tr w:rsidR="00656D6C" w:rsidRPr="00656D6C" w14:paraId="4A3557B8" w14:textId="77777777" w:rsidTr="005F79DA">
        <w:trPr>
          <w:trHeight w:val="528"/>
        </w:trPr>
        <w:tc>
          <w:tcPr>
            <w:tcW w:w="1452"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73AE9A5C" w14:textId="77777777" w:rsidR="00656D6C" w:rsidRPr="00656D6C" w:rsidRDefault="00656D6C">
            <w:pPr>
              <w:jc w:val="center"/>
              <w:rPr>
                <w:sz w:val="22"/>
                <w:szCs w:val="22"/>
              </w:rPr>
            </w:pPr>
            <w:r w:rsidRPr="00656D6C">
              <w:rPr>
                <w:sz w:val="22"/>
                <w:szCs w:val="22"/>
              </w:rPr>
              <w:t>ametnikud</w:t>
            </w:r>
          </w:p>
        </w:tc>
        <w:tc>
          <w:tcPr>
            <w:tcW w:w="2659" w:type="dxa"/>
            <w:tcBorders>
              <w:top w:val="single" w:sz="4" w:space="0" w:color="auto"/>
              <w:left w:val="nil"/>
              <w:bottom w:val="single" w:sz="4" w:space="0" w:color="000000"/>
              <w:right w:val="single" w:sz="4" w:space="0" w:color="auto"/>
            </w:tcBorders>
            <w:shd w:val="clear" w:color="auto" w:fill="auto"/>
            <w:vAlign w:val="center"/>
            <w:hideMark/>
          </w:tcPr>
          <w:p w14:paraId="0C64AFA4" w14:textId="77777777" w:rsidR="00656D6C" w:rsidRPr="00656D6C" w:rsidRDefault="00656D6C">
            <w:pPr>
              <w:rPr>
                <w:sz w:val="22"/>
                <w:szCs w:val="22"/>
              </w:rPr>
            </w:pPr>
            <w:r w:rsidRPr="00656D6C">
              <w:rPr>
                <w:sz w:val="22"/>
                <w:szCs w:val="22"/>
              </w:rPr>
              <w:t>Valitavad ametnikud ja kõrgemad riigiteenistujad</w:t>
            </w:r>
          </w:p>
        </w:tc>
        <w:tc>
          <w:tcPr>
            <w:tcW w:w="1134" w:type="dxa"/>
            <w:tcBorders>
              <w:top w:val="nil"/>
              <w:left w:val="nil"/>
              <w:bottom w:val="single" w:sz="4" w:space="0" w:color="auto"/>
              <w:right w:val="single" w:sz="4" w:space="0" w:color="auto"/>
            </w:tcBorders>
            <w:shd w:val="clear" w:color="auto" w:fill="auto"/>
            <w:noWrap/>
            <w:vAlign w:val="bottom"/>
            <w:hideMark/>
          </w:tcPr>
          <w:p w14:paraId="0DB2CF91" w14:textId="77777777" w:rsidR="00656D6C" w:rsidRPr="00656D6C" w:rsidRDefault="00656D6C">
            <w:pPr>
              <w:jc w:val="right"/>
              <w:rPr>
                <w:sz w:val="22"/>
                <w:szCs w:val="22"/>
              </w:rPr>
            </w:pPr>
            <w:r w:rsidRPr="00656D6C">
              <w:rPr>
                <w:sz w:val="22"/>
                <w:szCs w:val="22"/>
              </w:rPr>
              <w:t>4,99</w:t>
            </w:r>
          </w:p>
        </w:tc>
        <w:tc>
          <w:tcPr>
            <w:tcW w:w="1134" w:type="dxa"/>
            <w:tcBorders>
              <w:top w:val="nil"/>
              <w:left w:val="nil"/>
              <w:bottom w:val="single" w:sz="4" w:space="0" w:color="auto"/>
              <w:right w:val="single" w:sz="4" w:space="0" w:color="auto"/>
            </w:tcBorders>
            <w:shd w:val="clear" w:color="auto" w:fill="auto"/>
            <w:noWrap/>
            <w:vAlign w:val="bottom"/>
            <w:hideMark/>
          </w:tcPr>
          <w:p w14:paraId="1FD1AEDE" w14:textId="77777777" w:rsidR="00656D6C" w:rsidRPr="00656D6C" w:rsidRDefault="00656D6C">
            <w:pPr>
              <w:jc w:val="right"/>
              <w:rPr>
                <w:sz w:val="22"/>
                <w:szCs w:val="22"/>
              </w:rPr>
            </w:pPr>
            <w:r w:rsidRPr="00656D6C">
              <w:rPr>
                <w:sz w:val="22"/>
                <w:szCs w:val="22"/>
              </w:rPr>
              <w:t>5,85</w:t>
            </w:r>
          </w:p>
        </w:tc>
        <w:tc>
          <w:tcPr>
            <w:tcW w:w="992" w:type="dxa"/>
            <w:tcBorders>
              <w:top w:val="nil"/>
              <w:left w:val="nil"/>
              <w:bottom w:val="single" w:sz="4" w:space="0" w:color="auto"/>
              <w:right w:val="single" w:sz="4" w:space="0" w:color="auto"/>
            </w:tcBorders>
            <w:shd w:val="clear" w:color="000000" w:fill="FFFFFF"/>
            <w:noWrap/>
            <w:vAlign w:val="bottom"/>
            <w:hideMark/>
          </w:tcPr>
          <w:p w14:paraId="4A2E2F2C" w14:textId="77777777" w:rsidR="00656D6C" w:rsidRPr="00656D6C" w:rsidRDefault="00656D6C">
            <w:pPr>
              <w:jc w:val="right"/>
              <w:rPr>
                <w:sz w:val="22"/>
                <w:szCs w:val="22"/>
              </w:rPr>
            </w:pPr>
            <w:r w:rsidRPr="00656D6C">
              <w:rPr>
                <w:sz w:val="22"/>
                <w:szCs w:val="22"/>
              </w:rPr>
              <w:t>-259</w:t>
            </w:r>
          </w:p>
        </w:tc>
        <w:tc>
          <w:tcPr>
            <w:tcW w:w="992" w:type="dxa"/>
            <w:tcBorders>
              <w:top w:val="nil"/>
              <w:left w:val="nil"/>
              <w:bottom w:val="single" w:sz="4" w:space="0" w:color="auto"/>
              <w:right w:val="single" w:sz="4" w:space="0" w:color="auto"/>
            </w:tcBorders>
            <w:shd w:val="clear" w:color="000000" w:fill="FFFFFF"/>
            <w:noWrap/>
            <w:vAlign w:val="bottom"/>
            <w:hideMark/>
          </w:tcPr>
          <w:p w14:paraId="68D4917C" w14:textId="77777777" w:rsidR="00656D6C" w:rsidRPr="00656D6C" w:rsidRDefault="00656D6C">
            <w:pPr>
              <w:jc w:val="right"/>
              <w:rPr>
                <w:sz w:val="22"/>
                <w:szCs w:val="22"/>
              </w:rPr>
            </w:pPr>
            <w:r w:rsidRPr="00656D6C">
              <w:rPr>
                <w:sz w:val="22"/>
                <w:szCs w:val="22"/>
              </w:rPr>
              <w:t>-272</w:t>
            </w:r>
          </w:p>
        </w:tc>
        <w:tc>
          <w:tcPr>
            <w:tcW w:w="993" w:type="dxa"/>
            <w:tcBorders>
              <w:top w:val="nil"/>
              <w:left w:val="nil"/>
              <w:bottom w:val="single" w:sz="4" w:space="0" w:color="auto"/>
              <w:right w:val="single" w:sz="4" w:space="0" w:color="auto"/>
            </w:tcBorders>
            <w:shd w:val="clear" w:color="auto" w:fill="auto"/>
            <w:noWrap/>
            <w:vAlign w:val="bottom"/>
            <w:hideMark/>
          </w:tcPr>
          <w:p w14:paraId="3DDE2E78" w14:textId="77777777" w:rsidR="00656D6C" w:rsidRPr="00656D6C" w:rsidRDefault="00656D6C">
            <w:pPr>
              <w:jc w:val="right"/>
              <w:rPr>
                <w:sz w:val="22"/>
                <w:szCs w:val="22"/>
              </w:rPr>
            </w:pPr>
            <w:r w:rsidRPr="00656D6C">
              <w:rPr>
                <w:sz w:val="22"/>
                <w:szCs w:val="22"/>
              </w:rPr>
              <w:t>-258</w:t>
            </w:r>
          </w:p>
        </w:tc>
        <w:tc>
          <w:tcPr>
            <w:tcW w:w="992" w:type="dxa"/>
            <w:tcBorders>
              <w:top w:val="nil"/>
              <w:left w:val="nil"/>
              <w:bottom w:val="single" w:sz="4" w:space="0" w:color="auto"/>
              <w:right w:val="single" w:sz="4" w:space="0" w:color="auto"/>
            </w:tcBorders>
            <w:shd w:val="clear" w:color="auto" w:fill="auto"/>
            <w:noWrap/>
            <w:vAlign w:val="bottom"/>
            <w:hideMark/>
          </w:tcPr>
          <w:p w14:paraId="0FA98511" w14:textId="77777777" w:rsidR="00656D6C" w:rsidRPr="00656D6C" w:rsidRDefault="00656D6C">
            <w:pPr>
              <w:jc w:val="right"/>
              <w:rPr>
                <w:sz w:val="22"/>
                <w:szCs w:val="22"/>
              </w:rPr>
            </w:pPr>
            <w:r w:rsidRPr="00656D6C">
              <w:rPr>
                <w:sz w:val="22"/>
                <w:szCs w:val="22"/>
              </w:rPr>
              <w:t>-257</w:t>
            </w:r>
          </w:p>
        </w:tc>
        <w:tc>
          <w:tcPr>
            <w:tcW w:w="850" w:type="dxa"/>
            <w:tcBorders>
              <w:top w:val="nil"/>
              <w:left w:val="nil"/>
              <w:bottom w:val="single" w:sz="4" w:space="0" w:color="auto"/>
              <w:right w:val="single" w:sz="4" w:space="0" w:color="auto"/>
            </w:tcBorders>
            <w:shd w:val="clear" w:color="auto" w:fill="auto"/>
            <w:noWrap/>
            <w:vAlign w:val="bottom"/>
            <w:hideMark/>
          </w:tcPr>
          <w:p w14:paraId="75629DFC" w14:textId="77777777" w:rsidR="00656D6C" w:rsidRPr="00656D6C" w:rsidRDefault="00656D6C">
            <w:pPr>
              <w:jc w:val="right"/>
              <w:rPr>
                <w:sz w:val="22"/>
                <w:szCs w:val="22"/>
              </w:rPr>
            </w:pPr>
            <w:r w:rsidRPr="00656D6C">
              <w:rPr>
                <w:sz w:val="22"/>
                <w:szCs w:val="22"/>
              </w:rPr>
              <w:t>0</w:t>
            </w:r>
          </w:p>
        </w:tc>
        <w:tc>
          <w:tcPr>
            <w:tcW w:w="851" w:type="dxa"/>
            <w:tcBorders>
              <w:top w:val="nil"/>
              <w:left w:val="nil"/>
              <w:bottom w:val="single" w:sz="4" w:space="0" w:color="auto"/>
              <w:right w:val="single" w:sz="4" w:space="0" w:color="auto"/>
            </w:tcBorders>
            <w:shd w:val="clear" w:color="auto" w:fill="auto"/>
            <w:noWrap/>
            <w:vAlign w:val="bottom"/>
            <w:hideMark/>
          </w:tcPr>
          <w:p w14:paraId="6353D151" w14:textId="77777777" w:rsidR="00656D6C" w:rsidRPr="00656D6C" w:rsidRDefault="00656D6C">
            <w:pPr>
              <w:jc w:val="right"/>
              <w:rPr>
                <w:sz w:val="22"/>
                <w:szCs w:val="22"/>
              </w:rPr>
            </w:pPr>
            <w:r w:rsidRPr="00656D6C">
              <w:rPr>
                <w:sz w:val="22"/>
                <w:szCs w:val="22"/>
              </w:rPr>
              <w:t>-1</w:t>
            </w:r>
          </w:p>
        </w:tc>
        <w:tc>
          <w:tcPr>
            <w:tcW w:w="850" w:type="dxa"/>
            <w:tcBorders>
              <w:top w:val="nil"/>
              <w:left w:val="nil"/>
              <w:bottom w:val="single" w:sz="4" w:space="0" w:color="auto"/>
              <w:right w:val="single" w:sz="4" w:space="0" w:color="auto"/>
            </w:tcBorders>
            <w:shd w:val="clear" w:color="auto" w:fill="auto"/>
            <w:noWrap/>
            <w:vAlign w:val="bottom"/>
            <w:hideMark/>
          </w:tcPr>
          <w:p w14:paraId="21920B89" w14:textId="77777777" w:rsidR="00656D6C" w:rsidRPr="00656D6C" w:rsidRDefault="00656D6C">
            <w:pPr>
              <w:jc w:val="right"/>
              <w:rPr>
                <w:sz w:val="22"/>
                <w:szCs w:val="22"/>
              </w:rPr>
            </w:pPr>
            <w:r w:rsidRPr="00656D6C">
              <w:rPr>
                <w:sz w:val="22"/>
                <w:szCs w:val="22"/>
              </w:rPr>
              <w:t>-1</w:t>
            </w:r>
          </w:p>
        </w:tc>
        <w:tc>
          <w:tcPr>
            <w:tcW w:w="851" w:type="dxa"/>
            <w:tcBorders>
              <w:top w:val="nil"/>
              <w:left w:val="nil"/>
              <w:bottom w:val="single" w:sz="4" w:space="0" w:color="auto"/>
              <w:right w:val="single" w:sz="4" w:space="0" w:color="auto"/>
            </w:tcBorders>
            <w:shd w:val="clear" w:color="auto" w:fill="auto"/>
            <w:noWrap/>
            <w:vAlign w:val="bottom"/>
            <w:hideMark/>
          </w:tcPr>
          <w:p w14:paraId="7AD14AF3" w14:textId="77777777" w:rsidR="00656D6C" w:rsidRPr="00656D6C" w:rsidRDefault="00656D6C">
            <w:pPr>
              <w:jc w:val="right"/>
              <w:rPr>
                <w:sz w:val="22"/>
                <w:szCs w:val="22"/>
              </w:rPr>
            </w:pPr>
            <w:r w:rsidRPr="00656D6C">
              <w:rPr>
                <w:sz w:val="22"/>
                <w:szCs w:val="22"/>
              </w:rPr>
              <w:t>-14</w:t>
            </w:r>
          </w:p>
        </w:tc>
      </w:tr>
      <w:tr w:rsidR="00656D6C" w:rsidRPr="00656D6C" w14:paraId="0A095729" w14:textId="77777777" w:rsidTr="005F79DA">
        <w:trPr>
          <w:trHeight w:val="264"/>
        </w:trPr>
        <w:tc>
          <w:tcPr>
            <w:tcW w:w="1452" w:type="dxa"/>
            <w:vMerge/>
            <w:tcBorders>
              <w:top w:val="nil"/>
              <w:left w:val="single" w:sz="4" w:space="0" w:color="auto"/>
              <w:bottom w:val="nil"/>
              <w:right w:val="single" w:sz="4" w:space="0" w:color="auto"/>
            </w:tcBorders>
            <w:vAlign w:val="center"/>
            <w:hideMark/>
          </w:tcPr>
          <w:p w14:paraId="7B730907" w14:textId="77777777" w:rsidR="00656D6C" w:rsidRPr="00656D6C" w:rsidRDefault="00656D6C">
            <w:pPr>
              <w:rPr>
                <w:sz w:val="22"/>
                <w:szCs w:val="22"/>
              </w:rPr>
            </w:pPr>
          </w:p>
        </w:tc>
        <w:tc>
          <w:tcPr>
            <w:tcW w:w="2659" w:type="dxa"/>
            <w:tcBorders>
              <w:top w:val="nil"/>
              <w:left w:val="nil"/>
              <w:bottom w:val="single" w:sz="4" w:space="0" w:color="000000"/>
              <w:right w:val="single" w:sz="4" w:space="0" w:color="auto"/>
            </w:tcBorders>
            <w:shd w:val="clear" w:color="auto" w:fill="auto"/>
            <w:vAlign w:val="center"/>
            <w:hideMark/>
          </w:tcPr>
          <w:p w14:paraId="072E53EC" w14:textId="77777777" w:rsidR="00656D6C" w:rsidRPr="00656D6C" w:rsidRDefault="00656D6C">
            <w:pPr>
              <w:rPr>
                <w:sz w:val="22"/>
                <w:szCs w:val="22"/>
              </w:rPr>
            </w:pPr>
            <w:r w:rsidRPr="00656D6C">
              <w:rPr>
                <w:sz w:val="22"/>
                <w:szCs w:val="22"/>
              </w:rPr>
              <w:t xml:space="preserve">    Juhid</w:t>
            </w:r>
          </w:p>
        </w:tc>
        <w:tc>
          <w:tcPr>
            <w:tcW w:w="1134" w:type="dxa"/>
            <w:tcBorders>
              <w:top w:val="nil"/>
              <w:left w:val="nil"/>
              <w:bottom w:val="single" w:sz="4" w:space="0" w:color="auto"/>
              <w:right w:val="single" w:sz="4" w:space="0" w:color="auto"/>
            </w:tcBorders>
            <w:shd w:val="clear" w:color="auto" w:fill="auto"/>
            <w:noWrap/>
            <w:vAlign w:val="bottom"/>
            <w:hideMark/>
          </w:tcPr>
          <w:p w14:paraId="17563A50" w14:textId="77777777" w:rsidR="00656D6C" w:rsidRPr="00656D6C" w:rsidRDefault="00656D6C">
            <w:pPr>
              <w:jc w:val="right"/>
              <w:rPr>
                <w:sz w:val="22"/>
                <w:szCs w:val="22"/>
              </w:rPr>
            </w:pPr>
            <w:r w:rsidRPr="00656D6C">
              <w:rPr>
                <w:sz w:val="22"/>
                <w:szCs w:val="22"/>
              </w:rPr>
              <w:t>9,28</w:t>
            </w:r>
          </w:p>
        </w:tc>
        <w:tc>
          <w:tcPr>
            <w:tcW w:w="1134" w:type="dxa"/>
            <w:tcBorders>
              <w:top w:val="nil"/>
              <w:left w:val="nil"/>
              <w:bottom w:val="single" w:sz="4" w:space="0" w:color="auto"/>
              <w:right w:val="single" w:sz="4" w:space="0" w:color="auto"/>
            </w:tcBorders>
            <w:shd w:val="clear" w:color="auto" w:fill="auto"/>
            <w:noWrap/>
            <w:vAlign w:val="bottom"/>
            <w:hideMark/>
          </w:tcPr>
          <w:p w14:paraId="6207BDAB" w14:textId="77777777" w:rsidR="00656D6C" w:rsidRPr="00656D6C" w:rsidRDefault="00656D6C">
            <w:pPr>
              <w:jc w:val="right"/>
              <w:rPr>
                <w:sz w:val="22"/>
                <w:szCs w:val="22"/>
              </w:rPr>
            </w:pPr>
            <w:r w:rsidRPr="00656D6C">
              <w:rPr>
                <w:sz w:val="22"/>
                <w:szCs w:val="22"/>
              </w:rPr>
              <w:t>8,78</w:t>
            </w:r>
          </w:p>
        </w:tc>
        <w:tc>
          <w:tcPr>
            <w:tcW w:w="992" w:type="dxa"/>
            <w:tcBorders>
              <w:top w:val="nil"/>
              <w:left w:val="nil"/>
              <w:bottom w:val="single" w:sz="4" w:space="0" w:color="auto"/>
              <w:right w:val="single" w:sz="4" w:space="0" w:color="auto"/>
            </w:tcBorders>
            <w:shd w:val="clear" w:color="000000" w:fill="FFFFFF"/>
            <w:noWrap/>
            <w:vAlign w:val="bottom"/>
            <w:hideMark/>
          </w:tcPr>
          <w:p w14:paraId="5E042236" w14:textId="77777777" w:rsidR="00656D6C" w:rsidRPr="00656D6C" w:rsidRDefault="00656D6C">
            <w:pPr>
              <w:jc w:val="right"/>
              <w:rPr>
                <w:sz w:val="22"/>
                <w:szCs w:val="22"/>
              </w:rPr>
            </w:pPr>
            <w:r w:rsidRPr="00656D6C">
              <w:rPr>
                <w:sz w:val="22"/>
                <w:szCs w:val="22"/>
              </w:rPr>
              <w:t>-296</w:t>
            </w:r>
          </w:p>
        </w:tc>
        <w:tc>
          <w:tcPr>
            <w:tcW w:w="992" w:type="dxa"/>
            <w:tcBorders>
              <w:top w:val="nil"/>
              <w:left w:val="nil"/>
              <w:bottom w:val="single" w:sz="4" w:space="0" w:color="auto"/>
              <w:right w:val="single" w:sz="4" w:space="0" w:color="auto"/>
            </w:tcBorders>
            <w:shd w:val="clear" w:color="000000" w:fill="FFFFFF"/>
            <w:noWrap/>
            <w:vAlign w:val="bottom"/>
            <w:hideMark/>
          </w:tcPr>
          <w:p w14:paraId="5FA14A55" w14:textId="77777777" w:rsidR="00656D6C" w:rsidRPr="00656D6C" w:rsidRDefault="00656D6C">
            <w:pPr>
              <w:jc w:val="right"/>
              <w:rPr>
                <w:sz w:val="22"/>
                <w:szCs w:val="22"/>
              </w:rPr>
            </w:pPr>
            <w:r w:rsidRPr="00656D6C">
              <w:rPr>
                <w:sz w:val="22"/>
                <w:szCs w:val="22"/>
              </w:rPr>
              <w:t>-277</w:t>
            </w:r>
          </w:p>
        </w:tc>
        <w:tc>
          <w:tcPr>
            <w:tcW w:w="993" w:type="dxa"/>
            <w:tcBorders>
              <w:top w:val="nil"/>
              <w:left w:val="nil"/>
              <w:bottom w:val="single" w:sz="4" w:space="0" w:color="auto"/>
              <w:right w:val="single" w:sz="4" w:space="0" w:color="auto"/>
            </w:tcBorders>
            <w:shd w:val="clear" w:color="auto" w:fill="auto"/>
            <w:noWrap/>
            <w:vAlign w:val="bottom"/>
            <w:hideMark/>
          </w:tcPr>
          <w:p w14:paraId="49AD7B1E" w14:textId="77777777" w:rsidR="00656D6C" w:rsidRPr="00656D6C" w:rsidRDefault="00656D6C">
            <w:pPr>
              <w:jc w:val="right"/>
              <w:rPr>
                <w:sz w:val="22"/>
                <w:szCs w:val="22"/>
              </w:rPr>
            </w:pPr>
            <w:r w:rsidRPr="00656D6C">
              <w:rPr>
                <w:sz w:val="22"/>
                <w:szCs w:val="22"/>
              </w:rPr>
              <w:t>-268</w:t>
            </w:r>
          </w:p>
        </w:tc>
        <w:tc>
          <w:tcPr>
            <w:tcW w:w="992" w:type="dxa"/>
            <w:tcBorders>
              <w:top w:val="nil"/>
              <w:left w:val="nil"/>
              <w:bottom w:val="single" w:sz="4" w:space="0" w:color="auto"/>
              <w:right w:val="single" w:sz="4" w:space="0" w:color="auto"/>
            </w:tcBorders>
            <w:shd w:val="clear" w:color="auto" w:fill="auto"/>
            <w:noWrap/>
            <w:vAlign w:val="bottom"/>
            <w:hideMark/>
          </w:tcPr>
          <w:p w14:paraId="1F58F861" w14:textId="77777777" w:rsidR="00656D6C" w:rsidRPr="00656D6C" w:rsidRDefault="00656D6C">
            <w:pPr>
              <w:jc w:val="right"/>
              <w:rPr>
                <w:sz w:val="22"/>
                <w:szCs w:val="22"/>
              </w:rPr>
            </w:pPr>
            <w:r w:rsidRPr="00656D6C">
              <w:rPr>
                <w:sz w:val="22"/>
                <w:szCs w:val="22"/>
              </w:rPr>
              <w:t>-249</w:t>
            </w:r>
          </w:p>
        </w:tc>
        <w:tc>
          <w:tcPr>
            <w:tcW w:w="850" w:type="dxa"/>
            <w:tcBorders>
              <w:top w:val="nil"/>
              <w:left w:val="nil"/>
              <w:bottom w:val="single" w:sz="4" w:space="0" w:color="auto"/>
              <w:right w:val="single" w:sz="4" w:space="0" w:color="auto"/>
            </w:tcBorders>
            <w:shd w:val="clear" w:color="auto" w:fill="auto"/>
            <w:noWrap/>
            <w:vAlign w:val="bottom"/>
            <w:hideMark/>
          </w:tcPr>
          <w:p w14:paraId="333D69D8" w14:textId="77777777" w:rsidR="00656D6C" w:rsidRPr="00656D6C" w:rsidRDefault="00656D6C">
            <w:pPr>
              <w:jc w:val="right"/>
              <w:rPr>
                <w:sz w:val="22"/>
                <w:szCs w:val="22"/>
              </w:rPr>
            </w:pPr>
            <w:r w:rsidRPr="00656D6C">
              <w:rPr>
                <w:sz w:val="22"/>
                <w:szCs w:val="22"/>
              </w:rPr>
              <w:t>-27</w:t>
            </w:r>
          </w:p>
        </w:tc>
        <w:tc>
          <w:tcPr>
            <w:tcW w:w="851" w:type="dxa"/>
            <w:tcBorders>
              <w:top w:val="nil"/>
              <w:left w:val="nil"/>
              <w:bottom w:val="single" w:sz="4" w:space="0" w:color="auto"/>
              <w:right w:val="single" w:sz="4" w:space="0" w:color="auto"/>
            </w:tcBorders>
            <w:shd w:val="clear" w:color="auto" w:fill="auto"/>
            <w:noWrap/>
            <w:vAlign w:val="bottom"/>
            <w:hideMark/>
          </w:tcPr>
          <w:p w14:paraId="56125DAE" w14:textId="77777777" w:rsidR="00656D6C" w:rsidRPr="00656D6C" w:rsidRDefault="00656D6C">
            <w:pPr>
              <w:jc w:val="right"/>
              <w:rPr>
                <w:sz w:val="22"/>
                <w:szCs w:val="22"/>
              </w:rPr>
            </w:pPr>
            <w:r w:rsidRPr="00656D6C">
              <w:rPr>
                <w:sz w:val="22"/>
                <w:szCs w:val="22"/>
              </w:rPr>
              <w:t>-21</w:t>
            </w:r>
          </w:p>
        </w:tc>
        <w:tc>
          <w:tcPr>
            <w:tcW w:w="850" w:type="dxa"/>
            <w:tcBorders>
              <w:top w:val="nil"/>
              <w:left w:val="nil"/>
              <w:bottom w:val="single" w:sz="4" w:space="0" w:color="auto"/>
              <w:right w:val="single" w:sz="4" w:space="0" w:color="auto"/>
            </w:tcBorders>
            <w:shd w:val="clear" w:color="000000" w:fill="FFFFFF"/>
            <w:noWrap/>
            <w:vAlign w:val="bottom"/>
            <w:hideMark/>
          </w:tcPr>
          <w:p w14:paraId="19A0D0BA" w14:textId="77777777" w:rsidR="00656D6C" w:rsidRPr="00656D6C" w:rsidRDefault="00656D6C">
            <w:pPr>
              <w:jc w:val="right"/>
              <w:rPr>
                <w:sz w:val="22"/>
                <w:szCs w:val="22"/>
              </w:rPr>
            </w:pPr>
            <w:r w:rsidRPr="00656D6C">
              <w:rPr>
                <w:sz w:val="22"/>
                <w:szCs w:val="22"/>
              </w:rPr>
              <w:t>-1</w:t>
            </w:r>
          </w:p>
        </w:tc>
        <w:tc>
          <w:tcPr>
            <w:tcW w:w="851" w:type="dxa"/>
            <w:tcBorders>
              <w:top w:val="nil"/>
              <w:left w:val="nil"/>
              <w:bottom w:val="single" w:sz="4" w:space="0" w:color="auto"/>
              <w:right w:val="single" w:sz="4" w:space="0" w:color="auto"/>
            </w:tcBorders>
            <w:shd w:val="clear" w:color="000000" w:fill="FFFFFF"/>
            <w:noWrap/>
            <w:vAlign w:val="bottom"/>
            <w:hideMark/>
          </w:tcPr>
          <w:p w14:paraId="4974345B" w14:textId="77777777" w:rsidR="00656D6C" w:rsidRPr="00656D6C" w:rsidRDefault="00656D6C">
            <w:pPr>
              <w:jc w:val="right"/>
              <w:rPr>
                <w:sz w:val="22"/>
                <w:szCs w:val="22"/>
              </w:rPr>
            </w:pPr>
            <w:r w:rsidRPr="00656D6C">
              <w:rPr>
                <w:sz w:val="22"/>
                <w:szCs w:val="22"/>
              </w:rPr>
              <w:t>-7</w:t>
            </w:r>
          </w:p>
        </w:tc>
      </w:tr>
      <w:tr w:rsidR="00656D6C" w:rsidRPr="00656D6C" w14:paraId="13E9002E" w14:textId="77777777" w:rsidTr="005F79DA">
        <w:trPr>
          <w:trHeight w:val="264"/>
        </w:trPr>
        <w:tc>
          <w:tcPr>
            <w:tcW w:w="1452" w:type="dxa"/>
            <w:vMerge/>
            <w:tcBorders>
              <w:top w:val="nil"/>
              <w:left w:val="single" w:sz="4" w:space="0" w:color="auto"/>
              <w:bottom w:val="nil"/>
              <w:right w:val="single" w:sz="4" w:space="0" w:color="auto"/>
            </w:tcBorders>
            <w:vAlign w:val="center"/>
            <w:hideMark/>
          </w:tcPr>
          <w:p w14:paraId="23617A0A" w14:textId="77777777" w:rsidR="00656D6C" w:rsidRPr="00656D6C" w:rsidRDefault="00656D6C">
            <w:pPr>
              <w:rPr>
                <w:sz w:val="22"/>
                <w:szCs w:val="22"/>
              </w:rPr>
            </w:pPr>
          </w:p>
        </w:tc>
        <w:tc>
          <w:tcPr>
            <w:tcW w:w="2659" w:type="dxa"/>
            <w:tcBorders>
              <w:top w:val="nil"/>
              <w:left w:val="nil"/>
              <w:bottom w:val="single" w:sz="4" w:space="0" w:color="000000"/>
              <w:right w:val="single" w:sz="4" w:space="0" w:color="auto"/>
            </w:tcBorders>
            <w:shd w:val="clear" w:color="auto" w:fill="auto"/>
            <w:vAlign w:val="center"/>
            <w:hideMark/>
          </w:tcPr>
          <w:p w14:paraId="6D93A9AC" w14:textId="77777777" w:rsidR="00656D6C" w:rsidRPr="00656D6C" w:rsidRDefault="00656D6C">
            <w:pPr>
              <w:rPr>
                <w:sz w:val="22"/>
                <w:szCs w:val="22"/>
              </w:rPr>
            </w:pPr>
            <w:r w:rsidRPr="00656D6C">
              <w:rPr>
                <w:sz w:val="22"/>
                <w:szCs w:val="22"/>
              </w:rPr>
              <w:t xml:space="preserve">    Tippspetsialistid</w:t>
            </w:r>
          </w:p>
        </w:tc>
        <w:tc>
          <w:tcPr>
            <w:tcW w:w="1134" w:type="dxa"/>
            <w:tcBorders>
              <w:top w:val="nil"/>
              <w:left w:val="nil"/>
              <w:bottom w:val="single" w:sz="4" w:space="0" w:color="auto"/>
              <w:right w:val="single" w:sz="4" w:space="0" w:color="auto"/>
            </w:tcBorders>
            <w:shd w:val="clear" w:color="auto" w:fill="auto"/>
            <w:noWrap/>
            <w:vAlign w:val="bottom"/>
            <w:hideMark/>
          </w:tcPr>
          <w:p w14:paraId="54E115BB" w14:textId="77777777" w:rsidR="00656D6C" w:rsidRPr="00656D6C" w:rsidRDefault="00656D6C">
            <w:pPr>
              <w:jc w:val="right"/>
              <w:rPr>
                <w:sz w:val="22"/>
                <w:szCs w:val="22"/>
              </w:rPr>
            </w:pPr>
            <w:r w:rsidRPr="00656D6C">
              <w:rPr>
                <w:sz w:val="22"/>
                <w:szCs w:val="22"/>
              </w:rPr>
              <w:t>23,73</w:t>
            </w:r>
          </w:p>
        </w:tc>
        <w:tc>
          <w:tcPr>
            <w:tcW w:w="1134" w:type="dxa"/>
            <w:tcBorders>
              <w:top w:val="nil"/>
              <w:left w:val="nil"/>
              <w:bottom w:val="single" w:sz="4" w:space="0" w:color="auto"/>
              <w:right w:val="single" w:sz="4" w:space="0" w:color="auto"/>
            </w:tcBorders>
            <w:shd w:val="clear" w:color="auto" w:fill="auto"/>
            <w:noWrap/>
            <w:vAlign w:val="bottom"/>
            <w:hideMark/>
          </w:tcPr>
          <w:p w14:paraId="5A0B96A7" w14:textId="77777777" w:rsidR="00656D6C" w:rsidRPr="00656D6C" w:rsidRDefault="00656D6C">
            <w:pPr>
              <w:jc w:val="right"/>
              <w:rPr>
                <w:sz w:val="22"/>
                <w:szCs w:val="22"/>
              </w:rPr>
            </w:pPr>
            <w:r w:rsidRPr="00656D6C">
              <w:rPr>
                <w:sz w:val="22"/>
                <w:szCs w:val="22"/>
              </w:rPr>
              <w:t>24,55</w:t>
            </w:r>
          </w:p>
        </w:tc>
        <w:tc>
          <w:tcPr>
            <w:tcW w:w="992" w:type="dxa"/>
            <w:tcBorders>
              <w:top w:val="nil"/>
              <w:left w:val="nil"/>
              <w:bottom w:val="single" w:sz="4" w:space="0" w:color="auto"/>
              <w:right w:val="single" w:sz="4" w:space="0" w:color="auto"/>
            </w:tcBorders>
            <w:shd w:val="clear" w:color="000000" w:fill="FFFFFF"/>
            <w:noWrap/>
            <w:vAlign w:val="bottom"/>
            <w:hideMark/>
          </w:tcPr>
          <w:p w14:paraId="099F57D8" w14:textId="77777777" w:rsidR="00656D6C" w:rsidRPr="00656D6C" w:rsidRDefault="00656D6C">
            <w:pPr>
              <w:jc w:val="right"/>
              <w:rPr>
                <w:sz w:val="22"/>
                <w:szCs w:val="22"/>
              </w:rPr>
            </w:pPr>
            <w:r w:rsidRPr="00656D6C">
              <w:rPr>
                <w:sz w:val="22"/>
                <w:szCs w:val="22"/>
              </w:rPr>
              <w:t>-604</w:t>
            </w:r>
          </w:p>
        </w:tc>
        <w:tc>
          <w:tcPr>
            <w:tcW w:w="992" w:type="dxa"/>
            <w:tcBorders>
              <w:top w:val="nil"/>
              <w:left w:val="nil"/>
              <w:bottom w:val="single" w:sz="4" w:space="0" w:color="auto"/>
              <w:right w:val="single" w:sz="4" w:space="0" w:color="auto"/>
            </w:tcBorders>
            <w:shd w:val="clear" w:color="000000" w:fill="FFFFFF"/>
            <w:noWrap/>
            <w:vAlign w:val="bottom"/>
            <w:hideMark/>
          </w:tcPr>
          <w:p w14:paraId="40F99E69" w14:textId="77777777" w:rsidR="00656D6C" w:rsidRPr="00656D6C" w:rsidRDefault="00656D6C">
            <w:pPr>
              <w:jc w:val="right"/>
              <w:rPr>
                <w:sz w:val="22"/>
                <w:szCs w:val="22"/>
              </w:rPr>
            </w:pPr>
            <w:r w:rsidRPr="00656D6C">
              <w:rPr>
                <w:sz w:val="22"/>
                <w:szCs w:val="22"/>
              </w:rPr>
              <w:t>-505</w:t>
            </w:r>
          </w:p>
        </w:tc>
        <w:tc>
          <w:tcPr>
            <w:tcW w:w="993" w:type="dxa"/>
            <w:tcBorders>
              <w:top w:val="nil"/>
              <w:left w:val="nil"/>
              <w:bottom w:val="single" w:sz="4" w:space="0" w:color="auto"/>
              <w:right w:val="single" w:sz="4" w:space="0" w:color="auto"/>
            </w:tcBorders>
            <w:shd w:val="clear" w:color="auto" w:fill="auto"/>
            <w:noWrap/>
            <w:vAlign w:val="bottom"/>
            <w:hideMark/>
          </w:tcPr>
          <w:p w14:paraId="433EEAAD" w14:textId="77777777" w:rsidR="00656D6C" w:rsidRPr="00656D6C" w:rsidRDefault="00656D6C">
            <w:pPr>
              <w:jc w:val="right"/>
              <w:rPr>
                <w:sz w:val="22"/>
                <w:szCs w:val="22"/>
              </w:rPr>
            </w:pPr>
            <w:r w:rsidRPr="00656D6C">
              <w:rPr>
                <w:sz w:val="22"/>
                <w:szCs w:val="22"/>
              </w:rPr>
              <w:t>-563</w:t>
            </w:r>
          </w:p>
        </w:tc>
        <w:tc>
          <w:tcPr>
            <w:tcW w:w="992" w:type="dxa"/>
            <w:tcBorders>
              <w:top w:val="nil"/>
              <w:left w:val="nil"/>
              <w:bottom w:val="single" w:sz="4" w:space="0" w:color="auto"/>
              <w:right w:val="single" w:sz="4" w:space="0" w:color="auto"/>
            </w:tcBorders>
            <w:shd w:val="clear" w:color="auto" w:fill="auto"/>
            <w:noWrap/>
            <w:vAlign w:val="bottom"/>
            <w:hideMark/>
          </w:tcPr>
          <w:p w14:paraId="5FBDC217" w14:textId="77777777" w:rsidR="00656D6C" w:rsidRPr="00656D6C" w:rsidRDefault="00656D6C">
            <w:pPr>
              <w:jc w:val="right"/>
              <w:rPr>
                <w:sz w:val="22"/>
                <w:szCs w:val="22"/>
              </w:rPr>
            </w:pPr>
            <w:r w:rsidRPr="00656D6C">
              <w:rPr>
                <w:sz w:val="22"/>
                <w:szCs w:val="22"/>
              </w:rPr>
              <w:t>-470</w:t>
            </w:r>
          </w:p>
        </w:tc>
        <w:tc>
          <w:tcPr>
            <w:tcW w:w="850" w:type="dxa"/>
            <w:tcBorders>
              <w:top w:val="nil"/>
              <w:left w:val="nil"/>
              <w:bottom w:val="single" w:sz="4" w:space="0" w:color="auto"/>
              <w:right w:val="single" w:sz="4" w:space="0" w:color="auto"/>
            </w:tcBorders>
            <w:shd w:val="clear" w:color="auto" w:fill="auto"/>
            <w:noWrap/>
            <w:vAlign w:val="bottom"/>
            <w:hideMark/>
          </w:tcPr>
          <w:p w14:paraId="0DCBE4FE" w14:textId="77777777" w:rsidR="00656D6C" w:rsidRPr="00656D6C" w:rsidRDefault="00656D6C">
            <w:pPr>
              <w:jc w:val="right"/>
              <w:rPr>
                <w:sz w:val="22"/>
                <w:szCs w:val="22"/>
              </w:rPr>
            </w:pPr>
            <w:r w:rsidRPr="00656D6C">
              <w:rPr>
                <w:sz w:val="22"/>
                <w:szCs w:val="22"/>
              </w:rPr>
              <w:t>-22</w:t>
            </w:r>
          </w:p>
        </w:tc>
        <w:tc>
          <w:tcPr>
            <w:tcW w:w="851" w:type="dxa"/>
            <w:tcBorders>
              <w:top w:val="nil"/>
              <w:left w:val="nil"/>
              <w:bottom w:val="single" w:sz="4" w:space="0" w:color="auto"/>
              <w:right w:val="single" w:sz="4" w:space="0" w:color="auto"/>
            </w:tcBorders>
            <w:shd w:val="clear" w:color="auto" w:fill="auto"/>
            <w:noWrap/>
            <w:vAlign w:val="bottom"/>
            <w:hideMark/>
          </w:tcPr>
          <w:p w14:paraId="621CA8AE" w14:textId="77777777" w:rsidR="00656D6C" w:rsidRPr="00656D6C" w:rsidRDefault="00656D6C">
            <w:pPr>
              <w:jc w:val="right"/>
              <w:rPr>
                <w:sz w:val="22"/>
                <w:szCs w:val="22"/>
              </w:rPr>
            </w:pPr>
            <w:r w:rsidRPr="00656D6C">
              <w:rPr>
                <w:sz w:val="22"/>
                <w:szCs w:val="22"/>
              </w:rPr>
              <w:t>-31</w:t>
            </w:r>
          </w:p>
        </w:tc>
        <w:tc>
          <w:tcPr>
            <w:tcW w:w="850" w:type="dxa"/>
            <w:tcBorders>
              <w:top w:val="nil"/>
              <w:left w:val="nil"/>
              <w:bottom w:val="single" w:sz="4" w:space="0" w:color="auto"/>
              <w:right w:val="single" w:sz="4" w:space="0" w:color="auto"/>
            </w:tcBorders>
            <w:shd w:val="clear" w:color="auto" w:fill="auto"/>
            <w:noWrap/>
            <w:vAlign w:val="bottom"/>
            <w:hideMark/>
          </w:tcPr>
          <w:p w14:paraId="00801533" w14:textId="77777777" w:rsidR="00656D6C" w:rsidRPr="00656D6C" w:rsidRDefault="00656D6C">
            <w:pPr>
              <w:jc w:val="right"/>
              <w:rPr>
                <w:sz w:val="22"/>
                <w:szCs w:val="22"/>
              </w:rPr>
            </w:pPr>
            <w:r w:rsidRPr="00656D6C">
              <w:rPr>
                <w:sz w:val="22"/>
                <w:szCs w:val="22"/>
              </w:rPr>
              <w:t>-19</w:t>
            </w:r>
          </w:p>
        </w:tc>
        <w:tc>
          <w:tcPr>
            <w:tcW w:w="851" w:type="dxa"/>
            <w:tcBorders>
              <w:top w:val="nil"/>
              <w:left w:val="nil"/>
              <w:bottom w:val="single" w:sz="4" w:space="0" w:color="auto"/>
              <w:right w:val="single" w:sz="4" w:space="0" w:color="auto"/>
            </w:tcBorders>
            <w:shd w:val="clear" w:color="auto" w:fill="auto"/>
            <w:noWrap/>
            <w:vAlign w:val="bottom"/>
            <w:hideMark/>
          </w:tcPr>
          <w:p w14:paraId="4CB9EDEA" w14:textId="77777777" w:rsidR="00656D6C" w:rsidRPr="00656D6C" w:rsidRDefault="00656D6C">
            <w:pPr>
              <w:jc w:val="right"/>
              <w:rPr>
                <w:sz w:val="22"/>
                <w:szCs w:val="22"/>
              </w:rPr>
            </w:pPr>
            <w:r w:rsidRPr="00656D6C">
              <w:rPr>
                <w:sz w:val="22"/>
                <w:szCs w:val="22"/>
              </w:rPr>
              <w:t>-4</w:t>
            </w:r>
          </w:p>
        </w:tc>
      </w:tr>
      <w:tr w:rsidR="00656D6C" w:rsidRPr="00656D6C" w14:paraId="7EB0EBC5" w14:textId="77777777" w:rsidTr="005F79DA">
        <w:trPr>
          <w:trHeight w:val="264"/>
        </w:trPr>
        <w:tc>
          <w:tcPr>
            <w:tcW w:w="1452" w:type="dxa"/>
            <w:vMerge/>
            <w:tcBorders>
              <w:top w:val="nil"/>
              <w:left w:val="single" w:sz="4" w:space="0" w:color="auto"/>
              <w:bottom w:val="nil"/>
              <w:right w:val="single" w:sz="4" w:space="0" w:color="auto"/>
            </w:tcBorders>
            <w:vAlign w:val="center"/>
            <w:hideMark/>
          </w:tcPr>
          <w:p w14:paraId="6CB89F4D" w14:textId="77777777" w:rsidR="00656D6C" w:rsidRPr="00656D6C" w:rsidRDefault="00656D6C">
            <w:pPr>
              <w:rPr>
                <w:sz w:val="22"/>
                <w:szCs w:val="22"/>
              </w:rPr>
            </w:pPr>
          </w:p>
        </w:tc>
        <w:tc>
          <w:tcPr>
            <w:tcW w:w="2659" w:type="dxa"/>
            <w:tcBorders>
              <w:top w:val="nil"/>
              <w:left w:val="nil"/>
              <w:bottom w:val="single" w:sz="4" w:space="0" w:color="000000"/>
              <w:right w:val="single" w:sz="4" w:space="0" w:color="auto"/>
            </w:tcBorders>
            <w:shd w:val="clear" w:color="auto" w:fill="auto"/>
            <w:vAlign w:val="center"/>
            <w:hideMark/>
          </w:tcPr>
          <w:p w14:paraId="01C44ED4" w14:textId="77777777" w:rsidR="00656D6C" w:rsidRPr="00656D6C" w:rsidRDefault="00656D6C">
            <w:pPr>
              <w:rPr>
                <w:sz w:val="22"/>
                <w:szCs w:val="22"/>
              </w:rPr>
            </w:pPr>
            <w:r w:rsidRPr="00656D6C">
              <w:rPr>
                <w:sz w:val="22"/>
                <w:szCs w:val="22"/>
              </w:rPr>
              <w:t xml:space="preserve">    Keskastme spetsialistid</w:t>
            </w:r>
          </w:p>
        </w:tc>
        <w:tc>
          <w:tcPr>
            <w:tcW w:w="1134" w:type="dxa"/>
            <w:tcBorders>
              <w:top w:val="nil"/>
              <w:left w:val="nil"/>
              <w:bottom w:val="single" w:sz="4" w:space="0" w:color="auto"/>
              <w:right w:val="single" w:sz="4" w:space="0" w:color="auto"/>
            </w:tcBorders>
            <w:shd w:val="clear" w:color="auto" w:fill="auto"/>
            <w:noWrap/>
            <w:vAlign w:val="bottom"/>
            <w:hideMark/>
          </w:tcPr>
          <w:p w14:paraId="6310C63F" w14:textId="77777777" w:rsidR="00656D6C" w:rsidRPr="00656D6C" w:rsidRDefault="00656D6C">
            <w:pPr>
              <w:jc w:val="right"/>
              <w:rPr>
                <w:sz w:val="22"/>
                <w:szCs w:val="22"/>
              </w:rPr>
            </w:pPr>
            <w:r w:rsidRPr="00656D6C">
              <w:rPr>
                <w:sz w:val="22"/>
                <w:szCs w:val="22"/>
              </w:rPr>
              <w:t>37,18</w:t>
            </w:r>
          </w:p>
        </w:tc>
        <w:tc>
          <w:tcPr>
            <w:tcW w:w="1134" w:type="dxa"/>
            <w:tcBorders>
              <w:top w:val="nil"/>
              <w:left w:val="nil"/>
              <w:bottom w:val="single" w:sz="4" w:space="0" w:color="auto"/>
              <w:right w:val="single" w:sz="4" w:space="0" w:color="auto"/>
            </w:tcBorders>
            <w:shd w:val="clear" w:color="auto" w:fill="auto"/>
            <w:noWrap/>
            <w:vAlign w:val="bottom"/>
            <w:hideMark/>
          </w:tcPr>
          <w:p w14:paraId="159257AD" w14:textId="77777777" w:rsidR="00656D6C" w:rsidRPr="00656D6C" w:rsidRDefault="00656D6C">
            <w:pPr>
              <w:jc w:val="right"/>
              <w:rPr>
                <w:sz w:val="22"/>
                <w:szCs w:val="22"/>
              </w:rPr>
            </w:pPr>
            <w:r w:rsidRPr="00656D6C">
              <w:rPr>
                <w:sz w:val="22"/>
                <w:szCs w:val="22"/>
              </w:rPr>
              <w:t>40,82</w:t>
            </w:r>
          </w:p>
        </w:tc>
        <w:tc>
          <w:tcPr>
            <w:tcW w:w="992" w:type="dxa"/>
            <w:tcBorders>
              <w:top w:val="nil"/>
              <w:left w:val="nil"/>
              <w:bottom w:val="single" w:sz="4" w:space="0" w:color="auto"/>
              <w:right w:val="single" w:sz="4" w:space="0" w:color="auto"/>
            </w:tcBorders>
            <w:shd w:val="clear" w:color="000000" w:fill="FFFFFF"/>
            <w:noWrap/>
            <w:vAlign w:val="bottom"/>
            <w:hideMark/>
          </w:tcPr>
          <w:p w14:paraId="2A3A4AD6" w14:textId="77777777" w:rsidR="00656D6C" w:rsidRPr="00656D6C" w:rsidRDefault="00656D6C">
            <w:pPr>
              <w:jc w:val="right"/>
              <w:rPr>
                <w:sz w:val="22"/>
                <w:szCs w:val="22"/>
              </w:rPr>
            </w:pPr>
            <w:r w:rsidRPr="00656D6C">
              <w:rPr>
                <w:sz w:val="22"/>
                <w:szCs w:val="22"/>
              </w:rPr>
              <w:t>-599</w:t>
            </w:r>
          </w:p>
        </w:tc>
        <w:tc>
          <w:tcPr>
            <w:tcW w:w="992" w:type="dxa"/>
            <w:tcBorders>
              <w:top w:val="nil"/>
              <w:left w:val="nil"/>
              <w:bottom w:val="single" w:sz="4" w:space="0" w:color="auto"/>
              <w:right w:val="single" w:sz="4" w:space="0" w:color="auto"/>
            </w:tcBorders>
            <w:shd w:val="clear" w:color="000000" w:fill="FFFFFF"/>
            <w:noWrap/>
            <w:vAlign w:val="bottom"/>
            <w:hideMark/>
          </w:tcPr>
          <w:p w14:paraId="1955B60E" w14:textId="77777777" w:rsidR="00656D6C" w:rsidRPr="00656D6C" w:rsidRDefault="00656D6C">
            <w:pPr>
              <w:jc w:val="right"/>
              <w:rPr>
                <w:sz w:val="22"/>
                <w:szCs w:val="22"/>
              </w:rPr>
            </w:pPr>
            <w:r w:rsidRPr="00656D6C">
              <w:rPr>
                <w:sz w:val="22"/>
                <w:szCs w:val="22"/>
              </w:rPr>
              <w:t>-554</w:t>
            </w:r>
          </w:p>
        </w:tc>
        <w:tc>
          <w:tcPr>
            <w:tcW w:w="993" w:type="dxa"/>
            <w:tcBorders>
              <w:top w:val="nil"/>
              <w:left w:val="nil"/>
              <w:bottom w:val="single" w:sz="4" w:space="0" w:color="auto"/>
              <w:right w:val="single" w:sz="4" w:space="0" w:color="auto"/>
            </w:tcBorders>
            <w:shd w:val="clear" w:color="auto" w:fill="auto"/>
            <w:noWrap/>
            <w:vAlign w:val="bottom"/>
            <w:hideMark/>
          </w:tcPr>
          <w:p w14:paraId="0836076A" w14:textId="77777777" w:rsidR="00656D6C" w:rsidRPr="00656D6C" w:rsidRDefault="00656D6C">
            <w:pPr>
              <w:jc w:val="right"/>
              <w:rPr>
                <w:sz w:val="22"/>
                <w:szCs w:val="22"/>
              </w:rPr>
            </w:pPr>
            <w:r w:rsidRPr="00656D6C">
              <w:rPr>
                <w:sz w:val="22"/>
                <w:szCs w:val="22"/>
              </w:rPr>
              <w:t>-554</w:t>
            </w:r>
          </w:p>
        </w:tc>
        <w:tc>
          <w:tcPr>
            <w:tcW w:w="992" w:type="dxa"/>
            <w:tcBorders>
              <w:top w:val="nil"/>
              <w:left w:val="nil"/>
              <w:bottom w:val="single" w:sz="4" w:space="0" w:color="auto"/>
              <w:right w:val="single" w:sz="4" w:space="0" w:color="auto"/>
            </w:tcBorders>
            <w:shd w:val="clear" w:color="auto" w:fill="auto"/>
            <w:noWrap/>
            <w:vAlign w:val="bottom"/>
            <w:hideMark/>
          </w:tcPr>
          <w:p w14:paraId="1BC71632" w14:textId="77777777" w:rsidR="00656D6C" w:rsidRPr="00656D6C" w:rsidRDefault="00656D6C">
            <w:pPr>
              <w:jc w:val="right"/>
              <w:rPr>
                <w:sz w:val="22"/>
                <w:szCs w:val="22"/>
              </w:rPr>
            </w:pPr>
            <w:r w:rsidRPr="00656D6C">
              <w:rPr>
                <w:sz w:val="22"/>
                <w:szCs w:val="22"/>
              </w:rPr>
              <w:t>-522</w:t>
            </w:r>
          </w:p>
        </w:tc>
        <w:tc>
          <w:tcPr>
            <w:tcW w:w="850" w:type="dxa"/>
            <w:tcBorders>
              <w:top w:val="nil"/>
              <w:left w:val="nil"/>
              <w:bottom w:val="single" w:sz="4" w:space="0" w:color="auto"/>
              <w:right w:val="single" w:sz="4" w:space="0" w:color="auto"/>
            </w:tcBorders>
            <w:shd w:val="clear" w:color="auto" w:fill="auto"/>
            <w:noWrap/>
            <w:vAlign w:val="bottom"/>
            <w:hideMark/>
          </w:tcPr>
          <w:p w14:paraId="3FAB47D8" w14:textId="77777777" w:rsidR="00656D6C" w:rsidRPr="00656D6C" w:rsidRDefault="00656D6C">
            <w:pPr>
              <w:jc w:val="right"/>
              <w:rPr>
                <w:sz w:val="22"/>
                <w:szCs w:val="22"/>
              </w:rPr>
            </w:pPr>
            <w:r w:rsidRPr="00656D6C">
              <w:rPr>
                <w:sz w:val="22"/>
                <w:szCs w:val="22"/>
              </w:rPr>
              <w:t>-18</w:t>
            </w:r>
          </w:p>
        </w:tc>
        <w:tc>
          <w:tcPr>
            <w:tcW w:w="851" w:type="dxa"/>
            <w:tcBorders>
              <w:top w:val="nil"/>
              <w:left w:val="nil"/>
              <w:bottom w:val="single" w:sz="4" w:space="0" w:color="auto"/>
              <w:right w:val="single" w:sz="4" w:space="0" w:color="auto"/>
            </w:tcBorders>
            <w:shd w:val="clear" w:color="auto" w:fill="auto"/>
            <w:noWrap/>
            <w:vAlign w:val="bottom"/>
            <w:hideMark/>
          </w:tcPr>
          <w:p w14:paraId="28EFEE7B" w14:textId="77777777" w:rsidR="00656D6C" w:rsidRPr="00656D6C" w:rsidRDefault="00656D6C">
            <w:pPr>
              <w:jc w:val="right"/>
              <w:rPr>
                <w:sz w:val="22"/>
                <w:szCs w:val="22"/>
              </w:rPr>
            </w:pPr>
            <w:r w:rsidRPr="00656D6C">
              <w:rPr>
                <w:sz w:val="22"/>
                <w:szCs w:val="22"/>
              </w:rPr>
              <w:t>-28</w:t>
            </w:r>
          </w:p>
        </w:tc>
        <w:tc>
          <w:tcPr>
            <w:tcW w:w="850" w:type="dxa"/>
            <w:tcBorders>
              <w:top w:val="nil"/>
              <w:left w:val="nil"/>
              <w:bottom w:val="single" w:sz="4" w:space="0" w:color="auto"/>
              <w:right w:val="single" w:sz="4" w:space="0" w:color="auto"/>
            </w:tcBorders>
            <w:shd w:val="clear" w:color="auto" w:fill="auto"/>
            <w:noWrap/>
            <w:vAlign w:val="bottom"/>
            <w:hideMark/>
          </w:tcPr>
          <w:p w14:paraId="179CA354" w14:textId="77777777" w:rsidR="00656D6C" w:rsidRPr="00656D6C" w:rsidRDefault="00656D6C">
            <w:pPr>
              <w:jc w:val="right"/>
              <w:rPr>
                <w:sz w:val="22"/>
                <w:szCs w:val="22"/>
              </w:rPr>
            </w:pPr>
            <w:r w:rsidRPr="00656D6C">
              <w:rPr>
                <w:sz w:val="22"/>
                <w:szCs w:val="22"/>
              </w:rPr>
              <w:t>-27</w:t>
            </w:r>
          </w:p>
        </w:tc>
        <w:tc>
          <w:tcPr>
            <w:tcW w:w="851" w:type="dxa"/>
            <w:tcBorders>
              <w:top w:val="nil"/>
              <w:left w:val="nil"/>
              <w:bottom w:val="single" w:sz="4" w:space="0" w:color="auto"/>
              <w:right w:val="single" w:sz="4" w:space="0" w:color="auto"/>
            </w:tcBorders>
            <w:shd w:val="clear" w:color="auto" w:fill="auto"/>
            <w:noWrap/>
            <w:vAlign w:val="bottom"/>
            <w:hideMark/>
          </w:tcPr>
          <w:p w14:paraId="6F327B4B" w14:textId="77777777" w:rsidR="00656D6C" w:rsidRPr="00656D6C" w:rsidRDefault="00656D6C">
            <w:pPr>
              <w:jc w:val="right"/>
              <w:rPr>
                <w:sz w:val="22"/>
                <w:szCs w:val="22"/>
              </w:rPr>
            </w:pPr>
            <w:r w:rsidRPr="00656D6C">
              <w:rPr>
                <w:sz w:val="22"/>
                <w:szCs w:val="22"/>
              </w:rPr>
              <w:t>-4</w:t>
            </w:r>
          </w:p>
        </w:tc>
      </w:tr>
      <w:tr w:rsidR="00656D6C" w:rsidRPr="00656D6C" w14:paraId="34B4596A" w14:textId="77777777" w:rsidTr="005F79DA">
        <w:trPr>
          <w:trHeight w:val="264"/>
        </w:trPr>
        <w:tc>
          <w:tcPr>
            <w:tcW w:w="1452" w:type="dxa"/>
            <w:tcBorders>
              <w:top w:val="nil"/>
              <w:left w:val="single" w:sz="4" w:space="0" w:color="auto"/>
              <w:bottom w:val="single" w:sz="4" w:space="0" w:color="auto"/>
              <w:right w:val="single" w:sz="4" w:space="0" w:color="auto"/>
            </w:tcBorders>
            <w:shd w:val="clear" w:color="auto" w:fill="auto"/>
            <w:noWrap/>
            <w:vAlign w:val="center"/>
            <w:hideMark/>
          </w:tcPr>
          <w:p w14:paraId="6451EAC3" w14:textId="77777777" w:rsidR="00656D6C" w:rsidRPr="00656D6C" w:rsidRDefault="00656D6C">
            <w:pPr>
              <w:jc w:val="center"/>
              <w:rPr>
                <w:sz w:val="22"/>
                <w:szCs w:val="22"/>
              </w:rPr>
            </w:pPr>
            <w:r w:rsidRPr="00656D6C">
              <w:rPr>
                <w:sz w:val="22"/>
                <w:szCs w:val="22"/>
              </w:rPr>
              <w:t> </w:t>
            </w:r>
          </w:p>
        </w:tc>
        <w:tc>
          <w:tcPr>
            <w:tcW w:w="2659" w:type="dxa"/>
            <w:tcBorders>
              <w:top w:val="nil"/>
              <w:left w:val="nil"/>
              <w:bottom w:val="single" w:sz="4" w:space="0" w:color="auto"/>
              <w:right w:val="single" w:sz="4" w:space="0" w:color="auto"/>
            </w:tcBorders>
            <w:shd w:val="clear" w:color="auto" w:fill="auto"/>
            <w:vAlign w:val="bottom"/>
            <w:hideMark/>
          </w:tcPr>
          <w:p w14:paraId="35A820F8" w14:textId="77777777" w:rsidR="00656D6C" w:rsidRPr="00656D6C" w:rsidRDefault="00656D6C">
            <w:pPr>
              <w:rPr>
                <w:b/>
                <w:bCs/>
                <w:sz w:val="22"/>
                <w:szCs w:val="22"/>
              </w:rPr>
            </w:pPr>
            <w:r w:rsidRPr="00656D6C">
              <w:rPr>
                <w:b/>
                <w:bCs/>
                <w:sz w:val="22"/>
                <w:szCs w:val="22"/>
              </w:rPr>
              <w:t>Kokku ametnikud</w:t>
            </w:r>
          </w:p>
        </w:tc>
        <w:tc>
          <w:tcPr>
            <w:tcW w:w="1134" w:type="dxa"/>
            <w:tcBorders>
              <w:top w:val="nil"/>
              <w:left w:val="nil"/>
              <w:bottom w:val="single" w:sz="4" w:space="0" w:color="auto"/>
              <w:right w:val="single" w:sz="4" w:space="0" w:color="auto"/>
            </w:tcBorders>
            <w:shd w:val="clear" w:color="auto" w:fill="auto"/>
            <w:noWrap/>
            <w:vAlign w:val="bottom"/>
            <w:hideMark/>
          </w:tcPr>
          <w:p w14:paraId="0E0593AD" w14:textId="77777777" w:rsidR="00656D6C" w:rsidRPr="00656D6C" w:rsidRDefault="00656D6C">
            <w:pPr>
              <w:jc w:val="right"/>
              <w:rPr>
                <w:b/>
                <w:bCs/>
                <w:sz w:val="22"/>
                <w:szCs w:val="22"/>
              </w:rPr>
            </w:pPr>
            <w:r w:rsidRPr="00656D6C">
              <w:rPr>
                <w:b/>
                <w:bCs/>
                <w:sz w:val="22"/>
                <w:szCs w:val="22"/>
              </w:rPr>
              <w:t>75,18</w:t>
            </w:r>
          </w:p>
        </w:tc>
        <w:tc>
          <w:tcPr>
            <w:tcW w:w="1134" w:type="dxa"/>
            <w:tcBorders>
              <w:top w:val="nil"/>
              <w:left w:val="nil"/>
              <w:bottom w:val="single" w:sz="4" w:space="0" w:color="auto"/>
              <w:right w:val="single" w:sz="4" w:space="0" w:color="auto"/>
            </w:tcBorders>
            <w:shd w:val="clear" w:color="auto" w:fill="auto"/>
            <w:noWrap/>
            <w:vAlign w:val="bottom"/>
            <w:hideMark/>
          </w:tcPr>
          <w:p w14:paraId="06FF1590" w14:textId="77777777" w:rsidR="00656D6C" w:rsidRPr="00656D6C" w:rsidRDefault="00656D6C">
            <w:pPr>
              <w:jc w:val="right"/>
              <w:rPr>
                <w:b/>
                <w:bCs/>
                <w:sz w:val="22"/>
                <w:szCs w:val="22"/>
              </w:rPr>
            </w:pPr>
            <w:r w:rsidRPr="00656D6C">
              <w:rPr>
                <w:b/>
                <w:bCs/>
                <w:sz w:val="22"/>
                <w:szCs w:val="22"/>
              </w:rPr>
              <w:t>80,00</w:t>
            </w:r>
          </w:p>
        </w:tc>
        <w:tc>
          <w:tcPr>
            <w:tcW w:w="992" w:type="dxa"/>
            <w:tcBorders>
              <w:top w:val="nil"/>
              <w:left w:val="nil"/>
              <w:bottom w:val="single" w:sz="4" w:space="0" w:color="auto"/>
              <w:right w:val="single" w:sz="4" w:space="0" w:color="auto"/>
            </w:tcBorders>
            <w:shd w:val="clear" w:color="000000" w:fill="FFFFFF"/>
            <w:noWrap/>
            <w:vAlign w:val="bottom"/>
            <w:hideMark/>
          </w:tcPr>
          <w:p w14:paraId="02EAF442" w14:textId="77777777" w:rsidR="00656D6C" w:rsidRPr="00656D6C" w:rsidRDefault="00656D6C">
            <w:pPr>
              <w:jc w:val="right"/>
              <w:rPr>
                <w:b/>
                <w:bCs/>
                <w:sz w:val="22"/>
                <w:szCs w:val="22"/>
              </w:rPr>
            </w:pPr>
            <w:r w:rsidRPr="00656D6C">
              <w:rPr>
                <w:b/>
                <w:bCs/>
                <w:sz w:val="22"/>
                <w:szCs w:val="22"/>
              </w:rPr>
              <w:t>-1 758</w:t>
            </w:r>
          </w:p>
        </w:tc>
        <w:tc>
          <w:tcPr>
            <w:tcW w:w="992" w:type="dxa"/>
            <w:tcBorders>
              <w:top w:val="nil"/>
              <w:left w:val="nil"/>
              <w:bottom w:val="single" w:sz="4" w:space="0" w:color="auto"/>
              <w:right w:val="single" w:sz="4" w:space="0" w:color="auto"/>
            </w:tcBorders>
            <w:shd w:val="clear" w:color="auto" w:fill="auto"/>
            <w:noWrap/>
            <w:vAlign w:val="bottom"/>
            <w:hideMark/>
          </w:tcPr>
          <w:p w14:paraId="0AA92B45" w14:textId="77777777" w:rsidR="00656D6C" w:rsidRPr="00656D6C" w:rsidRDefault="00656D6C">
            <w:pPr>
              <w:jc w:val="right"/>
              <w:rPr>
                <w:b/>
                <w:bCs/>
                <w:sz w:val="22"/>
                <w:szCs w:val="22"/>
              </w:rPr>
            </w:pPr>
            <w:r w:rsidRPr="00656D6C">
              <w:rPr>
                <w:b/>
                <w:bCs/>
                <w:sz w:val="22"/>
                <w:szCs w:val="22"/>
              </w:rPr>
              <w:t>-1 608</w:t>
            </w:r>
          </w:p>
        </w:tc>
        <w:tc>
          <w:tcPr>
            <w:tcW w:w="993" w:type="dxa"/>
            <w:tcBorders>
              <w:top w:val="nil"/>
              <w:left w:val="nil"/>
              <w:bottom w:val="single" w:sz="4" w:space="0" w:color="auto"/>
              <w:right w:val="single" w:sz="4" w:space="0" w:color="auto"/>
            </w:tcBorders>
            <w:shd w:val="clear" w:color="auto" w:fill="auto"/>
            <w:noWrap/>
            <w:vAlign w:val="bottom"/>
            <w:hideMark/>
          </w:tcPr>
          <w:p w14:paraId="16EDBEC1" w14:textId="77777777" w:rsidR="00656D6C" w:rsidRPr="00656D6C" w:rsidRDefault="00656D6C">
            <w:pPr>
              <w:jc w:val="right"/>
              <w:rPr>
                <w:b/>
                <w:bCs/>
                <w:sz w:val="22"/>
                <w:szCs w:val="22"/>
              </w:rPr>
            </w:pPr>
            <w:r w:rsidRPr="00656D6C">
              <w:rPr>
                <w:b/>
                <w:bCs/>
                <w:sz w:val="22"/>
                <w:szCs w:val="22"/>
              </w:rPr>
              <w:t>-1 643</w:t>
            </w:r>
          </w:p>
        </w:tc>
        <w:tc>
          <w:tcPr>
            <w:tcW w:w="992" w:type="dxa"/>
            <w:tcBorders>
              <w:top w:val="nil"/>
              <w:left w:val="nil"/>
              <w:bottom w:val="single" w:sz="4" w:space="0" w:color="auto"/>
              <w:right w:val="single" w:sz="4" w:space="0" w:color="auto"/>
            </w:tcBorders>
            <w:shd w:val="clear" w:color="auto" w:fill="auto"/>
            <w:noWrap/>
            <w:vAlign w:val="bottom"/>
            <w:hideMark/>
          </w:tcPr>
          <w:p w14:paraId="39BB9D90" w14:textId="77777777" w:rsidR="00656D6C" w:rsidRPr="00656D6C" w:rsidRDefault="00656D6C">
            <w:pPr>
              <w:jc w:val="right"/>
              <w:rPr>
                <w:b/>
                <w:bCs/>
                <w:sz w:val="22"/>
                <w:szCs w:val="22"/>
              </w:rPr>
            </w:pPr>
            <w:r w:rsidRPr="00656D6C">
              <w:rPr>
                <w:b/>
                <w:bCs/>
                <w:sz w:val="22"/>
                <w:szCs w:val="22"/>
              </w:rPr>
              <w:t>-1 498</w:t>
            </w:r>
          </w:p>
        </w:tc>
        <w:tc>
          <w:tcPr>
            <w:tcW w:w="850" w:type="dxa"/>
            <w:tcBorders>
              <w:top w:val="nil"/>
              <w:left w:val="nil"/>
              <w:bottom w:val="single" w:sz="4" w:space="0" w:color="auto"/>
              <w:right w:val="single" w:sz="4" w:space="0" w:color="auto"/>
            </w:tcBorders>
            <w:shd w:val="clear" w:color="auto" w:fill="auto"/>
            <w:noWrap/>
            <w:vAlign w:val="bottom"/>
            <w:hideMark/>
          </w:tcPr>
          <w:p w14:paraId="6D987563" w14:textId="77777777" w:rsidR="00656D6C" w:rsidRPr="00656D6C" w:rsidRDefault="00656D6C">
            <w:pPr>
              <w:jc w:val="right"/>
              <w:rPr>
                <w:b/>
                <w:bCs/>
                <w:sz w:val="22"/>
                <w:szCs w:val="22"/>
              </w:rPr>
            </w:pPr>
            <w:r w:rsidRPr="00656D6C">
              <w:rPr>
                <w:b/>
                <w:bCs/>
                <w:sz w:val="22"/>
                <w:szCs w:val="22"/>
              </w:rPr>
              <w:t>-67</w:t>
            </w:r>
          </w:p>
        </w:tc>
        <w:tc>
          <w:tcPr>
            <w:tcW w:w="851" w:type="dxa"/>
            <w:tcBorders>
              <w:top w:val="nil"/>
              <w:left w:val="nil"/>
              <w:bottom w:val="single" w:sz="4" w:space="0" w:color="auto"/>
              <w:right w:val="single" w:sz="4" w:space="0" w:color="auto"/>
            </w:tcBorders>
            <w:shd w:val="clear" w:color="auto" w:fill="auto"/>
            <w:noWrap/>
            <w:vAlign w:val="bottom"/>
            <w:hideMark/>
          </w:tcPr>
          <w:p w14:paraId="0CDC57D8" w14:textId="77777777" w:rsidR="00656D6C" w:rsidRPr="00656D6C" w:rsidRDefault="00656D6C">
            <w:pPr>
              <w:jc w:val="right"/>
              <w:rPr>
                <w:b/>
                <w:bCs/>
                <w:sz w:val="22"/>
                <w:szCs w:val="22"/>
              </w:rPr>
            </w:pPr>
            <w:r w:rsidRPr="00656D6C">
              <w:rPr>
                <w:b/>
                <w:bCs/>
                <w:sz w:val="22"/>
                <w:szCs w:val="22"/>
              </w:rPr>
              <w:t>-81</w:t>
            </w:r>
          </w:p>
        </w:tc>
        <w:tc>
          <w:tcPr>
            <w:tcW w:w="850" w:type="dxa"/>
            <w:tcBorders>
              <w:top w:val="nil"/>
              <w:left w:val="nil"/>
              <w:bottom w:val="single" w:sz="4" w:space="0" w:color="auto"/>
              <w:right w:val="single" w:sz="4" w:space="0" w:color="auto"/>
            </w:tcBorders>
            <w:shd w:val="clear" w:color="auto" w:fill="auto"/>
            <w:noWrap/>
            <w:vAlign w:val="bottom"/>
            <w:hideMark/>
          </w:tcPr>
          <w:p w14:paraId="7C22BD20" w14:textId="77777777" w:rsidR="00656D6C" w:rsidRPr="00656D6C" w:rsidRDefault="00656D6C">
            <w:pPr>
              <w:jc w:val="right"/>
              <w:rPr>
                <w:b/>
                <w:bCs/>
                <w:sz w:val="22"/>
                <w:szCs w:val="22"/>
              </w:rPr>
            </w:pPr>
            <w:r w:rsidRPr="00656D6C">
              <w:rPr>
                <w:b/>
                <w:bCs/>
                <w:sz w:val="22"/>
                <w:szCs w:val="22"/>
              </w:rPr>
              <w:t>-48</w:t>
            </w:r>
          </w:p>
        </w:tc>
        <w:tc>
          <w:tcPr>
            <w:tcW w:w="851" w:type="dxa"/>
            <w:tcBorders>
              <w:top w:val="nil"/>
              <w:left w:val="nil"/>
              <w:bottom w:val="single" w:sz="4" w:space="0" w:color="auto"/>
              <w:right w:val="single" w:sz="4" w:space="0" w:color="auto"/>
            </w:tcBorders>
            <w:shd w:val="clear" w:color="auto" w:fill="auto"/>
            <w:noWrap/>
            <w:vAlign w:val="bottom"/>
            <w:hideMark/>
          </w:tcPr>
          <w:p w14:paraId="5BBE75A6" w14:textId="77777777" w:rsidR="00656D6C" w:rsidRPr="00656D6C" w:rsidRDefault="00656D6C">
            <w:pPr>
              <w:jc w:val="right"/>
              <w:rPr>
                <w:b/>
                <w:bCs/>
                <w:sz w:val="22"/>
                <w:szCs w:val="22"/>
              </w:rPr>
            </w:pPr>
            <w:r w:rsidRPr="00656D6C">
              <w:rPr>
                <w:b/>
                <w:bCs/>
                <w:sz w:val="22"/>
                <w:szCs w:val="22"/>
              </w:rPr>
              <w:t>-29</w:t>
            </w:r>
          </w:p>
        </w:tc>
      </w:tr>
      <w:tr w:rsidR="00656D6C" w:rsidRPr="00656D6C" w14:paraId="0928A4CB" w14:textId="77777777" w:rsidTr="005F79DA">
        <w:trPr>
          <w:trHeight w:val="264"/>
        </w:trPr>
        <w:tc>
          <w:tcPr>
            <w:tcW w:w="145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D717DF" w14:textId="77777777" w:rsidR="00656D6C" w:rsidRPr="00656D6C" w:rsidRDefault="00656D6C">
            <w:pPr>
              <w:jc w:val="center"/>
              <w:rPr>
                <w:sz w:val="22"/>
                <w:szCs w:val="22"/>
              </w:rPr>
            </w:pPr>
            <w:r w:rsidRPr="00656D6C">
              <w:rPr>
                <w:sz w:val="22"/>
                <w:szCs w:val="22"/>
              </w:rPr>
              <w:t>töötajad</w:t>
            </w:r>
          </w:p>
        </w:tc>
        <w:tc>
          <w:tcPr>
            <w:tcW w:w="2659" w:type="dxa"/>
            <w:tcBorders>
              <w:top w:val="nil"/>
              <w:left w:val="nil"/>
              <w:bottom w:val="single" w:sz="4" w:space="0" w:color="000000"/>
              <w:right w:val="single" w:sz="4" w:space="0" w:color="auto"/>
            </w:tcBorders>
            <w:shd w:val="clear" w:color="auto" w:fill="auto"/>
            <w:vAlign w:val="center"/>
            <w:hideMark/>
          </w:tcPr>
          <w:p w14:paraId="27BB69C1" w14:textId="77777777" w:rsidR="00656D6C" w:rsidRPr="00656D6C" w:rsidRDefault="00656D6C">
            <w:pPr>
              <w:rPr>
                <w:sz w:val="22"/>
                <w:szCs w:val="22"/>
              </w:rPr>
            </w:pPr>
            <w:r w:rsidRPr="00656D6C">
              <w:rPr>
                <w:sz w:val="22"/>
                <w:szCs w:val="22"/>
              </w:rPr>
              <w:t xml:space="preserve">     Nõukogude ja juhatuse liikmed</w:t>
            </w:r>
          </w:p>
        </w:tc>
        <w:tc>
          <w:tcPr>
            <w:tcW w:w="1134" w:type="dxa"/>
            <w:tcBorders>
              <w:top w:val="nil"/>
              <w:left w:val="nil"/>
              <w:bottom w:val="single" w:sz="4" w:space="0" w:color="auto"/>
              <w:right w:val="single" w:sz="4" w:space="0" w:color="auto"/>
            </w:tcBorders>
            <w:shd w:val="clear" w:color="auto" w:fill="auto"/>
            <w:noWrap/>
            <w:vAlign w:val="bottom"/>
            <w:hideMark/>
          </w:tcPr>
          <w:p w14:paraId="5BD4DD3D" w14:textId="77777777" w:rsidR="00656D6C" w:rsidRPr="00656D6C" w:rsidRDefault="00656D6C">
            <w:pPr>
              <w:jc w:val="right"/>
              <w:rPr>
                <w:sz w:val="22"/>
                <w:szCs w:val="22"/>
              </w:rPr>
            </w:pPr>
            <w:r w:rsidRPr="00656D6C">
              <w:rPr>
                <w:sz w:val="22"/>
                <w:szCs w:val="22"/>
              </w:rPr>
              <w:t>19,00</w:t>
            </w:r>
          </w:p>
        </w:tc>
        <w:tc>
          <w:tcPr>
            <w:tcW w:w="1134" w:type="dxa"/>
            <w:tcBorders>
              <w:top w:val="nil"/>
              <w:left w:val="nil"/>
              <w:bottom w:val="single" w:sz="4" w:space="0" w:color="auto"/>
              <w:right w:val="single" w:sz="4" w:space="0" w:color="auto"/>
            </w:tcBorders>
            <w:shd w:val="clear" w:color="auto" w:fill="auto"/>
            <w:noWrap/>
            <w:vAlign w:val="bottom"/>
            <w:hideMark/>
          </w:tcPr>
          <w:p w14:paraId="10385BFB" w14:textId="77777777" w:rsidR="00656D6C" w:rsidRPr="00656D6C" w:rsidRDefault="00656D6C">
            <w:pPr>
              <w:jc w:val="right"/>
              <w:rPr>
                <w:sz w:val="22"/>
                <w:szCs w:val="22"/>
              </w:rPr>
            </w:pPr>
            <w:r w:rsidRPr="00656D6C">
              <w:rPr>
                <w:sz w:val="22"/>
                <w:szCs w:val="22"/>
              </w:rPr>
              <w:t>11,00</w:t>
            </w:r>
          </w:p>
        </w:tc>
        <w:tc>
          <w:tcPr>
            <w:tcW w:w="992" w:type="dxa"/>
            <w:tcBorders>
              <w:top w:val="nil"/>
              <w:left w:val="nil"/>
              <w:bottom w:val="single" w:sz="4" w:space="0" w:color="auto"/>
              <w:right w:val="single" w:sz="4" w:space="0" w:color="auto"/>
            </w:tcBorders>
            <w:shd w:val="clear" w:color="000000" w:fill="FFFFFF"/>
            <w:noWrap/>
            <w:vAlign w:val="bottom"/>
            <w:hideMark/>
          </w:tcPr>
          <w:p w14:paraId="5D2D7876" w14:textId="77777777" w:rsidR="00656D6C" w:rsidRPr="00656D6C" w:rsidRDefault="00656D6C">
            <w:pPr>
              <w:jc w:val="right"/>
              <w:rPr>
                <w:sz w:val="22"/>
                <w:szCs w:val="22"/>
              </w:rPr>
            </w:pPr>
            <w:r w:rsidRPr="00656D6C">
              <w:rPr>
                <w:sz w:val="22"/>
                <w:szCs w:val="22"/>
              </w:rPr>
              <w:t>-315</w:t>
            </w:r>
          </w:p>
        </w:tc>
        <w:tc>
          <w:tcPr>
            <w:tcW w:w="992" w:type="dxa"/>
            <w:tcBorders>
              <w:top w:val="nil"/>
              <w:left w:val="nil"/>
              <w:bottom w:val="single" w:sz="4" w:space="0" w:color="auto"/>
              <w:right w:val="single" w:sz="4" w:space="0" w:color="auto"/>
            </w:tcBorders>
            <w:shd w:val="clear" w:color="000000" w:fill="FFFFFF"/>
            <w:noWrap/>
            <w:vAlign w:val="bottom"/>
            <w:hideMark/>
          </w:tcPr>
          <w:p w14:paraId="34731D43" w14:textId="77777777" w:rsidR="00656D6C" w:rsidRPr="00656D6C" w:rsidRDefault="00656D6C">
            <w:pPr>
              <w:jc w:val="right"/>
              <w:rPr>
                <w:sz w:val="22"/>
                <w:szCs w:val="22"/>
              </w:rPr>
            </w:pPr>
            <w:r w:rsidRPr="00656D6C">
              <w:rPr>
                <w:sz w:val="22"/>
                <w:szCs w:val="22"/>
              </w:rPr>
              <w:t>-364</w:t>
            </w:r>
          </w:p>
        </w:tc>
        <w:tc>
          <w:tcPr>
            <w:tcW w:w="993" w:type="dxa"/>
            <w:tcBorders>
              <w:top w:val="nil"/>
              <w:left w:val="nil"/>
              <w:bottom w:val="single" w:sz="4" w:space="0" w:color="auto"/>
              <w:right w:val="single" w:sz="4" w:space="0" w:color="auto"/>
            </w:tcBorders>
            <w:shd w:val="clear" w:color="auto" w:fill="auto"/>
            <w:noWrap/>
            <w:vAlign w:val="bottom"/>
            <w:hideMark/>
          </w:tcPr>
          <w:p w14:paraId="3F365760" w14:textId="77777777" w:rsidR="00656D6C" w:rsidRPr="00656D6C" w:rsidRDefault="00656D6C">
            <w:pPr>
              <w:jc w:val="right"/>
              <w:rPr>
                <w:sz w:val="22"/>
                <w:szCs w:val="22"/>
              </w:rPr>
            </w:pPr>
            <w:r w:rsidRPr="00656D6C">
              <w:rPr>
                <w:sz w:val="22"/>
                <w:szCs w:val="22"/>
              </w:rPr>
              <w:t>-304</w:t>
            </w:r>
          </w:p>
        </w:tc>
        <w:tc>
          <w:tcPr>
            <w:tcW w:w="992" w:type="dxa"/>
            <w:tcBorders>
              <w:top w:val="nil"/>
              <w:left w:val="nil"/>
              <w:bottom w:val="single" w:sz="4" w:space="0" w:color="auto"/>
              <w:right w:val="single" w:sz="4" w:space="0" w:color="auto"/>
            </w:tcBorders>
            <w:shd w:val="clear" w:color="auto" w:fill="auto"/>
            <w:noWrap/>
            <w:vAlign w:val="bottom"/>
            <w:hideMark/>
          </w:tcPr>
          <w:p w14:paraId="22C2D505" w14:textId="77777777" w:rsidR="00656D6C" w:rsidRPr="00656D6C" w:rsidRDefault="00656D6C">
            <w:pPr>
              <w:jc w:val="right"/>
              <w:rPr>
                <w:sz w:val="22"/>
                <w:szCs w:val="22"/>
              </w:rPr>
            </w:pPr>
            <w:r w:rsidRPr="00656D6C">
              <w:rPr>
                <w:sz w:val="22"/>
                <w:szCs w:val="22"/>
              </w:rPr>
              <w:t>-337</w:t>
            </w:r>
          </w:p>
        </w:tc>
        <w:tc>
          <w:tcPr>
            <w:tcW w:w="850" w:type="dxa"/>
            <w:tcBorders>
              <w:top w:val="nil"/>
              <w:left w:val="nil"/>
              <w:bottom w:val="single" w:sz="4" w:space="0" w:color="auto"/>
              <w:right w:val="single" w:sz="4" w:space="0" w:color="auto"/>
            </w:tcBorders>
            <w:shd w:val="clear" w:color="auto" w:fill="auto"/>
            <w:noWrap/>
            <w:vAlign w:val="bottom"/>
            <w:hideMark/>
          </w:tcPr>
          <w:p w14:paraId="2772DDCF" w14:textId="77777777" w:rsidR="00656D6C" w:rsidRPr="00656D6C" w:rsidRDefault="00656D6C">
            <w:pPr>
              <w:jc w:val="right"/>
              <w:rPr>
                <w:sz w:val="22"/>
                <w:szCs w:val="22"/>
              </w:rPr>
            </w:pPr>
            <w:r w:rsidRPr="00656D6C">
              <w:rPr>
                <w:sz w:val="22"/>
                <w:szCs w:val="22"/>
              </w:rPr>
              <w:t>-11</w:t>
            </w:r>
          </w:p>
        </w:tc>
        <w:tc>
          <w:tcPr>
            <w:tcW w:w="851" w:type="dxa"/>
            <w:tcBorders>
              <w:top w:val="nil"/>
              <w:left w:val="nil"/>
              <w:bottom w:val="single" w:sz="4" w:space="0" w:color="auto"/>
              <w:right w:val="single" w:sz="4" w:space="0" w:color="auto"/>
            </w:tcBorders>
            <w:shd w:val="clear" w:color="auto" w:fill="auto"/>
            <w:noWrap/>
            <w:vAlign w:val="bottom"/>
            <w:hideMark/>
          </w:tcPr>
          <w:p w14:paraId="7CB4227D" w14:textId="77777777" w:rsidR="00656D6C" w:rsidRPr="00656D6C" w:rsidRDefault="00656D6C">
            <w:pPr>
              <w:jc w:val="right"/>
              <w:rPr>
                <w:sz w:val="22"/>
                <w:szCs w:val="22"/>
              </w:rPr>
            </w:pPr>
            <w:r w:rsidRPr="00656D6C">
              <w:rPr>
                <w:sz w:val="22"/>
                <w:szCs w:val="22"/>
              </w:rPr>
              <w:t>-27</w:t>
            </w:r>
          </w:p>
        </w:tc>
        <w:tc>
          <w:tcPr>
            <w:tcW w:w="850" w:type="dxa"/>
            <w:tcBorders>
              <w:top w:val="nil"/>
              <w:left w:val="nil"/>
              <w:bottom w:val="single" w:sz="4" w:space="0" w:color="auto"/>
              <w:right w:val="single" w:sz="4" w:space="0" w:color="auto"/>
            </w:tcBorders>
            <w:shd w:val="clear" w:color="auto" w:fill="auto"/>
            <w:noWrap/>
            <w:vAlign w:val="bottom"/>
            <w:hideMark/>
          </w:tcPr>
          <w:p w14:paraId="259C22E0" w14:textId="77777777" w:rsidR="00656D6C" w:rsidRPr="00656D6C" w:rsidRDefault="00656D6C">
            <w:pPr>
              <w:jc w:val="right"/>
              <w:rPr>
                <w:sz w:val="22"/>
                <w:szCs w:val="22"/>
              </w:rPr>
            </w:pPr>
            <w:r w:rsidRPr="00656D6C">
              <w:rPr>
                <w:sz w:val="22"/>
                <w:szCs w:val="22"/>
              </w:rPr>
              <w:t>0</w:t>
            </w:r>
          </w:p>
        </w:tc>
        <w:tc>
          <w:tcPr>
            <w:tcW w:w="851" w:type="dxa"/>
            <w:tcBorders>
              <w:top w:val="nil"/>
              <w:left w:val="nil"/>
              <w:bottom w:val="single" w:sz="4" w:space="0" w:color="auto"/>
              <w:right w:val="single" w:sz="4" w:space="0" w:color="auto"/>
            </w:tcBorders>
            <w:shd w:val="clear" w:color="auto" w:fill="auto"/>
            <w:noWrap/>
            <w:vAlign w:val="bottom"/>
            <w:hideMark/>
          </w:tcPr>
          <w:p w14:paraId="71F2C2D0" w14:textId="77777777" w:rsidR="00656D6C" w:rsidRPr="00656D6C" w:rsidRDefault="00656D6C">
            <w:pPr>
              <w:jc w:val="right"/>
              <w:rPr>
                <w:sz w:val="22"/>
                <w:szCs w:val="22"/>
              </w:rPr>
            </w:pPr>
            <w:r w:rsidRPr="00656D6C">
              <w:rPr>
                <w:sz w:val="22"/>
                <w:szCs w:val="22"/>
              </w:rPr>
              <w:t>0</w:t>
            </w:r>
          </w:p>
        </w:tc>
      </w:tr>
      <w:tr w:rsidR="00656D6C" w:rsidRPr="00656D6C" w14:paraId="68636FC5" w14:textId="77777777" w:rsidTr="005F79DA">
        <w:trPr>
          <w:trHeight w:val="264"/>
        </w:trPr>
        <w:tc>
          <w:tcPr>
            <w:tcW w:w="1452" w:type="dxa"/>
            <w:vMerge/>
            <w:tcBorders>
              <w:top w:val="nil"/>
              <w:left w:val="single" w:sz="4" w:space="0" w:color="auto"/>
              <w:bottom w:val="single" w:sz="4" w:space="0" w:color="000000"/>
              <w:right w:val="single" w:sz="4" w:space="0" w:color="auto"/>
            </w:tcBorders>
            <w:vAlign w:val="center"/>
            <w:hideMark/>
          </w:tcPr>
          <w:p w14:paraId="7746C3B4" w14:textId="77777777" w:rsidR="00656D6C" w:rsidRPr="00656D6C" w:rsidRDefault="00656D6C">
            <w:pPr>
              <w:rPr>
                <w:sz w:val="22"/>
                <w:szCs w:val="22"/>
              </w:rPr>
            </w:pPr>
          </w:p>
        </w:tc>
        <w:tc>
          <w:tcPr>
            <w:tcW w:w="2659" w:type="dxa"/>
            <w:tcBorders>
              <w:top w:val="nil"/>
              <w:left w:val="nil"/>
              <w:bottom w:val="single" w:sz="4" w:space="0" w:color="000000"/>
              <w:right w:val="single" w:sz="4" w:space="0" w:color="auto"/>
            </w:tcBorders>
            <w:shd w:val="clear" w:color="auto" w:fill="auto"/>
            <w:vAlign w:val="center"/>
            <w:hideMark/>
          </w:tcPr>
          <w:p w14:paraId="70CEC6ED" w14:textId="77777777" w:rsidR="00656D6C" w:rsidRPr="00656D6C" w:rsidRDefault="00656D6C">
            <w:pPr>
              <w:rPr>
                <w:sz w:val="22"/>
                <w:szCs w:val="22"/>
              </w:rPr>
            </w:pPr>
            <w:r w:rsidRPr="00656D6C">
              <w:rPr>
                <w:sz w:val="22"/>
                <w:szCs w:val="22"/>
              </w:rPr>
              <w:t xml:space="preserve">    Juhid</w:t>
            </w:r>
          </w:p>
        </w:tc>
        <w:tc>
          <w:tcPr>
            <w:tcW w:w="1134" w:type="dxa"/>
            <w:tcBorders>
              <w:top w:val="nil"/>
              <w:left w:val="nil"/>
              <w:bottom w:val="single" w:sz="4" w:space="0" w:color="auto"/>
              <w:right w:val="single" w:sz="4" w:space="0" w:color="auto"/>
            </w:tcBorders>
            <w:shd w:val="clear" w:color="auto" w:fill="auto"/>
            <w:noWrap/>
            <w:vAlign w:val="bottom"/>
            <w:hideMark/>
          </w:tcPr>
          <w:p w14:paraId="47B259B9" w14:textId="77777777" w:rsidR="00656D6C" w:rsidRPr="00656D6C" w:rsidRDefault="00656D6C">
            <w:pPr>
              <w:jc w:val="right"/>
              <w:rPr>
                <w:sz w:val="22"/>
                <w:szCs w:val="22"/>
              </w:rPr>
            </w:pPr>
            <w:r w:rsidRPr="00656D6C">
              <w:rPr>
                <w:sz w:val="22"/>
                <w:szCs w:val="22"/>
              </w:rPr>
              <w:t>103,84</w:t>
            </w:r>
          </w:p>
        </w:tc>
        <w:tc>
          <w:tcPr>
            <w:tcW w:w="1134" w:type="dxa"/>
            <w:tcBorders>
              <w:top w:val="nil"/>
              <w:left w:val="nil"/>
              <w:bottom w:val="single" w:sz="4" w:space="0" w:color="auto"/>
              <w:right w:val="single" w:sz="4" w:space="0" w:color="auto"/>
            </w:tcBorders>
            <w:shd w:val="clear" w:color="auto" w:fill="auto"/>
            <w:noWrap/>
            <w:vAlign w:val="bottom"/>
            <w:hideMark/>
          </w:tcPr>
          <w:p w14:paraId="2028F024" w14:textId="77777777" w:rsidR="00656D6C" w:rsidRPr="00656D6C" w:rsidRDefault="00656D6C">
            <w:pPr>
              <w:jc w:val="right"/>
              <w:rPr>
                <w:sz w:val="22"/>
                <w:szCs w:val="22"/>
              </w:rPr>
            </w:pPr>
            <w:r w:rsidRPr="00656D6C">
              <w:rPr>
                <w:sz w:val="22"/>
                <w:szCs w:val="22"/>
              </w:rPr>
              <w:t>106,75</w:t>
            </w:r>
          </w:p>
        </w:tc>
        <w:tc>
          <w:tcPr>
            <w:tcW w:w="992" w:type="dxa"/>
            <w:tcBorders>
              <w:top w:val="nil"/>
              <w:left w:val="nil"/>
              <w:bottom w:val="single" w:sz="4" w:space="0" w:color="auto"/>
              <w:right w:val="single" w:sz="4" w:space="0" w:color="auto"/>
            </w:tcBorders>
            <w:shd w:val="clear" w:color="000000" w:fill="FFFFFF"/>
            <w:noWrap/>
            <w:vAlign w:val="bottom"/>
            <w:hideMark/>
          </w:tcPr>
          <w:p w14:paraId="5D915810" w14:textId="77777777" w:rsidR="00656D6C" w:rsidRPr="00656D6C" w:rsidRDefault="00656D6C">
            <w:pPr>
              <w:jc w:val="right"/>
              <w:rPr>
                <w:sz w:val="22"/>
                <w:szCs w:val="22"/>
              </w:rPr>
            </w:pPr>
            <w:r w:rsidRPr="00656D6C">
              <w:rPr>
                <w:sz w:val="22"/>
                <w:szCs w:val="22"/>
              </w:rPr>
              <w:t>-2 362</w:t>
            </w:r>
          </w:p>
        </w:tc>
        <w:tc>
          <w:tcPr>
            <w:tcW w:w="992" w:type="dxa"/>
            <w:tcBorders>
              <w:top w:val="nil"/>
              <w:left w:val="nil"/>
              <w:bottom w:val="single" w:sz="4" w:space="0" w:color="auto"/>
              <w:right w:val="single" w:sz="4" w:space="0" w:color="auto"/>
            </w:tcBorders>
            <w:shd w:val="clear" w:color="000000" w:fill="FFFFFF"/>
            <w:noWrap/>
            <w:vAlign w:val="bottom"/>
            <w:hideMark/>
          </w:tcPr>
          <w:p w14:paraId="2BEC467D" w14:textId="77777777" w:rsidR="00656D6C" w:rsidRPr="00656D6C" w:rsidRDefault="00656D6C">
            <w:pPr>
              <w:jc w:val="right"/>
              <w:rPr>
                <w:sz w:val="22"/>
                <w:szCs w:val="22"/>
              </w:rPr>
            </w:pPr>
            <w:r w:rsidRPr="00656D6C">
              <w:rPr>
                <w:sz w:val="22"/>
                <w:szCs w:val="22"/>
              </w:rPr>
              <w:t>-2 204</w:t>
            </w:r>
          </w:p>
        </w:tc>
        <w:tc>
          <w:tcPr>
            <w:tcW w:w="993" w:type="dxa"/>
            <w:tcBorders>
              <w:top w:val="nil"/>
              <w:left w:val="nil"/>
              <w:bottom w:val="single" w:sz="4" w:space="0" w:color="auto"/>
              <w:right w:val="single" w:sz="4" w:space="0" w:color="auto"/>
            </w:tcBorders>
            <w:shd w:val="clear" w:color="auto" w:fill="auto"/>
            <w:noWrap/>
            <w:vAlign w:val="bottom"/>
            <w:hideMark/>
          </w:tcPr>
          <w:p w14:paraId="2258F9BC" w14:textId="77777777" w:rsidR="00656D6C" w:rsidRPr="00656D6C" w:rsidRDefault="00656D6C">
            <w:pPr>
              <w:jc w:val="right"/>
              <w:rPr>
                <w:sz w:val="22"/>
                <w:szCs w:val="22"/>
              </w:rPr>
            </w:pPr>
            <w:r w:rsidRPr="00656D6C">
              <w:rPr>
                <w:sz w:val="22"/>
                <w:szCs w:val="22"/>
              </w:rPr>
              <w:t>-2 194</w:t>
            </w:r>
          </w:p>
        </w:tc>
        <w:tc>
          <w:tcPr>
            <w:tcW w:w="992" w:type="dxa"/>
            <w:tcBorders>
              <w:top w:val="nil"/>
              <w:left w:val="nil"/>
              <w:bottom w:val="single" w:sz="4" w:space="0" w:color="auto"/>
              <w:right w:val="single" w:sz="4" w:space="0" w:color="auto"/>
            </w:tcBorders>
            <w:shd w:val="clear" w:color="auto" w:fill="auto"/>
            <w:noWrap/>
            <w:vAlign w:val="bottom"/>
            <w:hideMark/>
          </w:tcPr>
          <w:p w14:paraId="4A717059" w14:textId="77777777" w:rsidR="00656D6C" w:rsidRPr="00656D6C" w:rsidRDefault="00656D6C">
            <w:pPr>
              <w:jc w:val="right"/>
              <w:rPr>
                <w:sz w:val="22"/>
                <w:szCs w:val="22"/>
              </w:rPr>
            </w:pPr>
            <w:r w:rsidRPr="00656D6C">
              <w:rPr>
                <w:sz w:val="22"/>
                <w:szCs w:val="22"/>
              </w:rPr>
              <w:t>-2 059</w:t>
            </w:r>
          </w:p>
        </w:tc>
        <w:tc>
          <w:tcPr>
            <w:tcW w:w="850" w:type="dxa"/>
            <w:tcBorders>
              <w:top w:val="nil"/>
              <w:left w:val="nil"/>
              <w:bottom w:val="single" w:sz="4" w:space="0" w:color="auto"/>
              <w:right w:val="single" w:sz="4" w:space="0" w:color="auto"/>
            </w:tcBorders>
            <w:shd w:val="clear" w:color="000000" w:fill="FFFFFF"/>
            <w:noWrap/>
            <w:vAlign w:val="bottom"/>
            <w:hideMark/>
          </w:tcPr>
          <w:p w14:paraId="7CEFD202" w14:textId="77777777" w:rsidR="00656D6C" w:rsidRPr="00656D6C" w:rsidRDefault="00656D6C">
            <w:pPr>
              <w:jc w:val="right"/>
              <w:rPr>
                <w:sz w:val="22"/>
                <w:szCs w:val="22"/>
              </w:rPr>
            </w:pPr>
            <w:r w:rsidRPr="00656D6C">
              <w:rPr>
                <w:sz w:val="22"/>
                <w:szCs w:val="22"/>
              </w:rPr>
              <w:t>-156</w:t>
            </w:r>
          </w:p>
        </w:tc>
        <w:tc>
          <w:tcPr>
            <w:tcW w:w="851" w:type="dxa"/>
            <w:tcBorders>
              <w:top w:val="nil"/>
              <w:left w:val="nil"/>
              <w:bottom w:val="single" w:sz="4" w:space="0" w:color="auto"/>
              <w:right w:val="single" w:sz="4" w:space="0" w:color="auto"/>
            </w:tcBorders>
            <w:shd w:val="clear" w:color="000000" w:fill="FFFFFF"/>
            <w:noWrap/>
            <w:vAlign w:val="bottom"/>
            <w:hideMark/>
          </w:tcPr>
          <w:p w14:paraId="1758821A" w14:textId="77777777" w:rsidR="00656D6C" w:rsidRPr="00656D6C" w:rsidRDefault="00656D6C">
            <w:pPr>
              <w:jc w:val="right"/>
              <w:rPr>
                <w:sz w:val="22"/>
                <w:szCs w:val="22"/>
              </w:rPr>
            </w:pPr>
            <w:r w:rsidRPr="00656D6C">
              <w:rPr>
                <w:sz w:val="22"/>
                <w:szCs w:val="22"/>
              </w:rPr>
              <w:t>-136</w:t>
            </w:r>
          </w:p>
        </w:tc>
        <w:tc>
          <w:tcPr>
            <w:tcW w:w="850" w:type="dxa"/>
            <w:tcBorders>
              <w:top w:val="nil"/>
              <w:left w:val="nil"/>
              <w:bottom w:val="single" w:sz="4" w:space="0" w:color="auto"/>
              <w:right w:val="single" w:sz="4" w:space="0" w:color="auto"/>
            </w:tcBorders>
            <w:shd w:val="clear" w:color="auto" w:fill="auto"/>
            <w:noWrap/>
            <w:vAlign w:val="bottom"/>
            <w:hideMark/>
          </w:tcPr>
          <w:p w14:paraId="3983DE29" w14:textId="77777777" w:rsidR="00656D6C" w:rsidRPr="00656D6C" w:rsidRDefault="00656D6C">
            <w:pPr>
              <w:jc w:val="right"/>
              <w:rPr>
                <w:sz w:val="22"/>
                <w:szCs w:val="22"/>
              </w:rPr>
            </w:pPr>
            <w:r w:rsidRPr="00656D6C">
              <w:rPr>
                <w:sz w:val="22"/>
                <w:szCs w:val="22"/>
              </w:rPr>
              <w:t>-12</w:t>
            </w:r>
          </w:p>
        </w:tc>
        <w:tc>
          <w:tcPr>
            <w:tcW w:w="851" w:type="dxa"/>
            <w:tcBorders>
              <w:top w:val="nil"/>
              <w:left w:val="nil"/>
              <w:bottom w:val="single" w:sz="4" w:space="0" w:color="auto"/>
              <w:right w:val="single" w:sz="4" w:space="0" w:color="auto"/>
            </w:tcBorders>
            <w:shd w:val="clear" w:color="auto" w:fill="auto"/>
            <w:noWrap/>
            <w:vAlign w:val="bottom"/>
            <w:hideMark/>
          </w:tcPr>
          <w:p w14:paraId="12EEA603" w14:textId="77777777" w:rsidR="00656D6C" w:rsidRPr="00656D6C" w:rsidRDefault="00656D6C">
            <w:pPr>
              <w:jc w:val="right"/>
              <w:rPr>
                <w:sz w:val="22"/>
                <w:szCs w:val="22"/>
              </w:rPr>
            </w:pPr>
            <w:r w:rsidRPr="00656D6C">
              <w:rPr>
                <w:sz w:val="22"/>
                <w:szCs w:val="22"/>
              </w:rPr>
              <w:t>-9</w:t>
            </w:r>
          </w:p>
        </w:tc>
      </w:tr>
      <w:tr w:rsidR="00656D6C" w:rsidRPr="00656D6C" w14:paraId="0FD57DB0" w14:textId="77777777" w:rsidTr="005F79DA">
        <w:trPr>
          <w:trHeight w:val="264"/>
        </w:trPr>
        <w:tc>
          <w:tcPr>
            <w:tcW w:w="1452" w:type="dxa"/>
            <w:vMerge/>
            <w:tcBorders>
              <w:top w:val="nil"/>
              <w:left w:val="single" w:sz="4" w:space="0" w:color="auto"/>
              <w:bottom w:val="single" w:sz="4" w:space="0" w:color="000000"/>
              <w:right w:val="single" w:sz="4" w:space="0" w:color="auto"/>
            </w:tcBorders>
            <w:vAlign w:val="center"/>
            <w:hideMark/>
          </w:tcPr>
          <w:p w14:paraId="49C3B8A0" w14:textId="77777777" w:rsidR="00656D6C" w:rsidRPr="00656D6C" w:rsidRDefault="00656D6C">
            <w:pPr>
              <w:rPr>
                <w:sz w:val="22"/>
                <w:szCs w:val="22"/>
              </w:rPr>
            </w:pPr>
          </w:p>
        </w:tc>
        <w:tc>
          <w:tcPr>
            <w:tcW w:w="2659" w:type="dxa"/>
            <w:tcBorders>
              <w:top w:val="nil"/>
              <w:left w:val="nil"/>
              <w:bottom w:val="single" w:sz="4" w:space="0" w:color="000000"/>
              <w:right w:val="single" w:sz="4" w:space="0" w:color="auto"/>
            </w:tcBorders>
            <w:shd w:val="clear" w:color="auto" w:fill="auto"/>
            <w:vAlign w:val="center"/>
            <w:hideMark/>
          </w:tcPr>
          <w:p w14:paraId="748EA6B7" w14:textId="77777777" w:rsidR="00656D6C" w:rsidRPr="00656D6C" w:rsidRDefault="00656D6C">
            <w:pPr>
              <w:rPr>
                <w:sz w:val="22"/>
                <w:szCs w:val="22"/>
              </w:rPr>
            </w:pPr>
            <w:r w:rsidRPr="00656D6C">
              <w:rPr>
                <w:sz w:val="22"/>
                <w:szCs w:val="22"/>
              </w:rPr>
              <w:t xml:space="preserve">    Tippspetsialistid</w:t>
            </w:r>
          </w:p>
        </w:tc>
        <w:tc>
          <w:tcPr>
            <w:tcW w:w="1134" w:type="dxa"/>
            <w:tcBorders>
              <w:top w:val="nil"/>
              <w:left w:val="nil"/>
              <w:bottom w:val="single" w:sz="4" w:space="0" w:color="auto"/>
              <w:right w:val="single" w:sz="4" w:space="0" w:color="auto"/>
            </w:tcBorders>
            <w:shd w:val="clear" w:color="auto" w:fill="auto"/>
            <w:noWrap/>
            <w:vAlign w:val="bottom"/>
            <w:hideMark/>
          </w:tcPr>
          <w:p w14:paraId="1F9EBD75" w14:textId="77777777" w:rsidR="00656D6C" w:rsidRPr="00656D6C" w:rsidRDefault="00656D6C">
            <w:pPr>
              <w:jc w:val="right"/>
              <w:rPr>
                <w:sz w:val="22"/>
                <w:szCs w:val="22"/>
              </w:rPr>
            </w:pPr>
            <w:r w:rsidRPr="00656D6C">
              <w:rPr>
                <w:sz w:val="22"/>
                <w:szCs w:val="22"/>
              </w:rPr>
              <w:t>314,68</w:t>
            </w:r>
          </w:p>
        </w:tc>
        <w:tc>
          <w:tcPr>
            <w:tcW w:w="1134" w:type="dxa"/>
            <w:tcBorders>
              <w:top w:val="nil"/>
              <w:left w:val="nil"/>
              <w:bottom w:val="single" w:sz="4" w:space="0" w:color="auto"/>
              <w:right w:val="single" w:sz="4" w:space="0" w:color="auto"/>
            </w:tcBorders>
            <w:shd w:val="clear" w:color="auto" w:fill="auto"/>
            <w:noWrap/>
            <w:vAlign w:val="bottom"/>
            <w:hideMark/>
          </w:tcPr>
          <w:p w14:paraId="27D6F876" w14:textId="77777777" w:rsidR="00656D6C" w:rsidRPr="00656D6C" w:rsidRDefault="00656D6C">
            <w:pPr>
              <w:jc w:val="right"/>
              <w:rPr>
                <w:sz w:val="22"/>
                <w:szCs w:val="22"/>
              </w:rPr>
            </w:pPr>
            <w:r w:rsidRPr="00656D6C">
              <w:rPr>
                <w:sz w:val="22"/>
                <w:szCs w:val="22"/>
              </w:rPr>
              <w:t>317,11</w:t>
            </w:r>
          </w:p>
        </w:tc>
        <w:tc>
          <w:tcPr>
            <w:tcW w:w="992" w:type="dxa"/>
            <w:tcBorders>
              <w:top w:val="nil"/>
              <w:left w:val="nil"/>
              <w:bottom w:val="single" w:sz="4" w:space="0" w:color="auto"/>
              <w:right w:val="single" w:sz="4" w:space="0" w:color="auto"/>
            </w:tcBorders>
            <w:shd w:val="clear" w:color="000000" w:fill="FFFFFF"/>
            <w:noWrap/>
            <w:vAlign w:val="bottom"/>
            <w:hideMark/>
          </w:tcPr>
          <w:p w14:paraId="7D06A13A" w14:textId="77777777" w:rsidR="00656D6C" w:rsidRPr="00656D6C" w:rsidRDefault="00656D6C">
            <w:pPr>
              <w:jc w:val="right"/>
              <w:rPr>
                <w:sz w:val="22"/>
                <w:szCs w:val="22"/>
              </w:rPr>
            </w:pPr>
            <w:r w:rsidRPr="00656D6C">
              <w:rPr>
                <w:sz w:val="22"/>
                <w:szCs w:val="22"/>
              </w:rPr>
              <w:t>-6 251</w:t>
            </w:r>
          </w:p>
        </w:tc>
        <w:tc>
          <w:tcPr>
            <w:tcW w:w="992" w:type="dxa"/>
            <w:tcBorders>
              <w:top w:val="nil"/>
              <w:left w:val="nil"/>
              <w:bottom w:val="single" w:sz="4" w:space="0" w:color="auto"/>
              <w:right w:val="single" w:sz="4" w:space="0" w:color="auto"/>
            </w:tcBorders>
            <w:shd w:val="clear" w:color="000000" w:fill="FFFFFF"/>
            <w:noWrap/>
            <w:vAlign w:val="bottom"/>
            <w:hideMark/>
          </w:tcPr>
          <w:p w14:paraId="02643086" w14:textId="77777777" w:rsidR="00656D6C" w:rsidRPr="00656D6C" w:rsidRDefault="00656D6C">
            <w:pPr>
              <w:jc w:val="right"/>
              <w:rPr>
                <w:sz w:val="22"/>
                <w:szCs w:val="22"/>
              </w:rPr>
            </w:pPr>
            <w:r w:rsidRPr="00656D6C">
              <w:rPr>
                <w:sz w:val="22"/>
                <w:szCs w:val="22"/>
              </w:rPr>
              <w:t>-5 542</w:t>
            </w:r>
          </w:p>
        </w:tc>
        <w:tc>
          <w:tcPr>
            <w:tcW w:w="993" w:type="dxa"/>
            <w:tcBorders>
              <w:top w:val="nil"/>
              <w:left w:val="nil"/>
              <w:bottom w:val="single" w:sz="4" w:space="0" w:color="auto"/>
              <w:right w:val="single" w:sz="4" w:space="0" w:color="auto"/>
            </w:tcBorders>
            <w:shd w:val="clear" w:color="auto" w:fill="auto"/>
            <w:noWrap/>
            <w:vAlign w:val="bottom"/>
            <w:hideMark/>
          </w:tcPr>
          <w:p w14:paraId="58A6414C" w14:textId="77777777" w:rsidR="00656D6C" w:rsidRPr="00656D6C" w:rsidRDefault="00656D6C">
            <w:pPr>
              <w:jc w:val="right"/>
              <w:rPr>
                <w:sz w:val="22"/>
                <w:szCs w:val="22"/>
              </w:rPr>
            </w:pPr>
            <w:r w:rsidRPr="00656D6C">
              <w:rPr>
                <w:sz w:val="22"/>
                <w:szCs w:val="22"/>
              </w:rPr>
              <w:t>-5 927</w:t>
            </w:r>
          </w:p>
        </w:tc>
        <w:tc>
          <w:tcPr>
            <w:tcW w:w="992" w:type="dxa"/>
            <w:tcBorders>
              <w:top w:val="nil"/>
              <w:left w:val="nil"/>
              <w:bottom w:val="single" w:sz="4" w:space="0" w:color="auto"/>
              <w:right w:val="single" w:sz="4" w:space="0" w:color="auto"/>
            </w:tcBorders>
            <w:shd w:val="clear" w:color="auto" w:fill="auto"/>
            <w:noWrap/>
            <w:vAlign w:val="bottom"/>
            <w:hideMark/>
          </w:tcPr>
          <w:p w14:paraId="7D23D86D" w14:textId="77777777" w:rsidR="00656D6C" w:rsidRPr="00656D6C" w:rsidRDefault="00656D6C">
            <w:pPr>
              <w:jc w:val="right"/>
              <w:rPr>
                <w:sz w:val="22"/>
                <w:szCs w:val="22"/>
              </w:rPr>
            </w:pPr>
            <w:r w:rsidRPr="00656D6C">
              <w:rPr>
                <w:sz w:val="22"/>
                <w:szCs w:val="22"/>
              </w:rPr>
              <w:t>-5 249</w:t>
            </w:r>
          </w:p>
        </w:tc>
        <w:tc>
          <w:tcPr>
            <w:tcW w:w="850" w:type="dxa"/>
            <w:tcBorders>
              <w:top w:val="nil"/>
              <w:left w:val="nil"/>
              <w:bottom w:val="single" w:sz="4" w:space="0" w:color="auto"/>
              <w:right w:val="single" w:sz="4" w:space="0" w:color="auto"/>
            </w:tcBorders>
            <w:shd w:val="clear" w:color="auto" w:fill="auto"/>
            <w:noWrap/>
            <w:vAlign w:val="bottom"/>
            <w:hideMark/>
          </w:tcPr>
          <w:p w14:paraId="6332B9F1" w14:textId="77777777" w:rsidR="00656D6C" w:rsidRPr="00656D6C" w:rsidRDefault="00656D6C">
            <w:pPr>
              <w:jc w:val="right"/>
              <w:rPr>
                <w:sz w:val="22"/>
                <w:szCs w:val="22"/>
              </w:rPr>
            </w:pPr>
            <w:r w:rsidRPr="00656D6C">
              <w:rPr>
                <w:sz w:val="22"/>
                <w:szCs w:val="22"/>
              </w:rPr>
              <w:t>-273</w:t>
            </w:r>
          </w:p>
        </w:tc>
        <w:tc>
          <w:tcPr>
            <w:tcW w:w="851" w:type="dxa"/>
            <w:tcBorders>
              <w:top w:val="nil"/>
              <w:left w:val="nil"/>
              <w:bottom w:val="single" w:sz="4" w:space="0" w:color="auto"/>
              <w:right w:val="single" w:sz="4" w:space="0" w:color="auto"/>
            </w:tcBorders>
            <w:shd w:val="clear" w:color="auto" w:fill="auto"/>
            <w:noWrap/>
            <w:vAlign w:val="bottom"/>
            <w:hideMark/>
          </w:tcPr>
          <w:p w14:paraId="2C144591" w14:textId="77777777" w:rsidR="00656D6C" w:rsidRPr="00656D6C" w:rsidRDefault="00656D6C">
            <w:pPr>
              <w:jc w:val="right"/>
              <w:rPr>
                <w:sz w:val="22"/>
                <w:szCs w:val="22"/>
              </w:rPr>
            </w:pPr>
            <w:r w:rsidRPr="00656D6C">
              <w:rPr>
                <w:sz w:val="22"/>
                <w:szCs w:val="22"/>
              </w:rPr>
              <w:t>-262</w:t>
            </w:r>
          </w:p>
        </w:tc>
        <w:tc>
          <w:tcPr>
            <w:tcW w:w="850" w:type="dxa"/>
            <w:tcBorders>
              <w:top w:val="nil"/>
              <w:left w:val="nil"/>
              <w:bottom w:val="single" w:sz="4" w:space="0" w:color="auto"/>
              <w:right w:val="single" w:sz="4" w:space="0" w:color="auto"/>
            </w:tcBorders>
            <w:shd w:val="clear" w:color="auto" w:fill="auto"/>
            <w:noWrap/>
            <w:vAlign w:val="bottom"/>
            <w:hideMark/>
          </w:tcPr>
          <w:p w14:paraId="20BD9E8C" w14:textId="77777777" w:rsidR="00656D6C" w:rsidRPr="00656D6C" w:rsidRDefault="00656D6C">
            <w:pPr>
              <w:jc w:val="right"/>
              <w:rPr>
                <w:sz w:val="22"/>
                <w:szCs w:val="22"/>
              </w:rPr>
            </w:pPr>
            <w:r w:rsidRPr="00656D6C">
              <w:rPr>
                <w:sz w:val="22"/>
                <w:szCs w:val="22"/>
              </w:rPr>
              <w:t>-51</w:t>
            </w:r>
          </w:p>
        </w:tc>
        <w:tc>
          <w:tcPr>
            <w:tcW w:w="851" w:type="dxa"/>
            <w:tcBorders>
              <w:top w:val="nil"/>
              <w:left w:val="nil"/>
              <w:bottom w:val="single" w:sz="4" w:space="0" w:color="auto"/>
              <w:right w:val="single" w:sz="4" w:space="0" w:color="auto"/>
            </w:tcBorders>
            <w:shd w:val="clear" w:color="auto" w:fill="auto"/>
            <w:noWrap/>
            <w:vAlign w:val="bottom"/>
            <w:hideMark/>
          </w:tcPr>
          <w:p w14:paraId="257836A7" w14:textId="77777777" w:rsidR="00656D6C" w:rsidRPr="00656D6C" w:rsidRDefault="00656D6C">
            <w:pPr>
              <w:jc w:val="right"/>
              <w:rPr>
                <w:sz w:val="22"/>
                <w:szCs w:val="22"/>
              </w:rPr>
            </w:pPr>
            <w:r w:rsidRPr="00656D6C">
              <w:rPr>
                <w:sz w:val="22"/>
                <w:szCs w:val="22"/>
              </w:rPr>
              <w:t>-31</w:t>
            </w:r>
          </w:p>
        </w:tc>
      </w:tr>
      <w:tr w:rsidR="00656D6C" w:rsidRPr="00656D6C" w14:paraId="7D042024" w14:textId="77777777" w:rsidTr="005F79DA">
        <w:trPr>
          <w:trHeight w:val="264"/>
        </w:trPr>
        <w:tc>
          <w:tcPr>
            <w:tcW w:w="1452" w:type="dxa"/>
            <w:vMerge/>
            <w:tcBorders>
              <w:top w:val="nil"/>
              <w:left w:val="single" w:sz="4" w:space="0" w:color="auto"/>
              <w:bottom w:val="single" w:sz="4" w:space="0" w:color="000000"/>
              <w:right w:val="single" w:sz="4" w:space="0" w:color="auto"/>
            </w:tcBorders>
            <w:vAlign w:val="center"/>
            <w:hideMark/>
          </w:tcPr>
          <w:p w14:paraId="0C437453" w14:textId="77777777" w:rsidR="00656D6C" w:rsidRPr="00656D6C" w:rsidRDefault="00656D6C">
            <w:pPr>
              <w:rPr>
                <w:sz w:val="22"/>
                <w:szCs w:val="22"/>
              </w:rPr>
            </w:pPr>
          </w:p>
        </w:tc>
        <w:tc>
          <w:tcPr>
            <w:tcW w:w="2659" w:type="dxa"/>
            <w:tcBorders>
              <w:top w:val="nil"/>
              <w:left w:val="nil"/>
              <w:bottom w:val="single" w:sz="4" w:space="0" w:color="000000"/>
              <w:right w:val="single" w:sz="4" w:space="0" w:color="auto"/>
            </w:tcBorders>
            <w:shd w:val="clear" w:color="auto" w:fill="auto"/>
            <w:vAlign w:val="center"/>
            <w:hideMark/>
          </w:tcPr>
          <w:p w14:paraId="12D24E26" w14:textId="77777777" w:rsidR="00656D6C" w:rsidRPr="00656D6C" w:rsidRDefault="00656D6C">
            <w:pPr>
              <w:rPr>
                <w:sz w:val="22"/>
                <w:szCs w:val="22"/>
              </w:rPr>
            </w:pPr>
            <w:r w:rsidRPr="00656D6C">
              <w:rPr>
                <w:sz w:val="22"/>
                <w:szCs w:val="22"/>
              </w:rPr>
              <w:t xml:space="preserve">    Keskastme spetsialistid</w:t>
            </w:r>
          </w:p>
        </w:tc>
        <w:tc>
          <w:tcPr>
            <w:tcW w:w="1134" w:type="dxa"/>
            <w:tcBorders>
              <w:top w:val="nil"/>
              <w:left w:val="nil"/>
              <w:bottom w:val="single" w:sz="4" w:space="0" w:color="auto"/>
              <w:right w:val="single" w:sz="4" w:space="0" w:color="auto"/>
            </w:tcBorders>
            <w:shd w:val="clear" w:color="auto" w:fill="auto"/>
            <w:noWrap/>
            <w:vAlign w:val="bottom"/>
            <w:hideMark/>
          </w:tcPr>
          <w:p w14:paraId="290CD1E9" w14:textId="77777777" w:rsidR="00656D6C" w:rsidRPr="00656D6C" w:rsidRDefault="00656D6C">
            <w:pPr>
              <w:jc w:val="right"/>
              <w:rPr>
                <w:sz w:val="22"/>
                <w:szCs w:val="22"/>
              </w:rPr>
            </w:pPr>
            <w:r w:rsidRPr="00656D6C">
              <w:rPr>
                <w:sz w:val="22"/>
                <w:szCs w:val="22"/>
              </w:rPr>
              <w:t>474,49</w:t>
            </w:r>
          </w:p>
        </w:tc>
        <w:tc>
          <w:tcPr>
            <w:tcW w:w="1134" w:type="dxa"/>
            <w:tcBorders>
              <w:top w:val="nil"/>
              <w:left w:val="nil"/>
              <w:bottom w:val="single" w:sz="4" w:space="0" w:color="auto"/>
              <w:right w:val="single" w:sz="4" w:space="0" w:color="auto"/>
            </w:tcBorders>
            <w:shd w:val="clear" w:color="auto" w:fill="auto"/>
            <w:noWrap/>
            <w:vAlign w:val="bottom"/>
            <w:hideMark/>
          </w:tcPr>
          <w:p w14:paraId="6BDDA3C5" w14:textId="77777777" w:rsidR="00656D6C" w:rsidRPr="00656D6C" w:rsidRDefault="00656D6C">
            <w:pPr>
              <w:jc w:val="right"/>
              <w:rPr>
                <w:sz w:val="22"/>
                <w:szCs w:val="22"/>
              </w:rPr>
            </w:pPr>
            <w:r w:rsidRPr="00656D6C">
              <w:rPr>
                <w:sz w:val="22"/>
                <w:szCs w:val="22"/>
              </w:rPr>
              <w:t>491,84</w:t>
            </w:r>
          </w:p>
        </w:tc>
        <w:tc>
          <w:tcPr>
            <w:tcW w:w="992" w:type="dxa"/>
            <w:tcBorders>
              <w:top w:val="nil"/>
              <w:left w:val="nil"/>
              <w:bottom w:val="single" w:sz="4" w:space="0" w:color="auto"/>
              <w:right w:val="single" w:sz="4" w:space="0" w:color="auto"/>
            </w:tcBorders>
            <w:shd w:val="clear" w:color="000000" w:fill="FFFFFF"/>
            <w:noWrap/>
            <w:vAlign w:val="bottom"/>
            <w:hideMark/>
          </w:tcPr>
          <w:p w14:paraId="30E0AB63" w14:textId="77777777" w:rsidR="00656D6C" w:rsidRPr="00656D6C" w:rsidRDefault="00656D6C">
            <w:pPr>
              <w:jc w:val="right"/>
              <w:rPr>
                <w:sz w:val="22"/>
                <w:szCs w:val="22"/>
              </w:rPr>
            </w:pPr>
            <w:r w:rsidRPr="00656D6C">
              <w:rPr>
                <w:sz w:val="22"/>
                <w:szCs w:val="22"/>
              </w:rPr>
              <w:t>-7 279</w:t>
            </w:r>
          </w:p>
        </w:tc>
        <w:tc>
          <w:tcPr>
            <w:tcW w:w="992" w:type="dxa"/>
            <w:tcBorders>
              <w:top w:val="nil"/>
              <w:left w:val="nil"/>
              <w:bottom w:val="single" w:sz="4" w:space="0" w:color="auto"/>
              <w:right w:val="single" w:sz="4" w:space="0" w:color="auto"/>
            </w:tcBorders>
            <w:shd w:val="clear" w:color="000000" w:fill="FFFFFF"/>
            <w:noWrap/>
            <w:vAlign w:val="bottom"/>
            <w:hideMark/>
          </w:tcPr>
          <w:p w14:paraId="361BC151" w14:textId="77777777" w:rsidR="00656D6C" w:rsidRPr="00656D6C" w:rsidRDefault="00656D6C">
            <w:pPr>
              <w:jc w:val="right"/>
              <w:rPr>
                <w:sz w:val="22"/>
                <w:szCs w:val="22"/>
              </w:rPr>
            </w:pPr>
            <w:r w:rsidRPr="00656D6C">
              <w:rPr>
                <w:sz w:val="22"/>
                <w:szCs w:val="22"/>
              </w:rPr>
              <w:t>-6 605</w:t>
            </w:r>
          </w:p>
        </w:tc>
        <w:tc>
          <w:tcPr>
            <w:tcW w:w="993" w:type="dxa"/>
            <w:tcBorders>
              <w:top w:val="nil"/>
              <w:left w:val="nil"/>
              <w:bottom w:val="single" w:sz="4" w:space="0" w:color="auto"/>
              <w:right w:val="single" w:sz="4" w:space="0" w:color="auto"/>
            </w:tcBorders>
            <w:shd w:val="clear" w:color="auto" w:fill="auto"/>
            <w:noWrap/>
            <w:vAlign w:val="bottom"/>
            <w:hideMark/>
          </w:tcPr>
          <w:p w14:paraId="61D41DC9" w14:textId="77777777" w:rsidR="00656D6C" w:rsidRPr="00656D6C" w:rsidRDefault="00656D6C">
            <w:pPr>
              <w:jc w:val="right"/>
              <w:rPr>
                <w:sz w:val="22"/>
                <w:szCs w:val="22"/>
              </w:rPr>
            </w:pPr>
            <w:r w:rsidRPr="00656D6C">
              <w:rPr>
                <w:sz w:val="22"/>
                <w:szCs w:val="22"/>
              </w:rPr>
              <w:t>-7 000</w:t>
            </w:r>
          </w:p>
        </w:tc>
        <w:tc>
          <w:tcPr>
            <w:tcW w:w="992" w:type="dxa"/>
            <w:tcBorders>
              <w:top w:val="nil"/>
              <w:left w:val="nil"/>
              <w:bottom w:val="single" w:sz="4" w:space="0" w:color="auto"/>
              <w:right w:val="single" w:sz="4" w:space="0" w:color="auto"/>
            </w:tcBorders>
            <w:shd w:val="clear" w:color="auto" w:fill="auto"/>
            <w:noWrap/>
            <w:vAlign w:val="bottom"/>
            <w:hideMark/>
          </w:tcPr>
          <w:p w14:paraId="21878E4D" w14:textId="77777777" w:rsidR="00656D6C" w:rsidRPr="00656D6C" w:rsidRDefault="00656D6C">
            <w:pPr>
              <w:jc w:val="right"/>
              <w:rPr>
                <w:sz w:val="22"/>
                <w:szCs w:val="22"/>
              </w:rPr>
            </w:pPr>
            <w:r w:rsidRPr="00656D6C">
              <w:rPr>
                <w:sz w:val="22"/>
                <w:szCs w:val="22"/>
              </w:rPr>
              <w:t>-6 374</w:t>
            </w:r>
          </w:p>
        </w:tc>
        <w:tc>
          <w:tcPr>
            <w:tcW w:w="850" w:type="dxa"/>
            <w:tcBorders>
              <w:top w:val="nil"/>
              <w:left w:val="nil"/>
              <w:bottom w:val="single" w:sz="4" w:space="0" w:color="auto"/>
              <w:right w:val="single" w:sz="4" w:space="0" w:color="auto"/>
            </w:tcBorders>
            <w:shd w:val="clear" w:color="auto" w:fill="auto"/>
            <w:noWrap/>
            <w:vAlign w:val="bottom"/>
            <w:hideMark/>
          </w:tcPr>
          <w:p w14:paraId="686AD120" w14:textId="77777777" w:rsidR="00656D6C" w:rsidRPr="00656D6C" w:rsidRDefault="00656D6C">
            <w:pPr>
              <w:jc w:val="right"/>
              <w:rPr>
                <w:sz w:val="22"/>
                <w:szCs w:val="22"/>
              </w:rPr>
            </w:pPr>
            <w:r w:rsidRPr="00656D6C">
              <w:rPr>
                <w:sz w:val="22"/>
                <w:szCs w:val="22"/>
              </w:rPr>
              <w:t>-185</w:t>
            </w:r>
          </w:p>
        </w:tc>
        <w:tc>
          <w:tcPr>
            <w:tcW w:w="851" w:type="dxa"/>
            <w:tcBorders>
              <w:top w:val="nil"/>
              <w:left w:val="nil"/>
              <w:bottom w:val="single" w:sz="4" w:space="0" w:color="auto"/>
              <w:right w:val="single" w:sz="4" w:space="0" w:color="auto"/>
            </w:tcBorders>
            <w:shd w:val="clear" w:color="auto" w:fill="auto"/>
            <w:noWrap/>
            <w:vAlign w:val="bottom"/>
            <w:hideMark/>
          </w:tcPr>
          <w:p w14:paraId="64E59875" w14:textId="77777777" w:rsidR="00656D6C" w:rsidRPr="00656D6C" w:rsidRDefault="00656D6C">
            <w:pPr>
              <w:jc w:val="right"/>
              <w:rPr>
                <w:sz w:val="22"/>
                <w:szCs w:val="22"/>
              </w:rPr>
            </w:pPr>
            <w:r w:rsidRPr="00656D6C">
              <w:rPr>
                <w:sz w:val="22"/>
                <w:szCs w:val="22"/>
              </w:rPr>
              <w:t>-195</w:t>
            </w:r>
          </w:p>
        </w:tc>
        <w:tc>
          <w:tcPr>
            <w:tcW w:w="850" w:type="dxa"/>
            <w:tcBorders>
              <w:top w:val="nil"/>
              <w:left w:val="nil"/>
              <w:bottom w:val="single" w:sz="4" w:space="0" w:color="auto"/>
              <w:right w:val="single" w:sz="4" w:space="0" w:color="auto"/>
            </w:tcBorders>
            <w:shd w:val="clear" w:color="auto" w:fill="auto"/>
            <w:noWrap/>
            <w:vAlign w:val="bottom"/>
            <w:hideMark/>
          </w:tcPr>
          <w:p w14:paraId="5716A68E" w14:textId="77777777" w:rsidR="00656D6C" w:rsidRPr="00656D6C" w:rsidRDefault="00656D6C">
            <w:pPr>
              <w:jc w:val="right"/>
              <w:rPr>
                <w:sz w:val="22"/>
                <w:szCs w:val="22"/>
              </w:rPr>
            </w:pPr>
            <w:r w:rsidRPr="00656D6C">
              <w:rPr>
                <w:sz w:val="22"/>
                <w:szCs w:val="22"/>
              </w:rPr>
              <w:t>-94</w:t>
            </w:r>
          </w:p>
        </w:tc>
        <w:tc>
          <w:tcPr>
            <w:tcW w:w="851" w:type="dxa"/>
            <w:tcBorders>
              <w:top w:val="nil"/>
              <w:left w:val="nil"/>
              <w:bottom w:val="single" w:sz="4" w:space="0" w:color="auto"/>
              <w:right w:val="single" w:sz="4" w:space="0" w:color="auto"/>
            </w:tcBorders>
            <w:shd w:val="clear" w:color="auto" w:fill="auto"/>
            <w:noWrap/>
            <w:vAlign w:val="bottom"/>
            <w:hideMark/>
          </w:tcPr>
          <w:p w14:paraId="1B007E90" w14:textId="77777777" w:rsidR="00656D6C" w:rsidRPr="00656D6C" w:rsidRDefault="00656D6C">
            <w:pPr>
              <w:jc w:val="right"/>
              <w:rPr>
                <w:sz w:val="22"/>
                <w:szCs w:val="22"/>
              </w:rPr>
            </w:pPr>
            <w:r w:rsidRPr="00656D6C">
              <w:rPr>
                <w:sz w:val="22"/>
                <w:szCs w:val="22"/>
              </w:rPr>
              <w:t>-36</w:t>
            </w:r>
          </w:p>
        </w:tc>
      </w:tr>
      <w:tr w:rsidR="00656D6C" w:rsidRPr="00656D6C" w14:paraId="7D8D94B9" w14:textId="77777777" w:rsidTr="005F79DA">
        <w:trPr>
          <w:trHeight w:val="264"/>
        </w:trPr>
        <w:tc>
          <w:tcPr>
            <w:tcW w:w="1452" w:type="dxa"/>
            <w:vMerge/>
            <w:tcBorders>
              <w:top w:val="nil"/>
              <w:left w:val="single" w:sz="4" w:space="0" w:color="auto"/>
              <w:bottom w:val="single" w:sz="4" w:space="0" w:color="000000"/>
              <w:right w:val="single" w:sz="4" w:space="0" w:color="auto"/>
            </w:tcBorders>
            <w:vAlign w:val="center"/>
            <w:hideMark/>
          </w:tcPr>
          <w:p w14:paraId="2252105F" w14:textId="77777777" w:rsidR="00656D6C" w:rsidRPr="00656D6C" w:rsidRDefault="00656D6C">
            <w:pPr>
              <w:rPr>
                <w:sz w:val="22"/>
                <w:szCs w:val="22"/>
              </w:rPr>
            </w:pPr>
          </w:p>
        </w:tc>
        <w:tc>
          <w:tcPr>
            <w:tcW w:w="2659" w:type="dxa"/>
            <w:tcBorders>
              <w:top w:val="nil"/>
              <w:left w:val="nil"/>
              <w:bottom w:val="single" w:sz="4" w:space="0" w:color="auto"/>
              <w:right w:val="single" w:sz="4" w:space="0" w:color="auto"/>
            </w:tcBorders>
            <w:shd w:val="clear" w:color="auto" w:fill="auto"/>
            <w:vAlign w:val="center"/>
            <w:hideMark/>
          </w:tcPr>
          <w:p w14:paraId="414AD9C3" w14:textId="77777777" w:rsidR="00656D6C" w:rsidRPr="00656D6C" w:rsidRDefault="00656D6C">
            <w:pPr>
              <w:rPr>
                <w:sz w:val="22"/>
                <w:szCs w:val="22"/>
              </w:rPr>
            </w:pPr>
            <w:r w:rsidRPr="00656D6C">
              <w:rPr>
                <w:sz w:val="22"/>
                <w:szCs w:val="22"/>
              </w:rPr>
              <w:t xml:space="preserve">    Õpetajad</w:t>
            </w:r>
          </w:p>
        </w:tc>
        <w:tc>
          <w:tcPr>
            <w:tcW w:w="1134" w:type="dxa"/>
            <w:tcBorders>
              <w:top w:val="nil"/>
              <w:left w:val="nil"/>
              <w:bottom w:val="single" w:sz="4" w:space="0" w:color="auto"/>
              <w:right w:val="single" w:sz="4" w:space="0" w:color="auto"/>
            </w:tcBorders>
            <w:shd w:val="clear" w:color="auto" w:fill="auto"/>
            <w:noWrap/>
            <w:vAlign w:val="bottom"/>
            <w:hideMark/>
          </w:tcPr>
          <w:p w14:paraId="6F90F217" w14:textId="77777777" w:rsidR="00656D6C" w:rsidRPr="00656D6C" w:rsidRDefault="00656D6C">
            <w:pPr>
              <w:jc w:val="right"/>
              <w:rPr>
                <w:sz w:val="22"/>
                <w:szCs w:val="22"/>
              </w:rPr>
            </w:pPr>
            <w:r w:rsidRPr="00656D6C">
              <w:rPr>
                <w:sz w:val="22"/>
                <w:szCs w:val="22"/>
              </w:rPr>
              <w:t>791,73</w:t>
            </w:r>
          </w:p>
        </w:tc>
        <w:tc>
          <w:tcPr>
            <w:tcW w:w="1134" w:type="dxa"/>
            <w:tcBorders>
              <w:top w:val="nil"/>
              <w:left w:val="nil"/>
              <w:bottom w:val="single" w:sz="4" w:space="0" w:color="auto"/>
              <w:right w:val="single" w:sz="4" w:space="0" w:color="auto"/>
            </w:tcBorders>
            <w:shd w:val="clear" w:color="auto" w:fill="auto"/>
            <w:noWrap/>
            <w:vAlign w:val="bottom"/>
            <w:hideMark/>
          </w:tcPr>
          <w:p w14:paraId="26A45DE9" w14:textId="77777777" w:rsidR="00656D6C" w:rsidRPr="00656D6C" w:rsidRDefault="00656D6C">
            <w:pPr>
              <w:jc w:val="right"/>
              <w:rPr>
                <w:sz w:val="22"/>
                <w:szCs w:val="22"/>
              </w:rPr>
            </w:pPr>
            <w:r w:rsidRPr="00656D6C">
              <w:rPr>
                <w:sz w:val="22"/>
                <w:szCs w:val="22"/>
              </w:rPr>
              <w:t>810,20</w:t>
            </w:r>
          </w:p>
        </w:tc>
        <w:tc>
          <w:tcPr>
            <w:tcW w:w="992" w:type="dxa"/>
            <w:tcBorders>
              <w:top w:val="nil"/>
              <w:left w:val="nil"/>
              <w:bottom w:val="single" w:sz="4" w:space="0" w:color="auto"/>
              <w:right w:val="single" w:sz="4" w:space="0" w:color="auto"/>
            </w:tcBorders>
            <w:shd w:val="clear" w:color="000000" w:fill="FFFFFF"/>
            <w:noWrap/>
            <w:vAlign w:val="bottom"/>
            <w:hideMark/>
          </w:tcPr>
          <w:p w14:paraId="0AB3695F" w14:textId="77777777" w:rsidR="00656D6C" w:rsidRPr="00656D6C" w:rsidRDefault="00656D6C">
            <w:pPr>
              <w:jc w:val="right"/>
              <w:rPr>
                <w:sz w:val="22"/>
                <w:szCs w:val="22"/>
              </w:rPr>
            </w:pPr>
            <w:r w:rsidRPr="00656D6C">
              <w:rPr>
                <w:sz w:val="22"/>
                <w:szCs w:val="22"/>
              </w:rPr>
              <w:t>-13 587</w:t>
            </w:r>
          </w:p>
        </w:tc>
        <w:tc>
          <w:tcPr>
            <w:tcW w:w="992" w:type="dxa"/>
            <w:tcBorders>
              <w:top w:val="nil"/>
              <w:left w:val="nil"/>
              <w:bottom w:val="single" w:sz="4" w:space="0" w:color="auto"/>
              <w:right w:val="single" w:sz="4" w:space="0" w:color="auto"/>
            </w:tcBorders>
            <w:shd w:val="clear" w:color="000000" w:fill="FFFFFF"/>
            <w:noWrap/>
            <w:vAlign w:val="bottom"/>
            <w:hideMark/>
          </w:tcPr>
          <w:p w14:paraId="1FDE1E0E" w14:textId="77777777" w:rsidR="00656D6C" w:rsidRPr="00656D6C" w:rsidRDefault="00656D6C">
            <w:pPr>
              <w:jc w:val="right"/>
              <w:rPr>
                <w:sz w:val="22"/>
                <w:szCs w:val="22"/>
              </w:rPr>
            </w:pPr>
            <w:r w:rsidRPr="00656D6C">
              <w:rPr>
                <w:sz w:val="22"/>
                <w:szCs w:val="22"/>
              </w:rPr>
              <w:t>-12 159</w:t>
            </w:r>
          </w:p>
        </w:tc>
        <w:tc>
          <w:tcPr>
            <w:tcW w:w="993" w:type="dxa"/>
            <w:tcBorders>
              <w:top w:val="nil"/>
              <w:left w:val="nil"/>
              <w:bottom w:val="single" w:sz="4" w:space="0" w:color="auto"/>
              <w:right w:val="single" w:sz="4" w:space="0" w:color="auto"/>
            </w:tcBorders>
            <w:shd w:val="clear" w:color="auto" w:fill="auto"/>
            <w:noWrap/>
            <w:vAlign w:val="bottom"/>
            <w:hideMark/>
          </w:tcPr>
          <w:p w14:paraId="2733CFEF" w14:textId="77777777" w:rsidR="00656D6C" w:rsidRPr="00656D6C" w:rsidRDefault="00656D6C">
            <w:pPr>
              <w:jc w:val="right"/>
              <w:rPr>
                <w:sz w:val="22"/>
                <w:szCs w:val="22"/>
              </w:rPr>
            </w:pPr>
            <w:r w:rsidRPr="00656D6C">
              <w:rPr>
                <w:sz w:val="22"/>
                <w:szCs w:val="22"/>
              </w:rPr>
              <w:t>-12 742</w:t>
            </w:r>
          </w:p>
        </w:tc>
        <w:tc>
          <w:tcPr>
            <w:tcW w:w="992" w:type="dxa"/>
            <w:tcBorders>
              <w:top w:val="nil"/>
              <w:left w:val="nil"/>
              <w:bottom w:val="single" w:sz="4" w:space="0" w:color="auto"/>
              <w:right w:val="single" w:sz="4" w:space="0" w:color="auto"/>
            </w:tcBorders>
            <w:shd w:val="clear" w:color="auto" w:fill="auto"/>
            <w:noWrap/>
            <w:vAlign w:val="bottom"/>
            <w:hideMark/>
          </w:tcPr>
          <w:p w14:paraId="09BCDD4B" w14:textId="77777777" w:rsidR="00656D6C" w:rsidRPr="00656D6C" w:rsidRDefault="00656D6C">
            <w:pPr>
              <w:jc w:val="right"/>
              <w:rPr>
                <w:sz w:val="22"/>
                <w:szCs w:val="22"/>
              </w:rPr>
            </w:pPr>
            <w:r w:rsidRPr="00656D6C">
              <w:rPr>
                <w:sz w:val="22"/>
                <w:szCs w:val="22"/>
              </w:rPr>
              <w:t>-11 478</w:t>
            </w:r>
          </w:p>
        </w:tc>
        <w:tc>
          <w:tcPr>
            <w:tcW w:w="850" w:type="dxa"/>
            <w:tcBorders>
              <w:top w:val="nil"/>
              <w:left w:val="nil"/>
              <w:bottom w:val="single" w:sz="4" w:space="0" w:color="auto"/>
              <w:right w:val="single" w:sz="4" w:space="0" w:color="auto"/>
            </w:tcBorders>
            <w:shd w:val="clear" w:color="auto" w:fill="auto"/>
            <w:noWrap/>
            <w:vAlign w:val="bottom"/>
            <w:hideMark/>
          </w:tcPr>
          <w:p w14:paraId="2D823514" w14:textId="77777777" w:rsidR="00656D6C" w:rsidRPr="00656D6C" w:rsidRDefault="00656D6C">
            <w:pPr>
              <w:jc w:val="right"/>
              <w:rPr>
                <w:sz w:val="22"/>
                <w:szCs w:val="22"/>
              </w:rPr>
            </w:pPr>
            <w:r w:rsidRPr="00656D6C">
              <w:rPr>
                <w:sz w:val="22"/>
                <w:szCs w:val="22"/>
              </w:rPr>
              <w:t>-747</w:t>
            </w:r>
          </w:p>
        </w:tc>
        <w:tc>
          <w:tcPr>
            <w:tcW w:w="851" w:type="dxa"/>
            <w:tcBorders>
              <w:top w:val="nil"/>
              <w:left w:val="nil"/>
              <w:bottom w:val="single" w:sz="4" w:space="0" w:color="auto"/>
              <w:right w:val="single" w:sz="4" w:space="0" w:color="auto"/>
            </w:tcBorders>
            <w:shd w:val="clear" w:color="auto" w:fill="auto"/>
            <w:noWrap/>
            <w:vAlign w:val="bottom"/>
            <w:hideMark/>
          </w:tcPr>
          <w:p w14:paraId="773B07E5" w14:textId="77777777" w:rsidR="00656D6C" w:rsidRPr="00656D6C" w:rsidRDefault="00656D6C">
            <w:pPr>
              <w:jc w:val="right"/>
              <w:rPr>
                <w:sz w:val="22"/>
                <w:szCs w:val="22"/>
              </w:rPr>
            </w:pPr>
            <w:r w:rsidRPr="00656D6C">
              <w:rPr>
                <w:sz w:val="22"/>
                <w:szCs w:val="22"/>
              </w:rPr>
              <w:t>-577</w:t>
            </w:r>
          </w:p>
        </w:tc>
        <w:tc>
          <w:tcPr>
            <w:tcW w:w="850" w:type="dxa"/>
            <w:tcBorders>
              <w:top w:val="nil"/>
              <w:left w:val="nil"/>
              <w:bottom w:val="single" w:sz="4" w:space="0" w:color="auto"/>
              <w:right w:val="single" w:sz="4" w:space="0" w:color="auto"/>
            </w:tcBorders>
            <w:shd w:val="clear" w:color="auto" w:fill="auto"/>
            <w:noWrap/>
            <w:vAlign w:val="bottom"/>
            <w:hideMark/>
          </w:tcPr>
          <w:p w14:paraId="2EAACEE8" w14:textId="77777777" w:rsidR="00656D6C" w:rsidRPr="00656D6C" w:rsidRDefault="00656D6C">
            <w:pPr>
              <w:jc w:val="right"/>
              <w:rPr>
                <w:sz w:val="22"/>
                <w:szCs w:val="22"/>
              </w:rPr>
            </w:pPr>
            <w:r w:rsidRPr="00656D6C">
              <w:rPr>
                <w:sz w:val="22"/>
                <w:szCs w:val="22"/>
              </w:rPr>
              <w:t>-98</w:t>
            </w:r>
          </w:p>
        </w:tc>
        <w:tc>
          <w:tcPr>
            <w:tcW w:w="851" w:type="dxa"/>
            <w:tcBorders>
              <w:top w:val="nil"/>
              <w:left w:val="nil"/>
              <w:bottom w:val="single" w:sz="4" w:space="0" w:color="auto"/>
              <w:right w:val="single" w:sz="4" w:space="0" w:color="auto"/>
            </w:tcBorders>
            <w:shd w:val="clear" w:color="auto" w:fill="auto"/>
            <w:noWrap/>
            <w:vAlign w:val="bottom"/>
            <w:hideMark/>
          </w:tcPr>
          <w:p w14:paraId="69D077B7" w14:textId="77777777" w:rsidR="00656D6C" w:rsidRPr="00656D6C" w:rsidRDefault="00656D6C">
            <w:pPr>
              <w:jc w:val="right"/>
              <w:rPr>
                <w:sz w:val="22"/>
                <w:szCs w:val="22"/>
              </w:rPr>
            </w:pPr>
            <w:r w:rsidRPr="00656D6C">
              <w:rPr>
                <w:sz w:val="22"/>
                <w:szCs w:val="22"/>
              </w:rPr>
              <w:t>-104</w:t>
            </w:r>
          </w:p>
        </w:tc>
      </w:tr>
      <w:tr w:rsidR="00656D6C" w:rsidRPr="00656D6C" w14:paraId="73B579CC" w14:textId="77777777" w:rsidTr="005F79DA">
        <w:trPr>
          <w:trHeight w:val="528"/>
        </w:trPr>
        <w:tc>
          <w:tcPr>
            <w:tcW w:w="1452" w:type="dxa"/>
            <w:vMerge/>
            <w:tcBorders>
              <w:top w:val="nil"/>
              <w:left w:val="single" w:sz="4" w:space="0" w:color="auto"/>
              <w:bottom w:val="single" w:sz="4" w:space="0" w:color="000000"/>
              <w:right w:val="single" w:sz="4" w:space="0" w:color="auto"/>
            </w:tcBorders>
            <w:vAlign w:val="center"/>
            <w:hideMark/>
          </w:tcPr>
          <w:p w14:paraId="3B8F76F7" w14:textId="77777777" w:rsidR="00656D6C" w:rsidRPr="00656D6C" w:rsidRDefault="00656D6C">
            <w:pPr>
              <w:rPr>
                <w:sz w:val="22"/>
                <w:szCs w:val="22"/>
              </w:rPr>
            </w:pPr>
          </w:p>
        </w:tc>
        <w:tc>
          <w:tcPr>
            <w:tcW w:w="2659" w:type="dxa"/>
            <w:tcBorders>
              <w:top w:val="nil"/>
              <w:left w:val="nil"/>
              <w:bottom w:val="single" w:sz="4" w:space="0" w:color="auto"/>
              <w:right w:val="single" w:sz="4" w:space="0" w:color="auto"/>
            </w:tcBorders>
            <w:shd w:val="clear" w:color="auto" w:fill="auto"/>
            <w:vAlign w:val="center"/>
            <w:hideMark/>
          </w:tcPr>
          <w:p w14:paraId="09D3C204" w14:textId="77777777" w:rsidR="00656D6C" w:rsidRPr="00656D6C" w:rsidRDefault="00656D6C">
            <w:pPr>
              <w:rPr>
                <w:sz w:val="22"/>
                <w:szCs w:val="22"/>
              </w:rPr>
            </w:pPr>
            <w:r w:rsidRPr="00656D6C">
              <w:rPr>
                <w:sz w:val="22"/>
                <w:szCs w:val="22"/>
              </w:rPr>
              <w:t xml:space="preserve">    Nooremspetsialistid ja assistendid</w:t>
            </w:r>
          </w:p>
        </w:tc>
        <w:tc>
          <w:tcPr>
            <w:tcW w:w="1134" w:type="dxa"/>
            <w:tcBorders>
              <w:top w:val="nil"/>
              <w:left w:val="nil"/>
              <w:bottom w:val="single" w:sz="4" w:space="0" w:color="auto"/>
              <w:right w:val="single" w:sz="4" w:space="0" w:color="auto"/>
            </w:tcBorders>
            <w:shd w:val="clear" w:color="auto" w:fill="auto"/>
            <w:noWrap/>
            <w:vAlign w:val="bottom"/>
            <w:hideMark/>
          </w:tcPr>
          <w:p w14:paraId="1BC6D697" w14:textId="77777777" w:rsidR="00656D6C" w:rsidRPr="00656D6C" w:rsidRDefault="00656D6C">
            <w:pPr>
              <w:jc w:val="right"/>
              <w:rPr>
                <w:sz w:val="22"/>
                <w:szCs w:val="22"/>
              </w:rPr>
            </w:pPr>
            <w:r w:rsidRPr="00656D6C">
              <w:rPr>
                <w:sz w:val="22"/>
                <w:szCs w:val="22"/>
              </w:rPr>
              <w:t>307,02</w:t>
            </w:r>
          </w:p>
        </w:tc>
        <w:tc>
          <w:tcPr>
            <w:tcW w:w="1134" w:type="dxa"/>
            <w:tcBorders>
              <w:top w:val="nil"/>
              <w:left w:val="nil"/>
              <w:bottom w:val="single" w:sz="4" w:space="0" w:color="auto"/>
              <w:right w:val="single" w:sz="4" w:space="0" w:color="auto"/>
            </w:tcBorders>
            <w:shd w:val="clear" w:color="auto" w:fill="auto"/>
            <w:noWrap/>
            <w:vAlign w:val="bottom"/>
            <w:hideMark/>
          </w:tcPr>
          <w:p w14:paraId="36232F1B" w14:textId="77777777" w:rsidR="00656D6C" w:rsidRPr="00656D6C" w:rsidRDefault="00656D6C">
            <w:pPr>
              <w:jc w:val="right"/>
              <w:rPr>
                <w:sz w:val="22"/>
                <w:szCs w:val="22"/>
              </w:rPr>
            </w:pPr>
            <w:r w:rsidRPr="00656D6C">
              <w:rPr>
                <w:sz w:val="22"/>
                <w:szCs w:val="22"/>
              </w:rPr>
              <w:t>299,93</w:t>
            </w:r>
          </w:p>
        </w:tc>
        <w:tc>
          <w:tcPr>
            <w:tcW w:w="992" w:type="dxa"/>
            <w:tcBorders>
              <w:top w:val="nil"/>
              <w:left w:val="nil"/>
              <w:bottom w:val="single" w:sz="4" w:space="0" w:color="auto"/>
              <w:right w:val="single" w:sz="4" w:space="0" w:color="auto"/>
            </w:tcBorders>
            <w:shd w:val="clear" w:color="000000" w:fill="FFFFFF"/>
            <w:noWrap/>
            <w:vAlign w:val="bottom"/>
            <w:hideMark/>
          </w:tcPr>
          <w:p w14:paraId="7ED2E6E3" w14:textId="77777777" w:rsidR="00656D6C" w:rsidRPr="00656D6C" w:rsidRDefault="00656D6C">
            <w:pPr>
              <w:jc w:val="right"/>
              <w:rPr>
                <w:sz w:val="22"/>
                <w:szCs w:val="22"/>
              </w:rPr>
            </w:pPr>
            <w:r w:rsidRPr="00656D6C">
              <w:rPr>
                <w:sz w:val="22"/>
                <w:szCs w:val="22"/>
              </w:rPr>
              <w:t>-2 464</w:t>
            </w:r>
          </w:p>
        </w:tc>
        <w:tc>
          <w:tcPr>
            <w:tcW w:w="992" w:type="dxa"/>
            <w:tcBorders>
              <w:top w:val="nil"/>
              <w:left w:val="nil"/>
              <w:bottom w:val="single" w:sz="4" w:space="0" w:color="auto"/>
              <w:right w:val="single" w:sz="4" w:space="0" w:color="auto"/>
            </w:tcBorders>
            <w:shd w:val="clear" w:color="000000" w:fill="FFFFFF"/>
            <w:noWrap/>
            <w:vAlign w:val="bottom"/>
            <w:hideMark/>
          </w:tcPr>
          <w:p w14:paraId="7BF088A0" w14:textId="77777777" w:rsidR="00656D6C" w:rsidRPr="00656D6C" w:rsidRDefault="00656D6C">
            <w:pPr>
              <w:jc w:val="right"/>
              <w:rPr>
                <w:sz w:val="22"/>
                <w:szCs w:val="22"/>
              </w:rPr>
            </w:pPr>
            <w:r w:rsidRPr="00656D6C">
              <w:rPr>
                <w:sz w:val="22"/>
                <w:szCs w:val="22"/>
              </w:rPr>
              <w:t>-2 090</w:t>
            </w:r>
          </w:p>
        </w:tc>
        <w:tc>
          <w:tcPr>
            <w:tcW w:w="993" w:type="dxa"/>
            <w:tcBorders>
              <w:top w:val="nil"/>
              <w:left w:val="nil"/>
              <w:bottom w:val="single" w:sz="4" w:space="0" w:color="auto"/>
              <w:right w:val="single" w:sz="4" w:space="0" w:color="auto"/>
            </w:tcBorders>
            <w:shd w:val="clear" w:color="auto" w:fill="auto"/>
            <w:noWrap/>
            <w:vAlign w:val="bottom"/>
            <w:hideMark/>
          </w:tcPr>
          <w:p w14:paraId="55B64D32" w14:textId="77777777" w:rsidR="00656D6C" w:rsidRPr="00656D6C" w:rsidRDefault="00656D6C">
            <w:pPr>
              <w:jc w:val="right"/>
              <w:rPr>
                <w:sz w:val="22"/>
                <w:szCs w:val="22"/>
              </w:rPr>
            </w:pPr>
            <w:r w:rsidRPr="00656D6C">
              <w:rPr>
                <w:sz w:val="22"/>
                <w:szCs w:val="22"/>
              </w:rPr>
              <w:t>-2 291</w:t>
            </w:r>
          </w:p>
        </w:tc>
        <w:tc>
          <w:tcPr>
            <w:tcW w:w="992" w:type="dxa"/>
            <w:tcBorders>
              <w:top w:val="nil"/>
              <w:left w:val="nil"/>
              <w:bottom w:val="single" w:sz="4" w:space="0" w:color="auto"/>
              <w:right w:val="single" w:sz="4" w:space="0" w:color="auto"/>
            </w:tcBorders>
            <w:shd w:val="clear" w:color="auto" w:fill="auto"/>
            <w:noWrap/>
            <w:vAlign w:val="bottom"/>
            <w:hideMark/>
          </w:tcPr>
          <w:p w14:paraId="4DBC66BB" w14:textId="77777777" w:rsidR="00656D6C" w:rsidRPr="00656D6C" w:rsidRDefault="00656D6C">
            <w:pPr>
              <w:jc w:val="right"/>
              <w:rPr>
                <w:sz w:val="22"/>
                <w:szCs w:val="22"/>
              </w:rPr>
            </w:pPr>
            <w:r w:rsidRPr="00656D6C">
              <w:rPr>
                <w:sz w:val="22"/>
                <w:szCs w:val="22"/>
              </w:rPr>
              <w:t>-1 982</w:t>
            </w:r>
          </w:p>
        </w:tc>
        <w:tc>
          <w:tcPr>
            <w:tcW w:w="850" w:type="dxa"/>
            <w:tcBorders>
              <w:top w:val="nil"/>
              <w:left w:val="nil"/>
              <w:bottom w:val="single" w:sz="4" w:space="0" w:color="auto"/>
              <w:right w:val="single" w:sz="4" w:space="0" w:color="auto"/>
            </w:tcBorders>
            <w:shd w:val="clear" w:color="000000" w:fill="FFFFFF"/>
            <w:noWrap/>
            <w:vAlign w:val="bottom"/>
            <w:hideMark/>
          </w:tcPr>
          <w:p w14:paraId="4FBDFF88" w14:textId="77777777" w:rsidR="00656D6C" w:rsidRPr="00656D6C" w:rsidRDefault="00656D6C">
            <w:pPr>
              <w:jc w:val="right"/>
              <w:rPr>
                <w:sz w:val="22"/>
                <w:szCs w:val="22"/>
              </w:rPr>
            </w:pPr>
            <w:r w:rsidRPr="00656D6C">
              <w:rPr>
                <w:sz w:val="22"/>
                <w:szCs w:val="22"/>
              </w:rPr>
              <w:t>-146</w:t>
            </w:r>
          </w:p>
        </w:tc>
        <w:tc>
          <w:tcPr>
            <w:tcW w:w="851" w:type="dxa"/>
            <w:tcBorders>
              <w:top w:val="nil"/>
              <w:left w:val="nil"/>
              <w:bottom w:val="single" w:sz="4" w:space="0" w:color="auto"/>
              <w:right w:val="single" w:sz="4" w:space="0" w:color="auto"/>
            </w:tcBorders>
            <w:shd w:val="clear" w:color="000000" w:fill="FFFFFF"/>
            <w:noWrap/>
            <w:vAlign w:val="bottom"/>
            <w:hideMark/>
          </w:tcPr>
          <w:p w14:paraId="4700D7F4" w14:textId="77777777" w:rsidR="00656D6C" w:rsidRPr="00656D6C" w:rsidRDefault="00656D6C">
            <w:pPr>
              <w:jc w:val="right"/>
              <w:rPr>
                <w:sz w:val="22"/>
                <w:szCs w:val="22"/>
              </w:rPr>
            </w:pPr>
            <w:r w:rsidRPr="00656D6C">
              <w:rPr>
                <w:sz w:val="22"/>
                <w:szCs w:val="22"/>
              </w:rPr>
              <w:t>-81</w:t>
            </w:r>
          </w:p>
        </w:tc>
        <w:tc>
          <w:tcPr>
            <w:tcW w:w="850" w:type="dxa"/>
            <w:tcBorders>
              <w:top w:val="nil"/>
              <w:left w:val="nil"/>
              <w:bottom w:val="single" w:sz="4" w:space="0" w:color="auto"/>
              <w:right w:val="single" w:sz="4" w:space="0" w:color="auto"/>
            </w:tcBorders>
            <w:shd w:val="clear" w:color="auto" w:fill="auto"/>
            <w:noWrap/>
            <w:vAlign w:val="bottom"/>
            <w:hideMark/>
          </w:tcPr>
          <w:p w14:paraId="0669736D" w14:textId="77777777" w:rsidR="00656D6C" w:rsidRPr="00656D6C" w:rsidRDefault="00656D6C">
            <w:pPr>
              <w:jc w:val="right"/>
              <w:rPr>
                <w:sz w:val="22"/>
                <w:szCs w:val="22"/>
              </w:rPr>
            </w:pPr>
            <w:r w:rsidRPr="00656D6C">
              <w:rPr>
                <w:sz w:val="22"/>
                <w:szCs w:val="22"/>
              </w:rPr>
              <w:t>-27</w:t>
            </w:r>
          </w:p>
        </w:tc>
        <w:tc>
          <w:tcPr>
            <w:tcW w:w="851" w:type="dxa"/>
            <w:tcBorders>
              <w:top w:val="nil"/>
              <w:left w:val="nil"/>
              <w:bottom w:val="single" w:sz="4" w:space="0" w:color="auto"/>
              <w:right w:val="single" w:sz="4" w:space="0" w:color="auto"/>
            </w:tcBorders>
            <w:shd w:val="clear" w:color="auto" w:fill="auto"/>
            <w:noWrap/>
            <w:vAlign w:val="bottom"/>
            <w:hideMark/>
          </w:tcPr>
          <w:p w14:paraId="167DD087" w14:textId="77777777" w:rsidR="00656D6C" w:rsidRPr="00656D6C" w:rsidRDefault="00656D6C">
            <w:pPr>
              <w:jc w:val="right"/>
              <w:rPr>
                <w:sz w:val="22"/>
                <w:szCs w:val="22"/>
              </w:rPr>
            </w:pPr>
            <w:r w:rsidRPr="00656D6C">
              <w:rPr>
                <w:sz w:val="22"/>
                <w:szCs w:val="22"/>
              </w:rPr>
              <w:t>-27</w:t>
            </w:r>
          </w:p>
        </w:tc>
      </w:tr>
      <w:tr w:rsidR="00656D6C" w:rsidRPr="00656D6C" w14:paraId="62C63488" w14:textId="77777777" w:rsidTr="005F79DA">
        <w:trPr>
          <w:trHeight w:val="264"/>
        </w:trPr>
        <w:tc>
          <w:tcPr>
            <w:tcW w:w="1452" w:type="dxa"/>
            <w:vMerge/>
            <w:tcBorders>
              <w:top w:val="nil"/>
              <w:left w:val="single" w:sz="4" w:space="0" w:color="auto"/>
              <w:bottom w:val="single" w:sz="4" w:space="0" w:color="000000"/>
              <w:right w:val="single" w:sz="4" w:space="0" w:color="auto"/>
            </w:tcBorders>
            <w:vAlign w:val="center"/>
            <w:hideMark/>
          </w:tcPr>
          <w:p w14:paraId="140E6E24" w14:textId="77777777" w:rsidR="00656D6C" w:rsidRPr="00656D6C" w:rsidRDefault="00656D6C">
            <w:pPr>
              <w:rPr>
                <w:sz w:val="22"/>
                <w:szCs w:val="22"/>
              </w:rPr>
            </w:pPr>
          </w:p>
        </w:tc>
        <w:tc>
          <w:tcPr>
            <w:tcW w:w="2659" w:type="dxa"/>
            <w:tcBorders>
              <w:top w:val="nil"/>
              <w:left w:val="nil"/>
              <w:bottom w:val="single" w:sz="4" w:space="0" w:color="auto"/>
              <w:right w:val="single" w:sz="4" w:space="0" w:color="auto"/>
            </w:tcBorders>
            <w:shd w:val="clear" w:color="auto" w:fill="auto"/>
            <w:vAlign w:val="center"/>
            <w:hideMark/>
          </w:tcPr>
          <w:p w14:paraId="08A40544" w14:textId="77777777" w:rsidR="00656D6C" w:rsidRPr="00656D6C" w:rsidRDefault="00656D6C">
            <w:pPr>
              <w:rPr>
                <w:sz w:val="22"/>
                <w:szCs w:val="22"/>
              </w:rPr>
            </w:pPr>
            <w:r w:rsidRPr="00656D6C">
              <w:rPr>
                <w:sz w:val="22"/>
                <w:szCs w:val="22"/>
              </w:rPr>
              <w:t xml:space="preserve">    Töölised</w:t>
            </w:r>
          </w:p>
        </w:tc>
        <w:tc>
          <w:tcPr>
            <w:tcW w:w="1134" w:type="dxa"/>
            <w:tcBorders>
              <w:top w:val="nil"/>
              <w:left w:val="nil"/>
              <w:bottom w:val="single" w:sz="4" w:space="0" w:color="auto"/>
              <w:right w:val="single" w:sz="4" w:space="0" w:color="auto"/>
            </w:tcBorders>
            <w:shd w:val="clear" w:color="auto" w:fill="auto"/>
            <w:noWrap/>
            <w:vAlign w:val="bottom"/>
            <w:hideMark/>
          </w:tcPr>
          <w:p w14:paraId="176ABF4C" w14:textId="77777777" w:rsidR="00656D6C" w:rsidRPr="00656D6C" w:rsidRDefault="00656D6C">
            <w:pPr>
              <w:jc w:val="right"/>
              <w:rPr>
                <w:sz w:val="22"/>
                <w:szCs w:val="22"/>
              </w:rPr>
            </w:pPr>
            <w:r w:rsidRPr="00656D6C">
              <w:rPr>
                <w:sz w:val="22"/>
                <w:szCs w:val="22"/>
              </w:rPr>
              <w:t>903,77</w:t>
            </w:r>
          </w:p>
        </w:tc>
        <w:tc>
          <w:tcPr>
            <w:tcW w:w="1134" w:type="dxa"/>
            <w:tcBorders>
              <w:top w:val="nil"/>
              <w:left w:val="nil"/>
              <w:bottom w:val="single" w:sz="4" w:space="0" w:color="auto"/>
              <w:right w:val="single" w:sz="4" w:space="0" w:color="auto"/>
            </w:tcBorders>
            <w:shd w:val="clear" w:color="auto" w:fill="auto"/>
            <w:noWrap/>
            <w:vAlign w:val="bottom"/>
            <w:hideMark/>
          </w:tcPr>
          <w:p w14:paraId="753985EC" w14:textId="77777777" w:rsidR="00656D6C" w:rsidRPr="00656D6C" w:rsidRDefault="00656D6C">
            <w:pPr>
              <w:jc w:val="right"/>
              <w:rPr>
                <w:sz w:val="22"/>
                <w:szCs w:val="22"/>
              </w:rPr>
            </w:pPr>
            <w:r w:rsidRPr="00656D6C">
              <w:rPr>
                <w:sz w:val="22"/>
                <w:szCs w:val="22"/>
              </w:rPr>
              <w:t>964,32</w:t>
            </w:r>
          </w:p>
        </w:tc>
        <w:tc>
          <w:tcPr>
            <w:tcW w:w="992" w:type="dxa"/>
            <w:tcBorders>
              <w:top w:val="nil"/>
              <w:left w:val="nil"/>
              <w:bottom w:val="single" w:sz="4" w:space="0" w:color="auto"/>
              <w:right w:val="single" w:sz="4" w:space="0" w:color="auto"/>
            </w:tcBorders>
            <w:shd w:val="clear" w:color="000000" w:fill="FFFFFF"/>
            <w:noWrap/>
            <w:vAlign w:val="bottom"/>
            <w:hideMark/>
          </w:tcPr>
          <w:p w14:paraId="3AD39B3B" w14:textId="77777777" w:rsidR="00656D6C" w:rsidRPr="00656D6C" w:rsidRDefault="00656D6C">
            <w:pPr>
              <w:jc w:val="right"/>
              <w:rPr>
                <w:sz w:val="22"/>
                <w:szCs w:val="22"/>
              </w:rPr>
            </w:pPr>
            <w:r w:rsidRPr="00656D6C">
              <w:rPr>
                <w:sz w:val="22"/>
                <w:szCs w:val="22"/>
              </w:rPr>
              <w:t>-7 783</w:t>
            </w:r>
          </w:p>
        </w:tc>
        <w:tc>
          <w:tcPr>
            <w:tcW w:w="992" w:type="dxa"/>
            <w:tcBorders>
              <w:top w:val="nil"/>
              <w:left w:val="nil"/>
              <w:bottom w:val="single" w:sz="4" w:space="0" w:color="auto"/>
              <w:right w:val="single" w:sz="4" w:space="0" w:color="auto"/>
            </w:tcBorders>
            <w:shd w:val="clear" w:color="000000" w:fill="FFFFFF"/>
            <w:noWrap/>
            <w:vAlign w:val="bottom"/>
            <w:hideMark/>
          </w:tcPr>
          <w:p w14:paraId="62F700DF" w14:textId="77777777" w:rsidR="00656D6C" w:rsidRPr="00656D6C" w:rsidRDefault="00656D6C">
            <w:pPr>
              <w:jc w:val="right"/>
              <w:rPr>
                <w:sz w:val="22"/>
                <w:szCs w:val="22"/>
              </w:rPr>
            </w:pPr>
            <w:r w:rsidRPr="00656D6C">
              <w:rPr>
                <w:sz w:val="22"/>
                <w:szCs w:val="22"/>
              </w:rPr>
              <w:t>-7 604</w:t>
            </w:r>
          </w:p>
        </w:tc>
        <w:tc>
          <w:tcPr>
            <w:tcW w:w="993" w:type="dxa"/>
            <w:tcBorders>
              <w:top w:val="nil"/>
              <w:left w:val="nil"/>
              <w:bottom w:val="single" w:sz="4" w:space="0" w:color="auto"/>
              <w:right w:val="single" w:sz="4" w:space="0" w:color="auto"/>
            </w:tcBorders>
            <w:shd w:val="clear" w:color="auto" w:fill="auto"/>
            <w:noWrap/>
            <w:vAlign w:val="bottom"/>
            <w:hideMark/>
          </w:tcPr>
          <w:p w14:paraId="38E94E11" w14:textId="77777777" w:rsidR="00656D6C" w:rsidRPr="00656D6C" w:rsidRDefault="00656D6C">
            <w:pPr>
              <w:jc w:val="right"/>
              <w:rPr>
                <w:sz w:val="22"/>
                <w:szCs w:val="22"/>
              </w:rPr>
            </w:pPr>
            <w:r w:rsidRPr="00656D6C">
              <w:rPr>
                <w:sz w:val="22"/>
                <w:szCs w:val="22"/>
              </w:rPr>
              <w:t>-7 376</w:t>
            </w:r>
          </w:p>
        </w:tc>
        <w:tc>
          <w:tcPr>
            <w:tcW w:w="992" w:type="dxa"/>
            <w:tcBorders>
              <w:top w:val="nil"/>
              <w:left w:val="nil"/>
              <w:bottom w:val="single" w:sz="4" w:space="0" w:color="auto"/>
              <w:right w:val="single" w:sz="4" w:space="0" w:color="auto"/>
            </w:tcBorders>
            <w:shd w:val="clear" w:color="auto" w:fill="auto"/>
            <w:noWrap/>
            <w:vAlign w:val="bottom"/>
            <w:hideMark/>
          </w:tcPr>
          <w:p w14:paraId="6964C0F5" w14:textId="77777777" w:rsidR="00656D6C" w:rsidRPr="00656D6C" w:rsidRDefault="00656D6C">
            <w:pPr>
              <w:jc w:val="right"/>
              <w:rPr>
                <w:sz w:val="22"/>
                <w:szCs w:val="22"/>
              </w:rPr>
            </w:pPr>
            <w:r w:rsidRPr="00656D6C">
              <w:rPr>
                <w:sz w:val="22"/>
                <w:szCs w:val="22"/>
              </w:rPr>
              <w:t>-7 268</w:t>
            </w:r>
          </w:p>
        </w:tc>
        <w:tc>
          <w:tcPr>
            <w:tcW w:w="850" w:type="dxa"/>
            <w:tcBorders>
              <w:top w:val="nil"/>
              <w:left w:val="nil"/>
              <w:bottom w:val="single" w:sz="4" w:space="0" w:color="auto"/>
              <w:right w:val="single" w:sz="4" w:space="0" w:color="auto"/>
            </w:tcBorders>
            <w:shd w:val="clear" w:color="auto" w:fill="auto"/>
            <w:noWrap/>
            <w:vAlign w:val="bottom"/>
            <w:hideMark/>
          </w:tcPr>
          <w:p w14:paraId="594B6E97" w14:textId="77777777" w:rsidR="00656D6C" w:rsidRPr="00656D6C" w:rsidRDefault="00656D6C">
            <w:pPr>
              <w:jc w:val="right"/>
              <w:rPr>
                <w:sz w:val="22"/>
                <w:szCs w:val="22"/>
              </w:rPr>
            </w:pPr>
            <w:r w:rsidRPr="00656D6C">
              <w:rPr>
                <w:sz w:val="22"/>
                <w:szCs w:val="22"/>
              </w:rPr>
              <w:t>-289</w:t>
            </w:r>
          </w:p>
        </w:tc>
        <w:tc>
          <w:tcPr>
            <w:tcW w:w="851" w:type="dxa"/>
            <w:tcBorders>
              <w:top w:val="nil"/>
              <w:left w:val="nil"/>
              <w:bottom w:val="single" w:sz="4" w:space="0" w:color="auto"/>
              <w:right w:val="single" w:sz="4" w:space="0" w:color="auto"/>
            </w:tcBorders>
            <w:shd w:val="clear" w:color="auto" w:fill="auto"/>
            <w:noWrap/>
            <w:vAlign w:val="bottom"/>
            <w:hideMark/>
          </w:tcPr>
          <w:p w14:paraId="3DDE6CCC" w14:textId="77777777" w:rsidR="00656D6C" w:rsidRPr="00656D6C" w:rsidRDefault="00656D6C">
            <w:pPr>
              <w:jc w:val="right"/>
              <w:rPr>
                <w:sz w:val="22"/>
                <w:szCs w:val="22"/>
              </w:rPr>
            </w:pPr>
            <w:r w:rsidRPr="00656D6C">
              <w:rPr>
                <w:sz w:val="22"/>
                <w:szCs w:val="22"/>
              </w:rPr>
              <w:t>-248</w:t>
            </w:r>
          </w:p>
        </w:tc>
        <w:tc>
          <w:tcPr>
            <w:tcW w:w="850" w:type="dxa"/>
            <w:tcBorders>
              <w:top w:val="nil"/>
              <w:left w:val="nil"/>
              <w:bottom w:val="single" w:sz="4" w:space="0" w:color="auto"/>
              <w:right w:val="single" w:sz="4" w:space="0" w:color="auto"/>
            </w:tcBorders>
            <w:shd w:val="clear" w:color="auto" w:fill="auto"/>
            <w:noWrap/>
            <w:vAlign w:val="bottom"/>
            <w:hideMark/>
          </w:tcPr>
          <w:p w14:paraId="1900B510" w14:textId="77777777" w:rsidR="00656D6C" w:rsidRPr="00656D6C" w:rsidRDefault="00656D6C">
            <w:pPr>
              <w:jc w:val="right"/>
              <w:rPr>
                <w:sz w:val="22"/>
                <w:szCs w:val="22"/>
              </w:rPr>
            </w:pPr>
            <w:r w:rsidRPr="00656D6C">
              <w:rPr>
                <w:sz w:val="22"/>
                <w:szCs w:val="22"/>
              </w:rPr>
              <w:t>-118</w:t>
            </w:r>
          </w:p>
        </w:tc>
        <w:tc>
          <w:tcPr>
            <w:tcW w:w="851" w:type="dxa"/>
            <w:tcBorders>
              <w:top w:val="nil"/>
              <w:left w:val="nil"/>
              <w:bottom w:val="single" w:sz="4" w:space="0" w:color="auto"/>
              <w:right w:val="single" w:sz="4" w:space="0" w:color="auto"/>
            </w:tcBorders>
            <w:shd w:val="clear" w:color="auto" w:fill="auto"/>
            <w:noWrap/>
            <w:vAlign w:val="bottom"/>
            <w:hideMark/>
          </w:tcPr>
          <w:p w14:paraId="4B2EF051" w14:textId="77777777" w:rsidR="00656D6C" w:rsidRPr="00656D6C" w:rsidRDefault="00656D6C">
            <w:pPr>
              <w:jc w:val="right"/>
              <w:rPr>
                <w:sz w:val="22"/>
                <w:szCs w:val="22"/>
              </w:rPr>
            </w:pPr>
            <w:r w:rsidRPr="00656D6C">
              <w:rPr>
                <w:sz w:val="22"/>
                <w:szCs w:val="22"/>
              </w:rPr>
              <w:t>-88</w:t>
            </w:r>
          </w:p>
        </w:tc>
      </w:tr>
      <w:tr w:rsidR="00656D6C" w:rsidRPr="00656D6C" w14:paraId="31A32788" w14:textId="77777777" w:rsidTr="005F79DA">
        <w:trPr>
          <w:trHeight w:val="264"/>
        </w:trPr>
        <w:tc>
          <w:tcPr>
            <w:tcW w:w="1452" w:type="dxa"/>
            <w:vMerge/>
            <w:tcBorders>
              <w:top w:val="nil"/>
              <w:left w:val="single" w:sz="4" w:space="0" w:color="auto"/>
              <w:bottom w:val="single" w:sz="4" w:space="0" w:color="000000"/>
              <w:right w:val="single" w:sz="4" w:space="0" w:color="auto"/>
            </w:tcBorders>
            <w:vAlign w:val="center"/>
            <w:hideMark/>
          </w:tcPr>
          <w:p w14:paraId="68DA2ED4" w14:textId="77777777" w:rsidR="00656D6C" w:rsidRPr="00656D6C" w:rsidRDefault="00656D6C">
            <w:pPr>
              <w:rPr>
                <w:sz w:val="22"/>
                <w:szCs w:val="22"/>
              </w:rPr>
            </w:pPr>
          </w:p>
        </w:tc>
        <w:tc>
          <w:tcPr>
            <w:tcW w:w="2659" w:type="dxa"/>
            <w:tcBorders>
              <w:top w:val="nil"/>
              <w:left w:val="nil"/>
              <w:bottom w:val="single" w:sz="4" w:space="0" w:color="auto"/>
              <w:right w:val="single" w:sz="4" w:space="0" w:color="auto"/>
            </w:tcBorders>
            <w:shd w:val="clear" w:color="auto" w:fill="auto"/>
            <w:vAlign w:val="center"/>
            <w:hideMark/>
          </w:tcPr>
          <w:p w14:paraId="15436AA9" w14:textId="77777777" w:rsidR="00656D6C" w:rsidRPr="00656D6C" w:rsidRDefault="00656D6C">
            <w:pPr>
              <w:rPr>
                <w:sz w:val="22"/>
                <w:szCs w:val="22"/>
              </w:rPr>
            </w:pPr>
            <w:r w:rsidRPr="00656D6C">
              <w:rPr>
                <w:sz w:val="22"/>
                <w:szCs w:val="22"/>
              </w:rPr>
              <w:t xml:space="preserve">   Tugispetsialistid</w:t>
            </w:r>
          </w:p>
        </w:tc>
        <w:tc>
          <w:tcPr>
            <w:tcW w:w="1134" w:type="dxa"/>
            <w:tcBorders>
              <w:top w:val="nil"/>
              <w:left w:val="nil"/>
              <w:bottom w:val="single" w:sz="4" w:space="0" w:color="auto"/>
              <w:right w:val="single" w:sz="4" w:space="0" w:color="auto"/>
            </w:tcBorders>
            <w:shd w:val="clear" w:color="auto" w:fill="auto"/>
            <w:noWrap/>
            <w:vAlign w:val="bottom"/>
            <w:hideMark/>
          </w:tcPr>
          <w:p w14:paraId="565FA198" w14:textId="77777777" w:rsidR="00656D6C" w:rsidRPr="00656D6C" w:rsidRDefault="00656D6C">
            <w:pPr>
              <w:jc w:val="right"/>
              <w:rPr>
                <w:sz w:val="22"/>
                <w:szCs w:val="22"/>
              </w:rPr>
            </w:pPr>
            <w:r w:rsidRPr="00656D6C">
              <w:rPr>
                <w:sz w:val="22"/>
                <w:szCs w:val="22"/>
              </w:rPr>
              <w:t>49,68</w:t>
            </w:r>
          </w:p>
        </w:tc>
        <w:tc>
          <w:tcPr>
            <w:tcW w:w="1134" w:type="dxa"/>
            <w:tcBorders>
              <w:top w:val="nil"/>
              <w:left w:val="nil"/>
              <w:bottom w:val="single" w:sz="4" w:space="0" w:color="auto"/>
              <w:right w:val="single" w:sz="4" w:space="0" w:color="auto"/>
            </w:tcBorders>
            <w:shd w:val="clear" w:color="auto" w:fill="auto"/>
            <w:noWrap/>
            <w:vAlign w:val="bottom"/>
            <w:hideMark/>
          </w:tcPr>
          <w:p w14:paraId="2DC73A02" w14:textId="77777777" w:rsidR="00656D6C" w:rsidRPr="00656D6C" w:rsidRDefault="00656D6C">
            <w:pPr>
              <w:jc w:val="right"/>
              <w:rPr>
                <w:sz w:val="22"/>
                <w:szCs w:val="22"/>
              </w:rPr>
            </w:pPr>
            <w:r w:rsidRPr="00656D6C">
              <w:rPr>
                <w:sz w:val="22"/>
                <w:szCs w:val="22"/>
              </w:rPr>
              <w:t>47,40</w:t>
            </w:r>
          </w:p>
        </w:tc>
        <w:tc>
          <w:tcPr>
            <w:tcW w:w="992" w:type="dxa"/>
            <w:tcBorders>
              <w:top w:val="nil"/>
              <w:left w:val="nil"/>
              <w:bottom w:val="single" w:sz="4" w:space="0" w:color="auto"/>
              <w:right w:val="single" w:sz="4" w:space="0" w:color="auto"/>
            </w:tcBorders>
            <w:shd w:val="clear" w:color="000000" w:fill="FFFFFF"/>
            <w:noWrap/>
            <w:vAlign w:val="bottom"/>
            <w:hideMark/>
          </w:tcPr>
          <w:p w14:paraId="4F0926E2" w14:textId="77777777" w:rsidR="00656D6C" w:rsidRPr="00656D6C" w:rsidRDefault="00656D6C">
            <w:pPr>
              <w:jc w:val="right"/>
              <w:rPr>
                <w:sz w:val="22"/>
                <w:szCs w:val="22"/>
              </w:rPr>
            </w:pPr>
            <w:r w:rsidRPr="00656D6C">
              <w:rPr>
                <w:sz w:val="22"/>
                <w:szCs w:val="22"/>
              </w:rPr>
              <w:t>-813</w:t>
            </w:r>
          </w:p>
        </w:tc>
        <w:tc>
          <w:tcPr>
            <w:tcW w:w="992" w:type="dxa"/>
            <w:tcBorders>
              <w:top w:val="nil"/>
              <w:left w:val="nil"/>
              <w:bottom w:val="single" w:sz="4" w:space="0" w:color="auto"/>
              <w:right w:val="single" w:sz="4" w:space="0" w:color="auto"/>
            </w:tcBorders>
            <w:shd w:val="clear" w:color="000000" w:fill="FFFFFF"/>
            <w:noWrap/>
            <w:vAlign w:val="bottom"/>
            <w:hideMark/>
          </w:tcPr>
          <w:p w14:paraId="2D2582DF" w14:textId="77777777" w:rsidR="00656D6C" w:rsidRPr="00656D6C" w:rsidRDefault="00656D6C">
            <w:pPr>
              <w:jc w:val="right"/>
              <w:rPr>
                <w:sz w:val="22"/>
                <w:szCs w:val="22"/>
              </w:rPr>
            </w:pPr>
            <w:r w:rsidRPr="00656D6C">
              <w:rPr>
                <w:sz w:val="22"/>
                <w:szCs w:val="22"/>
              </w:rPr>
              <w:t>-624</w:t>
            </w:r>
          </w:p>
        </w:tc>
        <w:tc>
          <w:tcPr>
            <w:tcW w:w="993" w:type="dxa"/>
            <w:tcBorders>
              <w:top w:val="nil"/>
              <w:left w:val="nil"/>
              <w:bottom w:val="single" w:sz="4" w:space="0" w:color="auto"/>
              <w:right w:val="single" w:sz="4" w:space="0" w:color="auto"/>
            </w:tcBorders>
            <w:shd w:val="clear" w:color="000000" w:fill="FFFFFF"/>
            <w:noWrap/>
            <w:vAlign w:val="bottom"/>
            <w:hideMark/>
          </w:tcPr>
          <w:p w14:paraId="131A6587" w14:textId="77777777" w:rsidR="00656D6C" w:rsidRPr="00656D6C" w:rsidRDefault="00656D6C">
            <w:pPr>
              <w:jc w:val="right"/>
              <w:rPr>
                <w:sz w:val="22"/>
                <w:szCs w:val="22"/>
              </w:rPr>
            </w:pPr>
            <w:r w:rsidRPr="00656D6C">
              <w:rPr>
                <w:sz w:val="22"/>
                <w:szCs w:val="22"/>
              </w:rPr>
              <w:t>-761</w:t>
            </w:r>
          </w:p>
        </w:tc>
        <w:tc>
          <w:tcPr>
            <w:tcW w:w="992" w:type="dxa"/>
            <w:tcBorders>
              <w:top w:val="nil"/>
              <w:left w:val="nil"/>
              <w:bottom w:val="single" w:sz="4" w:space="0" w:color="auto"/>
              <w:right w:val="single" w:sz="4" w:space="0" w:color="auto"/>
            </w:tcBorders>
            <w:shd w:val="clear" w:color="000000" w:fill="FFFFFF"/>
            <w:noWrap/>
            <w:vAlign w:val="bottom"/>
            <w:hideMark/>
          </w:tcPr>
          <w:p w14:paraId="76B5AE94" w14:textId="77777777" w:rsidR="00656D6C" w:rsidRPr="00656D6C" w:rsidRDefault="00656D6C">
            <w:pPr>
              <w:jc w:val="right"/>
              <w:rPr>
                <w:sz w:val="22"/>
                <w:szCs w:val="22"/>
              </w:rPr>
            </w:pPr>
            <w:r w:rsidRPr="00656D6C">
              <w:rPr>
                <w:sz w:val="22"/>
                <w:szCs w:val="22"/>
              </w:rPr>
              <w:t>-594</w:t>
            </w:r>
          </w:p>
        </w:tc>
        <w:tc>
          <w:tcPr>
            <w:tcW w:w="850" w:type="dxa"/>
            <w:tcBorders>
              <w:top w:val="nil"/>
              <w:left w:val="nil"/>
              <w:bottom w:val="single" w:sz="4" w:space="0" w:color="auto"/>
              <w:right w:val="single" w:sz="4" w:space="0" w:color="auto"/>
            </w:tcBorders>
            <w:shd w:val="clear" w:color="auto" w:fill="auto"/>
            <w:noWrap/>
            <w:vAlign w:val="bottom"/>
            <w:hideMark/>
          </w:tcPr>
          <w:p w14:paraId="32F748FF" w14:textId="77777777" w:rsidR="00656D6C" w:rsidRPr="00656D6C" w:rsidRDefault="00656D6C">
            <w:pPr>
              <w:jc w:val="right"/>
              <w:rPr>
                <w:sz w:val="22"/>
                <w:szCs w:val="22"/>
              </w:rPr>
            </w:pPr>
            <w:r w:rsidRPr="00656D6C">
              <w:rPr>
                <w:sz w:val="22"/>
                <w:szCs w:val="22"/>
              </w:rPr>
              <w:t>-42</w:t>
            </w:r>
          </w:p>
        </w:tc>
        <w:tc>
          <w:tcPr>
            <w:tcW w:w="851" w:type="dxa"/>
            <w:tcBorders>
              <w:top w:val="nil"/>
              <w:left w:val="nil"/>
              <w:bottom w:val="single" w:sz="4" w:space="0" w:color="auto"/>
              <w:right w:val="single" w:sz="4" w:space="0" w:color="auto"/>
            </w:tcBorders>
            <w:shd w:val="clear" w:color="auto" w:fill="auto"/>
            <w:noWrap/>
            <w:vAlign w:val="bottom"/>
            <w:hideMark/>
          </w:tcPr>
          <w:p w14:paraId="53B82166" w14:textId="77777777" w:rsidR="00656D6C" w:rsidRPr="00656D6C" w:rsidRDefault="00656D6C">
            <w:pPr>
              <w:jc w:val="right"/>
              <w:rPr>
                <w:sz w:val="22"/>
                <w:szCs w:val="22"/>
              </w:rPr>
            </w:pPr>
            <w:r w:rsidRPr="00656D6C">
              <w:rPr>
                <w:sz w:val="22"/>
                <w:szCs w:val="22"/>
              </w:rPr>
              <w:t>-24</w:t>
            </w:r>
          </w:p>
        </w:tc>
        <w:tc>
          <w:tcPr>
            <w:tcW w:w="850" w:type="dxa"/>
            <w:tcBorders>
              <w:top w:val="nil"/>
              <w:left w:val="nil"/>
              <w:bottom w:val="single" w:sz="4" w:space="0" w:color="auto"/>
              <w:right w:val="single" w:sz="4" w:space="0" w:color="auto"/>
            </w:tcBorders>
            <w:shd w:val="clear" w:color="auto" w:fill="auto"/>
            <w:noWrap/>
            <w:vAlign w:val="bottom"/>
            <w:hideMark/>
          </w:tcPr>
          <w:p w14:paraId="59E619D3" w14:textId="77777777" w:rsidR="00656D6C" w:rsidRPr="00656D6C" w:rsidRDefault="00656D6C">
            <w:pPr>
              <w:jc w:val="right"/>
              <w:rPr>
                <w:sz w:val="22"/>
                <w:szCs w:val="22"/>
              </w:rPr>
            </w:pPr>
            <w:r w:rsidRPr="00656D6C">
              <w:rPr>
                <w:sz w:val="22"/>
                <w:szCs w:val="22"/>
              </w:rPr>
              <w:t>-10</w:t>
            </w:r>
          </w:p>
        </w:tc>
        <w:tc>
          <w:tcPr>
            <w:tcW w:w="851" w:type="dxa"/>
            <w:tcBorders>
              <w:top w:val="nil"/>
              <w:left w:val="nil"/>
              <w:bottom w:val="single" w:sz="4" w:space="0" w:color="auto"/>
              <w:right w:val="single" w:sz="4" w:space="0" w:color="auto"/>
            </w:tcBorders>
            <w:shd w:val="clear" w:color="auto" w:fill="auto"/>
            <w:noWrap/>
            <w:vAlign w:val="bottom"/>
            <w:hideMark/>
          </w:tcPr>
          <w:p w14:paraId="6B799056" w14:textId="77777777" w:rsidR="00656D6C" w:rsidRPr="00656D6C" w:rsidRDefault="00656D6C">
            <w:pPr>
              <w:jc w:val="right"/>
              <w:rPr>
                <w:sz w:val="22"/>
                <w:szCs w:val="22"/>
              </w:rPr>
            </w:pPr>
            <w:r w:rsidRPr="00656D6C">
              <w:rPr>
                <w:sz w:val="22"/>
                <w:szCs w:val="22"/>
              </w:rPr>
              <w:t>-6</w:t>
            </w:r>
          </w:p>
        </w:tc>
      </w:tr>
      <w:tr w:rsidR="00656D6C" w:rsidRPr="00656D6C" w14:paraId="039A9AF5" w14:textId="77777777" w:rsidTr="005F79DA">
        <w:trPr>
          <w:trHeight w:val="264"/>
        </w:trPr>
        <w:tc>
          <w:tcPr>
            <w:tcW w:w="1452" w:type="dxa"/>
            <w:vMerge/>
            <w:tcBorders>
              <w:top w:val="nil"/>
              <w:left w:val="single" w:sz="4" w:space="0" w:color="auto"/>
              <w:bottom w:val="single" w:sz="4" w:space="0" w:color="000000"/>
              <w:right w:val="single" w:sz="4" w:space="0" w:color="auto"/>
            </w:tcBorders>
            <w:vAlign w:val="center"/>
            <w:hideMark/>
          </w:tcPr>
          <w:p w14:paraId="5B3062A6" w14:textId="77777777" w:rsidR="00656D6C" w:rsidRPr="00656D6C" w:rsidRDefault="00656D6C">
            <w:pPr>
              <w:rPr>
                <w:sz w:val="22"/>
                <w:szCs w:val="22"/>
              </w:rPr>
            </w:pPr>
          </w:p>
        </w:tc>
        <w:tc>
          <w:tcPr>
            <w:tcW w:w="2659" w:type="dxa"/>
            <w:tcBorders>
              <w:top w:val="nil"/>
              <w:left w:val="nil"/>
              <w:bottom w:val="single" w:sz="4" w:space="0" w:color="auto"/>
              <w:right w:val="single" w:sz="4" w:space="0" w:color="auto"/>
            </w:tcBorders>
            <w:shd w:val="clear" w:color="auto" w:fill="auto"/>
            <w:vAlign w:val="bottom"/>
            <w:hideMark/>
          </w:tcPr>
          <w:p w14:paraId="6A4556C4" w14:textId="77777777" w:rsidR="00656D6C" w:rsidRPr="00656D6C" w:rsidRDefault="00656D6C">
            <w:pPr>
              <w:rPr>
                <w:b/>
                <w:bCs/>
                <w:sz w:val="22"/>
                <w:szCs w:val="22"/>
              </w:rPr>
            </w:pPr>
            <w:r w:rsidRPr="00656D6C">
              <w:rPr>
                <w:b/>
                <w:bCs/>
                <w:sz w:val="22"/>
                <w:szCs w:val="22"/>
              </w:rPr>
              <w:t>Kokku töötajad</w:t>
            </w:r>
          </w:p>
        </w:tc>
        <w:tc>
          <w:tcPr>
            <w:tcW w:w="1134" w:type="dxa"/>
            <w:tcBorders>
              <w:top w:val="nil"/>
              <w:left w:val="nil"/>
              <w:bottom w:val="single" w:sz="4" w:space="0" w:color="auto"/>
              <w:right w:val="single" w:sz="4" w:space="0" w:color="auto"/>
            </w:tcBorders>
            <w:shd w:val="clear" w:color="auto" w:fill="auto"/>
            <w:noWrap/>
            <w:vAlign w:val="bottom"/>
            <w:hideMark/>
          </w:tcPr>
          <w:p w14:paraId="011E7C97" w14:textId="77777777" w:rsidR="00656D6C" w:rsidRPr="00656D6C" w:rsidRDefault="00656D6C">
            <w:pPr>
              <w:jc w:val="right"/>
              <w:rPr>
                <w:b/>
                <w:bCs/>
                <w:sz w:val="22"/>
                <w:szCs w:val="22"/>
              </w:rPr>
            </w:pPr>
            <w:r w:rsidRPr="00656D6C">
              <w:rPr>
                <w:b/>
                <w:bCs/>
                <w:sz w:val="22"/>
                <w:szCs w:val="22"/>
              </w:rPr>
              <w:t>2 964,21</w:t>
            </w:r>
          </w:p>
        </w:tc>
        <w:tc>
          <w:tcPr>
            <w:tcW w:w="1134" w:type="dxa"/>
            <w:tcBorders>
              <w:top w:val="nil"/>
              <w:left w:val="nil"/>
              <w:bottom w:val="single" w:sz="4" w:space="0" w:color="auto"/>
              <w:right w:val="single" w:sz="4" w:space="0" w:color="auto"/>
            </w:tcBorders>
            <w:shd w:val="clear" w:color="auto" w:fill="auto"/>
            <w:noWrap/>
            <w:vAlign w:val="bottom"/>
            <w:hideMark/>
          </w:tcPr>
          <w:p w14:paraId="099E691A" w14:textId="77777777" w:rsidR="00656D6C" w:rsidRPr="00656D6C" w:rsidRDefault="00656D6C">
            <w:pPr>
              <w:jc w:val="right"/>
              <w:rPr>
                <w:b/>
                <w:bCs/>
                <w:sz w:val="22"/>
                <w:szCs w:val="22"/>
              </w:rPr>
            </w:pPr>
            <w:r w:rsidRPr="00656D6C">
              <w:rPr>
                <w:b/>
                <w:bCs/>
                <w:sz w:val="22"/>
                <w:szCs w:val="22"/>
              </w:rPr>
              <w:t>3 048,55</w:t>
            </w:r>
          </w:p>
        </w:tc>
        <w:tc>
          <w:tcPr>
            <w:tcW w:w="992" w:type="dxa"/>
            <w:tcBorders>
              <w:top w:val="nil"/>
              <w:left w:val="nil"/>
              <w:bottom w:val="single" w:sz="4" w:space="0" w:color="auto"/>
              <w:right w:val="single" w:sz="4" w:space="0" w:color="auto"/>
            </w:tcBorders>
            <w:shd w:val="clear" w:color="000000" w:fill="FFFFFF"/>
            <w:noWrap/>
            <w:vAlign w:val="bottom"/>
            <w:hideMark/>
          </w:tcPr>
          <w:p w14:paraId="1D32BF6C" w14:textId="77777777" w:rsidR="00656D6C" w:rsidRPr="00656D6C" w:rsidRDefault="00656D6C">
            <w:pPr>
              <w:jc w:val="right"/>
              <w:rPr>
                <w:b/>
                <w:bCs/>
                <w:sz w:val="22"/>
                <w:szCs w:val="22"/>
              </w:rPr>
            </w:pPr>
            <w:r w:rsidRPr="00656D6C">
              <w:rPr>
                <w:b/>
                <w:bCs/>
                <w:sz w:val="22"/>
                <w:szCs w:val="22"/>
              </w:rPr>
              <w:t>-40 854</w:t>
            </w:r>
          </w:p>
        </w:tc>
        <w:tc>
          <w:tcPr>
            <w:tcW w:w="992" w:type="dxa"/>
            <w:tcBorders>
              <w:top w:val="nil"/>
              <w:left w:val="nil"/>
              <w:bottom w:val="single" w:sz="4" w:space="0" w:color="auto"/>
              <w:right w:val="single" w:sz="4" w:space="0" w:color="auto"/>
            </w:tcBorders>
            <w:shd w:val="clear" w:color="auto" w:fill="auto"/>
            <w:noWrap/>
            <w:vAlign w:val="bottom"/>
            <w:hideMark/>
          </w:tcPr>
          <w:p w14:paraId="3EE66152" w14:textId="77777777" w:rsidR="00656D6C" w:rsidRPr="00656D6C" w:rsidRDefault="00656D6C">
            <w:pPr>
              <w:jc w:val="right"/>
              <w:rPr>
                <w:b/>
                <w:bCs/>
                <w:sz w:val="22"/>
                <w:szCs w:val="22"/>
              </w:rPr>
            </w:pPr>
            <w:r w:rsidRPr="00656D6C">
              <w:rPr>
                <w:b/>
                <w:bCs/>
                <w:sz w:val="22"/>
                <w:szCs w:val="22"/>
              </w:rPr>
              <w:t>-37 192</w:t>
            </w:r>
          </w:p>
        </w:tc>
        <w:tc>
          <w:tcPr>
            <w:tcW w:w="993" w:type="dxa"/>
            <w:tcBorders>
              <w:top w:val="nil"/>
              <w:left w:val="nil"/>
              <w:bottom w:val="single" w:sz="4" w:space="0" w:color="auto"/>
              <w:right w:val="single" w:sz="4" w:space="0" w:color="auto"/>
            </w:tcBorders>
            <w:shd w:val="clear" w:color="auto" w:fill="auto"/>
            <w:noWrap/>
            <w:vAlign w:val="bottom"/>
            <w:hideMark/>
          </w:tcPr>
          <w:p w14:paraId="27306922" w14:textId="77777777" w:rsidR="00656D6C" w:rsidRPr="00656D6C" w:rsidRDefault="00656D6C">
            <w:pPr>
              <w:jc w:val="right"/>
              <w:rPr>
                <w:b/>
                <w:bCs/>
                <w:sz w:val="22"/>
                <w:szCs w:val="22"/>
              </w:rPr>
            </w:pPr>
            <w:r w:rsidRPr="00656D6C">
              <w:rPr>
                <w:b/>
                <w:bCs/>
                <w:sz w:val="22"/>
                <w:szCs w:val="22"/>
              </w:rPr>
              <w:t>-38 595</w:t>
            </w:r>
          </w:p>
        </w:tc>
        <w:tc>
          <w:tcPr>
            <w:tcW w:w="992" w:type="dxa"/>
            <w:tcBorders>
              <w:top w:val="nil"/>
              <w:left w:val="nil"/>
              <w:bottom w:val="single" w:sz="4" w:space="0" w:color="auto"/>
              <w:right w:val="single" w:sz="4" w:space="0" w:color="auto"/>
            </w:tcBorders>
            <w:shd w:val="clear" w:color="auto" w:fill="auto"/>
            <w:noWrap/>
            <w:vAlign w:val="bottom"/>
            <w:hideMark/>
          </w:tcPr>
          <w:p w14:paraId="073E1386" w14:textId="77777777" w:rsidR="00656D6C" w:rsidRPr="00656D6C" w:rsidRDefault="00656D6C">
            <w:pPr>
              <w:jc w:val="right"/>
              <w:rPr>
                <w:b/>
                <w:bCs/>
                <w:sz w:val="22"/>
                <w:szCs w:val="22"/>
              </w:rPr>
            </w:pPr>
            <w:r w:rsidRPr="00656D6C">
              <w:rPr>
                <w:b/>
                <w:bCs/>
                <w:sz w:val="22"/>
                <w:szCs w:val="22"/>
              </w:rPr>
              <w:t>-35 341</w:t>
            </w:r>
          </w:p>
        </w:tc>
        <w:tc>
          <w:tcPr>
            <w:tcW w:w="850" w:type="dxa"/>
            <w:tcBorders>
              <w:top w:val="nil"/>
              <w:left w:val="nil"/>
              <w:bottom w:val="single" w:sz="4" w:space="0" w:color="auto"/>
              <w:right w:val="single" w:sz="4" w:space="0" w:color="auto"/>
            </w:tcBorders>
            <w:shd w:val="clear" w:color="auto" w:fill="auto"/>
            <w:noWrap/>
            <w:vAlign w:val="bottom"/>
            <w:hideMark/>
          </w:tcPr>
          <w:p w14:paraId="737FAACF" w14:textId="77777777" w:rsidR="00656D6C" w:rsidRPr="00656D6C" w:rsidRDefault="00656D6C">
            <w:pPr>
              <w:jc w:val="right"/>
              <w:rPr>
                <w:b/>
                <w:bCs/>
                <w:sz w:val="22"/>
                <w:szCs w:val="22"/>
              </w:rPr>
            </w:pPr>
            <w:r w:rsidRPr="00656D6C">
              <w:rPr>
                <w:b/>
                <w:bCs/>
                <w:sz w:val="22"/>
                <w:szCs w:val="22"/>
              </w:rPr>
              <w:t>-1 849</w:t>
            </w:r>
          </w:p>
        </w:tc>
        <w:tc>
          <w:tcPr>
            <w:tcW w:w="851" w:type="dxa"/>
            <w:tcBorders>
              <w:top w:val="nil"/>
              <w:left w:val="nil"/>
              <w:bottom w:val="single" w:sz="4" w:space="0" w:color="auto"/>
              <w:right w:val="single" w:sz="4" w:space="0" w:color="auto"/>
            </w:tcBorders>
            <w:shd w:val="clear" w:color="auto" w:fill="auto"/>
            <w:noWrap/>
            <w:vAlign w:val="bottom"/>
            <w:hideMark/>
          </w:tcPr>
          <w:p w14:paraId="03C8AAB5" w14:textId="77777777" w:rsidR="00656D6C" w:rsidRPr="00656D6C" w:rsidRDefault="00656D6C">
            <w:pPr>
              <w:jc w:val="right"/>
              <w:rPr>
                <w:b/>
                <w:bCs/>
                <w:sz w:val="22"/>
                <w:szCs w:val="22"/>
              </w:rPr>
            </w:pPr>
            <w:r w:rsidRPr="00656D6C">
              <w:rPr>
                <w:b/>
                <w:bCs/>
                <w:sz w:val="22"/>
                <w:szCs w:val="22"/>
              </w:rPr>
              <w:t>-1 550</w:t>
            </w:r>
          </w:p>
        </w:tc>
        <w:tc>
          <w:tcPr>
            <w:tcW w:w="850" w:type="dxa"/>
            <w:tcBorders>
              <w:top w:val="nil"/>
              <w:left w:val="nil"/>
              <w:bottom w:val="single" w:sz="4" w:space="0" w:color="auto"/>
              <w:right w:val="single" w:sz="4" w:space="0" w:color="auto"/>
            </w:tcBorders>
            <w:shd w:val="clear" w:color="auto" w:fill="auto"/>
            <w:noWrap/>
            <w:vAlign w:val="bottom"/>
            <w:hideMark/>
          </w:tcPr>
          <w:p w14:paraId="44499D9F" w14:textId="77777777" w:rsidR="00656D6C" w:rsidRPr="00656D6C" w:rsidRDefault="00656D6C">
            <w:pPr>
              <w:jc w:val="right"/>
              <w:rPr>
                <w:b/>
                <w:bCs/>
                <w:sz w:val="22"/>
                <w:szCs w:val="22"/>
              </w:rPr>
            </w:pPr>
            <w:r w:rsidRPr="00656D6C">
              <w:rPr>
                <w:b/>
                <w:bCs/>
                <w:sz w:val="22"/>
                <w:szCs w:val="22"/>
              </w:rPr>
              <w:t>-410</w:t>
            </w:r>
          </w:p>
        </w:tc>
        <w:tc>
          <w:tcPr>
            <w:tcW w:w="851" w:type="dxa"/>
            <w:tcBorders>
              <w:top w:val="nil"/>
              <w:left w:val="nil"/>
              <w:bottom w:val="single" w:sz="4" w:space="0" w:color="auto"/>
              <w:right w:val="single" w:sz="4" w:space="0" w:color="auto"/>
            </w:tcBorders>
            <w:shd w:val="clear" w:color="auto" w:fill="auto"/>
            <w:noWrap/>
            <w:vAlign w:val="bottom"/>
            <w:hideMark/>
          </w:tcPr>
          <w:p w14:paraId="5730BB9F" w14:textId="77777777" w:rsidR="00656D6C" w:rsidRPr="00656D6C" w:rsidRDefault="00656D6C">
            <w:pPr>
              <w:jc w:val="right"/>
              <w:rPr>
                <w:b/>
                <w:bCs/>
                <w:sz w:val="22"/>
                <w:szCs w:val="22"/>
              </w:rPr>
            </w:pPr>
            <w:r w:rsidRPr="00656D6C">
              <w:rPr>
                <w:b/>
                <w:bCs/>
                <w:sz w:val="22"/>
                <w:szCs w:val="22"/>
              </w:rPr>
              <w:t>-301</w:t>
            </w:r>
          </w:p>
        </w:tc>
      </w:tr>
      <w:tr w:rsidR="00656D6C" w:rsidRPr="00656D6C" w14:paraId="0EB6F59F" w14:textId="77777777" w:rsidTr="005F79DA">
        <w:trPr>
          <w:trHeight w:val="264"/>
        </w:trPr>
        <w:tc>
          <w:tcPr>
            <w:tcW w:w="4111" w:type="dxa"/>
            <w:gridSpan w:val="2"/>
            <w:tcBorders>
              <w:top w:val="nil"/>
              <w:left w:val="single" w:sz="4" w:space="0" w:color="auto"/>
              <w:bottom w:val="single" w:sz="4" w:space="0" w:color="auto"/>
              <w:right w:val="single" w:sz="4" w:space="0" w:color="auto"/>
            </w:tcBorders>
            <w:shd w:val="clear" w:color="auto" w:fill="auto"/>
            <w:noWrap/>
            <w:vAlign w:val="center"/>
            <w:hideMark/>
          </w:tcPr>
          <w:p w14:paraId="2EB01A32" w14:textId="18DDA64A" w:rsidR="00656D6C" w:rsidRPr="00656D6C" w:rsidRDefault="00656D6C" w:rsidP="00656D6C">
            <w:pPr>
              <w:rPr>
                <w:sz w:val="22"/>
                <w:szCs w:val="22"/>
              </w:rPr>
            </w:pPr>
            <w:r w:rsidRPr="00656D6C">
              <w:rPr>
                <w:sz w:val="22"/>
                <w:szCs w:val="22"/>
              </w:rPr>
              <w:t>Töötasud võlaõiguslike lepingute alusel </w:t>
            </w:r>
          </w:p>
        </w:tc>
        <w:tc>
          <w:tcPr>
            <w:tcW w:w="1134" w:type="dxa"/>
            <w:tcBorders>
              <w:top w:val="nil"/>
              <w:left w:val="nil"/>
              <w:bottom w:val="single" w:sz="4" w:space="0" w:color="auto"/>
              <w:right w:val="single" w:sz="4" w:space="0" w:color="auto"/>
            </w:tcBorders>
            <w:shd w:val="clear" w:color="auto" w:fill="auto"/>
            <w:noWrap/>
            <w:vAlign w:val="bottom"/>
            <w:hideMark/>
          </w:tcPr>
          <w:p w14:paraId="34E9B626" w14:textId="77777777" w:rsidR="00656D6C" w:rsidRPr="00656D6C" w:rsidRDefault="00656D6C">
            <w:pPr>
              <w:rPr>
                <w:sz w:val="22"/>
                <w:szCs w:val="22"/>
              </w:rPr>
            </w:pPr>
            <w:r w:rsidRPr="00656D6C">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04FD9C4F" w14:textId="77777777" w:rsidR="00656D6C" w:rsidRPr="00656D6C" w:rsidRDefault="00656D6C">
            <w:pPr>
              <w:rPr>
                <w:sz w:val="22"/>
                <w:szCs w:val="22"/>
              </w:rPr>
            </w:pPr>
            <w:r w:rsidRPr="00656D6C">
              <w:rPr>
                <w:sz w:val="22"/>
                <w:szCs w:val="22"/>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106247A3" w14:textId="77777777" w:rsidR="00656D6C" w:rsidRPr="00656D6C" w:rsidRDefault="00656D6C">
            <w:pPr>
              <w:jc w:val="right"/>
              <w:rPr>
                <w:sz w:val="22"/>
                <w:szCs w:val="22"/>
              </w:rPr>
            </w:pPr>
            <w:r w:rsidRPr="00656D6C">
              <w:rPr>
                <w:sz w:val="22"/>
                <w:szCs w:val="22"/>
              </w:rPr>
              <w:t>-517</w:t>
            </w:r>
          </w:p>
        </w:tc>
        <w:tc>
          <w:tcPr>
            <w:tcW w:w="992" w:type="dxa"/>
            <w:tcBorders>
              <w:top w:val="nil"/>
              <w:left w:val="nil"/>
              <w:bottom w:val="single" w:sz="4" w:space="0" w:color="auto"/>
              <w:right w:val="single" w:sz="4" w:space="0" w:color="auto"/>
            </w:tcBorders>
            <w:shd w:val="clear" w:color="000000" w:fill="FFFFFF"/>
            <w:noWrap/>
            <w:vAlign w:val="bottom"/>
            <w:hideMark/>
          </w:tcPr>
          <w:p w14:paraId="2562EFE3" w14:textId="77777777" w:rsidR="00656D6C" w:rsidRPr="00656D6C" w:rsidRDefault="00656D6C">
            <w:pPr>
              <w:jc w:val="right"/>
              <w:rPr>
                <w:sz w:val="22"/>
                <w:szCs w:val="22"/>
              </w:rPr>
            </w:pPr>
            <w:r w:rsidRPr="00656D6C">
              <w:rPr>
                <w:sz w:val="22"/>
                <w:szCs w:val="22"/>
              </w:rPr>
              <w:t>-346</w:t>
            </w:r>
          </w:p>
        </w:tc>
        <w:tc>
          <w:tcPr>
            <w:tcW w:w="993" w:type="dxa"/>
            <w:tcBorders>
              <w:top w:val="nil"/>
              <w:left w:val="nil"/>
              <w:bottom w:val="single" w:sz="4" w:space="0" w:color="auto"/>
              <w:right w:val="single" w:sz="4" w:space="0" w:color="auto"/>
            </w:tcBorders>
            <w:shd w:val="clear" w:color="auto" w:fill="auto"/>
            <w:noWrap/>
            <w:vAlign w:val="bottom"/>
            <w:hideMark/>
          </w:tcPr>
          <w:p w14:paraId="5F99AFBB" w14:textId="77777777" w:rsidR="00656D6C" w:rsidRPr="00656D6C" w:rsidRDefault="00656D6C">
            <w:pPr>
              <w:rPr>
                <w:sz w:val="22"/>
                <w:szCs w:val="22"/>
              </w:rPr>
            </w:pPr>
            <w:r w:rsidRPr="00656D6C">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14:paraId="25F771BA" w14:textId="77777777" w:rsidR="00656D6C" w:rsidRPr="00656D6C" w:rsidRDefault="00656D6C">
            <w:pPr>
              <w:rPr>
                <w:sz w:val="22"/>
                <w:szCs w:val="22"/>
              </w:rPr>
            </w:pPr>
            <w:r w:rsidRPr="00656D6C">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20D2A96A" w14:textId="77777777" w:rsidR="00656D6C" w:rsidRPr="00656D6C" w:rsidRDefault="00656D6C">
            <w:pPr>
              <w:rPr>
                <w:sz w:val="22"/>
                <w:szCs w:val="22"/>
              </w:rPr>
            </w:pPr>
            <w:r w:rsidRPr="00656D6C">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4CBA0DDD" w14:textId="77777777" w:rsidR="00656D6C" w:rsidRPr="00656D6C" w:rsidRDefault="00656D6C">
            <w:pPr>
              <w:rPr>
                <w:sz w:val="22"/>
                <w:szCs w:val="22"/>
              </w:rPr>
            </w:pPr>
            <w:r w:rsidRPr="00656D6C">
              <w:rPr>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18B2C6A2" w14:textId="77777777" w:rsidR="00656D6C" w:rsidRPr="00656D6C" w:rsidRDefault="00656D6C">
            <w:pPr>
              <w:rPr>
                <w:sz w:val="22"/>
                <w:szCs w:val="22"/>
              </w:rPr>
            </w:pPr>
            <w:r w:rsidRPr="00656D6C">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1D7AE52F" w14:textId="77777777" w:rsidR="00656D6C" w:rsidRPr="00656D6C" w:rsidRDefault="00656D6C">
            <w:pPr>
              <w:rPr>
                <w:sz w:val="22"/>
                <w:szCs w:val="22"/>
              </w:rPr>
            </w:pPr>
            <w:r w:rsidRPr="00656D6C">
              <w:rPr>
                <w:sz w:val="22"/>
                <w:szCs w:val="22"/>
              </w:rPr>
              <w:t> </w:t>
            </w:r>
          </w:p>
        </w:tc>
      </w:tr>
      <w:tr w:rsidR="00656D6C" w:rsidRPr="00656D6C" w14:paraId="16FDFD04" w14:textId="77777777" w:rsidTr="005F79DA">
        <w:trPr>
          <w:trHeight w:val="264"/>
        </w:trPr>
        <w:tc>
          <w:tcPr>
            <w:tcW w:w="41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51CC3CB9" w14:textId="0AFBB529" w:rsidR="00656D6C" w:rsidRPr="00656D6C" w:rsidRDefault="00656D6C" w:rsidP="00656D6C">
            <w:pPr>
              <w:rPr>
                <w:b/>
                <w:bCs/>
                <w:sz w:val="22"/>
                <w:szCs w:val="22"/>
              </w:rPr>
            </w:pPr>
            <w:r w:rsidRPr="00656D6C">
              <w:rPr>
                <w:b/>
                <w:bCs/>
                <w:sz w:val="22"/>
                <w:szCs w:val="22"/>
              </w:rPr>
              <w:t>Kokku töötasukulud </w:t>
            </w:r>
          </w:p>
        </w:tc>
        <w:tc>
          <w:tcPr>
            <w:tcW w:w="1134" w:type="dxa"/>
            <w:tcBorders>
              <w:top w:val="nil"/>
              <w:left w:val="nil"/>
              <w:bottom w:val="single" w:sz="4" w:space="0" w:color="auto"/>
              <w:right w:val="single" w:sz="4" w:space="0" w:color="auto"/>
            </w:tcBorders>
            <w:shd w:val="clear" w:color="auto" w:fill="auto"/>
            <w:noWrap/>
            <w:vAlign w:val="bottom"/>
            <w:hideMark/>
          </w:tcPr>
          <w:p w14:paraId="234271C8" w14:textId="77777777" w:rsidR="00656D6C" w:rsidRPr="00656D6C" w:rsidRDefault="00656D6C">
            <w:pPr>
              <w:jc w:val="right"/>
              <w:rPr>
                <w:b/>
                <w:bCs/>
                <w:sz w:val="22"/>
                <w:szCs w:val="22"/>
              </w:rPr>
            </w:pPr>
            <w:r w:rsidRPr="00656D6C">
              <w:rPr>
                <w:b/>
                <w:bCs/>
                <w:sz w:val="22"/>
                <w:szCs w:val="22"/>
              </w:rPr>
              <w:t>3 039,39</w:t>
            </w:r>
          </w:p>
        </w:tc>
        <w:tc>
          <w:tcPr>
            <w:tcW w:w="1134" w:type="dxa"/>
            <w:tcBorders>
              <w:top w:val="nil"/>
              <w:left w:val="nil"/>
              <w:bottom w:val="single" w:sz="4" w:space="0" w:color="auto"/>
              <w:right w:val="single" w:sz="4" w:space="0" w:color="auto"/>
            </w:tcBorders>
            <w:shd w:val="clear" w:color="auto" w:fill="auto"/>
            <w:noWrap/>
            <w:vAlign w:val="bottom"/>
            <w:hideMark/>
          </w:tcPr>
          <w:p w14:paraId="4713C0B3" w14:textId="77777777" w:rsidR="00656D6C" w:rsidRPr="00656D6C" w:rsidRDefault="00656D6C">
            <w:pPr>
              <w:jc w:val="right"/>
              <w:rPr>
                <w:b/>
                <w:bCs/>
                <w:sz w:val="22"/>
                <w:szCs w:val="22"/>
              </w:rPr>
            </w:pPr>
            <w:r w:rsidRPr="00656D6C">
              <w:rPr>
                <w:b/>
                <w:bCs/>
                <w:sz w:val="22"/>
                <w:szCs w:val="22"/>
              </w:rPr>
              <w:t>3 128,55</w:t>
            </w:r>
          </w:p>
        </w:tc>
        <w:tc>
          <w:tcPr>
            <w:tcW w:w="992" w:type="dxa"/>
            <w:tcBorders>
              <w:top w:val="nil"/>
              <w:left w:val="nil"/>
              <w:bottom w:val="single" w:sz="4" w:space="0" w:color="auto"/>
              <w:right w:val="single" w:sz="4" w:space="0" w:color="auto"/>
            </w:tcBorders>
            <w:shd w:val="clear" w:color="auto" w:fill="auto"/>
            <w:noWrap/>
            <w:vAlign w:val="bottom"/>
            <w:hideMark/>
          </w:tcPr>
          <w:p w14:paraId="5BD471F6" w14:textId="77777777" w:rsidR="00656D6C" w:rsidRPr="00656D6C" w:rsidRDefault="00656D6C">
            <w:pPr>
              <w:jc w:val="right"/>
              <w:rPr>
                <w:b/>
                <w:bCs/>
                <w:sz w:val="22"/>
                <w:szCs w:val="22"/>
              </w:rPr>
            </w:pPr>
            <w:r w:rsidRPr="00656D6C">
              <w:rPr>
                <w:b/>
                <w:bCs/>
                <w:sz w:val="22"/>
                <w:szCs w:val="22"/>
              </w:rPr>
              <w:t>-43 129</w:t>
            </w:r>
          </w:p>
        </w:tc>
        <w:tc>
          <w:tcPr>
            <w:tcW w:w="992" w:type="dxa"/>
            <w:tcBorders>
              <w:top w:val="nil"/>
              <w:left w:val="nil"/>
              <w:bottom w:val="single" w:sz="4" w:space="0" w:color="auto"/>
              <w:right w:val="single" w:sz="4" w:space="0" w:color="auto"/>
            </w:tcBorders>
            <w:shd w:val="clear" w:color="auto" w:fill="auto"/>
            <w:noWrap/>
            <w:vAlign w:val="bottom"/>
            <w:hideMark/>
          </w:tcPr>
          <w:p w14:paraId="0024C988" w14:textId="77777777" w:rsidR="00656D6C" w:rsidRPr="00656D6C" w:rsidRDefault="00656D6C">
            <w:pPr>
              <w:jc w:val="right"/>
              <w:rPr>
                <w:b/>
                <w:bCs/>
                <w:sz w:val="22"/>
                <w:szCs w:val="22"/>
              </w:rPr>
            </w:pPr>
            <w:r w:rsidRPr="00656D6C">
              <w:rPr>
                <w:b/>
                <w:bCs/>
                <w:sz w:val="22"/>
                <w:szCs w:val="22"/>
              </w:rPr>
              <w:t>-39 146</w:t>
            </w:r>
          </w:p>
        </w:tc>
        <w:tc>
          <w:tcPr>
            <w:tcW w:w="993" w:type="dxa"/>
            <w:tcBorders>
              <w:top w:val="nil"/>
              <w:left w:val="nil"/>
              <w:bottom w:val="single" w:sz="4" w:space="0" w:color="auto"/>
              <w:right w:val="single" w:sz="4" w:space="0" w:color="auto"/>
            </w:tcBorders>
            <w:shd w:val="clear" w:color="auto" w:fill="auto"/>
            <w:noWrap/>
            <w:vAlign w:val="bottom"/>
            <w:hideMark/>
          </w:tcPr>
          <w:p w14:paraId="1E540DBF" w14:textId="77777777" w:rsidR="00656D6C" w:rsidRPr="00656D6C" w:rsidRDefault="00656D6C">
            <w:pPr>
              <w:jc w:val="right"/>
              <w:rPr>
                <w:b/>
                <w:bCs/>
                <w:sz w:val="22"/>
                <w:szCs w:val="22"/>
              </w:rPr>
            </w:pPr>
            <w:r w:rsidRPr="00656D6C">
              <w:rPr>
                <w:b/>
                <w:bCs/>
                <w:sz w:val="22"/>
                <w:szCs w:val="22"/>
              </w:rPr>
              <w:t>-40 238</w:t>
            </w:r>
          </w:p>
        </w:tc>
        <w:tc>
          <w:tcPr>
            <w:tcW w:w="992" w:type="dxa"/>
            <w:tcBorders>
              <w:top w:val="nil"/>
              <w:left w:val="nil"/>
              <w:bottom w:val="single" w:sz="4" w:space="0" w:color="auto"/>
              <w:right w:val="single" w:sz="4" w:space="0" w:color="auto"/>
            </w:tcBorders>
            <w:shd w:val="clear" w:color="auto" w:fill="auto"/>
            <w:noWrap/>
            <w:vAlign w:val="bottom"/>
            <w:hideMark/>
          </w:tcPr>
          <w:p w14:paraId="19A019BA" w14:textId="77777777" w:rsidR="00656D6C" w:rsidRPr="00656D6C" w:rsidRDefault="00656D6C">
            <w:pPr>
              <w:jc w:val="right"/>
              <w:rPr>
                <w:b/>
                <w:bCs/>
                <w:sz w:val="22"/>
                <w:szCs w:val="22"/>
              </w:rPr>
            </w:pPr>
            <w:r w:rsidRPr="00656D6C">
              <w:rPr>
                <w:b/>
                <w:bCs/>
                <w:sz w:val="22"/>
                <w:szCs w:val="22"/>
              </w:rPr>
              <w:t>-36 839</w:t>
            </w:r>
          </w:p>
        </w:tc>
        <w:tc>
          <w:tcPr>
            <w:tcW w:w="850" w:type="dxa"/>
            <w:tcBorders>
              <w:top w:val="nil"/>
              <w:left w:val="nil"/>
              <w:bottom w:val="single" w:sz="4" w:space="0" w:color="auto"/>
              <w:right w:val="single" w:sz="4" w:space="0" w:color="auto"/>
            </w:tcBorders>
            <w:shd w:val="clear" w:color="auto" w:fill="auto"/>
            <w:noWrap/>
            <w:vAlign w:val="bottom"/>
            <w:hideMark/>
          </w:tcPr>
          <w:p w14:paraId="2E07C56B" w14:textId="77777777" w:rsidR="00656D6C" w:rsidRPr="00656D6C" w:rsidRDefault="00656D6C">
            <w:pPr>
              <w:jc w:val="right"/>
              <w:rPr>
                <w:b/>
                <w:bCs/>
                <w:sz w:val="22"/>
                <w:szCs w:val="22"/>
              </w:rPr>
            </w:pPr>
            <w:r w:rsidRPr="00656D6C">
              <w:rPr>
                <w:b/>
                <w:bCs/>
                <w:sz w:val="22"/>
                <w:szCs w:val="22"/>
              </w:rPr>
              <w:t>-1 916</w:t>
            </w:r>
          </w:p>
        </w:tc>
        <w:tc>
          <w:tcPr>
            <w:tcW w:w="851" w:type="dxa"/>
            <w:tcBorders>
              <w:top w:val="nil"/>
              <w:left w:val="nil"/>
              <w:bottom w:val="single" w:sz="4" w:space="0" w:color="auto"/>
              <w:right w:val="single" w:sz="4" w:space="0" w:color="auto"/>
            </w:tcBorders>
            <w:shd w:val="clear" w:color="auto" w:fill="auto"/>
            <w:noWrap/>
            <w:vAlign w:val="bottom"/>
            <w:hideMark/>
          </w:tcPr>
          <w:p w14:paraId="7B2D7355" w14:textId="77777777" w:rsidR="00656D6C" w:rsidRPr="00656D6C" w:rsidRDefault="00656D6C">
            <w:pPr>
              <w:jc w:val="right"/>
              <w:rPr>
                <w:b/>
                <w:bCs/>
                <w:sz w:val="22"/>
                <w:szCs w:val="22"/>
              </w:rPr>
            </w:pPr>
            <w:r w:rsidRPr="00656D6C">
              <w:rPr>
                <w:b/>
                <w:bCs/>
                <w:sz w:val="22"/>
                <w:szCs w:val="22"/>
              </w:rPr>
              <w:t>-1 631</w:t>
            </w:r>
          </w:p>
        </w:tc>
        <w:tc>
          <w:tcPr>
            <w:tcW w:w="850" w:type="dxa"/>
            <w:tcBorders>
              <w:top w:val="nil"/>
              <w:left w:val="nil"/>
              <w:bottom w:val="single" w:sz="4" w:space="0" w:color="auto"/>
              <w:right w:val="single" w:sz="4" w:space="0" w:color="auto"/>
            </w:tcBorders>
            <w:shd w:val="clear" w:color="auto" w:fill="auto"/>
            <w:noWrap/>
            <w:vAlign w:val="bottom"/>
            <w:hideMark/>
          </w:tcPr>
          <w:p w14:paraId="19AE7F70" w14:textId="77777777" w:rsidR="00656D6C" w:rsidRPr="00656D6C" w:rsidRDefault="00656D6C">
            <w:pPr>
              <w:jc w:val="right"/>
              <w:rPr>
                <w:b/>
                <w:bCs/>
                <w:sz w:val="22"/>
                <w:szCs w:val="22"/>
              </w:rPr>
            </w:pPr>
            <w:r w:rsidRPr="00656D6C">
              <w:rPr>
                <w:b/>
                <w:bCs/>
                <w:sz w:val="22"/>
                <w:szCs w:val="22"/>
              </w:rPr>
              <w:t>-458</w:t>
            </w:r>
          </w:p>
        </w:tc>
        <w:tc>
          <w:tcPr>
            <w:tcW w:w="851" w:type="dxa"/>
            <w:tcBorders>
              <w:top w:val="nil"/>
              <w:left w:val="nil"/>
              <w:bottom w:val="single" w:sz="4" w:space="0" w:color="auto"/>
              <w:right w:val="single" w:sz="4" w:space="0" w:color="auto"/>
            </w:tcBorders>
            <w:shd w:val="clear" w:color="auto" w:fill="auto"/>
            <w:noWrap/>
            <w:vAlign w:val="bottom"/>
            <w:hideMark/>
          </w:tcPr>
          <w:p w14:paraId="565BB365" w14:textId="77777777" w:rsidR="00656D6C" w:rsidRPr="00656D6C" w:rsidRDefault="00656D6C">
            <w:pPr>
              <w:jc w:val="right"/>
              <w:rPr>
                <w:b/>
                <w:bCs/>
                <w:sz w:val="22"/>
                <w:szCs w:val="22"/>
              </w:rPr>
            </w:pPr>
            <w:r w:rsidRPr="00656D6C">
              <w:rPr>
                <w:b/>
                <w:bCs/>
                <w:sz w:val="22"/>
                <w:szCs w:val="22"/>
              </w:rPr>
              <w:t>-330</w:t>
            </w:r>
          </w:p>
        </w:tc>
      </w:tr>
    </w:tbl>
    <w:p w14:paraId="632CD29F" w14:textId="77777777" w:rsidR="00143A70" w:rsidRDefault="00143A70" w:rsidP="00A7655C">
      <w:pPr>
        <w:jc w:val="both"/>
        <w:rPr>
          <w:color w:val="7030A0"/>
          <w:highlight w:val="yellow"/>
          <w:lang w:val="et-EE"/>
        </w:rPr>
      </w:pPr>
    </w:p>
    <w:p w14:paraId="46C80CA4" w14:textId="77777777" w:rsidR="00656D6C" w:rsidRPr="00BD36D3" w:rsidRDefault="00656D6C" w:rsidP="00656D6C">
      <w:pPr>
        <w:jc w:val="both"/>
        <w:rPr>
          <w:b/>
          <w:bCs/>
          <w:sz w:val="18"/>
          <w:szCs w:val="18"/>
          <w:lang w:val="fi-FI"/>
        </w:rPr>
      </w:pPr>
      <w:r w:rsidRPr="00BD36D3">
        <w:rPr>
          <w:rFonts w:cs="Arial"/>
          <w:sz w:val="18"/>
          <w:szCs w:val="18"/>
          <w:lang w:val="fi-FI"/>
        </w:rPr>
        <w:t>Tegev- ja kõrgema juhtkonna liikmete tasud on arvestatud ilma sotsiaalmaksu ja töötuskindlustusmakseteta, kuid nende hulka on arvatud kõik töötasud ja hüvitised. Muid täiendavaid olulisi soodustusi pole tegevjuhtkonna ega kõrgema juhtkonna liikmetele aruandeaastal arvestatud.</w:t>
      </w:r>
    </w:p>
    <w:p w14:paraId="0399B916" w14:textId="77777777" w:rsidR="00656D6C" w:rsidRPr="00BD36D3" w:rsidRDefault="00656D6C" w:rsidP="00656D6C">
      <w:pPr>
        <w:jc w:val="both"/>
        <w:rPr>
          <w:bCs/>
          <w:sz w:val="18"/>
          <w:szCs w:val="18"/>
          <w:lang w:val="fi-FI"/>
        </w:rPr>
      </w:pPr>
    </w:p>
    <w:p w14:paraId="3B5E3BBD" w14:textId="77777777" w:rsidR="00656D6C" w:rsidRPr="00BD36D3" w:rsidRDefault="00656D6C" w:rsidP="00656D6C">
      <w:pPr>
        <w:jc w:val="both"/>
        <w:rPr>
          <w:rStyle w:val="font-roboto1"/>
          <w:sz w:val="18"/>
          <w:szCs w:val="18"/>
        </w:rPr>
      </w:pPr>
      <w:r w:rsidRPr="00BD36D3">
        <w:rPr>
          <w:rStyle w:val="font-roboto1"/>
          <w:sz w:val="18"/>
          <w:szCs w:val="18"/>
        </w:rPr>
        <w:t xml:space="preserve">Ametnike palgad avalikustatakse </w:t>
      </w:r>
      <w:r w:rsidRPr="00BD36D3">
        <w:rPr>
          <w:rStyle w:val="font-roboto1"/>
          <w:sz w:val="18"/>
          <w:szCs w:val="18"/>
          <w:bdr w:val="none" w:sz="0" w:space="0" w:color="auto"/>
        </w:rPr>
        <w:t>avaliku teenistuse seaduse</w:t>
      </w:r>
      <w:r w:rsidRPr="00BD36D3">
        <w:rPr>
          <w:rStyle w:val="font-roboto1"/>
          <w:sz w:val="18"/>
          <w:szCs w:val="18"/>
        </w:rPr>
        <w:t xml:space="preserve"> § 65 lg 1 ja 2 alusel aadressil </w:t>
      </w:r>
      <w:hyperlink r:id="rId203" w:history="1">
        <w:r w:rsidRPr="00BD36D3">
          <w:rPr>
            <w:rStyle w:val="Hperlink"/>
            <w:rFonts w:ascii="Roboto" w:hAnsi="Roboto"/>
            <w:color w:val="auto"/>
            <w:sz w:val="18"/>
            <w:szCs w:val="18"/>
            <w:bdr w:val="none" w:sz="0" w:space="0" w:color="auto" w:frame="1"/>
          </w:rPr>
          <w:t>https://www.rahandusministeerium.ee/et/riigi-personalipoliitika/palgapoliitika</w:t>
        </w:r>
      </w:hyperlink>
      <w:r w:rsidRPr="00BD36D3">
        <w:rPr>
          <w:rStyle w:val="font-roboto1"/>
          <w:sz w:val="18"/>
          <w:szCs w:val="18"/>
        </w:rPr>
        <w:t>.</w:t>
      </w:r>
    </w:p>
    <w:p w14:paraId="292684B9" w14:textId="77777777" w:rsidR="00656D6C" w:rsidRPr="00BD36D3" w:rsidRDefault="00656D6C" w:rsidP="00656D6C">
      <w:pPr>
        <w:jc w:val="both"/>
        <w:rPr>
          <w:sz w:val="22"/>
          <w:szCs w:val="22"/>
          <w:highlight w:val="yellow"/>
          <w:lang w:val="fi-FI"/>
        </w:rPr>
      </w:pPr>
    </w:p>
    <w:p w14:paraId="762A1081" w14:textId="77777777" w:rsidR="00656D6C" w:rsidRPr="00BD36D3" w:rsidRDefault="00656D6C" w:rsidP="00A7655C">
      <w:pPr>
        <w:jc w:val="both"/>
        <w:rPr>
          <w:highlight w:val="yellow"/>
          <w:lang w:val="fi-FI"/>
        </w:rPr>
      </w:pPr>
    </w:p>
    <w:p w14:paraId="0C04B9E4" w14:textId="77777777" w:rsidR="00656D6C" w:rsidRDefault="00656D6C" w:rsidP="00A7655C">
      <w:pPr>
        <w:jc w:val="both"/>
        <w:rPr>
          <w:color w:val="7030A0"/>
          <w:highlight w:val="yellow"/>
          <w:lang w:val="et-EE"/>
        </w:rPr>
      </w:pPr>
    </w:p>
    <w:p w14:paraId="2C5C2823" w14:textId="77777777" w:rsidR="00656D6C" w:rsidRPr="00C65906" w:rsidRDefault="00656D6C" w:rsidP="00A7655C">
      <w:pPr>
        <w:jc w:val="both"/>
        <w:rPr>
          <w:color w:val="7030A0"/>
          <w:highlight w:val="yellow"/>
          <w:lang w:val="et-EE"/>
        </w:rPr>
        <w:sectPr w:rsidR="00656D6C" w:rsidRPr="00C65906" w:rsidSect="00CA0A17">
          <w:pgSz w:w="15840" w:h="12240" w:orient="landscape"/>
          <w:pgMar w:top="709" w:right="1077" w:bottom="426" w:left="1077" w:header="709" w:footer="709" w:gutter="0"/>
          <w:cols w:space="708"/>
          <w:docGrid w:linePitch="360"/>
        </w:sectPr>
      </w:pPr>
    </w:p>
    <w:p w14:paraId="499919FE" w14:textId="77777777" w:rsidR="003D3134" w:rsidRPr="00C65906" w:rsidRDefault="003D3134" w:rsidP="00573BB7">
      <w:pPr>
        <w:rPr>
          <w:color w:val="7030A0"/>
          <w:lang w:val="fi-FI"/>
        </w:rPr>
      </w:pPr>
    </w:p>
    <w:p w14:paraId="11870542" w14:textId="77777777" w:rsidR="00573BB7" w:rsidRPr="008E64EB" w:rsidRDefault="00573BB7" w:rsidP="00573BB7">
      <w:pPr>
        <w:rPr>
          <w:lang w:val="fi-FI"/>
        </w:rPr>
      </w:pPr>
      <w:r w:rsidRPr="008E64EB">
        <w:rPr>
          <w:lang w:val="fi-FI"/>
        </w:rPr>
        <w:t>Lisa 1</w:t>
      </w:r>
      <w:r w:rsidR="00F158F5" w:rsidRPr="008E64EB">
        <w:rPr>
          <w:lang w:val="fi-FI"/>
        </w:rPr>
        <w:t>8</w:t>
      </w:r>
      <w:r w:rsidRPr="008E64EB">
        <w:rPr>
          <w:lang w:val="fi-FI"/>
        </w:rPr>
        <w:t xml:space="preserve"> jätkub</w:t>
      </w:r>
    </w:p>
    <w:p w14:paraId="3C32720A" w14:textId="77777777" w:rsidR="001F428F" w:rsidRPr="00C65906" w:rsidRDefault="001F428F" w:rsidP="00573BB7">
      <w:pPr>
        <w:rPr>
          <w:color w:val="7030A0"/>
          <w:highlight w:val="yellow"/>
          <w:lang w:val="fi-FI"/>
        </w:rPr>
      </w:pPr>
    </w:p>
    <w:tbl>
      <w:tblPr>
        <w:tblW w:w="7371" w:type="dxa"/>
        <w:tblInd w:w="-5" w:type="dxa"/>
        <w:tblLook w:val="04A0" w:firstRow="1" w:lastRow="0" w:firstColumn="1" w:lastColumn="0" w:noHBand="0" w:noVBand="1"/>
      </w:tblPr>
      <w:tblGrid>
        <w:gridCol w:w="4678"/>
        <w:gridCol w:w="1418"/>
        <w:gridCol w:w="1275"/>
      </w:tblGrid>
      <w:tr w:rsidR="008E64EB" w:rsidRPr="008E64EB" w14:paraId="4F298B76" w14:textId="77777777" w:rsidTr="008E64EB">
        <w:trPr>
          <w:trHeight w:val="264"/>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B8CB8" w14:textId="77777777" w:rsidR="008E64EB" w:rsidRPr="008E64EB" w:rsidRDefault="008E64EB">
            <w:pPr>
              <w:rPr>
                <w:b/>
                <w:bCs/>
                <w:lang w:val="en-US"/>
              </w:rPr>
            </w:pPr>
            <w:r w:rsidRPr="008E64EB">
              <w:rPr>
                <w:b/>
                <w:bCs/>
              </w:rPr>
              <w:t>Erisoodustused</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6952472F" w14:textId="77777777" w:rsidR="008E64EB" w:rsidRPr="008E64EB" w:rsidRDefault="008E64EB">
            <w:pPr>
              <w:jc w:val="right"/>
              <w:rPr>
                <w:b/>
                <w:bCs/>
              </w:rPr>
            </w:pPr>
            <w:r w:rsidRPr="008E64EB">
              <w:rPr>
                <w:b/>
                <w:bCs/>
              </w:rPr>
              <w:t>2019</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1481B5D6" w14:textId="77777777" w:rsidR="008E64EB" w:rsidRPr="008E64EB" w:rsidRDefault="008E64EB">
            <w:pPr>
              <w:jc w:val="right"/>
              <w:rPr>
                <w:b/>
                <w:bCs/>
              </w:rPr>
            </w:pPr>
            <w:r w:rsidRPr="008E64EB">
              <w:rPr>
                <w:b/>
                <w:bCs/>
              </w:rPr>
              <w:t>2018</w:t>
            </w:r>
          </w:p>
        </w:tc>
      </w:tr>
      <w:tr w:rsidR="008E64EB" w:rsidRPr="008E64EB" w14:paraId="69364E3E" w14:textId="77777777" w:rsidTr="008E64EB">
        <w:trPr>
          <w:trHeight w:val="264"/>
        </w:trPr>
        <w:tc>
          <w:tcPr>
            <w:tcW w:w="4678" w:type="dxa"/>
            <w:tcBorders>
              <w:top w:val="nil"/>
              <w:left w:val="single" w:sz="4" w:space="0" w:color="auto"/>
              <w:bottom w:val="single" w:sz="4" w:space="0" w:color="auto"/>
              <w:right w:val="single" w:sz="4" w:space="0" w:color="auto"/>
            </w:tcBorders>
            <w:shd w:val="clear" w:color="auto" w:fill="auto"/>
            <w:vAlign w:val="bottom"/>
            <w:hideMark/>
          </w:tcPr>
          <w:p w14:paraId="07D81AF7" w14:textId="77777777" w:rsidR="008E64EB" w:rsidRPr="008E64EB" w:rsidRDefault="008E64EB">
            <w:r w:rsidRPr="008E64EB">
              <w:t>Õppelaenude kustutamine</w:t>
            </w:r>
          </w:p>
        </w:tc>
        <w:tc>
          <w:tcPr>
            <w:tcW w:w="1418" w:type="dxa"/>
            <w:tcBorders>
              <w:top w:val="nil"/>
              <w:left w:val="nil"/>
              <w:bottom w:val="single" w:sz="4" w:space="0" w:color="auto"/>
              <w:right w:val="single" w:sz="4" w:space="0" w:color="auto"/>
            </w:tcBorders>
            <w:shd w:val="clear" w:color="auto" w:fill="auto"/>
            <w:vAlign w:val="bottom"/>
            <w:hideMark/>
          </w:tcPr>
          <w:p w14:paraId="088F3B31" w14:textId="77777777" w:rsidR="008E64EB" w:rsidRPr="008E64EB" w:rsidRDefault="008E64EB">
            <w:pPr>
              <w:jc w:val="right"/>
            </w:pPr>
            <w:r w:rsidRPr="008E64EB">
              <w:t>-1</w:t>
            </w:r>
          </w:p>
        </w:tc>
        <w:tc>
          <w:tcPr>
            <w:tcW w:w="1275" w:type="dxa"/>
            <w:tcBorders>
              <w:top w:val="nil"/>
              <w:left w:val="nil"/>
              <w:bottom w:val="single" w:sz="4" w:space="0" w:color="auto"/>
              <w:right w:val="single" w:sz="4" w:space="0" w:color="auto"/>
            </w:tcBorders>
            <w:shd w:val="clear" w:color="auto" w:fill="auto"/>
            <w:noWrap/>
            <w:vAlign w:val="bottom"/>
            <w:hideMark/>
          </w:tcPr>
          <w:p w14:paraId="79DE88E2" w14:textId="77777777" w:rsidR="008E64EB" w:rsidRPr="008E64EB" w:rsidRDefault="008E64EB">
            <w:pPr>
              <w:jc w:val="right"/>
            </w:pPr>
            <w:r w:rsidRPr="008E64EB">
              <w:t>-3</w:t>
            </w:r>
          </w:p>
        </w:tc>
      </w:tr>
      <w:tr w:rsidR="008E64EB" w:rsidRPr="008E64EB" w14:paraId="5E9293B1" w14:textId="77777777" w:rsidTr="008E64EB">
        <w:trPr>
          <w:trHeight w:val="264"/>
        </w:trPr>
        <w:tc>
          <w:tcPr>
            <w:tcW w:w="4678" w:type="dxa"/>
            <w:tcBorders>
              <w:top w:val="nil"/>
              <w:left w:val="single" w:sz="4" w:space="0" w:color="auto"/>
              <w:bottom w:val="single" w:sz="4" w:space="0" w:color="auto"/>
              <w:right w:val="single" w:sz="4" w:space="0" w:color="auto"/>
            </w:tcBorders>
            <w:shd w:val="clear" w:color="auto" w:fill="auto"/>
            <w:vAlign w:val="bottom"/>
            <w:hideMark/>
          </w:tcPr>
          <w:p w14:paraId="6364A25F" w14:textId="77777777" w:rsidR="008E64EB" w:rsidRPr="008E64EB" w:rsidRDefault="008E64EB">
            <w:r w:rsidRPr="008E64EB">
              <w:t>Muud erisoodustused</w:t>
            </w:r>
          </w:p>
        </w:tc>
        <w:tc>
          <w:tcPr>
            <w:tcW w:w="1418" w:type="dxa"/>
            <w:tcBorders>
              <w:top w:val="nil"/>
              <w:left w:val="nil"/>
              <w:bottom w:val="single" w:sz="4" w:space="0" w:color="auto"/>
              <w:right w:val="single" w:sz="4" w:space="0" w:color="auto"/>
            </w:tcBorders>
            <w:shd w:val="clear" w:color="000000" w:fill="FFFFFF"/>
            <w:vAlign w:val="bottom"/>
            <w:hideMark/>
          </w:tcPr>
          <w:p w14:paraId="26B60E66" w14:textId="77777777" w:rsidR="008E64EB" w:rsidRPr="008E64EB" w:rsidRDefault="008E64EB">
            <w:pPr>
              <w:jc w:val="right"/>
            </w:pPr>
            <w:r w:rsidRPr="008E64EB">
              <w:t>-35</w:t>
            </w:r>
          </w:p>
        </w:tc>
        <w:tc>
          <w:tcPr>
            <w:tcW w:w="1275" w:type="dxa"/>
            <w:tcBorders>
              <w:top w:val="nil"/>
              <w:left w:val="nil"/>
              <w:bottom w:val="single" w:sz="4" w:space="0" w:color="auto"/>
              <w:right w:val="single" w:sz="4" w:space="0" w:color="auto"/>
            </w:tcBorders>
            <w:shd w:val="clear" w:color="000000" w:fill="FFFFFF"/>
            <w:noWrap/>
            <w:vAlign w:val="bottom"/>
            <w:hideMark/>
          </w:tcPr>
          <w:p w14:paraId="31532A82" w14:textId="77777777" w:rsidR="008E64EB" w:rsidRPr="008E64EB" w:rsidRDefault="008E64EB">
            <w:pPr>
              <w:jc w:val="right"/>
            </w:pPr>
            <w:r w:rsidRPr="008E64EB">
              <w:t>-22</w:t>
            </w:r>
          </w:p>
        </w:tc>
      </w:tr>
      <w:tr w:rsidR="008E64EB" w:rsidRPr="008E64EB" w14:paraId="6D33E0C8" w14:textId="77777777" w:rsidTr="008E64EB">
        <w:trPr>
          <w:trHeight w:val="264"/>
        </w:trPr>
        <w:tc>
          <w:tcPr>
            <w:tcW w:w="4678" w:type="dxa"/>
            <w:tcBorders>
              <w:top w:val="nil"/>
              <w:left w:val="single" w:sz="4" w:space="0" w:color="auto"/>
              <w:bottom w:val="single" w:sz="4" w:space="0" w:color="auto"/>
              <w:right w:val="single" w:sz="4" w:space="0" w:color="auto"/>
            </w:tcBorders>
            <w:shd w:val="clear" w:color="auto" w:fill="auto"/>
            <w:vAlign w:val="bottom"/>
            <w:hideMark/>
          </w:tcPr>
          <w:p w14:paraId="569968E6" w14:textId="77777777" w:rsidR="008E64EB" w:rsidRPr="008E64EB" w:rsidRDefault="008E64EB">
            <w:r w:rsidRPr="008E64EB">
              <w:t>Kindlustusmaksete tasumine</w:t>
            </w:r>
          </w:p>
        </w:tc>
        <w:tc>
          <w:tcPr>
            <w:tcW w:w="1418" w:type="dxa"/>
            <w:tcBorders>
              <w:top w:val="nil"/>
              <w:left w:val="nil"/>
              <w:bottom w:val="single" w:sz="4" w:space="0" w:color="auto"/>
              <w:right w:val="single" w:sz="4" w:space="0" w:color="auto"/>
            </w:tcBorders>
            <w:shd w:val="clear" w:color="auto" w:fill="auto"/>
            <w:vAlign w:val="bottom"/>
            <w:hideMark/>
          </w:tcPr>
          <w:p w14:paraId="565A1BB7" w14:textId="77777777" w:rsidR="008E64EB" w:rsidRPr="008E64EB" w:rsidRDefault="008E64EB">
            <w:pPr>
              <w:jc w:val="right"/>
            </w:pPr>
            <w:r w:rsidRPr="008E64EB">
              <w:t>-2</w:t>
            </w:r>
          </w:p>
        </w:tc>
        <w:tc>
          <w:tcPr>
            <w:tcW w:w="1275" w:type="dxa"/>
            <w:tcBorders>
              <w:top w:val="nil"/>
              <w:left w:val="nil"/>
              <w:bottom w:val="single" w:sz="4" w:space="0" w:color="auto"/>
              <w:right w:val="single" w:sz="4" w:space="0" w:color="auto"/>
            </w:tcBorders>
            <w:shd w:val="clear" w:color="auto" w:fill="auto"/>
            <w:noWrap/>
            <w:vAlign w:val="bottom"/>
            <w:hideMark/>
          </w:tcPr>
          <w:p w14:paraId="59E6255A" w14:textId="77777777" w:rsidR="008E64EB" w:rsidRPr="008E64EB" w:rsidRDefault="008E64EB">
            <w:pPr>
              <w:jc w:val="right"/>
            </w:pPr>
            <w:r w:rsidRPr="008E64EB">
              <w:t>-2</w:t>
            </w:r>
          </w:p>
        </w:tc>
      </w:tr>
      <w:tr w:rsidR="008E64EB" w:rsidRPr="008E64EB" w14:paraId="528721A8" w14:textId="77777777" w:rsidTr="008E64EB">
        <w:trPr>
          <w:trHeight w:val="264"/>
        </w:trPr>
        <w:tc>
          <w:tcPr>
            <w:tcW w:w="4678" w:type="dxa"/>
            <w:tcBorders>
              <w:top w:val="nil"/>
              <w:left w:val="single" w:sz="4" w:space="0" w:color="auto"/>
              <w:bottom w:val="single" w:sz="4" w:space="0" w:color="auto"/>
              <w:right w:val="single" w:sz="4" w:space="0" w:color="auto"/>
            </w:tcBorders>
            <w:shd w:val="clear" w:color="auto" w:fill="auto"/>
            <w:vAlign w:val="bottom"/>
            <w:hideMark/>
          </w:tcPr>
          <w:p w14:paraId="7A4358DB" w14:textId="77777777" w:rsidR="008E64EB" w:rsidRPr="008E64EB" w:rsidRDefault="008E64EB">
            <w:r w:rsidRPr="008E64EB">
              <w:t xml:space="preserve">Esindus ja vastuvõtukulud </w:t>
            </w:r>
          </w:p>
        </w:tc>
        <w:tc>
          <w:tcPr>
            <w:tcW w:w="1418" w:type="dxa"/>
            <w:tcBorders>
              <w:top w:val="nil"/>
              <w:left w:val="nil"/>
              <w:bottom w:val="single" w:sz="4" w:space="0" w:color="auto"/>
              <w:right w:val="single" w:sz="4" w:space="0" w:color="auto"/>
            </w:tcBorders>
            <w:shd w:val="clear" w:color="auto" w:fill="auto"/>
            <w:vAlign w:val="bottom"/>
            <w:hideMark/>
          </w:tcPr>
          <w:p w14:paraId="04B4C1AC" w14:textId="77777777" w:rsidR="008E64EB" w:rsidRPr="008E64EB" w:rsidRDefault="008E64EB">
            <w:pPr>
              <w:jc w:val="right"/>
            </w:pPr>
            <w:r w:rsidRPr="008E64EB">
              <w:t>-8</w:t>
            </w:r>
          </w:p>
        </w:tc>
        <w:tc>
          <w:tcPr>
            <w:tcW w:w="1275" w:type="dxa"/>
            <w:tcBorders>
              <w:top w:val="nil"/>
              <w:left w:val="nil"/>
              <w:bottom w:val="single" w:sz="4" w:space="0" w:color="auto"/>
              <w:right w:val="single" w:sz="4" w:space="0" w:color="auto"/>
            </w:tcBorders>
            <w:shd w:val="clear" w:color="auto" w:fill="auto"/>
            <w:noWrap/>
            <w:vAlign w:val="bottom"/>
            <w:hideMark/>
          </w:tcPr>
          <w:p w14:paraId="25769D8E" w14:textId="77777777" w:rsidR="008E64EB" w:rsidRPr="008E64EB" w:rsidRDefault="008E64EB">
            <w:pPr>
              <w:jc w:val="right"/>
            </w:pPr>
            <w:r w:rsidRPr="008E64EB">
              <w:t>-7</w:t>
            </w:r>
          </w:p>
        </w:tc>
      </w:tr>
      <w:tr w:rsidR="008E64EB" w:rsidRPr="008E64EB" w14:paraId="175D5E84" w14:textId="77777777" w:rsidTr="008E64EB">
        <w:trPr>
          <w:trHeight w:val="264"/>
        </w:trPr>
        <w:tc>
          <w:tcPr>
            <w:tcW w:w="4678" w:type="dxa"/>
            <w:tcBorders>
              <w:top w:val="nil"/>
              <w:left w:val="single" w:sz="4" w:space="0" w:color="auto"/>
              <w:bottom w:val="single" w:sz="4" w:space="0" w:color="auto"/>
              <w:right w:val="single" w:sz="4" w:space="0" w:color="auto"/>
            </w:tcBorders>
            <w:shd w:val="clear" w:color="auto" w:fill="auto"/>
            <w:vAlign w:val="bottom"/>
            <w:hideMark/>
          </w:tcPr>
          <w:p w14:paraId="25231867" w14:textId="77777777" w:rsidR="008E64EB" w:rsidRPr="008E64EB" w:rsidRDefault="008E64EB">
            <w:r w:rsidRPr="008E64EB">
              <w:t>Toitlustuskulud ja toiduraha hüvitised</w:t>
            </w:r>
          </w:p>
        </w:tc>
        <w:tc>
          <w:tcPr>
            <w:tcW w:w="1418" w:type="dxa"/>
            <w:tcBorders>
              <w:top w:val="nil"/>
              <w:left w:val="nil"/>
              <w:bottom w:val="single" w:sz="4" w:space="0" w:color="auto"/>
              <w:right w:val="single" w:sz="4" w:space="0" w:color="auto"/>
            </w:tcBorders>
            <w:shd w:val="clear" w:color="auto" w:fill="auto"/>
            <w:vAlign w:val="bottom"/>
            <w:hideMark/>
          </w:tcPr>
          <w:p w14:paraId="4E6BF03F" w14:textId="77777777" w:rsidR="008E64EB" w:rsidRPr="008E64EB" w:rsidRDefault="008E64EB">
            <w:pPr>
              <w:jc w:val="right"/>
            </w:pPr>
            <w:r w:rsidRPr="008E64EB">
              <w:t>-1</w:t>
            </w:r>
          </w:p>
        </w:tc>
        <w:tc>
          <w:tcPr>
            <w:tcW w:w="1275" w:type="dxa"/>
            <w:tcBorders>
              <w:top w:val="nil"/>
              <w:left w:val="nil"/>
              <w:bottom w:val="single" w:sz="4" w:space="0" w:color="auto"/>
              <w:right w:val="single" w:sz="4" w:space="0" w:color="auto"/>
            </w:tcBorders>
            <w:shd w:val="clear" w:color="auto" w:fill="auto"/>
            <w:noWrap/>
            <w:vAlign w:val="bottom"/>
            <w:hideMark/>
          </w:tcPr>
          <w:p w14:paraId="1DEC9002" w14:textId="77777777" w:rsidR="008E64EB" w:rsidRPr="008E64EB" w:rsidRDefault="008E64EB">
            <w:pPr>
              <w:jc w:val="right"/>
            </w:pPr>
            <w:r w:rsidRPr="008E64EB">
              <w:t>-4</w:t>
            </w:r>
          </w:p>
        </w:tc>
      </w:tr>
      <w:tr w:rsidR="008E64EB" w:rsidRPr="008E64EB" w14:paraId="314864A1" w14:textId="77777777" w:rsidTr="008E64EB">
        <w:trPr>
          <w:trHeight w:val="264"/>
        </w:trPr>
        <w:tc>
          <w:tcPr>
            <w:tcW w:w="4678" w:type="dxa"/>
            <w:tcBorders>
              <w:top w:val="nil"/>
              <w:left w:val="single" w:sz="4" w:space="0" w:color="auto"/>
              <w:bottom w:val="single" w:sz="4" w:space="0" w:color="auto"/>
              <w:right w:val="single" w:sz="4" w:space="0" w:color="auto"/>
            </w:tcBorders>
            <w:shd w:val="clear" w:color="auto" w:fill="auto"/>
            <w:vAlign w:val="bottom"/>
            <w:hideMark/>
          </w:tcPr>
          <w:p w14:paraId="73FFB3DC" w14:textId="77777777" w:rsidR="008E64EB" w:rsidRPr="008E64EB" w:rsidRDefault="008E64EB">
            <w:r w:rsidRPr="008E64EB">
              <w:t>Kulutused töötajate tervise edendamiseks</w:t>
            </w:r>
          </w:p>
        </w:tc>
        <w:tc>
          <w:tcPr>
            <w:tcW w:w="1418" w:type="dxa"/>
            <w:tcBorders>
              <w:top w:val="nil"/>
              <w:left w:val="nil"/>
              <w:bottom w:val="single" w:sz="4" w:space="0" w:color="auto"/>
              <w:right w:val="single" w:sz="4" w:space="0" w:color="auto"/>
            </w:tcBorders>
            <w:shd w:val="clear" w:color="auto" w:fill="auto"/>
            <w:vAlign w:val="bottom"/>
            <w:hideMark/>
          </w:tcPr>
          <w:p w14:paraId="33A3EAD2" w14:textId="77777777" w:rsidR="008E64EB" w:rsidRPr="008E64EB" w:rsidRDefault="008E64EB">
            <w:pPr>
              <w:jc w:val="right"/>
            </w:pPr>
            <w:r w:rsidRPr="008E64EB">
              <w:t>-3</w:t>
            </w:r>
          </w:p>
        </w:tc>
        <w:tc>
          <w:tcPr>
            <w:tcW w:w="1275" w:type="dxa"/>
            <w:tcBorders>
              <w:top w:val="nil"/>
              <w:left w:val="nil"/>
              <w:bottom w:val="single" w:sz="4" w:space="0" w:color="auto"/>
              <w:right w:val="single" w:sz="4" w:space="0" w:color="auto"/>
            </w:tcBorders>
            <w:shd w:val="clear" w:color="auto" w:fill="auto"/>
            <w:noWrap/>
            <w:vAlign w:val="bottom"/>
            <w:hideMark/>
          </w:tcPr>
          <w:p w14:paraId="32744358" w14:textId="77777777" w:rsidR="008E64EB" w:rsidRPr="008E64EB" w:rsidRDefault="008E64EB">
            <w:pPr>
              <w:jc w:val="right"/>
            </w:pPr>
            <w:r w:rsidRPr="008E64EB">
              <w:t>-3</w:t>
            </w:r>
          </w:p>
        </w:tc>
      </w:tr>
      <w:tr w:rsidR="008E64EB" w:rsidRPr="008E64EB" w14:paraId="18557672" w14:textId="77777777" w:rsidTr="008E64EB">
        <w:trPr>
          <w:trHeight w:val="264"/>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6C86ED04" w14:textId="77777777" w:rsidR="008E64EB" w:rsidRPr="008E64EB" w:rsidRDefault="008E64EB">
            <w:pPr>
              <w:rPr>
                <w:b/>
                <w:bCs/>
              </w:rPr>
            </w:pPr>
            <w:r w:rsidRPr="008E64EB">
              <w:rPr>
                <w:b/>
                <w:bCs/>
              </w:rPr>
              <w:t>Kokku erisoodustused</w:t>
            </w:r>
          </w:p>
        </w:tc>
        <w:tc>
          <w:tcPr>
            <w:tcW w:w="1418" w:type="dxa"/>
            <w:tcBorders>
              <w:top w:val="nil"/>
              <w:left w:val="nil"/>
              <w:bottom w:val="single" w:sz="4" w:space="0" w:color="auto"/>
              <w:right w:val="single" w:sz="4" w:space="0" w:color="auto"/>
            </w:tcBorders>
            <w:shd w:val="clear" w:color="000000" w:fill="FFFFFF"/>
            <w:vAlign w:val="bottom"/>
            <w:hideMark/>
          </w:tcPr>
          <w:p w14:paraId="0F3FB415" w14:textId="77777777" w:rsidR="008E64EB" w:rsidRPr="008E64EB" w:rsidRDefault="008E64EB">
            <w:pPr>
              <w:jc w:val="right"/>
              <w:rPr>
                <w:b/>
                <w:bCs/>
              </w:rPr>
            </w:pPr>
            <w:r w:rsidRPr="008E64EB">
              <w:rPr>
                <w:b/>
                <w:bCs/>
              </w:rPr>
              <w:t>-50</w:t>
            </w:r>
          </w:p>
        </w:tc>
        <w:tc>
          <w:tcPr>
            <w:tcW w:w="1275" w:type="dxa"/>
            <w:tcBorders>
              <w:top w:val="nil"/>
              <w:left w:val="nil"/>
              <w:bottom w:val="single" w:sz="4" w:space="0" w:color="auto"/>
              <w:right w:val="single" w:sz="4" w:space="0" w:color="auto"/>
            </w:tcBorders>
            <w:shd w:val="clear" w:color="auto" w:fill="auto"/>
            <w:noWrap/>
            <w:vAlign w:val="bottom"/>
            <w:hideMark/>
          </w:tcPr>
          <w:p w14:paraId="19EC4666" w14:textId="77777777" w:rsidR="008E64EB" w:rsidRPr="008E64EB" w:rsidRDefault="008E64EB">
            <w:pPr>
              <w:jc w:val="right"/>
              <w:rPr>
                <w:b/>
                <w:bCs/>
              </w:rPr>
            </w:pPr>
            <w:r w:rsidRPr="008E64EB">
              <w:rPr>
                <w:b/>
                <w:bCs/>
              </w:rPr>
              <w:t>-41</w:t>
            </w:r>
          </w:p>
        </w:tc>
      </w:tr>
      <w:tr w:rsidR="008E64EB" w:rsidRPr="008E64EB" w14:paraId="4ED2C366" w14:textId="77777777" w:rsidTr="008E64EB">
        <w:trPr>
          <w:trHeight w:val="264"/>
        </w:trPr>
        <w:tc>
          <w:tcPr>
            <w:tcW w:w="4678" w:type="dxa"/>
            <w:tcBorders>
              <w:top w:val="nil"/>
              <w:left w:val="nil"/>
              <w:bottom w:val="nil"/>
              <w:right w:val="nil"/>
            </w:tcBorders>
            <w:shd w:val="clear" w:color="auto" w:fill="auto"/>
            <w:noWrap/>
            <w:vAlign w:val="bottom"/>
            <w:hideMark/>
          </w:tcPr>
          <w:p w14:paraId="21ADC084" w14:textId="77777777" w:rsidR="008E64EB" w:rsidRPr="008E64EB" w:rsidRDefault="008E64EB">
            <w:pPr>
              <w:jc w:val="right"/>
              <w:rPr>
                <w:b/>
                <w:bCs/>
              </w:rPr>
            </w:pPr>
          </w:p>
        </w:tc>
        <w:tc>
          <w:tcPr>
            <w:tcW w:w="1418" w:type="dxa"/>
            <w:tcBorders>
              <w:top w:val="nil"/>
              <w:left w:val="nil"/>
              <w:bottom w:val="nil"/>
              <w:right w:val="nil"/>
            </w:tcBorders>
            <w:shd w:val="clear" w:color="auto" w:fill="auto"/>
            <w:vAlign w:val="bottom"/>
            <w:hideMark/>
          </w:tcPr>
          <w:p w14:paraId="21BF5E46" w14:textId="77777777" w:rsidR="008E64EB" w:rsidRPr="008E64EB" w:rsidRDefault="008E64EB"/>
        </w:tc>
        <w:tc>
          <w:tcPr>
            <w:tcW w:w="1275" w:type="dxa"/>
            <w:tcBorders>
              <w:top w:val="nil"/>
              <w:left w:val="nil"/>
              <w:bottom w:val="nil"/>
              <w:right w:val="nil"/>
            </w:tcBorders>
            <w:shd w:val="clear" w:color="auto" w:fill="auto"/>
            <w:noWrap/>
            <w:vAlign w:val="bottom"/>
            <w:hideMark/>
          </w:tcPr>
          <w:p w14:paraId="4590607F" w14:textId="77777777" w:rsidR="008E64EB" w:rsidRPr="008E64EB" w:rsidRDefault="008E64EB"/>
        </w:tc>
      </w:tr>
      <w:tr w:rsidR="008E64EB" w:rsidRPr="008E64EB" w14:paraId="70A03DCF" w14:textId="77777777" w:rsidTr="008E64EB">
        <w:trPr>
          <w:trHeight w:val="264"/>
        </w:trPr>
        <w:tc>
          <w:tcPr>
            <w:tcW w:w="4678" w:type="dxa"/>
            <w:tcBorders>
              <w:top w:val="nil"/>
              <w:left w:val="nil"/>
              <w:bottom w:val="nil"/>
              <w:right w:val="nil"/>
            </w:tcBorders>
            <w:shd w:val="clear" w:color="auto" w:fill="auto"/>
            <w:noWrap/>
            <w:vAlign w:val="bottom"/>
            <w:hideMark/>
          </w:tcPr>
          <w:p w14:paraId="069F030A" w14:textId="77777777" w:rsidR="008E64EB" w:rsidRPr="008E64EB" w:rsidRDefault="008E64EB"/>
        </w:tc>
        <w:tc>
          <w:tcPr>
            <w:tcW w:w="1418" w:type="dxa"/>
            <w:tcBorders>
              <w:top w:val="nil"/>
              <w:left w:val="nil"/>
              <w:bottom w:val="nil"/>
              <w:right w:val="nil"/>
            </w:tcBorders>
            <w:shd w:val="clear" w:color="auto" w:fill="auto"/>
            <w:vAlign w:val="bottom"/>
            <w:hideMark/>
          </w:tcPr>
          <w:p w14:paraId="1D444817" w14:textId="77777777" w:rsidR="008E64EB" w:rsidRPr="008E64EB" w:rsidRDefault="008E64EB"/>
        </w:tc>
        <w:tc>
          <w:tcPr>
            <w:tcW w:w="1275" w:type="dxa"/>
            <w:tcBorders>
              <w:top w:val="nil"/>
              <w:left w:val="nil"/>
              <w:bottom w:val="nil"/>
              <w:right w:val="nil"/>
            </w:tcBorders>
            <w:shd w:val="clear" w:color="auto" w:fill="auto"/>
            <w:noWrap/>
            <w:vAlign w:val="bottom"/>
            <w:hideMark/>
          </w:tcPr>
          <w:p w14:paraId="5F8E4955" w14:textId="77777777" w:rsidR="008E64EB" w:rsidRPr="008E64EB" w:rsidRDefault="008E64EB"/>
        </w:tc>
      </w:tr>
      <w:tr w:rsidR="008E64EB" w:rsidRPr="008E64EB" w14:paraId="47572AB3" w14:textId="77777777" w:rsidTr="008E64EB">
        <w:trPr>
          <w:trHeight w:val="264"/>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018AC" w14:textId="77777777" w:rsidR="008E64EB" w:rsidRPr="008E64EB" w:rsidRDefault="008E64EB">
            <w:pPr>
              <w:rPr>
                <w:b/>
                <w:bCs/>
              </w:rPr>
            </w:pPr>
            <w:r w:rsidRPr="008E64EB">
              <w:rPr>
                <w:b/>
                <w:bCs/>
              </w:rPr>
              <w:t>Maksud ja sotsiaalkindlustusmaksed</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3D6F5CAB" w14:textId="77777777" w:rsidR="008E64EB" w:rsidRPr="008E64EB" w:rsidRDefault="008E64EB">
            <w:pPr>
              <w:jc w:val="right"/>
              <w:rPr>
                <w:b/>
                <w:bCs/>
              </w:rPr>
            </w:pPr>
            <w:r w:rsidRPr="008E64EB">
              <w:rPr>
                <w:b/>
                <w:bCs/>
              </w:rPr>
              <w:t>2019</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7442F252" w14:textId="77777777" w:rsidR="008E64EB" w:rsidRPr="008E64EB" w:rsidRDefault="008E64EB">
            <w:pPr>
              <w:jc w:val="right"/>
              <w:rPr>
                <w:b/>
                <w:bCs/>
              </w:rPr>
            </w:pPr>
            <w:r w:rsidRPr="008E64EB">
              <w:rPr>
                <w:b/>
                <w:bCs/>
              </w:rPr>
              <w:t>2018</w:t>
            </w:r>
          </w:p>
        </w:tc>
      </w:tr>
      <w:tr w:rsidR="008E64EB" w:rsidRPr="008E64EB" w14:paraId="109AB142" w14:textId="77777777" w:rsidTr="008E64EB">
        <w:trPr>
          <w:trHeight w:val="264"/>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760DF90E" w14:textId="77777777" w:rsidR="008E64EB" w:rsidRPr="008E64EB" w:rsidRDefault="008E64EB">
            <w:r w:rsidRPr="008E64EB">
              <w:t> </w:t>
            </w:r>
          </w:p>
        </w:tc>
        <w:tc>
          <w:tcPr>
            <w:tcW w:w="1418" w:type="dxa"/>
            <w:tcBorders>
              <w:top w:val="nil"/>
              <w:left w:val="nil"/>
              <w:bottom w:val="single" w:sz="4" w:space="0" w:color="auto"/>
              <w:right w:val="single" w:sz="4" w:space="0" w:color="auto"/>
            </w:tcBorders>
            <w:shd w:val="clear" w:color="auto" w:fill="auto"/>
            <w:vAlign w:val="bottom"/>
            <w:hideMark/>
          </w:tcPr>
          <w:p w14:paraId="11187ABC" w14:textId="77777777" w:rsidR="008E64EB" w:rsidRPr="008E64EB" w:rsidRDefault="008E64EB">
            <w:r w:rsidRPr="008E64EB">
              <w:t> </w:t>
            </w:r>
          </w:p>
        </w:tc>
        <w:tc>
          <w:tcPr>
            <w:tcW w:w="1275" w:type="dxa"/>
            <w:tcBorders>
              <w:top w:val="nil"/>
              <w:left w:val="nil"/>
              <w:bottom w:val="single" w:sz="4" w:space="0" w:color="auto"/>
              <w:right w:val="single" w:sz="4" w:space="0" w:color="auto"/>
            </w:tcBorders>
            <w:shd w:val="clear" w:color="auto" w:fill="auto"/>
            <w:noWrap/>
            <w:vAlign w:val="bottom"/>
            <w:hideMark/>
          </w:tcPr>
          <w:p w14:paraId="73294075" w14:textId="77777777" w:rsidR="008E64EB" w:rsidRPr="008E64EB" w:rsidRDefault="008E64EB">
            <w:r w:rsidRPr="008E64EB">
              <w:t> </w:t>
            </w:r>
          </w:p>
        </w:tc>
      </w:tr>
      <w:tr w:rsidR="008E64EB" w:rsidRPr="008E64EB" w14:paraId="4A844B60" w14:textId="77777777" w:rsidTr="008E64EB">
        <w:trPr>
          <w:trHeight w:val="264"/>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198EE20F" w14:textId="77777777" w:rsidR="008E64EB" w:rsidRPr="008E64EB" w:rsidRDefault="008E64EB">
            <w:r w:rsidRPr="008E64EB">
              <w:t>Sotsiaalmaks töötasudelt</w:t>
            </w:r>
          </w:p>
        </w:tc>
        <w:tc>
          <w:tcPr>
            <w:tcW w:w="1418" w:type="dxa"/>
            <w:tcBorders>
              <w:top w:val="nil"/>
              <w:left w:val="nil"/>
              <w:bottom w:val="single" w:sz="4" w:space="0" w:color="auto"/>
              <w:right w:val="single" w:sz="4" w:space="0" w:color="auto"/>
            </w:tcBorders>
            <w:shd w:val="clear" w:color="auto" w:fill="auto"/>
            <w:vAlign w:val="bottom"/>
            <w:hideMark/>
          </w:tcPr>
          <w:p w14:paraId="19830BF4" w14:textId="77777777" w:rsidR="008E64EB" w:rsidRPr="008E64EB" w:rsidRDefault="008E64EB">
            <w:pPr>
              <w:jc w:val="right"/>
            </w:pPr>
            <w:r w:rsidRPr="008E64EB">
              <w:t>-13 959</w:t>
            </w:r>
          </w:p>
        </w:tc>
        <w:tc>
          <w:tcPr>
            <w:tcW w:w="1275" w:type="dxa"/>
            <w:tcBorders>
              <w:top w:val="nil"/>
              <w:left w:val="nil"/>
              <w:bottom w:val="single" w:sz="4" w:space="0" w:color="auto"/>
              <w:right w:val="single" w:sz="4" w:space="0" w:color="auto"/>
            </w:tcBorders>
            <w:shd w:val="clear" w:color="auto" w:fill="auto"/>
            <w:noWrap/>
            <w:vAlign w:val="bottom"/>
            <w:hideMark/>
          </w:tcPr>
          <w:p w14:paraId="536E5373" w14:textId="77777777" w:rsidR="008E64EB" w:rsidRPr="008E64EB" w:rsidRDefault="008E64EB">
            <w:pPr>
              <w:jc w:val="right"/>
            </w:pPr>
            <w:r w:rsidRPr="008E64EB">
              <w:t>-12 642</w:t>
            </w:r>
          </w:p>
        </w:tc>
      </w:tr>
      <w:tr w:rsidR="008E64EB" w:rsidRPr="008E64EB" w14:paraId="77331961" w14:textId="77777777" w:rsidTr="008E64EB">
        <w:trPr>
          <w:trHeight w:val="264"/>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504C9198" w14:textId="77777777" w:rsidR="008E64EB" w:rsidRPr="008E64EB" w:rsidRDefault="008E64EB">
            <w:r w:rsidRPr="008E64EB">
              <w:t xml:space="preserve">Töötuskindlustusmaksed </w:t>
            </w:r>
          </w:p>
        </w:tc>
        <w:tc>
          <w:tcPr>
            <w:tcW w:w="1418" w:type="dxa"/>
            <w:tcBorders>
              <w:top w:val="nil"/>
              <w:left w:val="nil"/>
              <w:bottom w:val="single" w:sz="4" w:space="0" w:color="auto"/>
              <w:right w:val="single" w:sz="4" w:space="0" w:color="auto"/>
            </w:tcBorders>
            <w:shd w:val="clear" w:color="auto" w:fill="auto"/>
            <w:vAlign w:val="bottom"/>
            <w:hideMark/>
          </w:tcPr>
          <w:p w14:paraId="247A4764" w14:textId="77777777" w:rsidR="008E64EB" w:rsidRPr="008E64EB" w:rsidRDefault="008E64EB">
            <w:pPr>
              <w:jc w:val="right"/>
            </w:pPr>
            <w:r w:rsidRPr="008E64EB">
              <w:t>-336</w:t>
            </w:r>
          </w:p>
        </w:tc>
        <w:tc>
          <w:tcPr>
            <w:tcW w:w="1275" w:type="dxa"/>
            <w:tcBorders>
              <w:top w:val="nil"/>
              <w:left w:val="nil"/>
              <w:bottom w:val="single" w:sz="4" w:space="0" w:color="auto"/>
              <w:right w:val="single" w:sz="4" w:space="0" w:color="auto"/>
            </w:tcBorders>
            <w:shd w:val="clear" w:color="auto" w:fill="auto"/>
            <w:noWrap/>
            <w:vAlign w:val="bottom"/>
            <w:hideMark/>
          </w:tcPr>
          <w:p w14:paraId="021192A3" w14:textId="77777777" w:rsidR="008E64EB" w:rsidRPr="008E64EB" w:rsidRDefault="008E64EB">
            <w:pPr>
              <w:jc w:val="right"/>
            </w:pPr>
            <w:r w:rsidRPr="008E64EB">
              <w:t>-307</w:t>
            </w:r>
          </w:p>
        </w:tc>
      </w:tr>
      <w:tr w:rsidR="008E64EB" w:rsidRPr="008E64EB" w14:paraId="1138E646" w14:textId="77777777" w:rsidTr="008E64EB">
        <w:trPr>
          <w:trHeight w:val="264"/>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7E6197D9" w14:textId="77777777" w:rsidR="008E64EB" w:rsidRPr="008E64EB" w:rsidRDefault="008E64EB">
            <w:r w:rsidRPr="008E64EB">
              <w:t>Sotsiaalmaks erisoodustustelt</w:t>
            </w:r>
          </w:p>
        </w:tc>
        <w:tc>
          <w:tcPr>
            <w:tcW w:w="1418" w:type="dxa"/>
            <w:tcBorders>
              <w:top w:val="nil"/>
              <w:left w:val="nil"/>
              <w:bottom w:val="single" w:sz="4" w:space="0" w:color="auto"/>
              <w:right w:val="single" w:sz="4" w:space="0" w:color="auto"/>
            </w:tcBorders>
            <w:shd w:val="clear" w:color="auto" w:fill="auto"/>
            <w:vAlign w:val="bottom"/>
            <w:hideMark/>
          </w:tcPr>
          <w:p w14:paraId="010B491C" w14:textId="77777777" w:rsidR="008E64EB" w:rsidRPr="008E64EB" w:rsidRDefault="008E64EB">
            <w:pPr>
              <w:jc w:val="right"/>
            </w:pPr>
            <w:r w:rsidRPr="008E64EB">
              <w:t>-29</w:t>
            </w:r>
          </w:p>
        </w:tc>
        <w:tc>
          <w:tcPr>
            <w:tcW w:w="1275" w:type="dxa"/>
            <w:tcBorders>
              <w:top w:val="nil"/>
              <w:left w:val="nil"/>
              <w:bottom w:val="single" w:sz="4" w:space="0" w:color="auto"/>
              <w:right w:val="single" w:sz="4" w:space="0" w:color="auto"/>
            </w:tcBorders>
            <w:shd w:val="clear" w:color="auto" w:fill="auto"/>
            <w:noWrap/>
            <w:vAlign w:val="bottom"/>
            <w:hideMark/>
          </w:tcPr>
          <w:p w14:paraId="29007297" w14:textId="77777777" w:rsidR="008E64EB" w:rsidRPr="008E64EB" w:rsidRDefault="008E64EB">
            <w:pPr>
              <w:jc w:val="right"/>
            </w:pPr>
            <w:r w:rsidRPr="008E64EB">
              <w:t>-25</w:t>
            </w:r>
          </w:p>
        </w:tc>
      </w:tr>
      <w:tr w:rsidR="008E64EB" w:rsidRPr="008E64EB" w14:paraId="787CF3F4" w14:textId="77777777" w:rsidTr="008E64EB">
        <w:trPr>
          <w:trHeight w:val="264"/>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4EE6BB1F" w14:textId="77777777" w:rsidR="008E64EB" w:rsidRPr="008E64EB" w:rsidRDefault="008E64EB">
            <w:r w:rsidRPr="008E64EB">
              <w:t>Tulumaks erisoodustustelt</w:t>
            </w:r>
          </w:p>
        </w:tc>
        <w:tc>
          <w:tcPr>
            <w:tcW w:w="1418" w:type="dxa"/>
            <w:tcBorders>
              <w:top w:val="nil"/>
              <w:left w:val="nil"/>
              <w:bottom w:val="single" w:sz="4" w:space="0" w:color="auto"/>
              <w:right w:val="single" w:sz="4" w:space="0" w:color="auto"/>
            </w:tcBorders>
            <w:shd w:val="clear" w:color="auto" w:fill="auto"/>
            <w:vAlign w:val="bottom"/>
            <w:hideMark/>
          </w:tcPr>
          <w:p w14:paraId="04A5727D" w14:textId="77777777" w:rsidR="008E64EB" w:rsidRPr="008E64EB" w:rsidRDefault="008E64EB">
            <w:pPr>
              <w:jc w:val="right"/>
            </w:pPr>
            <w:r w:rsidRPr="008E64EB">
              <w:t>-18</w:t>
            </w:r>
          </w:p>
        </w:tc>
        <w:tc>
          <w:tcPr>
            <w:tcW w:w="1275" w:type="dxa"/>
            <w:tcBorders>
              <w:top w:val="nil"/>
              <w:left w:val="nil"/>
              <w:bottom w:val="single" w:sz="4" w:space="0" w:color="auto"/>
              <w:right w:val="single" w:sz="4" w:space="0" w:color="auto"/>
            </w:tcBorders>
            <w:shd w:val="clear" w:color="auto" w:fill="auto"/>
            <w:noWrap/>
            <w:vAlign w:val="bottom"/>
            <w:hideMark/>
          </w:tcPr>
          <w:p w14:paraId="5A25D583" w14:textId="77777777" w:rsidR="008E64EB" w:rsidRPr="008E64EB" w:rsidRDefault="008E64EB">
            <w:pPr>
              <w:jc w:val="right"/>
            </w:pPr>
            <w:r w:rsidRPr="008E64EB">
              <w:t>-15</w:t>
            </w:r>
          </w:p>
        </w:tc>
      </w:tr>
      <w:tr w:rsidR="008E64EB" w:rsidRPr="008E64EB" w14:paraId="70FF904F" w14:textId="77777777" w:rsidTr="008E64EB">
        <w:trPr>
          <w:trHeight w:val="264"/>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6CA7D106" w14:textId="77777777" w:rsidR="008E64EB" w:rsidRPr="008E64EB" w:rsidRDefault="008E64EB">
            <w:pPr>
              <w:rPr>
                <w:b/>
                <w:bCs/>
              </w:rPr>
            </w:pPr>
            <w:r w:rsidRPr="008E64EB">
              <w:rPr>
                <w:b/>
                <w:bCs/>
              </w:rPr>
              <w:t>Kokku maksud ja sotsiaalkindlustusmaksed</w:t>
            </w:r>
          </w:p>
        </w:tc>
        <w:tc>
          <w:tcPr>
            <w:tcW w:w="1418" w:type="dxa"/>
            <w:tcBorders>
              <w:top w:val="nil"/>
              <w:left w:val="nil"/>
              <w:bottom w:val="single" w:sz="4" w:space="0" w:color="auto"/>
              <w:right w:val="single" w:sz="4" w:space="0" w:color="auto"/>
            </w:tcBorders>
            <w:shd w:val="clear" w:color="000000" w:fill="FFFFFF"/>
            <w:vAlign w:val="bottom"/>
            <w:hideMark/>
          </w:tcPr>
          <w:p w14:paraId="7D0AB6E8" w14:textId="77777777" w:rsidR="008E64EB" w:rsidRPr="008E64EB" w:rsidRDefault="008E64EB">
            <w:pPr>
              <w:jc w:val="right"/>
              <w:rPr>
                <w:b/>
                <w:bCs/>
              </w:rPr>
            </w:pPr>
            <w:r w:rsidRPr="008E64EB">
              <w:rPr>
                <w:b/>
                <w:bCs/>
              </w:rPr>
              <w:t>-14 342</w:t>
            </w:r>
          </w:p>
        </w:tc>
        <w:tc>
          <w:tcPr>
            <w:tcW w:w="1275" w:type="dxa"/>
            <w:tcBorders>
              <w:top w:val="nil"/>
              <w:left w:val="nil"/>
              <w:bottom w:val="single" w:sz="4" w:space="0" w:color="auto"/>
              <w:right w:val="single" w:sz="4" w:space="0" w:color="auto"/>
            </w:tcBorders>
            <w:shd w:val="clear" w:color="auto" w:fill="auto"/>
            <w:noWrap/>
            <w:vAlign w:val="bottom"/>
            <w:hideMark/>
          </w:tcPr>
          <w:p w14:paraId="1F17D97F" w14:textId="77777777" w:rsidR="008E64EB" w:rsidRPr="008E64EB" w:rsidRDefault="008E64EB">
            <w:pPr>
              <w:jc w:val="right"/>
              <w:rPr>
                <w:b/>
                <w:bCs/>
              </w:rPr>
            </w:pPr>
            <w:r w:rsidRPr="008E64EB">
              <w:rPr>
                <w:b/>
                <w:bCs/>
              </w:rPr>
              <w:t>-12 989</w:t>
            </w:r>
          </w:p>
        </w:tc>
      </w:tr>
      <w:tr w:rsidR="008E64EB" w:rsidRPr="008E64EB" w14:paraId="10520055" w14:textId="77777777" w:rsidTr="008E64EB">
        <w:trPr>
          <w:trHeight w:val="264"/>
        </w:trPr>
        <w:tc>
          <w:tcPr>
            <w:tcW w:w="4678" w:type="dxa"/>
            <w:tcBorders>
              <w:top w:val="nil"/>
              <w:left w:val="nil"/>
              <w:bottom w:val="nil"/>
              <w:right w:val="nil"/>
            </w:tcBorders>
            <w:shd w:val="clear" w:color="auto" w:fill="auto"/>
            <w:noWrap/>
            <w:vAlign w:val="bottom"/>
            <w:hideMark/>
          </w:tcPr>
          <w:p w14:paraId="1750293A" w14:textId="77777777" w:rsidR="008E64EB" w:rsidRPr="008E64EB" w:rsidRDefault="008E64EB">
            <w:pPr>
              <w:jc w:val="right"/>
              <w:rPr>
                <w:b/>
                <w:bCs/>
              </w:rPr>
            </w:pPr>
          </w:p>
        </w:tc>
        <w:tc>
          <w:tcPr>
            <w:tcW w:w="1418" w:type="dxa"/>
            <w:tcBorders>
              <w:top w:val="nil"/>
              <w:left w:val="nil"/>
              <w:bottom w:val="nil"/>
              <w:right w:val="nil"/>
            </w:tcBorders>
            <w:shd w:val="clear" w:color="auto" w:fill="auto"/>
            <w:vAlign w:val="bottom"/>
            <w:hideMark/>
          </w:tcPr>
          <w:p w14:paraId="794A59BA" w14:textId="77777777" w:rsidR="008E64EB" w:rsidRPr="008E64EB" w:rsidRDefault="008E64EB"/>
        </w:tc>
        <w:tc>
          <w:tcPr>
            <w:tcW w:w="1275" w:type="dxa"/>
            <w:tcBorders>
              <w:top w:val="nil"/>
              <w:left w:val="nil"/>
              <w:bottom w:val="nil"/>
              <w:right w:val="nil"/>
            </w:tcBorders>
            <w:shd w:val="clear" w:color="auto" w:fill="auto"/>
            <w:noWrap/>
            <w:vAlign w:val="bottom"/>
            <w:hideMark/>
          </w:tcPr>
          <w:p w14:paraId="34613599" w14:textId="77777777" w:rsidR="008E64EB" w:rsidRPr="008E64EB" w:rsidRDefault="008E64EB"/>
        </w:tc>
      </w:tr>
      <w:tr w:rsidR="008E64EB" w:rsidRPr="008E64EB" w14:paraId="3FE8F9D2" w14:textId="77777777" w:rsidTr="008E64EB">
        <w:trPr>
          <w:trHeight w:val="264"/>
        </w:trPr>
        <w:tc>
          <w:tcPr>
            <w:tcW w:w="4678" w:type="dxa"/>
            <w:tcBorders>
              <w:top w:val="nil"/>
              <w:left w:val="nil"/>
              <w:bottom w:val="nil"/>
              <w:right w:val="nil"/>
            </w:tcBorders>
            <w:shd w:val="clear" w:color="auto" w:fill="auto"/>
            <w:noWrap/>
            <w:vAlign w:val="bottom"/>
          </w:tcPr>
          <w:p w14:paraId="44BCE206" w14:textId="77777777" w:rsidR="008E64EB" w:rsidRPr="008E64EB" w:rsidRDefault="008E64EB">
            <w:pPr>
              <w:jc w:val="right"/>
              <w:rPr>
                <w:b/>
                <w:bCs/>
              </w:rPr>
            </w:pPr>
          </w:p>
        </w:tc>
        <w:tc>
          <w:tcPr>
            <w:tcW w:w="1418" w:type="dxa"/>
            <w:tcBorders>
              <w:top w:val="nil"/>
              <w:left w:val="nil"/>
              <w:bottom w:val="nil"/>
              <w:right w:val="nil"/>
            </w:tcBorders>
            <w:shd w:val="clear" w:color="auto" w:fill="auto"/>
            <w:vAlign w:val="bottom"/>
          </w:tcPr>
          <w:p w14:paraId="1D37C830" w14:textId="77777777" w:rsidR="008E64EB" w:rsidRPr="008E64EB" w:rsidRDefault="008E64EB"/>
        </w:tc>
        <w:tc>
          <w:tcPr>
            <w:tcW w:w="1275" w:type="dxa"/>
            <w:tcBorders>
              <w:top w:val="nil"/>
              <w:left w:val="nil"/>
              <w:bottom w:val="nil"/>
              <w:right w:val="nil"/>
            </w:tcBorders>
            <w:shd w:val="clear" w:color="auto" w:fill="auto"/>
            <w:noWrap/>
            <w:vAlign w:val="bottom"/>
          </w:tcPr>
          <w:p w14:paraId="0007A246" w14:textId="77777777" w:rsidR="008E64EB" w:rsidRPr="008E64EB" w:rsidRDefault="008E64EB"/>
        </w:tc>
      </w:tr>
      <w:tr w:rsidR="008E64EB" w:rsidRPr="008E64EB" w14:paraId="0C55C706" w14:textId="77777777" w:rsidTr="008E64EB">
        <w:trPr>
          <w:trHeight w:val="264"/>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376E0" w14:textId="77777777" w:rsidR="008E64EB" w:rsidRPr="008E64EB" w:rsidRDefault="008E64EB">
            <w:r w:rsidRPr="008E64EB">
              <w:t>Töötasu kulud</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1554397B" w14:textId="77777777" w:rsidR="008E64EB" w:rsidRPr="008E64EB" w:rsidRDefault="008E64EB">
            <w:pPr>
              <w:jc w:val="right"/>
            </w:pPr>
            <w:r w:rsidRPr="008E64EB">
              <w:t>-43 129</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5B2DEFCF" w14:textId="77777777" w:rsidR="008E64EB" w:rsidRPr="008E64EB" w:rsidRDefault="008E64EB">
            <w:pPr>
              <w:jc w:val="right"/>
            </w:pPr>
            <w:r w:rsidRPr="008E64EB">
              <w:t>-39 146</w:t>
            </w:r>
          </w:p>
        </w:tc>
      </w:tr>
      <w:tr w:rsidR="008E64EB" w:rsidRPr="008E64EB" w14:paraId="23183E2F" w14:textId="77777777" w:rsidTr="008E64EB">
        <w:trPr>
          <w:trHeight w:val="264"/>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51C0D718" w14:textId="77777777" w:rsidR="008E64EB" w:rsidRPr="008E64EB" w:rsidRDefault="008E64EB">
            <w:r w:rsidRPr="008E64EB">
              <w:t>Sotsiaalmaks ja töötuskindlustusmaksed</w:t>
            </w:r>
          </w:p>
        </w:tc>
        <w:tc>
          <w:tcPr>
            <w:tcW w:w="1418" w:type="dxa"/>
            <w:tcBorders>
              <w:top w:val="nil"/>
              <w:left w:val="nil"/>
              <w:bottom w:val="single" w:sz="4" w:space="0" w:color="auto"/>
              <w:right w:val="single" w:sz="4" w:space="0" w:color="auto"/>
            </w:tcBorders>
            <w:shd w:val="clear" w:color="auto" w:fill="auto"/>
            <w:vAlign w:val="bottom"/>
            <w:hideMark/>
          </w:tcPr>
          <w:p w14:paraId="6E088A1C" w14:textId="77777777" w:rsidR="008E64EB" w:rsidRPr="008E64EB" w:rsidRDefault="008E64EB">
            <w:pPr>
              <w:jc w:val="right"/>
            </w:pPr>
            <w:r w:rsidRPr="008E64EB">
              <w:t>-14 342</w:t>
            </w:r>
          </w:p>
        </w:tc>
        <w:tc>
          <w:tcPr>
            <w:tcW w:w="1275" w:type="dxa"/>
            <w:tcBorders>
              <w:top w:val="nil"/>
              <w:left w:val="nil"/>
              <w:bottom w:val="single" w:sz="4" w:space="0" w:color="auto"/>
              <w:right w:val="single" w:sz="4" w:space="0" w:color="auto"/>
            </w:tcBorders>
            <w:shd w:val="clear" w:color="auto" w:fill="auto"/>
            <w:noWrap/>
            <w:vAlign w:val="bottom"/>
            <w:hideMark/>
          </w:tcPr>
          <w:p w14:paraId="58A73E92" w14:textId="77777777" w:rsidR="008E64EB" w:rsidRPr="008E64EB" w:rsidRDefault="008E64EB">
            <w:pPr>
              <w:jc w:val="right"/>
            </w:pPr>
            <w:r w:rsidRPr="008E64EB">
              <w:t>-12 989</w:t>
            </w:r>
          </w:p>
        </w:tc>
      </w:tr>
      <w:tr w:rsidR="008E64EB" w:rsidRPr="008E64EB" w14:paraId="3F4063FA" w14:textId="77777777" w:rsidTr="008E64EB">
        <w:trPr>
          <w:trHeight w:val="264"/>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74164E10" w14:textId="77777777" w:rsidR="008E64EB" w:rsidRPr="008E64EB" w:rsidRDefault="008E64EB">
            <w:r w:rsidRPr="008E64EB">
              <w:t>Erisoodustused</w:t>
            </w:r>
          </w:p>
        </w:tc>
        <w:tc>
          <w:tcPr>
            <w:tcW w:w="1418" w:type="dxa"/>
            <w:tcBorders>
              <w:top w:val="nil"/>
              <w:left w:val="nil"/>
              <w:bottom w:val="single" w:sz="4" w:space="0" w:color="auto"/>
              <w:right w:val="single" w:sz="4" w:space="0" w:color="auto"/>
            </w:tcBorders>
            <w:shd w:val="clear" w:color="auto" w:fill="auto"/>
            <w:vAlign w:val="bottom"/>
            <w:hideMark/>
          </w:tcPr>
          <w:p w14:paraId="16BDB679" w14:textId="77777777" w:rsidR="008E64EB" w:rsidRPr="008E64EB" w:rsidRDefault="008E64EB">
            <w:pPr>
              <w:jc w:val="right"/>
            </w:pPr>
            <w:r w:rsidRPr="008E64EB">
              <w:t>-50</w:t>
            </w:r>
          </w:p>
        </w:tc>
        <w:tc>
          <w:tcPr>
            <w:tcW w:w="1275" w:type="dxa"/>
            <w:tcBorders>
              <w:top w:val="nil"/>
              <w:left w:val="nil"/>
              <w:bottom w:val="single" w:sz="4" w:space="0" w:color="auto"/>
              <w:right w:val="single" w:sz="4" w:space="0" w:color="auto"/>
            </w:tcBorders>
            <w:shd w:val="clear" w:color="auto" w:fill="auto"/>
            <w:noWrap/>
            <w:vAlign w:val="bottom"/>
            <w:hideMark/>
          </w:tcPr>
          <w:p w14:paraId="070E00C6" w14:textId="77777777" w:rsidR="008E64EB" w:rsidRPr="008E64EB" w:rsidRDefault="008E64EB">
            <w:pPr>
              <w:jc w:val="right"/>
            </w:pPr>
            <w:r w:rsidRPr="008E64EB">
              <w:t>-41</w:t>
            </w:r>
          </w:p>
        </w:tc>
      </w:tr>
      <w:tr w:rsidR="008E64EB" w:rsidRPr="008E64EB" w14:paraId="1F985C1E" w14:textId="77777777" w:rsidTr="008E64EB">
        <w:trPr>
          <w:trHeight w:val="264"/>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24484291" w14:textId="77777777" w:rsidR="008E64EB" w:rsidRPr="008E64EB" w:rsidRDefault="008E64EB">
            <w:r w:rsidRPr="008E64EB">
              <w:t>Kapitaliseeritud tööjõukulud</w:t>
            </w:r>
          </w:p>
        </w:tc>
        <w:tc>
          <w:tcPr>
            <w:tcW w:w="1418" w:type="dxa"/>
            <w:tcBorders>
              <w:top w:val="nil"/>
              <w:left w:val="nil"/>
              <w:bottom w:val="single" w:sz="4" w:space="0" w:color="auto"/>
              <w:right w:val="single" w:sz="4" w:space="0" w:color="auto"/>
            </w:tcBorders>
            <w:shd w:val="clear" w:color="000000" w:fill="FFFFFF"/>
            <w:vAlign w:val="bottom"/>
            <w:hideMark/>
          </w:tcPr>
          <w:p w14:paraId="032E78DD" w14:textId="77777777" w:rsidR="008E64EB" w:rsidRPr="008E64EB" w:rsidRDefault="008E64EB">
            <w:pPr>
              <w:jc w:val="right"/>
            </w:pPr>
            <w:r w:rsidRPr="008E64EB">
              <w:t>10</w:t>
            </w:r>
          </w:p>
        </w:tc>
        <w:tc>
          <w:tcPr>
            <w:tcW w:w="1275" w:type="dxa"/>
            <w:tcBorders>
              <w:top w:val="nil"/>
              <w:left w:val="nil"/>
              <w:bottom w:val="single" w:sz="4" w:space="0" w:color="auto"/>
              <w:right w:val="single" w:sz="4" w:space="0" w:color="auto"/>
            </w:tcBorders>
            <w:shd w:val="clear" w:color="000000" w:fill="FFFFFF"/>
            <w:noWrap/>
            <w:vAlign w:val="bottom"/>
            <w:hideMark/>
          </w:tcPr>
          <w:p w14:paraId="28DF7500" w14:textId="77777777" w:rsidR="008E64EB" w:rsidRPr="008E64EB" w:rsidRDefault="008E64EB">
            <w:pPr>
              <w:jc w:val="right"/>
            </w:pPr>
            <w:r w:rsidRPr="008E64EB">
              <w:t>18</w:t>
            </w:r>
          </w:p>
        </w:tc>
      </w:tr>
      <w:tr w:rsidR="008E64EB" w:rsidRPr="008E64EB" w14:paraId="0BD574C0" w14:textId="77777777" w:rsidTr="008E64EB">
        <w:trPr>
          <w:trHeight w:val="264"/>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14:paraId="3312B095" w14:textId="77777777" w:rsidR="008E64EB" w:rsidRPr="008E64EB" w:rsidRDefault="008E64EB">
            <w:pPr>
              <w:rPr>
                <w:b/>
                <w:bCs/>
              </w:rPr>
            </w:pPr>
            <w:r w:rsidRPr="008E64EB">
              <w:rPr>
                <w:b/>
                <w:bCs/>
              </w:rPr>
              <w:t>Kokku töjõukulud</w:t>
            </w:r>
          </w:p>
        </w:tc>
        <w:tc>
          <w:tcPr>
            <w:tcW w:w="1418" w:type="dxa"/>
            <w:tcBorders>
              <w:top w:val="nil"/>
              <w:left w:val="nil"/>
              <w:bottom w:val="single" w:sz="4" w:space="0" w:color="auto"/>
              <w:right w:val="single" w:sz="4" w:space="0" w:color="auto"/>
            </w:tcBorders>
            <w:shd w:val="clear" w:color="000000" w:fill="FFFFFF"/>
            <w:vAlign w:val="bottom"/>
            <w:hideMark/>
          </w:tcPr>
          <w:p w14:paraId="6F0D1B1E" w14:textId="77777777" w:rsidR="008E64EB" w:rsidRPr="008E64EB" w:rsidRDefault="008E64EB">
            <w:pPr>
              <w:jc w:val="right"/>
              <w:rPr>
                <w:b/>
                <w:bCs/>
              </w:rPr>
            </w:pPr>
            <w:r w:rsidRPr="008E64EB">
              <w:rPr>
                <w:b/>
                <w:bCs/>
              </w:rPr>
              <w:t>-57 511</w:t>
            </w:r>
          </w:p>
        </w:tc>
        <w:tc>
          <w:tcPr>
            <w:tcW w:w="1275" w:type="dxa"/>
            <w:tcBorders>
              <w:top w:val="nil"/>
              <w:left w:val="nil"/>
              <w:bottom w:val="single" w:sz="4" w:space="0" w:color="auto"/>
              <w:right w:val="single" w:sz="4" w:space="0" w:color="auto"/>
            </w:tcBorders>
            <w:shd w:val="clear" w:color="000000" w:fill="FFFFFF"/>
            <w:noWrap/>
            <w:vAlign w:val="bottom"/>
            <w:hideMark/>
          </w:tcPr>
          <w:p w14:paraId="64D649AE" w14:textId="77777777" w:rsidR="008E64EB" w:rsidRPr="008E64EB" w:rsidRDefault="008E64EB">
            <w:pPr>
              <w:jc w:val="right"/>
              <w:rPr>
                <w:b/>
                <w:bCs/>
              </w:rPr>
            </w:pPr>
            <w:r w:rsidRPr="008E64EB">
              <w:rPr>
                <w:b/>
                <w:bCs/>
              </w:rPr>
              <w:t>-52 158</w:t>
            </w:r>
          </w:p>
        </w:tc>
      </w:tr>
    </w:tbl>
    <w:p w14:paraId="764DB9BA" w14:textId="77777777" w:rsidR="00D244FE" w:rsidRPr="00C65906" w:rsidRDefault="00D244FE" w:rsidP="00573BB7">
      <w:pPr>
        <w:rPr>
          <w:color w:val="7030A0"/>
          <w:highlight w:val="yellow"/>
          <w:lang w:val="fi-FI"/>
        </w:rPr>
      </w:pPr>
    </w:p>
    <w:p w14:paraId="1EDB1B72" w14:textId="77777777" w:rsidR="00D244FE" w:rsidRPr="00C65906" w:rsidRDefault="00D244FE" w:rsidP="00573BB7">
      <w:pPr>
        <w:rPr>
          <w:color w:val="7030A0"/>
          <w:highlight w:val="yellow"/>
          <w:lang w:val="fi-FI"/>
        </w:rPr>
      </w:pPr>
    </w:p>
    <w:p w14:paraId="56B89617" w14:textId="77777777" w:rsidR="00573BB7" w:rsidRPr="00C65906" w:rsidRDefault="001476F8" w:rsidP="00573BB7">
      <w:pPr>
        <w:rPr>
          <w:color w:val="7030A0"/>
          <w:highlight w:val="yellow"/>
          <w:lang w:val="fi-FI"/>
        </w:rPr>
      </w:pPr>
      <w:r w:rsidRPr="00C65906">
        <w:rPr>
          <w:color w:val="7030A0"/>
          <w:highlight w:val="yellow"/>
          <w:lang w:val="fi-FI"/>
        </w:rPr>
        <w:br w:type="page"/>
      </w:r>
    </w:p>
    <w:p w14:paraId="0262DA9C" w14:textId="77777777" w:rsidR="00A65203" w:rsidRPr="009C7DC0" w:rsidRDefault="00A65203" w:rsidP="00BA6C83">
      <w:pPr>
        <w:pStyle w:val="Pealkiri3"/>
        <w:rPr>
          <w:b/>
        </w:rPr>
      </w:pPr>
      <w:bookmarkStart w:id="2198" w:name="_Toc326933070"/>
      <w:bookmarkStart w:id="2199" w:name="_Toc355560243"/>
      <w:bookmarkStart w:id="2200" w:name="_Toc355560428"/>
      <w:bookmarkStart w:id="2201" w:name="_Toc355560954"/>
      <w:bookmarkStart w:id="2202" w:name="_Toc355561030"/>
      <w:bookmarkStart w:id="2203" w:name="_Toc355597507"/>
      <w:bookmarkStart w:id="2204" w:name="_Toc355604949"/>
      <w:bookmarkStart w:id="2205" w:name="_Toc355605005"/>
      <w:bookmarkStart w:id="2206" w:name="_Toc355611598"/>
      <w:bookmarkStart w:id="2207" w:name="_Toc355611669"/>
      <w:bookmarkStart w:id="2208" w:name="_Toc356392057"/>
      <w:bookmarkStart w:id="2209" w:name="_Toc356393849"/>
      <w:bookmarkStart w:id="2210" w:name="_Toc356569327"/>
      <w:bookmarkStart w:id="2211" w:name="_Toc356826450"/>
      <w:bookmarkStart w:id="2212" w:name="_Toc356831479"/>
      <w:bookmarkStart w:id="2213" w:name="_Toc357072621"/>
      <w:bookmarkStart w:id="2214" w:name="_Toc357409503"/>
      <w:bookmarkStart w:id="2215" w:name="_Toc357409573"/>
      <w:bookmarkStart w:id="2216" w:name="_Toc386401183"/>
      <w:bookmarkStart w:id="2217" w:name="_Toc386401377"/>
      <w:bookmarkStart w:id="2218" w:name="_Toc386401599"/>
      <w:bookmarkStart w:id="2219" w:name="_Toc386401709"/>
      <w:bookmarkStart w:id="2220" w:name="_Toc386486241"/>
      <w:bookmarkStart w:id="2221" w:name="_Toc386486363"/>
      <w:bookmarkStart w:id="2222" w:name="_Toc386486434"/>
      <w:bookmarkStart w:id="2223" w:name="_Toc386486764"/>
      <w:bookmarkStart w:id="2224" w:name="_Toc386486820"/>
      <w:bookmarkStart w:id="2225" w:name="_Toc386524482"/>
      <w:bookmarkStart w:id="2226" w:name="_Toc386535691"/>
      <w:bookmarkStart w:id="2227" w:name="_Toc388617228"/>
      <w:bookmarkStart w:id="2228" w:name="_Toc388877765"/>
      <w:bookmarkStart w:id="2229" w:name="_Toc418346828"/>
      <w:bookmarkStart w:id="2230" w:name="_Toc418346938"/>
      <w:bookmarkStart w:id="2231" w:name="_Toc418347046"/>
      <w:bookmarkStart w:id="2232" w:name="_Toc420309356"/>
      <w:bookmarkStart w:id="2233" w:name="_Toc420309439"/>
      <w:bookmarkStart w:id="2234" w:name="_Toc420485594"/>
      <w:bookmarkStart w:id="2235" w:name="_Toc449877913"/>
      <w:bookmarkStart w:id="2236" w:name="_Toc449881368"/>
      <w:bookmarkStart w:id="2237" w:name="_Toc452036515"/>
      <w:bookmarkStart w:id="2238" w:name="_Toc452111899"/>
      <w:bookmarkStart w:id="2239" w:name="_Toc480980066"/>
      <w:bookmarkStart w:id="2240" w:name="_Toc480980197"/>
      <w:bookmarkStart w:id="2241" w:name="_Toc480980258"/>
      <w:bookmarkStart w:id="2242" w:name="_Toc480980483"/>
      <w:bookmarkStart w:id="2243" w:name="_Toc481482720"/>
      <w:bookmarkStart w:id="2244" w:name="_Toc481482770"/>
      <w:bookmarkStart w:id="2245" w:name="_Toc481482909"/>
      <w:bookmarkStart w:id="2246" w:name="_Toc481495802"/>
      <w:bookmarkStart w:id="2247" w:name="_Toc483384576"/>
      <w:bookmarkStart w:id="2248" w:name="_Toc512700027"/>
      <w:bookmarkStart w:id="2249" w:name="_Toc512700089"/>
      <w:bookmarkStart w:id="2250" w:name="_Toc512700883"/>
      <w:bookmarkStart w:id="2251" w:name="_Toc512840141"/>
      <w:bookmarkStart w:id="2252" w:name="_Toc512860668"/>
      <w:bookmarkStart w:id="2253" w:name="_Toc514414196"/>
      <w:bookmarkStart w:id="2254" w:name="_Toc514414294"/>
      <w:bookmarkStart w:id="2255" w:name="_Toc514914905"/>
      <w:bookmarkStart w:id="2256" w:name="_Toc515280183"/>
      <w:bookmarkStart w:id="2257" w:name="_Toc7436672"/>
      <w:bookmarkStart w:id="2258" w:name="_Toc7676565"/>
      <w:bookmarkStart w:id="2259" w:name="_Toc7682281"/>
      <w:bookmarkStart w:id="2260" w:name="_Toc41292295"/>
      <w:r w:rsidRPr="009C7DC0">
        <w:rPr>
          <w:b/>
        </w:rPr>
        <w:lastRenderedPageBreak/>
        <w:t xml:space="preserve">Lisa </w:t>
      </w:r>
      <w:r w:rsidR="00F158F5" w:rsidRPr="009C7DC0">
        <w:rPr>
          <w:b/>
        </w:rPr>
        <w:t>19</w:t>
      </w:r>
      <w:r w:rsidRPr="009C7DC0">
        <w:rPr>
          <w:b/>
        </w:rPr>
        <w:t xml:space="preserve"> Majandamiskulud</w:t>
      </w:r>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p>
    <w:p w14:paraId="25693584" w14:textId="77777777" w:rsidR="006D7A9D" w:rsidRPr="009C7DC0" w:rsidRDefault="006D7A9D" w:rsidP="006D7A9D">
      <w:pPr>
        <w:jc w:val="both"/>
        <w:rPr>
          <w:sz w:val="22"/>
          <w:szCs w:val="22"/>
          <w:lang w:val="fi-FI"/>
        </w:rPr>
      </w:pPr>
      <w:r w:rsidRPr="009C7DC0">
        <w:rPr>
          <w:sz w:val="22"/>
          <w:szCs w:val="22"/>
          <w:lang w:val="fi-FI"/>
        </w:rPr>
        <w:t>tuh.eurodes</w:t>
      </w:r>
    </w:p>
    <w:tbl>
      <w:tblPr>
        <w:tblW w:w="9356" w:type="dxa"/>
        <w:tblInd w:w="-5" w:type="dxa"/>
        <w:tblLook w:val="04A0" w:firstRow="1" w:lastRow="0" w:firstColumn="1" w:lastColumn="0" w:noHBand="0" w:noVBand="1"/>
      </w:tblPr>
      <w:tblGrid>
        <w:gridCol w:w="6300"/>
        <w:gridCol w:w="1638"/>
        <w:gridCol w:w="1418"/>
      </w:tblGrid>
      <w:tr w:rsidR="009C7DC0" w:rsidRPr="009C7DC0" w14:paraId="0CF2495F" w14:textId="77777777" w:rsidTr="009C7DC0">
        <w:trPr>
          <w:trHeight w:val="264"/>
        </w:trPr>
        <w:tc>
          <w:tcPr>
            <w:tcW w:w="6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332B1" w14:textId="77777777" w:rsidR="009C7DC0" w:rsidRPr="009C7DC0" w:rsidRDefault="009C7DC0">
            <w:pPr>
              <w:rPr>
                <w:lang w:val="en-US"/>
              </w:rPr>
            </w:pPr>
            <w:r w:rsidRPr="009C7DC0">
              <w:t> </w:t>
            </w:r>
          </w:p>
        </w:tc>
        <w:tc>
          <w:tcPr>
            <w:tcW w:w="1638" w:type="dxa"/>
            <w:tcBorders>
              <w:top w:val="single" w:sz="4" w:space="0" w:color="auto"/>
              <w:left w:val="nil"/>
              <w:bottom w:val="single" w:sz="4" w:space="0" w:color="auto"/>
              <w:right w:val="single" w:sz="4" w:space="0" w:color="auto"/>
            </w:tcBorders>
            <w:shd w:val="clear" w:color="auto" w:fill="auto"/>
            <w:noWrap/>
            <w:vAlign w:val="bottom"/>
            <w:hideMark/>
          </w:tcPr>
          <w:p w14:paraId="72AC6665" w14:textId="77777777" w:rsidR="009C7DC0" w:rsidRPr="009C7DC0" w:rsidRDefault="009C7DC0">
            <w:pPr>
              <w:jc w:val="right"/>
              <w:rPr>
                <w:b/>
                <w:bCs/>
              </w:rPr>
            </w:pPr>
            <w:r w:rsidRPr="009C7DC0">
              <w:rPr>
                <w:b/>
                <w:bCs/>
              </w:rPr>
              <w:t>2019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5AE13670" w14:textId="77777777" w:rsidR="009C7DC0" w:rsidRPr="009C7DC0" w:rsidRDefault="009C7DC0">
            <w:pPr>
              <w:jc w:val="right"/>
              <w:rPr>
                <w:b/>
                <w:bCs/>
              </w:rPr>
            </w:pPr>
            <w:r w:rsidRPr="009C7DC0">
              <w:rPr>
                <w:b/>
                <w:bCs/>
              </w:rPr>
              <w:t>2018</w:t>
            </w:r>
          </w:p>
        </w:tc>
      </w:tr>
      <w:tr w:rsidR="009C7DC0" w:rsidRPr="009C7DC0" w14:paraId="3494939B" w14:textId="77777777" w:rsidTr="009C7DC0">
        <w:trPr>
          <w:trHeight w:val="264"/>
        </w:trPr>
        <w:tc>
          <w:tcPr>
            <w:tcW w:w="6300" w:type="dxa"/>
            <w:tcBorders>
              <w:top w:val="nil"/>
              <w:left w:val="single" w:sz="4" w:space="0" w:color="auto"/>
              <w:bottom w:val="single" w:sz="4" w:space="0" w:color="auto"/>
              <w:right w:val="single" w:sz="4" w:space="0" w:color="auto"/>
            </w:tcBorders>
            <w:shd w:val="clear" w:color="000000" w:fill="FFFFFF"/>
            <w:noWrap/>
            <w:vAlign w:val="bottom"/>
            <w:hideMark/>
          </w:tcPr>
          <w:p w14:paraId="45F57D74" w14:textId="77777777" w:rsidR="009C7DC0" w:rsidRPr="009C7DC0" w:rsidRDefault="009C7DC0">
            <w:r w:rsidRPr="009C7DC0">
              <w:t>Kinnistute, hoonete ja ruumide majandamiskulud (vt lisa 7)</w:t>
            </w:r>
          </w:p>
        </w:tc>
        <w:tc>
          <w:tcPr>
            <w:tcW w:w="1638" w:type="dxa"/>
            <w:tcBorders>
              <w:top w:val="nil"/>
              <w:left w:val="nil"/>
              <w:bottom w:val="single" w:sz="4" w:space="0" w:color="auto"/>
              <w:right w:val="single" w:sz="4" w:space="0" w:color="auto"/>
            </w:tcBorders>
            <w:shd w:val="clear" w:color="000000" w:fill="FFFFFF"/>
            <w:noWrap/>
            <w:vAlign w:val="bottom"/>
            <w:hideMark/>
          </w:tcPr>
          <w:p w14:paraId="75DAB0F7" w14:textId="77777777" w:rsidR="009C7DC0" w:rsidRPr="009C7DC0" w:rsidRDefault="009C7DC0">
            <w:pPr>
              <w:jc w:val="right"/>
            </w:pPr>
            <w:r w:rsidRPr="009C7DC0">
              <w:t>-4 549</w:t>
            </w:r>
          </w:p>
        </w:tc>
        <w:tc>
          <w:tcPr>
            <w:tcW w:w="1418" w:type="dxa"/>
            <w:tcBorders>
              <w:top w:val="nil"/>
              <w:left w:val="nil"/>
              <w:bottom w:val="single" w:sz="4" w:space="0" w:color="auto"/>
              <w:right w:val="single" w:sz="4" w:space="0" w:color="auto"/>
            </w:tcBorders>
            <w:shd w:val="clear" w:color="000000" w:fill="FFFFFF"/>
            <w:noWrap/>
            <w:vAlign w:val="bottom"/>
            <w:hideMark/>
          </w:tcPr>
          <w:p w14:paraId="61C3EE29" w14:textId="77777777" w:rsidR="009C7DC0" w:rsidRPr="009C7DC0" w:rsidRDefault="009C7DC0">
            <w:pPr>
              <w:jc w:val="right"/>
            </w:pPr>
            <w:r w:rsidRPr="009C7DC0">
              <w:t>-4 644</w:t>
            </w:r>
          </w:p>
        </w:tc>
      </w:tr>
      <w:tr w:rsidR="009C7DC0" w:rsidRPr="009C7DC0" w14:paraId="08D9DC36" w14:textId="77777777" w:rsidTr="009C7DC0">
        <w:trPr>
          <w:trHeight w:val="264"/>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42EF6CB0" w14:textId="77777777" w:rsidR="009C7DC0" w:rsidRPr="009C7DC0" w:rsidRDefault="009C7DC0">
            <w:r w:rsidRPr="009C7DC0">
              <w:t>Rajatiste majandamiskulud</w:t>
            </w:r>
          </w:p>
        </w:tc>
        <w:tc>
          <w:tcPr>
            <w:tcW w:w="1638" w:type="dxa"/>
            <w:tcBorders>
              <w:top w:val="nil"/>
              <w:left w:val="nil"/>
              <w:bottom w:val="single" w:sz="4" w:space="0" w:color="auto"/>
              <w:right w:val="single" w:sz="4" w:space="0" w:color="auto"/>
            </w:tcBorders>
            <w:shd w:val="clear" w:color="000000" w:fill="FFFFFF"/>
            <w:noWrap/>
            <w:vAlign w:val="bottom"/>
            <w:hideMark/>
          </w:tcPr>
          <w:p w14:paraId="76296B6F" w14:textId="77777777" w:rsidR="009C7DC0" w:rsidRPr="009C7DC0" w:rsidRDefault="009C7DC0">
            <w:pPr>
              <w:jc w:val="right"/>
            </w:pPr>
            <w:r w:rsidRPr="009C7DC0">
              <w:t>-3 818</w:t>
            </w:r>
          </w:p>
        </w:tc>
        <w:tc>
          <w:tcPr>
            <w:tcW w:w="1418" w:type="dxa"/>
            <w:tcBorders>
              <w:top w:val="nil"/>
              <w:left w:val="nil"/>
              <w:bottom w:val="single" w:sz="4" w:space="0" w:color="auto"/>
              <w:right w:val="single" w:sz="4" w:space="0" w:color="auto"/>
            </w:tcBorders>
            <w:shd w:val="clear" w:color="000000" w:fill="FFFFFF"/>
            <w:noWrap/>
            <w:vAlign w:val="bottom"/>
            <w:hideMark/>
          </w:tcPr>
          <w:p w14:paraId="2E0B76D0" w14:textId="77777777" w:rsidR="009C7DC0" w:rsidRPr="009C7DC0" w:rsidRDefault="009C7DC0">
            <w:pPr>
              <w:jc w:val="right"/>
            </w:pPr>
            <w:r w:rsidRPr="009C7DC0">
              <w:t>-3 493</w:t>
            </w:r>
          </w:p>
        </w:tc>
      </w:tr>
      <w:tr w:rsidR="009C7DC0" w:rsidRPr="009C7DC0" w14:paraId="50C4A35D" w14:textId="77777777" w:rsidTr="009C7DC0">
        <w:trPr>
          <w:trHeight w:val="264"/>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28E1C482" w14:textId="77777777" w:rsidR="009C7DC0" w:rsidRPr="009C7DC0" w:rsidRDefault="009C7DC0">
            <w:r w:rsidRPr="009C7DC0">
              <w:t>Meditsiinikulud ja hügieenikulud</w:t>
            </w:r>
          </w:p>
        </w:tc>
        <w:tc>
          <w:tcPr>
            <w:tcW w:w="1638" w:type="dxa"/>
            <w:tcBorders>
              <w:top w:val="nil"/>
              <w:left w:val="nil"/>
              <w:bottom w:val="single" w:sz="4" w:space="0" w:color="auto"/>
              <w:right w:val="single" w:sz="4" w:space="0" w:color="auto"/>
            </w:tcBorders>
            <w:shd w:val="clear" w:color="000000" w:fill="FFFFFF"/>
            <w:noWrap/>
            <w:vAlign w:val="bottom"/>
            <w:hideMark/>
          </w:tcPr>
          <w:p w14:paraId="783C6E3D" w14:textId="77777777" w:rsidR="009C7DC0" w:rsidRPr="009C7DC0" w:rsidRDefault="009C7DC0">
            <w:pPr>
              <w:jc w:val="right"/>
            </w:pPr>
            <w:r w:rsidRPr="009C7DC0">
              <w:t>-3 757</w:t>
            </w:r>
          </w:p>
        </w:tc>
        <w:tc>
          <w:tcPr>
            <w:tcW w:w="1418" w:type="dxa"/>
            <w:tcBorders>
              <w:top w:val="nil"/>
              <w:left w:val="nil"/>
              <w:bottom w:val="single" w:sz="4" w:space="0" w:color="auto"/>
              <w:right w:val="single" w:sz="4" w:space="0" w:color="auto"/>
            </w:tcBorders>
            <w:shd w:val="clear" w:color="000000" w:fill="FFFFFF"/>
            <w:noWrap/>
            <w:vAlign w:val="bottom"/>
            <w:hideMark/>
          </w:tcPr>
          <w:p w14:paraId="415E1126" w14:textId="77777777" w:rsidR="009C7DC0" w:rsidRPr="009C7DC0" w:rsidRDefault="009C7DC0">
            <w:pPr>
              <w:jc w:val="right"/>
            </w:pPr>
            <w:r w:rsidRPr="009C7DC0">
              <w:t>-3 224</w:t>
            </w:r>
          </w:p>
        </w:tc>
      </w:tr>
      <w:tr w:rsidR="009C7DC0" w:rsidRPr="009C7DC0" w14:paraId="3BEA839C" w14:textId="77777777" w:rsidTr="009C7DC0">
        <w:trPr>
          <w:trHeight w:val="264"/>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22BC0858" w14:textId="77777777" w:rsidR="009C7DC0" w:rsidRPr="009C7DC0" w:rsidRDefault="009C7DC0">
            <w:r w:rsidRPr="009C7DC0">
              <w:t>Toiduained ja toitlustusteenused</w:t>
            </w:r>
          </w:p>
        </w:tc>
        <w:tc>
          <w:tcPr>
            <w:tcW w:w="1638" w:type="dxa"/>
            <w:tcBorders>
              <w:top w:val="nil"/>
              <w:left w:val="nil"/>
              <w:bottom w:val="single" w:sz="4" w:space="0" w:color="auto"/>
              <w:right w:val="single" w:sz="4" w:space="0" w:color="auto"/>
            </w:tcBorders>
            <w:shd w:val="clear" w:color="000000" w:fill="FFFFFF"/>
            <w:noWrap/>
            <w:vAlign w:val="bottom"/>
            <w:hideMark/>
          </w:tcPr>
          <w:p w14:paraId="2298DE7A" w14:textId="77777777" w:rsidR="009C7DC0" w:rsidRPr="009C7DC0" w:rsidRDefault="009C7DC0">
            <w:pPr>
              <w:jc w:val="right"/>
            </w:pPr>
            <w:r w:rsidRPr="009C7DC0">
              <w:t>-2 138</w:t>
            </w:r>
          </w:p>
        </w:tc>
        <w:tc>
          <w:tcPr>
            <w:tcW w:w="1418" w:type="dxa"/>
            <w:tcBorders>
              <w:top w:val="nil"/>
              <w:left w:val="nil"/>
              <w:bottom w:val="single" w:sz="4" w:space="0" w:color="auto"/>
              <w:right w:val="single" w:sz="4" w:space="0" w:color="auto"/>
            </w:tcBorders>
            <w:shd w:val="clear" w:color="000000" w:fill="FFFFFF"/>
            <w:noWrap/>
            <w:vAlign w:val="bottom"/>
            <w:hideMark/>
          </w:tcPr>
          <w:p w14:paraId="5D9BC53C" w14:textId="77777777" w:rsidR="009C7DC0" w:rsidRPr="009C7DC0" w:rsidRDefault="009C7DC0">
            <w:pPr>
              <w:jc w:val="right"/>
            </w:pPr>
            <w:r w:rsidRPr="009C7DC0">
              <w:t>-2 051</w:t>
            </w:r>
          </w:p>
        </w:tc>
      </w:tr>
      <w:tr w:rsidR="009C7DC0" w:rsidRPr="009C7DC0" w14:paraId="5ADC2D9C" w14:textId="77777777" w:rsidTr="009C7DC0">
        <w:trPr>
          <w:trHeight w:val="264"/>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2EC7D855" w14:textId="77777777" w:rsidR="009C7DC0" w:rsidRPr="009C7DC0" w:rsidRDefault="009C7DC0">
            <w:r w:rsidRPr="009C7DC0">
              <w:t>Sotsiaalteenused</w:t>
            </w:r>
          </w:p>
        </w:tc>
        <w:tc>
          <w:tcPr>
            <w:tcW w:w="1638" w:type="dxa"/>
            <w:tcBorders>
              <w:top w:val="nil"/>
              <w:left w:val="nil"/>
              <w:bottom w:val="single" w:sz="4" w:space="0" w:color="auto"/>
              <w:right w:val="single" w:sz="4" w:space="0" w:color="auto"/>
            </w:tcBorders>
            <w:shd w:val="clear" w:color="000000" w:fill="FFFFFF"/>
            <w:noWrap/>
            <w:vAlign w:val="bottom"/>
            <w:hideMark/>
          </w:tcPr>
          <w:p w14:paraId="43C2F47E" w14:textId="77777777" w:rsidR="009C7DC0" w:rsidRPr="009C7DC0" w:rsidRDefault="009C7DC0">
            <w:pPr>
              <w:jc w:val="right"/>
            </w:pPr>
            <w:r w:rsidRPr="009C7DC0">
              <w:t>-1 078</w:t>
            </w:r>
          </w:p>
        </w:tc>
        <w:tc>
          <w:tcPr>
            <w:tcW w:w="1418" w:type="dxa"/>
            <w:tcBorders>
              <w:top w:val="nil"/>
              <w:left w:val="nil"/>
              <w:bottom w:val="single" w:sz="4" w:space="0" w:color="auto"/>
              <w:right w:val="single" w:sz="4" w:space="0" w:color="auto"/>
            </w:tcBorders>
            <w:shd w:val="clear" w:color="000000" w:fill="FFFFFF"/>
            <w:noWrap/>
            <w:vAlign w:val="bottom"/>
            <w:hideMark/>
          </w:tcPr>
          <w:p w14:paraId="292A67C8" w14:textId="77777777" w:rsidR="009C7DC0" w:rsidRPr="009C7DC0" w:rsidRDefault="009C7DC0">
            <w:pPr>
              <w:jc w:val="right"/>
            </w:pPr>
            <w:r w:rsidRPr="009C7DC0">
              <w:t>-1 045</w:t>
            </w:r>
          </w:p>
        </w:tc>
      </w:tr>
      <w:tr w:rsidR="009C7DC0" w:rsidRPr="009C7DC0" w14:paraId="450E4228" w14:textId="77777777" w:rsidTr="009C7DC0">
        <w:trPr>
          <w:trHeight w:val="264"/>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4BCE9E3A" w14:textId="77777777" w:rsidR="009C7DC0" w:rsidRPr="009C7DC0" w:rsidRDefault="009C7DC0">
            <w:r w:rsidRPr="009C7DC0">
              <w:t>Õppevahendite ja koolituse kulud</w:t>
            </w:r>
          </w:p>
        </w:tc>
        <w:tc>
          <w:tcPr>
            <w:tcW w:w="1638" w:type="dxa"/>
            <w:tcBorders>
              <w:top w:val="nil"/>
              <w:left w:val="nil"/>
              <w:bottom w:val="single" w:sz="4" w:space="0" w:color="auto"/>
              <w:right w:val="single" w:sz="4" w:space="0" w:color="auto"/>
            </w:tcBorders>
            <w:shd w:val="clear" w:color="000000" w:fill="FFFFFF"/>
            <w:noWrap/>
            <w:vAlign w:val="bottom"/>
            <w:hideMark/>
          </w:tcPr>
          <w:p w14:paraId="5098E7C4" w14:textId="77777777" w:rsidR="009C7DC0" w:rsidRPr="009C7DC0" w:rsidRDefault="009C7DC0">
            <w:pPr>
              <w:jc w:val="right"/>
            </w:pPr>
            <w:r w:rsidRPr="009C7DC0">
              <w:t>-873</w:t>
            </w:r>
          </w:p>
        </w:tc>
        <w:tc>
          <w:tcPr>
            <w:tcW w:w="1418" w:type="dxa"/>
            <w:tcBorders>
              <w:top w:val="nil"/>
              <w:left w:val="nil"/>
              <w:bottom w:val="single" w:sz="4" w:space="0" w:color="auto"/>
              <w:right w:val="single" w:sz="4" w:space="0" w:color="auto"/>
            </w:tcBorders>
            <w:shd w:val="clear" w:color="000000" w:fill="FFFFFF"/>
            <w:noWrap/>
            <w:vAlign w:val="bottom"/>
            <w:hideMark/>
          </w:tcPr>
          <w:p w14:paraId="15003C19" w14:textId="77777777" w:rsidR="009C7DC0" w:rsidRPr="009C7DC0" w:rsidRDefault="009C7DC0">
            <w:pPr>
              <w:jc w:val="right"/>
            </w:pPr>
            <w:r w:rsidRPr="009C7DC0">
              <w:t>-872</w:t>
            </w:r>
          </w:p>
        </w:tc>
      </w:tr>
      <w:tr w:rsidR="009C7DC0" w:rsidRPr="009C7DC0" w14:paraId="7BA94C27" w14:textId="77777777" w:rsidTr="009C7DC0">
        <w:trPr>
          <w:trHeight w:val="264"/>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4F0CBF6A" w14:textId="77777777" w:rsidR="009C7DC0" w:rsidRPr="009C7DC0" w:rsidRDefault="009C7DC0">
            <w:r w:rsidRPr="009C7DC0">
              <w:t>Inventari majandamiskulud</w:t>
            </w:r>
          </w:p>
        </w:tc>
        <w:tc>
          <w:tcPr>
            <w:tcW w:w="1638" w:type="dxa"/>
            <w:tcBorders>
              <w:top w:val="nil"/>
              <w:left w:val="nil"/>
              <w:bottom w:val="single" w:sz="4" w:space="0" w:color="auto"/>
              <w:right w:val="single" w:sz="4" w:space="0" w:color="auto"/>
            </w:tcBorders>
            <w:shd w:val="clear" w:color="000000" w:fill="FFFFFF"/>
            <w:noWrap/>
            <w:vAlign w:val="bottom"/>
            <w:hideMark/>
          </w:tcPr>
          <w:p w14:paraId="371818E7" w14:textId="77777777" w:rsidR="009C7DC0" w:rsidRPr="009C7DC0" w:rsidRDefault="009C7DC0">
            <w:pPr>
              <w:jc w:val="right"/>
            </w:pPr>
            <w:r w:rsidRPr="009C7DC0">
              <w:t>-726</w:t>
            </w:r>
          </w:p>
        </w:tc>
        <w:tc>
          <w:tcPr>
            <w:tcW w:w="1418" w:type="dxa"/>
            <w:tcBorders>
              <w:top w:val="nil"/>
              <w:left w:val="nil"/>
              <w:bottom w:val="single" w:sz="4" w:space="0" w:color="auto"/>
              <w:right w:val="single" w:sz="4" w:space="0" w:color="auto"/>
            </w:tcBorders>
            <w:shd w:val="clear" w:color="000000" w:fill="FFFFFF"/>
            <w:noWrap/>
            <w:vAlign w:val="bottom"/>
            <w:hideMark/>
          </w:tcPr>
          <w:p w14:paraId="32803621" w14:textId="77777777" w:rsidR="009C7DC0" w:rsidRPr="009C7DC0" w:rsidRDefault="009C7DC0">
            <w:pPr>
              <w:jc w:val="right"/>
            </w:pPr>
            <w:r w:rsidRPr="009C7DC0">
              <w:t>-836</w:t>
            </w:r>
          </w:p>
        </w:tc>
      </w:tr>
      <w:tr w:rsidR="009C7DC0" w:rsidRPr="009C7DC0" w14:paraId="5F77AE6F" w14:textId="77777777" w:rsidTr="009C7DC0">
        <w:trPr>
          <w:trHeight w:val="264"/>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28DB6EE7" w14:textId="77777777" w:rsidR="009C7DC0" w:rsidRPr="009C7DC0" w:rsidRDefault="009C7DC0">
            <w:r w:rsidRPr="009C7DC0">
              <w:t xml:space="preserve">Info- ja kommunikatsioonitehnoloogia kulud </w:t>
            </w:r>
          </w:p>
        </w:tc>
        <w:tc>
          <w:tcPr>
            <w:tcW w:w="1638" w:type="dxa"/>
            <w:tcBorders>
              <w:top w:val="nil"/>
              <w:left w:val="nil"/>
              <w:bottom w:val="single" w:sz="4" w:space="0" w:color="auto"/>
              <w:right w:val="single" w:sz="4" w:space="0" w:color="auto"/>
            </w:tcBorders>
            <w:shd w:val="clear" w:color="000000" w:fill="FFFFFF"/>
            <w:noWrap/>
            <w:vAlign w:val="bottom"/>
            <w:hideMark/>
          </w:tcPr>
          <w:p w14:paraId="053A5BC7" w14:textId="77777777" w:rsidR="009C7DC0" w:rsidRPr="009C7DC0" w:rsidRDefault="009C7DC0">
            <w:pPr>
              <w:jc w:val="right"/>
            </w:pPr>
            <w:r w:rsidRPr="009C7DC0">
              <w:t>-639</w:t>
            </w:r>
          </w:p>
        </w:tc>
        <w:tc>
          <w:tcPr>
            <w:tcW w:w="1418" w:type="dxa"/>
            <w:tcBorders>
              <w:top w:val="nil"/>
              <w:left w:val="nil"/>
              <w:bottom w:val="single" w:sz="4" w:space="0" w:color="auto"/>
              <w:right w:val="single" w:sz="4" w:space="0" w:color="auto"/>
            </w:tcBorders>
            <w:shd w:val="clear" w:color="000000" w:fill="FFFFFF"/>
            <w:noWrap/>
            <w:vAlign w:val="bottom"/>
            <w:hideMark/>
          </w:tcPr>
          <w:p w14:paraId="2ADF9C30" w14:textId="77777777" w:rsidR="009C7DC0" w:rsidRPr="009C7DC0" w:rsidRDefault="009C7DC0">
            <w:pPr>
              <w:jc w:val="right"/>
            </w:pPr>
            <w:r w:rsidRPr="009C7DC0">
              <w:t>-787</w:t>
            </w:r>
          </w:p>
        </w:tc>
      </w:tr>
      <w:tr w:rsidR="009C7DC0" w:rsidRPr="009C7DC0" w14:paraId="620B3B45" w14:textId="77777777" w:rsidTr="009C7DC0">
        <w:trPr>
          <w:trHeight w:val="264"/>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0D6BBFBB" w14:textId="77777777" w:rsidR="009C7DC0" w:rsidRPr="009C7DC0" w:rsidRDefault="009C7DC0">
            <w:r w:rsidRPr="009C7DC0">
              <w:t>Kommunikatsiooni-, kultuuri- ja vaba aja sisustamise kulud</w:t>
            </w:r>
          </w:p>
        </w:tc>
        <w:tc>
          <w:tcPr>
            <w:tcW w:w="1638" w:type="dxa"/>
            <w:tcBorders>
              <w:top w:val="nil"/>
              <w:left w:val="nil"/>
              <w:bottom w:val="single" w:sz="4" w:space="0" w:color="auto"/>
              <w:right w:val="single" w:sz="4" w:space="0" w:color="auto"/>
            </w:tcBorders>
            <w:shd w:val="clear" w:color="000000" w:fill="FFFFFF"/>
            <w:noWrap/>
            <w:vAlign w:val="bottom"/>
            <w:hideMark/>
          </w:tcPr>
          <w:p w14:paraId="79A70F85" w14:textId="77777777" w:rsidR="009C7DC0" w:rsidRPr="009C7DC0" w:rsidRDefault="009C7DC0">
            <w:pPr>
              <w:jc w:val="right"/>
            </w:pPr>
            <w:r w:rsidRPr="009C7DC0">
              <w:t>-752</w:t>
            </w:r>
          </w:p>
        </w:tc>
        <w:tc>
          <w:tcPr>
            <w:tcW w:w="1418" w:type="dxa"/>
            <w:tcBorders>
              <w:top w:val="nil"/>
              <w:left w:val="nil"/>
              <w:bottom w:val="single" w:sz="4" w:space="0" w:color="auto"/>
              <w:right w:val="single" w:sz="4" w:space="0" w:color="auto"/>
            </w:tcBorders>
            <w:shd w:val="clear" w:color="000000" w:fill="FFFFFF"/>
            <w:noWrap/>
            <w:vAlign w:val="bottom"/>
            <w:hideMark/>
          </w:tcPr>
          <w:p w14:paraId="190B5010" w14:textId="77777777" w:rsidR="009C7DC0" w:rsidRPr="009C7DC0" w:rsidRDefault="009C7DC0">
            <w:pPr>
              <w:jc w:val="right"/>
            </w:pPr>
            <w:r w:rsidRPr="009C7DC0">
              <w:t>-731</w:t>
            </w:r>
          </w:p>
        </w:tc>
      </w:tr>
      <w:tr w:rsidR="009C7DC0" w:rsidRPr="009C7DC0" w14:paraId="1E17B2AC" w14:textId="77777777" w:rsidTr="009C7DC0">
        <w:trPr>
          <w:trHeight w:val="264"/>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63EDAE84" w14:textId="77777777" w:rsidR="009C7DC0" w:rsidRPr="009C7DC0" w:rsidRDefault="009C7DC0">
            <w:r w:rsidRPr="009C7DC0">
              <w:t>Administreerimiskulud</w:t>
            </w:r>
          </w:p>
        </w:tc>
        <w:tc>
          <w:tcPr>
            <w:tcW w:w="1638" w:type="dxa"/>
            <w:tcBorders>
              <w:top w:val="nil"/>
              <w:left w:val="nil"/>
              <w:bottom w:val="single" w:sz="4" w:space="0" w:color="auto"/>
              <w:right w:val="single" w:sz="4" w:space="0" w:color="auto"/>
            </w:tcBorders>
            <w:shd w:val="clear" w:color="000000" w:fill="FFFFFF"/>
            <w:noWrap/>
            <w:vAlign w:val="bottom"/>
            <w:hideMark/>
          </w:tcPr>
          <w:p w14:paraId="304CDFBC" w14:textId="77777777" w:rsidR="009C7DC0" w:rsidRPr="009C7DC0" w:rsidRDefault="009C7DC0">
            <w:pPr>
              <w:jc w:val="right"/>
            </w:pPr>
            <w:r w:rsidRPr="009C7DC0">
              <w:t>-758</w:t>
            </w:r>
          </w:p>
        </w:tc>
        <w:tc>
          <w:tcPr>
            <w:tcW w:w="1418" w:type="dxa"/>
            <w:tcBorders>
              <w:top w:val="nil"/>
              <w:left w:val="nil"/>
              <w:bottom w:val="single" w:sz="4" w:space="0" w:color="auto"/>
              <w:right w:val="single" w:sz="4" w:space="0" w:color="auto"/>
            </w:tcBorders>
            <w:shd w:val="clear" w:color="000000" w:fill="FFFFFF"/>
            <w:noWrap/>
            <w:vAlign w:val="bottom"/>
            <w:hideMark/>
          </w:tcPr>
          <w:p w14:paraId="10300AB6" w14:textId="77777777" w:rsidR="009C7DC0" w:rsidRPr="009C7DC0" w:rsidRDefault="009C7DC0">
            <w:pPr>
              <w:jc w:val="right"/>
            </w:pPr>
            <w:r w:rsidRPr="009C7DC0">
              <w:t>-712</w:t>
            </w:r>
          </w:p>
        </w:tc>
      </w:tr>
      <w:tr w:rsidR="009C7DC0" w:rsidRPr="009C7DC0" w14:paraId="29B79B72" w14:textId="77777777" w:rsidTr="009C7DC0">
        <w:trPr>
          <w:trHeight w:val="264"/>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0E2E4010" w14:textId="77777777" w:rsidR="009C7DC0" w:rsidRPr="009C7DC0" w:rsidRDefault="009C7DC0">
            <w:r w:rsidRPr="009C7DC0">
              <w:t>Sõidukite majandamiskulud</w:t>
            </w:r>
          </w:p>
        </w:tc>
        <w:tc>
          <w:tcPr>
            <w:tcW w:w="1638" w:type="dxa"/>
            <w:tcBorders>
              <w:top w:val="nil"/>
              <w:left w:val="nil"/>
              <w:bottom w:val="single" w:sz="4" w:space="0" w:color="auto"/>
              <w:right w:val="single" w:sz="4" w:space="0" w:color="auto"/>
            </w:tcBorders>
            <w:shd w:val="clear" w:color="000000" w:fill="FFFFFF"/>
            <w:noWrap/>
            <w:vAlign w:val="bottom"/>
            <w:hideMark/>
          </w:tcPr>
          <w:p w14:paraId="1F5C558B" w14:textId="77777777" w:rsidR="009C7DC0" w:rsidRPr="009C7DC0" w:rsidRDefault="009C7DC0">
            <w:pPr>
              <w:jc w:val="right"/>
            </w:pPr>
            <w:r w:rsidRPr="009C7DC0">
              <w:t>-517</w:t>
            </w:r>
          </w:p>
        </w:tc>
        <w:tc>
          <w:tcPr>
            <w:tcW w:w="1418" w:type="dxa"/>
            <w:tcBorders>
              <w:top w:val="nil"/>
              <w:left w:val="nil"/>
              <w:bottom w:val="single" w:sz="4" w:space="0" w:color="auto"/>
              <w:right w:val="single" w:sz="4" w:space="0" w:color="auto"/>
            </w:tcBorders>
            <w:shd w:val="clear" w:color="000000" w:fill="FFFFFF"/>
            <w:noWrap/>
            <w:vAlign w:val="bottom"/>
            <w:hideMark/>
          </w:tcPr>
          <w:p w14:paraId="344A8406" w14:textId="77777777" w:rsidR="009C7DC0" w:rsidRPr="009C7DC0" w:rsidRDefault="009C7DC0">
            <w:pPr>
              <w:jc w:val="right"/>
            </w:pPr>
            <w:r w:rsidRPr="009C7DC0">
              <w:t>-480</w:t>
            </w:r>
          </w:p>
        </w:tc>
      </w:tr>
      <w:tr w:rsidR="009C7DC0" w:rsidRPr="009C7DC0" w14:paraId="15C858C1" w14:textId="77777777" w:rsidTr="009C7DC0">
        <w:trPr>
          <w:trHeight w:val="264"/>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03D31FE9" w14:textId="77777777" w:rsidR="009C7DC0" w:rsidRPr="009C7DC0" w:rsidRDefault="009C7DC0">
            <w:r w:rsidRPr="009C7DC0">
              <w:t>Muu erivarustus ja materjalid</w:t>
            </w:r>
          </w:p>
        </w:tc>
        <w:tc>
          <w:tcPr>
            <w:tcW w:w="1638" w:type="dxa"/>
            <w:tcBorders>
              <w:top w:val="nil"/>
              <w:left w:val="nil"/>
              <w:bottom w:val="single" w:sz="4" w:space="0" w:color="auto"/>
              <w:right w:val="single" w:sz="4" w:space="0" w:color="auto"/>
            </w:tcBorders>
            <w:shd w:val="clear" w:color="000000" w:fill="FFFFFF"/>
            <w:noWrap/>
            <w:vAlign w:val="bottom"/>
            <w:hideMark/>
          </w:tcPr>
          <w:p w14:paraId="557BE9A9" w14:textId="77777777" w:rsidR="009C7DC0" w:rsidRPr="009C7DC0" w:rsidRDefault="009C7DC0">
            <w:pPr>
              <w:jc w:val="right"/>
            </w:pPr>
            <w:r w:rsidRPr="009C7DC0">
              <w:t>-256</w:t>
            </w:r>
          </w:p>
        </w:tc>
        <w:tc>
          <w:tcPr>
            <w:tcW w:w="1418" w:type="dxa"/>
            <w:tcBorders>
              <w:top w:val="nil"/>
              <w:left w:val="nil"/>
              <w:bottom w:val="single" w:sz="4" w:space="0" w:color="auto"/>
              <w:right w:val="single" w:sz="4" w:space="0" w:color="auto"/>
            </w:tcBorders>
            <w:shd w:val="clear" w:color="000000" w:fill="FFFFFF"/>
            <w:noWrap/>
            <w:vAlign w:val="bottom"/>
            <w:hideMark/>
          </w:tcPr>
          <w:p w14:paraId="0DBFE532" w14:textId="77777777" w:rsidR="009C7DC0" w:rsidRPr="009C7DC0" w:rsidRDefault="009C7DC0">
            <w:pPr>
              <w:jc w:val="right"/>
            </w:pPr>
            <w:r w:rsidRPr="009C7DC0">
              <w:t>-288</w:t>
            </w:r>
          </w:p>
        </w:tc>
      </w:tr>
      <w:tr w:rsidR="009C7DC0" w:rsidRPr="009C7DC0" w14:paraId="242DC5E2" w14:textId="77777777" w:rsidTr="009C7DC0">
        <w:trPr>
          <w:trHeight w:val="264"/>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42019052" w14:textId="77777777" w:rsidR="009C7DC0" w:rsidRPr="009C7DC0" w:rsidRDefault="009C7DC0">
            <w:r w:rsidRPr="009C7DC0">
              <w:t>Koolituskulud (s.h.koolituslähetus)</w:t>
            </w:r>
          </w:p>
        </w:tc>
        <w:tc>
          <w:tcPr>
            <w:tcW w:w="1638" w:type="dxa"/>
            <w:tcBorders>
              <w:top w:val="nil"/>
              <w:left w:val="nil"/>
              <w:bottom w:val="single" w:sz="4" w:space="0" w:color="auto"/>
              <w:right w:val="single" w:sz="4" w:space="0" w:color="auto"/>
            </w:tcBorders>
            <w:shd w:val="clear" w:color="000000" w:fill="FFFFFF"/>
            <w:noWrap/>
            <w:vAlign w:val="bottom"/>
            <w:hideMark/>
          </w:tcPr>
          <w:p w14:paraId="510A7A12" w14:textId="77777777" w:rsidR="009C7DC0" w:rsidRPr="009C7DC0" w:rsidRDefault="009C7DC0">
            <w:pPr>
              <w:jc w:val="right"/>
            </w:pPr>
            <w:r w:rsidRPr="009C7DC0">
              <w:t>-304</w:t>
            </w:r>
          </w:p>
        </w:tc>
        <w:tc>
          <w:tcPr>
            <w:tcW w:w="1418" w:type="dxa"/>
            <w:tcBorders>
              <w:top w:val="nil"/>
              <w:left w:val="nil"/>
              <w:bottom w:val="single" w:sz="4" w:space="0" w:color="auto"/>
              <w:right w:val="single" w:sz="4" w:space="0" w:color="auto"/>
            </w:tcBorders>
            <w:shd w:val="clear" w:color="000000" w:fill="FFFFFF"/>
            <w:noWrap/>
            <w:vAlign w:val="bottom"/>
            <w:hideMark/>
          </w:tcPr>
          <w:p w14:paraId="19F9EE0A" w14:textId="77777777" w:rsidR="009C7DC0" w:rsidRPr="009C7DC0" w:rsidRDefault="009C7DC0">
            <w:pPr>
              <w:jc w:val="right"/>
            </w:pPr>
            <w:r w:rsidRPr="009C7DC0">
              <w:t>-286</w:t>
            </w:r>
          </w:p>
        </w:tc>
      </w:tr>
      <w:tr w:rsidR="009C7DC0" w:rsidRPr="009C7DC0" w14:paraId="4B68B040" w14:textId="77777777" w:rsidTr="009C7DC0">
        <w:trPr>
          <w:trHeight w:val="264"/>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0B0D3730" w14:textId="77777777" w:rsidR="009C7DC0" w:rsidRPr="009C7DC0" w:rsidRDefault="009C7DC0">
            <w:r w:rsidRPr="009C7DC0">
              <w:t>Mitmesugused majanduskulud</w:t>
            </w:r>
          </w:p>
        </w:tc>
        <w:tc>
          <w:tcPr>
            <w:tcW w:w="1638" w:type="dxa"/>
            <w:tcBorders>
              <w:top w:val="nil"/>
              <w:left w:val="nil"/>
              <w:bottom w:val="single" w:sz="4" w:space="0" w:color="auto"/>
              <w:right w:val="single" w:sz="4" w:space="0" w:color="auto"/>
            </w:tcBorders>
            <w:shd w:val="clear" w:color="000000" w:fill="FFFFFF"/>
            <w:noWrap/>
            <w:vAlign w:val="bottom"/>
            <w:hideMark/>
          </w:tcPr>
          <w:p w14:paraId="150AD5E0" w14:textId="77777777" w:rsidR="009C7DC0" w:rsidRPr="009C7DC0" w:rsidRDefault="009C7DC0">
            <w:pPr>
              <w:jc w:val="right"/>
            </w:pPr>
            <w:r w:rsidRPr="009C7DC0">
              <w:t>-189</w:t>
            </w:r>
          </w:p>
        </w:tc>
        <w:tc>
          <w:tcPr>
            <w:tcW w:w="1418" w:type="dxa"/>
            <w:tcBorders>
              <w:top w:val="nil"/>
              <w:left w:val="nil"/>
              <w:bottom w:val="single" w:sz="4" w:space="0" w:color="auto"/>
              <w:right w:val="single" w:sz="4" w:space="0" w:color="auto"/>
            </w:tcBorders>
            <w:shd w:val="clear" w:color="000000" w:fill="FFFFFF"/>
            <w:noWrap/>
            <w:vAlign w:val="bottom"/>
            <w:hideMark/>
          </w:tcPr>
          <w:p w14:paraId="5BBBB702" w14:textId="77777777" w:rsidR="009C7DC0" w:rsidRPr="009C7DC0" w:rsidRDefault="009C7DC0">
            <w:pPr>
              <w:jc w:val="right"/>
            </w:pPr>
            <w:r w:rsidRPr="009C7DC0">
              <w:t>-184</w:t>
            </w:r>
          </w:p>
        </w:tc>
      </w:tr>
      <w:tr w:rsidR="009C7DC0" w:rsidRPr="009C7DC0" w14:paraId="6F867166" w14:textId="77777777" w:rsidTr="009C7DC0">
        <w:trPr>
          <w:trHeight w:val="264"/>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0A3E7001" w14:textId="77777777" w:rsidR="009C7DC0" w:rsidRPr="009C7DC0" w:rsidRDefault="009C7DC0">
            <w:r w:rsidRPr="009C7DC0">
              <w:t>Töömasinate ja seadmete majandamiskulud</w:t>
            </w:r>
          </w:p>
        </w:tc>
        <w:tc>
          <w:tcPr>
            <w:tcW w:w="1638" w:type="dxa"/>
            <w:tcBorders>
              <w:top w:val="nil"/>
              <w:left w:val="nil"/>
              <w:bottom w:val="single" w:sz="4" w:space="0" w:color="auto"/>
              <w:right w:val="single" w:sz="4" w:space="0" w:color="auto"/>
            </w:tcBorders>
            <w:shd w:val="clear" w:color="000000" w:fill="FFFFFF"/>
            <w:noWrap/>
            <w:vAlign w:val="bottom"/>
            <w:hideMark/>
          </w:tcPr>
          <w:p w14:paraId="185B874B" w14:textId="77777777" w:rsidR="009C7DC0" w:rsidRPr="009C7DC0" w:rsidRDefault="009C7DC0">
            <w:pPr>
              <w:jc w:val="right"/>
            </w:pPr>
            <w:r w:rsidRPr="009C7DC0">
              <w:t>-250</w:t>
            </w:r>
          </w:p>
        </w:tc>
        <w:tc>
          <w:tcPr>
            <w:tcW w:w="1418" w:type="dxa"/>
            <w:tcBorders>
              <w:top w:val="nil"/>
              <w:left w:val="nil"/>
              <w:bottom w:val="single" w:sz="4" w:space="0" w:color="auto"/>
              <w:right w:val="single" w:sz="4" w:space="0" w:color="auto"/>
            </w:tcBorders>
            <w:shd w:val="clear" w:color="000000" w:fill="FFFFFF"/>
            <w:noWrap/>
            <w:vAlign w:val="bottom"/>
            <w:hideMark/>
          </w:tcPr>
          <w:p w14:paraId="0A62132E" w14:textId="77777777" w:rsidR="009C7DC0" w:rsidRPr="009C7DC0" w:rsidRDefault="009C7DC0">
            <w:pPr>
              <w:jc w:val="right"/>
            </w:pPr>
            <w:r w:rsidRPr="009C7DC0">
              <w:t>-169</w:t>
            </w:r>
          </w:p>
        </w:tc>
      </w:tr>
      <w:tr w:rsidR="009C7DC0" w:rsidRPr="009C7DC0" w14:paraId="61407CC5" w14:textId="77777777" w:rsidTr="009C7DC0">
        <w:trPr>
          <w:trHeight w:val="264"/>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13B93DE9" w14:textId="77777777" w:rsidR="009C7DC0" w:rsidRPr="009C7DC0" w:rsidRDefault="009C7DC0">
            <w:r w:rsidRPr="009C7DC0">
              <w:t>Eri- ja vormiriietus (va kaitseotstarbelised kulud)</w:t>
            </w:r>
          </w:p>
        </w:tc>
        <w:tc>
          <w:tcPr>
            <w:tcW w:w="1638" w:type="dxa"/>
            <w:tcBorders>
              <w:top w:val="nil"/>
              <w:left w:val="nil"/>
              <w:bottom w:val="single" w:sz="4" w:space="0" w:color="auto"/>
              <w:right w:val="single" w:sz="4" w:space="0" w:color="auto"/>
            </w:tcBorders>
            <w:shd w:val="clear" w:color="auto" w:fill="auto"/>
            <w:noWrap/>
            <w:vAlign w:val="bottom"/>
            <w:hideMark/>
          </w:tcPr>
          <w:p w14:paraId="4488BDD4" w14:textId="77777777" w:rsidR="009C7DC0" w:rsidRPr="009C7DC0" w:rsidRDefault="009C7DC0">
            <w:pPr>
              <w:jc w:val="right"/>
            </w:pPr>
            <w:r w:rsidRPr="009C7DC0">
              <w:t>-139</w:t>
            </w:r>
          </w:p>
        </w:tc>
        <w:tc>
          <w:tcPr>
            <w:tcW w:w="1418" w:type="dxa"/>
            <w:tcBorders>
              <w:top w:val="nil"/>
              <w:left w:val="nil"/>
              <w:bottom w:val="single" w:sz="4" w:space="0" w:color="auto"/>
              <w:right w:val="single" w:sz="4" w:space="0" w:color="auto"/>
            </w:tcBorders>
            <w:shd w:val="clear" w:color="auto" w:fill="auto"/>
            <w:noWrap/>
            <w:vAlign w:val="bottom"/>
            <w:hideMark/>
          </w:tcPr>
          <w:p w14:paraId="4CE751F8" w14:textId="77777777" w:rsidR="009C7DC0" w:rsidRPr="009C7DC0" w:rsidRDefault="009C7DC0">
            <w:pPr>
              <w:jc w:val="right"/>
            </w:pPr>
            <w:r w:rsidRPr="009C7DC0">
              <w:t>-160</w:t>
            </w:r>
          </w:p>
        </w:tc>
      </w:tr>
      <w:tr w:rsidR="009C7DC0" w:rsidRPr="009C7DC0" w14:paraId="0805AE20" w14:textId="77777777" w:rsidTr="009C7DC0">
        <w:trPr>
          <w:trHeight w:val="264"/>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01FF7E11" w14:textId="77777777" w:rsidR="009C7DC0" w:rsidRPr="009C7DC0" w:rsidRDefault="009C7DC0">
            <w:r w:rsidRPr="009C7DC0">
              <w:t>Lähetuskulud (v.a.koolituslähetus)</w:t>
            </w:r>
          </w:p>
        </w:tc>
        <w:tc>
          <w:tcPr>
            <w:tcW w:w="1638" w:type="dxa"/>
            <w:tcBorders>
              <w:top w:val="nil"/>
              <w:left w:val="nil"/>
              <w:bottom w:val="single" w:sz="4" w:space="0" w:color="auto"/>
              <w:right w:val="single" w:sz="4" w:space="0" w:color="auto"/>
            </w:tcBorders>
            <w:shd w:val="clear" w:color="auto" w:fill="auto"/>
            <w:noWrap/>
            <w:vAlign w:val="bottom"/>
            <w:hideMark/>
          </w:tcPr>
          <w:p w14:paraId="41940640" w14:textId="77777777" w:rsidR="009C7DC0" w:rsidRPr="009C7DC0" w:rsidRDefault="009C7DC0">
            <w:pPr>
              <w:jc w:val="right"/>
            </w:pPr>
            <w:r w:rsidRPr="009C7DC0">
              <w:t>-96</w:t>
            </w:r>
          </w:p>
        </w:tc>
        <w:tc>
          <w:tcPr>
            <w:tcW w:w="1418" w:type="dxa"/>
            <w:tcBorders>
              <w:top w:val="nil"/>
              <w:left w:val="nil"/>
              <w:bottom w:val="single" w:sz="4" w:space="0" w:color="auto"/>
              <w:right w:val="single" w:sz="4" w:space="0" w:color="auto"/>
            </w:tcBorders>
            <w:shd w:val="clear" w:color="auto" w:fill="auto"/>
            <w:noWrap/>
            <w:vAlign w:val="bottom"/>
            <w:hideMark/>
          </w:tcPr>
          <w:p w14:paraId="66C0A84E" w14:textId="77777777" w:rsidR="009C7DC0" w:rsidRPr="009C7DC0" w:rsidRDefault="009C7DC0">
            <w:pPr>
              <w:jc w:val="right"/>
            </w:pPr>
            <w:r w:rsidRPr="009C7DC0">
              <w:t>-124</w:t>
            </w:r>
          </w:p>
        </w:tc>
      </w:tr>
      <w:tr w:rsidR="009C7DC0" w:rsidRPr="009C7DC0" w14:paraId="272A8D13" w14:textId="77777777" w:rsidTr="009C7DC0">
        <w:trPr>
          <w:trHeight w:val="264"/>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5CF5C9C8" w14:textId="77777777" w:rsidR="009C7DC0" w:rsidRPr="009C7DC0" w:rsidRDefault="009C7DC0">
            <w:r w:rsidRPr="009C7DC0">
              <w:t>Teavikute ja kunstiesemete kulud</w:t>
            </w:r>
          </w:p>
        </w:tc>
        <w:tc>
          <w:tcPr>
            <w:tcW w:w="1638" w:type="dxa"/>
            <w:tcBorders>
              <w:top w:val="nil"/>
              <w:left w:val="nil"/>
              <w:bottom w:val="single" w:sz="4" w:space="0" w:color="auto"/>
              <w:right w:val="single" w:sz="4" w:space="0" w:color="auto"/>
            </w:tcBorders>
            <w:shd w:val="clear" w:color="auto" w:fill="auto"/>
            <w:noWrap/>
            <w:vAlign w:val="bottom"/>
            <w:hideMark/>
          </w:tcPr>
          <w:p w14:paraId="5C4AD46C" w14:textId="77777777" w:rsidR="009C7DC0" w:rsidRPr="009C7DC0" w:rsidRDefault="009C7DC0">
            <w:pPr>
              <w:jc w:val="right"/>
            </w:pPr>
            <w:r w:rsidRPr="009C7DC0">
              <w:t>-87</w:t>
            </w:r>
          </w:p>
        </w:tc>
        <w:tc>
          <w:tcPr>
            <w:tcW w:w="1418" w:type="dxa"/>
            <w:tcBorders>
              <w:top w:val="nil"/>
              <w:left w:val="nil"/>
              <w:bottom w:val="single" w:sz="4" w:space="0" w:color="auto"/>
              <w:right w:val="single" w:sz="4" w:space="0" w:color="auto"/>
            </w:tcBorders>
            <w:shd w:val="clear" w:color="auto" w:fill="auto"/>
            <w:noWrap/>
            <w:vAlign w:val="bottom"/>
            <w:hideMark/>
          </w:tcPr>
          <w:p w14:paraId="3DC41A1D" w14:textId="77777777" w:rsidR="009C7DC0" w:rsidRPr="009C7DC0" w:rsidRDefault="009C7DC0">
            <w:pPr>
              <w:jc w:val="right"/>
            </w:pPr>
            <w:r w:rsidRPr="009C7DC0">
              <w:t>-91</w:t>
            </w:r>
          </w:p>
        </w:tc>
      </w:tr>
      <w:tr w:rsidR="009C7DC0" w:rsidRPr="009C7DC0" w14:paraId="70E17D50" w14:textId="77777777" w:rsidTr="009C7DC0">
        <w:trPr>
          <w:trHeight w:val="264"/>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2672D0C5" w14:textId="77777777" w:rsidR="009C7DC0" w:rsidRPr="009C7DC0" w:rsidRDefault="009C7DC0">
            <w:r w:rsidRPr="009C7DC0">
              <w:t>Tootmiskulud</w:t>
            </w:r>
          </w:p>
        </w:tc>
        <w:tc>
          <w:tcPr>
            <w:tcW w:w="1638" w:type="dxa"/>
            <w:tcBorders>
              <w:top w:val="nil"/>
              <w:left w:val="nil"/>
              <w:bottom w:val="single" w:sz="4" w:space="0" w:color="auto"/>
              <w:right w:val="single" w:sz="4" w:space="0" w:color="auto"/>
            </w:tcBorders>
            <w:shd w:val="clear" w:color="auto" w:fill="auto"/>
            <w:noWrap/>
            <w:vAlign w:val="bottom"/>
            <w:hideMark/>
          </w:tcPr>
          <w:p w14:paraId="1DBFD841" w14:textId="77777777" w:rsidR="009C7DC0" w:rsidRPr="009C7DC0" w:rsidRDefault="009C7DC0">
            <w:pPr>
              <w:jc w:val="right"/>
            </w:pPr>
            <w:r w:rsidRPr="009C7DC0">
              <w:t>-71</w:t>
            </w:r>
          </w:p>
        </w:tc>
        <w:tc>
          <w:tcPr>
            <w:tcW w:w="1418" w:type="dxa"/>
            <w:tcBorders>
              <w:top w:val="nil"/>
              <w:left w:val="nil"/>
              <w:bottom w:val="single" w:sz="4" w:space="0" w:color="auto"/>
              <w:right w:val="single" w:sz="4" w:space="0" w:color="auto"/>
            </w:tcBorders>
            <w:shd w:val="clear" w:color="auto" w:fill="auto"/>
            <w:noWrap/>
            <w:vAlign w:val="bottom"/>
            <w:hideMark/>
          </w:tcPr>
          <w:p w14:paraId="63D8026A" w14:textId="77777777" w:rsidR="009C7DC0" w:rsidRPr="009C7DC0" w:rsidRDefault="009C7DC0">
            <w:pPr>
              <w:jc w:val="right"/>
            </w:pPr>
            <w:r w:rsidRPr="009C7DC0">
              <w:t>-51</w:t>
            </w:r>
          </w:p>
        </w:tc>
      </w:tr>
      <w:tr w:rsidR="009C7DC0" w:rsidRPr="009C7DC0" w14:paraId="25586391" w14:textId="77777777" w:rsidTr="009C7DC0">
        <w:trPr>
          <w:trHeight w:val="264"/>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159159FB" w14:textId="77777777" w:rsidR="009C7DC0" w:rsidRPr="009C7DC0" w:rsidRDefault="009C7DC0">
            <w:r w:rsidRPr="009C7DC0">
              <w:t>Uurimis- ja arendustööd</w:t>
            </w:r>
          </w:p>
        </w:tc>
        <w:tc>
          <w:tcPr>
            <w:tcW w:w="1638" w:type="dxa"/>
            <w:tcBorders>
              <w:top w:val="nil"/>
              <w:left w:val="nil"/>
              <w:bottom w:val="single" w:sz="4" w:space="0" w:color="auto"/>
              <w:right w:val="single" w:sz="4" w:space="0" w:color="auto"/>
            </w:tcBorders>
            <w:shd w:val="clear" w:color="auto" w:fill="auto"/>
            <w:noWrap/>
            <w:vAlign w:val="bottom"/>
            <w:hideMark/>
          </w:tcPr>
          <w:p w14:paraId="0435A5AA" w14:textId="77777777" w:rsidR="009C7DC0" w:rsidRPr="009C7DC0" w:rsidRDefault="009C7DC0">
            <w:pPr>
              <w:jc w:val="right"/>
            </w:pPr>
            <w:r w:rsidRPr="009C7DC0">
              <w:t>-19</w:t>
            </w:r>
          </w:p>
        </w:tc>
        <w:tc>
          <w:tcPr>
            <w:tcW w:w="1418" w:type="dxa"/>
            <w:tcBorders>
              <w:top w:val="nil"/>
              <w:left w:val="nil"/>
              <w:bottom w:val="single" w:sz="4" w:space="0" w:color="auto"/>
              <w:right w:val="single" w:sz="4" w:space="0" w:color="auto"/>
            </w:tcBorders>
            <w:shd w:val="clear" w:color="auto" w:fill="auto"/>
            <w:noWrap/>
            <w:vAlign w:val="bottom"/>
            <w:hideMark/>
          </w:tcPr>
          <w:p w14:paraId="19211612" w14:textId="77777777" w:rsidR="009C7DC0" w:rsidRPr="009C7DC0" w:rsidRDefault="009C7DC0">
            <w:pPr>
              <w:jc w:val="right"/>
            </w:pPr>
            <w:r w:rsidRPr="009C7DC0">
              <w:t>-19</w:t>
            </w:r>
          </w:p>
        </w:tc>
      </w:tr>
      <w:tr w:rsidR="009C7DC0" w:rsidRPr="009C7DC0" w14:paraId="687685BF" w14:textId="77777777" w:rsidTr="009C7DC0">
        <w:trPr>
          <w:trHeight w:val="264"/>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14:paraId="4AF07FE7" w14:textId="77777777" w:rsidR="009C7DC0" w:rsidRPr="009C7DC0" w:rsidRDefault="009C7DC0">
            <w:pPr>
              <w:rPr>
                <w:b/>
                <w:bCs/>
              </w:rPr>
            </w:pPr>
            <w:r w:rsidRPr="009C7DC0">
              <w:rPr>
                <w:b/>
                <w:bCs/>
              </w:rPr>
              <w:t>kokku</w:t>
            </w:r>
          </w:p>
        </w:tc>
        <w:tc>
          <w:tcPr>
            <w:tcW w:w="1638" w:type="dxa"/>
            <w:tcBorders>
              <w:top w:val="nil"/>
              <w:left w:val="nil"/>
              <w:bottom w:val="single" w:sz="4" w:space="0" w:color="auto"/>
              <w:right w:val="single" w:sz="4" w:space="0" w:color="auto"/>
            </w:tcBorders>
            <w:shd w:val="clear" w:color="000000" w:fill="FFFFFF"/>
            <w:noWrap/>
            <w:vAlign w:val="bottom"/>
            <w:hideMark/>
          </w:tcPr>
          <w:p w14:paraId="07678CAD" w14:textId="77777777" w:rsidR="009C7DC0" w:rsidRPr="009C7DC0" w:rsidRDefault="009C7DC0">
            <w:pPr>
              <w:jc w:val="right"/>
              <w:rPr>
                <w:b/>
                <w:bCs/>
              </w:rPr>
            </w:pPr>
            <w:r w:rsidRPr="009C7DC0">
              <w:rPr>
                <w:b/>
                <w:bCs/>
              </w:rPr>
              <w:t>-21 016</w:t>
            </w:r>
          </w:p>
        </w:tc>
        <w:tc>
          <w:tcPr>
            <w:tcW w:w="1418" w:type="dxa"/>
            <w:tcBorders>
              <w:top w:val="nil"/>
              <w:left w:val="nil"/>
              <w:bottom w:val="single" w:sz="4" w:space="0" w:color="auto"/>
              <w:right w:val="single" w:sz="4" w:space="0" w:color="auto"/>
            </w:tcBorders>
            <w:shd w:val="clear" w:color="000000" w:fill="FFFFFF"/>
            <w:noWrap/>
            <w:vAlign w:val="bottom"/>
            <w:hideMark/>
          </w:tcPr>
          <w:p w14:paraId="2A8C6E77" w14:textId="77777777" w:rsidR="009C7DC0" w:rsidRPr="009C7DC0" w:rsidRDefault="009C7DC0">
            <w:pPr>
              <w:jc w:val="right"/>
              <w:rPr>
                <w:b/>
                <w:bCs/>
              </w:rPr>
            </w:pPr>
            <w:r w:rsidRPr="009C7DC0">
              <w:rPr>
                <w:b/>
                <w:bCs/>
              </w:rPr>
              <w:t>-20 247</w:t>
            </w:r>
          </w:p>
        </w:tc>
      </w:tr>
    </w:tbl>
    <w:p w14:paraId="2CA84A50" w14:textId="77777777" w:rsidR="00DE3E4C" w:rsidRPr="009C7DC0" w:rsidRDefault="00DE3E4C" w:rsidP="00473480">
      <w:pPr>
        <w:rPr>
          <w:color w:val="7030A0"/>
          <w:sz w:val="22"/>
          <w:szCs w:val="22"/>
          <w:highlight w:val="yellow"/>
          <w:lang w:val="fi-FI"/>
        </w:rPr>
      </w:pPr>
    </w:p>
    <w:p w14:paraId="544EB555" w14:textId="77777777" w:rsidR="00143A70" w:rsidRPr="00B97F8F" w:rsidRDefault="00A2455B" w:rsidP="00BA6C83">
      <w:pPr>
        <w:pStyle w:val="Pealkiri3"/>
        <w:rPr>
          <w:b/>
        </w:rPr>
      </w:pPr>
      <w:bookmarkStart w:id="2261" w:name="_Toc326933071"/>
      <w:bookmarkStart w:id="2262" w:name="_Toc355560244"/>
      <w:bookmarkStart w:id="2263" w:name="_Toc355560429"/>
      <w:bookmarkStart w:id="2264" w:name="_Toc355560955"/>
      <w:bookmarkStart w:id="2265" w:name="_Toc355561031"/>
      <w:bookmarkStart w:id="2266" w:name="_Toc355597508"/>
      <w:bookmarkStart w:id="2267" w:name="_Toc355604950"/>
      <w:bookmarkStart w:id="2268" w:name="_Toc355605006"/>
      <w:bookmarkStart w:id="2269" w:name="_Toc355611599"/>
      <w:bookmarkStart w:id="2270" w:name="_Toc355611670"/>
      <w:bookmarkStart w:id="2271" w:name="_Toc356392058"/>
      <w:bookmarkStart w:id="2272" w:name="_Toc356393850"/>
      <w:bookmarkStart w:id="2273" w:name="_Toc356569328"/>
      <w:bookmarkStart w:id="2274" w:name="_Toc356826451"/>
      <w:bookmarkStart w:id="2275" w:name="_Toc356831480"/>
      <w:bookmarkStart w:id="2276" w:name="_Toc357072622"/>
      <w:bookmarkStart w:id="2277" w:name="_Toc357409504"/>
      <w:bookmarkStart w:id="2278" w:name="_Toc357409574"/>
      <w:bookmarkStart w:id="2279" w:name="_Toc386401184"/>
      <w:bookmarkStart w:id="2280" w:name="_Toc386401378"/>
      <w:bookmarkStart w:id="2281" w:name="_Toc386401600"/>
      <w:bookmarkStart w:id="2282" w:name="_Toc386401710"/>
      <w:bookmarkStart w:id="2283" w:name="_Toc386486242"/>
      <w:bookmarkStart w:id="2284" w:name="_Toc386486364"/>
      <w:bookmarkStart w:id="2285" w:name="_Toc386486435"/>
      <w:bookmarkStart w:id="2286" w:name="_Toc386486765"/>
      <w:bookmarkStart w:id="2287" w:name="_Toc386486821"/>
      <w:bookmarkStart w:id="2288" w:name="_Toc386524483"/>
      <w:bookmarkStart w:id="2289" w:name="_Toc386535692"/>
      <w:bookmarkStart w:id="2290" w:name="_Toc388617229"/>
      <w:bookmarkStart w:id="2291" w:name="_Toc388877766"/>
      <w:bookmarkStart w:id="2292" w:name="_Toc418346829"/>
      <w:bookmarkStart w:id="2293" w:name="_Toc418346939"/>
      <w:bookmarkStart w:id="2294" w:name="_Toc418347047"/>
      <w:bookmarkStart w:id="2295" w:name="_Toc420309357"/>
      <w:bookmarkStart w:id="2296" w:name="_Toc420309440"/>
      <w:bookmarkStart w:id="2297" w:name="_Toc420485595"/>
      <w:bookmarkStart w:id="2298" w:name="_Toc449877914"/>
      <w:bookmarkStart w:id="2299" w:name="_Toc449881369"/>
      <w:bookmarkStart w:id="2300" w:name="_Toc452036516"/>
      <w:bookmarkStart w:id="2301" w:name="_Toc452111900"/>
      <w:bookmarkStart w:id="2302" w:name="_Toc480980067"/>
      <w:bookmarkStart w:id="2303" w:name="_Toc480980198"/>
      <w:bookmarkStart w:id="2304" w:name="_Toc480980259"/>
      <w:bookmarkStart w:id="2305" w:name="_Toc480980484"/>
      <w:bookmarkStart w:id="2306" w:name="_Toc481482721"/>
      <w:bookmarkStart w:id="2307" w:name="_Toc481482771"/>
      <w:bookmarkStart w:id="2308" w:name="_Toc481482910"/>
      <w:bookmarkStart w:id="2309" w:name="_Toc481495803"/>
      <w:bookmarkStart w:id="2310" w:name="_Toc483384577"/>
      <w:bookmarkStart w:id="2311" w:name="_Toc512700028"/>
      <w:bookmarkStart w:id="2312" w:name="_Toc512700090"/>
      <w:bookmarkStart w:id="2313" w:name="_Toc512700884"/>
      <w:bookmarkStart w:id="2314" w:name="_Toc512840142"/>
      <w:bookmarkStart w:id="2315" w:name="_Toc512860669"/>
      <w:bookmarkStart w:id="2316" w:name="_Toc514414197"/>
      <w:bookmarkStart w:id="2317" w:name="_Toc514414295"/>
      <w:bookmarkStart w:id="2318" w:name="_Toc514914906"/>
      <w:bookmarkStart w:id="2319" w:name="_Toc515280184"/>
      <w:bookmarkStart w:id="2320" w:name="_Toc7436673"/>
      <w:bookmarkStart w:id="2321" w:name="_Toc7676566"/>
      <w:bookmarkStart w:id="2322" w:name="_Toc7682282"/>
      <w:bookmarkStart w:id="2323" w:name="_Toc41292296"/>
      <w:r w:rsidRPr="00B97F8F">
        <w:rPr>
          <w:b/>
        </w:rPr>
        <w:t>Lisa 2</w:t>
      </w:r>
      <w:r w:rsidR="00F158F5" w:rsidRPr="00B97F8F">
        <w:rPr>
          <w:b/>
        </w:rPr>
        <w:t>0</w:t>
      </w:r>
      <w:r w:rsidRPr="00B97F8F">
        <w:rPr>
          <w:b/>
        </w:rPr>
        <w:t xml:space="preserve"> Muud tegevuskulud</w:t>
      </w:r>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p>
    <w:p w14:paraId="6A8F56E4" w14:textId="77777777" w:rsidR="006D7A9D" w:rsidRPr="00B97F8F" w:rsidRDefault="006D7A9D" w:rsidP="006D7A9D">
      <w:pPr>
        <w:jc w:val="both"/>
        <w:rPr>
          <w:sz w:val="22"/>
          <w:szCs w:val="22"/>
        </w:rPr>
      </w:pPr>
      <w:r w:rsidRPr="00B97F8F">
        <w:rPr>
          <w:sz w:val="22"/>
          <w:szCs w:val="22"/>
        </w:rPr>
        <w:t>tuh.eurodes</w:t>
      </w:r>
    </w:p>
    <w:tbl>
      <w:tblPr>
        <w:tblW w:w="9498" w:type="dxa"/>
        <w:tblInd w:w="-5" w:type="dxa"/>
        <w:tblLook w:val="04A0" w:firstRow="1" w:lastRow="0" w:firstColumn="1" w:lastColumn="0" w:noHBand="0" w:noVBand="1"/>
      </w:tblPr>
      <w:tblGrid>
        <w:gridCol w:w="6379"/>
        <w:gridCol w:w="1559"/>
        <w:gridCol w:w="1560"/>
      </w:tblGrid>
      <w:tr w:rsidR="00B97F8F" w:rsidRPr="00B97F8F" w14:paraId="541E1E2F" w14:textId="77777777" w:rsidTr="00B97F8F">
        <w:trPr>
          <w:trHeight w:val="264"/>
        </w:trPr>
        <w:tc>
          <w:tcPr>
            <w:tcW w:w="6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B8BA5" w14:textId="77777777" w:rsidR="00B97F8F" w:rsidRPr="00B97F8F" w:rsidRDefault="00B97F8F">
            <w:pPr>
              <w:rPr>
                <w:lang w:val="en-US"/>
              </w:rPr>
            </w:pPr>
            <w:r w:rsidRPr="00B97F8F">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E793D0A" w14:textId="77777777" w:rsidR="00B97F8F" w:rsidRPr="00B97F8F" w:rsidRDefault="00B97F8F">
            <w:pPr>
              <w:jc w:val="right"/>
              <w:rPr>
                <w:b/>
                <w:bCs/>
              </w:rPr>
            </w:pPr>
            <w:r w:rsidRPr="00B97F8F">
              <w:rPr>
                <w:b/>
                <w:bCs/>
              </w:rPr>
              <w:t>2018</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3C278B77" w14:textId="77777777" w:rsidR="00B97F8F" w:rsidRPr="00B97F8F" w:rsidRDefault="00B97F8F">
            <w:pPr>
              <w:jc w:val="right"/>
              <w:rPr>
                <w:b/>
                <w:bCs/>
              </w:rPr>
            </w:pPr>
            <w:r w:rsidRPr="00B97F8F">
              <w:rPr>
                <w:b/>
                <w:bCs/>
              </w:rPr>
              <w:t>2017</w:t>
            </w:r>
          </w:p>
        </w:tc>
      </w:tr>
      <w:tr w:rsidR="00B97F8F" w:rsidRPr="00B97F8F" w14:paraId="6F8ECF2A" w14:textId="77777777" w:rsidTr="00B97F8F">
        <w:trPr>
          <w:trHeight w:val="264"/>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14:paraId="2278D5A1" w14:textId="77777777" w:rsidR="00B97F8F" w:rsidRPr="00B97F8F" w:rsidRDefault="00B97F8F">
            <w:r w:rsidRPr="00B97F8F">
              <w:t>Maksud, lõivud, trahvid (tegevuskulud)</w:t>
            </w:r>
          </w:p>
        </w:tc>
        <w:tc>
          <w:tcPr>
            <w:tcW w:w="1559" w:type="dxa"/>
            <w:tcBorders>
              <w:top w:val="nil"/>
              <w:left w:val="nil"/>
              <w:bottom w:val="single" w:sz="4" w:space="0" w:color="auto"/>
              <w:right w:val="single" w:sz="4" w:space="0" w:color="auto"/>
            </w:tcBorders>
            <w:shd w:val="clear" w:color="auto" w:fill="auto"/>
            <w:noWrap/>
            <w:vAlign w:val="bottom"/>
            <w:hideMark/>
          </w:tcPr>
          <w:p w14:paraId="10A85230" w14:textId="77777777" w:rsidR="00B97F8F" w:rsidRPr="00B97F8F" w:rsidRDefault="00B97F8F">
            <w:pPr>
              <w:jc w:val="right"/>
            </w:pPr>
            <w:r w:rsidRPr="00B97F8F">
              <w:t>-4 989</w:t>
            </w:r>
          </w:p>
        </w:tc>
        <w:tc>
          <w:tcPr>
            <w:tcW w:w="1560" w:type="dxa"/>
            <w:tcBorders>
              <w:top w:val="nil"/>
              <w:left w:val="nil"/>
              <w:bottom w:val="single" w:sz="4" w:space="0" w:color="auto"/>
              <w:right w:val="single" w:sz="4" w:space="0" w:color="auto"/>
            </w:tcBorders>
            <w:shd w:val="clear" w:color="auto" w:fill="auto"/>
            <w:noWrap/>
            <w:vAlign w:val="bottom"/>
            <w:hideMark/>
          </w:tcPr>
          <w:p w14:paraId="2465C6F8" w14:textId="77777777" w:rsidR="00B97F8F" w:rsidRPr="00B97F8F" w:rsidRDefault="00B97F8F">
            <w:pPr>
              <w:jc w:val="right"/>
            </w:pPr>
            <w:r w:rsidRPr="00B97F8F">
              <w:t>-5 285</w:t>
            </w:r>
          </w:p>
        </w:tc>
      </w:tr>
      <w:tr w:rsidR="00B97F8F" w:rsidRPr="00B97F8F" w14:paraId="2DC57463" w14:textId="77777777" w:rsidTr="00B97F8F">
        <w:trPr>
          <w:trHeight w:val="264"/>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14:paraId="54AE6B81" w14:textId="77777777" w:rsidR="00B97F8F" w:rsidRPr="00B97F8F" w:rsidRDefault="00B97F8F">
            <w:r w:rsidRPr="00B97F8F">
              <w:t>Sh   käibemaksukulu tegevuskuludelt</w:t>
            </w:r>
          </w:p>
        </w:tc>
        <w:tc>
          <w:tcPr>
            <w:tcW w:w="1559" w:type="dxa"/>
            <w:tcBorders>
              <w:top w:val="nil"/>
              <w:left w:val="nil"/>
              <w:bottom w:val="single" w:sz="4" w:space="0" w:color="auto"/>
              <w:right w:val="single" w:sz="4" w:space="0" w:color="auto"/>
            </w:tcBorders>
            <w:shd w:val="clear" w:color="auto" w:fill="auto"/>
            <w:noWrap/>
            <w:vAlign w:val="bottom"/>
            <w:hideMark/>
          </w:tcPr>
          <w:p w14:paraId="425F0769" w14:textId="77777777" w:rsidR="00B97F8F" w:rsidRPr="00B97F8F" w:rsidRDefault="00B97F8F">
            <w:pPr>
              <w:jc w:val="right"/>
            </w:pPr>
            <w:r w:rsidRPr="00B97F8F">
              <w:t>-2 848</w:t>
            </w:r>
          </w:p>
        </w:tc>
        <w:tc>
          <w:tcPr>
            <w:tcW w:w="1560" w:type="dxa"/>
            <w:tcBorders>
              <w:top w:val="nil"/>
              <w:left w:val="nil"/>
              <w:bottom w:val="single" w:sz="4" w:space="0" w:color="auto"/>
              <w:right w:val="single" w:sz="4" w:space="0" w:color="auto"/>
            </w:tcBorders>
            <w:shd w:val="clear" w:color="auto" w:fill="auto"/>
            <w:noWrap/>
            <w:vAlign w:val="bottom"/>
            <w:hideMark/>
          </w:tcPr>
          <w:p w14:paraId="52AC0EED" w14:textId="77777777" w:rsidR="00B97F8F" w:rsidRPr="00B97F8F" w:rsidRDefault="00B97F8F">
            <w:pPr>
              <w:jc w:val="right"/>
            </w:pPr>
            <w:r w:rsidRPr="00B97F8F">
              <w:t>-2 786</w:t>
            </w:r>
          </w:p>
        </w:tc>
      </w:tr>
      <w:tr w:rsidR="00B97F8F" w:rsidRPr="00B97F8F" w14:paraId="0DF291DA" w14:textId="77777777" w:rsidTr="00B97F8F">
        <w:trPr>
          <w:trHeight w:val="264"/>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14:paraId="0B0ECF16" w14:textId="77777777" w:rsidR="00B97F8F" w:rsidRPr="00B97F8F" w:rsidRDefault="00B97F8F">
            <w:r w:rsidRPr="00B97F8F">
              <w:t xml:space="preserve">       käibemaksukulu põhivara soetuselt</w:t>
            </w:r>
          </w:p>
        </w:tc>
        <w:tc>
          <w:tcPr>
            <w:tcW w:w="1559" w:type="dxa"/>
            <w:tcBorders>
              <w:top w:val="nil"/>
              <w:left w:val="nil"/>
              <w:bottom w:val="single" w:sz="4" w:space="0" w:color="auto"/>
              <w:right w:val="single" w:sz="4" w:space="0" w:color="auto"/>
            </w:tcBorders>
            <w:shd w:val="clear" w:color="auto" w:fill="auto"/>
            <w:noWrap/>
            <w:vAlign w:val="bottom"/>
            <w:hideMark/>
          </w:tcPr>
          <w:p w14:paraId="522B3FA8" w14:textId="77777777" w:rsidR="00B97F8F" w:rsidRPr="00B97F8F" w:rsidRDefault="00B97F8F">
            <w:pPr>
              <w:jc w:val="right"/>
            </w:pPr>
            <w:r w:rsidRPr="00B97F8F">
              <w:t>-1 678</w:t>
            </w:r>
          </w:p>
        </w:tc>
        <w:tc>
          <w:tcPr>
            <w:tcW w:w="1560" w:type="dxa"/>
            <w:tcBorders>
              <w:top w:val="nil"/>
              <w:left w:val="nil"/>
              <w:bottom w:val="single" w:sz="4" w:space="0" w:color="auto"/>
              <w:right w:val="single" w:sz="4" w:space="0" w:color="auto"/>
            </w:tcBorders>
            <w:shd w:val="clear" w:color="auto" w:fill="auto"/>
            <w:noWrap/>
            <w:vAlign w:val="bottom"/>
            <w:hideMark/>
          </w:tcPr>
          <w:p w14:paraId="6035E081" w14:textId="77777777" w:rsidR="00B97F8F" w:rsidRPr="00B97F8F" w:rsidRDefault="00B97F8F">
            <w:pPr>
              <w:jc w:val="right"/>
            </w:pPr>
            <w:r w:rsidRPr="00B97F8F">
              <w:t>-2 060</w:t>
            </w:r>
          </w:p>
        </w:tc>
      </w:tr>
      <w:tr w:rsidR="00B97F8F" w:rsidRPr="00B97F8F" w14:paraId="41A8914D" w14:textId="77777777" w:rsidTr="00B97F8F">
        <w:trPr>
          <w:trHeight w:val="264"/>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14:paraId="2DD21BA2" w14:textId="77777777" w:rsidR="00B97F8F" w:rsidRPr="00B97F8F" w:rsidRDefault="00B97F8F">
            <w:r w:rsidRPr="00B97F8F">
              <w:t>Sh loodusressurside kasutamine ja saastetasud</w:t>
            </w:r>
          </w:p>
        </w:tc>
        <w:tc>
          <w:tcPr>
            <w:tcW w:w="1559" w:type="dxa"/>
            <w:tcBorders>
              <w:top w:val="nil"/>
              <w:left w:val="nil"/>
              <w:bottom w:val="single" w:sz="4" w:space="0" w:color="auto"/>
              <w:right w:val="single" w:sz="4" w:space="0" w:color="auto"/>
            </w:tcBorders>
            <w:shd w:val="clear" w:color="auto" w:fill="auto"/>
            <w:noWrap/>
            <w:vAlign w:val="bottom"/>
            <w:hideMark/>
          </w:tcPr>
          <w:p w14:paraId="707ADB9B" w14:textId="77777777" w:rsidR="00B97F8F" w:rsidRPr="00B97F8F" w:rsidRDefault="00B97F8F">
            <w:pPr>
              <w:jc w:val="right"/>
            </w:pPr>
            <w:r w:rsidRPr="00B97F8F">
              <w:t>-379</w:t>
            </w:r>
          </w:p>
        </w:tc>
        <w:tc>
          <w:tcPr>
            <w:tcW w:w="1560" w:type="dxa"/>
            <w:tcBorders>
              <w:top w:val="nil"/>
              <w:left w:val="nil"/>
              <w:bottom w:val="single" w:sz="4" w:space="0" w:color="auto"/>
              <w:right w:val="single" w:sz="4" w:space="0" w:color="auto"/>
            </w:tcBorders>
            <w:shd w:val="clear" w:color="auto" w:fill="auto"/>
            <w:noWrap/>
            <w:vAlign w:val="bottom"/>
            <w:hideMark/>
          </w:tcPr>
          <w:p w14:paraId="3447CDA2" w14:textId="77777777" w:rsidR="00B97F8F" w:rsidRPr="00B97F8F" w:rsidRDefault="00B97F8F">
            <w:pPr>
              <w:jc w:val="right"/>
            </w:pPr>
            <w:r w:rsidRPr="00B97F8F">
              <w:t>-352</w:t>
            </w:r>
          </w:p>
        </w:tc>
      </w:tr>
      <w:tr w:rsidR="00B97F8F" w:rsidRPr="00B97F8F" w14:paraId="5114A5BF" w14:textId="77777777" w:rsidTr="00B97F8F">
        <w:trPr>
          <w:trHeight w:val="264"/>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14:paraId="7ADAFB74" w14:textId="77777777" w:rsidR="00B97F8F" w:rsidRPr="00B97F8F" w:rsidRDefault="00B97F8F">
            <w:r w:rsidRPr="00B97F8F">
              <w:t>Kulu ebatõenäoliselt laekuvatest nõuetest müüdud toodete ja teenuste eest</w:t>
            </w:r>
          </w:p>
        </w:tc>
        <w:tc>
          <w:tcPr>
            <w:tcW w:w="1559" w:type="dxa"/>
            <w:tcBorders>
              <w:top w:val="nil"/>
              <w:left w:val="nil"/>
              <w:bottom w:val="single" w:sz="4" w:space="0" w:color="auto"/>
              <w:right w:val="single" w:sz="4" w:space="0" w:color="auto"/>
            </w:tcBorders>
            <w:shd w:val="clear" w:color="auto" w:fill="auto"/>
            <w:noWrap/>
            <w:vAlign w:val="bottom"/>
            <w:hideMark/>
          </w:tcPr>
          <w:p w14:paraId="3DED9218" w14:textId="77777777" w:rsidR="00B97F8F" w:rsidRPr="00B97F8F" w:rsidRDefault="00B97F8F">
            <w:pPr>
              <w:jc w:val="right"/>
            </w:pPr>
            <w:r w:rsidRPr="00B97F8F">
              <w:t>-20</w:t>
            </w:r>
          </w:p>
        </w:tc>
        <w:tc>
          <w:tcPr>
            <w:tcW w:w="1560" w:type="dxa"/>
            <w:tcBorders>
              <w:top w:val="nil"/>
              <w:left w:val="nil"/>
              <w:bottom w:val="single" w:sz="4" w:space="0" w:color="auto"/>
              <w:right w:val="single" w:sz="4" w:space="0" w:color="auto"/>
            </w:tcBorders>
            <w:shd w:val="clear" w:color="auto" w:fill="auto"/>
            <w:noWrap/>
            <w:vAlign w:val="bottom"/>
            <w:hideMark/>
          </w:tcPr>
          <w:p w14:paraId="5E0A6D6C" w14:textId="77777777" w:rsidR="00B97F8F" w:rsidRPr="00B97F8F" w:rsidRDefault="00B97F8F">
            <w:pPr>
              <w:jc w:val="right"/>
            </w:pPr>
            <w:r w:rsidRPr="00B97F8F">
              <w:t>-23</w:t>
            </w:r>
          </w:p>
        </w:tc>
      </w:tr>
      <w:tr w:rsidR="00B97F8F" w:rsidRPr="00B97F8F" w14:paraId="780B7E4A" w14:textId="77777777" w:rsidTr="00B97F8F">
        <w:trPr>
          <w:trHeight w:val="264"/>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14:paraId="20275E3D" w14:textId="77777777" w:rsidR="00B97F8F" w:rsidRPr="00B97F8F" w:rsidRDefault="00B97F8F">
            <w:r w:rsidRPr="00B97F8F">
              <w:t>Muud tegevuskulud</w:t>
            </w:r>
          </w:p>
        </w:tc>
        <w:tc>
          <w:tcPr>
            <w:tcW w:w="1559" w:type="dxa"/>
            <w:tcBorders>
              <w:top w:val="nil"/>
              <w:left w:val="nil"/>
              <w:bottom w:val="single" w:sz="4" w:space="0" w:color="auto"/>
              <w:right w:val="single" w:sz="4" w:space="0" w:color="auto"/>
            </w:tcBorders>
            <w:shd w:val="clear" w:color="auto" w:fill="auto"/>
            <w:noWrap/>
            <w:vAlign w:val="bottom"/>
            <w:hideMark/>
          </w:tcPr>
          <w:p w14:paraId="21571970" w14:textId="77777777" w:rsidR="00B97F8F" w:rsidRPr="00B97F8F" w:rsidRDefault="00B97F8F">
            <w:pPr>
              <w:jc w:val="right"/>
            </w:pPr>
            <w:r w:rsidRPr="00B97F8F">
              <w:t>-7</w:t>
            </w:r>
          </w:p>
        </w:tc>
        <w:tc>
          <w:tcPr>
            <w:tcW w:w="1560" w:type="dxa"/>
            <w:tcBorders>
              <w:top w:val="nil"/>
              <w:left w:val="nil"/>
              <w:bottom w:val="single" w:sz="4" w:space="0" w:color="auto"/>
              <w:right w:val="single" w:sz="4" w:space="0" w:color="auto"/>
            </w:tcBorders>
            <w:shd w:val="clear" w:color="auto" w:fill="auto"/>
            <w:noWrap/>
            <w:vAlign w:val="bottom"/>
            <w:hideMark/>
          </w:tcPr>
          <w:p w14:paraId="257797E9" w14:textId="77777777" w:rsidR="00B97F8F" w:rsidRPr="00B97F8F" w:rsidRDefault="00B97F8F">
            <w:pPr>
              <w:jc w:val="right"/>
            </w:pPr>
            <w:r w:rsidRPr="00B97F8F">
              <w:t>-28</w:t>
            </w:r>
          </w:p>
        </w:tc>
      </w:tr>
      <w:tr w:rsidR="00B97F8F" w:rsidRPr="00B97F8F" w14:paraId="1271003B" w14:textId="77777777" w:rsidTr="00B97F8F">
        <w:trPr>
          <w:trHeight w:val="264"/>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14:paraId="6BF8C302" w14:textId="77777777" w:rsidR="00B97F8F" w:rsidRPr="00B97F8F" w:rsidRDefault="00B97F8F">
            <w:pPr>
              <w:rPr>
                <w:b/>
                <w:bCs/>
              </w:rPr>
            </w:pPr>
            <w:r w:rsidRPr="00B97F8F">
              <w:rPr>
                <w:b/>
                <w:bCs/>
              </w:rPr>
              <w:t xml:space="preserve">Kokku </w:t>
            </w:r>
          </w:p>
        </w:tc>
        <w:tc>
          <w:tcPr>
            <w:tcW w:w="1559" w:type="dxa"/>
            <w:tcBorders>
              <w:top w:val="nil"/>
              <w:left w:val="nil"/>
              <w:bottom w:val="single" w:sz="4" w:space="0" w:color="auto"/>
              <w:right w:val="single" w:sz="4" w:space="0" w:color="auto"/>
            </w:tcBorders>
            <w:shd w:val="clear" w:color="000000" w:fill="FFFFFF"/>
            <w:noWrap/>
            <w:vAlign w:val="bottom"/>
            <w:hideMark/>
          </w:tcPr>
          <w:p w14:paraId="415E13BF" w14:textId="77777777" w:rsidR="00B97F8F" w:rsidRPr="00B97F8F" w:rsidRDefault="00B97F8F">
            <w:pPr>
              <w:jc w:val="right"/>
              <w:rPr>
                <w:b/>
                <w:bCs/>
              </w:rPr>
            </w:pPr>
            <w:r w:rsidRPr="00B97F8F">
              <w:rPr>
                <w:b/>
                <w:bCs/>
              </w:rPr>
              <w:t>-5 016</w:t>
            </w:r>
          </w:p>
        </w:tc>
        <w:tc>
          <w:tcPr>
            <w:tcW w:w="1560" w:type="dxa"/>
            <w:tcBorders>
              <w:top w:val="nil"/>
              <w:left w:val="nil"/>
              <w:bottom w:val="single" w:sz="4" w:space="0" w:color="auto"/>
              <w:right w:val="single" w:sz="4" w:space="0" w:color="auto"/>
            </w:tcBorders>
            <w:shd w:val="clear" w:color="000000" w:fill="FFFFFF"/>
            <w:noWrap/>
            <w:vAlign w:val="bottom"/>
            <w:hideMark/>
          </w:tcPr>
          <w:p w14:paraId="51284F24" w14:textId="77777777" w:rsidR="00B97F8F" w:rsidRPr="00B97F8F" w:rsidRDefault="00B97F8F">
            <w:pPr>
              <w:jc w:val="right"/>
              <w:rPr>
                <w:b/>
                <w:bCs/>
              </w:rPr>
            </w:pPr>
            <w:r w:rsidRPr="00B97F8F">
              <w:rPr>
                <w:b/>
                <w:bCs/>
              </w:rPr>
              <w:t>-5 336</w:t>
            </w:r>
          </w:p>
        </w:tc>
      </w:tr>
    </w:tbl>
    <w:p w14:paraId="5D4829D9" w14:textId="77777777" w:rsidR="00AB271B" w:rsidRPr="00C65906" w:rsidRDefault="00AB271B" w:rsidP="006D7A9D">
      <w:pPr>
        <w:jc w:val="both"/>
        <w:rPr>
          <w:color w:val="7030A0"/>
          <w:highlight w:val="yellow"/>
          <w:lang w:val="fi-FI"/>
        </w:rPr>
      </w:pPr>
    </w:p>
    <w:p w14:paraId="347A41E0" w14:textId="77777777" w:rsidR="0078566B" w:rsidRPr="00C65906" w:rsidRDefault="00A963EA" w:rsidP="00A7655C">
      <w:pPr>
        <w:jc w:val="both"/>
        <w:rPr>
          <w:color w:val="7030A0"/>
          <w:sz w:val="10"/>
          <w:szCs w:val="10"/>
          <w:highlight w:val="yellow"/>
          <w:lang w:val="fi-FI"/>
        </w:rPr>
      </w:pPr>
      <w:r w:rsidRPr="00C65906">
        <w:rPr>
          <w:color w:val="7030A0"/>
          <w:sz w:val="22"/>
          <w:szCs w:val="22"/>
          <w:highlight w:val="yellow"/>
          <w:lang w:val="fi-FI"/>
        </w:rPr>
        <w:br w:type="page"/>
      </w:r>
    </w:p>
    <w:p w14:paraId="513DF242" w14:textId="77777777" w:rsidR="00A2455B" w:rsidRPr="00EF7CA8" w:rsidRDefault="00837893" w:rsidP="00BA6C83">
      <w:pPr>
        <w:pStyle w:val="Pealkiri3"/>
        <w:rPr>
          <w:b/>
        </w:rPr>
      </w:pPr>
      <w:bookmarkStart w:id="2324" w:name="_Toc326933072"/>
      <w:bookmarkStart w:id="2325" w:name="_Toc355560245"/>
      <w:bookmarkStart w:id="2326" w:name="_Toc355560430"/>
      <w:bookmarkStart w:id="2327" w:name="_Toc355560956"/>
      <w:bookmarkStart w:id="2328" w:name="_Toc355561032"/>
      <w:bookmarkStart w:id="2329" w:name="_Toc355597509"/>
      <w:bookmarkStart w:id="2330" w:name="_Toc355604951"/>
      <w:bookmarkStart w:id="2331" w:name="_Toc355605007"/>
      <w:bookmarkStart w:id="2332" w:name="_Toc355611600"/>
      <w:bookmarkStart w:id="2333" w:name="_Toc355611671"/>
      <w:bookmarkStart w:id="2334" w:name="_Toc356392059"/>
      <w:bookmarkStart w:id="2335" w:name="_Toc356393851"/>
      <w:bookmarkStart w:id="2336" w:name="_Toc356569329"/>
      <w:bookmarkStart w:id="2337" w:name="_Toc356826452"/>
      <w:bookmarkStart w:id="2338" w:name="_Toc356831481"/>
      <w:bookmarkStart w:id="2339" w:name="_Toc357072623"/>
      <w:bookmarkStart w:id="2340" w:name="_Toc357409505"/>
      <w:bookmarkStart w:id="2341" w:name="_Toc357409575"/>
      <w:bookmarkStart w:id="2342" w:name="_Toc386401185"/>
      <w:bookmarkStart w:id="2343" w:name="_Toc386401379"/>
      <w:bookmarkStart w:id="2344" w:name="_Toc386401601"/>
      <w:bookmarkStart w:id="2345" w:name="_Toc386401711"/>
      <w:bookmarkStart w:id="2346" w:name="_Toc386486243"/>
      <w:bookmarkStart w:id="2347" w:name="_Toc386486365"/>
      <w:bookmarkStart w:id="2348" w:name="_Toc386486436"/>
      <w:bookmarkStart w:id="2349" w:name="_Toc386486766"/>
      <w:bookmarkStart w:id="2350" w:name="_Toc386486822"/>
      <w:bookmarkStart w:id="2351" w:name="_Toc386524484"/>
      <w:bookmarkStart w:id="2352" w:name="_Toc386535693"/>
      <w:bookmarkStart w:id="2353" w:name="_Toc388617230"/>
      <w:bookmarkStart w:id="2354" w:name="_Toc388877767"/>
      <w:bookmarkStart w:id="2355" w:name="_Toc418346830"/>
      <w:bookmarkStart w:id="2356" w:name="_Toc418346940"/>
      <w:bookmarkStart w:id="2357" w:name="_Toc418347048"/>
      <w:bookmarkStart w:id="2358" w:name="_Toc420309358"/>
      <w:bookmarkStart w:id="2359" w:name="_Toc420309441"/>
      <w:bookmarkStart w:id="2360" w:name="_Toc420485596"/>
      <w:bookmarkStart w:id="2361" w:name="_Toc449877915"/>
      <w:bookmarkStart w:id="2362" w:name="_Toc449881370"/>
      <w:bookmarkStart w:id="2363" w:name="_Toc452036517"/>
      <w:bookmarkStart w:id="2364" w:name="_Toc452111901"/>
      <w:bookmarkStart w:id="2365" w:name="_Toc480980068"/>
      <w:bookmarkStart w:id="2366" w:name="_Toc480980199"/>
      <w:bookmarkStart w:id="2367" w:name="_Toc480980260"/>
      <w:bookmarkStart w:id="2368" w:name="_Toc480980485"/>
      <w:bookmarkStart w:id="2369" w:name="_Toc481482722"/>
      <w:bookmarkStart w:id="2370" w:name="_Toc481482772"/>
      <w:bookmarkStart w:id="2371" w:name="_Toc481482911"/>
      <w:bookmarkStart w:id="2372" w:name="_Toc481495804"/>
      <w:bookmarkStart w:id="2373" w:name="_Toc483384578"/>
      <w:bookmarkStart w:id="2374" w:name="_Toc512700029"/>
      <w:bookmarkStart w:id="2375" w:name="_Toc512700091"/>
      <w:bookmarkStart w:id="2376" w:name="_Toc512700885"/>
      <w:bookmarkStart w:id="2377" w:name="_Toc512840143"/>
      <w:bookmarkStart w:id="2378" w:name="_Toc512860670"/>
      <w:bookmarkStart w:id="2379" w:name="_Toc514414198"/>
      <w:bookmarkStart w:id="2380" w:name="_Toc514414296"/>
      <w:bookmarkStart w:id="2381" w:name="_Toc514914907"/>
      <w:bookmarkStart w:id="2382" w:name="_Toc515280185"/>
      <w:bookmarkStart w:id="2383" w:name="_Toc7436674"/>
      <w:bookmarkStart w:id="2384" w:name="_Toc7676567"/>
      <w:bookmarkStart w:id="2385" w:name="_Toc7682283"/>
      <w:bookmarkStart w:id="2386" w:name="_Toc41292297"/>
      <w:r w:rsidRPr="00EF7CA8">
        <w:rPr>
          <w:b/>
        </w:rPr>
        <w:lastRenderedPageBreak/>
        <w:t>Lisa</w:t>
      </w:r>
      <w:r w:rsidR="00CF28A0" w:rsidRPr="00EF7CA8">
        <w:rPr>
          <w:b/>
        </w:rPr>
        <w:t xml:space="preserve"> </w:t>
      </w:r>
      <w:r w:rsidR="00317840" w:rsidRPr="00EF7CA8">
        <w:rPr>
          <w:b/>
        </w:rPr>
        <w:t>2</w:t>
      </w:r>
      <w:r w:rsidR="00F158F5" w:rsidRPr="00EF7CA8">
        <w:rPr>
          <w:b/>
        </w:rPr>
        <w:t>1</w:t>
      </w:r>
      <w:r w:rsidRPr="00EF7CA8">
        <w:rPr>
          <w:b/>
        </w:rPr>
        <w:t xml:space="preserve"> Rahavoogude aruande kirjete selgitus</w:t>
      </w:r>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p>
    <w:p w14:paraId="5083BD8B" w14:textId="77777777" w:rsidR="006D7A9D" w:rsidRPr="00EF7CA8" w:rsidRDefault="006D7A9D" w:rsidP="006D7A9D">
      <w:pPr>
        <w:jc w:val="both"/>
        <w:rPr>
          <w:sz w:val="22"/>
          <w:szCs w:val="22"/>
          <w:lang w:val="fi-FI"/>
        </w:rPr>
      </w:pPr>
      <w:r w:rsidRPr="00EF7CA8">
        <w:rPr>
          <w:sz w:val="22"/>
          <w:szCs w:val="22"/>
          <w:lang w:val="fi-FI"/>
        </w:rPr>
        <w:t>tuh.eurodes</w:t>
      </w:r>
    </w:p>
    <w:tbl>
      <w:tblPr>
        <w:tblW w:w="8931" w:type="dxa"/>
        <w:tblInd w:w="-5" w:type="dxa"/>
        <w:tblLook w:val="04A0" w:firstRow="1" w:lastRow="0" w:firstColumn="1" w:lastColumn="0" w:noHBand="0" w:noVBand="1"/>
      </w:tblPr>
      <w:tblGrid>
        <w:gridCol w:w="567"/>
        <w:gridCol w:w="5812"/>
        <w:gridCol w:w="1276"/>
        <w:gridCol w:w="1276"/>
      </w:tblGrid>
      <w:tr w:rsidR="00EF7CA8" w:rsidRPr="00EF7CA8" w14:paraId="4E6540CE" w14:textId="77777777" w:rsidTr="00EF7CA8">
        <w:trPr>
          <w:trHeight w:val="264"/>
        </w:trPr>
        <w:tc>
          <w:tcPr>
            <w:tcW w:w="567" w:type="dxa"/>
            <w:tcBorders>
              <w:top w:val="single" w:sz="4" w:space="0" w:color="auto"/>
              <w:left w:val="single" w:sz="4" w:space="0" w:color="auto"/>
              <w:bottom w:val="single" w:sz="4" w:space="0" w:color="auto"/>
              <w:right w:val="nil"/>
            </w:tcBorders>
            <w:shd w:val="clear" w:color="auto" w:fill="auto"/>
            <w:noWrap/>
            <w:vAlign w:val="bottom"/>
            <w:hideMark/>
          </w:tcPr>
          <w:p w14:paraId="10B78EF4" w14:textId="77777777" w:rsidR="00EF7CA8" w:rsidRPr="00EF7CA8" w:rsidRDefault="00EF7CA8">
            <w:pPr>
              <w:rPr>
                <w:lang w:val="en-US"/>
              </w:rPr>
            </w:pPr>
            <w:r w:rsidRPr="00EF7CA8">
              <w:t> </w:t>
            </w:r>
          </w:p>
        </w:tc>
        <w:tc>
          <w:tcPr>
            <w:tcW w:w="5812" w:type="dxa"/>
            <w:tcBorders>
              <w:top w:val="single" w:sz="4" w:space="0" w:color="auto"/>
              <w:left w:val="nil"/>
              <w:bottom w:val="single" w:sz="4" w:space="0" w:color="auto"/>
              <w:right w:val="single" w:sz="4" w:space="0" w:color="auto"/>
            </w:tcBorders>
            <w:shd w:val="clear" w:color="auto" w:fill="auto"/>
            <w:noWrap/>
            <w:vAlign w:val="bottom"/>
            <w:hideMark/>
          </w:tcPr>
          <w:p w14:paraId="6CF3D52B" w14:textId="77777777" w:rsidR="00EF7CA8" w:rsidRPr="00EF7CA8" w:rsidRDefault="00EF7CA8">
            <w:r w:rsidRPr="00EF7CA8">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145CB1B" w14:textId="77777777" w:rsidR="00EF7CA8" w:rsidRPr="00EF7CA8" w:rsidRDefault="00EF7CA8">
            <w:pPr>
              <w:jc w:val="right"/>
              <w:rPr>
                <w:b/>
                <w:bCs/>
              </w:rPr>
            </w:pPr>
            <w:r w:rsidRPr="00EF7CA8">
              <w:rPr>
                <w:b/>
                <w:bCs/>
              </w:rPr>
              <w:t>2019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D8DA7A5" w14:textId="77777777" w:rsidR="00EF7CA8" w:rsidRPr="00EF7CA8" w:rsidRDefault="00EF7CA8">
            <w:pPr>
              <w:jc w:val="right"/>
              <w:rPr>
                <w:b/>
                <w:bCs/>
              </w:rPr>
            </w:pPr>
            <w:r w:rsidRPr="00EF7CA8">
              <w:rPr>
                <w:b/>
                <w:bCs/>
              </w:rPr>
              <w:t>2018</w:t>
            </w:r>
          </w:p>
        </w:tc>
      </w:tr>
      <w:tr w:rsidR="00EF7CA8" w:rsidRPr="00EF7CA8" w14:paraId="0D35BEF3" w14:textId="77777777" w:rsidTr="00EF7CA8">
        <w:trPr>
          <w:trHeight w:val="264"/>
        </w:trPr>
        <w:tc>
          <w:tcPr>
            <w:tcW w:w="6379" w:type="dxa"/>
            <w:gridSpan w:val="2"/>
            <w:tcBorders>
              <w:top w:val="single" w:sz="4" w:space="0" w:color="auto"/>
              <w:left w:val="single" w:sz="4" w:space="0" w:color="auto"/>
              <w:bottom w:val="single" w:sz="4" w:space="0" w:color="auto"/>
              <w:right w:val="nil"/>
            </w:tcBorders>
            <w:shd w:val="clear" w:color="auto" w:fill="auto"/>
            <w:noWrap/>
            <w:vAlign w:val="bottom"/>
            <w:hideMark/>
          </w:tcPr>
          <w:p w14:paraId="1D73ECD7" w14:textId="77777777" w:rsidR="00EF7CA8" w:rsidRPr="00EF7CA8" w:rsidRDefault="00EF7CA8" w:rsidP="00EF7CA8">
            <w:pPr>
              <w:rPr>
                <w:b/>
                <w:bCs/>
              </w:rPr>
            </w:pPr>
            <w:r w:rsidRPr="00EF7CA8">
              <w:rPr>
                <w:b/>
                <w:bCs/>
              </w:rPr>
              <w:t>Põhitegevusega seotud käibevarade netomuutus</w:t>
            </w:r>
          </w:p>
        </w:tc>
        <w:tc>
          <w:tcPr>
            <w:tcW w:w="1276" w:type="dxa"/>
            <w:tcBorders>
              <w:top w:val="nil"/>
              <w:left w:val="nil"/>
              <w:bottom w:val="single" w:sz="4" w:space="0" w:color="auto"/>
              <w:right w:val="single" w:sz="4" w:space="0" w:color="000000"/>
            </w:tcBorders>
            <w:shd w:val="clear" w:color="000000" w:fill="FFFFFF"/>
            <w:noWrap/>
            <w:vAlign w:val="bottom"/>
            <w:hideMark/>
          </w:tcPr>
          <w:p w14:paraId="0351AAF5" w14:textId="77777777" w:rsidR="00EF7CA8" w:rsidRPr="00EF7CA8" w:rsidRDefault="00EF7CA8">
            <w:pPr>
              <w:jc w:val="right"/>
              <w:rPr>
                <w:b/>
                <w:bCs/>
              </w:rPr>
            </w:pPr>
            <w:r w:rsidRPr="00EF7CA8">
              <w:rPr>
                <w:b/>
                <w:bCs/>
              </w:rPr>
              <w:t>-980</w:t>
            </w:r>
          </w:p>
        </w:tc>
        <w:tc>
          <w:tcPr>
            <w:tcW w:w="1276" w:type="dxa"/>
            <w:tcBorders>
              <w:top w:val="nil"/>
              <w:left w:val="nil"/>
              <w:bottom w:val="single" w:sz="4" w:space="0" w:color="auto"/>
              <w:right w:val="single" w:sz="4" w:space="0" w:color="000000"/>
            </w:tcBorders>
            <w:shd w:val="clear" w:color="auto" w:fill="auto"/>
            <w:noWrap/>
            <w:vAlign w:val="bottom"/>
            <w:hideMark/>
          </w:tcPr>
          <w:p w14:paraId="6F182AFB" w14:textId="77777777" w:rsidR="00EF7CA8" w:rsidRPr="00EF7CA8" w:rsidRDefault="00EF7CA8">
            <w:pPr>
              <w:jc w:val="right"/>
              <w:rPr>
                <w:b/>
                <w:bCs/>
              </w:rPr>
            </w:pPr>
            <w:r w:rsidRPr="00EF7CA8">
              <w:rPr>
                <w:b/>
                <w:bCs/>
              </w:rPr>
              <w:t>261</w:t>
            </w:r>
          </w:p>
        </w:tc>
      </w:tr>
      <w:tr w:rsidR="00EF7CA8" w:rsidRPr="00EF7CA8" w14:paraId="251E6AD2" w14:textId="77777777" w:rsidTr="00EF7CA8">
        <w:trPr>
          <w:trHeight w:val="264"/>
        </w:trPr>
        <w:tc>
          <w:tcPr>
            <w:tcW w:w="567" w:type="dxa"/>
            <w:vMerge w:val="restart"/>
            <w:tcBorders>
              <w:top w:val="nil"/>
              <w:left w:val="single" w:sz="4" w:space="0" w:color="auto"/>
              <w:bottom w:val="single" w:sz="4" w:space="0" w:color="000000"/>
              <w:right w:val="nil"/>
            </w:tcBorders>
            <w:shd w:val="clear" w:color="auto" w:fill="auto"/>
            <w:noWrap/>
            <w:vAlign w:val="center"/>
            <w:hideMark/>
          </w:tcPr>
          <w:p w14:paraId="61EB19B6" w14:textId="77777777" w:rsidR="00EF7CA8" w:rsidRPr="00EF7CA8" w:rsidRDefault="00EF7CA8">
            <w:pPr>
              <w:rPr>
                <w:b/>
                <w:bCs/>
              </w:rPr>
            </w:pPr>
            <w:r w:rsidRPr="00EF7CA8">
              <w:rPr>
                <w:b/>
                <w:bCs/>
              </w:rPr>
              <w:t> </w:t>
            </w:r>
          </w:p>
        </w:tc>
        <w:tc>
          <w:tcPr>
            <w:tcW w:w="5812" w:type="dxa"/>
            <w:tcBorders>
              <w:top w:val="nil"/>
              <w:left w:val="nil"/>
              <w:bottom w:val="single" w:sz="4" w:space="0" w:color="auto"/>
              <w:right w:val="single" w:sz="4" w:space="0" w:color="auto"/>
            </w:tcBorders>
            <w:shd w:val="clear" w:color="auto" w:fill="auto"/>
            <w:vAlign w:val="bottom"/>
            <w:hideMark/>
          </w:tcPr>
          <w:p w14:paraId="1346461E" w14:textId="77777777" w:rsidR="00EF7CA8" w:rsidRPr="00EF7CA8" w:rsidRDefault="00EF7CA8">
            <w:r w:rsidRPr="00EF7CA8">
              <w:t>Maksu-, lõivu- ja trahvinõuete muutus</w:t>
            </w:r>
          </w:p>
        </w:tc>
        <w:tc>
          <w:tcPr>
            <w:tcW w:w="1276" w:type="dxa"/>
            <w:tcBorders>
              <w:top w:val="nil"/>
              <w:left w:val="nil"/>
              <w:bottom w:val="single" w:sz="4" w:space="0" w:color="auto"/>
              <w:right w:val="single" w:sz="4" w:space="0" w:color="auto"/>
            </w:tcBorders>
            <w:shd w:val="clear" w:color="000000" w:fill="FFFFFF"/>
            <w:vAlign w:val="bottom"/>
            <w:hideMark/>
          </w:tcPr>
          <w:p w14:paraId="09FCAF10" w14:textId="77777777" w:rsidR="00EF7CA8" w:rsidRPr="00EF7CA8" w:rsidRDefault="00EF7CA8">
            <w:pPr>
              <w:jc w:val="right"/>
            </w:pPr>
            <w:r w:rsidRPr="00EF7CA8">
              <w:t>-111</w:t>
            </w:r>
          </w:p>
        </w:tc>
        <w:tc>
          <w:tcPr>
            <w:tcW w:w="1276" w:type="dxa"/>
            <w:tcBorders>
              <w:top w:val="nil"/>
              <w:left w:val="nil"/>
              <w:bottom w:val="single" w:sz="4" w:space="0" w:color="auto"/>
              <w:right w:val="single" w:sz="4" w:space="0" w:color="auto"/>
            </w:tcBorders>
            <w:shd w:val="clear" w:color="000000" w:fill="FFFFFF"/>
            <w:vAlign w:val="bottom"/>
            <w:hideMark/>
          </w:tcPr>
          <w:p w14:paraId="3DD4BB33" w14:textId="77777777" w:rsidR="00EF7CA8" w:rsidRPr="00EF7CA8" w:rsidRDefault="00EF7CA8">
            <w:pPr>
              <w:jc w:val="right"/>
            </w:pPr>
            <w:r w:rsidRPr="00EF7CA8">
              <w:t>98</w:t>
            </w:r>
          </w:p>
        </w:tc>
      </w:tr>
      <w:tr w:rsidR="00EF7CA8" w:rsidRPr="00EF7CA8" w14:paraId="29275A49" w14:textId="77777777" w:rsidTr="00EF7CA8">
        <w:trPr>
          <w:trHeight w:val="264"/>
        </w:trPr>
        <w:tc>
          <w:tcPr>
            <w:tcW w:w="567" w:type="dxa"/>
            <w:vMerge/>
            <w:tcBorders>
              <w:top w:val="nil"/>
              <w:left w:val="single" w:sz="4" w:space="0" w:color="auto"/>
              <w:bottom w:val="single" w:sz="4" w:space="0" w:color="000000"/>
              <w:right w:val="nil"/>
            </w:tcBorders>
            <w:vAlign w:val="center"/>
            <w:hideMark/>
          </w:tcPr>
          <w:p w14:paraId="1AF4C538" w14:textId="77777777" w:rsidR="00EF7CA8" w:rsidRPr="00EF7CA8" w:rsidRDefault="00EF7CA8">
            <w:pPr>
              <w:rPr>
                <w:b/>
                <w:bCs/>
              </w:rPr>
            </w:pPr>
          </w:p>
        </w:tc>
        <w:tc>
          <w:tcPr>
            <w:tcW w:w="5812" w:type="dxa"/>
            <w:tcBorders>
              <w:top w:val="nil"/>
              <w:left w:val="nil"/>
              <w:bottom w:val="single" w:sz="4" w:space="0" w:color="auto"/>
              <w:right w:val="single" w:sz="4" w:space="0" w:color="auto"/>
            </w:tcBorders>
            <w:shd w:val="clear" w:color="auto" w:fill="auto"/>
            <w:vAlign w:val="bottom"/>
            <w:hideMark/>
          </w:tcPr>
          <w:p w14:paraId="3B3EC166" w14:textId="77777777" w:rsidR="00EF7CA8" w:rsidRPr="00EF7CA8" w:rsidRDefault="00EF7CA8">
            <w:r w:rsidRPr="00EF7CA8">
              <w:t>Muutus nõuetes ostjate vastu</w:t>
            </w:r>
          </w:p>
        </w:tc>
        <w:tc>
          <w:tcPr>
            <w:tcW w:w="1276" w:type="dxa"/>
            <w:tcBorders>
              <w:top w:val="nil"/>
              <w:left w:val="nil"/>
              <w:bottom w:val="single" w:sz="4" w:space="0" w:color="auto"/>
              <w:right w:val="single" w:sz="4" w:space="0" w:color="auto"/>
            </w:tcBorders>
            <w:shd w:val="clear" w:color="000000" w:fill="FFFFFF"/>
            <w:vAlign w:val="bottom"/>
            <w:hideMark/>
          </w:tcPr>
          <w:p w14:paraId="718E278A" w14:textId="77777777" w:rsidR="00EF7CA8" w:rsidRPr="00EF7CA8" w:rsidRDefault="00EF7CA8">
            <w:pPr>
              <w:jc w:val="right"/>
            </w:pPr>
            <w:r w:rsidRPr="00EF7CA8">
              <w:t>-230</w:t>
            </w:r>
          </w:p>
        </w:tc>
        <w:tc>
          <w:tcPr>
            <w:tcW w:w="1276" w:type="dxa"/>
            <w:tcBorders>
              <w:top w:val="nil"/>
              <w:left w:val="nil"/>
              <w:bottom w:val="single" w:sz="4" w:space="0" w:color="auto"/>
              <w:right w:val="single" w:sz="4" w:space="0" w:color="auto"/>
            </w:tcBorders>
            <w:shd w:val="clear" w:color="000000" w:fill="FFFFFF"/>
            <w:vAlign w:val="bottom"/>
            <w:hideMark/>
          </w:tcPr>
          <w:p w14:paraId="758FCFE4" w14:textId="77777777" w:rsidR="00EF7CA8" w:rsidRPr="00EF7CA8" w:rsidRDefault="00EF7CA8">
            <w:pPr>
              <w:jc w:val="right"/>
            </w:pPr>
            <w:r w:rsidRPr="00EF7CA8">
              <w:t>-231</w:t>
            </w:r>
          </w:p>
        </w:tc>
      </w:tr>
      <w:tr w:rsidR="00EF7CA8" w:rsidRPr="00EF7CA8" w14:paraId="33F68854" w14:textId="77777777" w:rsidTr="00EF7CA8">
        <w:trPr>
          <w:trHeight w:val="264"/>
        </w:trPr>
        <w:tc>
          <w:tcPr>
            <w:tcW w:w="567" w:type="dxa"/>
            <w:vMerge/>
            <w:tcBorders>
              <w:top w:val="nil"/>
              <w:left w:val="single" w:sz="4" w:space="0" w:color="auto"/>
              <w:bottom w:val="single" w:sz="4" w:space="0" w:color="000000"/>
              <w:right w:val="nil"/>
            </w:tcBorders>
            <w:vAlign w:val="center"/>
            <w:hideMark/>
          </w:tcPr>
          <w:p w14:paraId="65BF711E" w14:textId="77777777" w:rsidR="00EF7CA8" w:rsidRPr="00EF7CA8" w:rsidRDefault="00EF7CA8">
            <w:pPr>
              <w:rPr>
                <w:b/>
                <w:bCs/>
              </w:rPr>
            </w:pPr>
          </w:p>
        </w:tc>
        <w:tc>
          <w:tcPr>
            <w:tcW w:w="5812" w:type="dxa"/>
            <w:tcBorders>
              <w:top w:val="nil"/>
              <w:left w:val="nil"/>
              <w:bottom w:val="single" w:sz="4" w:space="0" w:color="auto"/>
              <w:right w:val="single" w:sz="4" w:space="0" w:color="auto"/>
            </w:tcBorders>
            <w:shd w:val="clear" w:color="auto" w:fill="auto"/>
            <w:vAlign w:val="bottom"/>
            <w:hideMark/>
          </w:tcPr>
          <w:p w14:paraId="7C637A7D" w14:textId="77777777" w:rsidR="00EF7CA8" w:rsidRPr="00EF7CA8" w:rsidRDefault="00EF7CA8">
            <w:r w:rsidRPr="00EF7CA8">
              <w:t>Muutus viitlaekumistes</w:t>
            </w:r>
          </w:p>
        </w:tc>
        <w:tc>
          <w:tcPr>
            <w:tcW w:w="1276" w:type="dxa"/>
            <w:tcBorders>
              <w:top w:val="nil"/>
              <w:left w:val="nil"/>
              <w:bottom w:val="single" w:sz="4" w:space="0" w:color="auto"/>
              <w:right w:val="single" w:sz="4" w:space="0" w:color="auto"/>
            </w:tcBorders>
            <w:shd w:val="clear" w:color="000000" w:fill="FFFFFF"/>
            <w:vAlign w:val="bottom"/>
            <w:hideMark/>
          </w:tcPr>
          <w:p w14:paraId="0F5F1183" w14:textId="77777777" w:rsidR="00EF7CA8" w:rsidRPr="00EF7CA8" w:rsidRDefault="00EF7CA8">
            <w:pPr>
              <w:jc w:val="right"/>
            </w:pPr>
            <w:r w:rsidRPr="00EF7CA8">
              <w:t>-67</w:t>
            </w:r>
          </w:p>
        </w:tc>
        <w:tc>
          <w:tcPr>
            <w:tcW w:w="1276" w:type="dxa"/>
            <w:tcBorders>
              <w:top w:val="nil"/>
              <w:left w:val="nil"/>
              <w:bottom w:val="single" w:sz="4" w:space="0" w:color="auto"/>
              <w:right w:val="single" w:sz="4" w:space="0" w:color="auto"/>
            </w:tcBorders>
            <w:shd w:val="clear" w:color="000000" w:fill="FFFFFF"/>
            <w:vAlign w:val="bottom"/>
            <w:hideMark/>
          </w:tcPr>
          <w:p w14:paraId="4D2F8B0E" w14:textId="77777777" w:rsidR="00EF7CA8" w:rsidRPr="00EF7CA8" w:rsidRDefault="00EF7CA8">
            <w:pPr>
              <w:jc w:val="right"/>
            </w:pPr>
            <w:r w:rsidRPr="00EF7CA8">
              <w:t>69</w:t>
            </w:r>
          </w:p>
        </w:tc>
      </w:tr>
      <w:tr w:rsidR="00EF7CA8" w:rsidRPr="00EF7CA8" w14:paraId="1FB3A9E8" w14:textId="77777777" w:rsidTr="00EF7CA8">
        <w:trPr>
          <w:trHeight w:val="264"/>
        </w:trPr>
        <w:tc>
          <w:tcPr>
            <w:tcW w:w="567" w:type="dxa"/>
            <w:vMerge/>
            <w:tcBorders>
              <w:top w:val="nil"/>
              <w:left w:val="single" w:sz="4" w:space="0" w:color="auto"/>
              <w:bottom w:val="single" w:sz="4" w:space="0" w:color="000000"/>
              <w:right w:val="nil"/>
            </w:tcBorders>
            <w:vAlign w:val="center"/>
            <w:hideMark/>
          </w:tcPr>
          <w:p w14:paraId="13D8DC1B" w14:textId="77777777" w:rsidR="00EF7CA8" w:rsidRPr="00EF7CA8" w:rsidRDefault="00EF7CA8">
            <w:pPr>
              <w:rPr>
                <w:b/>
                <w:bCs/>
              </w:rPr>
            </w:pPr>
          </w:p>
        </w:tc>
        <w:tc>
          <w:tcPr>
            <w:tcW w:w="5812" w:type="dxa"/>
            <w:tcBorders>
              <w:top w:val="nil"/>
              <w:left w:val="nil"/>
              <w:bottom w:val="single" w:sz="4" w:space="0" w:color="auto"/>
              <w:right w:val="single" w:sz="4" w:space="0" w:color="auto"/>
            </w:tcBorders>
            <w:shd w:val="clear" w:color="auto" w:fill="auto"/>
            <w:vAlign w:val="bottom"/>
            <w:hideMark/>
          </w:tcPr>
          <w:p w14:paraId="0180A645" w14:textId="77777777" w:rsidR="00EF7CA8" w:rsidRPr="00EF7CA8" w:rsidRDefault="00EF7CA8">
            <w:r w:rsidRPr="00EF7CA8">
              <w:t>Muutus nõuetes toetuste ja siirete eest</w:t>
            </w:r>
          </w:p>
        </w:tc>
        <w:tc>
          <w:tcPr>
            <w:tcW w:w="1276" w:type="dxa"/>
            <w:tcBorders>
              <w:top w:val="nil"/>
              <w:left w:val="nil"/>
              <w:bottom w:val="single" w:sz="4" w:space="0" w:color="auto"/>
              <w:right w:val="single" w:sz="4" w:space="0" w:color="auto"/>
            </w:tcBorders>
            <w:shd w:val="clear" w:color="000000" w:fill="FFFFFF"/>
            <w:vAlign w:val="bottom"/>
            <w:hideMark/>
          </w:tcPr>
          <w:p w14:paraId="3F7749DB" w14:textId="77777777" w:rsidR="00EF7CA8" w:rsidRPr="00EF7CA8" w:rsidRDefault="00EF7CA8">
            <w:pPr>
              <w:jc w:val="right"/>
            </w:pPr>
            <w:r w:rsidRPr="00EF7CA8">
              <w:t>22</w:t>
            </w:r>
          </w:p>
        </w:tc>
        <w:tc>
          <w:tcPr>
            <w:tcW w:w="1276" w:type="dxa"/>
            <w:tcBorders>
              <w:top w:val="nil"/>
              <w:left w:val="nil"/>
              <w:bottom w:val="single" w:sz="4" w:space="0" w:color="auto"/>
              <w:right w:val="single" w:sz="4" w:space="0" w:color="auto"/>
            </w:tcBorders>
            <w:shd w:val="clear" w:color="000000" w:fill="FFFFFF"/>
            <w:vAlign w:val="bottom"/>
            <w:hideMark/>
          </w:tcPr>
          <w:p w14:paraId="5E593784" w14:textId="77777777" w:rsidR="00EF7CA8" w:rsidRPr="00EF7CA8" w:rsidRDefault="00EF7CA8">
            <w:pPr>
              <w:jc w:val="right"/>
            </w:pPr>
            <w:r w:rsidRPr="00EF7CA8">
              <w:t>-35</w:t>
            </w:r>
          </w:p>
        </w:tc>
      </w:tr>
      <w:tr w:rsidR="00EF7CA8" w:rsidRPr="00EF7CA8" w14:paraId="38AAED91" w14:textId="77777777" w:rsidTr="00EF7CA8">
        <w:trPr>
          <w:trHeight w:val="264"/>
        </w:trPr>
        <w:tc>
          <w:tcPr>
            <w:tcW w:w="567" w:type="dxa"/>
            <w:vMerge/>
            <w:tcBorders>
              <w:top w:val="nil"/>
              <w:left w:val="single" w:sz="4" w:space="0" w:color="auto"/>
              <w:bottom w:val="single" w:sz="4" w:space="0" w:color="000000"/>
              <w:right w:val="nil"/>
            </w:tcBorders>
            <w:vAlign w:val="center"/>
            <w:hideMark/>
          </w:tcPr>
          <w:p w14:paraId="4A89F2C9" w14:textId="77777777" w:rsidR="00EF7CA8" w:rsidRPr="00EF7CA8" w:rsidRDefault="00EF7CA8">
            <w:pPr>
              <w:rPr>
                <w:b/>
                <w:bCs/>
              </w:rPr>
            </w:pPr>
          </w:p>
        </w:tc>
        <w:tc>
          <w:tcPr>
            <w:tcW w:w="5812" w:type="dxa"/>
            <w:tcBorders>
              <w:top w:val="nil"/>
              <w:left w:val="nil"/>
              <w:bottom w:val="single" w:sz="4" w:space="0" w:color="auto"/>
              <w:right w:val="single" w:sz="4" w:space="0" w:color="auto"/>
            </w:tcBorders>
            <w:shd w:val="clear" w:color="auto" w:fill="auto"/>
            <w:vAlign w:val="bottom"/>
            <w:hideMark/>
          </w:tcPr>
          <w:p w14:paraId="2933EA21" w14:textId="77777777" w:rsidR="00EF7CA8" w:rsidRPr="00EF7CA8" w:rsidRDefault="00EF7CA8">
            <w:r w:rsidRPr="00EF7CA8">
              <w:t>Muutus muudes nõuetes</w:t>
            </w:r>
          </w:p>
        </w:tc>
        <w:tc>
          <w:tcPr>
            <w:tcW w:w="1276" w:type="dxa"/>
            <w:tcBorders>
              <w:top w:val="nil"/>
              <w:left w:val="nil"/>
              <w:bottom w:val="single" w:sz="4" w:space="0" w:color="auto"/>
              <w:right w:val="single" w:sz="4" w:space="0" w:color="auto"/>
            </w:tcBorders>
            <w:shd w:val="clear" w:color="000000" w:fill="FFFFFF"/>
            <w:vAlign w:val="bottom"/>
            <w:hideMark/>
          </w:tcPr>
          <w:p w14:paraId="47A9B70D" w14:textId="77777777" w:rsidR="00EF7CA8" w:rsidRPr="00EF7CA8" w:rsidRDefault="00EF7CA8">
            <w:pPr>
              <w:jc w:val="right"/>
            </w:pPr>
            <w:r w:rsidRPr="00EF7CA8">
              <w:t>-9</w:t>
            </w:r>
          </w:p>
        </w:tc>
        <w:tc>
          <w:tcPr>
            <w:tcW w:w="1276" w:type="dxa"/>
            <w:tcBorders>
              <w:top w:val="nil"/>
              <w:left w:val="nil"/>
              <w:bottom w:val="single" w:sz="4" w:space="0" w:color="auto"/>
              <w:right w:val="single" w:sz="4" w:space="0" w:color="auto"/>
            </w:tcBorders>
            <w:shd w:val="clear" w:color="000000" w:fill="FFFFFF"/>
            <w:vAlign w:val="bottom"/>
            <w:hideMark/>
          </w:tcPr>
          <w:p w14:paraId="54E03700" w14:textId="77777777" w:rsidR="00EF7CA8" w:rsidRPr="00EF7CA8" w:rsidRDefault="00EF7CA8">
            <w:pPr>
              <w:jc w:val="right"/>
            </w:pPr>
            <w:r w:rsidRPr="00EF7CA8">
              <w:t>-5</w:t>
            </w:r>
          </w:p>
        </w:tc>
      </w:tr>
      <w:tr w:rsidR="00EF7CA8" w:rsidRPr="00EF7CA8" w14:paraId="5CC5232C" w14:textId="77777777" w:rsidTr="00EF7CA8">
        <w:trPr>
          <w:trHeight w:val="264"/>
        </w:trPr>
        <w:tc>
          <w:tcPr>
            <w:tcW w:w="567" w:type="dxa"/>
            <w:vMerge/>
            <w:tcBorders>
              <w:top w:val="nil"/>
              <w:left w:val="single" w:sz="4" w:space="0" w:color="auto"/>
              <w:bottom w:val="single" w:sz="4" w:space="0" w:color="000000"/>
              <w:right w:val="nil"/>
            </w:tcBorders>
            <w:vAlign w:val="center"/>
            <w:hideMark/>
          </w:tcPr>
          <w:p w14:paraId="1068A31A" w14:textId="77777777" w:rsidR="00EF7CA8" w:rsidRPr="00EF7CA8" w:rsidRDefault="00EF7CA8">
            <w:pPr>
              <w:rPr>
                <w:b/>
                <w:bCs/>
              </w:rPr>
            </w:pPr>
          </w:p>
        </w:tc>
        <w:tc>
          <w:tcPr>
            <w:tcW w:w="5812" w:type="dxa"/>
            <w:tcBorders>
              <w:top w:val="nil"/>
              <w:left w:val="nil"/>
              <w:bottom w:val="single" w:sz="4" w:space="0" w:color="auto"/>
              <w:right w:val="single" w:sz="4" w:space="0" w:color="auto"/>
            </w:tcBorders>
            <w:shd w:val="clear" w:color="auto" w:fill="auto"/>
            <w:vAlign w:val="bottom"/>
            <w:hideMark/>
          </w:tcPr>
          <w:p w14:paraId="1945E49B" w14:textId="77777777" w:rsidR="00EF7CA8" w:rsidRPr="00EF7CA8" w:rsidRDefault="00EF7CA8">
            <w:r w:rsidRPr="00EF7CA8">
              <w:t>Muutus maksude, lõivude, trahvide ettemaksetes</w:t>
            </w:r>
          </w:p>
        </w:tc>
        <w:tc>
          <w:tcPr>
            <w:tcW w:w="1276" w:type="dxa"/>
            <w:tcBorders>
              <w:top w:val="nil"/>
              <w:left w:val="nil"/>
              <w:bottom w:val="single" w:sz="4" w:space="0" w:color="auto"/>
              <w:right w:val="single" w:sz="4" w:space="0" w:color="auto"/>
            </w:tcBorders>
            <w:shd w:val="clear" w:color="000000" w:fill="FFFFFF"/>
            <w:vAlign w:val="bottom"/>
            <w:hideMark/>
          </w:tcPr>
          <w:p w14:paraId="295FBEB7" w14:textId="77777777" w:rsidR="00EF7CA8" w:rsidRPr="00EF7CA8" w:rsidRDefault="00EF7CA8">
            <w:pPr>
              <w:jc w:val="right"/>
            </w:pPr>
            <w:r w:rsidRPr="00EF7CA8">
              <w:t>-411</w:t>
            </w:r>
          </w:p>
        </w:tc>
        <w:tc>
          <w:tcPr>
            <w:tcW w:w="1276" w:type="dxa"/>
            <w:tcBorders>
              <w:top w:val="nil"/>
              <w:left w:val="nil"/>
              <w:bottom w:val="single" w:sz="4" w:space="0" w:color="auto"/>
              <w:right w:val="single" w:sz="4" w:space="0" w:color="auto"/>
            </w:tcBorders>
            <w:shd w:val="clear" w:color="000000" w:fill="FFFFFF"/>
            <w:vAlign w:val="bottom"/>
            <w:hideMark/>
          </w:tcPr>
          <w:p w14:paraId="592432FE" w14:textId="77777777" w:rsidR="00EF7CA8" w:rsidRPr="00EF7CA8" w:rsidRDefault="00EF7CA8">
            <w:pPr>
              <w:jc w:val="right"/>
            </w:pPr>
            <w:r w:rsidRPr="00EF7CA8">
              <w:t>284</w:t>
            </w:r>
          </w:p>
        </w:tc>
      </w:tr>
      <w:tr w:rsidR="00EF7CA8" w:rsidRPr="00EF7CA8" w14:paraId="5B95680C" w14:textId="77777777" w:rsidTr="00EF7CA8">
        <w:trPr>
          <w:trHeight w:val="264"/>
        </w:trPr>
        <w:tc>
          <w:tcPr>
            <w:tcW w:w="567" w:type="dxa"/>
            <w:vMerge/>
            <w:tcBorders>
              <w:top w:val="nil"/>
              <w:left w:val="single" w:sz="4" w:space="0" w:color="auto"/>
              <w:bottom w:val="single" w:sz="4" w:space="0" w:color="000000"/>
              <w:right w:val="nil"/>
            </w:tcBorders>
            <w:vAlign w:val="center"/>
            <w:hideMark/>
          </w:tcPr>
          <w:p w14:paraId="11E33437" w14:textId="77777777" w:rsidR="00EF7CA8" w:rsidRPr="00EF7CA8" w:rsidRDefault="00EF7CA8">
            <w:pPr>
              <w:rPr>
                <w:b/>
                <w:bCs/>
              </w:rPr>
            </w:pPr>
          </w:p>
        </w:tc>
        <w:tc>
          <w:tcPr>
            <w:tcW w:w="5812" w:type="dxa"/>
            <w:tcBorders>
              <w:top w:val="nil"/>
              <w:left w:val="nil"/>
              <w:bottom w:val="single" w:sz="4" w:space="0" w:color="auto"/>
              <w:right w:val="single" w:sz="4" w:space="0" w:color="auto"/>
            </w:tcBorders>
            <w:shd w:val="clear" w:color="auto" w:fill="auto"/>
            <w:vAlign w:val="bottom"/>
            <w:hideMark/>
          </w:tcPr>
          <w:p w14:paraId="5456E4AA" w14:textId="77777777" w:rsidR="00EF7CA8" w:rsidRPr="00EF7CA8" w:rsidRDefault="00EF7CA8">
            <w:r w:rsidRPr="00EF7CA8">
              <w:t>Muutus toetuste ettemaksetes</w:t>
            </w:r>
          </w:p>
        </w:tc>
        <w:tc>
          <w:tcPr>
            <w:tcW w:w="1276" w:type="dxa"/>
            <w:tcBorders>
              <w:top w:val="nil"/>
              <w:left w:val="nil"/>
              <w:bottom w:val="single" w:sz="4" w:space="0" w:color="auto"/>
              <w:right w:val="single" w:sz="4" w:space="0" w:color="auto"/>
            </w:tcBorders>
            <w:shd w:val="clear" w:color="000000" w:fill="FFFFFF"/>
            <w:vAlign w:val="bottom"/>
            <w:hideMark/>
          </w:tcPr>
          <w:p w14:paraId="248F40ED" w14:textId="77777777" w:rsidR="00EF7CA8" w:rsidRPr="00EF7CA8" w:rsidRDefault="00EF7CA8">
            <w:pPr>
              <w:jc w:val="right"/>
            </w:pPr>
            <w:r w:rsidRPr="00EF7CA8">
              <w:t>-44</w:t>
            </w:r>
          </w:p>
        </w:tc>
        <w:tc>
          <w:tcPr>
            <w:tcW w:w="1276" w:type="dxa"/>
            <w:tcBorders>
              <w:top w:val="nil"/>
              <w:left w:val="nil"/>
              <w:bottom w:val="single" w:sz="4" w:space="0" w:color="auto"/>
              <w:right w:val="single" w:sz="4" w:space="0" w:color="auto"/>
            </w:tcBorders>
            <w:shd w:val="clear" w:color="000000" w:fill="FFFFFF"/>
            <w:vAlign w:val="bottom"/>
            <w:hideMark/>
          </w:tcPr>
          <w:p w14:paraId="26BA7E8B" w14:textId="77777777" w:rsidR="00EF7CA8" w:rsidRPr="00EF7CA8" w:rsidRDefault="00EF7CA8">
            <w:pPr>
              <w:jc w:val="right"/>
            </w:pPr>
            <w:r w:rsidRPr="00EF7CA8">
              <w:t>9</w:t>
            </w:r>
          </w:p>
        </w:tc>
      </w:tr>
      <w:tr w:rsidR="00EF7CA8" w:rsidRPr="00EF7CA8" w14:paraId="6F18F3F7" w14:textId="77777777" w:rsidTr="00EF7CA8">
        <w:trPr>
          <w:trHeight w:val="264"/>
        </w:trPr>
        <w:tc>
          <w:tcPr>
            <w:tcW w:w="567" w:type="dxa"/>
            <w:vMerge/>
            <w:tcBorders>
              <w:top w:val="nil"/>
              <w:left w:val="single" w:sz="4" w:space="0" w:color="auto"/>
              <w:bottom w:val="single" w:sz="4" w:space="0" w:color="000000"/>
              <w:right w:val="nil"/>
            </w:tcBorders>
            <w:vAlign w:val="center"/>
            <w:hideMark/>
          </w:tcPr>
          <w:p w14:paraId="0DC56E20" w14:textId="77777777" w:rsidR="00EF7CA8" w:rsidRPr="00EF7CA8" w:rsidRDefault="00EF7CA8">
            <w:pPr>
              <w:rPr>
                <w:b/>
                <w:bCs/>
              </w:rPr>
            </w:pPr>
          </w:p>
        </w:tc>
        <w:tc>
          <w:tcPr>
            <w:tcW w:w="5812" w:type="dxa"/>
            <w:tcBorders>
              <w:top w:val="nil"/>
              <w:left w:val="nil"/>
              <w:bottom w:val="single" w:sz="4" w:space="0" w:color="auto"/>
              <w:right w:val="single" w:sz="4" w:space="0" w:color="auto"/>
            </w:tcBorders>
            <w:shd w:val="clear" w:color="auto" w:fill="auto"/>
            <w:vAlign w:val="bottom"/>
            <w:hideMark/>
          </w:tcPr>
          <w:p w14:paraId="6A1E8C54" w14:textId="77777777" w:rsidR="00EF7CA8" w:rsidRPr="00EF7CA8" w:rsidRDefault="00EF7CA8">
            <w:r w:rsidRPr="00EF7CA8">
              <w:t>Muutus muudes ettemaksetes</w:t>
            </w:r>
          </w:p>
        </w:tc>
        <w:tc>
          <w:tcPr>
            <w:tcW w:w="1276" w:type="dxa"/>
            <w:tcBorders>
              <w:top w:val="nil"/>
              <w:left w:val="nil"/>
              <w:bottom w:val="single" w:sz="4" w:space="0" w:color="auto"/>
              <w:right w:val="single" w:sz="4" w:space="0" w:color="auto"/>
            </w:tcBorders>
            <w:shd w:val="clear" w:color="000000" w:fill="FFFFFF"/>
            <w:vAlign w:val="bottom"/>
            <w:hideMark/>
          </w:tcPr>
          <w:p w14:paraId="30FA5007" w14:textId="77777777" w:rsidR="00EF7CA8" w:rsidRPr="00EF7CA8" w:rsidRDefault="00EF7CA8">
            <w:pPr>
              <w:jc w:val="right"/>
            </w:pPr>
            <w:r w:rsidRPr="00EF7CA8">
              <w:t>-96</w:t>
            </w:r>
          </w:p>
        </w:tc>
        <w:tc>
          <w:tcPr>
            <w:tcW w:w="1276" w:type="dxa"/>
            <w:tcBorders>
              <w:top w:val="nil"/>
              <w:left w:val="nil"/>
              <w:bottom w:val="single" w:sz="4" w:space="0" w:color="auto"/>
              <w:right w:val="single" w:sz="4" w:space="0" w:color="auto"/>
            </w:tcBorders>
            <w:shd w:val="clear" w:color="000000" w:fill="FFFFFF"/>
            <w:vAlign w:val="bottom"/>
            <w:hideMark/>
          </w:tcPr>
          <w:p w14:paraId="0DDCEA66" w14:textId="77777777" w:rsidR="00EF7CA8" w:rsidRPr="00EF7CA8" w:rsidRDefault="00EF7CA8">
            <w:pPr>
              <w:jc w:val="right"/>
            </w:pPr>
            <w:r w:rsidRPr="00EF7CA8">
              <w:t>57</w:t>
            </w:r>
          </w:p>
        </w:tc>
      </w:tr>
      <w:tr w:rsidR="00EF7CA8" w:rsidRPr="00EF7CA8" w14:paraId="3DD4EF4E" w14:textId="77777777" w:rsidTr="00EF7CA8">
        <w:trPr>
          <w:trHeight w:val="264"/>
        </w:trPr>
        <w:tc>
          <w:tcPr>
            <w:tcW w:w="567" w:type="dxa"/>
            <w:vMerge/>
            <w:tcBorders>
              <w:top w:val="nil"/>
              <w:left w:val="single" w:sz="4" w:space="0" w:color="auto"/>
              <w:bottom w:val="single" w:sz="4" w:space="0" w:color="000000"/>
              <w:right w:val="nil"/>
            </w:tcBorders>
            <w:vAlign w:val="center"/>
            <w:hideMark/>
          </w:tcPr>
          <w:p w14:paraId="2B542B51" w14:textId="77777777" w:rsidR="00EF7CA8" w:rsidRPr="00EF7CA8" w:rsidRDefault="00EF7CA8">
            <w:pPr>
              <w:rPr>
                <w:b/>
                <w:bCs/>
              </w:rPr>
            </w:pPr>
          </w:p>
        </w:tc>
        <w:tc>
          <w:tcPr>
            <w:tcW w:w="5812" w:type="dxa"/>
            <w:tcBorders>
              <w:top w:val="nil"/>
              <w:left w:val="nil"/>
              <w:bottom w:val="single" w:sz="4" w:space="0" w:color="auto"/>
              <w:right w:val="single" w:sz="4" w:space="0" w:color="auto"/>
            </w:tcBorders>
            <w:shd w:val="clear" w:color="auto" w:fill="auto"/>
            <w:vAlign w:val="bottom"/>
            <w:hideMark/>
          </w:tcPr>
          <w:p w14:paraId="570E7B25" w14:textId="77777777" w:rsidR="00EF7CA8" w:rsidRPr="00EF7CA8" w:rsidRDefault="00EF7CA8">
            <w:r w:rsidRPr="00EF7CA8">
              <w:t>Muutus varudes</w:t>
            </w:r>
          </w:p>
        </w:tc>
        <w:tc>
          <w:tcPr>
            <w:tcW w:w="1276" w:type="dxa"/>
            <w:tcBorders>
              <w:top w:val="nil"/>
              <w:left w:val="nil"/>
              <w:bottom w:val="single" w:sz="4" w:space="0" w:color="auto"/>
              <w:right w:val="single" w:sz="4" w:space="0" w:color="auto"/>
            </w:tcBorders>
            <w:shd w:val="clear" w:color="000000" w:fill="FFFFFF"/>
            <w:vAlign w:val="bottom"/>
            <w:hideMark/>
          </w:tcPr>
          <w:p w14:paraId="61972789" w14:textId="77777777" w:rsidR="00EF7CA8" w:rsidRPr="00EF7CA8" w:rsidRDefault="00EF7CA8">
            <w:pPr>
              <w:jc w:val="right"/>
            </w:pPr>
            <w:r w:rsidRPr="00EF7CA8">
              <w:t>-34</w:t>
            </w:r>
          </w:p>
        </w:tc>
        <w:tc>
          <w:tcPr>
            <w:tcW w:w="1276" w:type="dxa"/>
            <w:tcBorders>
              <w:top w:val="nil"/>
              <w:left w:val="nil"/>
              <w:bottom w:val="single" w:sz="4" w:space="0" w:color="auto"/>
              <w:right w:val="single" w:sz="4" w:space="0" w:color="auto"/>
            </w:tcBorders>
            <w:shd w:val="clear" w:color="000000" w:fill="FFFFFF"/>
            <w:vAlign w:val="bottom"/>
            <w:hideMark/>
          </w:tcPr>
          <w:p w14:paraId="7ED49E96" w14:textId="77777777" w:rsidR="00EF7CA8" w:rsidRPr="00EF7CA8" w:rsidRDefault="00EF7CA8">
            <w:pPr>
              <w:jc w:val="right"/>
            </w:pPr>
            <w:r w:rsidRPr="00EF7CA8">
              <w:t>15</w:t>
            </w:r>
          </w:p>
        </w:tc>
      </w:tr>
      <w:tr w:rsidR="00EF7CA8" w:rsidRPr="00EF7CA8" w14:paraId="73E40B60" w14:textId="77777777" w:rsidTr="00EF7CA8">
        <w:trPr>
          <w:trHeight w:val="264"/>
        </w:trPr>
        <w:tc>
          <w:tcPr>
            <w:tcW w:w="6379" w:type="dxa"/>
            <w:gridSpan w:val="2"/>
            <w:tcBorders>
              <w:top w:val="single" w:sz="4" w:space="0" w:color="auto"/>
              <w:left w:val="single" w:sz="4" w:space="0" w:color="auto"/>
              <w:bottom w:val="single" w:sz="4" w:space="0" w:color="auto"/>
              <w:right w:val="nil"/>
            </w:tcBorders>
            <w:shd w:val="clear" w:color="auto" w:fill="auto"/>
            <w:noWrap/>
            <w:vAlign w:val="bottom"/>
            <w:hideMark/>
          </w:tcPr>
          <w:p w14:paraId="2CED6545" w14:textId="77777777" w:rsidR="00EF7CA8" w:rsidRPr="00EF7CA8" w:rsidRDefault="00EF7CA8" w:rsidP="00EF7CA8">
            <w:pPr>
              <w:rPr>
                <w:b/>
                <w:bCs/>
              </w:rPr>
            </w:pPr>
            <w:r w:rsidRPr="00EF7CA8">
              <w:rPr>
                <w:b/>
                <w:bCs/>
              </w:rPr>
              <w:t>Põhitegevusega seotud kohustiste netomuutus</w:t>
            </w:r>
          </w:p>
        </w:tc>
        <w:tc>
          <w:tcPr>
            <w:tcW w:w="1276" w:type="dxa"/>
            <w:tcBorders>
              <w:top w:val="nil"/>
              <w:left w:val="nil"/>
              <w:bottom w:val="single" w:sz="4" w:space="0" w:color="auto"/>
              <w:right w:val="single" w:sz="4" w:space="0" w:color="auto"/>
            </w:tcBorders>
            <w:shd w:val="clear" w:color="000000" w:fill="FFFFFF"/>
            <w:noWrap/>
            <w:vAlign w:val="bottom"/>
            <w:hideMark/>
          </w:tcPr>
          <w:p w14:paraId="2A52CB0E" w14:textId="77777777" w:rsidR="00EF7CA8" w:rsidRPr="00EF7CA8" w:rsidRDefault="00EF7CA8">
            <w:pPr>
              <w:jc w:val="right"/>
              <w:rPr>
                <w:b/>
                <w:bCs/>
                <w:color w:val="000000"/>
              </w:rPr>
            </w:pPr>
            <w:r w:rsidRPr="00EF7CA8">
              <w:rPr>
                <w:b/>
                <w:bCs/>
                <w:color w:val="000000"/>
              </w:rPr>
              <w:t>1 233</w:t>
            </w:r>
          </w:p>
        </w:tc>
        <w:tc>
          <w:tcPr>
            <w:tcW w:w="1276" w:type="dxa"/>
            <w:tcBorders>
              <w:top w:val="nil"/>
              <w:left w:val="nil"/>
              <w:bottom w:val="single" w:sz="4" w:space="0" w:color="auto"/>
              <w:right w:val="single" w:sz="4" w:space="0" w:color="auto"/>
            </w:tcBorders>
            <w:shd w:val="clear" w:color="auto" w:fill="auto"/>
            <w:noWrap/>
            <w:vAlign w:val="bottom"/>
            <w:hideMark/>
          </w:tcPr>
          <w:p w14:paraId="45449A66" w14:textId="77777777" w:rsidR="00EF7CA8" w:rsidRPr="00EF7CA8" w:rsidRDefault="00EF7CA8">
            <w:pPr>
              <w:jc w:val="right"/>
              <w:rPr>
                <w:b/>
                <w:bCs/>
                <w:color w:val="000000"/>
              </w:rPr>
            </w:pPr>
            <w:r w:rsidRPr="00EF7CA8">
              <w:rPr>
                <w:b/>
                <w:bCs/>
                <w:color w:val="000000"/>
              </w:rPr>
              <w:t>387</w:t>
            </w:r>
          </w:p>
        </w:tc>
      </w:tr>
      <w:tr w:rsidR="00EF7CA8" w:rsidRPr="00EF7CA8" w14:paraId="18129819" w14:textId="77777777" w:rsidTr="00EF7CA8">
        <w:trPr>
          <w:trHeight w:val="264"/>
        </w:trPr>
        <w:tc>
          <w:tcPr>
            <w:tcW w:w="567" w:type="dxa"/>
            <w:tcBorders>
              <w:top w:val="nil"/>
              <w:left w:val="single" w:sz="4" w:space="0" w:color="auto"/>
              <w:bottom w:val="nil"/>
              <w:right w:val="nil"/>
            </w:tcBorders>
            <w:shd w:val="clear" w:color="auto" w:fill="auto"/>
            <w:noWrap/>
            <w:vAlign w:val="bottom"/>
            <w:hideMark/>
          </w:tcPr>
          <w:p w14:paraId="0E95574A" w14:textId="77777777" w:rsidR="00EF7CA8" w:rsidRPr="00EF7CA8" w:rsidRDefault="00EF7CA8">
            <w:r w:rsidRPr="00EF7CA8">
              <w:t> </w:t>
            </w:r>
          </w:p>
        </w:tc>
        <w:tc>
          <w:tcPr>
            <w:tcW w:w="5812" w:type="dxa"/>
            <w:tcBorders>
              <w:top w:val="nil"/>
              <w:left w:val="nil"/>
              <w:bottom w:val="single" w:sz="4" w:space="0" w:color="auto"/>
              <w:right w:val="single" w:sz="4" w:space="0" w:color="auto"/>
            </w:tcBorders>
            <w:shd w:val="clear" w:color="auto" w:fill="auto"/>
            <w:vAlign w:val="bottom"/>
            <w:hideMark/>
          </w:tcPr>
          <w:p w14:paraId="12427DA3" w14:textId="77777777" w:rsidR="00EF7CA8" w:rsidRPr="00EF7CA8" w:rsidRDefault="00EF7CA8">
            <w:r w:rsidRPr="00EF7CA8">
              <w:t>Muutus saadud maksude, lõivude, trahvide ettemaksetes</w:t>
            </w:r>
          </w:p>
        </w:tc>
        <w:tc>
          <w:tcPr>
            <w:tcW w:w="1276" w:type="dxa"/>
            <w:tcBorders>
              <w:top w:val="nil"/>
              <w:left w:val="nil"/>
              <w:bottom w:val="single" w:sz="4" w:space="0" w:color="auto"/>
              <w:right w:val="single" w:sz="4" w:space="0" w:color="auto"/>
            </w:tcBorders>
            <w:shd w:val="clear" w:color="000000" w:fill="FFFFFF"/>
            <w:vAlign w:val="bottom"/>
            <w:hideMark/>
          </w:tcPr>
          <w:p w14:paraId="1BDAA232" w14:textId="77777777" w:rsidR="00EF7CA8" w:rsidRPr="00EF7CA8" w:rsidRDefault="00EF7CA8">
            <w:pPr>
              <w:jc w:val="right"/>
            </w:pPr>
            <w:r w:rsidRPr="00EF7CA8">
              <w:t>1</w:t>
            </w:r>
          </w:p>
        </w:tc>
        <w:tc>
          <w:tcPr>
            <w:tcW w:w="1276" w:type="dxa"/>
            <w:tcBorders>
              <w:top w:val="nil"/>
              <w:left w:val="nil"/>
              <w:bottom w:val="single" w:sz="4" w:space="0" w:color="auto"/>
              <w:right w:val="single" w:sz="4" w:space="0" w:color="auto"/>
            </w:tcBorders>
            <w:shd w:val="clear" w:color="000000" w:fill="FFFFFF"/>
            <w:vAlign w:val="bottom"/>
            <w:hideMark/>
          </w:tcPr>
          <w:p w14:paraId="2D8D12AF" w14:textId="77777777" w:rsidR="00EF7CA8" w:rsidRPr="00EF7CA8" w:rsidRDefault="00EF7CA8">
            <w:pPr>
              <w:jc w:val="right"/>
            </w:pPr>
            <w:r w:rsidRPr="00EF7CA8">
              <w:t>0</w:t>
            </w:r>
          </w:p>
        </w:tc>
      </w:tr>
      <w:tr w:rsidR="00EF7CA8" w:rsidRPr="00EF7CA8" w14:paraId="25E0F9C8" w14:textId="77777777" w:rsidTr="00EF7CA8">
        <w:trPr>
          <w:trHeight w:val="264"/>
        </w:trPr>
        <w:tc>
          <w:tcPr>
            <w:tcW w:w="567" w:type="dxa"/>
            <w:tcBorders>
              <w:top w:val="nil"/>
              <w:left w:val="single" w:sz="4" w:space="0" w:color="auto"/>
              <w:bottom w:val="nil"/>
              <w:right w:val="nil"/>
            </w:tcBorders>
            <w:shd w:val="clear" w:color="auto" w:fill="auto"/>
            <w:noWrap/>
            <w:vAlign w:val="bottom"/>
            <w:hideMark/>
          </w:tcPr>
          <w:p w14:paraId="1C61A65D" w14:textId="77777777" w:rsidR="00EF7CA8" w:rsidRPr="00EF7CA8" w:rsidRDefault="00EF7CA8">
            <w:r w:rsidRPr="00EF7CA8">
              <w:t> </w:t>
            </w:r>
          </w:p>
        </w:tc>
        <w:tc>
          <w:tcPr>
            <w:tcW w:w="5812" w:type="dxa"/>
            <w:tcBorders>
              <w:top w:val="nil"/>
              <w:left w:val="nil"/>
              <w:bottom w:val="single" w:sz="4" w:space="0" w:color="auto"/>
              <w:right w:val="single" w:sz="4" w:space="0" w:color="auto"/>
            </w:tcBorders>
            <w:shd w:val="clear" w:color="auto" w:fill="auto"/>
            <w:vAlign w:val="bottom"/>
            <w:hideMark/>
          </w:tcPr>
          <w:p w14:paraId="693808DC" w14:textId="77777777" w:rsidR="00EF7CA8" w:rsidRPr="00EF7CA8" w:rsidRDefault="00EF7CA8">
            <w:r w:rsidRPr="00EF7CA8">
              <w:t>Muutus võlgades hankjatele</w:t>
            </w:r>
          </w:p>
        </w:tc>
        <w:tc>
          <w:tcPr>
            <w:tcW w:w="1276" w:type="dxa"/>
            <w:tcBorders>
              <w:top w:val="nil"/>
              <w:left w:val="nil"/>
              <w:bottom w:val="single" w:sz="4" w:space="0" w:color="auto"/>
              <w:right w:val="single" w:sz="4" w:space="0" w:color="auto"/>
            </w:tcBorders>
            <w:shd w:val="clear" w:color="000000" w:fill="FFFFFF"/>
            <w:vAlign w:val="bottom"/>
            <w:hideMark/>
          </w:tcPr>
          <w:p w14:paraId="25B8E047" w14:textId="77777777" w:rsidR="00EF7CA8" w:rsidRPr="00EF7CA8" w:rsidRDefault="00EF7CA8">
            <w:pPr>
              <w:jc w:val="right"/>
            </w:pPr>
            <w:r w:rsidRPr="00EF7CA8">
              <w:t>290</w:t>
            </w:r>
          </w:p>
        </w:tc>
        <w:tc>
          <w:tcPr>
            <w:tcW w:w="1276" w:type="dxa"/>
            <w:tcBorders>
              <w:top w:val="nil"/>
              <w:left w:val="nil"/>
              <w:bottom w:val="single" w:sz="4" w:space="0" w:color="auto"/>
              <w:right w:val="single" w:sz="4" w:space="0" w:color="auto"/>
            </w:tcBorders>
            <w:shd w:val="clear" w:color="000000" w:fill="FFFFFF"/>
            <w:vAlign w:val="bottom"/>
            <w:hideMark/>
          </w:tcPr>
          <w:p w14:paraId="4080BD0A" w14:textId="77777777" w:rsidR="00EF7CA8" w:rsidRPr="00EF7CA8" w:rsidRDefault="00EF7CA8">
            <w:pPr>
              <w:jc w:val="right"/>
            </w:pPr>
            <w:r w:rsidRPr="00EF7CA8">
              <w:t>125</w:t>
            </w:r>
          </w:p>
        </w:tc>
      </w:tr>
      <w:tr w:rsidR="00EF7CA8" w:rsidRPr="00EF7CA8" w14:paraId="4563C9E1" w14:textId="77777777" w:rsidTr="00EF7CA8">
        <w:trPr>
          <w:trHeight w:val="264"/>
        </w:trPr>
        <w:tc>
          <w:tcPr>
            <w:tcW w:w="567" w:type="dxa"/>
            <w:tcBorders>
              <w:top w:val="nil"/>
              <w:left w:val="single" w:sz="4" w:space="0" w:color="auto"/>
              <w:bottom w:val="nil"/>
              <w:right w:val="nil"/>
            </w:tcBorders>
            <w:shd w:val="clear" w:color="auto" w:fill="auto"/>
            <w:noWrap/>
            <w:vAlign w:val="bottom"/>
            <w:hideMark/>
          </w:tcPr>
          <w:p w14:paraId="42DB3CA1" w14:textId="77777777" w:rsidR="00EF7CA8" w:rsidRPr="00EF7CA8" w:rsidRDefault="00EF7CA8">
            <w:r w:rsidRPr="00EF7CA8">
              <w:t> </w:t>
            </w:r>
          </w:p>
        </w:tc>
        <w:tc>
          <w:tcPr>
            <w:tcW w:w="5812" w:type="dxa"/>
            <w:tcBorders>
              <w:top w:val="nil"/>
              <w:left w:val="nil"/>
              <w:bottom w:val="single" w:sz="4" w:space="0" w:color="auto"/>
              <w:right w:val="single" w:sz="4" w:space="0" w:color="auto"/>
            </w:tcBorders>
            <w:shd w:val="clear" w:color="auto" w:fill="auto"/>
            <w:vAlign w:val="bottom"/>
            <w:hideMark/>
          </w:tcPr>
          <w:p w14:paraId="6FB1D78F" w14:textId="77777777" w:rsidR="00EF7CA8" w:rsidRPr="00EF7CA8" w:rsidRDefault="00EF7CA8">
            <w:r w:rsidRPr="00EF7CA8">
              <w:t>Muutus võlgades töövõtjatele</w:t>
            </w:r>
          </w:p>
        </w:tc>
        <w:tc>
          <w:tcPr>
            <w:tcW w:w="1276" w:type="dxa"/>
            <w:tcBorders>
              <w:top w:val="nil"/>
              <w:left w:val="nil"/>
              <w:bottom w:val="single" w:sz="4" w:space="0" w:color="auto"/>
              <w:right w:val="single" w:sz="4" w:space="0" w:color="auto"/>
            </w:tcBorders>
            <w:shd w:val="clear" w:color="000000" w:fill="FFFFFF"/>
            <w:vAlign w:val="bottom"/>
            <w:hideMark/>
          </w:tcPr>
          <w:p w14:paraId="14A77872" w14:textId="77777777" w:rsidR="00EF7CA8" w:rsidRPr="00EF7CA8" w:rsidRDefault="00EF7CA8">
            <w:pPr>
              <w:jc w:val="right"/>
            </w:pPr>
            <w:r w:rsidRPr="00EF7CA8">
              <w:t>299</w:t>
            </w:r>
          </w:p>
        </w:tc>
        <w:tc>
          <w:tcPr>
            <w:tcW w:w="1276" w:type="dxa"/>
            <w:tcBorders>
              <w:top w:val="nil"/>
              <w:left w:val="nil"/>
              <w:bottom w:val="single" w:sz="4" w:space="0" w:color="auto"/>
              <w:right w:val="single" w:sz="4" w:space="0" w:color="auto"/>
            </w:tcBorders>
            <w:shd w:val="clear" w:color="000000" w:fill="FFFFFF"/>
            <w:vAlign w:val="bottom"/>
            <w:hideMark/>
          </w:tcPr>
          <w:p w14:paraId="77C46BAD" w14:textId="77777777" w:rsidR="00EF7CA8" w:rsidRPr="00EF7CA8" w:rsidRDefault="00EF7CA8">
            <w:pPr>
              <w:jc w:val="right"/>
            </w:pPr>
            <w:r w:rsidRPr="00EF7CA8">
              <w:t>252</w:t>
            </w:r>
          </w:p>
        </w:tc>
      </w:tr>
      <w:tr w:rsidR="00EF7CA8" w:rsidRPr="00EF7CA8" w14:paraId="3C1E6370" w14:textId="77777777" w:rsidTr="00EF7CA8">
        <w:trPr>
          <w:trHeight w:val="264"/>
        </w:trPr>
        <w:tc>
          <w:tcPr>
            <w:tcW w:w="567" w:type="dxa"/>
            <w:tcBorders>
              <w:top w:val="nil"/>
              <w:left w:val="single" w:sz="4" w:space="0" w:color="auto"/>
              <w:bottom w:val="nil"/>
              <w:right w:val="nil"/>
            </w:tcBorders>
            <w:shd w:val="clear" w:color="auto" w:fill="auto"/>
            <w:noWrap/>
            <w:vAlign w:val="bottom"/>
            <w:hideMark/>
          </w:tcPr>
          <w:p w14:paraId="2044844C" w14:textId="77777777" w:rsidR="00EF7CA8" w:rsidRPr="00EF7CA8" w:rsidRDefault="00EF7CA8">
            <w:r w:rsidRPr="00EF7CA8">
              <w:t> </w:t>
            </w:r>
          </w:p>
        </w:tc>
        <w:tc>
          <w:tcPr>
            <w:tcW w:w="5812" w:type="dxa"/>
            <w:tcBorders>
              <w:top w:val="nil"/>
              <w:left w:val="nil"/>
              <w:bottom w:val="single" w:sz="4" w:space="0" w:color="auto"/>
              <w:right w:val="single" w:sz="4" w:space="0" w:color="auto"/>
            </w:tcBorders>
            <w:shd w:val="clear" w:color="auto" w:fill="auto"/>
            <w:vAlign w:val="bottom"/>
            <w:hideMark/>
          </w:tcPr>
          <w:p w14:paraId="7F941CFD" w14:textId="77777777" w:rsidR="00EF7CA8" w:rsidRPr="00EF7CA8" w:rsidRDefault="00EF7CA8">
            <w:r w:rsidRPr="00EF7CA8">
              <w:t>Muutus maksu-, lõivu- ja trahvikohustistes</w:t>
            </w:r>
          </w:p>
        </w:tc>
        <w:tc>
          <w:tcPr>
            <w:tcW w:w="1276" w:type="dxa"/>
            <w:tcBorders>
              <w:top w:val="nil"/>
              <w:left w:val="nil"/>
              <w:bottom w:val="single" w:sz="4" w:space="0" w:color="auto"/>
              <w:right w:val="single" w:sz="4" w:space="0" w:color="auto"/>
            </w:tcBorders>
            <w:shd w:val="clear" w:color="000000" w:fill="FFFFFF"/>
            <w:vAlign w:val="bottom"/>
            <w:hideMark/>
          </w:tcPr>
          <w:p w14:paraId="70291DC1" w14:textId="77777777" w:rsidR="00EF7CA8" w:rsidRPr="00EF7CA8" w:rsidRDefault="00EF7CA8">
            <w:pPr>
              <w:jc w:val="right"/>
            </w:pPr>
            <w:r w:rsidRPr="00EF7CA8">
              <w:t>553</w:t>
            </w:r>
          </w:p>
        </w:tc>
        <w:tc>
          <w:tcPr>
            <w:tcW w:w="1276" w:type="dxa"/>
            <w:tcBorders>
              <w:top w:val="nil"/>
              <w:left w:val="nil"/>
              <w:bottom w:val="single" w:sz="4" w:space="0" w:color="auto"/>
              <w:right w:val="single" w:sz="4" w:space="0" w:color="auto"/>
            </w:tcBorders>
            <w:shd w:val="clear" w:color="000000" w:fill="FFFFFF"/>
            <w:vAlign w:val="bottom"/>
            <w:hideMark/>
          </w:tcPr>
          <w:p w14:paraId="74675B16" w14:textId="77777777" w:rsidR="00EF7CA8" w:rsidRPr="00EF7CA8" w:rsidRDefault="00EF7CA8">
            <w:pPr>
              <w:jc w:val="right"/>
            </w:pPr>
            <w:r w:rsidRPr="00EF7CA8">
              <w:t>-150</w:t>
            </w:r>
          </w:p>
        </w:tc>
      </w:tr>
      <w:tr w:rsidR="00EF7CA8" w:rsidRPr="00EF7CA8" w14:paraId="20FCB160" w14:textId="77777777" w:rsidTr="00EF7CA8">
        <w:trPr>
          <w:trHeight w:val="264"/>
        </w:trPr>
        <w:tc>
          <w:tcPr>
            <w:tcW w:w="567" w:type="dxa"/>
            <w:tcBorders>
              <w:top w:val="nil"/>
              <w:left w:val="single" w:sz="4" w:space="0" w:color="auto"/>
              <w:bottom w:val="nil"/>
              <w:right w:val="nil"/>
            </w:tcBorders>
            <w:shd w:val="clear" w:color="auto" w:fill="auto"/>
            <w:noWrap/>
            <w:vAlign w:val="bottom"/>
            <w:hideMark/>
          </w:tcPr>
          <w:p w14:paraId="74D990AF" w14:textId="77777777" w:rsidR="00EF7CA8" w:rsidRPr="00EF7CA8" w:rsidRDefault="00EF7CA8">
            <w:r w:rsidRPr="00EF7CA8">
              <w:t> </w:t>
            </w:r>
          </w:p>
        </w:tc>
        <w:tc>
          <w:tcPr>
            <w:tcW w:w="5812" w:type="dxa"/>
            <w:tcBorders>
              <w:top w:val="nil"/>
              <w:left w:val="nil"/>
              <w:bottom w:val="single" w:sz="4" w:space="0" w:color="auto"/>
              <w:right w:val="single" w:sz="4" w:space="0" w:color="auto"/>
            </w:tcBorders>
            <w:shd w:val="clear" w:color="auto" w:fill="auto"/>
            <w:vAlign w:val="bottom"/>
            <w:hideMark/>
          </w:tcPr>
          <w:p w14:paraId="599070F9" w14:textId="77777777" w:rsidR="00EF7CA8" w:rsidRPr="00EF7CA8" w:rsidRDefault="00EF7CA8">
            <w:r w:rsidRPr="00EF7CA8">
              <w:t>Muutus toetuste ja siirete kohustistes</w:t>
            </w:r>
          </w:p>
        </w:tc>
        <w:tc>
          <w:tcPr>
            <w:tcW w:w="1276" w:type="dxa"/>
            <w:tcBorders>
              <w:top w:val="nil"/>
              <w:left w:val="nil"/>
              <w:bottom w:val="single" w:sz="4" w:space="0" w:color="auto"/>
              <w:right w:val="single" w:sz="4" w:space="0" w:color="auto"/>
            </w:tcBorders>
            <w:shd w:val="clear" w:color="000000" w:fill="FFFFFF"/>
            <w:vAlign w:val="bottom"/>
            <w:hideMark/>
          </w:tcPr>
          <w:p w14:paraId="154AF3C6" w14:textId="77777777" w:rsidR="00EF7CA8" w:rsidRPr="00EF7CA8" w:rsidRDefault="00EF7CA8">
            <w:pPr>
              <w:jc w:val="right"/>
            </w:pPr>
            <w:r w:rsidRPr="00EF7CA8">
              <w:t>1</w:t>
            </w:r>
          </w:p>
        </w:tc>
        <w:tc>
          <w:tcPr>
            <w:tcW w:w="1276" w:type="dxa"/>
            <w:tcBorders>
              <w:top w:val="nil"/>
              <w:left w:val="nil"/>
              <w:bottom w:val="single" w:sz="4" w:space="0" w:color="auto"/>
              <w:right w:val="single" w:sz="4" w:space="0" w:color="auto"/>
            </w:tcBorders>
            <w:shd w:val="clear" w:color="000000" w:fill="FFFFFF"/>
            <w:vAlign w:val="bottom"/>
            <w:hideMark/>
          </w:tcPr>
          <w:p w14:paraId="7776BB4F" w14:textId="77777777" w:rsidR="00EF7CA8" w:rsidRPr="00EF7CA8" w:rsidRDefault="00EF7CA8">
            <w:pPr>
              <w:jc w:val="right"/>
            </w:pPr>
            <w:r w:rsidRPr="00EF7CA8">
              <w:t>33</w:t>
            </w:r>
          </w:p>
        </w:tc>
      </w:tr>
      <w:tr w:rsidR="00EF7CA8" w:rsidRPr="00EF7CA8" w14:paraId="3BE6EABC" w14:textId="77777777" w:rsidTr="00EF7CA8">
        <w:trPr>
          <w:trHeight w:val="264"/>
        </w:trPr>
        <w:tc>
          <w:tcPr>
            <w:tcW w:w="567" w:type="dxa"/>
            <w:tcBorders>
              <w:top w:val="nil"/>
              <w:left w:val="single" w:sz="4" w:space="0" w:color="auto"/>
              <w:bottom w:val="nil"/>
              <w:right w:val="nil"/>
            </w:tcBorders>
            <w:shd w:val="clear" w:color="auto" w:fill="auto"/>
            <w:noWrap/>
            <w:vAlign w:val="bottom"/>
            <w:hideMark/>
          </w:tcPr>
          <w:p w14:paraId="192D641A" w14:textId="77777777" w:rsidR="00EF7CA8" w:rsidRPr="00EF7CA8" w:rsidRDefault="00EF7CA8">
            <w:r w:rsidRPr="00EF7CA8">
              <w:t> </w:t>
            </w:r>
          </w:p>
        </w:tc>
        <w:tc>
          <w:tcPr>
            <w:tcW w:w="5812" w:type="dxa"/>
            <w:tcBorders>
              <w:top w:val="nil"/>
              <w:left w:val="nil"/>
              <w:bottom w:val="single" w:sz="4" w:space="0" w:color="auto"/>
              <w:right w:val="single" w:sz="4" w:space="0" w:color="auto"/>
            </w:tcBorders>
            <w:shd w:val="clear" w:color="auto" w:fill="auto"/>
            <w:vAlign w:val="bottom"/>
            <w:hideMark/>
          </w:tcPr>
          <w:p w14:paraId="7D660412" w14:textId="77777777" w:rsidR="00EF7CA8" w:rsidRPr="00EF7CA8" w:rsidRDefault="00EF7CA8">
            <w:r w:rsidRPr="00EF7CA8">
              <w:t>Muutus muudes kohustistes</w:t>
            </w:r>
          </w:p>
        </w:tc>
        <w:tc>
          <w:tcPr>
            <w:tcW w:w="1276" w:type="dxa"/>
            <w:tcBorders>
              <w:top w:val="nil"/>
              <w:left w:val="nil"/>
              <w:bottom w:val="single" w:sz="4" w:space="0" w:color="auto"/>
              <w:right w:val="single" w:sz="4" w:space="0" w:color="auto"/>
            </w:tcBorders>
            <w:shd w:val="clear" w:color="000000" w:fill="FFFFFF"/>
            <w:vAlign w:val="bottom"/>
            <w:hideMark/>
          </w:tcPr>
          <w:p w14:paraId="4DB72372" w14:textId="77777777" w:rsidR="00EF7CA8" w:rsidRPr="00EF7CA8" w:rsidRDefault="00EF7CA8">
            <w:pPr>
              <w:jc w:val="right"/>
            </w:pPr>
            <w:r w:rsidRPr="00EF7CA8">
              <w:t>-40</w:t>
            </w:r>
          </w:p>
        </w:tc>
        <w:tc>
          <w:tcPr>
            <w:tcW w:w="1276" w:type="dxa"/>
            <w:tcBorders>
              <w:top w:val="nil"/>
              <w:left w:val="nil"/>
              <w:bottom w:val="single" w:sz="4" w:space="0" w:color="auto"/>
              <w:right w:val="single" w:sz="4" w:space="0" w:color="auto"/>
            </w:tcBorders>
            <w:shd w:val="clear" w:color="000000" w:fill="FFFFFF"/>
            <w:vAlign w:val="bottom"/>
            <w:hideMark/>
          </w:tcPr>
          <w:p w14:paraId="05D79E77" w14:textId="77777777" w:rsidR="00EF7CA8" w:rsidRPr="00EF7CA8" w:rsidRDefault="00EF7CA8">
            <w:pPr>
              <w:jc w:val="right"/>
            </w:pPr>
            <w:r w:rsidRPr="00EF7CA8">
              <w:t>26</w:t>
            </w:r>
          </w:p>
        </w:tc>
      </w:tr>
      <w:tr w:rsidR="00EF7CA8" w:rsidRPr="00EF7CA8" w14:paraId="204E04AF" w14:textId="77777777" w:rsidTr="00EF7CA8">
        <w:trPr>
          <w:trHeight w:val="264"/>
        </w:trPr>
        <w:tc>
          <w:tcPr>
            <w:tcW w:w="567" w:type="dxa"/>
            <w:tcBorders>
              <w:top w:val="nil"/>
              <w:left w:val="single" w:sz="4" w:space="0" w:color="auto"/>
              <w:bottom w:val="nil"/>
              <w:right w:val="nil"/>
            </w:tcBorders>
            <w:shd w:val="clear" w:color="auto" w:fill="auto"/>
            <w:noWrap/>
            <w:vAlign w:val="bottom"/>
            <w:hideMark/>
          </w:tcPr>
          <w:p w14:paraId="24C80E48" w14:textId="77777777" w:rsidR="00EF7CA8" w:rsidRPr="00EF7CA8" w:rsidRDefault="00EF7CA8">
            <w:r w:rsidRPr="00EF7CA8">
              <w:t> </w:t>
            </w:r>
          </w:p>
        </w:tc>
        <w:tc>
          <w:tcPr>
            <w:tcW w:w="5812" w:type="dxa"/>
            <w:tcBorders>
              <w:top w:val="nil"/>
              <w:left w:val="nil"/>
              <w:bottom w:val="single" w:sz="4" w:space="0" w:color="auto"/>
              <w:right w:val="single" w:sz="4" w:space="0" w:color="auto"/>
            </w:tcBorders>
            <w:shd w:val="clear" w:color="auto" w:fill="auto"/>
            <w:vAlign w:val="bottom"/>
            <w:hideMark/>
          </w:tcPr>
          <w:p w14:paraId="29D8ADC9" w14:textId="77777777" w:rsidR="00EF7CA8" w:rsidRPr="00EF7CA8" w:rsidRDefault="00EF7CA8">
            <w:r w:rsidRPr="00EF7CA8">
              <w:t>Muutus saadud toetuste ettemaksetes</w:t>
            </w:r>
          </w:p>
        </w:tc>
        <w:tc>
          <w:tcPr>
            <w:tcW w:w="1276" w:type="dxa"/>
            <w:tcBorders>
              <w:top w:val="nil"/>
              <w:left w:val="nil"/>
              <w:bottom w:val="single" w:sz="4" w:space="0" w:color="auto"/>
              <w:right w:val="single" w:sz="4" w:space="0" w:color="auto"/>
            </w:tcBorders>
            <w:shd w:val="clear" w:color="000000" w:fill="FFFFFF"/>
            <w:vAlign w:val="bottom"/>
            <w:hideMark/>
          </w:tcPr>
          <w:p w14:paraId="788FB263" w14:textId="77777777" w:rsidR="00EF7CA8" w:rsidRPr="00EF7CA8" w:rsidRDefault="00EF7CA8">
            <w:pPr>
              <w:jc w:val="right"/>
            </w:pPr>
            <w:r w:rsidRPr="00EF7CA8">
              <w:t>145</w:t>
            </w:r>
          </w:p>
        </w:tc>
        <w:tc>
          <w:tcPr>
            <w:tcW w:w="1276" w:type="dxa"/>
            <w:tcBorders>
              <w:top w:val="nil"/>
              <w:left w:val="nil"/>
              <w:bottom w:val="single" w:sz="4" w:space="0" w:color="auto"/>
              <w:right w:val="single" w:sz="4" w:space="0" w:color="auto"/>
            </w:tcBorders>
            <w:shd w:val="clear" w:color="000000" w:fill="FFFFFF"/>
            <w:vAlign w:val="bottom"/>
            <w:hideMark/>
          </w:tcPr>
          <w:p w14:paraId="3BBB6CE9" w14:textId="77777777" w:rsidR="00EF7CA8" w:rsidRPr="00EF7CA8" w:rsidRDefault="00EF7CA8">
            <w:pPr>
              <w:jc w:val="right"/>
            </w:pPr>
            <w:r w:rsidRPr="00EF7CA8">
              <w:t>75</w:t>
            </w:r>
          </w:p>
        </w:tc>
      </w:tr>
      <w:tr w:rsidR="00EF7CA8" w:rsidRPr="00EF7CA8" w14:paraId="22DA8474" w14:textId="77777777" w:rsidTr="00EF7CA8">
        <w:trPr>
          <w:trHeight w:val="264"/>
        </w:trPr>
        <w:tc>
          <w:tcPr>
            <w:tcW w:w="567" w:type="dxa"/>
            <w:tcBorders>
              <w:top w:val="nil"/>
              <w:left w:val="single" w:sz="4" w:space="0" w:color="auto"/>
              <w:bottom w:val="nil"/>
              <w:right w:val="nil"/>
            </w:tcBorders>
            <w:shd w:val="clear" w:color="auto" w:fill="auto"/>
            <w:noWrap/>
            <w:vAlign w:val="bottom"/>
            <w:hideMark/>
          </w:tcPr>
          <w:p w14:paraId="6C165F79" w14:textId="77777777" w:rsidR="00EF7CA8" w:rsidRPr="00EF7CA8" w:rsidRDefault="00EF7CA8">
            <w:r w:rsidRPr="00EF7CA8">
              <w:t> </w:t>
            </w:r>
          </w:p>
        </w:tc>
        <w:tc>
          <w:tcPr>
            <w:tcW w:w="5812" w:type="dxa"/>
            <w:tcBorders>
              <w:top w:val="nil"/>
              <w:left w:val="nil"/>
              <w:bottom w:val="single" w:sz="4" w:space="0" w:color="auto"/>
              <w:right w:val="single" w:sz="4" w:space="0" w:color="auto"/>
            </w:tcBorders>
            <w:shd w:val="clear" w:color="auto" w:fill="auto"/>
            <w:vAlign w:val="bottom"/>
            <w:hideMark/>
          </w:tcPr>
          <w:p w14:paraId="3159A41D" w14:textId="77777777" w:rsidR="00EF7CA8" w:rsidRPr="00EF7CA8" w:rsidRDefault="00EF7CA8">
            <w:r w:rsidRPr="00EF7CA8">
              <w:t>Muutus muudes saadud ettemaksetes</w:t>
            </w:r>
          </w:p>
        </w:tc>
        <w:tc>
          <w:tcPr>
            <w:tcW w:w="1276" w:type="dxa"/>
            <w:tcBorders>
              <w:top w:val="nil"/>
              <w:left w:val="nil"/>
              <w:bottom w:val="single" w:sz="4" w:space="0" w:color="auto"/>
              <w:right w:val="single" w:sz="4" w:space="0" w:color="auto"/>
            </w:tcBorders>
            <w:shd w:val="clear" w:color="000000" w:fill="FFFFFF"/>
            <w:vAlign w:val="bottom"/>
            <w:hideMark/>
          </w:tcPr>
          <w:p w14:paraId="56F9A973" w14:textId="77777777" w:rsidR="00EF7CA8" w:rsidRPr="00EF7CA8" w:rsidRDefault="00EF7CA8">
            <w:pPr>
              <w:jc w:val="right"/>
            </w:pPr>
            <w:r w:rsidRPr="00EF7CA8">
              <w:t>27</w:t>
            </w:r>
          </w:p>
        </w:tc>
        <w:tc>
          <w:tcPr>
            <w:tcW w:w="1276" w:type="dxa"/>
            <w:tcBorders>
              <w:top w:val="nil"/>
              <w:left w:val="nil"/>
              <w:bottom w:val="single" w:sz="4" w:space="0" w:color="auto"/>
              <w:right w:val="single" w:sz="4" w:space="0" w:color="auto"/>
            </w:tcBorders>
            <w:shd w:val="clear" w:color="000000" w:fill="FFFFFF"/>
            <w:vAlign w:val="bottom"/>
            <w:hideMark/>
          </w:tcPr>
          <w:p w14:paraId="42E69477" w14:textId="77777777" w:rsidR="00EF7CA8" w:rsidRPr="00EF7CA8" w:rsidRDefault="00EF7CA8">
            <w:pPr>
              <w:jc w:val="right"/>
            </w:pPr>
            <w:r w:rsidRPr="00EF7CA8">
              <w:t>35</w:t>
            </w:r>
          </w:p>
        </w:tc>
      </w:tr>
      <w:tr w:rsidR="00EF7CA8" w:rsidRPr="00EF7CA8" w14:paraId="730256F6" w14:textId="77777777" w:rsidTr="00EF7CA8">
        <w:trPr>
          <w:trHeight w:val="264"/>
        </w:trPr>
        <w:tc>
          <w:tcPr>
            <w:tcW w:w="567" w:type="dxa"/>
            <w:tcBorders>
              <w:top w:val="nil"/>
              <w:left w:val="single" w:sz="4" w:space="0" w:color="auto"/>
              <w:bottom w:val="single" w:sz="4" w:space="0" w:color="auto"/>
              <w:right w:val="nil"/>
            </w:tcBorders>
            <w:shd w:val="clear" w:color="auto" w:fill="auto"/>
            <w:noWrap/>
            <w:vAlign w:val="bottom"/>
            <w:hideMark/>
          </w:tcPr>
          <w:p w14:paraId="34182D35" w14:textId="77777777" w:rsidR="00EF7CA8" w:rsidRPr="00EF7CA8" w:rsidRDefault="00EF7CA8">
            <w:r w:rsidRPr="00EF7CA8">
              <w:t> </w:t>
            </w:r>
          </w:p>
        </w:tc>
        <w:tc>
          <w:tcPr>
            <w:tcW w:w="5812" w:type="dxa"/>
            <w:tcBorders>
              <w:top w:val="nil"/>
              <w:left w:val="nil"/>
              <w:bottom w:val="single" w:sz="4" w:space="0" w:color="auto"/>
              <w:right w:val="single" w:sz="4" w:space="0" w:color="auto"/>
            </w:tcBorders>
            <w:shd w:val="clear" w:color="auto" w:fill="auto"/>
            <w:vAlign w:val="bottom"/>
            <w:hideMark/>
          </w:tcPr>
          <w:p w14:paraId="1E8B26A5" w14:textId="77777777" w:rsidR="00EF7CA8" w:rsidRPr="00EF7CA8" w:rsidRDefault="00EF7CA8">
            <w:r w:rsidRPr="00EF7CA8">
              <w:t>Muutus eraldistes</w:t>
            </w:r>
          </w:p>
        </w:tc>
        <w:tc>
          <w:tcPr>
            <w:tcW w:w="1276" w:type="dxa"/>
            <w:tcBorders>
              <w:top w:val="nil"/>
              <w:left w:val="nil"/>
              <w:bottom w:val="single" w:sz="4" w:space="0" w:color="auto"/>
              <w:right w:val="single" w:sz="4" w:space="0" w:color="auto"/>
            </w:tcBorders>
            <w:shd w:val="clear" w:color="000000" w:fill="FFFFFF"/>
            <w:vAlign w:val="bottom"/>
            <w:hideMark/>
          </w:tcPr>
          <w:p w14:paraId="5B5639FE" w14:textId="77777777" w:rsidR="00EF7CA8" w:rsidRPr="00EF7CA8" w:rsidRDefault="00EF7CA8">
            <w:pPr>
              <w:jc w:val="right"/>
            </w:pPr>
            <w:r w:rsidRPr="00EF7CA8">
              <w:t>-43</w:t>
            </w:r>
          </w:p>
        </w:tc>
        <w:tc>
          <w:tcPr>
            <w:tcW w:w="1276" w:type="dxa"/>
            <w:tcBorders>
              <w:top w:val="nil"/>
              <w:left w:val="nil"/>
              <w:bottom w:val="single" w:sz="4" w:space="0" w:color="auto"/>
              <w:right w:val="single" w:sz="4" w:space="0" w:color="auto"/>
            </w:tcBorders>
            <w:shd w:val="clear" w:color="000000" w:fill="FFFFFF"/>
            <w:vAlign w:val="bottom"/>
            <w:hideMark/>
          </w:tcPr>
          <w:p w14:paraId="15FBAC01" w14:textId="77777777" w:rsidR="00EF7CA8" w:rsidRPr="00EF7CA8" w:rsidRDefault="00EF7CA8">
            <w:pPr>
              <w:jc w:val="right"/>
            </w:pPr>
            <w:r w:rsidRPr="00EF7CA8">
              <w:t>-9</w:t>
            </w:r>
          </w:p>
        </w:tc>
      </w:tr>
    </w:tbl>
    <w:p w14:paraId="5D5088CC" w14:textId="77777777" w:rsidR="00EF7CA8" w:rsidRPr="006C4978" w:rsidRDefault="00EF7CA8" w:rsidP="006D7A9D">
      <w:pPr>
        <w:jc w:val="both"/>
        <w:rPr>
          <w:sz w:val="22"/>
          <w:szCs w:val="22"/>
          <w:lang w:val="fi-FI"/>
        </w:rPr>
      </w:pPr>
    </w:p>
    <w:p w14:paraId="4CE83B65" w14:textId="77777777" w:rsidR="00837893" w:rsidRPr="006C4978" w:rsidRDefault="009F0CFC" w:rsidP="00BA6C83">
      <w:pPr>
        <w:pStyle w:val="Pealkiri3"/>
        <w:rPr>
          <w:b/>
        </w:rPr>
      </w:pPr>
      <w:bookmarkStart w:id="2387" w:name="_Toc326933073"/>
      <w:bookmarkStart w:id="2388" w:name="_Toc355560246"/>
      <w:bookmarkStart w:id="2389" w:name="_Toc355560431"/>
      <w:bookmarkStart w:id="2390" w:name="_Toc355560957"/>
      <w:bookmarkStart w:id="2391" w:name="_Toc355561033"/>
      <w:bookmarkStart w:id="2392" w:name="_Toc355597510"/>
      <w:bookmarkStart w:id="2393" w:name="_Toc355604952"/>
      <w:bookmarkStart w:id="2394" w:name="_Toc355605008"/>
      <w:bookmarkStart w:id="2395" w:name="_Toc355611601"/>
      <w:bookmarkStart w:id="2396" w:name="_Toc355611672"/>
      <w:bookmarkStart w:id="2397" w:name="_Toc356392060"/>
      <w:bookmarkStart w:id="2398" w:name="_Toc356393852"/>
      <w:bookmarkStart w:id="2399" w:name="_Toc356569330"/>
      <w:bookmarkStart w:id="2400" w:name="_Toc356826453"/>
      <w:bookmarkStart w:id="2401" w:name="_Toc356831482"/>
      <w:bookmarkStart w:id="2402" w:name="_Toc357072624"/>
      <w:bookmarkStart w:id="2403" w:name="_Toc357409506"/>
      <w:bookmarkStart w:id="2404" w:name="_Toc357409576"/>
      <w:bookmarkStart w:id="2405" w:name="_Toc386401186"/>
      <w:bookmarkStart w:id="2406" w:name="_Toc386401380"/>
      <w:bookmarkStart w:id="2407" w:name="_Toc386401602"/>
      <w:bookmarkStart w:id="2408" w:name="_Toc386401712"/>
      <w:bookmarkStart w:id="2409" w:name="_Toc386486244"/>
      <w:bookmarkStart w:id="2410" w:name="_Toc386486366"/>
      <w:bookmarkStart w:id="2411" w:name="_Toc386486437"/>
      <w:bookmarkStart w:id="2412" w:name="_Toc386486767"/>
      <w:bookmarkStart w:id="2413" w:name="_Toc386486823"/>
      <w:bookmarkStart w:id="2414" w:name="_Toc386524485"/>
      <w:bookmarkStart w:id="2415" w:name="_Toc386535694"/>
      <w:bookmarkStart w:id="2416" w:name="_Toc388617231"/>
      <w:bookmarkStart w:id="2417" w:name="_Toc388877768"/>
      <w:bookmarkStart w:id="2418" w:name="_Toc418346831"/>
      <w:bookmarkStart w:id="2419" w:name="_Toc418346941"/>
      <w:bookmarkStart w:id="2420" w:name="_Toc418347049"/>
      <w:bookmarkStart w:id="2421" w:name="_Toc420309359"/>
      <w:bookmarkStart w:id="2422" w:name="_Toc420309442"/>
      <w:bookmarkStart w:id="2423" w:name="_Toc420485597"/>
      <w:bookmarkStart w:id="2424" w:name="_Toc449877916"/>
      <w:bookmarkStart w:id="2425" w:name="_Toc449881371"/>
      <w:bookmarkStart w:id="2426" w:name="_Toc452036518"/>
      <w:bookmarkStart w:id="2427" w:name="_Toc452111902"/>
      <w:bookmarkStart w:id="2428" w:name="_Toc480980069"/>
      <w:bookmarkStart w:id="2429" w:name="_Toc480980200"/>
      <w:bookmarkStart w:id="2430" w:name="_Toc480980261"/>
      <w:bookmarkStart w:id="2431" w:name="_Toc480980486"/>
      <w:bookmarkStart w:id="2432" w:name="_Toc481482723"/>
      <w:bookmarkStart w:id="2433" w:name="_Toc481482773"/>
      <w:bookmarkStart w:id="2434" w:name="_Toc481482912"/>
      <w:bookmarkStart w:id="2435" w:name="_Toc481495805"/>
      <w:bookmarkStart w:id="2436" w:name="_Toc483384579"/>
      <w:bookmarkStart w:id="2437" w:name="_Toc512700030"/>
      <w:bookmarkStart w:id="2438" w:name="_Toc512700092"/>
      <w:bookmarkStart w:id="2439" w:name="_Toc512700886"/>
      <w:bookmarkStart w:id="2440" w:name="_Toc512840144"/>
      <w:bookmarkStart w:id="2441" w:name="_Toc512860671"/>
      <w:bookmarkStart w:id="2442" w:name="_Toc514414199"/>
      <w:bookmarkStart w:id="2443" w:name="_Toc514414297"/>
      <w:bookmarkStart w:id="2444" w:name="_Toc514914908"/>
      <w:bookmarkStart w:id="2445" w:name="_Toc515280186"/>
      <w:bookmarkStart w:id="2446" w:name="_Toc7436675"/>
      <w:bookmarkStart w:id="2447" w:name="_Toc7676568"/>
      <w:bookmarkStart w:id="2448" w:name="_Toc7682284"/>
      <w:bookmarkStart w:id="2449" w:name="_Toc41292298"/>
      <w:r w:rsidRPr="006C4978">
        <w:rPr>
          <w:b/>
        </w:rPr>
        <w:t>Lisa 2</w:t>
      </w:r>
      <w:r w:rsidR="00F158F5" w:rsidRPr="006C4978">
        <w:rPr>
          <w:b/>
        </w:rPr>
        <w:t>2</w:t>
      </w:r>
      <w:r w:rsidRPr="006C4978">
        <w:rPr>
          <w:b/>
        </w:rPr>
        <w:t xml:space="preserve"> </w:t>
      </w:r>
      <w:r w:rsidR="00AE1CB8" w:rsidRPr="006C4978">
        <w:rPr>
          <w:b/>
        </w:rPr>
        <w:t>K</w:t>
      </w:r>
      <w:r w:rsidRPr="006C4978">
        <w:rPr>
          <w:b/>
        </w:rPr>
        <w:t>asutusrendi</w:t>
      </w:r>
      <w:r w:rsidR="00DE4CC3" w:rsidRPr="006C4978">
        <w:rPr>
          <w:b/>
        </w:rPr>
        <w:t>kohustis</w:t>
      </w:r>
      <w:r w:rsidRPr="006C4978">
        <w:rPr>
          <w:b/>
        </w:rPr>
        <w:t>ed</w:t>
      </w:r>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p>
    <w:p w14:paraId="043B62D8" w14:textId="77777777" w:rsidR="006D7A9D" w:rsidRPr="006C4978" w:rsidRDefault="006D7A9D" w:rsidP="006D7A9D">
      <w:pPr>
        <w:jc w:val="both"/>
        <w:rPr>
          <w:sz w:val="22"/>
          <w:szCs w:val="22"/>
          <w:lang w:val="fi-FI"/>
        </w:rPr>
      </w:pPr>
      <w:r w:rsidRPr="006C4978">
        <w:rPr>
          <w:sz w:val="22"/>
          <w:szCs w:val="22"/>
          <w:lang w:val="fi-FI"/>
        </w:rPr>
        <w:t>tuh.eurodes</w:t>
      </w:r>
      <w:r w:rsidR="006070D4" w:rsidRPr="006C4978">
        <w:rPr>
          <w:sz w:val="22"/>
          <w:szCs w:val="22"/>
          <w:lang w:val="fi-FI"/>
        </w:rPr>
        <w:tab/>
      </w:r>
      <w:r w:rsidR="006070D4" w:rsidRPr="006C4978">
        <w:rPr>
          <w:sz w:val="22"/>
          <w:szCs w:val="22"/>
          <w:lang w:val="fi-FI"/>
        </w:rPr>
        <w:tab/>
      </w:r>
      <w:r w:rsidR="006070D4" w:rsidRPr="006C4978">
        <w:rPr>
          <w:color w:val="FFFFFF" w:themeColor="background1"/>
          <w:sz w:val="22"/>
          <w:szCs w:val="22"/>
          <w:lang w:val="fi-FI"/>
        </w:rPr>
        <w:t>911030</w:t>
      </w:r>
    </w:p>
    <w:tbl>
      <w:tblPr>
        <w:tblW w:w="10361" w:type="dxa"/>
        <w:tblInd w:w="-5" w:type="dxa"/>
        <w:tblLook w:val="04A0" w:firstRow="1" w:lastRow="0" w:firstColumn="1" w:lastColumn="0" w:noHBand="0" w:noVBand="1"/>
      </w:tblPr>
      <w:tblGrid>
        <w:gridCol w:w="3686"/>
        <w:gridCol w:w="960"/>
        <w:gridCol w:w="883"/>
        <w:gridCol w:w="992"/>
        <w:gridCol w:w="960"/>
        <w:gridCol w:w="960"/>
        <w:gridCol w:w="960"/>
        <w:gridCol w:w="960"/>
      </w:tblGrid>
      <w:tr w:rsidR="00EF7CA8" w:rsidRPr="00EF7CA8" w14:paraId="13A01265" w14:textId="77777777" w:rsidTr="00EF7CA8">
        <w:trPr>
          <w:trHeight w:val="264"/>
        </w:trPr>
        <w:tc>
          <w:tcPr>
            <w:tcW w:w="3686" w:type="dxa"/>
            <w:tcBorders>
              <w:top w:val="single" w:sz="4" w:space="0" w:color="000000"/>
              <w:left w:val="single" w:sz="4" w:space="0" w:color="000000"/>
              <w:bottom w:val="nil"/>
              <w:right w:val="single" w:sz="4" w:space="0" w:color="000000"/>
            </w:tcBorders>
            <w:shd w:val="clear" w:color="auto" w:fill="auto"/>
            <w:noWrap/>
            <w:vAlign w:val="bottom"/>
            <w:hideMark/>
          </w:tcPr>
          <w:p w14:paraId="0304A86B" w14:textId="77777777" w:rsidR="00EF7CA8" w:rsidRPr="00EF7CA8" w:rsidRDefault="00EF7CA8">
            <w:pPr>
              <w:rPr>
                <w:lang w:val="en-US"/>
              </w:rPr>
            </w:pPr>
            <w:r w:rsidRPr="00EF7CA8">
              <w:t>Võetud rendikohustused</w:t>
            </w:r>
          </w:p>
        </w:tc>
        <w:tc>
          <w:tcPr>
            <w:tcW w:w="960" w:type="dxa"/>
            <w:tcBorders>
              <w:top w:val="single" w:sz="4" w:space="0" w:color="000000"/>
              <w:left w:val="nil"/>
              <w:bottom w:val="nil"/>
              <w:right w:val="nil"/>
            </w:tcBorders>
            <w:shd w:val="clear" w:color="000000" w:fill="FFFFFF"/>
            <w:vAlign w:val="bottom"/>
            <w:hideMark/>
          </w:tcPr>
          <w:p w14:paraId="64BDB2E3" w14:textId="77777777" w:rsidR="00EF7CA8" w:rsidRPr="00EF7CA8" w:rsidRDefault="00EF7CA8">
            <w:pPr>
              <w:jc w:val="center"/>
            </w:pPr>
            <w:r w:rsidRPr="00EF7CA8">
              <w:t>Kokku</w:t>
            </w:r>
          </w:p>
        </w:tc>
        <w:tc>
          <w:tcPr>
            <w:tcW w:w="4755" w:type="dxa"/>
            <w:gridSpan w:val="5"/>
            <w:tcBorders>
              <w:top w:val="single" w:sz="4" w:space="0" w:color="auto"/>
              <w:left w:val="single" w:sz="4" w:space="0" w:color="auto"/>
              <w:bottom w:val="single" w:sz="4" w:space="0" w:color="auto"/>
              <w:right w:val="nil"/>
            </w:tcBorders>
            <w:shd w:val="clear" w:color="000000" w:fill="FFFFFF"/>
            <w:vAlign w:val="bottom"/>
            <w:hideMark/>
          </w:tcPr>
          <w:p w14:paraId="5C849A23" w14:textId="77777777" w:rsidR="00EF7CA8" w:rsidRPr="00EF7CA8" w:rsidRDefault="00EF7CA8">
            <w:pPr>
              <w:jc w:val="center"/>
            </w:pPr>
            <w:r w:rsidRPr="00EF7CA8">
              <w:t>Sh tähtajaga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61A223B" w14:textId="77777777" w:rsidR="00EF7CA8" w:rsidRPr="00EF7CA8" w:rsidRDefault="00EF7CA8">
            <w:r w:rsidRPr="00EF7CA8">
              <w:t> </w:t>
            </w:r>
          </w:p>
        </w:tc>
      </w:tr>
      <w:tr w:rsidR="00EF7CA8" w:rsidRPr="00EF7CA8" w14:paraId="1F0B26E4" w14:textId="77777777" w:rsidTr="00EF7CA8">
        <w:trPr>
          <w:trHeight w:val="528"/>
        </w:trPr>
        <w:tc>
          <w:tcPr>
            <w:tcW w:w="3686" w:type="dxa"/>
            <w:tcBorders>
              <w:top w:val="nil"/>
              <w:left w:val="single" w:sz="4" w:space="0" w:color="000000"/>
              <w:bottom w:val="single" w:sz="4" w:space="0" w:color="auto"/>
              <w:right w:val="single" w:sz="4" w:space="0" w:color="000000"/>
            </w:tcBorders>
            <w:shd w:val="clear" w:color="000000" w:fill="FFFFFF"/>
            <w:vAlign w:val="bottom"/>
            <w:hideMark/>
          </w:tcPr>
          <w:p w14:paraId="7EEE61D0" w14:textId="77777777" w:rsidR="00EF7CA8" w:rsidRPr="00EF7CA8" w:rsidRDefault="00EF7CA8">
            <w:r w:rsidRPr="00EF7CA8">
              <w:t> </w:t>
            </w:r>
          </w:p>
        </w:tc>
        <w:tc>
          <w:tcPr>
            <w:tcW w:w="960" w:type="dxa"/>
            <w:tcBorders>
              <w:top w:val="nil"/>
              <w:left w:val="nil"/>
              <w:bottom w:val="single" w:sz="4" w:space="0" w:color="auto"/>
              <w:right w:val="single" w:sz="4" w:space="0" w:color="000000"/>
            </w:tcBorders>
            <w:shd w:val="clear" w:color="000000" w:fill="FFFFFF"/>
            <w:vAlign w:val="bottom"/>
            <w:hideMark/>
          </w:tcPr>
          <w:p w14:paraId="1A2B6073" w14:textId="77777777" w:rsidR="00EF7CA8" w:rsidRPr="00EF7CA8" w:rsidRDefault="00EF7CA8">
            <w:r w:rsidRPr="00EF7CA8">
              <w:t> </w:t>
            </w:r>
          </w:p>
        </w:tc>
        <w:tc>
          <w:tcPr>
            <w:tcW w:w="883" w:type="dxa"/>
            <w:tcBorders>
              <w:top w:val="nil"/>
              <w:left w:val="nil"/>
              <w:bottom w:val="single" w:sz="4" w:space="0" w:color="auto"/>
              <w:right w:val="nil"/>
            </w:tcBorders>
            <w:shd w:val="clear" w:color="000000" w:fill="FFFFFF"/>
            <w:vAlign w:val="bottom"/>
            <w:hideMark/>
          </w:tcPr>
          <w:p w14:paraId="0D1FE73C" w14:textId="77777777" w:rsidR="00EF7CA8" w:rsidRPr="00EF7CA8" w:rsidRDefault="00EF7CA8">
            <w:pPr>
              <w:jc w:val="center"/>
            </w:pPr>
            <w:r w:rsidRPr="00EF7CA8">
              <w:t>Kuni 1 aasta</w:t>
            </w:r>
          </w:p>
        </w:tc>
        <w:tc>
          <w:tcPr>
            <w:tcW w:w="992" w:type="dxa"/>
            <w:tcBorders>
              <w:top w:val="nil"/>
              <w:left w:val="single" w:sz="4" w:space="0" w:color="000000"/>
              <w:bottom w:val="single" w:sz="4" w:space="0" w:color="auto"/>
              <w:right w:val="nil"/>
            </w:tcBorders>
            <w:shd w:val="clear" w:color="000000" w:fill="FFFFFF"/>
            <w:vAlign w:val="bottom"/>
            <w:hideMark/>
          </w:tcPr>
          <w:p w14:paraId="1BF698E7" w14:textId="77777777" w:rsidR="00EF7CA8" w:rsidRPr="00EF7CA8" w:rsidRDefault="00EF7CA8">
            <w:pPr>
              <w:jc w:val="center"/>
            </w:pPr>
            <w:r w:rsidRPr="00EF7CA8">
              <w:t>1 kuni 2 aastat</w:t>
            </w:r>
          </w:p>
        </w:tc>
        <w:tc>
          <w:tcPr>
            <w:tcW w:w="960" w:type="dxa"/>
            <w:tcBorders>
              <w:top w:val="nil"/>
              <w:left w:val="single" w:sz="4" w:space="0" w:color="000000"/>
              <w:bottom w:val="single" w:sz="4" w:space="0" w:color="auto"/>
              <w:right w:val="nil"/>
            </w:tcBorders>
            <w:shd w:val="clear" w:color="auto" w:fill="auto"/>
            <w:vAlign w:val="bottom"/>
            <w:hideMark/>
          </w:tcPr>
          <w:p w14:paraId="5E54A0EB" w14:textId="77777777" w:rsidR="00EF7CA8" w:rsidRPr="00EF7CA8" w:rsidRDefault="00EF7CA8">
            <w:r w:rsidRPr="00EF7CA8">
              <w:t>2 kuni 3 aastat</w:t>
            </w:r>
          </w:p>
        </w:tc>
        <w:tc>
          <w:tcPr>
            <w:tcW w:w="960" w:type="dxa"/>
            <w:tcBorders>
              <w:top w:val="nil"/>
              <w:left w:val="single" w:sz="4" w:space="0" w:color="000000"/>
              <w:bottom w:val="single" w:sz="4" w:space="0" w:color="auto"/>
              <w:right w:val="nil"/>
            </w:tcBorders>
            <w:shd w:val="clear" w:color="auto" w:fill="auto"/>
            <w:vAlign w:val="bottom"/>
            <w:hideMark/>
          </w:tcPr>
          <w:p w14:paraId="6FAE50C1" w14:textId="77777777" w:rsidR="00EF7CA8" w:rsidRPr="00EF7CA8" w:rsidRDefault="00EF7CA8">
            <w:pPr>
              <w:jc w:val="center"/>
            </w:pPr>
            <w:r w:rsidRPr="00EF7CA8">
              <w:t>3 kuni 4 aastat</w:t>
            </w:r>
          </w:p>
        </w:tc>
        <w:tc>
          <w:tcPr>
            <w:tcW w:w="960" w:type="dxa"/>
            <w:tcBorders>
              <w:top w:val="nil"/>
              <w:left w:val="single" w:sz="4" w:space="0" w:color="000000"/>
              <w:bottom w:val="single" w:sz="4" w:space="0" w:color="auto"/>
              <w:right w:val="single" w:sz="4" w:space="0" w:color="auto"/>
            </w:tcBorders>
            <w:shd w:val="clear" w:color="auto" w:fill="auto"/>
            <w:vAlign w:val="bottom"/>
            <w:hideMark/>
          </w:tcPr>
          <w:p w14:paraId="0D5CDFD9" w14:textId="77777777" w:rsidR="00EF7CA8" w:rsidRPr="00EF7CA8" w:rsidRDefault="00EF7CA8">
            <w:pPr>
              <w:jc w:val="center"/>
            </w:pPr>
            <w:r w:rsidRPr="00EF7CA8">
              <w:t>4 kuni 5 aastat</w:t>
            </w:r>
          </w:p>
        </w:tc>
        <w:tc>
          <w:tcPr>
            <w:tcW w:w="960" w:type="dxa"/>
            <w:tcBorders>
              <w:top w:val="nil"/>
              <w:left w:val="nil"/>
              <w:bottom w:val="single" w:sz="4" w:space="0" w:color="auto"/>
              <w:right w:val="single" w:sz="4" w:space="0" w:color="auto"/>
            </w:tcBorders>
            <w:shd w:val="clear" w:color="auto" w:fill="auto"/>
            <w:vAlign w:val="bottom"/>
            <w:hideMark/>
          </w:tcPr>
          <w:p w14:paraId="3F043251" w14:textId="77777777" w:rsidR="00EF7CA8" w:rsidRPr="00EF7CA8" w:rsidRDefault="00EF7CA8">
            <w:pPr>
              <w:jc w:val="center"/>
            </w:pPr>
            <w:r w:rsidRPr="00EF7CA8">
              <w:t>rohkem 5 aastat</w:t>
            </w:r>
          </w:p>
        </w:tc>
      </w:tr>
      <w:tr w:rsidR="00EF7CA8" w:rsidRPr="00EF7CA8" w14:paraId="0984C260" w14:textId="77777777" w:rsidTr="00EF7CA8">
        <w:trPr>
          <w:trHeight w:val="264"/>
        </w:trPr>
        <w:tc>
          <w:tcPr>
            <w:tcW w:w="3686" w:type="dxa"/>
            <w:tcBorders>
              <w:top w:val="nil"/>
              <w:left w:val="single" w:sz="4" w:space="0" w:color="auto"/>
              <w:bottom w:val="single" w:sz="4" w:space="0" w:color="auto"/>
              <w:right w:val="single" w:sz="4" w:space="0" w:color="auto"/>
            </w:tcBorders>
            <w:shd w:val="clear" w:color="000000" w:fill="FFFFFF"/>
            <w:vAlign w:val="bottom"/>
            <w:hideMark/>
          </w:tcPr>
          <w:p w14:paraId="09DFCE06" w14:textId="511CC6FB" w:rsidR="00EF7CA8" w:rsidRPr="00EF7CA8" w:rsidRDefault="00E76955">
            <w:pPr>
              <w:rPr>
                <w:b/>
                <w:bCs/>
              </w:rPr>
            </w:pPr>
            <w:r>
              <w:rPr>
                <w:b/>
                <w:bCs/>
              </w:rPr>
              <w:t>Kokku 2019</w:t>
            </w:r>
          </w:p>
        </w:tc>
        <w:tc>
          <w:tcPr>
            <w:tcW w:w="960" w:type="dxa"/>
            <w:tcBorders>
              <w:top w:val="nil"/>
              <w:left w:val="nil"/>
              <w:bottom w:val="single" w:sz="4" w:space="0" w:color="auto"/>
              <w:right w:val="single" w:sz="4" w:space="0" w:color="auto"/>
            </w:tcBorders>
            <w:shd w:val="clear" w:color="000000" w:fill="FFFFFF"/>
            <w:vAlign w:val="bottom"/>
            <w:hideMark/>
          </w:tcPr>
          <w:p w14:paraId="69EF83CF" w14:textId="77777777" w:rsidR="00EF7CA8" w:rsidRPr="00EF7CA8" w:rsidRDefault="00EF7CA8">
            <w:pPr>
              <w:jc w:val="right"/>
              <w:rPr>
                <w:b/>
                <w:bCs/>
              </w:rPr>
            </w:pPr>
            <w:r w:rsidRPr="00EF7CA8">
              <w:rPr>
                <w:b/>
                <w:bCs/>
              </w:rPr>
              <w:t>327</w:t>
            </w:r>
          </w:p>
        </w:tc>
        <w:tc>
          <w:tcPr>
            <w:tcW w:w="883" w:type="dxa"/>
            <w:tcBorders>
              <w:top w:val="nil"/>
              <w:left w:val="nil"/>
              <w:bottom w:val="single" w:sz="4" w:space="0" w:color="auto"/>
              <w:right w:val="single" w:sz="4" w:space="0" w:color="auto"/>
            </w:tcBorders>
            <w:shd w:val="clear" w:color="000000" w:fill="FFFFFF"/>
            <w:vAlign w:val="bottom"/>
            <w:hideMark/>
          </w:tcPr>
          <w:p w14:paraId="24A08EEB" w14:textId="77777777" w:rsidR="00EF7CA8" w:rsidRPr="00EF7CA8" w:rsidRDefault="00EF7CA8">
            <w:pPr>
              <w:jc w:val="right"/>
              <w:rPr>
                <w:b/>
                <w:bCs/>
              </w:rPr>
            </w:pPr>
            <w:r w:rsidRPr="00EF7CA8">
              <w:rPr>
                <w:b/>
                <w:bCs/>
              </w:rPr>
              <w:t>98</w:t>
            </w:r>
          </w:p>
        </w:tc>
        <w:tc>
          <w:tcPr>
            <w:tcW w:w="992" w:type="dxa"/>
            <w:tcBorders>
              <w:top w:val="nil"/>
              <w:left w:val="nil"/>
              <w:bottom w:val="single" w:sz="4" w:space="0" w:color="auto"/>
              <w:right w:val="single" w:sz="4" w:space="0" w:color="auto"/>
            </w:tcBorders>
            <w:shd w:val="clear" w:color="000000" w:fill="FFFFFF"/>
            <w:vAlign w:val="bottom"/>
            <w:hideMark/>
          </w:tcPr>
          <w:p w14:paraId="3E97845E" w14:textId="77777777" w:rsidR="00EF7CA8" w:rsidRPr="00EF7CA8" w:rsidRDefault="00EF7CA8">
            <w:pPr>
              <w:jc w:val="right"/>
              <w:rPr>
                <w:b/>
                <w:bCs/>
              </w:rPr>
            </w:pPr>
            <w:r w:rsidRPr="00EF7CA8">
              <w:rPr>
                <w:b/>
                <w:bCs/>
              </w:rPr>
              <w:t>55</w:t>
            </w:r>
          </w:p>
        </w:tc>
        <w:tc>
          <w:tcPr>
            <w:tcW w:w="960" w:type="dxa"/>
            <w:tcBorders>
              <w:top w:val="nil"/>
              <w:left w:val="nil"/>
              <w:bottom w:val="single" w:sz="4" w:space="0" w:color="auto"/>
              <w:right w:val="single" w:sz="4" w:space="0" w:color="auto"/>
            </w:tcBorders>
            <w:shd w:val="clear" w:color="000000" w:fill="FFFFFF"/>
            <w:vAlign w:val="bottom"/>
            <w:hideMark/>
          </w:tcPr>
          <w:p w14:paraId="55BDF06D" w14:textId="77777777" w:rsidR="00EF7CA8" w:rsidRPr="00EF7CA8" w:rsidRDefault="00EF7CA8">
            <w:pPr>
              <w:jc w:val="right"/>
              <w:rPr>
                <w:b/>
                <w:bCs/>
              </w:rPr>
            </w:pPr>
            <w:r w:rsidRPr="00EF7CA8">
              <w:rPr>
                <w:b/>
                <w:bCs/>
              </w:rPr>
              <w:t>27</w:t>
            </w:r>
          </w:p>
        </w:tc>
        <w:tc>
          <w:tcPr>
            <w:tcW w:w="960" w:type="dxa"/>
            <w:tcBorders>
              <w:top w:val="nil"/>
              <w:left w:val="nil"/>
              <w:bottom w:val="single" w:sz="4" w:space="0" w:color="auto"/>
              <w:right w:val="single" w:sz="4" w:space="0" w:color="auto"/>
            </w:tcBorders>
            <w:shd w:val="clear" w:color="000000" w:fill="FFFFFF"/>
            <w:vAlign w:val="bottom"/>
            <w:hideMark/>
          </w:tcPr>
          <w:p w14:paraId="72BD5D1C" w14:textId="77777777" w:rsidR="00EF7CA8" w:rsidRPr="00EF7CA8" w:rsidRDefault="00EF7CA8">
            <w:pPr>
              <w:jc w:val="right"/>
              <w:rPr>
                <w:b/>
                <w:bCs/>
              </w:rPr>
            </w:pPr>
            <w:r w:rsidRPr="00EF7CA8">
              <w:rPr>
                <w:b/>
                <w:bCs/>
              </w:rPr>
              <w:t>13</w:t>
            </w:r>
          </w:p>
        </w:tc>
        <w:tc>
          <w:tcPr>
            <w:tcW w:w="960" w:type="dxa"/>
            <w:tcBorders>
              <w:top w:val="nil"/>
              <w:left w:val="nil"/>
              <w:bottom w:val="single" w:sz="4" w:space="0" w:color="auto"/>
              <w:right w:val="single" w:sz="4" w:space="0" w:color="auto"/>
            </w:tcBorders>
            <w:shd w:val="clear" w:color="000000" w:fill="FFFFFF"/>
            <w:vAlign w:val="bottom"/>
            <w:hideMark/>
          </w:tcPr>
          <w:p w14:paraId="65AA015E" w14:textId="77777777" w:rsidR="00EF7CA8" w:rsidRPr="00EF7CA8" w:rsidRDefault="00EF7CA8">
            <w:pPr>
              <w:jc w:val="right"/>
              <w:rPr>
                <w:b/>
                <w:bCs/>
              </w:rPr>
            </w:pPr>
            <w:r w:rsidRPr="00EF7CA8">
              <w:rPr>
                <w:b/>
                <w:bCs/>
              </w:rPr>
              <w:t>4</w:t>
            </w:r>
          </w:p>
        </w:tc>
        <w:tc>
          <w:tcPr>
            <w:tcW w:w="960" w:type="dxa"/>
            <w:tcBorders>
              <w:top w:val="nil"/>
              <w:left w:val="nil"/>
              <w:bottom w:val="single" w:sz="4" w:space="0" w:color="auto"/>
              <w:right w:val="single" w:sz="4" w:space="0" w:color="auto"/>
            </w:tcBorders>
            <w:shd w:val="clear" w:color="000000" w:fill="FFFFFF"/>
            <w:vAlign w:val="bottom"/>
            <w:hideMark/>
          </w:tcPr>
          <w:p w14:paraId="46035947" w14:textId="77777777" w:rsidR="00EF7CA8" w:rsidRPr="00EF7CA8" w:rsidRDefault="00EF7CA8">
            <w:pPr>
              <w:jc w:val="right"/>
              <w:rPr>
                <w:b/>
                <w:bCs/>
              </w:rPr>
            </w:pPr>
            <w:r w:rsidRPr="00EF7CA8">
              <w:rPr>
                <w:b/>
                <w:bCs/>
              </w:rPr>
              <w:t>130</w:t>
            </w:r>
          </w:p>
        </w:tc>
      </w:tr>
      <w:tr w:rsidR="00EF7CA8" w:rsidRPr="00EF7CA8" w14:paraId="642F0A9D" w14:textId="77777777" w:rsidTr="00EF7CA8">
        <w:trPr>
          <w:trHeight w:val="264"/>
        </w:trPr>
        <w:tc>
          <w:tcPr>
            <w:tcW w:w="3686" w:type="dxa"/>
            <w:tcBorders>
              <w:top w:val="nil"/>
              <w:left w:val="single" w:sz="4" w:space="0" w:color="auto"/>
              <w:bottom w:val="single" w:sz="4" w:space="0" w:color="auto"/>
              <w:right w:val="single" w:sz="4" w:space="0" w:color="auto"/>
            </w:tcBorders>
            <w:shd w:val="clear" w:color="000000" w:fill="FFFFFF"/>
            <w:vAlign w:val="bottom"/>
            <w:hideMark/>
          </w:tcPr>
          <w:p w14:paraId="45219E96" w14:textId="77777777" w:rsidR="00EF7CA8" w:rsidRPr="00EF7CA8" w:rsidRDefault="00EF7CA8">
            <w:r w:rsidRPr="00EF7CA8">
              <w:t>sh  hoonestusõigus</w:t>
            </w:r>
          </w:p>
        </w:tc>
        <w:tc>
          <w:tcPr>
            <w:tcW w:w="960" w:type="dxa"/>
            <w:tcBorders>
              <w:top w:val="nil"/>
              <w:left w:val="nil"/>
              <w:bottom w:val="single" w:sz="4" w:space="0" w:color="auto"/>
              <w:right w:val="single" w:sz="4" w:space="0" w:color="auto"/>
            </w:tcBorders>
            <w:shd w:val="clear" w:color="000000" w:fill="FFFFFF"/>
            <w:vAlign w:val="bottom"/>
            <w:hideMark/>
          </w:tcPr>
          <w:p w14:paraId="35CDC5CC" w14:textId="77777777" w:rsidR="00EF7CA8" w:rsidRPr="00EF7CA8" w:rsidRDefault="00EF7CA8">
            <w:pPr>
              <w:jc w:val="right"/>
            </w:pPr>
            <w:r w:rsidRPr="00EF7CA8">
              <w:t>126</w:t>
            </w:r>
          </w:p>
        </w:tc>
        <w:tc>
          <w:tcPr>
            <w:tcW w:w="883" w:type="dxa"/>
            <w:tcBorders>
              <w:top w:val="nil"/>
              <w:left w:val="nil"/>
              <w:bottom w:val="single" w:sz="4" w:space="0" w:color="auto"/>
              <w:right w:val="single" w:sz="4" w:space="0" w:color="auto"/>
            </w:tcBorders>
            <w:shd w:val="clear" w:color="000000" w:fill="FFFFFF"/>
            <w:vAlign w:val="bottom"/>
            <w:hideMark/>
          </w:tcPr>
          <w:p w14:paraId="3229ECC4" w14:textId="77777777" w:rsidR="00EF7CA8" w:rsidRPr="00EF7CA8" w:rsidRDefault="00EF7CA8">
            <w:pPr>
              <w:jc w:val="right"/>
            </w:pPr>
            <w:r w:rsidRPr="00EF7CA8">
              <w:t>3</w:t>
            </w:r>
          </w:p>
        </w:tc>
        <w:tc>
          <w:tcPr>
            <w:tcW w:w="992" w:type="dxa"/>
            <w:tcBorders>
              <w:top w:val="nil"/>
              <w:left w:val="nil"/>
              <w:bottom w:val="single" w:sz="4" w:space="0" w:color="auto"/>
              <w:right w:val="single" w:sz="4" w:space="0" w:color="auto"/>
            </w:tcBorders>
            <w:shd w:val="clear" w:color="000000" w:fill="FFFFFF"/>
            <w:vAlign w:val="bottom"/>
            <w:hideMark/>
          </w:tcPr>
          <w:p w14:paraId="0D6CE3E3" w14:textId="77777777" w:rsidR="00EF7CA8" w:rsidRPr="00EF7CA8" w:rsidRDefault="00EF7CA8">
            <w:pPr>
              <w:jc w:val="right"/>
            </w:pPr>
            <w:r w:rsidRPr="00EF7CA8">
              <w:t>3</w:t>
            </w:r>
          </w:p>
        </w:tc>
        <w:tc>
          <w:tcPr>
            <w:tcW w:w="960" w:type="dxa"/>
            <w:tcBorders>
              <w:top w:val="nil"/>
              <w:left w:val="nil"/>
              <w:bottom w:val="single" w:sz="4" w:space="0" w:color="auto"/>
              <w:right w:val="single" w:sz="4" w:space="0" w:color="auto"/>
            </w:tcBorders>
            <w:shd w:val="clear" w:color="auto" w:fill="auto"/>
            <w:vAlign w:val="bottom"/>
            <w:hideMark/>
          </w:tcPr>
          <w:p w14:paraId="256F3649" w14:textId="77777777" w:rsidR="00EF7CA8" w:rsidRPr="00EF7CA8" w:rsidRDefault="00EF7CA8">
            <w:pPr>
              <w:jc w:val="right"/>
            </w:pPr>
            <w:r w:rsidRPr="00EF7CA8">
              <w:t>3</w:t>
            </w:r>
          </w:p>
        </w:tc>
        <w:tc>
          <w:tcPr>
            <w:tcW w:w="960" w:type="dxa"/>
            <w:tcBorders>
              <w:top w:val="nil"/>
              <w:left w:val="nil"/>
              <w:bottom w:val="single" w:sz="4" w:space="0" w:color="auto"/>
              <w:right w:val="single" w:sz="4" w:space="0" w:color="auto"/>
            </w:tcBorders>
            <w:shd w:val="clear" w:color="auto" w:fill="auto"/>
            <w:vAlign w:val="bottom"/>
            <w:hideMark/>
          </w:tcPr>
          <w:p w14:paraId="3682588D" w14:textId="77777777" w:rsidR="00EF7CA8" w:rsidRPr="00EF7CA8" w:rsidRDefault="00EF7CA8">
            <w:pPr>
              <w:jc w:val="right"/>
            </w:pPr>
            <w:r w:rsidRPr="00EF7CA8">
              <w:t>3</w:t>
            </w:r>
          </w:p>
        </w:tc>
        <w:tc>
          <w:tcPr>
            <w:tcW w:w="960" w:type="dxa"/>
            <w:tcBorders>
              <w:top w:val="nil"/>
              <w:left w:val="nil"/>
              <w:bottom w:val="single" w:sz="4" w:space="0" w:color="auto"/>
              <w:right w:val="single" w:sz="4" w:space="0" w:color="auto"/>
            </w:tcBorders>
            <w:shd w:val="clear" w:color="auto" w:fill="auto"/>
            <w:vAlign w:val="bottom"/>
            <w:hideMark/>
          </w:tcPr>
          <w:p w14:paraId="418BDE62" w14:textId="77777777" w:rsidR="00EF7CA8" w:rsidRPr="00EF7CA8" w:rsidRDefault="00EF7CA8">
            <w:pPr>
              <w:jc w:val="right"/>
            </w:pPr>
            <w:r w:rsidRPr="00EF7CA8">
              <w:t>3</w:t>
            </w:r>
          </w:p>
        </w:tc>
        <w:tc>
          <w:tcPr>
            <w:tcW w:w="960" w:type="dxa"/>
            <w:tcBorders>
              <w:top w:val="nil"/>
              <w:left w:val="nil"/>
              <w:bottom w:val="single" w:sz="4" w:space="0" w:color="auto"/>
              <w:right w:val="single" w:sz="4" w:space="0" w:color="auto"/>
            </w:tcBorders>
            <w:shd w:val="clear" w:color="auto" w:fill="auto"/>
            <w:vAlign w:val="bottom"/>
            <w:hideMark/>
          </w:tcPr>
          <w:p w14:paraId="2DDF222E" w14:textId="77777777" w:rsidR="00EF7CA8" w:rsidRPr="00EF7CA8" w:rsidRDefault="00EF7CA8">
            <w:pPr>
              <w:jc w:val="right"/>
            </w:pPr>
            <w:r w:rsidRPr="00EF7CA8">
              <w:t>111</w:t>
            </w:r>
          </w:p>
        </w:tc>
      </w:tr>
      <w:tr w:rsidR="00EF7CA8" w:rsidRPr="00EF7CA8" w14:paraId="36534AED" w14:textId="77777777" w:rsidTr="00EF7CA8">
        <w:trPr>
          <w:trHeight w:val="264"/>
        </w:trPr>
        <w:tc>
          <w:tcPr>
            <w:tcW w:w="3686" w:type="dxa"/>
            <w:tcBorders>
              <w:top w:val="nil"/>
              <w:left w:val="single" w:sz="4" w:space="0" w:color="auto"/>
              <w:bottom w:val="single" w:sz="4" w:space="0" w:color="auto"/>
              <w:right w:val="single" w:sz="4" w:space="0" w:color="auto"/>
            </w:tcBorders>
            <w:shd w:val="clear" w:color="000000" w:fill="FFFFFF"/>
            <w:vAlign w:val="bottom"/>
            <w:hideMark/>
          </w:tcPr>
          <w:p w14:paraId="45047F36" w14:textId="77777777" w:rsidR="00EF7CA8" w:rsidRPr="00EF7CA8" w:rsidRDefault="00EF7CA8">
            <w:r w:rsidRPr="00EF7CA8">
              <w:t xml:space="preserve">     transpordivahendite kasutusrent</w:t>
            </w:r>
          </w:p>
        </w:tc>
        <w:tc>
          <w:tcPr>
            <w:tcW w:w="960" w:type="dxa"/>
            <w:tcBorders>
              <w:top w:val="nil"/>
              <w:left w:val="nil"/>
              <w:bottom w:val="single" w:sz="4" w:space="0" w:color="auto"/>
              <w:right w:val="single" w:sz="4" w:space="0" w:color="auto"/>
            </w:tcBorders>
            <w:shd w:val="clear" w:color="000000" w:fill="FFFFFF"/>
            <w:vAlign w:val="bottom"/>
            <w:hideMark/>
          </w:tcPr>
          <w:p w14:paraId="5891119C" w14:textId="77777777" w:rsidR="00EF7CA8" w:rsidRPr="00EF7CA8" w:rsidRDefault="00EF7CA8">
            <w:pPr>
              <w:jc w:val="right"/>
            </w:pPr>
            <w:r w:rsidRPr="00EF7CA8">
              <w:t>120</w:t>
            </w:r>
          </w:p>
        </w:tc>
        <w:tc>
          <w:tcPr>
            <w:tcW w:w="883" w:type="dxa"/>
            <w:tcBorders>
              <w:top w:val="nil"/>
              <w:left w:val="nil"/>
              <w:bottom w:val="single" w:sz="4" w:space="0" w:color="auto"/>
              <w:right w:val="single" w:sz="4" w:space="0" w:color="auto"/>
            </w:tcBorders>
            <w:shd w:val="clear" w:color="000000" w:fill="FFFFFF"/>
            <w:vAlign w:val="bottom"/>
            <w:hideMark/>
          </w:tcPr>
          <w:p w14:paraId="505D6317" w14:textId="77777777" w:rsidR="00EF7CA8" w:rsidRPr="00EF7CA8" w:rsidRDefault="00EF7CA8">
            <w:pPr>
              <w:jc w:val="right"/>
            </w:pPr>
            <w:r w:rsidRPr="00EF7CA8">
              <w:t>54</w:t>
            </w:r>
          </w:p>
        </w:tc>
        <w:tc>
          <w:tcPr>
            <w:tcW w:w="992" w:type="dxa"/>
            <w:tcBorders>
              <w:top w:val="nil"/>
              <w:left w:val="nil"/>
              <w:bottom w:val="single" w:sz="4" w:space="0" w:color="auto"/>
              <w:right w:val="single" w:sz="4" w:space="0" w:color="auto"/>
            </w:tcBorders>
            <w:shd w:val="clear" w:color="000000" w:fill="FFFFFF"/>
            <w:vAlign w:val="bottom"/>
            <w:hideMark/>
          </w:tcPr>
          <w:p w14:paraId="29AF45E5" w14:textId="77777777" w:rsidR="00EF7CA8" w:rsidRPr="00EF7CA8" w:rsidRDefault="00EF7CA8">
            <w:pPr>
              <w:jc w:val="right"/>
            </w:pPr>
            <w:r w:rsidRPr="00EF7CA8">
              <w:t>45</w:t>
            </w:r>
          </w:p>
        </w:tc>
        <w:tc>
          <w:tcPr>
            <w:tcW w:w="960" w:type="dxa"/>
            <w:tcBorders>
              <w:top w:val="nil"/>
              <w:left w:val="nil"/>
              <w:bottom w:val="single" w:sz="4" w:space="0" w:color="auto"/>
              <w:right w:val="single" w:sz="4" w:space="0" w:color="auto"/>
            </w:tcBorders>
            <w:shd w:val="clear" w:color="auto" w:fill="auto"/>
            <w:vAlign w:val="bottom"/>
            <w:hideMark/>
          </w:tcPr>
          <w:p w14:paraId="4419222E" w14:textId="77777777" w:rsidR="00EF7CA8" w:rsidRPr="00EF7CA8" w:rsidRDefault="00EF7CA8">
            <w:pPr>
              <w:jc w:val="right"/>
            </w:pPr>
            <w:r w:rsidRPr="00EF7CA8">
              <w:t>18</w:t>
            </w:r>
          </w:p>
        </w:tc>
        <w:tc>
          <w:tcPr>
            <w:tcW w:w="960" w:type="dxa"/>
            <w:tcBorders>
              <w:top w:val="nil"/>
              <w:left w:val="nil"/>
              <w:bottom w:val="single" w:sz="4" w:space="0" w:color="auto"/>
              <w:right w:val="single" w:sz="4" w:space="0" w:color="auto"/>
            </w:tcBorders>
            <w:shd w:val="clear" w:color="auto" w:fill="auto"/>
            <w:vAlign w:val="bottom"/>
            <w:hideMark/>
          </w:tcPr>
          <w:p w14:paraId="13411D33" w14:textId="77777777" w:rsidR="00EF7CA8" w:rsidRPr="00EF7CA8" w:rsidRDefault="00EF7CA8">
            <w:pPr>
              <w:jc w:val="right"/>
            </w:pPr>
            <w:r w:rsidRPr="00EF7CA8">
              <w:t>3</w:t>
            </w:r>
          </w:p>
        </w:tc>
        <w:tc>
          <w:tcPr>
            <w:tcW w:w="960" w:type="dxa"/>
            <w:tcBorders>
              <w:top w:val="nil"/>
              <w:left w:val="nil"/>
              <w:bottom w:val="single" w:sz="4" w:space="0" w:color="auto"/>
              <w:right w:val="single" w:sz="4" w:space="0" w:color="auto"/>
            </w:tcBorders>
            <w:shd w:val="clear" w:color="auto" w:fill="auto"/>
            <w:vAlign w:val="bottom"/>
            <w:hideMark/>
          </w:tcPr>
          <w:p w14:paraId="4409E2E0" w14:textId="77777777" w:rsidR="00EF7CA8" w:rsidRPr="00EF7CA8" w:rsidRDefault="00EF7CA8">
            <w:pPr>
              <w:jc w:val="right"/>
            </w:pPr>
            <w:r w:rsidRPr="00EF7CA8">
              <w:t> </w:t>
            </w:r>
          </w:p>
        </w:tc>
        <w:tc>
          <w:tcPr>
            <w:tcW w:w="960" w:type="dxa"/>
            <w:tcBorders>
              <w:top w:val="nil"/>
              <w:left w:val="nil"/>
              <w:bottom w:val="single" w:sz="4" w:space="0" w:color="auto"/>
              <w:right w:val="single" w:sz="4" w:space="0" w:color="auto"/>
            </w:tcBorders>
            <w:shd w:val="clear" w:color="auto" w:fill="auto"/>
            <w:vAlign w:val="bottom"/>
            <w:hideMark/>
          </w:tcPr>
          <w:p w14:paraId="4A5191CD" w14:textId="77777777" w:rsidR="00EF7CA8" w:rsidRPr="00EF7CA8" w:rsidRDefault="00EF7CA8">
            <w:pPr>
              <w:jc w:val="right"/>
            </w:pPr>
            <w:r w:rsidRPr="00EF7CA8">
              <w:t> </w:t>
            </w:r>
          </w:p>
        </w:tc>
      </w:tr>
      <w:tr w:rsidR="00EF7CA8" w:rsidRPr="00EF7CA8" w14:paraId="5CE08C6D" w14:textId="77777777" w:rsidTr="00EF7CA8">
        <w:trPr>
          <w:trHeight w:val="264"/>
        </w:trPr>
        <w:tc>
          <w:tcPr>
            <w:tcW w:w="3686" w:type="dxa"/>
            <w:tcBorders>
              <w:top w:val="nil"/>
              <w:left w:val="single" w:sz="4" w:space="0" w:color="auto"/>
              <w:bottom w:val="single" w:sz="4" w:space="0" w:color="auto"/>
              <w:right w:val="single" w:sz="4" w:space="0" w:color="auto"/>
            </w:tcBorders>
            <w:shd w:val="clear" w:color="000000" w:fill="FFFFFF"/>
            <w:vAlign w:val="bottom"/>
            <w:hideMark/>
          </w:tcPr>
          <w:p w14:paraId="346E3DB1" w14:textId="77777777" w:rsidR="00EF7CA8" w:rsidRPr="00EF7CA8" w:rsidRDefault="00EF7CA8">
            <w:r w:rsidRPr="00EF7CA8">
              <w:t xml:space="preserve">     riist ja tarkvara</w:t>
            </w:r>
          </w:p>
        </w:tc>
        <w:tc>
          <w:tcPr>
            <w:tcW w:w="960" w:type="dxa"/>
            <w:tcBorders>
              <w:top w:val="nil"/>
              <w:left w:val="nil"/>
              <w:bottom w:val="single" w:sz="4" w:space="0" w:color="auto"/>
              <w:right w:val="single" w:sz="4" w:space="0" w:color="auto"/>
            </w:tcBorders>
            <w:shd w:val="clear" w:color="000000" w:fill="FFFFFF"/>
            <w:vAlign w:val="bottom"/>
            <w:hideMark/>
          </w:tcPr>
          <w:p w14:paraId="04416FBE" w14:textId="77777777" w:rsidR="00EF7CA8" w:rsidRPr="00EF7CA8" w:rsidRDefault="00EF7CA8">
            <w:pPr>
              <w:jc w:val="right"/>
            </w:pPr>
            <w:r w:rsidRPr="00EF7CA8">
              <w:t>54</w:t>
            </w:r>
          </w:p>
        </w:tc>
        <w:tc>
          <w:tcPr>
            <w:tcW w:w="883" w:type="dxa"/>
            <w:tcBorders>
              <w:top w:val="nil"/>
              <w:left w:val="nil"/>
              <w:bottom w:val="single" w:sz="4" w:space="0" w:color="auto"/>
              <w:right w:val="single" w:sz="4" w:space="0" w:color="auto"/>
            </w:tcBorders>
            <w:shd w:val="clear" w:color="000000" w:fill="FFFFFF"/>
            <w:vAlign w:val="bottom"/>
            <w:hideMark/>
          </w:tcPr>
          <w:p w14:paraId="5D688797" w14:textId="77777777" w:rsidR="00EF7CA8" w:rsidRPr="00EF7CA8" w:rsidRDefault="00EF7CA8">
            <w:pPr>
              <w:jc w:val="right"/>
            </w:pPr>
            <w:r w:rsidRPr="00EF7CA8">
              <w:t>33</w:t>
            </w:r>
          </w:p>
        </w:tc>
        <w:tc>
          <w:tcPr>
            <w:tcW w:w="992" w:type="dxa"/>
            <w:tcBorders>
              <w:top w:val="nil"/>
              <w:left w:val="nil"/>
              <w:bottom w:val="single" w:sz="4" w:space="0" w:color="auto"/>
              <w:right w:val="single" w:sz="4" w:space="0" w:color="auto"/>
            </w:tcBorders>
            <w:shd w:val="clear" w:color="000000" w:fill="FFFFFF"/>
            <w:vAlign w:val="bottom"/>
            <w:hideMark/>
          </w:tcPr>
          <w:p w14:paraId="0E269535" w14:textId="77777777" w:rsidR="00EF7CA8" w:rsidRPr="00EF7CA8" w:rsidRDefault="00EF7CA8">
            <w:pPr>
              <w:jc w:val="right"/>
            </w:pPr>
            <w:r w:rsidRPr="00EF7CA8">
              <w:t>7</w:t>
            </w:r>
          </w:p>
        </w:tc>
        <w:tc>
          <w:tcPr>
            <w:tcW w:w="960" w:type="dxa"/>
            <w:tcBorders>
              <w:top w:val="nil"/>
              <w:left w:val="nil"/>
              <w:bottom w:val="single" w:sz="4" w:space="0" w:color="auto"/>
              <w:right w:val="single" w:sz="4" w:space="0" w:color="auto"/>
            </w:tcBorders>
            <w:shd w:val="clear" w:color="auto" w:fill="auto"/>
            <w:vAlign w:val="bottom"/>
            <w:hideMark/>
          </w:tcPr>
          <w:p w14:paraId="7936D490" w14:textId="77777777" w:rsidR="00EF7CA8" w:rsidRPr="00EF7CA8" w:rsidRDefault="00EF7CA8">
            <w:pPr>
              <w:jc w:val="right"/>
            </w:pPr>
            <w:r w:rsidRPr="00EF7CA8">
              <w:t>6</w:t>
            </w:r>
          </w:p>
        </w:tc>
        <w:tc>
          <w:tcPr>
            <w:tcW w:w="960" w:type="dxa"/>
            <w:tcBorders>
              <w:top w:val="nil"/>
              <w:left w:val="nil"/>
              <w:bottom w:val="single" w:sz="4" w:space="0" w:color="auto"/>
              <w:right w:val="single" w:sz="4" w:space="0" w:color="auto"/>
            </w:tcBorders>
            <w:shd w:val="clear" w:color="auto" w:fill="auto"/>
            <w:vAlign w:val="bottom"/>
            <w:hideMark/>
          </w:tcPr>
          <w:p w14:paraId="47858F00" w14:textId="77777777" w:rsidR="00EF7CA8" w:rsidRPr="00EF7CA8" w:rsidRDefault="00EF7CA8">
            <w:pPr>
              <w:jc w:val="right"/>
            </w:pPr>
            <w:r w:rsidRPr="00EF7CA8">
              <w:t>7</w:t>
            </w:r>
          </w:p>
        </w:tc>
        <w:tc>
          <w:tcPr>
            <w:tcW w:w="960" w:type="dxa"/>
            <w:tcBorders>
              <w:top w:val="nil"/>
              <w:left w:val="nil"/>
              <w:bottom w:val="single" w:sz="4" w:space="0" w:color="auto"/>
              <w:right w:val="single" w:sz="4" w:space="0" w:color="auto"/>
            </w:tcBorders>
            <w:shd w:val="clear" w:color="auto" w:fill="auto"/>
            <w:vAlign w:val="bottom"/>
            <w:hideMark/>
          </w:tcPr>
          <w:p w14:paraId="69CBC20C" w14:textId="77777777" w:rsidR="00EF7CA8" w:rsidRPr="00EF7CA8" w:rsidRDefault="00EF7CA8">
            <w:pPr>
              <w:jc w:val="right"/>
            </w:pPr>
            <w:r w:rsidRPr="00EF7CA8">
              <w:t>1</w:t>
            </w:r>
          </w:p>
        </w:tc>
        <w:tc>
          <w:tcPr>
            <w:tcW w:w="960" w:type="dxa"/>
            <w:tcBorders>
              <w:top w:val="nil"/>
              <w:left w:val="nil"/>
              <w:bottom w:val="single" w:sz="4" w:space="0" w:color="auto"/>
              <w:right w:val="single" w:sz="4" w:space="0" w:color="auto"/>
            </w:tcBorders>
            <w:shd w:val="clear" w:color="auto" w:fill="auto"/>
            <w:vAlign w:val="bottom"/>
            <w:hideMark/>
          </w:tcPr>
          <w:p w14:paraId="48E03866" w14:textId="77777777" w:rsidR="00EF7CA8" w:rsidRPr="00EF7CA8" w:rsidRDefault="00EF7CA8">
            <w:pPr>
              <w:jc w:val="right"/>
            </w:pPr>
            <w:r w:rsidRPr="00EF7CA8">
              <w:t> </w:t>
            </w:r>
          </w:p>
        </w:tc>
      </w:tr>
      <w:tr w:rsidR="00EF7CA8" w:rsidRPr="00EF7CA8" w14:paraId="18FEBB8E" w14:textId="77777777" w:rsidTr="00EF7CA8">
        <w:trPr>
          <w:trHeight w:val="264"/>
        </w:trPr>
        <w:tc>
          <w:tcPr>
            <w:tcW w:w="3686" w:type="dxa"/>
            <w:tcBorders>
              <w:top w:val="nil"/>
              <w:left w:val="single" w:sz="4" w:space="0" w:color="auto"/>
              <w:bottom w:val="single" w:sz="4" w:space="0" w:color="auto"/>
              <w:right w:val="single" w:sz="4" w:space="0" w:color="auto"/>
            </w:tcBorders>
            <w:shd w:val="clear" w:color="000000" w:fill="FFFFFF"/>
            <w:vAlign w:val="bottom"/>
            <w:hideMark/>
          </w:tcPr>
          <w:p w14:paraId="2D78169A" w14:textId="77777777" w:rsidR="00EF7CA8" w:rsidRPr="00EF7CA8" w:rsidRDefault="00EF7CA8">
            <w:pPr>
              <w:rPr>
                <w:b/>
                <w:bCs/>
              </w:rPr>
            </w:pPr>
            <w:r w:rsidRPr="00EF7CA8">
              <w:rPr>
                <w:b/>
                <w:bCs/>
              </w:rPr>
              <w:t>Kokku 2018</w:t>
            </w:r>
          </w:p>
        </w:tc>
        <w:tc>
          <w:tcPr>
            <w:tcW w:w="960" w:type="dxa"/>
            <w:tcBorders>
              <w:top w:val="nil"/>
              <w:left w:val="nil"/>
              <w:bottom w:val="single" w:sz="4" w:space="0" w:color="auto"/>
              <w:right w:val="single" w:sz="4" w:space="0" w:color="auto"/>
            </w:tcBorders>
            <w:shd w:val="clear" w:color="000000" w:fill="FFFFFF"/>
            <w:vAlign w:val="bottom"/>
            <w:hideMark/>
          </w:tcPr>
          <w:p w14:paraId="7307E616" w14:textId="77777777" w:rsidR="00EF7CA8" w:rsidRPr="00EF7CA8" w:rsidRDefault="00EF7CA8">
            <w:pPr>
              <w:jc w:val="right"/>
              <w:rPr>
                <w:b/>
                <w:bCs/>
              </w:rPr>
            </w:pPr>
            <w:r w:rsidRPr="00EF7CA8">
              <w:rPr>
                <w:b/>
                <w:bCs/>
              </w:rPr>
              <w:t>409</w:t>
            </w:r>
          </w:p>
        </w:tc>
        <w:tc>
          <w:tcPr>
            <w:tcW w:w="883" w:type="dxa"/>
            <w:tcBorders>
              <w:top w:val="nil"/>
              <w:left w:val="nil"/>
              <w:bottom w:val="single" w:sz="4" w:space="0" w:color="auto"/>
              <w:right w:val="single" w:sz="4" w:space="0" w:color="auto"/>
            </w:tcBorders>
            <w:shd w:val="clear" w:color="000000" w:fill="FFFFFF"/>
            <w:vAlign w:val="bottom"/>
            <w:hideMark/>
          </w:tcPr>
          <w:p w14:paraId="1112D986" w14:textId="77777777" w:rsidR="00EF7CA8" w:rsidRPr="00EF7CA8" w:rsidRDefault="00EF7CA8">
            <w:pPr>
              <w:jc w:val="right"/>
              <w:rPr>
                <w:b/>
                <w:bCs/>
              </w:rPr>
            </w:pPr>
            <w:r w:rsidRPr="00EF7CA8">
              <w:rPr>
                <w:b/>
                <w:bCs/>
              </w:rPr>
              <w:t>120</w:t>
            </w:r>
          </w:p>
        </w:tc>
        <w:tc>
          <w:tcPr>
            <w:tcW w:w="992" w:type="dxa"/>
            <w:tcBorders>
              <w:top w:val="nil"/>
              <w:left w:val="nil"/>
              <w:bottom w:val="single" w:sz="4" w:space="0" w:color="auto"/>
              <w:right w:val="single" w:sz="4" w:space="0" w:color="auto"/>
            </w:tcBorders>
            <w:shd w:val="clear" w:color="000000" w:fill="FFFFFF"/>
            <w:vAlign w:val="bottom"/>
            <w:hideMark/>
          </w:tcPr>
          <w:p w14:paraId="1B2FA327" w14:textId="77777777" w:rsidR="00EF7CA8" w:rsidRPr="00EF7CA8" w:rsidRDefault="00EF7CA8">
            <w:pPr>
              <w:jc w:val="right"/>
              <w:rPr>
                <w:b/>
                <w:bCs/>
              </w:rPr>
            </w:pPr>
            <w:r w:rsidRPr="00EF7CA8">
              <w:rPr>
                <w:b/>
                <w:bCs/>
              </w:rPr>
              <w:t>87</w:t>
            </w:r>
          </w:p>
        </w:tc>
        <w:tc>
          <w:tcPr>
            <w:tcW w:w="960" w:type="dxa"/>
            <w:tcBorders>
              <w:top w:val="nil"/>
              <w:left w:val="nil"/>
              <w:bottom w:val="single" w:sz="4" w:space="0" w:color="auto"/>
              <w:right w:val="single" w:sz="4" w:space="0" w:color="auto"/>
            </w:tcBorders>
            <w:shd w:val="clear" w:color="000000" w:fill="FFFFFF"/>
            <w:vAlign w:val="bottom"/>
            <w:hideMark/>
          </w:tcPr>
          <w:p w14:paraId="0D92CEDC" w14:textId="77777777" w:rsidR="00EF7CA8" w:rsidRPr="00EF7CA8" w:rsidRDefault="00EF7CA8">
            <w:pPr>
              <w:jc w:val="right"/>
              <w:rPr>
                <w:b/>
                <w:bCs/>
              </w:rPr>
            </w:pPr>
            <w:r w:rsidRPr="00EF7CA8">
              <w:rPr>
                <w:b/>
                <w:bCs/>
              </w:rPr>
              <w:t>44</w:t>
            </w:r>
          </w:p>
        </w:tc>
        <w:tc>
          <w:tcPr>
            <w:tcW w:w="960" w:type="dxa"/>
            <w:tcBorders>
              <w:top w:val="nil"/>
              <w:left w:val="nil"/>
              <w:bottom w:val="single" w:sz="4" w:space="0" w:color="auto"/>
              <w:right w:val="single" w:sz="4" w:space="0" w:color="auto"/>
            </w:tcBorders>
            <w:shd w:val="clear" w:color="000000" w:fill="FFFFFF"/>
            <w:vAlign w:val="bottom"/>
            <w:hideMark/>
          </w:tcPr>
          <w:p w14:paraId="54169088" w14:textId="77777777" w:rsidR="00EF7CA8" w:rsidRPr="00EF7CA8" w:rsidRDefault="00EF7CA8">
            <w:pPr>
              <w:jc w:val="right"/>
              <w:rPr>
                <w:b/>
                <w:bCs/>
              </w:rPr>
            </w:pPr>
            <w:r w:rsidRPr="00EF7CA8">
              <w:rPr>
                <w:b/>
                <w:bCs/>
              </w:rPr>
              <w:t>18</w:t>
            </w:r>
          </w:p>
        </w:tc>
        <w:tc>
          <w:tcPr>
            <w:tcW w:w="960" w:type="dxa"/>
            <w:tcBorders>
              <w:top w:val="nil"/>
              <w:left w:val="nil"/>
              <w:bottom w:val="single" w:sz="4" w:space="0" w:color="auto"/>
              <w:right w:val="single" w:sz="4" w:space="0" w:color="auto"/>
            </w:tcBorders>
            <w:shd w:val="clear" w:color="000000" w:fill="FFFFFF"/>
            <w:vAlign w:val="bottom"/>
            <w:hideMark/>
          </w:tcPr>
          <w:p w14:paraId="00B39D9B" w14:textId="77777777" w:rsidR="00EF7CA8" w:rsidRPr="00EF7CA8" w:rsidRDefault="00EF7CA8">
            <w:pPr>
              <w:jc w:val="right"/>
              <w:rPr>
                <w:b/>
                <w:bCs/>
              </w:rPr>
            </w:pPr>
            <w:r w:rsidRPr="00EF7CA8">
              <w:rPr>
                <w:b/>
                <w:bCs/>
              </w:rPr>
              <w:t>7</w:t>
            </w:r>
          </w:p>
        </w:tc>
        <w:tc>
          <w:tcPr>
            <w:tcW w:w="960" w:type="dxa"/>
            <w:tcBorders>
              <w:top w:val="nil"/>
              <w:left w:val="nil"/>
              <w:bottom w:val="single" w:sz="4" w:space="0" w:color="auto"/>
              <w:right w:val="single" w:sz="4" w:space="0" w:color="auto"/>
            </w:tcBorders>
            <w:shd w:val="clear" w:color="000000" w:fill="FFFFFF"/>
            <w:vAlign w:val="bottom"/>
            <w:hideMark/>
          </w:tcPr>
          <w:p w14:paraId="05B201E1" w14:textId="77777777" w:rsidR="00EF7CA8" w:rsidRPr="00EF7CA8" w:rsidRDefault="00EF7CA8">
            <w:pPr>
              <w:jc w:val="right"/>
              <w:rPr>
                <w:b/>
                <w:bCs/>
              </w:rPr>
            </w:pPr>
            <w:r w:rsidRPr="00EF7CA8">
              <w:rPr>
                <w:b/>
                <w:bCs/>
              </w:rPr>
              <w:t>133</w:t>
            </w:r>
          </w:p>
        </w:tc>
      </w:tr>
      <w:tr w:rsidR="00EF7CA8" w:rsidRPr="00EF7CA8" w14:paraId="20A2A9CB" w14:textId="77777777" w:rsidTr="00EF7CA8">
        <w:trPr>
          <w:trHeight w:val="264"/>
        </w:trPr>
        <w:tc>
          <w:tcPr>
            <w:tcW w:w="3686" w:type="dxa"/>
            <w:tcBorders>
              <w:top w:val="nil"/>
              <w:left w:val="single" w:sz="4" w:space="0" w:color="auto"/>
              <w:bottom w:val="single" w:sz="4" w:space="0" w:color="auto"/>
              <w:right w:val="single" w:sz="4" w:space="0" w:color="auto"/>
            </w:tcBorders>
            <w:shd w:val="clear" w:color="000000" w:fill="FFFFFF"/>
            <w:vAlign w:val="bottom"/>
            <w:hideMark/>
          </w:tcPr>
          <w:p w14:paraId="7F6DF900" w14:textId="77777777" w:rsidR="00EF7CA8" w:rsidRPr="00EF7CA8" w:rsidRDefault="00EF7CA8">
            <w:r w:rsidRPr="00EF7CA8">
              <w:t>sh  hoonestusõigus</w:t>
            </w:r>
          </w:p>
        </w:tc>
        <w:tc>
          <w:tcPr>
            <w:tcW w:w="960" w:type="dxa"/>
            <w:tcBorders>
              <w:top w:val="nil"/>
              <w:left w:val="nil"/>
              <w:bottom w:val="single" w:sz="4" w:space="0" w:color="auto"/>
              <w:right w:val="single" w:sz="4" w:space="0" w:color="auto"/>
            </w:tcBorders>
            <w:shd w:val="clear" w:color="000000" w:fill="FFFFFF"/>
            <w:vAlign w:val="bottom"/>
            <w:hideMark/>
          </w:tcPr>
          <w:p w14:paraId="38F681B3" w14:textId="77777777" w:rsidR="00EF7CA8" w:rsidRPr="00EF7CA8" w:rsidRDefault="00EF7CA8">
            <w:pPr>
              <w:jc w:val="right"/>
            </w:pPr>
            <w:r w:rsidRPr="00EF7CA8">
              <w:t>129</w:t>
            </w:r>
          </w:p>
        </w:tc>
        <w:tc>
          <w:tcPr>
            <w:tcW w:w="883" w:type="dxa"/>
            <w:tcBorders>
              <w:top w:val="nil"/>
              <w:left w:val="nil"/>
              <w:bottom w:val="single" w:sz="4" w:space="0" w:color="auto"/>
              <w:right w:val="single" w:sz="4" w:space="0" w:color="auto"/>
            </w:tcBorders>
            <w:shd w:val="clear" w:color="000000" w:fill="FFFFFF"/>
            <w:vAlign w:val="bottom"/>
            <w:hideMark/>
          </w:tcPr>
          <w:p w14:paraId="63DA7017" w14:textId="77777777" w:rsidR="00EF7CA8" w:rsidRPr="00EF7CA8" w:rsidRDefault="00EF7CA8">
            <w:pPr>
              <w:jc w:val="right"/>
            </w:pPr>
            <w:r w:rsidRPr="00EF7CA8">
              <w:t>3</w:t>
            </w:r>
          </w:p>
        </w:tc>
        <w:tc>
          <w:tcPr>
            <w:tcW w:w="992" w:type="dxa"/>
            <w:tcBorders>
              <w:top w:val="nil"/>
              <w:left w:val="nil"/>
              <w:bottom w:val="single" w:sz="4" w:space="0" w:color="auto"/>
              <w:right w:val="single" w:sz="4" w:space="0" w:color="auto"/>
            </w:tcBorders>
            <w:shd w:val="clear" w:color="000000" w:fill="FFFFFF"/>
            <w:vAlign w:val="bottom"/>
            <w:hideMark/>
          </w:tcPr>
          <w:p w14:paraId="4E0B07CF" w14:textId="77777777" w:rsidR="00EF7CA8" w:rsidRPr="00EF7CA8" w:rsidRDefault="00EF7CA8">
            <w:pPr>
              <w:jc w:val="right"/>
            </w:pPr>
            <w:r w:rsidRPr="00EF7CA8">
              <w:t>3</w:t>
            </w:r>
          </w:p>
        </w:tc>
        <w:tc>
          <w:tcPr>
            <w:tcW w:w="960" w:type="dxa"/>
            <w:tcBorders>
              <w:top w:val="nil"/>
              <w:left w:val="nil"/>
              <w:bottom w:val="single" w:sz="4" w:space="0" w:color="auto"/>
              <w:right w:val="single" w:sz="4" w:space="0" w:color="auto"/>
            </w:tcBorders>
            <w:shd w:val="clear" w:color="auto" w:fill="auto"/>
            <w:vAlign w:val="bottom"/>
            <w:hideMark/>
          </w:tcPr>
          <w:p w14:paraId="183767CB" w14:textId="77777777" w:rsidR="00EF7CA8" w:rsidRPr="00EF7CA8" w:rsidRDefault="00EF7CA8">
            <w:pPr>
              <w:jc w:val="right"/>
            </w:pPr>
            <w:r w:rsidRPr="00EF7CA8">
              <w:t>3</w:t>
            </w:r>
          </w:p>
        </w:tc>
        <w:tc>
          <w:tcPr>
            <w:tcW w:w="960" w:type="dxa"/>
            <w:tcBorders>
              <w:top w:val="nil"/>
              <w:left w:val="nil"/>
              <w:bottom w:val="single" w:sz="4" w:space="0" w:color="auto"/>
              <w:right w:val="single" w:sz="4" w:space="0" w:color="auto"/>
            </w:tcBorders>
            <w:shd w:val="clear" w:color="auto" w:fill="auto"/>
            <w:vAlign w:val="bottom"/>
            <w:hideMark/>
          </w:tcPr>
          <w:p w14:paraId="20959730" w14:textId="77777777" w:rsidR="00EF7CA8" w:rsidRPr="00EF7CA8" w:rsidRDefault="00EF7CA8">
            <w:pPr>
              <w:jc w:val="right"/>
            </w:pPr>
            <w:r w:rsidRPr="00EF7CA8">
              <w:t>3</w:t>
            </w:r>
          </w:p>
        </w:tc>
        <w:tc>
          <w:tcPr>
            <w:tcW w:w="960" w:type="dxa"/>
            <w:tcBorders>
              <w:top w:val="nil"/>
              <w:left w:val="nil"/>
              <w:bottom w:val="single" w:sz="4" w:space="0" w:color="auto"/>
              <w:right w:val="single" w:sz="4" w:space="0" w:color="auto"/>
            </w:tcBorders>
            <w:shd w:val="clear" w:color="auto" w:fill="auto"/>
            <w:vAlign w:val="bottom"/>
            <w:hideMark/>
          </w:tcPr>
          <w:p w14:paraId="25D5C802" w14:textId="77777777" w:rsidR="00EF7CA8" w:rsidRPr="00EF7CA8" w:rsidRDefault="00EF7CA8">
            <w:pPr>
              <w:jc w:val="right"/>
            </w:pPr>
            <w:r w:rsidRPr="00EF7CA8">
              <w:t>3</w:t>
            </w:r>
          </w:p>
        </w:tc>
        <w:tc>
          <w:tcPr>
            <w:tcW w:w="960" w:type="dxa"/>
            <w:tcBorders>
              <w:top w:val="nil"/>
              <w:left w:val="nil"/>
              <w:bottom w:val="single" w:sz="4" w:space="0" w:color="auto"/>
              <w:right w:val="single" w:sz="4" w:space="0" w:color="auto"/>
            </w:tcBorders>
            <w:shd w:val="clear" w:color="auto" w:fill="auto"/>
            <w:vAlign w:val="bottom"/>
            <w:hideMark/>
          </w:tcPr>
          <w:p w14:paraId="1566B7B7" w14:textId="77777777" w:rsidR="00EF7CA8" w:rsidRPr="00EF7CA8" w:rsidRDefault="00EF7CA8">
            <w:pPr>
              <w:jc w:val="right"/>
            </w:pPr>
            <w:r w:rsidRPr="00EF7CA8">
              <w:t>114</w:t>
            </w:r>
          </w:p>
        </w:tc>
      </w:tr>
      <w:tr w:rsidR="00EF7CA8" w:rsidRPr="00EF7CA8" w14:paraId="7ED5BE46" w14:textId="77777777" w:rsidTr="00EF7CA8">
        <w:trPr>
          <w:trHeight w:val="264"/>
        </w:trPr>
        <w:tc>
          <w:tcPr>
            <w:tcW w:w="3686" w:type="dxa"/>
            <w:tcBorders>
              <w:top w:val="nil"/>
              <w:left w:val="single" w:sz="4" w:space="0" w:color="auto"/>
              <w:bottom w:val="single" w:sz="4" w:space="0" w:color="auto"/>
              <w:right w:val="single" w:sz="4" w:space="0" w:color="auto"/>
            </w:tcBorders>
            <w:shd w:val="clear" w:color="000000" w:fill="FFFFFF"/>
            <w:vAlign w:val="bottom"/>
            <w:hideMark/>
          </w:tcPr>
          <w:p w14:paraId="0E9D1F6A" w14:textId="77777777" w:rsidR="00EF7CA8" w:rsidRPr="00EF7CA8" w:rsidRDefault="00EF7CA8">
            <w:r w:rsidRPr="00EF7CA8">
              <w:t xml:space="preserve">     transpordivahendite kasutusrent</w:t>
            </w:r>
          </w:p>
        </w:tc>
        <w:tc>
          <w:tcPr>
            <w:tcW w:w="960" w:type="dxa"/>
            <w:tcBorders>
              <w:top w:val="nil"/>
              <w:left w:val="nil"/>
              <w:bottom w:val="single" w:sz="4" w:space="0" w:color="auto"/>
              <w:right w:val="single" w:sz="4" w:space="0" w:color="auto"/>
            </w:tcBorders>
            <w:shd w:val="clear" w:color="000000" w:fill="FFFFFF"/>
            <w:vAlign w:val="bottom"/>
            <w:hideMark/>
          </w:tcPr>
          <w:p w14:paraId="3CCAE679" w14:textId="77777777" w:rsidR="00EF7CA8" w:rsidRPr="00EF7CA8" w:rsidRDefault="00EF7CA8">
            <w:pPr>
              <w:jc w:val="right"/>
            </w:pPr>
            <w:r w:rsidRPr="00EF7CA8">
              <w:t>186</w:t>
            </w:r>
          </w:p>
        </w:tc>
        <w:tc>
          <w:tcPr>
            <w:tcW w:w="883" w:type="dxa"/>
            <w:tcBorders>
              <w:top w:val="nil"/>
              <w:left w:val="nil"/>
              <w:bottom w:val="single" w:sz="4" w:space="0" w:color="auto"/>
              <w:right w:val="single" w:sz="4" w:space="0" w:color="auto"/>
            </w:tcBorders>
            <w:shd w:val="clear" w:color="000000" w:fill="FFFFFF"/>
            <w:vAlign w:val="bottom"/>
            <w:hideMark/>
          </w:tcPr>
          <w:p w14:paraId="4EF875F1" w14:textId="77777777" w:rsidR="00EF7CA8" w:rsidRPr="00EF7CA8" w:rsidRDefault="00EF7CA8">
            <w:pPr>
              <w:jc w:val="right"/>
            </w:pPr>
            <w:r w:rsidRPr="00EF7CA8">
              <w:t>66</w:t>
            </w:r>
          </w:p>
        </w:tc>
        <w:tc>
          <w:tcPr>
            <w:tcW w:w="992" w:type="dxa"/>
            <w:tcBorders>
              <w:top w:val="nil"/>
              <w:left w:val="nil"/>
              <w:bottom w:val="single" w:sz="4" w:space="0" w:color="auto"/>
              <w:right w:val="single" w:sz="4" w:space="0" w:color="auto"/>
            </w:tcBorders>
            <w:shd w:val="clear" w:color="000000" w:fill="FFFFFF"/>
            <w:vAlign w:val="bottom"/>
            <w:hideMark/>
          </w:tcPr>
          <w:p w14:paraId="2CD16B0E" w14:textId="77777777" w:rsidR="00EF7CA8" w:rsidRPr="00EF7CA8" w:rsidRDefault="00EF7CA8">
            <w:pPr>
              <w:jc w:val="right"/>
            </w:pPr>
            <w:r w:rsidRPr="00EF7CA8">
              <w:t>60</w:t>
            </w:r>
          </w:p>
        </w:tc>
        <w:tc>
          <w:tcPr>
            <w:tcW w:w="960" w:type="dxa"/>
            <w:tcBorders>
              <w:top w:val="nil"/>
              <w:left w:val="nil"/>
              <w:bottom w:val="single" w:sz="4" w:space="0" w:color="auto"/>
              <w:right w:val="single" w:sz="4" w:space="0" w:color="auto"/>
            </w:tcBorders>
            <w:shd w:val="clear" w:color="auto" w:fill="auto"/>
            <w:vAlign w:val="bottom"/>
            <w:hideMark/>
          </w:tcPr>
          <w:p w14:paraId="7904BD04" w14:textId="77777777" w:rsidR="00EF7CA8" w:rsidRPr="00EF7CA8" w:rsidRDefault="00EF7CA8">
            <w:pPr>
              <w:jc w:val="right"/>
            </w:pPr>
            <w:r w:rsidRPr="00EF7CA8">
              <w:t>41</w:t>
            </w:r>
          </w:p>
        </w:tc>
        <w:tc>
          <w:tcPr>
            <w:tcW w:w="960" w:type="dxa"/>
            <w:tcBorders>
              <w:top w:val="nil"/>
              <w:left w:val="nil"/>
              <w:bottom w:val="single" w:sz="4" w:space="0" w:color="auto"/>
              <w:right w:val="single" w:sz="4" w:space="0" w:color="auto"/>
            </w:tcBorders>
            <w:shd w:val="clear" w:color="auto" w:fill="auto"/>
            <w:vAlign w:val="bottom"/>
            <w:hideMark/>
          </w:tcPr>
          <w:p w14:paraId="45D446DA" w14:textId="77777777" w:rsidR="00EF7CA8" w:rsidRPr="00EF7CA8" w:rsidRDefault="00EF7CA8">
            <w:pPr>
              <w:jc w:val="right"/>
            </w:pPr>
            <w:r w:rsidRPr="00EF7CA8">
              <w:t>15</w:t>
            </w:r>
          </w:p>
        </w:tc>
        <w:tc>
          <w:tcPr>
            <w:tcW w:w="960" w:type="dxa"/>
            <w:tcBorders>
              <w:top w:val="nil"/>
              <w:left w:val="nil"/>
              <w:bottom w:val="single" w:sz="4" w:space="0" w:color="auto"/>
              <w:right w:val="single" w:sz="4" w:space="0" w:color="auto"/>
            </w:tcBorders>
            <w:shd w:val="clear" w:color="auto" w:fill="auto"/>
            <w:vAlign w:val="bottom"/>
            <w:hideMark/>
          </w:tcPr>
          <w:p w14:paraId="7BAEF188" w14:textId="77777777" w:rsidR="00EF7CA8" w:rsidRPr="00EF7CA8" w:rsidRDefault="00EF7CA8">
            <w:pPr>
              <w:jc w:val="right"/>
            </w:pPr>
            <w:r w:rsidRPr="00EF7CA8">
              <w:t>4</w:t>
            </w:r>
          </w:p>
        </w:tc>
        <w:tc>
          <w:tcPr>
            <w:tcW w:w="960" w:type="dxa"/>
            <w:tcBorders>
              <w:top w:val="nil"/>
              <w:left w:val="nil"/>
              <w:bottom w:val="single" w:sz="4" w:space="0" w:color="auto"/>
              <w:right w:val="single" w:sz="4" w:space="0" w:color="auto"/>
            </w:tcBorders>
            <w:shd w:val="clear" w:color="auto" w:fill="auto"/>
            <w:vAlign w:val="bottom"/>
            <w:hideMark/>
          </w:tcPr>
          <w:p w14:paraId="0174F488" w14:textId="77777777" w:rsidR="00EF7CA8" w:rsidRPr="00EF7CA8" w:rsidRDefault="00EF7CA8">
            <w:pPr>
              <w:jc w:val="right"/>
            </w:pPr>
            <w:r w:rsidRPr="00EF7CA8">
              <w:t>0</w:t>
            </w:r>
          </w:p>
        </w:tc>
      </w:tr>
      <w:tr w:rsidR="00EF7CA8" w:rsidRPr="00EF7CA8" w14:paraId="2CBB1329" w14:textId="77777777" w:rsidTr="00EF7CA8">
        <w:trPr>
          <w:trHeight w:val="264"/>
        </w:trPr>
        <w:tc>
          <w:tcPr>
            <w:tcW w:w="3686" w:type="dxa"/>
            <w:tcBorders>
              <w:top w:val="nil"/>
              <w:left w:val="single" w:sz="4" w:space="0" w:color="auto"/>
              <w:bottom w:val="single" w:sz="4" w:space="0" w:color="auto"/>
              <w:right w:val="single" w:sz="4" w:space="0" w:color="auto"/>
            </w:tcBorders>
            <w:shd w:val="clear" w:color="000000" w:fill="FFFFFF"/>
            <w:vAlign w:val="bottom"/>
            <w:hideMark/>
          </w:tcPr>
          <w:p w14:paraId="68F17E76" w14:textId="77777777" w:rsidR="00EF7CA8" w:rsidRPr="00EF7CA8" w:rsidRDefault="00EF7CA8">
            <w:r w:rsidRPr="00EF7CA8">
              <w:t xml:space="preserve">     riist ja tarkvara</w:t>
            </w:r>
          </w:p>
        </w:tc>
        <w:tc>
          <w:tcPr>
            <w:tcW w:w="960" w:type="dxa"/>
            <w:tcBorders>
              <w:top w:val="nil"/>
              <w:left w:val="nil"/>
              <w:bottom w:val="single" w:sz="4" w:space="0" w:color="auto"/>
              <w:right w:val="single" w:sz="4" w:space="0" w:color="auto"/>
            </w:tcBorders>
            <w:shd w:val="clear" w:color="000000" w:fill="FFFFFF"/>
            <w:vAlign w:val="bottom"/>
            <w:hideMark/>
          </w:tcPr>
          <w:p w14:paraId="138D63FD" w14:textId="77777777" w:rsidR="00EF7CA8" w:rsidRPr="00EF7CA8" w:rsidRDefault="00EF7CA8">
            <w:pPr>
              <w:jc w:val="right"/>
            </w:pPr>
            <w:r w:rsidRPr="00EF7CA8">
              <w:t>67</w:t>
            </w:r>
          </w:p>
        </w:tc>
        <w:tc>
          <w:tcPr>
            <w:tcW w:w="883" w:type="dxa"/>
            <w:tcBorders>
              <w:top w:val="nil"/>
              <w:left w:val="nil"/>
              <w:bottom w:val="single" w:sz="4" w:space="0" w:color="auto"/>
              <w:right w:val="single" w:sz="4" w:space="0" w:color="auto"/>
            </w:tcBorders>
            <w:shd w:val="clear" w:color="000000" w:fill="FFFFFF"/>
            <w:vAlign w:val="bottom"/>
            <w:hideMark/>
          </w:tcPr>
          <w:p w14:paraId="3241A2B3" w14:textId="77777777" w:rsidR="00EF7CA8" w:rsidRPr="00EF7CA8" w:rsidRDefault="00EF7CA8">
            <w:pPr>
              <w:jc w:val="right"/>
            </w:pPr>
            <w:r w:rsidRPr="00EF7CA8">
              <w:t>43</w:t>
            </w:r>
          </w:p>
        </w:tc>
        <w:tc>
          <w:tcPr>
            <w:tcW w:w="992" w:type="dxa"/>
            <w:tcBorders>
              <w:top w:val="nil"/>
              <w:left w:val="nil"/>
              <w:bottom w:val="single" w:sz="4" w:space="0" w:color="auto"/>
              <w:right w:val="single" w:sz="4" w:space="0" w:color="auto"/>
            </w:tcBorders>
            <w:shd w:val="clear" w:color="000000" w:fill="FFFFFF"/>
            <w:vAlign w:val="bottom"/>
            <w:hideMark/>
          </w:tcPr>
          <w:p w14:paraId="1B0B72F0" w14:textId="77777777" w:rsidR="00EF7CA8" w:rsidRPr="00EF7CA8" w:rsidRDefault="00EF7CA8">
            <w:pPr>
              <w:jc w:val="right"/>
            </w:pPr>
            <w:r w:rsidRPr="00EF7CA8">
              <w:t>24</w:t>
            </w:r>
          </w:p>
        </w:tc>
        <w:tc>
          <w:tcPr>
            <w:tcW w:w="960" w:type="dxa"/>
            <w:tcBorders>
              <w:top w:val="nil"/>
              <w:left w:val="nil"/>
              <w:bottom w:val="single" w:sz="4" w:space="0" w:color="auto"/>
              <w:right w:val="single" w:sz="4" w:space="0" w:color="auto"/>
            </w:tcBorders>
            <w:shd w:val="clear" w:color="auto" w:fill="auto"/>
            <w:vAlign w:val="bottom"/>
            <w:hideMark/>
          </w:tcPr>
          <w:p w14:paraId="214526B9" w14:textId="77777777" w:rsidR="00EF7CA8" w:rsidRPr="00EF7CA8" w:rsidRDefault="00EF7CA8">
            <w:pPr>
              <w:jc w:val="right"/>
            </w:pPr>
            <w:r w:rsidRPr="00EF7CA8">
              <w:t>0</w:t>
            </w:r>
          </w:p>
        </w:tc>
        <w:tc>
          <w:tcPr>
            <w:tcW w:w="960" w:type="dxa"/>
            <w:tcBorders>
              <w:top w:val="nil"/>
              <w:left w:val="nil"/>
              <w:bottom w:val="single" w:sz="4" w:space="0" w:color="auto"/>
              <w:right w:val="single" w:sz="4" w:space="0" w:color="auto"/>
            </w:tcBorders>
            <w:shd w:val="clear" w:color="auto" w:fill="auto"/>
            <w:vAlign w:val="bottom"/>
            <w:hideMark/>
          </w:tcPr>
          <w:p w14:paraId="74EB5042" w14:textId="77777777" w:rsidR="00EF7CA8" w:rsidRPr="00EF7CA8" w:rsidRDefault="00EF7CA8">
            <w:pPr>
              <w:jc w:val="right"/>
            </w:pPr>
            <w:r w:rsidRPr="00EF7CA8">
              <w:t>0</w:t>
            </w:r>
          </w:p>
        </w:tc>
        <w:tc>
          <w:tcPr>
            <w:tcW w:w="960" w:type="dxa"/>
            <w:tcBorders>
              <w:top w:val="nil"/>
              <w:left w:val="nil"/>
              <w:bottom w:val="single" w:sz="4" w:space="0" w:color="auto"/>
              <w:right w:val="single" w:sz="4" w:space="0" w:color="auto"/>
            </w:tcBorders>
            <w:shd w:val="clear" w:color="auto" w:fill="auto"/>
            <w:vAlign w:val="bottom"/>
            <w:hideMark/>
          </w:tcPr>
          <w:p w14:paraId="0272F801" w14:textId="77777777" w:rsidR="00EF7CA8" w:rsidRPr="00EF7CA8" w:rsidRDefault="00EF7CA8">
            <w:pPr>
              <w:jc w:val="right"/>
            </w:pPr>
            <w:r w:rsidRPr="00EF7CA8">
              <w:t>0</w:t>
            </w:r>
          </w:p>
        </w:tc>
        <w:tc>
          <w:tcPr>
            <w:tcW w:w="960" w:type="dxa"/>
            <w:tcBorders>
              <w:top w:val="nil"/>
              <w:left w:val="nil"/>
              <w:bottom w:val="single" w:sz="4" w:space="0" w:color="auto"/>
              <w:right w:val="single" w:sz="4" w:space="0" w:color="auto"/>
            </w:tcBorders>
            <w:shd w:val="clear" w:color="auto" w:fill="auto"/>
            <w:vAlign w:val="bottom"/>
            <w:hideMark/>
          </w:tcPr>
          <w:p w14:paraId="0FA0F3F1" w14:textId="77777777" w:rsidR="00EF7CA8" w:rsidRPr="00EF7CA8" w:rsidRDefault="00EF7CA8">
            <w:pPr>
              <w:jc w:val="right"/>
            </w:pPr>
            <w:r w:rsidRPr="00EF7CA8">
              <w:t>0</w:t>
            </w:r>
          </w:p>
        </w:tc>
      </w:tr>
    </w:tbl>
    <w:p w14:paraId="40A2B8F6" w14:textId="77777777" w:rsidR="00EF7CA8" w:rsidRDefault="00EF7CA8" w:rsidP="00F21653">
      <w:pPr>
        <w:rPr>
          <w:color w:val="7030A0"/>
          <w:sz w:val="10"/>
          <w:szCs w:val="10"/>
          <w:vertAlign w:val="superscript"/>
          <w:lang w:val="et-EE"/>
        </w:rPr>
      </w:pPr>
    </w:p>
    <w:p w14:paraId="5D5A64FA" w14:textId="6FE0A0AF" w:rsidR="00EF7CA8" w:rsidRPr="00EF7CA8" w:rsidRDefault="00EF7CA8" w:rsidP="00F21653">
      <w:pPr>
        <w:rPr>
          <w:color w:val="FFFFFF" w:themeColor="background1"/>
          <w:sz w:val="22"/>
          <w:szCs w:val="22"/>
          <w:highlight w:val="red"/>
          <w:lang w:val="et-EE"/>
        </w:rPr>
      </w:pPr>
      <w:r w:rsidRPr="00EF7CA8">
        <w:rPr>
          <w:color w:val="FFFFFF" w:themeColor="background1"/>
          <w:sz w:val="10"/>
          <w:szCs w:val="10"/>
          <w:vertAlign w:val="superscript"/>
          <w:lang w:val="et-EE"/>
        </w:rPr>
        <w:t>1</w:t>
      </w:r>
      <w:r w:rsidRPr="00EF7CA8">
        <w:rPr>
          <w:color w:val="FFFFFF" w:themeColor="background1"/>
          <w:sz w:val="10"/>
          <w:szCs w:val="10"/>
          <w:lang w:val="et-EE"/>
        </w:rPr>
        <w:t xml:space="preserve"> maa 19 tuh.eur -Riigimetsa Majandamise keskus: Kinnistute isiklike kasutusõigustega koormamise leping, asjaõiguslepingud ning kinnistamisavaldused (jalgrattateed)</w:t>
      </w:r>
    </w:p>
    <w:p w14:paraId="7251D083" w14:textId="77777777" w:rsidR="00E55FC6" w:rsidRPr="00EF7CA8" w:rsidRDefault="00E55FC6" w:rsidP="00BA6C83">
      <w:pPr>
        <w:pStyle w:val="Pealkiri3"/>
        <w:rPr>
          <w:b/>
          <w:lang w:val="et-EE"/>
        </w:rPr>
      </w:pPr>
      <w:bookmarkStart w:id="2450" w:name="_Toc326933076"/>
      <w:bookmarkStart w:id="2451" w:name="_Toc355560249"/>
      <w:bookmarkStart w:id="2452" w:name="_Toc355560434"/>
      <w:bookmarkStart w:id="2453" w:name="_Toc355560960"/>
      <w:bookmarkStart w:id="2454" w:name="_Toc355561036"/>
      <w:bookmarkStart w:id="2455" w:name="_Toc355597513"/>
      <w:bookmarkStart w:id="2456" w:name="_Toc355604955"/>
      <w:bookmarkStart w:id="2457" w:name="_Toc355605011"/>
      <w:bookmarkStart w:id="2458" w:name="_Toc355611604"/>
      <w:bookmarkStart w:id="2459" w:name="_Toc355611675"/>
      <w:bookmarkStart w:id="2460" w:name="_Toc356392063"/>
      <w:bookmarkStart w:id="2461" w:name="_Toc356393855"/>
      <w:bookmarkStart w:id="2462" w:name="_Toc356569333"/>
      <w:bookmarkStart w:id="2463" w:name="_Toc356826456"/>
      <w:bookmarkStart w:id="2464" w:name="_Toc356831485"/>
      <w:bookmarkStart w:id="2465" w:name="_Toc357072627"/>
      <w:bookmarkStart w:id="2466" w:name="_Toc357409509"/>
      <w:bookmarkStart w:id="2467" w:name="_Toc357409579"/>
      <w:bookmarkStart w:id="2468" w:name="_Toc386401189"/>
      <w:bookmarkStart w:id="2469" w:name="_Toc386401383"/>
      <w:bookmarkStart w:id="2470" w:name="_Toc386401605"/>
      <w:bookmarkStart w:id="2471" w:name="_Toc386401715"/>
      <w:bookmarkStart w:id="2472" w:name="_Toc386486247"/>
      <w:bookmarkStart w:id="2473" w:name="_Toc386486369"/>
      <w:bookmarkStart w:id="2474" w:name="_Toc386486440"/>
      <w:bookmarkStart w:id="2475" w:name="_Toc386486770"/>
      <w:bookmarkStart w:id="2476" w:name="_Toc386486826"/>
      <w:bookmarkStart w:id="2477" w:name="_Toc386524488"/>
      <w:bookmarkStart w:id="2478" w:name="_Toc386535697"/>
      <w:bookmarkStart w:id="2479" w:name="_Toc388617234"/>
      <w:bookmarkStart w:id="2480" w:name="_Toc388877771"/>
      <w:bookmarkStart w:id="2481" w:name="_Toc418346834"/>
      <w:bookmarkStart w:id="2482" w:name="_Toc418346944"/>
      <w:bookmarkStart w:id="2483" w:name="_Toc418347052"/>
      <w:bookmarkStart w:id="2484" w:name="_Toc420309362"/>
      <w:bookmarkStart w:id="2485" w:name="_Toc420309445"/>
      <w:bookmarkStart w:id="2486" w:name="_Toc420485600"/>
      <w:bookmarkStart w:id="2487" w:name="_Toc449877918"/>
      <w:bookmarkStart w:id="2488" w:name="_Toc449881373"/>
      <w:bookmarkStart w:id="2489" w:name="_Toc452036520"/>
      <w:bookmarkStart w:id="2490" w:name="_Toc452111904"/>
      <w:bookmarkStart w:id="2491" w:name="_Toc480980070"/>
      <w:bookmarkStart w:id="2492" w:name="_Toc480980201"/>
      <w:bookmarkStart w:id="2493" w:name="_Toc480980262"/>
      <w:bookmarkStart w:id="2494" w:name="_Toc480980487"/>
      <w:bookmarkStart w:id="2495" w:name="_Toc481482724"/>
      <w:bookmarkStart w:id="2496" w:name="_Toc481482774"/>
      <w:bookmarkStart w:id="2497" w:name="_Toc481482913"/>
      <w:bookmarkStart w:id="2498" w:name="_Toc481495806"/>
      <w:bookmarkStart w:id="2499" w:name="_Toc483384580"/>
      <w:bookmarkStart w:id="2500" w:name="_Toc512700031"/>
      <w:bookmarkStart w:id="2501" w:name="_Toc512700093"/>
      <w:bookmarkStart w:id="2502" w:name="_Toc512700887"/>
      <w:bookmarkStart w:id="2503" w:name="_Toc512840145"/>
      <w:bookmarkStart w:id="2504" w:name="_Toc512860672"/>
      <w:bookmarkStart w:id="2505" w:name="_Toc514414200"/>
      <w:bookmarkStart w:id="2506" w:name="_Toc514414298"/>
      <w:bookmarkStart w:id="2507" w:name="_Toc514914909"/>
      <w:bookmarkStart w:id="2508" w:name="_Toc515280187"/>
      <w:bookmarkStart w:id="2509" w:name="_Toc7436676"/>
      <w:bookmarkStart w:id="2510" w:name="_Toc7676569"/>
      <w:bookmarkStart w:id="2511" w:name="_Toc7682285"/>
      <w:bookmarkStart w:id="2512" w:name="_Toc41292299"/>
      <w:r w:rsidRPr="00EF7CA8">
        <w:rPr>
          <w:b/>
          <w:lang w:val="et-EE"/>
        </w:rPr>
        <w:t>Lisa 23 Tehingud seotud osapooltega</w:t>
      </w:r>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p>
    <w:p w14:paraId="25989CFD" w14:textId="77777777" w:rsidR="0069656A" w:rsidRPr="00EF7CA8" w:rsidRDefault="0069656A" w:rsidP="0069656A">
      <w:pPr>
        <w:tabs>
          <w:tab w:val="num" w:pos="1080"/>
          <w:tab w:val="left" w:pos="9639"/>
        </w:tabs>
        <w:spacing w:before="120"/>
        <w:ind w:right="84"/>
        <w:jc w:val="both"/>
        <w:rPr>
          <w:lang w:val="et-EE" w:eastAsia="et-EE"/>
        </w:rPr>
      </w:pPr>
      <w:bookmarkStart w:id="2513" w:name="_Toc326933074"/>
      <w:bookmarkStart w:id="2514" w:name="_Toc355560247"/>
      <w:bookmarkStart w:id="2515" w:name="_Toc355560432"/>
      <w:bookmarkStart w:id="2516" w:name="_Toc355560958"/>
      <w:bookmarkStart w:id="2517" w:name="_Toc355561034"/>
      <w:bookmarkStart w:id="2518" w:name="_Toc355597511"/>
      <w:bookmarkStart w:id="2519" w:name="_Toc355604953"/>
      <w:bookmarkStart w:id="2520" w:name="_Toc355605009"/>
      <w:bookmarkStart w:id="2521" w:name="_Toc355611602"/>
      <w:bookmarkStart w:id="2522" w:name="_Toc355611673"/>
      <w:bookmarkStart w:id="2523" w:name="_Toc356392061"/>
      <w:bookmarkStart w:id="2524" w:name="_Toc356393853"/>
      <w:bookmarkStart w:id="2525" w:name="_Toc356569331"/>
      <w:bookmarkStart w:id="2526" w:name="_Toc356826454"/>
      <w:bookmarkStart w:id="2527" w:name="_Toc356831483"/>
      <w:bookmarkStart w:id="2528" w:name="_Toc357072625"/>
      <w:bookmarkStart w:id="2529" w:name="_Toc357409507"/>
      <w:bookmarkStart w:id="2530" w:name="_Toc357409577"/>
      <w:bookmarkStart w:id="2531" w:name="_Toc386401187"/>
      <w:bookmarkStart w:id="2532" w:name="_Toc386401381"/>
      <w:bookmarkStart w:id="2533" w:name="_Toc386401603"/>
      <w:bookmarkStart w:id="2534" w:name="_Toc386401713"/>
      <w:bookmarkStart w:id="2535" w:name="_Toc386486245"/>
      <w:bookmarkStart w:id="2536" w:name="_Toc386486367"/>
      <w:bookmarkStart w:id="2537" w:name="_Toc386486438"/>
      <w:bookmarkStart w:id="2538" w:name="_Toc386486768"/>
      <w:bookmarkStart w:id="2539" w:name="_Toc386486824"/>
      <w:bookmarkStart w:id="2540" w:name="_Toc386524486"/>
      <w:bookmarkStart w:id="2541" w:name="_Toc386535695"/>
      <w:bookmarkStart w:id="2542" w:name="_Toc388617232"/>
      <w:bookmarkStart w:id="2543" w:name="_Toc388877769"/>
      <w:bookmarkStart w:id="2544" w:name="_Toc418346832"/>
      <w:bookmarkStart w:id="2545" w:name="_Toc418346942"/>
      <w:bookmarkStart w:id="2546" w:name="_Toc418347050"/>
      <w:bookmarkStart w:id="2547" w:name="_Toc420309360"/>
      <w:bookmarkStart w:id="2548" w:name="_Toc420309443"/>
      <w:bookmarkStart w:id="2549" w:name="_Toc420485598"/>
      <w:bookmarkStart w:id="2550" w:name="_Toc449877917"/>
      <w:bookmarkStart w:id="2551" w:name="_Toc449881372"/>
      <w:bookmarkStart w:id="2552" w:name="_Toc452036519"/>
      <w:bookmarkStart w:id="2553" w:name="_Toc452111903"/>
      <w:bookmarkStart w:id="2554" w:name="_Toc480980071"/>
      <w:bookmarkStart w:id="2555" w:name="_Toc480980202"/>
      <w:bookmarkStart w:id="2556" w:name="_Toc480980263"/>
      <w:bookmarkStart w:id="2557" w:name="_Toc480980488"/>
      <w:bookmarkStart w:id="2558" w:name="_Toc481482725"/>
      <w:bookmarkStart w:id="2559" w:name="_Toc481482775"/>
      <w:bookmarkStart w:id="2560" w:name="_Toc481482914"/>
      <w:bookmarkStart w:id="2561" w:name="_Toc481495807"/>
      <w:bookmarkStart w:id="2562" w:name="_Toc483384581"/>
      <w:bookmarkStart w:id="2563" w:name="_Toc512700032"/>
      <w:bookmarkStart w:id="2564" w:name="_Toc512700094"/>
      <w:bookmarkStart w:id="2565" w:name="_Toc512700888"/>
      <w:bookmarkStart w:id="2566" w:name="_Toc512840146"/>
      <w:bookmarkStart w:id="2567" w:name="_Toc512860673"/>
      <w:bookmarkStart w:id="2568" w:name="_Toc514414201"/>
      <w:bookmarkStart w:id="2569" w:name="_Toc514414299"/>
      <w:bookmarkStart w:id="2570" w:name="_Toc514914910"/>
      <w:bookmarkStart w:id="2571" w:name="_Toc515280188"/>
      <w:bookmarkStart w:id="2572" w:name="_Toc7436677"/>
      <w:bookmarkStart w:id="2573" w:name="_Toc7676570"/>
      <w:bookmarkStart w:id="2574" w:name="_Toc7682286"/>
      <w:r w:rsidRPr="00EF7CA8">
        <w:rPr>
          <w:bCs/>
          <w:lang w:val="et-EE"/>
        </w:rPr>
        <w:t xml:space="preserve">Aruandeaastal toimunud tehingud seotud osapooltega on sooritatud turutingimustel </w:t>
      </w:r>
      <w:r w:rsidRPr="00EF7CA8">
        <w:rPr>
          <w:lang w:val="et-EE" w:eastAsia="et-EE"/>
        </w:rPr>
        <w:t>või vastavalt seaduses sätestatud tingimustele, mis kehtivad ühtviisi nii seotud isikutele kui ka mitteseotud isikutele. Avaliku sektori finantsarvestuse ja -aruandluse juhend ei nõua selliste tehingute avalikustamist.</w:t>
      </w:r>
    </w:p>
    <w:p w14:paraId="648A3824" w14:textId="77777777" w:rsidR="0069656A" w:rsidRPr="00C65906" w:rsidRDefault="0069656A" w:rsidP="009424E2">
      <w:pPr>
        <w:rPr>
          <w:color w:val="7030A0"/>
          <w:lang w:val="et-EE"/>
        </w:rPr>
      </w:pPr>
    </w:p>
    <w:p w14:paraId="5A9CE993" w14:textId="77777777" w:rsidR="00E55FC6" w:rsidRPr="00F45742" w:rsidRDefault="00606904" w:rsidP="00BA6C83">
      <w:pPr>
        <w:pStyle w:val="Pealkiri3"/>
        <w:rPr>
          <w:b/>
          <w:lang w:val="et-EE"/>
        </w:rPr>
      </w:pPr>
      <w:bookmarkStart w:id="2575" w:name="_Toc41292300"/>
      <w:r w:rsidRPr="00F45742">
        <w:rPr>
          <w:b/>
          <w:lang w:val="et-EE"/>
        </w:rPr>
        <w:lastRenderedPageBreak/>
        <w:t>Lisa 2</w:t>
      </w:r>
      <w:bookmarkStart w:id="2576" w:name="_Toc326933075"/>
      <w:bookmarkStart w:id="2577" w:name="_Toc355560248"/>
      <w:bookmarkStart w:id="2578" w:name="_Toc355560433"/>
      <w:bookmarkStart w:id="2579" w:name="_Toc355560959"/>
      <w:bookmarkStart w:id="2580" w:name="_Toc355561035"/>
      <w:bookmarkStart w:id="2581" w:name="_Toc355597512"/>
      <w:bookmarkStart w:id="2582" w:name="_Toc355604954"/>
      <w:bookmarkStart w:id="2583" w:name="_Toc355605010"/>
      <w:bookmarkStart w:id="2584" w:name="_Toc355611603"/>
      <w:bookmarkStart w:id="2585" w:name="_Toc355611674"/>
      <w:bookmarkStart w:id="2586" w:name="_Toc356392062"/>
      <w:bookmarkStart w:id="2587" w:name="_Toc356393854"/>
      <w:bookmarkStart w:id="2588" w:name="_Toc356569332"/>
      <w:bookmarkStart w:id="2589" w:name="_Toc356826455"/>
      <w:bookmarkStart w:id="2590" w:name="_Toc356831484"/>
      <w:bookmarkStart w:id="2591" w:name="_Toc357072626"/>
      <w:bookmarkStart w:id="2592" w:name="_Toc357409508"/>
      <w:bookmarkStart w:id="2593" w:name="_Toc357409578"/>
      <w:bookmarkStart w:id="2594" w:name="_Toc386401188"/>
      <w:bookmarkStart w:id="2595" w:name="_Toc386401382"/>
      <w:bookmarkStart w:id="2596" w:name="_Toc386401604"/>
      <w:bookmarkStart w:id="2597" w:name="_Toc386401714"/>
      <w:bookmarkStart w:id="2598" w:name="_Toc386486246"/>
      <w:bookmarkStart w:id="2599" w:name="_Toc386486368"/>
      <w:bookmarkStart w:id="2600" w:name="_Toc386486439"/>
      <w:bookmarkStart w:id="2601" w:name="_Toc386486769"/>
      <w:bookmarkStart w:id="2602" w:name="_Toc386486825"/>
      <w:bookmarkStart w:id="2603" w:name="_Toc386524487"/>
      <w:bookmarkStart w:id="2604" w:name="_Toc386535696"/>
      <w:bookmarkStart w:id="2605" w:name="_Toc388617233"/>
      <w:bookmarkStart w:id="2606" w:name="_Toc388877770"/>
      <w:bookmarkStart w:id="2607" w:name="_Toc418346833"/>
      <w:bookmarkStart w:id="2608" w:name="_Toc418346943"/>
      <w:bookmarkStart w:id="2609" w:name="_Toc418347051"/>
      <w:bookmarkStart w:id="2610" w:name="_Toc420309361"/>
      <w:bookmarkStart w:id="2611" w:name="_Toc420309444"/>
      <w:bookmarkStart w:id="2612" w:name="_Toc420485599"/>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r w:rsidR="00E55FC6" w:rsidRPr="00F45742">
        <w:rPr>
          <w:b/>
          <w:lang w:val="et-EE"/>
        </w:rPr>
        <w:t>4</w:t>
      </w:r>
      <w:r w:rsidR="003F4F1F" w:rsidRPr="00F45742">
        <w:rPr>
          <w:b/>
          <w:lang w:val="et-EE"/>
        </w:rPr>
        <w:t xml:space="preserve"> Bilansipäevajärgsed sündmused</w:t>
      </w:r>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p>
    <w:p w14:paraId="060F6559" w14:textId="77777777" w:rsidR="0033768A" w:rsidRDefault="0033768A" w:rsidP="0033768A">
      <w:pPr>
        <w:autoSpaceDE w:val="0"/>
        <w:autoSpaceDN w:val="0"/>
        <w:adjustRightInd w:val="0"/>
        <w:jc w:val="both"/>
        <w:rPr>
          <w:i/>
          <w:sz w:val="20"/>
          <w:szCs w:val="20"/>
          <w:lang w:val="fi-FI"/>
        </w:rPr>
      </w:pPr>
      <w:r w:rsidRPr="00A3469D">
        <w:rPr>
          <w:lang w:val="et-EE"/>
        </w:rPr>
        <w:t xml:space="preserve">Narva linna 2020.a eelarves on ette nähtud 2 201,2 tuh.eurot AS Narva Vesi aktsiakapitali suurendamiseks. </w:t>
      </w:r>
      <w:r>
        <w:rPr>
          <w:lang w:val="et-EE"/>
        </w:rPr>
        <w:t xml:space="preserve">Selle </w:t>
      </w:r>
      <w:r w:rsidRPr="00A3469D">
        <w:rPr>
          <w:lang w:val="fi-FI"/>
        </w:rPr>
        <w:t>tegevuste raames on 2020.a planeeritud järgmised teostatavad tegevused</w:t>
      </w:r>
      <w:r w:rsidRPr="00A3469D">
        <w:rPr>
          <w:lang w:val="et-EE"/>
        </w:rPr>
        <w:t>:</w:t>
      </w:r>
      <w:r w:rsidRPr="00A3469D">
        <w:rPr>
          <w:lang w:val="fi-FI"/>
        </w:rPr>
        <w:t xml:space="preserve"> </w:t>
      </w:r>
      <w:r w:rsidRPr="00A3469D">
        <w:rPr>
          <w:bCs/>
          <w:lang w:val="et-EE"/>
        </w:rPr>
        <w:t>14. mikrorajooni lahkvoolse sademeveekanali ja/või drenaazhisüsteemid</w:t>
      </w:r>
      <w:r w:rsidRPr="00A3469D">
        <w:rPr>
          <w:lang w:val="fi-FI"/>
        </w:rPr>
        <w:t xml:space="preserve"> 1 500 tuh.eurot, </w:t>
      </w:r>
      <w:r w:rsidRPr="00A3469D">
        <w:rPr>
          <w:bCs/>
          <w:lang w:val="et-EE"/>
        </w:rPr>
        <w:t>Väikesaare tn ÜVVK-süsteemid</w:t>
      </w:r>
      <w:r w:rsidRPr="00A3469D">
        <w:rPr>
          <w:lang w:val="fi-FI"/>
        </w:rPr>
        <w:t xml:space="preserve"> 520 tuh.eurot, sadeveekanalisatsiooni ehitamine linnas</w:t>
      </w:r>
      <w:r>
        <w:rPr>
          <w:i/>
          <w:sz w:val="20"/>
          <w:szCs w:val="20"/>
          <w:lang w:val="fi-FI"/>
        </w:rPr>
        <w:t>.</w:t>
      </w:r>
    </w:p>
    <w:p w14:paraId="6CBB6C56" w14:textId="77777777" w:rsidR="005A3AFA" w:rsidRDefault="005A3AFA" w:rsidP="0033768A">
      <w:pPr>
        <w:autoSpaceDE w:val="0"/>
        <w:autoSpaceDN w:val="0"/>
        <w:adjustRightInd w:val="0"/>
        <w:jc w:val="both"/>
        <w:rPr>
          <w:i/>
          <w:sz w:val="20"/>
          <w:szCs w:val="20"/>
          <w:lang w:val="fi-FI"/>
        </w:rPr>
      </w:pPr>
    </w:p>
    <w:p w14:paraId="6D380837" w14:textId="5B8B275E" w:rsidR="005A3AFA" w:rsidRPr="005A3AFA" w:rsidRDefault="005A3AFA" w:rsidP="0033768A">
      <w:pPr>
        <w:autoSpaceDE w:val="0"/>
        <w:autoSpaceDN w:val="0"/>
        <w:adjustRightInd w:val="0"/>
        <w:jc w:val="both"/>
        <w:rPr>
          <w:lang w:val="et-EE"/>
        </w:rPr>
      </w:pPr>
      <w:r w:rsidRPr="005A3AFA">
        <w:rPr>
          <w:lang w:val="fi-FI"/>
        </w:rPr>
        <w:t xml:space="preserve">2020.a aprillis oli </w:t>
      </w:r>
      <w:r w:rsidRPr="005A3AFA">
        <w:t>Aktsiaseltsi Vant ja</w:t>
      </w:r>
      <w:r w:rsidR="002F0C51">
        <w:t xml:space="preserve"> Narva linna (Narva linna Arenduse ja Ökonoomika A</w:t>
      </w:r>
      <w:r w:rsidRPr="005A3AFA">
        <w:t>meti kaudu) vahel saavutatud tsiviilasjas nr 2-18-9937 kompromiss.</w:t>
      </w:r>
      <w:r w:rsidR="002F0C51">
        <w:t xml:space="preserve"> AS Vant</w:t>
      </w:r>
      <w:r w:rsidR="002F0C51" w:rsidRPr="00206F45">
        <w:t xml:space="preserve"> tasub </w:t>
      </w:r>
      <w:r w:rsidR="002F0C51">
        <w:t>l</w:t>
      </w:r>
      <w:r w:rsidR="002F0C51" w:rsidRPr="00206F45">
        <w:t>epingust tulenevate vaidluste lõpetamiseks käesoleva kompromissilepingu alu</w:t>
      </w:r>
      <w:r w:rsidR="002F0C51">
        <w:t>sel 20 tuh.</w:t>
      </w:r>
      <w:r w:rsidR="002F0C51" w:rsidRPr="00206F45">
        <w:t xml:space="preserve">eurot kandes selle </w:t>
      </w:r>
      <w:r w:rsidR="002F0C51">
        <w:t>Narva linna Arenduse ja Ökonoomika A</w:t>
      </w:r>
      <w:r w:rsidR="002F0C51" w:rsidRPr="005A3AFA">
        <w:t>meti</w:t>
      </w:r>
      <w:r w:rsidR="002F0C51">
        <w:t>le.</w:t>
      </w:r>
    </w:p>
    <w:p w14:paraId="17AFC47A" w14:textId="77777777" w:rsidR="0033768A" w:rsidRPr="00A33DA2" w:rsidRDefault="0033768A" w:rsidP="002B25A1">
      <w:pPr>
        <w:pStyle w:val="Default"/>
        <w:jc w:val="both"/>
        <w:rPr>
          <w:bCs/>
          <w:lang w:val="et-EE"/>
        </w:rPr>
      </w:pPr>
    </w:p>
    <w:p w14:paraId="5CEE0980" w14:textId="1855DA26" w:rsidR="00A33DA2" w:rsidRPr="00A33DA2" w:rsidRDefault="00E26853" w:rsidP="009479A3">
      <w:pPr>
        <w:pStyle w:val="Default"/>
        <w:spacing w:before="120" w:after="120"/>
        <w:jc w:val="both"/>
        <w:rPr>
          <w:lang w:val="et-EE"/>
        </w:rPr>
      </w:pPr>
      <w:r w:rsidRPr="00E26853">
        <w:rPr>
          <w:lang w:val="et-EE"/>
        </w:rPr>
        <w:t xml:space="preserve">Eriolukorras on paljude tööandjate igapäevane majandustegevus häiritud, käive ja tulu järsult langenud ja töötajatele töö tagamine ning töötasu maksmine raskendatud. </w:t>
      </w:r>
      <w:r w:rsidRPr="00E5735F">
        <w:rPr>
          <w:lang w:val="et-EE"/>
        </w:rPr>
        <w:t xml:space="preserve">Tagamaks tööealise elanikkonna võimalikult kõrge hõivatus, muudeti 20. märtsil 2020 Vabariigi Valitsuse 17. novembri 2016. a määrust nr 130 „Tööhõiveprogramm 2017–2020“ (edaspidi THP) ning kehtestati uue tööturuteenusena töötasu hüvitis. Töötasu hüvitist saab tööandja kasutada kahe kuu osas perioodil märts kuni mai 2020. Hüvitist makstakse töötajale, kelle töömahtu või töötasu on vähendatud, ühes kuus kuni 1000 eurot brutosummana. Hüvitist makstakse üldjuhul 70% töötaja brutopalgast, millele lisandub tööandja poolt töötajale makstav brutotöötasu vähemalt 150 eurot. </w:t>
      </w:r>
      <w:r w:rsidRPr="00E26853">
        <w:rPr>
          <w:lang w:val="en-US"/>
        </w:rPr>
        <w:t>Hüvitist saab taotleda Eesti Töötukassast.</w:t>
      </w:r>
      <w:r>
        <w:rPr>
          <w:rFonts w:ascii="Calibri" w:hAnsi="Calibri" w:cs="Calibri"/>
          <w:sz w:val="22"/>
          <w:szCs w:val="22"/>
          <w:lang w:val="en-US"/>
        </w:rPr>
        <w:t xml:space="preserve"> </w:t>
      </w:r>
      <w:r w:rsidR="00A33DA2">
        <w:rPr>
          <w:lang w:val="et-EE"/>
        </w:rPr>
        <w:t>Antud toetust</w:t>
      </w:r>
      <w:r w:rsidR="00493048" w:rsidRPr="00493048">
        <w:rPr>
          <w:lang w:val="en-US"/>
        </w:rPr>
        <w:t xml:space="preserve"> </w:t>
      </w:r>
      <w:r>
        <w:rPr>
          <w:lang w:val="et-EE"/>
        </w:rPr>
        <w:t xml:space="preserve">on </w:t>
      </w:r>
      <w:r w:rsidR="00493048">
        <w:rPr>
          <w:lang w:val="et-EE"/>
        </w:rPr>
        <w:t>üheks kuuks</w:t>
      </w:r>
      <w:r w:rsidR="00A33DA2">
        <w:rPr>
          <w:lang w:val="et-EE"/>
        </w:rPr>
        <w:t xml:space="preserve"> saanud linna tütarettevõtjad AS Transservis-N ja SA Narva Linna Arendus. </w:t>
      </w:r>
    </w:p>
    <w:p w14:paraId="6F070D51" w14:textId="3ACC9DC1" w:rsidR="00EA4226" w:rsidRPr="00836B7E" w:rsidRDefault="00F45742" w:rsidP="009479A3">
      <w:pPr>
        <w:pStyle w:val="Default"/>
        <w:spacing w:before="120" w:after="120"/>
        <w:jc w:val="both"/>
        <w:rPr>
          <w:color w:val="auto"/>
          <w:lang w:val="en-US"/>
        </w:rPr>
      </w:pPr>
      <w:r w:rsidRPr="00F45742">
        <w:rPr>
          <w:bCs/>
          <w:lang w:val="et-EE"/>
        </w:rPr>
        <w:t xml:space="preserve">Vabariigi Valitsuse </w:t>
      </w:r>
      <w:r w:rsidR="00A73853">
        <w:rPr>
          <w:bCs/>
          <w:lang w:val="et-EE"/>
        </w:rPr>
        <w:t xml:space="preserve">01.05.2020 </w:t>
      </w:r>
      <w:r w:rsidRPr="00F45742">
        <w:rPr>
          <w:bCs/>
          <w:lang w:val="et-EE"/>
        </w:rPr>
        <w:t>korralduse</w:t>
      </w:r>
      <w:r w:rsidRPr="00F45742">
        <w:rPr>
          <w:lang w:val="et-EE"/>
        </w:rPr>
        <w:t>ga</w:t>
      </w:r>
      <w:r w:rsidR="00A73853">
        <w:rPr>
          <w:lang w:val="et-EE"/>
        </w:rPr>
        <w:t xml:space="preserve"> nr 142 </w:t>
      </w:r>
      <w:r w:rsidR="00A33DA2">
        <w:rPr>
          <w:lang w:val="et-EE"/>
        </w:rPr>
        <w:t xml:space="preserve">on </w:t>
      </w:r>
      <w:r w:rsidRPr="00F45742">
        <w:rPr>
          <w:lang w:val="et-EE"/>
        </w:rPr>
        <w:t>jaotat</w:t>
      </w:r>
      <w:r w:rsidR="00A33DA2">
        <w:rPr>
          <w:lang w:val="et-EE"/>
        </w:rPr>
        <w:t>ud</w:t>
      </w:r>
      <w:r w:rsidRPr="00F45742">
        <w:rPr>
          <w:lang w:val="et-EE"/>
        </w:rPr>
        <w:t xml:space="preserve"> riigi 2020. aasta lisaeelarve seadusega toetusfondi lisandunud vahendid mahus kohalikele teede hoiuks ja tulubaasi stabiliseerimiseks. </w:t>
      </w:r>
      <w:r w:rsidR="00A33DA2" w:rsidRPr="00A33DA2">
        <w:rPr>
          <w:lang w:val="et-EE"/>
        </w:rPr>
        <w:t>Narva linnale 06.05.2020 eraldatud toetus moodustab 413,7 tuh.eurot teedehoiuks ja 1 038,1 tuh.eurot tulubaasi stabiliseerimiseks.</w:t>
      </w:r>
      <w:r w:rsidRPr="00A33DA2">
        <w:rPr>
          <w:lang w:val="et-EE"/>
        </w:rPr>
        <w:t xml:space="preserve">Tulubaasi stabiliseerimise toetuse eesmärk on kompenseerida kohaliku omavalitsuse üksustele eriolukorrast tingitud tulude vähenemist ja kulude suurenemist. </w:t>
      </w:r>
      <w:r w:rsidR="00A73853">
        <w:rPr>
          <w:lang w:val="en-US"/>
        </w:rPr>
        <w:t xml:space="preserve">Tegevusaruandes </w:t>
      </w:r>
      <w:r w:rsidR="00A33DA2">
        <w:rPr>
          <w:lang w:val="en-US"/>
        </w:rPr>
        <w:t xml:space="preserve">al lk 8 on esitatud eriolukorrast tulenevad linnapoolsed tegevused ja otsused. </w:t>
      </w:r>
      <w:r w:rsidR="000B41AA">
        <w:rPr>
          <w:lang w:val="en-US"/>
        </w:rPr>
        <w:t xml:space="preserve">Nimetatud otsuste kohasel vähenevad </w:t>
      </w:r>
      <w:r w:rsidR="00E26853">
        <w:rPr>
          <w:lang w:val="en-US"/>
        </w:rPr>
        <w:t xml:space="preserve">linna </w:t>
      </w:r>
      <w:r w:rsidR="000B41AA">
        <w:rPr>
          <w:lang w:val="en-US"/>
        </w:rPr>
        <w:t xml:space="preserve">tulud </w:t>
      </w:r>
      <w:r w:rsidRPr="00F45742">
        <w:rPr>
          <w:lang w:val="en-US"/>
        </w:rPr>
        <w:t>lasteaia kohatasud</w:t>
      </w:r>
      <w:r w:rsidR="000B41AA">
        <w:rPr>
          <w:lang w:val="en-US"/>
        </w:rPr>
        <w:t>elt</w:t>
      </w:r>
      <w:r w:rsidRPr="00F45742">
        <w:rPr>
          <w:lang w:val="en-US"/>
        </w:rPr>
        <w:t>, huviringide tasud</w:t>
      </w:r>
      <w:r w:rsidR="000B41AA">
        <w:rPr>
          <w:lang w:val="en-US"/>
        </w:rPr>
        <w:t>elt, üüri ja rendi tuludelt, reklaamimaksult</w:t>
      </w:r>
      <w:r w:rsidRPr="00F45742">
        <w:rPr>
          <w:lang w:val="en-US"/>
        </w:rPr>
        <w:t xml:space="preserve"> jne. </w:t>
      </w:r>
      <w:r w:rsidR="000B41AA">
        <w:rPr>
          <w:lang w:val="en-US"/>
        </w:rPr>
        <w:t>Antud tulude osas eeldatav alalaekumine moodustab ca 400</w:t>
      </w:r>
      <w:r w:rsidR="00836B7E">
        <w:rPr>
          <w:lang w:val="en-US"/>
        </w:rPr>
        <w:t>-500</w:t>
      </w:r>
      <w:r w:rsidR="000B41AA">
        <w:rPr>
          <w:lang w:val="en-US"/>
        </w:rPr>
        <w:t xml:space="preserve"> tuh.eurot. </w:t>
      </w:r>
      <w:r w:rsidRPr="00F45742">
        <w:rPr>
          <w:lang w:val="en-US"/>
        </w:rPr>
        <w:t>Kõige olulisema mõjuga on tulumaksu</w:t>
      </w:r>
      <w:r w:rsidR="00E2159B">
        <w:rPr>
          <w:lang w:val="en-US"/>
        </w:rPr>
        <w:t xml:space="preserve"> eeldatava laekumise vähenemine</w:t>
      </w:r>
      <w:r w:rsidR="007C2DBB">
        <w:rPr>
          <w:lang w:val="en-US"/>
        </w:rPr>
        <w:t xml:space="preserve">. Seda mõjutavad mitmed faktorid, sh maksumaksjate arv, töötus (vt lk 15). </w:t>
      </w:r>
      <w:r w:rsidR="0039551E">
        <w:rPr>
          <w:lang w:val="en-US"/>
        </w:rPr>
        <w:t>R</w:t>
      </w:r>
      <w:r w:rsidR="0039551E" w:rsidRPr="00836B7E">
        <w:rPr>
          <w:color w:val="auto"/>
          <w:lang w:val="en-US"/>
        </w:rPr>
        <w:t xml:space="preserve">ahandusministeeriumi prognoosi kohaselt </w:t>
      </w:r>
      <w:r w:rsidR="00BE425D" w:rsidRPr="00836B7E">
        <w:rPr>
          <w:color w:val="auto"/>
          <w:lang w:val="en-US"/>
        </w:rPr>
        <w:t xml:space="preserve">võib oodata kohalikele omavalitsustele laekuva füüsilise isiku tulumaks vähenest võrreldes 2019. aastaga 6,5%. </w:t>
      </w:r>
      <w:r w:rsidR="00951DA1" w:rsidRPr="00836B7E">
        <w:rPr>
          <w:color w:val="auto"/>
          <w:lang w:val="en-US"/>
        </w:rPr>
        <w:t>K</w:t>
      </w:r>
      <w:r w:rsidR="00BE425D" w:rsidRPr="00836B7E">
        <w:rPr>
          <w:color w:val="auto"/>
          <w:lang w:val="en-US"/>
        </w:rPr>
        <w:t>uid</w:t>
      </w:r>
      <w:r w:rsidR="00951DA1" w:rsidRPr="00836B7E">
        <w:rPr>
          <w:color w:val="auto"/>
          <w:lang w:val="en-US"/>
        </w:rPr>
        <w:t xml:space="preserve"> </w:t>
      </w:r>
      <w:r w:rsidR="00E21E54">
        <w:rPr>
          <w:color w:val="auto"/>
          <w:lang w:val="en-US"/>
        </w:rPr>
        <w:t xml:space="preserve">analüüsides </w:t>
      </w:r>
      <w:r w:rsidR="00836B7E" w:rsidRPr="00836B7E">
        <w:rPr>
          <w:color w:val="auto"/>
          <w:lang w:val="en-US"/>
        </w:rPr>
        <w:t xml:space="preserve">hetkeolukorda </w:t>
      </w:r>
      <w:r w:rsidR="00E21E54" w:rsidRPr="00836B7E">
        <w:rPr>
          <w:color w:val="auto"/>
          <w:lang w:val="en-US"/>
        </w:rPr>
        <w:t xml:space="preserve">võib </w:t>
      </w:r>
      <w:r w:rsidR="00951DA1" w:rsidRPr="00836B7E">
        <w:rPr>
          <w:color w:val="auto"/>
          <w:lang w:val="en-US"/>
        </w:rPr>
        <w:t>alalaekumi</w:t>
      </w:r>
      <w:r w:rsidR="00836B7E" w:rsidRPr="00836B7E">
        <w:rPr>
          <w:color w:val="auto"/>
          <w:lang w:val="en-US"/>
        </w:rPr>
        <w:t>ne osutuda oluliselt suuremaks</w:t>
      </w:r>
      <w:r w:rsidR="00951DA1" w:rsidRPr="00836B7E">
        <w:rPr>
          <w:color w:val="auto"/>
          <w:lang w:val="en-US"/>
        </w:rPr>
        <w:t>.</w:t>
      </w:r>
    </w:p>
    <w:p w14:paraId="0AA40025" w14:textId="7B2F7646" w:rsidR="00F45742" w:rsidRPr="006D0855" w:rsidRDefault="006D0855" w:rsidP="009479A3">
      <w:pPr>
        <w:pStyle w:val="Loendilik"/>
        <w:spacing w:before="120" w:after="120"/>
        <w:ind w:left="0"/>
        <w:jc w:val="both"/>
        <w:rPr>
          <w:bCs/>
          <w:color w:val="7030A0"/>
        </w:rPr>
      </w:pPr>
      <w:r w:rsidRPr="006D0855">
        <w:rPr>
          <w:rStyle w:val="Tugev"/>
          <w:b w:val="0"/>
          <w:color w:val="333333"/>
          <w:bdr w:val="none" w:sz="0" w:space="0" w:color="auto" w:frame="1"/>
          <w:shd w:val="clear" w:color="auto" w:fill="FFFFFF"/>
        </w:rPr>
        <w:t>Lisaeelarvest kohalikele omavalitsustele eraldatav</w:t>
      </w:r>
      <w:r w:rsidRPr="006D0855">
        <w:rPr>
          <w:rStyle w:val="Tugev"/>
          <w:color w:val="333333"/>
          <w:bdr w:val="none" w:sz="0" w:space="0" w:color="auto" w:frame="1"/>
          <w:shd w:val="clear" w:color="auto" w:fill="FFFFFF"/>
        </w:rPr>
        <w:t xml:space="preserve"> </w:t>
      </w:r>
      <w:r w:rsidRPr="002B25A1">
        <w:rPr>
          <w:rStyle w:val="Tugev"/>
          <w:b w:val="0"/>
          <w:color w:val="333333"/>
          <w:bdr w:val="none" w:sz="0" w:space="0" w:color="auto" w:frame="1"/>
          <w:shd w:val="clear" w:color="auto" w:fill="FFFFFF"/>
        </w:rPr>
        <w:t>investeeringutoetus</w:t>
      </w:r>
      <w:r w:rsidRPr="006D0855">
        <w:rPr>
          <w:color w:val="333333"/>
          <w:shd w:val="clear" w:color="auto" w:fill="FFFFFF"/>
        </w:rPr>
        <w:t> </w:t>
      </w:r>
      <w:r>
        <w:rPr>
          <w:color w:val="333333"/>
          <w:shd w:val="clear" w:color="auto" w:fill="FFFFFF"/>
        </w:rPr>
        <w:t xml:space="preserve"> </w:t>
      </w:r>
      <w:r w:rsidRPr="006D0855">
        <w:rPr>
          <w:color w:val="333333"/>
          <w:shd w:val="clear" w:color="auto" w:fill="FFFFFF"/>
        </w:rPr>
        <w:t xml:space="preserve">aitab majanduslanguse negatiivseid mõjusid leevendada. Kohalik omavalitsus võib toetuse vahendeid kasutada uuteks investeeringuteks, remondikuludeks, lammutuskuludeks ja nendega seotud muudeks kuludeks. Vajalikud lepingud peavad olema ära sõlmitud selle aasta jooksul, kuid tööd võivad lõppeda ka järgmisel aastal. </w:t>
      </w:r>
      <w:r w:rsidR="00AC5BDB">
        <w:rPr>
          <w:color w:val="333333"/>
          <w:shd w:val="clear" w:color="auto" w:fill="FFFFFF"/>
        </w:rPr>
        <w:t xml:space="preserve">Vastava eelnõu alusel </w:t>
      </w:r>
      <w:r w:rsidRPr="006D0855">
        <w:rPr>
          <w:color w:val="333333"/>
          <w:shd w:val="clear" w:color="auto" w:fill="FFFFFF"/>
        </w:rPr>
        <w:t>Narva linnale eraldatav toetus moodustab 2 360 tuh.eurot</w:t>
      </w:r>
      <w:r w:rsidRPr="006D0855">
        <w:rPr>
          <w:lang w:val="en-US"/>
        </w:rPr>
        <w:t>.</w:t>
      </w:r>
    </w:p>
    <w:p w14:paraId="11B888CD" w14:textId="45D83B1A" w:rsidR="00875231" w:rsidRPr="003358AF" w:rsidRDefault="00AC5BDB" w:rsidP="009479A3">
      <w:pPr>
        <w:autoSpaceDE w:val="0"/>
        <w:autoSpaceDN w:val="0"/>
        <w:adjustRightInd w:val="0"/>
        <w:spacing w:before="120" w:after="120"/>
        <w:jc w:val="both"/>
        <w:rPr>
          <w:color w:val="000000"/>
          <w:lang w:val="et-EE"/>
        </w:rPr>
      </w:pPr>
      <w:r>
        <w:rPr>
          <w:color w:val="333333"/>
          <w:shd w:val="clear" w:color="auto" w:fill="FFFFFF"/>
          <w:lang w:val="et-EE"/>
        </w:rPr>
        <w:t xml:space="preserve">Linnavalitsus kajastab </w:t>
      </w:r>
      <w:r w:rsidR="006B566D">
        <w:rPr>
          <w:color w:val="333333"/>
          <w:shd w:val="clear" w:color="auto" w:fill="FFFFFF"/>
          <w:lang w:val="et-EE"/>
        </w:rPr>
        <w:t xml:space="preserve">vastavate </w:t>
      </w:r>
      <w:r>
        <w:rPr>
          <w:color w:val="333333"/>
          <w:shd w:val="clear" w:color="auto" w:fill="FFFFFF"/>
          <w:lang w:val="et-EE"/>
        </w:rPr>
        <w:t xml:space="preserve">toetuste saamist järgmises </w:t>
      </w:r>
      <w:r w:rsidR="00875231" w:rsidRPr="003358AF">
        <w:rPr>
          <w:color w:val="333333"/>
          <w:shd w:val="clear" w:color="auto" w:fill="FFFFFF"/>
          <w:lang w:val="et-EE"/>
        </w:rPr>
        <w:t>jooksva aasta eelarve muutmise eelnõu</w:t>
      </w:r>
      <w:r>
        <w:rPr>
          <w:color w:val="333333"/>
          <w:shd w:val="clear" w:color="auto" w:fill="FFFFFF"/>
          <w:lang w:val="et-EE"/>
        </w:rPr>
        <w:t xml:space="preserve">s, </w:t>
      </w:r>
      <w:r w:rsidR="006B566D">
        <w:rPr>
          <w:color w:val="333333"/>
          <w:shd w:val="clear" w:color="auto" w:fill="FFFFFF"/>
          <w:lang w:val="et-EE"/>
        </w:rPr>
        <w:t>tasandades nende arvelt vähenen</w:t>
      </w:r>
      <w:r>
        <w:rPr>
          <w:color w:val="333333"/>
          <w:shd w:val="clear" w:color="auto" w:fill="FFFFFF"/>
          <w:lang w:val="et-EE"/>
        </w:rPr>
        <w:t>ud tulusid (sh tulumaksu osas, tuludes haridusalasest tegevusest) ja suurene</w:t>
      </w:r>
      <w:r w:rsidR="006B566D">
        <w:rPr>
          <w:color w:val="333333"/>
          <w:shd w:val="clear" w:color="auto" w:fill="FFFFFF"/>
          <w:lang w:val="et-EE"/>
        </w:rPr>
        <w:t>nud</w:t>
      </w:r>
      <w:r>
        <w:rPr>
          <w:color w:val="333333"/>
          <w:shd w:val="clear" w:color="auto" w:fill="FFFFFF"/>
          <w:lang w:val="et-EE"/>
        </w:rPr>
        <w:t xml:space="preserve"> </w:t>
      </w:r>
      <w:r w:rsidR="006B566D">
        <w:rPr>
          <w:color w:val="333333"/>
          <w:shd w:val="clear" w:color="auto" w:fill="FFFFFF"/>
          <w:lang w:val="et-EE"/>
        </w:rPr>
        <w:t xml:space="preserve">kulusid </w:t>
      </w:r>
      <w:r>
        <w:rPr>
          <w:color w:val="333333"/>
          <w:shd w:val="clear" w:color="auto" w:fill="FFFFFF"/>
          <w:lang w:val="et-EE"/>
        </w:rPr>
        <w:t xml:space="preserve">ning </w:t>
      </w:r>
      <w:r w:rsidR="00875231" w:rsidRPr="003358AF">
        <w:rPr>
          <w:color w:val="333333"/>
          <w:shd w:val="clear" w:color="auto" w:fill="FFFFFF"/>
          <w:lang w:val="et-EE"/>
        </w:rPr>
        <w:t>esitab seda läbivaatamiseks linnavolikogule.</w:t>
      </w:r>
    </w:p>
    <w:p w14:paraId="2CC8C644" w14:textId="77777777" w:rsidR="002D3F6D" w:rsidRPr="00C65906" w:rsidRDefault="002D3F6D" w:rsidP="002D3F6D">
      <w:pPr>
        <w:spacing w:before="100" w:beforeAutospacing="1" w:after="100" w:afterAutospacing="1"/>
        <w:jc w:val="both"/>
        <w:rPr>
          <w:color w:val="7030A0"/>
          <w:lang w:val="et-EE" w:eastAsia="et-EE"/>
        </w:rPr>
      </w:pPr>
      <w:r w:rsidRPr="00C65906">
        <w:rPr>
          <w:color w:val="7030A0"/>
          <w:lang w:val="et-EE"/>
        </w:rPr>
        <w:br w:type="page"/>
      </w:r>
    </w:p>
    <w:p w14:paraId="2D6AF087" w14:textId="77777777" w:rsidR="00E53C05" w:rsidRPr="009956E7" w:rsidRDefault="00E53C05" w:rsidP="00E53C05">
      <w:pPr>
        <w:pStyle w:val="Pealkiri3"/>
        <w:rPr>
          <w:b/>
        </w:rPr>
      </w:pPr>
      <w:bookmarkStart w:id="2613" w:name="_Toc512700033"/>
      <w:bookmarkStart w:id="2614" w:name="_Toc512700095"/>
      <w:bookmarkStart w:id="2615" w:name="_Toc512700889"/>
      <w:bookmarkStart w:id="2616" w:name="_Toc512840147"/>
      <w:bookmarkStart w:id="2617" w:name="_Toc512860674"/>
      <w:bookmarkStart w:id="2618" w:name="_Toc514414202"/>
      <w:bookmarkStart w:id="2619" w:name="_Toc514414300"/>
      <w:bookmarkStart w:id="2620" w:name="_Toc514914911"/>
      <w:bookmarkStart w:id="2621" w:name="_Toc515280189"/>
      <w:bookmarkStart w:id="2622" w:name="_Toc7436678"/>
      <w:bookmarkStart w:id="2623" w:name="_Toc7676571"/>
      <w:bookmarkStart w:id="2624" w:name="_Toc7682287"/>
      <w:bookmarkStart w:id="2625" w:name="_Toc420309363"/>
      <w:bookmarkStart w:id="2626" w:name="_Toc326933077"/>
      <w:bookmarkStart w:id="2627" w:name="_Toc355560250"/>
      <w:bookmarkStart w:id="2628" w:name="_Toc355560435"/>
      <w:bookmarkStart w:id="2629" w:name="_Toc355560961"/>
      <w:bookmarkStart w:id="2630" w:name="_Toc355561037"/>
      <w:bookmarkStart w:id="2631" w:name="_Toc355597514"/>
      <w:bookmarkStart w:id="2632" w:name="_Toc355604956"/>
      <w:bookmarkStart w:id="2633" w:name="_Toc355605012"/>
      <w:bookmarkStart w:id="2634" w:name="_Toc355611605"/>
      <w:bookmarkStart w:id="2635" w:name="_Toc355611676"/>
      <w:bookmarkStart w:id="2636" w:name="_Toc356392064"/>
      <w:bookmarkStart w:id="2637" w:name="_Toc356393856"/>
      <w:bookmarkStart w:id="2638" w:name="_Toc356569334"/>
      <w:bookmarkStart w:id="2639" w:name="_Toc356826457"/>
      <w:bookmarkStart w:id="2640" w:name="_Toc356831486"/>
      <w:bookmarkStart w:id="2641" w:name="_Toc357072628"/>
      <w:bookmarkStart w:id="2642" w:name="_Toc357409510"/>
      <w:bookmarkStart w:id="2643" w:name="_Toc357409580"/>
      <w:bookmarkStart w:id="2644" w:name="_Toc386401190"/>
      <w:bookmarkStart w:id="2645" w:name="_Toc386401384"/>
      <w:bookmarkStart w:id="2646" w:name="_Toc386401606"/>
      <w:bookmarkStart w:id="2647" w:name="_Toc386401716"/>
      <w:bookmarkStart w:id="2648" w:name="_Toc386486248"/>
      <w:bookmarkStart w:id="2649" w:name="_Toc386486370"/>
      <w:bookmarkStart w:id="2650" w:name="_Toc386486441"/>
      <w:bookmarkStart w:id="2651" w:name="_Toc386486771"/>
      <w:bookmarkStart w:id="2652" w:name="_Toc386486827"/>
      <w:bookmarkStart w:id="2653" w:name="_Toc386524489"/>
      <w:bookmarkStart w:id="2654" w:name="_Toc386535698"/>
      <w:bookmarkStart w:id="2655" w:name="_Toc388617235"/>
      <w:bookmarkStart w:id="2656" w:name="_Toc388877772"/>
      <w:bookmarkStart w:id="2657" w:name="_Toc418346835"/>
      <w:bookmarkStart w:id="2658" w:name="_Toc418346945"/>
      <w:bookmarkStart w:id="2659" w:name="_Toc418347053"/>
      <w:bookmarkStart w:id="2660" w:name="_Toc420309446"/>
      <w:bookmarkStart w:id="2661" w:name="_Toc420485601"/>
      <w:bookmarkStart w:id="2662" w:name="_Toc449877919"/>
      <w:bookmarkStart w:id="2663" w:name="_Toc449881374"/>
      <w:bookmarkStart w:id="2664" w:name="_Toc452036521"/>
      <w:bookmarkStart w:id="2665" w:name="_Toc452111905"/>
      <w:bookmarkStart w:id="2666" w:name="_Toc480980072"/>
      <w:bookmarkStart w:id="2667" w:name="_Toc480980203"/>
      <w:bookmarkStart w:id="2668" w:name="_Toc480980264"/>
      <w:bookmarkStart w:id="2669" w:name="_Toc480980489"/>
      <w:bookmarkStart w:id="2670" w:name="_Toc481482726"/>
      <w:bookmarkStart w:id="2671" w:name="_Toc481482776"/>
      <w:bookmarkStart w:id="2672" w:name="_Toc481482915"/>
      <w:bookmarkStart w:id="2673" w:name="_Toc481495808"/>
      <w:bookmarkStart w:id="2674" w:name="_Toc483384582"/>
      <w:bookmarkStart w:id="2675" w:name="_Toc41292301"/>
      <w:r w:rsidRPr="009956E7">
        <w:rPr>
          <w:b/>
        </w:rPr>
        <w:lastRenderedPageBreak/>
        <w:t>Lisa 25 Narva Linnavalitsuse konsolideerimata aruanded</w:t>
      </w:r>
      <w:bookmarkEnd w:id="2613"/>
      <w:bookmarkEnd w:id="2614"/>
      <w:bookmarkEnd w:id="2615"/>
      <w:bookmarkEnd w:id="2616"/>
      <w:bookmarkEnd w:id="2617"/>
      <w:bookmarkEnd w:id="2618"/>
      <w:bookmarkEnd w:id="2619"/>
      <w:bookmarkEnd w:id="2620"/>
      <w:bookmarkEnd w:id="2621"/>
      <w:bookmarkEnd w:id="2622"/>
      <w:bookmarkEnd w:id="2623"/>
      <w:bookmarkEnd w:id="2624"/>
      <w:bookmarkEnd w:id="2675"/>
    </w:p>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p w14:paraId="7A9A2C01" w14:textId="77777777" w:rsidR="003F1A7E" w:rsidRPr="009956E7" w:rsidRDefault="003F1A7E" w:rsidP="00A7655C">
      <w:pPr>
        <w:jc w:val="both"/>
        <w:rPr>
          <w:sz w:val="18"/>
          <w:szCs w:val="18"/>
          <w:lang w:val="fi-FI"/>
        </w:rPr>
      </w:pPr>
    </w:p>
    <w:p w14:paraId="07970EB7" w14:textId="77777777" w:rsidR="003F1A7E" w:rsidRPr="009956E7" w:rsidRDefault="003F1A7E" w:rsidP="00A7655C">
      <w:pPr>
        <w:jc w:val="both"/>
        <w:rPr>
          <w:b/>
          <w:lang w:val="fi-FI"/>
        </w:rPr>
      </w:pPr>
      <w:r w:rsidRPr="009956E7">
        <w:rPr>
          <w:b/>
          <w:lang w:val="fi-FI"/>
        </w:rPr>
        <w:t>Konsolideerimata bilanss</w:t>
      </w:r>
    </w:p>
    <w:p w14:paraId="491C28C5" w14:textId="77777777" w:rsidR="00D34D67" w:rsidRPr="009956E7" w:rsidRDefault="00D34D67" w:rsidP="00D34D67">
      <w:pPr>
        <w:jc w:val="both"/>
        <w:rPr>
          <w:sz w:val="22"/>
          <w:szCs w:val="22"/>
          <w:lang w:val="en-US"/>
        </w:rPr>
      </w:pPr>
      <w:r w:rsidRPr="009956E7">
        <w:rPr>
          <w:sz w:val="22"/>
          <w:szCs w:val="22"/>
          <w:lang w:val="en-US"/>
        </w:rPr>
        <w:t>tuh.eurodes</w:t>
      </w:r>
    </w:p>
    <w:tbl>
      <w:tblPr>
        <w:tblW w:w="9639" w:type="dxa"/>
        <w:tblInd w:w="-5" w:type="dxa"/>
        <w:tblLook w:val="04A0" w:firstRow="1" w:lastRow="0" w:firstColumn="1" w:lastColumn="0" w:noHBand="0" w:noVBand="1"/>
      </w:tblPr>
      <w:tblGrid>
        <w:gridCol w:w="1701"/>
        <w:gridCol w:w="4940"/>
        <w:gridCol w:w="1581"/>
        <w:gridCol w:w="1417"/>
      </w:tblGrid>
      <w:tr w:rsidR="00EF7CA8" w:rsidRPr="00EF7CA8" w14:paraId="606985A5" w14:textId="77777777" w:rsidTr="00EF7CA8">
        <w:trPr>
          <w:trHeight w:val="465"/>
        </w:trPr>
        <w:tc>
          <w:tcPr>
            <w:tcW w:w="1701" w:type="dxa"/>
            <w:tcBorders>
              <w:top w:val="single" w:sz="4" w:space="0" w:color="auto"/>
              <w:left w:val="single" w:sz="4" w:space="0" w:color="auto"/>
              <w:bottom w:val="single" w:sz="4" w:space="0" w:color="auto"/>
              <w:right w:val="nil"/>
            </w:tcBorders>
            <w:shd w:val="clear" w:color="auto" w:fill="auto"/>
            <w:noWrap/>
            <w:vAlign w:val="bottom"/>
            <w:hideMark/>
          </w:tcPr>
          <w:p w14:paraId="6E38C2DF" w14:textId="77777777" w:rsidR="00EF7CA8" w:rsidRPr="00EF7CA8" w:rsidRDefault="00EF7CA8">
            <w:pPr>
              <w:rPr>
                <w:b/>
                <w:bCs/>
                <w:lang w:val="en-US"/>
              </w:rPr>
            </w:pPr>
            <w:r w:rsidRPr="00EF7CA8">
              <w:rPr>
                <w:b/>
                <w:bCs/>
              </w:rPr>
              <w:t>Varad</w:t>
            </w:r>
          </w:p>
        </w:tc>
        <w:tc>
          <w:tcPr>
            <w:tcW w:w="4940" w:type="dxa"/>
            <w:tcBorders>
              <w:top w:val="single" w:sz="4" w:space="0" w:color="auto"/>
              <w:left w:val="nil"/>
              <w:bottom w:val="single" w:sz="4" w:space="0" w:color="auto"/>
              <w:right w:val="nil"/>
            </w:tcBorders>
            <w:shd w:val="clear" w:color="auto" w:fill="auto"/>
            <w:noWrap/>
            <w:vAlign w:val="bottom"/>
            <w:hideMark/>
          </w:tcPr>
          <w:p w14:paraId="1298C6F2" w14:textId="77777777" w:rsidR="00EF7CA8" w:rsidRPr="00EF7CA8" w:rsidRDefault="00EF7CA8">
            <w:r w:rsidRPr="00EF7CA8">
              <w:t> </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14F4FA" w14:textId="77777777" w:rsidR="00EF7CA8" w:rsidRPr="00EF7CA8" w:rsidRDefault="00EF7CA8">
            <w:pPr>
              <w:jc w:val="right"/>
              <w:rPr>
                <w:b/>
                <w:bCs/>
              </w:rPr>
            </w:pPr>
            <w:r w:rsidRPr="00EF7CA8">
              <w:rPr>
                <w:b/>
                <w:bCs/>
              </w:rPr>
              <w:t>31.12.2019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106E419" w14:textId="77777777" w:rsidR="00EF7CA8" w:rsidRPr="00EF7CA8" w:rsidRDefault="00EF7CA8">
            <w:pPr>
              <w:jc w:val="right"/>
              <w:rPr>
                <w:b/>
                <w:bCs/>
              </w:rPr>
            </w:pPr>
            <w:r w:rsidRPr="00EF7CA8">
              <w:rPr>
                <w:b/>
                <w:bCs/>
              </w:rPr>
              <w:t>31.12.2018</w:t>
            </w:r>
          </w:p>
        </w:tc>
      </w:tr>
      <w:tr w:rsidR="00EF7CA8" w:rsidRPr="00EF7CA8" w14:paraId="532D5A9D" w14:textId="77777777" w:rsidTr="00EF7CA8">
        <w:trPr>
          <w:trHeight w:val="264"/>
        </w:trPr>
        <w:tc>
          <w:tcPr>
            <w:tcW w:w="1701" w:type="dxa"/>
            <w:vMerge w:val="restart"/>
            <w:tcBorders>
              <w:top w:val="nil"/>
              <w:left w:val="single" w:sz="4" w:space="0" w:color="auto"/>
              <w:bottom w:val="nil"/>
              <w:right w:val="single" w:sz="4" w:space="0" w:color="auto"/>
            </w:tcBorders>
            <w:shd w:val="clear" w:color="auto" w:fill="auto"/>
            <w:noWrap/>
            <w:vAlign w:val="bottom"/>
            <w:hideMark/>
          </w:tcPr>
          <w:p w14:paraId="4B3900BA" w14:textId="77777777" w:rsidR="00EF7CA8" w:rsidRPr="00EF7CA8" w:rsidRDefault="00EF7CA8">
            <w:pPr>
              <w:jc w:val="center"/>
              <w:rPr>
                <w:i/>
                <w:iCs/>
              </w:rPr>
            </w:pPr>
            <w:r w:rsidRPr="00EF7CA8">
              <w:rPr>
                <w:i/>
                <w:iCs/>
              </w:rPr>
              <w:t>Käibevara</w:t>
            </w:r>
          </w:p>
        </w:tc>
        <w:tc>
          <w:tcPr>
            <w:tcW w:w="4940" w:type="dxa"/>
            <w:tcBorders>
              <w:top w:val="nil"/>
              <w:left w:val="nil"/>
              <w:bottom w:val="single" w:sz="4" w:space="0" w:color="auto"/>
              <w:right w:val="single" w:sz="4" w:space="0" w:color="auto"/>
            </w:tcBorders>
            <w:shd w:val="clear" w:color="auto" w:fill="auto"/>
            <w:noWrap/>
            <w:vAlign w:val="bottom"/>
            <w:hideMark/>
          </w:tcPr>
          <w:p w14:paraId="64DDCE16" w14:textId="77777777" w:rsidR="00EF7CA8" w:rsidRPr="00EF7CA8" w:rsidRDefault="00EF7CA8">
            <w:r w:rsidRPr="00EF7CA8">
              <w:t>Raha ja pangakontod</w:t>
            </w:r>
          </w:p>
        </w:tc>
        <w:tc>
          <w:tcPr>
            <w:tcW w:w="1581" w:type="dxa"/>
            <w:tcBorders>
              <w:top w:val="nil"/>
              <w:left w:val="nil"/>
              <w:bottom w:val="single" w:sz="4" w:space="0" w:color="auto"/>
              <w:right w:val="single" w:sz="4" w:space="0" w:color="auto"/>
            </w:tcBorders>
            <w:shd w:val="clear" w:color="auto" w:fill="auto"/>
            <w:noWrap/>
            <w:vAlign w:val="bottom"/>
            <w:hideMark/>
          </w:tcPr>
          <w:p w14:paraId="2C381F20" w14:textId="77777777" w:rsidR="00EF7CA8" w:rsidRPr="00EF7CA8" w:rsidRDefault="00EF7CA8">
            <w:pPr>
              <w:jc w:val="right"/>
            </w:pPr>
            <w:r w:rsidRPr="00EF7CA8">
              <w:t>12 835</w:t>
            </w:r>
          </w:p>
        </w:tc>
        <w:tc>
          <w:tcPr>
            <w:tcW w:w="1417" w:type="dxa"/>
            <w:tcBorders>
              <w:top w:val="nil"/>
              <w:left w:val="nil"/>
              <w:bottom w:val="single" w:sz="4" w:space="0" w:color="auto"/>
              <w:right w:val="single" w:sz="4" w:space="0" w:color="auto"/>
            </w:tcBorders>
            <w:shd w:val="clear" w:color="auto" w:fill="auto"/>
            <w:noWrap/>
            <w:vAlign w:val="bottom"/>
            <w:hideMark/>
          </w:tcPr>
          <w:p w14:paraId="000ECF24" w14:textId="77777777" w:rsidR="00EF7CA8" w:rsidRPr="00EF7CA8" w:rsidRDefault="00EF7CA8">
            <w:pPr>
              <w:jc w:val="right"/>
            </w:pPr>
            <w:r w:rsidRPr="00EF7CA8">
              <w:t>9 916</w:t>
            </w:r>
          </w:p>
        </w:tc>
      </w:tr>
      <w:tr w:rsidR="00EF7CA8" w:rsidRPr="00EF7CA8" w14:paraId="3AD6BC90" w14:textId="77777777" w:rsidTr="00EF7CA8">
        <w:trPr>
          <w:trHeight w:val="264"/>
        </w:trPr>
        <w:tc>
          <w:tcPr>
            <w:tcW w:w="1701" w:type="dxa"/>
            <w:vMerge/>
            <w:tcBorders>
              <w:top w:val="nil"/>
              <w:left w:val="single" w:sz="4" w:space="0" w:color="auto"/>
              <w:bottom w:val="nil"/>
              <w:right w:val="single" w:sz="4" w:space="0" w:color="auto"/>
            </w:tcBorders>
            <w:vAlign w:val="center"/>
            <w:hideMark/>
          </w:tcPr>
          <w:p w14:paraId="0DFA1E45" w14:textId="77777777" w:rsidR="00EF7CA8" w:rsidRPr="00EF7CA8" w:rsidRDefault="00EF7CA8">
            <w:pPr>
              <w:rPr>
                <w:i/>
                <w:iCs/>
              </w:rPr>
            </w:pPr>
          </w:p>
        </w:tc>
        <w:tc>
          <w:tcPr>
            <w:tcW w:w="4940" w:type="dxa"/>
            <w:tcBorders>
              <w:top w:val="single" w:sz="4" w:space="0" w:color="auto"/>
              <w:left w:val="nil"/>
              <w:bottom w:val="single" w:sz="4" w:space="0" w:color="auto"/>
              <w:right w:val="single" w:sz="4" w:space="0" w:color="auto"/>
            </w:tcBorders>
            <w:shd w:val="clear" w:color="auto" w:fill="auto"/>
            <w:vAlign w:val="bottom"/>
            <w:hideMark/>
          </w:tcPr>
          <w:p w14:paraId="4F67E707" w14:textId="77777777" w:rsidR="00EF7CA8" w:rsidRPr="00EF7CA8" w:rsidRDefault="00EF7CA8">
            <w:r w:rsidRPr="00EF7CA8">
              <w:t>Maksu-, lõivu- ja trahvinõuded</w:t>
            </w:r>
          </w:p>
        </w:tc>
        <w:tc>
          <w:tcPr>
            <w:tcW w:w="1581" w:type="dxa"/>
            <w:tcBorders>
              <w:top w:val="single" w:sz="4" w:space="0" w:color="auto"/>
              <w:left w:val="nil"/>
              <w:bottom w:val="single" w:sz="4" w:space="0" w:color="auto"/>
              <w:right w:val="single" w:sz="4" w:space="0" w:color="auto"/>
            </w:tcBorders>
            <w:shd w:val="clear" w:color="auto" w:fill="auto"/>
            <w:vAlign w:val="bottom"/>
            <w:hideMark/>
          </w:tcPr>
          <w:p w14:paraId="6016C697" w14:textId="77777777" w:rsidR="00EF7CA8" w:rsidRPr="00EF7CA8" w:rsidRDefault="00EF7CA8">
            <w:pPr>
              <w:jc w:val="right"/>
            </w:pPr>
            <w:r w:rsidRPr="00EF7CA8">
              <w:t>2 833</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64CD80E5" w14:textId="77777777" w:rsidR="00EF7CA8" w:rsidRPr="00EF7CA8" w:rsidRDefault="00EF7CA8">
            <w:pPr>
              <w:jc w:val="right"/>
            </w:pPr>
            <w:r w:rsidRPr="00EF7CA8">
              <w:t>2 722</w:t>
            </w:r>
          </w:p>
        </w:tc>
      </w:tr>
      <w:tr w:rsidR="00EF7CA8" w:rsidRPr="00EF7CA8" w14:paraId="709B5384" w14:textId="77777777" w:rsidTr="00EF7CA8">
        <w:trPr>
          <w:trHeight w:val="264"/>
        </w:trPr>
        <w:tc>
          <w:tcPr>
            <w:tcW w:w="1701" w:type="dxa"/>
            <w:vMerge/>
            <w:tcBorders>
              <w:top w:val="nil"/>
              <w:left w:val="single" w:sz="4" w:space="0" w:color="auto"/>
              <w:bottom w:val="nil"/>
              <w:right w:val="single" w:sz="4" w:space="0" w:color="auto"/>
            </w:tcBorders>
            <w:vAlign w:val="center"/>
            <w:hideMark/>
          </w:tcPr>
          <w:p w14:paraId="5B0CC551" w14:textId="77777777" w:rsidR="00EF7CA8" w:rsidRPr="00EF7CA8" w:rsidRDefault="00EF7CA8">
            <w:pPr>
              <w:rPr>
                <w:i/>
                <w:iCs/>
              </w:rPr>
            </w:pPr>
          </w:p>
        </w:tc>
        <w:tc>
          <w:tcPr>
            <w:tcW w:w="4940" w:type="dxa"/>
            <w:tcBorders>
              <w:top w:val="nil"/>
              <w:left w:val="nil"/>
              <w:bottom w:val="single" w:sz="4" w:space="0" w:color="auto"/>
              <w:right w:val="single" w:sz="4" w:space="0" w:color="auto"/>
            </w:tcBorders>
            <w:shd w:val="clear" w:color="auto" w:fill="auto"/>
            <w:noWrap/>
            <w:vAlign w:val="bottom"/>
            <w:hideMark/>
          </w:tcPr>
          <w:p w14:paraId="13FA8893" w14:textId="77777777" w:rsidR="00EF7CA8" w:rsidRPr="00EF7CA8" w:rsidRDefault="00EF7CA8">
            <w:r w:rsidRPr="00EF7CA8">
              <w:t>Muud nõuded ja ettemaksed</w:t>
            </w:r>
          </w:p>
        </w:tc>
        <w:tc>
          <w:tcPr>
            <w:tcW w:w="1581" w:type="dxa"/>
            <w:tcBorders>
              <w:top w:val="nil"/>
              <w:left w:val="nil"/>
              <w:bottom w:val="single" w:sz="4" w:space="0" w:color="auto"/>
              <w:right w:val="single" w:sz="4" w:space="0" w:color="auto"/>
            </w:tcBorders>
            <w:shd w:val="clear" w:color="auto" w:fill="auto"/>
            <w:noWrap/>
            <w:vAlign w:val="bottom"/>
            <w:hideMark/>
          </w:tcPr>
          <w:p w14:paraId="0D562235" w14:textId="77777777" w:rsidR="00EF7CA8" w:rsidRPr="00EF7CA8" w:rsidRDefault="00EF7CA8">
            <w:pPr>
              <w:jc w:val="right"/>
            </w:pPr>
            <w:r w:rsidRPr="00EF7CA8">
              <w:t>3 061</w:t>
            </w:r>
          </w:p>
        </w:tc>
        <w:tc>
          <w:tcPr>
            <w:tcW w:w="1417" w:type="dxa"/>
            <w:tcBorders>
              <w:top w:val="nil"/>
              <w:left w:val="nil"/>
              <w:bottom w:val="single" w:sz="4" w:space="0" w:color="auto"/>
              <w:right w:val="single" w:sz="4" w:space="0" w:color="auto"/>
            </w:tcBorders>
            <w:shd w:val="clear" w:color="auto" w:fill="auto"/>
            <w:noWrap/>
            <w:vAlign w:val="bottom"/>
            <w:hideMark/>
          </w:tcPr>
          <w:p w14:paraId="3C6B0493" w14:textId="77777777" w:rsidR="00EF7CA8" w:rsidRPr="00EF7CA8" w:rsidRDefault="00EF7CA8">
            <w:pPr>
              <w:jc w:val="right"/>
            </w:pPr>
            <w:r w:rsidRPr="00EF7CA8">
              <w:t>2 901</w:t>
            </w:r>
          </w:p>
        </w:tc>
      </w:tr>
      <w:tr w:rsidR="00EF7CA8" w:rsidRPr="00EF7CA8" w14:paraId="6003B4C2" w14:textId="77777777" w:rsidTr="00EF7CA8">
        <w:trPr>
          <w:trHeight w:val="264"/>
        </w:trPr>
        <w:tc>
          <w:tcPr>
            <w:tcW w:w="1701" w:type="dxa"/>
            <w:vMerge/>
            <w:tcBorders>
              <w:top w:val="nil"/>
              <w:left w:val="single" w:sz="4" w:space="0" w:color="auto"/>
              <w:bottom w:val="nil"/>
              <w:right w:val="single" w:sz="4" w:space="0" w:color="auto"/>
            </w:tcBorders>
            <w:vAlign w:val="center"/>
            <w:hideMark/>
          </w:tcPr>
          <w:p w14:paraId="11DFE02C" w14:textId="77777777" w:rsidR="00EF7CA8" w:rsidRPr="00EF7CA8" w:rsidRDefault="00EF7CA8">
            <w:pPr>
              <w:rPr>
                <w:i/>
                <w:iCs/>
              </w:rPr>
            </w:pPr>
          </w:p>
        </w:tc>
        <w:tc>
          <w:tcPr>
            <w:tcW w:w="4940" w:type="dxa"/>
            <w:tcBorders>
              <w:top w:val="nil"/>
              <w:left w:val="nil"/>
              <w:bottom w:val="single" w:sz="4" w:space="0" w:color="auto"/>
              <w:right w:val="single" w:sz="4" w:space="0" w:color="auto"/>
            </w:tcBorders>
            <w:shd w:val="clear" w:color="000000" w:fill="FFFFFF"/>
            <w:noWrap/>
            <w:vAlign w:val="bottom"/>
            <w:hideMark/>
          </w:tcPr>
          <w:p w14:paraId="54A7BD24" w14:textId="77777777" w:rsidR="00EF7CA8" w:rsidRPr="00EF7CA8" w:rsidRDefault="00EF7CA8">
            <w:r w:rsidRPr="00EF7CA8">
              <w:t>Varud</w:t>
            </w:r>
          </w:p>
        </w:tc>
        <w:tc>
          <w:tcPr>
            <w:tcW w:w="1581" w:type="dxa"/>
            <w:tcBorders>
              <w:top w:val="nil"/>
              <w:left w:val="nil"/>
              <w:bottom w:val="single" w:sz="4" w:space="0" w:color="auto"/>
              <w:right w:val="single" w:sz="4" w:space="0" w:color="auto"/>
            </w:tcBorders>
            <w:shd w:val="clear" w:color="000000" w:fill="FFFFFF"/>
            <w:noWrap/>
            <w:vAlign w:val="bottom"/>
            <w:hideMark/>
          </w:tcPr>
          <w:p w14:paraId="42100105" w14:textId="77777777" w:rsidR="00EF7CA8" w:rsidRPr="00EF7CA8" w:rsidRDefault="00EF7CA8">
            <w:pPr>
              <w:jc w:val="right"/>
            </w:pPr>
            <w:r w:rsidRPr="00EF7CA8">
              <w:t>18</w:t>
            </w:r>
          </w:p>
        </w:tc>
        <w:tc>
          <w:tcPr>
            <w:tcW w:w="1417" w:type="dxa"/>
            <w:tcBorders>
              <w:top w:val="nil"/>
              <w:left w:val="nil"/>
              <w:bottom w:val="single" w:sz="4" w:space="0" w:color="auto"/>
              <w:right w:val="single" w:sz="4" w:space="0" w:color="auto"/>
            </w:tcBorders>
            <w:shd w:val="clear" w:color="000000" w:fill="FFFFFF"/>
            <w:noWrap/>
            <w:vAlign w:val="bottom"/>
            <w:hideMark/>
          </w:tcPr>
          <w:p w14:paraId="7B03E8B7" w14:textId="77777777" w:rsidR="00EF7CA8" w:rsidRPr="00EF7CA8" w:rsidRDefault="00EF7CA8">
            <w:pPr>
              <w:jc w:val="right"/>
            </w:pPr>
            <w:r w:rsidRPr="00EF7CA8">
              <w:t>16</w:t>
            </w:r>
          </w:p>
        </w:tc>
      </w:tr>
      <w:tr w:rsidR="00EF7CA8" w:rsidRPr="00EF7CA8" w14:paraId="5D0E11F0" w14:textId="77777777" w:rsidTr="00EF7CA8">
        <w:trPr>
          <w:trHeight w:val="264"/>
        </w:trPr>
        <w:tc>
          <w:tcPr>
            <w:tcW w:w="6641" w:type="dxa"/>
            <w:gridSpan w:val="2"/>
            <w:tcBorders>
              <w:top w:val="single" w:sz="4" w:space="0" w:color="auto"/>
              <w:left w:val="single" w:sz="4" w:space="0" w:color="auto"/>
              <w:bottom w:val="single" w:sz="4" w:space="0" w:color="auto"/>
              <w:right w:val="nil"/>
            </w:tcBorders>
            <w:shd w:val="clear" w:color="auto" w:fill="auto"/>
            <w:noWrap/>
            <w:vAlign w:val="bottom"/>
            <w:hideMark/>
          </w:tcPr>
          <w:p w14:paraId="093A4F1F" w14:textId="77777777" w:rsidR="00EF7CA8" w:rsidRPr="00EF7CA8" w:rsidRDefault="00EF7CA8">
            <w:pPr>
              <w:rPr>
                <w:b/>
                <w:bCs/>
                <w:i/>
                <w:iCs/>
              </w:rPr>
            </w:pPr>
            <w:r w:rsidRPr="00EF7CA8">
              <w:rPr>
                <w:b/>
                <w:bCs/>
                <w:i/>
                <w:iCs/>
              </w:rPr>
              <w:t>Käibevara kokku</w:t>
            </w:r>
          </w:p>
        </w:tc>
        <w:tc>
          <w:tcPr>
            <w:tcW w:w="1581" w:type="dxa"/>
            <w:tcBorders>
              <w:top w:val="single" w:sz="4" w:space="0" w:color="auto"/>
              <w:left w:val="nil"/>
              <w:bottom w:val="single" w:sz="4" w:space="0" w:color="auto"/>
              <w:right w:val="single" w:sz="4" w:space="0" w:color="auto"/>
            </w:tcBorders>
            <w:shd w:val="clear" w:color="000000" w:fill="FFFFFF"/>
            <w:noWrap/>
            <w:vAlign w:val="bottom"/>
            <w:hideMark/>
          </w:tcPr>
          <w:p w14:paraId="1CFA072B" w14:textId="77777777" w:rsidR="00EF7CA8" w:rsidRPr="00EF7CA8" w:rsidRDefault="00EF7CA8">
            <w:pPr>
              <w:jc w:val="right"/>
              <w:rPr>
                <w:b/>
                <w:bCs/>
              </w:rPr>
            </w:pPr>
            <w:r w:rsidRPr="00EF7CA8">
              <w:rPr>
                <w:b/>
                <w:bCs/>
              </w:rPr>
              <w:t>18 747</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3EF1CB39" w14:textId="77777777" w:rsidR="00EF7CA8" w:rsidRPr="00EF7CA8" w:rsidRDefault="00EF7CA8">
            <w:pPr>
              <w:jc w:val="right"/>
              <w:rPr>
                <w:b/>
                <w:bCs/>
              </w:rPr>
            </w:pPr>
            <w:r w:rsidRPr="00EF7CA8">
              <w:rPr>
                <w:b/>
                <w:bCs/>
              </w:rPr>
              <w:t>15 555</w:t>
            </w:r>
          </w:p>
        </w:tc>
      </w:tr>
      <w:tr w:rsidR="00EF7CA8" w:rsidRPr="00EF7CA8" w14:paraId="01631663" w14:textId="77777777" w:rsidTr="00EF7CA8">
        <w:trPr>
          <w:trHeight w:val="264"/>
        </w:trPr>
        <w:tc>
          <w:tcPr>
            <w:tcW w:w="1701" w:type="dxa"/>
            <w:vMerge w:val="restart"/>
            <w:tcBorders>
              <w:top w:val="nil"/>
              <w:left w:val="single" w:sz="4" w:space="0" w:color="auto"/>
              <w:bottom w:val="nil"/>
              <w:right w:val="single" w:sz="4" w:space="0" w:color="auto"/>
            </w:tcBorders>
            <w:shd w:val="clear" w:color="auto" w:fill="auto"/>
            <w:noWrap/>
            <w:vAlign w:val="bottom"/>
            <w:hideMark/>
          </w:tcPr>
          <w:p w14:paraId="7FD301EB" w14:textId="77777777" w:rsidR="00EF7CA8" w:rsidRPr="00EF7CA8" w:rsidRDefault="00EF7CA8">
            <w:pPr>
              <w:jc w:val="center"/>
              <w:rPr>
                <w:i/>
                <w:iCs/>
              </w:rPr>
            </w:pPr>
            <w:r w:rsidRPr="00EF7CA8">
              <w:rPr>
                <w:i/>
                <w:iCs/>
              </w:rPr>
              <w:t>Põhivara</w:t>
            </w:r>
          </w:p>
        </w:tc>
        <w:tc>
          <w:tcPr>
            <w:tcW w:w="4940" w:type="dxa"/>
            <w:tcBorders>
              <w:top w:val="nil"/>
              <w:left w:val="nil"/>
              <w:bottom w:val="single" w:sz="4" w:space="0" w:color="auto"/>
              <w:right w:val="single" w:sz="4" w:space="0" w:color="auto"/>
            </w:tcBorders>
            <w:shd w:val="clear" w:color="000000" w:fill="FFFFFF"/>
            <w:noWrap/>
            <w:vAlign w:val="bottom"/>
            <w:hideMark/>
          </w:tcPr>
          <w:p w14:paraId="5CFD9D7D" w14:textId="77777777" w:rsidR="00EF7CA8" w:rsidRPr="00EF7CA8" w:rsidRDefault="00EF7CA8">
            <w:r w:rsidRPr="00EF7CA8">
              <w:t>Osalused  sidusettevõtjates</w:t>
            </w:r>
          </w:p>
        </w:tc>
        <w:tc>
          <w:tcPr>
            <w:tcW w:w="1581" w:type="dxa"/>
            <w:tcBorders>
              <w:top w:val="nil"/>
              <w:left w:val="nil"/>
              <w:bottom w:val="single" w:sz="4" w:space="0" w:color="auto"/>
              <w:right w:val="single" w:sz="4" w:space="0" w:color="auto"/>
            </w:tcBorders>
            <w:shd w:val="clear" w:color="000000" w:fill="FFFFFF"/>
            <w:noWrap/>
            <w:vAlign w:val="bottom"/>
            <w:hideMark/>
          </w:tcPr>
          <w:p w14:paraId="088FADD7" w14:textId="77777777" w:rsidR="00EF7CA8" w:rsidRPr="00EF7CA8" w:rsidRDefault="00EF7CA8">
            <w:pPr>
              <w:jc w:val="right"/>
            </w:pPr>
            <w:r w:rsidRPr="00EF7CA8">
              <w:t>2 962</w:t>
            </w:r>
          </w:p>
        </w:tc>
        <w:tc>
          <w:tcPr>
            <w:tcW w:w="1417" w:type="dxa"/>
            <w:tcBorders>
              <w:top w:val="nil"/>
              <w:left w:val="nil"/>
              <w:bottom w:val="single" w:sz="4" w:space="0" w:color="auto"/>
              <w:right w:val="single" w:sz="4" w:space="0" w:color="auto"/>
            </w:tcBorders>
            <w:shd w:val="clear" w:color="000000" w:fill="FFFFFF"/>
            <w:noWrap/>
            <w:vAlign w:val="bottom"/>
            <w:hideMark/>
          </w:tcPr>
          <w:p w14:paraId="0B0CB407" w14:textId="77777777" w:rsidR="00EF7CA8" w:rsidRPr="00EF7CA8" w:rsidRDefault="00EF7CA8">
            <w:pPr>
              <w:jc w:val="right"/>
            </w:pPr>
            <w:r w:rsidRPr="00EF7CA8">
              <w:t>2 764</w:t>
            </w:r>
          </w:p>
        </w:tc>
      </w:tr>
      <w:tr w:rsidR="00EF7CA8" w:rsidRPr="00EF7CA8" w14:paraId="245FB1EF" w14:textId="77777777" w:rsidTr="00EF7CA8">
        <w:trPr>
          <w:trHeight w:val="264"/>
        </w:trPr>
        <w:tc>
          <w:tcPr>
            <w:tcW w:w="1701" w:type="dxa"/>
            <w:vMerge/>
            <w:tcBorders>
              <w:top w:val="nil"/>
              <w:left w:val="single" w:sz="4" w:space="0" w:color="auto"/>
              <w:bottom w:val="nil"/>
              <w:right w:val="single" w:sz="4" w:space="0" w:color="auto"/>
            </w:tcBorders>
            <w:vAlign w:val="center"/>
            <w:hideMark/>
          </w:tcPr>
          <w:p w14:paraId="515E7D06" w14:textId="77777777" w:rsidR="00EF7CA8" w:rsidRPr="00EF7CA8" w:rsidRDefault="00EF7CA8">
            <w:pPr>
              <w:rPr>
                <w:i/>
                <w:iCs/>
              </w:rPr>
            </w:pPr>
          </w:p>
        </w:tc>
        <w:tc>
          <w:tcPr>
            <w:tcW w:w="4940" w:type="dxa"/>
            <w:tcBorders>
              <w:top w:val="nil"/>
              <w:left w:val="nil"/>
              <w:bottom w:val="nil"/>
              <w:right w:val="single" w:sz="4" w:space="0" w:color="auto"/>
            </w:tcBorders>
            <w:shd w:val="clear" w:color="000000" w:fill="FFFFFF"/>
            <w:noWrap/>
            <w:vAlign w:val="bottom"/>
            <w:hideMark/>
          </w:tcPr>
          <w:p w14:paraId="30EF3DB4" w14:textId="77777777" w:rsidR="00EF7CA8" w:rsidRPr="00EF7CA8" w:rsidRDefault="00EF7CA8">
            <w:r w:rsidRPr="00EF7CA8">
              <w:t>Osalused tütar-ja sidusettevõtjates</w:t>
            </w:r>
          </w:p>
        </w:tc>
        <w:tc>
          <w:tcPr>
            <w:tcW w:w="1581" w:type="dxa"/>
            <w:tcBorders>
              <w:top w:val="nil"/>
              <w:left w:val="nil"/>
              <w:bottom w:val="nil"/>
              <w:right w:val="single" w:sz="4" w:space="0" w:color="auto"/>
            </w:tcBorders>
            <w:shd w:val="clear" w:color="000000" w:fill="FFFFFF"/>
            <w:noWrap/>
            <w:vAlign w:val="bottom"/>
            <w:hideMark/>
          </w:tcPr>
          <w:p w14:paraId="651EDE42" w14:textId="77777777" w:rsidR="00EF7CA8" w:rsidRPr="00EF7CA8" w:rsidRDefault="00EF7CA8">
            <w:pPr>
              <w:jc w:val="right"/>
            </w:pPr>
            <w:r w:rsidRPr="00EF7CA8">
              <w:t>6 325</w:t>
            </w:r>
          </w:p>
        </w:tc>
        <w:tc>
          <w:tcPr>
            <w:tcW w:w="1417" w:type="dxa"/>
            <w:tcBorders>
              <w:top w:val="nil"/>
              <w:left w:val="nil"/>
              <w:bottom w:val="nil"/>
              <w:right w:val="single" w:sz="4" w:space="0" w:color="auto"/>
            </w:tcBorders>
            <w:shd w:val="clear" w:color="000000" w:fill="FFFFFF"/>
            <w:noWrap/>
            <w:vAlign w:val="bottom"/>
            <w:hideMark/>
          </w:tcPr>
          <w:p w14:paraId="6C4168D5" w14:textId="77777777" w:rsidR="00EF7CA8" w:rsidRPr="00EF7CA8" w:rsidRDefault="00EF7CA8">
            <w:pPr>
              <w:jc w:val="right"/>
            </w:pPr>
            <w:r w:rsidRPr="00EF7CA8">
              <w:t>6 085</w:t>
            </w:r>
          </w:p>
        </w:tc>
      </w:tr>
      <w:tr w:rsidR="00EF7CA8" w:rsidRPr="00EF7CA8" w14:paraId="03F69953" w14:textId="77777777" w:rsidTr="00EF7CA8">
        <w:trPr>
          <w:trHeight w:val="264"/>
        </w:trPr>
        <w:tc>
          <w:tcPr>
            <w:tcW w:w="1701" w:type="dxa"/>
            <w:vMerge/>
            <w:tcBorders>
              <w:top w:val="nil"/>
              <w:left w:val="single" w:sz="4" w:space="0" w:color="auto"/>
              <w:bottom w:val="nil"/>
              <w:right w:val="single" w:sz="4" w:space="0" w:color="auto"/>
            </w:tcBorders>
            <w:vAlign w:val="center"/>
            <w:hideMark/>
          </w:tcPr>
          <w:p w14:paraId="0639EFBA" w14:textId="77777777" w:rsidR="00EF7CA8" w:rsidRPr="00EF7CA8" w:rsidRDefault="00EF7CA8">
            <w:pPr>
              <w:rPr>
                <w:i/>
                <w:iCs/>
              </w:rPr>
            </w:pPr>
          </w:p>
        </w:tc>
        <w:tc>
          <w:tcPr>
            <w:tcW w:w="4940" w:type="dxa"/>
            <w:tcBorders>
              <w:top w:val="nil"/>
              <w:left w:val="nil"/>
              <w:bottom w:val="single" w:sz="4" w:space="0" w:color="auto"/>
              <w:right w:val="single" w:sz="4" w:space="0" w:color="auto"/>
            </w:tcBorders>
            <w:shd w:val="clear" w:color="000000" w:fill="FFFFFF"/>
            <w:noWrap/>
            <w:vAlign w:val="center"/>
            <w:hideMark/>
          </w:tcPr>
          <w:p w14:paraId="77AE5423" w14:textId="77777777" w:rsidR="00EF7CA8" w:rsidRPr="00EF7CA8" w:rsidRDefault="00EF7CA8">
            <w:r w:rsidRPr="00EF7CA8">
              <w:t>Muud nõuded ja ettemaksed</w:t>
            </w:r>
          </w:p>
        </w:tc>
        <w:tc>
          <w:tcPr>
            <w:tcW w:w="1581" w:type="dxa"/>
            <w:tcBorders>
              <w:top w:val="nil"/>
              <w:left w:val="nil"/>
              <w:bottom w:val="single" w:sz="4" w:space="0" w:color="auto"/>
              <w:right w:val="single" w:sz="4" w:space="0" w:color="auto"/>
            </w:tcBorders>
            <w:shd w:val="clear" w:color="000000" w:fill="FFFFFF"/>
            <w:noWrap/>
            <w:vAlign w:val="center"/>
            <w:hideMark/>
          </w:tcPr>
          <w:p w14:paraId="75DEAAF0" w14:textId="77777777" w:rsidR="00EF7CA8" w:rsidRPr="00EF7CA8" w:rsidRDefault="00EF7CA8">
            <w:pPr>
              <w:jc w:val="right"/>
            </w:pPr>
            <w:r w:rsidRPr="00EF7CA8">
              <w:t>14</w:t>
            </w:r>
          </w:p>
        </w:tc>
        <w:tc>
          <w:tcPr>
            <w:tcW w:w="1417" w:type="dxa"/>
            <w:tcBorders>
              <w:top w:val="nil"/>
              <w:left w:val="nil"/>
              <w:bottom w:val="single" w:sz="4" w:space="0" w:color="auto"/>
              <w:right w:val="single" w:sz="4" w:space="0" w:color="auto"/>
            </w:tcBorders>
            <w:shd w:val="clear" w:color="000000" w:fill="FFFFFF"/>
            <w:noWrap/>
            <w:vAlign w:val="center"/>
            <w:hideMark/>
          </w:tcPr>
          <w:p w14:paraId="7A50AC80" w14:textId="77777777" w:rsidR="00EF7CA8" w:rsidRPr="00EF7CA8" w:rsidRDefault="00EF7CA8">
            <w:pPr>
              <w:jc w:val="right"/>
            </w:pPr>
            <w:r w:rsidRPr="00EF7CA8">
              <w:t>15</w:t>
            </w:r>
          </w:p>
        </w:tc>
      </w:tr>
      <w:tr w:rsidR="00EF7CA8" w:rsidRPr="00EF7CA8" w14:paraId="52634297" w14:textId="77777777" w:rsidTr="00EF7CA8">
        <w:trPr>
          <w:trHeight w:val="264"/>
        </w:trPr>
        <w:tc>
          <w:tcPr>
            <w:tcW w:w="1701" w:type="dxa"/>
            <w:vMerge/>
            <w:tcBorders>
              <w:top w:val="nil"/>
              <w:left w:val="single" w:sz="4" w:space="0" w:color="auto"/>
              <w:bottom w:val="nil"/>
              <w:right w:val="single" w:sz="4" w:space="0" w:color="auto"/>
            </w:tcBorders>
            <w:vAlign w:val="center"/>
            <w:hideMark/>
          </w:tcPr>
          <w:p w14:paraId="2664AB25" w14:textId="77777777" w:rsidR="00EF7CA8" w:rsidRPr="00EF7CA8" w:rsidRDefault="00EF7CA8">
            <w:pPr>
              <w:rPr>
                <w:i/>
                <w:iCs/>
              </w:rPr>
            </w:pPr>
          </w:p>
        </w:tc>
        <w:tc>
          <w:tcPr>
            <w:tcW w:w="4940" w:type="dxa"/>
            <w:tcBorders>
              <w:top w:val="nil"/>
              <w:left w:val="nil"/>
              <w:bottom w:val="single" w:sz="4" w:space="0" w:color="auto"/>
              <w:right w:val="single" w:sz="4" w:space="0" w:color="auto"/>
            </w:tcBorders>
            <w:shd w:val="clear" w:color="000000" w:fill="FFFFFF"/>
            <w:noWrap/>
            <w:vAlign w:val="bottom"/>
            <w:hideMark/>
          </w:tcPr>
          <w:p w14:paraId="7F06616F" w14:textId="77777777" w:rsidR="00EF7CA8" w:rsidRPr="00EF7CA8" w:rsidRDefault="00EF7CA8">
            <w:r w:rsidRPr="00EF7CA8">
              <w:t>Kinnisvarainvesteeringud</w:t>
            </w:r>
          </w:p>
        </w:tc>
        <w:tc>
          <w:tcPr>
            <w:tcW w:w="1581" w:type="dxa"/>
            <w:tcBorders>
              <w:top w:val="nil"/>
              <w:left w:val="nil"/>
              <w:bottom w:val="single" w:sz="4" w:space="0" w:color="auto"/>
              <w:right w:val="single" w:sz="4" w:space="0" w:color="auto"/>
            </w:tcBorders>
            <w:shd w:val="clear" w:color="000000" w:fill="FFFFFF"/>
            <w:noWrap/>
            <w:vAlign w:val="bottom"/>
            <w:hideMark/>
          </w:tcPr>
          <w:p w14:paraId="32D4EBF7" w14:textId="77777777" w:rsidR="00EF7CA8" w:rsidRPr="00EF7CA8" w:rsidRDefault="00EF7CA8">
            <w:pPr>
              <w:jc w:val="right"/>
            </w:pPr>
            <w:r w:rsidRPr="00EF7CA8">
              <w:t>13 230</w:t>
            </w:r>
          </w:p>
        </w:tc>
        <w:tc>
          <w:tcPr>
            <w:tcW w:w="1417" w:type="dxa"/>
            <w:tcBorders>
              <w:top w:val="nil"/>
              <w:left w:val="nil"/>
              <w:bottom w:val="single" w:sz="4" w:space="0" w:color="auto"/>
              <w:right w:val="single" w:sz="4" w:space="0" w:color="auto"/>
            </w:tcBorders>
            <w:shd w:val="clear" w:color="000000" w:fill="FFFFFF"/>
            <w:noWrap/>
            <w:vAlign w:val="bottom"/>
            <w:hideMark/>
          </w:tcPr>
          <w:p w14:paraId="2D6D3A53" w14:textId="77777777" w:rsidR="00EF7CA8" w:rsidRPr="00EF7CA8" w:rsidRDefault="00EF7CA8">
            <w:pPr>
              <w:jc w:val="right"/>
            </w:pPr>
            <w:r w:rsidRPr="00EF7CA8">
              <w:t>12 867</w:t>
            </w:r>
          </w:p>
        </w:tc>
      </w:tr>
      <w:tr w:rsidR="00EF7CA8" w:rsidRPr="00EF7CA8" w14:paraId="4022EDD1" w14:textId="77777777" w:rsidTr="00EF7CA8">
        <w:trPr>
          <w:trHeight w:val="264"/>
        </w:trPr>
        <w:tc>
          <w:tcPr>
            <w:tcW w:w="1701" w:type="dxa"/>
            <w:vMerge/>
            <w:tcBorders>
              <w:top w:val="nil"/>
              <w:left w:val="single" w:sz="4" w:space="0" w:color="auto"/>
              <w:bottom w:val="nil"/>
              <w:right w:val="single" w:sz="4" w:space="0" w:color="auto"/>
            </w:tcBorders>
            <w:vAlign w:val="center"/>
            <w:hideMark/>
          </w:tcPr>
          <w:p w14:paraId="44FE7CC9" w14:textId="77777777" w:rsidR="00EF7CA8" w:rsidRPr="00EF7CA8" w:rsidRDefault="00EF7CA8">
            <w:pPr>
              <w:rPr>
                <w:i/>
                <w:iCs/>
              </w:rPr>
            </w:pPr>
          </w:p>
        </w:tc>
        <w:tc>
          <w:tcPr>
            <w:tcW w:w="4940" w:type="dxa"/>
            <w:tcBorders>
              <w:top w:val="nil"/>
              <w:left w:val="nil"/>
              <w:bottom w:val="single" w:sz="4" w:space="0" w:color="auto"/>
              <w:right w:val="single" w:sz="4" w:space="0" w:color="auto"/>
            </w:tcBorders>
            <w:shd w:val="clear" w:color="000000" w:fill="FFFFFF"/>
            <w:noWrap/>
            <w:vAlign w:val="bottom"/>
            <w:hideMark/>
          </w:tcPr>
          <w:p w14:paraId="7206145E" w14:textId="77777777" w:rsidR="00EF7CA8" w:rsidRPr="00EF7CA8" w:rsidRDefault="00EF7CA8">
            <w:r w:rsidRPr="00EF7CA8">
              <w:t>Materiaalne põhivara</w:t>
            </w:r>
          </w:p>
        </w:tc>
        <w:tc>
          <w:tcPr>
            <w:tcW w:w="1581" w:type="dxa"/>
            <w:tcBorders>
              <w:top w:val="nil"/>
              <w:left w:val="nil"/>
              <w:bottom w:val="single" w:sz="4" w:space="0" w:color="auto"/>
              <w:right w:val="single" w:sz="4" w:space="0" w:color="auto"/>
            </w:tcBorders>
            <w:shd w:val="clear" w:color="000000" w:fill="FFFFFF"/>
            <w:noWrap/>
            <w:vAlign w:val="bottom"/>
            <w:hideMark/>
          </w:tcPr>
          <w:p w14:paraId="6E4842D2" w14:textId="77777777" w:rsidR="00EF7CA8" w:rsidRPr="00EF7CA8" w:rsidRDefault="00EF7CA8">
            <w:pPr>
              <w:jc w:val="right"/>
            </w:pPr>
            <w:r w:rsidRPr="00EF7CA8">
              <w:t>102 776</w:t>
            </w:r>
          </w:p>
        </w:tc>
        <w:tc>
          <w:tcPr>
            <w:tcW w:w="1417" w:type="dxa"/>
            <w:tcBorders>
              <w:top w:val="nil"/>
              <w:left w:val="nil"/>
              <w:bottom w:val="single" w:sz="4" w:space="0" w:color="auto"/>
              <w:right w:val="single" w:sz="4" w:space="0" w:color="auto"/>
            </w:tcBorders>
            <w:shd w:val="clear" w:color="000000" w:fill="FFFFFF"/>
            <w:noWrap/>
            <w:vAlign w:val="bottom"/>
            <w:hideMark/>
          </w:tcPr>
          <w:p w14:paraId="6538690C" w14:textId="77777777" w:rsidR="00EF7CA8" w:rsidRPr="00EF7CA8" w:rsidRDefault="00EF7CA8">
            <w:pPr>
              <w:jc w:val="right"/>
            </w:pPr>
            <w:r w:rsidRPr="00EF7CA8">
              <w:t>102 192</w:t>
            </w:r>
          </w:p>
        </w:tc>
      </w:tr>
      <w:tr w:rsidR="00EF7CA8" w:rsidRPr="00EF7CA8" w14:paraId="030805BE" w14:textId="77777777" w:rsidTr="00EF7CA8">
        <w:trPr>
          <w:trHeight w:val="264"/>
        </w:trPr>
        <w:tc>
          <w:tcPr>
            <w:tcW w:w="1701" w:type="dxa"/>
            <w:vMerge/>
            <w:tcBorders>
              <w:top w:val="nil"/>
              <w:left w:val="single" w:sz="4" w:space="0" w:color="auto"/>
              <w:bottom w:val="nil"/>
              <w:right w:val="single" w:sz="4" w:space="0" w:color="auto"/>
            </w:tcBorders>
            <w:vAlign w:val="center"/>
            <w:hideMark/>
          </w:tcPr>
          <w:p w14:paraId="170A3974" w14:textId="77777777" w:rsidR="00EF7CA8" w:rsidRPr="00EF7CA8" w:rsidRDefault="00EF7CA8">
            <w:pPr>
              <w:rPr>
                <w:i/>
                <w:iCs/>
              </w:rPr>
            </w:pPr>
          </w:p>
        </w:tc>
        <w:tc>
          <w:tcPr>
            <w:tcW w:w="4940" w:type="dxa"/>
            <w:tcBorders>
              <w:top w:val="nil"/>
              <w:left w:val="nil"/>
              <w:bottom w:val="single" w:sz="4" w:space="0" w:color="auto"/>
              <w:right w:val="single" w:sz="4" w:space="0" w:color="auto"/>
            </w:tcBorders>
            <w:shd w:val="clear" w:color="000000" w:fill="FFFFFF"/>
            <w:noWrap/>
            <w:vAlign w:val="bottom"/>
            <w:hideMark/>
          </w:tcPr>
          <w:p w14:paraId="7E4AD866" w14:textId="77777777" w:rsidR="00EF7CA8" w:rsidRPr="00EF7CA8" w:rsidRDefault="00EF7CA8">
            <w:r w:rsidRPr="00EF7CA8">
              <w:t>Immateriaalne põhivara</w:t>
            </w:r>
          </w:p>
        </w:tc>
        <w:tc>
          <w:tcPr>
            <w:tcW w:w="1581" w:type="dxa"/>
            <w:tcBorders>
              <w:top w:val="nil"/>
              <w:left w:val="nil"/>
              <w:bottom w:val="single" w:sz="4" w:space="0" w:color="auto"/>
              <w:right w:val="single" w:sz="4" w:space="0" w:color="auto"/>
            </w:tcBorders>
            <w:shd w:val="clear" w:color="000000" w:fill="FFFFFF"/>
            <w:noWrap/>
            <w:vAlign w:val="bottom"/>
            <w:hideMark/>
          </w:tcPr>
          <w:p w14:paraId="185CC947" w14:textId="77777777" w:rsidR="00EF7CA8" w:rsidRPr="00EF7CA8" w:rsidRDefault="00EF7CA8">
            <w:pPr>
              <w:jc w:val="right"/>
            </w:pPr>
            <w:r w:rsidRPr="00EF7CA8">
              <w:t>66</w:t>
            </w:r>
          </w:p>
        </w:tc>
        <w:tc>
          <w:tcPr>
            <w:tcW w:w="1417" w:type="dxa"/>
            <w:tcBorders>
              <w:top w:val="nil"/>
              <w:left w:val="nil"/>
              <w:bottom w:val="single" w:sz="4" w:space="0" w:color="auto"/>
              <w:right w:val="single" w:sz="4" w:space="0" w:color="auto"/>
            </w:tcBorders>
            <w:shd w:val="clear" w:color="000000" w:fill="FFFFFF"/>
            <w:noWrap/>
            <w:vAlign w:val="bottom"/>
            <w:hideMark/>
          </w:tcPr>
          <w:p w14:paraId="3AA264F6" w14:textId="77777777" w:rsidR="00EF7CA8" w:rsidRPr="00EF7CA8" w:rsidRDefault="00EF7CA8">
            <w:pPr>
              <w:jc w:val="right"/>
            </w:pPr>
            <w:r w:rsidRPr="00EF7CA8">
              <w:t>71</w:t>
            </w:r>
          </w:p>
        </w:tc>
      </w:tr>
      <w:tr w:rsidR="00EF7CA8" w:rsidRPr="00EF7CA8" w14:paraId="6F1CD653" w14:textId="77777777" w:rsidTr="00EF7CA8">
        <w:trPr>
          <w:trHeight w:val="264"/>
        </w:trPr>
        <w:tc>
          <w:tcPr>
            <w:tcW w:w="6641" w:type="dxa"/>
            <w:gridSpan w:val="2"/>
            <w:tcBorders>
              <w:top w:val="single" w:sz="4" w:space="0" w:color="auto"/>
              <w:left w:val="single" w:sz="4" w:space="0" w:color="auto"/>
              <w:bottom w:val="single" w:sz="4" w:space="0" w:color="auto"/>
              <w:right w:val="nil"/>
            </w:tcBorders>
            <w:shd w:val="clear" w:color="auto" w:fill="auto"/>
            <w:noWrap/>
            <w:vAlign w:val="bottom"/>
            <w:hideMark/>
          </w:tcPr>
          <w:p w14:paraId="65D0EB5D" w14:textId="77777777" w:rsidR="00EF7CA8" w:rsidRPr="00EF7CA8" w:rsidRDefault="00EF7CA8">
            <w:pPr>
              <w:rPr>
                <w:b/>
                <w:bCs/>
                <w:i/>
                <w:iCs/>
              </w:rPr>
            </w:pPr>
            <w:r w:rsidRPr="00EF7CA8">
              <w:rPr>
                <w:b/>
                <w:bCs/>
                <w:i/>
                <w:iCs/>
              </w:rPr>
              <w:t>Põhivara kokku</w:t>
            </w:r>
          </w:p>
        </w:tc>
        <w:tc>
          <w:tcPr>
            <w:tcW w:w="1581" w:type="dxa"/>
            <w:tcBorders>
              <w:top w:val="nil"/>
              <w:left w:val="nil"/>
              <w:bottom w:val="single" w:sz="4" w:space="0" w:color="auto"/>
              <w:right w:val="single" w:sz="4" w:space="0" w:color="auto"/>
            </w:tcBorders>
            <w:shd w:val="clear" w:color="000000" w:fill="FFFFFF"/>
            <w:noWrap/>
            <w:vAlign w:val="bottom"/>
            <w:hideMark/>
          </w:tcPr>
          <w:p w14:paraId="1AE24879" w14:textId="77777777" w:rsidR="00EF7CA8" w:rsidRPr="00EF7CA8" w:rsidRDefault="00EF7CA8">
            <w:pPr>
              <w:jc w:val="right"/>
              <w:rPr>
                <w:b/>
                <w:bCs/>
              </w:rPr>
            </w:pPr>
            <w:r w:rsidRPr="00EF7CA8">
              <w:rPr>
                <w:b/>
                <w:bCs/>
              </w:rPr>
              <w:t>125 373</w:t>
            </w:r>
          </w:p>
        </w:tc>
        <w:tc>
          <w:tcPr>
            <w:tcW w:w="1417" w:type="dxa"/>
            <w:tcBorders>
              <w:top w:val="nil"/>
              <w:left w:val="nil"/>
              <w:bottom w:val="single" w:sz="4" w:space="0" w:color="auto"/>
              <w:right w:val="single" w:sz="4" w:space="0" w:color="auto"/>
            </w:tcBorders>
            <w:shd w:val="clear" w:color="000000" w:fill="FFFFFF"/>
            <w:noWrap/>
            <w:vAlign w:val="bottom"/>
            <w:hideMark/>
          </w:tcPr>
          <w:p w14:paraId="760313D5" w14:textId="77777777" w:rsidR="00EF7CA8" w:rsidRPr="00EF7CA8" w:rsidRDefault="00EF7CA8">
            <w:pPr>
              <w:jc w:val="right"/>
              <w:rPr>
                <w:b/>
                <w:bCs/>
              </w:rPr>
            </w:pPr>
            <w:r w:rsidRPr="00EF7CA8">
              <w:rPr>
                <w:b/>
                <w:bCs/>
              </w:rPr>
              <w:t>123 994</w:t>
            </w:r>
          </w:p>
        </w:tc>
      </w:tr>
      <w:tr w:rsidR="00EF7CA8" w:rsidRPr="00EF7CA8" w14:paraId="09DC8DD8" w14:textId="77777777" w:rsidTr="00EF7CA8">
        <w:trPr>
          <w:trHeight w:val="264"/>
        </w:trPr>
        <w:tc>
          <w:tcPr>
            <w:tcW w:w="1701" w:type="dxa"/>
            <w:tcBorders>
              <w:top w:val="nil"/>
              <w:left w:val="single" w:sz="4" w:space="0" w:color="auto"/>
              <w:bottom w:val="single" w:sz="4" w:space="0" w:color="auto"/>
              <w:right w:val="nil"/>
            </w:tcBorders>
            <w:shd w:val="clear" w:color="auto" w:fill="auto"/>
            <w:noWrap/>
            <w:vAlign w:val="bottom"/>
            <w:hideMark/>
          </w:tcPr>
          <w:p w14:paraId="40572969" w14:textId="77777777" w:rsidR="00EF7CA8" w:rsidRPr="00EF7CA8" w:rsidRDefault="00EF7CA8">
            <w:pPr>
              <w:rPr>
                <w:b/>
                <w:bCs/>
              </w:rPr>
            </w:pPr>
            <w:r w:rsidRPr="00EF7CA8">
              <w:rPr>
                <w:b/>
                <w:bCs/>
              </w:rPr>
              <w:t>Varad kokku</w:t>
            </w:r>
          </w:p>
        </w:tc>
        <w:tc>
          <w:tcPr>
            <w:tcW w:w="4940" w:type="dxa"/>
            <w:tcBorders>
              <w:top w:val="nil"/>
              <w:left w:val="nil"/>
              <w:bottom w:val="single" w:sz="4" w:space="0" w:color="auto"/>
              <w:right w:val="single" w:sz="4" w:space="0" w:color="auto"/>
            </w:tcBorders>
            <w:shd w:val="clear" w:color="000000" w:fill="FFFFFF"/>
            <w:noWrap/>
            <w:vAlign w:val="bottom"/>
            <w:hideMark/>
          </w:tcPr>
          <w:p w14:paraId="6ADC7357" w14:textId="77777777" w:rsidR="00EF7CA8" w:rsidRPr="00EF7CA8" w:rsidRDefault="00EF7CA8">
            <w:r w:rsidRPr="00EF7CA8">
              <w:t> </w:t>
            </w:r>
          </w:p>
        </w:tc>
        <w:tc>
          <w:tcPr>
            <w:tcW w:w="1581" w:type="dxa"/>
            <w:tcBorders>
              <w:top w:val="nil"/>
              <w:left w:val="nil"/>
              <w:bottom w:val="single" w:sz="4" w:space="0" w:color="auto"/>
              <w:right w:val="single" w:sz="4" w:space="0" w:color="auto"/>
            </w:tcBorders>
            <w:shd w:val="clear" w:color="000000" w:fill="FFFFFF"/>
            <w:noWrap/>
            <w:vAlign w:val="bottom"/>
            <w:hideMark/>
          </w:tcPr>
          <w:p w14:paraId="2641B469" w14:textId="77777777" w:rsidR="00EF7CA8" w:rsidRPr="00EF7CA8" w:rsidRDefault="00EF7CA8">
            <w:pPr>
              <w:jc w:val="right"/>
              <w:rPr>
                <w:b/>
                <w:bCs/>
              </w:rPr>
            </w:pPr>
            <w:r w:rsidRPr="00EF7CA8">
              <w:rPr>
                <w:b/>
                <w:bCs/>
              </w:rPr>
              <w:t>144 120</w:t>
            </w:r>
          </w:p>
        </w:tc>
        <w:tc>
          <w:tcPr>
            <w:tcW w:w="1417" w:type="dxa"/>
            <w:tcBorders>
              <w:top w:val="nil"/>
              <w:left w:val="nil"/>
              <w:bottom w:val="single" w:sz="4" w:space="0" w:color="auto"/>
              <w:right w:val="single" w:sz="4" w:space="0" w:color="auto"/>
            </w:tcBorders>
            <w:shd w:val="clear" w:color="000000" w:fill="FFFFFF"/>
            <w:noWrap/>
            <w:vAlign w:val="bottom"/>
            <w:hideMark/>
          </w:tcPr>
          <w:p w14:paraId="41B2F7E3" w14:textId="77777777" w:rsidR="00EF7CA8" w:rsidRPr="00EF7CA8" w:rsidRDefault="00EF7CA8">
            <w:pPr>
              <w:jc w:val="right"/>
              <w:rPr>
                <w:b/>
                <w:bCs/>
              </w:rPr>
            </w:pPr>
            <w:r w:rsidRPr="00EF7CA8">
              <w:rPr>
                <w:b/>
                <w:bCs/>
              </w:rPr>
              <w:t>139 549</w:t>
            </w:r>
          </w:p>
        </w:tc>
      </w:tr>
      <w:tr w:rsidR="009956E7" w:rsidRPr="00EF7CA8" w14:paraId="3B140D67" w14:textId="77777777" w:rsidTr="00341E9D">
        <w:trPr>
          <w:trHeight w:val="264"/>
        </w:trPr>
        <w:tc>
          <w:tcPr>
            <w:tcW w:w="6641" w:type="dxa"/>
            <w:gridSpan w:val="2"/>
            <w:tcBorders>
              <w:top w:val="nil"/>
              <w:left w:val="single" w:sz="4" w:space="0" w:color="auto"/>
              <w:bottom w:val="single" w:sz="4" w:space="0" w:color="auto"/>
              <w:right w:val="single" w:sz="4" w:space="0" w:color="auto"/>
            </w:tcBorders>
            <w:shd w:val="clear" w:color="auto" w:fill="auto"/>
            <w:noWrap/>
            <w:vAlign w:val="bottom"/>
            <w:hideMark/>
          </w:tcPr>
          <w:p w14:paraId="705437D8" w14:textId="7D30B12E" w:rsidR="009956E7" w:rsidRPr="00EF7CA8" w:rsidRDefault="009956E7" w:rsidP="009956E7">
            <w:r w:rsidRPr="00EF7CA8">
              <w:rPr>
                <w:b/>
                <w:bCs/>
              </w:rPr>
              <w:t>Kohustused ja netovara</w:t>
            </w:r>
            <w:r w:rsidRPr="00EF7CA8">
              <w:t> </w:t>
            </w:r>
          </w:p>
        </w:tc>
        <w:tc>
          <w:tcPr>
            <w:tcW w:w="1581" w:type="dxa"/>
            <w:tcBorders>
              <w:top w:val="nil"/>
              <w:left w:val="nil"/>
              <w:bottom w:val="single" w:sz="4" w:space="0" w:color="auto"/>
              <w:right w:val="single" w:sz="4" w:space="0" w:color="auto"/>
            </w:tcBorders>
            <w:shd w:val="clear" w:color="000000" w:fill="FFFFFF"/>
            <w:noWrap/>
            <w:vAlign w:val="bottom"/>
            <w:hideMark/>
          </w:tcPr>
          <w:p w14:paraId="69EF3B19" w14:textId="77777777" w:rsidR="009956E7" w:rsidRPr="00EF7CA8" w:rsidRDefault="009956E7">
            <w:pPr>
              <w:jc w:val="right"/>
              <w:rPr>
                <w:b/>
                <w:bCs/>
              </w:rPr>
            </w:pPr>
            <w:r w:rsidRPr="00EF7CA8">
              <w:rPr>
                <w:b/>
                <w:bCs/>
              </w:rPr>
              <w:t>144 120</w:t>
            </w:r>
          </w:p>
        </w:tc>
        <w:tc>
          <w:tcPr>
            <w:tcW w:w="1417" w:type="dxa"/>
            <w:tcBorders>
              <w:top w:val="nil"/>
              <w:left w:val="nil"/>
              <w:bottom w:val="single" w:sz="4" w:space="0" w:color="auto"/>
              <w:right w:val="single" w:sz="4" w:space="0" w:color="auto"/>
            </w:tcBorders>
            <w:shd w:val="clear" w:color="000000" w:fill="FFFFFF"/>
            <w:noWrap/>
            <w:vAlign w:val="bottom"/>
            <w:hideMark/>
          </w:tcPr>
          <w:p w14:paraId="19BB2200" w14:textId="77777777" w:rsidR="009956E7" w:rsidRPr="00EF7CA8" w:rsidRDefault="009956E7">
            <w:pPr>
              <w:jc w:val="right"/>
              <w:rPr>
                <w:b/>
                <w:bCs/>
              </w:rPr>
            </w:pPr>
            <w:r w:rsidRPr="00EF7CA8">
              <w:rPr>
                <w:b/>
                <w:bCs/>
              </w:rPr>
              <w:t>139 549</w:t>
            </w:r>
          </w:p>
        </w:tc>
      </w:tr>
      <w:tr w:rsidR="00EF7CA8" w:rsidRPr="00EF7CA8" w14:paraId="2357C432" w14:textId="77777777" w:rsidTr="00EF7CA8">
        <w:trPr>
          <w:trHeight w:val="264"/>
        </w:trPr>
        <w:tc>
          <w:tcPr>
            <w:tcW w:w="1701" w:type="dxa"/>
            <w:vMerge w:val="restart"/>
            <w:tcBorders>
              <w:top w:val="nil"/>
              <w:left w:val="single" w:sz="4" w:space="0" w:color="auto"/>
              <w:bottom w:val="single" w:sz="4" w:space="0" w:color="000000"/>
              <w:right w:val="single" w:sz="4" w:space="0" w:color="auto"/>
            </w:tcBorders>
            <w:shd w:val="clear" w:color="auto" w:fill="auto"/>
            <w:vAlign w:val="bottom"/>
            <w:hideMark/>
          </w:tcPr>
          <w:p w14:paraId="0B52F320" w14:textId="77777777" w:rsidR="00EF7CA8" w:rsidRPr="00EF7CA8" w:rsidRDefault="00EF7CA8">
            <w:pPr>
              <w:jc w:val="center"/>
              <w:rPr>
                <w:i/>
                <w:iCs/>
              </w:rPr>
            </w:pPr>
            <w:r w:rsidRPr="00EF7CA8">
              <w:rPr>
                <w:i/>
                <w:iCs/>
              </w:rPr>
              <w:t>Lühiajalised kohustused</w:t>
            </w:r>
          </w:p>
        </w:tc>
        <w:tc>
          <w:tcPr>
            <w:tcW w:w="4940" w:type="dxa"/>
            <w:tcBorders>
              <w:top w:val="nil"/>
              <w:left w:val="nil"/>
              <w:bottom w:val="single" w:sz="4" w:space="0" w:color="auto"/>
              <w:right w:val="single" w:sz="4" w:space="0" w:color="auto"/>
            </w:tcBorders>
            <w:shd w:val="clear" w:color="000000" w:fill="FFFFFF"/>
            <w:noWrap/>
            <w:vAlign w:val="bottom"/>
            <w:hideMark/>
          </w:tcPr>
          <w:p w14:paraId="0845C9C7" w14:textId="77777777" w:rsidR="00EF7CA8" w:rsidRPr="00EF7CA8" w:rsidRDefault="00EF7CA8">
            <w:r w:rsidRPr="00EF7CA8">
              <w:t>Saadud maksude, lõivude ja trahvide ettemaksed</w:t>
            </w:r>
          </w:p>
        </w:tc>
        <w:tc>
          <w:tcPr>
            <w:tcW w:w="1581" w:type="dxa"/>
            <w:tcBorders>
              <w:top w:val="nil"/>
              <w:left w:val="nil"/>
              <w:bottom w:val="single" w:sz="4" w:space="0" w:color="auto"/>
              <w:right w:val="single" w:sz="4" w:space="0" w:color="auto"/>
            </w:tcBorders>
            <w:shd w:val="clear" w:color="000000" w:fill="FFFFFF"/>
            <w:noWrap/>
            <w:vAlign w:val="bottom"/>
            <w:hideMark/>
          </w:tcPr>
          <w:p w14:paraId="785A7EC7" w14:textId="77777777" w:rsidR="00EF7CA8" w:rsidRPr="00EF7CA8" w:rsidRDefault="00EF7CA8">
            <w:pPr>
              <w:jc w:val="right"/>
            </w:pPr>
            <w:r w:rsidRPr="00EF7CA8">
              <w:t>3</w:t>
            </w:r>
          </w:p>
        </w:tc>
        <w:tc>
          <w:tcPr>
            <w:tcW w:w="1417" w:type="dxa"/>
            <w:tcBorders>
              <w:top w:val="nil"/>
              <w:left w:val="nil"/>
              <w:bottom w:val="single" w:sz="4" w:space="0" w:color="auto"/>
              <w:right w:val="single" w:sz="4" w:space="0" w:color="auto"/>
            </w:tcBorders>
            <w:shd w:val="clear" w:color="000000" w:fill="FFFFFF"/>
            <w:noWrap/>
            <w:vAlign w:val="bottom"/>
            <w:hideMark/>
          </w:tcPr>
          <w:p w14:paraId="42BE8DEE" w14:textId="77777777" w:rsidR="00EF7CA8" w:rsidRPr="00EF7CA8" w:rsidRDefault="00EF7CA8">
            <w:pPr>
              <w:jc w:val="right"/>
            </w:pPr>
            <w:r w:rsidRPr="00EF7CA8">
              <w:t>2</w:t>
            </w:r>
          </w:p>
        </w:tc>
      </w:tr>
      <w:tr w:rsidR="00EF7CA8" w:rsidRPr="00EF7CA8" w14:paraId="2EF73693" w14:textId="77777777" w:rsidTr="00EF7CA8">
        <w:trPr>
          <w:trHeight w:val="264"/>
        </w:trPr>
        <w:tc>
          <w:tcPr>
            <w:tcW w:w="1701" w:type="dxa"/>
            <w:vMerge/>
            <w:tcBorders>
              <w:top w:val="nil"/>
              <w:left w:val="single" w:sz="4" w:space="0" w:color="auto"/>
              <w:bottom w:val="single" w:sz="4" w:space="0" w:color="000000"/>
              <w:right w:val="single" w:sz="4" w:space="0" w:color="auto"/>
            </w:tcBorders>
            <w:vAlign w:val="center"/>
            <w:hideMark/>
          </w:tcPr>
          <w:p w14:paraId="790E78BE" w14:textId="77777777" w:rsidR="00EF7CA8" w:rsidRPr="00EF7CA8" w:rsidRDefault="00EF7CA8">
            <w:pPr>
              <w:rPr>
                <w:i/>
                <w:iCs/>
              </w:rPr>
            </w:pPr>
          </w:p>
        </w:tc>
        <w:tc>
          <w:tcPr>
            <w:tcW w:w="4940" w:type="dxa"/>
            <w:tcBorders>
              <w:top w:val="nil"/>
              <w:left w:val="nil"/>
              <w:bottom w:val="single" w:sz="4" w:space="0" w:color="auto"/>
              <w:right w:val="single" w:sz="4" w:space="0" w:color="auto"/>
            </w:tcBorders>
            <w:shd w:val="clear" w:color="000000" w:fill="FFFFFF"/>
            <w:noWrap/>
            <w:vAlign w:val="bottom"/>
            <w:hideMark/>
          </w:tcPr>
          <w:p w14:paraId="3B3B1546" w14:textId="77777777" w:rsidR="00EF7CA8" w:rsidRPr="00EF7CA8" w:rsidRDefault="00EF7CA8">
            <w:r w:rsidRPr="00EF7CA8">
              <w:t>Võlad tarnijatele</w:t>
            </w:r>
          </w:p>
        </w:tc>
        <w:tc>
          <w:tcPr>
            <w:tcW w:w="1581" w:type="dxa"/>
            <w:tcBorders>
              <w:top w:val="nil"/>
              <w:left w:val="nil"/>
              <w:bottom w:val="single" w:sz="4" w:space="0" w:color="auto"/>
              <w:right w:val="single" w:sz="4" w:space="0" w:color="auto"/>
            </w:tcBorders>
            <w:shd w:val="clear" w:color="000000" w:fill="FFFFFF"/>
            <w:noWrap/>
            <w:vAlign w:val="bottom"/>
            <w:hideMark/>
          </w:tcPr>
          <w:p w14:paraId="64ABE8D5" w14:textId="77777777" w:rsidR="00EF7CA8" w:rsidRPr="00EF7CA8" w:rsidRDefault="00EF7CA8">
            <w:pPr>
              <w:jc w:val="right"/>
            </w:pPr>
            <w:r w:rsidRPr="00EF7CA8">
              <w:t>2 322</w:t>
            </w:r>
          </w:p>
        </w:tc>
        <w:tc>
          <w:tcPr>
            <w:tcW w:w="1417" w:type="dxa"/>
            <w:tcBorders>
              <w:top w:val="nil"/>
              <w:left w:val="nil"/>
              <w:bottom w:val="single" w:sz="4" w:space="0" w:color="auto"/>
              <w:right w:val="single" w:sz="4" w:space="0" w:color="auto"/>
            </w:tcBorders>
            <w:shd w:val="clear" w:color="000000" w:fill="FFFFFF"/>
            <w:noWrap/>
            <w:vAlign w:val="bottom"/>
            <w:hideMark/>
          </w:tcPr>
          <w:p w14:paraId="32101B61" w14:textId="77777777" w:rsidR="00EF7CA8" w:rsidRPr="00EF7CA8" w:rsidRDefault="00EF7CA8">
            <w:pPr>
              <w:jc w:val="right"/>
            </w:pPr>
            <w:r w:rsidRPr="00EF7CA8">
              <w:t>663</w:t>
            </w:r>
          </w:p>
        </w:tc>
      </w:tr>
      <w:tr w:rsidR="00EF7CA8" w:rsidRPr="00EF7CA8" w14:paraId="768BAFE7" w14:textId="77777777" w:rsidTr="00EF7CA8">
        <w:trPr>
          <w:trHeight w:val="495"/>
        </w:trPr>
        <w:tc>
          <w:tcPr>
            <w:tcW w:w="1701" w:type="dxa"/>
            <w:vMerge/>
            <w:tcBorders>
              <w:top w:val="nil"/>
              <w:left w:val="single" w:sz="4" w:space="0" w:color="auto"/>
              <w:bottom w:val="single" w:sz="4" w:space="0" w:color="000000"/>
              <w:right w:val="single" w:sz="4" w:space="0" w:color="auto"/>
            </w:tcBorders>
            <w:vAlign w:val="center"/>
            <w:hideMark/>
          </w:tcPr>
          <w:p w14:paraId="5CF5732D" w14:textId="77777777" w:rsidR="00EF7CA8" w:rsidRPr="00EF7CA8" w:rsidRDefault="00EF7CA8">
            <w:pPr>
              <w:rPr>
                <w:i/>
                <w:iCs/>
              </w:rPr>
            </w:pPr>
          </w:p>
        </w:tc>
        <w:tc>
          <w:tcPr>
            <w:tcW w:w="4940" w:type="dxa"/>
            <w:tcBorders>
              <w:top w:val="nil"/>
              <w:left w:val="nil"/>
              <w:bottom w:val="single" w:sz="4" w:space="0" w:color="auto"/>
              <w:right w:val="single" w:sz="4" w:space="0" w:color="auto"/>
            </w:tcBorders>
            <w:shd w:val="clear" w:color="000000" w:fill="FFFFFF"/>
            <w:noWrap/>
            <w:vAlign w:val="bottom"/>
            <w:hideMark/>
          </w:tcPr>
          <w:p w14:paraId="4F507404" w14:textId="77777777" w:rsidR="00EF7CA8" w:rsidRPr="00EF7CA8" w:rsidRDefault="00EF7CA8">
            <w:r w:rsidRPr="00EF7CA8">
              <w:t>Võlad töövõtjatele</w:t>
            </w:r>
          </w:p>
        </w:tc>
        <w:tc>
          <w:tcPr>
            <w:tcW w:w="1581" w:type="dxa"/>
            <w:tcBorders>
              <w:top w:val="nil"/>
              <w:left w:val="nil"/>
              <w:bottom w:val="single" w:sz="4" w:space="0" w:color="auto"/>
              <w:right w:val="single" w:sz="4" w:space="0" w:color="auto"/>
            </w:tcBorders>
            <w:shd w:val="clear" w:color="000000" w:fill="FFFFFF"/>
            <w:noWrap/>
            <w:vAlign w:val="bottom"/>
            <w:hideMark/>
          </w:tcPr>
          <w:p w14:paraId="5C7FA228" w14:textId="77777777" w:rsidR="00EF7CA8" w:rsidRPr="00EF7CA8" w:rsidRDefault="00EF7CA8">
            <w:pPr>
              <w:jc w:val="right"/>
            </w:pPr>
            <w:r w:rsidRPr="00EF7CA8">
              <w:t>1 595</w:t>
            </w:r>
          </w:p>
        </w:tc>
        <w:tc>
          <w:tcPr>
            <w:tcW w:w="1417" w:type="dxa"/>
            <w:tcBorders>
              <w:top w:val="nil"/>
              <w:left w:val="nil"/>
              <w:bottom w:val="single" w:sz="4" w:space="0" w:color="auto"/>
              <w:right w:val="single" w:sz="4" w:space="0" w:color="auto"/>
            </w:tcBorders>
            <w:shd w:val="clear" w:color="000000" w:fill="FFFFFF"/>
            <w:noWrap/>
            <w:vAlign w:val="bottom"/>
            <w:hideMark/>
          </w:tcPr>
          <w:p w14:paraId="277CB72B" w14:textId="77777777" w:rsidR="00EF7CA8" w:rsidRPr="00EF7CA8" w:rsidRDefault="00EF7CA8">
            <w:pPr>
              <w:jc w:val="right"/>
            </w:pPr>
            <w:r w:rsidRPr="00EF7CA8">
              <w:t>1 434</w:t>
            </w:r>
          </w:p>
        </w:tc>
      </w:tr>
      <w:tr w:rsidR="00EF7CA8" w:rsidRPr="00EF7CA8" w14:paraId="7FC4FD9B" w14:textId="77777777" w:rsidTr="00EF7CA8">
        <w:trPr>
          <w:trHeight w:val="264"/>
        </w:trPr>
        <w:tc>
          <w:tcPr>
            <w:tcW w:w="1701" w:type="dxa"/>
            <w:vMerge/>
            <w:tcBorders>
              <w:top w:val="nil"/>
              <w:left w:val="single" w:sz="4" w:space="0" w:color="auto"/>
              <w:bottom w:val="single" w:sz="4" w:space="0" w:color="000000"/>
              <w:right w:val="single" w:sz="4" w:space="0" w:color="auto"/>
            </w:tcBorders>
            <w:vAlign w:val="center"/>
            <w:hideMark/>
          </w:tcPr>
          <w:p w14:paraId="67E83577" w14:textId="77777777" w:rsidR="00EF7CA8" w:rsidRPr="00EF7CA8" w:rsidRDefault="00EF7CA8">
            <w:pPr>
              <w:rPr>
                <w:i/>
                <w:iCs/>
              </w:rPr>
            </w:pPr>
          </w:p>
        </w:tc>
        <w:tc>
          <w:tcPr>
            <w:tcW w:w="4940" w:type="dxa"/>
            <w:tcBorders>
              <w:top w:val="nil"/>
              <w:left w:val="nil"/>
              <w:bottom w:val="single" w:sz="4" w:space="0" w:color="auto"/>
              <w:right w:val="single" w:sz="4" w:space="0" w:color="auto"/>
            </w:tcBorders>
            <w:shd w:val="clear" w:color="000000" w:fill="FFFFFF"/>
            <w:noWrap/>
            <w:vAlign w:val="bottom"/>
            <w:hideMark/>
          </w:tcPr>
          <w:p w14:paraId="5257FC82" w14:textId="77777777" w:rsidR="00EF7CA8" w:rsidRPr="00EF7CA8" w:rsidRDefault="00EF7CA8">
            <w:r w:rsidRPr="00EF7CA8">
              <w:t>Muud kohustused ja saadud ettemaksed</w:t>
            </w:r>
          </w:p>
        </w:tc>
        <w:tc>
          <w:tcPr>
            <w:tcW w:w="1581" w:type="dxa"/>
            <w:tcBorders>
              <w:top w:val="nil"/>
              <w:left w:val="nil"/>
              <w:bottom w:val="single" w:sz="4" w:space="0" w:color="auto"/>
              <w:right w:val="single" w:sz="4" w:space="0" w:color="auto"/>
            </w:tcBorders>
            <w:shd w:val="clear" w:color="000000" w:fill="FFFFFF"/>
            <w:noWrap/>
            <w:vAlign w:val="bottom"/>
            <w:hideMark/>
          </w:tcPr>
          <w:p w14:paraId="147EDEBF" w14:textId="77777777" w:rsidR="00EF7CA8" w:rsidRPr="00EF7CA8" w:rsidRDefault="00EF7CA8">
            <w:pPr>
              <w:jc w:val="right"/>
            </w:pPr>
            <w:r w:rsidRPr="00EF7CA8">
              <w:t>3 155</w:t>
            </w:r>
          </w:p>
        </w:tc>
        <w:tc>
          <w:tcPr>
            <w:tcW w:w="1417" w:type="dxa"/>
            <w:tcBorders>
              <w:top w:val="nil"/>
              <w:left w:val="nil"/>
              <w:bottom w:val="single" w:sz="4" w:space="0" w:color="auto"/>
              <w:right w:val="single" w:sz="4" w:space="0" w:color="auto"/>
            </w:tcBorders>
            <w:shd w:val="clear" w:color="000000" w:fill="FFFFFF"/>
            <w:noWrap/>
            <w:vAlign w:val="bottom"/>
            <w:hideMark/>
          </w:tcPr>
          <w:p w14:paraId="6233FEDB" w14:textId="77777777" w:rsidR="00EF7CA8" w:rsidRPr="00EF7CA8" w:rsidRDefault="00EF7CA8">
            <w:pPr>
              <w:jc w:val="right"/>
            </w:pPr>
            <w:r w:rsidRPr="00EF7CA8">
              <w:t>2 297</w:t>
            </w:r>
          </w:p>
        </w:tc>
      </w:tr>
      <w:tr w:rsidR="00EF7CA8" w:rsidRPr="00EF7CA8" w14:paraId="5DB34263" w14:textId="77777777" w:rsidTr="00EF7CA8">
        <w:trPr>
          <w:trHeight w:val="264"/>
        </w:trPr>
        <w:tc>
          <w:tcPr>
            <w:tcW w:w="1701" w:type="dxa"/>
            <w:vMerge/>
            <w:tcBorders>
              <w:top w:val="nil"/>
              <w:left w:val="single" w:sz="4" w:space="0" w:color="auto"/>
              <w:bottom w:val="single" w:sz="4" w:space="0" w:color="000000"/>
              <w:right w:val="single" w:sz="4" w:space="0" w:color="auto"/>
            </w:tcBorders>
            <w:vAlign w:val="center"/>
            <w:hideMark/>
          </w:tcPr>
          <w:p w14:paraId="434232A6" w14:textId="77777777" w:rsidR="00EF7CA8" w:rsidRPr="00EF7CA8" w:rsidRDefault="00EF7CA8">
            <w:pPr>
              <w:rPr>
                <w:i/>
                <w:iCs/>
              </w:rPr>
            </w:pPr>
          </w:p>
        </w:tc>
        <w:tc>
          <w:tcPr>
            <w:tcW w:w="4940" w:type="dxa"/>
            <w:tcBorders>
              <w:top w:val="nil"/>
              <w:left w:val="nil"/>
              <w:bottom w:val="single" w:sz="4" w:space="0" w:color="auto"/>
              <w:right w:val="single" w:sz="4" w:space="0" w:color="auto"/>
            </w:tcBorders>
            <w:shd w:val="clear" w:color="000000" w:fill="FFFFFF"/>
            <w:noWrap/>
            <w:vAlign w:val="bottom"/>
            <w:hideMark/>
          </w:tcPr>
          <w:p w14:paraId="5D9DD036" w14:textId="77777777" w:rsidR="00EF7CA8" w:rsidRPr="00EF7CA8" w:rsidRDefault="00EF7CA8">
            <w:r w:rsidRPr="00EF7CA8">
              <w:t>Eraldised</w:t>
            </w:r>
          </w:p>
        </w:tc>
        <w:tc>
          <w:tcPr>
            <w:tcW w:w="1581" w:type="dxa"/>
            <w:tcBorders>
              <w:top w:val="nil"/>
              <w:left w:val="nil"/>
              <w:bottom w:val="single" w:sz="4" w:space="0" w:color="auto"/>
              <w:right w:val="single" w:sz="4" w:space="0" w:color="auto"/>
            </w:tcBorders>
            <w:shd w:val="clear" w:color="000000" w:fill="FFFFFF"/>
            <w:noWrap/>
            <w:vAlign w:val="bottom"/>
            <w:hideMark/>
          </w:tcPr>
          <w:p w14:paraId="0A499384" w14:textId="77777777" w:rsidR="00EF7CA8" w:rsidRPr="00EF7CA8" w:rsidRDefault="00EF7CA8">
            <w:pPr>
              <w:jc w:val="right"/>
            </w:pPr>
            <w:r w:rsidRPr="00EF7CA8">
              <w:t>0</w:t>
            </w:r>
          </w:p>
        </w:tc>
        <w:tc>
          <w:tcPr>
            <w:tcW w:w="1417" w:type="dxa"/>
            <w:tcBorders>
              <w:top w:val="nil"/>
              <w:left w:val="nil"/>
              <w:bottom w:val="single" w:sz="4" w:space="0" w:color="auto"/>
              <w:right w:val="single" w:sz="4" w:space="0" w:color="auto"/>
            </w:tcBorders>
            <w:shd w:val="clear" w:color="000000" w:fill="FFFFFF"/>
            <w:noWrap/>
            <w:vAlign w:val="bottom"/>
            <w:hideMark/>
          </w:tcPr>
          <w:p w14:paraId="43ACF802" w14:textId="77777777" w:rsidR="00EF7CA8" w:rsidRPr="00EF7CA8" w:rsidRDefault="00EF7CA8">
            <w:pPr>
              <w:jc w:val="right"/>
            </w:pPr>
            <w:r w:rsidRPr="00EF7CA8">
              <w:t>43</w:t>
            </w:r>
          </w:p>
        </w:tc>
      </w:tr>
      <w:tr w:rsidR="00EF7CA8" w:rsidRPr="00EF7CA8" w14:paraId="022CB17A" w14:textId="77777777" w:rsidTr="00EF7CA8">
        <w:trPr>
          <w:trHeight w:val="264"/>
        </w:trPr>
        <w:tc>
          <w:tcPr>
            <w:tcW w:w="1701" w:type="dxa"/>
            <w:vMerge/>
            <w:tcBorders>
              <w:top w:val="nil"/>
              <w:left w:val="single" w:sz="4" w:space="0" w:color="auto"/>
              <w:bottom w:val="single" w:sz="4" w:space="0" w:color="000000"/>
              <w:right w:val="single" w:sz="4" w:space="0" w:color="auto"/>
            </w:tcBorders>
            <w:vAlign w:val="center"/>
            <w:hideMark/>
          </w:tcPr>
          <w:p w14:paraId="4106ABC1" w14:textId="77777777" w:rsidR="00EF7CA8" w:rsidRPr="00EF7CA8" w:rsidRDefault="00EF7CA8">
            <w:pPr>
              <w:rPr>
                <w:i/>
                <w:iCs/>
              </w:rPr>
            </w:pPr>
          </w:p>
        </w:tc>
        <w:tc>
          <w:tcPr>
            <w:tcW w:w="4940" w:type="dxa"/>
            <w:tcBorders>
              <w:top w:val="nil"/>
              <w:left w:val="nil"/>
              <w:bottom w:val="single" w:sz="4" w:space="0" w:color="auto"/>
              <w:right w:val="single" w:sz="4" w:space="0" w:color="auto"/>
            </w:tcBorders>
            <w:shd w:val="clear" w:color="000000" w:fill="FFFFFF"/>
            <w:noWrap/>
            <w:vAlign w:val="bottom"/>
            <w:hideMark/>
          </w:tcPr>
          <w:p w14:paraId="37F7D225" w14:textId="77777777" w:rsidR="00EF7CA8" w:rsidRPr="00EF7CA8" w:rsidRDefault="00EF7CA8">
            <w:r w:rsidRPr="00EF7CA8">
              <w:t>Laenukohustused</w:t>
            </w:r>
          </w:p>
        </w:tc>
        <w:tc>
          <w:tcPr>
            <w:tcW w:w="1581" w:type="dxa"/>
            <w:tcBorders>
              <w:top w:val="nil"/>
              <w:left w:val="nil"/>
              <w:bottom w:val="single" w:sz="4" w:space="0" w:color="auto"/>
              <w:right w:val="single" w:sz="4" w:space="0" w:color="auto"/>
            </w:tcBorders>
            <w:shd w:val="clear" w:color="000000" w:fill="FFFFFF"/>
            <w:noWrap/>
            <w:vAlign w:val="bottom"/>
            <w:hideMark/>
          </w:tcPr>
          <w:p w14:paraId="3945B6C6" w14:textId="77777777" w:rsidR="00EF7CA8" w:rsidRPr="00EF7CA8" w:rsidRDefault="00EF7CA8">
            <w:pPr>
              <w:jc w:val="right"/>
            </w:pPr>
            <w:r w:rsidRPr="00EF7CA8">
              <w:t>7 508</w:t>
            </w:r>
          </w:p>
        </w:tc>
        <w:tc>
          <w:tcPr>
            <w:tcW w:w="1417" w:type="dxa"/>
            <w:tcBorders>
              <w:top w:val="nil"/>
              <w:left w:val="nil"/>
              <w:bottom w:val="single" w:sz="4" w:space="0" w:color="auto"/>
              <w:right w:val="single" w:sz="4" w:space="0" w:color="auto"/>
            </w:tcBorders>
            <w:shd w:val="clear" w:color="000000" w:fill="FFFFFF"/>
            <w:noWrap/>
            <w:vAlign w:val="bottom"/>
            <w:hideMark/>
          </w:tcPr>
          <w:p w14:paraId="4281A1E5" w14:textId="77777777" w:rsidR="00EF7CA8" w:rsidRPr="00EF7CA8" w:rsidRDefault="00EF7CA8">
            <w:pPr>
              <w:jc w:val="right"/>
            </w:pPr>
            <w:r w:rsidRPr="00EF7CA8">
              <w:t>8 915</w:t>
            </w:r>
          </w:p>
        </w:tc>
      </w:tr>
      <w:tr w:rsidR="00EF7CA8" w:rsidRPr="00EF7CA8" w14:paraId="6A00D201" w14:textId="77777777" w:rsidTr="00EF7CA8">
        <w:trPr>
          <w:trHeight w:val="264"/>
        </w:trPr>
        <w:tc>
          <w:tcPr>
            <w:tcW w:w="6641" w:type="dxa"/>
            <w:gridSpan w:val="2"/>
            <w:tcBorders>
              <w:top w:val="single" w:sz="4" w:space="0" w:color="auto"/>
              <w:left w:val="single" w:sz="4" w:space="0" w:color="auto"/>
              <w:bottom w:val="single" w:sz="4" w:space="0" w:color="auto"/>
              <w:right w:val="nil"/>
            </w:tcBorders>
            <w:shd w:val="clear" w:color="auto" w:fill="auto"/>
            <w:noWrap/>
            <w:vAlign w:val="bottom"/>
            <w:hideMark/>
          </w:tcPr>
          <w:p w14:paraId="07A13C49" w14:textId="77777777" w:rsidR="00EF7CA8" w:rsidRPr="00EF7CA8" w:rsidRDefault="00EF7CA8">
            <w:pPr>
              <w:rPr>
                <w:b/>
                <w:bCs/>
                <w:i/>
                <w:iCs/>
              </w:rPr>
            </w:pPr>
            <w:r w:rsidRPr="00EF7CA8">
              <w:rPr>
                <w:b/>
                <w:bCs/>
                <w:i/>
                <w:iCs/>
              </w:rPr>
              <w:t>Lühiajalised kohustused kokku</w:t>
            </w:r>
          </w:p>
        </w:tc>
        <w:tc>
          <w:tcPr>
            <w:tcW w:w="1581" w:type="dxa"/>
            <w:tcBorders>
              <w:top w:val="nil"/>
              <w:left w:val="nil"/>
              <w:bottom w:val="single" w:sz="4" w:space="0" w:color="auto"/>
              <w:right w:val="single" w:sz="4" w:space="0" w:color="auto"/>
            </w:tcBorders>
            <w:shd w:val="clear" w:color="000000" w:fill="FFFFFF"/>
            <w:noWrap/>
            <w:vAlign w:val="bottom"/>
            <w:hideMark/>
          </w:tcPr>
          <w:p w14:paraId="4F928161" w14:textId="77777777" w:rsidR="00EF7CA8" w:rsidRPr="00EF7CA8" w:rsidRDefault="00EF7CA8">
            <w:pPr>
              <w:jc w:val="right"/>
              <w:rPr>
                <w:b/>
                <w:bCs/>
              </w:rPr>
            </w:pPr>
            <w:r w:rsidRPr="00EF7CA8">
              <w:rPr>
                <w:b/>
                <w:bCs/>
              </w:rPr>
              <w:t>14 583</w:t>
            </w:r>
          </w:p>
        </w:tc>
        <w:tc>
          <w:tcPr>
            <w:tcW w:w="1417" w:type="dxa"/>
            <w:tcBorders>
              <w:top w:val="nil"/>
              <w:left w:val="nil"/>
              <w:bottom w:val="single" w:sz="4" w:space="0" w:color="auto"/>
              <w:right w:val="single" w:sz="4" w:space="0" w:color="auto"/>
            </w:tcBorders>
            <w:shd w:val="clear" w:color="000000" w:fill="FFFFFF"/>
            <w:noWrap/>
            <w:vAlign w:val="bottom"/>
            <w:hideMark/>
          </w:tcPr>
          <w:p w14:paraId="427A544C" w14:textId="77777777" w:rsidR="00EF7CA8" w:rsidRPr="00EF7CA8" w:rsidRDefault="00EF7CA8">
            <w:pPr>
              <w:jc w:val="right"/>
              <w:rPr>
                <w:b/>
                <w:bCs/>
              </w:rPr>
            </w:pPr>
            <w:r w:rsidRPr="00EF7CA8">
              <w:rPr>
                <w:b/>
                <w:bCs/>
              </w:rPr>
              <w:t>13 354</w:t>
            </w:r>
          </w:p>
        </w:tc>
      </w:tr>
      <w:tr w:rsidR="00EF7CA8" w:rsidRPr="00EF7CA8" w14:paraId="3D9142CB" w14:textId="77777777" w:rsidTr="00EF7CA8">
        <w:trPr>
          <w:trHeight w:val="528"/>
        </w:trPr>
        <w:tc>
          <w:tcPr>
            <w:tcW w:w="1701" w:type="dxa"/>
            <w:tcBorders>
              <w:top w:val="single" w:sz="4" w:space="0" w:color="auto"/>
              <w:left w:val="single" w:sz="4" w:space="0" w:color="auto"/>
              <w:bottom w:val="nil"/>
              <w:right w:val="single" w:sz="4" w:space="0" w:color="auto"/>
            </w:tcBorders>
            <w:shd w:val="clear" w:color="auto" w:fill="auto"/>
            <w:vAlign w:val="bottom"/>
            <w:hideMark/>
          </w:tcPr>
          <w:p w14:paraId="3C856DDE" w14:textId="77777777" w:rsidR="00EF7CA8" w:rsidRPr="00EF7CA8" w:rsidRDefault="00EF7CA8">
            <w:pPr>
              <w:rPr>
                <w:i/>
                <w:iCs/>
              </w:rPr>
            </w:pPr>
            <w:r w:rsidRPr="00EF7CA8">
              <w:rPr>
                <w:i/>
                <w:iCs/>
              </w:rPr>
              <w:t>Pikaajalised kohustused</w:t>
            </w:r>
          </w:p>
        </w:tc>
        <w:tc>
          <w:tcPr>
            <w:tcW w:w="4940" w:type="dxa"/>
            <w:tcBorders>
              <w:top w:val="single" w:sz="4" w:space="0" w:color="auto"/>
              <w:left w:val="nil"/>
              <w:bottom w:val="single" w:sz="4" w:space="0" w:color="auto"/>
              <w:right w:val="single" w:sz="4" w:space="0" w:color="auto"/>
            </w:tcBorders>
            <w:shd w:val="clear" w:color="auto" w:fill="auto"/>
            <w:noWrap/>
            <w:vAlign w:val="bottom"/>
            <w:hideMark/>
          </w:tcPr>
          <w:p w14:paraId="65D4C100" w14:textId="77777777" w:rsidR="00EF7CA8" w:rsidRPr="00EF7CA8" w:rsidRDefault="00EF7CA8">
            <w:r w:rsidRPr="00EF7CA8">
              <w:t>Laenukohustused</w:t>
            </w:r>
          </w:p>
        </w:tc>
        <w:tc>
          <w:tcPr>
            <w:tcW w:w="1581" w:type="dxa"/>
            <w:tcBorders>
              <w:top w:val="single" w:sz="4" w:space="0" w:color="auto"/>
              <w:left w:val="nil"/>
              <w:bottom w:val="single" w:sz="4" w:space="0" w:color="auto"/>
              <w:right w:val="single" w:sz="4" w:space="0" w:color="auto"/>
            </w:tcBorders>
            <w:shd w:val="clear" w:color="auto" w:fill="auto"/>
            <w:noWrap/>
            <w:vAlign w:val="bottom"/>
            <w:hideMark/>
          </w:tcPr>
          <w:p w14:paraId="2DFD17A9" w14:textId="77777777" w:rsidR="00EF7CA8" w:rsidRPr="00EF7CA8" w:rsidRDefault="00EF7CA8">
            <w:pPr>
              <w:jc w:val="right"/>
            </w:pPr>
            <w:r w:rsidRPr="00EF7CA8">
              <w:t>16 569</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1816F21" w14:textId="77777777" w:rsidR="00EF7CA8" w:rsidRPr="00EF7CA8" w:rsidRDefault="00EF7CA8">
            <w:pPr>
              <w:jc w:val="right"/>
            </w:pPr>
            <w:r w:rsidRPr="00EF7CA8">
              <w:t>18 498</w:t>
            </w:r>
          </w:p>
        </w:tc>
      </w:tr>
      <w:tr w:rsidR="00EF7CA8" w:rsidRPr="00EF7CA8" w14:paraId="594996E5" w14:textId="77777777" w:rsidTr="00EF7CA8">
        <w:trPr>
          <w:trHeight w:val="264"/>
        </w:trPr>
        <w:tc>
          <w:tcPr>
            <w:tcW w:w="6641" w:type="dxa"/>
            <w:gridSpan w:val="2"/>
            <w:tcBorders>
              <w:top w:val="single" w:sz="4" w:space="0" w:color="auto"/>
              <w:left w:val="single" w:sz="4" w:space="0" w:color="auto"/>
              <w:bottom w:val="single" w:sz="4" w:space="0" w:color="auto"/>
              <w:right w:val="nil"/>
            </w:tcBorders>
            <w:shd w:val="clear" w:color="auto" w:fill="auto"/>
            <w:noWrap/>
            <w:vAlign w:val="bottom"/>
            <w:hideMark/>
          </w:tcPr>
          <w:p w14:paraId="08BC3E9D" w14:textId="77777777" w:rsidR="00EF7CA8" w:rsidRPr="00EF7CA8" w:rsidRDefault="00EF7CA8">
            <w:pPr>
              <w:rPr>
                <w:b/>
                <w:bCs/>
                <w:i/>
                <w:iCs/>
              </w:rPr>
            </w:pPr>
            <w:r w:rsidRPr="00EF7CA8">
              <w:rPr>
                <w:b/>
                <w:bCs/>
                <w:i/>
                <w:iCs/>
              </w:rPr>
              <w:t>Pikaajalised kohustused kokku</w:t>
            </w:r>
          </w:p>
        </w:tc>
        <w:tc>
          <w:tcPr>
            <w:tcW w:w="1581" w:type="dxa"/>
            <w:tcBorders>
              <w:top w:val="nil"/>
              <w:left w:val="nil"/>
              <w:bottom w:val="single" w:sz="4" w:space="0" w:color="auto"/>
              <w:right w:val="single" w:sz="4" w:space="0" w:color="auto"/>
            </w:tcBorders>
            <w:shd w:val="clear" w:color="000000" w:fill="FFFFFF"/>
            <w:noWrap/>
            <w:vAlign w:val="bottom"/>
            <w:hideMark/>
          </w:tcPr>
          <w:p w14:paraId="38BAD0D9" w14:textId="77777777" w:rsidR="00EF7CA8" w:rsidRPr="00EF7CA8" w:rsidRDefault="00EF7CA8">
            <w:pPr>
              <w:jc w:val="right"/>
              <w:rPr>
                <w:b/>
                <w:bCs/>
              </w:rPr>
            </w:pPr>
            <w:r w:rsidRPr="00EF7CA8">
              <w:rPr>
                <w:b/>
                <w:bCs/>
              </w:rPr>
              <w:t>16 569</w:t>
            </w:r>
          </w:p>
        </w:tc>
        <w:tc>
          <w:tcPr>
            <w:tcW w:w="1417" w:type="dxa"/>
            <w:tcBorders>
              <w:top w:val="nil"/>
              <w:left w:val="nil"/>
              <w:bottom w:val="single" w:sz="4" w:space="0" w:color="auto"/>
              <w:right w:val="single" w:sz="4" w:space="0" w:color="auto"/>
            </w:tcBorders>
            <w:shd w:val="clear" w:color="000000" w:fill="FFFFFF"/>
            <w:noWrap/>
            <w:vAlign w:val="bottom"/>
            <w:hideMark/>
          </w:tcPr>
          <w:p w14:paraId="71EAD711" w14:textId="77777777" w:rsidR="00EF7CA8" w:rsidRPr="00EF7CA8" w:rsidRDefault="00EF7CA8">
            <w:pPr>
              <w:jc w:val="right"/>
              <w:rPr>
                <w:b/>
                <w:bCs/>
              </w:rPr>
            </w:pPr>
            <w:r w:rsidRPr="00EF7CA8">
              <w:rPr>
                <w:b/>
                <w:bCs/>
              </w:rPr>
              <w:t>18 498</w:t>
            </w:r>
          </w:p>
        </w:tc>
      </w:tr>
      <w:tr w:rsidR="009956E7" w:rsidRPr="00EF7CA8" w14:paraId="2DB1518A" w14:textId="77777777" w:rsidTr="00341E9D">
        <w:trPr>
          <w:trHeight w:val="264"/>
        </w:trPr>
        <w:tc>
          <w:tcPr>
            <w:tcW w:w="6641" w:type="dxa"/>
            <w:gridSpan w:val="2"/>
            <w:tcBorders>
              <w:top w:val="nil"/>
              <w:left w:val="single" w:sz="4" w:space="0" w:color="auto"/>
              <w:bottom w:val="single" w:sz="4" w:space="0" w:color="auto"/>
              <w:right w:val="single" w:sz="4" w:space="0" w:color="auto"/>
            </w:tcBorders>
            <w:shd w:val="clear" w:color="auto" w:fill="auto"/>
            <w:noWrap/>
            <w:vAlign w:val="bottom"/>
            <w:hideMark/>
          </w:tcPr>
          <w:p w14:paraId="531A74F5" w14:textId="4F8F3DE7" w:rsidR="009956E7" w:rsidRPr="00EF7CA8" w:rsidRDefault="009956E7" w:rsidP="009956E7">
            <w:r w:rsidRPr="00EF7CA8">
              <w:rPr>
                <w:b/>
                <w:bCs/>
              </w:rPr>
              <w:t>Kohustused kokku</w:t>
            </w:r>
            <w:r w:rsidRPr="00EF7CA8">
              <w:t> </w:t>
            </w:r>
          </w:p>
        </w:tc>
        <w:tc>
          <w:tcPr>
            <w:tcW w:w="1581" w:type="dxa"/>
            <w:tcBorders>
              <w:top w:val="nil"/>
              <w:left w:val="nil"/>
              <w:bottom w:val="single" w:sz="4" w:space="0" w:color="auto"/>
              <w:right w:val="single" w:sz="4" w:space="0" w:color="auto"/>
            </w:tcBorders>
            <w:shd w:val="clear" w:color="000000" w:fill="FFFFFF"/>
            <w:noWrap/>
            <w:vAlign w:val="bottom"/>
            <w:hideMark/>
          </w:tcPr>
          <w:p w14:paraId="3905C5ED" w14:textId="77777777" w:rsidR="009956E7" w:rsidRPr="00EF7CA8" w:rsidRDefault="009956E7">
            <w:pPr>
              <w:jc w:val="right"/>
              <w:rPr>
                <w:b/>
                <w:bCs/>
              </w:rPr>
            </w:pPr>
            <w:r w:rsidRPr="00EF7CA8">
              <w:rPr>
                <w:b/>
                <w:bCs/>
              </w:rPr>
              <w:t>31 152</w:t>
            </w:r>
          </w:p>
        </w:tc>
        <w:tc>
          <w:tcPr>
            <w:tcW w:w="1417" w:type="dxa"/>
            <w:tcBorders>
              <w:top w:val="nil"/>
              <w:left w:val="nil"/>
              <w:bottom w:val="single" w:sz="4" w:space="0" w:color="auto"/>
              <w:right w:val="single" w:sz="4" w:space="0" w:color="auto"/>
            </w:tcBorders>
            <w:shd w:val="clear" w:color="000000" w:fill="FFFFFF"/>
            <w:noWrap/>
            <w:vAlign w:val="bottom"/>
            <w:hideMark/>
          </w:tcPr>
          <w:p w14:paraId="2D86F6A8" w14:textId="77777777" w:rsidR="009956E7" w:rsidRPr="00EF7CA8" w:rsidRDefault="009956E7">
            <w:pPr>
              <w:jc w:val="right"/>
              <w:rPr>
                <w:b/>
                <w:bCs/>
              </w:rPr>
            </w:pPr>
            <w:r w:rsidRPr="00EF7CA8">
              <w:rPr>
                <w:b/>
                <w:bCs/>
              </w:rPr>
              <w:t>31 852</w:t>
            </w:r>
          </w:p>
        </w:tc>
      </w:tr>
      <w:tr w:rsidR="00EF7CA8" w:rsidRPr="00EF7CA8" w14:paraId="282CAD98" w14:textId="77777777" w:rsidTr="00EF7CA8">
        <w:trPr>
          <w:trHeight w:val="264"/>
        </w:trPr>
        <w:tc>
          <w:tcPr>
            <w:tcW w:w="1701" w:type="dxa"/>
            <w:vMerge w:val="restart"/>
            <w:tcBorders>
              <w:top w:val="nil"/>
              <w:left w:val="single" w:sz="4" w:space="0" w:color="auto"/>
              <w:bottom w:val="single" w:sz="4" w:space="0" w:color="000000"/>
              <w:right w:val="single" w:sz="4" w:space="0" w:color="auto"/>
            </w:tcBorders>
            <w:shd w:val="clear" w:color="auto" w:fill="auto"/>
            <w:vAlign w:val="bottom"/>
            <w:hideMark/>
          </w:tcPr>
          <w:p w14:paraId="0691F20E" w14:textId="77777777" w:rsidR="00EF7CA8" w:rsidRPr="00EF7CA8" w:rsidRDefault="00EF7CA8">
            <w:pPr>
              <w:jc w:val="center"/>
              <w:rPr>
                <w:i/>
                <w:iCs/>
              </w:rPr>
            </w:pPr>
            <w:r w:rsidRPr="00EF7CA8">
              <w:rPr>
                <w:i/>
                <w:iCs/>
              </w:rPr>
              <w:t>Netovara</w:t>
            </w:r>
          </w:p>
        </w:tc>
        <w:tc>
          <w:tcPr>
            <w:tcW w:w="4940" w:type="dxa"/>
            <w:tcBorders>
              <w:top w:val="nil"/>
              <w:left w:val="nil"/>
              <w:bottom w:val="single" w:sz="4" w:space="0" w:color="auto"/>
              <w:right w:val="single" w:sz="4" w:space="0" w:color="auto"/>
            </w:tcBorders>
            <w:shd w:val="clear" w:color="000000" w:fill="FFFFFF"/>
            <w:noWrap/>
            <w:vAlign w:val="bottom"/>
            <w:hideMark/>
          </w:tcPr>
          <w:p w14:paraId="27FFAB2D" w14:textId="77777777" w:rsidR="00EF7CA8" w:rsidRPr="00EF7CA8" w:rsidRDefault="00EF7CA8">
            <w:r w:rsidRPr="00EF7CA8">
              <w:t>Eelmise perioodide akumuleeritud tulem</w:t>
            </w:r>
          </w:p>
        </w:tc>
        <w:tc>
          <w:tcPr>
            <w:tcW w:w="1581" w:type="dxa"/>
            <w:tcBorders>
              <w:top w:val="nil"/>
              <w:left w:val="nil"/>
              <w:bottom w:val="single" w:sz="4" w:space="0" w:color="auto"/>
              <w:right w:val="single" w:sz="4" w:space="0" w:color="auto"/>
            </w:tcBorders>
            <w:shd w:val="clear" w:color="000000" w:fill="FFFFFF"/>
            <w:noWrap/>
            <w:vAlign w:val="bottom"/>
            <w:hideMark/>
          </w:tcPr>
          <w:p w14:paraId="165697A5" w14:textId="77777777" w:rsidR="00EF7CA8" w:rsidRPr="00EF7CA8" w:rsidRDefault="00EF7CA8">
            <w:pPr>
              <w:jc w:val="right"/>
            </w:pPr>
            <w:r w:rsidRPr="00EF7CA8">
              <w:t>107 702</w:t>
            </w:r>
          </w:p>
        </w:tc>
        <w:tc>
          <w:tcPr>
            <w:tcW w:w="1417" w:type="dxa"/>
            <w:tcBorders>
              <w:top w:val="nil"/>
              <w:left w:val="nil"/>
              <w:bottom w:val="single" w:sz="4" w:space="0" w:color="auto"/>
              <w:right w:val="single" w:sz="4" w:space="0" w:color="auto"/>
            </w:tcBorders>
            <w:shd w:val="clear" w:color="000000" w:fill="FFFFFF"/>
            <w:noWrap/>
            <w:vAlign w:val="bottom"/>
            <w:hideMark/>
          </w:tcPr>
          <w:p w14:paraId="1304548F" w14:textId="77777777" w:rsidR="00EF7CA8" w:rsidRPr="00EF7CA8" w:rsidRDefault="00EF7CA8">
            <w:pPr>
              <w:jc w:val="right"/>
            </w:pPr>
            <w:r w:rsidRPr="00EF7CA8">
              <w:t>102 423</w:t>
            </w:r>
          </w:p>
        </w:tc>
      </w:tr>
      <w:tr w:rsidR="00EF7CA8" w:rsidRPr="00EF7CA8" w14:paraId="48CDA3B7" w14:textId="77777777" w:rsidTr="00EF7CA8">
        <w:trPr>
          <w:trHeight w:val="264"/>
        </w:trPr>
        <w:tc>
          <w:tcPr>
            <w:tcW w:w="1701" w:type="dxa"/>
            <w:vMerge/>
            <w:tcBorders>
              <w:top w:val="nil"/>
              <w:left w:val="single" w:sz="4" w:space="0" w:color="auto"/>
              <w:bottom w:val="single" w:sz="4" w:space="0" w:color="000000"/>
              <w:right w:val="single" w:sz="4" w:space="0" w:color="auto"/>
            </w:tcBorders>
            <w:vAlign w:val="center"/>
            <w:hideMark/>
          </w:tcPr>
          <w:p w14:paraId="550C6A2C" w14:textId="77777777" w:rsidR="00EF7CA8" w:rsidRPr="00EF7CA8" w:rsidRDefault="00EF7CA8">
            <w:pPr>
              <w:rPr>
                <w:i/>
                <w:iCs/>
              </w:rPr>
            </w:pPr>
          </w:p>
        </w:tc>
        <w:tc>
          <w:tcPr>
            <w:tcW w:w="4940" w:type="dxa"/>
            <w:tcBorders>
              <w:top w:val="nil"/>
              <w:left w:val="nil"/>
              <w:bottom w:val="single" w:sz="4" w:space="0" w:color="auto"/>
              <w:right w:val="single" w:sz="4" w:space="0" w:color="auto"/>
            </w:tcBorders>
            <w:shd w:val="clear" w:color="000000" w:fill="FFFFFF"/>
            <w:noWrap/>
            <w:vAlign w:val="center"/>
            <w:hideMark/>
          </w:tcPr>
          <w:p w14:paraId="5851FE89" w14:textId="77777777" w:rsidR="00EF7CA8" w:rsidRPr="00EF7CA8" w:rsidRDefault="00EF7CA8">
            <w:r w:rsidRPr="00EF7CA8">
              <w:t>Aruandeaasta tulem</w:t>
            </w:r>
          </w:p>
        </w:tc>
        <w:tc>
          <w:tcPr>
            <w:tcW w:w="1581" w:type="dxa"/>
            <w:tcBorders>
              <w:top w:val="nil"/>
              <w:left w:val="nil"/>
              <w:bottom w:val="single" w:sz="4" w:space="0" w:color="auto"/>
              <w:right w:val="single" w:sz="4" w:space="0" w:color="auto"/>
            </w:tcBorders>
            <w:shd w:val="clear" w:color="000000" w:fill="FFFFFF"/>
            <w:noWrap/>
            <w:vAlign w:val="center"/>
            <w:hideMark/>
          </w:tcPr>
          <w:p w14:paraId="5C9EC4D4" w14:textId="77777777" w:rsidR="00EF7CA8" w:rsidRPr="00EF7CA8" w:rsidRDefault="00EF7CA8">
            <w:pPr>
              <w:jc w:val="right"/>
            </w:pPr>
            <w:r w:rsidRPr="00EF7CA8">
              <w:t>5 266</w:t>
            </w:r>
          </w:p>
        </w:tc>
        <w:tc>
          <w:tcPr>
            <w:tcW w:w="1417" w:type="dxa"/>
            <w:tcBorders>
              <w:top w:val="nil"/>
              <w:left w:val="nil"/>
              <w:bottom w:val="single" w:sz="4" w:space="0" w:color="auto"/>
              <w:right w:val="single" w:sz="4" w:space="0" w:color="auto"/>
            </w:tcBorders>
            <w:shd w:val="clear" w:color="000000" w:fill="FFFFFF"/>
            <w:noWrap/>
            <w:vAlign w:val="center"/>
            <w:hideMark/>
          </w:tcPr>
          <w:p w14:paraId="51F1EAE8" w14:textId="77777777" w:rsidR="00EF7CA8" w:rsidRPr="00EF7CA8" w:rsidRDefault="00EF7CA8">
            <w:pPr>
              <w:jc w:val="right"/>
            </w:pPr>
            <w:r w:rsidRPr="00EF7CA8">
              <w:t>5 274</w:t>
            </w:r>
          </w:p>
        </w:tc>
      </w:tr>
      <w:tr w:rsidR="009956E7" w:rsidRPr="00EF7CA8" w14:paraId="0C8E814B" w14:textId="77777777" w:rsidTr="00341E9D">
        <w:trPr>
          <w:trHeight w:val="264"/>
        </w:trPr>
        <w:tc>
          <w:tcPr>
            <w:tcW w:w="6641" w:type="dxa"/>
            <w:gridSpan w:val="2"/>
            <w:tcBorders>
              <w:top w:val="nil"/>
              <w:left w:val="single" w:sz="4" w:space="0" w:color="auto"/>
              <w:bottom w:val="single" w:sz="4" w:space="0" w:color="auto"/>
              <w:right w:val="nil"/>
            </w:tcBorders>
            <w:shd w:val="clear" w:color="auto" w:fill="auto"/>
            <w:noWrap/>
            <w:vAlign w:val="bottom"/>
            <w:hideMark/>
          </w:tcPr>
          <w:p w14:paraId="0DD302F8" w14:textId="78A72EB4" w:rsidR="009956E7" w:rsidRPr="00EF7CA8" w:rsidRDefault="009956E7" w:rsidP="009956E7">
            <w:pPr>
              <w:rPr>
                <w:b/>
                <w:bCs/>
              </w:rPr>
            </w:pPr>
            <w:r w:rsidRPr="00EF7CA8">
              <w:rPr>
                <w:b/>
                <w:bCs/>
              </w:rPr>
              <w:t>Netovara kokku </w:t>
            </w:r>
          </w:p>
        </w:tc>
        <w:tc>
          <w:tcPr>
            <w:tcW w:w="1581" w:type="dxa"/>
            <w:tcBorders>
              <w:top w:val="nil"/>
              <w:left w:val="single" w:sz="4" w:space="0" w:color="auto"/>
              <w:bottom w:val="single" w:sz="4" w:space="0" w:color="auto"/>
              <w:right w:val="single" w:sz="4" w:space="0" w:color="auto"/>
            </w:tcBorders>
            <w:shd w:val="clear" w:color="000000" w:fill="FFFFFF"/>
            <w:noWrap/>
            <w:vAlign w:val="bottom"/>
            <w:hideMark/>
          </w:tcPr>
          <w:p w14:paraId="73259DF0" w14:textId="77777777" w:rsidR="009956E7" w:rsidRPr="00EF7CA8" w:rsidRDefault="009956E7">
            <w:pPr>
              <w:jc w:val="right"/>
              <w:rPr>
                <w:b/>
                <w:bCs/>
              </w:rPr>
            </w:pPr>
            <w:r w:rsidRPr="00EF7CA8">
              <w:rPr>
                <w:b/>
                <w:bCs/>
              </w:rPr>
              <w:t>112 968</w:t>
            </w:r>
          </w:p>
        </w:tc>
        <w:tc>
          <w:tcPr>
            <w:tcW w:w="1417" w:type="dxa"/>
            <w:tcBorders>
              <w:top w:val="nil"/>
              <w:left w:val="nil"/>
              <w:bottom w:val="single" w:sz="4" w:space="0" w:color="auto"/>
              <w:right w:val="single" w:sz="4" w:space="0" w:color="auto"/>
            </w:tcBorders>
            <w:shd w:val="clear" w:color="000000" w:fill="FFFFFF"/>
            <w:noWrap/>
            <w:vAlign w:val="bottom"/>
            <w:hideMark/>
          </w:tcPr>
          <w:p w14:paraId="0528E2B9" w14:textId="77777777" w:rsidR="009956E7" w:rsidRPr="00EF7CA8" w:rsidRDefault="009956E7">
            <w:pPr>
              <w:jc w:val="right"/>
              <w:rPr>
                <w:b/>
                <w:bCs/>
              </w:rPr>
            </w:pPr>
            <w:r w:rsidRPr="00EF7CA8">
              <w:rPr>
                <w:b/>
                <w:bCs/>
              </w:rPr>
              <w:t>107 697</w:t>
            </w:r>
          </w:p>
        </w:tc>
      </w:tr>
    </w:tbl>
    <w:p w14:paraId="6EDE3863" w14:textId="77777777" w:rsidR="009901A1" w:rsidRPr="00C65906" w:rsidRDefault="009901A1" w:rsidP="00D34D67">
      <w:pPr>
        <w:jc w:val="both"/>
        <w:rPr>
          <w:color w:val="7030A0"/>
          <w:lang w:val="en-US"/>
        </w:rPr>
      </w:pPr>
    </w:p>
    <w:p w14:paraId="5E262027" w14:textId="77777777" w:rsidR="00B307BA" w:rsidRPr="00C65906" w:rsidRDefault="00B307BA" w:rsidP="00A7655C">
      <w:pPr>
        <w:jc w:val="both"/>
        <w:rPr>
          <w:color w:val="7030A0"/>
          <w:lang w:val="fi-FI"/>
        </w:rPr>
      </w:pPr>
    </w:p>
    <w:p w14:paraId="77AC7179" w14:textId="77777777" w:rsidR="003F1A7E" w:rsidRPr="009956E7" w:rsidRDefault="00555BDA" w:rsidP="00A7655C">
      <w:pPr>
        <w:jc w:val="both"/>
        <w:rPr>
          <w:b/>
          <w:lang w:val="fi-FI"/>
        </w:rPr>
      </w:pPr>
      <w:r w:rsidRPr="00C65906">
        <w:rPr>
          <w:color w:val="7030A0"/>
          <w:lang w:val="fi-FI"/>
        </w:rPr>
        <w:br w:type="page"/>
      </w:r>
      <w:r w:rsidR="00B307BA" w:rsidRPr="009956E7">
        <w:rPr>
          <w:b/>
          <w:lang w:val="fi-FI"/>
        </w:rPr>
        <w:lastRenderedPageBreak/>
        <w:t>Konsolideerimata tulem</w:t>
      </w:r>
    </w:p>
    <w:p w14:paraId="2D8A3215" w14:textId="77777777" w:rsidR="009A093D" w:rsidRPr="009956E7" w:rsidRDefault="009A093D" w:rsidP="009A093D">
      <w:pPr>
        <w:jc w:val="both"/>
        <w:rPr>
          <w:sz w:val="22"/>
          <w:szCs w:val="22"/>
          <w:lang w:val="en-US"/>
        </w:rPr>
      </w:pPr>
      <w:r w:rsidRPr="009956E7">
        <w:rPr>
          <w:sz w:val="22"/>
          <w:szCs w:val="22"/>
          <w:lang w:val="en-US"/>
        </w:rPr>
        <w:t>tuh.eurodes</w:t>
      </w:r>
    </w:p>
    <w:p w14:paraId="500A2BFE" w14:textId="77777777" w:rsidR="009956E7" w:rsidRDefault="009956E7" w:rsidP="009A093D">
      <w:pPr>
        <w:jc w:val="both"/>
        <w:rPr>
          <w:color w:val="7030A0"/>
          <w:lang w:val="en-US"/>
        </w:rPr>
      </w:pPr>
    </w:p>
    <w:tbl>
      <w:tblPr>
        <w:tblW w:w="8505" w:type="dxa"/>
        <w:tblInd w:w="-5" w:type="dxa"/>
        <w:tblLook w:val="04A0" w:firstRow="1" w:lastRow="0" w:firstColumn="1" w:lastColumn="0" w:noHBand="0" w:noVBand="1"/>
      </w:tblPr>
      <w:tblGrid>
        <w:gridCol w:w="567"/>
        <w:gridCol w:w="4962"/>
        <w:gridCol w:w="1573"/>
        <w:gridCol w:w="1403"/>
      </w:tblGrid>
      <w:tr w:rsidR="009956E7" w:rsidRPr="009956E7" w14:paraId="5E676326" w14:textId="77777777" w:rsidTr="009956E7">
        <w:trPr>
          <w:trHeight w:val="264"/>
        </w:trPr>
        <w:tc>
          <w:tcPr>
            <w:tcW w:w="552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BE0C305" w14:textId="77777777" w:rsidR="009956E7" w:rsidRPr="009956E7" w:rsidRDefault="009956E7">
            <w:pPr>
              <w:rPr>
                <w:b/>
                <w:bCs/>
                <w:lang w:val="en-US"/>
              </w:rPr>
            </w:pPr>
            <w:r w:rsidRPr="009956E7">
              <w:rPr>
                <w:b/>
                <w:bCs/>
              </w:rPr>
              <w:t>Tegevustulud</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28A69958" w14:textId="77777777" w:rsidR="009956E7" w:rsidRPr="009956E7" w:rsidRDefault="009956E7">
            <w:pPr>
              <w:jc w:val="right"/>
              <w:rPr>
                <w:b/>
                <w:bCs/>
              </w:rPr>
            </w:pPr>
            <w:r w:rsidRPr="009956E7">
              <w:rPr>
                <w:b/>
                <w:bCs/>
              </w:rPr>
              <w:t>2019</w:t>
            </w:r>
          </w:p>
        </w:tc>
        <w:tc>
          <w:tcPr>
            <w:tcW w:w="1403" w:type="dxa"/>
            <w:tcBorders>
              <w:top w:val="single" w:sz="4" w:space="0" w:color="auto"/>
              <w:left w:val="nil"/>
              <w:bottom w:val="single" w:sz="4" w:space="0" w:color="auto"/>
              <w:right w:val="single" w:sz="4" w:space="0" w:color="auto"/>
            </w:tcBorders>
            <w:shd w:val="clear" w:color="auto" w:fill="auto"/>
            <w:noWrap/>
            <w:vAlign w:val="bottom"/>
            <w:hideMark/>
          </w:tcPr>
          <w:p w14:paraId="1A5588A2" w14:textId="77777777" w:rsidR="009956E7" w:rsidRPr="009956E7" w:rsidRDefault="009956E7">
            <w:pPr>
              <w:jc w:val="right"/>
              <w:rPr>
                <w:b/>
                <w:bCs/>
              </w:rPr>
            </w:pPr>
            <w:r w:rsidRPr="009956E7">
              <w:rPr>
                <w:b/>
                <w:bCs/>
              </w:rPr>
              <w:t>2018</w:t>
            </w:r>
          </w:p>
        </w:tc>
      </w:tr>
      <w:tr w:rsidR="009956E7" w:rsidRPr="009956E7" w14:paraId="74C48CBD" w14:textId="77777777" w:rsidTr="009956E7">
        <w:trPr>
          <w:trHeight w:val="264"/>
        </w:trPr>
        <w:tc>
          <w:tcPr>
            <w:tcW w:w="567" w:type="dxa"/>
            <w:tcBorders>
              <w:top w:val="nil"/>
              <w:left w:val="single" w:sz="4" w:space="0" w:color="auto"/>
              <w:bottom w:val="single" w:sz="4" w:space="0" w:color="auto"/>
              <w:right w:val="nil"/>
            </w:tcBorders>
            <w:shd w:val="clear" w:color="auto" w:fill="auto"/>
            <w:noWrap/>
            <w:vAlign w:val="bottom"/>
            <w:hideMark/>
          </w:tcPr>
          <w:p w14:paraId="3F53A0C4" w14:textId="77777777" w:rsidR="009956E7" w:rsidRPr="009956E7" w:rsidRDefault="009956E7">
            <w:r w:rsidRPr="009956E7">
              <w:t> </w:t>
            </w:r>
          </w:p>
        </w:tc>
        <w:tc>
          <w:tcPr>
            <w:tcW w:w="4962" w:type="dxa"/>
            <w:tcBorders>
              <w:top w:val="single" w:sz="4" w:space="0" w:color="auto"/>
              <w:left w:val="nil"/>
              <w:bottom w:val="single" w:sz="4" w:space="0" w:color="auto"/>
              <w:right w:val="single" w:sz="4" w:space="0" w:color="000000"/>
            </w:tcBorders>
            <w:shd w:val="clear" w:color="auto" w:fill="auto"/>
            <w:noWrap/>
            <w:vAlign w:val="bottom"/>
            <w:hideMark/>
          </w:tcPr>
          <w:p w14:paraId="064B51A1" w14:textId="77777777" w:rsidR="009956E7" w:rsidRPr="009956E7" w:rsidRDefault="009956E7">
            <w:r w:rsidRPr="009956E7">
              <w:t>Maksud ja sotsiaalkindlustusmaksed</w:t>
            </w:r>
          </w:p>
        </w:tc>
        <w:tc>
          <w:tcPr>
            <w:tcW w:w="1573" w:type="dxa"/>
            <w:tcBorders>
              <w:top w:val="nil"/>
              <w:left w:val="nil"/>
              <w:bottom w:val="single" w:sz="4" w:space="0" w:color="auto"/>
              <w:right w:val="single" w:sz="4" w:space="0" w:color="auto"/>
            </w:tcBorders>
            <w:shd w:val="clear" w:color="auto" w:fill="auto"/>
            <w:noWrap/>
            <w:vAlign w:val="bottom"/>
            <w:hideMark/>
          </w:tcPr>
          <w:p w14:paraId="12873979" w14:textId="77777777" w:rsidR="009956E7" w:rsidRPr="009956E7" w:rsidRDefault="009956E7">
            <w:pPr>
              <w:jc w:val="right"/>
            </w:pPr>
            <w:r w:rsidRPr="009956E7">
              <w:t>31 074</w:t>
            </w:r>
          </w:p>
        </w:tc>
        <w:tc>
          <w:tcPr>
            <w:tcW w:w="1403" w:type="dxa"/>
            <w:tcBorders>
              <w:top w:val="nil"/>
              <w:left w:val="nil"/>
              <w:bottom w:val="single" w:sz="4" w:space="0" w:color="auto"/>
              <w:right w:val="single" w:sz="4" w:space="0" w:color="auto"/>
            </w:tcBorders>
            <w:shd w:val="clear" w:color="auto" w:fill="auto"/>
            <w:noWrap/>
            <w:vAlign w:val="bottom"/>
            <w:hideMark/>
          </w:tcPr>
          <w:p w14:paraId="68B4A255" w14:textId="77777777" w:rsidR="009956E7" w:rsidRPr="009956E7" w:rsidRDefault="009956E7">
            <w:pPr>
              <w:jc w:val="right"/>
            </w:pPr>
            <w:r w:rsidRPr="009956E7">
              <w:t>28 608</w:t>
            </w:r>
          </w:p>
        </w:tc>
      </w:tr>
      <w:tr w:rsidR="009956E7" w:rsidRPr="009956E7" w14:paraId="54752E6E" w14:textId="77777777" w:rsidTr="009956E7">
        <w:trPr>
          <w:trHeight w:val="264"/>
        </w:trPr>
        <w:tc>
          <w:tcPr>
            <w:tcW w:w="567" w:type="dxa"/>
            <w:tcBorders>
              <w:top w:val="single" w:sz="4" w:space="0" w:color="auto"/>
              <w:left w:val="single" w:sz="4" w:space="0" w:color="auto"/>
              <w:bottom w:val="single" w:sz="4" w:space="0" w:color="auto"/>
              <w:right w:val="nil"/>
            </w:tcBorders>
            <w:shd w:val="clear" w:color="auto" w:fill="auto"/>
            <w:noWrap/>
            <w:vAlign w:val="bottom"/>
            <w:hideMark/>
          </w:tcPr>
          <w:p w14:paraId="33582426" w14:textId="77777777" w:rsidR="009956E7" w:rsidRPr="009956E7" w:rsidRDefault="009956E7">
            <w:r w:rsidRPr="009956E7">
              <w:t> </w:t>
            </w:r>
          </w:p>
        </w:tc>
        <w:tc>
          <w:tcPr>
            <w:tcW w:w="4962" w:type="dxa"/>
            <w:tcBorders>
              <w:top w:val="single" w:sz="4" w:space="0" w:color="auto"/>
              <w:left w:val="nil"/>
              <w:bottom w:val="single" w:sz="4" w:space="0" w:color="auto"/>
              <w:right w:val="single" w:sz="4" w:space="0" w:color="000000"/>
            </w:tcBorders>
            <w:shd w:val="clear" w:color="auto" w:fill="auto"/>
            <w:noWrap/>
            <w:vAlign w:val="bottom"/>
            <w:hideMark/>
          </w:tcPr>
          <w:p w14:paraId="576F9873" w14:textId="77777777" w:rsidR="009956E7" w:rsidRPr="009956E7" w:rsidRDefault="009956E7">
            <w:r w:rsidRPr="009956E7">
              <w:t>Kaupade ja teenuste müük</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6F385B07" w14:textId="77777777" w:rsidR="009956E7" w:rsidRPr="009956E7" w:rsidRDefault="009956E7">
            <w:pPr>
              <w:jc w:val="right"/>
            </w:pPr>
            <w:r w:rsidRPr="009956E7">
              <w:t>4 769</w:t>
            </w:r>
          </w:p>
        </w:tc>
        <w:tc>
          <w:tcPr>
            <w:tcW w:w="1403" w:type="dxa"/>
            <w:tcBorders>
              <w:top w:val="single" w:sz="4" w:space="0" w:color="auto"/>
              <w:left w:val="nil"/>
              <w:bottom w:val="single" w:sz="4" w:space="0" w:color="auto"/>
              <w:right w:val="single" w:sz="4" w:space="0" w:color="auto"/>
            </w:tcBorders>
            <w:shd w:val="clear" w:color="auto" w:fill="auto"/>
            <w:noWrap/>
            <w:vAlign w:val="bottom"/>
            <w:hideMark/>
          </w:tcPr>
          <w:p w14:paraId="600900EB" w14:textId="77777777" w:rsidR="009956E7" w:rsidRPr="009956E7" w:rsidRDefault="009956E7">
            <w:pPr>
              <w:jc w:val="right"/>
            </w:pPr>
            <w:r w:rsidRPr="009956E7">
              <w:t>4 516</w:t>
            </w:r>
          </w:p>
        </w:tc>
      </w:tr>
      <w:tr w:rsidR="009956E7" w:rsidRPr="009956E7" w14:paraId="3AE43940" w14:textId="77777777" w:rsidTr="009956E7">
        <w:trPr>
          <w:trHeight w:val="264"/>
        </w:trPr>
        <w:tc>
          <w:tcPr>
            <w:tcW w:w="567" w:type="dxa"/>
            <w:tcBorders>
              <w:top w:val="single" w:sz="4" w:space="0" w:color="auto"/>
              <w:left w:val="single" w:sz="4" w:space="0" w:color="auto"/>
              <w:bottom w:val="single" w:sz="4" w:space="0" w:color="auto"/>
              <w:right w:val="nil"/>
            </w:tcBorders>
            <w:shd w:val="clear" w:color="auto" w:fill="auto"/>
            <w:noWrap/>
            <w:vAlign w:val="bottom"/>
            <w:hideMark/>
          </w:tcPr>
          <w:p w14:paraId="2E8323DA" w14:textId="77777777" w:rsidR="009956E7" w:rsidRPr="009956E7" w:rsidRDefault="009956E7">
            <w:r w:rsidRPr="009956E7">
              <w:t> </w:t>
            </w:r>
          </w:p>
        </w:tc>
        <w:tc>
          <w:tcPr>
            <w:tcW w:w="4962" w:type="dxa"/>
            <w:tcBorders>
              <w:top w:val="single" w:sz="4" w:space="0" w:color="auto"/>
              <w:left w:val="nil"/>
              <w:bottom w:val="single" w:sz="4" w:space="0" w:color="auto"/>
              <w:right w:val="single" w:sz="4" w:space="0" w:color="000000"/>
            </w:tcBorders>
            <w:shd w:val="clear" w:color="auto" w:fill="auto"/>
            <w:noWrap/>
            <w:vAlign w:val="bottom"/>
            <w:hideMark/>
          </w:tcPr>
          <w:p w14:paraId="78033FA1" w14:textId="77777777" w:rsidR="009956E7" w:rsidRPr="009956E7" w:rsidRDefault="009956E7">
            <w:r w:rsidRPr="009956E7">
              <w:t>Saadud toetused</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2FACF0BC" w14:textId="77777777" w:rsidR="009956E7" w:rsidRPr="009956E7" w:rsidRDefault="009956E7">
            <w:pPr>
              <w:jc w:val="right"/>
            </w:pPr>
            <w:r w:rsidRPr="009956E7">
              <w:t>36 330</w:t>
            </w:r>
          </w:p>
        </w:tc>
        <w:tc>
          <w:tcPr>
            <w:tcW w:w="1403" w:type="dxa"/>
            <w:tcBorders>
              <w:top w:val="single" w:sz="4" w:space="0" w:color="auto"/>
              <w:left w:val="nil"/>
              <w:bottom w:val="single" w:sz="4" w:space="0" w:color="auto"/>
              <w:right w:val="single" w:sz="4" w:space="0" w:color="auto"/>
            </w:tcBorders>
            <w:shd w:val="clear" w:color="auto" w:fill="auto"/>
            <w:noWrap/>
            <w:vAlign w:val="bottom"/>
            <w:hideMark/>
          </w:tcPr>
          <w:p w14:paraId="189C2FD8" w14:textId="77777777" w:rsidR="009956E7" w:rsidRPr="009956E7" w:rsidRDefault="009956E7">
            <w:pPr>
              <w:jc w:val="right"/>
            </w:pPr>
            <w:r w:rsidRPr="009956E7">
              <w:t>37 399</w:t>
            </w:r>
          </w:p>
        </w:tc>
      </w:tr>
      <w:tr w:rsidR="009956E7" w:rsidRPr="009956E7" w14:paraId="2070B4B2" w14:textId="77777777" w:rsidTr="009956E7">
        <w:trPr>
          <w:trHeight w:val="264"/>
        </w:trPr>
        <w:tc>
          <w:tcPr>
            <w:tcW w:w="567" w:type="dxa"/>
            <w:tcBorders>
              <w:top w:val="nil"/>
              <w:left w:val="single" w:sz="4" w:space="0" w:color="auto"/>
              <w:bottom w:val="single" w:sz="4" w:space="0" w:color="auto"/>
              <w:right w:val="nil"/>
            </w:tcBorders>
            <w:shd w:val="clear" w:color="auto" w:fill="auto"/>
            <w:noWrap/>
            <w:vAlign w:val="bottom"/>
            <w:hideMark/>
          </w:tcPr>
          <w:p w14:paraId="60752689" w14:textId="77777777" w:rsidR="009956E7" w:rsidRPr="009956E7" w:rsidRDefault="009956E7">
            <w:r w:rsidRPr="009956E7">
              <w:t> </w:t>
            </w:r>
          </w:p>
        </w:tc>
        <w:tc>
          <w:tcPr>
            <w:tcW w:w="4962" w:type="dxa"/>
            <w:tcBorders>
              <w:top w:val="nil"/>
              <w:left w:val="nil"/>
              <w:bottom w:val="single" w:sz="4" w:space="0" w:color="auto"/>
              <w:right w:val="single" w:sz="4" w:space="0" w:color="000000"/>
            </w:tcBorders>
            <w:shd w:val="clear" w:color="auto" w:fill="auto"/>
            <w:noWrap/>
            <w:vAlign w:val="bottom"/>
            <w:hideMark/>
          </w:tcPr>
          <w:p w14:paraId="09545141" w14:textId="77777777" w:rsidR="009956E7" w:rsidRPr="009956E7" w:rsidRDefault="009956E7">
            <w:r w:rsidRPr="009956E7">
              <w:t xml:space="preserve">Muud tulud </w:t>
            </w:r>
          </w:p>
        </w:tc>
        <w:tc>
          <w:tcPr>
            <w:tcW w:w="1573" w:type="dxa"/>
            <w:tcBorders>
              <w:top w:val="nil"/>
              <w:left w:val="nil"/>
              <w:bottom w:val="single" w:sz="4" w:space="0" w:color="auto"/>
              <w:right w:val="single" w:sz="4" w:space="0" w:color="auto"/>
            </w:tcBorders>
            <w:shd w:val="clear" w:color="auto" w:fill="auto"/>
            <w:noWrap/>
            <w:vAlign w:val="bottom"/>
            <w:hideMark/>
          </w:tcPr>
          <w:p w14:paraId="02BDEB48" w14:textId="77777777" w:rsidR="009956E7" w:rsidRPr="009956E7" w:rsidRDefault="009956E7">
            <w:pPr>
              <w:jc w:val="right"/>
            </w:pPr>
            <w:r w:rsidRPr="009956E7">
              <w:t>155</w:t>
            </w:r>
          </w:p>
        </w:tc>
        <w:tc>
          <w:tcPr>
            <w:tcW w:w="1403" w:type="dxa"/>
            <w:tcBorders>
              <w:top w:val="nil"/>
              <w:left w:val="nil"/>
              <w:bottom w:val="single" w:sz="4" w:space="0" w:color="auto"/>
              <w:right w:val="single" w:sz="4" w:space="0" w:color="auto"/>
            </w:tcBorders>
            <w:shd w:val="clear" w:color="auto" w:fill="auto"/>
            <w:noWrap/>
            <w:vAlign w:val="bottom"/>
            <w:hideMark/>
          </w:tcPr>
          <w:p w14:paraId="4AF7D344" w14:textId="77777777" w:rsidR="009956E7" w:rsidRPr="009956E7" w:rsidRDefault="009956E7">
            <w:pPr>
              <w:jc w:val="right"/>
            </w:pPr>
            <w:r w:rsidRPr="009956E7">
              <w:t>95</w:t>
            </w:r>
          </w:p>
        </w:tc>
      </w:tr>
      <w:tr w:rsidR="009956E7" w:rsidRPr="009956E7" w14:paraId="7D8BB1EC" w14:textId="77777777" w:rsidTr="009956E7">
        <w:trPr>
          <w:trHeight w:val="264"/>
        </w:trPr>
        <w:tc>
          <w:tcPr>
            <w:tcW w:w="552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D0C4BE" w14:textId="77777777" w:rsidR="009956E7" w:rsidRPr="009956E7" w:rsidRDefault="009956E7">
            <w:pPr>
              <w:rPr>
                <w:b/>
                <w:bCs/>
              </w:rPr>
            </w:pPr>
            <w:r w:rsidRPr="009956E7">
              <w:rPr>
                <w:b/>
                <w:bCs/>
              </w:rPr>
              <w:t>Tegevustulud kokku</w:t>
            </w:r>
          </w:p>
        </w:tc>
        <w:tc>
          <w:tcPr>
            <w:tcW w:w="1573" w:type="dxa"/>
            <w:tcBorders>
              <w:top w:val="single" w:sz="4" w:space="0" w:color="auto"/>
              <w:left w:val="nil"/>
              <w:bottom w:val="single" w:sz="4" w:space="0" w:color="auto"/>
              <w:right w:val="single" w:sz="4" w:space="0" w:color="auto"/>
            </w:tcBorders>
            <w:shd w:val="clear" w:color="000000" w:fill="FFFFFF"/>
            <w:noWrap/>
            <w:vAlign w:val="bottom"/>
            <w:hideMark/>
          </w:tcPr>
          <w:p w14:paraId="4A1869B7" w14:textId="77777777" w:rsidR="009956E7" w:rsidRPr="009956E7" w:rsidRDefault="009956E7">
            <w:pPr>
              <w:jc w:val="right"/>
              <w:rPr>
                <w:b/>
                <w:bCs/>
              </w:rPr>
            </w:pPr>
            <w:r w:rsidRPr="009956E7">
              <w:rPr>
                <w:b/>
                <w:bCs/>
              </w:rPr>
              <w:t>72 328</w:t>
            </w:r>
          </w:p>
        </w:tc>
        <w:tc>
          <w:tcPr>
            <w:tcW w:w="1403" w:type="dxa"/>
            <w:tcBorders>
              <w:top w:val="single" w:sz="4" w:space="0" w:color="auto"/>
              <w:left w:val="nil"/>
              <w:bottom w:val="single" w:sz="4" w:space="0" w:color="auto"/>
              <w:right w:val="single" w:sz="4" w:space="0" w:color="auto"/>
            </w:tcBorders>
            <w:shd w:val="clear" w:color="000000" w:fill="FFFFFF"/>
            <w:noWrap/>
            <w:vAlign w:val="bottom"/>
            <w:hideMark/>
          </w:tcPr>
          <w:p w14:paraId="259C7044" w14:textId="77777777" w:rsidR="009956E7" w:rsidRPr="009956E7" w:rsidRDefault="009956E7">
            <w:pPr>
              <w:jc w:val="right"/>
              <w:rPr>
                <w:b/>
                <w:bCs/>
              </w:rPr>
            </w:pPr>
            <w:r w:rsidRPr="009956E7">
              <w:rPr>
                <w:b/>
                <w:bCs/>
              </w:rPr>
              <w:t>70 618</w:t>
            </w:r>
          </w:p>
        </w:tc>
      </w:tr>
      <w:tr w:rsidR="009956E7" w:rsidRPr="009956E7" w14:paraId="6A5E1194" w14:textId="77777777" w:rsidTr="009956E7">
        <w:trPr>
          <w:trHeight w:val="264"/>
        </w:trPr>
        <w:tc>
          <w:tcPr>
            <w:tcW w:w="552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335A70A" w14:textId="77777777" w:rsidR="009956E7" w:rsidRPr="009956E7" w:rsidRDefault="009956E7">
            <w:pPr>
              <w:rPr>
                <w:b/>
                <w:bCs/>
              </w:rPr>
            </w:pPr>
            <w:r w:rsidRPr="009956E7">
              <w:rPr>
                <w:b/>
                <w:bCs/>
              </w:rPr>
              <w:t>Tegevuskulud</w:t>
            </w:r>
          </w:p>
        </w:tc>
        <w:tc>
          <w:tcPr>
            <w:tcW w:w="1573" w:type="dxa"/>
            <w:tcBorders>
              <w:top w:val="nil"/>
              <w:left w:val="nil"/>
              <w:bottom w:val="single" w:sz="4" w:space="0" w:color="auto"/>
              <w:right w:val="single" w:sz="4" w:space="0" w:color="auto"/>
            </w:tcBorders>
            <w:shd w:val="clear" w:color="auto" w:fill="auto"/>
            <w:noWrap/>
            <w:vAlign w:val="bottom"/>
            <w:hideMark/>
          </w:tcPr>
          <w:p w14:paraId="6C5611A8" w14:textId="77777777" w:rsidR="009956E7" w:rsidRPr="009956E7" w:rsidRDefault="009956E7">
            <w:r w:rsidRPr="009956E7">
              <w:t> </w:t>
            </w:r>
          </w:p>
        </w:tc>
        <w:tc>
          <w:tcPr>
            <w:tcW w:w="1403" w:type="dxa"/>
            <w:tcBorders>
              <w:top w:val="nil"/>
              <w:left w:val="nil"/>
              <w:bottom w:val="single" w:sz="4" w:space="0" w:color="auto"/>
              <w:right w:val="single" w:sz="4" w:space="0" w:color="auto"/>
            </w:tcBorders>
            <w:shd w:val="clear" w:color="auto" w:fill="auto"/>
            <w:noWrap/>
            <w:vAlign w:val="bottom"/>
            <w:hideMark/>
          </w:tcPr>
          <w:p w14:paraId="3CF050F1" w14:textId="77777777" w:rsidR="009956E7" w:rsidRPr="009956E7" w:rsidRDefault="009956E7">
            <w:r w:rsidRPr="009956E7">
              <w:t> </w:t>
            </w:r>
          </w:p>
        </w:tc>
      </w:tr>
      <w:tr w:rsidR="009956E7" w:rsidRPr="009956E7" w14:paraId="4421C7DC" w14:textId="77777777" w:rsidTr="009956E7">
        <w:trPr>
          <w:trHeight w:val="264"/>
        </w:trPr>
        <w:tc>
          <w:tcPr>
            <w:tcW w:w="567" w:type="dxa"/>
            <w:tcBorders>
              <w:top w:val="nil"/>
              <w:left w:val="single" w:sz="4" w:space="0" w:color="auto"/>
              <w:bottom w:val="single" w:sz="4" w:space="0" w:color="auto"/>
              <w:right w:val="nil"/>
            </w:tcBorders>
            <w:shd w:val="clear" w:color="auto" w:fill="auto"/>
            <w:noWrap/>
            <w:vAlign w:val="bottom"/>
            <w:hideMark/>
          </w:tcPr>
          <w:p w14:paraId="35D5476A" w14:textId="77777777" w:rsidR="009956E7" w:rsidRPr="009956E7" w:rsidRDefault="009956E7">
            <w:r w:rsidRPr="009956E7">
              <w:t> </w:t>
            </w:r>
          </w:p>
        </w:tc>
        <w:tc>
          <w:tcPr>
            <w:tcW w:w="4962" w:type="dxa"/>
            <w:tcBorders>
              <w:top w:val="single" w:sz="4" w:space="0" w:color="auto"/>
              <w:left w:val="nil"/>
              <w:bottom w:val="single" w:sz="4" w:space="0" w:color="auto"/>
              <w:right w:val="single" w:sz="4" w:space="0" w:color="000000"/>
            </w:tcBorders>
            <w:shd w:val="clear" w:color="auto" w:fill="auto"/>
            <w:noWrap/>
            <w:vAlign w:val="bottom"/>
            <w:hideMark/>
          </w:tcPr>
          <w:p w14:paraId="52216F85" w14:textId="77777777" w:rsidR="009956E7" w:rsidRPr="009956E7" w:rsidRDefault="009956E7">
            <w:r w:rsidRPr="009956E7">
              <w:t>Antud toetused</w:t>
            </w:r>
          </w:p>
        </w:tc>
        <w:tc>
          <w:tcPr>
            <w:tcW w:w="1573" w:type="dxa"/>
            <w:tcBorders>
              <w:top w:val="nil"/>
              <w:left w:val="nil"/>
              <w:bottom w:val="single" w:sz="4" w:space="0" w:color="auto"/>
              <w:right w:val="single" w:sz="4" w:space="0" w:color="auto"/>
            </w:tcBorders>
            <w:shd w:val="clear" w:color="auto" w:fill="auto"/>
            <w:noWrap/>
            <w:vAlign w:val="bottom"/>
            <w:hideMark/>
          </w:tcPr>
          <w:p w14:paraId="67C01C21" w14:textId="77777777" w:rsidR="009956E7" w:rsidRPr="009956E7" w:rsidRDefault="009956E7">
            <w:pPr>
              <w:jc w:val="right"/>
            </w:pPr>
            <w:r w:rsidRPr="009956E7">
              <w:t>-5 655</w:t>
            </w:r>
          </w:p>
        </w:tc>
        <w:tc>
          <w:tcPr>
            <w:tcW w:w="1403" w:type="dxa"/>
            <w:tcBorders>
              <w:top w:val="nil"/>
              <w:left w:val="nil"/>
              <w:bottom w:val="single" w:sz="4" w:space="0" w:color="auto"/>
              <w:right w:val="single" w:sz="4" w:space="0" w:color="auto"/>
            </w:tcBorders>
            <w:shd w:val="clear" w:color="auto" w:fill="auto"/>
            <w:noWrap/>
            <w:vAlign w:val="bottom"/>
            <w:hideMark/>
          </w:tcPr>
          <w:p w14:paraId="5003FD85" w14:textId="77777777" w:rsidR="009956E7" w:rsidRPr="009956E7" w:rsidRDefault="009956E7">
            <w:pPr>
              <w:jc w:val="right"/>
            </w:pPr>
            <w:r w:rsidRPr="009956E7">
              <w:t>-6 223</w:t>
            </w:r>
          </w:p>
        </w:tc>
      </w:tr>
      <w:tr w:rsidR="009956E7" w:rsidRPr="009956E7" w14:paraId="70DF87AF" w14:textId="77777777" w:rsidTr="009956E7">
        <w:trPr>
          <w:trHeight w:val="264"/>
        </w:trPr>
        <w:tc>
          <w:tcPr>
            <w:tcW w:w="567" w:type="dxa"/>
            <w:tcBorders>
              <w:top w:val="single" w:sz="4" w:space="0" w:color="auto"/>
              <w:left w:val="single" w:sz="4" w:space="0" w:color="auto"/>
              <w:bottom w:val="single" w:sz="4" w:space="0" w:color="auto"/>
              <w:right w:val="nil"/>
            </w:tcBorders>
            <w:shd w:val="clear" w:color="auto" w:fill="auto"/>
            <w:noWrap/>
            <w:vAlign w:val="bottom"/>
            <w:hideMark/>
          </w:tcPr>
          <w:p w14:paraId="5EFD1604" w14:textId="77777777" w:rsidR="009956E7" w:rsidRPr="009956E7" w:rsidRDefault="009956E7">
            <w:r w:rsidRPr="009956E7">
              <w:t> </w:t>
            </w:r>
          </w:p>
        </w:tc>
        <w:tc>
          <w:tcPr>
            <w:tcW w:w="4962" w:type="dxa"/>
            <w:tcBorders>
              <w:top w:val="single" w:sz="4" w:space="0" w:color="auto"/>
              <w:left w:val="nil"/>
              <w:bottom w:val="single" w:sz="4" w:space="0" w:color="auto"/>
              <w:right w:val="single" w:sz="4" w:space="0" w:color="000000"/>
            </w:tcBorders>
            <w:shd w:val="clear" w:color="auto" w:fill="auto"/>
            <w:noWrap/>
            <w:vAlign w:val="bottom"/>
            <w:hideMark/>
          </w:tcPr>
          <w:p w14:paraId="2E428227" w14:textId="77777777" w:rsidR="009956E7" w:rsidRPr="009956E7" w:rsidRDefault="009956E7">
            <w:r w:rsidRPr="009956E7">
              <w:t>Tööjõukulud</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4887DED2" w14:textId="77777777" w:rsidR="009956E7" w:rsidRPr="009956E7" w:rsidRDefault="009956E7">
            <w:pPr>
              <w:jc w:val="right"/>
            </w:pPr>
            <w:r w:rsidRPr="009956E7">
              <w:t>-39 806</w:t>
            </w:r>
          </w:p>
        </w:tc>
        <w:tc>
          <w:tcPr>
            <w:tcW w:w="1403" w:type="dxa"/>
            <w:tcBorders>
              <w:top w:val="single" w:sz="4" w:space="0" w:color="auto"/>
              <w:left w:val="nil"/>
              <w:bottom w:val="single" w:sz="4" w:space="0" w:color="auto"/>
              <w:right w:val="single" w:sz="4" w:space="0" w:color="auto"/>
            </w:tcBorders>
            <w:shd w:val="clear" w:color="auto" w:fill="auto"/>
            <w:noWrap/>
            <w:vAlign w:val="bottom"/>
            <w:hideMark/>
          </w:tcPr>
          <w:p w14:paraId="1F7BF129" w14:textId="77777777" w:rsidR="009956E7" w:rsidRPr="009956E7" w:rsidRDefault="009956E7">
            <w:pPr>
              <w:jc w:val="right"/>
            </w:pPr>
            <w:r w:rsidRPr="009956E7">
              <w:t>-35 911</w:t>
            </w:r>
          </w:p>
        </w:tc>
      </w:tr>
      <w:tr w:rsidR="009956E7" w:rsidRPr="009956E7" w14:paraId="7724452D" w14:textId="77777777" w:rsidTr="009956E7">
        <w:trPr>
          <w:trHeight w:val="264"/>
        </w:trPr>
        <w:tc>
          <w:tcPr>
            <w:tcW w:w="567" w:type="dxa"/>
            <w:tcBorders>
              <w:top w:val="nil"/>
              <w:left w:val="single" w:sz="4" w:space="0" w:color="auto"/>
              <w:bottom w:val="single" w:sz="4" w:space="0" w:color="auto"/>
              <w:right w:val="nil"/>
            </w:tcBorders>
            <w:shd w:val="clear" w:color="auto" w:fill="auto"/>
            <w:noWrap/>
            <w:vAlign w:val="bottom"/>
            <w:hideMark/>
          </w:tcPr>
          <w:p w14:paraId="4A6543F4" w14:textId="77777777" w:rsidR="009956E7" w:rsidRPr="009956E7" w:rsidRDefault="009956E7">
            <w:r w:rsidRPr="009956E7">
              <w:t> </w:t>
            </w:r>
          </w:p>
        </w:tc>
        <w:tc>
          <w:tcPr>
            <w:tcW w:w="4962" w:type="dxa"/>
            <w:tcBorders>
              <w:top w:val="single" w:sz="4" w:space="0" w:color="auto"/>
              <w:left w:val="nil"/>
              <w:bottom w:val="single" w:sz="4" w:space="0" w:color="auto"/>
              <w:right w:val="single" w:sz="4" w:space="0" w:color="000000"/>
            </w:tcBorders>
            <w:shd w:val="clear" w:color="auto" w:fill="auto"/>
            <w:noWrap/>
            <w:vAlign w:val="bottom"/>
            <w:hideMark/>
          </w:tcPr>
          <w:p w14:paraId="29ECB964" w14:textId="77777777" w:rsidR="009956E7" w:rsidRPr="009956E7" w:rsidRDefault="009956E7">
            <w:r w:rsidRPr="009956E7">
              <w:t>Majandamiskulud</w:t>
            </w:r>
          </w:p>
        </w:tc>
        <w:tc>
          <w:tcPr>
            <w:tcW w:w="1573" w:type="dxa"/>
            <w:tcBorders>
              <w:top w:val="nil"/>
              <w:left w:val="nil"/>
              <w:bottom w:val="single" w:sz="4" w:space="0" w:color="auto"/>
              <w:right w:val="single" w:sz="4" w:space="0" w:color="auto"/>
            </w:tcBorders>
            <w:shd w:val="clear" w:color="auto" w:fill="auto"/>
            <w:noWrap/>
            <w:vAlign w:val="bottom"/>
            <w:hideMark/>
          </w:tcPr>
          <w:p w14:paraId="7990EB52" w14:textId="77777777" w:rsidR="009956E7" w:rsidRPr="009956E7" w:rsidRDefault="009956E7">
            <w:pPr>
              <w:jc w:val="right"/>
            </w:pPr>
            <w:r w:rsidRPr="009956E7">
              <w:t>-13 215</w:t>
            </w:r>
          </w:p>
        </w:tc>
        <w:tc>
          <w:tcPr>
            <w:tcW w:w="1403" w:type="dxa"/>
            <w:tcBorders>
              <w:top w:val="nil"/>
              <w:left w:val="nil"/>
              <w:bottom w:val="single" w:sz="4" w:space="0" w:color="auto"/>
              <w:right w:val="single" w:sz="4" w:space="0" w:color="auto"/>
            </w:tcBorders>
            <w:shd w:val="clear" w:color="auto" w:fill="auto"/>
            <w:noWrap/>
            <w:vAlign w:val="bottom"/>
            <w:hideMark/>
          </w:tcPr>
          <w:p w14:paraId="47A09942" w14:textId="77777777" w:rsidR="009956E7" w:rsidRPr="009956E7" w:rsidRDefault="009956E7">
            <w:pPr>
              <w:jc w:val="right"/>
            </w:pPr>
            <w:r w:rsidRPr="009956E7">
              <w:t>-13 307</w:t>
            </w:r>
          </w:p>
        </w:tc>
      </w:tr>
      <w:tr w:rsidR="009956E7" w:rsidRPr="009956E7" w14:paraId="39288B85" w14:textId="77777777" w:rsidTr="009956E7">
        <w:trPr>
          <w:trHeight w:val="264"/>
        </w:trPr>
        <w:tc>
          <w:tcPr>
            <w:tcW w:w="567" w:type="dxa"/>
            <w:tcBorders>
              <w:top w:val="nil"/>
              <w:left w:val="single" w:sz="4" w:space="0" w:color="auto"/>
              <w:bottom w:val="single" w:sz="4" w:space="0" w:color="auto"/>
              <w:right w:val="nil"/>
            </w:tcBorders>
            <w:shd w:val="clear" w:color="auto" w:fill="auto"/>
            <w:noWrap/>
            <w:vAlign w:val="bottom"/>
            <w:hideMark/>
          </w:tcPr>
          <w:p w14:paraId="457EC523" w14:textId="77777777" w:rsidR="009956E7" w:rsidRPr="009956E7" w:rsidRDefault="009956E7">
            <w:r w:rsidRPr="009956E7">
              <w:t> </w:t>
            </w:r>
          </w:p>
        </w:tc>
        <w:tc>
          <w:tcPr>
            <w:tcW w:w="4962" w:type="dxa"/>
            <w:tcBorders>
              <w:top w:val="single" w:sz="4" w:space="0" w:color="auto"/>
              <w:left w:val="nil"/>
              <w:bottom w:val="single" w:sz="4" w:space="0" w:color="auto"/>
              <w:right w:val="single" w:sz="4" w:space="0" w:color="000000"/>
            </w:tcBorders>
            <w:shd w:val="clear" w:color="auto" w:fill="auto"/>
            <w:noWrap/>
            <w:vAlign w:val="bottom"/>
            <w:hideMark/>
          </w:tcPr>
          <w:p w14:paraId="2B5D97DF" w14:textId="77777777" w:rsidR="009956E7" w:rsidRPr="009956E7" w:rsidRDefault="009956E7">
            <w:r w:rsidRPr="009956E7">
              <w:t>Muud kulud</w:t>
            </w:r>
          </w:p>
        </w:tc>
        <w:tc>
          <w:tcPr>
            <w:tcW w:w="1573" w:type="dxa"/>
            <w:tcBorders>
              <w:top w:val="nil"/>
              <w:left w:val="nil"/>
              <w:bottom w:val="single" w:sz="4" w:space="0" w:color="auto"/>
              <w:right w:val="single" w:sz="4" w:space="0" w:color="auto"/>
            </w:tcBorders>
            <w:shd w:val="clear" w:color="auto" w:fill="auto"/>
            <w:noWrap/>
            <w:vAlign w:val="bottom"/>
            <w:hideMark/>
          </w:tcPr>
          <w:p w14:paraId="40981CC7" w14:textId="77777777" w:rsidR="009956E7" w:rsidRPr="009956E7" w:rsidRDefault="009956E7">
            <w:pPr>
              <w:jc w:val="right"/>
            </w:pPr>
            <w:r w:rsidRPr="009956E7">
              <w:t>-3 296</w:t>
            </w:r>
          </w:p>
        </w:tc>
        <w:tc>
          <w:tcPr>
            <w:tcW w:w="1403" w:type="dxa"/>
            <w:tcBorders>
              <w:top w:val="nil"/>
              <w:left w:val="nil"/>
              <w:bottom w:val="single" w:sz="4" w:space="0" w:color="auto"/>
              <w:right w:val="single" w:sz="4" w:space="0" w:color="auto"/>
            </w:tcBorders>
            <w:shd w:val="clear" w:color="auto" w:fill="auto"/>
            <w:noWrap/>
            <w:vAlign w:val="bottom"/>
            <w:hideMark/>
          </w:tcPr>
          <w:p w14:paraId="2694E52C" w14:textId="77777777" w:rsidR="009956E7" w:rsidRPr="009956E7" w:rsidRDefault="009956E7">
            <w:pPr>
              <w:jc w:val="right"/>
            </w:pPr>
            <w:r w:rsidRPr="009956E7">
              <w:t>-4 090</w:t>
            </w:r>
          </w:p>
        </w:tc>
      </w:tr>
      <w:tr w:rsidR="009956E7" w:rsidRPr="009956E7" w14:paraId="69BC5E70" w14:textId="77777777" w:rsidTr="009956E7">
        <w:trPr>
          <w:trHeight w:val="264"/>
        </w:trPr>
        <w:tc>
          <w:tcPr>
            <w:tcW w:w="567" w:type="dxa"/>
            <w:tcBorders>
              <w:top w:val="nil"/>
              <w:left w:val="single" w:sz="4" w:space="0" w:color="auto"/>
              <w:bottom w:val="single" w:sz="4" w:space="0" w:color="auto"/>
              <w:right w:val="nil"/>
            </w:tcBorders>
            <w:shd w:val="clear" w:color="auto" w:fill="auto"/>
            <w:noWrap/>
            <w:vAlign w:val="bottom"/>
            <w:hideMark/>
          </w:tcPr>
          <w:p w14:paraId="637D528B" w14:textId="77777777" w:rsidR="009956E7" w:rsidRPr="009956E7" w:rsidRDefault="009956E7">
            <w:r w:rsidRPr="009956E7">
              <w:t> </w:t>
            </w:r>
          </w:p>
        </w:tc>
        <w:tc>
          <w:tcPr>
            <w:tcW w:w="4962" w:type="dxa"/>
            <w:tcBorders>
              <w:top w:val="single" w:sz="4" w:space="0" w:color="auto"/>
              <w:left w:val="nil"/>
              <w:bottom w:val="single" w:sz="4" w:space="0" w:color="auto"/>
              <w:right w:val="single" w:sz="4" w:space="0" w:color="000000"/>
            </w:tcBorders>
            <w:shd w:val="clear" w:color="auto" w:fill="auto"/>
            <w:noWrap/>
            <w:vAlign w:val="bottom"/>
            <w:hideMark/>
          </w:tcPr>
          <w:p w14:paraId="59D4878B" w14:textId="77777777" w:rsidR="009956E7" w:rsidRPr="009956E7" w:rsidRDefault="009956E7">
            <w:r w:rsidRPr="009956E7">
              <w:t>Põhivara amortisatsioon ja ümberhindlus</w:t>
            </w:r>
          </w:p>
        </w:tc>
        <w:tc>
          <w:tcPr>
            <w:tcW w:w="1573" w:type="dxa"/>
            <w:tcBorders>
              <w:top w:val="nil"/>
              <w:left w:val="nil"/>
              <w:bottom w:val="single" w:sz="4" w:space="0" w:color="auto"/>
              <w:right w:val="single" w:sz="4" w:space="0" w:color="auto"/>
            </w:tcBorders>
            <w:shd w:val="clear" w:color="auto" w:fill="auto"/>
            <w:noWrap/>
            <w:vAlign w:val="bottom"/>
            <w:hideMark/>
          </w:tcPr>
          <w:p w14:paraId="4960D2A9" w14:textId="77777777" w:rsidR="009956E7" w:rsidRPr="009956E7" w:rsidRDefault="009956E7">
            <w:pPr>
              <w:jc w:val="right"/>
            </w:pPr>
            <w:r w:rsidRPr="009956E7">
              <w:t>-4 681</w:t>
            </w:r>
          </w:p>
        </w:tc>
        <w:tc>
          <w:tcPr>
            <w:tcW w:w="1403" w:type="dxa"/>
            <w:tcBorders>
              <w:top w:val="nil"/>
              <w:left w:val="nil"/>
              <w:bottom w:val="single" w:sz="4" w:space="0" w:color="auto"/>
              <w:right w:val="single" w:sz="4" w:space="0" w:color="auto"/>
            </w:tcBorders>
            <w:shd w:val="clear" w:color="auto" w:fill="auto"/>
            <w:noWrap/>
            <w:vAlign w:val="bottom"/>
            <w:hideMark/>
          </w:tcPr>
          <w:p w14:paraId="227E7E34" w14:textId="77777777" w:rsidR="009956E7" w:rsidRPr="009956E7" w:rsidRDefault="009956E7">
            <w:pPr>
              <w:jc w:val="right"/>
            </w:pPr>
            <w:r w:rsidRPr="009956E7">
              <w:t>-5 466</w:t>
            </w:r>
          </w:p>
        </w:tc>
      </w:tr>
      <w:tr w:rsidR="009956E7" w:rsidRPr="009956E7" w14:paraId="3FF195B9" w14:textId="77777777" w:rsidTr="009956E7">
        <w:trPr>
          <w:trHeight w:val="264"/>
        </w:trPr>
        <w:tc>
          <w:tcPr>
            <w:tcW w:w="552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A7FEED0" w14:textId="77777777" w:rsidR="009956E7" w:rsidRPr="009956E7" w:rsidRDefault="009956E7">
            <w:pPr>
              <w:rPr>
                <w:b/>
                <w:bCs/>
              </w:rPr>
            </w:pPr>
            <w:r w:rsidRPr="009956E7">
              <w:rPr>
                <w:b/>
                <w:bCs/>
              </w:rPr>
              <w:t>Tegevuskulud kokku</w:t>
            </w:r>
          </w:p>
        </w:tc>
        <w:tc>
          <w:tcPr>
            <w:tcW w:w="1573" w:type="dxa"/>
            <w:tcBorders>
              <w:top w:val="nil"/>
              <w:left w:val="nil"/>
              <w:bottom w:val="single" w:sz="4" w:space="0" w:color="auto"/>
              <w:right w:val="single" w:sz="4" w:space="0" w:color="auto"/>
            </w:tcBorders>
            <w:shd w:val="clear" w:color="000000" w:fill="FFFFFF"/>
            <w:noWrap/>
            <w:vAlign w:val="bottom"/>
            <w:hideMark/>
          </w:tcPr>
          <w:p w14:paraId="18F992A2" w14:textId="77777777" w:rsidR="009956E7" w:rsidRPr="009956E7" w:rsidRDefault="009956E7">
            <w:pPr>
              <w:jc w:val="right"/>
              <w:rPr>
                <w:b/>
                <w:bCs/>
              </w:rPr>
            </w:pPr>
            <w:r w:rsidRPr="009956E7">
              <w:rPr>
                <w:b/>
                <w:bCs/>
              </w:rPr>
              <w:t>-66 653</w:t>
            </w:r>
          </w:p>
        </w:tc>
        <w:tc>
          <w:tcPr>
            <w:tcW w:w="1403" w:type="dxa"/>
            <w:tcBorders>
              <w:top w:val="nil"/>
              <w:left w:val="nil"/>
              <w:bottom w:val="single" w:sz="4" w:space="0" w:color="auto"/>
              <w:right w:val="single" w:sz="4" w:space="0" w:color="auto"/>
            </w:tcBorders>
            <w:shd w:val="clear" w:color="000000" w:fill="FFFFFF"/>
            <w:noWrap/>
            <w:vAlign w:val="bottom"/>
            <w:hideMark/>
          </w:tcPr>
          <w:p w14:paraId="397B0813" w14:textId="77777777" w:rsidR="009956E7" w:rsidRPr="009956E7" w:rsidRDefault="009956E7">
            <w:pPr>
              <w:jc w:val="right"/>
              <w:rPr>
                <w:b/>
                <w:bCs/>
              </w:rPr>
            </w:pPr>
            <w:r w:rsidRPr="009956E7">
              <w:rPr>
                <w:b/>
                <w:bCs/>
              </w:rPr>
              <w:t>-64 997</w:t>
            </w:r>
          </w:p>
        </w:tc>
      </w:tr>
      <w:tr w:rsidR="009956E7" w:rsidRPr="009956E7" w14:paraId="547DB817" w14:textId="77777777" w:rsidTr="009956E7">
        <w:trPr>
          <w:trHeight w:val="264"/>
        </w:trPr>
        <w:tc>
          <w:tcPr>
            <w:tcW w:w="552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209A55C" w14:textId="77777777" w:rsidR="009956E7" w:rsidRPr="009956E7" w:rsidRDefault="009956E7">
            <w:pPr>
              <w:rPr>
                <w:b/>
                <w:bCs/>
              </w:rPr>
            </w:pPr>
            <w:r w:rsidRPr="009956E7">
              <w:rPr>
                <w:b/>
                <w:bCs/>
              </w:rPr>
              <w:t>Aruandeperioodi tegevustulem</w:t>
            </w:r>
          </w:p>
        </w:tc>
        <w:tc>
          <w:tcPr>
            <w:tcW w:w="1573" w:type="dxa"/>
            <w:tcBorders>
              <w:top w:val="nil"/>
              <w:left w:val="nil"/>
              <w:bottom w:val="single" w:sz="4" w:space="0" w:color="auto"/>
              <w:right w:val="single" w:sz="4" w:space="0" w:color="auto"/>
            </w:tcBorders>
            <w:shd w:val="clear" w:color="000000" w:fill="FFFFFF"/>
            <w:noWrap/>
            <w:vAlign w:val="bottom"/>
            <w:hideMark/>
          </w:tcPr>
          <w:p w14:paraId="37199B61" w14:textId="77777777" w:rsidR="009956E7" w:rsidRPr="009956E7" w:rsidRDefault="009956E7">
            <w:pPr>
              <w:jc w:val="right"/>
              <w:rPr>
                <w:b/>
                <w:bCs/>
              </w:rPr>
            </w:pPr>
            <w:r w:rsidRPr="009956E7">
              <w:rPr>
                <w:b/>
                <w:bCs/>
              </w:rPr>
              <w:t>5 675</w:t>
            </w:r>
          </w:p>
        </w:tc>
        <w:tc>
          <w:tcPr>
            <w:tcW w:w="1403" w:type="dxa"/>
            <w:tcBorders>
              <w:top w:val="nil"/>
              <w:left w:val="nil"/>
              <w:bottom w:val="single" w:sz="4" w:space="0" w:color="auto"/>
              <w:right w:val="single" w:sz="4" w:space="0" w:color="auto"/>
            </w:tcBorders>
            <w:shd w:val="clear" w:color="000000" w:fill="FFFFFF"/>
            <w:noWrap/>
            <w:vAlign w:val="bottom"/>
            <w:hideMark/>
          </w:tcPr>
          <w:p w14:paraId="6C6AB3B9" w14:textId="77777777" w:rsidR="009956E7" w:rsidRPr="009956E7" w:rsidRDefault="009956E7">
            <w:pPr>
              <w:jc w:val="right"/>
              <w:rPr>
                <w:b/>
                <w:bCs/>
              </w:rPr>
            </w:pPr>
            <w:r w:rsidRPr="009956E7">
              <w:rPr>
                <w:b/>
                <w:bCs/>
              </w:rPr>
              <w:t>5 621</w:t>
            </w:r>
          </w:p>
        </w:tc>
      </w:tr>
      <w:tr w:rsidR="009956E7" w:rsidRPr="009956E7" w14:paraId="6D510133" w14:textId="77777777" w:rsidTr="009956E7">
        <w:trPr>
          <w:trHeight w:val="264"/>
        </w:trPr>
        <w:tc>
          <w:tcPr>
            <w:tcW w:w="552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60C3C2B" w14:textId="77777777" w:rsidR="009956E7" w:rsidRPr="009956E7" w:rsidRDefault="009956E7">
            <w:pPr>
              <w:rPr>
                <w:b/>
                <w:bCs/>
              </w:rPr>
            </w:pPr>
            <w:r w:rsidRPr="009956E7">
              <w:rPr>
                <w:b/>
                <w:bCs/>
              </w:rPr>
              <w:t>Finantstulud ja -kulud</w:t>
            </w:r>
          </w:p>
        </w:tc>
        <w:tc>
          <w:tcPr>
            <w:tcW w:w="1573" w:type="dxa"/>
            <w:tcBorders>
              <w:top w:val="nil"/>
              <w:left w:val="nil"/>
              <w:bottom w:val="single" w:sz="4" w:space="0" w:color="auto"/>
              <w:right w:val="single" w:sz="4" w:space="0" w:color="auto"/>
            </w:tcBorders>
            <w:shd w:val="clear" w:color="auto" w:fill="auto"/>
            <w:noWrap/>
            <w:vAlign w:val="bottom"/>
            <w:hideMark/>
          </w:tcPr>
          <w:p w14:paraId="4E6D3A73" w14:textId="77777777" w:rsidR="009956E7" w:rsidRPr="009956E7" w:rsidRDefault="009956E7">
            <w:r w:rsidRPr="009956E7">
              <w:t> </w:t>
            </w:r>
          </w:p>
        </w:tc>
        <w:tc>
          <w:tcPr>
            <w:tcW w:w="1403" w:type="dxa"/>
            <w:tcBorders>
              <w:top w:val="nil"/>
              <w:left w:val="nil"/>
              <w:bottom w:val="single" w:sz="4" w:space="0" w:color="auto"/>
              <w:right w:val="single" w:sz="4" w:space="0" w:color="auto"/>
            </w:tcBorders>
            <w:shd w:val="clear" w:color="auto" w:fill="auto"/>
            <w:noWrap/>
            <w:vAlign w:val="bottom"/>
            <w:hideMark/>
          </w:tcPr>
          <w:p w14:paraId="4F683F4B" w14:textId="77777777" w:rsidR="009956E7" w:rsidRPr="009956E7" w:rsidRDefault="009956E7">
            <w:r w:rsidRPr="009956E7">
              <w:t> </w:t>
            </w:r>
          </w:p>
        </w:tc>
      </w:tr>
      <w:tr w:rsidR="009956E7" w:rsidRPr="009956E7" w14:paraId="7B2EC7AF" w14:textId="77777777" w:rsidTr="009956E7">
        <w:trPr>
          <w:trHeight w:val="264"/>
        </w:trPr>
        <w:tc>
          <w:tcPr>
            <w:tcW w:w="567" w:type="dxa"/>
            <w:tcBorders>
              <w:top w:val="nil"/>
              <w:left w:val="single" w:sz="4" w:space="0" w:color="auto"/>
              <w:bottom w:val="single" w:sz="4" w:space="0" w:color="auto"/>
              <w:right w:val="nil"/>
            </w:tcBorders>
            <w:shd w:val="clear" w:color="auto" w:fill="auto"/>
            <w:noWrap/>
            <w:vAlign w:val="bottom"/>
            <w:hideMark/>
          </w:tcPr>
          <w:p w14:paraId="57A80361" w14:textId="77777777" w:rsidR="009956E7" w:rsidRPr="009956E7" w:rsidRDefault="009956E7">
            <w:r w:rsidRPr="009956E7">
              <w:t> </w:t>
            </w:r>
          </w:p>
        </w:tc>
        <w:tc>
          <w:tcPr>
            <w:tcW w:w="4962" w:type="dxa"/>
            <w:tcBorders>
              <w:top w:val="single" w:sz="4" w:space="0" w:color="auto"/>
              <w:left w:val="nil"/>
              <w:bottom w:val="single" w:sz="4" w:space="0" w:color="auto"/>
              <w:right w:val="single" w:sz="4" w:space="0" w:color="000000"/>
            </w:tcBorders>
            <w:shd w:val="clear" w:color="auto" w:fill="auto"/>
            <w:noWrap/>
            <w:vAlign w:val="bottom"/>
            <w:hideMark/>
          </w:tcPr>
          <w:p w14:paraId="639671D5" w14:textId="77777777" w:rsidR="009956E7" w:rsidRPr="009956E7" w:rsidRDefault="009956E7">
            <w:r w:rsidRPr="009956E7">
              <w:t>Intressikulu</w:t>
            </w:r>
          </w:p>
        </w:tc>
        <w:tc>
          <w:tcPr>
            <w:tcW w:w="1573" w:type="dxa"/>
            <w:tcBorders>
              <w:top w:val="nil"/>
              <w:left w:val="nil"/>
              <w:bottom w:val="single" w:sz="4" w:space="0" w:color="auto"/>
              <w:right w:val="single" w:sz="4" w:space="0" w:color="auto"/>
            </w:tcBorders>
            <w:shd w:val="clear" w:color="auto" w:fill="auto"/>
            <w:noWrap/>
            <w:vAlign w:val="bottom"/>
            <w:hideMark/>
          </w:tcPr>
          <w:p w14:paraId="1D99F12A" w14:textId="77777777" w:rsidR="009956E7" w:rsidRPr="009956E7" w:rsidRDefault="009956E7">
            <w:pPr>
              <w:jc w:val="right"/>
            </w:pPr>
            <w:r w:rsidRPr="009956E7">
              <w:t>-410</w:t>
            </w:r>
          </w:p>
        </w:tc>
        <w:tc>
          <w:tcPr>
            <w:tcW w:w="1403" w:type="dxa"/>
            <w:tcBorders>
              <w:top w:val="nil"/>
              <w:left w:val="nil"/>
              <w:bottom w:val="single" w:sz="4" w:space="0" w:color="auto"/>
              <w:right w:val="single" w:sz="4" w:space="0" w:color="auto"/>
            </w:tcBorders>
            <w:shd w:val="clear" w:color="auto" w:fill="auto"/>
            <w:noWrap/>
            <w:vAlign w:val="bottom"/>
            <w:hideMark/>
          </w:tcPr>
          <w:p w14:paraId="35C5AA9B" w14:textId="77777777" w:rsidR="009956E7" w:rsidRPr="009956E7" w:rsidRDefault="009956E7">
            <w:pPr>
              <w:jc w:val="right"/>
            </w:pPr>
            <w:r w:rsidRPr="009956E7">
              <w:t>-391</w:t>
            </w:r>
          </w:p>
        </w:tc>
      </w:tr>
      <w:tr w:rsidR="009956E7" w:rsidRPr="009956E7" w14:paraId="6F041472" w14:textId="77777777" w:rsidTr="009956E7">
        <w:trPr>
          <w:trHeight w:val="264"/>
        </w:trPr>
        <w:tc>
          <w:tcPr>
            <w:tcW w:w="567" w:type="dxa"/>
            <w:tcBorders>
              <w:top w:val="nil"/>
              <w:left w:val="single" w:sz="4" w:space="0" w:color="auto"/>
              <w:bottom w:val="single" w:sz="4" w:space="0" w:color="auto"/>
              <w:right w:val="nil"/>
            </w:tcBorders>
            <w:shd w:val="clear" w:color="auto" w:fill="auto"/>
            <w:noWrap/>
            <w:vAlign w:val="bottom"/>
            <w:hideMark/>
          </w:tcPr>
          <w:p w14:paraId="4CAF7A70" w14:textId="77777777" w:rsidR="009956E7" w:rsidRPr="009956E7" w:rsidRDefault="009956E7">
            <w:r w:rsidRPr="009956E7">
              <w:t> </w:t>
            </w:r>
          </w:p>
        </w:tc>
        <w:tc>
          <w:tcPr>
            <w:tcW w:w="4962" w:type="dxa"/>
            <w:tcBorders>
              <w:top w:val="single" w:sz="4" w:space="0" w:color="auto"/>
              <w:left w:val="nil"/>
              <w:bottom w:val="single" w:sz="4" w:space="0" w:color="auto"/>
              <w:right w:val="single" w:sz="4" w:space="0" w:color="000000"/>
            </w:tcBorders>
            <w:shd w:val="clear" w:color="auto" w:fill="auto"/>
            <w:noWrap/>
            <w:vAlign w:val="bottom"/>
            <w:hideMark/>
          </w:tcPr>
          <w:p w14:paraId="02F8E9E4" w14:textId="77777777" w:rsidR="009956E7" w:rsidRPr="009956E7" w:rsidRDefault="009956E7">
            <w:r w:rsidRPr="009956E7">
              <w:t>Tulem osalustelt</w:t>
            </w:r>
          </w:p>
        </w:tc>
        <w:tc>
          <w:tcPr>
            <w:tcW w:w="1573" w:type="dxa"/>
            <w:tcBorders>
              <w:top w:val="nil"/>
              <w:left w:val="nil"/>
              <w:bottom w:val="single" w:sz="4" w:space="0" w:color="auto"/>
              <w:right w:val="single" w:sz="4" w:space="0" w:color="auto"/>
            </w:tcBorders>
            <w:shd w:val="clear" w:color="000000" w:fill="FFFFFF"/>
            <w:noWrap/>
            <w:vAlign w:val="bottom"/>
            <w:hideMark/>
          </w:tcPr>
          <w:p w14:paraId="22318315" w14:textId="77777777" w:rsidR="009956E7" w:rsidRPr="009956E7" w:rsidRDefault="009956E7">
            <w:pPr>
              <w:jc w:val="right"/>
            </w:pPr>
            <w:r w:rsidRPr="009956E7">
              <w:t>-1</w:t>
            </w:r>
          </w:p>
        </w:tc>
        <w:tc>
          <w:tcPr>
            <w:tcW w:w="1403" w:type="dxa"/>
            <w:tcBorders>
              <w:top w:val="nil"/>
              <w:left w:val="nil"/>
              <w:bottom w:val="single" w:sz="4" w:space="0" w:color="auto"/>
              <w:right w:val="single" w:sz="4" w:space="0" w:color="auto"/>
            </w:tcBorders>
            <w:shd w:val="clear" w:color="000000" w:fill="FFFFFF"/>
            <w:noWrap/>
            <w:vAlign w:val="bottom"/>
            <w:hideMark/>
          </w:tcPr>
          <w:p w14:paraId="607E7965" w14:textId="77777777" w:rsidR="009956E7" w:rsidRPr="009956E7" w:rsidRDefault="009956E7">
            <w:pPr>
              <w:jc w:val="right"/>
            </w:pPr>
            <w:r w:rsidRPr="009956E7">
              <w:t>44</w:t>
            </w:r>
          </w:p>
        </w:tc>
      </w:tr>
      <w:tr w:rsidR="009956E7" w:rsidRPr="009956E7" w14:paraId="05F8514F" w14:textId="77777777" w:rsidTr="009956E7">
        <w:trPr>
          <w:trHeight w:val="264"/>
        </w:trPr>
        <w:tc>
          <w:tcPr>
            <w:tcW w:w="567" w:type="dxa"/>
            <w:tcBorders>
              <w:top w:val="nil"/>
              <w:left w:val="single" w:sz="4" w:space="0" w:color="auto"/>
              <w:bottom w:val="single" w:sz="4" w:space="0" w:color="auto"/>
              <w:right w:val="nil"/>
            </w:tcBorders>
            <w:shd w:val="clear" w:color="auto" w:fill="auto"/>
            <w:noWrap/>
            <w:vAlign w:val="bottom"/>
            <w:hideMark/>
          </w:tcPr>
          <w:p w14:paraId="0A9143D1" w14:textId="77777777" w:rsidR="009956E7" w:rsidRPr="009956E7" w:rsidRDefault="009956E7">
            <w:r w:rsidRPr="009956E7">
              <w:t> </w:t>
            </w:r>
          </w:p>
        </w:tc>
        <w:tc>
          <w:tcPr>
            <w:tcW w:w="4962" w:type="dxa"/>
            <w:tcBorders>
              <w:top w:val="single" w:sz="4" w:space="0" w:color="auto"/>
              <w:left w:val="nil"/>
              <w:bottom w:val="single" w:sz="4" w:space="0" w:color="auto"/>
              <w:right w:val="single" w:sz="4" w:space="0" w:color="000000"/>
            </w:tcBorders>
            <w:shd w:val="clear" w:color="auto" w:fill="auto"/>
            <w:noWrap/>
            <w:vAlign w:val="bottom"/>
            <w:hideMark/>
          </w:tcPr>
          <w:p w14:paraId="01E359B5" w14:textId="77777777" w:rsidR="009956E7" w:rsidRPr="009956E7" w:rsidRDefault="009956E7">
            <w:r w:rsidRPr="009956E7">
              <w:t xml:space="preserve">Tulu hoiustelt ja väärtpaberitelt </w:t>
            </w:r>
          </w:p>
        </w:tc>
        <w:tc>
          <w:tcPr>
            <w:tcW w:w="1573" w:type="dxa"/>
            <w:tcBorders>
              <w:top w:val="nil"/>
              <w:left w:val="nil"/>
              <w:bottom w:val="single" w:sz="4" w:space="0" w:color="auto"/>
              <w:right w:val="single" w:sz="4" w:space="0" w:color="auto"/>
            </w:tcBorders>
            <w:shd w:val="clear" w:color="000000" w:fill="FFFFFF"/>
            <w:noWrap/>
            <w:vAlign w:val="bottom"/>
            <w:hideMark/>
          </w:tcPr>
          <w:p w14:paraId="09F531C0" w14:textId="77777777" w:rsidR="009956E7" w:rsidRPr="009956E7" w:rsidRDefault="009956E7">
            <w:pPr>
              <w:jc w:val="right"/>
            </w:pPr>
            <w:r w:rsidRPr="009956E7">
              <w:t>2</w:t>
            </w:r>
          </w:p>
        </w:tc>
        <w:tc>
          <w:tcPr>
            <w:tcW w:w="1403" w:type="dxa"/>
            <w:tcBorders>
              <w:top w:val="nil"/>
              <w:left w:val="nil"/>
              <w:bottom w:val="single" w:sz="4" w:space="0" w:color="auto"/>
              <w:right w:val="single" w:sz="4" w:space="0" w:color="auto"/>
            </w:tcBorders>
            <w:shd w:val="clear" w:color="000000" w:fill="FFFFFF"/>
            <w:noWrap/>
            <w:vAlign w:val="bottom"/>
            <w:hideMark/>
          </w:tcPr>
          <w:p w14:paraId="1E8240B0" w14:textId="77777777" w:rsidR="009956E7" w:rsidRPr="009956E7" w:rsidRDefault="009956E7">
            <w:pPr>
              <w:jc w:val="right"/>
            </w:pPr>
            <w:r w:rsidRPr="009956E7">
              <w:t>1</w:t>
            </w:r>
          </w:p>
        </w:tc>
      </w:tr>
      <w:tr w:rsidR="009956E7" w:rsidRPr="009956E7" w14:paraId="2A270751" w14:textId="77777777" w:rsidTr="009956E7">
        <w:trPr>
          <w:trHeight w:val="264"/>
        </w:trPr>
        <w:tc>
          <w:tcPr>
            <w:tcW w:w="567" w:type="dxa"/>
            <w:tcBorders>
              <w:top w:val="nil"/>
              <w:left w:val="single" w:sz="4" w:space="0" w:color="auto"/>
              <w:bottom w:val="single" w:sz="4" w:space="0" w:color="auto"/>
              <w:right w:val="nil"/>
            </w:tcBorders>
            <w:shd w:val="clear" w:color="auto" w:fill="auto"/>
            <w:noWrap/>
            <w:vAlign w:val="bottom"/>
            <w:hideMark/>
          </w:tcPr>
          <w:p w14:paraId="225402D4" w14:textId="77777777" w:rsidR="009956E7" w:rsidRPr="009956E7" w:rsidRDefault="009956E7">
            <w:r w:rsidRPr="009956E7">
              <w:t> </w:t>
            </w:r>
          </w:p>
        </w:tc>
        <w:tc>
          <w:tcPr>
            <w:tcW w:w="4962" w:type="dxa"/>
            <w:tcBorders>
              <w:top w:val="single" w:sz="4" w:space="0" w:color="auto"/>
              <w:left w:val="nil"/>
              <w:bottom w:val="single" w:sz="4" w:space="0" w:color="auto"/>
              <w:right w:val="single" w:sz="4" w:space="0" w:color="000000"/>
            </w:tcBorders>
            <w:shd w:val="clear" w:color="auto" w:fill="auto"/>
            <w:noWrap/>
            <w:vAlign w:val="bottom"/>
            <w:hideMark/>
          </w:tcPr>
          <w:p w14:paraId="0BFD46EA" w14:textId="77777777" w:rsidR="009956E7" w:rsidRPr="009956E7" w:rsidRDefault="009956E7">
            <w:r w:rsidRPr="009956E7">
              <w:t>Muud finantstuld ja-kulud</w:t>
            </w:r>
          </w:p>
        </w:tc>
        <w:tc>
          <w:tcPr>
            <w:tcW w:w="1573" w:type="dxa"/>
            <w:tcBorders>
              <w:top w:val="nil"/>
              <w:left w:val="nil"/>
              <w:bottom w:val="single" w:sz="4" w:space="0" w:color="auto"/>
              <w:right w:val="single" w:sz="4" w:space="0" w:color="auto"/>
            </w:tcBorders>
            <w:shd w:val="clear" w:color="auto" w:fill="auto"/>
            <w:noWrap/>
            <w:vAlign w:val="bottom"/>
            <w:hideMark/>
          </w:tcPr>
          <w:p w14:paraId="0E962A35" w14:textId="77777777" w:rsidR="009956E7" w:rsidRPr="009956E7" w:rsidRDefault="009956E7">
            <w:pPr>
              <w:jc w:val="right"/>
            </w:pPr>
            <w:r w:rsidRPr="009956E7">
              <w:t>0</w:t>
            </w:r>
          </w:p>
        </w:tc>
        <w:tc>
          <w:tcPr>
            <w:tcW w:w="1403" w:type="dxa"/>
            <w:tcBorders>
              <w:top w:val="nil"/>
              <w:left w:val="nil"/>
              <w:bottom w:val="single" w:sz="4" w:space="0" w:color="auto"/>
              <w:right w:val="single" w:sz="4" w:space="0" w:color="auto"/>
            </w:tcBorders>
            <w:shd w:val="clear" w:color="auto" w:fill="auto"/>
            <w:noWrap/>
            <w:vAlign w:val="bottom"/>
            <w:hideMark/>
          </w:tcPr>
          <w:p w14:paraId="31DDEF03" w14:textId="77777777" w:rsidR="009956E7" w:rsidRPr="009956E7" w:rsidRDefault="009956E7">
            <w:pPr>
              <w:jc w:val="right"/>
            </w:pPr>
            <w:r w:rsidRPr="009956E7">
              <w:t>-1</w:t>
            </w:r>
          </w:p>
        </w:tc>
      </w:tr>
      <w:tr w:rsidR="009956E7" w:rsidRPr="009956E7" w14:paraId="0B7B353A" w14:textId="77777777" w:rsidTr="009956E7">
        <w:trPr>
          <w:trHeight w:val="264"/>
        </w:trPr>
        <w:tc>
          <w:tcPr>
            <w:tcW w:w="552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650799E" w14:textId="77777777" w:rsidR="009956E7" w:rsidRPr="009956E7" w:rsidRDefault="009956E7">
            <w:pPr>
              <w:rPr>
                <w:b/>
                <w:bCs/>
              </w:rPr>
            </w:pPr>
            <w:r w:rsidRPr="009956E7">
              <w:rPr>
                <w:b/>
                <w:bCs/>
              </w:rPr>
              <w:t>Aruandeperioodi tulem</w:t>
            </w:r>
          </w:p>
        </w:tc>
        <w:tc>
          <w:tcPr>
            <w:tcW w:w="1573" w:type="dxa"/>
            <w:tcBorders>
              <w:top w:val="nil"/>
              <w:left w:val="nil"/>
              <w:bottom w:val="single" w:sz="4" w:space="0" w:color="auto"/>
              <w:right w:val="single" w:sz="4" w:space="0" w:color="auto"/>
            </w:tcBorders>
            <w:shd w:val="clear" w:color="000000" w:fill="FFFFFF"/>
            <w:noWrap/>
            <w:vAlign w:val="bottom"/>
            <w:hideMark/>
          </w:tcPr>
          <w:p w14:paraId="485673A8" w14:textId="77777777" w:rsidR="009956E7" w:rsidRPr="009956E7" w:rsidRDefault="009956E7">
            <w:pPr>
              <w:jc w:val="right"/>
              <w:rPr>
                <w:b/>
                <w:bCs/>
              </w:rPr>
            </w:pPr>
            <w:r w:rsidRPr="009956E7">
              <w:rPr>
                <w:b/>
                <w:bCs/>
              </w:rPr>
              <w:t>5 266</w:t>
            </w:r>
          </w:p>
        </w:tc>
        <w:tc>
          <w:tcPr>
            <w:tcW w:w="1403" w:type="dxa"/>
            <w:tcBorders>
              <w:top w:val="nil"/>
              <w:left w:val="nil"/>
              <w:bottom w:val="single" w:sz="4" w:space="0" w:color="auto"/>
              <w:right w:val="single" w:sz="4" w:space="0" w:color="auto"/>
            </w:tcBorders>
            <w:shd w:val="clear" w:color="000000" w:fill="FFFFFF"/>
            <w:noWrap/>
            <w:vAlign w:val="bottom"/>
            <w:hideMark/>
          </w:tcPr>
          <w:p w14:paraId="379FE0AE" w14:textId="77777777" w:rsidR="009956E7" w:rsidRPr="009956E7" w:rsidRDefault="009956E7">
            <w:pPr>
              <w:jc w:val="right"/>
              <w:rPr>
                <w:b/>
                <w:bCs/>
              </w:rPr>
            </w:pPr>
            <w:r w:rsidRPr="009956E7">
              <w:rPr>
                <w:b/>
                <w:bCs/>
              </w:rPr>
              <w:t>5 274</w:t>
            </w:r>
          </w:p>
        </w:tc>
      </w:tr>
    </w:tbl>
    <w:p w14:paraId="314699E6" w14:textId="77777777" w:rsidR="009956E7" w:rsidRPr="00C65906" w:rsidRDefault="009956E7" w:rsidP="009A093D">
      <w:pPr>
        <w:jc w:val="both"/>
        <w:rPr>
          <w:color w:val="7030A0"/>
          <w:lang w:val="en-US"/>
        </w:rPr>
      </w:pPr>
    </w:p>
    <w:p w14:paraId="105AF990" w14:textId="77777777" w:rsidR="00D3650B" w:rsidRPr="00C65906" w:rsidRDefault="00D3650B" w:rsidP="009A093D">
      <w:pPr>
        <w:jc w:val="both"/>
        <w:rPr>
          <w:color w:val="7030A0"/>
          <w:lang w:val="en-US"/>
        </w:rPr>
      </w:pPr>
    </w:p>
    <w:p w14:paraId="0D24CCD4" w14:textId="77777777" w:rsidR="00AE5A8B" w:rsidRPr="00C65906" w:rsidRDefault="00AE5A8B" w:rsidP="00A7655C">
      <w:pPr>
        <w:jc w:val="both"/>
        <w:rPr>
          <w:color w:val="7030A0"/>
          <w:lang w:val="fi-FI"/>
        </w:rPr>
        <w:sectPr w:rsidR="00AE5A8B" w:rsidRPr="00C65906" w:rsidSect="00CA0A17">
          <w:pgSz w:w="12240" w:h="15840"/>
          <w:pgMar w:top="1440" w:right="1077" w:bottom="851" w:left="1440" w:header="709" w:footer="709" w:gutter="0"/>
          <w:cols w:space="708"/>
          <w:docGrid w:linePitch="360"/>
        </w:sectPr>
      </w:pPr>
    </w:p>
    <w:p w14:paraId="57D28761" w14:textId="77777777" w:rsidR="00B307BA" w:rsidRPr="009956E7" w:rsidRDefault="008D4B87" w:rsidP="00A7655C">
      <w:pPr>
        <w:jc w:val="both"/>
        <w:rPr>
          <w:b/>
          <w:lang w:val="fi-FI"/>
        </w:rPr>
      </w:pPr>
      <w:r w:rsidRPr="009956E7">
        <w:rPr>
          <w:b/>
          <w:lang w:val="fi-FI"/>
        </w:rPr>
        <w:lastRenderedPageBreak/>
        <w:t>Konsolideerimata rahavoogude aruanne</w:t>
      </w:r>
    </w:p>
    <w:p w14:paraId="42A06E14" w14:textId="77777777" w:rsidR="003037B8" w:rsidRPr="009956E7" w:rsidRDefault="00D34D67" w:rsidP="00D34D67">
      <w:pPr>
        <w:jc w:val="both"/>
        <w:rPr>
          <w:sz w:val="20"/>
          <w:szCs w:val="20"/>
          <w:lang w:val="en-US"/>
        </w:rPr>
      </w:pPr>
      <w:r w:rsidRPr="009956E7">
        <w:rPr>
          <w:sz w:val="20"/>
          <w:szCs w:val="20"/>
          <w:lang w:val="en-US"/>
        </w:rPr>
        <w:t>tu</w:t>
      </w:r>
      <w:r w:rsidR="003037B8" w:rsidRPr="009956E7">
        <w:rPr>
          <w:sz w:val="20"/>
          <w:szCs w:val="20"/>
          <w:lang w:val="en-US"/>
        </w:rPr>
        <w:t>h.eurodes</w:t>
      </w:r>
    </w:p>
    <w:tbl>
      <w:tblPr>
        <w:tblW w:w="10065" w:type="dxa"/>
        <w:tblInd w:w="-5" w:type="dxa"/>
        <w:tblLook w:val="04A0" w:firstRow="1" w:lastRow="0" w:firstColumn="1" w:lastColumn="0" w:noHBand="0" w:noVBand="1"/>
      </w:tblPr>
      <w:tblGrid>
        <w:gridCol w:w="851"/>
        <w:gridCol w:w="6804"/>
        <w:gridCol w:w="1276"/>
        <w:gridCol w:w="1134"/>
      </w:tblGrid>
      <w:tr w:rsidR="009956E7" w:rsidRPr="009956E7" w14:paraId="52B62641" w14:textId="77777777" w:rsidTr="009956E7">
        <w:trPr>
          <w:trHeight w:val="264"/>
        </w:trPr>
        <w:tc>
          <w:tcPr>
            <w:tcW w:w="765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A5D4CA6" w14:textId="77777777" w:rsidR="009956E7" w:rsidRPr="009956E7" w:rsidRDefault="009956E7">
            <w:pPr>
              <w:rPr>
                <w:b/>
                <w:bCs/>
                <w:sz w:val="22"/>
                <w:szCs w:val="22"/>
                <w:lang w:val="en-US"/>
              </w:rPr>
            </w:pPr>
            <w:r w:rsidRPr="009956E7">
              <w:rPr>
                <w:b/>
                <w:bCs/>
                <w:sz w:val="22"/>
                <w:szCs w:val="22"/>
              </w:rPr>
              <w:t>Rahavood põhitegevusest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85239D3" w14:textId="77777777" w:rsidR="009956E7" w:rsidRPr="009956E7" w:rsidRDefault="009956E7">
            <w:pPr>
              <w:jc w:val="right"/>
              <w:rPr>
                <w:b/>
                <w:bCs/>
                <w:sz w:val="22"/>
                <w:szCs w:val="22"/>
              </w:rPr>
            </w:pPr>
            <w:r w:rsidRPr="009956E7">
              <w:rPr>
                <w:b/>
                <w:bCs/>
                <w:sz w:val="22"/>
                <w:szCs w:val="22"/>
              </w:rPr>
              <w:t>2019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5810BFF" w14:textId="77777777" w:rsidR="009956E7" w:rsidRPr="009956E7" w:rsidRDefault="009956E7">
            <w:pPr>
              <w:jc w:val="right"/>
              <w:rPr>
                <w:b/>
                <w:bCs/>
                <w:sz w:val="22"/>
                <w:szCs w:val="22"/>
              </w:rPr>
            </w:pPr>
            <w:r w:rsidRPr="009956E7">
              <w:rPr>
                <w:b/>
                <w:bCs/>
                <w:sz w:val="22"/>
                <w:szCs w:val="22"/>
              </w:rPr>
              <w:t>2018</w:t>
            </w:r>
          </w:p>
        </w:tc>
      </w:tr>
      <w:tr w:rsidR="009956E7" w:rsidRPr="009956E7" w14:paraId="1BA15483" w14:textId="77777777" w:rsidTr="009956E7">
        <w:trPr>
          <w:trHeight w:val="264"/>
        </w:trPr>
        <w:tc>
          <w:tcPr>
            <w:tcW w:w="851" w:type="dxa"/>
            <w:tcBorders>
              <w:top w:val="nil"/>
              <w:left w:val="single" w:sz="4" w:space="0" w:color="auto"/>
              <w:bottom w:val="single" w:sz="4" w:space="0" w:color="auto"/>
              <w:right w:val="nil"/>
            </w:tcBorders>
            <w:shd w:val="clear" w:color="auto" w:fill="auto"/>
            <w:noWrap/>
            <w:vAlign w:val="bottom"/>
            <w:hideMark/>
          </w:tcPr>
          <w:p w14:paraId="30E665AE" w14:textId="77777777" w:rsidR="009956E7" w:rsidRPr="009956E7" w:rsidRDefault="009956E7">
            <w:pPr>
              <w:rPr>
                <w:sz w:val="22"/>
                <w:szCs w:val="22"/>
              </w:rPr>
            </w:pPr>
            <w:r w:rsidRPr="009956E7">
              <w:rPr>
                <w:sz w:val="22"/>
                <w:szCs w:val="22"/>
              </w:rPr>
              <w:t> </w:t>
            </w:r>
          </w:p>
        </w:tc>
        <w:tc>
          <w:tcPr>
            <w:tcW w:w="6804" w:type="dxa"/>
            <w:tcBorders>
              <w:top w:val="nil"/>
              <w:left w:val="nil"/>
              <w:bottom w:val="single" w:sz="4" w:space="0" w:color="auto"/>
              <w:right w:val="single" w:sz="4" w:space="0" w:color="auto"/>
            </w:tcBorders>
            <w:shd w:val="clear" w:color="auto" w:fill="auto"/>
            <w:noWrap/>
            <w:vAlign w:val="center"/>
            <w:hideMark/>
          </w:tcPr>
          <w:p w14:paraId="11D7846D" w14:textId="77777777" w:rsidR="009956E7" w:rsidRPr="009956E7" w:rsidRDefault="009956E7">
            <w:pPr>
              <w:rPr>
                <w:sz w:val="22"/>
                <w:szCs w:val="22"/>
              </w:rPr>
            </w:pPr>
            <w:r w:rsidRPr="009956E7">
              <w:rPr>
                <w:sz w:val="22"/>
                <w:szCs w:val="22"/>
              </w:rPr>
              <w:t>Aruandeperioodi tegevustulem</w:t>
            </w:r>
          </w:p>
        </w:tc>
        <w:tc>
          <w:tcPr>
            <w:tcW w:w="1276" w:type="dxa"/>
            <w:tcBorders>
              <w:top w:val="nil"/>
              <w:left w:val="nil"/>
              <w:bottom w:val="single" w:sz="4" w:space="0" w:color="auto"/>
              <w:right w:val="single" w:sz="4" w:space="0" w:color="auto"/>
            </w:tcBorders>
            <w:shd w:val="clear" w:color="auto" w:fill="auto"/>
            <w:noWrap/>
            <w:vAlign w:val="center"/>
            <w:hideMark/>
          </w:tcPr>
          <w:p w14:paraId="140016A0" w14:textId="77777777" w:rsidR="009956E7" w:rsidRPr="009956E7" w:rsidRDefault="009956E7">
            <w:pPr>
              <w:jc w:val="right"/>
              <w:rPr>
                <w:sz w:val="22"/>
                <w:szCs w:val="22"/>
              </w:rPr>
            </w:pPr>
            <w:r w:rsidRPr="009956E7">
              <w:rPr>
                <w:sz w:val="22"/>
                <w:szCs w:val="22"/>
              </w:rPr>
              <w:t>5 676</w:t>
            </w:r>
          </w:p>
        </w:tc>
        <w:tc>
          <w:tcPr>
            <w:tcW w:w="1134" w:type="dxa"/>
            <w:tcBorders>
              <w:top w:val="nil"/>
              <w:left w:val="nil"/>
              <w:bottom w:val="single" w:sz="4" w:space="0" w:color="auto"/>
              <w:right w:val="single" w:sz="4" w:space="0" w:color="auto"/>
            </w:tcBorders>
            <w:shd w:val="clear" w:color="auto" w:fill="auto"/>
            <w:noWrap/>
            <w:vAlign w:val="center"/>
            <w:hideMark/>
          </w:tcPr>
          <w:p w14:paraId="6270C779" w14:textId="77777777" w:rsidR="009956E7" w:rsidRPr="009956E7" w:rsidRDefault="009956E7">
            <w:pPr>
              <w:jc w:val="right"/>
              <w:rPr>
                <w:sz w:val="22"/>
                <w:szCs w:val="22"/>
              </w:rPr>
            </w:pPr>
            <w:r w:rsidRPr="009956E7">
              <w:rPr>
                <w:sz w:val="22"/>
                <w:szCs w:val="22"/>
              </w:rPr>
              <w:t>5 621</w:t>
            </w:r>
          </w:p>
        </w:tc>
      </w:tr>
      <w:tr w:rsidR="009956E7" w:rsidRPr="009956E7" w14:paraId="0D6A23BF" w14:textId="77777777" w:rsidTr="009956E7">
        <w:trPr>
          <w:trHeight w:val="264"/>
        </w:trPr>
        <w:tc>
          <w:tcPr>
            <w:tcW w:w="851" w:type="dxa"/>
            <w:tcBorders>
              <w:top w:val="nil"/>
              <w:left w:val="single" w:sz="4" w:space="0" w:color="auto"/>
              <w:bottom w:val="single" w:sz="4" w:space="0" w:color="auto"/>
              <w:right w:val="nil"/>
            </w:tcBorders>
            <w:shd w:val="clear" w:color="auto" w:fill="auto"/>
            <w:noWrap/>
            <w:vAlign w:val="bottom"/>
            <w:hideMark/>
          </w:tcPr>
          <w:p w14:paraId="1733DA1E" w14:textId="77777777" w:rsidR="009956E7" w:rsidRPr="009956E7" w:rsidRDefault="009956E7">
            <w:pPr>
              <w:rPr>
                <w:sz w:val="22"/>
                <w:szCs w:val="22"/>
              </w:rPr>
            </w:pPr>
            <w:r w:rsidRPr="009956E7">
              <w:rPr>
                <w:sz w:val="22"/>
                <w:szCs w:val="22"/>
              </w:rPr>
              <w:t> </w:t>
            </w:r>
          </w:p>
        </w:tc>
        <w:tc>
          <w:tcPr>
            <w:tcW w:w="6804" w:type="dxa"/>
            <w:tcBorders>
              <w:top w:val="nil"/>
              <w:left w:val="nil"/>
              <w:bottom w:val="single" w:sz="4" w:space="0" w:color="auto"/>
              <w:right w:val="single" w:sz="4" w:space="0" w:color="auto"/>
            </w:tcBorders>
            <w:shd w:val="clear" w:color="auto" w:fill="auto"/>
            <w:noWrap/>
            <w:vAlign w:val="center"/>
            <w:hideMark/>
          </w:tcPr>
          <w:p w14:paraId="3B43710A" w14:textId="77777777" w:rsidR="009956E7" w:rsidRPr="009956E7" w:rsidRDefault="009956E7">
            <w:pPr>
              <w:rPr>
                <w:sz w:val="22"/>
                <w:szCs w:val="22"/>
              </w:rPr>
            </w:pPr>
            <w:r w:rsidRPr="009956E7">
              <w:rPr>
                <w:sz w:val="22"/>
                <w:szCs w:val="22"/>
              </w:rPr>
              <w:t>Põhivara amortisatsioon ja ümberhindlus</w:t>
            </w:r>
          </w:p>
        </w:tc>
        <w:tc>
          <w:tcPr>
            <w:tcW w:w="1276" w:type="dxa"/>
            <w:tcBorders>
              <w:top w:val="nil"/>
              <w:left w:val="nil"/>
              <w:bottom w:val="single" w:sz="4" w:space="0" w:color="auto"/>
              <w:right w:val="single" w:sz="4" w:space="0" w:color="auto"/>
            </w:tcBorders>
            <w:shd w:val="clear" w:color="auto" w:fill="auto"/>
            <w:noWrap/>
            <w:vAlign w:val="center"/>
            <w:hideMark/>
          </w:tcPr>
          <w:p w14:paraId="255452B1" w14:textId="77777777" w:rsidR="009956E7" w:rsidRPr="009956E7" w:rsidRDefault="009956E7">
            <w:pPr>
              <w:jc w:val="right"/>
              <w:rPr>
                <w:sz w:val="22"/>
                <w:szCs w:val="22"/>
              </w:rPr>
            </w:pPr>
            <w:r w:rsidRPr="009956E7">
              <w:rPr>
                <w:sz w:val="22"/>
                <w:szCs w:val="22"/>
              </w:rPr>
              <w:t>4 681</w:t>
            </w:r>
          </w:p>
        </w:tc>
        <w:tc>
          <w:tcPr>
            <w:tcW w:w="1134" w:type="dxa"/>
            <w:tcBorders>
              <w:top w:val="nil"/>
              <w:left w:val="nil"/>
              <w:bottom w:val="single" w:sz="4" w:space="0" w:color="auto"/>
              <w:right w:val="single" w:sz="4" w:space="0" w:color="auto"/>
            </w:tcBorders>
            <w:shd w:val="clear" w:color="auto" w:fill="auto"/>
            <w:noWrap/>
            <w:vAlign w:val="center"/>
            <w:hideMark/>
          </w:tcPr>
          <w:p w14:paraId="2EF523C6" w14:textId="77777777" w:rsidR="009956E7" w:rsidRPr="009956E7" w:rsidRDefault="009956E7">
            <w:pPr>
              <w:jc w:val="right"/>
              <w:rPr>
                <w:sz w:val="22"/>
                <w:szCs w:val="22"/>
              </w:rPr>
            </w:pPr>
            <w:r w:rsidRPr="009956E7">
              <w:rPr>
                <w:sz w:val="22"/>
                <w:szCs w:val="22"/>
              </w:rPr>
              <w:t>5 466</w:t>
            </w:r>
          </w:p>
        </w:tc>
      </w:tr>
      <w:tr w:rsidR="009956E7" w:rsidRPr="009956E7" w14:paraId="2AD198A2" w14:textId="77777777" w:rsidTr="009956E7">
        <w:trPr>
          <w:trHeight w:val="264"/>
        </w:trPr>
        <w:tc>
          <w:tcPr>
            <w:tcW w:w="851" w:type="dxa"/>
            <w:tcBorders>
              <w:top w:val="nil"/>
              <w:left w:val="single" w:sz="4" w:space="0" w:color="auto"/>
              <w:bottom w:val="single" w:sz="4" w:space="0" w:color="auto"/>
              <w:right w:val="nil"/>
            </w:tcBorders>
            <w:shd w:val="clear" w:color="auto" w:fill="auto"/>
            <w:noWrap/>
            <w:vAlign w:val="bottom"/>
            <w:hideMark/>
          </w:tcPr>
          <w:p w14:paraId="3BEA0E6F" w14:textId="77777777" w:rsidR="009956E7" w:rsidRPr="009956E7" w:rsidRDefault="009956E7">
            <w:pPr>
              <w:rPr>
                <w:sz w:val="22"/>
                <w:szCs w:val="22"/>
              </w:rPr>
            </w:pPr>
            <w:r w:rsidRPr="009956E7">
              <w:rPr>
                <w:sz w:val="22"/>
                <w:szCs w:val="22"/>
              </w:rPr>
              <w:t> </w:t>
            </w:r>
          </w:p>
        </w:tc>
        <w:tc>
          <w:tcPr>
            <w:tcW w:w="6804" w:type="dxa"/>
            <w:tcBorders>
              <w:top w:val="nil"/>
              <w:left w:val="nil"/>
              <w:bottom w:val="single" w:sz="4" w:space="0" w:color="auto"/>
              <w:right w:val="single" w:sz="4" w:space="0" w:color="auto"/>
            </w:tcBorders>
            <w:shd w:val="clear" w:color="auto" w:fill="auto"/>
            <w:noWrap/>
            <w:vAlign w:val="center"/>
            <w:hideMark/>
          </w:tcPr>
          <w:p w14:paraId="1D388D12" w14:textId="77777777" w:rsidR="009956E7" w:rsidRPr="009956E7" w:rsidRDefault="009956E7">
            <w:pPr>
              <w:rPr>
                <w:sz w:val="22"/>
                <w:szCs w:val="22"/>
              </w:rPr>
            </w:pPr>
            <w:r w:rsidRPr="009956E7">
              <w:rPr>
                <w:sz w:val="22"/>
                <w:szCs w:val="22"/>
              </w:rPr>
              <w:t>Käibemaksukulu põhivara soetuselt</w:t>
            </w:r>
          </w:p>
        </w:tc>
        <w:tc>
          <w:tcPr>
            <w:tcW w:w="1276" w:type="dxa"/>
            <w:tcBorders>
              <w:top w:val="nil"/>
              <w:left w:val="nil"/>
              <w:bottom w:val="single" w:sz="4" w:space="0" w:color="auto"/>
              <w:right w:val="single" w:sz="4" w:space="0" w:color="auto"/>
            </w:tcBorders>
            <w:shd w:val="clear" w:color="auto" w:fill="auto"/>
            <w:noWrap/>
            <w:vAlign w:val="center"/>
            <w:hideMark/>
          </w:tcPr>
          <w:p w14:paraId="1D88AFBA" w14:textId="77777777" w:rsidR="009956E7" w:rsidRPr="009956E7" w:rsidRDefault="009956E7">
            <w:pPr>
              <w:jc w:val="right"/>
              <w:rPr>
                <w:sz w:val="22"/>
                <w:szCs w:val="22"/>
              </w:rPr>
            </w:pPr>
            <w:r w:rsidRPr="009956E7">
              <w:rPr>
                <w:sz w:val="22"/>
                <w:szCs w:val="22"/>
              </w:rPr>
              <w:t>1 186</w:t>
            </w:r>
          </w:p>
        </w:tc>
        <w:tc>
          <w:tcPr>
            <w:tcW w:w="1134" w:type="dxa"/>
            <w:tcBorders>
              <w:top w:val="nil"/>
              <w:left w:val="nil"/>
              <w:bottom w:val="single" w:sz="4" w:space="0" w:color="auto"/>
              <w:right w:val="single" w:sz="4" w:space="0" w:color="auto"/>
            </w:tcBorders>
            <w:shd w:val="clear" w:color="auto" w:fill="auto"/>
            <w:noWrap/>
            <w:vAlign w:val="center"/>
            <w:hideMark/>
          </w:tcPr>
          <w:p w14:paraId="1FCA314A" w14:textId="77777777" w:rsidR="009956E7" w:rsidRPr="009956E7" w:rsidRDefault="009956E7">
            <w:pPr>
              <w:jc w:val="right"/>
              <w:rPr>
                <w:sz w:val="22"/>
                <w:szCs w:val="22"/>
              </w:rPr>
            </w:pPr>
            <w:r w:rsidRPr="009956E7">
              <w:rPr>
                <w:sz w:val="22"/>
                <w:szCs w:val="22"/>
              </w:rPr>
              <w:t>1 937</w:t>
            </w:r>
          </w:p>
        </w:tc>
      </w:tr>
      <w:tr w:rsidR="009956E7" w:rsidRPr="009956E7" w14:paraId="77DF1695" w14:textId="77777777" w:rsidTr="009956E7">
        <w:trPr>
          <w:trHeight w:val="264"/>
        </w:trPr>
        <w:tc>
          <w:tcPr>
            <w:tcW w:w="851" w:type="dxa"/>
            <w:tcBorders>
              <w:top w:val="nil"/>
              <w:left w:val="single" w:sz="4" w:space="0" w:color="auto"/>
              <w:bottom w:val="single" w:sz="4" w:space="0" w:color="auto"/>
              <w:right w:val="nil"/>
            </w:tcBorders>
            <w:shd w:val="clear" w:color="auto" w:fill="auto"/>
            <w:noWrap/>
            <w:vAlign w:val="bottom"/>
            <w:hideMark/>
          </w:tcPr>
          <w:p w14:paraId="45D953E5" w14:textId="77777777" w:rsidR="009956E7" w:rsidRPr="009956E7" w:rsidRDefault="009956E7">
            <w:pPr>
              <w:rPr>
                <w:sz w:val="22"/>
                <w:szCs w:val="22"/>
              </w:rPr>
            </w:pPr>
            <w:r w:rsidRPr="009956E7">
              <w:rPr>
                <w:sz w:val="22"/>
                <w:szCs w:val="22"/>
              </w:rPr>
              <w:t> </w:t>
            </w:r>
          </w:p>
        </w:tc>
        <w:tc>
          <w:tcPr>
            <w:tcW w:w="6804" w:type="dxa"/>
            <w:tcBorders>
              <w:top w:val="nil"/>
              <w:left w:val="nil"/>
              <w:bottom w:val="single" w:sz="4" w:space="0" w:color="auto"/>
              <w:right w:val="single" w:sz="4" w:space="0" w:color="auto"/>
            </w:tcBorders>
            <w:shd w:val="clear" w:color="auto" w:fill="auto"/>
            <w:noWrap/>
            <w:vAlign w:val="center"/>
            <w:hideMark/>
          </w:tcPr>
          <w:p w14:paraId="3D745840" w14:textId="77777777" w:rsidR="009956E7" w:rsidRPr="009956E7" w:rsidRDefault="009956E7">
            <w:pPr>
              <w:rPr>
                <w:sz w:val="22"/>
                <w:szCs w:val="22"/>
              </w:rPr>
            </w:pPr>
            <w:r w:rsidRPr="009956E7">
              <w:rPr>
                <w:sz w:val="22"/>
                <w:szCs w:val="22"/>
              </w:rPr>
              <w:t>Saadud sihtfinantseerimine põhivara soetuseks</w:t>
            </w:r>
          </w:p>
        </w:tc>
        <w:tc>
          <w:tcPr>
            <w:tcW w:w="1276" w:type="dxa"/>
            <w:tcBorders>
              <w:top w:val="nil"/>
              <w:left w:val="nil"/>
              <w:bottom w:val="single" w:sz="4" w:space="0" w:color="auto"/>
              <w:right w:val="single" w:sz="4" w:space="0" w:color="auto"/>
            </w:tcBorders>
            <w:shd w:val="clear" w:color="auto" w:fill="auto"/>
            <w:noWrap/>
            <w:vAlign w:val="center"/>
            <w:hideMark/>
          </w:tcPr>
          <w:p w14:paraId="336A63D8" w14:textId="77777777" w:rsidR="009956E7" w:rsidRPr="009956E7" w:rsidRDefault="009956E7">
            <w:pPr>
              <w:jc w:val="right"/>
              <w:rPr>
                <w:sz w:val="22"/>
                <w:szCs w:val="22"/>
              </w:rPr>
            </w:pPr>
            <w:r w:rsidRPr="009956E7">
              <w:rPr>
                <w:sz w:val="22"/>
                <w:szCs w:val="22"/>
              </w:rPr>
              <w:t>-1 672</w:t>
            </w:r>
          </w:p>
        </w:tc>
        <w:tc>
          <w:tcPr>
            <w:tcW w:w="1134" w:type="dxa"/>
            <w:tcBorders>
              <w:top w:val="nil"/>
              <w:left w:val="nil"/>
              <w:bottom w:val="single" w:sz="4" w:space="0" w:color="auto"/>
              <w:right w:val="single" w:sz="4" w:space="0" w:color="auto"/>
            </w:tcBorders>
            <w:shd w:val="clear" w:color="auto" w:fill="auto"/>
            <w:noWrap/>
            <w:vAlign w:val="center"/>
            <w:hideMark/>
          </w:tcPr>
          <w:p w14:paraId="13853215" w14:textId="77777777" w:rsidR="009956E7" w:rsidRPr="009956E7" w:rsidRDefault="009956E7">
            <w:pPr>
              <w:jc w:val="right"/>
              <w:rPr>
                <w:sz w:val="22"/>
                <w:szCs w:val="22"/>
              </w:rPr>
            </w:pPr>
            <w:r w:rsidRPr="009956E7">
              <w:rPr>
                <w:sz w:val="22"/>
                <w:szCs w:val="22"/>
              </w:rPr>
              <w:t>-4 657</w:t>
            </w:r>
          </w:p>
        </w:tc>
      </w:tr>
      <w:tr w:rsidR="009956E7" w:rsidRPr="009956E7" w14:paraId="22EDFCD3" w14:textId="77777777" w:rsidTr="009956E7">
        <w:trPr>
          <w:trHeight w:val="264"/>
        </w:trPr>
        <w:tc>
          <w:tcPr>
            <w:tcW w:w="851" w:type="dxa"/>
            <w:tcBorders>
              <w:top w:val="nil"/>
              <w:left w:val="single" w:sz="4" w:space="0" w:color="auto"/>
              <w:bottom w:val="single" w:sz="4" w:space="0" w:color="auto"/>
              <w:right w:val="nil"/>
            </w:tcBorders>
            <w:shd w:val="clear" w:color="auto" w:fill="auto"/>
            <w:noWrap/>
            <w:vAlign w:val="bottom"/>
            <w:hideMark/>
          </w:tcPr>
          <w:p w14:paraId="447252DB" w14:textId="77777777" w:rsidR="009956E7" w:rsidRPr="009956E7" w:rsidRDefault="009956E7">
            <w:pPr>
              <w:rPr>
                <w:sz w:val="22"/>
                <w:szCs w:val="22"/>
              </w:rPr>
            </w:pPr>
            <w:r w:rsidRPr="009956E7">
              <w:rPr>
                <w:sz w:val="22"/>
                <w:szCs w:val="22"/>
              </w:rPr>
              <w:t> </w:t>
            </w:r>
          </w:p>
        </w:tc>
        <w:tc>
          <w:tcPr>
            <w:tcW w:w="6804" w:type="dxa"/>
            <w:tcBorders>
              <w:top w:val="nil"/>
              <w:left w:val="nil"/>
              <w:bottom w:val="single" w:sz="4" w:space="0" w:color="auto"/>
              <w:right w:val="single" w:sz="4" w:space="0" w:color="auto"/>
            </w:tcBorders>
            <w:shd w:val="clear" w:color="auto" w:fill="auto"/>
            <w:noWrap/>
            <w:vAlign w:val="center"/>
            <w:hideMark/>
          </w:tcPr>
          <w:p w14:paraId="70E177CB" w14:textId="77777777" w:rsidR="009956E7" w:rsidRPr="009956E7" w:rsidRDefault="009956E7">
            <w:pPr>
              <w:rPr>
                <w:sz w:val="22"/>
                <w:szCs w:val="22"/>
              </w:rPr>
            </w:pPr>
            <w:r w:rsidRPr="009956E7">
              <w:rPr>
                <w:sz w:val="22"/>
                <w:szCs w:val="22"/>
              </w:rPr>
              <w:t>Kasum/kahjum põhivara müügist</w:t>
            </w:r>
          </w:p>
        </w:tc>
        <w:tc>
          <w:tcPr>
            <w:tcW w:w="1276" w:type="dxa"/>
            <w:tcBorders>
              <w:top w:val="nil"/>
              <w:left w:val="nil"/>
              <w:bottom w:val="single" w:sz="4" w:space="0" w:color="auto"/>
              <w:right w:val="single" w:sz="4" w:space="0" w:color="auto"/>
            </w:tcBorders>
            <w:shd w:val="clear" w:color="auto" w:fill="auto"/>
            <w:noWrap/>
            <w:vAlign w:val="center"/>
            <w:hideMark/>
          </w:tcPr>
          <w:p w14:paraId="14BD9797" w14:textId="77777777" w:rsidR="009956E7" w:rsidRPr="009956E7" w:rsidRDefault="009956E7">
            <w:pPr>
              <w:jc w:val="right"/>
              <w:rPr>
                <w:sz w:val="22"/>
                <w:szCs w:val="22"/>
              </w:rPr>
            </w:pPr>
            <w:r w:rsidRPr="009956E7">
              <w:rPr>
                <w:sz w:val="22"/>
                <w:szCs w:val="22"/>
              </w:rPr>
              <w:t>-39</w:t>
            </w:r>
          </w:p>
        </w:tc>
        <w:tc>
          <w:tcPr>
            <w:tcW w:w="1134" w:type="dxa"/>
            <w:tcBorders>
              <w:top w:val="nil"/>
              <w:left w:val="nil"/>
              <w:bottom w:val="single" w:sz="4" w:space="0" w:color="auto"/>
              <w:right w:val="single" w:sz="4" w:space="0" w:color="auto"/>
            </w:tcBorders>
            <w:shd w:val="clear" w:color="auto" w:fill="auto"/>
            <w:noWrap/>
            <w:vAlign w:val="center"/>
            <w:hideMark/>
          </w:tcPr>
          <w:p w14:paraId="486D449C" w14:textId="77777777" w:rsidR="009956E7" w:rsidRPr="009956E7" w:rsidRDefault="009956E7">
            <w:pPr>
              <w:jc w:val="right"/>
              <w:rPr>
                <w:sz w:val="22"/>
                <w:szCs w:val="22"/>
              </w:rPr>
            </w:pPr>
            <w:r w:rsidRPr="009956E7">
              <w:rPr>
                <w:sz w:val="22"/>
                <w:szCs w:val="22"/>
              </w:rPr>
              <w:t>8</w:t>
            </w:r>
          </w:p>
        </w:tc>
      </w:tr>
      <w:tr w:rsidR="009956E7" w:rsidRPr="009956E7" w14:paraId="531FE369" w14:textId="77777777" w:rsidTr="009956E7">
        <w:trPr>
          <w:trHeight w:val="264"/>
        </w:trPr>
        <w:tc>
          <w:tcPr>
            <w:tcW w:w="851" w:type="dxa"/>
            <w:tcBorders>
              <w:top w:val="nil"/>
              <w:left w:val="single" w:sz="4" w:space="0" w:color="auto"/>
              <w:bottom w:val="single" w:sz="4" w:space="0" w:color="auto"/>
              <w:right w:val="nil"/>
            </w:tcBorders>
            <w:shd w:val="clear" w:color="auto" w:fill="auto"/>
            <w:noWrap/>
            <w:vAlign w:val="bottom"/>
            <w:hideMark/>
          </w:tcPr>
          <w:p w14:paraId="1F08F090" w14:textId="77777777" w:rsidR="009956E7" w:rsidRPr="009956E7" w:rsidRDefault="009956E7">
            <w:pPr>
              <w:rPr>
                <w:sz w:val="22"/>
                <w:szCs w:val="22"/>
              </w:rPr>
            </w:pPr>
            <w:r w:rsidRPr="009956E7">
              <w:rPr>
                <w:sz w:val="22"/>
                <w:szCs w:val="22"/>
              </w:rPr>
              <w:t> </w:t>
            </w:r>
          </w:p>
        </w:tc>
        <w:tc>
          <w:tcPr>
            <w:tcW w:w="6804" w:type="dxa"/>
            <w:tcBorders>
              <w:top w:val="nil"/>
              <w:left w:val="nil"/>
              <w:bottom w:val="single" w:sz="4" w:space="0" w:color="auto"/>
              <w:right w:val="single" w:sz="4" w:space="0" w:color="auto"/>
            </w:tcBorders>
            <w:shd w:val="clear" w:color="auto" w:fill="auto"/>
            <w:noWrap/>
            <w:vAlign w:val="center"/>
            <w:hideMark/>
          </w:tcPr>
          <w:p w14:paraId="350189D9" w14:textId="77777777" w:rsidR="009956E7" w:rsidRPr="009956E7" w:rsidRDefault="009956E7">
            <w:pPr>
              <w:rPr>
                <w:sz w:val="22"/>
                <w:szCs w:val="22"/>
              </w:rPr>
            </w:pPr>
            <w:r w:rsidRPr="009956E7">
              <w:rPr>
                <w:sz w:val="22"/>
                <w:szCs w:val="22"/>
              </w:rPr>
              <w:t>Antud sihtfinantseerimine põhivara soetuseks</w:t>
            </w:r>
          </w:p>
        </w:tc>
        <w:tc>
          <w:tcPr>
            <w:tcW w:w="1276" w:type="dxa"/>
            <w:tcBorders>
              <w:top w:val="nil"/>
              <w:left w:val="nil"/>
              <w:bottom w:val="single" w:sz="4" w:space="0" w:color="auto"/>
              <w:right w:val="single" w:sz="4" w:space="0" w:color="auto"/>
            </w:tcBorders>
            <w:shd w:val="clear" w:color="auto" w:fill="auto"/>
            <w:noWrap/>
            <w:vAlign w:val="center"/>
            <w:hideMark/>
          </w:tcPr>
          <w:p w14:paraId="171212E4" w14:textId="77777777" w:rsidR="009956E7" w:rsidRPr="009956E7" w:rsidRDefault="009956E7">
            <w:pPr>
              <w:jc w:val="right"/>
              <w:rPr>
                <w:sz w:val="22"/>
                <w:szCs w:val="22"/>
              </w:rPr>
            </w:pPr>
            <w:r w:rsidRPr="009956E7">
              <w:rPr>
                <w:sz w:val="22"/>
                <w:szCs w:val="22"/>
              </w:rPr>
              <w:t>152</w:t>
            </w:r>
          </w:p>
        </w:tc>
        <w:tc>
          <w:tcPr>
            <w:tcW w:w="1134" w:type="dxa"/>
            <w:tcBorders>
              <w:top w:val="nil"/>
              <w:left w:val="nil"/>
              <w:bottom w:val="single" w:sz="4" w:space="0" w:color="auto"/>
              <w:right w:val="single" w:sz="4" w:space="0" w:color="auto"/>
            </w:tcBorders>
            <w:shd w:val="clear" w:color="auto" w:fill="auto"/>
            <w:noWrap/>
            <w:vAlign w:val="center"/>
            <w:hideMark/>
          </w:tcPr>
          <w:p w14:paraId="2B6B6C20" w14:textId="77777777" w:rsidR="009956E7" w:rsidRPr="009956E7" w:rsidRDefault="009956E7">
            <w:pPr>
              <w:jc w:val="right"/>
              <w:rPr>
                <w:sz w:val="22"/>
                <w:szCs w:val="22"/>
              </w:rPr>
            </w:pPr>
            <w:r w:rsidRPr="009956E7">
              <w:rPr>
                <w:sz w:val="22"/>
                <w:szCs w:val="22"/>
              </w:rPr>
              <w:t>677</w:t>
            </w:r>
          </w:p>
        </w:tc>
      </w:tr>
      <w:tr w:rsidR="009956E7" w:rsidRPr="009956E7" w14:paraId="0BB7DFBE" w14:textId="77777777" w:rsidTr="009956E7">
        <w:trPr>
          <w:trHeight w:val="264"/>
        </w:trPr>
        <w:tc>
          <w:tcPr>
            <w:tcW w:w="7655"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61412F77" w14:textId="52DC8C7C" w:rsidR="009956E7" w:rsidRPr="009956E7" w:rsidRDefault="009956E7" w:rsidP="009956E7">
            <w:pPr>
              <w:rPr>
                <w:sz w:val="22"/>
                <w:szCs w:val="22"/>
              </w:rPr>
            </w:pPr>
            <w:r w:rsidRPr="009956E7">
              <w:rPr>
                <w:sz w:val="22"/>
                <w:szCs w:val="22"/>
              </w:rPr>
              <w:t>Korrigeeritud tegevustulem </w:t>
            </w:r>
          </w:p>
        </w:tc>
        <w:tc>
          <w:tcPr>
            <w:tcW w:w="1276" w:type="dxa"/>
            <w:tcBorders>
              <w:top w:val="nil"/>
              <w:left w:val="nil"/>
              <w:bottom w:val="single" w:sz="4" w:space="0" w:color="auto"/>
              <w:right w:val="single" w:sz="4" w:space="0" w:color="auto"/>
            </w:tcBorders>
            <w:shd w:val="clear" w:color="000000" w:fill="FFFFFF"/>
            <w:noWrap/>
            <w:vAlign w:val="center"/>
            <w:hideMark/>
          </w:tcPr>
          <w:p w14:paraId="1CC6C033" w14:textId="77777777" w:rsidR="009956E7" w:rsidRPr="009956E7" w:rsidRDefault="009956E7">
            <w:pPr>
              <w:jc w:val="right"/>
              <w:rPr>
                <w:sz w:val="22"/>
                <w:szCs w:val="22"/>
              </w:rPr>
            </w:pPr>
            <w:r w:rsidRPr="009956E7">
              <w:rPr>
                <w:sz w:val="22"/>
                <w:szCs w:val="22"/>
              </w:rPr>
              <w:t>9 984</w:t>
            </w:r>
          </w:p>
        </w:tc>
        <w:tc>
          <w:tcPr>
            <w:tcW w:w="1134" w:type="dxa"/>
            <w:tcBorders>
              <w:top w:val="nil"/>
              <w:left w:val="nil"/>
              <w:bottom w:val="single" w:sz="4" w:space="0" w:color="auto"/>
              <w:right w:val="single" w:sz="4" w:space="0" w:color="auto"/>
            </w:tcBorders>
            <w:shd w:val="clear" w:color="000000" w:fill="FFFFFF"/>
            <w:noWrap/>
            <w:vAlign w:val="center"/>
            <w:hideMark/>
          </w:tcPr>
          <w:p w14:paraId="0FC82173" w14:textId="77777777" w:rsidR="009956E7" w:rsidRPr="009956E7" w:rsidRDefault="009956E7">
            <w:pPr>
              <w:jc w:val="right"/>
              <w:rPr>
                <w:sz w:val="22"/>
                <w:szCs w:val="22"/>
              </w:rPr>
            </w:pPr>
            <w:r w:rsidRPr="009956E7">
              <w:rPr>
                <w:sz w:val="22"/>
                <w:szCs w:val="22"/>
              </w:rPr>
              <w:t>9 052</w:t>
            </w:r>
          </w:p>
        </w:tc>
      </w:tr>
      <w:tr w:rsidR="009956E7" w:rsidRPr="009956E7" w14:paraId="229CA3AD" w14:textId="77777777" w:rsidTr="009956E7">
        <w:trPr>
          <w:trHeight w:val="255"/>
        </w:trPr>
        <w:tc>
          <w:tcPr>
            <w:tcW w:w="851" w:type="dxa"/>
            <w:tcBorders>
              <w:top w:val="nil"/>
              <w:left w:val="single" w:sz="4" w:space="0" w:color="000000"/>
              <w:bottom w:val="single" w:sz="4" w:space="0" w:color="auto"/>
              <w:right w:val="nil"/>
            </w:tcBorders>
            <w:shd w:val="clear" w:color="auto" w:fill="auto"/>
            <w:vAlign w:val="center"/>
            <w:hideMark/>
          </w:tcPr>
          <w:p w14:paraId="280F40E2" w14:textId="77777777" w:rsidR="009956E7" w:rsidRPr="009956E7" w:rsidRDefault="009956E7">
            <w:pPr>
              <w:rPr>
                <w:b/>
                <w:bCs/>
                <w:sz w:val="22"/>
                <w:szCs w:val="22"/>
              </w:rPr>
            </w:pPr>
            <w:r w:rsidRPr="009956E7">
              <w:rPr>
                <w:b/>
                <w:bCs/>
                <w:sz w:val="22"/>
                <w:szCs w:val="22"/>
              </w:rPr>
              <w:t> </w:t>
            </w:r>
          </w:p>
        </w:tc>
        <w:tc>
          <w:tcPr>
            <w:tcW w:w="6804" w:type="dxa"/>
            <w:tcBorders>
              <w:top w:val="nil"/>
              <w:left w:val="nil"/>
              <w:bottom w:val="single" w:sz="4" w:space="0" w:color="000000"/>
              <w:right w:val="single" w:sz="4" w:space="0" w:color="auto"/>
            </w:tcBorders>
            <w:shd w:val="clear" w:color="auto" w:fill="auto"/>
            <w:noWrap/>
            <w:vAlign w:val="center"/>
            <w:hideMark/>
          </w:tcPr>
          <w:p w14:paraId="6C38F52A" w14:textId="77777777" w:rsidR="009956E7" w:rsidRPr="009956E7" w:rsidRDefault="009956E7">
            <w:pPr>
              <w:rPr>
                <w:sz w:val="22"/>
                <w:szCs w:val="22"/>
              </w:rPr>
            </w:pPr>
            <w:r w:rsidRPr="009956E7">
              <w:rPr>
                <w:sz w:val="22"/>
                <w:szCs w:val="22"/>
              </w:rPr>
              <w:t>Maksu-, lõivu- ja trahvinõuete muutus</w:t>
            </w:r>
          </w:p>
        </w:tc>
        <w:tc>
          <w:tcPr>
            <w:tcW w:w="1276" w:type="dxa"/>
            <w:tcBorders>
              <w:top w:val="nil"/>
              <w:left w:val="nil"/>
              <w:bottom w:val="single" w:sz="4" w:space="0" w:color="auto"/>
              <w:right w:val="single" w:sz="4" w:space="0" w:color="auto"/>
            </w:tcBorders>
            <w:shd w:val="clear" w:color="auto" w:fill="auto"/>
            <w:noWrap/>
            <w:vAlign w:val="center"/>
            <w:hideMark/>
          </w:tcPr>
          <w:p w14:paraId="60224F02" w14:textId="77777777" w:rsidR="009956E7" w:rsidRPr="009956E7" w:rsidRDefault="009956E7">
            <w:pPr>
              <w:jc w:val="right"/>
              <w:rPr>
                <w:sz w:val="22"/>
                <w:szCs w:val="22"/>
              </w:rPr>
            </w:pPr>
            <w:r w:rsidRPr="009956E7">
              <w:rPr>
                <w:sz w:val="22"/>
                <w:szCs w:val="22"/>
              </w:rPr>
              <w:t>-112</w:t>
            </w:r>
          </w:p>
        </w:tc>
        <w:tc>
          <w:tcPr>
            <w:tcW w:w="1134" w:type="dxa"/>
            <w:tcBorders>
              <w:top w:val="nil"/>
              <w:left w:val="nil"/>
              <w:bottom w:val="single" w:sz="4" w:space="0" w:color="auto"/>
              <w:right w:val="single" w:sz="4" w:space="0" w:color="auto"/>
            </w:tcBorders>
            <w:shd w:val="clear" w:color="auto" w:fill="auto"/>
            <w:noWrap/>
            <w:vAlign w:val="center"/>
            <w:hideMark/>
          </w:tcPr>
          <w:p w14:paraId="1F3DD838" w14:textId="77777777" w:rsidR="009956E7" w:rsidRPr="009956E7" w:rsidRDefault="009956E7">
            <w:pPr>
              <w:jc w:val="right"/>
              <w:rPr>
                <w:sz w:val="22"/>
                <w:szCs w:val="22"/>
              </w:rPr>
            </w:pPr>
            <w:r w:rsidRPr="009956E7">
              <w:rPr>
                <w:sz w:val="22"/>
                <w:szCs w:val="22"/>
              </w:rPr>
              <w:t>98</w:t>
            </w:r>
          </w:p>
        </w:tc>
      </w:tr>
      <w:tr w:rsidR="009956E7" w:rsidRPr="009956E7" w14:paraId="430F6868" w14:textId="77777777" w:rsidTr="009956E7">
        <w:trPr>
          <w:trHeight w:val="255"/>
        </w:trPr>
        <w:tc>
          <w:tcPr>
            <w:tcW w:w="851" w:type="dxa"/>
            <w:tcBorders>
              <w:top w:val="nil"/>
              <w:left w:val="single" w:sz="4" w:space="0" w:color="000000"/>
              <w:bottom w:val="single" w:sz="4" w:space="0" w:color="000000"/>
              <w:right w:val="nil"/>
            </w:tcBorders>
            <w:shd w:val="clear" w:color="auto" w:fill="auto"/>
            <w:vAlign w:val="center"/>
            <w:hideMark/>
          </w:tcPr>
          <w:p w14:paraId="6E3FFAB0" w14:textId="77777777" w:rsidR="009956E7" w:rsidRPr="009956E7" w:rsidRDefault="009956E7">
            <w:pPr>
              <w:rPr>
                <w:b/>
                <w:bCs/>
                <w:sz w:val="22"/>
                <w:szCs w:val="22"/>
              </w:rPr>
            </w:pPr>
            <w:r w:rsidRPr="009956E7">
              <w:rPr>
                <w:b/>
                <w:bCs/>
                <w:sz w:val="22"/>
                <w:szCs w:val="22"/>
              </w:rPr>
              <w:t> </w:t>
            </w:r>
          </w:p>
        </w:tc>
        <w:tc>
          <w:tcPr>
            <w:tcW w:w="6804" w:type="dxa"/>
            <w:tcBorders>
              <w:top w:val="nil"/>
              <w:left w:val="nil"/>
              <w:bottom w:val="single" w:sz="4" w:space="0" w:color="000000"/>
              <w:right w:val="single" w:sz="4" w:space="0" w:color="auto"/>
            </w:tcBorders>
            <w:shd w:val="clear" w:color="auto" w:fill="auto"/>
            <w:noWrap/>
            <w:vAlign w:val="center"/>
            <w:hideMark/>
          </w:tcPr>
          <w:p w14:paraId="27811FC9" w14:textId="77777777" w:rsidR="009956E7" w:rsidRPr="009956E7" w:rsidRDefault="009956E7">
            <w:pPr>
              <w:rPr>
                <w:sz w:val="22"/>
                <w:szCs w:val="22"/>
              </w:rPr>
            </w:pPr>
            <w:r w:rsidRPr="009956E7">
              <w:rPr>
                <w:sz w:val="22"/>
                <w:szCs w:val="22"/>
              </w:rPr>
              <w:t>Muutus nõuetes ostjate vastu</w:t>
            </w:r>
          </w:p>
        </w:tc>
        <w:tc>
          <w:tcPr>
            <w:tcW w:w="1276" w:type="dxa"/>
            <w:tcBorders>
              <w:top w:val="nil"/>
              <w:left w:val="nil"/>
              <w:bottom w:val="single" w:sz="4" w:space="0" w:color="auto"/>
              <w:right w:val="single" w:sz="4" w:space="0" w:color="auto"/>
            </w:tcBorders>
            <w:shd w:val="clear" w:color="auto" w:fill="auto"/>
            <w:noWrap/>
            <w:vAlign w:val="center"/>
            <w:hideMark/>
          </w:tcPr>
          <w:p w14:paraId="1FAD2096" w14:textId="77777777" w:rsidR="009956E7" w:rsidRPr="009956E7" w:rsidRDefault="009956E7">
            <w:pPr>
              <w:jc w:val="right"/>
              <w:rPr>
                <w:sz w:val="22"/>
                <w:szCs w:val="22"/>
              </w:rPr>
            </w:pPr>
            <w:r w:rsidRPr="009956E7">
              <w:rPr>
                <w:sz w:val="22"/>
                <w:szCs w:val="22"/>
              </w:rPr>
              <w:t>-2</w:t>
            </w:r>
          </w:p>
        </w:tc>
        <w:tc>
          <w:tcPr>
            <w:tcW w:w="1134" w:type="dxa"/>
            <w:tcBorders>
              <w:top w:val="nil"/>
              <w:left w:val="nil"/>
              <w:bottom w:val="single" w:sz="4" w:space="0" w:color="auto"/>
              <w:right w:val="single" w:sz="4" w:space="0" w:color="auto"/>
            </w:tcBorders>
            <w:shd w:val="clear" w:color="auto" w:fill="auto"/>
            <w:noWrap/>
            <w:vAlign w:val="center"/>
            <w:hideMark/>
          </w:tcPr>
          <w:p w14:paraId="4FC7E7AB" w14:textId="77777777" w:rsidR="009956E7" w:rsidRPr="009956E7" w:rsidRDefault="009956E7">
            <w:pPr>
              <w:jc w:val="right"/>
              <w:rPr>
                <w:sz w:val="22"/>
                <w:szCs w:val="22"/>
              </w:rPr>
            </w:pPr>
            <w:r w:rsidRPr="009956E7">
              <w:rPr>
                <w:sz w:val="22"/>
                <w:szCs w:val="22"/>
              </w:rPr>
              <w:t>-11</w:t>
            </w:r>
          </w:p>
        </w:tc>
      </w:tr>
      <w:tr w:rsidR="009956E7" w:rsidRPr="009956E7" w14:paraId="58551A72" w14:textId="77777777" w:rsidTr="009956E7">
        <w:trPr>
          <w:trHeight w:val="264"/>
        </w:trPr>
        <w:tc>
          <w:tcPr>
            <w:tcW w:w="851" w:type="dxa"/>
            <w:tcBorders>
              <w:top w:val="nil"/>
              <w:left w:val="single" w:sz="4" w:space="0" w:color="000000"/>
              <w:bottom w:val="single" w:sz="4" w:space="0" w:color="000000"/>
              <w:right w:val="nil"/>
            </w:tcBorders>
            <w:shd w:val="clear" w:color="auto" w:fill="auto"/>
            <w:vAlign w:val="center"/>
            <w:hideMark/>
          </w:tcPr>
          <w:p w14:paraId="41253D17" w14:textId="77777777" w:rsidR="009956E7" w:rsidRPr="009956E7" w:rsidRDefault="009956E7">
            <w:pPr>
              <w:rPr>
                <w:b/>
                <w:bCs/>
                <w:sz w:val="22"/>
                <w:szCs w:val="22"/>
              </w:rPr>
            </w:pPr>
            <w:r w:rsidRPr="009956E7">
              <w:rPr>
                <w:b/>
                <w:bCs/>
                <w:sz w:val="22"/>
                <w:szCs w:val="22"/>
              </w:rPr>
              <w:t> </w:t>
            </w:r>
          </w:p>
        </w:tc>
        <w:tc>
          <w:tcPr>
            <w:tcW w:w="6804" w:type="dxa"/>
            <w:tcBorders>
              <w:top w:val="nil"/>
              <w:left w:val="nil"/>
              <w:bottom w:val="single" w:sz="4" w:space="0" w:color="000000"/>
              <w:right w:val="single" w:sz="4" w:space="0" w:color="auto"/>
            </w:tcBorders>
            <w:shd w:val="clear" w:color="auto" w:fill="auto"/>
            <w:noWrap/>
            <w:vAlign w:val="center"/>
            <w:hideMark/>
          </w:tcPr>
          <w:p w14:paraId="4CA576FE" w14:textId="77777777" w:rsidR="009956E7" w:rsidRPr="009956E7" w:rsidRDefault="009956E7">
            <w:pPr>
              <w:rPr>
                <w:sz w:val="22"/>
                <w:szCs w:val="22"/>
              </w:rPr>
            </w:pPr>
            <w:r w:rsidRPr="009956E7">
              <w:rPr>
                <w:sz w:val="22"/>
                <w:szCs w:val="22"/>
              </w:rPr>
              <w:t>Muutus nõuetes toetuste ja siirete eest</w:t>
            </w:r>
          </w:p>
        </w:tc>
        <w:tc>
          <w:tcPr>
            <w:tcW w:w="1276" w:type="dxa"/>
            <w:tcBorders>
              <w:top w:val="nil"/>
              <w:left w:val="nil"/>
              <w:bottom w:val="single" w:sz="4" w:space="0" w:color="auto"/>
              <w:right w:val="single" w:sz="4" w:space="0" w:color="auto"/>
            </w:tcBorders>
            <w:shd w:val="clear" w:color="auto" w:fill="auto"/>
            <w:noWrap/>
            <w:vAlign w:val="center"/>
            <w:hideMark/>
          </w:tcPr>
          <w:p w14:paraId="02D2CDBC" w14:textId="77777777" w:rsidR="009956E7" w:rsidRPr="009956E7" w:rsidRDefault="009956E7">
            <w:pPr>
              <w:jc w:val="right"/>
              <w:rPr>
                <w:sz w:val="22"/>
                <w:szCs w:val="22"/>
              </w:rPr>
            </w:pPr>
            <w:r w:rsidRPr="009956E7">
              <w:rPr>
                <w:sz w:val="22"/>
                <w:szCs w:val="22"/>
              </w:rPr>
              <w:t>23</w:t>
            </w:r>
          </w:p>
        </w:tc>
        <w:tc>
          <w:tcPr>
            <w:tcW w:w="1134" w:type="dxa"/>
            <w:tcBorders>
              <w:top w:val="nil"/>
              <w:left w:val="nil"/>
              <w:bottom w:val="single" w:sz="4" w:space="0" w:color="auto"/>
              <w:right w:val="single" w:sz="4" w:space="0" w:color="auto"/>
            </w:tcBorders>
            <w:shd w:val="clear" w:color="auto" w:fill="auto"/>
            <w:noWrap/>
            <w:vAlign w:val="center"/>
            <w:hideMark/>
          </w:tcPr>
          <w:p w14:paraId="6C2B6881" w14:textId="77777777" w:rsidR="009956E7" w:rsidRPr="009956E7" w:rsidRDefault="009956E7">
            <w:pPr>
              <w:jc w:val="right"/>
              <w:rPr>
                <w:sz w:val="22"/>
                <w:szCs w:val="22"/>
              </w:rPr>
            </w:pPr>
            <w:r w:rsidRPr="009956E7">
              <w:rPr>
                <w:sz w:val="22"/>
                <w:szCs w:val="22"/>
              </w:rPr>
              <w:t>-36</w:t>
            </w:r>
          </w:p>
        </w:tc>
      </w:tr>
      <w:tr w:rsidR="009956E7" w:rsidRPr="009956E7" w14:paraId="4B99318A" w14:textId="77777777" w:rsidTr="009956E7">
        <w:trPr>
          <w:trHeight w:val="264"/>
        </w:trPr>
        <w:tc>
          <w:tcPr>
            <w:tcW w:w="851" w:type="dxa"/>
            <w:tcBorders>
              <w:top w:val="nil"/>
              <w:left w:val="single" w:sz="4" w:space="0" w:color="000000"/>
              <w:bottom w:val="single" w:sz="4" w:space="0" w:color="000000"/>
              <w:right w:val="nil"/>
            </w:tcBorders>
            <w:shd w:val="clear" w:color="auto" w:fill="auto"/>
            <w:vAlign w:val="center"/>
            <w:hideMark/>
          </w:tcPr>
          <w:p w14:paraId="53E46273" w14:textId="77777777" w:rsidR="009956E7" w:rsidRPr="009956E7" w:rsidRDefault="009956E7">
            <w:pPr>
              <w:rPr>
                <w:b/>
                <w:bCs/>
                <w:sz w:val="22"/>
                <w:szCs w:val="22"/>
              </w:rPr>
            </w:pPr>
            <w:r w:rsidRPr="009956E7">
              <w:rPr>
                <w:b/>
                <w:bCs/>
                <w:sz w:val="22"/>
                <w:szCs w:val="22"/>
              </w:rPr>
              <w:t> </w:t>
            </w:r>
          </w:p>
        </w:tc>
        <w:tc>
          <w:tcPr>
            <w:tcW w:w="6804" w:type="dxa"/>
            <w:tcBorders>
              <w:top w:val="nil"/>
              <w:left w:val="nil"/>
              <w:bottom w:val="single" w:sz="4" w:space="0" w:color="000000"/>
              <w:right w:val="single" w:sz="4" w:space="0" w:color="auto"/>
            </w:tcBorders>
            <w:shd w:val="clear" w:color="auto" w:fill="auto"/>
            <w:noWrap/>
            <w:vAlign w:val="center"/>
            <w:hideMark/>
          </w:tcPr>
          <w:p w14:paraId="7BA1CA36" w14:textId="77777777" w:rsidR="009956E7" w:rsidRPr="009956E7" w:rsidRDefault="009956E7">
            <w:pPr>
              <w:rPr>
                <w:sz w:val="22"/>
                <w:szCs w:val="22"/>
              </w:rPr>
            </w:pPr>
            <w:r w:rsidRPr="009956E7">
              <w:rPr>
                <w:sz w:val="22"/>
                <w:szCs w:val="22"/>
              </w:rPr>
              <w:t>Muutus muudes nõuetes</w:t>
            </w:r>
          </w:p>
        </w:tc>
        <w:tc>
          <w:tcPr>
            <w:tcW w:w="1276" w:type="dxa"/>
            <w:tcBorders>
              <w:top w:val="nil"/>
              <w:left w:val="nil"/>
              <w:bottom w:val="single" w:sz="4" w:space="0" w:color="auto"/>
              <w:right w:val="single" w:sz="4" w:space="0" w:color="auto"/>
            </w:tcBorders>
            <w:shd w:val="clear" w:color="auto" w:fill="auto"/>
            <w:noWrap/>
            <w:vAlign w:val="center"/>
            <w:hideMark/>
          </w:tcPr>
          <w:p w14:paraId="08D7842A" w14:textId="77777777" w:rsidR="009956E7" w:rsidRPr="009956E7" w:rsidRDefault="009956E7">
            <w:pPr>
              <w:jc w:val="right"/>
              <w:rPr>
                <w:sz w:val="22"/>
                <w:szCs w:val="22"/>
              </w:rPr>
            </w:pPr>
            <w:r w:rsidRPr="009956E7">
              <w:rPr>
                <w:sz w:val="22"/>
                <w:szCs w:val="22"/>
              </w:rPr>
              <w:t>-7</w:t>
            </w:r>
          </w:p>
        </w:tc>
        <w:tc>
          <w:tcPr>
            <w:tcW w:w="1134" w:type="dxa"/>
            <w:tcBorders>
              <w:top w:val="nil"/>
              <w:left w:val="nil"/>
              <w:bottom w:val="single" w:sz="4" w:space="0" w:color="auto"/>
              <w:right w:val="single" w:sz="4" w:space="0" w:color="auto"/>
            </w:tcBorders>
            <w:shd w:val="clear" w:color="auto" w:fill="auto"/>
            <w:noWrap/>
            <w:vAlign w:val="center"/>
            <w:hideMark/>
          </w:tcPr>
          <w:p w14:paraId="4EF5ED30" w14:textId="77777777" w:rsidR="009956E7" w:rsidRPr="009956E7" w:rsidRDefault="009956E7">
            <w:pPr>
              <w:jc w:val="right"/>
              <w:rPr>
                <w:sz w:val="22"/>
                <w:szCs w:val="22"/>
              </w:rPr>
            </w:pPr>
            <w:r w:rsidRPr="009956E7">
              <w:rPr>
                <w:sz w:val="22"/>
                <w:szCs w:val="22"/>
              </w:rPr>
              <w:t>4</w:t>
            </w:r>
          </w:p>
        </w:tc>
      </w:tr>
      <w:tr w:rsidR="009956E7" w:rsidRPr="009956E7" w14:paraId="0EBFD120" w14:textId="77777777" w:rsidTr="009956E7">
        <w:trPr>
          <w:trHeight w:val="255"/>
        </w:trPr>
        <w:tc>
          <w:tcPr>
            <w:tcW w:w="851" w:type="dxa"/>
            <w:tcBorders>
              <w:top w:val="nil"/>
              <w:left w:val="single" w:sz="4" w:space="0" w:color="000000"/>
              <w:bottom w:val="single" w:sz="4" w:space="0" w:color="000000"/>
              <w:right w:val="nil"/>
            </w:tcBorders>
            <w:shd w:val="clear" w:color="auto" w:fill="auto"/>
            <w:vAlign w:val="center"/>
            <w:hideMark/>
          </w:tcPr>
          <w:p w14:paraId="4F0E5293" w14:textId="77777777" w:rsidR="009956E7" w:rsidRPr="009956E7" w:rsidRDefault="009956E7">
            <w:pPr>
              <w:rPr>
                <w:b/>
                <w:bCs/>
                <w:sz w:val="22"/>
                <w:szCs w:val="22"/>
              </w:rPr>
            </w:pPr>
            <w:r w:rsidRPr="009956E7">
              <w:rPr>
                <w:b/>
                <w:bCs/>
                <w:sz w:val="22"/>
                <w:szCs w:val="22"/>
              </w:rPr>
              <w:t> </w:t>
            </w:r>
          </w:p>
        </w:tc>
        <w:tc>
          <w:tcPr>
            <w:tcW w:w="6804" w:type="dxa"/>
            <w:tcBorders>
              <w:top w:val="nil"/>
              <w:left w:val="nil"/>
              <w:bottom w:val="single" w:sz="4" w:space="0" w:color="000000"/>
              <w:right w:val="single" w:sz="4" w:space="0" w:color="auto"/>
            </w:tcBorders>
            <w:shd w:val="clear" w:color="auto" w:fill="auto"/>
            <w:noWrap/>
            <w:vAlign w:val="center"/>
            <w:hideMark/>
          </w:tcPr>
          <w:p w14:paraId="7382AA44" w14:textId="77777777" w:rsidR="009956E7" w:rsidRPr="009956E7" w:rsidRDefault="009956E7">
            <w:pPr>
              <w:rPr>
                <w:sz w:val="22"/>
                <w:szCs w:val="22"/>
              </w:rPr>
            </w:pPr>
            <w:r w:rsidRPr="009956E7">
              <w:rPr>
                <w:sz w:val="22"/>
                <w:szCs w:val="22"/>
              </w:rPr>
              <w:t>Muutus maksude, lõivude, trahvide ettemaksetes</w:t>
            </w:r>
          </w:p>
        </w:tc>
        <w:tc>
          <w:tcPr>
            <w:tcW w:w="1276" w:type="dxa"/>
            <w:tcBorders>
              <w:top w:val="nil"/>
              <w:left w:val="nil"/>
              <w:bottom w:val="single" w:sz="4" w:space="0" w:color="auto"/>
              <w:right w:val="single" w:sz="4" w:space="0" w:color="auto"/>
            </w:tcBorders>
            <w:shd w:val="clear" w:color="auto" w:fill="auto"/>
            <w:noWrap/>
            <w:vAlign w:val="center"/>
            <w:hideMark/>
          </w:tcPr>
          <w:p w14:paraId="76CADCE0" w14:textId="77777777" w:rsidR="009956E7" w:rsidRPr="009956E7" w:rsidRDefault="009956E7">
            <w:pPr>
              <w:jc w:val="right"/>
              <w:rPr>
                <w:sz w:val="22"/>
                <w:szCs w:val="22"/>
              </w:rPr>
            </w:pPr>
            <w:r w:rsidRPr="009956E7">
              <w:rPr>
                <w:sz w:val="22"/>
                <w:szCs w:val="22"/>
              </w:rPr>
              <w:t>-401</w:t>
            </w:r>
          </w:p>
        </w:tc>
        <w:tc>
          <w:tcPr>
            <w:tcW w:w="1134" w:type="dxa"/>
            <w:tcBorders>
              <w:top w:val="nil"/>
              <w:left w:val="nil"/>
              <w:bottom w:val="single" w:sz="4" w:space="0" w:color="auto"/>
              <w:right w:val="single" w:sz="4" w:space="0" w:color="auto"/>
            </w:tcBorders>
            <w:shd w:val="clear" w:color="auto" w:fill="auto"/>
            <w:noWrap/>
            <w:vAlign w:val="center"/>
            <w:hideMark/>
          </w:tcPr>
          <w:p w14:paraId="5F88660C" w14:textId="77777777" w:rsidR="009956E7" w:rsidRPr="009956E7" w:rsidRDefault="009956E7">
            <w:pPr>
              <w:jc w:val="right"/>
              <w:rPr>
                <w:sz w:val="22"/>
                <w:szCs w:val="22"/>
              </w:rPr>
            </w:pPr>
            <w:r w:rsidRPr="009956E7">
              <w:rPr>
                <w:sz w:val="22"/>
                <w:szCs w:val="22"/>
              </w:rPr>
              <w:t>292</w:t>
            </w:r>
          </w:p>
        </w:tc>
      </w:tr>
      <w:tr w:rsidR="009956E7" w:rsidRPr="009956E7" w14:paraId="534C87FF" w14:textId="77777777" w:rsidTr="009956E7">
        <w:trPr>
          <w:trHeight w:val="264"/>
        </w:trPr>
        <w:tc>
          <w:tcPr>
            <w:tcW w:w="851" w:type="dxa"/>
            <w:tcBorders>
              <w:top w:val="nil"/>
              <w:left w:val="single" w:sz="4" w:space="0" w:color="000000"/>
              <w:bottom w:val="single" w:sz="4" w:space="0" w:color="000000"/>
              <w:right w:val="nil"/>
            </w:tcBorders>
            <w:shd w:val="clear" w:color="auto" w:fill="auto"/>
            <w:vAlign w:val="center"/>
            <w:hideMark/>
          </w:tcPr>
          <w:p w14:paraId="6FC66847" w14:textId="77777777" w:rsidR="009956E7" w:rsidRPr="009956E7" w:rsidRDefault="009956E7">
            <w:pPr>
              <w:rPr>
                <w:b/>
                <w:bCs/>
                <w:sz w:val="22"/>
                <w:szCs w:val="22"/>
              </w:rPr>
            </w:pPr>
            <w:r w:rsidRPr="009956E7">
              <w:rPr>
                <w:b/>
                <w:bCs/>
                <w:sz w:val="22"/>
                <w:szCs w:val="22"/>
              </w:rPr>
              <w:t> </w:t>
            </w:r>
          </w:p>
        </w:tc>
        <w:tc>
          <w:tcPr>
            <w:tcW w:w="6804" w:type="dxa"/>
            <w:tcBorders>
              <w:top w:val="nil"/>
              <w:left w:val="nil"/>
              <w:bottom w:val="single" w:sz="4" w:space="0" w:color="000000"/>
              <w:right w:val="single" w:sz="4" w:space="0" w:color="auto"/>
            </w:tcBorders>
            <w:shd w:val="clear" w:color="auto" w:fill="auto"/>
            <w:noWrap/>
            <w:vAlign w:val="center"/>
            <w:hideMark/>
          </w:tcPr>
          <w:p w14:paraId="299B59B7" w14:textId="77777777" w:rsidR="009956E7" w:rsidRPr="009956E7" w:rsidRDefault="009956E7">
            <w:pPr>
              <w:rPr>
                <w:sz w:val="22"/>
                <w:szCs w:val="22"/>
              </w:rPr>
            </w:pPr>
            <w:r w:rsidRPr="009956E7">
              <w:rPr>
                <w:sz w:val="22"/>
                <w:szCs w:val="22"/>
              </w:rPr>
              <w:t>Muutus toetuste ettemaksetes</w:t>
            </w:r>
          </w:p>
        </w:tc>
        <w:tc>
          <w:tcPr>
            <w:tcW w:w="1276" w:type="dxa"/>
            <w:tcBorders>
              <w:top w:val="nil"/>
              <w:left w:val="nil"/>
              <w:bottom w:val="single" w:sz="4" w:space="0" w:color="auto"/>
              <w:right w:val="single" w:sz="4" w:space="0" w:color="auto"/>
            </w:tcBorders>
            <w:shd w:val="clear" w:color="auto" w:fill="auto"/>
            <w:noWrap/>
            <w:vAlign w:val="center"/>
            <w:hideMark/>
          </w:tcPr>
          <w:p w14:paraId="47CD86F0" w14:textId="77777777" w:rsidR="009956E7" w:rsidRPr="009956E7" w:rsidRDefault="009956E7">
            <w:pPr>
              <w:jc w:val="right"/>
              <w:rPr>
                <w:sz w:val="22"/>
                <w:szCs w:val="22"/>
              </w:rPr>
            </w:pPr>
            <w:r w:rsidRPr="009956E7">
              <w:rPr>
                <w:sz w:val="22"/>
                <w:szCs w:val="22"/>
              </w:rPr>
              <w:t>-44</w:t>
            </w:r>
          </w:p>
        </w:tc>
        <w:tc>
          <w:tcPr>
            <w:tcW w:w="1134" w:type="dxa"/>
            <w:tcBorders>
              <w:top w:val="nil"/>
              <w:left w:val="nil"/>
              <w:bottom w:val="single" w:sz="4" w:space="0" w:color="auto"/>
              <w:right w:val="single" w:sz="4" w:space="0" w:color="auto"/>
            </w:tcBorders>
            <w:shd w:val="clear" w:color="auto" w:fill="auto"/>
            <w:noWrap/>
            <w:vAlign w:val="center"/>
            <w:hideMark/>
          </w:tcPr>
          <w:p w14:paraId="32BE8DA4" w14:textId="77777777" w:rsidR="009956E7" w:rsidRPr="009956E7" w:rsidRDefault="009956E7">
            <w:pPr>
              <w:jc w:val="right"/>
              <w:rPr>
                <w:sz w:val="22"/>
                <w:szCs w:val="22"/>
              </w:rPr>
            </w:pPr>
            <w:r w:rsidRPr="009956E7">
              <w:rPr>
                <w:sz w:val="22"/>
                <w:szCs w:val="22"/>
              </w:rPr>
              <w:t>9</w:t>
            </w:r>
          </w:p>
        </w:tc>
      </w:tr>
      <w:tr w:rsidR="009956E7" w:rsidRPr="009956E7" w14:paraId="3B147E0D" w14:textId="77777777" w:rsidTr="009956E7">
        <w:trPr>
          <w:trHeight w:val="264"/>
        </w:trPr>
        <w:tc>
          <w:tcPr>
            <w:tcW w:w="851" w:type="dxa"/>
            <w:tcBorders>
              <w:top w:val="nil"/>
              <w:left w:val="single" w:sz="4" w:space="0" w:color="000000"/>
              <w:bottom w:val="single" w:sz="4" w:space="0" w:color="000000"/>
              <w:right w:val="nil"/>
            </w:tcBorders>
            <w:shd w:val="clear" w:color="auto" w:fill="auto"/>
            <w:vAlign w:val="center"/>
            <w:hideMark/>
          </w:tcPr>
          <w:p w14:paraId="3A0A1D0D" w14:textId="77777777" w:rsidR="009956E7" w:rsidRPr="009956E7" w:rsidRDefault="009956E7">
            <w:pPr>
              <w:rPr>
                <w:b/>
                <w:bCs/>
                <w:sz w:val="22"/>
                <w:szCs w:val="22"/>
              </w:rPr>
            </w:pPr>
            <w:r w:rsidRPr="009956E7">
              <w:rPr>
                <w:b/>
                <w:bCs/>
                <w:sz w:val="22"/>
                <w:szCs w:val="22"/>
              </w:rPr>
              <w:t> </w:t>
            </w:r>
          </w:p>
        </w:tc>
        <w:tc>
          <w:tcPr>
            <w:tcW w:w="6804" w:type="dxa"/>
            <w:tcBorders>
              <w:top w:val="nil"/>
              <w:left w:val="nil"/>
              <w:bottom w:val="single" w:sz="4" w:space="0" w:color="000000"/>
              <w:right w:val="single" w:sz="4" w:space="0" w:color="auto"/>
            </w:tcBorders>
            <w:shd w:val="clear" w:color="auto" w:fill="auto"/>
            <w:noWrap/>
            <w:vAlign w:val="center"/>
            <w:hideMark/>
          </w:tcPr>
          <w:p w14:paraId="31094647" w14:textId="77777777" w:rsidR="009956E7" w:rsidRPr="009956E7" w:rsidRDefault="009956E7">
            <w:pPr>
              <w:rPr>
                <w:sz w:val="22"/>
                <w:szCs w:val="22"/>
              </w:rPr>
            </w:pPr>
            <w:r w:rsidRPr="009956E7">
              <w:rPr>
                <w:sz w:val="22"/>
                <w:szCs w:val="22"/>
              </w:rPr>
              <w:t>Muutus muudes ettemaksetes</w:t>
            </w:r>
          </w:p>
        </w:tc>
        <w:tc>
          <w:tcPr>
            <w:tcW w:w="1276" w:type="dxa"/>
            <w:tcBorders>
              <w:top w:val="nil"/>
              <w:left w:val="nil"/>
              <w:bottom w:val="single" w:sz="4" w:space="0" w:color="auto"/>
              <w:right w:val="single" w:sz="4" w:space="0" w:color="auto"/>
            </w:tcBorders>
            <w:shd w:val="clear" w:color="auto" w:fill="auto"/>
            <w:noWrap/>
            <w:vAlign w:val="center"/>
            <w:hideMark/>
          </w:tcPr>
          <w:p w14:paraId="4BD9E15E" w14:textId="77777777" w:rsidR="009956E7" w:rsidRPr="009956E7" w:rsidRDefault="009956E7">
            <w:pPr>
              <w:jc w:val="right"/>
              <w:rPr>
                <w:sz w:val="22"/>
                <w:szCs w:val="22"/>
              </w:rPr>
            </w:pPr>
            <w:r w:rsidRPr="009956E7">
              <w:rPr>
                <w:sz w:val="22"/>
                <w:szCs w:val="22"/>
              </w:rPr>
              <w:t>-86</w:t>
            </w:r>
          </w:p>
        </w:tc>
        <w:tc>
          <w:tcPr>
            <w:tcW w:w="1134" w:type="dxa"/>
            <w:tcBorders>
              <w:top w:val="nil"/>
              <w:left w:val="nil"/>
              <w:bottom w:val="single" w:sz="4" w:space="0" w:color="auto"/>
              <w:right w:val="single" w:sz="4" w:space="0" w:color="auto"/>
            </w:tcBorders>
            <w:shd w:val="clear" w:color="auto" w:fill="auto"/>
            <w:noWrap/>
            <w:vAlign w:val="center"/>
            <w:hideMark/>
          </w:tcPr>
          <w:p w14:paraId="00A7A93F" w14:textId="77777777" w:rsidR="009956E7" w:rsidRPr="009956E7" w:rsidRDefault="009956E7">
            <w:pPr>
              <w:jc w:val="right"/>
              <w:rPr>
                <w:sz w:val="22"/>
                <w:szCs w:val="22"/>
              </w:rPr>
            </w:pPr>
            <w:r w:rsidRPr="009956E7">
              <w:rPr>
                <w:sz w:val="22"/>
                <w:szCs w:val="22"/>
              </w:rPr>
              <w:t>62</w:t>
            </w:r>
          </w:p>
        </w:tc>
      </w:tr>
      <w:tr w:rsidR="009956E7" w:rsidRPr="009956E7" w14:paraId="62BFE440" w14:textId="77777777" w:rsidTr="009956E7">
        <w:trPr>
          <w:trHeight w:val="264"/>
        </w:trPr>
        <w:tc>
          <w:tcPr>
            <w:tcW w:w="851" w:type="dxa"/>
            <w:tcBorders>
              <w:top w:val="nil"/>
              <w:left w:val="single" w:sz="4" w:space="0" w:color="000000"/>
              <w:bottom w:val="single" w:sz="4" w:space="0" w:color="000000"/>
              <w:right w:val="nil"/>
            </w:tcBorders>
            <w:shd w:val="clear" w:color="auto" w:fill="auto"/>
            <w:vAlign w:val="center"/>
            <w:hideMark/>
          </w:tcPr>
          <w:p w14:paraId="1C3479FD" w14:textId="77777777" w:rsidR="009956E7" w:rsidRPr="009956E7" w:rsidRDefault="009956E7">
            <w:pPr>
              <w:rPr>
                <w:b/>
                <w:bCs/>
                <w:sz w:val="22"/>
                <w:szCs w:val="22"/>
              </w:rPr>
            </w:pPr>
            <w:r w:rsidRPr="009956E7">
              <w:rPr>
                <w:b/>
                <w:bCs/>
                <w:sz w:val="22"/>
                <w:szCs w:val="22"/>
              </w:rPr>
              <w:t> </w:t>
            </w:r>
          </w:p>
        </w:tc>
        <w:tc>
          <w:tcPr>
            <w:tcW w:w="6804" w:type="dxa"/>
            <w:tcBorders>
              <w:top w:val="nil"/>
              <w:left w:val="nil"/>
              <w:bottom w:val="single" w:sz="4" w:space="0" w:color="auto"/>
              <w:right w:val="single" w:sz="4" w:space="0" w:color="auto"/>
            </w:tcBorders>
            <w:shd w:val="clear" w:color="auto" w:fill="auto"/>
            <w:noWrap/>
            <w:vAlign w:val="center"/>
            <w:hideMark/>
          </w:tcPr>
          <w:p w14:paraId="2438A5DF" w14:textId="77777777" w:rsidR="009956E7" w:rsidRPr="009956E7" w:rsidRDefault="009956E7">
            <w:pPr>
              <w:rPr>
                <w:sz w:val="22"/>
                <w:szCs w:val="22"/>
              </w:rPr>
            </w:pPr>
            <w:r w:rsidRPr="009956E7">
              <w:rPr>
                <w:sz w:val="22"/>
                <w:szCs w:val="22"/>
              </w:rPr>
              <w:t>Muutus varudes</w:t>
            </w:r>
          </w:p>
        </w:tc>
        <w:tc>
          <w:tcPr>
            <w:tcW w:w="1276" w:type="dxa"/>
            <w:tcBorders>
              <w:top w:val="nil"/>
              <w:left w:val="nil"/>
              <w:bottom w:val="single" w:sz="4" w:space="0" w:color="auto"/>
              <w:right w:val="single" w:sz="4" w:space="0" w:color="auto"/>
            </w:tcBorders>
            <w:shd w:val="clear" w:color="auto" w:fill="auto"/>
            <w:noWrap/>
            <w:vAlign w:val="center"/>
            <w:hideMark/>
          </w:tcPr>
          <w:p w14:paraId="2C401003" w14:textId="77777777" w:rsidR="009956E7" w:rsidRPr="009956E7" w:rsidRDefault="009956E7">
            <w:pPr>
              <w:jc w:val="right"/>
              <w:rPr>
                <w:sz w:val="22"/>
                <w:szCs w:val="22"/>
              </w:rPr>
            </w:pPr>
            <w:r w:rsidRPr="009956E7">
              <w:rPr>
                <w:sz w:val="22"/>
                <w:szCs w:val="22"/>
              </w:rPr>
              <w:t>-1</w:t>
            </w:r>
          </w:p>
        </w:tc>
        <w:tc>
          <w:tcPr>
            <w:tcW w:w="1134" w:type="dxa"/>
            <w:tcBorders>
              <w:top w:val="nil"/>
              <w:left w:val="nil"/>
              <w:bottom w:val="single" w:sz="4" w:space="0" w:color="auto"/>
              <w:right w:val="single" w:sz="4" w:space="0" w:color="auto"/>
            </w:tcBorders>
            <w:shd w:val="clear" w:color="auto" w:fill="auto"/>
            <w:noWrap/>
            <w:vAlign w:val="center"/>
            <w:hideMark/>
          </w:tcPr>
          <w:p w14:paraId="30B31F2E" w14:textId="77777777" w:rsidR="009956E7" w:rsidRPr="009956E7" w:rsidRDefault="009956E7">
            <w:pPr>
              <w:jc w:val="right"/>
              <w:rPr>
                <w:sz w:val="22"/>
                <w:szCs w:val="22"/>
              </w:rPr>
            </w:pPr>
            <w:r w:rsidRPr="009956E7">
              <w:rPr>
                <w:sz w:val="22"/>
                <w:szCs w:val="22"/>
              </w:rPr>
              <w:t>1</w:t>
            </w:r>
          </w:p>
        </w:tc>
      </w:tr>
      <w:tr w:rsidR="009956E7" w:rsidRPr="009956E7" w14:paraId="6D7393E6" w14:textId="77777777" w:rsidTr="009956E7">
        <w:trPr>
          <w:trHeight w:val="264"/>
        </w:trPr>
        <w:tc>
          <w:tcPr>
            <w:tcW w:w="7655" w:type="dxa"/>
            <w:gridSpan w:val="2"/>
            <w:tcBorders>
              <w:top w:val="nil"/>
              <w:left w:val="single" w:sz="4" w:space="0" w:color="000000"/>
              <w:bottom w:val="single" w:sz="4" w:space="0" w:color="000000"/>
              <w:right w:val="single" w:sz="4" w:space="0" w:color="auto"/>
            </w:tcBorders>
            <w:shd w:val="clear" w:color="000000" w:fill="FFFFFF"/>
            <w:noWrap/>
            <w:vAlign w:val="center"/>
            <w:hideMark/>
          </w:tcPr>
          <w:p w14:paraId="1B622256" w14:textId="1D37A194" w:rsidR="009956E7" w:rsidRPr="009956E7" w:rsidRDefault="009956E7" w:rsidP="009956E7">
            <w:pPr>
              <w:rPr>
                <w:sz w:val="22"/>
                <w:szCs w:val="22"/>
              </w:rPr>
            </w:pPr>
            <w:r w:rsidRPr="009956E7">
              <w:rPr>
                <w:sz w:val="22"/>
                <w:szCs w:val="22"/>
              </w:rPr>
              <w:t>Põhitegevusega seotud käibevarade netomuutus kokku </w:t>
            </w:r>
          </w:p>
        </w:tc>
        <w:tc>
          <w:tcPr>
            <w:tcW w:w="1276" w:type="dxa"/>
            <w:tcBorders>
              <w:top w:val="nil"/>
              <w:left w:val="nil"/>
              <w:bottom w:val="single" w:sz="4" w:space="0" w:color="auto"/>
              <w:right w:val="single" w:sz="4" w:space="0" w:color="auto"/>
            </w:tcBorders>
            <w:shd w:val="clear" w:color="000000" w:fill="FFFFFF"/>
            <w:noWrap/>
            <w:vAlign w:val="center"/>
            <w:hideMark/>
          </w:tcPr>
          <w:p w14:paraId="1ECBEC39" w14:textId="77777777" w:rsidR="009956E7" w:rsidRPr="009956E7" w:rsidRDefault="009956E7">
            <w:pPr>
              <w:jc w:val="right"/>
              <w:rPr>
                <w:sz w:val="22"/>
                <w:szCs w:val="22"/>
              </w:rPr>
            </w:pPr>
            <w:r w:rsidRPr="009956E7">
              <w:rPr>
                <w:sz w:val="22"/>
                <w:szCs w:val="22"/>
              </w:rPr>
              <w:t>-630</w:t>
            </w:r>
          </w:p>
        </w:tc>
        <w:tc>
          <w:tcPr>
            <w:tcW w:w="1134" w:type="dxa"/>
            <w:tcBorders>
              <w:top w:val="nil"/>
              <w:left w:val="nil"/>
              <w:bottom w:val="single" w:sz="4" w:space="0" w:color="auto"/>
              <w:right w:val="single" w:sz="4" w:space="0" w:color="auto"/>
            </w:tcBorders>
            <w:shd w:val="clear" w:color="000000" w:fill="FFFFFF"/>
            <w:noWrap/>
            <w:vAlign w:val="center"/>
            <w:hideMark/>
          </w:tcPr>
          <w:p w14:paraId="10321C47" w14:textId="77777777" w:rsidR="009956E7" w:rsidRPr="009956E7" w:rsidRDefault="009956E7">
            <w:pPr>
              <w:jc w:val="right"/>
              <w:rPr>
                <w:sz w:val="22"/>
                <w:szCs w:val="22"/>
              </w:rPr>
            </w:pPr>
            <w:r w:rsidRPr="009956E7">
              <w:rPr>
                <w:sz w:val="22"/>
                <w:szCs w:val="22"/>
              </w:rPr>
              <w:t>419</w:t>
            </w:r>
          </w:p>
        </w:tc>
      </w:tr>
      <w:tr w:rsidR="009956E7" w:rsidRPr="009956E7" w14:paraId="0C4CECDC" w14:textId="77777777" w:rsidTr="009956E7">
        <w:trPr>
          <w:trHeight w:val="264"/>
        </w:trPr>
        <w:tc>
          <w:tcPr>
            <w:tcW w:w="851" w:type="dxa"/>
            <w:tcBorders>
              <w:top w:val="nil"/>
              <w:left w:val="single" w:sz="4" w:space="0" w:color="000000"/>
              <w:bottom w:val="single" w:sz="4" w:space="0" w:color="000000"/>
              <w:right w:val="nil"/>
            </w:tcBorders>
            <w:shd w:val="clear" w:color="auto" w:fill="auto"/>
            <w:noWrap/>
            <w:vAlign w:val="center"/>
            <w:hideMark/>
          </w:tcPr>
          <w:p w14:paraId="05FDE308" w14:textId="77777777" w:rsidR="009956E7" w:rsidRPr="009956E7" w:rsidRDefault="009956E7">
            <w:pPr>
              <w:rPr>
                <w:sz w:val="22"/>
                <w:szCs w:val="22"/>
              </w:rPr>
            </w:pPr>
            <w:r w:rsidRPr="009956E7">
              <w:rPr>
                <w:sz w:val="22"/>
                <w:szCs w:val="22"/>
              </w:rPr>
              <w:t> </w:t>
            </w:r>
          </w:p>
        </w:tc>
        <w:tc>
          <w:tcPr>
            <w:tcW w:w="6804" w:type="dxa"/>
            <w:tcBorders>
              <w:top w:val="nil"/>
              <w:left w:val="nil"/>
              <w:bottom w:val="single" w:sz="4" w:space="0" w:color="auto"/>
              <w:right w:val="single" w:sz="4" w:space="0" w:color="auto"/>
            </w:tcBorders>
            <w:shd w:val="clear" w:color="auto" w:fill="auto"/>
            <w:noWrap/>
            <w:vAlign w:val="center"/>
            <w:hideMark/>
          </w:tcPr>
          <w:p w14:paraId="77FB62C6" w14:textId="77777777" w:rsidR="009956E7" w:rsidRPr="009956E7" w:rsidRDefault="009956E7">
            <w:pPr>
              <w:rPr>
                <w:sz w:val="22"/>
                <w:szCs w:val="22"/>
              </w:rPr>
            </w:pPr>
            <w:r w:rsidRPr="009956E7">
              <w:rPr>
                <w:sz w:val="22"/>
                <w:szCs w:val="22"/>
              </w:rPr>
              <w:t>Muutus saadud maksude, lõivude, trahvide ettemaksetes</w:t>
            </w:r>
          </w:p>
        </w:tc>
        <w:tc>
          <w:tcPr>
            <w:tcW w:w="1276" w:type="dxa"/>
            <w:tcBorders>
              <w:top w:val="nil"/>
              <w:left w:val="nil"/>
              <w:bottom w:val="single" w:sz="4" w:space="0" w:color="auto"/>
              <w:right w:val="single" w:sz="4" w:space="0" w:color="auto"/>
            </w:tcBorders>
            <w:shd w:val="clear" w:color="auto" w:fill="auto"/>
            <w:noWrap/>
            <w:vAlign w:val="center"/>
            <w:hideMark/>
          </w:tcPr>
          <w:p w14:paraId="020940F7" w14:textId="77777777" w:rsidR="009956E7" w:rsidRPr="009956E7" w:rsidRDefault="009956E7">
            <w:pPr>
              <w:jc w:val="right"/>
              <w:rPr>
                <w:sz w:val="22"/>
                <w:szCs w:val="22"/>
              </w:rPr>
            </w:pPr>
            <w:r w:rsidRPr="009956E7">
              <w:rPr>
                <w:sz w:val="22"/>
                <w:szCs w:val="22"/>
              </w:rPr>
              <w:t>1</w:t>
            </w:r>
          </w:p>
        </w:tc>
        <w:tc>
          <w:tcPr>
            <w:tcW w:w="1134" w:type="dxa"/>
            <w:tcBorders>
              <w:top w:val="nil"/>
              <w:left w:val="nil"/>
              <w:bottom w:val="single" w:sz="4" w:space="0" w:color="auto"/>
              <w:right w:val="single" w:sz="4" w:space="0" w:color="auto"/>
            </w:tcBorders>
            <w:shd w:val="clear" w:color="auto" w:fill="auto"/>
            <w:noWrap/>
            <w:vAlign w:val="center"/>
            <w:hideMark/>
          </w:tcPr>
          <w:p w14:paraId="380E0119" w14:textId="77777777" w:rsidR="009956E7" w:rsidRPr="009956E7" w:rsidRDefault="009956E7">
            <w:pPr>
              <w:jc w:val="right"/>
              <w:rPr>
                <w:sz w:val="22"/>
                <w:szCs w:val="22"/>
              </w:rPr>
            </w:pPr>
            <w:r w:rsidRPr="009956E7">
              <w:rPr>
                <w:sz w:val="22"/>
                <w:szCs w:val="22"/>
              </w:rPr>
              <w:t>0</w:t>
            </w:r>
          </w:p>
        </w:tc>
      </w:tr>
      <w:tr w:rsidR="009956E7" w:rsidRPr="009956E7" w14:paraId="007000FC" w14:textId="77777777" w:rsidTr="009956E7">
        <w:trPr>
          <w:trHeight w:val="264"/>
        </w:trPr>
        <w:tc>
          <w:tcPr>
            <w:tcW w:w="851" w:type="dxa"/>
            <w:tcBorders>
              <w:top w:val="nil"/>
              <w:left w:val="single" w:sz="4" w:space="0" w:color="000000"/>
              <w:bottom w:val="single" w:sz="4" w:space="0" w:color="000000"/>
              <w:right w:val="nil"/>
            </w:tcBorders>
            <w:shd w:val="clear" w:color="auto" w:fill="auto"/>
            <w:noWrap/>
            <w:vAlign w:val="center"/>
            <w:hideMark/>
          </w:tcPr>
          <w:p w14:paraId="7E27770E" w14:textId="77777777" w:rsidR="009956E7" w:rsidRPr="009956E7" w:rsidRDefault="009956E7">
            <w:pPr>
              <w:rPr>
                <w:sz w:val="22"/>
                <w:szCs w:val="22"/>
              </w:rPr>
            </w:pPr>
            <w:r w:rsidRPr="009956E7">
              <w:rPr>
                <w:sz w:val="22"/>
                <w:szCs w:val="22"/>
              </w:rPr>
              <w:t> </w:t>
            </w:r>
          </w:p>
        </w:tc>
        <w:tc>
          <w:tcPr>
            <w:tcW w:w="6804" w:type="dxa"/>
            <w:tcBorders>
              <w:top w:val="nil"/>
              <w:left w:val="nil"/>
              <w:bottom w:val="single" w:sz="4" w:space="0" w:color="auto"/>
              <w:right w:val="single" w:sz="4" w:space="0" w:color="auto"/>
            </w:tcBorders>
            <w:shd w:val="clear" w:color="auto" w:fill="auto"/>
            <w:noWrap/>
            <w:vAlign w:val="center"/>
            <w:hideMark/>
          </w:tcPr>
          <w:p w14:paraId="4B0F4AB2" w14:textId="77777777" w:rsidR="009956E7" w:rsidRPr="009956E7" w:rsidRDefault="009956E7">
            <w:pPr>
              <w:rPr>
                <w:sz w:val="22"/>
                <w:szCs w:val="22"/>
              </w:rPr>
            </w:pPr>
            <w:r w:rsidRPr="009956E7">
              <w:rPr>
                <w:sz w:val="22"/>
                <w:szCs w:val="22"/>
              </w:rPr>
              <w:t>Muutus võlgades hankjatele</w:t>
            </w:r>
          </w:p>
        </w:tc>
        <w:tc>
          <w:tcPr>
            <w:tcW w:w="1276" w:type="dxa"/>
            <w:tcBorders>
              <w:top w:val="nil"/>
              <w:left w:val="nil"/>
              <w:bottom w:val="single" w:sz="4" w:space="0" w:color="auto"/>
              <w:right w:val="single" w:sz="4" w:space="0" w:color="auto"/>
            </w:tcBorders>
            <w:shd w:val="clear" w:color="auto" w:fill="auto"/>
            <w:noWrap/>
            <w:vAlign w:val="center"/>
            <w:hideMark/>
          </w:tcPr>
          <w:p w14:paraId="24B17D2F" w14:textId="77777777" w:rsidR="009956E7" w:rsidRPr="009956E7" w:rsidRDefault="009956E7">
            <w:pPr>
              <w:jc w:val="right"/>
              <w:rPr>
                <w:sz w:val="22"/>
                <w:szCs w:val="22"/>
              </w:rPr>
            </w:pPr>
            <w:r w:rsidRPr="009956E7">
              <w:rPr>
                <w:sz w:val="22"/>
                <w:szCs w:val="22"/>
              </w:rPr>
              <w:t>173</w:t>
            </w:r>
          </w:p>
        </w:tc>
        <w:tc>
          <w:tcPr>
            <w:tcW w:w="1134" w:type="dxa"/>
            <w:tcBorders>
              <w:top w:val="nil"/>
              <w:left w:val="nil"/>
              <w:bottom w:val="single" w:sz="4" w:space="0" w:color="auto"/>
              <w:right w:val="single" w:sz="4" w:space="0" w:color="auto"/>
            </w:tcBorders>
            <w:shd w:val="clear" w:color="auto" w:fill="auto"/>
            <w:noWrap/>
            <w:vAlign w:val="center"/>
            <w:hideMark/>
          </w:tcPr>
          <w:p w14:paraId="481C4AD7" w14:textId="77777777" w:rsidR="009956E7" w:rsidRPr="009956E7" w:rsidRDefault="009956E7">
            <w:pPr>
              <w:jc w:val="right"/>
              <w:rPr>
                <w:sz w:val="22"/>
                <w:szCs w:val="22"/>
              </w:rPr>
            </w:pPr>
            <w:r w:rsidRPr="009956E7">
              <w:rPr>
                <w:sz w:val="22"/>
                <w:szCs w:val="22"/>
              </w:rPr>
              <w:t>66</w:t>
            </w:r>
          </w:p>
        </w:tc>
      </w:tr>
      <w:tr w:rsidR="009956E7" w:rsidRPr="009956E7" w14:paraId="5A39472F" w14:textId="77777777" w:rsidTr="009956E7">
        <w:trPr>
          <w:trHeight w:val="264"/>
        </w:trPr>
        <w:tc>
          <w:tcPr>
            <w:tcW w:w="851" w:type="dxa"/>
            <w:tcBorders>
              <w:top w:val="nil"/>
              <w:left w:val="single" w:sz="4" w:space="0" w:color="000000"/>
              <w:bottom w:val="single" w:sz="4" w:space="0" w:color="000000"/>
              <w:right w:val="nil"/>
            </w:tcBorders>
            <w:shd w:val="clear" w:color="auto" w:fill="auto"/>
            <w:noWrap/>
            <w:vAlign w:val="center"/>
            <w:hideMark/>
          </w:tcPr>
          <w:p w14:paraId="63E28615" w14:textId="77777777" w:rsidR="009956E7" w:rsidRPr="009956E7" w:rsidRDefault="009956E7">
            <w:pPr>
              <w:rPr>
                <w:sz w:val="22"/>
                <w:szCs w:val="22"/>
              </w:rPr>
            </w:pPr>
            <w:r w:rsidRPr="009956E7">
              <w:rPr>
                <w:sz w:val="22"/>
                <w:szCs w:val="22"/>
              </w:rPr>
              <w:t> </w:t>
            </w:r>
          </w:p>
        </w:tc>
        <w:tc>
          <w:tcPr>
            <w:tcW w:w="6804" w:type="dxa"/>
            <w:tcBorders>
              <w:top w:val="nil"/>
              <w:left w:val="nil"/>
              <w:bottom w:val="single" w:sz="4" w:space="0" w:color="auto"/>
              <w:right w:val="single" w:sz="4" w:space="0" w:color="auto"/>
            </w:tcBorders>
            <w:shd w:val="clear" w:color="auto" w:fill="auto"/>
            <w:noWrap/>
            <w:vAlign w:val="center"/>
            <w:hideMark/>
          </w:tcPr>
          <w:p w14:paraId="043EB8DD" w14:textId="77777777" w:rsidR="009956E7" w:rsidRPr="009956E7" w:rsidRDefault="009956E7">
            <w:pPr>
              <w:rPr>
                <w:sz w:val="22"/>
                <w:szCs w:val="22"/>
              </w:rPr>
            </w:pPr>
            <w:r w:rsidRPr="009956E7">
              <w:rPr>
                <w:sz w:val="22"/>
                <w:szCs w:val="22"/>
              </w:rPr>
              <w:t>Muutus võlgades töövõtjatele</w:t>
            </w:r>
          </w:p>
        </w:tc>
        <w:tc>
          <w:tcPr>
            <w:tcW w:w="1276" w:type="dxa"/>
            <w:tcBorders>
              <w:top w:val="nil"/>
              <w:left w:val="nil"/>
              <w:bottom w:val="single" w:sz="4" w:space="0" w:color="auto"/>
              <w:right w:val="single" w:sz="4" w:space="0" w:color="auto"/>
            </w:tcBorders>
            <w:shd w:val="clear" w:color="auto" w:fill="auto"/>
            <w:noWrap/>
            <w:vAlign w:val="center"/>
            <w:hideMark/>
          </w:tcPr>
          <w:p w14:paraId="75469E12" w14:textId="77777777" w:rsidR="009956E7" w:rsidRPr="009956E7" w:rsidRDefault="009956E7">
            <w:pPr>
              <w:jc w:val="right"/>
              <w:rPr>
                <w:sz w:val="22"/>
                <w:szCs w:val="22"/>
              </w:rPr>
            </w:pPr>
            <w:r w:rsidRPr="009956E7">
              <w:rPr>
                <w:sz w:val="22"/>
                <w:szCs w:val="22"/>
              </w:rPr>
              <w:t>161</w:t>
            </w:r>
          </w:p>
        </w:tc>
        <w:tc>
          <w:tcPr>
            <w:tcW w:w="1134" w:type="dxa"/>
            <w:tcBorders>
              <w:top w:val="nil"/>
              <w:left w:val="nil"/>
              <w:bottom w:val="single" w:sz="4" w:space="0" w:color="auto"/>
              <w:right w:val="single" w:sz="4" w:space="0" w:color="auto"/>
            </w:tcBorders>
            <w:shd w:val="clear" w:color="auto" w:fill="auto"/>
            <w:noWrap/>
            <w:vAlign w:val="center"/>
            <w:hideMark/>
          </w:tcPr>
          <w:p w14:paraId="312B03B0" w14:textId="77777777" w:rsidR="009956E7" w:rsidRPr="009956E7" w:rsidRDefault="009956E7">
            <w:pPr>
              <w:jc w:val="right"/>
              <w:rPr>
                <w:sz w:val="22"/>
                <w:szCs w:val="22"/>
              </w:rPr>
            </w:pPr>
            <w:r w:rsidRPr="009956E7">
              <w:rPr>
                <w:sz w:val="22"/>
                <w:szCs w:val="22"/>
              </w:rPr>
              <w:t>149</w:t>
            </w:r>
          </w:p>
        </w:tc>
      </w:tr>
      <w:tr w:rsidR="009956E7" w:rsidRPr="009956E7" w14:paraId="36DE8437" w14:textId="77777777" w:rsidTr="009956E7">
        <w:trPr>
          <w:trHeight w:val="264"/>
        </w:trPr>
        <w:tc>
          <w:tcPr>
            <w:tcW w:w="851" w:type="dxa"/>
            <w:tcBorders>
              <w:top w:val="nil"/>
              <w:left w:val="single" w:sz="4" w:space="0" w:color="000000"/>
              <w:bottom w:val="single" w:sz="4" w:space="0" w:color="000000"/>
              <w:right w:val="nil"/>
            </w:tcBorders>
            <w:shd w:val="clear" w:color="auto" w:fill="auto"/>
            <w:noWrap/>
            <w:vAlign w:val="center"/>
            <w:hideMark/>
          </w:tcPr>
          <w:p w14:paraId="626CC484" w14:textId="77777777" w:rsidR="009956E7" w:rsidRPr="009956E7" w:rsidRDefault="009956E7">
            <w:pPr>
              <w:rPr>
                <w:sz w:val="22"/>
                <w:szCs w:val="22"/>
              </w:rPr>
            </w:pPr>
            <w:r w:rsidRPr="009956E7">
              <w:rPr>
                <w:sz w:val="22"/>
                <w:szCs w:val="22"/>
              </w:rPr>
              <w:t> </w:t>
            </w:r>
          </w:p>
        </w:tc>
        <w:tc>
          <w:tcPr>
            <w:tcW w:w="6804" w:type="dxa"/>
            <w:tcBorders>
              <w:top w:val="nil"/>
              <w:left w:val="nil"/>
              <w:bottom w:val="single" w:sz="4" w:space="0" w:color="auto"/>
              <w:right w:val="single" w:sz="4" w:space="0" w:color="auto"/>
            </w:tcBorders>
            <w:shd w:val="clear" w:color="auto" w:fill="auto"/>
            <w:noWrap/>
            <w:vAlign w:val="center"/>
            <w:hideMark/>
          </w:tcPr>
          <w:p w14:paraId="01BBF21F" w14:textId="77777777" w:rsidR="009956E7" w:rsidRPr="009956E7" w:rsidRDefault="009956E7">
            <w:pPr>
              <w:rPr>
                <w:sz w:val="22"/>
                <w:szCs w:val="22"/>
              </w:rPr>
            </w:pPr>
            <w:r w:rsidRPr="009956E7">
              <w:rPr>
                <w:sz w:val="22"/>
                <w:szCs w:val="22"/>
              </w:rPr>
              <w:t>Muutus maksu-, lõivu- ja trahvikohustustes</w:t>
            </w:r>
          </w:p>
        </w:tc>
        <w:tc>
          <w:tcPr>
            <w:tcW w:w="1276" w:type="dxa"/>
            <w:tcBorders>
              <w:top w:val="nil"/>
              <w:left w:val="nil"/>
              <w:bottom w:val="single" w:sz="4" w:space="0" w:color="auto"/>
              <w:right w:val="single" w:sz="4" w:space="0" w:color="auto"/>
            </w:tcBorders>
            <w:shd w:val="clear" w:color="auto" w:fill="auto"/>
            <w:noWrap/>
            <w:vAlign w:val="center"/>
            <w:hideMark/>
          </w:tcPr>
          <w:p w14:paraId="22442D89" w14:textId="77777777" w:rsidR="009956E7" w:rsidRPr="009956E7" w:rsidRDefault="009956E7">
            <w:pPr>
              <w:jc w:val="right"/>
              <w:rPr>
                <w:sz w:val="22"/>
                <w:szCs w:val="22"/>
              </w:rPr>
            </w:pPr>
            <w:r w:rsidRPr="009956E7">
              <w:rPr>
                <w:sz w:val="22"/>
                <w:szCs w:val="22"/>
              </w:rPr>
              <w:t>466</w:t>
            </w:r>
          </w:p>
        </w:tc>
        <w:tc>
          <w:tcPr>
            <w:tcW w:w="1134" w:type="dxa"/>
            <w:tcBorders>
              <w:top w:val="nil"/>
              <w:left w:val="nil"/>
              <w:bottom w:val="single" w:sz="4" w:space="0" w:color="auto"/>
              <w:right w:val="single" w:sz="4" w:space="0" w:color="auto"/>
            </w:tcBorders>
            <w:shd w:val="clear" w:color="auto" w:fill="auto"/>
            <w:noWrap/>
            <w:vAlign w:val="center"/>
            <w:hideMark/>
          </w:tcPr>
          <w:p w14:paraId="2C93A2EF" w14:textId="77777777" w:rsidR="009956E7" w:rsidRPr="009956E7" w:rsidRDefault="009956E7">
            <w:pPr>
              <w:jc w:val="right"/>
              <w:rPr>
                <w:sz w:val="22"/>
                <w:szCs w:val="22"/>
              </w:rPr>
            </w:pPr>
            <w:r w:rsidRPr="009956E7">
              <w:rPr>
                <w:sz w:val="22"/>
                <w:szCs w:val="22"/>
              </w:rPr>
              <w:t>-133</w:t>
            </w:r>
          </w:p>
        </w:tc>
      </w:tr>
      <w:tr w:rsidR="009956E7" w:rsidRPr="009956E7" w14:paraId="35F00D06" w14:textId="77777777" w:rsidTr="009956E7">
        <w:trPr>
          <w:trHeight w:val="264"/>
        </w:trPr>
        <w:tc>
          <w:tcPr>
            <w:tcW w:w="851" w:type="dxa"/>
            <w:tcBorders>
              <w:top w:val="nil"/>
              <w:left w:val="single" w:sz="4" w:space="0" w:color="000000"/>
              <w:bottom w:val="single" w:sz="4" w:space="0" w:color="000000"/>
              <w:right w:val="nil"/>
            </w:tcBorders>
            <w:shd w:val="clear" w:color="auto" w:fill="auto"/>
            <w:noWrap/>
            <w:vAlign w:val="center"/>
            <w:hideMark/>
          </w:tcPr>
          <w:p w14:paraId="11830035" w14:textId="77777777" w:rsidR="009956E7" w:rsidRPr="009956E7" w:rsidRDefault="009956E7">
            <w:pPr>
              <w:rPr>
                <w:sz w:val="22"/>
                <w:szCs w:val="22"/>
              </w:rPr>
            </w:pPr>
            <w:r w:rsidRPr="009956E7">
              <w:rPr>
                <w:sz w:val="22"/>
                <w:szCs w:val="22"/>
              </w:rPr>
              <w:t> </w:t>
            </w:r>
          </w:p>
        </w:tc>
        <w:tc>
          <w:tcPr>
            <w:tcW w:w="6804" w:type="dxa"/>
            <w:tcBorders>
              <w:top w:val="nil"/>
              <w:left w:val="nil"/>
              <w:bottom w:val="single" w:sz="4" w:space="0" w:color="auto"/>
              <w:right w:val="single" w:sz="4" w:space="0" w:color="auto"/>
            </w:tcBorders>
            <w:shd w:val="clear" w:color="auto" w:fill="auto"/>
            <w:noWrap/>
            <w:vAlign w:val="center"/>
            <w:hideMark/>
          </w:tcPr>
          <w:p w14:paraId="69ABBD01" w14:textId="77777777" w:rsidR="009956E7" w:rsidRPr="009956E7" w:rsidRDefault="009956E7">
            <w:pPr>
              <w:rPr>
                <w:sz w:val="22"/>
                <w:szCs w:val="22"/>
              </w:rPr>
            </w:pPr>
            <w:r w:rsidRPr="009956E7">
              <w:rPr>
                <w:sz w:val="22"/>
                <w:szCs w:val="22"/>
              </w:rPr>
              <w:t>Muutus toetuste ja siirete kohustistes</w:t>
            </w:r>
          </w:p>
        </w:tc>
        <w:tc>
          <w:tcPr>
            <w:tcW w:w="1276" w:type="dxa"/>
            <w:tcBorders>
              <w:top w:val="nil"/>
              <w:left w:val="nil"/>
              <w:bottom w:val="single" w:sz="4" w:space="0" w:color="auto"/>
              <w:right w:val="single" w:sz="4" w:space="0" w:color="auto"/>
            </w:tcBorders>
            <w:shd w:val="clear" w:color="auto" w:fill="auto"/>
            <w:noWrap/>
            <w:vAlign w:val="center"/>
            <w:hideMark/>
          </w:tcPr>
          <w:p w14:paraId="7C7EC1B3" w14:textId="77777777" w:rsidR="009956E7" w:rsidRPr="009956E7" w:rsidRDefault="009956E7">
            <w:pPr>
              <w:jc w:val="right"/>
              <w:rPr>
                <w:sz w:val="22"/>
                <w:szCs w:val="22"/>
              </w:rPr>
            </w:pPr>
            <w:r w:rsidRPr="009956E7">
              <w:rPr>
                <w:sz w:val="22"/>
                <w:szCs w:val="22"/>
              </w:rPr>
              <w:t>1</w:t>
            </w:r>
          </w:p>
        </w:tc>
        <w:tc>
          <w:tcPr>
            <w:tcW w:w="1134" w:type="dxa"/>
            <w:tcBorders>
              <w:top w:val="nil"/>
              <w:left w:val="nil"/>
              <w:bottom w:val="single" w:sz="4" w:space="0" w:color="auto"/>
              <w:right w:val="single" w:sz="4" w:space="0" w:color="auto"/>
            </w:tcBorders>
            <w:shd w:val="clear" w:color="auto" w:fill="auto"/>
            <w:noWrap/>
            <w:vAlign w:val="center"/>
            <w:hideMark/>
          </w:tcPr>
          <w:p w14:paraId="25D9F746" w14:textId="77777777" w:rsidR="009956E7" w:rsidRPr="009956E7" w:rsidRDefault="009956E7">
            <w:pPr>
              <w:jc w:val="right"/>
              <w:rPr>
                <w:sz w:val="22"/>
                <w:szCs w:val="22"/>
              </w:rPr>
            </w:pPr>
            <w:r w:rsidRPr="009956E7">
              <w:rPr>
                <w:sz w:val="22"/>
                <w:szCs w:val="22"/>
              </w:rPr>
              <w:t>32</w:t>
            </w:r>
          </w:p>
        </w:tc>
      </w:tr>
      <w:tr w:rsidR="009956E7" w:rsidRPr="009956E7" w14:paraId="3DF73F6F" w14:textId="77777777" w:rsidTr="009956E7">
        <w:trPr>
          <w:trHeight w:val="264"/>
        </w:trPr>
        <w:tc>
          <w:tcPr>
            <w:tcW w:w="851" w:type="dxa"/>
            <w:tcBorders>
              <w:top w:val="nil"/>
              <w:left w:val="single" w:sz="4" w:space="0" w:color="000000"/>
              <w:bottom w:val="single" w:sz="4" w:space="0" w:color="000000"/>
              <w:right w:val="nil"/>
            </w:tcBorders>
            <w:shd w:val="clear" w:color="auto" w:fill="auto"/>
            <w:noWrap/>
            <w:vAlign w:val="center"/>
            <w:hideMark/>
          </w:tcPr>
          <w:p w14:paraId="55307BCA" w14:textId="77777777" w:rsidR="009956E7" w:rsidRPr="009956E7" w:rsidRDefault="009956E7">
            <w:pPr>
              <w:rPr>
                <w:sz w:val="22"/>
                <w:szCs w:val="22"/>
              </w:rPr>
            </w:pPr>
            <w:r w:rsidRPr="009956E7">
              <w:rPr>
                <w:sz w:val="22"/>
                <w:szCs w:val="22"/>
              </w:rPr>
              <w:t> </w:t>
            </w:r>
          </w:p>
        </w:tc>
        <w:tc>
          <w:tcPr>
            <w:tcW w:w="6804" w:type="dxa"/>
            <w:tcBorders>
              <w:top w:val="nil"/>
              <w:left w:val="nil"/>
              <w:bottom w:val="single" w:sz="4" w:space="0" w:color="auto"/>
              <w:right w:val="single" w:sz="4" w:space="0" w:color="auto"/>
            </w:tcBorders>
            <w:shd w:val="clear" w:color="auto" w:fill="auto"/>
            <w:noWrap/>
            <w:vAlign w:val="center"/>
            <w:hideMark/>
          </w:tcPr>
          <w:p w14:paraId="4009E1B4" w14:textId="77777777" w:rsidR="009956E7" w:rsidRPr="009956E7" w:rsidRDefault="009956E7">
            <w:pPr>
              <w:rPr>
                <w:sz w:val="22"/>
                <w:szCs w:val="22"/>
              </w:rPr>
            </w:pPr>
            <w:r w:rsidRPr="009956E7">
              <w:rPr>
                <w:sz w:val="22"/>
                <w:szCs w:val="22"/>
              </w:rPr>
              <w:t>Muutus muudes kohustistes</w:t>
            </w:r>
          </w:p>
        </w:tc>
        <w:tc>
          <w:tcPr>
            <w:tcW w:w="1276" w:type="dxa"/>
            <w:tcBorders>
              <w:top w:val="nil"/>
              <w:left w:val="nil"/>
              <w:bottom w:val="single" w:sz="4" w:space="0" w:color="auto"/>
              <w:right w:val="single" w:sz="4" w:space="0" w:color="auto"/>
            </w:tcBorders>
            <w:shd w:val="clear" w:color="auto" w:fill="auto"/>
            <w:noWrap/>
            <w:vAlign w:val="center"/>
            <w:hideMark/>
          </w:tcPr>
          <w:p w14:paraId="562490C1" w14:textId="77777777" w:rsidR="009956E7" w:rsidRPr="009956E7" w:rsidRDefault="009956E7">
            <w:pPr>
              <w:jc w:val="right"/>
              <w:rPr>
                <w:sz w:val="22"/>
                <w:szCs w:val="22"/>
              </w:rPr>
            </w:pPr>
            <w:r w:rsidRPr="009956E7">
              <w:rPr>
                <w:sz w:val="22"/>
                <w:szCs w:val="22"/>
              </w:rPr>
              <w:t>-40</w:t>
            </w:r>
          </w:p>
        </w:tc>
        <w:tc>
          <w:tcPr>
            <w:tcW w:w="1134" w:type="dxa"/>
            <w:tcBorders>
              <w:top w:val="nil"/>
              <w:left w:val="nil"/>
              <w:bottom w:val="single" w:sz="4" w:space="0" w:color="auto"/>
              <w:right w:val="single" w:sz="4" w:space="0" w:color="auto"/>
            </w:tcBorders>
            <w:shd w:val="clear" w:color="auto" w:fill="auto"/>
            <w:noWrap/>
            <w:vAlign w:val="center"/>
            <w:hideMark/>
          </w:tcPr>
          <w:p w14:paraId="53D21833" w14:textId="77777777" w:rsidR="009956E7" w:rsidRPr="009956E7" w:rsidRDefault="009956E7">
            <w:pPr>
              <w:jc w:val="right"/>
              <w:rPr>
                <w:sz w:val="22"/>
                <w:szCs w:val="22"/>
              </w:rPr>
            </w:pPr>
            <w:r w:rsidRPr="009956E7">
              <w:rPr>
                <w:sz w:val="22"/>
                <w:szCs w:val="22"/>
              </w:rPr>
              <w:t>31</w:t>
            </w:r>
          </w:p>
        </w:tc>
      </w:tr>
      <w:tr w:rsidR="009956E7" w:rsidRPr="009956E7" w14:paraId="515FF1B5" w14:textId="77777777" w:rsidTr="009956E7">
        <w:trPr>
          <w:trHeight w:val="264"/>
        </w:trPr>
        <w:tc>
          <w:tcPr>
            <w:tcW w:w="851" w:type="dxa"/>
            <w:tcBorders>
              <w:top w:val="nil"/>
              <w:left w:val="single" w:sz="4" w:space="0" w:color="000000"/>
              <w:bottom w:val="single" w:sz="4" w:space="0" w:color="000000"/>
              <w:right w:val="nil"/>
            </w:tcBorders>
            <w:shd w:val="clear" w:color="auto" w:fill="auto"/>
            <w:noWrap/>
            <w:vAlign w:val="center"/>
            <w:hideMark/>
          </w:tcPr>
          <w:p w14:paraId="5149562C" w14:textId="77777777" w:rsidR="009956E7" w:rsidRPr="009956E7" w:rsidRDefault="009956E7">
            <w:pPr>
              <w:rPr>
                <w:sz w:val="22"/>
                <w:szCs w:val="22"/>
              </w:rPr>
            </w:pPr>
            <w:r w:rsidRPr="009956E7">
              <w:rPr>
                <w:sz w:val="22"/>
                <w:szCs w:val="22"/>
              </w:rPr>
              <w:t> </w:t>
            </w:r>
          </w:p>
        </w:tc>
        <w:tc>
          <w:tcPr>
            <w:tcW w:w="6804" w:type="dxa"/>
            <w:tcBorders>
              <w:top w:val="nil"/>
              <w:left w:val="nil"/>
              <w:bottom w:val="single" w:sz="4" w:space="0" w:color="auto"/>
              <w:right w:val="single" w:sz="4" w:space="0" w:color="auto"/>
            </w:tcBorders>
            <w:shd w:val="clear" w:color="auto" w:fill="auto"/>
            <w:noWrap/>
            <w:vAlign w:val="center"/>
            <w:hideMark/>
          </w:tcPr>
          <w:p w14:paraId="057BAF74" w14:textId="77777777" w:rsidR="009956E7" w:rsidRPr="009956E7" w:rsidRDefault="009956E7">
            <w:pPr>
              <w:rPr>
                <w:sz w:val="22"/>
                <w:szCs w:val="22"/>
              </w:rPr>
            </w:pPr>
            <w:r w:rsidRPr="009956E7">
              <w:rPr>
                <w:sz w:val="22"/>
                <w:szCs w:val="22"/>
              </w:rPr>
              <w:t>Muutus saadud toetuste ettemaksetes</w:t>
            </w:r>
          </w:p>
        </w:tc>
        <w:tc>
          <w:tcPr>
            <w:tcW w:w="1276" w:type="dxa"/>
            <w:tcBorders>
              <w:top w:val="nil"/>
              <w:left w:val="nil"/>
              <w:bottom w:val="single" w:sz="4" w:space="0" w:color="auto"/>
              <w:right w:val="single" w:sz="4" w:space="0" w:color="auto"/>
            </w:tcBorders>
            <w:shd w:val="clear" w:color="auto" w:fill="auto"/>
            <w:noWrap/>
            <w:vAlign w:val="center"/>
            <w:hideMark/>
          </w:tcPr>
          <w:p w14:paraId="7506A3F8" w14:textId="77777777" w:rsidR="009956E7" w:rsidRPr="009956E7" w:rsidRDefault="009956E7">
            <w:pPr>
              <w:jc w:val="right"/>
              <w:rPr>
                <w:sz w:val="22"/>
                <w:szCs w:val="22"/>
              </w:rPr>
            </w:pPr>
            <w:r w:rsidRPr="009956E7">
              <w:rPr>
                <w:sz w:val="22"/>
                <w:szCs w:val="22"/>
              </w:rPr>
              <w:t>152</w:t>
            </w:r>
          </w:p>
        </w:tc>
        <w:tc>
          <w:tcPr>
            <w:tcW w:w="1134" w:type="dxa"/>
            <w:tcBorders>
              <w:top w:val="nil"/>
              <w:left w:val="nil"/>
              <w:bottom w:val="single" w:sz="4" w:space="0" w:color="auto"/>
              <w:right w:val="single" w:sz="4" w:space="0" w:color="auto"/>
            </w:tcBorders>
            <w:shd w:val="clear" w:color="auto" w:fill="auto"/>
            <w:noWrap/>
            <w:vAlign w:val="center"/>
            <w:hideMark/>
          </w:tcPr>
          <w:p w14:paraId="1ACD4F17" w14:textId="77777777" w:rsidR="009956E7" w:rsidRPr="009956E7" w:rsidRDefault="009956E7">
            <w:pPr>
              <w:jc w:val="right"/>
              <w:rPr>
                <w:sz w:val="22"/>
                <w:szCs w:val="22"/>
              </w:rPr>
            </w:pPr>
            <w:r w:rsidRPr="009956E7">
              <w:rPr>
                <w:sz w:val="22"/>
                <w:szCs w:val="22"/>
              </w:rPr>
              <w:t>67</w:t>
            </w:r>
          </w:p>
        </w:tc>
      </w:tr>
      <w:tr w:rsidR="009956E7" w:rsidRPr="009956E7" w14:paraId="70B8E322" w14:textId="77777777" w:rsidTr="009956E7">
        <w:trPr>
          <w:trHeight w:val="264"/>
        </w:trPr>
        <w:tc>
          <w:tcPr>
            <w:tcW w:w="851" w:type="dxa"/>
            <w:tcBorders>
              <w:top w:val="nil"/>
              <w:left w:val="single" w:sz="4" w:space="0" w:color="000000"/>
              <w:bottom w:val="single" w:sz="4" w:space="0" w:color="000000"/>
              <w:right w:val="nil"/>
            </w:tcBorders>
            <w:shd w:val="clear" w:color="auto" w:fill="auto"/>
            <w:noWrap/>
            <w:vAlign w:val="center"/>
            <w:hideMark/>
          </w:tcPr>
          <w:p w14:paraId="68C88A1D" w14:textId="77777777" w:rsidR="009956E7" w:rsidRPr="009956E7" w:rsidRDefault="009956E7">
            <w:pPr>
              <w:rPr>
                <w:sz w:val="22"/>
                <w:szCs w:val="22"/>
              </w:rPr>
            </w:pPr>
            <w:r w:rsidRPr="009956E7">
              <w:rPr>
                <w:sz w:val="22"/>
                <w:szCs w:val="22"/>
              </w:rPr>
              <w:t> </w:t>
            </w:r>
          </w:p>
        </w:tc>
        <w:tc>
          <w:tcPr>
            <w:tcW w:w="6804" w:type="dxa"/>
            <w:tcBorders>
              <w:top w:val="nil"/>
              <w:left w:val="nil"/>
              <w:bottom w:val="single" w:sz="4" w:space="0" w:color="auto"/>
              <w:right w:val="single" w:sz="4" w:space="0" w:color="auto"/>
            </w:tcBorders>
            <w:shd w:val="clear" w:color="auto" w:fill="auto"/>
            <w:noWrap/>
            <w:vAlign w:val="center"/>
            <w:hideMark/>
          </w:tcPr>
          <w:p w14:paraId="706760CF" w14:textId="77777777" w:rsidR="009956E7" w:rsidRPr="009956E7" w:rsidRDefault="009956E7">
            <w:pPr>
              <w:rPr>
                <w:sz w:val="22"/>
                <w:szCs w:val="22"/>
              </w:rPr>
            </w:pPr>
            <w:r w:rsidRPr="009956E7">
              <w:rPr>
                <w:sz w:val="22"/>
                <w:szCs w:val="22"/>
              </w:rPr>
              <w:t>Muutus muudes saadud ettemaksetes</w:t>
            </w:r>
          </w:p>
        </w:tc>
        <w:tc>
          <w:tcPr>
            <w:tcW w:w="1276" w:type="dxa"/>
            <w:tcBorders>
              <w:top w:val="nil"/>
              <w:left w:val="nil"/>
              <w:bottom w:val="single" w:sz="4" w:space="0" w:color="auto"/>
              <w:right w:val="single" w:sz="4" w:space="0" w:color="auto"/>
            </w:tcBorders>
            <w:shd w:val="clear" w:color="auto" w:fill="auto"/>
            <w:noWrap/>
            <w:vAlign w:val="center"/>
            <w:hideMark/>
          </w:tcPr>
          <w:p w14:paraId="48F9E314" w14:textId="77777777" w:rsidR="009956E7" w:rsidRPr="009956E7" w:rsidRDefault="009956E7">
            <w:pPr>
              <w:jc w:val="right"/>
              <w:rPr>
                <w:sz w:val="22"/>
                <w:szCs w:val="22"/>
              </w:rPr>
            </w:pPr>
            <w:r w:rsidRPr="009956E7">
              <w:rPr>
                <w:sz w:val="22"/>
                <w:szCs w:val="22"/>
              </w:rPr>
              <w:t>5</w:t>
            </w:r>
          </w:p>
        </w:tc>
        <w:tc>
          <w:tcPr>
            <w:tcW w:w="1134" w:type="dxa"/>
            <w:tcBorders>
              <w:top w:val="nil"/>
              <w:left w:val="nil"/>
              <w:bottom w:val="single" w:sz="4" w:space="0" w:color="auto"/>
              <w:right w:val="single" w:sz="4" w:space="0" w:color="auto"/>
            </w:tcBorders>
            <w:shd w:val="clear" w:color="auto" w:fill="auto"/>
            <w:noWrap/>
            <w:vAlign w:val="center"/>
            <w:hideMark/>
          </w:tcPr>
          <w:p w14:paraId="3589561A" w14:textId="77777777" w:rsidR="009956E7" w:rsidRPr="009956E7" w:rsidRDefault="009956E7">
            <w:pPr>
              <w:jc w:val="right"/>
              <w:rPr>
                <w:sz w:val="22"/>
                <w:szCs w:val="22"/>
              </w:rPr>
            </w:pPr>
            <w:r w:rsidRPr="009956E7">
              <w:rPr>
                <w:sz w:val="22"/>
                <w:szCs w:val="22"/>
              </w:rPr>
              <w:t>12</w:t>
            </w:r>
          </w:p>
        </w:tc>
      </w:tr>
      <w:tr w:rsidR="009956E7" w:rsidRPr="009956E7" w14:paraId="016A7135" w14:textId="77777777" w:rsidTr="009956E7">
        <w:trPr>
          <w:trHeight w:val="264"/>
        </w:trPr>
        <w:tc>
          <w:tcPr>
            <w:tcW w:w="851" w:type="dxa"/>
            <w:tcBorders>
              <w:top w:val="nil"/>
              <w:left w:val="single" w:sz="4" w:space="0" w:color="000000"/>
              <w:bottom w:val="single" w:sz="4" w:space="0" w:color="auto"/>
              <w:right w:val="nil"/>
            </w:tcBorders>
            <w:shd w:val="clear" w:color="auto" w:fill="auto"/>
            <w:noWrap/>
            <w:vAlign w:val="center"/>
            <w:hideMark/>
          </w:tcPr>
          <w:p w14:paraId="7FEE7853" w14:textId="77777777" w:rsidR="009956E7" w:rsidRPr="009956E7" w:rsidRDefault="009956E7">
            <w:pPr>
              <w:rPr>
                <w:sz w:val="22"/>
                <w:szCs w:val="22"/>
              </w:rPr>
            </w:pPr>
            <w:r w:rsidRPr="009956E7">
              <w:rPr>
                <w:sz w:val="22"/>
                <w:szCs w:val="22"/>
              </w:rPr>
              <w:t> </w:t>
            </w:r>
          </w:p>
        </w:tc>
        <w:tc>
          <w:tcPr>
            <w:tcW w:w="6804" w:type="dxa"/>
            <w:tcBorders>
              <w:top w:val="nil"/>
              <w:left w:val="nil"/>
              <w:bottom w:val="single" w:sz="4" w:space="0" w:color="auto"/>
              <w:right w:val="single" w:sz="4" w:space="0" w:color="auto"/>
            </w:tcBorders>
            <w:shd w:val="clear" w:color="auto" w:fill="auto"/>
            <w:noWrap/>
            <w:vAlign w:val="center"/>
            <w:hideMark/>
          </w:tcPr>
          <w:p w14:paraId="7A8AF46C" w14:textId="77777777" w:rsidR="009956E7" w:rsidRPr="009956E7" w:rsidRDefault="009956E7">
            <w:pPr>
              <w:rPr>
                <w:sz w:val="22"/>
                <w:szCs w:val="22"/>
              </w:rPr>
            </w:pPr>
            <w:r w:rsidRPr="009956E7">
              <w:rPr>
                <w:sz w:val="22"/>
                <w:szCs w:val="22"/>
              </w:rPr>
              <w:t>Muutus eraldistes</w:t>
            </w:r>
          </w:p>
        </w:tc>
        <w:tc>
          <w:tcPr>
            <w:tcW w:w="1276" w:type="dxa"/>
            <w:tcBorders>
              <w:top w:val="nil"/>
              <w:left w:val="nil"/>
              <w:bottom w:val="single" w:sz="4" w:space="0" w:color="auto"/>
              <w:right w:val="single" w:sz="4" w:space="0" w:color="auto"/>
            </w:tcBorders>
            <w:shd w:val="clear" w:color="auto" w:fill="auto"/>
            <w:noWrap/>
            <w:vAlign w:val="center"/>
            <w:hideMark/>
          </w:tcPr>
          <w:p w14:paraId="3FCFBF35" w14:textId="77777777" w:rsidR="009956E7" w:rsidRPr="009956E7" w:rsidRDefault="009956E7">
            <w:pPr>
              <w:jc w:val="right"/>
              <w:rPr>
                <w:sz w:val="22"/>
                <w:szCs w:val="22"/>
              </w:rPr>
            </w:pPr>
            <w:r w:rsidRPr="009956E7">
              <w:rPr>
                <w:sz w:val="22"/>
                <w:szCs w:val="22"/>
              </w:rPr>
              <w:t>-43</w:t>
            </w:r>
          </w:p>
        </w:tc>
        <w:tc>
          <w:tcPr>
            <w:tcW w:w="1134" w:type="dxa"/>
            <w:tcBorders>
              <w:top w:val="nil"/>
              <w:left w:val="nil"/>
              <w:bottom w:val="single" w:sz="4" w:space="0" w:color="auto"/>
              <w:right w:val="single" w:sz="4" w:space="0" w:color="auto"/>
            </w:tcBorders>
            <w:shd w:val="clear" w:color="auto" w:fill="auto"/>
            <w:noWrap/>
            <w:vAlign w:val="center"/>
            <w:hideMark/>
          </w:tcPr>
          <w:p w14:paraId="1FE7245B" w14:textId="77777777" w:rsidR="009956E7" w:rsidRPr="009956E7" w:rsidRDefault="009956E7">
            <w:pPr>
              <w:jc w:val="right"/>
              <w:rPr>
                <w:sz w:val="22"/>
                <w:szCs w:val="22"/>
              </w:rPr>
            </w:pPr>
            <w:r w:rsidRPr="009956E7">
              <w:rPr>
                <w:sz w:val="22"/>
                <w:szCs w:val="22"/>
              </w:rPr>
              <w:t>-9</w:t>
            </w:r>
          </w:p>
        </w:tc>
      </w:tr>
      <w:tr w:rsidR="009956E7" w:rsidRPr="009956E7" w14:paraId="07243EAE" w14:textId="77777777" w:rsidTr="009956E7">
        <w:trPr>
          <w:trHeight w:val="264"/>
        </w:trPr>
        <w:tc>
          <w:tcPr>
            <w:tcW w:w="7655"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02BB27B7" w14:textId="3E1D6DC8" w:rsidR="009956E7" w:rsidRPr="009956E7" w:rsidRDefault="009956E7" w:rsidP="009956E7">
            <w:pPr>
              <w:rPr>
                <w:sz w:val="22"/>
                <w:szCs w:val="22"/>
              </w:rPr>
            </w:pPr>
            <w:r w:rsidRPr="009956E7">
              <w:rPr>
                <w:sz w:val="22"/>
                <w:szCs w:val="22"/>
              </w:rPr>
              <w:t>Põhitegevusega seotud kohustuste netomuutus </w:t>
            </w:r>
          </w:p>
        </w:tc>
        <w:tc>
          <w:tcPr>
            <w:tcW w:w="1276" w:type="dxa"/>
            <w:tcBorders>
              <w:top w:val="nil"/>
              <w:left w:val="nil"/>
              <w:bottom w:val="single" w:sz="4" w:space="0" w:color="auto"/>
              <w:right w:val="single" w:sz="4" w:space="0" w:color="auto"/>
            </w:tcBorders>
            <w:shd w:val="clear" w:color="000000" w:fill="FFFFFF"/>
            <w:noWrap/>
            <w:vAlign w:val="center"/>
            <w:hideMark/>
          </w:tcPr>
          <w:p w14:paraId="60EF45DC" w14:textId="77777777" w:rsidR="009956E7" w:rsidRPr="009956E7" w:rsidRDefault="009956E7">
            <w:pPr>
              <w:jc w:val="right"/>
              <w:rPr>
                <w:sz w:val="22"/>
                <w:szCs w:val="22"/>
              </w:rPr>
            </w:pPr>
            <w:r w:rsidRPr="009956E7">
              <w:rPr>
                <w:sz w:val="22"/>
                <w:szCs w:val="22"/>
              </w:rPr>
              <w:t>876</w:t>
            </w:r>
          </w:p>
        </w:tc>
        <w:tc>
          <w:tcPr>
            <w:tcW w:w="1134" w:type="dxa"/>
            <w:tcBorders>
              <w:top w:val="nil"/>
              <w:left w:val="nil"/>
              <w:bottom w:val="single" w:sz="4" w:space="0" w:color="auto"/>
              <w:right w:val="single" w:sz="4" w:space="0" w:color="auto"/>
            </w:tcBorders>
            <w:shd w:val="clear" w:color="000000" w:fill="FFFFFF"/>
            <w:noWrap/>
            <w:vAlign w:val="center"/>
            <w:hideMark/>
          </w:tcPr>
          <w:p w14:paraId="5657F379" w14:textId="77777777" w:rsidR="009956E7" w:rsidRPr="009956E7" w:rsidRDefault="009956E7">
            <w:pPr>
              <w:jc w:val="right"/>
              <w:rPr>
                <w:sz w:val="22"/>
                <w:szCs w:val="22"/>
              </w:rPr>
            </w:pPr>
            <w:r w:rsidRPr="009956E7">
              <w:rPr>
                <w:sz w:val="22"/>
                <w:szCs w:val="22"/>
              </w:rPr>
              <w:t>215</w:t>
            </w:r>
          </w:p>
        </w:tc>
      </w:tr>
      <w:tr w:rsidR="009956E7" w:rsidRPr="009956E7" w14:paraId="3FAB3C03" w14:textId="77777777" w:rsidTr="009956E7">
        <w:trPr>
          <w:trHeight w:val="264"/>
        </w:trPr>
        <w:tc>
          <w:tcPr>
            <w:tcW w:w="7655"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57B0DB0F" w14:textId="1F491D64" w:rsidR="009956E7" w:rsidRPr="009956E7" w:rsidRDefault="009956E7" w:rsidP="009956E7">
            <w:pPr>
              <w:rPr>
                <w:sz w:val="22"/>
                <w:szCs w:val="22"/>
              </w:rPr>
            </w:pPr>
            <w:r w:rsidRPr="009956E7">
              <w:rPr>
                <w:b/>
                <w:bCs/>
                <w:sz w:val="22"/>
                <w:szCs w:val="22"/>
              </w:rPr>
              <w:t>Rahavood põhitegevusest kokku</w:t>
            </w:r>
            <w:r w:rsidRPr="009956E7">
              <w:rPr>
                <w:sz w:val="22"/>
                <w:szCs w:val="22"/>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6D0AE6F" w14:textId="77777777" w:rsidR="009956E7" w:rsidRPr="009956E7" w:rsidRDefault="009956E7">
            <w:pPr>
              <w:jc w:val="right"/>
              <w:rPr>
                <w:b/>
                <w:bCs/>
                <w:sz w:val="22"/>
                <w:szCs w:val="22"/>
              </w:rPr>
            </w:pPr>
            <w:r w:rsidRPr="009956E7">
              <w:rPr>
                <w:b/>
                <w:bCs/>
                <w:sz w:val="22"/>
                <w:szCs w:val="22"/>
              </w:rPr>
              <w:t>10 230</w:t>
            </w:r>
          </w:p>
        </w:tc>
        <w:tc>
          <w:tcPr>
            <w:tcW w:w="1134" w:type="dxa"/>
            <w:tcBorders>
              <w:top w:val="nil"/>
              <w:left w:val="nil"/>
              <w:bottom w:val="single" w:sz="4" w:space="0" w:color="auto"/>
              <w:right w:val="single" w:sz="4" w:space="0" w:color="auto"/>
            </w:tcBorders>
            <w:shd w:val="clear" w:color="000000" w:fill="FFFFFF"/>
            <w:noWrap/>
            <w:vAlign w:val="center"/>
            <w:hideMark/>
          </w:tcPr>
          <w:p w14:paraId="7EC0A5F2" w14:textId="77777777" w:rsidR="009956E7" w:rsidRPr="009956E7" w:rsidRDefault="009956E7">
            <w:pPr>
              <w:jc w:val="right"/>
              <w:rPr>
                <w:b/>
                <w:bCs/>
                <w:sz w:val="22"/>
                <w:szCs w:val="22"/>
              </w:rPr>
            </w:pPr>
            <w:r w:rsidRPr="009956E7">
              <w:rPr>
                <w:b/>
                <w:bCs/>
                <w:sz w:val="22"/>
                <w:szCs w:val="22"/>
              </w:rPr>
              <w:t>9 686</w:t>
            </w:r>
          </w:p>
        </w:tc>
      </w:tr>
      <w:tr w:rsidR="009956E7" w:rsidRPr="009956E7" w14:paraId="65537457" w14:textId="77777777" w:rsidTr="009956E7">
        <w:trPr>
          <w:trHeight w:val="264"/>
        </w:trPr>
        <w:tc>
          <w:tcPr>
            <w:tcW w:w="7655" w:type="dxa"/>
            <w:gridSpan w:val="2"/>
            <w:tcBorders>
              <w:top w:val="single" w:sz="4" w:space="0" w:color="auto"/>
              <w:left w:val="single" w:sz="4" w:space="0" w:color="auto"/>
              <w:bottom w:val="single" w:sz="4" w:space="0" w:color="auto"/>
              <w:right w:val="nil"/>
            </w:tcBorders>
            <w:shd w:val="clear" w:color="auto" w:fill="auto"/>
            <w:noWrap/>
            <w:vAlign w:val="center"/>
            <w:hideMark/>
          </w:tcPr>
          <w:p w14:paraId="272A05C0" w14:textId="77777777" w:rsidR="009956E7" w:rsidRPr="009956E7" w:rsidRDefault="009956E7">
            <w:pPr>
              <w:rPr>
                <w:b/>
                <w:bCs/>
                <w:sz w:val="22"/>
                <w:szCs w:val="22"/>
              </w:rPr>
            </w:pPr>
            <w:r w:rsidRPr="009956E7">
              <w:rPr>
                <w:b/>
                <w:bCs/>
                <w:sz w:val="22"/>
                <w:szCs w:val="22"/>
              </w:rPr>
              <w:t>Rahavood investeerimistegevusest</w:t>
            </w:r>
          </w:p>
        </w:tc>
        <w:tc>
          <w:tcPr>
            <w:tcW w:w="1276" w:type="dxa"/>
            <w:tcBorders>
              <w:top w:val="nil"/>
              <w:left w:val="nil"/>
              <w:bottom w:val="single" w:sz="4" w:space="0" w:color="auto"/>
              <w:right w:val="nil"/>
            </w:tcBorders>
            <w:shd w:val="clear" w:color="auto" w:fill="auto"/>
            <w:noWrap/>
            <w:vAlign w:val="center"/>
            <w:hideMark/>
          </w:tcPr>
          <w:p w14:paraId="122B553E" w14:textId="77777777" w:rsidR="009956E7" w:rsidRPr="009956E7" w:rsidRDefault="009956E7">
            <w:pPr>
              <w:jc w:val="right"/>
              <w:rPr>
                <w:b/>
                <w:bCs/>
                <w:sz w:val="22"/>
                <w:szCs w:val="22"/>
              </w:rPr>
            </w:pPr>
            <w:r w:rsidRPr="009956E7">
              <w:rPr>
                <w:b/>
                <w:bCs/>
                <w:sz w:val="22"/>
                <w:szCs w:val="22"/>
              </w:rPr>
              <w:t> </w:t>
            </w:r>
          </w:p>
        </w:tc>
        <w:tc>
          <w:tcPr>
            <w:tcW w:w="1134" w:type="dxa"/>
            <w:tcBorders>
              <w:top w:val="nil"/>
              <w:left w:val="nil"/>
              <w:bottom w:val="single" w:sz="4" w:space="0" w:color="auto"/>
              <w:right w:val="nil"/>
            </w:tcBorders>
            <w:shd w:val="clear" w:color="auto" w:fill="auto"/>
            <w:noWrap/>
            <w:vAlign w:val="center"/>
            <w:hideMark/>
          </w:tcPr>
          <w:p w14:paraId="2371F1BC" w14:textId="77777777" w:rsidR="009956E7" w:rsidRPr="009956E7" w:rsidRDefault="009956E7">
            <w:pPr>
              <w:rPr>
                <w:b/>
                <w:bCs/>
                <w:sz w:val="22"/>
                <w:szCs w:val="22"/>
              </w:rPr>
            </w:pPr>
            <w:r w:rsidRPr="009956E7">
              <w:rPr>
                <w:b/>
                <w:bCs/>
                <w:sz w:val="22"/>
                <w:szCs w:val="22"/>
              </w:rPr>
              <w:t> </w:t>
            </w:r>
          </w:p>
        </w:tc>
      </w:tr>
      <w:tr w:rsidR="009956E7" w:rsidRPr="009956E7" w14:paraId="34658CDD" w14:textId="77777777" w:rsidTr="009956E7">
        <w:trPr>
          <w:trHeight w:val="288"/>
        </w:trPr>
        <w:tc>
          <w:tcPr>
            <w:tcW w:w="851" w:type="dxa"/>
            <w:tcBorders>
              <w:top w:val="single" w:sz="4" w:space="0" w:color="auto"/>
              <w:left w:val="single" w:sz="4" w:space="0" w:color="auto"/>
              <w:bottom w:val="single" w:sz="4" w:space="0" w:color="auto"/>
              <w:right w:val="nil"/>
            </w:tcBorders>
            <w:shd w:val="clear" w:color="000000" w:fill="FFFFFF"/>
            <w:noWrap/>
            <w:vAlign w:val="center"/>
            <w:hideMark/>
          </w:tcPr>
          <w:p w14:paraId="4DA30C8A" w14:textId="77777777" w:rsidR="009956E7" w:rsidRPr="009956E7" w:rsidRDefault="009956E7">
            <w:pPr>
              <w:rPr>
                <w:sz w:val="22"/>
                <w:szCs w:val="22"/>
              </w:rPr>
            </w:pPr>
            <w:r w:rsidRPr="009956E7">
              <w:rPr>
                <w:sz w:val="22"/>
                <w:szCs w:val="22"/>
              </w:rPr>
              <w:t> </w:t>
            </w:r>
          </w:p>
        </w:tc>
        <w:tc>
          <w:tcPr>
            <w:tcW w:w="6804" w:type="dxa"/>
            <w:tcBorders>
              <w:top w:val="single" w:sz="4" w:space="0" w:color="auto"/>
              <w:left w:val="nil"/>
              <w:bottom w:val="single" w:sz="4" w:space="0" w:color="auto"/>
              <w:right w:val="single" w:sz="4" w:space="0" w:color="auto"/>
            </w:tcBorders>
            <w:shd w:val="clear" w:color="000000" w:fill="FFFFFF"/>
            <w:noWrap/>
            <w:vAlign w:val="center"/>
            <w:hideMark/>
          </w:tcPr>
          <w:p w14:paraId="0324E94C" w14:textId="77777777" w:rsidR="009956E7" w:rsidRPr="009956E7" w:rsidRDefault="009956E7">
            <w:pPr>
              <w:rPr>
                <w:sz w:val="22"/>
                <w:szCs w:val="22"/>
              </w:rPr>
            </w:pPr>
            <w:r w:rsidRPr="009956E7">
              <w:rPr>
                <w:sz w:val="22"/>
                <w:szCs w:val="22"/>
              </w:rPr>
              <w:t>Tasutud põhivara eest (v.a. finantsinvesteeringud ja osalused) kokku</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3A16AFF3" w14:textId="77777777" w:rsidR="009956E7" w:rsidRPr="009956E7" w:rsidRDefault="009956E7">
            <w:pPr>
              <w:jc w:val="right"/>
              <w:rPr>
                <w:sz w:val="22"/>
                <w:szCs w:val="22"/>
              </w:rPr>
            </w:pPr>
            <w:r w:rsidRPr="009956E7">
              <w:rPr>
                <w:sz w:val="22"/>
                <w:szCs w:val="22"/>
              </w:rPr>
              <w:t>-5 637</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1368BE9F" w14:textId="77777777" w:rsidR="009956E7" w:rsidRPr="009956E7" w:rsidRDefault="009956E7">
            <w:pPr>
              <w:jc w:val="right"/>
              <w:rPr>
                <w:sz w:val="22"/>
                <w:szCs w:val="22"/>
              </w:rPr>
            </w:pPr>
            <w:r w:rsidRPr="009956E7">
              <w:rPr>
                <w:sz w:val="22"/>
                <w:szCs w:val="22"/>
              </w:rPr>
              <w:t>-11 950</w:t>
            </w:r>
          </w:p>
        </w:tc>
      </w:tr>
      <w:tr w:rsidR="009956E7" w:rsidRPr="009956E7" w14:paraId="058F33F3" w14:textId="77777777" w:rsidTr="009956E7">
        <w:trPr>
          <w:trHeight w:val="264"/>
        </w:trPr>
        <w:tc>
          <w:tcPr>
            <w:tcW w:w="851" w:type="dxa"/>
            <w:tcBorders>
              <w:top w:val="nil"/>
              <w:left w:val="single" w:sz="4" w:space="0" w:color="auto"/>
              <w:bottom w:val="single" w:sz="4" w:space="0" w:color="auto"/>
              <w:right w:val="nil"/>
            </w:tcBorders>
            <w:shd w:val="clear" w:color="000000" w:fill="FFFFFF"/>
            <w:noWrap/>
            <w:vAlign w:val="center"/>
            <w:hideMark/>
          </w:tcPr>
          <w:p w14:paraId="36D9CF7B" w14:textId="77777777" w:rsidR="009956E7" w:rsidRPr="009956E7" w:rsidRDefault="009956E7">
            <w:pPr>
              <w:rPr>
                <w:sz w:val="22"/>
                <w:szCs w:val="22"/>
              </w:rPr>
            </w:pPr>
            <w:r w:rsidRPr="009956E7">
              <w:rPr>
                <w:sz w:val="22"/>
                <w:szCs w:val="22"/>
              </w:rPr>
              <w:t> </w:t>
            </w:r>
          </w:p>
        </w:tc>
        <w:tc>
          <w:tcPr>
            <w:tcW w:w="6804" w:type="dxa"/>
            <w:tcBorders>
              <w:top w:val="nil"/>
              <w:left w:val="nil"/>
              <w:bottom w:val="single" w:sz="4" w:space="0" w:color="auto"/>
              <w:right w:val="single" w:sz="4" w:space="0" w:color="auto"/>
            </w:tcBorders>
            <w:shd w:val="clear" w:color="000000" w:fill="FFFFFF"/>
            <w:noWrap/>
            <w:vAlign w:val="center"/>
            <w:hideMark/>
          </w:tcPr>
          <w:p w14:paraId="5CF96950" w14:textId="77777777" w:rsidR="009956E7" w:rsidRPr="009956E7" w:rsidRDefault="009956E7">
            <w:pPr>
              <w:rPr>
                <w:sz w:val="22"/>
                <w:szCs w:val="22"/>
              </w:rPr>
            </w:pPr>
            <w:r w:rsidRPr="009956E7">
              <w:rPr>
                <w:sz w:val="22"/>
                <w:szCs w:val="22"/>
              </w:rPr>
              <w:t>Müügist saadud tulu</w:t>
            </w:r>
          </w:p>
        </w:tc>
        <w:tc>
          <w:tcPr>
            <w:tcW w:w="1276" w:type="dxa"/>
            <w:tcBorders>
              <w:top w:val="nil"/>
              <w:left w:val="nil"/>
              <w:bottom w:val="single" w:sz="4" w:space="0" w:color="auto"/>
              <w:right w:val="single" w:sz="4" w:space="0" w:color="auto"/>
            </w:tcBorders>
            <w:shd w:val="clear" w:color="000000" w:fill="FFFFFF"/>
            <w:noWrap/>
            <w:vAlign w:val="center"/>
            <w:hideMark/>
          </w:tcPr>
          <w:p w14:paraId="674A14C7" w14:textId="77777777" w:rsidR="009956E7" w:rsidRPr="009956E7" w:rsidRDefault="009956E7">
            <w:pPr>
              <w:jc w:val="right"/>
              <w:rPr>
                <w:sz w:val="22"/>
                <w:szCs w:val="22"/>
              </w:rPr>
            </w:pPr>
            <w:r w:rsidRPr="009956E7">
              <w:rPr>
                <w:sz w:val="22"/>
                <w:szCs w:val="22"/>
              </w:rPr>
              <w:t>195</w:t>
            </w:r>
          </w:p>
        </w:tc>
        <w:tc>
          <w:tcPr>
            <w:tcW w:w="1134" w:type="dxa"/>
            <w:tcBorders>
              <w:top w:val="nil"/>
              <w:left w:val="nil"/>
              <w:bottom w:val="single" w:sz="4" w:space="0" w:color="auto"/>
              <w:right w:val="single" w:sz="4" w:space="0" w:color="auto"/>
            </w:tcBorders>
            <w:shd w:val="clear" w:color="000000" w:fill="FFFFFF"/>
            <w:noWrap/>
            <w:vAlign w:val="center"/>
            <w:hideMark/>
          </w:tcPr>
          <w:p w14:paraId="200BF3A8" w14:textId="77777777" w:rsidR="009956E7" w:rsidRPr="009956E7" w:rsidRDefault="009956E7">
            <w:pPr>
              <w:jc w:val="right"/>
              <w:rPr>
                <w:sz w:val="22"/>
                <w:szCs w:val="22"/>
              </w:rPr>
            </w:pPr>
            <w:r w:rsidRPr="009956E7">
              <w:rPr>
                <w:sz w:val="22"/>
                <w:szCs w:val="22"/>
              </w:rPr>
              <w:t>139</w:t>
            </w:r>
          </w:p>
        </w:tc>
      </w:tr>
      <w:tr w:rsidR="009956E7" w:rsidRPr="009956E7" w14:paraId="729262D3" w14:textId="77777777" w:rsidTr="009956E7">
        <w:trPr>
          <w:trHeight w:val="264"/>
        </w:trPr>
        <w:tc>
          <w:tcPr>
            <w:tcW w:w="851" w:type="dxa"/>
            <w:tcBorders>
              <w:top w:val="nil"/>
              <w:left w:val="single" w:sz="4" w:space="0" w:color="auto"/>
              <w:bottom w:val="single" w:sz="4" w:space="0" w:color="auto"/>
              <w:right w:val="nil"/>
            </w:tcBorders>
            <w:shd w:val="clear" w:color="000000" w:fill="FFFFFF"/>
            <w:noWrap/>
            <w:vAlign w:val="center"/>
            <w:hideMark/>
          </w:tcPr>
          <w:p w14:paraId="61C8A26E" w14:textId="77777777" w:rsidR="009956E7" w:rsidRPr="009956E7" w:rsidRDefault="009956E7">
            <w:pPr>
              <w:rPr>
                <w:i/>
                <w:iCs/>
                <w:sz w:val="22"/>
                <w:szCs w:val="22"/>
              </w:rPr>
            </w:pPr>
            <w:r w:rsidRPr="009956E7">
              <w:rPr>
                <w:i/>
                <w:iCs/>
                <w:sz w:val="22"/>
                <w:szCs w:val="22"/>
              </w:rPr>
              <w:t> </w:t>
            </w:r>
          </w:p>
        </w:tc>
        <w:tc>
          <w:tcPr>
            <w:tcW w:w="6804" w:type="dxa"/>
            <w:tcBorders>
              <w:top w:val="nil"/>
              <w:left w:val="nil"/>
              <w:bottom w:val="single" w:sz="4" w:space="0" w:color="auto"/>
              <w:right w:val="single" w:sz="4" w:space="0" w:color="auto"/>
            </w:tcBorders>
            <w:shd w:val="clear" w:color="000000" w:fill="FFFFFF"/>
            <w:noWrap/>
            <w:vAlign w:val="center"/>
            <w:hideMark/>
          </w:tcPr>
          <w:p w14:paraId="690C35CB" w14:textId="77777777" w:rsidR="009956E7" w:rsidRPr="009956E7" w:rsidRDefault="009956E7">
            <w:pPr>
              <w:rPr>
                <w:i/>
                <w:iCs/>
                <w:sz w:val="22"/>
                <w:szCs w:val="22"/>
              </w:rPr>
            </w:pPr>
            <w:r w:rsidRPr="009956E7">
              <w:rPr>
                <w:i/>
                <w:iCs/>
                <w:sz w:val="22"/>
                <w:szCs w:val="22"/>
              </w:rPr>
              <w:t>Laekunud põhivara müügist (v.a. finantsinvesteeringud ja osalused) kokku</w:t>
            </w:r>
          </w:p>
        </w:tc>
        <w:tc>
          <w:tcPr>
            <w:tcW w:w="1276" w:type="dxa"/>
            <w:tcBorders>
              <w:top w:val="nil"/>
              <w:left w:val="nil"/>
              <w:bottom w:val="single" w:sz="4" w:space="0" w:color="auto"/>
              <w:right w:val="single" w:sz="4" w:space="0" w:color="auto"/>
            </w:tcBorders>
            <w:shd w:val="clear" w:color="000000" w:fill="FFFFFF"/>
            <w:noWrap/>
            <w:vAlign w:val="center"/>
            <w:hideMark/>
          </w:tcPr>
          <w:p w14:paraId="147892CD" w14:textId="77777777" w:rsidR="009956E7" w:rsidRPr="009956E7" w:rsidRDefault="009956E7">
            <w:pPr>
              <w:jc w:val="right"/>
              <w:rPr>
                <w:i/>
                <w:iCs/>
                <w:sz w:val="22"/>
                <w:szCs w:val="22"/>
              </w:rPr>
            </w:pPr>
            <w:r w:rsidRPr="009956E7">
              <w:rPr>
                <w:i/>
                <w:iCs/>
                <w:sz w:val="22"/>
                <w:szCs w:val="22"/>
              </w:rPr>
              <w:t>195</w:t>
            </w:r>
          </w:p>
        </w:tc>
        <w:tc>
          <w:tcPr>
            <w:tcW w:w="1134" w:type="dxa"/>
            <w:tcBorders>
              <w:top w:val="nil"/>
              <w:left w:val="nil"/>
              <w:bottom w:val="single" w:sz="4" w:space="0" w:color="auto"/>
              <w:right w:val="single" w:sz="4" w:space="0" w:color="auto"/>
            </w:tcBorders>
            <w:shd w:val="clear" w:color="000000" w:fill="FFFFFF"/>
            <w:noWrap/>
            <w:vAlign w:val="center"/>
            <w:hideMark/>
          </w:tcPr>
          <w:p w14:paraId="70A48515" w14:textId="77777777" w:rsidR="009956E7" w:rsidRPr="009956E7" w:rsidRDefault="009956E7">
            <w:pPr>
              <w:jc w:val="right"/>
              <w:rPr>
                <w:i/>
                <w:iCs/>
                <w:sz w:val="22"/>
                <w:szCs w:val="22"/>
              </w:rPr>
            </w:pPr>
            <w:r w:rsidRPr="009956E7">
              <w:rPr>
                <w:i/>
                <w:iCs/>
                <w:sz w:val="22"/>
                <w:szCs w:val="22"/>
              </w:rPr>
              <w:t>139</w:t>
            </w:r>
          </w:p>
        </w:tc>
      </w:tr>
      <w:tr w:rsidR="009956E7" w:rsidRPr="009956E7" w14:paraId="46E9566B" w14:textId="77777777" w:rsidTr="009956E7">
        <w:trPr>
          <w:trHeight w:val="264"/>
        </w:trPr>
        <w:tc>
          <w:tcPr>
            <w:tcW w:w="851" w:type="dxa"/>
            <w:tcBorders>
              <w:top w:val="nil"/>
              <w:left w:val="single" w:sz="4" w:space="0" w:color="auto"/>
              <w:bottom w:val="single" w:sz="4" w:space="0" w:color="auto"/>
              <w:right w:val="nil"/>
            </w:tcBorders>
            <w:shd w:val="clear" w:color="000000" w:fill="FFFFFF"/>
            <w:noWrap/>
            <w:vAlign w:val="center"/>
            <w:hideMark/>
          </w:tcPr>
          <w:p w14:paraId="74E61D94" w14:textId="77777777" w:rsidR="009956E7" w:rsidRPr="009956E7" w:rsidRDefault="009956E7">
            <w:pPr>
              <w:rPr>
                <w:sz w:val="22"/>
                <w:szCs w:val="22"/>
              </w:rPr>
            </w:pPr>
            <w:r w:rsidRPr="009956E7">
              <w:rPr>
                <w:sz w:val="22"/>
                <w:szCs w:val="22"/>
              </w:rPr>
              <w:t> </w:t>
            </w:r>
          </w:p>
        </w:tc>
        <w:tc>
          <w:tcPr>
            <w:tcW w:w="6804" w:type="dxa"/>
            <w:tcBorders>
              <w:top w:val="nil"/>
              <w:left w:val="nil"/>
              <w:bottom w:val="single" w:sz="4" w:space="0" w:color="auto"/>
              <w:right w:val="single" w:sz="4" w:space="0" w:color="auto"/>
            </w:tcBorders>
            <w:shd w:val="clear" w:color="000000" w:fill="FFFFFF"/>
            <w:noWrap/>
            <w:vAlign w:val="center"/>
            <w:hideMark/>
          </w:tcPr>
          <w:p w14:paraId="3B09AA61" w14:textId="77777777" w:rsidR="009956E7" w:rsidRPr="009956E7" w:rsidRDefault="009956E7">
            <w:pPr>
              <w:rPr>
                <w:sz w:val="22"/>
                <w:szCs w:val="22"/>
              </w:rPr>
            </w:pPr>
            <w:r w:rsidRPr="009956E7">
              <w:rPr>
                <w:sz w:val="22"/>
                <w:szCs w:val="22"/>
              </w:rPr>
              <w:t>Laekunud sihtfinantseerimine põhivara soetuseks</w:t>
            </w:r>
          </w:p>
        </w:tc>
        <w:tc>
          <w:tcPr>
            <w:tcW w:w="1276" w:type="dxa"/>
            <w:tcBorders>
              <w:top w:val="nil"/>
              <w:left w:val="nil"/>
              <w:bottom w:val="single" w:sz="4" w:space="0" w:color="auto"/>
              <w:right w:val="single" w:sz="4" w:space="0" w:color="auto"/>
            </w:tcBorders>
            <w:shd w:val="clear" w:color="000000" w:fill="FFFFFF"/>
            <w:noWrap/>
            <w:vAlign w:val="center"/>
            <w:hideMark/>
          </w:tcPr>
          <w:p w14:paraId="7CDA2F90" w14:textId="77777777" w:rsidR="009956E7" w:rsidRPr="009956E7" w:rsidRDefault="009956E7">
            <w:pPr>
              <w:jc w:val="right"/>
              <w:rPr>
                <w:sz w:val="22"/>
                <w:szCs w:val="22"/>
              </w:rPr>
            </w:pPr>
            <w:r w:rsidRPr="009956E7">
              <w:rPr>
                <w:sz w:val="22"/>
                <w:szCs w:val="22"/>
              </w:rPr>
              <w:t>2 277</w:t>
            </w:r>
          </w:p>
        </w:tc>
        <w:tc>
          <w:tcPr>
            <w:tcW w:w="1134" w:type="dxa"/>
            <w:tcBorders>
              <w:top w:val="nil"/>
              <w:left w:val="nil"/>
              <w:bottom w:val="single" w:sz="4" w:space="0" w:color="auto"/>
              <w:right w:val="single" w:sz="4" w:space="0" w:color="auto"/>
            </w:tcBorders>
            <w:shd w:val="clear" w:color="000000" w:fill="FFFFFF"/>
            <w:noWrap/>
            <w:vAlign w:val="center"/>
            <w:hideMark/>
          </w:tcPr>
          <w:p w14:paraId="595FAFD5" w14:textId="77777777" w:rsidR="009956E7" w:rsidRPr="009956E7" w:rsidRDefault="009956E7">
            <w:pPr>
              <w:jc w:val="right"/>
              <w:rPr>
                <w:sz w:val="22"/>
                <w:szCs w:val="22"/>
              </w:rPr>
            </w:pPr>
            <w:r w:rsidRPr="009956E7">
              <w:rPr>
                <w:sz w:val="22"/>
                <w:szCs w:val="22"/>
              </w:rPr>
              <w:t>4 035</w:t>
            </w:r>
          </w:p>
        </w:tc>
      </w:tr>
      <w:tr w:rsidR="009956E7" w:rsidRPr="009956E7" w14:paraId="465D474F" w14:textId="77777777" w:rsidTr="009956E7">
        <w:trPr>
          <w:trHeight w:val="264"/>
        </w:trPr>
        <w:tc>
          <w:tcPr>
            <w:tcW w:w="851" w:type="dxa"/>
            <w:tcBorders>
              <w:top w:val="nil"/>
              <w:left w:val="single" w:sz="4" w:space="0" w:color="auto"/>
              <w:bottom w:val="single" w:sz="4" w:space="0" w:color="auto"/>
              <w:right w:val="nil"/>
            </w:tcBorders>
            <w:shd w:val="clear" w:color="000000" w:fill="FFFFFF"/>
            <w:noWrap/>
            <w:vAlign w:val="center"/>
            <w:hideMark/>
          </w:tcPr>
          <w:p w14:paraId="00A53120" w14:textId="77777777" w:rsidR="009956E7" w:rsidRPr="009956E7" w:rsidRDefault="009956E7">
            <w:pPr>
              <w:rPr>
                <w:sz w:val="22"/>
                <w:szCs w:val="22"/>
              </w:rPr>
            </w:pPr>
            <w:r w:rsidRPr="009956E7">
              <w:rPr>
                <w:sz w:val="22"/>
                <w:szCs w:val="22"/>
              </w:rPr>
              <w:t> </w:t>
            </w:r>
          </w:p>
        </w:tc>
        <w:tc>
          <w:tcPr>
            <w:tcW w:w="6804" w:type="dxa"/>
            <w:tcBorders>
              <w:top w:val="nil"/>
              <w:left w:val="nil"/>
              <w:bottom w:val="single" w:sz="4" w:space="0" w:color="auto"/>
              <w:right w:val="single" w:sz="4" w:space="0" w:color="auto"/>
            </w:tcBorders>
            <w:shd w:val="clear" w:color="000000" w:fill="FFFFFF"/>
            <w:noWrap/>
            <w:vAlign w:val="center"/>
            <w:hideMark/>
          </w:tcPr>
          <w:p w14:paraId="5C5A3B77" w14:textId="77777777" w:rsidR="009956E7" w:rsidRPr="009956E7" w:rsidRDefault="009956E7">
            <w:pPr>
              <w:rPr>
                <w:sz w:val="22"/>
                <w:szCs w:val="22"/>
              </w:rPr>
            </w:pPr>
            <w:r w:rsidRPr="009956E7">
              <w:rPr>
                <w:sz w:val="22"/>
                <w:szCs w:val="22"/>
              </w:rPr>
              <w:t>Makstud sihtfinantseerimine põhivara soetuseks</w:t>
            </w:r>
          </w:p>
        </w:tc>
        <w:tc>
          <w:tcPr>
            <w:tcW w:w="1276" w:type="dxa"/>
            <w:tcBorders>
              <w:top w:val="nil"/>
              <w:left w:val="nil"/>
              <w:bottom w:val="single" w:sz="4" w:space="0" w:color="auto"/>
              <w:right w:val="single" w:sz="4" w:space="0" w:color="auto"/>
            </w:tcBorders>
            <w:shd w:val="clear" w:color="000000" w:fill="FFFFFF"/>
            <w:noWrap/>
            <w:vAlign w:val="center"/>
            <w:hideMark/>
          </w:tcPr>
          <w:p w14:paraId="0CA82FD5" w14:textId="77777777" w:rsidR="009956E7" w:rsidRPr="009956E7" w:rsidRDefault="009956E7">
            <w:pPr>
              <w:jc w:val="right"/>
              <w:rPr>
                <w:sz w:val="22"/>
                <w:szCs w:val="22"/>
              </w:rPr>
            </w:pPr>
            <w:r w:rsidRPr="009956E7">
              <w:rPr>
                <w:sz w:val="22"/>
                <w:szCs w:val="22"/>
              </w:rPr>
              <w:t>-162</w:t>
            </w:r>
          </w:p>
        </w:tc>
        <w:tc>
          <w:tcPr>
            <w:tcW w:w="1134" w:type="dxa"/>
            <w:tcBorders>
              <w:top w:val="nil"/>
              <w:left w:val="nil"/>
              <w:bottom w:val="single" w:sz="4" w:space="0" w:color="auto"/>
              <w:right w:val="single" w:sz="4" w:space="0" w:color="auto"/>
            </w:tcBorders>
            <w:shd w:val="clear" w:color="000000" w:fill="FFFFFF"/>
            <w:noWrap/>
            <w:vAlign w:val="center"/>
            <w:hideMark/>
          </w:tcPr>
          <w:p w14:paraId="2B3FB707" w14:textId="77777777" w:rsidR="009956E7" w:rsidRPr="009956E7" w:rsidRDefault="009956E7">
            <w:pPr>
              <w:jc w:val="right"/>
              <w:rPr>
                <w:sz w:val="22"/>
                <w:szCs w:val="22"/>
              </w:rPr>
            </w:pPr>
            <w:r w:rsidRPr="009956E7">
              <w:rPr>
                <w:sz w:val="22"/>
                <w:szCs w:val="22"/>
              </w:rPr>
              <w:t>-629</w:t>
            </w:r>
          </w:p>
        </w:tc>
      </w:tr>
      <w:tr w:rsidR="009956E7" w:rsidRPr="009956E7" w14:paraId="3CEC214A" w14:textId="77777777" w:rsidTr="009956E7">
        <w:trPr>
          <w:trHeight w:val="264"/>
        </w:trPr>
        <w:tc>
          <w:tcPr>
            <w:tcW w:w="851" w:type="dxa"/>
            <w:tcBorders>
              <w:top w:val="nil"/>
              <w:left w:val="single" w:sz="4" w:space="0" w:color="auto"/>
              <w:bottom w:val="single" w:sz="4" w:space="0" w:color="auto"/>
              <w:right w:val="nil"/>
            </w:tcBorders>
            <w:shd w:val="clear" w:color="000000" w:fill="FFFFFF"/>
            <w:noWrap/>
            <w:vAlign w:val="center"/>
            <w:hideMark/>
          </w:tcPr>
          <w:p w14:paraId="03856B48" w14:textId="77777777" w:rsidR="009956E7" w:rsidRPr="009956E7" w:rsidRDefault="009956E7">
            <w:pPr>
              <w:rPr>
                <w:sz w:val="22"/>
                <w:szCs w:val="22"/>
              </w:rPr>
            </w:pPr>
            <w:r w:rsidRPr="009956E7">
              <w:rPr>
                <w:sz w:val="22"/>
                <w:szCs w:val="22"/>
              </w:rPr>
              <w:t> </w:t>
            </w:r>
          </w:p>
        </w:tc>
        <w:tc>
          <w:tcPr>
            <w:tcW w:w="6804" w:type="dxa"/>
            <w:tcBorders>
              <w:top w:val="nil"/>
              <w:left w:val="nil"/>
              <w:bottom w:val="single" w:sz="4" w:space="0" w:color="auto"/>
              <w:right w:val="single" w:sz="4" w:space="0" w:color="auto"/>
            </w:tcBorders>
            <w:shd w:val="clear" w:color="000000" w:fill="FFFFFF"/>
            <w:noWrap/>
            <w:vAlign w:val="center"/>
            <w:hideMark/>
          </w:tcPr>
          <w:p w14:paraId="30716ADF" w14:textId="77777777" w:rsidR="009956E7" w:rsidRPr="009956E7" w:rsidRDefault="009956E7">
            <w:pPr>
              <w:rPr>
                <w:sz w:val="22"/>
                <w:szCs w:val="22"/>
              </w:rPr>
            </w:pPr>
            <w:r w:rsidRPr="009956E7">
              <w:rPr>
                <w:sz w:val="22"/>
                <w:szCs w:val="22"/>
              </w:rPr>
              <w:t>Tagasi makstud laenud</w:t>
            </w:r>
          </w:p>
        </w:tc>
        <w:tc>
          <w:tcPr>
            <w:tcW w:w="1276" w:type="dxa"/>
            <w:tcBorders>
              <w:top w:val="nil"/>
              <w:left w:val="nil"/>
              <w:bottom w:val="single" w:sz="4" w:space="0" w:color="auto"/>
              <w:right w:val="single" w:sz="4" w:space="0" w:color="auto"/>
            </w:tcBorders>
            <w:shd w:val="clear" w:color="000000" w:fill="FFFFFF"/>
            <w:noWrap/>
            <w:vAlign w:val="center"/>
            <w:hideMark/>
          </w:tcPr>
          <w:p w14:paraId="0A1DABF5" w14:textId="77777777" w:rsidR="009956E7" w:rsidRPr="009956E7" w:rsidRDefault="009956E7">
            <w:pPr>
              <w:jc w:val="right"/>
              <w:rPr>
                <w:sz w:val="22"/>
                <w:szCs w:val="22"/>
              </w:rPr>
            </w:pPr>
            <w:r w:rsidRPr="009956E7">
              <w:rPr>
                <w:sz w:val="22"/>
                <w:szCs w:val="22"/>
              </w:rPr>
              <w:t>1</w:t>
            </w:r>
          </w:p>
        </w:tc>
        <w:tc>
          <w:tcPr>
            <w:tcW w:w="1134" w:type="dxa"/>
            <w:tcBorders>
              <w:top w:val="nil"/>
              <w:left w:val="nil"/>
              <w:bottom w:val="single" w:sz="4" w:space="0" w:color="auto"/>
              <w:right w:val="single" w:sz="4" w:space="0" w:color="auto"/>
            </w:tcBorders>
            <w:shd w:val="clear" w:color="000000" w:fill="FFFFFF"/>
            <w:noWrap/>
            <w:vAlign w:val="center"/>
            <w:hideMark/>
          </w:tcPr>
          <w:p w14:paraId="2F5A794C" w14:textId="77777777" w:rsidR="009956E7" w:rsidRPr="009956E7" w:rsidRDefault="009956E7">
            <w:pPr>
              <w:jc w:val="right"/>
              <w:rPr>
                <w:sz w:val="22"/>
                <w:szCs w:val="22"/>
              </w:rPr>
            </w:pPr>
            <w:r w:rsidRPr="009956E7">
              <w:rPr>
                <w:sz w:val="22"/>
                <w:szCs w:val="22"/>
              </w:rPr>
              <w:t>1</w:t>
            </w:r>
          </w:p>
        </w:tc>
      </w:tr>
      <w:tr w:rsidR="009956E7" w:rsidRPr="009956E7" w14:paraId="72C343E4" w14:textId="77777777" w:rsidTr="009956E7">
        <w:trPr>
          <w:trHeight w:val="264"/>
        </w:trPr>
        <w:tc>
          <w:tcPr>
            <w:tcW w:w="851" w:type="dxa"/>
            <w:tcBorders>
              <w:top w:val="nil"/>
              <w:left w:val="single" w:sz="4" w:space="0" w:color="auto"/>
              <w:bottom w:val="single" w:sz="4" w:space="0" w:color="auto"/>
              <w:right w:val="nil"/>
            </w:tcBorders>
            <w:shd w:val="clear" w:color="000000" w:fill="FFFFFF"/>
            <w:noWrap/>
            <w:vAlign w:val="center"/>
            <w:hideMark/>
          </w:tcPr>
          <w:p w14:paraId="49C5F511" w14:textId="77777777" w:rsidR="009956E7" w:rsidRPr="009956E7" w:rsidRDefault="009956E7">
            <w:pPr>
              <w:rPr>
                <w:sz w:val="22"/>
                <w:szCs w:val="22"/>
              </w:rPr>
            </w:pPr>
            <w:r w:rsidRPr="009956E7">
              <w:rPr>
                <w:sz w:val="22"/>
                <w:szCs w:val="22"/>
              </w:rPr>
              <w:t> </w:t>
            </w:r>
          </w:p>
        </w:tc>
        <w:tc>
          <w:tcPr>
            <w:tcW w:w="6804" w:type="dxa"/>
            <w:tcBorders>
              <w:top w:val="nil"/>
              <w:left w:val="nil"/>
              <w:bottom w:val="single" w:sz="4" w:space="0" w:color="auto"/>
              <w:right w:val="single" w:sz="4" w:space="0" w:color="auto"/>
            </w:tcBorders>
            <w:shd w:val="clear" w:color="000000" w:fill="FFFFFF"/>
            <w:noWrap/>
            <w:vAlign w:val="center"/>
            <w:hideMark/>
          </w:tcPr>
          <w:p w14:paraId="4A575734" w14:textId="77777777" w:rsidR="009956E7" w:rsidRPr="009956E7" w:rsidRDefault="009956E7">
            <w:pPr>
              <w:rPr>
                <w:sz w:val="22"/>
                <w:szCs w:val="22"/>
              </w:rPr>
            </w:pPr>
            <w:r w:rsidRPr="009956E7">
              <w:rPr>
                <w:sz w:val="22"/>
                <w:szCs w:val="22"/>
              </w:rPr>
              <w:t>Laekunud intressid ja muu finantstulu</w:t>
            </w:r>
          </w:p>
        </w:tc>
        <w:tc>
          <w:tcPr>
            <w:tcW w:w="1276" w:type="dxa"/>
            <w:tcBorders>
              <w:top w:val="nil"/>
              <w:left w:val="nil"/>
              <w:bottom w:val="single" w:sz="4" w:space="0" w:color="auto"/>
              <w:right w:val="single" w:sz="4" w:space="0" w:color="auto"/>
            </w:tcBorders>
            <w:shd w:val="clear" w:color="000000" w:fill="FFFFFF"/>
            <w:noWrap/>
            <w:vAlign w:val="center"/>
            <w:hideMark/>
          </w:tcPr>
          <w:p w14:paraId="13B9516A" w14:textId="77777777" w:rsidR="009956E7" w:rsidRPr="009956E7" w:rsidRDefault="009956E7">
            <w:pPr>
              <w:jc w:val="right"/>
              <w:rPr>
                <w:sz w:val="22"/>
                <w:szCs w:val="22"/>
              </w:rPr>
            </w:pPr>
            <w:r w:rsidRPr="009956E7">
              <w:rPr>
                <w:sz w:val="22"/>
                <w:szCs w:val="22"/>
              </w:rPr>
              <w:t>2</w:t>
            </w:r>
          </w:p>
        </w:tc>
        <w:tc>
          <w:tcPr>
            <w:tcW w:w="1134" w:type="dxa"/>
            <w:tcBorders>
              <w:top w:val="nil"/>
              <w:left w:val="nil"/>
              <w:bottom w:val="single" w:sz="4" w:space="0" w:color="auto"/>
              <w:right w:val="single" w:sz="4" w:space="0" w:color="auto"/>
            </w:tcBorders>
            <w:shd w:val="clear" w:color="000000" w:fill="FFFFFF"/>
            <w:noWrap/>
            <w:vAlign w:val="center"/>
            <w:hideMark/>
          </w:tcPr>
          <w:p w14:paraId="47751C16" w14:textId="77777777" w:rsidR="009956E7" w:rsidRPr="009956E7" w:rsidRDefault="009956E7">
            <w:pPr>
              <w:jc w:val="right"/>
              <w:rPr>
                <w:sz w:val="22"/>
                <w:szCs w:val="22"/>
              </w:rPr>
            </w:pPr>
            <w:r w:rsidRPr="009956E7">
              <w:rPr>
                <w:sz w:val="22"/>
                <w:szCs w:val="22"/>
              </w:rPr>
              <w:t>1</w:t>
            </w:r>
          </w:p>
        </w:tc>
      </w:tr>
      <w:tr w:rsidR="009956E7" w:rsidRPr="009956E7" w14:paraId="25C0869A" w14:textId="77777777" w:rsidTr="009956E7">
        <w:trPr>
          <w:trHeight w:val="264"/>
        </w:trPr>
        <w:tc>
          <w:tcPr>
            <w:tcW w:w="851" w:type="dxa"/>
            <w:tcBorders>
              <w:top w:val="nil"/>
              <w:left w:val="single" w:sz="4" w:space="0" w:color="auto"/>
              <w:bottom w:val="single" w:sz="4" w:space="0" w:color="auto"/>
              <w:right w:val="nil"/>
            </w:tcBorders>
            <w:shd w:val="clear" w:color="000000" w:fill="FFFFFF"/>
            <w:noWrap/>
            <w:vAlign w:val="center"/>
            <w:hideMark/>
          </w:tcPr>
          <w:p w14:paraId="4810821B" w14:textId="77777777" w:rsidR="009956E7" w:rsidRPr="009956E7" w:rsidRDefault="009956E7">
            <w:pPr>
              <w:rPr>
                <w:sz w:val="22"/>
                <w:szCs w:val="22"/>
              </w:rPr>
            </w:pPr>
            <w:r w:rsidRPr="009956E7">
              <w:rPr>
                <w:sz w:val="22"/>
                <w:szCs w:val="22"/>
              </w:rPr>
              <w:t> </w:t>
            </w:r>
          </w:p>
        </w:tc>
        <w:tc>
          <w:tcPr>
            <w:tcW w:w="6804" w:type="dxa"/>
            <w:tcBorders>
              <w:top w:val="nil"/>
              <w:left w:val="nil"/>
              <w:bottom w:val="single" w:sz="4" w:space="0" w:color="auto"/>
              <w:right w:val="single" w:sz="4" w:space="0" w:color="auto"/>
            </w:tcBorders>
            <w:shd w:val="clear" w:color="000000" w:fill="FFFFFF"/>
            <w:noWrap/>
            <w:vAlign w:val="center"/>
            <w:hideMark/>
          </w:tcPr>
          <w:p w14:paraId="3C5C1E73" w14:textId="77777777" w:rsidR="009956E7" w:rsidRPr="009956E7" w:rsidRDefault="009956E7">
            <w:pPr>
              <w:rPr>
                <w:sz w:val="22"/>
                <w:szCs w:val="22"/>
              </w:rPr>
            </w:pPr>
            <w:r w:rsidRPr="009956E7">
              <w:rPr>
                <w:sz w:val="22"/>
                <w:szCs w:val="22"/>
              </w:rPr>
              <w:t>Tasutud osaluste soetamisel</w:t>
            </w:r>
          </w:p>
        </w:tc>
        <w:tc>
          <w:tcPr>
            <w:tcW w:w="1276" w:type="dxa"/>
            <w:tcBorders>
              <w:top w:val="nil"/>
              <w:left w:val="nil"/>
              <w:bottom w:val="single" w:sz="4" w:space="0" w:color="auto"/>
              <w:right w:val="single" w:sz="4" w:space="0" w:color="auto"/>
            </w:tcBorders>
            <w:shd w:val="clear" w:color="000000" w:fill="FFFFFF"/>
            <w:noWrap/>
            <w:vAlign w:val="center"/>
            <w:hideMark/>
          </w:tcPr>
          <w:p w14:paraId="3508F70C" w14:textId="77777777" w:rsidR="009956E7" w:rsidRPr="009956E7" w:rsidRDefault="009956E7">
            <w:pPr>
              <w:jc w:val="right"/>
              <w:rPr>
                <w:sz w:val="22"/>
                <w:szCs w:val="22"/>
              </w:rPr>
            </w:pPr>
            <w:r w:rsidRPr="009956E7">
              <w:rPr>
                <w:sz w:val="22"/>
                <w:szCs w:val="22"/>
              </w:rPr>
              <w:t>-242</w:t>
            </w:r>
          </w:p>
        </w:tc>
        <w:tc>
          <w:tcPr>
            <w:tcW w:w="1134" w:type="dxa"/>
            <w:tcBorders>
              <w:top w:val="nil"/>
              <w:left w:val="nil"/>
              <w:bottom w:val="single" w:sz="4" w:space="0" w:color="auto"/>
              <w:right w:val="single" w:sz="4" w:space="0" w:color="auto"/>
            </w:tcBorders>
            <w:shd w:val="clear" w:color="000000" w:fill="FFFFFF"/>
            <w:noWrap/>
            <w:vAlign w:val="center"/>
            <w:hideMark/>
          </w:tcPr>
          <w:p w14:paraId="33FA55F6" w14:textId="77777777" w:rsidR="009956E7" w:rsidRPr="009956E7" w:rsidRDefault="009956E7">
            <w:pPr>
              <w:jc w:val="right"/>
              <w:rPr>
                <w:sz w:val="22"/>
                <w:szCs w:val="22"/>
              </w:rPr>
            </w:pPr>
            <w:r w:rsidRPr="009956E7">
              <w:rPr>
                <w:sz w:val="22"/>
                <w:szCs w:val="22"/>
              </w:rPr>
              <w:t>-1 229</w:t>
            </w:r>
          </w:p>
        </w:tc>
      </w:tr>
      <w:tr w:rsidR="009956E7" w:rsidRPr="009956E7" w14:paraId="33965F0F" w14:textId="77777777" w:rsidTr="009956E7">
        <w:trPr>
          <w:trHeight w:val="264"/>
        </w:trPr>
        <w:tc>
          <w:tcPr>
            <w:tcW w:w="7655"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0852FB2F" w14:textId="313E3A62" w:rsidR="009956E7" w:rsidRPr="009956E7" w:rsidRDefault="009956E7" w:rsidP="009956E7">
            <w:pPr>
              <w:rPr>
                <w:sz w:val="22"/>
                <w:szCs w:val="22"/>
              </w:rPr>
            </w:pPr>
            <w:r w:rsidRPr="009956E7">
              <w:rPr>
                <w:b/>
                <w:bCs/>
                <w:sz w:val="22"/>
                <w:szCs w:val="22"/>
              </w:rPr>
              <w:t>Rahavood investeerimistegevusest kokku</w:t>
            </w:r>
            <w:r w:rsidRPr="009956E7">
              <w:rPr>
                <w:sz w:val="22"/>
                <w:szCs w:val="22"/>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727AFCFC" w14:textId="77777777" w:rsidR="009956E7" w:rsidRPr="009956E7" w:rsidRDefault="009956E7">
            <w:pPr>
              <w:jc w:val="right"/>
              <w:rPr>
                <w:b/>
                <w:bCs/>
                <w:sz w:val="22"/>
                <w:szCs w:val="22"/>
              </w:rPr>
            </w:pPr>
            <w:r w:rsidRPr="009956E7">
              <w:rPr>
                <w:b/>
                <w:bCs/>
                <w:sz w:val="22"/>
                <w:szCs w:val="22"/>
              </w:rPr>
              <w:t>-3 566</w:t>
            </w:r>
          </w:p>
        </w:tc>
        <w:tc>
          <w:tcPr>
            <w:tcW w:w="1134" w:type="dxa"/>
            <w:tcBorders>
              <w:top w:val="nil"/>
              <w:left w:val="nil"/>
              <w:bottom w:val="single" w:sz="4" w:space="0" w:color="auto"/>
              <w:right w:val="single" w:sz="4" w:space="0" w:color="auto"/>
            </w:tcBorders>
            <w:shd w:val="clear" w:color="000000" w:fill="FFFFFF"/>
            <w:noWrap/>
            <w:vAlign w:val="bottom"/>
            <w:hideMark/>
          </w:tcPr>
          <w:p w14:paraId="73483140" w14:textId="77777777" w:rsidR="009956E7" w:rsidRPr="009956E7" w:rsidRDefault="009956E7">
            <w:pPr>
              <w:jc w:val="right"/>
              <w:rPr>
                <w:b/>
                <w:bCs/>
                <w:sz w:val="22"/>
                <w:szCs w:val="22"/>
              </w:rPr>
            </w:pPr>
            <w:r w:rsidRPr="009956E7">
              <w:rPr>
                <w:b/>
                <w:bCs/>
                <w:sz w:val="22"/>
                <w:szCs w:val="22"/>
              </w:rPr>
              <w:t>-9 632</w:t>
            </w:r>
          </w:p>
        </w:tc>
      </w:tr>
      <w:tr w:rsidR="009956E7" w:rsidRPr="009956E7" w14:paraId="0F16BB0A" w14:textId="77777777" w:rsidTr="009956E7">
        <w:trPr>
          <w:trHeight w:val="264"/>
        </w:trPr>
        <w:tc>
          <w:tcPr>
            <w:tcW w:w="7655" w:type="dxa"/>
            <w:gridSpan w:val="2"/>
            <w:tcBorders>
              <w:top w:val="single" w:sz="4" w:space="0" w:color="auto"/>
              <w:left w:val="single" w:sz="4" w:space="0" w:color="auto"/>
              <w:bottom w:val="single" w:sz="4" w:space="0" w:color="auto"/>
              <w:right w:val="nil"/>
            </w:tcBorders>
            <w:shd w:val="clear" w:color="auto" w:fill="auto"/>
            <w:noWrap/>
            <w:vAlign w:val="bottom"/>
            <w:hideMark/>
          </w:tcPr>
          <w:p w14:paraId="2AC99133" w14:textId="77777777" w:rsidR="009956E7" w:rsidRPr="009956E7" w:rsidRDefault="009956E7">
            <w:pPr>
              <w:rPr>
                <w:b/>
                <w:bCs/>
                <w:sz w:val="22"/>
                <w:szCs w:val="22"/>
              </w:rPr>
            </w:pPr>
            <w:r w:rsidRPr="009956E7">
              <w:rPr>
                <w:b/>
                <w:bCs/>
                <w:sz w:val="22"/>
                <w:szCs w:val="22"/>
              </w:rPr>
              <w:t>Rahavood finantseerimistegevusest</w:t>
            </w:r>
          </w:p>
        </w:tc>
        <w:tc>
          <w:tcPr>
            <w:tcW w:w="1276" w:type="dxa"/>
            <w:tcBorders>
              <w:top w:val="nil"/>
              <w:left w:val="nil"/>
              <w:bottom w:val="single" w:sz="4" w:space="0" w:color="auto"/>
              <w:right w:val="nil"/>
            </w:tcBorders>
            <w:shd w:val="clear" w:color="auto" w:fill="auto"/>
            <w:noWrap/>
            <w:vAlign w:val="bottom"/>
            <w:hideMark/>
          </w:tcPr>
          <w:p w14:paraId="11D427B3" w14:textId="77777777" w:rsidR="009956E7" w:rsidRPr="009956E7" w:rsidRDefault="009956E7">
            <w:pPr>
              <w:jc w:val="right"/>
              <w:rPr>
                <w:sz w:val="22"/>
                <w:szCs w:val="22"/>
              </w:rPr>
            </w:pPr>
            <w:r w:rsidRPr="009956E7">
              <w:rPr>
                <w:sz w:val="22"/>
                <w:szCs w:val="22"/>
              </w:rPr>
              <w:t> </w:t>
            </w:r>
          </w:p>
        </w:tc>
        <w:tc>
          <w:tcPr>
            <w:tcW w:w="1134" w:type="dxa"/>
            <w:tcBorders>
              <w:top w:val="nil"/>
              <w:left w:val="nil"/>
              <w:bottom w:val="single" w:sz="4" w:space="0" w:color="auto"/>
              <w:right w:val="nil"/>
            </w:tcBorders>
            <w:shd w:val="clear" w:color="auto" w:fill="auto"/>
            <w:noWrap/>
            <w:vAlign w:val="bottom"/>
            <w:hideMark/>
          </w:tcPr>
          <w:p w14:paraId="1303AD29" w14:textId="77777777" w:rsidR="009956E7" w:rsidRPr="009956E7" w:rsidRDefault="009956E7">
            <w:pPr>
              <w:rPr>
                <w:sz w:val="22"/>
                <w:szCs w:val="22"/>
              </w:rPr>
            </w:pPr>
            <w:r w:rsidRPr="009956E7">
              <w:rPr>
                <w:sz w:val="22"/>
                <w:szCs w:val="22"/>
              </w:rPr>
              <w:t> </w:t>
            </w:r>
          </w:p>
        </w:tc>
      </w:tr>
      <w:tr w:rsidR="009956E7" w:rsidRPr="009956E7" w14:paraId="054678AC" w14:textId="77777777" w:rsidTr="009956E7">
        <w:trPr>
          <w:trHeight w:val="264"/>
        </w:trPr>
        <w:tc>
          <w:tcPr>
            <w:tcW w:w="851" w:type="dxa"/>
            <w:tcBorders>
              <w:top w:val="nil"/>
              <w:left w:val="single" w:sz="4" w:space="0" w:color="auto"/>
              <w:bottom w:val="single" w:sz="4" w:space="0" w:color="auto"/>
              <w:right w:val="nil"/>
            </w:tcBorders>
            <w:shd w:val="clear" w:color="auto" w:fill="auto"/>
            <w:noWrap/>
            <w:vAlign w:val="bottom"/>
            <w:hideMark/>
          </w:tcPr>
          <w:p w14:paraId="76122A7F" w14:textId="77777777" w:rsidR="009956E7" w:rsidRPr="009956E7" w:rsidRDefault="009956E7">
            <w:pPr>
              <w:rPr>
                <w:sz w:val="22"/>
                <w:szCs w:val="22"/>
              </w:rPr>
            </w:pPr>
            <w:r w:rsidRPr="009956E7">
              <w:rPr>
                <w:sz w:val="22"/>
                <w:szCs w:val="22"/>
              </w:rPr>
              <w:t> </w:t>
            </w:r>
          </w:p>
        </w:tc>
        <w:tc>
          <w:tcPr>
            <w:tcW w:w="6804" w:type="dxa"/>
            <w:tcBorders>
              <w:top w:val="nil"/>
              <w:left w:val="nil"/>
              <w:bottom w:val="single" w:sz="4" w:space="0" w:color="auto"/>
              <w:right w:val="single" w:sz="4" w:space="0" w:color="auto"/>
            </w:tcBorders>
            <w:shd w:val="clear" w:color="auto" w:fill="auto"/>
            <w:noWrap/>
            <w:vAlign w:val="center"/>
            <w:hideMark/>
          </w:tcPr>
          <w:p w14:paraId="31F54F5C" w14:textId="77777777" w:rsidR="009956E7" w:rsidRPr="009956E7" w:rsidRDefault="009956E7">
            <w:pPr>
              <w:rPr>
                <w:sz w:val="22"/>
                <w:szCs w:val="22"/>
              </w:rPr>
            </w:pPr>
            <w:r w:rsidRPr="009956E7">
              <w:rPr>
                <w:sz w:val="22"/>
                <w:szCs w:val="22"/>
              </w:rPr>
              <w:t>Laekunud laenud</w:t>
            </w:r>
          </w:p>
        </w:tc>
        <w:tc>
          <w:tcPr>
            <w:tcW w:w="1276" w:type="dxa"/>
            <w:tcBorders>
              <w:top w:val="nil"/>
              <w:left w:val="nil"/>
              <w:bottom w:val="single" w:sz="4" w:space="0" w:color="auto"/>
              <w:right w:val="single" w:sz="4" w:space="0" w:color="auto"/>
            </w:tcBorders>
            <w:shd w:val="clear" w:color="auto" w:fill="auto"/>
            <w:noWrap/>
            <w:vAlign w:val="center"/>
            <w:hideMark/>
          </w:tcPr>
          <w:p w14:paraId="2AF254C4" w14:textId="77777777" w:rsidR="009956E7" w:rsidRPr="009956E7" w:rsidRDefault="009956E7">
            <w:pPr>
              <w:jc w:val="right"/>
              <w:rPr>
                <w:sz w:val="22"/>
                <w:szCs w:val="22"/>
              </w:rPr>
            </w:pPr>
            <w:r w:rsidRPr="009956E7">
              <w:rPr>
                <w:sz w:val="22"/>
                <w:szCs w:val="22"/>
              </w:rPr>
              <w:t>7 653</w:t>
            </w:r>
          </w:p>
        </w:tc>
        <w:tc>
          <w:tcPr>
            <w:tcW w:w="1134" w:type="dxa"/>
            <w:tcBorders>
              <w:top w:val="nil"/>
              <w:left w:val="nil"/>
              <w:bottom w:val="single" w:sz="4" w:space="0" w:color="auto"/>
              <w:right w:val="single" w:sz="4" w:space="0" w:color="auto"/>
            </w:tcBorders>
            <w:shd w:val="clear" w:color="auto" w:fill="auto"/>
            <w:noWrap/>
            <w:vAlign w:val="center"/>
            <w:hideMark/>
          </w:tcPr>
          <w:p w14:paraId="2DAA9C9A" w14:textId="77777777" w:rsidR="009956E7" w:rsidRPr="009956E7" w:rsidRDefault="009956E7">
            <w:pPr>
              <w:jc w:val="right"/>
              <w:rPr>
                <w:sz w:val="22"/>
                <w:szCs w:val="22"/>
              </w:rPr>
            </w:pPr>
            <w:r w:rsidRPr="009956E7">
              <w:rPr>
                <w:sz w:val="22"/>
                <w:szCs w:val="22"/>
              </w:rPr>
              <w:t>12 570</w:t>
            </w:r>
          </w:p>
        </w:tc>
      </w:tr>
      <w:tr w:rsidR="009956E7" w:rsidRPr="009956E7" w14:paraId="15FCD555" w14:textId="77777777" w:rsidTr="009956E7">
        <w:trPr>
          <w:trHeight w:val="264"/>
        </w:trPr>
        <w:tc>
          <w:tcPr>
            <w:tcW w:w="851" w:type="dxa"/>
            <w:tcBorders>
              <w:top w:val="nil"/>
              <w:left w:val="single" w:sz="4" w:space="0" w:color="auto"/>
              <w:bottom w:val="single" w:sz="4" w:space="0" w:color="auto"/>
              <w:right w:val="nil"/>
            </w:tcBorders>
            <w:shd w:val="clear" w:color="auto" w:fill="auto"/>
            <w:noWrap/>
            <w:vAlign w:val="bottom"/>
            <w:hideMark/>
          </w:tcPr>
          <w:p w14:paraId="7B8FFEDA" w14:textId="77777777" w:rsidR="009956E7" w:rsidRPr="009956E7" w:rsidRDefault="009956E7">
            <w:pPr>
              <w:rPr>
                <w:sz w:val="22"/>
                <w:szCs w:val="22"/>
              </w:rPr>
            </w:pPr>
            <w:r w:rsidRPr="009956E7">
              <w:rPr>
                <w:sz w:val="22"/>
                <w:szCs w:val="22"/>
              </w:rPr>
              <w:t> </w:t>
            </w:r>
          </w:p>
        </w:tc>
        <w:tc>
          <w:tcPr>
            <w:tcW w:w="6804" w:type="dxa"/>
            <w:tcBorders>
              <w:top w:val="nil"/>
              <w:left w:val="nil"/>
              <w:bottom w:val="single" w:sz="4" w:space="0" w:color="auto"/>
              <w:right w:val="single" w:sz="4" w:space="0" w:color="auto"/>
            </w:tcBorders>
            <w:shd w:val="clear" w:color="auto" w:fill="auto"/>
            <w:noWrap/>
            <w:vAlign w:val="center"/>
            <w:hideMark/>
          </w:tcPr>
          <w:p w14:paraId="5E30DD04" w14:textId="77777777" w:rsidR="009956E7" w:rsidRPr="009956E7" w:rsidRDefault="009956E7">
            <w:pPr>
              <w:rPr>
                <w:sz w:val="22"/>
                <w:szCs w:val="22"/>
              </w:rPr>
            </w:pPr>
            <w:r w:rsidRPr="009956E7">
              <w:rPr>
                <w:sz w:val="22"/>
                <w:szCs w:val="22"/>
              </w:rPr>
              <w:t>Tagasi makstud laenud</w:t>
            </w:r>
          </w:p>
        </w:tc>
        <w:tc>
          <w:tcPr>
            <w:tcW w:w="1276" w:type="dxa"/>
            <w:tcBorders>
              <w:top w:val="nil"/>
              <w:left w:val="nil"/>
              <w:bottom w:val="single" w:sz="4" w:space="0" w:color="auto"/>
              <w:right w:val="single" w:sz="4" w:space="0" w:color="auto"/>
            </w:tcBorders>
            <w:shd w:val="clear" w:color="auto" w:fill="auto"/>
            <w:noWrap/>
            <w:vAlign w:val="center"/>
            <w:hideMark/>
          </w:tcPr>
          <w:p w14:paraId="139BCAFB" w14:textId="77777777" w:rsidR="009956E7" w:rsidRPr="009956E7" w:rsidRDefault="009956E7">
            <w:pPr>
              <w:jc w:val="right"/>
              <w:rPr>
                <w:sz w:val="22"/>
                <w:szCs w:val="22"/>
              </w:rPr>
            </w:pPr>
            <w:r w:rsidRPr="009956E7">
              <w:rPr>
                <w:sz w:val="22"/>
                <w:szCs w:val="22"/>
              </w:rPr>
              <w:t>-10 847</w:t>
            </w:r>
          </w:p>
        </w:tc>
        <w:tc>
          <w:tcPr>
            <w:tcW w:w="1134" w:type="dxa"/>
            <w:tcBorders>
              <w:top w:val="nil"/>
              <w:left w:val="nil"/>
              <w:bottom w:val="single" w:sz="4" w:space="0" w:color="auto"/>
              <w:right w:val="single" w:sz="4" w:space="0" w:color="auto"/>
            </w:tcBorders>
            <w:shd w:val="clear" w:color="auto" w:fill="auto"/>
            <w:noWrap/>
            <w:vAlign w:val="center"/>
            <w:hideMark/>
          </w:tcPr>
          <w:p w14:paraId="5AC6C192" w14:textId="77777777" w:rsidR="009956E7" w:rsidRPr="009956E7" w:rsidRDefault="009956E7">
            <w:pPr>
              <w:jc w:val="right"/>
              <w:rPr>
                <w:sz w:val="22"/>
                <w:szCs w:val="22"/>
              </w:rPr>
            </w:pPr>
            <w:r w:rsidRPr="009956E7">
              <w:rPr>
                <w:sz w:val="22"/>
                <w:szCs w:val="22"/>
              </w:rPr>
              <w:t>-7 982</w:t>
            </w:r>
          </w:p>
        </w:tc>
      </w:tr>
      <w:tr w:rsidR="009956E7" w:rsidRPr="009956E7" w14:paraId="2552297D" w14:textId="77777777" w:rsidTr="009956E7">
        <w:trPr>
          <w:trHeight w:val="264"/>
        </w:trPr>
        <w:tc>
          <w:tcPr>
            <w:tcW w:w="851" w:type="dxa"/>
            <w:tcBorders>
              <w:top w:val="nil"/>
              <w:left w:val="single" w:sz="4" w:space="0" w:color="auto"/>
              <w:bottom w:val="single" w:sz="4" w:space="0" w:color="auto"/>
              <w:right w:val="nil"/>
            </w:tcBorders>
            <w:shd w:val="clear" w:color="auto" w:fill="auto"/>
            <w:noWrap/>
            <w:vAlign w:val="bottom"/>
            <w:hideMark/>
          </w:tcPr>
          <w:p w14:paraId="1F90E8CF" w14:textId="77777777" w:rsidR="009956E7" w:rsidRPr="009956E7" w:rsidRDefault="009956E7">
            <w:pPr>
              <w:rPr>
                <w:sz w:val="22"/>
                <w:szCs w:val="22"/>
              </w:rPr>
            </w:pPr>
            <w:r w:rsidRPr="009956E7">
              <w:rPr>
                <w:sz w:val="22"/>
                <w:szCs w:val="22"/>
              </w:rPr>
              <w:t> </w:t>
            </w:r>
          </w:p>
        </w:tc>
        <w:tc>
          <w:tcPr>
            <w:tcW w:w="6804" w:type="dxa"/>
            <w:tcBorders>
              <w:top w:val="nil"/>
              <w:left w:val="nil"/>
              <w:bottom w:val="single" w:sz="4" w:space="0" w:color="auto"/>
              <w:right w:val="single" w:sz="4" w:space="0" w:color="auto"/>
            </w:tcBorders>
            <w:shd w:val="clear" w:color="auto" w:fill="auto"/>
            <w:noWrap/>
            <w:vAlign w:val="center"/>
            <w:hideMark/>
          </w:tcPr>
          <w:p w14:paraId="15401941" w14:textId="77777777" w:rsidR="009956E7" w:rsidRPr="009956E7" w:rsidRDefault="009956E7">
            <w:pPr>
              <w:rPr>
                <w:sz w:val="22"/>
                <w:szCs w:val="22"/>
              </w:rPr>
            </w:pPr>
            <w:r w:rsidRPr="009956E7">
              <w:rPr>
                <w:sz w:val="22"/>
                <w:szCs w:val="22"/>
              </w:rPr>
              <w:t>Tagasi makstud kapitalirendikohustused</w:t>
            </w:r>
          </w:p>
        </w:tc>
        <w:tc>
          <w:tcPr>
            <w:tcW w:w="1276" w:type="dxa"/>
            <w:tcBorders>
              <w:top w:val="nil"/>
              <w:left w:val="nil"/>
              <w:bottom w:val="single" w:sz="4" w:space="0" w:color="auto"/>
              <w:right w:val="single" w:sz="4" w:space="0" w:color="auto"/>
            </w:tcBorders>
            <w:shd w:val="clear" w:color="auto" w:fill="auto"/>
            <w:noWrap/>
            <w:vAlign w:val="center"/>
            <w:hideMark/>
          </w:tcPr>
          <w:p w14:paraId="57159419" w14:textId="77777777" w:rsidR="009956E7" w:rsidRPr="009956E7" w:rsidRDefault="009956E7">
            <w:pPr>
              <w:jc w:val="right"/>
              <w:rPr>
                <w:sz w:val="22"/>
                <w:szCs w:val="22"/>
              </w:rPr>
            </w:pPr>
            <w:r w:rsidRPr="009956E7">
              <w:rPr>
                <w:sz w:val="22"/>
                <w:szCs w:val="22"/>
              </w:rPr>
              <w:t>-141</w:t>
            </w:r>
          </w:p>
        </w:tc>
        <w:tc>
          <w:tcPr>
            <w:tcW w:w="1134" w:type="dxa"/>
            <w:tcBorders>
              <w:top w:val="nil"/>
              <w:left w:val="nil"/>
              <w:bottom w:val="single" w:sz="4" w:space="0" w:color="auto"/>
              <w:right w:val="single" w:sz="4" w:space="0" w:color="auto"/>
            </w:tcBorders>
            <w:shd w:val="clear" w:color="auto" w:fill="auto"/>
            <w:noWrap/>
            <w:vAlign w:val="center"/>
            <w:hideMark/>
          </w:tcPr>
          <w:p w14:paraId="71DF79D7" w14:textId="77777777" w:rsidR="009956E7" w:rsidRPr="009956E7" w:rsidRDefault="009956E7">
            <w:pPr>
              <w:jc w:val="right"/>
              <w:rPr>
                <w:sz w:val="22"/>
                <w:szCs w:val="22"/>
              </w:rPr>
            </w:pPr>
            <w:r w:rsidRPr="009956E7">
              <w:rPr>
                <w:sz w:val="22"/>
                <w:szCs w:val="22"/>
              </w:rPr>
              <w:t>-150</w:t>
            </w:r>
          </w:p>
        </w:tc>
      </w:tr>
      <w:tr w:rsidR="009956E7" w:rsidRPr="009956E7" w14:paraId="320896EA" w14:textId="77777777" w:rsidTr="009956E7">
        <w:trPr>
          <w:trHeight w:val="264"/>
        </w:trPr>
        <w:tc>
          <w:tcPr>
            <w:tcW w:w="851" w:type="dxa"/>
            <w:tcBorders>
              <w:top w:val="nil"/>
              <w:left w:val="single" w:sz="4" w:space="0" w:color="auto"/>
              <w:bottom w:val="single" w:sz="4" w:space="0" w:color="auto"/>
              <w:right w:val="nil"/>
            </w:tcBorders>
            <w:shd w:val="clear" w:color="auto" w:fill="auto"/>
            <w:noWrap/>
            <w:vAlign w:val="bottom"/>
            <w:hideMark/>
          </w:tcPr>
          <w:p w14:paraId="5C0E67F7" w14:textId="77777777" w:rsidR="009956E7" w:rsidRPr="009956E7" w:rsidRDefault="009956E7">
            <w:pPr>
              <w:rPr>
                <w:sz w:val="22"/>
                <w:szCs w:val="22"/>
              </w:rPr>
            </w:pPr>
            <w:r w:rsidRPr="009956E7">
              <w:rPr>
                <w:sz w:val="22"/>
                <w:szCs w:val="22"/>
              </w:rPr>
              <w:t> </w:t>
            </w:r>
          </w:p>
        </w:tc>
        <w:tc>
          <w:tcPr>
            <w:tcW w:w="6804" w:type="dxa"/>
            <w:tcBorders>
              <w:top w:val="nil"/>
              <w:left w:val="nil"/>
              <w:bottom w:val="single" w:sz="4" w:space="0" w:color="auto"/>
              <w:right w:val="single" w:sz="4" w:space="0" w:color="auto"/>
            </w:tcBorders>
            <w:shd w:val="clear" w:color="auto" w:fill="auto"/>
            <w:noWrap/>
            <w:vAlign w:val="center"/>
            <w:hideMark/>
          </w:tcPr>
          <w:p w14:paraId="2FB75A7B" w14:textId="77777777" w:rsidR="009956E7" w:rsidRPr="009956E7" w:rsidRDefault="009956E7">
            <w:pPr>
              <w:rPr>
                <w:sz w:val="22"/>
                <w:szCs w:val="22"/>
              </w:rPr>
            </w:pPr>
            <w:r w:rsidRPr="009956E7">
              <w:rPr>
                <w:sz w:val="22"/>
                <w:szCs w:val="22"/>
              </w:rPr>
              <w:t>Makstud intressid</w:t>
            </w:r>
          </w:p>
        </w:tc>
        <w:tc>
          <w:tcPr>
            <w:tcW w:w="1276" w:type="dxa"/>
            <w:tcBorders>
              <w:top w:val="nil"/>
              <w:left w:val="nil"/>
              <w:bottom w:val="single" w:sz="4" w:space="0" w:color="auto"/>
              <w:right w:val="single" w:sz="4" w:space="0" w:color="auto"/>
            </w:tcBorders>
            <w:shd w:val="clear" w:color="auto" w:fill="auto"/>
            <w:noWrap/>
            <w:vAlign w:val="center"/>
            <w:hideMark/>
          </w:tcPr>
          <w:p w14:paraId="2816DBCE" w14:textId="77777777" w:rsidR="009956E7" w:rsidRPr="009956E7" w:rsidRDefault="009956E7">
            <w:pPr>
              <w:jc w:val="right"/>
              <w:rPr>
                <w:sz w:val="22"/>
                <w:szCs w:val="22"/>
              </w:rPr>
            </w:pPr>
            <w:r w:rsidRPr="009956E7">
              <w:rPr>
                <w:sz w:val="22"/>
                <w:szCs w:val="22"/>
              </w:rPr>
              <w:t>-410</w:t>
            </w:r>
          </w:p>
        </w:tc>
        <w:tc>
          <w:tcPr>
            <w:tcW w:w="1134" w:type="dxa"/>
            <w:tcBorders>
              <w:top w:val="nil"/>
              <w:left w:val="nil"/>
              <w:bottom w:val="single" w:sz="4" w:space="0" w:color="auto"/>
              <w:right w:val="single" w:sz="4" w:space="0" w:color="auto"/>
            </w:tcBorders>
            <w:shd w:val="clear" w:color="auto" w:fill="auto"/>
            <w:noWrap/>
            <w:vAlign w:val="center"/>
            <w:hideMark/>
          </w:tcPr>
          <w:p w14:paraId="0FFB2D61" w14:textId="77777777" w:rsidR="009956E7" w:rsidRPr="009956E7" w:rsidRDefault="009956E7">
            <w:pPr>
              <w:jc w:val="right"/>
              <w:rPr>
                <w:sz w:val="22"/>
                <w:szCs w:val="22"/>
              </w:rPr>
            </w:pPr>
            <w:r w:rsidRPr="009956E7">
              <w:rPr>
                <w:sz w:val="22"/>
                <w:szCs w:val="22"/>
              </w:rPr>
              <w:t>-391</w:t>
            </w:r>
          </w:p>
        </w:tc>
      </w:tr>
      <w:tr w:rsidR="009956E7" w:rsidRPr="009956E7" w14:paraId="1200A002" w14:textId="77777777" w:rsidTr="009956E7">
        <w:trPr>
          <w:trHeight w:val="264"/>
        </w:trPr>
        <w:tc>
          <w:tcPr>
            <w:tcW w:w="7655"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0E925D16" w14:textId="77777777" w:rsidR="009956E7" w:rsidRPr="009956E7" w:rsidRDefault="009956E7">
            <w:pPr>
              <w:rPr>
                <w:b/>
                <w:bCs/>
                <w:sz w:val="22"/>
                <w:szCs w:val="22"/>
              </w:rPr>
            </w:pPr>
            <w:r w:rsidRPr="009956E7">
              <w:rPr>
                <w:b/>
                <w:bCs/>
                <w:sz w:val="22"/>
                <w:szCs w:val="22"/>
              </w:rPr>
              <w:t>Rahavood finantseerimistegevusest kokku</w:t>
            </w:r>
          </w:p>
        </w:tc>
        <w:tc>
          <w:tcPr>
            <w:tcW w:w="1276" w:type="dxa"/>
            <w:tcBorders>
              <w:top w:val="nil"/>
              <w:left w:val="nil"/>
              <w:bottom w:val="single" w:sz="4" w:space="0" w:color="auto"/>
              <w:right w:val="single" w:sz="4" w:space="0" w:color="auto"/>
            </w:tcBorders>
            <w:shd w:val="clear" w:color="000000" w:fill="FFFFFF"/>
            <w:noWrap/>
            <w:vAlign w:val="bottom"/>
            <w:hideMark/>
          </w:tcPr>
          <w:p w14:paraId="2009D2CF" w14:textId="77777777" w:rsidR="009956E7" w:rsidRPr="009956E7" w:rsidRDefault="009956E7">
            <w:pPr>
              <w:jc w:val="right"/>
              <w:rPr>
                <w:b/>
                <w:bCs/>
                <w:sz w:val="22"/>
                <w:szCs w:val="22"/>
              </w:rPr>
            </w:pPr>
            <w:r w:rsidRPr="009956E7">
              <w:rPr>
                <w:b/>
                <w:bCs/>
                <w:sz w:val="22"/>
                <w:szCs w:val="22"/>
              </w:rPr>
              <w:t>-3 745</w:t>
            </w:r>
          </w:p>
        </w:tc>
        <w:tc>
          <w:tcPr>
            <w:tcW w:w="1134" w:type="dxa"/>
            <w:tcBorders>
              <w:top w:val="nil"/>
              <w:left w:val="nil"/>
              <w:bottom w:val="single" w:sz="4" w:space="0" w:color="auto"/>
              <w:right w:val="single" w:sz="4" w:space="0" w:color="auto"/>
            </w:tcBorders>
            <w:shd w:val="clear" w:color="000000" w:fill="FFFFFF"/>
            <w:noWrap/>
            <w:vAlign w:val="bottom"/>
            <w:hideMark/>
          </w:tcPr>
          <w:p w14:paraId="33E9236B" w14:textId="77777777" w:rsidR="009956E7" w:rsidRPr="009956E7" w:rsidRDefault="009956E7">
            <w:pPr>
              <w:jc w:val="right"/>
              <w:rPr>
                <w:b/>
                <w:bCs/>
                <w:sz w:val="22"/>
                <w:szCs w:val="22"/>
              </w:rPr>
            </w:pPr>
            <w:r w:rsidRPr="009956E7">
              <w:rPr>
                <w:b/>
                <w:bCs/>
                <w:sz w:val="22"/>
                <w:szCs w:val="22"/>
              </w:rPr>
              <w:t>4 047</w:t>
            </w:r>
          </w:p>
        </w:tc>
      </w:tr>
      <w:tr w:rsidR="009956E7" w:rsidRPr="009956E7" w14:paraId="6A0DDEB6" w14:textId="77777777" w:rsidTr="009956E7">
        <w:trPr>
          <w:trHeight w:val="264"/>
        </w:trPr>
        <w:tc>
          <w:tcPr>
            <w:tcW w:w="851" w:type="dxa"/>
            <w:tcBorders>
              <w:top w:val="nil"/>
              <w:left w:val="single" w:sz="4" w:space="0" w:color="auto"/>
              <w:bottom w:val="single" w:sz="4" w:space="0" w:color="auto"/>
              <w:right w:val="nil"/>
            </w:tcBorders>
            <w:shd w:val="clear" w:color="auto" w:fill="auto"/>
            <w:noWrap/>
            <w:vAlign w:val="bottom"/>
            <w:hideMark/>
          </w:tcPr>
          <w:p w14:paraId="3D0721ED" w14:textId="77777777" w:rsidR="009956E7" w:rsidRPr="009956E7" w:rsidRDefault="009956E7">
            <w:pPr>
              <w:rPr>
                <w:sz w:val="22"/>
                <w:szCs w:val="22"/>
              </w:rPr>
            </w:pPr>
            <w:r w:rsidRPr="009956E7">
              <w:rPr>
                <w:sz w:val="22"/>
                <w:szCs w:val="22"/>
              </w:rPr>
              <w:t> </w:t>
            </w:r>
          </w:p>
        </w:tc>
        <w:tc>
          <w:tcPr>
            <w:tcW w:w="6804" w:type="dxa"/>
            <w:tcBorders>
              <w:top w:val="nil"/>
              <w:left w:val="nil"/>
              <w:bottom w:val="single" w:sz="4" w:space="0" w:color="auto"/>
              <w:right w:val="single" w:sz="4" w:space="0" w:color="auto"/>
            </w:tcBorders>
            <w:shd w:val="clear" w:color="auto" w:fill="auto"/>
            <w:noWrap/>
            <w:vAlign w:val="center"/>
            <w:hideMark/>
          </w:tcPr>
          <w:p w14:paraId="55AD5996" w14:textId="77777777" w:rsidR="009956E7" w:rsidRPr="009956E7" w:rsidRDefault="009956E7">
            <w:pPr>
              <w:rPr>
                <w:sz w:val="22"/>
                <w:szCs w:val="22"/>
              </w:rPr>
            </w:pPr>
            <w:r w:rsidRPr="009956E7">
              <w:rPr>
                <w:sz w:val="22"/>
                <w:szCs w:val="22"/>
              </w:rPr>
              <w:t>Puhas rahavoog</w:t>
            </w:r>
          </w:p>
        </w:tc>
        <w:tc>
          <w:tcPr>
            <w:tcW w:w="1276" w:type="dxa"/>
            <w:tcBorders>
              <w:top w:val="nil"/>
              <w:left w:val="nil"/>
              <w:bottom w:val="single" w:sz="4" w:space="0" w:color="auto"/>
              <w:right w:val="single" w:sz="4" w:space="0" w:color="auto"/>
            </w:tcBorders>
            <w:shd w:val="clear" w:color="auto" w:fill="auto"/>
            <w:noWrap/>
            <w:vAlign w:val="center"/>
            <w:hideMark/>
          </w:tcPr>
          <w:p w14:paraId="7652BD2F" w14:textId="77777777" w:rsidR="009956E7" w:rsidRPr="009956E7" w:rsidRDefault="009956E7">
            <w:pPr>
              <w:jc w:val="right"/>
              <w:rPr>
                <w:sz w:val="22"/>
                <w:szCs w:val="22"/>
              </w:rPr>
            </w:pPr>
            <w:r w:rsidRPr="009956E7">
              <w:rPr>
                <w:sz w:val="22"/>
                <w:szCs w:val="22"/>
              </w:rPr>
              <w:t>2 919</w:t>
            </w:r>
          </w:p>
        </w:tc>
        <w:tc>
          <w:tcPr>
            <w:tcW w:w="1134" w:type="dxa"/>
            <w:tcBorders>
              <w:top w:val="nil"/>
              <w:left w:val="nil"/>
              <w:bottom w:val="single" w:sz="4" w:space="0" w:color="auto"/>
              <w:right w:val="single" w:sz="4" w:space="0" w:color="auto"/>
            </w:tcBorders>
            <w:shd w:val="clear" w:color="auto" w:fill="auto"/>
            <w:noWrap/>
            <w:vAlign w:val="center"/>
            <w:hideMark/>
          </w:tcPr>
          <w:p w14:paraId="5F30B147" w14:textId="77777777" w:rsidR="009956E7" w:rsidRPr="009956E7" w:rsidRDefault="009956E7">
            <w:pPr>
              <w:jc w:val="right"/>
              <w:rPr>
                <w:sz w:val="22"/>
                <w:szCs w:val="22"/>
              </w:rPr>
            </w:pPr>
            <w:r w:rsidRPr="009956E7">
              <w:rPr>
                <w:sz w:val="22"/>
                <w:szCs w:val="22"/>
              </w:rPr>
              <w:t>4 101</w:t>
            </w:r>
          </w:p>
        </w:tc>
      </w:tr>
      <w:tr w:rsidR="009956E7" w:rsidRPr="009956E7" w14:paraId="54198FE8" w14:textId="77777777" w:rsidTr="009956E7">
        <w:trPr>
          <w:trHeight w:val="264"/>
        </w:trPr>
        <w:tc>
          <w:tcPr>
            <w:tcW w:w="851" w:type="dxa"/>
            <w:tcBorders>
              <w:top w:val="nil"/>
              <w:left w:val="single" w:sz="4" w:space="0" w:color="auto"/>
              <w:bottom w:val="single" w:sz="4" w:space="0" w:color="auto"/>
              <w:right w:val="nil"/>
            </w:tcBorders>
            <w:shd w:val="clear" w:color="auto" w:fill="auto"/>
            <w:noWrap/>
            <w:vAlign w:val="bottom"/>
            <w:hideMark/>
          </w:tcPr>
          <w:p w14:paraId="3125D7DE" w14:textId="77777777" w:rsidR="009956E7" w:rsidRPr="009956E7" w:rsidRDefault="009956E7">
            <w:pPr>
              <w:rPr>
                <w:sz w:val="22"/>
                <w:szCs w:val="22"/>
              </w:rPr>
            </w:pPr>
            <w:r w:rsidRPr="009956E7">
              <w:rPr>
                <w:sz w:val="22"/>
                <w:szCs w:val="22"/>
              </w:rPr>
              <w:t> </w:t>
            </w:r>
          </w:p>
        </w:tc>
        <w:tc>
          <w:tcPr>
            <w:tcW w:w="6804" w:type="dxa"/>
            <w:tcBorders>
              <w:top w:val="nil"/>
              <w:left w:val="nil"/>
              <w:bottom w:val="single" w:sz="4" w:space="0" w:color="auto"/>
              <w:right w:val="single" w:sz="4" w:space="0" w:color="auto"/>
            </w:tcBorders>
            <w:shd w:val="clear" w:color="auto" w:fill="auto"/>
            <w:noWrap/>
            <w:vAlign w:val="center"/>
            <w:hideMark/>
          </w:tcPr>
          <w:p w14:paraId="13D71AC5" w14:textId="77777777" w:rsidR="009956E7" w:rsidRPr="009956E7" w:rsidRDefault="009956E7">
            <w:pPr>
              <w:rPr>
                <w:sz w:val="22"/>
                <w:szCs w:val="22"/>
              </w:rPr>
            </w:pPr>
            <w:r w:rsidRPr="009956E7">
              <w:rPr>
                <w:sz w:val="22"/>
                <w:szCs w:val="22"/>
              </w:rPr>
              <w:t>Raha ja selle ekvivalendid perioodi alguses</w:t>
            </w:r>
          </w:p>
        </w:tc>
        <w:tc>
          <w:tcPr>
            <w:tcW w:w="1276" w:type="dxa"/>
            <w:tcBorders>
              <w:top w:val="nil"/>
              <w:left w:val="nil"/>
              <w:bottom w:val="single" w:sz="4" w:space="0" w:color="auto"/>
              <w:right w:val="single" w:sz="4" w:space="0" w:color="auto"/>
            </w:tcBorders>
            <w:shd w:val="clear" w:color="auto" w:fill="auto"/>
            <w:noWrap/>
            <w:vAlign w:val="center"/>
            <w:hideMark/>
          </w:tcPr>
          <w:p w14:paraId="3E2AB71B" w14:textId="77777777" w:rsidR="009956E7" w:rsidRPr="009956E7" w:rsidRDefault="009956E7">
            <w:pPr>
              <w:jc w:val="right"/>
              <w:rPr>
                <w:sz w:val="22"/>
                <w:szCs w:val="22"/>
              </w:rPr>
            </w:pPr>
            <w:r w:rsidRPr="009956E7">
              <w:rPr>
                <w:sz w:val="22"/>
                <w:szCs w:val="22"/>
              </w:rPr>
              <w:t>9 916</w:t>
            </w:r>
          </w:p>
        </w:tc>
        <w:tc>
          <w:tcPr>
            <w:tcW w:w="1134" w:type="dxa"/>
            <w:tcBorders>
              <w:top w:val="nil"/>
              <w:left w:val="nil"/>
              <w:bottom w:val="single" w:sz="4" w:space="0" w:color="auto"/>
              <w:right w:val="single" w:sz="4" w:space="0" w:color="auto"/>
            </w:tcBorders>
            <w:shd w:val="clear" w:color="auto" w:fill="auto"/>
            <w:noWrap/>
            <w:vAlign w:val="center"/>
            <w:hideMark/>
          </w:tcPr>
          <w:p w14:paraId="07BF61DA" w14:textId="77777777" w:rsidR="009956E7" w:rsidRPr="009956E7" w:rsidRDefault="009956E7">
            <w:pPr>
              <w:jc w:val="right"/>
              <w:rPr>
                <w:sz w:val="22"/>
                <w:szCs w:val="22"/>
              </w:rPr>
            </w:pPr>
            <w:r w:rsidRPr="009956E7">
              <w:rPr>
                <w:sz w:val="22"/>
                <w:szCs w:val="22"/>
              </w:rPr>
              <w:t>5 815</w:t>
            </w:r>
          </w:p>
        </w:tc>
      </w:tr>
      <w:tr w:rsidR="009956E7" w:rsidRPr="009956E7" w14:paraId="1B945AEE" w14:textId="77777777" w:rsidTr="009956E7">
        <w:trPr>
          <w:trHeight w:val="264"/>
        </w:trPr>
        <w:tc>
          <w:tcPr>
            <w:tcW w:w="851" w:type="dxa"/>
            <w:tcBorders>
              <w:top w:val="nil"/>
              <w:left w:val="single" w:sz="4" w:space="0" w:color="auto"/>
              <w:bottom w:val="single" w:sz="4" w:space="0" w:color="auto"/>
              <w:right w:val="nil"/>
            </w:tcBorders>
            <w:shd w:val="clear" w:color="auto" w:fill="auto"/>
            <w:noWrap/>
            <w:vAlign w:val="bottom"/>
            <w:hideMark/>
          </w:tcPr>
          <w:p w14:paraId="73B29B75" w14:textId="77777777" w:rsidR="009956E7" w:rsidRPr="009956E7" w:rsidRDefault="009956E7">
            <w:pPr>
              <w:rPr>
                <w:sz w:val="22"/>
                <w:szCs w:val="22"/>
              </w:rPr>
            </w:pPr>
            <w:r w:rsidRPr="009956E7">
              <w:rPr>
                <w:sz w:val="22"/>
                <w:szCs w:val="22"/>
              </w:rPr>
              <w:t> </w:t>
            </w:r>
          </w:p>
        </w:tc>
        <w:tc>
          <w:tcPr>
            <w:tcW w:w="6804" w:type="dxa"/>
            <w:tcBorders>
              <w:top w:val="nil"/>
              <w:left w:val="nil"/>
              <w:bottom w:val="single" w:sz="4" w:space="0" w:color="auto"/>
              <w:right w:val="single" w:sz="4" w:space="0" w:color="auto"/>
            </w:tcBorders>
            <w:shd w:val="clear" w:color="auto" w:fill="auto"/>
            <w:noWrap/>
            <w:vAlign w:val="center"/>
            <w:hideMark/>
          </w:tcPr>
          <w:p w14:paraId="2602D217" w14:textId="77777777" w:rsidR="009956E7" w:rsidRPr="009956E7" w:rsidRDefault="009956E7">
            <w:pPr>
              <w:rPr>
                <w:sz w:val="22"/>
                <w:szCs w:val="22"/>
              </w:rPr>
            </w:pPr>
            <w:r w:rsidRPr="009956E7">
              <w:rPr>
                <w:sz w:val="22"/>
                <w:szCs w:val="22"/>
              </w:rPr>
              <w:t>Raha ja selle ekvivalendid perioodi lõpus</w:t>
            </w:r>
          </w:p>
        </w:tc>
        <w:tc>
          <w:tcPr>
            <w:tcW w:w="1276" w:type="dxa"/>
            <w:tcBorders>
              <w:top w:val="nil"/>
              <w:left w:val="nil"/>
              <w:bottom w:val="single" w:sz="4" w:space="0" w:color="auto"/>
              <w:right w:val="single" w:sz="4" w:space="0" w:color="auto"/>
            </w:tcBorders>
            <w:shd w:val="clear" w:color="auto" w:fill="auto"/>
            <w:noWrap/>
            <w:vAlign w:val="center"/>
            <w:hideMark/>
          </w:tcPr>
          <w:p w14:paraId="55427620" w14:textId="77777777" w:rsidR="009956E7" w:rsidRPr="009956E7" w:rsidRDefault="009956E7">
            <w:pPr>
              <w:jc w:val="right"/>
              <w:rPr>
                <w:sz w:val="22"/>
                <w:szCs w:val="22"/>
              </w:rPr>
            </w:pPr>
            <w:r w:rsidRPr="009956E7">
              <w:rPr>
                <w:sz w:val="22"/>
                <w:szCs w:val="22"/>
              </w:rPr>
              <w:t>12 835</w:t>
            </w:r>
          </w:p>
        </w:tc>
        <w:tc>
          <w:tcPr>
            <w:tcW w:w="1134" w:type="dxa"/>
            <w:tcBorders>
              <w:top w:val="nil"/>
              <w:left w:val="nil"/>
              <w:bottom w:val="single" w:sz="4" w:space="0" w:color="auto"/>
              <w:right w:val="single" w:sz="4" w:space="0" w:color="auto"/>
            </w:tcBorders>
            <w:shd w:val="clear" w:color="auto" w:fill="auto"/>
            <w:noWrap/>
            <w:vAlign w:val="center"/>
            <w:hideMark/>
          </w:tcPr>
          <w:p w14:paraId="71BA852F" w14:textId="77777777" w:rsidR="009956E7" w:rsidRPr="009956E7" w:rsidRDefault="009956E7">
            <w:pPr>
              <w:jc w:val="right"/>
              <w:rPr>
                <w:sz w:val="22"/>
                <w:szCs w:val="22"/>
              </w:rPr>
            </w:pPr>
            <w:r w:rsidRPr="009956E7">
              <w:rPr>
                <w:sz w:val="22"/>
                <w:szCs w:val="22"/>
              </w:rPr>
              <w:t>9 916</w:t>
            </w:r>
          </w:p>
        </w:tc>
      </w:tr>
      <w:tr w:rsidR="009956E7" w:rsidRPr="009956E7" w14:paraId="082BB542" w14:textId="77777777" w:rsidTr="009956E7">
        <w:trPr>
          <w:trHeight w:val="264"/>
        </w:trPr>
        <w:tc>
          <w:tcPr>
            <w:tcW w:w="851" w:type="dxa"/>
            <w:tcBorders>
              <w:top w:val="nil"/>
              <w:left w:val="single" w:sz="4" w:space="0" w:color="auto"/>
              <w:bottom w:val="single" w:sz="4" w:space="0" w:color="auto"/>
              <w:right w:val="nil"/>
            </w:tcBorders>
            <w:shd w:val="clear" w:color="000000" w:fill="FFFFFF"/>
            <w:noWrap/>
            <w:vAlign w:val="bottom"/>
            <w:hideMark/>
          </w:tcPr>
          <w:p w14:paraId="257123DF" w14:textId="77777777" w:rsidR="009956E7" w:rsidRPr="009956E7" w:rsidRDefault="009956E7">
            <w:pPr>
              <w:rPr>
                <w:sz w:val="22"/>
                <w:szCs w:val="22"/>
              </w:rPr>
            </w:pPr>
            <w:r w:rsidRPr="009956E7">
              <w:rPr>
                <w:sz w:val="22"/>
                <w:szCs w:val="22"/>
              </w:rPr>
              <w:t> </w:t>
            </w:r>
          </w:p>
        </w:tc>
        <w:tc>
          <w:tcPr>
            <w:tcW w:w="6804" w:type="dxa"/>
            <w:tcBorders>
              <w:top w:val="nil"/>
              <w:left w:val="nil"/>
              <w:bottom w:val="single" w:sz="4" w:space="0" w:color="auto"/>
              <w:right w:val="single" w:sz="4" w:space="0" w:color="auto"/>
            </w:tcBorders>
            <w:shd w:val="clear" w:color="000000" w:fill="FFFFFF"/>
            <w:noWrap/>
            <w:vAlign w:val="center"/>
            <w:hideMark/>
          </w:tcPr>
          <w:p w14:paraId="0079D976" w14:textId="77777777" w:rsidR="009956E7" w:rsidRPr="009956E7" w:rsidRDefault="009956E7">
            <w:pPr>
              <w:rPr>
                <w:sz w:val="22"/>
                <w:szCs w:val="22"/>
              </w:rPr>
            </w:pPr>
            <w:r w:rsidRPr="009956E7">
              <w:rPr>
                <w:sz w:val="22"/>
                <w:szCs w:val="22"/>
              </w:rPr>
              <w:t>Raha ja selle ekvivalentide muutus</w:t>
            </w:r>
          </w:p>
        </w:tc>
        <w:tc>
          <w:tcPr>
            <w:tcW w:w="1276" w:type="dxa"/>
            <w:tcBorders>
              <w:top w:val="nil"/>
              <w:left w:val="nil"/>
              <w:bottom w:val="single" w:sz="4" w:space="0" w:color="auto"/>
              <w:right w:val="single" w:sz="4" w:space="0" w:color="auto"/>
            </w:tcBorders>
            <w:shd w:val="clear" w:color="000000" w:fill="FFFFFF"/>
            <w:noWrap/>
            <w:vAlign w:val="center"/>
            <w:hideMark/>
          </w:tcPr>
          <w:p w14:paraId="5D98473A" w14:textId="77777777" w:rsidR="009956E7" w:rsidRPr="009956E7" w:rsidRDefault="009956E7">
            <w:pPr>
              <w:jc w:val="right"/>
              <w:rPr>
                <w:sz w:val="22"/>
                <w:szCs w:val="22"/>
              </w:rPr>
            </w:pPr>
            <w:r w:rsidRPr="009956E7">
              <w:rPr>
                <w:sz w:val="22"/>
                <w:szCs w:val="22"/>
              </w:rPr>
              <w:t>2 919</w:t>
            </w:r>
          </w:p>
        </w:tc>
        <w:tc>
          <w:tcPr>
            <w:tcW w:w="1134" w:type="dxa"/>
            <w:tcBorders>
              <w:top w:val="nil"/>
              <w:left w:val="nil"/>
              <w:bottom w:val="single" w:sz="4" w:space="0" w:color="auto"/>
              <w:right w:val="single" w:sz="4" w:space="0" w:color="auto"/>
            </w:tcBorders>
            <w:shd w:val="clear" w:color="000000" w:fill="FFFFFF"/>
            <w:noWrap/>
            <w:vAlign w:val="center"/>
            <w:hideMark/>
          </w:tcPr>
          <w:p w14:paraId="35F1613A" w14:textId="77777777" w:rsidR="009956E7" w:rsidRPr="009956E7" w:rsidRDefault="009956E7">
            <w:pPr>
              <w:jc w:val="right"/>
              <w:rPr>
                <w:sz w:val="22"/>
                <w:szCs w:val="22"/>
              </w:rPr>
            </w:pPr>
            <w:r w:rsidRPr="009956E7">
              <w:rPr>
                <w:sz w:val="22"/>
                <w:szCs w:val="22"/>
              </w:rPr>
              <w:t>4 101</w:t>
            </w:r>
          </w:p>
        </w:tc>
      </w:tr>
    </w:tbl>
    <w:p w14:paraId="02C6FCDD" w14:textId="77777777" w:rsidR="00B25A0E" w:rsidRPr="009956E7" w:rsidRDefault="00B25A0E" w:rsidP="00A7655C">
      <w:pPr>
        <w:jc w:val="both"/>
        <w:rPr>
          <w:color w:val="7030A0"/>
          <w:sz w:val="10"/>
          <w:szCs w:val="10"/>
          <w:lang w:val="fi-FI"/>
        </w:rPr>
      </w:pPr>
    </w:p>
    <w:p w14:paraId="26DF5EF6" w14:textId="77777777" w:rsidR="00B25A0E" w:rsidRPr="00C65906" w:rsidRDefault="00B25A0E" w:rsidP="00A7655C">
      <w:pPr>
        <w:jc w:val="both"/>
        <w:rPr>
          <w:color w:val="7030A0"/>
          <w:lang w:val="fi-FI"/>
        </w:rPr>
        <w:sectPr w:rsidR="00B25A0E" w:rsidRPr="00C65906" w:rsidSect="00086EAD">
          <w:pgSz w:w="12240" w:h="15840"/>
          <w:pgMar w:top="851" w:right="851" w:bottom="142" w:left="1135" w:header="709" w:footer="709" w:gutter="0"/>
          <w:cols w:space="708"/>
          <w:docGrid w:linePitch="360"/>
        </w:sectPr>
      </w:pPr>
    </w:p>
    <w:p w14:paraId="624AD171" w14:textId="77777777" w:rsidR="008D4B87" w:rsidRPr="00C65906" w:rsidRDefault="008D4B87" w:rsidP="00A7655C">
      <w:pPr>
        <w:jc w:val="both"/>
        <w:rPr>
          <w:color w:val="7030A0"/>
          <w:lang w:val="fi-FI"/>
        </w:rPr>
      </w:pPr>
    </w:p>
    <w:p w14:paraId="6B51D73B" w14:textId="77777777" w:rsidR="00BC6CB3" w:rsidRPr="00BF023E" w:rsidRDefault="00BC6CB3" w:rsidP="00A7655C">
      <w:pPr>
        <w:jc w:val="both"/>
        <w:rPr>
          <w:b/>
          <w:lang w:val="fi-FI"/>
        </w:rPr>
      </w:pPr>
      <w:r w:rsidRPr="00BF023E">
        <w:rPr>
          <w:b/>
          <w:lang w:val="fi-FI"/>
        </w:rPr>
        <w:t>Konsolideerimata netovara muutuste aruanne</w:t>
      </w:r>
    </w:p>
    <w:p w14:paraId="3DBAE3F3" w14:textId="77777777" w:rsidR="00D34D67" w:rsidRPr="00BF023E" w:rsidRDefault="00D34D67" w:rsidP="00D34D67">
      <w:pPr>
        <w:jc w:val="both"/>
        <w:rPr>
          <w:lang w:val="en-US"/>
        </w:rPr>
      </w:pPr>
      <w:r w:rsidRPr="00BF023E">
        <w:rPr>
          <w:sz w:val="22"/>
          <w:szCs w:val="22"/>
          <w:lang w:val="en-US"/>
        </w:rPr>
        <w:t>tuh.eurodes</w:t>
      </w:r>
    </w:p>
    <w:p w14:paraId="6545F138" w14:textId="77777777" w:rsidR="002802CF" w:rsidRPr="00C65906" w:rsidRDefault="002802CF" w:rsidP="00A7655C">
      <w:pPr>
        <w:jc w:val="both"/>
        <w:rPr>
          <w:color w:val="7030A0"/>
          <w:lang w:val="fi-FI"/>
        </w:rPr>
      </w:pPr>
    </w:p>
    <w:tbl>
      <w:tblPr>
        <w:tblW w:w="9899" w:type="dxa"/>
        <w:tblInd w:w="-5" w:type="dxa"/>
        <w:tblLook w:val="04A0" w:firstRow="1" w:lastRow="0" w:firstColumn="1" w:lastColumn="0" w:noHBand="0" w:noVBand="1"/>
      </w:tblPr>
      <w:tblGrid>
        <w:gridCol w:w="1134"/>
        <w:gridCol w:w="3686"/>
        <w:gridCol w:w="1976"/>
        <w:gridCol w:w="1843"/>
        <w:gridCol w:w="1260"/>
      </w:tblGrid>
      <w:tr w:rsidR="00BF023E" w:rsidRPr="00BF023E" w14:paraId="2C8E376D" w14:textId="77777777" w:rsidTr="00BF023E">
        <w:trPr>
          <w:trHeight w:val="975"/>
        </w:trPr>
        <w:tc>
          <w:tcPr>
            <w:tcW w:w="1134" w:type="dxa"/>
            <w:tcBorders>
              <w:top w:val="single" w:sz="4" w:space="0" w:color="auto"/>
              <w:left w:val="single" w:sz="4" w:space="0" w:color="auto"/>
              <w:bottom w:val="single" w:sz="4" w:space="0" w:color="auto"/>
              <w:right w:val="nil"/>
            </w:tcBorders>
            <w:shd w:val="clear" w:color="000000" w:fill="FFFFFF"/>
            <w:noWrap/>
            <w:vAlign w:val="bottom"/>
            <w:hideMark/>
          </w:tcPr>
          <w:p w14:paraId="69543551" w14:textId="77777777" w:rsidR="00BF023E" w:rsidRPr="00BF023E" w:rsidRDefault="00BF023E">
            <w:pPr>
              <w:rPr>
                <w:lang w:val="en-US"/>
              </w:rPr>
            </w:pPr>
            <w:r w:rsidRPr="00BF023E">
              <w:t> </w:t>
            </w:r>
          </w:p>
        </w:tc>
        <w:tc>
          <w:tcPr>
            <w:tcW w:w="3686" w:type="dxa"/>
            <w:tcBorders>
              <w:top w:val="single" w:sz="4" w:space="0" w:color="auto"/>
              <w:left w:val="nil"/>
              <w:bottom w:val="single" w:sz="4" w:space="0" w:color="auto"/>
              <w:right w:val="single" w:sz="4" w:space="0" w:color="auto"/>
            </w:tcBorders>
            <w:shd w:val="clear" w:color="000000" w:fill="FFFFFF"/>
            <w:noWrap/>
            <w:vAlign w:val="bottom"/>
            <w:hideMark/>
          </w:tcPr>
          <w:p w14:paraId="5E8E4502" w14:textId="77777777" w:rsidR="00BF023E" w:rsidRPr="00BF023E" w:rsidRDefault="00BF023E">
            <w:r w:rsidRPr="00BF023E">
              <w:t> </w:t>
            </w:r>
          </w:p>
        </w:tc>
        <w:tc>
          <w:tcPr>
            <w:tcW w:w="1976" w:type="dxa"/>
            <w:tcBorders>
              <w:top w:val="single" w:sz="4" w:space="0" w:color="auto"/>
              <w:left w:val="nil"/>
              <w:bottom w:val="single" w:sz="4" w:space="0" w:color="auto"/>
              <w:right w:val="single" w:sz="4" w:space="0" w:color="auto"/>
            </w:tcBorders>
            <w:shd w:val="clear" w:color="000000" w:fill="FFFFFF"/>
            <w:vAlign w:val="center"/>
            <w:hideMark/>
          </w:tcPr>
          <w:p w14:paraId="12FA3CBD" w14:textId="77777777" w:rsidR="00BF023E" w:rsidRPr="00BF023E" w:rsidRDefault="00BF023E">
            <w:pPr>
              <w:jc w:val="center"/>
            </w:pPr>
            <w:r w:rsidRPr="00BF023E">
              <w:t>Akumuleeritud ülejääk/puudujääk</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14:paraId="24F8DE6D" w14:textId="77777777" w:rsidR="00BF023E" w:rsidRPr="00BF023E" w:rsidRDefault="00BF023E">
            <w:pPr>
              <w:jc w:val="center"/>
            </w:pPr>
            <w:r w:rsidRPr="00BF023E">
              <w:t>Aruandeperioodi tulem</w:t>
            </w:r>
          </w:p>
        </w:tc>
        <w:tc>
          <w:tcPr>
            <w:tcW w:w="1260" w:type="dxa"/>
            <w:tcBorders>
              <w:top w:val="single" w:sz="4" w:space="0" w:color="auto"/>
              <w:left w:val="nil"/>
              <w:bottom w:val="nil"/>
              <w:right w:val="single" w:sz="4" w:space="0" w:color="auto"/>
            </w:tcBorders>
            <w:shd w:val="clear" w:color="000000" w:fill="FFFFFF"/>
            <w:vAlign w:val="center"/>
            <w:hideMark/>
          </w:tcPr>
          <w:p w14:paraId="7A79C52D" w14:textId="77777777" w:rsidR="00BF023E" w:rsidRPr="00BF023E" w:rsidRDefault="00BF023E">
            <w:pPr>
              <w:jc w:val="center"/>
            </w:pPr>
            <w:r w:rsidRPr="00BF023E">
              <w:t>Kokku</w:t>
            </w:r>
          </w:p>
        </w:tc>
      </w:tr>
      <w:tr w:rsidR="00BF023E" w:rsidRPr="00BF023E" w14:paraId="4EE8EE30" w14:textId="77777777" w:rsidTr="00BF023E">
        <w:trPr>
          <w:trHeight w:val="264"/>
        </w:trPr>
        <w:tc>
          <w:tcPr>
            <w:tcW w:w="482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8F0CAA8" w14:textId="7D416C2B" w:rsidR="00BF023E" w:rsidRPr="00BF023E" w:rsidRDefault="00BF023E" w:rsidP="00BF023E">
            <w:r w:rsidRPr="00BF023E">
              <w:rPr>
                <w:b/>
                <w:bCs/>
              </w:rPr>
              <w:t>Saldo seisuga 31.12.2017</w:t>
            </w:r>
            <w:r w:rsidRPr="00BF023E">
              <w:t> </w:t>
            </w:r>
          </w:p>
        </w:tc>
        <w:tc>
          <w:tcPr>
            <w:tcW w:w="1976" w:type="dxa"/>
            <w:tcBorders>
              <w:top w:val="nil"/>
              <w:left w:val="single" w:sz="4" w:space="0" w:color="auto"/>
              <w:bottom w:val="single" w:sz="4" w:space="0" w:color="auto"/>
              <w:right w:val="single" w:sz="4" w:space="0" w:color="auto"/>
            </w:tcBorders>
            <w:shd w:val="clear" w:color="000000" w:fill="FFFFFF"/>
            <w:noWrap/>
            <w:vAlign w:val="bottom"/>
            <w:hideMark/>
          </w:tcPr>
          <w:p w14:paraId="589B79F4" w14:textId="77777777" w:rsidR="00BF023E" w:rsidRPr="00BF023E" w:rsidRDefault="00BF023E">
            <w:pPr>
              <w:jc w:val="right"/>
              <w:rPr>
                <w:b/>
              </w:rPr>
            </w:pPr>
            <w:r w:rsidRPr="00BF023E">
              <w:rPr>
                <w:b/>
              </w:rPr>
              <w:t>100 268</w:t>
            </w:r>
          </w:p>
        </w:tc>
        <w:tc>
          <w:tcPr>
            <w:tcW w:w="1843" w:type="dxa"/>
            <w:tcBorders>
              <w:top w:val="nil"/>
              <w:left w:val="nil"/>
              <w:bottom w:val="single" w:sz="4" w:space="0" w:color="auto"/>
              <w:right w:val="single" w:sz="4" w:space="0" w:color="auto"/>
            </w:tcBorders>
            <w:shd w:val="clear" w:color="000000" w:fill="FFFFFF"/>
            <w:noWrap/>
            <w:vAlign w:val="bottom"/>
            <w:hideMark/>
          </w:tcPr>
          <w:p w14:paraId="5FA26732" w14:textId="77777777" w:rsidR="00BF023E" w:rsidRPr="00BF023E" w:rsidRDefault="00BF023E">
            <w:pPr>
              <w:jc w:val="right"/>
              <w:rPr>
                <w:b/>
              </w:rPr>
            </w:pPr>
            <w:r w:rsidRPr="00BF023E">
              <w:rPr>
                <w:b/>
              </w:rPr>
              <w:t>2 149</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745DD608" w14:textId="77777777" w:rsidR="00BF023E" w:rsidRPr="00BF023E" w:rsidRDefault="00BF023E">
            <w:pPr>
              <w:jc w:val="right"/>
              <w:rPr>
                <w:b/>
              </w:rPr>
            </w:pPr>
            <w:r w:rsidRPr="00BF023E">
              <w:rPr>
                <w:b/>
              </w:rPr>
              <w:t>102 417</w:t>
            </w:r>
          </w:p>
        </w:tc>
      </w:tr>
      <w:tr w:rsidR="00BF023E" w:rsidRPr="00BF023E" w14:paraId="77DC0DF4" w14:textId="77777777" w:rsidTr="00BF023E">
        <w:trPr>
          <w:trHeight w:val="264"/>
        </w:trPr>
        <w:tc>
          <w:tcPr>
            <w:tcW w:w="1134" w:type="dxa"/>
            <w:tcBorders>
              <w:top w:val="nil"/>
              <w:left w:val="single" w:sz="4" w:space="0" w:color="auto"/>
              <w:bottom w:val="nil"/>
              <w:right w:val="nil"/>
            </w:tcBorders>
            <w:shd w:val="clear" w:color="000000" w:fill="FFFFFF"/>
            <w:noWrap/>
            <w:vAlign w:val="bottom"/>
            <w:hideMark/>
          </w:tcPr>
          <w:p w14:paraId="590675E3" w14:textId="77777777" w:rsidR="00BF023E" w:rsidRPr="00BF023E" w:rsidRDefault="00BF023E">
            <w:r w:rsidRPr="00BF023E">
              <w:t> </w:t>
            </w:r>
          </w:p>
        </w:tc>
        <w:tc>
          <w:tcPr>
            <w:tcW w:w="3686" w:type="dxa"/>
            <w:tcBorders>
              <w:top w:val="nil"/>
              <w:left w:val="nil"/>
              <w:bottom w:val="nil"/>
              <w:right w:val="single" w:sz="4" w:space="0" w:color="auto"/>
            </w:tcBorders>
            <w:shd w:val="clear" w:color="000000" w:fill="FFFFFF"/>
            <w:noWrap/>
            <w:vAlign w:val="bottom"/>
            <w:hideMark/>
          </w:tcPr>
          <w:p w14:paraId="67E5661F" w14:textId="77777777" w:rsidR="00BF023E" w:rsidRPr="00BF023E" w:rsidRDefault="00BF023E">
            <w:r w:rsidRPr="00BF023E">
              <w:t>Eelmise perioodi tulemi jaotamine</w:t>
            </w:r>
          </w:p>
        </w:tc>
        <w:tc>
          <w:tcPr>
            <w:tcW w:w="1976" w:type="dxa"/>
            <w:tcBorders>
              <w:top w:val="nil"/>
              <w:left w:val="nil"/>
              <w:bottom w:val="nil"/>
              <w:right w:val="single" w:sz="4" w:space="0" w:color="auto"/>
            </w:tcBorders>
            <w:shd w:val="clear" w:color="000000" w:fill="FFFFFF"/>
            <w:noWrap/>
            <w:vAlign w:val="bottom"/>
            <w:hideMark/>
          </w:tcPr>
          <w:p w14:paraId="668B993D" w14:textId="77777777" w:rsidR="00BF023E" w:rsidRPr="00BF023E" w:rsidRDefault="00BF023E">
            <w:pPr>
              <w:jc w:val="right"/>
            </w:pPr>
            <w:r w:rsidRPr="00BF023E">
              <w:t>2149</w:t>
            </w:r>
          </w:p>
        </w:tc>
        <w:tc>
          <w:tcPr>
            <w:tcW w:w="1843" w:type="dxa"/>
            <w:tcBorders>
              <w:top w:val="nil"/>
              <w:left w:val="nil"/>
              <w:bottom w:val="nil"/>
              <w:right w:val="single" w:sz="4" w:space="0" w:color="auto"/>
            </w:tcBorders>
            <w:shd w:val="clear" w:color="000000" w:fill="FFFFFF"/>
            <w:noWrap/>
            <w:vAlign w:val="bottom"/>
            <w:hideMark/>
          </w:tcPr>
          <w:p w14:paraId="14829B2B" w14:textId="77777777" w:rsidR="00BF023E" w:rsidRPr="00BF023E" w:rsidRDefault="00BF023E">
            <w:pPr>
              <w:jc w:val="right"/>
            </w:pPr>
            <w:r w:rsidRPr="00BF023E">
              <w:t>-2149</w:t>
            </w:r>
          </w:p>
        </w:tc>
        <w:tc>
          <w:tcPr>
            <w:tcW w:w="1260" w:type="dxa"/>
            <w:tcBorders>
              <w:top w:val="nil"/>
              <w:left w:val="nil"/>
              <w:bottom w:val="nil"/>
              <w:right w:val="single" w:sz="4" w:space="0" w:color="auto"/>
            </w:tcBorders>
            <w:shd w:val="clear" w:color="000000" w:fill="FFFFFF"/>
            <w:noWrap/>
            <w:vAlign w:val="bottom"/>
            <w:hideMark/>
          </w:tcPr>
          <w:p w14:paraId="71878A93" w14:textId="77777777" w:rsidR="00BF023E" w:rsidRPr="00BF023E" w:rsidRDefault="00BF023E">
            <w:pPr>
              <w:jc w:val="right"/>
            </w:pPr>
            <w:r w:rsidRPr="00BF023E">
              <w:t>0</w:t>
            </w:r>
          </w:p>
        </w:tc>
      </w:tr>
      <w:tr w:rsidR="00BF023E" w:rsidRPr="00BF023E" w14:paraId="122C6C93" w14:textId="77777777" w:rsidTr="00BF023E">
        <w:trPr>
          <w:trHeight w:val="264"/>
        </w:trPr>
        <w:tc>
          <w:tcPr>
            <w:tcW w:w="1134" w:type="dxa"/>
            <w:tcBorders>
              <w:top w:val="nil"/>
              <w:left w:val="single" w:sz="4" w:space="0" w:color="auto"/>
              <w:bottom w:val="nil"/>
              <w:right w:val="nil"/>
            </w:tcBorders>
            <w:shd w:val="clear" w:color="000000" w:fill="FFFFFF"/>
            <w:noWrap/>
            <w:vAlign w:val="bottom"/>
            <w:hideMark/>
          </w:tcPr>
          <w:p w14:paraId="501040DA" w14:textId="77777777" w:rsidR="00BF023E" w:rsidRPr="00BF023E" w:rsidRDefault="00BF023E">
            <w:r w:rsidRPr="00BF023E">
              <w:t> </w:t>
            </w:r>
          </w:p>
        </w:tc>
        <w:tc>
          <w:tcPr>
            <w:tcW w:w="3686" w:type="dxa"/>
            <w:tcBorders>
              <w:top w:val="nil"/>
              <w:left w:val="nil"/>
              <w:bottom w:val="nil"/>
              <w:right w:val="single" w:sz="4" w:space="0" w:color="auto"/>
            </w:tcBorders>
            <w:shd w:val="clear" w:color="000000" w:fill="FFFFFF"/>
            <w:noWrap/>
            <w:vAlign w:val="bottom"/>
            <w:hideMark/>
          </w:tcPr>
          <w:p w14:paraId="1A94C4BD" w14:textId="77777777" w:rsidR="00BF023E" w:rsidRPr="00BF023E" w:rsidRDefault="00BF023E">
            <w:r w:rsidRPr="00BF023E">
              <w:t xml:space="preserve">Põhivara ümberhindlus </w:t>
            </w:r>
          </w:p>
        </w:tc>
        <w:tc>
          <w:tcPr>
            <w:tcW w:w="1976" w:type="dxa"/>
            <w:tcBorders>
              <w:top w:val="nil"/>
              <w:left w:val="nil"/>
              <w:bottom w:val="nil"/>
              <w:right w:val="single" w:sz="4" w:space="0" w:color="auto"/>
            </w:tcBorders>
            <w:shd w:val="clear" w:color="000000" w:fill="FFFFFF"/>
            <w:noWrap/>
            <w:vAlign w:val="bottom"/>
            <w:hideMark/>
          </w:tcPr>
          <w:p w14:paraId="584C3C75" w14:textId="77777777" w:rsidR="00BF023E" w:rsidRPr="00BF023E" w:rsidRDefault="00BF023E">
            <w:pPr>
              <w:jc w:val="right"/>
            </w:pPr>
            <w:r w:rsidRPr="00BF023E">
              <w:t>6</w:t>
            </w:r>
          </w:p>
        </w:tc>
        <w:tc>
          <w:tcPr>
            <w:tcW w:w="1843" w:type="dxa"/>
            <w:tcBorders>
              <w:top w:val="nil"/>
              <w:left w:val="nil"/>
              <w:bottom w:val="nil"/>
              <w:right w:val="single" w:sz="4" w:space="0" w:color="auto"/>
            </w:tcBorders>
            <w:shd w:val="clear" w:color="000000" w:fill="FFFFFF"/>
            <w:noWrap/>
            <w:vAlign w:val="bottom"/>
            <w:hideMark/>
          </w:tcPr>
          <w:p w14:paraId="7FB83E60" w14:textId="77777777" w:rsidR="00BF023E" w:rsidRPr="00BF023E" w:rsidRDefault="00BF023E">
            <w:pPr>
              <w:jc w:val="right"/>
            </w:pPr>
            <w:r w:rsidRPr="00BF023E">
              <w:t>0</w:t>
            </w:r>
          </w:p>
        </w:tc>
        <w:tc>
          <w:tcPr>
            <w:tcW w:w="1260" w:type="dxa"/>
            <w:tcBorders>
              <w:top w:val="nil"/>
              <w:left w:val="nil"/>
              <w:bottom w:val="nil"/>
              <w:right w:val="single" w:sz="4" w:space="0" w:color="auto"/>
            </w:tcBorders>
            <w:shd w:val="clear" w:color="000000" w:fill="FFFFFF"/>
            <w:noWrap/>
            <w:vAlign w:val="bottom"/>
            <w:hideMark/>
          </w:tcPr>
          <w:p w14:paraId="5A3DDBF7" w14:textId="77777777" w:rsidR="00BF023E" w:rsidRPr="00BF023E" w:rsidRDefault="00BF023E">
            <w:pPr>
              <w:jc w:val="right"/>
            </w:pPr>
            <w:r w:rsidRPr="00BF023E">
              <w:t>6</w:t>
            </w:r>
          </w:p>
        </w:tc>
      </w:tr>
      <w:tr w:rsidR="00BF023E" w:rsidRPr="00BF023E" w14:paraId="4A3A4281" w14:textId="77777777" w:rsidTr="00BF023E">
        <w:trPr>
          <w:trHeight w:val="264"/>
        </w:trPr>
        <w:tc>
          <w:tcPr>
            <w:tcW w:w="1134" w:type="dxa"/>
            <w:tcBorders>
              <w:top w:val="nil"/>
              <w:left w:val="single" w:sz="4" w:space="0" w:color="auto"/>
              <w:bottom w:val="single" w:sz="4" w:space="0" w:color="auto"/>
              <w:right w:val="nil"/>
            </w:tcBorders>
            <w:shd w:val="clear" w:color="000000" w:fill="FFFFFF"/>
            <w:noWrap/>
            <w:vAlign w:val="bottom"/>
            <w:hideMark/>
          </w:tcPr>
          <w:p w14:paraId="4D4DEEB6" w14:textId="77777777" w:rsidR="00BF023E" w:rsidRPr="00BF023E" w:rsidRDefault="00BF023E">
            <w:r w:rsidRPr="00BF023E">
              <w:t> </w:t>
            </w:r>
          </w:p>
        </w:tc>
        <w:tc>
          <w:tcPr>
            <w:tcW w:w="3686" w:type="dxa"/>
            <w:tcBorders>
              <w:top w:val="nil"/>
              <w:left w:val="nil"/>
              <w:bottom w:val="single" w:sz="4" w:space="0" w:color="auto"/>
              <w:right w:val="single" w:sz="4" w:space="0" w:color="auto"/>
            </w:tcBorders>
            <w:shd w:val="clear" w:color="000000" w:fill="FFFFFF"/>
            <w:noWrap/>
            <w:vAlign w:val="bottom"/>
            <w:hideMark/>
          </w:tcPr>
          <w:p w14:paraId="41CB9582" w14:textId="77777777" w:rsidR="00BF023E" w:rsidRPr="00BF023E" w:rsidRDefault="00BF023E">
            <w:r w:rsidRPr="00BF023E">
              <w:t>Perioodi puhastulem</w:t>
            </w:r>
          </w:p>
        </w:tc>
        <w:tc>
          <w:tcPr>
            <w:tcW w:w="1976" w:type="dxa"/>
            <w:tcBorders>
              <w:top w:val="nil"/>
              <w:left w:val="nil"/>
              <w:bottom w:val="single" w:sz="4" w:space="0" w:color="auto"/>
              <w:right w:val="single" w:sz="4" w:space="0" w:color="auto"/>
            </w:tcBorders>
            <w:shd w:val="clear" w:color="000000" w:fill="FFFFFF"/>
            <w:noWrap/>
            <w:vAlign w:val="bottom"/>
            <w:hideMark/>
          </w:tcPr>
          <w:p w14:paraId="3A336A74" w14:textId="77777777" w:rsidR="00BF023E" w:rsidRPr="00BF023E" w:rsidRDefault="00BF023E" w:rsidP="00BF023E">
            <w:pPr>
              <w:jc w:val="right"/>
            </w:pPr>
            <w:r w:rsidRPr="00BF023E">
              <w:t> </w:t>
            </w:r>
          </w:p>
        </w:tc>
        <w:tc>
          <w:tcPr>
            <w:tcW w:w="1843" w:type="dxa"/>
            <w:tcBorders>
              <w:top w:val="nil"/>
              <w:left w:val="nil"/>
              <w:bottom w:val="single" w:sz="4" w:space="0" w:color="auto"/>
              <w:right w:val="single" w:sz="4" w:space="0" w:color="auto"/>
            </w:tcBorders>
            <w:shd w:val="clear" w:color="000000" w:fill="FFFFFF"/>
            <w:noWrap/>
            <w:vAlign w:val="bottom"/>
            <w:hideMark/>
          </w:tcPr>
          <w:p w14:paraId="6187AFE4" w14:textId="77777777" w:rsidR="00BF023E" w:rsidRPr="00BF023E" w:rsidRDefault="00BF023E">
            <w:pPr>
              <w:jc w:val="right"/>
            </w:pPr>
            <w:r w:rsidRPr="00BF023E">
              <w:t>5274</w:t>
            </w:r>
          </w:p>
        </w:tc>
        <w:tc>
          <w:tcPr>
            <w:tcW w:w="1260" w:type="dxa"/>
            <w:tcBorders>
              <w:top w:val="nil"/>
              <w:left w:val="nil"/>
              <w:bottom w:val="nil"/>
              <w:right w:val="single" w:sz="4" w:space="0" w:color="auto"/>
            </w:tcBorders>
            <w:shd w:val="clear" w:color="000000" w:fill="FFFFFF"/>
            <w:noWrap/>
            <w:vAlign w:val="bottom"/>
            <w:hideMark/>
          </w:tcPr>
          <w:p w14:paraId="2D73B02C" w14:textId="77777777" w:rsidR="00BF023E" w:rsidRPr="00BF023E" w:rsidRDefault="00BF023E">
            <w:pPr>
              <w:jc w:val="right"/>
            </w:pPr>
            <w:r w:rsidRPr="00BF023E">
              <w:t>5274</w:t>
            </w:r>
          </w:p>
        </w:tc>
      </w:tr>
      <w:tr w:rsidR="00BF023E" w:rsidRPr="00BF023E" w14:paraId="59BF4549" w14:textId="77777777" w:rsidTr="00BF023E">
        <w:trPr>
          <w:trHeight w:val="264"/>
        </w:trPr>
        <w:tc>
          <w:tcPr>
            <w:tcW w:w="482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4583C3F" w14:textId="24172781" w:rsidR="00BF023E" w:rsidRPr="00BF023E" w:rsidRDefault="00BF023E" w:rsidP="00BF023E">
            <w:r w:rsidRPr="00BF023E">
              <w:rPr>
                <w:b/>
                <w:bCs/>
              </w:rPr>
              <w:t>Saldo seisuga 31.12.2018</w:t>
            </w:r>
            <w:r w:rsidRPr="00BF023E">
              <w:t> </w:t>
            </w:r>
          </w:p>
        </w:tc>
        <w:tc>
          <w:tcPr>
            <w:tcW w:w="1976" w:type="dxa"/>
            <w:tcBorders>
              <w:top w:val="nil"/>
              <w:left w:val="single" w:sz="4" w:space="0" w:color="auto"/>
              <w:bottom w:val="single" w:sz="4" w:space="0" w:color="auto"/>
              <w:right w:val="single" w:sz="4" w:space="0" w:color="auto"/>
            </w:tcBorders>
            <w:shd w:val="clear" w:color="000000" w:fill="FFFFFF"/>
            <w:noWrap/>
            <w:vAlign w:val="bottom"/>
            <w:hideMark/>
          </w:tcPr>
          <w:p w14:paraId="080C07F8" w14:textId="77777777" w:rsidR="00BF023E" w:rsidRPr="00BF023E" w:rsidRDefault="00BF023E">
            <w:pPr>
              <w:jc w:val="right"/>
              <w:rPr>
                <w:b/>
              </w:rPr>
            </w:pPr>
            <w:r w:rsidRPr="00BF023E">
              <w:rPr>
                <w:b/>
              </w:rPr>
              <w:t>102 423</w:t>
            </w:r>
          </w:p>
        </w:tc>
        <w:tc>
          <w:tcPr>
            <w:tcW w:w="1843" w:type="dxa"/>
            <w:tcBorders>
              <w:top w:val="nil"/>
              <w:left w:val="nil"/>
              <w:bottom w:val="single" w:sz="4" w:space="0" w:color="auto"/>
              <w:right w:val="single" w:sz="4" w:space="0" w:color="auto"/>
            </w:tcBorders>
            <w:shd w:val="clear" w:color="000000" w:fill="FFFFFF"/>
            <w:noWrap/>
            <w:vAlign w:val="bottom"/>
            <w:hideMark/>
          </w:tcPr>
          <w:p w14:paraId="509A68B8" w14:textId="77777777" w:rsidR="00BF023E" w:rsidRPr="00BF023E" w:rsidRDefault="00BF023E">
            <w:pPr>
              <w:jc w:val="right"/>
              <w:rPr>
                <w:b/>
              </w:rPr>
            </w:pPr>
            <w:r w:rsidRPr="00BF023E">
              <w:rPr>
                <w:b/>
              </w:rPr>
              <w:t>5 274</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4EB03A74" w14:textId="77777777" w:rsidR="00BF023E" w:rsidRPr="00BF023E" w:rsidRDefault="00BF023E">
            <w:pPr>
              <w:jc w:val="right"/>
              <w:rPr>
                <w:b/>
              </w:rPr>
            </w:pPr>
            <w:r w:rsidRPr="00BF023E">
              <w:rPr>
                <w:b/>
              </w:rPr>
              <w:t>107 697</w:t>
            </w:r>
          </w:p>
        </w:tc>
      </w:tr>
      <w:tr w:rsidR="00BF023E" w:rsidRPr="00BF023E" w14:paraId="20DD83D8" w14:textId="77777777" w:rsidTr="00BF023E">
        <w:trPr>
          <w:trHeight w:val="264"/>
        </w:trPr>
        <w:tc>
          <w:tcPr>
            <w:tcW w:w="1134" w:type="dxa"/>
            <w:tcBorders>
              <w:top w:val="nil"/>
              <w:left w:val="single" w:sz="4" w:space="0" w:color="auto"/>
              <w:bottom w:val="nil"/>
              <w:right w:val="nil"/>
            </w:tcBorders>
            <w:shd w:val="clear" w:color="000000" w:fill="FFFFFF"/>
            <w:noWrap/>
            <w:vAlign w:val="bottom"/>
            <w:hideMark/>
          </w:tcPr>
          <w:p w14:paraId="19D1F6DC" w14:textId="77777777" w:rsidR="00BF023E" w:rsidRPr="00BF023E" w:rsidRDefault="00BF023E">
            <w:r w:rsidRPr="00BF023E">
              <w:t> </w:t>
            </w:r>
          </w:p>
        </w:tc>
        <w:tc>
          <w:tcPr>
            <w:tcW w:w="3686" w:type="dxa"/>
            <w:tcBorders>
              <w:top w:val="nil"/>
              <w:left w:val="nil"/>
              <w:bottom w:val="nil"/>
              <w:right w:val="single" w:sz="4" w:space="0" w:color="auto"/>
            </w:tcBorders>
            <w:shd w:val="clear" w:color="000000" w:fill="FFFFFF"/>
            <w:noWrap/>
            <w:vAlign w:val="bottom"/>
            <w:hideMark/>
          </w:tcPr>
          <w:p w14:paraId="26F81AA2" w14:textId="77777777" w:rsidR="00BF023E" w:rsidRPr="00BF023E" w:rsidRDefault="00BF023E">
            <w:r w:rsidRPr="00BF023E">
              <w:t>Eelmise perioodi tulemi jaotamine</w:t>
            </w:r>
          </w:p>
        </w:tc>
        <w:tc>
          <w:tcPr>
            <w:tcW w:w="1976" w:type="dxa"/>
            <w:tcBorders>
              <w:top w:val="nil"/>
              <w:left w:val="nil"/>
              <w:bottom w:val="nil"/>
              <w:right w:val="single" w:sz="4" w:space="0" w:color="auto"/>
            </w:tcBorders>
            <w:shd w:val="clear" w:color="000000" w:fill="FFFFFF"/>
            <w:noWrap/>
            <w:vAlign w:val="bottom"/>
            <w:hideMark/>
          </w:tcPr>
          <w:p w14:paraId="172281FC" w14:textId="77777777" w:rsidR="00BF023E" w:rsidRPr="00BF023E" w:rsidRDefault="00BF023E">
            <w:pPr>
              <w:jc w:val="right"/>
            </w:pPr>
            <w:r w:rsidRPr="00BF023E">
              <w:t>5274</w:t>
            </w:r>
          </w:p>
        </w:tc>
        <w:tc>
          <w:tcPr>
            <w:tcW w:w="1843" w:type="dxa"/>
            <w:tcBorders>
              <w:top w:val="nil"/>
              <w:left w:val="nil"/>
              <w:bottom w:val="nil"/>
              <w:right w:val="single" w:sz="4" w:space="0" w:color="auto"/>
            </w:tcBorders>
            <w:shd w:val="clear" w:color="000000" w:fill="FFFFFF"/>
            <w:noWrap/>
            <w:vAlign w:val="bottom"/>
            <w:hideMark/>
          </w:tcPr>
          <w:p w14:paraId="21E15ED0" w14:textId="77777777" w:rsidR="00BF023E" w:rsidRPr="00BF023E" w:rsidRDefault="00BF023E">
            <w:pPr>
              <w:jc w:val="right"/>
            </w:pPr>
            <w:r w:rsidRPr="00BF023E">
              <w:t>-5274</w:t>
            </w:r>
          </w:p>
        </w:tc>
        <w:tc>
          <w:tcPr>
            <w:tcW w:w="1260" w:type="dxa"/>
            <w:tcBorders>
              <w:top w:val="nil"/>
              <w:left w:val="nil"/>
              <w:bottom w:val="nil"/>
              <w:right w:val="single" w:sz="4" w:space="0" w:color="auto"/>
            </w:tcBorders>
            <w:shd w:val="clear" w:color="000000" w:fill="FFFFFF"/>
            <w:noWrap/>
            <w:vAlign w:val="bottom"/>
            <w:hideMark/>
          </w:tcPr>
          <w:p w14:paraId="5DFF293A" w14:textId="77777777" w:rsidR="00BF023E" w:rsidRPr="00BF023E" w:rsidRDefault="00BF023E">
            <w:pPr>
              <w:jc w:val="right"/>
            </w:pPr>
            <w:r w:rsidRPr="00BF023E">
              <w:t>0</w:t>
            </w:r>
          </w:p>
        </w:tc>
      </w:tr>
      <w:tr w:rsidR="00BF023E" w:rsidRPr="00BF023E" w14:paraId="03493F4B" w14:textId="77777777" w:rsidTr="00BF023E">
        <w:trPr>
          <w:trHeight w:val="264"/>
        </w:trPr>
        <w:tc>
          <w:tcPr>
            <w:tcW w:w="1134" w:type="dxa"/>
            <w:tcBorders>
              <w:top w:val="nil"/>
              <w:left w:val="single" w:sz="4" w:space="0" w:color="auto"/>
              <w:bottom w:val="nil"/>
              <w:right w:val="nil"/>
            </w:tcBorders>
            <w:shd w:val="clear" w:color="000000" w:fill="FFFFFF"/>
            <w:noWrap/>
            <w:vAlign w:val="bottom"/>
            <w:hideMark/>
          </w:tcPr>
          <w:p w14:paraId="6D17ACEA" w14:textId="77777777" w:rsidR="00BF023E" w:rsidRPr="00BF023E" w:rsidRDefault="00BF023E">
            <w:r w:rsidRPr="00BF023E">
              <w:t> </w:t>
            </w:r>
          </w:p>
        </w:tc>
        <w:tc>
          <w:tcPr>
            <w:tcW w:w="3686" w:type="dxa"/>
            <w:tcBorders>
              <w:top w:val="nil"/>
              <w:left w:val="nil"/>
              <w:bottom w:val="nil"/>
              <w:right w:val="single" w:sz="4" w:space="0" w:color="auto"/>
            </w:tcBorders>
            <w:shd w:val="clear" w:color="000000" w:fill="FFFFFF"/>
            <w:noWrap/>
            <w:vAlign w:val="bottom"/>
            <w:hideMark/>
          </w:tcPr>
          <w:p w14:paraId="405176BB" w14:textId="77777777" w:rsidR="00BF023E" w:rsidRPr="00BF023E" w:rsidRDefault="00BF023E">
            <w:r w:rsidRPr="00BF023E">
              <w:t xml:space="preserve">Põhivara ümberhindlus </w:t>
            </w:r>
          </w:p>
        </w:tc>
        <w:tc>
          <w:tcPr>
            <w:tcW w:w="1976" w:type="dxa"/>
            <w:tcBorders>
              <w:top w:val="nil"/>
              <w:left w:val="nil"/>
              <w:bottom w:val="nil"/>
              <w:right w:val="single" w:sz="4" w:space="0" w:color="auto"/>
            </w:tcBorders>
            <w:shd w:val="clear" w:color="000000" w:fill="FFFFFF"/>
            <w:noWrap/>
            <w:vAlign w:val="bottom"/>
            <w:hideMark/>
          </w:tcPr>
          <w:p w14:paraId="1044C92A" w14:textId="77777777" w:rsidR="00BF023E" w:rsidRPr="00BF023E" w:rsidRDefault="00BF023E">
            <w:pPr>
              <w:jc w:val="right"/>
            </w:pPr>
            <w:r w:rsidRPr="00BF023E">
              <w:t>5</w:t>
            </w:r>
          </w:p>
        </w:tc>
        <w:tc>
          <w:tcPr>
            <w:tcW w:w="1843" w:type="dxa"/>
            <w:tcBorders>
              <w:top w:val="nil"/>
              <w:left w:val="nil"/>
              <w:bottom w:val="nil"/>
              <w:right w:val="single" w:sz="4" w:space="0" w:color="auto"/>
            </w:tcBorders>
            <w:shd w:val="clear" w:color="000000" w:fill="FFFFFF"/>
            <w:noWrap/>
            <w:vAlign w:val="bottom"/>
            <w:hideMark/>
          </w:tcPr>
          <w:p w14:paraId="39E612F2" w14:textId="77777777" w:rsidR="00BF023E" w:rsidRPr="00BF023E" w:rsidRDefault="00BF023E">
            <w:r w:rsidRPr="00BF023E">
              <w:t> </w:t>
            </w:r>
          </w:p>
        </w:tc>
        <w:tc>
          <w:tcPr>
            <w:tcW w:w="1260" w:type="dxa"/>
            <w:tcBorders>
              <w:top w:val="nil"/>
              <w:left w:val="nil"/>
              <w:bottom w:val="nil"/>
              <w:right w:val="single" w:sz="4" w:space="0" w:color="auto"/>
            </w:tcBorders>
            <w:shd w:val="clear" w:color="000000" w:fill="FFFFFF"/>
            <w:noWrap/>
            <w:vAlign w:val="bottom"/>
            <w:hideMark/>
          </w:tcPr>
          <w:p w14:paraId="4A719AB7" w14:textId="77777777" w:rsidR="00BF023E" w:rsidRPr="00BF023E" w:rsidRDefault="00BF023E">
            <w:pPr>
              <w:jc w:val="right"/>
            </w:pPr>
            <w:r w:rsidRPr="00BF023E">
              <w:t>5</w:t>
            </w:r>
          </w:p>
        </w:tc>
      </w:tr>
      <w:tr w:rsidR="00BF023E" w:rsidRPr="00BF023E" w14:paraId="416424DE" w14:textId="77777777" w:rsidTr="00BF023E">
        <w:trPr>
          <w:trHeight w:val="264"/>
        </w:trPr>
        <w:tc>
          <w:tcPr>
            <w:tcW w:w="1134" w:type="dxa"/>
            <w:tcBorders>
              <w:top w:val="nil"/>
              <w:left w:val="single" w:sz="4" w:space="0" w:color="auto"/>
              <w:bottom w:val="single" w:sz="4" w:space="0" w:color="auto"/>
              <w:right w:val="nil"/>
            </w:tcBorders>
            <w:shd w:val="clear" w:color="000000" w:fill="FFFFFF"/>
            <w:noWrap/>
            <w:vAlign w:val="bottom"/>
            <w:hideMark/>
          </w:tcPr>
          <w:p w14:paraId="2C0DC76F" w14:textId="77777777" w:rsidR="00BF023E" w:rsidRPr="00BF023E" w:rsidRDefault="00BF023E">
            <w:r w:rsidRPr="00BF023E">
              <w:t> </w:t>
            </w:r>
          </w:p>
        </w:tc>
        <w:tc>
          <w:tcPr>
            <w:tcW w:w="3686" w:type="dxa"/>
            <w:tcBorders>
              <w:top w:val="nil"/>
              <w:left w:val="nil"/>
              <w:bottom w:val="single" w:sz="4" w:space="0" w:color="auto"/>
              <w:right w:val="single" w:sz="4" w:space="0" w:color="auto"/>
            </w:tcBorders>
            <w:shd w:val="clear" w:color="000000" w:fill="FFFFFF"/>
            <w:noWrap/>
            <w:vAlign w:val="bottom"/>
            <w:hideMark/>
          </w:tcPr>
          <w:p w14:paraId="27A8C718" w14:textId="77777777" w:rsidR="00BF023E" w:rsidRPr="00BF023E" w:rsidRDefault="00BF023E">
            <w:r w:rsidRPr="00BF023E">
              <w:t>Perioodi puhastulem</w:t>
            </w:r>
          </w:p>
        </w:tc>
        <w:tc>
          <w:tcPr>
            <w:tcW w:w="1976" w:type="dxa"/>
            <w:tcBorders>
              <w:top w:val="nil"/>
              <w:left w:val="nil"/>
              <w:bottom w:val="single" w:sz="4" w:space="0" w:color="auto"/>
              <w:right w:val="single" w:sz="4" w:space="0" w:color="auto"/>
            </w:tcBorders>
            <w:shd w:val="clear" w:color="000000" w:fill="FFFFFF"/>
            <w:noWrap/>
            <w:vAlign w:val="bottom"/>
            <w:hideMark/>
          </w:tcPr>
          <w:p w14:paraId="10EA9F11" w14:textId="77777777" w:rsidR="00BF023E" w:rsidRPr="00BF023E" w:rsidRDefault="00BF023E">
            <w:r w:rsidRPr="00BF023E">
              <w:t> </w:t>
            </w:r>
          </w:p>
        </w:tc>
        <w:tc>
          <w:tcPr>
            <w:tcW w:w="1843" w:type="dxa"/>
            <w:tcBorders>
              <w:top w:val="nil"/>
              <w:left w:val="nil"/>
              <w:bottom w:val="single" w:sz="4" w:space="0" w:color="auto"/>
              <w:right w:val="single" w:sz="4" w:space="0" w:color="auto"/>
            </w:tcBorders>
            <w:shd w:val="clear" w:color="000000" w:fill="FFFFFF"/>
            <w:noWrap/>
            <w:vAlign w:val="bottom"/>
            <w:hideMark/>
          </w:tcPr>
          <w:p w14:paraId="13E4FD42" w14:textId="77777777" w:rsidR="00BF023E" w:rsidRPr="00BF023E" w:rsidRDefault="00BF023E">
            <w:pPr>
              <w:jc w:val="right"/>
            </w:pPr>
            <w:r w:rsidRPr="00BF023E">
              <w:t>5266</w:t>
            </w:r>
          </w:p>
        </w:tc>
        <w:tc>
          <w:tcPr>
            <w:tcW w:w="1260" w:type="dxa"/>
            <w:tcBorders>
              <w:top w:val="nil"/>
              <w:left w:val="nil"/>
              <w:bottom w:val="nil"/>
              <w:right w:val="single" w:sz="4" w:space="0" w:color="auto"/>
            </w:tcBorders>
            <w:shd w:val="clear" w:color="000000" w:fill="FFFFFF"/>
            <w:noWrap/>
            <w:vAlign w:val="bottom"/>
            <w:hideMark/>
          </w:tcPr>
          <w:p w14:paraId="52D49BA7" w14:textId="77777777" w:rsidR="00BF023E" w:rsidRPr="00BF023E" w:rsidRDefault="00BF023E">
            <w:pPr>
              <w:jc w:val="right"/>
            </w:pPr>
            <w:r w:rsidRPr="00BF023E">
              <w:t>5266</w:t>
            </w:r>
          </w:p>
        </w:tc>
      </w:tr>
      <w:tr w:rsidR="00BF023E" w:rsidRPr="00BF023E" w14:paraId="52C989CA" w14:textId="77777777" w:rsidTr="00BF023E">
        <w:trPr>
          <w:trHeight w:val="264"/>
        </w:trPr>
        <w:tc>
          <w:tcPr>
            <w:tcW w:w="482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5801778" w14:textId="14506C3F" w:rsidR="00BF023E" w:rsidRPr="00BF023E" w:rsidRDefault="00BF023E" w:rsidP="00BF023E">
            <w:r w:rsidRPr="00BF023E">
              <w:rPr>
                <w:b/>
                <w:bCs/>
              </w:rPr>
              <w:t>Saldo seisuga 31.12.2019</w:t>
            </w:r>
            <w:r w:rsidRPr="00BF023E">
              <w:t> </w:t>
            </w:r>
          </w:p>
        </w:tc>
        <w:tc>
          <w:tcPr>
            <w:tcW w:w="1976" w:type="dxa"/>
            <w:tcBorders>
              <w:top w:val="nil"/>
              <w:left w:val="single" w:sz="4" w:space="0" w:color="auto"/>
              <w:bottom w:val="single" w:sz="4" w:space="0" w:color="auto"/>
              <w:right w:val="single" w:sz="4" w:space="0" w:color="auto"/>
            </w:tcBorders>
            <w:shd w:val="clear" w:color="000000" w:fill="FFFFFF"/>
            <w:noWrap/>
            <w:vAlign w:val="bottom"/>
            <w:hideMark/>
          </w:tcPr>
          <w:p w14:paraId="4E113C59" w14:textId="77777777" w:rsidR="00BF023E" w:rsidRPr="00BF023E" w:rsidRDefault="00BF023E">
            <w:pPr>
              <w:jc w:val="right"/>
              <w:rPr>
                <w:b/>
              </w:rPr>
            </w:pPr>
            <w:r w:rsidRPr="00BF023E">
              <w:rPr>
                <w:b/>
              </w:rPr>
              <w:t>107 702</w:t>
            </w:r>
          </w:p>
        </w:tc>
        <w:tc>
          <w:tcPr>
            <w:tcW w:w="1843" w:type="dxa"/>
            <w:tcBorders>
              <w:top w:val="nil"/>
              <w:left w:val="nil"/>
              <w:bottom w:val="single" w:sz="4" w:space="0" w:color="auto"/>
              <w:right w:val="single" w:sz="4" w:space="0" w:color="auto"/>
            </w:tcBorders>
            <w:shd w:val="clear" w:color="000000" w:fill="FFFFFF"/>
            <w:noWrap/>
            <w:vAlign w:val="bottom"/>
            <w:hideMark/>
          </w:tcPr>
          <w:p w14:paraId="0644EF96" w14:textId="77777777" w:rsidR="00BF023E" w:rsidRPr="00BF023E" w:rsidRDefault="00BF023E">
            <w:pPr>
              <w:jc w:val="right"/>
              <w:rPr>
                <w:b/>
              </w:rPr>
            </w:pPr>
            <w:r w:rsidRPr="00BF023E">
              <w:rPr>
                <w:b/>
              </w:rPr>
              <w:t>5 266</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1DA80B63" w14:textId="77777777" w:rsidR="00BF023E" w:rsidRPr="00BF023E" w:rsidRDefault="00BF023E">
            <w:pPr>
              <w:jc w:val="right"/>
              <w:rPr>
                <w:b/>
              </w:rPr>
            </w:pPr>
            <w:r w:rsidRPr="00BF023E">
              <w:rPr>
                <w:b/>
              </w:rPr>
              <w:t>112 968</w:t>
            </w:r>
          </w:p>
        </w:tc>
      </w:tr>
    </w:tbl>
    <w:p w14:paraId="4743CD0E" w14:textId="77777777" w:rsidR="002802CF" w:rsidRDefault="002802CF" w:rsidP="00A7655C">
      <w:pPr>
        <w:jc w:val="both"/>
        <w:rPr>
          <w:color w:val="7030A0"/>
          <w:lang w:val="fi-FI"/>
        </w:rPr>
      </w:pPr>
    </w:p>
    <w:p w14:paraId="2603FEE5" w14:textId="77777777" w:rsidR="009B0FF0" w:rsidRDefault="009B0FF0" w:rsidP="00A7655C">
      <w:pPr>
        <w:jc w:val="both"/>
        <w:rPr>
          <w:color w:val="7030A0"/>
          <w:lang w:val="fi-FI"/>
        </w:rPr>
      </w:pPr>
    </w:p>
    <w:p w14:paraId="02564B32" w14:textId="77777777" w:rsidR="009B0FF0" w:rsidRPr="00C65906" w:rsidRDefault="009B0FF0" w:rsidP="00A7655C">
      <w:pPr>
        <w:jc w:val="both"/>
        <w:rPr>
          <w:color w:val="7030A0"/>
          <w:lang w:val="fi-FI"/>
        </w:rPr>
      </w:pPr>
    </w:p>
    <w:p w14:paraId="0F1E7884" w14:textId="795B5E53" w:rsidR="000C65E1" w:rsidRPr="006715FD" w:rsidRDefault="001D1CAE" w:rsidP="00BA6C83">
      <w:pPr>
        <w:pStyle w:val="Pealkiri3"/>
        <w:rPr>
          <w:b/>
          <w:szCs w:val="24"/>
        </w:rPr>
      </w:pPr>
      <w:r w:rsidRPr="00C65906">
        <w:rPr>
          <w:color w:val="7030A0"/>
          <w:lang w:val="fi-FI"/>
        </w:rPr>
        <w:br w:type="page"/>
      </w:r>
      <w:bookmarkStart w:id="2676" w:name="_Toc355560251"/>
      <w:bookmarkStart w:id="2677" w:name="_Toc355560436"/>
      <w:bookmarkStart w:id="2678" w:name="_Toc355560962"/>
      <w:bookmarkStart w:id="2679" w:name="_Toc355561038"/>
      <w:bookmarkStart w:id="2680" w:name="_Toc355597515"/>
      <w:bookmarkStart w:id="2681" w:name="_Toc355604957"/>
      <w:bookmarkStart w:id="2682" w:name="_Toc355605013"/>
      <w:bookmarkStart w:id="2683" w:name="_Toc355611606"/>
      <w:bookmarkStart w:id="2684" w:name="_Toc355611677"/>
      <w:bookmarkStart w:id="2685" w:name="_Toc356392065"/>
      <w:bookmarkStart w:id="2686" w:name="_Toc356393857"/>
      <w:bookmarkStart w:id="2687" w:name="_Toc356569335"/>
      <w:bookmarkStart w:id="2688" w:name="_Toc356826458"/>
      <w:bookmarkStart w:id="2689" w:name="_Toc356831487"/>
      <w:bookmarkStart w:id="2690" w:name="_Toc357072629"/>
      <w:bookmarkStart w:id="2691" w:name="_Toc357409511"/>
      <w:bookmarkStart w:id="2692" w:name="_Toc357409581"/>
      <w:bookmarkStart w:id="2693" w:name="_Toc386401191"/>
      <w:bookmarkStart w:id="2694" w:name="_Toc386401385"/>
      <w:bookmarkStart w:id="2695" w:name="_Toc386401607"/>
      <w:bookmarkStart w:id="2696" w:name="_Toc386401717"/>
      <w:bookmarkStart w:id="2697" w:name="_Toc386486249"/>
      <w:bookmarkStart w:id="2698" w:name="_Toc386486371"/>
      <w:bookmarkStart w:id="2699" w:name="_Toc386486442"/>
      <w:bookmarkStart w:id="2700" w:name="_Toc386486772"/>
      <w:bookmarkStart w:id="2701" w:name="_Toc386486828"/>
      <w:bookmarkStart w:id="2702" w:name="_Toc386524490"/>
      <w:bookmarkStart w:id="2703" w:name="_Toc386535699"/>
      <w:bookmarkStart w:id="2704" w:name="_Toc388617236"/>
      <w:bookmarkStart w:id="2705" w:name="_Toc388877773"/>
      <w:bookmarkStart w:id="2706" w:name="_Toc418346836"/>
      <w:bookmarkStart w:id="2707" w:name="_Toc418346946"/>
      <w:bookmarkStart w:id="2708" w:name="_Toc418347054"/>
      <w:bookmarkStart w:id="2709" w:name="_Toc420309364"/>
      <w:bookmarkStart w:id="2710" w:name="_Toc420309447"/>
      <w:bookmarkStart w:id="2711" w:name="_Toc420485602"/>
      <w:bookmarkStart w:id="2712" w:name="_Toc449877920"/>
      <w:bookmarkStart w:id="2713" w:name="_Toc449881375"/>
      <w:bookmarkStart w:id="2714" w:name="_Toc452036522"/>
      <w:bookmarkStart w:id="2715" w:name="_Toc452111906"/>
      <w:bookmarkStart w:id="2716" w:name="_Toc480980073"/>
      <w:bookmarkStart w:id="2717" w:name="_Toc480980204"/>
      <w:bookmarkStart w:id="2718" w:name="_Toc480980265"/>
      <w:bookmarkStart w:id="2719" w:name="_Toc480980490"/>
      <w:bookmarkStart w:id="2720" w:name="_Toc481482727"/>
      <w:bookmarkStart w:id="2721" w:name="_Toc481482777"/>
      <w:bookmarkStart w:id="2722" w:name="_Toc481482916"/>
      <w:bookmarkStart w:id="2723" w:name="_Toc481495809"/>
      <w:bookmarkStart w:id="2724" w:name="_Toc483384583"/>
      <w:bookmarkStart w:id="2725" w:name="_Toc512700034"/>
      <w:bookmarkStart w:id="2726" w:name="_Toc512700096"/>
      <w:bookmarkStart w:id="2727" w:name="_Toc512700890"/>
      <w:bookmarkStart w:id="2728" w:name="_Toc512840148"/>
      <w:bookmarkStart w:id="2729" w:name="_Toc512860675"/>
      <w:bookmarkStart w:id="2730" w:name="_Toc514414203"/>
      <w:bookmarkStart w:id="2731" w:name="_Toc514414301"/>
      <w:bookmarkStart w:id="2732" w:name="_Toc514914912"/>
      <w:bookmarkStart w:id="2733" w:name="_Toc515280190"/>
      <w:bookmarkStart w:id="2734" w:name="_Toc7436679"/>
      <w:bookmarkStart w:id="2735" w:name="_Toc7676572"/>
      <w:bookmarkStart w:id="2736" w:name="_Toc7682288"/>
      <w:bookmarkStart w:id="2737" w:name="_Toc326933078"/>
      <w:bookmarkStart w:id="2738" w:name="_Toc41292302"/>
      <w:r w:rsidR="00340A2D" w:rsidRPr="006715FD">
        <w:rPr>
          <w:b/>
        </w:rPr>
        <w:lastRenderedPageBreak/>
        <w:t>Lisa 2</w:t>
      </w:r>
      <w:r w:rsidR="002C2ACF" w:rsidRPr="006715FD">
        <w:rPr>
          <w:b/>
        </w:rPr>
        <w:t>6</w:t>
      </w:r>
      <w:r w:rsidR="00340A2D" w:rsidRPr="006715FD">
        <w:rPr>
          <w:b/>
        </w:rPr>
        <w:t xml:space="preserve"> </w:t>
      </w:r>
      <w:r w:rsidR="00EA26D2" w:rsidRPr="006715FD">
        <w:rPr>
          <w:b/>
        </w:rPr>
        <w:t>Selgitused eelarve täitmise aruande kohta</w:t>
      </w:r>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8"/>
      <w:r w:rsidR="00EA26D2" w:rsidRPr="006715FD">
        <w:rPr>
          <w:b/>
          <w:szCs w:val="24"/>
          <w:lang w:val="fi-FI"/>
        </w:rPr>
        <w:t xml:space="preserve"> </w:t>
      </w:r>
      <w:bookmarkEnd w:id="2737"/>
    </w:p>
    <w:p w14:paraId="1F021F0C" w14:textId="1A1923C4" w:rsidR="00BD218F" w:rsidRPr="006715FD" w:rsidRDefault="00BD218F" w:rsidP="00B60F92">
      <w:pPr>
        <w:spacing w:before="120" w:after="120"/>
        <w:jc w:val="both"/>
        <w:rPr>
          <w:lang w:val="et-EE" w:eastAsia="ru-RU"/>
        </w:rPr>
      </w:pPr>
      <w:r w:rsidRPr="006715FD">
        <w:rPr>
          <w:bCs/>
          <w:lang w:val="et-EE" w:eastAsia="et-EE"/>
        </w:rPr>
        <w:t xml:space="preserve">Narva linna </w:t>
      </w:r>
      <w:r w:rsidR="00C65906" w:rsidRPr="006715FD">
        <w:rPr>
          <w:bCs/>
          <w:lang w:val="et-EE" w:eastAsia="et-EE"/>
        </w:rPr>
        <w:t>2019</w:t>
      </w:r>
      <w:r w:rsidRPr="006715FD">
        <w:rPr>
          <w:bCs/>
          <w:lang w:val="et-EE" w:eastAsia="et-EE"/>
        </w:rPr>
        <w:t xml:space="preserve">.aasta eelarve on esitatud Narva Linnavolikogu </w:t>
      </w:r>
      <w:r w:rsidR="001C1590" w:rsidRPr="006715FD">
        <w:rPr>
          <w:lang w:val="et-EE" w:eastAsia="ru-RU"/>
        </w:rPr>
        <w:t>2</w:t>
      </w:r>
      <w:r w:rsidR="00FE5BF9">
        <w:rPr>
          <w:lang w:val="et-EE" w:eastAsia="ru-RU"/>
        </w:rPr>
        <w:t>0</w:t>
      </w:r>
      <w:r w:rsidR="00905D7C" w:rsidRPr="006715FD">
        <w:rPr>
          <w:lang w:val="et-EE" w:eastAsia="ru-RU"/>
        </w:rPr>
        <w:t>.12.</w:t>
      </w:r>
      <w:r w:rsidR="00223A20" w:rsidRPr="006715FD">
        <w:rPr>
          <w:lang w:val="et-EE" w:eastAsia="ru-RU"/>
        </w:rPr>
        <w:t>201</w:t>
      </w:r>
      <w:r w:rsidR="006715FD" w:rsidRPr="006715FD">
        <w:rPr>
          <w:lang w:val="et-EE" w:eastAsia="ru-RU"/>
        </w:rPr>
        <w:t>8</w:t>
      </w:r>
      <w:r w:rsidRPr="006715FD">
        <w:rPr>
          <w:lang w:val="et-EE" w:eastAsia="ru-RU"/>
        </w:rPr>
        <w:t xml:space="preserve"> </w:t>
      </w:r>
      <w:r w:rsidRPr="006715FD">
        <w:rPr>
          <w:bCs/>
          <w:lang w:val="et-EE" w:eastAsia="et-EE"/>
        </w:rPr>
        <w:t xml:space="preserve">määrusega nr </w:t>
      </w:r>
      <w:r w:rsidR="006715FD" w:rsidRPr="006715FD">
        <w:rPr>
          <w:bCs/>
          <w:lang w:val="et-EE" w:eastAsia="et-EE"/>
        </w:rPr>
        <w:t>23</w:t>
      </w:r>
      <w:r w:rsidRPr="006715FD">
        <w:rPr>
          <w:bCs/>
          <w:lang w:val="et-EE" w:eastAsia="et-EE"/>
        </w:rPr>
        <w:t xml:space="preserve"> kinnitatud </w:t>
      </w:r>
      <w:r w:rsidRPr="006715FD">
        <w:rPr>
          <w:lang w:val="et-EE" w:eastAsia="ru-RU"/>
        </w:rPr>
        <w:t xml:space="preserve">vormis käesoleva </w:t>
      </w:r>
      <w:r w:rsidRPr="00A94E5F">
        <w:rPr>
          <w:lang w:val="et-EE" w:eastAsia="ru-RU"/>
        </w:rPr>
        <w:t>aruande al.lk.</w:t>
      </w:r>
      <w:r w:rsidR="00A94E5F" w:rsidRPr="00A94E5F">
        <w:rPr>
          <w:lang w:val="et-EE" w:eastAsia="ru-RU"/>
        </w:rPr>
        <w:t>8</w:t>
      </w:r>
      <w:r w:rsidR="00E44C93" w:rsidRPr="00E44C93">
        <w:rPr>
          <w:lang w:val="en-US" w:eastAsia="ru-RU"/>
        </w:rPr>
        <w:t>1</w:t>
      </w:r>
      <w:r w:rsidRPr="00A94E5F">
        <w:rPr>
          <w:lang w:val="et-EE" w:eastAsia="ru-RU"/>
        </w:rPr>
        <w:t>.</w:t>
      </w:r>
      <w:r w:rsidRPr="006715FD">
        <w:rPr>
          <w:lang w:val="et-EE" w:eastAsia="ru-RU"/>
        </w:rPr>
        <w:t xml:space="preserve"> Alljärgnevalt on esitatud selgitused eelarve täitmise aruande juurde.</w:t>
      </w:r>
    </w:p>
    <w:p w14:paraId="2317B326" w14:textId="77777777" w:rsidR="00393EBF" w:rsidRDefault="00393EBF" w:rsidP="006715FD">
      <w:pPr>
        <w:jc w:val="both"/>
        <w:rPr>
          <w:lang w:val="et-EE" w:eastAsia="ru-RU"/>
        </w:rPr>
      </w:pPr>
    </w:p>
    <w:p w14:paraId="6E3EED7A" w14:textId="6FF770D9" w:rsidR="006715FD" w:rsidRPr="00C65906" w:rsidRDefault="006715FD" w:rsidP="006715FD">
      <w:pPr>
        <w:jc w:val="both"/>
        <w:rPr>
          <w:color w:val="7030A0"/>
          <w:lang w:val="et-EE" w:eastAsia="ru-RU"/>
        </w:rPr>
      </w:pPr>
      <w:r w:rsidRPr="00B27A17">
        <w:rPr>
          <w:lang w:val="et-EE" w:eastAsia="ru-RU"/>
        </w:rPr>
        <w:t xml:space="preserve">Narva linna eelarve kinnitati Narva </w:t>
      </w:r>
      <w:r w:rsidR="001D038B">
        <w:rPr>
          <w:lang w:val="et-EE" w:eastAsia="ru-RU"/>
        </w:rPr>
        <w:t>Linnavolikogu 20</w:t>
      </w:r>
      <w:r w:rsidRPr="00B27A17">
        <w:rPr>
          <w:lang w:val="et-EE" w:eastAsia="ru-RU"/>
        </w:rPr>
        <w:t>.12.2018 määrusega nr 23 summas 89 659 248 eurot. A</w:t>
      </w:r>
      <w:r w:rsidR="00953BF6">
        <w:rPr>
          <w:lang w:val="et-EE" w:eastAsia="ru-RU"/>
        </w:rPr>
        <w:t>ruandeaastal muudeti eelarvet (l</w:t>
      </w:r>
      <w:r w:rsidRPr="00B27A17">
        <w:rPr>
          <w:lang w:val="et-EE" w:eastAsia="ru-RU"/>
        </w:rPr>
        <w:t xml:space="preserve">innavolikogu 25.04.2019 määrus nr 9, 30.05.2019 määrus nr 11, 20.06.2019 määrus nr 12, 26.09.2019 määrus nr 21, 24.10.2019 määrus nr 23) ning aasta lõpu seisuga täpsustatud eelarve koos sihtotstarbeliste laekumistega moodustas 97 249 689 eurot. </w:t>
      </w:r>
      <w:r w:rsidRPr="00B27A17">
        <w:rPr>
          <w:rFonts w:ascii="TimesNewRomanPSMT" w:hAnsi="TimesNewRomanPSMT" w:cs="TimesNewRomanPSMT"/>
          <w:lang w:val="et-EE" w:eastAsia="et-EE"/>
        </w:rPr>
        <w:t xml:space="preserve">Eelarve kasv moodustas 7 590 441 </w:t>
      </w:r>
      <w:r w:rsidRPr="00B27A17">
        <w:rPr>
          <w:lang w:val="et-EE" w:eastAsia="ru-RU"/>
        </w:rPr>
        <w:t xml:space="preserve">eurot </w:t>
      </w:r>
      <w:r w:rsidR="00B739E6">
        <w:rPr>
          <w:rFonts w:ascii="TimesNewRomanPSMT" w:hAnsi="TimesNewRomanPSMT" w:cs="TimesNewRomanPSMT"/>
          <w:lang w:val="et-EE" w:eastAsia="et-EE"/>
        </w:rPr>
        <w:t xml:space="preserve">e. </w:t>
      </w:r>
      <w:r w:rsidRPr="00B27A17">
        <w:rPr>
          <w:rFonts w:ascii="TimesNewRomanPSMT" w:hAnsi="TimesNewRomanPSMT" w:cs="TimesNewRomanPSMT"/>
          <w:lang w:val="et-EE" w:eastAsia="et-EE"/>
        </w:rPr>
        <w:t>8</w:t>
      </w:r>
      <w:r w:rsidR="00B739E6">
        <w:rPr>
          <w:rFonts w:ascii="TimesNewRomanPSMT" w:hAnsi="TimesNewRomanPSMT" w:cs="TimesNewRomanPSMT"/>
          <w:lang w:val="et-EE" w:eastAsia="et-EE"/>
        </w:rPr>
        <w:t>,5</w:t>
      </w:r>
      <w:r w:rsidRPr="00B27A17">
        <w:rPr>
          <w:rFonts w:ascii="TimesNewRomanPSMT" w:hAnsi="TimesNewRomanPSMT" w:cs="TimesNewRomanPSMT"/>
          <w:lang w:val="et-EE" w:eastAsia="et-EE"/>
        </w:rPr>
        <w:t>%</w:t>
      </w:r>
      <w:r w:rsidRPr="00B27A17">
        <w:rPr>
          <w:lang w:val="et-EE" w:eastAsia="ru-RU"/>
        </w:rPr>
        <w:t xml:space="preserve"> esialgselt kinnitatud eelarvest. Eelarve täitmine moodustas 79 548 870 eurot e.82% täpsustatud eelarvest</w:t>
      </w:r>
      <w:r w:rsidRPr="00C65906">
        <w:rPr>
          <w:color w:val="7030A0"/>
          <w:lang w:val="et-EE" w:eastAsia="ru-RU"/>
        </w:rPr>
        <w:t>.</w:t>
      </w:r>
    </w:p>
    <w:p w14:paraId="7F295DB3" w14:textId="77777777" w:rsidR="006715FD" w:rsidRPr="009F0C6D" w:rsidRDefault="006715FD" w:rsidP="006715FD">
      <w:pPr>
        <w:jc w:val="both"/>
        <w:rPr>
          <w:lang w:val="et-EE" w:eastAsia="ru-RU"/>
        </w:rPr>
      </w:pPr>
      <w:r w:rsidRPr="009F0C6D">
        <w:rPr>
          <w:rFonts w:ascii="TimesNewRomanPSMT" w:hAnsi="TimesNewRomanPSMT" w:cs="TimesNewRomanPSMT"/>
          <w:lang w:val="et-EE" w:eastAsia="et-EE"/>
        </w:rPr>
        <w:t>V</w:t>
      </w:r>
      <w:r w:rsidRPr="009F0C6D">
        <w:rPr>
          <w:lang w:val="et-EE" w:eastAsia="ru-RU"/>
        </w:rPr>
        <w:t>õrdluseks 2018.a eelarve täpsustatud eelarve moodustas 91 111 753 eurot ja täitmine moodustas 78 713 371 eurot e. 86% täpsustatud eelarvest.</w:t>
      </w:r>
      <w:r w:rsidRPr="009F0C6D">
        <w:rPr>
          <w:rFonts w:ascii="TimesNewRomanPSMT" w:hAnsi="TimesNewRomanPSMT" w:cs="TimesNewRomanPSMT"/>
          <w:lang w:val="et-EE" w:eastAsia="et-EE"/>
        </w:rPr>
        <w:t xml:space="preserve"> </w:t>
      </w:r>
    </w:p>
    <w:p w14:paraId="064A2691" w14:textId="77777777" w:rsidR="00854227" w:rsidRDefault="00854227" w:rsidP="001141D4">
      <w:pPr>
        <w:jc w:val="both"/>
        <w:rPr>
          <w:color w:val="7030A0"/>
          <w:lang w:val="et-EE"/>
        </w:rPr>
      </w:pPr>
    </w:p>
    <w:p w14:paraId="5F4071AC" w14:textId="77777777" w:rsidR="00393EBF" w:rsidRDefault="00393EBF" w:rsidP="001141D4">
      <w:pPr>
        <w:jc w:val="both"/>
        <w:rPr>
          <w:color w:val="7030A0"/>
          <w:lang w:val="et-EE"/>
        </w:rPr>
      </w:pPr>
    </w:p>
    <w:p w14:paraId="6E44685F" w14:textId="7567D29B" w:rsidR="00854227" w:rsidRDefault="00854227" w:rsidP="001141D4">
      <w:pPr>
        <w:jc w:val="both"/>
        <w:rPr>
          <w:lang w:val="et-EE"/>
        </w:rPr>
      </w:pPr>
      <w:r w:rsidRPr="00D57DA4">
        <w:rPr>
          <w:lang w:val="et-EE"/>
        </w:rPr>
        <w:t xml:space="preserve">Alljärgnevas tabelis on esitatud ülevaade </w:t>
      </w:r>
      <w:r w:rsidR="00D57DA4" w:rsidRPr="00D57DA4">
        <w:rPr>
          <w:lang w:val="et-EE"/>
        </w:rPr>
        <w:t>kinnitatud ja täpsustatud eelarve kohta.</w:t>
      </w:r>
    </w:p>
    <w:p w14:paraId="4655CE84" w14:textId="64E08188" w:rsidR="00393EBF" w:rsidRPr="00393EBF" w:rsidRDefault="00393EBF" w:rsidP="00393EBF">
      <w:pPr>
        <w:jc w:val="right"/>
        <w:rPr>
          <w:sz w:val="20"/>
          <w:szCs w:val="20"/>
          <w:lang w:val="et-EE"/>
        </w:rPr>
      </w:pPr>
      <w:r w:rsidRPr="00393EBF">
        <w:rPr>
          <w:sz w:val="20"/>
          <w:szCs w:val="20"/>
          <w:lang w:val="et-EE"/>
        </w:rPr>
        <w:t>eurodes</w:t>
      </w:r>
    </w:p>
    <w:tbl>
      <w:tblPr>
        <w:tblW w:w="1049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275"/>
        <w:gridCol w:w="1276"/>
        <w:gridCol w:w="1111"/>
        <w:gridCol w:w="874"/>
        <w:gridCol w:w="4111"/>
      </w:tblGrid>
      <w:tr w:rsidR="00DE6F28" w:rsidRPr="00393EBF" w14:paraId="148238C6" w14:textId="77777777" w:rsidTr="00393EBF">
        <w:trPr>
          <w:trHeight w:val="64"/>
        </w:trPr>
        <w:tc>
          <w:tcPr>
            <w:tcW w:w="1844" w:type="dxa"/>
            <w:shd w:val="clear" w:color="auto" w:fill="auto"/>
            <w:vAlign w:val="bottom"/>
            <w:hideMark/>
          </w:tcPr>
          <w:p w14:paraId="0A32E381" w14:textId="77777777" w:rsidR="00DE6F28" w:rsidRPr="00393EBF" w:rsidRDefault="00DE6F28">
            <w:pPr>
              <w:jc w:val="center"/>
              <w:rPr>
                <w:sz w:val="19"/>
                <w:szCs w:val="19"/>
                <w:lang w:val="en-US"/>
              </w:rPr>
            </w:pPr>
            <w:r w:rsidRPr="00393EBF">
              <w:rPr>
                <w:sz w:val="19"/>
                <w:szCs w:val="19"/>
              </w:rPr>
              <w:t>Nimetus</w:t>
            </w:r>
          </w:p>
        </w:tc>
        <w:tc>
          <w:tcPr>
            <w:tcW w:w="1275" w:type="dxa"/>
            <w:shd w:val="clear" w:color="auto" w:fill="auto"/>
            <w:vAlign w:val="bottom"/>
            <w:hideMark/>
          </w:tcPr>
          <w:p w14:paraId="5D4E70BA" w14:textId="58D236FA" w:rsidR="00DE6F28" w:rsidRPr="00393EBF" w:rsidRDefault="00DE6F28" w:rsidP="00DE6F28">
            <w:pPr>
              <w:jc w:val="center"/>
              <w:rPr>
                <w:sz w:val="19"/>
                <w:szCs w:val="19"/>
              </w:rPr>
            </w:pPr>
            <w:r w:rsidRPr="00393EBF">
              <w:rPr>
                <w:sz w:val="19"/>
                <w:szCs w:val="19"/>
              </w:rPr>
              <w:t xml:space="preserve">2019.a kinnitatud eelarve </w:t>
            </w:r>
          </w:p>
        </w:tc>
        <w:tc>
          <w:tcPr>
            <w:tcW w:w="1276" w:type="dxa"/>
            <w:shd w:val="clear" w:color="auto" w:fill="auto"/>
            <w:vAlign w:val="bottom"/>
            <w:hideMark/>
          </w:tcPr>
          <w:p w14:paraId="2547777F" w14:textId="13940105" w:rsidR="00DE6F28" w:rsidRPr="00393EBF" w:rsidRDefault="00DE6F28" w:rsidP="00DE6F28">
            <w:pPr>
              <w:jc w:val="center"/>
              <w:rPr>
                <w:sz w:val="19"/>
                <w:szCs w:val="19"/>
              </w:rPr>
            </w:pPr>
            <w:r w:rsidRPr="00393EBF">
              <w:rPr>
                <w:sz w:val="19"/>
                <w:szCs w:val="19"/>
              </w:rPr>
              <w:t xml:space="preserve">2019.a täpsustatud eelarve </w:t>
            </w:r>
          </w:p>
        </w:tc>
        <w:tc>
          <w:tcPr>
            <w:tcW w:w="1985" w:type="dxa"/>
            <w:gridSpan w:val="2"/>
            <w:shd w:val="clear" w:color="auto" w:fill="auto"/>
            <w:vAlign w:val="bottom"/>
            <w:hideMark/>
          </w:tcPr>
          <w:p w14:paraId="41C01A81" w14:textId="64E03672" w:rsidR="00DE6F28" w:rsidRPr="00393EBF" w:rsidRDefault="00DE6F28" w:rsidP="00DE6F28">
            <w:pPr>
              <w:jc w:val="center"/>
              <w:rPr>
                <w:sz w:val="19"/>
                <w:szCs w:val="19"/>
              </w:rPr>
            </w:pPr>
            <w:r w:rsidRPr="00393EBF">
              <w:rPr>
                <w:sz w:val="19"/>
                <w:szCs w:val="19"/>
              </w:rPr>
              <w:t>Vahe täpsustatud ja kinnitatud eelarvete vahel</w:t>
            </w:r>
          </w:p>
        </w:tc>
        <w:tc>
          <w:tcPr>
            <w:tcW w:w="4111" w:type="dxa"/>
            <w:shd w:val="clear" w:color="auto" w:fill="auto"/>
            <w:vAlign w:val="bottom"/>
            <w:hideMark/>
          </w:tcPr>
          <w:p w14:paraId="01C598C4" w14:textId="7877E7BC" w:rsidR="00DE6F28" w:rsidRPr="00393EBF" w:rsidRDefault="00DE6F28">
            <w:pPr>
              <w:jc w:val="center"/>
              <w:rPr>
                <w:sz w:val="19"/>
                <w:szCs w:val="19"/>
              </w:rPr>
            </w:pPr>
            <w:r w:rsidRPr="00393EBF">
              <w:rPr>
                <w:sz w:val="19"/>
                <w:szCs w:val="19"/>
              </w:rPr>
              <w:t>selgitus muudatuste osa</w:t>
            </w:r>
            <w:r w:rsidR="00DD599C" w:rsidRPr="00393EBF">
              <w:rPr>
                <w:sz w:val="19"/>
                <w:szCs w:val="19"/>
              </w:rPr>
              <w:t>s</w:t>
            </w:r>
          </w:p>
        </w:tc>
      </w:tr>
      <w:tr w:rsidR="00393EBF" w:rsidRPr="00393EBF" w14:paraId="31ABCB56" w14:textId="77777777" w:rsidTr="00393EBF">
        <w:trPr>
          <w:trHeight w:val="264"/>
        </w:trPr>
        <w:tc>
          <w:tcPr>
            <w:tcW w:w="1844" w:type="dxa"/>
            <w:shd w:val="clear" w:color="auto" w:fill="auto"/>
            <w:vAlign w:val="bottom"/>
            <w:hideMark/>
          </w:tcPr>
          <w:p w14:paraId="62C8C5CB" w14:textId="23F53169" w:rsidR="00DE6F28" w:rsidRPr="00393EBF" w:rsidRDefault="00DE6F28">
            <w:pPr>
              <w:rPr>
                <w:b/>
                <w:bCs/>
                <w:sz w:val="19"/>
                <w:szCs w:val="19"/>
              </w:rPr>
            </w:pPr>
            <w:r w:rsidRPr="00393EBF">
              <w:rPr>
                <w:b/>
                <w:bCs/>
                <w:sz w:val="19"/>
                <w:szCs w:val="19"/>
              </w:rPr>
              <w:t>Põhitegevuse tulud kokku, sh</w:t>
            </w:r>
          </w:p>
        </w:tc>
        <w:tc>
          <w:tcPr>
            <w:tcW w:w="1275" w:type="dxa"/>
            <w:shd w:val="clear" w:color="auto" w:fill="auto"/>
            <w:noWrap/>
            <w:vAlign w:val="bottom"/>
            <w:hideMark/>
          </w:tcPr>
          <w:p w14:paraId="4B58E0A0" w14:textId="77777777" w:rsidR="00DE6F28" w:rsidRPr="00393EBF" w:rsidRDefault="00DE6F28">
            <w:pPr>
              <w:jc w:val="right"/>
              <w:rPr>
                <w:b/>
                <w:bCs/>
                <w:sz w:val="19"/>
                <w:szCs w:val="19"/>
              </w:rPr>
            </w:pPr>
            <w:r w:rsidRPr="00393EBF">
              <w:rPr>
                <w:b/>
                <w:bCs/>
                <w:sz w:val="19"/>
                <w:szCs w:val="19"/>
              </w:rPr>
              <w:t>65 284 093</w:t>
            </w:r>
          </w:p>
        </w:tc>
        <w:tc>
          <w:tcPr>
            <w:tcW w:w="1276" w:type="dxa"/>
            <w:shd w:val="clear" w:color="auto" w:fill="auto"/>
            <w:noWrap/>
            <w:vAlign w:val="bottom"/>
            <w:hideMark/>
          </w:tcPr>
          <w:p w14:paraId="2BAE38D6" w14:textId="77777777" w:rsidR="00DE6F28" w:rsidRPr="00393EBF" w:rsidRDefault="00DE6F28">
            <w:pPr>
              <w:jc w:val="right"/>
              <w:rPr>
                <w:b/>
                <w:bCs/>
                <w:sz w:val="19"/>
                <w:szCs w:val="19"/>
              </w:rPr>
            </w:pPr>
            <w:r w:rsidRPr="00393EBF">
              <w:rPr>
                <w:b/>
                <w:bCs/>
                <w:sz w:val="19"/>
                <w:szCs w:val="19"/>
              </w:rPr>
              <w:t>68 325 664</w:t>
            </w:r>
          </w:p>
        </w:tc>
        <w:tc>
          <w:tcPr>
            <w:tcW w:w="1111" w:type="dxa"/>
            <w:shd w:val="clear" w:color="auto" w:fill="auto"/>
            <w:vAlign w:val="bottom"/>
            <w:hideMark/>
          </w:tcPr>
          <w:p w14:paraId="55C733FF" w14:textId="77777777" w:rsidR="00DE6F28" w:rsidRPr="00393EBF" w:rsidRDefault="00DE6F28">
            <w:pPr>
              <w:jc w:val="right"/>
              <w:rPr>
                <w:b/>
                <w:sz w:val="19"/>
                <w:szCs w:val="19"/>
              </w:rPr>
            </w:pPr>
            <w:r w:rsidRPr="00393EBF">
              <w:rPr>
                <w:b/>
                <w:sz w:val="19"/>
                <w:szCs w:val="19"/>
              </w:rPr>
              <w:t>3 041 571</w:t>
            </w:r>
          </w:p>
        </w:tc>
        <w:tc>
          <w:tcPr>
            <w:tcW w:w="874" w:type="dxa"/>
            <w:shd w:val="clear" w:color="auto" w:fill="auto"/>
            <w:vAlign w:val="bottom"/>
            <w:hideMark/>
          </w:tcPr>
          <w:p w14:paraId="562297B3" w14:textId="77777777" w:rsidR="00DE6F28" w:rsidRPr="00393EBF" w:rsidRDefault="00DE6F28">
            <w:pPr>
              <w:jc w:val="right"/>
              <w:rPr>
                <w:b/>
                <w:sz w:val="19"/>
                <w:szCs w:val="19"/>
              </w:rPr>
            </w:pPr>
            <w:r w:rsidRPr="00393EBF">
              <w:rPr>
                <w:b/>
                <w:sz w:val="19"/>
                <w:szCs w:val="19"/>
              </w:rPr>
              <w:t>4,5%</w:t>
            </w:r>
          </w:p>
        </w:tc>
        <w:tc>
          <w:tcPr>
            <w:tcW w:w="4111" w:type="dxa"/>
            <w:shd w:val="clear" w:color="auto" w:fill="auto"/>
            <w:vAlign w:val="bottom"/>
            <w:hideMark/>
          </w:tcPr>
          <w:p w14:paraId="0822949C" w14:textId="77777777" w:rsidR="00DE6F28" w:rsidRPr="00393EBF" w:rsidRDefault="00DE6F28">
            <w:pPr>
              <w:jc w:val="right"/>
              <w:rPr>
                <w:sz w:val="19"/>
                <w:szCs w:val="19"/>
              </w:rPr>
            </w:pPr>
          </w:p>
        </w:tc>
      </w:tr>
      <w:tr w:rsidR="00393EBF" w:rsidRPr="00393EBF" w14:paraId="7A4420AB" w14:textId="77777777" w:rsidTr="00393EBF">
        <w:trPr>
          <w:trHeight w:val="445"/>
        </w:trPr>
        <w:tc>
          <w:tcPr>
            <w:tcW w:w="1844" w:type="dxa"/>
            <w:shd w:val="clear" w:color="auto" w:fill="auto"/>
            <w:vAlign w:val="bottom"/>
            <w:hideMark/>
          </w:tcPr>
          <w:p w14:paraId="26A47198" w14:textId="77777777" w:rsidR="00DE6F28" w:rsidRPr="00393EBF" w:rsidRDefault="00DE6F28">
            <w:pPr>
              <w:rPr>
                <w:bCs/>
                <w:sz w:val="19"/>
                <w:szCs w:val="19"/>
              </w:rPr>
            </w:pPr>
            <w:r w:rsidRPr="00393EBF">
              <w:rPr>
                <w:bCs/>
                <w:sz w:val="19"/>
                <w:szCs w:val="19"/>
              </w:rPr>
              <w:t>Maksutulud</w:t>
            </w:r>
          </w:p>
        </w:tc>
        <w:tc>
          <w:tcPr>
            <w:tcW w:w="1275" w:type="dxa"/>
            <w:shd w:val="clear" w:color="auto" w:fill="auto"/>
            <w:noWrap/>
            <w:vAlign w:val="bottom"/>
            <w:hideMark/>
          </w:tcPr>
          <w:p w14:paraId="0DA69569" w14:textId="77777777" w:rsidR="00DE6F28" w:rsidRPr="00393EBF" w:rsidRDefault="00DE6F28">
            <w:pPr>
              <w:jc w:val="right"/>
              <w:rPr>
                <w:bCs/>
                <w:sz w:val="19"/>
                <w:szCs w:val="19"/>
              </w:rPr>
            </w:pPr>
            <w:r w:rsidRPr="00393EBF">
              <w:rPr>
                <w:bCs/>
                <w:sz w:val="19"/>
                <w:szCs w:val="19"/>
              </w:rPr>
              <w:t>28 637 102</w:t>
            </w:r>
          </w:p>
        </w:tc>
        <w:tc>
          <w:tcPr>
            <w:tcW w:w="1276" w:type="dxa"/>
            <w:shd w:val="clear" w:color="auto" w:fill="auto"/>
            <w:noWrap/>
            <w:vAlign w:val="bottom"/>
            <w:hideMark/>
          </w:tcPr>
          <w:p w14:paraId="4ABE91AB" w14:textId="77777777" w:rsidR="00DE6F28" w:rsidRPr="00393EBF" w:rsidRDefault="00DE6F28">
            <w:pPr>
              <w:jc w:val="right"/>
              <w:rPr>
                <w:bCs/>
                <w:sz w:val="19"/>
                <w:szCs w:val="19"/>
              </w:rPr>
            </w:pPr>
            <w:r w:rsidRPr="00393EBF">
              <w:rPr>
                <w:bCs/>
                <w:sz w:val="19"/>
                <w:szCs w:val="19"/>
              </w:rPr>
              <w:t>28 897 577</w:t>
            </w:r>
          </w:p>
        </w:tc>
        <w:tc>
          <w:tcPr>
            <w:tcW w:w="1111" w:type="dxa"/>
            <w:shd w:val="clear" w:color="auto" w:fill="auto"/>
            <w:vAlign w:val="bottom"/>
            <w:hideMark/>
          </w:tcPr>
          <w:p w14:paraId="0BE733A0" w14:textId="77777777" w:rsidR="00DE6F28" w:rsidRPr="00393EBF" w:rsidRDefault="00DE6F28">
            <w:pPr>
              <w:jc w:val="right"/>
              <w:rPr>
                <w:sz w:val="19"/>
                <w:szCs w:val="19"/>
              </w:rPr>
            </w:pPr>
            <w:r w:rsidRPr="00393EBF">
              <w:rPr>
                <w:sz w:val="19"/>
                <w:szCs w:val="19"/>
              </w:rPr>
              <w:t>260 475</w:t>
            </w:r>
          </w:p>
        </w:tc>
        <w:tc>
          <w:tcPr>
            <w:tcW w:w="874" w:type="dxa"/>
            <w:shd w:val="clear" w:color="auto" w:fill="auto"/>
            <w:vAlign w:val="bottom"/>
            <w:hideMark/>
          </w:tcPr>
          <w:p w14:paraId="3FB4472F" w14:textId="77777777" w:rsidR="00DE6F28" w:rsidRPr="00393EBF" w:rsidRDefault="00DE6F28">
            <w:pPr>
              <w:jc w:val="right"/>
              <w:rPr>
                <w:sz w:val="19"/>
                <w:szCs w:val="19"/>
              </w:rPr>
            </w:pPr>
          </w:p>
        </w:tc>
        <w:tc>
          <w:tcPr>
            <w:tcW w:w="4111" w:type="dxa"/>
            <w:shd w:val="clear" w:color="auto" w:fill="auto"/>
            <w:vAlign w:val="bottom"/>
            <w:hideMark/>
          </w:tcPr>
          <w:p w14:paraId="021BA98C" w14:textId="77777777" w:rsidR="00DE6F28" w:rsidRPr="00393EBF" w:rsidRDefault="00DE6F28">
            <w:pPr>
              <w:rPr>
                <w:sz w:val="19"/>
                <w:szCs w:val="19"/>
              </w:rPr>
            </w:pPr>
            <w:r w:rsidRPr="00393EBF">
              <w:rPr>
                <w:sz w:val="19"/>
                <w:szCs w:val="19"/>
              </w:rPr>
              <w:t>Sh füüsilise isiku tulumaksu suurendamise summas 248 475 ja parkimistasu suurendamise summas 12 000 eurot, aluseks on võetud tegelik laekumine linna eelarvesse.</w:t>
            </w:r>
          </w:p>
        </w:tc>
      </w:tr>
      <w:tr w:rsidR="00393EBF" w:rsidRPr="00393EBF" w14:paraId="206C08F5" w14:textId="77777777" w:rsidTr="00393EBF">
        <w:trPr>
          <w:trHeight w:val="1125"/>
        </w:trPr>
        <w:tc>
          <w:tcPr>
            <w:tcW w:w="1844" w:type="dxa"/>
            <w:shd w:val="clear" w:color="auto" w:fill="auto"/>
            <w:vAlign w:val="bottom"/>
            <w:hideMark/>
          </w:tcPr>
          <w:p w14:paraId="22A644E6" w14:textId="77777777" w:rsidR="00DE6F28" w:rsidRPr="00393EBF" w:rsidRDefault="00DE6F28">
            <w:pPr>
              <w:rPr>
                <w:bCs/>
                <w:sz w:val="19"/>
                <w:szCs w:val="19"/>
              </w:rPr>
            </w:pPr>
            <w:r w:rsidRPr="00393EBF">
              <w:rPr>
                <w:bCs/>
                <w:sz w:val="19"/>
                <w:szCs w:val="19"/>
              </w:rPr>
              <w:t>Tulud kaupade ja teenuste müügist</w:t>
            </w:r>
          </w:p>
        </w:tc>
        <w:tc>
          <w:tcPr>
            <w:tcW w:w="1275" w:type="dxa"/>
            <w:shd w:val="clear" w:color="auto" w:fill="auto"/>
            <w:noWrap/>
            <w:vAlign w:val="bottom"/>
            <w:hideMark/>
          </w:tcPr>
          <w:p w14:paraId="5FADF103" w14:textId="77777777" w:rsidR="00DE6F28" w:rsidRPr="00393EBF" w:rsidRDefault="00DE6F28">
            <w:pPr>
              <w:jc w:val="right"/>
              <w:rPr>
                <w:bCs/>
                <w:sz w:val="19"/>
                <w:szCs w:val="19"/>
              </w:rPr>
            </w:pPr>
            <w:r w:rsidRPr="00393EBF">
              <w:rPr>
                <w:bCs/>
                <w:sz w:val="19"/>
                <w:szCs w:val="19"/>
              </w:rPr>
              <w:t>4 580 104</w:t>
            </w:r>
          </w:p>
        </w:tc>
        <w:tc>
          <w:tcPr>
            <w:tcW w:w="1276" w:type="dxa"/>
            <w:shd w:val="clear" w:color="auto" w:fill="auto"/>
            <w:noWrap/>
            <w:vAlign w:val="bottom"/>
            <w:hideMark/>
          </w:tcPr>
          <w:p w14:paraId="2F03E88B" w14:textId="77777777" w:rsidR="00DE6F28" w:rsidRPr="00393EBF" w:rsidRDefault="00DE6F28">
            <w:pPr>
              <w:jc w:val="right"/>
              <w:rPr>
                <w:bCs/>
                <w:sz w:val="19"/>
                <w:szCs w:val="19"/>
              </w:rPr>
            </w:pPr>
            <w:r w:rsidRPr="00393EBF">
              <w:rPr>
                <w:bCs/>
                <w:sz w:val="19"/>
                <w:szCs w:val="19"/>
              </w:rPr>
              <w:t>4 735 216</w:t>
            </w:r>
          </w:p>
        </w:tc>
        <w:tc>
          <w:tcPr>
            <w:tcW w:w="1111" w:type="dxa"/>
            <w:shd w:val="clear" w:color="auto" w:fill="auto"/>
            <w:vAlign w:val="bottom"/>
            <w:hideMark/>
          </w:tcPr>
          <w:p w14:paraId="43FCD7EA" w14:textId="77777777" w:rsidR="00DE6F28" w:rsidRPr="00393EBF" w:rsidRDefault="00DE6F28">
            <w:pPr>
              <w:jc w:val="right"/>
              <w:rPr>
                <w:sz w:val="19"/>
                <w:szCs w:val="19"/>
              </w:rPr>
            </w:pPr>
            <w:r w:rsidRPr="00393EBF">
              <w:rPr>
                <w:sz w:val="19"/>
                <w:szCs w:val="19"/>
              </w:rPr>
              <w:t>155 112</w:t>
            </w:r>
          </w:p>
        </w:tc>
        <w:tc>
          <w:tcPr>
            <w:tcW w:w="874" w:type="dxa"/>
            <w:shd w:val="clear" w:color="auto" w:fill="auto"/>
            <w:vAlign w:val="bottom"/>
            <w:hideMark/>
          </w:tcPr>
          <w:p w14:paraId="55F4076B" w14:textId="77777777" w:rsidR="00DE6F28" w:rsidRPr="00393EBF" w:rsidRDefault="00DE6F28">
            <w:pPr>
              <w:jc w:val="right"/>
              <w:rPr>
                <w:sz w:val="19"/>
                <w:szCs w:val="19"/>
              </w:rPr>
            </w:pPr>
          </w:p>
        </w:tc>
        <w:tc>
          <w:tcPr>
            <w:tcW w:w="4111" w:type="dxa"/>
            <w:shd w:val="clear" w:color="auto" w:fill="auto"/>
            <w:vAlign w:val="bottom"/>
            <w:hideMark/>
          </w:tcPr>
          <w:p w14:paraId="0DCD84CB" w14:textId="77777777" w:rsidR="00DE6F28" w:rsidRPr="00393EBF" w:rsidRDefault="00DE6F28">
            <w:pPr>
              <w:rPr>
                <w:sz w:val="19"/>
                <w:szCs w:val="19"/>
              </w:rPr>
            </w:pPr>
            <w:r w:rsidRPr="00393EBF">
              <w:rPr>
                <w:sz w:val="19"/>
                <w:szCs w:val="19"/>
              </w:rPr>
              <w:t>Selles osas: tulud haridusalasest tegevusest - 82 640 eurot vanemate osalus Narva linna koolieelsetes lasteasutustes käivate laste toitlustamiskulude katmises, 17 612 eurot laekumised teistelt valdadelt või linnadelt proportsionaalselt Narva linna munitsipaalharidusasutustes käivate laste arvuga, kelle rahvastikuregistri järgne elukoht asub nende valdade või linnade haldusterritooriumil. Tulud kultuuri- ja kunstialasest tegevusest - 17 360 eurot meelelahutusürituste, kontsertide ja puhkeõhtute piletitulud.</w:t>
            </w:r>
          </w:p>
        </w:tc>
      </w:tr>
      <w:tr w:rsidR="00393EBF" w:rsidRPr="00393EBF" w14:paraId="6ED8CD9D" w14:textId="77777777" w:rsidTr="00393EBF">
        <w:trPr>
          <w:trHeight w:val="558"/>
        </w:trPr>
        <w:tc>
          <w:tcPr>
            <w:tcW w:w="1844" w:type="dxa"/>
            <w:shd w:val="clear" w:color="auto" w:fill="auto"/>
            <w:vAlign w:val="bottom"/>
            <w:hideMark/>
          </w:tcPr>
          <w:p w14:paraId="6BA07518" w14:textId="77777777" w:rsidR="00DE6F28" w:rsidRPr="00393EBF" w:rsidRDefault="00DE6F28">
            <w:pPr>
              <w:rPr>
                <w:bCs/>
                <w:sz w:val="19"/>
                <w:szCs w:val="19"/>
              </w:rPr>
            </w:pPr>
            <w:r w:rsidRPr="00393EBF">
              <w:rPr>
                <w:bCs/>
                <w:sz w:val="19"/>
                <w:szCs w:val="19"/>
              </w:rPr>
              <w:t xml:space="preserve">Saadud toetused </w:t>
            </w:r>
          </w:p>
        </w:tc>
        <w:tc>
          <w:tcPr>
            <w:tcW w:w="1275" w:type="dxa"/>
            <w:shd w:val="clear" w:color="auto" w:fill="auto"/>
            <w:noWrap/>
            <w:vAlign w:val="bottom"/>
            <w:hideMark/>
          </w:tcPr>
          <w:p w14:paraId="05B90E9C" w14:textId="77777777" w:rsidR="00DE6F28" w:rsidRPr="00393EBF" w:rsidRDefault="00DE6F28">
            <w:pPr>
              <w:jc w:val="right"/>
              <w:rPr>
                <w:bCs/>
                <w:sz w:val="19"/>
                <w:szCs w:val="19"/>
              </w:rPr>
            </w:pPr>
            <w:r w:rsidRPr="00393EBF">
              <w:rPr>
                <w:bCs/>
                <w:sz w:val="19"/>
                <w:szCs w:val="19"/>
              </w:rPr>
              <w:t>32 053 337</w:t>
            </w:r>
          </w:p>
        </w:tc>
        <w:tc>
          <w:tcPr>
            <w:tcW w:w="1276" w:type="dxa"/>
            <w:shd w:val="clear" w:color="auto" w:fill="auto"/>
            <w:noWrap/>
            <w:vAlign w:val="bottom"/>
            <w:hideMark/>
          </w:tcPr>
          <w:p w14:paraId="277237F0" w14:textId="77777777" w:rsidR="00DE6F28" w:rsidRPr="00393EBF" w:rsidRDefault="00DE6F28">
            <w:pPr>
              <w:jc w:val="right"/>
              <w:rPr>
                <w:bCs/>
                <w:sz w:val="19"/>
                <w:szCs w:val="19"/>
              </w:rPr>
            </w:pPr>
            <w:r w:rsidRPr="00393EBF">
              <w:rPr>
                <w:bCs/>
                <w:sz w:val="19"/>
                <w:szCs w:val="19"/>
              </w:rPr>
              <w:t>34 672 414</w:t>
            </w:r>
          </w:p>
        </w:tc>
        <w:tc>
          <w:tcPr>
            <w:tcW w:w="1111" w:type="dxa"/>
            <w:shd w:val="clear" w:color="auto" w:fill="auto"/>
            <w:vAlign w:val="bottom"/>
            <w:hideMark/>
          </w:tcPr>
          <w:p w14:paraId="63D8ADAE" w14:textId="77777777" w:rsidR="00DE6F28" w:rsidRPr="00393EBF" w:rsidRDefault="00DE6F28">
            <w:pPr>
              <w:jc w:val="right"/>
              <w:rPr>
                <w:sz w:val="19"/>
                <w:szCs w:val="19"/>
              </w:rPr>
            </w:pPr>
            <w:r w:rsidRPr="00393EBF">
              <w:rPr>
                <w:sz w:val="19"/>
                <w:szCs w:val="19"/>
              </w:rPr>
              <w:t>2 619 077</w:t>
            </w:r>
          </w:p>
        </w:tc>
        <w:tc>
          <w:tcPr>
            <w:tcW w:w="874" w:type="dxa"/>
            <w:shd w:val="clear" w:color="auto" w:fill="auto"/>
            <w:vAlign w:val="bottom"/>
            <w:hideMark/>
          </w:tcPr>
          <w:p w14:paraId="0A8BCE98" w14:textId="77777777" w:rsidR="00DE6F28" w:rsidRPr="00393EBF" w:rsidRDefault="00DE6F28">
            <w:pPr>
              <w:jc w:val="right"/>
              <w:rPr>
                <w:sz w:val="19"/>
                <w:szCs w:val="19"/>
              </w:rPr>
            </w:pPr>
          </w:p>
        </w:tc>
        <w:tc>
          <w:tcPr>
            <w:tcW w:w="4111" w:type="dxa"/>
            <w:shd w:val="clear" w:color="auto" w:fill="auto"/>
            <w:vAlign w:val="bottom"/>
            <w:hideMark/>
          </w:tcPr>
          <w:p w14:paraId="308163A7" w14:textId="77777777" w:rsidR="00DE6F28" w:rsidRPr="00393EBF" w:rsidRDefault="00DE6F28">
            <w:pPr>
              <w:rPr>
                <w:sz w:val="19"/>
                <w:szCs w:val="19"/>
              </w:rPr>
            </w:pPr>
            <w:r w:rsidRPr="00393EBF">
              <w:rPr>
                <w:sz w:val="19"/>
                <w:szCs w:val="19"/>
              </w:rPr>
              <w:t xml:space="preserve">Peamised muudatused on seotud täiendavate sihtotstarbeliste laekumistega linna asutustele. Samuti täpsustati plaani toetus- ja tasandusfondist vahendite jaotamise järgselt </w:t>
            </w:r>
          </w:p>
        </w:tc>
      </w:tr>
      <w:tr w:rsidR="00393EBF" w:rsidRPr="00393EBF" w14:paraId="40D15F54" w14:textId="77777777" w:rsidTr="00393EBF">
        <w:trPr>
          <w:trHeight w:val="132"/>
        </w:trPr>
        <w:tc>
          <w:tcPr>
            <w:tcW w:w="1844" w:type="dxa"/>
            <w:shd w:val="clear" w:color="auto" w:fill="auto"/>
            <w:vAlign w:val="bottom"/>
            <w:hideMark/>
          </w:tcPr>
          <w:p w14:paraId="0E54F8F9" w14:textId="24919D3B" w:rsidR="00DE6F28" w:rsidRPr="00393EBF" w:rsidRDefault="00DE6F28">
            <w:pPr>
              <w:rPr>
                <w:b/>
                <w:bCs/>
                <w:sz w:val="19"/>
                <w:szCs w:val="19"/>
              </w:rPr>
            </w:pPr>
            <w:r w:rsidRPr="00393EBF">
              <w:rPr>
                <w:b/>
                <w:bCs/>
                <w:sz w:val="19"/>
                <w:szCs w:val="19"/>
              </w:rPr>
              <w:t>Põhitegevuse kulud kokku, sh</w:t>
            </w:r>
          </w:p>
        </w:tc>
        <w:tc>
          <w:tcPr>
            <w:tcW w:w="1275" w:type="dxa"/>
            <w:shd w:val="clear" w:color="auto" w:fill="auto"/>
            <w:noWrap/>
            <w:vAlign w:val="bottom"/>
            <w:hideMark/>
          </w:tcPr>
          <w:p w14:paraId="6CE02286" w14:textId="77777777" w:rsidR="00DE6F28" w:rsidRPr="00393EBF" w:rsidRDefault="00DE6F28">
            <w:pPr>
              <w:jc w:val="right"/>
              <w:rPr>
                <w:b/>
                <w:bCs/>
                <w:sz w:val="19"/>
                <w:szCs w:val="19"/>
              </w:rPr>
            </w:pPr>
            <w:r w:rsidRPr="00393EBF">
              <w:rPr>
                <w:b/>
                <w:bCs/>
                <w:sz w:val="19"/>
                <w:szCs w:val="19"/>
              </w:rPr>
              <w:t>57 745 898</w:t>
            </w:r>
          </w:p>
        </w:tc>
        <w:tc>
          <w:tcPr>
            <w:tcW w:w="1276" w:type="dxa"/>
            <w:shd w:val="clear" w:color="auto" w:fill="auto"/>
            <w:noWrap/>
            <w:vAlign w:val="bottom"/>
            <w:hideMark/>
          </w:tcPr>
          <w:p w14:paraId="6D99661D" w14:textId="77777777" w:rsidR="00DE6F28" w:rsidRPr="00393EBF" w:rsidRDefault="00DE6F28">
            <w:pPr>
              <w:jc w:val="right"/>
              <w:rPr>
                <w:b/>
                <w:bCs/>
                <w:sz w:val="19"/>
                <w:szCs w:val="19"/>
              </w:rPr>
            </w:pPr>
            <w:r w:rsidRPr="00393EBF">
              <w:rPr>
                <w:b/>
                <w:bCs/>
                <w:sz w:val="19"/>
                <w:szCs w:val="19"/>
              </w:rPr>
              <w:t>63 405 630</w:t>
            </w:r>
          </w:p>
        </w:tc>
        <w:tc>
          <w:tcPr>
            <w:tcW w:w="1111" w:type="dxa"/>
            <w:shd w:val="clear" w:color="auto" w:fill="auto"/>
            <w:vAlign w:val="bottom"/>
            <w:hideMark/>
          </w:tcPr>
          <w:p w14:paraId="30EF550E" w14:textId="77777777" w:rsidR="00DE6F28" w:rsidRPr="00393EBF" w:rsidRDefault="00DE6F28">
            <w:pPr>
              <w:jc w:val="right"/>
              <w:rPr>
                <w:b/>
                <w:sz w:val="19"/>
                <w:szCs w:val="19"/>
              </w:rPr>
            </w:pPr>
            <w:r w:rsidRPr="00393EBF">
              <w:rPr>
                <w:b/>
                <w:sz w:val="19"/>
                <w:szCs w:val="19"/>
              </w:rPr>
              <w:t>5 659 732</w:t>
            </w:r>
          </w:p>
        </w:tc>
        <w:tc>
          <w:tcPr>
            <w:tcW w:w="874" w:type="dxa"/>
            <w:shd w:val="clear" w:color="auto" w:fill="auto"/>
            <w:vAlign w:val="bottom"/>
            <w:hideMark/>
          </w:tcPr>
          <w:p w14:paraId="689ED0ED" w14:textId="77777777" w:rsidR="00DE6F28" w:rsidRPr="00393EBF" w:rsidRDefault="00DE6F28">
            <w:pPr>
              <w:jc w:val="right"/>
              <w:rPr>
                <w:b/>
                <w:sz w:val="19"/>
                <w:szCs w:val="19"/>
              </w:rPr>
            </w:pPr>
            <w:r w:rsidRPr="00393EBF">
              <w:rPr>
                <w:b/>
                <w:sz w:val="19"/>
                <w:szCs w:val="19"/>
              </w:rPr>
              <w:t>8,9%</w:t>
            </w:r>
          </w:p>
        </w:tc>
        <w:tc>
          <w:tcPr>
            <w:tcW w:w="4111" w:type="dxa"/>
            <w:shd w:val="clear" w:color="auto" w:fill="auto"/>
            <w:vAlign w:val="bottom"/>
            <w:hideMark/>
          </w:tcPr>
          <w:p w14:paraId="2FC201F2" w14:textId="77777777" w:rsidR="00DE6F28" w:rsidRPr="00393EBF" w:rsidRDefault="00DE6F28">
            <w:pPr>
              <w:jc w:val="right"/>
              <w:rPr>
                <w:sz w:val="19"/>
                <w:szCs w:val="19"/>
              </w:rPr>
            </w:pPr>
          </w:p>
        </w:tc>
      </w:tr>
      <w:tr w:rsidR="00393EBF" w:rsidRPr="00393EBF" w14:paraId="49179462" w14:textId="77777777" w:rsidTr="00393EBF">
        <w:trPr>
          <w:trHeight w:val="721"/>
        </w:trPr>
        <w:tc>
          <w:tcPr>
            <w:tcW w:w="1844" w:type="dxa"/>
            <w:shd w:val="clear" w:color="auto" w:fill="auto"/>
            <w:vAlign w:val="bottom"/>
            <w:hideMark/>
          </w:tcPr>
          <w:p w14:paraId="3B42FF1E" w14:textId="77777777" w:rsidR="00DE6F28" w:rsidRPr="00393EBF" w:rsidRDefault="00DE6F28">
            <w:pPr>
              <w:rPr>
                <w:bCs/>
                <w:sz w:val="19"/>
                <w:szCs w:val="19"/>
              </w:rPr>
            </w:pPr>
            <w:r w:rsidRPr="00393EBF">
              <w:rPr>
                <w:bCs/>
                <w:sz w:val="19"/>
                <w:szCs w:val="19"/>
              </w:rPr>
              <w:t>Antavad toetused tegevuskuludeks</w:t>
            </w:r>
          </w:p>
        </w:tc>
        <w:tc>
          <w:tcPr>
            <w:tcW w:w="1275" w:type="dxa"/>
            <w:shd w:val="clear" w:color="auto" w:fill="auto"/>
            <w:noWrap/>
            <w:vAlign w:val="bottom"/>
            <w:hideMark/>
          </w:tcPr>
          <w:p w14:paraId="1442076E" w14:textId="77777777" w:rsidR="00DE6F28" w:rsidRPr="00393EBF" w:rsidRDefault="00DE6F28">
            <w:pPr>
              <w:jc w:val="right"/>
              <w:rPr>
                <w:bCs/>
                <w:sz w:val="19"/>
                <w:szCs w:val="19"/>
              </w:rPr>
            </w:pPr>
            <w:r w:rsidRPr="00393EBF">
              <w:rPr>
                <w:bCs/>
                <w:sz w:val="19"/>
                <w:szCs w:val="19"/>
              </w:rPr>
              <w:t>5 423 240</w:t>
            </w:r>
          </w:p>
        </w:tc>
        <w:tc>
          <w:tcPr>
            <w:tcW w:w="1276" w:type="dxa"/>
            <w:shd w:val="clear" w:color="auto" w:fill="auto"/>
            <w:noWrap/>
            <w:vAlign w:val="bottom"/>
            <w:hideMark/>
          </w:tcPr>
          <w:p w14:paraId="4423BF28" w14:textId="77777777" w:rsidR="00DE6F28" w:rsidRPr="00393EBF" w:rsidRDefault="00DE6F28">
            <w:pPr>
              <w:jc w:val="right"/>
              <w:rPr>
                <w:bCs/>
                <w:sz w:val="19"/>
                <w:szCs w:val="19"/>
              </w:rPr>
            </w:pPr>
            <w:r w:rsidRPr="00393EBF">
              <w:rPr>
                <w:bCs/>
                <w:sz w:val="19"/>
                <w:szCs w:val="19"/>
              </w:rPr>
              <w:t>5 979 094</w:t>
            </w:r>
          </w:p>
        </w:tc>
        <w:tc>
          <w:tcPr>
            <w:tcW w:w="1111" w:type="dxa"/>
            <w:shd w:val="clear" w:color="auto" w:fill="auto"/>
            <w:vAlign w:val="bottom"/>
            <w:hideMark/>
          </w:tcPr>
          <w:p w14:paraId="2A694437" w14:textId="77777777" w:rsidR="00DE6F28" w:rsidRPr="00393EBF" w:rsidRDefault="00DE6F28">
            <w:pPr>
              <w:jc w:val="right"/>
              <w:rPr>
                <w:sz w:val="19"/>
                <w:szCs w:val="19"/>
              </w:rPr>
            </w:pPr>
            <w:r w:rsidRPr="00393EBF">
              <w:rPr>
                <w:sz w:val="19"/>
                <w:szCs w:val="19"/>
              </w:rPr>
              <w:t>555 854</w:t>
            </w:r>
          </w:p>
        </w:tc>
        <w:tc>
          <w:tcPr>
            <w:tcW w:w="874" w:type="dxa"/>
            <w:shd w:val="clear" w:color="auto" w:fill="auto"/>
            <w:vAlign w:val="bottom"/>
            <w:hideMark/>
          </w:tcPr>
          <w:p w14:paraId="236AADED" w14:textId="77777777" w:rsidR="00DE6F28" w:rsidRPr="00393EBF" w:rsidRDefault="00DE6F28">
            <w:pPr>
              <w:jc w:val="right"/>
              <w:rPr>
                <w:sz w:val="19"/>
                <w:szCs w:val="19"/>
              </w:rPr>
            </w:pPr>
            <w:r w:rsidRPr="00393EBF">
              <w:rPr>
                <w:sz w:val="19"/>
                <w:szCs w:val="19"/>
              </w:rPr>
              <w:t>9,3%</w:t>
            </w:r>
          </w:p>
        </w:tc>
        <w:tc>
          <w:tcPr>
            <w:tcW w:w="4111" w:type="dxa"/>
            <w:shd w:val="clear" w:color="auto" w:fill="auto"/>
            <w:vAlign w:val="bottom"/>
            <w:hideMark/>
          </w:tcPr>
          <w:p w14:paraId="4E9F1C90" w14:textId="77777777" w:rsidR="00DE6F28" w:rsidRPr="00393EBF" w:rsidRDefault="00DE6F28">
            <w:pPr>
              <w:rPr>
                <w:sz w:val="19"/>
                <w:szCs w:val="19"/>
              </w:rPr>
            </w:pPr>
            <w:r w:rsidRPr="00393EBF">
              <w:rPr>
                <w:sz w:val="19"/>
                <w:szCs w:val="19"/>
              </w:rPr>
              <w:t>Antud osas on täpsustatud antavaid toetusi,  sh toetus KÜ projekti "Kodulinn kaunimaks" raames, avaliku liiniveo korraldamiseks, toetused linna osalusega sihtasutuste tegevuskuludeks jt</w:t>
            </w:r>
          </w:p>
        </w:tc>
      </w:tr>
      <w:tr w:rsidR="00393EBF" w:rsidRPr="00393EBF" w14:paraId="603AD886" w14:textId="77777777" w:rsidTr="00393EBF">
        <w:trPr>
          <w:trHeight w:val="416"/>
        </w:trPr>
        <w:tc>
          <w:tcPr>
            <w:tcW w:w="1844" w:type="dxa"/>
            <w:shd w:val="clear" w:color="auto" w:fill="auto"/>
            <w:vAlign w:val="bottom"/>
            <w:hideMark/>
          </w:tcPr>
          <w:p w14:paraId="28A445CD" w14:textId="77777777" w:rsidR="00DE6F28" w:rsidRPr="00393EBF" w:rsidRDefault="00DE6F28">
            <w:pPr>
              <w:rPr>
                <w:bCs/>
                <w:sz w:val="19"/>
                <w:szCs w:val="19"/>
              </w:rPr>
            </w:pPr>
            <w:r w:rsidRPr="00393EBF">
              <w:rPr>
                <w:bCs/>
                <w:sz w:val="19"/>
                <w:szCs w:val="19"/>
              </w:rPr>
              <w:t>Muud tegevuskulud</w:t>
            </w:r>
          </w:p>
        </w:tc>
        <w:tc>
          <w:tcPr>
            <w:tcW w:w="1275" w:type="dxa"/>
            <w:shd w:val="clear" w:color="auto" w:fill="auto"/>
            <w:noWrap/>
            <w:vAlign w:val="bottom"/>
            <w:hideMark/>
          </w:tcPr>
          <w:p w14:paraId="411686EA" w14:textId="77777777" w:rsidR="00DE6F28" w:rsidRPr="00393EBF" w:rsidRDefault="00DE6F28">
            <w:pPr>
              <w:jc w:val="right"/>
              <w:rPr>
                <w:bCs/>
                <w:sz w:val="19"/>
                <w:szCs w:val="19"/>
              </w:rPr>
            </w:pPr>
            <w:r w:rsidRPr="00393EBF">
              <w:rPr>
                <w:bCs/>
                <w:sz w:val="19"/>
                <w:szCs w:val="19"/>
              </w:rPr>
              <w:t>52 322 658</w:t>
            </w:r>
          </w:p>
        </w:tc>
        <w:tc>
          <w:tcPr>
            <w:tcW w:w="1276" w:type="dxa"/>
            <w:shd w:val="clear" w:color="auto" w:fill="auto"/>
            <w:noWrap/>
            <w:vAlign w:val="bottom"/>
            <w:hideMark/>
          </w:tcPr>
          <w:p w14:paraId="184296C0" w14:textId="77777777" w:rsidR="00DE6F28" w:rsidRPr="00393EBF" w:rsidRDefault="00DE6F28">
            <w:pPr>
              <w:jc w:val="right"/>
              <w:rPr>
                <w:bCs/>
                <w:sz w:val="19"/>
                <w:szCs w:val="19"/>
              </w:rPr>
            </w:pPr>
            <w:r w:rsidRPr="00393EBF">
              <w:rPr>
                <w:bCs/>
                <w:sz w:val="19"/>
                <w:szCs w:val="19"/>
              </w:rPr>
              <w:t>57 426 536</w:t>
            </w:r>
          </w:p>
        </w:tc>
        <w:tc>
          <w:tcPr>
            <w:tcW w:w="1111" w:type="dxa"/>
            <w:shd w:val="clear" w:color="auto" w:fill="auto"/>
            <w:vAlign w:val="bottom"/>
            <w:hideMark/>
          </w:tcPr>
          <w:p w14:paraId="4D9E1220" w14:textId="77777777" w:rsidR="00DE6F28" w:rsidRPr="00393EBF" w:rsidRDefault="00DE6F28">
            <w:pPr>
              <w:jc w:val="right"/>
              <w:rPr>
                <w:sz w:val="19"/>
                <w:szCs w:val="19"/>
              </w:rPr>
            </w:pPr>
            <w:r w:rsidRPr="00393EBF">
              <w:rPr>
                <w:sz w:val="19"/>
                <w:szCs w:val="19"/>
              </w:rPr>
              <w:t>5 103 878</w:t>
            </w:r>
          </w:p>
        </w:tc>
        <w:tc>
          <w:tcPr>
            <w:tcW w:w="874" w:type="dxa"/>
            <w:shd w:val="clear" w:color="auto" w:fill="auto"/>
            <w:vAlign w:val="bottom"/>
            <w:hideMark/>
          </w:tcPr>
          <w:p w14:paraId="442A2F50" w14:textId="77777777" w:rsidR="00DE6F28" w:rsidRPr="00393EBF" w:rsidRDefault="00DE6F28">
            <w:pPr>
              <w:jc w:val="right"/>
              <w:rPr>
                <w:sz w:val="19"/>
                <w:szCs w:val="19"/>
              </w:rPr>
            </w:pPr>
            <w:r w:rsidRPr="00393EBF">
              <w:rPr>
                <w:sz w:val="19"/>
                <w:szCs w:val="19"/>
              </w:rPr>
              <w:t>8,9%</w:t>
            </w:r>
          </w:p>
        </w:tc>
        <w:tc>
          <w:tcPr>
            <w:tcW w:w="4111" w:type="dxa"/>
            <w:shd w:val="clear" w:color="auto" w:fill="auto"/>
            <w:vAlign w:val="bottom"/>
            <w:hideMark/>
          </w:tcPr>
          <w:p w14:paraId="2165FA2A" w14:textId="77777777" w:rsidR="00DE6F28" w:rsidRPr="00393EBF" w:rsidRDefault="00DE6F28">
            <w:pPr>
              <w:rPr>
                <w:sz w:val="19"/>
                <w:szCs w:val="19"/>
              </w:rPr>
            </w:pPr>
            <w:r w:rsidRPr="00393EBF">
              <w:rPr>
                <w:sz w:val="19"/>
                <w:szCs w:val="19"/>
              </w:rPr>
              <w:t>Tööjõukulude osas täpsustamine toimus toetusfondist hariduskuludeks eraldatavate toetuste osas. Sh on täpsustamine toimunud palgakorraldust käsitletavate dokumentide muutmises (palga tõstmine).</w:t>
            </w:r>
            <w:r w:rsidRPr="00393EBF">
              <w:rPr>
                <w:sz w:val="19"/>
                <w:szCs w:val="19"/>
              </w:rPr>
              <w:br/>
              <w:t xml:space="preserve">Aruandeperioodil täpsustati eelarvet nende </w:t>
            </w:r>
            <w:r w:rsidRPr="00393EBF">
              <w:rPr>
                <w:sz w:val="19"/>
                <w:szCs w:val="19"/>
              </w:rPr>
              <w:lastRenderedPageBreak/>
              <w:t>majandamiskulude vahendite osas, mis olid suunatud sh linnavara remondiks, linna asutustele inventari soetamiseks, linna ürituste korraldamiseks, huvitegevuse arendamiseks, projektide realiseerimiseks õppevahendite soetamiseks, sotsiaalteenuste tagamiseks jt.</w:t>
            </w:r>
          </w:p>
        </w:tc>
      </w:tr>
      <w:tr w:rsidR="00393EBF" w:rsidRPr="00393EBF" w14:paraId="068E7ABE" w14:textId="77777777" w:rsidTr="00393EBF">
        <w:trPr>
          <w:trHeight w:val="191"/>
        </w:trPr>
        <w:tc>
          <w:tcPr>
            <w:tcW w:w="1844" w:type="dxa"/>
            <w:shd w:val="clear" w:color="auto" w:fill="auto"/>
            <w:vAlign w:val="bottom"/>
            <w:hideMark/>
          </w:tcPr>
          <w:p w14:paraId="4E4005A2" w14:textId="64ADFE23" w:rsidR="00DE6F28" w:rsidRPr="00393EBF" w:rsidRDefault="00DE6F28">
            <w:pPr>
              <w:rPr>
                <w:b/>
                <w:bCs/>
                <w:sz w:val="19"/>
                <w:szCs w:val="19"/>
              </w:rPr>
            </w:pPr>
            <w:r w:rsidRPr="00393EBF">
              <w:rPr>
                <w:b/>
                <w:bCs/>
                <w:sz w:val="19"/>
                <w:szCs w:val="19"/>
              </w:rPr>
              <w:lastRenderedPageBreak/>
              <w:t>Investeerimistegevus kokku</w:t>
            </w:r>
            <w:r w:rsidR="000A5790" w:rsidRPr="00393EBF">
              <w:rPr>
                <w:b/>
                <w:bCs/>
                <w:sz w:val="19"/>
                <w:szCs w:val="19"/>
              </w:rPr>
              <w:t>, sh</w:t>
            </w:r>
          </w:p>
        </w:tc>
        <w:tc>
          <w:tcPr>
            <w:tcW w:w="1275" w:type="dxa"/>
            <w:shd w:val="clear" w:color="auto" w:fill="auto"/>
            <w:noWrap/>
            <w:vAlign w:val="bottom"/>
            <w:hideMark/>
          </w:tcPr>
          <w:p w14:paraId="0924F1EB" w14:textId="77777777" w:rsidR="00DE6F28" w:rsidRPr="00393EBF" w:rsidRDefault="00DE6F28">
            <w:pPr>
              <w:jc w:val="right"/>
              <w:rPr>
                <w:b/>
                <w:bCs/>
                <w:sz w:val="19"/>
                <w:szCs w:val="19"/>
              </w:rPr>
            </w:pPr>
            <w:r w:rsidRPr="00393EBF">
              <w:rPr>
                <w:b/>
                <w:bCs/>
                <w:sz w:val="19"/>
                <w:szCs w:val="19"/>
              </w:rPr>
              <w:t>-16 589 544</w:t>
            </w:r>
          </w:p>
        </w:tc>
        <w:tc>
          <w:tcPr>
            <w:tcW w:w="1276" w:type="dxa"/>
            <w:shd w:val="clear" w:color="auto" w:fill="auto"/>
            <w:noWrap/>
            <w:vAlign w:val="bottom"/>
            <w:hideMark/>
          </w:tcPr>
          <w:p w14:paraId="69618495" w14:textId="77777777" w:rsidR="00DE6F28" w:rsidRPr="00393EBF" w:rsidRDefault="00DE6F28">
            <w:pPr>
              <w:jc w:val="right"/>
              <w:rPr>
                <w:b/>
                <w:bCs/>
                <w:sz w:val="19"/>
                <w:szCs w:val="19"/>
              </w:rPr>
            </w:pPr>
            <w:r w:rsidRPr="00393EBF">
              <w:rPr>
                <w:b/>
                <w:bCs/>
                <w:sz w:val="19"/>
                <w:szCs w:val="19"/>
              </w:rPr>
              <w:t>-20 787 274</w:t>
            </w:r>
          </w:p>
        </w:tc>
        <w:tc>
          <w:tcPr>
            <w:tcW w:w="1111" w:type="dxa"/>
            <w:shd w:val="clear" w:color="auto" w:fill="auto"/>
            <w:vAlign w:val="bottom"/>
            <w:hideMark/>
          </w:tcPr>
          <w:p w14:paraId="5D283B84" w14:textId="77777777" w:rsidR="00DE6F28" w:rsidRPr="00393EBF" w:rsidRDefault="00DE6F28">
            <w:pPr>
              <w:jc w:val="right"/>
              <w:rPr>
                <w:b/>
                <w:sz w:val="19"/>
                <w:szCs w:val="19"/>
              </w:rPr>
            </w:pPr>
            <w:r w:rsidRPr="00393EBF">
              <w:rPr>
                <w:b/>
                <w:sz w:val="19"/>
                <w:szCs w:val="19"/>
              </w:rPr>
              <w:t>-4 197 730</w:t>
            </w:r>
          </w:p>
        </w:tc>
        <w:tc>
          <w:tcPr>
            <w:tcW w:w="874" w:type="dxa"/>
            <w:shd w:val="clear" w:color="auto" w:fill="auto"/>
            <w:vAlign w:val="bottom"/>
            <w:hideMark/>
          </w:tcPr>
          <w:p w14:paraId="6B802CAA" w14:textId="77777777" w:rsidR="00DE6F28" w:rsidRPr="00393EBF" w:rsidRDefault="00DE6F28">
            <w:pPr>
              <w:jc w:val="right"/>
              <w:rPr>
                <w:b/>
                <w:sz w:val="19"/>
                <w:szCs w:val="19"/>
              </w:rPr>
            </w:pPr>
            <w:r w:rsidRPr="00393EBF">
              <w:rPr>
                <w:b/>
                <w:sz w:val="19"/>
                <w:szCs w:val="19"/>
              </w:rPr>
              <w:t>20,2%</w:t>
            </w:r>
          </w:p>
        </w:tc>
        <w:tc>
          <w:tcPr>
            <w:tcW w:w="4111" w:type="dxa"/>
            <w:shd w:val="clear" w:color="auto" w:fill="auto"/>
            <w:vAlign w:val="bottom"/>
            <w:hideMark/>
          </w:tcPr>
          <w:p w14:paraId="2F3E5D4F" w14:textId="77777777" w:rsidR="00DE6F28" w:rsidRPr="00393EBF" w:rsidRDefault="00DE6F28">
            <w:pPr>
              <w:jc w:val="right"/>
              <w:rPr>
                <w:sz w:val="19"/>
                <w:szCs w:val="19"/>
              </w:rPr>
            </w:pPr>
          </w:p>
        </w:tc>
      </w:tr>
      <w:tr w:rsidR="00393EBF" w:rsidRPr="00393EBF" w14:paraId="6B1C8A7E" w14:textId="77777777" w:rsidTr="00393EBF">
        <w:trPr>
          <w:trHeight w:val="96"/>
        </w:trPr>
        <w:tc>
          <w:tcPr>
            <w:tcW w:w="1844" w:type="dxa"/>
            <w:shd w:val="clear" w:color="auto" w:fill="auto"/>
            <w:vAlign w:val="bottom"/>
            <w:hideMark/>
          </w:tcPr>
          <w:p w14:paraId="230772BD" w14:textId="77777777" w:rsidR="00DE6F28" w:rsidRPr="00393EBF" w:rsidRDefault="00DE6F28">
            <w:pPr>
              <w:rPr>
                <w:sz w:val="19"/>
                <w:szCs w:val="19"/>
              </w:rPr>
            </w:pPr>
            <w:r w:rsidRPr="00393EBF">
              <w:rPr>
                <w:sz w:val="19"/>
                <w:szCs w:val="19"/>
              </w:rPr>
              <w:t xml:space="preserve">Põhivara soetus </w:t>
            </w:r>
          </w:p>
        </w:tc>
        <w:tc>
          <w:tcPr>
            <w:tcW w:w="1275" w:type="dxa"/>
            <w:shd w:val="clear" w:color="auto" w:fill="auto"/>
            <w:noWrap/>
            <w:vAlign w:val="bottom"/>
            <w:hideMark/>
          </w:tcPr>
          <w:p w14:paraId="6FC97A79" w14:textId="77777777" w:rsidR="00DE6F28" w:rsidRPr="00393EBF" w:rsidRDefault="00DE6F28">
            <w:pPr>
              <w:jc w:val="right"/>
              <w:rPr>
                <w:sz w:val="19"/>
                <w:szCs w:val="19"/>
              </w:rPr>
            </w:pPr>
            <w:r w:rsidRPr="00393EBF">
              <w:rPr>
                <w:sz w:val="19"/>
                <w:szCs w:val="19"/>
              </w:rPr>
              <w:t>-16 125 565</w:t>
            </w:r>
          </w:p>
        </w:tc>
        <w:tc>
          <w:tcPr>
            <w:tcW w:w="1276" w:type="dxa"/>
            <w:shd w:val="clear" w:color="auto" w:fill="auto"/>
            <w:noWrap/>
            <w:vAlign w:val="bottom"/>
            <w:hideMark/>
          </w:tcPr>
          <w:p w14:paraId="1F6C6E8B" w14:textId="77777777" w:rsidR="00DE6F28" w:rsidRPr="00393EBF" w:rsidRDefault="00DE6F28">
            <w:pPr>
              <w:jc w:val="right"/>
              <w:rPr>
                <w:sz w:val="19"/>
                <w:szCs w:val="19"/>
              </w:rPr>
            </w:pPr>
            <w:r w:rsidRPr="00393EBF">
              <w:rPr>
                <w:sz w:val="19"/>
                <w:szCs w:val="19"/>
              </w:rPr>
              <w:t>-21 038 835</w:t>
            </w:r>
          </w:p>
        </w:tc>
        <w:tc>
          <w:tcPr>
            <w:tcW w:w="1111" w:type="dxa"/>
            <w:shd w:val="clear" w:color="auto" w:fill="auto"/>
            <w:vAlign w:val="bottom"/>
            <w:hideMark/>
          </w:tcPr>
          <w:p w14:paraId="1DD98445" w14:textId="77777777" w:rsidR="00DE6F28" w:rsidRPr="00393EBF" w:rsidRDefault="00DE6F28">
            <w:pPr>
              <w:jc w:val="right"/>
              <w:rPr>
                <w:sz w:val="19"/>
                <w:szCs w:val="19"/>
              </w:rPr>
            </w:pPr>
            <w:r w:rsidRPr="00393EBF">
              <w:rPr>
                <w:sz w:val="19"/>
                <w:szCs w:val="19"/>
              </w:rPr>
              <w:t>-4 913 270</w:t>
            </w:r>
          </w:p>
        </w:tc>
        <w:tc>
          <w:tcPr>
            <w:tcW w:w="874" w:type="dxa"/>
            <w:shd w:val="clear" w:color="auto" w:fill="auto"/>
            <w:vAlign w:val="bottom"/>
            <w:hideMark/>
          </w:tcPr>
          <w:p w14:paraId="3CB40044" w14:textId="77777777" w:rsidR="00DE6F28" w:rsidRPr="00393EBF" w:rsidRDefault="00DE6F28">
            <w:pPr>
              <w:jc w:val="right"/>
              <w:rPr>
                <w:sz w:val="19"/>
                <w:szCs w:val="19"/>
              </w:rPr>
            </w:pPr>
            <w:r w:rsidRPr="00393EBF">
              <w:rPr>
                <w:sz w:val="19"/>
                <w:szCs w:val="19"/>
              </w:rPr>
              <w:t>23,4%</w:t>
            </w:r>
          </w:p>
        </w:tc>
        <w:tc>
          <w:tcPr>
            <w:tcW w:w="4111" w:type="dxa"/>
            <w:shd w:val="clear" w:color="auto" w:fill="auto"/>
            <w:vAlign w:val="bottom"/>
            <w:hideMark/>
          </w:tcPr>
          <w:p w14:paraId="607B0931" w14:textId="77777777" w:rsidR="00DE6F28" w:rsidRPr="00393EBF" w:rsidRDefault="00DE6F28">
            <w:pPr>
              <w:rPr>
                <w:sz w:val="19"/>
                <w:szCs w:val="19"/>
              </w:rPr>
            </w:pPr>
            <w:r w:rsidRPr="00393EBF">
              <w:rPr>
                <w:sz w:val="19"/>
                <w:szCs w:val="19"/>
              </w:rPr>
              <w:t>Muudatused olid tehtud sh laenude arvelt teostatavate projektide ja tegevuste täpsustamise osas (vt lisaks Narva linna 2019.aasta eelarve lisa 3).</w:t>
            </w:r>
          </w:p>
        </w:tc>
      </w:tr>
      <w:tr w:rsidR="00393EBF" w:rsidRPr="00393EBF" w14:paraId="7D82C862" w14:textId="77777777" w:rsidTr="00393EBF">
        <w:trPr>
          <w:trHeight w:val="1666"/>
        </w:trPr>
        <w:tc>
          <w:tcPr>
            <w:tcW w:w="1844" w:type="dxa"/>
            <w:shd w:val="clear" w:color="auto" w:fill="auto"/>
            <w:vAlign w:val="bottom"/>
            <w:hideMark/>
          </w:tcPr>
          <w:p w14:paraId="40FA00FB" w14:textId="77777777" w:rsidR="00DE6F28" w:rsidRPr="00393EBF" w:rsidRDefault="00DE6F28">
            <w:pPr>
              <w:rPr>
                <w:sz w:val="19"/>
                <w:szCs w:val="19"/>
              </w:rPr>
            </w:pPr>
            <w:r w:rsidRPr="00393EBF">
              <w:rPr>
                <w:sz w:val="19"/>
                <w:szCs w:val="19"/>
              </w:rPr>
              <w:t>Saadud sihtfinantseerimine põhivara soetuseks</w:t>
            </w:r>
          </w:p>
        </w:tc>
        <w:tc>
          <w:tcPr>
            <w:tcW w:w="1275" w:type="dxa"/>
            <w:shd w:val="clear" w:color="auto" w:fill="auto"/>
            <w:noWrap/>
            <w:vAlign w:val="bottom"/>
            <w:hideMark/>
          </w:tcPr>
          <w:p w14:paraId="520464BD" w14:textId="77777777" w:rsidR="00DE6F28" w:rsidRPr="00393EBF" w:rsidRDefault="00DE6F28">
            <w:pPr>
              <w:jc w:val="right"/>
              <w:rPr>
                <w:sz w:val="19"/>
                <w:szCs w:val="19"/>
              </w:rPr>
            </w:pPr>
            <w:r w:rsidRPr="00393EBF">
              <w:rPr>
                <w:sz w:val="19"/>
                <w:szCs w:val="19"/>
              </w:rPr>
              <w:t>2 319 578</w:t>
            </w:r>
          </w:p>
        </w:tc>
        <w:tc>
          <w:tcPr>
            <w:tcW w:w="1276" w:type="dxa"/>
            <w:shd w:val="clear" w:color="auto" w:fill="auto"/>
            <w:noWrap/>
            <w:vAlign w:val="bottom"/>
            <w:hideMark/>
          </w:tcPr>
          <w:p w14:paraId="0D999269" w14:textId="77777777" w:rsidR="00DE6F28" w:rsidRPr="00393EBF" w:rsidRDefault="00DE6F28">
            <w:pPr>
              <w:jc w:val="right"/>
              <w:rPr>
                <w:sz w:val="19"/>
                <w:szCs w:val="19"/>
              </w:rPr>
            </w:pPr>
            <w:r w:rsidRPr="00393EBF">
              <w:rPr>
                <w:sz w:val="19"/>
                <w:szCs w:val="19"/>
              </w:rPr>
              <w:t>1 275 432</w:t>
            </w:r>
          </w:p>
        </w:tc>
        <w:tc>
          <w:tcPr>
            <w:tcW w:w="1111" w:type="dxa"/>
            <w:shd w:val="clear" w:color="auto" w:fill="auto"/>
            <w:vAlign w:val="bottom"/>
            <w:hideMark/>
          </w:tcPr>
          <w:p w14:paraId="57928143" w14:textId="77777777" w:rsidR="00DE6F28" w:rsidRPr="00393EBF" w:rsidRDefault="00DE6F28">
            <w:pPr>
              <w:jc w:val="right"/>
              <w:rPr>
                <w:sz w:val="19"/>
                <w:szCs w:val="19"/>
              </w:rPr>
            </w:pPr>
            <w:r w:rsidRPr="00393EBF">
              <w:rPr>
                <w:sz w:val="19"/>
                <w:szCs w:val="19"/>
              </w:rPr>
              <w:t>-1 044 146</w:t>
            </w:r>
          </w:p>
        </w:tc>
        <w:tc>
          <w:tcPr>
            <w:tcW w:w="874" w:type="dxa"/>
            <w:shd w:val="clear" w:color="auto" w:fill="auto"/>
            <w:vAlign w:val="bottom"/>
            <w:hideMark/>
          </w:tcPr>
          <w:p w14:paraId="2A75CD3E" w14:textId="77777777" w:rsidR="00DE6F28" w:rsidRPr="00393EBF" w:rsidRDefault="00DE6F28">
            <w:pPr>
              <w:jc w:val="right"/>
              <w:rPr>
                <w:sz w:val="19"/>
                <w:szCs w:val="19"/>
              </w:rPr>
            </w:pPr>
            <w:r w:rsidRPr="00393EBF">
              <w:rPr>
                <w:sz w:val="19"/>
                <w:szCs w:val="19"/>
              </w:rPr>
              <w:t>-81,9%</w:t>
            </w:r>
          </w:p>
        </w:tc>
        <w:tc>
          <w:tcPr>
            <w:tcW w:w="4111" w:type="dxa"/>
            <w:shd w:val="clear" w:color="auto" w:fill="auto"/>
            <w:vAlign w:val="bottom"/>
            <w:hideMark/>
          </w:tcPr>
          <w:p w14:paraId="044F9E91" w14:textId="77777777" w:rsidR="00DE6F28" w:rsidRPr="00393EBF" w:rsidRDefault="00DE6F28">
            <w:pPr>
              <w:rPr>
                <w:sz w:val="19"/>
                <w:szCs w:val="19"/>
              </w:rPr>
            </w:pPr>
            <w:r w:rsidRPr="00393EBF">
              <w:rPr>
                <w:sz w:val="19"/>
                <w:szCs w:val="19"/>
              </w:rPr>
              <w:t xml:space="preserve"> on seotud sildfinantseerimise tagastamise täpsustamisega (vähendamine summas 1 239 301 eurot) vastavalt projektide realiseerimisele: -41 102 eurot -projekt "Narva linna bussi- ja raudteejaama arendus", +20 000 eurot - projekt "Narva linna sadama bokside rekonstrueerimine", -215 445 eurot - projekt "Narva Kesklinna Gümnaasiumi ümberkorraldamisel tekkiva põhikooli õppehoone ehitamine ja sisustamine", -274 408 eurot - projekt  "Narva Eesti Gümnaasiumi ümberkorraldamisel tekkiva põhikooli õppehoone ehitamine ja sisustamine". </w:t>
            </w:r>
          </w:p>
        </w:tc>
      </w:tr>
      <w:tr w:rsidR="00393EBF" w:rsidRPr="00393EBF" w14:paraId="176CD396" w14:textId="77777777" w:rsidTr="00393EBF">
        <w:trPr>
          <w:trHeight w:val="264"/>
        </w:trPr>
        <w:tc>
          <w:tcPr>
            <w:tcW w:w="1844" w:type="dxa"/>
            <w:shd w:val="clear" w:color="auto" w:fill="auto"/>
            <w:vAlign w:val="bottom"/>
            <w:hideMark/>
          </w:tcPr>
          <w:p w14:paraId="1D4E6225" w14:textId="77777777" w:rsidR="00DE6F28" w:rsidRPr="00393EBF" w:rsidRDefault="00DE6F28">
            <w:pPr>
              <w:rPr>
                <w:sz w:val="19"/>
                <w:szCs w:val="19"/>
              </w:rPr>
            </w:pPr>
            <w:r w:rsidRPr="00393EBF">
              <w:rPr>
                <w:sz w:val="19"/>
                <w:szCs w:val="19"/>
              </w:rPr>
              <w:t>Põhivara soetuseks antav sihtfinantseerimine</w:t>
            </w:r>
          </w:p>
        </w:tc>
        <w:tc>
          <w:tcPr>
            <w:tcW w:w="1275" w:type="dxa"/>
            <w:shd w:val="clear" w:color="auto" w:fill="auto"/>
            <w:noWrap/>
            <w:vAlign w:val="bottom"/>
            <w:hideMark/>
          </w:tcPr>
          <w:p w14:paraId="6317F9BC" w14:textId="77777777" w:rsidR="00DE6F28" w:rsidRPr="00393EBF" w:rsidRDefault="00DE6F28">
            <w:pPr>
              <w:jc w:val="right"/>
              <w:rPr>
                <w:sz w:val="19"/>
                <w:szCs w:val="19"/>
              </w:rPr>
            </w:pPr>
            <w:r w:rsidRPr="00393EBF">
              <w:rPr>
                <w:sz w:val="19"/>
                <w:szCs w:val="19"/>
              </w:rPr>
              <w:t>-266 000</w:t>
            </w:r>
          </w:p>
        </w:tc>
        <w:tc>
          <w:tcPr>
            <w:tcW w:w="1276" w:type="dxa"/>
            <w:shd w:val="clear" w:color="auto" w:fill="auto"/>
            <w:noWrap/>
            <w:vAlign w:val="bottom"/>
            <w:hideMark/>
          </w:tcPr>
          <w:p w14:paraId="29D48866" w14:textId="77777777" w:rsidR="00DE6F28" w:rsidRPr="00393EBF" w:rsidRDefault="00DE6F28">
            <w:pPr>
              <w:jc w:val="right"/>
              <w:rPr>
                <w:sz w:val="19"/>
                <w:szCs w:val="19"/>
              </w:rPr>
            </w:pPr>
            <w:r w:rsidRPr="00393EBF">
              <w:rPr>
                <w:sz w:val="19"/>
                <w:szCs w:val="19"/>
              </w:rPr>
              <w:t>-381 984</w:t>
            </w:r>
          </w:p>
        </w:tc>
        <w:tc>
          <w:tcPr>
            <w:tcW w:w="1111" w:type="dxa"/>
            <w:shd w:val="clear" w:color="auto" w:fill="auto"/>
            <w:vAlign w:val="bottom"/>
            <w:hideMark/>
          </w:tcPr>
          <w:p w14:paraId="5981887F" w14:textId="77777777" w:rsidR="00DE6F28" w:rsidRPr="00393EBF" w:rsidRDefault="00DE6F28">
            <w:pPr>
              <w:jc w:val="right"/>
              <w:rPr>
                <w:sz w:val="19"/>
                <w:szCs w:val="19"/>
              </w:rPr>
            </w:pPr>
            <w:r w:rsidRPr="00393EBF">
              <w:rPr>
                <w:sz w:val="19"/>
                <w:szCs w:val="19"/>
              </w:rPr>
              <w:t>-115 984</w:t>
            </w:r>
          </w:p>
        </w:tc>
        <w:tc>
          <w:tcPr>
            <w:tcW w:w="874" w:type="dxa"/>
            <w:shd w:val="clear" w:color="auto" w:fill="auto"/>
            <w:vAlign w:val="bottom"/>
            <w:hideMark/>
          </w:tcPr>
          <w:p w14:paraId="595E4900" w14:textId="77777777" w:rsidR="00DE6F28" w:rsidRPr="00393EBF" w:rsidRDefault="00DE6F28">
            <w:pPr>
              <w:jc w:val="right"/>
              <w:rPr>
                <w:sz w:val="19"/>
                <w:szCs w:val="19"/>
              </w:rPr>
            </w:pPr>
            <w:r w:rsidRPr="00393EBF">
              <w:rPr>
                <w:sz w:val="19"/>
                <w:szCs w:val="19"/>
              </w:rPr>
              <w:t>30,4%</w:t>
            </w:r>
          </w:p>
        </w:tc>
        <w:tc>
          <w:tcPr>
            <w:tcW w:w="4111" w:type="dxa"/>
            <w:shd w:val="clear" w:color="auto" w:fill="auto"/>
            <w:vAlign w:val="bottom"/>
            <w:hideMark/>
          </w:tcPr>
          <w:p w14:paraId="11236F2D" w14:textId="77777777" w:rsidR="00DE6F28" w:rsidRPr="00393EBF" w:rsidRDefault="00DE6F28">
            <w:pPr>
              <w:jc w:val="right"/>
              <w:rPr>
                <w:sz w:val="19"/>
                <w:szCs w:val="19"/>
              </w:rPr>
            </w:pPr>
          </w:p>
        </w:tc>
      </w:tr>
      <w:tr w:rsidR="00393EBF" w:rsidRPr="00393EBF" w14:paraId="4E2981B7" w14:textId="77777777" w:rsidTr="00393EBF">
        <w:trPr>
          <w:trHeight w:val="311"/>
        </w:trPr>
        <w:tc>
          <w:tcPr>
            <w:tcW w:w="1844" w:type="dxa"/>
            <w:shd w:val="clear" w:color="auto" w:fill="auto"/>
            <w:vAlign w:val="bottom"/>
            <w:hideMark/>
          </w:tcPr>
          <w:p w14:paraId="44FDEAD9" w14:textId="16805191" w:rsidR="00DE6F28" w:rsidRPr="00393EBF" w:rsidRDefault="00DE6F28" w:rsidP="00DE6F28">
            <w:pPr>
              <w:rPr>
                <w:sz w:val="19"/>
                <w:szCs w:val="19"/>
              </w:rPr>
            </w:pPr>
            <w:r w:rsidRPr="00393EBF">
              <w:rPr>
                <w:sz w:val="19"/>
                <w:szCs w:val="19"/>
              </w:rPr>
              <w:t xml:space="preserve">Osaluste soetus </w:t>
            </w:r>
          </w:p>
        </w:tc>
        <w:tc>
          <w:tcPr>
            <w:tcW w:w="1275" w:type="dxa"/>
            <w:shd w:val="clear" w:color="auto" w:fill="auto"/>
            <w:noWrap/>
            <w:vAlign w:val="bottom"/>
            <w:hideMark/>
          </w:tcPr>
          <w:p w14:paraId="5C275A00" w14:textId="77777777" w:rsidR="00DE6F28" w:rsidRPr="00393EBF" w:rsidRDefault="00DE6F28">
            <w:pPr>
              <w:jc w:val="right"/>
              <w:rPr>
                <w:sz w:val="19"/>
                <w:szCs w:val="19"/>
              </w:rPr>
            </w:pPr>
            <w:r w:rsidRPr="00393EBF">
              <w:rPr>
                <w:sz w:val="19"/>
                <w:szCs w:val="19"/>
              </w:rPr>
              <w:t>-2 110 948</w:t>
            </w:r>
          </w:p>
        </w:tc>
        <w:tc>
          <w:tcPr>
            <w:tcW w:w="1276" w:type="dxa"/>
            <w:shd w:val="clear" w:color="auto" w:fill="auto"/>
            <w:noWrap/>
            <w:vAlign w:val="bottom"/>
            <w:hideMark/>
          </w:tcPr>
          <w:p w14:paraId="6CB4A3AA" w14:textId="77777777" w:rsidR="00DE6F28" w:rsidRPr="00393EBF" w:rsidRDefault="00DE6F28">
            <w:pPr>
              <w:jc w:val="right"/>
              <w:rPr>
                <w:sz w:val="19"/>
                <w:szCs w:val="19"/>
              </w:rPr>
            </w:pPr>
            <w:r w:rsidRPr="00393EBF">
              <w:rPr>
                <w:sz w:val="19"/>
                <w:szCs w:val="19"/>
              </w:rPr>
              <w:t>-241 580</w:t>
            </w:r>
          </w:p>
        </w:tc>
        <w:tc>
          <w:tcPr>
            <w:tcW w:w="1111" w:type="dxa"/>
            <w:shd w:val="clear" w:color="auto" w:fill="auto"/>
            <w:vAlign w:val="bottom"/>
            <w:hideMark/>
          </w:tcPr>
          <w:p w14:paraId="68F79FA6" w14:textId="77777777" w:rsidR="00DE6F28" w:rsidRPr="00393EBF" w:rsidRDefault="00DE6F28">
            <w:pPr>
              <w:jc w:val="right"/>
              <w:rPr>
                <w:sz w:val="19"/>
                <w:szCs w:val="19"/>
              </w:rPr>
            </w:pPr>
            <w:r w:rsidRPr="00393EBF">
              <w:rPr>
                <w:sz w:val="19"/>
                <w:szCs w:val="19"/>
              </w:rPr>
              <w:t>1 869 368</w:t>
            </w:r>
          </w:p>
        </w:tc>
        <w:tc>
          <w:tcPr>
            <w:tcW w:w="874" w:type="dxa"/>
            <w:shd w:val="clear" w:color="auto" w:fill="auto"/>
            <w:vAlign w:val="bottom"/>
            <w:hideMark/>
          </w:tcPr>
          <w:p w14:paraId="7EB49CE9" w14:textId="77777777" w:rsidR="00DE6F28" w:rsidRPr="00393EBF" w:rsidRDefault="00DE6F28">
            <w:pPr>
              <w:jc w:val="right"/>
              <w:rPr>
                <w:sz w:val="19"/>
                <w:szCs w:val="19"/>
              </w:rPr>
            </w:pPr>
            <w:r w:rsidRPr="00393EBF">
              <w:rPr>
                <w:sz w:val="19"/>
                <w:szCs w:val="19"/>
              </w:rPr>
              <w:t>-773,8%</w:t>
            </w:r>
          </w:p>
        </w:tc>
        <w:tc>
          <w:tcPr>
            <w:tcW w:w="4111" w:type="dxa"/>
            <w:shd w:val="clear" w:color="auto" w:fill="auto"/>
            <w:vAlign w:val="bottom"/>
            <w:hideMark/>
          </w:tcPr>
          <w:p w14:paraId="71F48F47" w14:textId="77777777" w:rsidR="00DE6F28" w:rsidRPr="00393EBF" w:rsidRDefault="00DE6F28">
            <w:pPr>
              <w:rPr>
                <w:sz w:val="19"/>
                <w:szCs w:val="19"/>
              </w:rPr>
            </w:pPr>
            <w:r w:rsidRPr="00393EBF">
              <w:rPr>
                <w:sz w:val="19"/>
                <w:szCs w:val="19"/>
              </w:rPr>
              <w:t>Muudatused olid tehtud sh laenude arvelt teostatavate projektide ja tegevuste täpsustamise osas (vt lisaks Narva linna 2019.aasta eelarve lisa 3).</w:t>
            </w:r>
          </w:p>
        </w:tc>
      </w:tr>
      <w:tr w:rsidR="00393EBF" w:rsidRPr="00393EBF" w14:paraId="25232B52" w14:textId="77777777" w:rsidTr="00393EBF">
        <w:trPr>
          <w:trHeight w:val="58"/>
        </w:trPr>
        <w:tc>
          <w:tcPr>
            <w:tcW w:w="1844" w:type="dxa"/>
            <w:shd w:val="clear" w:color="auto" w:fill="auto"/>
            <w:vAlign w:val="bottom"/>
            <w:hideMark/>
          </w:tcPr>
          <w:p w14:paraId="29622B1D" w14:textId="77777777" w:rsidR="00DE6F28" w:rsidRPr="00393EBF" w:rsidRDefault="00DE6F28">
            <w:pPr>
              <w:rPr>
                <w:sz w:val="19"/>
                <w:szCs w:val="19"/>
              </w:rPr>
            </w:pPr>
            <w:r w:rsidRPr="00393EBF">
              <w:rPr>
                <w:sz w:val="19"/>
                <w:szCs w:val="19"/>
              </w:rPr>
              <w:t xml:space="preserve">Finantskulud </w:t>
            </w:r>
          </w:p>
        </w:tc>
        <w:tc>
          <w:tcPr>
            <w:tcW w:w="1275" w:type="dxa"/>
            <w:shd w:val="clear" w:color="auto" w:fill="auto"/>
            <w:noWrap/>
            <w:vAlign w:val="bottom"/>
            <w:hideMark/>
          </w:tcPr>
          <w:p w14:paraId="361CC503" w14:textId="77777777" w:rsidR="00DE6F28" w:rsidRPr="00393EBF" w:rsidRDefault="00DE6F28">
            <w:pPr>
              <w:jc w:val="right"/>
              <w:rPr>
                <w:sz w:val="19"/>
                <w:szCs w:val="19"/>
              </w:rPr>
            </w:pPr>
            <w:r w:rsidRPr="00393EBF">
              <w:rPr>
                <w:sz w:val="19"/>
                <w:szCs w:val="19"/>
              </w:rPr>
              <w:t>-507 409</w:t>
            </w:r>
          </w:p>
        </w:tc>
        <w:tc>
          <w:tcPr>
            <w:tcW w:w="1276" w:type="dxa"/>
            <w:shd w:val="clear" w:color="auto" w:fill="auto"/>
            <w:noWrap/>
            <w:vAlign w:val="bottom"/>
            <w:hideMark/>
          </w:tcPr>
          <w:p w14:paraId="08BED6E4" w14:textId="77777777" w:rsidR="00DE6F28" w:rsidRPr="00393EBF" w:rsidRDefault="00DE6F28">
            <w:pPr>
              <w:jc w:val="right"/>
              <w:rPr>
                <w:sz w:val="19"/>
                <w:szCs w:val="19"/>
              </w:rPr>
            </w:pPr>
            <w:r w:rsidRPr="00393EBF">
              <w:rPr>
                <w:sz w:val="19"/>
                <w:szCs w:val="19"/>
              </w:rPr>
              <w:t>-601 107</w:t>
            </w:r>
          </w:p>
        </w:tc>
        <w:tc>
          <w:tcPr>
            <w:tcW w:w="1111" w:type="dxa"/>
            <w:shd w:val="clear" w:color="auto" w:fill="auto"/>
            <w:vAlign w:val="bottom"/>
            <w:hideMark/>
          </w:tcPr>
          <w:p w14:paraId="1C46914B" w14:textId="77777777" w:rsidR="00DE6F28" w:rsidRPr="00393EBF" w:rsidRDefault="00DE6F28">
            <w:pPr>
              <w:jc w:val="right"/>
              <w:rPr>
                <w:sz w:val="19"/>
                <w:szCs w:val="19"/>
              </w:rPr>
            </w:pPr>
            <w:r w:rsidRPr="00393EBF">
              <w:rPr>
                <w:sz w:val="19"/>
                <w:szCs w:val="19"/>
              </w:rPr>
              <w:t>-93 698</w:t>
            </w:r>
          </w:p>
        </w:tc>
        <w:tc>
          <w:tcPr>
            <w:tcW w:w="874" w:type="dxa"/>
            <w:shd w:val="clear" w:color="auto" w:fill="auto"/>
            <w:vAlign w:val="bottom"/>
            <w:hideMark/>
          </w:tcPr>
          <w:p w14:paraId="5A40A104" w14:textId="77777777" w:rsidR="00DE6F28" w:rsidRPr="00393EBF" w:rsidRDefault="00DE6F28">
            <w:pPr>
              <w:jc w:val="right"/>
              <w:rPr>
                <w:sz w:val="19"/>
                <w:szCs w:val="19"/>
              </w:rPr>
            </w:pPr>
            <w:r w:rsidRPr="00393EBF">
              <w:rPr>
                <w:sz w:val="19"/>
                <w:szCs w:val="19"/>
              </w:rPr>
              <w:t>15,6%</w:t>
            </w:r>
          </w:p>
        </w:tc>
        <w:tc>
          <w:tcPr>
            <w:tcW w:w="4111" w:type="dxa"/>
            <w:shd w:val="clear" w:color="auto" w:fill="auto"/>
            <w:vAlign w:val="bottom"/>
            <w:hideMark/>
          </w:tcPr>
          <w:p w14:paraId="7C6E0E2F" w14:textId="77777777" w:rsidR="00DE6F28" w:rsidRPr="00393EBF" w:rsidRDefault="00DE6F28">
            <w:pPr>
              <w:rPr>
                <w:sz w:val="19"/>
                <w:szCs w:val="19"/>
              </w:rPr>
            </w:pPr>
            <w:r w:rsidRPr="00393EBF">
              <w:rPr>
                <w:sz w:val="19"/>
                <w:szCs w:val="19"/>
              </w:rPr>
              <w:t>Muudatus on seotud laenulepingute teenindamise kulu täpsustamisega</w:t>
            </w:r>
          </w:p>
        </w:tc>
      </w:tr>
      <w:tr w:rsidR="00393EBF" w:rsidRPr="00393EBF" w14:paraId="3CF6EAC8" w14:textId="77777777" w:rsidTr="00393EBF">
        <w:trPr>
          <w:trHeight w:val="58"/>
        </w:trPr>
        <w:tc>
          <w:tcPr>
            <w:tcW w:w="1844" w:type="dxa"/>
            <w:shd w:val="clear" w:color="auto" w:fill="auto"/>
            <w:vAlign w:val="bottom"/>
            <w:hideMark/>
          </w:tcPr>
          <w:p w14:paraId="2A2E3051" w14:textId="316641F3" w:rsidR="00DE6F28" w:rsidRPr="00393EBF" w:rsidRDefault="00DE6F28">
            <w:pPr>
              <w:rPr>
                <w:b/>
                <w:bCs/>
                <w:sz w:val="19"/>
                <w:szCs w:val="19"/>
              </w:rPr>
            </w:pPr>
            <w:r w:rsidRPr="00393EBF">
              <w:rPr>
                <w:b/>
                <w:bCs/>
                <w:sz w:val="19"/>
                <w:szCs w:val="19"/>
              </w:rPr>
              <w:t>Finantseerimistegevus kokku</w:t>
            </w:r>
          </w:p>
        </w:tc>
        <w:tc>
          <w:tcPr>
            <w:tcW w:w="1275" w:type="dxa"/>
            <w:shd w:val="clear" w:color="auto" w:fill="auto"/>
            <w:noWrap/>
            <w:vAlign w:val="bottom"/>
            <w:hideMark/>
          </w:tcPr>
          <w:p w14:paraId="49005896" w14:textId="77777777" w:rsidR="00DE6F28" w:rsidRPr="00393EBF" w:rsidRDefault="00DE6F28">
            <w:pPr>
              <w:jc w:val="right"/>
              <w:rPr>
                <w:b/>
                <w:bCs/>
                <w:sz w:val="19"/>
                <w:szCs w:val="19"/>
              </w:rPr>
            </w:pPr>
            <w:r w:rsidRPr="00393EBF">
              <w:rPr>
                <w:b/>
                <w:bCs/>
                <w:sz w:val="19"/>
                <w:szCs w:val="19"/>
              </w:rPr>
              <w:t>5 570 745</w:t>
            </w:r>
          </w:p>
        </w:tc>
        <w:tc>
          <w:tcPr>
            <w:tcW w:w="1276" w:type="dxa"/>
            <w:shd w:val="clear" w:color="auto" w:fill="auto"/>
            <w:noWrap/>
            <w:vAlign w:val="bottom"/>
            <w:hideMark/>
          </w:tcPr>
          <w:p w14:paraId="2D533F12" w14:textId="77777777" w:rsidR="00DE6F28" w:rsidRPr="00393EBF" w:rsidRDefault="00DE6F28">
            <w:pPr>
              <w:jc w:val="right"/>
              <w:rPr>
                <w:b/>
                <w:bCs/>
                <w:sz w:val="19"/>
                <w:szCs w:val="19"/>
              </w:rPr>
            </w:pPr>
            <w:r w:rsidRPr="00393EBF">
              <w:rPr>
                <w:b/>
                <w:bCs/>
                <w:sz w:val="19"/>
                <w:szCs w:val="19"/>
              </w:rPr>
              <w:t>7 914 931</w:t>
            </w:r>
          </w:p>
        </w:tc>
        <w:tc>
          <w:tcPr>
            <w:tcW w:w="1111" w:type="dxa"/>
            <w:shd w:val="clear" w:color="auto" w:fill="auto"/>
            <w:vAlign w:val="bottom"/>
            <w:hideMark/>
          </w:tcPr>
          <w:p w14:paraId="6DA76170" w14:textId="77777777" w:rsidR="00DE6F28" w:rsidRPr="00393EBF" w:rsidRDefault="00DE6F28">
            <w:pPr>
              <w:jc w:val="right"/>
              <w:rPr>
                <w:b/>
                <w:sz w:val="19"/>
                <w:szCs w:val="19"/>
              </w:rPr>
            </w:pPr>
            <w:r w:rsidRPr="00393EBF">
              <w:rPr>
                <w:b/>
                <w:sz w:val="19"/>
                <w:szCs w:val="19"/>
              </w:rPr>
              <w:t>2 344 186</w:t>
            </w:r>
          </w:p>
        </w:tc>
        <w:tc>
          <w:tcPr>
            <w:tcW w:w="874" w:type="dxa"/>
            <w:shd w:val="clear" w:color="auto" w:fill="auto"/>
            <w:vAlign w:val="bottom"/>
            <w:hideMark/>
          </w:tcPr>
          <w:p w14:paraId="495205F7" w14:textId="77777777" w:rsidR="00DE6F28" w:rsidRPr="00393EBF" w:rsidRDefault="00DE6F28">
            <w:pPr>
              <w:jc w:val="right"/>
              <w:rPr>
                <w:b/>
                <w:sz w:val="19"/>
                <w:szCs w:val="19"/>
              </w:rPr>
            </w:pPr>
            <w:r w:rsidRPr="00393EBF">
              <w:rPr>
                <w:b/>
                <w:sz w:val="19"/>
                <w:szCs w:val="19"/>
              </w:rPr>
              <w:t>29,6%</w:t>
            </w:r>
          </w:p>
        </w:tc>
        <w:tc>
          <w:tcPr>
            <w:tcW w:w="4111" w:type="dxa"/>
            <w:shd w:val="clear" w:color="auto" w:fill="auto"/>
            <w:vAlign w:val="bottom"/>
            <w:hideMark/>
          </w:tcPr>
          <w:p w14:paraId="6ABBAD5E" w14:textId="77777777" w:rsidR="00DE6F28" w:rsidRPr="00393EBF" w:rsidRDefault="00DE6F28">
            <w:pPr>
              <w:jc w:val="right"/>
              <w:rPr>
                <w:sz w:val="19"/>
                <w:szCs w:val="19"/>
              </w:rPr>
            </w:pPr>
          </w:p>
        </w:tc>
      </w:tr>
      <w:tr w:rsidR="00393EBF" w:rsidRPr="00393EBF" w14:paraId="4252617B" w14:textId="77777777" w:rsidTr="00393EBF">
        <w:trPr>
          <w:trHeight w:val="58"/>
        </w:trPr>
        <w:tc>
          <w:tcPr>
            <w:tcW w:w="1844" w:type="dxa"/>
            <w:shd w:val="clear" w:color="auto" w:fill="auto"/>
            <w:vAlign w:val="bottom"/>
            <w:hideMark/>
          </w:tcPr>
          <w:p w14:paraId="6799C941" w14:textId="77777777" w:rsidR="00DE6F28" w:rsidRPr="00393EBF" w:rsidRDefault="00DE6F28">
            <w:pPr>
              <w:rPr>
                <w:sz w:val="19"/>
                <w:szCs w:val="19"/>
              </w:rPr>
            </w:pPr>
            <w:r w:rsidRPr="00393EBF">
              <w:rPr>
                <w:sz w:val="19"/>
                <w:szCs w:val="19"/>
              </w:rPr>
              <w:t xml:space="preserve">Kohustiste võtmine </w:t>
            </w:r>
          </w:p>
        </w:tc>
        <w:tc>
          <w:tcPr>
            <w:tcW w:w="1275" w:type="dxa"/>
            <w:shd w:val="clear" w:color="auto" w:fill="auto"/>
            <w:noWrap/>
            <w:vAlign w:val="bottom"/>
            <w:hideMark/>
          </w:tcPr>
          <w:p w14:paraId="11CAB136" w14:textId="77777777" w:rsidR="00DE6F28" w:rsidRPr="00393EBF" w:rsidRDefault="00DE6F28">
            <w:pPr>
              <w:jc w:val="right"/>
              <w:rPr>
                <w:sz w:val="19"/>
                <w:szCs w:val="19"/>
              </w:rPr>
            </w:pPr>
            <w:r w:rsidRPr="00393EBF">
              <w:rPr>
                <w:sz w:val="19"/>
                <w:szCs w:val="19"/>
              </w:rPr>
              <w:t>18 474 173</w:t>
            </w:r>
          </w:p>
        </w:tc>
        <w:tc>
          <w:tcPr>
            <w:tcW w:w="1276" w:type="dxa"/>
            <w:shd w:val="clear" w:color="auto" w:fill="auto"/>
            <w:noWrap/>
            <w:vAlign w:val="bottom"/>
            <w:hideMark/>
          </w:tcPr>
          <w:p w14:paraId="27FD1BFE" w14:textId="77777777" w:rsidR="00DE6F28" w:rsidRPr="00393EBF" w:rsidRDefault="00DE6F28">
            <w:pPr>
              <w:jc w:val="right"/>
              <w:rPr>
                <w:sz w:val="19"/>
                <w:szCs w:val="19"/>
              </w:rPr>
            </w:pPr>
            <w:r w:rsidRPr="00393EBF">
              <w:rPr>
                <w:sz w:val="19"/>
                <w:szCs w:val="19"/>
              </w:rPr>
              <w:t>19 495 484</w:t>
            </w:r>
          </w:p>
        </w:tc>
        <w:tc>
          <w:tcPr>
            <w:tcW w:w="1111" w:type="dxa"/>
            <w:shd w:val="clear" w:color="auto" w:fill="auto"/>
            <w:vAlign w:val="bottom"/>
            <w:hideMark/>
          </w:tcPr>
          <w:p w14:paraId="34279BAB" w14:textId="77777777" w:rsidR="00DE6F28" w:rsidRPr="00393EBF" w:rsidRDefault="00DE6F28">
            <w:pPr>
              <w:jc w:val="right"/>
              <w:rPr>
                <w:sz w:val="19"/>
                <w:szCs w:val="19"/>
              </w:rPr>
            </w:pPr>
            <w:r w:rsidRPr="00393EBF">
              <w:rPr>
                <w:sz w:val="19"/>
                <w:szCs w:val="19"/>
              </w:rPr>
              <w:t>1 021 311</w:t>
            </w:r>
          </w:p>
        </w:tc>
        <w:tc>
          <w:tcPr>
            <w:tcW w:w="874" w:type="dxa"/>
            <w:shd w:val="clear" w:color="auto" w:fill="auto"/>
            <w:vAlign w:val="bottom"/>
            <w:hideMark/>
          </w:tcPr>
          <w:p w14:paraId="6E8BB208" w14:textId="77777777" w:rsidR="00DE6F28" w:rsidRPr="00393EBF" w:rsidRDefault="00DE6F28">
            <w:pPr>
              <w:jc w:val="right"/>
              <w:rPr>
                <w:sz w:val="19"/>
                <w:szCs w:val="19"/>
              </w:rPr>
            </w:pPr>
            <w:r w:rsidRPr="00393EBF">
              <w:rPr>
                <w:sz w:val="19"/>
                <w:szCs w:val="19"/>
              </w:rPr>
              <w:t>5,2%</w:t>
            </w:r>
          </w:p>
        </w:tc>
        <w:tc>
          <w:tcPr>
            <w:tcW w:w="4111" w:type="dxa"/>
            <w:shd w:val="clear" w:color="auto" w:fill="auto"/>
            <w:vAlign w:val="bottom"/>
            <w:hideMark/>
          </w:tcPr>
          <w:p w14:paraId="0039BE9E" w14:textId="77777777" w:rsidR="00DE6F28" w:rsidRPr="00393EBF" w:rsidRDefault="00DE6F28">
            <w:pPr>
              <w:rPr>
                <w:sz w:val="19"/>
                <w:szCs w:val="19"/>
              </w:rPr>
            </w:pPr>
            <w:r w:rsidRPr="00393EBF">
              <w:rPr>
                <w:sz w:val="19"/>
                <w:szCs w:val="19"/>
              </w:rPr>
              <w:t xml:space="preserve">Eelarve suurendamine laenude võtmises (realiseeritavate projektide ja tegevuste osas, ülevaade lisas 3). </w:t>
            </w:r>
          </w:p>
        </w:tc>
      </w:tr>
      <w:tr w:rsidR="00393EBF" w:rsidRPr="00393EBF" w14:paraId="3F5C20B9" w14:textId="77777777" w:rsidTr="00393EBF">
        <w:trPr>
          <w:trHeight w:val="58"/>
        </w:trPr>
        <w:tc>
          <w:tcPr>
            <w:tcW w:w="1844" w:type="dxa"/>
            <w:shd w:val="clear" w:color="auto" w:fill="auto"/>
            <w:vAlign w:val="bottom"/>
            <w:hideMark/>
          </w:tcPr>
          <w:p w14:paraId="6D727A5B" w14:textId="77777777" w:rsidR="00DE6F28" w:rsidRPr="00393EBF" w:rsidRDefault="00DE6F28">
            <w:pPr>
              <w:rPr>
                <w:sz w:val="19"/>
                <w:szCs w:val="19"/>
              </w:rPr>
            </w:pPr>
            <w:r w:rsidRPr="00393EBF">
              <w:rPr>
                <w:sz w:val="19"/>
                <w:szCs w:val="19"/>
              </w:rPr>
              <w:t xml:space="preserve">Kohustiste tasumine </w:t>
            </w:r>
          </w:p>
        </w:tc>
        <w:tc>
          <w:tcPr>
            <w:tcW w:w="1275" w:type="dxa"/>
            <w:shd w:val="clear" w:color="auto" w:fill="auto"/>
            <w:noWrap/>
            <w:vAlign w:val="bottom"/>
            <w:hideMark/>
          </w:tcPr>
          <w:p w14:paraId="5BCCF902" w14:textId="77777777" w:rsidR="00DE6F28" w:rsidRPr="00393EBF" w:rsidRDefault="00DE6F28">
            <w:pPr>
              <w:jc w:val="right"/>
              <w:rPr>
                <w:sz w:val="19"/>
                <w:szCs w:val="19"/>
              </w:rPr>
            </w:pPr>
            <w:r w:rsidRPr="00393EBF">
              <w:rPr>
                <w:sz w:val="19"/>
                <w:szCs w:val="19"/>
              </w:rPr>
              <w:t>-12 903 428</w:t>
            </w:r>
          </w:p>
        </w:tc>
        <w:tc>
          <w:tcPr>
            <w:tcW w:w="1276" w:type="dxa"/>
            <w:shd w:val="clear" w:color="auto" w:fill="auto"/>
            <w:noWrap/>
            <w:vAlign w:val="bottom"/>
            <w:hideMark/>
          </w:tcPr>
          <w:p w14:paraId="6179969E" w14:textId="77777777" w:rsidR="00DE6F28" w:rsidRPr="00393EBF" w:rsidRDefault="00DE6F28">
            <w:pPr>
              <w:jc w:val="right"/>
              <w:rPr>
                <w:sz w:val="19"/>
                <w:szCs w:val="19"/>
              </w:rPr>
            </w:pPr>
            <w:r w:rsidRPr="00393EBF">
              <w:rPr>
                <w:sz w:val="19"/>
                <w:szCs w:val="19"/>
              </w:rPr>
              <w:t>-11 580 553</w:t>
            </w:r>
          </w:p>
        </w:tc>
        <w:tc>
          <w:tcPr>
            <w:tcW w:w="1111" w:type="dxa"/>
            <w:shd w:val="clear" w:color="auto" w:fill="auto"/>
            <w:vAlign w:val="bottom"/>
            <w:hideMark/>
          </w:tcPr>
          <w:p w14:paraId="109423E3" w14:textId="77777777" w:rsidR="00DE6F28" w:rsidRPr="00393EBF" w:rsidRDefault="00DE6F28">
            <w:pPr>
              <w:jc w:val="right"/>
              <w:rPr>
                <w:sz w:val="19"/>
                <w:szCs w:val="19"/>
              </w:rPr>
            </w:pPr>
            <w:r w:rsidRPr="00393EBF">
              <w:rPr>
                <w:sz w:val="19"/>
                <w:szCs w:val="19"/>
              </w:rPr>
              <w:t>1 322 875</w:t>
            </w:r>
          </w:p>
        </w:tc>
        <w:tc>
          <w:tcPr>
            <w:tcW w:w="874" w:type="dxa"/>
            <w:shd w:val="clear" w:color="auto" w:fill="auto"/>
            <w:vAlign w:val="bottom"/>
            <w:hideMark/>
          </w:tcPr>
          <w:p w14:paraId="1E3171F1" w14:textId="77777777" w:rsidR="00DE6F28" w:rsidRPr="00393EBF" w:rsidRDefault="00DE6F28">
            <w:pPr>
              <w:jc w:val="right"/>
              <w:rPr>
                <w:sz w:val="19"/>
                <w:szCs w:val="19"/>
              </w:rPr>
            </w:pPr>
            <w:r w:rsidRPr="00393EBF">
              <w:rPr>
                <w:sz w:val="19"/>
                <w:szCs w:val="19"/>
              </w:rPr>
              <w:t>-11,4%</w:t>
            </w:r>
          </w:p>
        </w:tc>
        <w:tc>
          <w:tcPr>
            <w:tcW w:w="4111" w:type="dxa"/>
            <w:shd w:val="clear" w:color="auto" w:fill="auto"/>
            <w:vAlign w:val="bottom"/>
            <w:hideMark/>
          </w:tcPr>
          <w:p w14:paraId="69ECE00C" w14:textId="77777777" w:rsidR="00DE6F28" w:rsidRPr="00393EBF" w:rsidRDefault="00DE6F28">
            <w:pPr>
              <w:rPr>
                <w:sz w:val="19"/>
                <w:szCs w:val="19"/>
              </w:rPr>
            </w:pPr>
            <w:r w:rsidRPr="00393EBF">
              <w:rPr>
                <w:sz w:val="19"/>
                <w:szCs w:val="19"/>
              </w:rPr>
              <w:t>Täpsustati laenulepingute põhiosamaksete summasid (mida tasutakse laenulepingute alusel), sildfinantseerimise tagastamise summasid.</w:t>
            </w:r>
          </w:p>
        </w:tc>
      </w:tr>
      <w:tr w:rsidR="00393EBF" w:rsidRPr="00393EBF" w14:paraId="02938B5F" w14:textId="77777777" w:rsidTr="00393EBF">
        <w:trPr>
          <w:trHeight w:val="58"/>
        </w:trPr>
        <w:tc>
          <w:tcPr>
            <w:tcW w:w="1844" w:type="dxa"/>
            <w:shd w:val="clear" w:color="auto" w:fill="auto"/>
            <w:vAlign w:val="bottom"/>
            <w:hideMark/>
          </w:tcPr>
          <w:p w14:paraId="4C60366B" w14:textId="1F9FDA2C" w:rsidR="00DE6F28" w:rsidRPr="00393EBF" w:rsidRDefault="00DE6F28">
            <w:pPr>
              <w:rPr>
                <w:b/>
                <w:bCs/>
                <w:sz w:val="19"/>
                <w:szCs w:val="19"/>
              </w:rPr>
            </w:pPr>
            <w:r w:rsidRPr="00393EBF">
              <w:rPr>
                <w:b/>
                <w:bCs/>
                <w:sz w:val="19"/>
                <w:szCs w:val="19"/>
              </w:rPr>
              <w:t>Likviidsete varade muutus</w:t>
            </w:r>
          </w:p>
        </w:tc>
        <w:tc>
          <w:tcPr>
            <w:tcW w:w="1275" w:type="dxa"/>
            <w:shd w:val="clear" w:color="auto" w:fill="auto"/>
            <w:noWrap/>
            <w:vAlign w:val="bottom"/>
            <w:hideMark/>
          </w:tcPr>
          <w:p w14:paraId="22147F37" w14:textId="77777777" w:rsidR="00DE6F28" w:rsidRPr="00393EBF" w:rsidRDefault="00DE6F28">
            <w:pPr>
              <w:rPr>
                <w:sz w:val="19"/>
                <w:szCs w:val="19"/>
              </w:rPr>
            </w:pPr>
            <w:r w:rsidRPr="00393EBF">
              <w:rPr>
                <w:sz w:val="19"/>
                <w:szCs w:val="19"/>
              </w:rPr>
              <w:t> </w:t>
            </w:r>
          </w:p>
        </w:tc>
        <w:tc>
          <w:tcPr>
            <w:tcW w:w="1276" w:type="dxa"/>
            <w:shd w:val="clear" w:color="auto" w:fill="auto"/>
            <w:noWrap/>
            <w:vAlign w:val="bottom"/>
            <w:hideMark/>
          </w:tcPr>
          <w:p w14:paraId="07611A61" w14:textId="77777777" w:rsidR="00DE6F28" w:rsidRPr="00393EBF" w:rsidRDefault="00DE6F28">
            <w:pPr>
              <w:rPr>
                <w:sz w:val="19"/>
                <w:szCs w:val="19"/>
              </w:rPr>
            </w:pPr>
            <w:r w:rsidRPr="00393EBF">
              <w:rPr>
                <w:sz w:val="19"/>
                <w:szCs w:val="19"/>
              </w:rPr>
              <w:t> </w:t>
            </w:r>
          </w:p>
        </w:tc>
        <w:tc>
          <w:tcPr>
            <w:tcW w:w="1111" w:type="dxa"/>
            <w:shd w:val="clear" w:color="auto" w:fill="auto"/>
            <w:vAlign w:val="bottom"/>
            <w:hideMark/>
          </w:tcPr>
          <w:p w14:paraId="333DB3F6" w14:textId="77777777" w:rsidR="00DE6F28" w:rsidRPr="00393EBF" w:rsidRDefault="00DE6F28">
            <w:pPr>
              <w:rPr>
                <w:sz w:val="19"/>
                <w:szCs w:val="19"/>
              </w:rPr>
            </w:pPr>
          </w:p>
        </w:tc>
        <w:tc>
          <w:tcPr>
            <w:tcW w:w="874" w:type="dxa"/>
            <w:shd w:val="clear" w:color="auto" w:fill="auto"/>
            <w:vAlign w:val="bottom"/>
            <w:hideMark/>
          </w:tcPr>
          <w:p w14:paraId="612DAB19" w14:textId="77777777" w:rsidR="00DE6F28" w:rsidRPr="00393EBF" w:rsidRDefault="00DE6F28">
            <w:pPr>
              <w:rPr>
                <w:sz w:val="19"/>
                <w:szCs w:val="19"/>
              </w:rPr>
            </w:pPr>
          </w:p>
        </w:tc>
        <w:tc>
          <w:tcPr>
            <w:tcW w:w="4111" w:type="dxa"/>
            <w:shd w:val="clear" w:color="auto" w:fill="auto"/>
            <w:vAlign w:val="bottom"/>
            <w:hideMark/>
          </w:tcPr>
          <w:p w14:paraId="3009C9E8" w14:textId="77777777" w:rsidR="00DE6F28" w:rsidRPr="00393EBF" w:rsidRDefault="00DE6F28">
            <w:pPr>
              <w:rPr>
                <w:sz w:val="19"/>
                <w:szCs w:val="19"/>
              </w:rPr>
            </w:pPr>
          </w:p>
        </w:tc>
      </w:tr>
      <w:tr w:rsidR="00393EBF" w:rsidRPr="00393EBF" w14:paraId="2CFD1CFA" w14:textId="77777777" w:rsidTr="00393EBF">
        <w:trPr>
          <w:trHeight w:val="58"/>
        </w:trPr>
        <w:tc>
          <w:tcPr>
            <w:tcW w:w="1844" w:type="dxa"/>
            <w:shd w:val="clear" w:color="auto" w:fill="auto"/>
            <w:vAlign w:val="bottom"/>
            <w:hideMark/>
          </w:tcPr>
          <w:p w14:paraId="715676ED" w14:textId="77777777" w:rsidR="00DE6F28" w:rsidRPr="00393EBF" w:rsidRDefault="00DE6F28">
            <w:pPr>
              <w:rPr>
                <w:bCs/>
                <w:sz w:val="19"/>
                <w:szCs w:val="19"/>
              </w:rPr>
            </w:pPr>
            <w:r w:rsidRPr="00393EBF">
              <w:rPr>
                <w:bCs/>
                <w:sz w:val="19"/>
                <w:szCs w:val="19"/>
              </w:rPr>
              <w:t>Raha ja raha ekvivalentide muutus</w:t>
            </w:r>
          </w:p>
        </w:tc>
        <w:tc>
          <w:tcPr>
            <w:tcW w:w="1275" w:type="dxa"/>
            <w:shd w:val="clear" w:color="auto" w:fill="auto"/>
            <w:noWrap/>
            <w:vAlign w:val="bottom"/>
            <w:hideMark/>
          </w:tcPr>
          <w:p w14:paraId="1D1D63E1" w14:textId="77777777" w:rsidR="00DE6F28" w:rsidRPr="00393EBF" w:rsidRDefault="00DE6F28">
            <w:pPr>
              <w:jc w:val="right"/>
              <w:rPr>
                <w:bCs/>
                <w:sz w:val="19"/>
                <w:szCs w:val="19"/>
              </w:rPr>
            </w:pPr>
            <w:r w:rsidRPr="00393EBF">
              <w:rPr>
                <w:bCs/>
                <w:sz w:val="19"/>
                <w:szCs w:val="19"/>
              </w:rPr>
              <w:t>-1 942 073</w:t>
            </w:r>
          </w:p>
        </w:tc>
        <w:tc>
          <w:tcPr>
            <w:tcW w:w="1276" w:type="dxa"/>
            <w:shd w:val="clear" w:color="auto" w:fill="auto"/>
            <w:noWrap/>
            <w:vAlign w:val="bottom"/>
            <w:hideMark/>
          </w:tcPr>
          <w:p w14:paraId="0B8D6A03" w14:textId="77777777" w:rsidR="00DE6F28" w:rsidRPr="00393EBF" w:rsidRDefault="00DE6F28">
            <w:pPr>
              <w:jc w:val="right"/>
              <w:rPr>
                <w:bCs/>
                <w:sz w:val="19"/>
                <w:szCs w:val="19"/>
              </w:rPr>
            </w:pPr>
            <w:r w:rsidRPr="00393EBF">
              <w:rPr>
                <w:bCs/>
                <w:sz w:val="19"/>
                <w:szCs w:val="19"/>
              </w:rPr>
              <w:t>-7 924 694</w:t>
            </w:r>
          </w:p>
        </w:tc>
        <w:tc>
          <w:tcPr>
            <w:tcW w:w="1111" w:type="dxa"/>
            <w:shd w:val="clear" w:color="auto" w:fill="auto"/>
            <w:vAlign w:val="bottom"/>
            <w:hideMark/>
          </w:tcPr>
          <w:p w14:paraId="4B289C34" w14:textId="77777777" w:rsidR="00DE6F28" w:rsidRPr="00393EBF" w:rsidRDefault="00DE6F28">
            <w:pPr>
              <w:jc w:val="right"/>
              <w:rPr>
                <w:sz w:val="19"/>
                <w:szCs w:val="19"/>
              </w:rPr>
            </w:pPr>
            <w:r w:rsidRPr="00393EBF">
              <w:rPr>
                <w:sz w:val="19"/>
                <w:szCs w:val="19"/>
              </w:rPr>
              <w:t>-5 982 621</w:t>
            </w:r>
          </w:p>
        </w:tc>
        <w:tc>
          <w:tcPr>
            <w:tcW w:w="874" w:type="dxa"/>
            <w:shd w:val="clear" w:color="auto" w:fill="auto"/>
            <w:vAlign w:val="bottom"/>
          </w:tcPr>
          <w:p w14:paraId="6FFD49AF" w14:textId="7E29EB3E" w:rsidR="00DE6F28" w:rsidRPr="00393EBF" w:rsidRDefault="00DE6F28">
            <w:pPr>
              <w:jc w:val="right"/>
              <w:rPr>
                <w:sz w:val="19"/>
                <w:szCs w:val="19"/>
              </w:rPr>
            </w:pPr>
          </w:p>
        </w:tc>
        <w:tc>
          <w:tcPr>
            <w:tcW w:w="4111" w:type="dxa"/>
            <w:shd w:val="clear" w:color="auto" w:fill="auto"/>
            <w:vAlign w:val="bottom"/>
            <w:hideMark/>
          </w:tcPr>
          <w:p w14:paraId="6300B3C3" w14:textId="77777777" w:rsidR="00DE6F28" w:rsidRPr="00393EBF" w:rsidRDefault="00DE6F28">
            <w:pPr>
              <w:rPr>
                <w:sz w:val="19"/>
                <w:szCs w:val="19"/>
              </w:rPr>
            </w:pPr>
            <w:r w:rsidRPr="00393EBF">
              <w:rPr>
                <w:sz w:val="19"/>
                <w:szCs w:val="19"/>
              </w:rPr>
              <w:t>2018. aastast ületulev rahaliste vahendite vabajääk, mis on suunatud kulude katteks.</w:t>
            </w:r>
          </w:p>
        </w:tc>
      </w:tr>
      <w:tr w:rsidR="00393EBF" w:rsidRPr="00393EBF" w14:paraId="4151B35F" w14:textId="77777777" w:rsidTr="00393EBF">
        <w:trPr>
          <w:trHeight w:val="117"/>
        </w:trPr>
        <w:tc>
          <w:tcPr>
            <w:tcW w:w="1844" w:type="dxa"/>
            <w:shd w:val="clear" w:color="auto" w:fill="auto"/>
            <w:noWrap/>
            <w:vAlign w:val="bottom"/>
            <w:hideMark/>
          </w:tcPr>
          <w:p w14:paraId="054D7432" w14:textId="77777777" w:rsidR="00DE6F28" w:rsidRPr="00393EBF" w:rsidRDefault="00DE6F28">
            <w:pPr>
              <w:rPr>
                <w:bCs/>
                <w:sz w:val="19"/>
                <w:szCs w:val="19"/>
              </w:rPr>
            </w:pPr>
            <w:r w:rsidRPr="00393EBF">
              <w:rPr>
                <w:bCs/>
                <w:sz w:val="19"/>
                <w:szCs w:val="19"/>
              </w:rPr>
              <w:t>Nõuete ja kohustiste saldode muutus</w:t>
            </w:r>
          </w:p>
        </w:tc>
        <w:tc>
          <w:tcPr>
            <w:tcW w:w="1275" w:type="dxa"/>
            <w:shd w:val="clear" w:color="auto" w:fill="auto"/>
            <w:noWrap/>
            <w:vAlign w:val="bottom"/>
            <w:hideMark/>
          </w:tcPr>
          <w:p w14:paraId="076F5FAF" w14:textId="77777777" w:rsidR="00DE6F28" w:rsidRPr="00393EBF" w:rsidRDefault="00DE6F28">
            <w:pPr>
              <w:jc w:val="right"/>
              <w:rPr>
                <w:bCs/>
                <w:sz w:val="19"/>
                <w:szCs w:val="19"/>
              </w:rPr>
            </w:pPr>
            <w:r w:rsidRPr="00393EBF">
              <w:rPr>
                <w:bCs/>
                <w:sz w:val="19"/>
                <w:szCs w:val="19"/>
              </w:rPr>
              <w:t>1 538 531</w:t>
            </w:r>
          </w:p>
        </w:tc>
        <w:tc>
          <w:tcPr>
            <w:tcW w:w="1276" w:type="dxa"/>
            <w:shd w:val="clear" w:color="auto" w:fill="auto"/>
            <w:noWrap/>
            <w:vAlign w:val="bottom"/>
            <w:hideMark/>
          </w:tcPr>
          <w:p w14:paraId="56B674EB" w14:textId="77777777" w:rsidR="00DE6F28" w:rsidRPr="00393EBF" w:rsidRDefault="00DE6F28">
            <w:pPr>
              <w:jc w:val="right"/>
              <w:rPr>
                <w:bCs/>
                <w:sz w:val="19"/>
                <w:szCs w:val="19"/>
              </w:rPr>
            </w:pPr>
            <w:r w:rsidRPr="00393EBF">
              <w:rPr>
                <w:bCs/>
                <w:sz w:val="19"/>
                <w:szCs w:val="19"/>
              </w:rPr>
              <w:t>27 615</w:t>
            </w:r>
          </w:p>
        </w:tc>
        <w:tc>
          <w:tcPr>
            <w:tcW w:w="1111" w:type="dxa"/>
            <w:shd w:val="clear" w:color="auto" w:fill="auto"/>
            <w:vAlign w:val="bottom"/>
            <w:hideMark/>
          </w:tcPr>
          <w:p w14:paraId="30B04BFD" w14:textId="77777777" w:rsidR="00DE6F28" w:rsidRPr="00393EBF" w:rsidRDefault="00DE6F28">
            <w:pPr>
              <w:jc w:val="right"/>
              <w:rPr>
                <w:sz w:val="19"/>
                <w:szCs w:val="19"/>
              </w:rPr>
            </w:pPr>
            <w:r w:rsidRPr="00393EBF">
              <w:rPr>
                <w:sz w:val="19"/>
                <w:szCs w:val="19"/>
              </w:rPr>
              <w:t>-1 510 916</w:t>
            </w:r>
          </w:p>
        </w:tc>
        <w:tc>
          <w:tcPr>
            <w:tcW w:w="874" w:type="dxa"/>
            <w:shd w:val="clear" w:color="auto" w:fill="auto"/>
            <w:vAlign w:val="bottom"/>
          </w:tcPr>
          <w:p w14:paraId="766002F9" w14:textId="29329F8A" w:rsidR="00DE6F28" w:rsidRPr="00393EBF" w:rsidRDefault="00DE6F28">
            <w:pPr>
              <w:jc w:val="right"/>
              <w:rPr>
                <w:sz w:val="19"/>
                <w:szCs w:val="19"/>
              </w:rPr>
            </w:pPr>
          </w:p>
        </w:tc>
        <w:tc>
          <w:tcPr>
            <w:tcW w:w="4111" w:type="dxa"/>
            <w:shd w:val="clear" w:color="auto" w:fill="auto"/>
            <w:vAlign w:val="bottom"/>
            <w:hideMark/>
          </w:tcPr>
          <w:p w14:paraId="5C5EF108" w14:textId="77777777" w:rsidR="00DE6F28" w:rsidRPr="00393EBF" w:rsidRDefault="00DE6F28">
            <w:pPr>
              <w:jc w:val="right"/>
              <w:rPr>
                <w:sz w:val="19"/>
                <w:szCs w:val="19"/>
              </w:rPr>
            </w:pPr>
          </w:p>
        </w:tc>
      </w:tr>
    </w:tbl>
    <w:p w14:paraId="342446BB" w14:textId="77777777" w:rsidR="00DE6F28" w:rsidRDefault="00DE6F28" w:rsidP="001141D4">
      <w:pPr>
        <w:jc w:val="both"/>
        <w:rPr>
          <w:color w:val="7030A0"/>
          <w:lang w:val="et-EE"/>
        </w:rPr>
      </w:pPr>
    </w:p>
    <w:p w14:paraId="6EBA40E2" w14:textId="2B020631" w:rsidR="00DE6F28" w:rsidRDefault="00DE6F28">
      <w:pPr>
        <w:rPr>
          <w:color w:val="7030A0"/>
          <w:lang w:val="et-EE"/>
        </w:rPr>
      </w:pPr>
    </w:p>
    <w:p w14:paraId="1D7030AD" w14:textId="77777777" w:rsidR="00393EBF" w:rsidRDefault="00393EBF" w:rsidP="00393EBF">
      <w:pPr>
        <w:jc w:val="both"/>
      </w:pPr>
      <w:r>
        <w:rPr>
          <w:lang w:val="et-EE" w:eastAsia="ru-RU"/>
        </w:rPr>
        <w:t>Põhjalik ü</w:t>
      </w:r>
      <w:r w:rsidRPr="00407E3C">
        <w:rPr>
          <w:lang w:val="et-EE" w:eastAsia="ru-RU"/>
        </w:rPr>
        <w:t>levaade Narva linna 2019.aasta eelarve muudatustest, eelarve täitmisest I-III kv</w:t>
      </w:r>
      <w:r>
        <w:rPr>
          <w:lang w:val="et-EE" w:eastAsia="ru-RU"/>
        </w:rPr>
        <w:t xml:space="preserve"> osas</w:t>
      </w:r>
      <w:r w:rsidRPr="00407E3C">
        <w:rPr>
          <w:lang w:val="et-EE" w:eastAsia="ru-RU"/>
        </w:rPr>
        <w:t xml:space="preserve"> on avaldatud linna kodulehel</w:t>
      </w:r>
      <w:r>
        <w:rPr>
          <w:lang w:val="et-EE" w:eastAsia="ru-RU"/>
        </w:rPr>
        <w:t>, sh</w:t>
      </w:r>
      <w:r w:rsidRPr="00407E3C">
        <w:rPr>
          <w:lang w:val="et-EE" w:eastAsia="ru-RU"/>
        </w:rPr>
        <w:t xml:space="preserve"> </w:t>
      </w:r>
      <w:hyperlink r:id="rId204" w:history="1">
        <w:r w:rsidRPr="00407E3C">
          <w:rPr>
            <w:rStyle w:val="Hperlink"/>
            <w:color w:val="auto"/>
          </w:rPr>
          <w:t>http://narva.ee/ee/linnakodanikule/kohalik_omavalitsus/eelarve//</w:t>
        </w:r>
      </w:hyperlink>
      <w:r w:rsidRPr="00407E3C">
        <w:t>.</w:t>
      </w:r>
      <w:r>
        <w:t xml:space="preserve"> Ülevaade 2019.aastast 2020.aastasse ületulevate tegevuste osas on esitatud </w:t>
      </w:r>
      <w:hyperlink r:id="rId205" w:history="1">
        <w:r w:rsidRPr="00ED5C27">
          <w:rPr>
            <w:rStyle w:val="Hperlink"/>
            <w:color w:val="auto"/>
          </w:rPr>
          <w:t>http://www.narva.ee/files/15912.pdf</w:t>
        </w:r>
      </w:hyperlink>
      <w:r w:rsidRPr="00ED5C27">
        <w:t xml:space="preserve">. </w:t>
      </w:r>
    </w:p>
    <w:p w14:paraId="540BE9C6" w14:textId="77777777" w:rsidR="00393EBF" w:rsidRPr="00393EBF" w:rsidRDefault="00393EBF">
      <w:pPr>
        <w:rPr>
          <w:color w:val="7030A0"/>
        </w:rPr>
      </w:pPr>
    </w:p>
    <w:p w14:paraId="5C47571E" w14:textId="6DDC30A0" w:rsidR="00DD599C" w:rsidRPr="00196835" w:rsidRDefault="00DD599C" w:rsidP="00DD599C">
      <w:pPr>
        <w:jc w:val="both"/>
        <w:rPr>
          <w:sz w:val="28"/>
          <w:szCs w:val="28"/>
          <w:lang w:val="et-EE"/>
        </w:rPr>
      </w:pPr>
      <w:r w:rsidRPr="00196835">
        <w:rPr>
          <w:lang w:val="et-EE"/>
        </w:rPr>
        <w:t>Alljärgnevalt  on esitatud selgitused aruandeaasta täpsustatud e.lõpliku eelarve ja eelarve täitmise oluliste vahede kohta (sh 20</w:t>
      </w:r>
      <w:r>
        <w:rPr>
          <w:lang w:val="et-EE"/>
        </w:rPr>
        <w:t>20</w:t>
      </w:r>
      <w:r w:rsidRPr="00196835">
        <w:rPr>
          <w:lang w:val="et-EE"/>
        </w:rPr>
        <w:t xml:space="preserve">.aastasse üleminevatest). </w:t>
      </w:r>
    </w:p>
    <w:p w14:paraId="6BC7760F" w14:textId="77777777" w:rsidR="00DE6F28" w:rsidRDefault="00DE6F28" w:rsidP="001141D4">
      <w:pPr>
        <w:jc w:val="both"/>
        <w:rPr>
          <w:color w:val="7030A0"/>
          <w:lang w:val="et-EE"/>
        </w:rPr>
      </w:pP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276"/>
        <w:gridCol w:w="1418"/>
        <w:gridCol w:w="1275"/>
        <w:gridCol w:w="4677"/>
      </w:tblGrid>
      <w:tr w:rsidR="009D5452" w:rsidRPr="00393EBF" w14:paraId="141BC865" w14:textId="77777777" w:rsidTr="00393EBF">
        <w:trPr>
          <w:trHeight w:val="58"/>
        </w:trPr>
        <w:tc>
          <w:tcPr>
            <w:tcW w:w="1844" w:type="dxa"/>
            <w:shd w:val="clear" w:color="auto" w:fill="auto"/>
            <w:vAlign w:val="bottom"/>
            <w:hideMark/>
          </w:tcPr>
          <w:p w14:paraId="1A3190FA" w14:textId="77777777" w:rsidR="009D5452" w:rsidRPr="00393EBF" w:rsidRDefault="009D5452">
            <w:pPr>
              <w:jc w:val="center"/>
              <w:rPr>
                <w:sz w:val="19"/>
                <w:szCs w:val="19"/>
                <w:lang w:val="en-US"/>
              </w:rPr>
            </w:pPr>
            <w:r w:rsidRPr="00393EBF">
              <w:rPr>
                <w:sz w:val="19"/>
                <w:szCs w:val="19"/>
              </w:rPr>
              <w:t>Nimetus</w:t>
            </w:r>
          </w:p>
        </w:tc>
        <w:tc>
          <w:tcPr>
            <w:tcW w:w="1276" w:type="dxa"/>
            <w:shd w:val="clear" w:color="auto" w:fill="auto"/>
            <w:vAlign w:val="bottom"/>
            <w:hideMark/>
          </w:tcPr>
          <w:p w14:paraId="7A939198" w14:textId="1149DE4D" w:rsidR="009D5452" w:rsidRPr="00393EBF" w:rsidRDefault="009D5452" w:rsidP="009D5452">
            <w:pPr>
              <w:jc w:val="center"/>
              <w:rPr>
                <w:sz w:val="19"/>
                <w:szCs w:val="19"/>
              </w:rPr>
            </w:pPr>
            <w:r w:rsidRPr="00393EBF">
              <w:rPr>
                <w:sz w:val="19"/>
                <w:szCs w:val="19"/>
              </w:rPr>
              <w:t xml:space="preserve">2019.a täpsustatud eelarve </w:t>
            </w:r>
          </w:p>
        </w:tc>
        <w:tc>
          <w:tcPr>
            <w:tcW w:w="1418" w:type="dxa"/>
            <w:shd w:val="clear" w:color="auto" w:fill="auto"/>
            <w:vAlign w:val="bottom"/>
            <w:hideMark/>
          </w:tcPr>
          <w:p w14:paraId="0A457F11" w14:textId="59E1F3C8" w:rsidR="009D5452" w:rsidRPr="00393EBF" w:rsidRDefault="009D5452" w:rsidP="009D5452">
            <w:pPr>
              <w:jc w:val="center"/>
              <w:rPr>
                <w:sz w:val="19"/>
                <w:szCs w:val="19"/>
              </w:rPr>
            </w:pPr>
            <w:r w:rsidRPr="00393EBF">
              <w:rPr>
                <w:sz w:val="19"/>
                <w:szCs w:val="19"/>
              </w:rPr>
              <w:t xml:space="preserve">2019.a eelarve täitmine </w:t>
            </w:r>
          </w:p>
        </w:tc>
        <w:tc>
          <w:tcPr>
            <w:tcW w:w="1275" w:type="dxa"/>
            <w:shd w:val="clear" w:color="auto" w:fill="auto"/>
            <w:vAlign w:val="bottom"/>
            <w:hideMark/>
          </w:tcPr>
          <w:p w14:paraId="2728529E" w14:textId="48346937" w:rsidR="009D5452" w:rsidRPr="00393EBF" w:rsidRDefault="009D5452" w:rsidP="009D5452">
            <w:pPr>
              <w:jc w:val="center"/>
              <w:rPr>
                <w:sz w:val="19"/>
                <w:szCs w:val="19"/>
              </w:rPr>
            </w:pPr>
            <w:r w:rsidRPr="00393EBF">
              <w:rPr>
                <w:sz w:val="19"/>
                <w:szCs w:val="19"/>
              </w:rPr>
              <w:t>2019.a eelarve täitmise %</w:t>
            </w:r>
          </w:p>
        </w:tc>
        <w:tc>
          <w:tcPr>
            <w:tcW w:w="4677" w:type="dxa"/>
            <w:shd w:val="clear" w:color="auto" w:fill="auto"/>
            <w:vAlign w:val="bottom"/>
            <w:hideMark/>
          </w:tcPr>
          <w:p w14:paraId="50F64E04" w14:textId="1A521D56" w:rsidR="009D5452" w:rsidRPr="00393EBF" w:rsidRDefault="009D5452" w:rsidP="009D5452">
            <w:pPr>
              <w:jc w:val="center"/>
              <w:rPr>
                <w:sz w:val="19"/>
                <w:szCs w:val="19"/>
              </w:rPr>
            </w:pPr>
            <w:r w:rsidRPr="00393EBF">
              <w:rPr>
                <w:sz w:val="19"/>
                <w:szCs w:val="19"/>
              </w:rPr>
              <w:t xml:space="preserve">Selgitus täitmise osas </w:t>
            </w:r>
          </w:p>
        </w:tc>
      </w:tr>
      <w:tr w:rsidR="009D5452" w:rsidRPr="00393EBF" w14:paraId="49149EB7" w14:textId="77777777" w:rsidTr="00393EBF">
        <w:trPr>
          <w:trHeight w:val="264"/>
        </w:trPr>
        <w:tc>
          <w:tcPr>
            <w:tcW w:w="1844" w:type="dxa"/>
            <w:shd w:val="clear" w:color="auto" w:fill="auto"/>
            <w:vAlign w:val="bottom"/>
            <w:hideMark/>
          </w:tcPr>
          <w:p w14:paraId="08E39579" w14:textId="29A93107" w:rsidR="009D5452" w:rsidRPr="00393EBF" w:rsidRDefault="009D5452">
            <w:pPr>
              <w:rPr>
                <w:bCs/>
                <w:sz w:val="19"/>
                <w:szCs w:val="19"/>
              </w:rPr>
            </w:pPr>
            <w:r w:rsidRPr="00393EBF">
              <w:rPr>
                <w:bCs/>
                <w:sz w:val="19"/>
                <w:szCs w:val="19"/>
              </w:rPr>
              <w:t>Põhitegevuse tulud</w:t>
            </w:r>
          </w:p>
        </w:tc>
        <w:tc>
          <w:tcPr>
            <w:tcW w:w="1276" w:type="dxa"/>
            <w:shd w:val="clear" w:color="auto" w:fill="auto"/>
            <w:noWrap/>
            <w:vAlign w:val="bottom"/>
            <w:hideMark/>
          </w:tcPr>
          <w:p w14:paraId="1DEA0113" w14:textId="77777777" w:rsidR="009D5452" w:rsidRPr="00393EBF" w:rsidRDefault="009D5452">
            <w:pPr>
              <w:jc w:val="right"/>
              <w:rPr>
                <w:bCs/>
                <w:sz w:val="19"/>
                <w:szCs w:val="19"/>
              </w:rPr>
            </w:pPr>
            <w:r w:rsidRPr="00393EBF">
              <w:rPr>
                <w:bCs/>
                <w:sz w:val="19"/>
                <w:szCs w:val="19"/>
              </w:rPr>
              <w:t>68 325 664</w:t>
            </w:r>
          </w:p>
        </w:tc>
        <w:tc>
          <w:tcPr>
            <w:tcW w:w="1418" w:type="dxa"/>
            <w:shd w:val="clear" w:color="auto" w:fill="auto"/>
            <w:noWrap/>
            <w:vAlign w:val="bottom"/>
            <w:hideMark/>
          </w:tcPr>
          <w:p w14:paraId="3537FFA2" w14:textId="77777777" w:rsidR="009D5452" w:rsidRPr="00393EBF" w:rsidRDefault="009D5452">
            <w:pPr>
              <w:jc w:val="right"/>
              <w:rPr>
                <w:bCs/>
                <w:sz w:val="19"/>
                <w:szCs w:val="19"/>
              </w:rPr>
            </w:pPr>
            <w:r w:rsidRPr="00393EBF">
              <w:rPr>
                <w:bCs/>
                <w:sz w:val="19"/>
                <w:szCs w:val="19"/>
              </w:rPr>
              <w:t>70 618 032</w:t>
            </w:r>
          </w:p>
        </w:tc>
        <w:tc>
          <w:tcPr>
            <w:tcW w:w="1275" w:type="dxa"/>
            <w:shd w:val="clear" w:color="auto" w:fill="auto"/>
            <w:noWrap/>
            <w:vAlign w:val="bottom"/>
            <w:hideMark/>
          </w:tcPr>
          <w:p w14:paraId="4056B980" w14:textId="77777777" w:rsidR="009D5452" w:rsidRPr="00393EBF" w:rsidRDefault="009D5452">
            <w:pPr>
              <w:jc w:val="right"/>
              <w:rPr>
                <w:sz w:val="19"/>
                <w:szCs w:val="19"/>
              </w:rPr>
            </w:pPr>
            <w:r w:rsidRPr="00393EBF">
              <w:rPr>
                <w:sz w:val="19"/>
                <w:szCs w:val="19"/>
              </w:rPr>
              <w:t>103%</w:t>
            </w:r>
          </w:p>
        </w:tc>
        <w:tc>
          <w:tcPr>
            <w:tcW w:w="4677" w:type="dxa"/>
            <w:shd w:val="clear" w:color="auto" w:fill="auto"/>
            <w:vAlign w:val="bottom"/>
            <w:hideMark/>
          </w:tcPr>
          <w:p w14:paraId="5A17408F" w14:textId="77777777" w:rsidR="009D5452" w:rsidRPr="00393EBF" w:rsidRDefault="009D5452">
            <w:pPr>
              <w:rPr>
                <w:sz w:val="19"/>
                <w:szCs w:val="19"/>
              </w:rPr>
            </w:pPr>
            <w:r w:rsidRPr="00393EBF">
              <w:rPr>
                <w:sz w:val="19"/>
                <w:szCs w:val="19"/>
              </w:rPr>
              <w:t> </w:t>
            </w:r>
          </w:p>
        </w:tc>
      </w:tr>
      <w:tr w:rsidR="009D5452" w:rsidRPr="00393EBF" w14:paraId="7C74EE04" w14:textId="77777777" w:rsidTr="00393EBF">
        <w:trPr>
          <w:trHeight w:val="100"/>
        </w:trPr>
        <w:tc>
          <w:tcPr>
            <w:tcW w:w="1844" w:type="dxa"/>
            <w:shd w:val="clear" w:color="auto" w:fill="auto"/>
            <w:vAlign w:val="bottom"/>
            <w:hideMark/>
          </w:tcPr>
          <w:p w14:paraId="3719BA7B" w14:textId="20DE3026" w:rsidR="009D5452" w:rsidRPr="00393EBF" w:rsidRDefault="009D5452">
            <w:pPr>
              <w:rPr>
                <w:bCs/>
                <w:sz w:val="19"/>
                <w:szCs w:val="19"/>
              </w:rPr>
            </w:pPr>
            <w:r w:rsidRPr="00393EBF">
              <w:rPr>
                <w:bCs/>
                <w:sz w:val="19"/>
                <w:szCs w:val="19"/>
              </w:rPr>
              <w:t>Põhitegevuse kulud</w:t>
            </w:r>
          </w:p>
        </w:tc>
        <w:tc>
          <w:tcPr>
            <w:tcW w:w="1276" w:type="dxa"/>
            <w:shd w:val="clear" w:color="auto" w:fill="auto"/>
            <w:noWrap/>
            <w:vAlign w:val="bottom"/>
            <w:hideMark/>
          </w:tcPr>
          <w:p w14:paraId="7113DF04" w14:textId="77777777" w:rsidR="009D5452" w:rsidRPr="00393EBF" w:rsidRDefault="009D5452">
            <w:pPr>
              <w:jc w:val="right"/>
              <w:rPr>
                <w:bCs/>
                <w:sz w:val="19"/>
                <w:szCs w:val="19"/>
              </w:rPr>
            </w:pPr>
            <w:r w:rsidRPr="00393EBF">
              <w:rPr>
                <w:bCs/>
                <w:sz w:val="19"/>
                <w:szCs w:val="19"/>
              </w:rPr>
              <w:t>63 405 630</w:t>
            </w:r>
          </w:p>
        </w:tc>
        <w:tc>
          <w:tcPr>
            <w:tcW w:w="1418" w:type="dxa"/>
            <w:shd w:val="clear" w:color="auto" w:fill="auto"/>
            <w:noWrap/>
            <w:vAlign w:val="bottom"/>
            <w:hideMark/>
          </w:tcPr>
          <w:p w14:paraId="225F9098" w14:textId="77777777" w:rsidR="009D5452" w:rsidRPr="00393EBF" w:rsidRDefault="009D5452">
            <w:pPr>
              <w:jc w:val="right"/>
              <w:rPr>
                <w:bCs/>
                <w:sz w:val="19"/>
                <w:szCs w:val="19"/>
              </w:rPr>
            </w:pPr>
            <w:r w:rsidRPr="00393EBF">
              <w:rPr>
                <w:bCs/>
                <w:sz w:val="19"/>
                <w:szCs w:val="19"/>
              </w:rPr>
              <w:t>60 633 342</w:t>
            </w:r>
          </w:p>
        </w:tc>
        <w:tc>
          <w:tcPr>
            <w:tcW w:w="1275" w:type="dxa"/>
            <w:shd w:val="clear" w:color="auto" w:fill="auto"/>
            <w:noWrap/>
            <w:vAlign w:val="bottom"/>
            <w:hideMark/>
          </w:tcPr>
          <w:p w14:paraId="473ADFAD" w14:textId="77777777" w:rsidR="009D5452" w:rsidRPr="00393EBF" w:rsidRDefault="009D5452">
            <w:pPr>
              <w:jc w:val="right"/>
              <w:rPr>
                <w:sz w:val="19"/>
                <w:szCs w:val="19"/>
              </w:rPr>
            </w:pPr>
            <w:r w:rsidRPr="00393EBF">
              <w:rPr>
                <w:sz w:val="19"/>
                <w:szCs w:val="19"/>
              </w:rPr>
              <w:t>96%</w:t>
            </w:r>
          </w:p>
        </w:tc>
        <w:tc>
          <w:tcPr>
            <w:tcW w:w="4677" w:type="dxa"/>
            <w:shd w:val="clear" w:color="auto" w:fill="auto"/>
            <w:vAlign w:val="bottom"/>
            <w:hideMark/>
          </w:tcPr>
          <w:p w14:paraId="38A3BC20" w14:textId="4D74D582" w:rsidR="009D5452" w:rsidRPr="002E5F0A" w:rsidRDefault="009D5452" w:rsidP="002E5F0A">
            <w:pPr>
              <w:rPr>
                <w:sz w:val="18"/>
                <w:szCs w:val="18"/>
              </w:rPr>
            </w:pPr>
            <w:r w:rsidRPr="00393EBF">
              <w:rPr>
                <w:sz w:val="19"/>
                <w:szCs w:val="19"/>
              </w:rPr>
              <w:t>Sh 2020.a üleminevad tegevused</w:t>
            </w:r>
            <w:r w:rsidR="00C90B2C" w:rsidRPr="00393EBF">
              <w:rPr>
                <w:sz w:val="19"/>
                <w:szCs w:val="19"/>
              </w:rPr>
              <w:t xml:space="preserve"> (on kajastatud 2020.a eelarves</w:t>
            </w:r>
            <w:r w:rsidR="002E5F0A">
              <w:rPr>
                <w:sz w:val="19"/>
                <w:szCs w:val="19"/>
              </w:rPr>
              <w:t xml:space="preserve">, vt </w:t>
            </w:r>
            <w:r w:rsidR="002E5F0A" w:rsidRPr="00A20B66">
              <w:rPr>
                <w:sz w:val="18"/>
                <w:szCs w:val="18"/>
              </w:rPr>
              <w:t>al lk 18</w:t>
            </w:r>
            <w:r w:rsidR="002E5F0A">
              <w:rPr>
                <w:sz w:val="18"/>
                <w:szCs w:val="18"/>
              </w:rPr>
              <w:t xml:space="preserve"> </w:t>
            </w:r>
            <w:hyperlink r:id="rId206" w:history="1">
              <w:r w:rsidR="002E5F0A" w:rsidRPr="00A20B66">
                <w:rPr>
                  <w:rStyle w:val="Hperlink"/>
                  <w:color w:val="auto"/>
                  <w:sz w:val="18"/>
                  <w:szCs w:val="18"/>
                </w:rPr>
                <w:t>http://narva.ee/ee/linnakodanikule/index:5/page:12780</w:t>
              </w:r>
            </w:hyperlink>
            <w:r w:rsidR="002E5F0A">
              <w:rPr>
                <w:rStyle w:val="Hperlink"/>
                <w:color w:val="auto"/>
                <w:sz w:val="18"/>
                <w:szCs w:val="18"/>
              </w:rPr>
              <w:t>)</w:t>
            </w:r>
          </w:p>
        </w:tc>
      </w:tr>
      <w:tr w:rsidR="009D5452" w:rsidRPr="00393EBF" w14:paraId="0087C5C4" w14:textId="77777777" w:rsidTr="00393EBF">
        <w:trPr>
          <w:trHeight w:val="546"/>
        </w:trPr>
        <w:tc>
          <w:tcPr>
            <w:tcW w:w="1844" w:type="dxa"/>
            <w:shd w:val="clear" w:color="auto" w:fill="auto"/>
            <w:vAlign w:val="bottom"/>
            <w:hideMark/>
          </w:tcPr>
          <w:p w14:paraId="2CDBF9DA" w14:textId="5A2FEE22" w:rsidR="009D5452" w:rsidRPr="00393EBF" w:rsidRDefault="009D5452">
            <w:pPr>
              <w:rPr>
                <w:bCs/>
                <w:sz w:val="19"/>
                <w:szCs w:val="19"/>
              </w:rPr>
            </w:pPr>
            <w:r w:rsidRPr="00393EBF">
              <w:rPr>
                <w:bCs/>
                <w:sz w:val="19"/>
                <w:szCs w:val="19"/>
              </w:rPr>
              <w:t>Investeerimistegevus kokku</w:t>
            </w:r>
          </w:p>
        </w:tc>
        <w:tc>
          <w:tcPr>
            <w:tcW w:w="1276" w:type="dxa"/>
            <w:shd w:val="clear" w:color="auto" w:fill="auto"/>
            <w:noWrap/>
            <w:vAlign w:val="bottom"/>
            <w:hideMark/>
          </w:tcPr>
          <w:p w14:paraId="0E0CF757" w14:textId="77777777" w:rsidR="009D5452" w:rsidRPr="00393EBF" w:rsidRDefault="009D5452">
            <w:pPr>
              <w:jc w:val="right"/>
              <w:rPr>
                <w:bCs/>
                <w:sz w:val="19"/>
                <w:szCs w:val="19"/>
              </w:rPr>
            </w:pPr>
            <w:r w:rsidRPr="00393EBF">
              <w:rPr>
                <w:bCs/>
                <w:sz w:val="19"/>
                <w:szCs w:val="19"/>
              </w:rPr>
              <w:t>-20 787 274</w:t>
            </w:r>
          </w:p>
        </w:tc>
        <w:tc>
          <w:tcPr>
            <w:tcW w:w="1418" w:type="dxa"/>
            <w:shd w:val="clear" w:color="auto" w:fill="auto"/>
            <w:noWrap/>
            <w:vAlign w:val="bottom"/>
            <w:hideMark/>
          </w:tcPr>
          <w:p w14:paraId="22798199" w14:textId="77777777" w:rsidR="009D5452" w:rsidRPr="00393EBF" w:rsidRDefault="009D5452">
            <w:pPr>
              <w:jc w:val="right"/>
              <w:rPr>
                <w:bCs/>
                <w:sz w:val="19"/>
                <w:szCs w:val="19"/>
              </w:rPr>
            </w:pPr>
            <w:r w:rsidRPr="00393EBF">
              <w:rPr>
                <w:bCs/>
                <w:sz w:val="19"/>
                <w:szCs w:val="19"/>
              </w:rPr>
              <w:t>-6 092 814</w:t>
            </w:r>
          </w:p>
        </w:tc>
        <w:tc>
          <w:tcPr>
            <w:tcW w:w="1275" w:type="dxa"/>
            <w:shd w:val="clear" w:color="auto" w:fill="auto"/>
            <w:noWrap/>
            <w:vAlign w:val="bottom"/>
            <w:hideMark/>
          </w:tcPr>
          <w:p w14:paraId="2A6D9EE1" w14:textId="77777777" w:rsidR="009D5452" w:rsidRPr="00393EBF" w:rsidRDefault="009D5452">
            <w:pPr>
              <w:jc w:val="right"/>
              <w:rPr>
                <w:sz w:val="19"/>
                <w:szCs w:val="19"/>
              </w:rPr>
            </w:pPr>
            <w:r w:rsidRPr="00393EBF">
              <w:rPr>
                <w:sz w:val="19"/>
                <w:szCs w:val="19"/>
              </w:rPr>
              <w:t>29%</w:t>
            </w:r>
          </w:p>
        </w:tc>
        <w:tc>
          <w:tcPr>
            <w:tcW w:w="4677" w:type="dxa"/>
            <w:shd w:val="clear" w:color="auto" w:fill="auto"/>
            <w:vAlign w:val="bottom"/>
            <w:hideMark/>
          </w:tcPr>
          <w:p w14:paraId="6294DF67" w14:textId="3DC2EAAA" w:rsidR="00A20B66" w:rsidRPr="00A20B66" w:rsidRDefault="009D5452" w:rsidP="00A20B66">
            <w:pPr>
              <w:rPr>
                <w:sz w:val="18"/>
                <w:szCs w:val="18"/>
              </w:rPr>
            </w:pPr>
            <w:r w:rsidRPr="00393EBF">
              <w:rPr>
                <w:sz w:val="19"/>
                <w:szCs w:val="19"/>
              </w:rPr>
              <w:t xml:space="preserve">Tulenevalt projektide ja tegevuste realiseerimisest (sh riigihangete korraldamisest, </w:t>
            </w:r>
            <w:r w:rsidR="008F005D">
              <w:rPr>
                <w:sz w:val="19"/>
                <w:szCs w:val="19"/>
              </w:rPr>
              <w:t xml:space="preserve">maksumuse täpsustamisest, </w:t>
            </w:r>
            <w:r w:rsidRPr="00393EBF">
              <w:rPr>
                <w:sz w:val="19"/>
                <w:szCs w:val="19"/>
              </w:rPr>
              <w:t xml:space="preserve">tööde </w:t>
            </w:r>
            <w:r w:rsidR="008F005D">
              <w:rPr>
                <w:sz w:val="19"/>
                <w:szCs w:val="19"/>
              </w:rPr>
              <w:t xml:space="preserve">kooskõlastamise ja </w:t>
            </w:r>
            <w:r w:rsidRPr="00393EBF">
              <w:rPr>
                <w:sz w:val="19"/>
                <w:szCs w:val="19"/>
              </w:rPr>
              <w:t xml:space="preserve">realiseerimise tähtaegade pikkenemisest) on üle 13 mln eurot 2020.aastasse üleminevad tegevused (on kajastatud 2020.a </w:t>
            </w:r>
            <w:r w:rsidRPr="00A20B66">
              <w:rPr>
                <w:sz w:val="18"/>
                <w:szCs w:val="18"/>
              </w:rPr>
              <w:t>eelarves</w:t>
            </w:r>
            <w:r w:rsidR="00A20B66">
              <w:rPr>
                <w:sz w:val="18"/>
                <w:szCs w:val="18"/>
              </w:rPr>
              <w:t xml:space="preserve">, vt </w:t>
            </w:r>
            <w:r w:rsidR="008F005D" w:rsidRPr="00A20B66">
              <w:rPr>
                <w:sz w:val="18"/>
                <w:szCs w:val="18"/>
              </w:rPr>
              <w:t xml:space="preserve"> </w:t>
            </w:r>
            <w:hyperlink r:id="rId207" w:history="1">
              <w:r w:rsidR="008F005D" w:rsidRPr="00A20B66">
                <w:rPr>
                  <w:rStyle w:val="Hperlink"/>
                  <w:color w:val="auto"/>
                  <w:sz w:val="18"/>
                  <w:szCs w:val="18"/>
                </w:rPr>
                <w:t>http://www.narva.ee/ee/linnakodanikule/page:12343</w:t>
              </w:r>
            </w:hyperlink>
            <w:r w:rsidR="008F005D" w:rsidRPr="00A20B66">
              <w:rPr>
                <w:sz w:val="18"/>
                <w:szCs w:val="18"/>
              </w:rPr>
              <w:t xml:space="preserve"> al lk 73, </w:t>
            </w:r>
            <w:hyperlink r:id="rId208" w:history="1">
              <w:r w:rsidR="00A20B66" w:rsidRPr="00A20B66">
                <w:rPr>
                  <w:rStyle w:val="Hperlink"/>
                  <w:color w:val="auto"/>
                  <w:sz w:val="18"/>
                  <w:szCs w:val="18"/>
                </w:rPr>
                <w:t>http://narva.ee/ee/linnakodanikule/index:5/page:12780</w:t>
              </w:r>
            </w:hyperlink>
          </w:p>
          <w:p w14:paraId="4A74DE7A" w14:textId="79B1627B" w:rsidR="009D5452" w:rsidRPr="00393EBF" w:rsidRDefault="00A20B66" w:rsidP="00A20B66">
            <w:pPr>
              <w:rPr>
                <w:sz w:val="19"/>
                <w:szCs w:val="19"/>
              </w:rPr>
            </w:pPr>
            <w:r w:rsidRPr="00A20B66">
              <w:rPr>
                <w:sz w:val="18"/>
                <w:szCs w:val="18"/>
              </w:rPr>
              <w:t xml:space="preserve"> al lk 18</w:t>
            </w:r>
            <w:r w:rsidR="009D5452" w:rsidRPr="00A20B66">
              <w:rPr>
                <w:sz w:val="18"/>
                <w:szCs w:val="18"/>
              </w:rPr>
              <w:t>)</w:t>
            </w:r>
          </w:p>
        </w:tc>
      </w:tr>
      <w:tr w:rsidR="009D5452" w:rsidRPr="00393EBF" w14:paraId="51A06EBC" w14:textId="77777777" w:rsidTr="00393EBF">
        <w:trPr>
          <w:trHeight w:val="296"/>
        </w:trPr>
        <w:tc>
          <w:tcPr>
            <w:tcW w:w="1844" w:type="dxa"/>
            <w:shd w:val="clear" w:color="auto" w:fill="auto"/>
            <w:vAlign w:val="bottom"/>
            <w:hideMark/>
          </w:tcPr>
          <w:p w14:paraId="73BAA2B4" w14:textId="243C2609" w:rsidR="009D5452" w:rsidRPr="00393EBF" w:rsidRDefault="009D5452">
            <w:pPr>
              <w:rPr>
                <w:bCs/>
                <w:sz w:val="19"/>
                <w:szCs w:val="19"/>
              </w:rPr>
            </w:pPr>
            <w:r w:rsidRPr="00393EBF">
              <w:rPr>
                <w:bCs/>
                <w:sz w:val="19"/>
                <w:szCs w:val="19"/>
              </w:rPr>
              <w:t>Finantseerimistegevus kokku</w:t>
            </w:r>
          </w:p>
        </w:tc>
        <w:tc>
          <w:tcPr>
            <w:tcW w:w="1276" w:type="dxa"/>
            <w:shd w:val="clear" w:color="auto" w:fill="auto"/>
            <w:noWrap/>
            <w:vAlign w:val="bottom"/>
            <w:hideMark/>
          </w:tcPr>
          <w:p w14:paraId="5A00BD90" w14:textId="77777777" w:rsidR="009D5452" w:rsidRPr="00393EBF" w:rsidRDefault="009D5452">
            <w:pPr>
              <w:jc w:val="right"/>
              <w:rPr>
                <w:bCs/>
                <w:sz w:val="19"/>
                <w:szCs w:val="19"/>
              </w:rPr>
            </w:pPr>
            <w:r w:rsidRPr="00393EBF">
              <w:rPr>
                <w:bCs/>
                <w:sz w:val="19"/>
                <w:szCs w:val="19"/>
              </w:rPr>
              <w:t>7 914 931</w:t>
            </w:r>
          </w:p>
        </w:tc>
        <w:tc>
          <w:tcPr>
            <w:tcW w:w="1418" w:type="dxa"/>
            <w:shd w:val="clear" w:color="auto" w:fill="auto"/>
            <w:noWrap/>
            <w:vAlign w:val="bottom"/>
            <w:hideMark/>
          </w:tcPr>
          <w:p w14:paraId="69753186" w14:textId="77777777" w:rsidR="009D5452" w:rsidRPr="00393EBF" w:rsidRDefault="009D5452">
            <w:pPr>
              <w:jc w:val="right"/>
              <w:rPr>
                <w:bCs/>
                <w:sz w:val="19"/>
                <w:szCs w:val="19"/>
              </w:rPr>
            </w:pPr>
            <w:r w:rsidRPr="00393EBF">
              <w:rPr>
                <w:bCs/>
                <w:sz w:val="19"/>
                <w:szCs w:val="19"/>
              </w:rPr>
              <w:t>-3 335 019</w:t>
            </w:r>
          </w:p>
        </w:tc>
        <w:tc>
          <w:tcPr>
            <w:tcW w:w="1275" w:type="dxa"/>
            <w:shd w:val="clear" w:color="auto" w:fill="auto"/>
            <w:noWrap/>
            <w:vAlign w:val="bottom"/>
            <w:hideMark/>
          </w:tcPr>
          <w:p w14:paraId="4FF9D751" w14:textId="77777777" w:rsidR="009D5452" w:rsidRPr="00393EBF" w:rsidRDefault="009D5452">
            <w:pPr>
              <w:jc w:val="right"/>
              <w:rPr>
                <w:sz w:val="19"/>
                <w:szCs w:val="19"/>
              </w:rPr>
            </w:pPr>
            <w:r w:rsidRPr="00393EBF">
              <w:rPr>
                <w:sz w:val="19"/>
                <w:szCs w:val="19"/>
              </w:rPr>
              <w:t>-42%</w:t>
            </w:r>
          </w:p>
        </w:tc>
        <w:tc>
          <w:tcPr>
            <w:tcW w:w="4677" w:type="dxa"/>
            <w:shd w:val="clear" w:color="auto" w:fill="auto"/>
            <w:vAlign w:val="bottom"/>
            <w:hideMark/>
          </w:tcPr>
          <w:p w14:paraId="3EC61F02" w14:textId="3048D648" w:rsidR="009D5452" w:rsidRPr="00393EBF" w:rsidRDefault="009D5452" w:rsidP="00974542">
            <w:pPr>
              <w:rPr>
                <w:sz w:val="19"/>
                <w:szCs w:val="19"/>
              </w:rPr>
            </w:pPr>
            <w:r w:rsidRPr="00393EBF">
              <w:rPr>
                <w:sz w:val="19"/>
                <w:szCs w:val="19"/>
              </w:rPr>
              <w:t>antud osa täitmisele on avaldanud mõju võetud laenude summa (e.7,7 mln eurot) ja tagasimakstud laenude summa (e. 11 mln eurot</w:t>
            </w:r>
            <w:r w:rsidR="00F56672" w:rsidRPr="00393EBF">
              <w:rPr>
                <w:sz w:val="19"/>
                <w:szCs w:val="19"/>
              </w:rPr>
              <w:t>, sh sildfin 2,</w:t>
            </w:r>
            <w:r w:rsidR="008F347B" w:rsidRPr="00393EBF">
              <w:rPr>
                <w:sz w:val="19"/>
                <w:szCs w:val="19"/>
              </w:rPr>
              <w:t>3</w:t>
            </w:r>
            <w:r w:rsidR="00F56672" w:rsidRPr="00393EBF">
              <w:rPr>
                <w:sz w:val="19"/>
                <w:szCs w:val="19"/>
              </w:rPr>
              <w:t xml:space="preserve"> mln</w:t>
            </w:r>
            <w:r w:rsidRPr="00393EBF">
              <w:rPr>
                <w:sz w:val="19"/>
                <w:szCs w:val="19"/>
              </w:rPr>
              <w:t>).</w:t>
            </w:r>
          </w:p>
        </w:tc>
      </w:tr>
      <w:tr w:rsidR="009D5452" w:rsidRPr="00393EBF" w14:paraId="0B2FF211" w14:textId="77777777" w:rsidTr="00393EBF">
        <w:trPr>
          <w:trHeight w:val="109"/>
        </w:trPr>
        <w:tc>
          <w:tcPr>
            <w:tcW w:w="1844" w:type="dxa"/>
            <w:shd w:val="clear" w:color="auto" w:fill="auto"/>
            <w:vAlign w:val="bottom"/>
            <w:hideMark/>
          </w:tcPr>
          <w:p w14:paraId="12C5086D" w14:textId="73D70119" w:rsidR="009D5452" w:rsidRPr="00393EBF" w:rsidRDefault="009D5452">
            <w:pPr>
              <w:rPr>
                <w:bCs/>
                <w:sz w:val="19"/>
                <w:szCs w:val="19"/>
              </w:rPr>
            </w:pPr>
            <w:r w:rsidRPr="00393EBF">
              <w:rPr>
                <w:bCs/>
                <w:sz w:val="19"/>
                <w:szCs w:val="19"/>
              </w:rPr>
              <w:t>Likviidsete varade muutus</w:t>
            </w:r>
          </w:p>
        </w:tc>
        <w:tc>
          <w:tcPr>
            <w:tcW w:w="1276" w:type="dxa"/>
            <w:shd w:val="clear" w:color="auto" w:fill="auto"/>
            <w:noWrap/>
            <w:vAlign w:val="bottom"/>
            <w:hideMark/>
          </w:tcPr>
          <w:p w14:paraId="2BE1072E" w14:textId="77777777" w:rsidR="009D5452" w:rsidRPr="00393EBF" w:rsidRDefault="009D5452">
            <w:pPr>
              <w:rPr>
                <w:sz w:val="19"/>
                <w:szCs w:val="19"/>
              </w:rPr>
            </w:pPr>
            <w:r w:rsidRPr="00393EBF">
              <w:rPr>
                <w:sz w:val="19"/>
                <w:szCs w:val="19"/>
              </w:rPr>
              <w:t> </w:t>
            </w:r>
          </w:p>
        </w:tc>
        <w:tc>
          <w:tcPr>
            <w:tcW w:w="1418" w:type="dxa"/>
            <w:shd w:val="clear" w:color="auto" w:fill="auto"/>
            <w:noWrap/>
            <w:vAlign w:val="bottom"/>
            <w:hideMark/>
          </w:tcPr>
          <w:p w14:paraId="72DD316C" w14:textId="77777777" w:rsidR="009D5452" w:rsidRPr="00393EBF" w:rsidRDefault="009D5452">
            <w:pPr>
              <w:rPr>
                <w:sz w:val="19"/>
                <w:szCs w:val="19"/>
              </w:rPr>
            </w:pPr>
            <w:r w:rsidRPr="00393EBF">
              <w:rPr>
                <w:sz w:val="19"/>
                <w:szCs w:val="19"/>
              </w:rPr>
              <w:t> </w:t>
            </w:r>
          </w:p>
        </w:tc>
        <w:tc>
          <w:tcPr>
            <w:tcW w:w="1275" w:type="dxa"/>
            <w:shd w:val="clear" w:color="auto" w:fill="auto"/>
            <w:noWrap/>
            <w:vAlign w:val="bottom"/>
            <w:hideMark/>
          </w:tcPr>
          <w:p w14:paraId="2ABDE18A" w14:textId="77777777" w:rsidR="009D5452" w:rsidRPr="00393EBF" w:rsidRDefault="009D5452">
            <w:pPr>
              <w:rPr>
                <w:sz w:val="19"/>
                <w:szCs w:val="19"/>
              </w:rPr>
            </w:pPr>
            <w:r w:rsidRPr="00393EBF">
              <w:rPr>
                <w:sz w:val="19"/>
                <w:szCs w:val="19"/>
              </w:rPr>
              <w:t> </w:t>
            </w:r>
          </w:p>
        </w:tc>
        <w:tc>
          <w:tcPr>
            <w:tcW w:w="4677" w:type="dxa"/>
            <w:shd w:val="clear" w:color="auto" w:fill="auto"/>
            <w:vAlign w:val="bottom"/>
            <w:hideMark/>
          </w:tcPr>
          <w:p w14:paraId="518234C9" w14:textId="77777777" w:rsidR="009D5452" w:rsidRPr="00393EBF" w:rsidRDefault="009D5452">
            <w:pPr>
              <w:rPr>
                <w:sz w:val="19"/>
                <w:szCs w:val="19"/>
              </w:rPr>
            </w:pPr>
            <w:r w:rsidRPr="00393EBF">
              <w:rPr>
                <w:sz w:val="19"/>
                <w:szCs w:val="19"/>
              </w:rPr>
              <w:t> </w:t>
            </w:r>
          </w:p>
        </w:tc>
      </w:tr>
      <w:tr w:rsidR="009D5452" w:rsidRPr="00393EBF" w14:paraId="33780F34" w14:textId="77777777" w:rsidTr="00393EBF">
        <w:trPr>
          <w:trHeight w:val="133"/>
        </w:trPr>
        <w:tc>
          <w:tcPr>
            <w:tcW w:w="1844" w:type="dxa"/>
            <w:shd w:val="clear" w:color="auto" w:fill="auto"/>
            <w:vAlign w:val="bottom"/>
            <w:hideMark/>
          </w:tcPr>
          <w:p w14:paraId="496630FF" w14:textId="77777777" w:rsidR="009D5452" w:rsidRPr="00393EBF" w:rsidRDefault="009D5452">
            <w:pPr>
              <w:rPr>
                <w:bCs/>
                <w:i/>
                <w:sz w:val="19"/>
                <w:szCs w:val="19"/>
              </w:rPr>
            </w:pPr>
            <w:r w:rsidRPr="00393EBF">
              <w:rPr>
                <w:bCs/>
                <w:i/>
                <w:sz w:val="19"/>
                <w:szCs w:val="19"/>
              </w:rPr>
              <w:t>Raha ja raha ekvivalentide muutus</w:t>
            </w:r>
          </w:p>
        </w:tc>
        <w:tc>
          <w:tcPr>
            <w:tcW w:w="1276" w:type="dxa"/>
            <w:shd w:val="clear" w:color="auto" w:fill="auto"/>
            <w:noWrap/>
            <w:vAlign w:val="bottom"/>
            <w:hideMark/>
          </w:tcPr>
          <w:p w14:paraId="707270AA" w14:textId="77777777" w:rsidR="009D5452" w:rsidRPr="00393EBF" w:rsidRDefault="009D5452">
            <w:pPr>
              <w:jc w:val="right"/>
              <w:rPr>
                <w:bCs/>
                <w:i/>
                <w:sz w:val="19"/>
                <w:szCs w:val="19"/>
              </w:rPr>
            </w:pPr>
            <w:r w:rsidRPr="00393EBF">
              <w:rPr>
                <w:bCs/>
                <w:i/>
                <w:sz w:val="19"/>
                <w:szCs w:val="19"/>
              </w:rPr>
              <w:t>-7 924 694</w:t>
            </w:r>
          </w:p>
        </w:tc>
        <w:tc>
          <w:tcPr>
            <w:tcW w:w="1418" w:type="dxa"/>
            <w:shd w:val="clear" w:color="auto" w:fill="auto"/>
            <w:noWrap/>
            <w:vAlign w:val="bottom"/>
            <w:hideMark/>
          </w:tcPr>
          <w:p w14:paraId="71591547" w14:textId="77777777" w:rsidR="009D5452" w:rsidRPr="00393EBF" w:rsidRDefault="009D5452">
            <w:pPr>
              <w:jc w:val="right"/>
              <w:rPr>
                <w:bCs/>
                <w:i/>
                <w:sz w:val="19"/>
                <w:szCs w:val="19"/>
              </w:rPr>
            </w:pPr>
            <w:r w:rsidRPr="00393EBF">
              <w:rPr>
                <w:bCs/>
                <w:i/>
                <w:sz w:val="19"/>
                <w:szCs w:val="19"/>
              </w:rPr>
              <w:t>2 918 886</w:t>
            </w:r>
          </w:p>
        </w:tc>
        <w:tc>
          <w:tcPr>
            <w:tcW w:w="1275" w:type="dxa"/>
            <w:shd w:val="clear" w:color="auto" w:fill="auto"/>
            <w:noWrap/>
            <w:vAlign w:val="bottom"/>
          </w:tcPr>
          <w:p w14:paraId="019237D0" w14:textId="072D2F04" w:rsidR="009D5452" w:rsidRPr="00393EBF" w:rsidRDefault="009D5452">
            <w:pPr>
              <w:jc w:val="right"/>
              <w:rPr>
                <w:i/>
                <w:sz w:val="19"/>
                <w:szCs w:val="19"/>
              </w:rPr>
            </w:pPr>
          </w:p>
        </w:tc>
        <w:tc>
          <w:tcPr>
            <w:tcW w:w="4677" w:type="dxa"/>
            <w:shd w:val="clear" w:color="auto" w:fill="auto"/>
            <w:vAlign w:val="bottom"/>
            <w:hideMark/>
          </w:tcPr>
          <w:p w14:paraId="6173D325" w14:textId="77777777" w:rsidR="009D5452" w:rsidRPr="00393EBF" w:rsidRDefault="009D5452">
            <w:pPr>
              <w:rPr>
                <w:i/>
                <w:sz w:val="19"/>
                <w:szCs w:val="19"/>
              </w:rPr>
            </w:pPr>
            <w:r w:rsidRPr="00393EBF">
              <w:rPr>
                <w:i/>
                <w:sz w:val="19"/>
                <w:szCs w:val="19"/>
              </w:rPr>
              <w:t>sh vabas jäägis on väljavõetud, kuid kasutamata jäänud laenuvahendid summas 4,1 mln.</w:t>
            </w:r>
          </w:p>
        </w:tc>
      </w:tr>
      <w:tr w:rsidR="009D5452" w:rsidRPr="00393EBF" w14:paraId="0335FDFD" w14:textId="77777777" w:rsidTr="00393EBF">
        <w:trPr>
          <w:trHeight w:val="264"/>
        </w:trPr>
        <w:tc>
          <w:tcPr>
            <w:tcW w:w="1844" w:type="dxa"/>
            <w:shd w:val="clear" w:color="auto" w:fill="auto"/>
            <w:noWrap/>
            <w:vAlign w:val="bottom"/>
            <w:hideMark/>
          </w:tcPr>
          <w:p w14:paraId="1FEC1E40" w14:textId="77777777" w:rsidR="009D5452" w:rsidRPr="00393EBF" w:rsidRDefault="009D5452">
            <w:pPr>
              <w:rPr>
                <w:bCs/>
                <w:i/>
                <w:sz w:val="19"/>
                <w:szCs w:val="19"/>
              </w:rPr>
            </w:pPr>
            <w:r w:rsidRPr="00393EBF">
              <w:rPr>
                <w:bCs/>
                <w:i/>
                <w:sz w:val="19"/>
                <w:szCs w:val="19"/>
              </w:rPr>
              <w:t>Nõuete ja kohustiste saldode muutus</w:t>
            </w:r>
          </w:p>
        </w:tc>
        <w:tc>
          <w:tcPr>
            <w:tcW w:w="1276" w:type="dxa"/>
            <w:shd w:val="clear" w:color="auto" w:fill="auto"/>
            <w:noWrap/>
            <w:vAlign w:val="bottom"/>
            <w:hideMark/>
          </w:tcPr>
          <w:p w14:paraId="4051475B" w14:textId="77777777" w:rsidR="009D5452" w:rsidRPr="00393EBF" w:rsidRDefault="009D5452">
            <w:pPr>
              <w:jc w:val="right"/>
              <w:rPr>
                <w:bCs/>
                <w:i/>
                <w:sz w:val="19"/>
                <w:szCs w:val="19"/>
              </w:rPr>
            </w:pPr>
            <w:r w:rsidRPr="00393EBF">
              <w:rPr>
                <w:bCs/>
                <w:i/>
                <w:sz w:val="19"/>
                <w:szCs w:val="19"/>
              </w:rPr>
              <w:t>27 615</w:t>
            </w:r>
          </w:p>
        </w:tc>
        <w:tc>
          <w:tcPr>
            <w:tcW w:w="1418" w:type="dxa"/>
            <w:shd w:val="clear" w:color="auto" w:fill="auto"/>
            <w:noWrap/>
            <w:vAlign w:val="bottom"/>
            <w:hideMark/>
          </w:tcPr>
          <w:p w14:paraId="092B3A30" w14:textId="77777777" w:rsidR="009D5452" w:rsidRPr="00393EBF" w:rsidRDefault="009D5452">
            <w:pPr>
              <w:jc w:val="right"/>
              <w:rPr>
                <w:bCs/>
                <w:i/>
                <w:sz w:val="19"/>
                <w:szCs w:val="19"/>
              </w:rPr>
            </w:pPr>
            <w:r w:rsidRPr="00393EBF">
              <w:rPr>
                <w:bCs/>
                <w:i/>
                <w:sz w:val="19"/>
                <w:szCs w:val="19"/>
              </w:rPr>
              <w:t>2 362 029</w:t>
            </w:r>
          </w:p>
        </w:tc>
        <w:tc>
          <w:tcPr>
            <w:tcW w:w="1275" w:type="dxa"/>
            <w:shd w:val="clear" w:color="auto" w:fill="auto"/>
            <w:noWrap/>
            <w:vAlign w:val="bottom"/>
          </w:tcPr>
          <w:p w14:paraId="5A640BE4" w14:textId="6B71513E" w:rsidR="009D5452" w:rsidRPr="00393EBF" w:rsidRDefault="009D5452">
            <w:pPr>
              <w:jc w:val="right"/>
              <w:rPr>
                <w:i/>
                <w:sz w:val="19"/>
                <w:szCs w:val="19"/>
              </w:rPr>
            </w:pPr>
          </w:p>
        </w:tc>
        <w:tc>
          <w:tcPr>
            <w:tcW w:w="4677" w:type="dxa"/>
            <w:shd w:val="clear" w:color="auto" w:fill="auto"/>
            <w:vAlign w:val="bottom"/>
            <w:hideMark/>
          </w:tcPr>
          <w:p w14:paraId="4B291C78" w14:textId="77777777" w:rsidR="009D5452" w:rsidRPr="00393EBF" w:rsidRDefault="009D5452">
            <w:pPr>
              <w:rPr>
                <w:i/>
                <w:sz w:val="19"/>
                <w:szCs w:val="19"/>
              </w:rPr>
            </w:pPr>
            <w:r w:rsidRPr="00393EBF">
              <w:rPr>
                <w:i/>
                <w:sz w:val="19"/>
                <w:szCs w:val="19"/>
              </w:rPr>
              <w:t> </w:t>
            </w:r>
          </w:p>
        </w:tc>
      </w:tr>
    </w:tbl>
    <w:p w14:paraId="23C2563A" w14:textId="77777777" w:rsidR="00983242" w:rsidRDefault="00983242" w:rsidP="00983242">
      <w:pPr>
        <w:rPr>
          <w:lang w:val="et-EE"/>
        </w:rPr>
      </w:pPr>
    </w:p>
    <w:p w14:paraId="428A00EB" w14:textId="77777777" w:rsidR="00A93509" w:rsidRDefault="00A93509" w:rsidP="00983242">
      <w:pPr>
        <w:rPr>
          <w:lang w:val="et-EE"/>
        </w:rPr>
      </w:pPr>
    </w:p>
    <w:p w14:paraId="435200A7" w14:textId="473356A4" w:rsidR="00A93509" w:rsidRDefault="00983242" w:rsidP="00983242">
      <w:pPr>
        <w:jc w:val="both"/>
        <w:rPr>
          <w:shd w:val="clear" w:color="auto" w:fill="FFFFFF"/>
          <w:lang w:val="et-EE"/>
        </w:rPr>
      </w:pPr>
      <w:r w:rsidRPr="000E25F1">
        <w:rPr>
          <w:lang w:val="et-EE"/>
        </w:rPr>
        <w:t xml:space="preserve">Kohaliku omavalitsuse üksuse finantsjuhtimise seaduse §29 lg 8 p 3 alusel </w:t>
      </w:r>
      <w:r w:rsidRPr="000E25F1">
        <w:rPr>
          <w:bdr w:val="none" w:sz="0" w:space="0" w:color="auto" w:frame="1"/>
          <w:shd w:val="clear" w:color="auto" w:fill="FFFFFF"/>
          <w:lang w:val="et-EE"/>
        </w:rPr>
        <w:t xml:space="preserve">raamatupidamise aastaaruande lisas </w:t>
      </w:r>
      <w:r w:rsidRPr="000E25F1">
        <w:rPr>
          <w:lang w:val="et-EE"/>
        </w:rPr>
        <w:t>t</w:t>
      </w:r>
      <w:r w:rsidRPr="000E25F1">
        <w:rPr>
          <w:shd w:val="clear" w:color="auto" w:fill="FFFFFF"/>
          <w:lang w:val="et-EE"/>
        </w:rPr>
        <w:t>uleb esitada</w:t>
      </w:r>
      <w:r w:rsidR="008E1D0A">
        <w:rPr>
          <w:bdr w:val="none" w:sz="0" w:space="0" w:color="auto" w:frame="1"/>
          <w:shd w:val="clear" w:color="auto" w:fill="FFFFFF"/>
          <w:lang w:val="et-EE"/>
        </w:rPr>
        <w:t xml:space="preserve"> </w:t>
      </w:r>
      <w:r w:rsidRPr="000E25F1">
        <w:rPr>
          <w:shd w:val="clear" w:color="auto" w:fill="FFFFFF"/>
          <w:lang w:val="et-EE"/>
        </w:rPr>
        <w:t>tekkepõhise eelarve korral eelarve täitmise aruandes ja raamatupidamise aastaaruande muudes põhiaruannetes ja lisades esitatud vastava nimetusega arvnäitajate vaheline võrdlus vähemalt käesoleva seaduse § 5 lõ</w:t>
      </w:r>
      <w:r>
        <w:rPr>
          <w:shd w:val="clear" w:color="auto" w:fill="FFFFFF"/>
          <w:lang w:val="et-EE"/>
        </w:rPr>
        <w:t xml:space="preserve">ikes 3 kehtestatud detailsuses. </w:t>
      </w:r>
    </w:p>
    <w:p w14:paraId="07640938" w14:textId="3BEFD2DF" w:rsidR="00983242" w:rsidRDefault="00983242" w:rsidP="00983242">
      <w:pPr>
        <w:jc w:val="both"/>
        <w:rPr>
          <w:shd w:val="clear" w:color="auto" w:fill="FFFFFF"/>
          <w:lang w:val="et-EE"/>
        </w:rPr>
      </w:pPr>
      <w:r>
        <w:rPr>
          <w:shd w:val="clear" w:color="auto" w:fill="FFFFFF"/>
          <w:lang w:val="et-EE"/>
        </w:rPr>
        <w:t>Alljärgnevalt on esitatud vastav ülevaade.</w:t>
      </w:r>
    </w:p>
    <w:p w14:paraId="7782D971" w14:textId="77777777" w:rsidR="008E1D0A" w:rsidRDefault="008E1D0A" w:rsidP="00983242">
      <w:pPr>
        <w:jc w:val="both"/>
        <w:rPr>
          <w:shd w:val="clear" w:color="auto" w:fill="FFFFFF"/>
          <w:lang w:val="et-EE"/>
        </w:rPr>
      </w:pPr>
    </w:p>
    <w:tbl>
      <w:tblPr>
        <w:tblW w:w="10490" w:type="dxa"/>
        <w:tblInd w:w="-289" w:type="dxa"/>
        <w:tblLook w:val="04A0" w:firstRow="1" w:lastRow="0" w:firstColumn="1" w:lastColumn="0" w:noHBand="0" w:noVBand="1"/>
      </w:tblPr>
      <w:tblGrid>
        <w:gridCol w:w="1995"/>
        <w:gridCol w:w="2005"/>
        <w:gridCol w:w="1827"/>
        <w:gridCol w:w="4663"/>
      </w:tblGrid>
      <w:tr w:rsidR="00A93509" w:rsidRPr="00A93509" w14:paraId="15B8DE71" w14:textId="77777777" w:rsidTr="00A93509">
        <w:trPr>
          <w:trHeight w:val="480"/>
        </w:trPr>
        <w:tc>
          <w:tcPr>
            <w:tcW w:w="19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C1D7E4" w14:textId="77777777" w:rsidR="00A93509" w:rsidRPr="00A93509" w:rsidRDefault="00A93509">
            <w:pPr>
              <w:rPr>
                <w:sz w:val="20"/>
                <w:szCs w:val="20"/>
                <w:lang w:val="en-US"/>
              </w:rPr>
            </w:pPr>
            <w:r w:rsidRPr="00A93509">
              <w:rPr>
                <w:sz w:val="20"/>
                <w:szCs w:val="20"/>
              </w:rPr>
              <w:t> </w:t>
            </w:r>
          </w:p>
        </w:tc>
        <w:tc>
          <w:tcPr>
            <w:tcW w:w="2005" w:type="dxa"/>
            <w:tcBorders>
              <w:top w:val="single" w:sz="4" w:space="0" w:color="auto"/>
              <w:left w:val="nil"/>
              <w:bottom w:val="single" w:sz="4" w:space="0" w:color="auto"/>
              <w:right w:val="single" w:sz="4" w:space="0" w:color="auto"/>
            </w:tcBorders>
            <w:shd w:val="clear" w:color="auto" w:fill="auto"/>
            <w:vAlign w:val="bottom"/>
            <w:hideMark/>
          </w:tcPr>
          <w:p w14:paraId="3C840CA3" w14:textId="77777777" w:rsidR="00A93509" w:rsidRPr="00A93509" w:rsidRDefault="00A93509">
            <w:pPr>
              <w:rPr>
                <w:sz w:val="20"/>
                <w:szCs w:val="20"/>
              </w:rPr>
            </w:pPr>
            <w:r w:rsidRPr="00A93509">
              <w:rPr>
                <w:sz w:val="20"/>
                <w:szCs w:val="20"/>
              </w:rPr>
              <w:t>2019.a tekkepõhine eelarve täitmine</w:t>
            </w:r>
          </w:p>
        </w:tc>
        <w:tc>
          <w:tcPr>
            <w:tcW w:w="1827" w:type="dxa"/>
            <w:tcBorders>
              <w:top w:val="single" w:sz="4" w:space="0" w:color="auto"/>
              <w:left w:val="nil"/>
              <w:bottom w:val="single" w:sz="4" w:space="0" w:color="auto"/>
              <w:right w:val="single" w:sz="4" w:space="0" w:color="auto"/>
            </w:tcBorders>
            <w:shd w:val="clear" w:color="auto" w:fill="auto"/>
            <w:vAlign w:val="bottom"/>
            <w:hideMark/>
          </w:tcPr>
          <w:p w14:paraId="30E595A5" w14:textId="77777777" w:rsidR="00A93509" w:rsidRPr="00A93509" w:rsidRDefault="00A93509">
            <w:pPr>
              <w:rPr>
                <w:sz w:val="20"/>
                <w:szCs w:val="20"/>
              </w:rPr>
            </w:pPr>
            <w:r w:rsidRPr="00A93509">
              <w:rPr>
                <w:sz w:val="20"/>
                <w:szCs w:val="20"/>
              </w:rPr>
              <w:t>2019.a konsolideerimata aruanded (lisa 25)</w:t>
            </w:r>
          </w:p>
        </w:tc>
        <w:tc>
          <w:tcPr>
            <w:tcW w:w="4663" w:type="dxa"/>
            <w:tcBorders>
              <w:top w:val="single" w:sz="4" w:space="0" w:color="auto"/>
              <w:left w:val="nil"/>
              <w:bottom w:val="single" w:sz="4" w:space="0" w:color="auto"/>
              <w:right w:val="single" w:sz="4" w:space="0" w:color="auto"/>
            </w:tcBorders>
            <w:shd w:val="clear" w:color="auto" w:fill="auto"/>
            <w:vAlign w:val="bottom"/>
            <w:hideMark/>
          </w:tcPr>
          <w:p w14:paraId="72AA98E8" w14:textId="1AAF2253" w:rsidR="00A93509" w:rsidRPr="00A93509" w:rsidRDefault="00D353D6">
            <w:pPr>
              <w:rPr>
                <w:sz w:val="20"/>
                <w:szCs w:val="20"/>
              </w:rPr>
            </w:pPr>
            <w:r>
              <w:rPr>
                <w:sz w:val="20"/>
                <w:szCs w:val="20"/>
              </w:rPr>
              <w:t>Võrdluse seletus</w:t>
            </w:r>
          </w:p>
        </w:tc>
      </w:tr>
      <w:tr w:rsidR="00A93509" w:rsidRPr="00A93509" w14:paraId="6CF078D6" w14:textId="77777777" w:rsidTr="00A93509">
        <w:trPr>
          <w:trHeight w:val="58"/>
        </w:trPr>
        <w:tc>
          <w:tcPr>
            <w:tcW w:w="1995" w:type="dxa"/>
            <w:tcBorders>
              <w:top w:val="nil"/>
              <w:left w:val="single" w:sz="4" w:space="0" w:color="auto"/>
              <w:bottom w:val="single" w:sz="4" w:space="0" w:color="auto"/>
              <w:right w:val="single" w:sz="4" w:space="0" w:color="auto"/>
            </w:tcBorders>
            <w:shd w:val="clear" w:color="auto" w:fill="auto"/>
            <w:vAlign w:val="bottom"/>
            <w:hideMark/>
          </w:tcPr>
          <w:p w14:paraId="703A46BA" w14:textId="77777777" w:rsidR="00A93509" w:rsidRPr="00A93509" w:rsidRDefault="00A93509">
            <w:pPr>
              <w:rPr>
                <w:sz w:val="20"/>
                <w:szCs w:val="20"/>
              </w:rPr>
            </w:pPr>
            <w:r w:rsidRPr="00A93509">
              <w:rPr>
                <w:sz w:val="20"/>
                <w:szCs w:val="20"/>
              </w:rPr>
              <w:t> </w:t>
            </w:r>
          </w:p>
        </w:tc>
        <w:tc>
          <w:tcPr>
            <w:tcW w:w="2005" w:type="dxa"/>
            <w:tcBorders>
              <w:top w:val="nil"/>
              <w:left w:val="nil"/>
              <w:bottom w:val="single" w:sz="4" w:space="0" w:color="auto"/>
              <w:right w:val="single" w:sz="4" w:space="0" w:color="auto"/>
            </w:tcBorders>
            <w:shd w:val="clear" w:color="auto" w:fill="auto"/>
            <w:noWrap/>
            <w:vAlign w:val="bottom"/>
            <w:hideMark/>
          </w:tcPr>
          <w:p w14:paraId="06B837D3" w14:textId="77777777" w:rsidR="00A93509" w:rsidRPr="00A93509" w:rsidRDefault="00A93509">
            <w:pPr>
              <w:rPr>
                <w:sz w:val="20"/>
                <w:szCs w:val="20"/>
              </w:rPr>
            </w:pPr>
            <w:r w:rsidRPr="00A93509">
              <w:rPr>
                <w:sz w:val="20"/>
                <w:szCs w:val="20"/>
              </w:rPr>
              <w:t>Põhitegevuse tulud</w:t>
            </w:r>
          </w:p>
        </w:tc>
        <w:tc>
          <w:tcPr>
            <w:tcW w:w="1827" w:type="dxa"/>
            <w:tcBorders>
              <w:top w:val="nil"/>
              <w:left w:val="nil"/>
              <w:bottom w:val="single" w:sz="4" w:space="0" w:color="auto"/>
              <w:right w:val="single" w:sz="4" w:space="0" w:color="auto"/>
            </w:tcBorders>
            <w:shd w:val="clear" w:color="auto" w:fill="auto"/>
            <w:vAlign w:val="bottom"/>
            <w:hideMark/>
          </w:tcPr>
          <w:p w14:paraId="64423CA4" w14:textId="77777777" w:rsidR="00A93509" w:rsidRPr="00A93509" w:rsidRDefault="00A93509">
            <w:pPr>
              <w:rPr>
                <w:sz w:val="20"/>
                <w:szCs w:val="20"/>
              </w:rPr>
            </w:pPr>
            <w:r w:rsidRPr="00A93509">
              <w:rPr>
                <w:sz w:val="20"/>
                <w:szCs w:val="20"/>
              </w:rPr>
              <w:t>Tulemiaruandes tegevustulud</w:t>
            </w:r>
          </w:p>
        </w:tc>
        <w:tc>
          <w:tcPr>
            <w:tcW w:w="4663" w:type="dxa"/>
            <w:tcBorders>
              <w:top w:val="nil"/>
              <w:left w:val="nil"/>
              <w:bottom w:val="single" w:sz="4" w:space="0" w:color="auto"/>
              <w:right w:val="single" w:sz="4" w:space="0" w:color="auto"/>
            </w:tcBorders>
            <w:shd w:val="clear" w:color="auto" w:fill="auto"/>
            <w:vAlign w:val="bottom"/>
            <w:hideMark/>
          </w:tcPr>
          <w:p w14:paraId="5C1D591C" w14:textId="77777777" w:rsidR="00A93509" w:rsidRPr="00A93509" w:rsidRDefault="00A93509">
            <w:pPr>
              <w:rPr>
                <w:sz w:val="20"/>
                <w:szCs w:val="20"/>
              </w:rPr>
            </w:pPr>
            <w:r w:rsidRPr="00A93509">
              <w:rPr>
                <w:sz w:val="20"/>
                <w:szCs w:val="20"/>
              </w:rPr>
              <w:t> </w:t>
            </w:r>
          </w:p>
        </w:tc>
      </w:tr>
      <w:tr w:rsidR="00A93509" w:rsidRPr="00A93509" w14:paraId="6135151A" w14:textId="77777777" w:rsidTr="00A93509">
        <w:trPr>
          <w:trHeight w:val="264"/>
        </w:trPr>
        <w:tc>
          <w:tcPr>
            <w:tcW w:w="1995" w:type="dxa"/>
            <w:tcBorders>
              <w:top w:val="nil"/>
              <w:left w:val="single" w:sz="4" w:space="0" w:color="auto"/>
              <w:bottom w:val="single" w:sz="4" w:space="0" w:color="auto"/>
              <w:right w:val="single" w:sz="4" w:space="0" w:color="auto"/>
            </w:tcBorders>
            <w:shd w:val="clear" w:color="auto" w:fill="auto"/>
            <w:vAlign w:val="bottom"/>
            <w:hideMark/>
          </w:tcPr>
          <w:p w14:paraId="605898A2" w14:textId="77777777" w:rsidR="00A93509" w:rsidRPr="00A93509" w:rsidRDefault="00A93509">
            <w:pPr>
              <w:rPr>
                <w:sz w:val="20"/>
                <w:szCs w:val="20"/>
              </w:rPr>
            </w:pPr>
            <w:r w:rsidRPr="00A93509">
              <w:rPr>
                <w:sz w:val="20"/>
                <w:szCs w:val="20"/>
              </w:rPr>
              <w:t>Maksutulud</w:t>
            </w:r>
          </w:p>
        </w:tc>
        <w:tc>
          <w:tcPr>
            <w:tcW w:w="2005" w:type="dxa"/>
            <w:tcBorders>
              <w:top w:val="nil"/>
              <w:left w:val="nil"/>
              <w:bottom w:val="single" w:sz="4" w:space="0" w:color="auto"/>
              <w:right w:val="single" w:sz="4" w:space="0" w:color="auto"/>
            </w:tcBorders>
            <w:shd w:val="clear" w:color="auto" w:fill="auto"/>
            <w:noWrap/>
            <w:vAlign w:val="bottom"/>
            <w:hideMark/>
          </w:tcPr>
          <w:p w14:paraId="41E47876" w14:textId="77777777" w:rsidR="00A93509" w:rsidRPr="00A93509" w:rsidRDefault="00A93509">
            <w:pPr>
              <w:jc w:val="right"/>
              <w:rPr>
                <w:sz w:val="20"/>
                <w:szCs w:val="20"/>
              </w:rPr>
            </w:pPr>
            <w:r w:rsidRPr="00A93509">
              <w:rPr>
                <w:sz w:val="20"/>
                <w:szCs w:val="20"/>
              </w:rPr>
              <w:t>31 073 917</w:t>
            </w:r>
          </w:p>
        </w:tc>
        <w:tc>
          <w:tcPr>
            <w:tcW w:w="1827" w:type="dxa"/>
            <w:tcBorders>
              <w:top w:val="nil"/>
              <w:left w:val="nil"/>
              <w:bottom w:val="single" w:sz="4" w:space="0" w:color="auto"/>
              <w:right w:val="single" w:sz="4" w:space="0" w:color="auto"/>
            </w:tcBorders>
            <w:shd w:val="clear" w:color="auto" w:fill="auto"/>
            <w:vAlign w:val="bottom"/>
            <w:hideMark/>
          </w:tcPr>
          <w:p w14:paraId="74EE1923" w14:textId="77777777" w:rsidR="00A93509" w:rsidRPr="00A93509" w:rsidRDefault="00A93509">
            <w:pPr>
              <w:jc w:val="right"/>
              <w:rPr>
                <w:sz w:val="20"/>
                <w:szCs w:val="20"/>
              </w:rPr>
            </w:pPr>
            <w:r w:rsidRPr="00A93509">
              <w:rPr>
                <w:sz w:val="20"/>
                <w:szCs w:val="20"/>
              </w:rPr>
              <w:t>31 073 917</w:t>
            </w:r>
          </w:p>
        </w:tc>
        <w:tc>
          <w:tcPr>
            <w:tcW w:w="4663" w:type="dxa"/>
            <w:tcBorders>
              <w:top w:val="nil"/>
              <w:left w:val="nil"/>
              <w:bottom w:val="single" w:sz="4" w:space="0" w:color="auto"/>
              <w:right w:val="single" w:sz="4" w:space="0" w:color="auto"/>
            </w:tcBorders>
            <w:shd w:val="clear" w:color="auto" w:fill="auto"/>
            <w:vAlign w:val="bottom"/>
            <w:hideMark/>
          </w:tcPr>
          <w:p w14:paraId="6D473E7C" w14:textId="77777777" w:rsidR="00A93509" w:rsidRPr="00A93509" w:rsidRDefault="00A93509">
            <w:pPr>
              <w:rPr>
                <w:sz w:val="20"/>
                <w:szCs w:val="20"/>
              </w:rPr>
            </w:pPr>
            <w:r w:rsidRPr="00A93509">
              <w:rPr>
                <w:sz w:val="20"/>
                <w:szCs w:val="20"/>
              </w:rPr>
              <w:t> </w:t>
            </w:r>
          </w:p>
        </w:tc>
      </w:tr>
      <w:tr w:rsidR="00A93509" w:rsidRPr="00A93509" w14:paraId="76E8984B" w14:textId="77777777" w:rsidTr="00DC46C1">
        <w:trPr>
          <w:trHeight w:val="264"/>
        </w:trPr>
        <w:tc>
          <w:tcPr>
            <w:tcW w:w="1995" w:type="dxa"/>
            <w:tcBorders>
              <w:top w:val="nil"/>
              <w:left w:val="single" w:sz="4" w:space="0" w:color="auto"/>
              <w:bottom w:val="single" w:sz="4" w:space="0" w:color="auto"/>
              <w:right w:val="single" w:sz="4" w:space="0" w:color="auto"/>
            </w:tcBorders>
            <w:shd w:val="clear" w:color="auto" w:fill="auto"/>
            <w:vAlign w:val="center"/>
            <w:hideMark/>
          </w:tcPr>
          <w:p w14:paraId="4C77829A" w14:textId="77777777" w:rsidR="00A93509" w:rsidRPr="00A93509" w:rsidRDefault="00A93509">
            <w:pPr>
              <w:rPr>
                <w:sz w:val="20"/>
                <w:szCs w:val="20"/>
              </w:rPr>
            </w:pPr>
            <w:r w:rsidRPr="00A93509">
              <w:rPr>
                <w:sz w:val="20"/>
                <w:szCs w:val="20"/>
              </w:rPr>
              <w:t>Tulud kaupade ja teenuste müügist</w:t>
            </w:r>
          </w:p>
        </w:tc>
        <w:tc>
          <w:tcPr>
            <w:tcW w:w="2005" w:type="dxa"/>
            <w:tcBorders>
              <w:top w:val="nil"/>
              <w:left w:val="nil"/>
              <w:bottom w:val="single" w:sz="4" w:space="0" w:color="auto"/>
              <w:right w:val="single" w:sz="4" w:space="0" w:color="auto"/>
            </w:tcBorders>
            <w:shd w:val="clear" w:color="auto" w:fill="auto"/>
            <w:noWrap/>
            <w:vAlign w:val="bottom"/>
            <w:hideMark/>
          </w:tcPr>
          <w:p w14:paraId="1FDA26F6" w14:textId="77777777" w:rsidR="00A93509" w:rsidRPr="00A93509" w:rsidRDefault="00A93509">
            <w:pPr>
              <w:jc w:val="right"/>
              <w:rPr>
                <w:sz w:val="20"/>
                <w:szCs w:val="20"/>
              </w:rPr>
            </w:pPr>
            <w:r w:rsidRPr="00A93509">
              <w:rPr>
                <w:sz w:val="20"/>
                <w:szCs w:val="20"/>
              </w:rPr>
              <w:t>4 769 422</w:t>
            </w:r>
          </w:p>
        </w:tc>
        <w:tc>
          <w:tcPr>
            <w:tcW w:w="1827" w:type="dxa"/>
            <w:tcBorders>
              <w:top w:val="nil"/>
              <w:left w:val="nil"/>
              <w:bottom w:val="single" w:sz="4" w:space="0" w:color="auto"/>
              <w:right w:val="single" w:sz="4" w:space="0" w:color="auto"/>
            </w:tcBorders>
            <w:shd w:val="clear" w:color="auto" w:fill="auto"/>
            <w:vAlign w:val="bottom"/>
            <w:hideMark/>
          </w:tcPr>
          <w:p w14:paraId="0F157D1E" w14:textId="77777777" w:rsidR="00A93509" w:rsidRPr="00A93509" w:rsidRDefault="00A93509">
            <w:pPr>
              <w:jc w:val="right"/>
              <w:rPr>
                <w:sz w:val="20"/>
                <w:szCs w:val="20"/>
              </w:rPr>
            </w:pPr>
            <w:r w:rsidRPr="00A93509">
              <w:rPr>
                <w:sz w:val="20"/>
                <w:szCs w:val="20"/>
              </w:rPr>
              <w:t>4 769 422</w:t>
            </w:r>
          </w:p>
        </w:tc>
        <w:tc>
          <w:tcPr>
            <w:tcW w:w="4663" w:type="dxa"/>
            <w:tcBorders>
              <w:top w:val="nil"/>
              <w:left w:val="nil"/>
              <w:bottom w:val="single" w:sz="4" w:space="0" w:color="auto"/>
              <w:right w:val="single" w:sz="4" w:space="0" w:color="auto"/>
            </w:tcBorders>
            <w:shd w:val="clear" w:color="auto" w:fill="auto"/>
            <w:vAlign w:val="bottom"/>
            <w:hideMark/>
          </w:tcPr>
          <w:p w14:paraId="466DA1E5" w14:textId="77777777" w:rsidR="00A93509" w:rsidRPr="00A93509" w:rsidRDefault="00A93509">
            <w:pPr>
              <w:rPr>
                <w:sz w:val="20"/>
                <w:szCs w:val="20"/>
              </w:rPr>
            </w:pPr>
            <w:r w:rsidRPr="00A93509">
              <w:rPr>
                <w:sz w:val="20"/>
                <w:szCs w:val="20"/>
              </w:rPr>
              <w:t> </w:t>
            </w:r>
          </w:p>
        </w:tc>
      </w:tr>
      <w:tr w:rsidR="00A93509" w:rsidRPr="00A93509" w14:paraId="27B2820F" w14:textId="77777777" w:rsidTr="00A93509">
        <w:trPr>
          <w:trHeight w:val="58"/>
        </w:trPr>
        <w:tc>
          <w:tcPr>
            <w:tcW w:w="1995" w:type="dxa"/>
            <w:tcBorders>
              <w:top w:val="nil"/>
              <w:left w:val="single" w:sz="4" w:space="0" w:color="auto"/>
              <w:bottom w:val="single" w:sz="4" w:space="0" w:color="auto"/>
              <w:right w:val="single" w:sz="4" w:space="0" w:color="auto"/>
            </w:tcBorders>
            <w:shd w:val="clear" w:color="auto" w:fill="auto"/>
            <w:vAlign w:val="center"/>
            <w:hideMark/>
          </w:tcPr>
          <w:p w14:paraId="542767BC" w14:textId="77777777" w:rsidR="00A93509" w:rsidRPr="00A93509" w:rsidRDefault="00A93509">
            <w:pPr>
              <w:rPr>
                <w:sz w:val="20"/>
                <w:szCs w:val="20"/>
              </w:rPr>
            </w:pPr>
            <w:r w:rsidRPr="00A93509">
              <w:rPr>
                <w:sz w:val="20"/>
                <w:szCs w:val="20"/>
              </w:rPr>
              <w:t>Saadud toetused tegevuskuludeks</w:t>
            </w:r>
          </w:p>
        </w:tc>
        <w:tc>
          <w:tcPr>
            <w:tcW w:w="2005" w:type="dxa"/>
            <w:tcBorders>
              <w:top w:val="nil"/>
              <w:left w:val="nil"/>
              <w:bottom w:val="single" w:sz="4" w:space="0" w:color="auto"/>
              <w:right w:val="single" w:sz="4" w:space="0" w:color="auto"/>
            </w:tcBorders>
            <w:shd w:val="clear" w:color="auto" w:fill="auto"/>
            <w:noWrap/>
            <w:vAlign w:val="bottom"/>
            <w:hideMark/>
          </w:tcPr>
          <w:p w14:paraId="06C3861F" w14:textId="77777777" w:rsidR="00A93509" w:rsidRPr="00A93509" w:rsidRDefault="00A93509">
            <w:pPr>
              <w:jc w:val="right"/>
              <w:rPr>
                <w:sz w:val="20"/>
                <w:szCs w:val="20"/>
              </w:rPr>
            </w:pPr>
            <w:r w:rsidRPr="00A93509">
              <w:rPr>
                <w:sz w:val="20"/>
                <w:szCs w:val="20"/>
              </w:rPr>
              <w:t>34 658 287</w:t>
            </w:r>
          </w:p>
        </w:tc>
        <w:tc>
          <w:tcPr>
            <w:tcW w:w="1827" w:type="dxa"/>
            <w:tcBorders>
              <w:top w:val="nil"/>
              <w:left w:val="nil"/>
              <w:bottom w:val="single" w:sz="4" w:space="0" w:color="auto"/>
              <w:right w:val="single" w:sz="4" w:space="0" w:color="auto"/>
            </w:tcBorders>
            <w:shd w:val="clear" w:color="auto" w:fill="auto"/>
            <w:vAlign w:val="bottom"/>
            <w:hideMark/>
          </w:tcPr>
          <w:p w14:paraId="15FCF92E" w14:textId="77777777" w:rsidR="00A93509" w:rsidRPr="00A93509" w:rsidRDefault="00A93509">
            <w:pPr>
              <w:jc w:val="right"/>
              <w:rPr>
                <w:sz w:val="20"/>
                <w:szCs w:val="20"/>
              </w:rPr>
            </w:pPr>
            <w:r w:rsidRPr="00A93509">
              <w:rPr>
                <w:sz w:val="20"/>
                <w:szCs w:val="20"/>
              </w:rPr>
              <w:t>36 330 012</w:t>
            </w:r>
          </w:p>
        </w:tc>
        <w:tc>
          <w:tcPr>
            <w:tcW w:w="4663" w:type="dxa"/>
            <w:tcBorders>
              <w:top w:val="nil"/>
              <w:left w:val="nil"/>
              <w:bottom w:val="single" w:sz="4" w:space="0" w:color="auto"/>
              <w:right w:val="single" w:sz="4" w:space="0" w:color="auto"/>
            </w:tcBorders>
            <w:shd w:val="clear" w:color="auto" w:fill="auto"/>
            <w:vAlign w:val="bottom"/>
            <w:hideMark/>
          </w:tcPr>
          <w:p w14:paraId="24F009BE" w14:textId="77777777" w:rsidR="00A93509" w:rsidRPr="00A93509" w:rsidRDefault="00A93509">
            <w:pPr>
              <w:rPr>
                <w:sz w:val="20"/>
                <w:szCs w:val="20"/>
              </w:rPr>
            </w:pPr>
            <w:r w:rsidRPr="00A93509">
              <w:rPr>
                <w:sz w:val="20"/>
                <w:szCs w:val="20"/>
              </w:rPr>
              <w:t>Tulemiaruandes on saadud toetuste osas kajastatud ka põhivara soetuseks saadav sihtfinantseerimine. Sellele lisaks on tulemiaruandes kajastatud mitterahaline sihtfinantseerimine summas 35 000 eurot</w:t>
            </w:r>
          </w:p>
        </w:tc>
      </w:tr>
      <w:tr w:rsidR="00A93509" w:rsidRPr="00A93509" w14:paraId="4E30CAD4" w14:textId="77777777" w:rsidTr="00A93509">
        <w:trPr>
          <w:trHeight w:val="720"/>
        </w:trPr>
        <w:tc>
          <w:tcPr>
            <w:tcW w:w="1995" w:type="dxa"/>
            <w:tcBorders>
              <w:top w:val="nil"/>
              <w:left w:val="single" w:sz="4" w:space="0" w:color="auto"/>
              <w:bottom w:val="single" w:sz="4" w:space="0" w:color="auto"/>
              <w:right w:val="single" w:sz="4" w:space="0" w:color="auto"/>
            </w:tcBorders>
            <w:shd w:val="clear" w:color="auto" w:fill="auto"/>
            <w:vAlign w:val="center"/>
            <w:hideMark/>
          </w:tcPr>
          <w:p w14:paraId="06345098" w14:textId="77777777" w:rsidR="00A93509" w:rsidRPr="00A93509" w:rsidRDefault="00A93509">
            <w:pPr>
              <w:rPr>
                <w:sz w:val="20"/>
                <w:szCs w:val="20"/>
              </w:rPr>
            </w:pPr>
            <w:r w:rsidRPr="00A93509">
              <w:rPr>
                <w:sz w:val="20"/>
                <w:szCs w:val="20"/>
              </w:rPr>
              <w:t>Muud tegevustulud</w:t>
            </w:r>
          </w:p>
        </w:tc>
        <w:tc>
          <w:tcPr>
            <w:tcW w:w="2005" w:type="dxa"/>
            <w:tcBorders>
              <w:top w:val="nil"/>
              <w:left w:val="nil"/>
              <w:bottom w:val="single" w:sz="4" w:space="0" w:color="auto"/>
              <w:right w:val="single" w:sz="4" w:space="0" w:color="auto"/>
            </w:tcBorders>
            <w:shd w:val="clear" w:color="auto" w:fill="auto"/>
            <w:noWrap/>
            <w:vAlign w:val="bottom"/>
            <w:hideMark/>
          </w:tcPr>
          <w:p w14:paraId="20049436" w14:textId="77777777" w:rsidR="00A93509" w:rsidRPr="00A93509" w:rsidRDefault="00A93509">
            <w:pPr>
              <w:jc w:val="right"/>
              <w:rPr>
                <w:sz w:val="20"/>
                <w:szCs w:val="20"/>
              </w:rPr>
            </w:pPr>
            <w:r w:rsidRPr="00A93509">
              <w:rPr>
                <w:sz w:val="20"/>
                <w:szCs w:val="20"/>
              </w:rPr>
              <w:t>116 406</w:t>
            </w:r>
          </w:p>
        </w:tc>
        <w:tc>
          <w:tcPr>
            <w:tcW w:w="1827" w:type="dxa"/>
            <w:tcBorders>
              <w:top w:val="nil"/>
              <w:left w:val="nil"/>
              <w:bottom w:val="single" w:sz="4" w:space="0" w:color="auto"/>
              <w:right w:val="single" w:sz="4" w:space="0" w:color="auto"/>
            </w:tcBorders>
            <w:shd w:val="clear" w:color="auto" w:fill="auto"/>
            <w:vAlign w:val="bottom"/>
            <w:hideMark/>
          </w:tcPr>
          <w:p w14:paraId="6AB6AFE9" w14:textId="77777777" w:rsidR="00A93509" w:rsidRPr="00A93509" w:rsidRDefault="00A93509">
            <w:pPr>
              <w:jc w:val="right"/>
              <w:rPr>
                <w:sz w:val="20"/>
                <w:szCs w:val="20"/>
              </w:rPr>
            </w:pPr>
            <w:r w:rsidRPr="00A93509">
              <w:rPr>
                <w:sz w:val="20"/>
                <w:szCs w:val="20"/>
              </w:rPr>
              <w:t>155 041</w:t>
            </w:r>
          </w:p>
        </w:tc>
        <w:tc>
          <w:tcPr>
            <w:tcW w:w="4663" w:type="dxa"/>
            <w:tcBorders>
              <w:top w:val="nil"/>
              <w:left w:val="nil"/>
              <w:bottom w:val="single" w:sz="4" w:space="0" w:color="auto"/>
              <w:right w:val="single" w:sz="4" w:space="0" w:color="auto"/>
            </w:tcBorders>
            <w:shd w:val="clear" w:color="auto" w:fill="auto"/>
            <w:vAlign w:val="bottom"/>
            <w:hideMark/>
          </w:tcPr>
          <w:p w14:paraId="7D8764BE" w14:textId="77777777" w:rsidR="00A93509" w:rsidRPr="00A93509" w:rsidRDefault="00A93509">
            <w:pPr>
              <w:rPr>
                <w:sz w:val="20"/>
                <w:szCs w:val="20"/>
              </w:rPr>
            </w:pPr>
            <w:r w:rsidRPr="00A93509">
              <w:rPr>
                <w:sz w:val="20"/>
                <w:szCs w:val="20"/>
              </w:rPr>
              <w:t>Tulemiaruandes on muude tulude osas sh kajastatud kasum/kahjum kinnisvarainvesteeringute müügist kokku summas 36 635 eurot</w:t>
            </w:r>
          </w:p>
        </w:tc>
      </w:tr>
      <w:tr w:rsidR="00A93509" w:rsidRPr="00A93509" w14:paraId="48850610" w14:textId="77777777" w:rsidTr="00A93509">
        <w:trPr>
          <w:trHeight w:val="58"/>
        </w:trPr>
        <w:tc>
          <w:tcPr>
            <w:tcW w:w="1995" w:type="dxa"/>
            <w:tcBorders>
              <w:top w:val="nil"/>
              <w:left w:val="single" w:sz="4" w:space="0" w:color="auto"/>
              <w:bottom w:val="single" w:sz="4" w:space="0" w:color="auto"/>
              <w:right w:val="single" w:sz="4" w:space="0" w:color="auto"/>
            </w:tcBorders>
            <w:shd w:val="clear" w:color="auto" w:fill="auto"/>
            <w:vAlign w:val="center"/>
          </w:tcPr>
          <w:p w14:paraId="40E1FFF5" w14:textId="71DC4EF4" w:rsidR="00A93509" w:rsidRPr="00A93509" w:rsidRDefault="00A93509">
            <w:pPr>
              <w:rPr>
                <w:b/>
                <w:bCs/>
                <w:sz w:val="20"/>
                <w:szCs w:val="20"/>
              </w:rPr>
            </w:pPr>
          </w:p>
        </w:tc>
        <w:tc>
          <w:tcPr>
            <w:tcW w:w="2005" w:type="dxa"/>
            <w:tcBorders>
              <w:top w:val="nil"/>
              <w:left w:val="nil"/>
              <w:bottom w:val="single" w:sz="4" w:space="0" w:color="auto"/>
              <w:right w:val="single" w:sz="4" w:space="0" w:color="auto"/>
            </w:tcBorders>
            <w:shd w:val="clear" w:color="auto" w:fill="auto"/>
            <w:noWrap/>
            <w:vAlign w:val="bottom"/>
          </w:tcPr>
          <w:p w14:paraId="392524C8" w14:textId="237C47D4" w:rsidR="00A93509" w:rsidRPr="00A93509" w:rsidRDefault="00A93509">
            <w:pPr>
              <w:jc w:val="right"/>
              <w:rPr>
                <w:b/>
                <w:bCs/>
                <w:sz w:val="20"/>
                <w:szCs w:val="20"/>
              </w:rPr>
            </w:pPr>
          </w:p>
        </w:tc>
        <w:tc>
          <w:tcPr>
            <w:tcW w:w="1827" w:type="dxa"/>
            <w:tcBorders>
              <w:top w:val="nil"/>
              <w:left w:val="nil"/>
              <w:bottom w:val="single" w:sz="4" w:space="0" w:color="auto"/>
              <w:right w:val="single" w:sz="4" w:space="0" w:color="auto"/>
            </w:tcBorders>
            <w:shd w:val="clear" w:color="auto" w:fill="auto"/>
            <w:vAlign w:val="bottom"/>
          </w:tcPr>
          <w:p w14:paraId="6100F122" w14:textId="1FFF62C1" w:rsidR="00A93509" w:rsidRPr="00A93509" w:rsidRDefault="00A93509">
            <w:pPr>
              <w:jc w:val="right"/>
              <w:rPr>
                <w:b/>
                <w:bCs/>
                <w:sz w:val="20"/>
                <w:szCs w:val="20"/>
              </w:rPr>
            </w:pPr>
          </w:p>
        </w:tc>
        <w:tc>
          <w:tcPr>
            <w:tcW w:w="4663" w:type="dxa"/>
            <w:tcBorders>
              <w:top w:val="nil"/>
              <w:left w:val="nil"/>
              <w:bottom w:val="single" w:sz="4" w:space="0" w:color="auto"/>
              <w:right w:val="single" w:sz="4" w:space="0" w:color="auto"/>
            </w:tcBorders>
            <w:shd w:val="clear" w:color="auto" w:fill="auto"/>
            <w:vAlign w:val="bottom"/>
            <w:hideMark/>
          </w:tcPr>
          <w:p w14:paraId="7C2F9571" w14:textId="77777777" w:rsidR="00A93509" w:rsidRPr="00A93509" w:rsidRDefault="00A93509">
            <w:pPr>
              <w:rPr>
                <w:sz w:val="20"/>
                <w:szCs w:val="20"/>
              </w:rPr>
            </w:pPr>
            <w:r w:rsidRPr="00A93509">
              <w:rPr>
                <w:sz w:val="20"/>
                <w:szCs w:val="20"/>
              </w:rPr>
              <w:t> </w:t>
            </w:r>
          </w:p>
        </w:tc>
      </w:tr>
      <w:tr w:rsidR="00A93509" w:rsidRPr="00A93509" w14:paraId="55F70946" w14:textId="77777777" w:rsidTr="00A93509">
        <w:trPr>
          <w:trHeight w:val="58"/>
        </w:trPr>
        <w:tc>
          <w:tcPr>
            <w:tcW w:w="1995" w:type="dxa"/>
            <w:tcBorders>
              <w:top w:val="nil"/>
              <w:left w:val="single" w:sz="4" w:space="0" w:color="auto"/>
              <w:bottom w:val="single" w:sz="4" w:space="0" w:color="auto"/>
              <w:right w:val="single" w:sz="4" w:space="0" w:color="auto"/>
            </w:tcBorders>
            <w:shd w:val="clear" w:color="auto" w:fill="auto"/>
            <w:vAlign w:val="center"/>
            <w:hideMark/>
          </w:tcPr>
          <w:p w14:paraId="324670F3" w14:textId="77777777" w:rsidR="00A93509" w:rsidRPr="00A93509" w:rsidRDefault="00A93509">
            <w:pPr>
              <w:rPr>
                <w:b/>
                <w:bCs/>
                <w:sz w:val="20"/>
                <w:szCs w:val="20"/>
              </w:rPr>
            </w:pPr>
            <w:r w:rsidRPr="00A93509">
              <w:rPr>
                <w:b/>
                <w:bCs/>
                <w:sz w:val="20"/>
                <w:szCs w:val="20"/>
              </w:rPr>
              <w:t> </w:t>
            </w:r>
          </w:p>
        </w:tc>
        <w:tc>
          <w:tcPr>
            <w:tcW w:w="2005" w:type="dxa"/>
            <w:tcBorders>
              <w:top w:val="nil"/>
              <w:left w:val="nil"/>
              <w:bottom w:val="single" w:sz="4" w:space="0" w:color="auto"/>
              <w:right w:val="single" w:sz="4" w:space="0" w:color="auto"/>
            </w:tcBorders>
            <w:shd w:val="clear" w:color="auto" w:fill="auto"/>
            <w:noWrap/>
            <w:vAlign w:val="bottom"/>
            <w:hideMark/>
          </w:tcPr>
          <w:p w14:paraId="5367EBA6" w14:textId="77777777" w:rsidR="00A93509" w:rsidRPr="00A93509" w:rsidRDefault="00A93509">
            <w:pPr>
              <w:rPr>
                <w:sz w:val="20"/>
                <w:szCs w:val="20"/>
              </w:rPr>
            </w:pPr>
            <w:r w:rsidRPr="00A93509">
              <w:rPr>
                <w:sz w:val="20"/>
                <w:szCs w:val="20"/>
              </w:rPr>
              <w:t>Põhitegevuse kulud</w:t>
            </w:r>
          </w:p>
        </w:tc>
        <w:tc>
          <w:tcPr>
            <w:tcW w:w="1827" w:type="dxa"/>
            <w:tcBorders>
              <w:top w:val="nil"/>
              <w:left w:val="nil"/>
              <w:bottom w:val="single" w:sz="4" w:space="0" w:color="auto"/>
              <w:right w:val="single" w:sz="4" w:space="0" w:color="auto"/>
            </w:tcBorders>
            <w:shd w:val="clear" w:color="auto" w:fill="auto"/>
            <w:vAlign w:val="bottom"/>
            <w:hideMark/>
          </w:tcPr>
          <w:p w14:paraId="54C8232F" w14:textId="77777777" w:rsidR="00A93509" w:rsidRPr="00A93509" w:rsidRDefault="00A93509">
            <w:pPr>
              <w:rPr>
                <w:sz w:val="20"/>
                <w:szCs w:val="20"/>
              </w:rPr>
            </w:pPr>
            <w:r w:rsidRPr="00A93509">
              <w:rPr>
                <w:sz w:val="20"/>
                <w:szCs w:val="20"/>
              </w:rPr>
              <w:t>Tulemiaruandes tegevuskulud</w:t>
            </w:r>
          </w:p>
        </w:tc>
        <w:tc>
          <w:tcPr>
            <w:tcW w:w="4663" w:type="dxa"/>
            <w:tcBorders>
              <w:top w:val="nil"/>
              <w:left w:val="nil"/>
              <w:bottom w:val="single" w:sz="4" w:space="0" w:color="auto"/>
              <w:right w:val="single" w:sz="4" w:space="0" w:color="auto"/>
            </w:tcBorders>
            <w:shd w:val="clear" w:color="auto" w:fill="auto"/>
            <w:vAlign w:val="bottom"/>
            <w:hideMark/>
          </w:tcPr>
          <w:p w14:paraId="1CFAA0C9" w14:textId="77777777" w:rsidR="00A93509" w:rsidRPr="00A93509" w:rsidRDefault="00A93509">
            <w:pPr>
              <w:rPr>
                <w:sz w:val="20"/>
                <w:szCs w:val="20"/>
              </w:rPr>
            </w:pPr>
            <w:r w:rsidRPr="00A93509">
              <w:rPr>
                <w:sz w:val="20"/>
                <w:szCs w:val="20"/>
              </w:rPr>
              <w:t> </w:t>
            </w:r>
          </w:p>
        </w:tc>
      </w:tr>
      <w:tr w:rsidR="00A93509" w:rsidRPr="00A93509" w14:paraId="598A5148" w14:textId="77777777" w:rsidTr="00A93509">
        <w:trPr>
          <w:trHeight w:val="58"/>
        </w:trPr>
        <w:tc>
          <w:tcPr>
            <w:tcW w:w="1995" w:type="dxa"/>
            <w:tcBorders>
              <w:top w:val="nil"/>
              <w:left w:val="single" w:sz="4" w:space="0" w:color="auto"/>
              <w:bottom w:val="single" w:sz="4" w:space="0" w:color="auto"/>
              <w:right w:val="single" w:sz="4" w:space="0" w:color="auto"/>
            </w:tcBorders>
            <w:shd w:val="clear" w:color="auto" w:fill="auto"/>
            <w:vAlign w:val="bottom"/>
            <w:hideMark/>
          </w:tcPr>
          <w:p w14:paraId="012B9C7F" w14:textId="77777777" w:rsidR="00A93509" w:rsidRPr="00A93509" w:rsidRDefault="00A93509">
            <w:pPr>
              <w:rPr>
                <w:sz w:val="20"/>
                <w:szCs w:val="20"/>
              </w:rPr>
            </w:pPr>
            <w:r w:rsidRPr="00A93509">
              <w:rPr>
                <w:sz w:val="20"/>
                <w:szCs w:val="20"/>
              </w:rPr>
              <w:t>Antud toetused tegevuskuludeks</w:t>
            </w:r>
          </w:p>
        </w:tc>
        <w:tc>
          <w:tcPr>
            <w:tcW w:w="2005" w:type="dxa"/>
            <w:tcBorders>
              <w:top w:val="nil"/>
              <w:left w:val="nil"/>
              <w:bottom w:val="single" w:sz="4" w:space="0" w:color="auto"/>
              <w:right w:val="single" w:sz="4" w:space="0" w:color="auto"/>
            </w:tcBorders>
            <w:shd w:val="clear" w:color="auto" w:fill="auto"/>
            <w:noWrap/>
            <w:vAlign w:val="bottom"/>
            <w:hideMark/>
          </w:tcPr>
          <w:p w14:paraId="011F745B" w14:textId="77777777" w:rsidR="00A93509" w:rsidRPr="00A93509" w:rsidRDefault="00A93509">
            <w:pPr>
              <w:jc w:val="right"/>
              <w:rPr>
                <w:sz w:val="20"/>
                <w:szCs w:val="20"/>
              </w:rPr>
            </w:pPr>
            <w:r w:rsidRPr="00A93509">
              <w:rPr>
                <w:sz w:val="20"/>
                <w:szCs w:val="20"/>
              </w:rPr>
              <w:t>-5 502 734</w:t>
            </w:r>
          </w:p>
        </w:tc>
        <w:tc>
          <w:tcPr>
            <w:tcW w:w="1827" w:type="dxa"/>
            <w:tcBorders>
              <w:top w:val="nil"/>
              <w:left w:val="nil"/>
              <w:bottom w:val="single" w:sz="4" w:space="0" w:color="auto"/>
              <w:right w:val="single" w:sz="4" w:space="0" w:color="auto"/>
            </w:tcBorders>
            <w:shd w:val="clear" w:color="auto" w:fill="auto"/>
            <w:vAlign w:val="bottom"/>
            <w:hideMark/>
          </w:tcPr>
          <w:p w14:paraId="2EBF6DB9" w14:textId="77777777" w:rsidR="00A93509" w:rsidRPr="00A93509" w:rsidRDefault="00A93509">
            <w:pPr>
              <w:jc w:val="right"/>
              <w:rPr>
                <w:sz w:val="20"/>
                <w:szCs w:val="20"/>
              </w:rPr>
            </w:pPr>
            <w:r w:rsidRPr="00A93509">
              <w:rPr>
                <w:sz w:val="20"/>
                <w:szCs w:val="20"/>
              </w:rPr>
              <w:t>-5 654 637</w:t>
            </w:r>
          </w:p>
        </w:tc>
        <w:tc>
          <w:tcPr>
            <w:tcW w:w="4663" w:type="dxa"/>
            <w:tcBorders>
              <w:top w:val="nil"/>
              <w:left w:val="nil"/>
              <w:bottom w:val="single" w:sz="4" w:space="0" w:color="auto"/>
              <w:right w:val="single" w:sz="4" w:space="0" w:color="auto"/>
            </w:tcBorders>
            <w:shd w:val="clear" w:color="auto" w:fill="auto"/>
            <w:vAlign w:val="bottom"/>
            <w:hideMark/>
          </w:tcPr>
          <w:p w14:paraId="00E12D0F" w14:textId="77777777" w:rsidR="00A93509" w:rsidRPr="00A93509" w:rsidRDefault="00A93509">
            <w:pPr>
              <w:rPr>
                <w:sz w:val="20"/>
                <w:szCs w:val="20"/>
              </w:rPr>
            </w:pPr>
            <w:r w:rsidRPr="00A93509">
              <w:rPr>
                <w:sz w:val="20"/>
                <w:szCs w:val="20"/>
              </w:rPr>
              <w:t>Tulemiaruandes on antud toetustes sh kajastatud põhivara soetuseks antav sihtfinantseerimine summas 151 903 eurot</w:t>
            </w:r>
          </w:p>
        </w:tc>
      </w:tr>
      <w:tr w:rsidR="00A93509" w:rsidRPr="00A93509" w14:paraId="0D0E125A" w14:textId="77777777" w:rsidTr="00A93509">
        <w:trPr>
          <w:trHeight w:val="58"/>
        </w:trPr>
        <w:tc>
          <w:tcPr>
            <w:tcW w:w="1995" w:type="dxa"/>
            <w:tcBorders>
              <w:top w:val="nil"/>
              <w:left w:val="single" w:sz="4" w:space="0" w:color="auto"/>
              <w:bottom w:val="single" w:sz="4" w:space="0" w:color="auto"/>
              <w:right w:val="single" w:sz="4" w:space="0" w:color="auto"/>
            </w:tcBorders>
            <w:shd w:val="clear" w:color="auto" w:fill="auto"/>
            <w:vAlign w:val="center"/>
            <w:hideMark/>
          </w:tcPr>
          <w:p w14:paraId="2A5D1B87" w14:textId="77777777" w:rsidR="00A93509" w:rsidRPr="00A93509" w:rsidRDefault="00A93509">
            <w:pPr>
              <w:rPr>
                <w:sz w:val="20"/>
                <w:szCs w:val="20"/>
              </w:rPr>
            </w:pPr>
            <w:r w:rsidRPr="00A93509">
              <w:rPr>
                <w:sz w:val="20"/>
                <w:szCs w:val="20"/>
              </w:rPr>
              <w:lastRenderedPageBreak/>
              <w:t>Muud tegevuskulud</w:t>
            </w:r>
          </w:p>
        </w:tc>
        <w:tc>
          <w:tcPr>
            <w:tcW w:w="2005" w:type="dxa"/>
            <w:tcBorders>
              <w:top w:val="nil"/>
              <w:left w:val="nil"/>
              <w:bottom w:val="single" w:sz="4" w:space="0" w:color="auto"/>
              <w:right w:val="single" w:sz="4" w:space="0" w:color="auto"/>
            </w:tcBorders>
            <w:shd w:val="clear" w:color="auto" w:fill="auto"/>
            <w:noWrap/>
            <w:vAlign w:val="bottom"/>
            <w:hideMark/>
          </w:tcPr>
          <w:p w14:paraId="50F5C1A4" w14:textId="77777777" w:rsidR="00A93509" w:rsidRPr="00A93509" w:rsidRDefault="00A93509">
            <w:pPr>
              <w:jc w:val="right"/>
              <w:rPr>
                <w:sz w:val="20"/>
                <w:szCs w:val="20"/>
              </w:rPr>
            </w:pPr>
            <w:r w:rsidRPr="00A93509">
              <w:rPr>
                <w:sz w:val="20"/>
                <w:szCs w:val="20"/>
              </w:rPr>
              <w:t>-55 130 609</w:t>
            </w:r>
          </w:p>
        </w:tc>
        <w:tc>
          <w:tcPr>
            <w:tcW w:w="1827" w:type="dxa"/>
            <w:tcBorders>
              <w:top w:val="nil"/>
              <w:left w:val="nil"/>
              <w:bottom w:val="single" w:sz="4" w:space="0" w:color="auto"/>
              <w:right w:val="single" w:sz="4" w:space="0" w:color="auto"/>
            </w:tcBorders>
            <w:shd w:val="clear" w:color="auto" w:fill="auto"/>
            <w:vAlign w:val="bottom"/>
            <w:hideMark/>
          </w:tcPr>
          <w:p w14:paraId="7F1281DF" w14:textId="77777777" w:rsidR="00A93509" w:rsidRPr="00A93509" w:rsidRDefault="00A93509">
            <w:pPr>
              <w:jc w:val="right"/>
              <w:rPr>
                <w:sz w:val="20"/>
                <w:szCs w:val="20"/>
              </w:rPr>
            </w:pPr>
            <w:r w:rsidRPr="00A93509">
              <w:rPr>
                <w:sz w:val="20"/>
                <w:szCs w:val="20"/>
              </w:rPr>
              <w:t>-56 316 775</w:t>
            </w:r>
          </w:p>
        </w:tc>
        <w:tc>
          <w:tcPr>
            <w:tcW w:w="4663" w:type="dxa"/>
            <w:tcBorders>
              <w:top w:val="nil"/>
              <w:left w:val="nil"/>
              <w:bottom w:val="single" w:sz="4" w:space="0" w:color="auto"/>
              <w:right w:val="single" w:sz="4" w:space="0" w:color="auto"/>
            </w:tcBorders>
            <w:shd w:val="clear" w:color="auto" w:fill="auto"/>
            <w:vAlign w:val="bottom"/>
            <w:hideMark/>
          </w:tcPr>
          <w:p w14:paraId="040D4B4A" w14:textId="267C5759" w:rsidR="00A93509" w:rsidRPr="00A93509" w:rsidRDefault="00A93509" w:rsidP="00196F0B">
            <w:pPr>
              <w:rPr>
                <w:sz w:val="20"/>
                <w:szCs w:val="20"/>
              </w:rPr>
            </w:pPr>
            <w:r w:rsidRPr="00A93509">
              <w:rPr>
                <w:sz w:val="20"/>
                <w:szCs w:val="20"/>
              </w:rPr>
              <w:t>Tulemiaruandes on antud osas muude</w:t>
            </w:r>
            <w:r w:rsidR="00DC46C1">
              <w:rPr>
                <w:sz w:val="20"/>
                <w:szCs w:val="20"/>
              </w:rPr>
              <w:t>s</w:t>
            </w:r>
            <w:r w:rsidRPr="00A93509">
              <w:rPr>
                <w:sz w:val="20"/>
                <w:szCs w:val="20"/>
              </w:rPr>
              <w:t xml:space="preserve"> kuludes kajastatud ka käibemaks põhivara soetuselt summas 1186</w:t>
            </w:r>
            <w:r w:rsidR="00196F0B">
              <w:rPr>
                <w:sz w:val="20"/>
                <w:szCs w:val="20"/>
              </w:rPr>
              <w:t> </w:t>
            </w:r>
            <w:r w:rsidRPr="00A93509">
              <w:rPr>
                <w:sz w:val="20"/>
                <w:szCs w:val="20"/>
              </w:rPr>
              <w:t>166</w:t>
            </w:r>
            <w:r w:rsidR="00196F0B">
              <w:rPr>
                <w:sz w:val="20"/>
                <w:szCs w:val="20"/>
              </w:rPr>
              <w:t xml:space="preserve"> </w:t>
            </w:r>
            <w:r w:rsidRPr="00A93509">
              <w:rPr>
                <w:sz w:val="20"/>
                <w:szCs w:val="20"/>
              </w:rPr>
              <w:t>eurot</w:t>
            </w:r>
          </w:p>
        </w:tc>
      </w:tr>
      <w:tr w:rsidR="00A93509" w:rsidRPr="00A93509" w14:paraId="58FAD5B6" w14:textId="77777777" w:rsidTr="00A93509">
        <w:trPr>
          <w:trHeight w:val="58"/>
        </w:trPr>
        <w:tc>
          <w:tcPr>
            <w:tcW w:w="1995" w:type="dxa"/>
            <w:tcBorders>
              <w:top w:val="nil"/>
              <w:left w:val="single" w:sz="4" w:space="0" w:color="auto"/>
              <w:bottom w:val="single" w:sz="4" w:space="0" w:color="auto"/>
              <w:right w:val="single" w:sz="4" w:space="0" w:color="auto"/>
            </w:tcBorders>
            <w:shd w:val="clear" w:color="auto" w:fill="auto"/>
            <w:vAlign w:val="center"/>
            <w:hideMark/>
          </w:tcPr>
          <w:p w14:paraId="6FE2D092" w14:textId="77777777" w:rsidR="00A93509" w:rsidRPr="00A93509" w:rsidRDefault="00A93509">
            <w:pPr>
              <w:rPr>
                <w:sz w:val="20"/>
                <w:szCs w:val="20"/>
              </w:rPr>
            </w:pPr>
            <w:r w:rsidRPr="00A93509">
              <w:rPr>
                <w:sz w:val="20"/>
                <w:szCs w:val="20"/>
              </w:rPr>
              <w:t>Põhivara amortisatsioon ja ümberhindlus</w:t>
            </w:r>
          </w:p>
        </w:tc>
        <w:tc>
          <w:tcPr>
            <w:tcW w:w="2005" w:type="dxa"/>
            <w:tcBorders>
              <w:top w:val="nil"/>
              <w:left w:val="nil"/>
              <w:bottom w:val="single" w:sz="4" w:space="0" w:color="auto"/>
              <w:right w:val="single" w:sz="4" w:space="0" w:color="auto"/>
            </w:tcBorders>
            <w:shd w:val="clear" w:color="auto" w:fill="auto"/>
            <w:noWrap/>
            <w:vAlign w:val="bottom"/>
            <w:hideMark/>
          </w:tcPr>
          <w:p w14:paraId="6B6874FC" w14:textId="77777777" w:rsidR="00A93509" w:rsidRPr="00A93509" w:rsidRDefault="00A93509">
            <w:pPr>
              <w:rPr>
                <w:sz w:val="20"/>
                <w:szCs w:val="20"/>
              </w:rPr>
            </w:pPr>
            <w:r w:rsidRPr="00A93509">
              <w:rPr>
                <w:sz w:val="20"/>
                <w:szCs w:val="20"/>
              </w:rPr>
              <w:t> </w:t>
            </w:r>
          </w:p>
        </w:tc>
        <w:tc>
          <w:tcPr>
            <w:tcW w:w="1827" w:type="dxa"/>
            <w:tcBorders>
              <w:top w:val="nil"/>
              <w:left w:val="nil"/>
              <w:bottom w:val="single" w:sz="4" w:space="0" w:color="auto"/>
              <w:right w:val="single" w:sz="4" w:space="0" w:color="auto"/>
            </w:tcBorders>
            <w:shd w:val="clear" w:color="auto" w:fill="auto"/>
            <w:vAlign w:val="bottom"/>
            <w:hideMark/>
          </w:tcPr>
          <w:p w14:paraId="215CE2CE" w14:textId="77777777" w:rsidR="00A93509" w:rsidRPr="00A93509" w:rsidRDefault="00A93509">
            <w:pPr>
              <w:jc w:val="right"/>
              <w:rPr>
                <w:sz w:val="20"/>
                <w:szCs w:val="20"/>
              </w:rPr>
            </w:pPr>
            <w:r w:rsidRPr="00A93509">
              <w:rPr>
                <w:sz w:val="20"/>
                <w:szCs w:val="20"/>
              </w:rPr>
              <w:t>-4 680 722</w:t>
            </w:r>
          </w:p>
        </w:tc>
        <w:tc>
          <w:tcPr>
            <w:tcW w:w="4663" w:type="dxa"/>
            <w:tcBorders>
              <w:top w:val="nil"/>
              <w:left w:val="nil"/>
              <w:bottom w:val="single" w:sz="4" w:space="0" w:color="auto"/>
              <w:right w:val="single" w:sz="4" w:space="0" w:color="auto"/>
            </w:tcBorders>
            <w:shd w:val="clear" w:color="auto" w:fill="auto"/>
            <w:vAlign w:val="bottom"/>
            <w:hideMark/>
          </w:tcPr>
          <w:p w14:paraId="0375CB09" w14:textId="73B02DB2" w:rsidR="00A93509" w:rsidRPr="00A93509" w:rsidRDefault="00A93509" w:rsidP="00702C3E">
            <w:pPr>
              <w:rPr>
                <w:color w:val="202020"/>
                <w:sz w:val="20"/>
                <w:szCs w:val="20"/>
              </w:rPr>
            </w:pPr>
            <w:r w:rsidRPr="00A93509">
              <w:rPr>
                <w:color w:val="202020"/>
                <w:sz w:val="20"/>
                <w:szCs w:val="20"/>
              </w:rPr>
              <w:t>Eelarve täitmise aruandes ei planeerita põhivara amortisatsiooni ja ümberhindlust</w:t>
            </w:r>
          </w:p>
        </w:tc>
      </w:tr>
      <w:tr w:rsidR="00A93509" w:rsidRPr="00A93509" w14:paraId="031D9B64" w14:textId="77777777" w:rsidTr="00A93509">
        <w:trPr>
          <w:trHeight w:val="264"/>
        </w:trPr>
        <w:tc>
          <w:tcPr>
            <w:tcW w:w="1995" w:type="dxa"/>
            <w:tcBorders>
              <w:top w:val="nil"/>
              <w:left w:val="single" w:sz="4" w:space="0" w:color="auto"/>
              <w:bottom w:val="single" w:sz="4" w:space="0" w:color="auto"/>
              <w:right w:val="single" w:sz="4" w:space="0" w:color="auto"/>
            </w:tcBorders>
            <w:shd w:val="clear" w:color="auto" w:fill="auto"/>
            <w:vAlign w:val="center"/>
          </w:tcPr>
          <w:p w14:paraId="29E57EDC" w14:textId="50B74CC4" w:rsidR="00A93509" w:rsidRPr="00A93509" w:rsidRDefault="00A93509">
            <w:pPr>
              <w:rPr>
                <w:b/>
                <w:bCs/>
                <w:sz w:val="20"/>
                <w:szCs w:val="20"/>
              </w:rPr>
            </w:pPr>
          </w:p>
        </w:tc>
        <w:tc>
          <w:tcPr>
            <w:tcW w:w="2005" w:type="dxa"/>
            <w:tcBorders>
              <w:top w:val="nil"/>
              <w:left w:val="nil"/>
              <w:bottom w:val="single" w:sz="4" w:space="0" w:color="auto"/>
              <w:right w:val="single" w:sz="4" w:space="0" w:color="auto"/>
            </w:tcBorders>
            <w:shd w:val="clear" w:color="auto" w:fill="auto"/>
            <w:noWrap/>
            <w:vAlign w:val="bottom"/>
          </w:tcPr>
          <w:p w14:paraId="64408C4C" w14:textId="6C9FFCEF" w:rsidR="00A93509" w:rsidRPr="00A93509" w:rsidRDefault="00A93509">
            <w:pPr>
              <w:jc w:val="right"/>
              <w:rPr>
                <w:b/>
                <w:bCs/>
                <w:sz w:val="20"/>
                <w:szCs w:val="20"/>
              </w:rPr>
            </w:pPr>
          </w:p>
        </w:tc>
        <w:tc>
          <w:tcPr>
            <w:tcW w:w="1827" w:type="dxa"/>
            <w:tcBorders>
              <w:top w:val="nil"/>
              <w:left w:val="nil"/>
              <w:bottom w:val="single" w:sz="4" w:space="0" w:color="auto"/>
              <w:right w:val="single" w:sz="4" w:space="0" w:color="auto"/>
            </w:tcBorders>
            <w:shd w:val="clear" w:color="auto" w:fill="auto"/>
            <w:vAlign w:val="bottom"/>
          </w:tcPr>
          <w:p w14:paraId="1B53194D" w14:textId="3564871C" w:rsidR="00A93509" w:rsidRPr="00A93509" w:rsidRDefault="00A93509">
            <w:pPr>
              <w:jc w:val="right"/>
              <w:rPr>
                <w:b/>
                <w:bCs/>
                <w:sz w:val="20"/>
                <w:szCs w:val="20"/>
              </w:rPr>
            </w:pPr>
          </w:p>
        </w:tc>
        <w:tc>
          <w:tcPr>
            <w:tcW w:w="4663" w:type="dxa"/>
            <w:tcBorders>
              <w:top w:val="nil"/>
              <w:left w:val="nil"/>
              <w:bottom w:val="single" w:sz="4" w:space="0" w:color="auto"/>
              <w:right w:val="single" w:sz="4" w:space="0" w:color="auto"/>
            </w:tcBorders>
            <w:shd w:val="clear" w:color="auto" w:fill="auto"/>
            <w:vAlign w:val="bottom"/>
            <w:hideMark/>
          </w:tcPr>
          <w:p w14:paraId="5DFE62B5" w14:textId="77777777" w:rsidR="00A93509" w:rsidRPr="00A93509" w:rsidRDefault="00A93509">
            <w:pPr>
              <w:rPr>
                <w:color w:val="0061AA"/>
                <w:sz w:val="20"/>
                <w:szCs w:val="20"/>
              </w:rPr>
            </w:pPr>
            <w:bookmarkStart w:id="2739" w:name="RANGE!J16"/>
            <w:r w:rsidRPr="00A93509">
              <w:rPr>
                <w:color w:val="0061AA"/>
                <w:sz w:val="20"/>
                <w:szCs w:val="20"/>
              </w:rPr>
              <w:t> </w:t>
            </w:r>
            <w:bookmarkEnd w:id="2739"/>
          </w:p>
        </w:tc>
      </w:tr>
      <w:tr w:rsidR="00A93509" w:rsidRPr="00A93509" w14:paraId="096D6EEF" w14:textId="77777777" w:rsidTr="008E1D0A">
        <w:trPr>
          <w:trHeight w:val="595"/>
        </w:trPr>
        <w:tc>
          <w:tcPr>
            <w:tcW w:w="1995" w:type="dxa"/>
            <w:tcBorders>
              <w:top w:val="nil"/>
              <w:left w:val="single" w:sz="4" w:space="0" w:color="auto"/>
              <w:bottom w:val="single" w:sz="4" w:space="0" w:color="auto"/>
              <w:right w:val="single" w:sz="4" w:space="0" w:color="auto"/>
            </w:tcBorders>
            <w:shd w:val="clear" w:color="auto" w:fill="auto"/>
            <w:vAlign w:val="bottom"/>
            <w:hideMark/>
          </w:tcPr>
          <w:p w14:paraId="21DEF271" w14:textId="77777777" w:rsidR="00A93509" w:rsidRPr="00A93509" w:rsidRDefault="00A93509">
            <w:pPr>
              <w:rPr>
                <w:sz w:val="20"/>
                <w:szCs w:val="20"/>
              </w:rPr>
            </w:pPr>
            <w:r w:rsidRPr="00A93509">
              <w:rPr>
                <w:sz w:val="20"/>
                <w:szCs w:val="20"/>
              </w:rPr>
              <w:t> </w:t>
            </w:r>
          </w:p>
        </w:tc>
        <w:tc>
          <w:tcPr>
            <w:tcW w:w="2005" w:type="dxa"/>
            <w:tcBorders>
              <w:top w:val="nil"/>
              <w:left w:val="nil"/>
              <w:bottom w:val="single" w:sz="4" w:space="0" w:color="auto"/>
              <w:right w:val="single" w:sz="4" w:space="0" w:color="auto"/>
            </w:tcBorders>
            <w:shd w:val="clear" w:color="auto" w:fill="auto"/>
            <w:noWrap/>
            <w:vAlign w:val="bottom"/>
            <w:hideMark/>
          </w:tcPr>
          <w:p w14:paraId="0107ABDA" w14:textId="77777777" w:rsidR="00A93509" w:rsidRPr="00A93509" w:rsidRDefault="00A93509">
            <w:pPr>
              <w:rPr>
                <w:sz w:val="20"/>
                <w:szCs w:val="20"/>
              </w:rPr>
            </w:pPr>
            <w:r w:rsidRPr="00A93509">
              <w:rPr>
                <w:sz w:val="20"/>
                <w:szCs w:val="20"/>
              </w:rPr>
              <w:t>Investeerimistegevus</w:t>
            </w:r>
          </w:p>
        </w:tc>
        <w:tc>
          <w:tcPr>
            <w:tcW w:w="1827" w:type="dxa"/>
            <w:tcBorders>
              <w:top w:val="nil"/>
              <w:left w:val="nil"/>
              <w:bottom w:val="single" w:sz="4" w:space="0" w:color="auto"/>
              <w:right w:val="single" w:sz="4" w:space="0" w:color="auto"/>
            </w:tcBorders>
            <w:shd w:val="clear" w:color="auto" w:fill="auto"/>
            <w:vAlign w:val="bottom"/>
            <w:hideMark/>
          </w:tcPr>
          <w:p w14:paraId="1E5889A9" w14:textId="77777777" w:rsidR="00A93509" w:rsidRPr="00A93509" w:rsidRDefault="00A93509">
            <w:pPr>
              <w:rPr>
                <w:sz w:val="20"/>
                <w:szCs w:val="20"/>
              </w:rPr>
            </w:pPr>
            <w:r w:rsidRPr="00A93509">
              <w:rPr>
                <w:sz w:val="20"/>
                <w:szCs w:val="20"/>
              </w:rPr>
              <w:t>Tulemiaruande finantstulud ja -kulud/Rahavoogude aruanne</w:t>
            </w:r>
          </w:p>
        </w:tc>
        <w:tc>
          <w:tcPr>
            <w:tcW w:w="4663" w:type="dxa"/>
            <w:tcBorders>
              <w:top w:val="nil"/>
              <w:left w:val="nil"/>
              <w:bottom w:val="single" w:sz="4" w:space="0" w:color="auto"/>
              <w:right w:val="single" w:sz="4" w:space="0" w:color="auto"/>
            </w:tcBorders>
            <w:shd w:val="clear" w:color="auto" w:fill="auto"/>
            <w:vAlign w:val="bottom"/>
            <w:hideMark/>
          </w:tcPr>
          <w:p w14:paraId="45A5EC77" w14:textId="77777777" w:rsidR="00A93509" w:rsidRPr="00A93509" w:rsidRDefault="00A93509">
            <w:pPr>
              <w:rPr>
                <w:sz w:val="20"/>
                <w:szCs w:val="20"/>
              </w:rPr>
            </w:pPr>
            <w:r w:rsidRPr="00A93509">
              <w:rPr>
                <w:sz w:val="20"/>
                <w:szCs w:val="20"/>
              </w:rPr>
              <w:t> </w:t>
            </w:r>
          </w:p>
        </w:tc>
      </w:tr>
      <w:tr w:rsidR="00A93509" w:rsidRPr="00A93509" w14:paraId="5E6DEDC6" w14:textId="77777777" w:rsidTr="00A93509">
        <w:trPr>
          <w:trHeight w:val="58"/>
        </w:trPr>
        <w:tc>
          <w:tcPr>
            <w:tcW w:w="1995" w:type="dxa"/>
            <w:tcBorders>
              <w:top w:val="nil"/>
              <w:left w:val="single" w:sz="4" w:space="0" w:color="auto"/>
              <w:bottom w:val="single" w:sz="4" w:space="0" w:color="auto"/>
              <w:right w:val="single" w:sz="4" w:space="0" w:color="auto"/>
            </w:tcBorders>
            <w:shd w:val="clear" w:color="auto" w:fill="auto"/>
            <w:vAlign w:val="bottom"/>
            <w:hideMark/>
          </w:tcPr>
          <w:p w14:paraId="46456C97" w14:textId="49DAEB7F" w:rsidR="00A93509" w:rsidRPr="00A93509" w:rsidRDefault="00A93509" w:rsidP="00722DBA">
            <w:pPr>
              <w:rPr>
                <w:sz w:val="20"/>
                <w:szCs w:val="20"/>
              </w:rPr>
            </w:pPr>
            <w:r w:rsidRPr="00A93509">
              <w:rPr>
                <w:sz w:val="20"/>
                <w:szCs w:val="20"/>
              </w:rPr>
              <w:t xml:space="preserve">Põhivara müük </w:t>
            </w:r>
          </w:p>
        </w:tc>
        <w:tc>
          <w:tcPr>
            <w:tcW w:w="2005" w:type="dxa"/>
            <w:tcBorders>
              <w:top w:val="nil"/>
              <w:left w:val="nil"/>
              <w:bottom w:val="single" w:sz="4" w:space="0" w:color="auto"/>
              <w:right w:val="single" w:sz="4" w:space="0" w:color="auto"/>
            </w:tcBorders>
            <w:shd w:val="clear" w:color="auto" w:fill="auto"/>
            <w:noWrap/>
            <w:vAlign w:val="bottom"/>
            <w:hideMark/>
          </w:tcPr>
          <w:p w14:paraId="7063A54F" w14:textId="77777777" w:rsidR="00A93509" w:rsidRPr="00A93509" w:rsidRDefault="00A93509">
            <w:pPr>
              <w:jc w:val="right"/>
              <w:rPr>
                <w:sz w:val="20"/>
                <w:szCs w:val="20"/>
              </w:rPr>
            </w:pPr>
            <w:r w:rsidRPr="00A93509">
              <w:rPr>
                <w:sz w:val="20"/>
                <w:szCs w:val="20"/>
              </w:rPr>
              <w:t>195 387</w:t>
            </w:r>
          </w:p>
        </w:tc>
        <w:tc>
          <w:tcPr>
            <w:tcW w:w="1827" w:type="dxa"/>
            <w:tcBorders>
              <w:top w:val="nil"/>
              <w:left w:val="nil"/>
              <w:bottom w:val="single" w:sz="4" w:space="0" w:color="auto"/>
              <w:right w:val="single" w:sz="4" w:space="0" w:color="auto"/>
            </w:tcBorders>
            <w:shd w:val="clear" w:color="auto" w:fill="auto"/>
            <w:vAlign w:val="bottom"/>
            <w:hideMark/>
          </w:tcPr>
          <w:p w14:paraId="39C9BA57" w14:textId="77777777" w:rsidR="00A93509" w:rsidRPr="00A93509" w:rsidRDefault="00A93509">
            <w:pPr>
              <w:jc w:val="right"/>
              <w:rPr>
                <w:sz w:val="20"/>
                <w:szCs w:val="20"/>
              </w:rPr>
            </w:pPr>
            <w:r w:rsidRPr="00A93509">
              <w:rPr>
                <w:sz w:val="20"/>
                <w:szCs w:val="20"/>
              </w:rPr>
              <w:t>195 387</w:t>
            </w:r>
          </w:p>
        </w:tc>
        <w:tc>
          <w:tcPr>
            <w:tcW w:w="4663" w:type="dxa"/>
            <w:tcBorders>
              <w:top w:val="nil"/>
              <w:left w:val="nil"/>
              <w:bottom w:val="single" w:sz="4" w:space="0" w:color="auto"/>
              <w:right w:val="single" w:sz="4" w:space="0" w:color="auto"/>
            </w:tcBorders>
            <w:shd w:val="clear" w:color="auto" w:fill="auto"/>
            <w:vAlign w:val="bottom"/>
            <w:hideMark/>
          </w:tcPr>
          <w:p w14:paraId="0AFE7227" w14:textId="77777777" w:rsidR="00A93509" w:rsidRPr="00A93509" w:rsidRDefault="00A93509">
            <w:pPr>
              <w:rPr>
                <w:sz w:val="20"/>
                <w:szCs w:val="20"/>
              </w:rPr>
            </w:pPr>
            <w:r w:rsidRPr="00A93509">
              <w:rPr>
                <w:sz w:val="20"/>
                <w:szCs w:val="20"/>
              </w:rPr>
              <w:t> </w:t>
            </w:r>
          </w:p>
        </w:tc>
      </w:tr>
      <w:tr w:rsidR="00A93509" w:rsidRPr="00A93509" w14:paraId="32C4F987" w14:textId="77777777" w:rsidTr="00A93509">
        <w:trPr>
          <w:trHeight w:val="58"/>
        </w:trPr>
        <w:tc>
          <w:tcPr>
            <w:tcW w:w="1995" w:type="dxa"/>
            <w:tcBorders>
              <w:top w:val="nil"/>
              <w:left w:val="single" w:sz="4" w:space="0" w:color="auto"/>
              <w:bottom w:val="single" w:sz="4" w:space="0" w:color="auto"/>
              <w:right w:val="single" w:sz="4" w:space="0" w:color="auto"/>
            </w:tcBorders>
            <w:shd w:val="clear" w:color="auto" w:fill="auto"/>
            <w:vAlign w:val="center"/>
            <w:hideMark/>
          </w:tcPr>
          <w:p w14:paraId="3A47BA31" w14:textId="15110AE0" w:rsidR="00A93509" w:rsidRPr="00A93509" w:rsidRDefault="00A93509" w:rsidP="00722DBA">
            <w:pPr>
              <w:rPr>
                <w:sz w:val="20"/>
                <w:szCs w:val="20"/>
              </w:rPr>
            </w:pPr>
            <w:r w:rsidRPr="00A93509">
              <w:rPr>
                <w:sz w:val="20"/>
                <w:szCs w:val="20"/>
              </w:rPr>
              <w:t xml:space="preserve">Põhivara soetus </w:t>
            </w:r>
          </w:p>
        </w:tc>
        <w:tc>
          <w:tcPr>
            <w:tcW w:w="2005" w:type="dxa"/>
            <w:tcBorders>
              <w:top w:val="nil"/>
              <w:left w:val="nil"/>
              <w:bottom w:val="single" w:sz="4" w:space="0" w:color="auto"/>
              <w:right w:val="single" w:sz="4" w:space="0" w:color="auto"/>
            </w:tcBorders>
            <w:shd w:val="clear" w:color="auto" w:fill="auto"/>
            <w:noWrap/>
            <w:vAlign w:val="bottom"/>
            <w:hideMark/>
          </w:tcPr>
          <w:p w14:paraId="6CBECDE7" w14:textId="77777777" w:rsidR="00A93509" w:rsidRPr="00A93509" w:rsidRDefault="00A93509">
            <w:pPr>
              <w:jc w:val="right"/>
              <w:rPr>
                <w:sz w:val="20"/>
                <w:szCs w:val="20"/>
              </w:rPr>
            </w:pPr>
            <w:r w:rsidRPr="00A93509">
              <w:rPr>
                <w:sz w:val="20"/>
                <w:szCs w:val="20"/>
              </w:rPr>
              <w:t>-7 123 597</w:t>
            </w:r>
          </w:p>
        </w:tc>
        <w:tc>
          <w:tcPr>
            <w:tcW w:w="1827" w:type="dxa"/>
            <w:tcBorders>
              <w:top w:val="nil"/>
              <w:left w:val="nil"/>
              <w:bottom w:val="single" w:sz="4" w:space="0" w:color="auto"/>
              <w:right w:val="single" w:sz="4" w:space="0" w:color="auto"/>
            </w:tcBorders>
            <w:shd w:val="clear" w:color="auto" w:fill="auto"/>
            <w:vAlign w:val="bottom"/>
            <w:hideMark/>
          </w:tcPr>
          <w:p w14:paraId="6EEE0A88" w14:textId="77777777" w:rsidR="00A93509" w:rsidRPr="00A93509" w:rsidRDefault="00A93509">
            <w:pPr>
              <w:jc w:val="right"/>
              <w:rPr>
                <w:sz w:val="20"/>
                <w:szCs w:val="20"/>
              </w:rPr>
            </w:pPr>
            <w:r w:rsidRPr="00A93509">
              <w:rPr>
                <w:sz w:val="20"/>
                <w:szCs w:val="20"/>
              </w:rPr>
              <w:t>-5 637 417</w:t>
            </w:r>
          </w:p>
        </w:tc>
        <w:tc>
          <w:tcPr>
            <w:tcW w:w="4663" w:type="dxa"/>
            <w:tcBorders>
              <w:top w:val="nil"/>
              <w:left w:val="nil"/>
              <w:bottom w:val="single" w:sz="4" w:space="0" w:color="auto"/>
              <w:right w:val="single" w:sz="4" w:space="0" w:color="auto"/>
            </w:tcBorders>
            <w:shd w:val="clear" w:color="auto" w:fill="auto"/>
            <w:vAlign w:val="bottom"/>
            <w:hideMark/>
          </w:tcPr>
          <w:p w14:paraId="3D16E7BC" w14:textId="77777777" w:rsidR="00A93509" w:rsidRPr="00A93509" w:rsidRDefault="00A93509">
            <w:pPr>
              <w:rPr>
                <w:sz w:val="20"/>
                <w:szCs w:val="20"/>
              </w:rPr>
            </w:pPr>
            <w:r w:rsidRPr="00A93509">
              <w:rPr>
                <w:sz w:val="20"/>
                <w:szCs w:val="20"/>
              </w:rPr>
              <w:t>Eelarve täitmise aruandes antud osas on kajastaud põhivara soetus koos käibemaksuga</w:t>
            </w:r>
          </w:p>
        </w:tc>
      </w:tr>
      <w:tr w:rsidR="00A93509" w:rsidRPr="00A93509" w14:paraId="744C2BED" w14:textId="77777777" w:rsidTr="00A93509">
        <w:trPr>
          <w:trHeight w:val="480"/>
        </w:trPr>
        <w:tc>
          <w:tcPr>
            <w:tcW w:w="1995" w:type="dxa"/>
            <w:tcBorders>
              <w:top w:val="nil"/>
              <w:left w:val="single" w:sz="4" w:space="0" w:color="auto"/>
              <w:bottom w:val="single" w:sz="4" w:space="0" w:color="auto"/>
              <w:right w:val="single" w:sz="4" w:space="0" w:color="auto"/>
            </w:tcBorders>
            <w:shd w:val="clear" w:color="auto" w:fill="auto"/>
            <w:vAlign w:val="center"/>
            <w:hideMark/>
          </w:tcPr>
          <w:p w14:paraId="49A58EE7" w14:textId="6E38D35A" w:rsidR="00A93509" w:rsidRPr="00A93509" w:rsidRDefault="00A93509" w:rsidP="00722DBA">
            <w:pPr>
              <w:rPr>
                <w:sz w:val="20"/>
                <w:szCs w:val="20"/>
              </w:rPr>
            </w:pPr>
            <w:r w:rsidRPr="00A93509">
              <w:rPr>
                <w:sz w:val="20"/>
                <w:szCs w:val="20"/>
              </w:rPr>
              <w:t>Põhivara soetuseks saadav sihtfinantseerimine</w:t>
            </w:r>
          </w:p>
        </w:tc>
        <w:tc>
          <w:tcPr>
            <w:tcW w:w="2005" w:type="dxa"/>
            <w:tcBorders>
              <w:top w:val="nil"/>
              <w:left w:val="nil"/>
              <w:bottom w:val="single" w:sz="4" w:space="0" w:color="auto"/>
              <w:right w:val="single" w:sz="4" w:space="0" w:color="auto"/>
            </w:tcBorders>
            <w:shd w:val="clear" w:color="auto" w:fill="auto"/>
            <w:noWrap/>
            <w:vAlign w:val="bottom"/>
            <w:hideMark/>
          </w:tcPr>
          <w:p w14:paraId="6F680C1B" w14:textId="77777777" w:rsidR="00A93509" w:rsidRPr="00A93509" w:rsidRDefault="00A93509">
            <w:pPr>
              <w:jc w:val="right"/>
              <w:rPr>
                <w:sz w:val="20"/>
                <w:szCs w:val="20"/>
              </w:rPr>
            </w:pPr>
            <w:r w:rsidRPr="00A93509">
              <w:rPr>
                <w:sz w:val="20"/>
                <w:szCs w:val="20"/>
              </w:rPr>
              <w:t>1 636 725</w:t>
            </w:r>
          </w:p>
        </w:tc>
        <w:tc>
          <w:tcPr>
            <w:tcW w:w="1827" w:type="dxa"/>
            <w:tcBorders>
              <w:top w:val="nil"/>
              <w:left w:val="nil"/>
              <w:bottom w:val="single" w:sz="4" w:space="0" w:color="auto"/>
              <w:right w:val="single" w:sz="4" w:space="0" w:color="auto"/>
            </w:tcBorders>
            <w:shd w:val="clear" w:color="auto" w:fill="auto"/>
            <w:vAlign w:val="bottom"/>
            <w:hideMark/>
          </w:tcPr>
          <w:p w14:paraId="05A55FFF" w14:textId="77777777" w:rsidR="00A93509" w:rsidRPr="00A93509" w:rsidRDefault="00A93509">
            <w:pPr>
              <w:rPr>
                <w:sz w:val="20"/>
                <w:szCs w:val="20"/>
              </w:rPr>
            </w:pPr>
            <w:r w:rsidRPr="00A93509">
              <w:rPr>
                <w:sz w:val="20"/>
                <w:szCs w:val="20"/>
              </w:rPr>
              <w:t> </w:t>
            </w:r>
          </w:p>
        </w:tc>
        <w:tc>
          <w:tcPr>
            <w:tcW w:w="4663" w:type="dxa"/>
            <w:tcBorders>
              <w:top w:val="nil"/>
              <w:left w:val="nil"/>
              <w:bottom w:val="single" w:sz="4" w:space="0" w:color="auto"/>
              <w:right w:val="single" w:sz="4" w:space="0" w:color="auto"/>
            </w:tcBorders>
            <w:shd w:val="clear" w:color="auto" w:fill="auto"/>
            <w:vAlign w:val="bottom"/>
            <w:hideMark/>
          </w:tcPr>
          <w:p w14:paraId="34607A9A" w14:textId="77777777" w:rsidR="00A93509" w:rsidRPr="00A93509" w:rsidRDefault="00A93509">
            <w:pPr>
              <w:rPr>
                <w:sz w:val="20"/>
                <w:szCs w:val="20"/>
              </w:rPr>
            </w:pPr>
            <w:r w:rsidRPr="00A93509">
              <w:rPr>
                <w:sz w:val="20"/>
                <w:szCs w:val="20"/>
              </w:rPr>
              <w:t>Tulemiaruandes on põhivara soetuseks saadav sihtfinantseerimine kajastatud saadud toetuste all</w:t>
            </w:r>
          </w:p>
        </w:tc>
      </w:tr>
      <w:tr w:rsidR="00A93509" w:rsidRPr="00A93509" w14:paraId="7BD9AC14" w14:textId="77777777" w:rsidTr="00A93509">
        <w:trPr>
          <w:trHeight w:val="480"/>
        </w:trPr>
        <w:tc>
          <w:tcPr>
            <w:tcW w:w="1995" w:type="dxa"/>
            <w:tcBorders>
              <w:top w:val="nil"/>
              <w:left w:val="single" w:sz="4" w:space="0" w:color="auto"/>
              <w:bottom w:val="single" w:sz="4" w:space="0" w:color="auto"/>
              <w:right w:val="single" w:sz="4" w:space="0" w:color="auto"/>
            </w:tcBorders>
            <w:shd w:val="clear" w:color="auto" w:fill="auto"/>
            <w:vAlign w:val="bottom"/>
            <w:hideMark/>
          </w:tcPr>
          <w:p w14:paraId="293E15F7" w14:textId="40A3FD4A" w:rsidR="00A93509" w:rsidRPr="00A93509" w:rsidRDefault="00A93509" w:rsidP="00722DBA">
            <w:pPr>
              <w:rPr>
                <w:sz w:val="20"/>
                <w:szCs w:val="20"/>
              </w:rPr>
            </w:pPr>
            <w:r w:rsidRPr="00A93509">
              <w:rPr>
                <w:sz w:val="20"/>
                <w:szCs w:val="20"/>
              </w:rPr>
              <w:t>Põhivara soetuseks antav sihtfinantseerimine</w:t>
            </w:r>
          </w:p>
        </w:tc>
        <w:tc>
          <w:tcPr>
            <w:tcW w:w="2005" w:type="dxa"/>
            <w:tcBorders>
              <w:top w:val="nil"/>
              <w:left w:val="nil"/>
              <w:bottom w:val="single" w:sz="4" w:space="0" w:color="auto"/>
              <w:right w:val="single" w:sz="4" w:space="0" w:color="auto"/>
            </w:tcBorders>
            <w:shd w:val="clear" w:color="auto" w:fill="auto"/>
            <w:noWrap/>
            <w:vAlign w:val="bottom"/>
            <w:hideMark/>
          </w:tcPr>
          <w:p w14:paraId="4DDD69BD" w14:textId="77777777" w:rsidR="00A93509" w:rsidRPr="00A93509" w:rsidRDefault="00A93509">
            <w:pPr>
              <w:jc w:val="right"/>
              <w:rPr>
                <w:sz w:val="20"/>
                <w:szCs w:val="20"/>
              </w:rPr>
            </w:pPr>
            <w:r w:rsidRPr="00A93509">
              <w:rPr>
                <w:sz w:val="20"/>
                <w:szCs w:val="20"/>
              </w:rPr>
              <w:t>-151 903</w:t>
            </w:r>
          </w:p>
        </w:tc>
        <w:tc>
          <w:tcPr>
            <w:tcW w:w="1827" w:type="dxa"/>
            <w:tcBorders>
              <w:top w:val="nil"/>
              <w:left w:val="nil"/>
              <w:bottom w:val="single" w:sz="4" w:space="0" w:color="auto"/>
              <w:right w:val="single" w:sz="4" w:space="0" w:color="auto"/>
            </w:tcBorders>
            <w:shd w:val="clear" w:color="auto" w:fill="auto"/>
            <w:vAlign w:val="bottom"/>
            <w:hideMark/>
          </w:tcPr>
          <w:p w14:paraId="422E5CAA" w14:textId="77777777" w:rsidR="00A93509" w:rsidRPr="00A93509" w:rsidRDefault="00A93509">
            <w:pPr>
              <w:rPr>
                <w:sz w:val="20"/>
                <w:szCs w:val="20"/>
              </w:rPr>
            </w:pPr>
            <w:r w:rsidRPr="00A93509">
              <w:rPr>
                <w:sz w:val="20"/>
                <w:szCs w:val="20"/>
              </w:rPr>
              <w:t> </w:t>
            </w:r>
          </w:p>
        </w:tc>
        <w:tc>
          <w:tcPr>
            <w:tcW w:w="4663" w:type="dxa"/>
            <w:tcBorders>
              <w:top w:val="nil"/>
              <w:left w:val="nil"/>
              <w:bottom w:val="single" w:sz="4" w:space="0" w:color="auto"/>
              <w:right w:val="single" w:sz="4" w:space="0" w:color="auto"/>
            </w:tcBorders>
            <w:shd w:val="clear" w:color="auto" w:fill="auto"/>
            <w:vAlign w:val="bottom"/>
            <w:hideMark/>
          </w:tcPr>
          <w:p w14:paraId="07A5B9E8" w14:textId="77777777" w:rsidR="00A93509" w:rsidRPr="00A93509" w:rsidRDefault="00A93509">
            <w:pPr>
              <w:rPr>
                <w:sz w:val="20"/>
                <w:szCs w:val="20"/>
              </w:rPr>
            </w:pPr>
            <w:r w:rsidRPr="00A93509">
              <w:rPr>
                <w:sz w:val="20"/>
                <w:szCs w:val="20"/>
              </w:rPr>
              <w:t>Tulemiaruandes põhivara soetuseks antav sihtfinantseerimine on kajastatud antud toetuste osas</w:t>
            </w:r>
          </w:p>
        </w:tc>
      </w:tr>
      <w:tr w:rsidR="00A93509" w:rsidRPr="00A93509" w14:paraId="064F52A8" w14:textId="77777777" w:rsidTr="00A93509">
        <w:trPr>
          <w:trHeight w:val="264"/>
        </w:trPr>
        <w:tc>
          <w:tcPr>
            <w:tcW w:w="1995" w:type="dxa"/>
            <w:tcBorders>
              <w:top w:val="nil"/>
              <w:left w:val="single" w:sz="4" w:space="0" w:color="auto"/>
              <w:bottom w:val="single" w:sz="4" w:space="0" w:color="auto"/>
              <w:right w:val="single" w:sz="4" w:space="0" w:color="auto"/>
            </w:tcBorders>
            <w:shd w:val="clear" w:color="auto" w:fill="auto"/>
            <w:vAlign w:val="bottom"/>
            <w:hideMark/>
          </w:tcPr>
          <w:p w14:paraId="68AB814F" w14:textId="3040CA77" w:rsidR="00A93509" w:rsidRPr="00A93509" w:rsidRDefault="00A93509" w:rsidP="00722DBA">
            <w:pPr>
              <w:rPr>
                <w:sz w:val="20"/>
                <w:szCs w:val="20"/>
              </w:rPr>
            </w:pPr>
            <w:r w:rsidRPr="00A93509">
              <w:rPr>
                <w:sz w:val="20"/>
                <w:szCs w:val="20"/>
              </w:rPr>
              <w:t xml:space="preserve">Osaluste soetus </w:t>
            </w:r>
          </w:p>
        </w:tc>
        <w:tc>
          <w:tcPr>
            <w:tcW w:w="2005" w:type="dxa"/>
            <w:tcBorders>
              <w:top w:val="nil"/>
              <w:left w:val="nil"/>
              <w:bottom w:val="single" w:sz="4" w:space="0" w:color="auto"/>
              <w:right w:val="single" w:sz="4" w:space="0" w:color="auto"/>
            </w:tcBorders>
            <w:shd w:val="clear" w:color="auto" w:fill="auto"/>
            <w:noWrap/>
            <w:vAlign w:val="bottom"/>
            <w:hideMark/>
          </w:tcPr>
          <w:p w14:paraId="168CB242" w14:textId="77777777" w:rsidR="00A93509" w:rsidRPr="00A93509" w:rsidRDefault="00A93509">
            <w:pPr>
              <w:jc w:val="right"/>
              <w:rPr>
                <w:sz w:val="20"/>
                <w:szCs w:val="20"/>
              </w:rPr>
            </w:pPr>
            <w:r w:rsidRPr="00A93509">
              <w:rPr>
                <w:sz w:val="20"/>
                <w:szCs w:val="20"/>
              </w:rPr>
              <w:t>-241 580</w:t>
            </w:r>
          </w:p>
        </w:tc>
        <w:tc>
          <w:tcPr>
            <w:tcW w:w="1827" w:type="dxa"/>
            <w:tcBorders>
              <w:top w:val="nil"/>
              <w:left w:val="nil"/>
              <w:bottom w:val="single" w:sz="4" w:space="0" w:color="auto"/>
              <w:right w:val="single" w:sz="4" w:space="0" w:color="auto"/>
            </w:tcBorders>
            <w:shd w:val="clear" w:color="auto" w:fill="auto"/>
            <w:vAlign w:val="bottom"/>
            <w:hideMark/>
          </w:tcPr>
          <w:p w14:paraId="2E9F3970" w14:textId="77777777" w:rsidR="00A93509" w:rsidRPr="00A93509" w:rsidRDefault="00A93509">
            <w:pPr>
              <w:jc w:val="right"/>
              <w:rPr>
                <w:sz w:val="20"/>
                <w:szCs w:val="20"/>
              </w:rPr>
            </w:pPr>
            <w:r w:rsidRPr="00A93509">
              <w:rPr>
                <w:sz w:val="20"/>
                <w:szCs w:val="20"/>
              </w:rPr>
              <w:t>-241 580</w:t>
            </w:r>
          </w:p>
        </w:tc>
        <w:tc>
          <w:tcPr>
            <w:tcW w:w="4663" w:type="dxa"/>
            <w:tcBorders>
              <w:top w:val="nil"/>
              <w:left w:val="nil"/>
              <w:bottom w:val="single" w:sz="4" w:space="0" w:color="auto"/>
              <w:right w:val="single" w:sz="4" w:space="0" w:color="auto"/>
            </w:tcBorders>
            <w:shd w:val="clear" w:color="auto" w:fill="auto"/>
            <w:vAlign w:val="bottom"/>
            <w:hideMark/>
          </w:tcPr>
          <w:p w14:paraId="2D6B3EA7" w14:textId="77777777" w:rsidR="00A93509" w:rsidRPr="00A93509" w:rsidRDefault="00A93509">
            <w:pPr>
              <w:rPr>
                <w:sz w:val="20"/>
                <w:szCs w:val="20"/>
              </w:rPr>
            </w:pPr>
            <w:r w:rsidRPr="00A93509">
              <w:rPr>
                <w:sz w:val="20"/>
                <w:szCs w:val="20"/>
              </w:rPr>
              <w:t> </w:t>
            </w:r>
          </w:p>
        </w:tc>
      </w:tr>
      <w:tr w:rsidR="00A93509" w:rsidRPr="00A93509" w14:paraId="40A61126" w14:textId="77777777" w:rsidTr="00A93509">
        <w:trPr>
          <w:trHeight w:val="58"/>
        </w:trPr>
        <w:tc>
          <w:tcPr>
            <w:tcW w:w="1995" w:type="dxa"/>
            <w:tcBorders>
              <w:top w:val="nil"/>
              <w:left w:val="single" w:sz="4" w:space="0" w:color="auto"/>
              <w:bottom w:val="single" w:sz="4" w:space="0" w:color="auto"/>
              <w:right w:val="single" w:sz="4" w:space="0" w:color="auto"/>
            </w:tcBorders>
            <w:shd w:val="clear" w:color="auto" w:fill="auto"/>
            <w:vAlign w:val="bottom"/>
            <w:hideMark/>
          </w:tcPr>
          <w:p w14:paraId="2C229D2C" w14:textId="6D56A690" w:rsidR="00A93509" w:rsidRPr="00A93509" w:rsidRDefault="00A93509" w:rsidP="00722DBA">
            <w:pPr>
              <w:rPr>
                <w:sz w:val="20"/>
                <w:szCs w:val="20"/>
              </w:rPr>
            </w:pPr>
            <w:r w:rsidRPr="00A93509">
              <w:rPr>
                <w:sz w:val="20"/>
                <w:szCs w:val="20"/>
              </w:rPr>
              <w:t xml:space="preserve">Tagasilaekuvad laenud </w:t>
            </w:r>
          </w:p>
        </w:tc>
        <w:tc>
          <w:tcPr>
            <w:tcW w:w="2005" w:type="dxa"/>
            <w:tcBorders>
              <w:top w:val="nil"/>
              <w:left w:val="nil"/>
              <w:bottom w:val="single" w:sz="4" w:space="0" w:color="auto"/>
              <w:right w:val="single" w:sz="4" w:space="0" w:color="auto"/>
            </w:tcBorders>
            <w:shd w:val="clear" w:color="auto" w:fill="auto"/>
            <w:noWrap/>
            <w:vAlign w:val="bottom"/>
            <w:hideMark/>
          </w:tcPr>
          <w:p w14:paraId="46F465EB" w14:textId="77777777" w:rsidR="00A93509" w:rsidRPr="00A93509" w:rsidRDefault="00A93509">
            <w:pPr>
              <w:jc w:val="right"/>
              <w:rPr>
                <w:sz w:val="20"/>
                <w:szCs w:val="20"/>
              </w:rPr>
            </w:pPr>
            <w:r w:rsidRPr="00A93509">
              <w:rPr>
                <w:sz w:val="20"/>
                <w:szCs w:val="20"/>
              </w:rPr>
              <w:t>767</w:t>
            </w:r>
          </w:p>
        </w:tc>
        <w:tc>
          <w:tcPr>
            <w:tcW w:w="1827" w:type="dxa"/>
            <w:tcBorders>
              <w:top w:val="nil"/>
              <w:left w:val="nil"/>
              <w:bottom w:val="single" w:sz="4" w:space="0" w:color="auto"/>
              <w:right w:val="single" w:sz="4" w:space="0" w:color="auto"/>
            </w:tcBorders>
            <w:shd w:val="clear" w:color="auto" w:fill="auto"/>
            <w:vAlign w:val="bottom"/>
            <w:hideMark/>
          </w:tcPr>
          <w:p w14:paraId="28F6C668" w14:textId="77777777" w:rsidR="00A93509" w:rsidRPr="00A93509" w:rsidRDefault="00A93509">
            <w:pPr>
              <w:jc w:val="right"/>
              <w:rPr>
                <w:sz w:val="20"/>
                <w:szCs w:val="20"/>
              </w:rPr>
            </w:pPr>
            <w:r w:rsidRPr="00A93509">
              <w:rPr>
                <w:sz w:val="20"/>
                <w:szCs w:val="20"/>
              </w:rPr>
              <w:t>767</w:t>
            </w:r>
          </w:p>
        </w:tc>
        <w:tc>
          <w:tcPr>
            <w:tcW w:w="4663" w:type="dxa"/>
            <w:tcBorders>
              <w:top w:val="nil"/>
              <w:left w:val="nil"/>
              <w:bottom w:val="single" w:sz="4" w:space="0" w:color="auto"/>
              <w:right w:val="single" w:sz="4" w:space="0" w:color="auto"/>
            </w:tcBorders>
            <w:shd w:val="clear" w:color="auto" w:fill="auto"/>
            <w:vAlign w:val="bottom"/>
            <w:hideMark/>
          </w:tcPr>
          <w:p w14:paraId="1E265C0D" w14:textId="77777777" w:rsidR="00A93509" w:rsidRPr="00A93509" w:rsidRDefault="00A93509">
            <w:pPr>
              <w:rPr>
                <w:sz w:val="20"/>
                <w:szCs w:val="20"/>
              </w:rPr>
            </w:pPr>
            <w:r w:rsidRPr="00A93509">
              <w:rPr>
                <w:sz w:val="20"/>
                <w:szCs w:val="20"/>
              </w:rPr>
              <w:t> </w:t>
            </w:r>
          </w:p>
        </w:tc>
      </w:tr>
      <w:tr w:rsidR="00A93509" w:rsidRPr="00A93509" w14:paraId="088A9988" w14:textId="77777777" w:rsidTr="00A93509">
        <w:trPr>
          <w:trHeight w:val="264"/>
        </w:trPr>
        <w:tc>
          <w:tcPr>
            <w:tcW w:w="1995" w:type="dxa"/>
            <w:tcBorders>
              <w:top w:val="nil"/>
              <w:left w:val="single" w:sz="4" w:space="0" w:color="auto"/>
              <w:bottom w:val="single" w:sz="4" w:space="0" w:color="auto"/>
              <w:right w:val="single" w:sz="4" w:space="0" w:color="auto"/>
            </w:tcBorders>
            <w:shd w:val="clear" w:color="auto" w:fill="auto"/>
            <w:vAlign w:val="bottom"/>
            <w:hideMark/>
          </w:tcPr>
          <w:p w14:paraId="3DECC203" w14:textId="434DA767" w:rsidR="00A93509" w:rsidRPr="00A93509" w:rsidRDefault="00A93509" w:rsidP="00722DBA">
            <w:pPr>
              <w:rPr>
                <w:sz w:val="20"/>
                <w:szCs w:val="20"/>
              </w:rPr>
            </w:pPr>
            <w:r w:rsidRPr="00A93509">
              <w:rPr>
                <w:sz w:val="20"/>
                <w:szCs w:val="20"/>
              </w:rPr>
              <w:t xml:space="preserve">Finantstulud </w:t>
            </w:r>
          </w:p>
        </w:tc>
        <w:tc>
          <w:tcPr>
            <w:tcW w:w="2005" w:type="dxa"/>
            <w:tcBorders>
              <w:top w:val="nil"/>
              <w:left w:val="nil"/>
              <w:bottom w:val="single" w:sz="4" w:space="0" w:color="auto"/>
              <w:right w:val="single" w:sz="4" w:space="0" w:color="auto"/>
            </w:tcBorders>
            <w:shd w:val="clear" w:color="auto" w:fill="auto"/>
            <w:noWrap/>
            <w:vAlign w:val="bottom"/>
            <w:hideMark/>
          </w:tcPr>
          <w:p w14:paraId="3EDBB373" w14:textId="77777777" w:rsidR="00A93509" w:rsidRPr="00A93509" w:rsidRDefault="00A93509">
            <w:pPr>
              <w:jc w:val="right"/>
              <w:rPr>
                <w:sz w:val="20"/>
                <w:szCs w:val="20"/>
              </w:rPr>
            </w:pPr>
            <w:r w:rsidRPr="00A93509">
              <w:rPr>
                <w:sz w:val="20"/>
                <w:szCs w:val="20"/>
              </w:rPr>
              <w:t>1 816</w:t>
            </w:r>
          </w:p>
        </w:tc>
        <w:tc>
          <w:tcPr>
            <w:tcW w:w="1827" w:type="dxa"/>
            <w:tcBorders>
              <w:top w:val="nil"/>
              <w:left w:val="nil"/>
              <w:bottom w:val="single" w:sz="4" w:space="0" w:color="auto"/>
              <w:right w:val="single" w:sz="4" w:space="0" w:color="auto"/>
            </w:tcBorders>
            <w:shd w:val="clear" w:color="auto" w:fill="auto"/>
            <w:vAlign w:val="bottom"/>
            <w:hideMark/>
          </w:tcPr>
          <w:p w14:paraId="0D800BC3" w14:textId="77777777" w:rsidR="00A93509" w:rsidRPr="00A93509" w:rsidRDefault="00A93509">
            <w:pPr>
              <w:jc w:val="right"/>
              <w:rPr>
                <w:sz w:val="20"/>
                <w:szCs w:val="20"/>
              </w:rPr>
            </w:pPr>
            <w:r w:rsidRPr="00A93509">
              <w:rPr>
                <w:sz w:val="20"/>
                <w:szCs w:val="20"/>
              </w:rPr>
              <w:t>1 816</w:t>
            </w:r>
          </w:p>
        </w:tc>
        <w:tc>
          <w:tcPr>
            <w:tcW w:w="4663" w:type="dxa"/>
            <w:tcBorders>
              <w:top w:val="nil"/>
              <w:left w:val="nil"/>
              <w:bottom w:val="single" w:sz="4" w:space="0" w:color="auto"/>
              <w:right w:val="single" w:sz="4" w:space="0" w:color="auto"/>
            </w:tcBorders>
            <w:shd w:val="clear" w:color="auto" w:fill="auto"/>
            <w:vAlign w:val="bottom"/>
            <w:hideMark/>
          </w:tcPr>
          <w:p w14:paraId="044FE82C" w14:textId="77777777" w:rsidR="00A93509" w:rsidRPr="00A93509" w:rsidRDefault="00A93509">
            <w:pPr>
              <w:rPr>
                <w:sz w:val="20"/>
                <w:szCs w:val="20"/>
              </w:rPr>
            </w:pPr>
            <w:r w:rsidRPr="00A93509">
              <w:rPr>
                <w:sz w:val="20"/>
                <w:szCs w:val="20"/>
              </w:rPr>
              <w:t> </w:t>
            </w:r>
          </w:p>
        </w:tc>
      </w:tr>
      <w:tr w:rsidR="00A93509" w:rsidRPr="00A93509" w14:paraId="22804CAC" w14:textId="77777777" w:rsidTr="00A93509">
        <w:trPr>
          <w:trHeight w:val="264"/>
        </w:trPr>
        <w:tc>
          <w:tcPr>
            <w:tcW w:w="1995" w:type="dxa"/>
            <w:tcBorders>
              <w:top w:val="nil"/>
              <w:left w:val="single" w:sz="4" w:space="0" w:color="auto"/>
              <w:bottom w:val="single" w:sz="4" w:space="0" w:color="auto"/>
              <w:right w:val="single" w:sz="4" w:space="0" w:color="auto"/>
            </w:tcBorders>
            <w:shd w:val="clear" w:color="auto" w:fill="auto"/>
            <w:vAlign w:val="bottom"/>
            <w:hideMark/>
          </w:tcPr>
          <w:p w14:paraId="4830BD10" w14:textId="151BFA1B" w:rsidR="00A93509" w:rsidRPr="00A93509" w:rsidRDefault="00A93509" w:rsidP="00722DBA">
            <w:pPr>
              <w:rPr>
                <w:sz w:val="20"/>
                <w:szCs w:val="20"/>
              </w:rPr>
            </w:pPr>
            <w:r w:rsidRPr="00A93509">
              <w:rPr>
                <w:sz w:val="20"/>
                <w:szCs w:val="20"/>
              </w:rPr>
              <w:t xml:space="preserve">Finantstkulud </w:t>
            </w:r>
          </w:p>
        </w:tc>
        <w:tc>
          <w:tcPr>
            <w:tcW w:w="2005" w:type="dxa"/>
            <w:tcBorders>
              <w:top w:val="nil"/>
              <w:left w:val="nil"/>
              <w:bottom w:val="single" w:sz="4" w:space="0" w:color="auto"/>
              <w:right w:val="single" w:sz="4" w:space="0" w:color="auto"/>
            </w:tcBorders>
            <w:shd w:val="clear" w:color="auto" w:fill="auto"/>
            <w:noWrap/>
            <w:vAlign w:val="bottom"/>
            <w:hideMark/>
          </w:tcPr>
          <w:p w14:paraId="10D1F3AB" w14:textId="77777777" w:rsidR="00A93509" w:rsidRPr="00A93509" w:rsidRDefault="00A93509">
            <w:pPr>
              <w:jc w:val="right"/>
              <w:rPr>
                <w:sz w:val="20"/>
                <w:szCs w:val="20"/>
              </w:rPr>
            </w:pPr>
            <w:r w:rsidRPr="00A93509">
              <w:rPr>
                <w:sz w:val="20"/>
                <w:szCs w:val="20"/>
              </w:rPr>
              <w:t>-410 429</w:t>
            </w:r>
          </w:p>
        </w:tc>
        <w:tc>
          <w:tcPr>
            <w:tcW w:w="1827" w:type="dxa"/>
            <w:tcBorders>
              <w:top w:val="nil"/>
              <w:left w:val="nil"/>
              <w:bottom w:val="single" w:sz="4" w:space="0" w:color="auto"/>
              <w:right w:val="single" w:sz="4" w:space="0" w:color="auto"/>
            </w:tcBorders>
            <w:shd w:val="clear" w:color="auto" w:fill="auto"/>
            <w:vAlign w:val="bottom"/>
            <w:hideMark/>
          </w:tcPr>
          <w:p w14:paraId="617DAD54" w14:textId="77777777" w:rsidR="00A93509" w:rsidRPr="00A93509" w:rsidRDefault="00A93509">
            <w:pPr>
              <w:jc w:val="right"/>
              <w:rPr>
                <w:sz w:val="20"/>
                <w:szCs w:val="20"/>
              </w:rPr>
            </w:pPr>
            <w:r w:rsidRPr="00A93509">
              <w:rPr>
                <w:sz w:val="20"/>
                <w:szCs w:val="20"/>
              </w:rPr>
              <w:t>-410 429</w:t>
            </w:r>
          </w:p>
        </w:tc>
        <w:tc>
          <w:tcPr>
            <w:tcW w:w="4663" w:type="dxa"/>
            <w:tcBorders>
              <w:top w:val="nil"/>
              <w:left w:val="nil"/>
              <w:bottom w:val="single" w:sz="4" w:space="0" w:color="auto"/>
              <w:right w:val="single" w:sz="4" w:space="0" w:color="auto"/>
            </w:tcBorders>
            <w:shd w:val="clear" w:color="auto" w:fill="auto"/>
            <w:vAlign w:val="bottom"/>
            <w:hideMark/>
          </w:tcPr>
          <w:p w14:paraId="2D6F50ED" w14:textId="77777777" w:rsidR="00A93509" w:rsidRPr="00A93509" w:rsidRDefault="00A93509">
            <w:pPr>
              <w:rPr>
                <w:sz w:val="20"/>
                <w:szCs w:val="20"/>
              </w:rPr>
            </w:pPr>
            <w:r w:rsidRPr="00A93509">
              <w:rPr>
                <w:sz w:val="20"/>
                <w:szCs w:val="20"/>
              </w:rPr>
              <w:t> </w:t>
            </w:r>
          </w:p>
        </w:tc>
      </w:tr>
      <w:tr w:rsidR="00A93509" w:rsidRPr="00A93509" w14:paraId="36C1F1CF" w14:textId="77777777" w:rsidTr="00A93509">
        <w:trPr>
          <w:trHeight w:val="58"/>
        </w:trPr>
        <w:tc>
          <w:tcPr>
            <w:tcW w:w="1995" w:type="dxa"/>
            <w:tcBorders>
              <w:top w:val="nil"/>
              <w:left w:val="single" w:sz="4" w:space="0" w:color="auto"/>
              <w:bottom w:val="single" w:sz="4" w:space="0" w:color="auto"/>
              <w:right w:val="single" w:sz="4" w:space="0" w:color="auto"/>
            </w:tcBorders>
            <w:shd w:val="clear" w:color="auto" w:fill="auto"/>
            <w:vAlign w:val="center"/>
            <w:hideMark/>
          </w:tcPr>
          <w:p w14:paraId="2F0A1B48" w14:textId="77777777" w:rsidR="00A93509" w:rsidRPr="00A93509" w:rsidRDefault="00A93509">
            <w:pPr>
              <w:rPr>
                <w:sz w:val="20"/>
                <w:szCs w:val="20"/>
              </w:rPr>
            </w:pPr>
            <w:r w:rsidRPr="00A93509">
              <w:rPr>
                <w:sz w:val="20"/>
                <w:szCs w:val="20"/>
              </w:rPr>
              <w:t>Tulem osalustelt</w:t>
            </w:r>
          </w:p>
        </w:tc>
        <w:tc>
          <w:tcPr>
            <w:tcW w:w="2005" w:type="dxa"/>
            <w:tcBorders>
              <w:top w:val="nil"/>
              <w:left w:val="nil"/>
              <w:bottom w:val="single" w:sz="4" w:space="0" w:color="auto"/>
              <w:right w:val="single" w:sz="4" w:space="0" w:color="auto"/>
            </w:tcBorders>
            <w:shd w:val="clear" w:color="auto" w:fill="auto"/>
            <w:noWrap/>
            <w:vAlign w:val="bottom"/>
            <w:hideMark/>
          </w:tcPr>
          <w:p w14:paraId="31C566DC" w14:textId="77777777" w:rsidR="00A93509" w:rsidRPr="00A93509" w:rsidRDefault="00A93509">
            <w:pPr>
              <w:rPr>
                <w:sz w:val="20"/>
                <w:szCs w:val="20"/>
              </w:rPr>
            </w:pPr>
            <w:r w:rsidRPr="00A93509">
              <w:rPr>
                <w:sz w:val="20"/>
                <w:szCs w:val="20"/>
              </w:rPr>
              <w:t> </w:t>
            </w:r>
          </w:p>
        </w:tc>
        <w:tc>
          <w:tcPr>
            <w:tcW w:w="1827" w:type="dxa"/>
            <w:tcBorders>
              <w:top w:val="nil"/>
              <w:left w:val="nil"/>
              <w:bottom w:val="single" w:sz="4" w:space="0" w:color="auto"/>
              <w:right w:val="single" w:sz="4" w:space="0" w:color="auto"/>
            </w:tcBorders>
            <w:shd w:val="clear" w:color="auto" w:fill="auto"/>
            <w:vAlign w:val="bottom"/>
            <w:hideMark/>
          </w:tcPr>
          <w:p w14:paraId="7D07C742" w14:textId="77777777" w:rsidR="00A93509" w:rsidRPr="00A93509" w:rsidRDefault="00A93509">
            <w:pPr>
              <w:jc w:val="right"/>
              <w:rPr>
                <w:sz w:val="20"/>
                <w:szCs w:val="20"/>
              </w:rPr>
            </w:pPr>
            <w:r w:rsidRPr="00A93509">
              <w:rPr>
                <w:sz w:val="20"/>
                <w:szCs w:val="20"/>
              </w:rPr>
              <w:t>-1 208</w:t>
            </w:r>
          </w:p>
        </w:tc>
        <w:tc>
          <w:tcPr>
            <w:tcW w:w="4663" w:type="dxa"/>
            <w:tcBorders>
              <w:top w:val="nil"/>
              <w:left w:val="nil"/>
              <w:bottom w:val="single" w:sz="4" w:space="0" w:color="auto"/>
              <w:right w:val="single" w:sz="4" w:space="0" w:color="auto"/>
            </w:tcBorders>
            <w:shd w:val="clear" w:color="auto" w:fill="auto"/>
            <w:vAlign w:val="bottom"/>
            <w:hideMark/>
          </w:tcPr>
          <w:p w14:paraId="2E7417CD" w14:textId="77777777" w:rsidR="00A93509" w:rsidRPr="00A93509" w:rsidRDefault="00A93509">
            <w:pPr>
              <w:rPr>
                <w:sz w:val="20"/>
                <w:szCs w:val="20"/>
              </w:rPr>
            </w:pPr>
            <w:r w:rsidRPr="00A93509">
              <w:rPr>
                <w:sz w:val="20"/>
                <w:szCs w:val="20"/>
              </w:rPr>
              <w:t>Eelarve täitmise investeerimistegevuse eelarveosas ei planeerita finantsinvesteeringute ja osaluste ümberhindamisest põhjustatud kasumit ja kahjumit ning kohaliku omavalitsuse üksuse osa tema osalusega äriühingu majandusaasta tulemist.</w:t>
            </w:r>
          </w:p>
        </w:tc>
      </w:tr>
      <w:tr w:rsidR="00A93509" w:rsidRPr="00A93509" w14:paraId="0D831675" w14:textId="77777777" w:rsidTr="00722DBA">
        <w:trPr>
          <w:trHeight w:val="264"/>
        </w:trPr>
        <w:tc>
          <w:tcPr>
            <w:tcW w:w="1995" w:type="dxa"/>
            <w:tcBorders>
              <w:top w:val="nil"/>
              <w:left w:val="single" w:sz="4" w:space="0" w:color="auto"/>
              <w:bottom w:val="single" w:sz="4" w:space="0" w:color="auto"/>
              <w:right w:val="single" w:sz="4" w:space="0" w:color="auto"/>
            </w:tcBorders>
            <w:shd w:val="clear" w:color="auto" w:fill="auto"/>
            <w:vAlign w:val="bottom"/>
          </w:tcPr>
          <w:p w14:paraId="49665FF9" w14:textId="76D08178" w:rsidR="00A93509" w:rsidRPr="00A93509" w:rsidRDefault="00A93509">
            <w:pPr>
              <w:rPr>
                <w:sz w:val="20"/>
                <w:szCs w:val="20"/>
              </w:rPr>
            </w:pPr>
          </w:p>
        </w:tc>
        <w:tc>
          <w:tcPr>
            <w:tcW w:w="2005" w:type="dxa"/>
            <w:tcBorders>
              <w:top w:val="nil"/>
              <w:left w:val="nil"/>
              <w:bottom w:val="single" w:sz="4" w:space="0" w:color="auto"/>
              <w:right w:val="single" w:sz="4" w:space="0" w:color="auto"/>
            </w:tcBorders>
            <w:shd w:val="clear" w:color="auto" w:fill="auto"/>
            <w:noWrap/>
            <w:vAlign w:val="center"/>
          </w:tcPr>
          <w:p w14:paraId="777CC220" w14:textId="6E34B354" w:rsidR="00A93509" w:rsidRPr="00A93509" w:rsidRDefault="00A93509">
            <w:pPr>
              <w:jc w:val="right"/>
              <w:rPr>
                <w:b/>
                <w:bCs/>
                <w:sz w:val="20"/>
                <w:szCs w:val="20"/>
              </w:rPr>
            </w:pPr>
          </w:p>
        </w:tc>
        <w:tc>
          <w:tcPr>
            <w:tcW w:w="1827" w:type="dxa"/>
            <w:tcBorders>
              <w:top w:val="nil"/>
              <w:left w:val="nil"/>
              <w:bottom w:val="single" w:sz="4" w:space="0" w:color="auto"/>
              <w:right w:val="single" w:sz="4" w:space="0" w:color="auto"/>
            </w:tcBorders>
            <w:shd w:val="clear" w:color="auto" w:fill="auto"/>
            <w:vAlign w:val="bottom"/>
            <w:hideMark/>
          </w:tcPr>
          <w:p w14:paraId="08302A55" w14:textId="77777777" w:rsidR="00A93509" w:rsidRPr="00A93509" w:rsidRDefault="00A93509">
            <w:pPr>
              <w:rPr>
                <w:sz w:val="20"/>
                <w:szCs w:val="20"/>
              </w:rPr>
            </w:pPr>
            <w:r w:rsidRPr="00A93509">
              <w:rPr>
                <w:sz w:val="20"/>
                <w:szCs w:val="20"/>
              </w:rPr>
              <w:t> </w:t>
            </w:r>
          </w:p>
        </w:tc>
        <w:tc>
          <w:tcPr>
            <w:tcW w:w="4663" w:type="dxa"/>
            <w:tcBorders>
              <w:top w:val="nil"/>
              <w:left w:val="nil"/>
              <w:bottom w:val="single" w:sz="4" w:space="0" w:color="auto"/>
              <w:right w:val="single" w:sz="4" w:space="0" w:color="auto"/>
            </w:tcBorders>
            <w:shd w:val="clear" w:color="auto" w:fill="auto"/>
            <w:vAlign w:val="bottom"/>
            <w:hideMark/>
          </w:tcPr>
          <w:p w14:paraId="3AD4B727" w14:textId="77777777" w:rsidR="00A93509" w:rsidRPr="00A93509" w:rsidRDefault="00A93509">
            <w:pPr>
              <w:rPr>
                <w:sz w:val="20"/>
                <w:szCs w:val="20"/>
              </w:rPr>
            </w:pPr>
            <w:r w:rsidRPr="00A93509">
              <w:rPr>
                <w:sz w:val="20"/>
                <w:szCs w:val="20"/>
              </w:rPr>
              <w:t> </w:t>
            </w:r>
          </w:p>
        </w:tc>
      </w:tr>
      <w:tr w:rsidR="00A93509" w:rsidRPr="00A93509" w14:paraId="2DF96D05" w14:textId="77777777" w:rsidTr="00A93509">
        <w:trPr>
          <w:trHeight w:val="264"/>
        </w:trPr>
        <w:tc>
          <w:tcPr>
            <w:tcW w:w="1995" w:type="dxa"/>
            <w:tcBorders>
              <w:top w:val="nil"/>
              <w:left w:val="single" w:sz="4" w:space="0" w:color="auto"/>
              <w:bottom w:val="single" w:sz="4" w:space="0" w:color="auto"/>
              <w:right w:val="single" w:sz="4" w:space="0" w:color="auto"/>
            </w:tcBorders>
            <w:shd w:val="clear" w:color="auto" w:fill="auto"/>
            <w:vAlign w:val="bottom"/>
            <w:hideMark/>
          </w:tcPr>
          <w:p w14:paraId="79013E53" w14:textId="77777777" w:rsidR="00A93509" w:rsidRPr="00A93509" w:rsidRDefault="00A93509">
            <w:pPr>
              <w:rPr>
                <w:sz w:val="20"/>
                <w:szCs w:val="20"/>
              </w:rPr>
            </w:pPr>
            <w:r w:rsidRPr="00A93509">
              <w:rPr>
                <w:sz w:val="20"/>
                <w:szCs w:val="20"/>
              </w:rPr>
              <w:t> </w:t>
            </w:r>
          </w:p>
        </w:tc>
        <w:tc>
          <w:tcPr>
            <w:tcW w:w="2005" w:type="dxa"/>
            <w:tcBorders>
              <w:top w:val="nil"/>
              <w:left w:val="nil"/>
              <w:bottom w:val="single" w:sz="4" w:space="0" w:color="auto"/>
              <w:right w:val="single" w:sz="4" w:space="0" w:color="auto"/>
            </w:tcBorders>
            <w:shd w:val="clear" w:color="auto" w:fill="auto"/>
            <w:noWrap/>
            <w:vAlign w:val="bottom"/>
            <w:hideMark/>
          </w:tcPr>
          <w:p w14:paraId="3FC0DC5B" w14:textId="77777777" w:rsidR="00A93509" w:rsidRPr="00A93509" w:rsidRDefault="00A93509">
            <w:pPr>
              <w:rPr>
                <w:sz w:val="20"/>
                <w:szCs w:val="20"/>
              </w:rPr>
            </w:pPr>
            <w:r w:rsidRPr="00A93509">
              <w:rPr>
                <w:sz w:val="20"/>
                <w:szCs w:val="20"/>
              </w:rPr>
              <w:t>Finantseerimistegevus</w:t>
            </w:r>
          </w:p>
        </w:tc>
        <w:tc>
          <w:tcPr>
            <w:tcW w:w="1827" w:type="dxa"/>
            <w:tcBorders>
              <w:top w:val="nil"/>
              <w:left w:val="nil"/>
              <w:bottom w:val="single" w:sz="4" w:space="0" w:color="auto"/>
              <w:right w:val="single" w:sz="4" w:space="0" w:color="auto"/>
            </w:tcBorders>
            <w:shd w:val="clear" w:color="auto" w:fill="auto"/>
            <w:vAlign w:val="bottom"/>
            <w:hideMark/>
          </w:tcPr>
          <w:p w14:paraId="64D25F9B" w14:textId="77777777" w:rsidR="00A93509" w:rsidRPr="00A93509" w:rsidRDefault="00A93509">
            <w:pPr>
              <w:rPr>
                <w:sz w:val="20"/>
                <w:szCs w:val="20"/>
              </w:rPr>
            </w:pPr>
            <w:r w:rsidRPr="00A93509">
              <w:rPr>
                <w:sz w:val="20"/>
                <w:szCs w:val="20"/>
              </w:rPr>
              <w:t>Rahavoogude aruanne</w:t>
            </w:r>
          </w:p>
        </w:tc>
        <w:tc>
          <w:tcPr>
            <w:tcW w:w="4663" w:type="dxa"/>
            <w:tcBorders>
              <w:top w:val="nil"/>
              <w:left w:val="nil"/>
              <w:bottom w:val="single" w:sz="4" w:space="0" w:color="auto"/>
              <w:right w:val="single" w:sz="4" w:space="0" w:color="auto"/>
            </w:tcBorders>
            <w:shd w:val="clear" w:color="auto" w:fill="auto"/>
            <w:vAlign w:val="bottom"/>
            <w:hideMark/>
          </w:tcPr>
          <w:p w14:paraId="75AAA143" w14:textId="77777777" w:rsidR="00A93509" w:rsidRPr="00A93509" w:rsidRDefault="00A93509">
            <w:pPr>
              <w:rPr>
                <w:sz w:val="20"/>
                <w:szCs w:val="20"/>
              </w:rPr>
            </w:pPr>
            <w:r w:rsidRPr="00A93509">
              <w:rPr>
                <w:sz w:val="20"/>
                <w:szCs w:val="20"/>
              </w:rPr>
              <w:t> </w:t>
            </w:r>
          </w:p>
        </w:tc>
      </w:tr>
      <w:tr w:rsidR="00A93509" w:rsidRPr="00A93509" w14:paraId="019AEE2F" w14:textId="77777777" w:rsidTr="00A93509">
        <w:trPr>
          <w:trHeight w:val="264"/>
        </w:trPr>
        <w:tc>
          <w:tcPr>
            <w:tcW w:w="1995" w:type="dxa"/>
            <w:tcBorders>
              <w:top w:val="nil"/>
              <w:left w:val="single" w:sz="4" w:space="0" w:color="auto"/>
              <w:bottom w:val="single" w:sz="4" w:space="0" w:color="auto"/>
              <w:right w:val="single" w:sz="4" w:space="0" w:color="auto"/>
            </w:tcBorders>
            <w:shd w:val="clear" w:color="auto" w:fill="auto"/>
            <w:vAlign w:val="bottom"/>
            <w:hideMark/>
          </w:tcPr>
          <w:p w14:paraId="54D81F06" w14:textId="3803BE6C" w:rsidR="00A93509" w:rsidRPr="00A93509" w:rsidRDefault="00A93509" w:rsidP="00722DBA">
            <w:pPr>
              <w:rPr>
                <w:sz w:val="20"/>
                <w:szCs w:val="20"/>
              </w:rPr>
            </w:pPr>
            <w:r w:rsidRPr="00A93509">
              <w:rPr>
                <w:sz w:val="20"/>
                <w:szCs w:val="20"/>
              </w:rPr>
              <w:t xml:space="preserve">Kohustiste võtmine </w:t>
            </w:r>
          </w:p>
        </w:tc>
        <w:tc>
          <w:tcPr>
            <w:tcW w:w="2005" w:type="dxa"/>
            <w:tcBorders>
              <w:top w:val="nil"/>
              <w:left w:val="nil"/>
              <w:bottom w:val="single" w:sz="4" w:space="0" w:color="auto"/>
              <w:right w:val="single" w:sz="4" w:space="0" w:color="auto"/>
            </w:tcBorders>
            <w:shd w:val="clear" w:color="auto" w:fill="auto"/>
            <w:noWrap/>
            <w:vAlign w:val="bottom"/>
            <w:hideMark/>
          </w:tcPr>
          <w:p w14:paraId="022B0A97" w14:textId="77777777" w:rsidR="00A93509" w:rsidRPr="00A93509" w:rsidRDefault="00A93509">
            <w:pPr>
              <w:jc w:val="right"/>
              <w:rPr>
                <w:sz w:val="20"/>
                <w:szCs w:val="20"/>
              </w:rPr>
            </w:pPr>
            <w:r w:rsidRPr="00A93509">
              <w:rPr>
                <w:sz w:val="20"/>
                <w:szCs w:val="20"/>
              </w:rPr>
              <w:t>7 653 000</w:t>
            </w:r>
          </w:p>
        </w:tc>
        <w:tc>
          <w:tcPr>
            <w:tcW w:w="1827" w:type="dxa"/>
            <w:tcBorders>
              <w:top w:val="nil"/>
              <w:left w:val="nil"/>
              <w:bottom w:val="single" w:sz="4" w:space="0" w:color="auto"/>
              <w:right w:val="single" w:sz="4" w:space="0" w:color="auto"/>
            </w:tcBorders>
            <w:shd w:val="clear" w:color="auto" w:fill="auto"/>
            <w:vAlign w:val="bottom"/>
            <w:hideMark/>
          </w:tcPr>
          <w:p w14:paraId="4841FB6D" w14:textId="77777777" w:rsidR="00A93509" w:rsidRPr="00A93509" w:rsidRDefault="00A93509">
            <w:pPr>
              <w:jc w:val="right"/>
              <w:rPr>
                <w:sz w:val="20"/>
                <w:szCs w:val="20"/>
              </w:rPr>
            </w:pPr>
            <w:r w:rsidRPr="00A93509">
              <w:rPr>
                <w:sz w:val="20"/>
                <w:szCs w:val="20"/>
              </w:rPr>
              <w:t>7 653 000</w:t>
            </w:r>
          </w:p>
        </w:tc>
        <w:tc>
          <w:tcPr>
            <w:tcW w:w="4663" w:type="dxa"/>
            <w:tcBorders>
              <w:top w:val="nil"/>
              <w:left w:val="nil"/>
              <w:bottom w:val="single" w:sz="4" w:space="0" w:color="auto"/>
              <w:right w:val="single" w:sz="4" w:space="0" w:color="auto"/>
            </w:tcBorders>
            <w:shd w:val="clear" w:color="auto" w:fill="auto"/>
            <w:vAlign w:val="bottom"/>
            <w:hideMark/>
          </w:tcPr>
          <w:p w14:paraId="265763C3" w14:textId="77777777" w:rsidR="00A93509" w:rsidRPr="00A93509" w:rsidRDefault="00A93509">
            <w:pPr>
              <w:rPr>
                <w:sz w:val="20"/>
                <w:szCs w:val="20"/>
              </w:rPr>
            </w:pPr>
            <w:r w:rsidRPr="00A93509">
              <w:rPr>
                <w:sz w:val="20"/>
                <w:szCs w:val="20"/>
              </w:rPr>
              <w:t> </w:t>
            </w:r>
          </w:p>
        </w:tc>
      </w:tr>
      <w:tr w:rsidR="00A93509" w:rsidRPr="00A93509" w14:paraId="4BE2469B" w14:textId="77777777" w:rsidTr="00A93509">
        <w:trPr>
          <w:trHeight w:val="264"/>
        </w:trPr>
        <w:tc>
          <w:tcPr>
            <w:tcW w:w="1995" w:type="dxa"/>
            <w:tcBorders>
              <w:top w:val="nil"/>
              <w:left w:val="single" w:sz="4" w:space="0" w:color="auto"/>
              <w:bottom w:val="single" w:sz="4" w:space="0" w:color="auto"/>
              <w:right w:val="single" w:sz="4" w:space="0" w:color="auto"/>
            </w:tcBorders>
            <w:shd w:val="clear" w:color="auto" w:fill="auto"/>
            <w:vAlign w:val="bottom"/>
            <w:hideMark/>
          </w:tcPr>
          <w:p w14:paraId="2FB03959" w14:textId="02AD0962" w:rsidR="00A93509" w:rsidRPr="00A93509" w:rsidRDefault="00A93509" w:rsidP="00722DBA">
            <w:pPr>
              <w:rPr>
                <w:sz w:val="20"/>
                <w:szCs w:val="20"/>
              </w:rPr>
            </w:pPr>
            <w:r w:rsidRPr="00A93509">
              <w:rPr>
                <w:sz w:val="20"/>
                <w:szCs w:val="20"/>
              </w:rPr>
              <w:t xml:space="preserve">Kohustiste tasumine </w:t>
            </w:r>
          </w:p>
        </w:tc>
        <w:tc>
          <w:tcPr>
            <w:tcW w:w="2005" w:type="dxa"/>
            <w:tcBorders>
              <w:top w:val="nil"/>
              <w:left w:val="nil"/>
              <w:bottom w:val="single" w:sz="4" w:space="0" w:color="auto"/>
              <w:right w:val="single" w:sz="4" w:space="0" w:color="auto"/>
            </w:tcBorders>
            <w:shd w:val="clear" w:color="auto" w:fill="auto"/>
            <w:noWrap/>
            <w:vAlign w:val="bottom"/>
            <w:hideMark/>
          </w:tcPr>
          <w:p w14:paraId="1694CE9F" w14:textId="77777777" w:rsidR="00A93509" w:rsidRPr="00A93509" w:rsidRDefault="00A93509">
            <w:pPr>
              <w:jc w:val="right"/>
              <w:rPr>
                <w:sz w:val="20"/>
                <w:szCs w:val="20"/>
              </w:rPr>
            </w:pPr>
            <w:r w:rsidRPr="00A93509">
              <w:rPr>
                <w:sz w:val="20"/>
                <w:szCs w:val="20"/>
              </w:rPr>
              <w:t>-10 988 019</w:t>
            </w:r>
          </w:p>
        </w:tc>
        <w:tc>
          <w:tcPr>
            <w:tcW w:w="1827" w:type="dxa"/>
            <w:tcBorders>
              <w:top w:val="nil"/>
              <w:left w:val="nil"/>
              <w:bottom w:val="single" w:sz="4" w:space="0" w:color="auto"/>
              <w:right w:val="single" w:sz="4" w:space="0" w:color="auto"/>
            </w:tcBorders>
            <w:shd w:val="clear" w:color="auto" w:fill="auto"/>
            <w:vAlign w:val="bottom"/>
            <w:hideMark/>
          </w:tcPr>
          <w:p w14:paraId="65C76D15" w14:textId="77777777" w:rsidR="00A93509" w:rsidRPr="00A93509" w:rsidRDefault="00A93509">
            <w:pPr>
              <w:jc w:val="right"/>
              <w:rPr>
                <w:sz w:val="20"/>
                <w:szCs w:val="20"/>
              </w:rPr>
            </w:pPr>
            <w:r w:rsidRPr="00A93509">
              <w:rPr>
                <w:sz w:val="20"/>
                <w:szCs w:val="20"/>
              </w:rPr>
              <w:t>-10 988 019</w:t>
            </w:r>
          </w:p>
        </w:tc>
        <w:tc>
          <w:tcPr>
            <w:tcW w:w="4663" w:type="dxa"/>
            <w:tcBorders>
              <w:top w:val="nil"/>
              <w:left w:val="nil"/>
              <w:bottom w:val="single" w:sz="4" w:space="0" w:color="auto"/>
              <w:right w:val="single" w:sz="4" w:space="0" w:color="auto"/>
            </w:tcBorders>
            <w:shd w:val="clear" w:color="auto" w:fill="auto"/>
            <w:vAlign w:val="bottom"/>
            <w:hideMark/>
          </w:tcPr>
          <w:p w14:paraId="2EB0B37B" w14:textId="77777777" w:rsidR="00A93509" w:rsidRPr="00A93509" w:rsidRDefault="00A93509">
            <w:pPr>
              <w:rPr>
                <w:sz w:val="20"/>
                <w:szCs w:val="20"/>
              </w:rPr>
            </w:pPr>
            <w:r w:rsidRPr="00A93509">
              <w:rPr>
                <w:sz w:val="20"/>
                <w:szCs w:val="20"/>
              </w:rPr>
              <w:t> </w:t>
            </w:r>
          </w:p>
        </w:tc>
      </w:tr>
    </w:tbl>
    <w:p w14:paraId="5A7CFB70" w14:textId="77777777" w:rsidR="00983242" w:rsidRDefault="00983242" w:rsidP="00983242">
      <w:pPr>
        <w:jc w:val="both"/>
        <w:rPr>
          <w:shd w:val="clear" w:color="auto" w:fill="FFFFFF"/>
          <w:lang w:val="et-EE"/>
        </w:rPr>
      </w:pPr>
    </w:p>
    <w:p w14:paraId="46C818E9" w14:textId="77777777" w:rsidR="009D5452" w:rsidRDefault="009D5452" w:rsidP="00782101">
      <w:pPr>
        <w:spacing w:before="60" w:after="60"/>
        <w:jc w:val="both"/>
        <w:rPr>
          <w:color w:val="7030A0"/>
          <w:lang w:val="et-EE"/>
        </w:rPr>
      </w:pPr>
    </w:p>
    <w:p w14:paraId="32CEE9FC" w14:textId="77777777" w:rsidR="007E2FC0" w:rsidRPr="00C65906" w:rsidRDefault="007E2FC0" w:rsidP="008C188B">
      <w:pPr>
        <w:spacing w:after="120"/>
        <w:jc w:val="both"/>
        <w:rPr>
          <w:color w:val="7030A0"/>
          <w:sz w:val="8"/>
          <w:szCs w:val="8"/>
          <w:lang w:val="et-EE"/>
        </w:rPr>
      </w:pPr>
    </w:p>
    <w:p w14:paraId="46F33F3D" w14:textId="77777777" w:rsidR="007E2FC0" w:rsidRPr="00C65906" w:rsidRDefault="007E2FC0" w:rsidP="008C188B">
      <w:pPr>
        <w:spacing w:after="120"/>
        <w:jc w:val="both"/>
        <w:rPr>
          <w:color w:val="7030A0"/>
          <w:lang w:val="et-EE"/>
        </w:rPr>
        <w:sectPr w:rsidR="007E2FC0" w:rsidRPr="00C65906" w:rsidSect="00520011">
          <w:pgSz w:w="12240" w:h="15840"/>
          <w:pgMar w:top="1440" w:right="1077" w:bottom="1134" w:left="1440" w:header="709" w:footer="709" w:gutter="0"/>
          <w:cols w:space="708"/>
          <w:docGrid w:linePitch="360"/>
        </w:sectPr>
      </w:pPr>
    </w:p>
    <w:p w14:paraId="2885DBDF" w14:textId="4F86DCD2" w:rsidR="004A4A4A" w:rsidRPr="004A4A4A" w:rsidRDefault="00B4184B" w:rsidP="002D4E62">
      <w:pPr>
        <w:rPr>
          <w:bCs/>
          <w:sz w:val="22"/>
          <w:szCs w:val="22"/>
          <w:lang w:val="et-EE"/>
        </w:rPr>
      </w:pPr>
      <w:r w:rsidRPr="00983242">
        <w:rPr>
          <w:b/>
          <w:bCs/>
          <w:sz w:val="22"/>
          <w:szCs w:val="22"/>
          <w:lang w:val="et-EE"/>
        </w:rPr>
        <w:lastRenderedPageBreak/>
        <w:t xml:space="preserve"> </w:t>
      </w:r>
      <w:r w:rsidR="00C65906" w:rsidRPr="004A4A4A">
        <w:rPr>
          <w:b/>
          <w:bCs/>
          <w:sz w:val="22"/>
          <w:szCs w:val="22"/>
          <w:lang w:val="et-EE"/>
        </w:rPr>
        <w:t>2019</w:t>
      </w:r>
      <w:r w:rsidR="002D4E62" w:rsidRPr="004A4A4A">
        <w:rPr>
          <w:b/>
          <w:bCs/>
          <w:sz w:val="22"/>
          <w:szCs w:val="22"/>
          <w:lang w:val="et-EE"/>
        </w:rPr>
        <w:t>.</w:t>
      </w:r>
      <w:r w:rsidR="002D4E62" w:rsidRPr="003233D3">
        <w:rPr>
          <w:b/>
          <w:bCs/>
          <w:sz w:val="22"/>
          <w:szCs w:val="22"/>
          <w:lang w:val="et-EE"/>
        </w:rPr>
        <w:t xml:space="preserve">aasta </w:t>
      </w:r>
      <w:r w:rsidR="003233D3" w:rsidRPr="003233D3">
        <w:rPr>
          <w:b/>
          <w:sz w:val="22"/>
          <w:szCs w:val="22"/>
          <w:lang w:val="et-EE"/>
        </w:rPr>
        <w:t>täiendavate sihtotstarbeliste laekumiste eelarve asutuste lõikes</w:t>
      </w:r>
      <w:r w:rsidR="002D4E62" w:rsidRPr="003233D3">
        <w:rPr>
          <w:b/>
          <w:bCs/>
          <w:sz w:val="22"/>
          <w:szCs w:val="22"/>
          <w:lang w:val="et-EE"/>
        </w:rPr>
        <w:tab/>
      </w:r>
    </w:p>
    <w:p w14:paraId="79C4F2E7" w14:textId="77777777" w:rsidR="004A4A4A" w:rsidRDefault="004A4A4A" w:rsidP="002D4E62">
      <w:pPr>
        <w:rPr>
          <w:sz w:val="22"/>
          <w:szCs w:val="22"/>
          <w:lang w:val="et-EE" w:eastAsia="ru-RU"/>
        </w:rPr>
      </w:pPr>
    </w:p>
    <w:p w14:paraId="7CCDE711" w14:textId="41F083BA" w:rsidR="002D4E62" w:rsidRDefault="004A4A4A" w:rsidP="002D4E62">
      <w:pPr>
        <w:rPr>
          <w:sz w:val="22"/>
          <w:szCs w:val="22"/>
        </w:rPr>
      </w:pPr>
      <w:r w:rsidRPr="004A4A4A">
        <w:rPr>
          <w:sz w:val="22"/>
          <w:szCs w:val="22"/>
          <w:lang w:val="et-EE" w:eastAsia="ru-RU"/>
        </w:rPr>
        <w:t>Ülevaade Narva linna 2019.aasta eelarve täitmisest I-III kv</w:t>
      </w:r>
      <w:r w:rsidR="00B30AB0">
        <w:rPr>
          <w:sz w:val="22"/>
          <w:szCs w:val="22"/>
          <w:lang w:val="et-EE" w:eastAsia="ru-RU"/>
        </w:rPr>
        <w:t xml:space="preserve"> osas</w:t>
      </w:r>
      <w:r w:rsidRPr="004A4A4A">
        <w:rPr>
          <w:sz w:val="22"/>
          <w:szCs w:val="22"/>
          <w:lang w:val="et-EE" w:eastAsia="ru-RU"/>
        </w:rPr>
        <w:t xml:space="preserve"> on avaldatud linna kodulehel </w:t>
      </w:r>
      <w:hyperlink r:id="rId209" w:history="1">
        <w:r w:rsidRPr="004A4A4A">
          <w:rPr>
            <w:rStyle w:val="Hperlink"/>
            <w:color w:val="auto"/>
            <w:sz w:val="22"/>
            <w:szCs w:val="22"/>
          </w:rPr>
          <w:t>http://narva.ee/ee/linnakodanikule/kohalik_omavalitsus/eelarve//</w:t>
        </w:r>
      </w:hyperlink>
      <w:r w:rsidRPr="004A4A4A">
        <w:rPr>
          <w:sz w:val="22"/>
          <w:szCs w:val="22"/>
        </w:rPr>
        <w:t>. Alljärgnevalt on esitatud informatsioon IV kv täiendavate sihtotstarbeliste toetuste osas.</w:t>
      </w:r>
    </w:p>
    <w:p w14:paraId="1AEB0672" w14:textId="560C27E4" w:rsidR="004A4A4A" w:rsidRPr="004A4A4A" w:rsidRDefault="004A4A4A" w:rsidP="002D4E62">
      <w:pPr>
        <w:rPr>
          <w:bCs/>
          <w:color w:val="7030A0"/>
          <w:sz w:val="20"/>
          <w:szCs w:val="20"/>
          <w:lang w:val="et-EE"/>
        </w:rPr>
      </w:pPr>
      <w:r>
        <w:rPr>
          <w:bCs/>
          <w:color w:val="7030A0"/>
          <w:sz w:val="22"/>
          <w:szCs w:val="22"/>
          <w:lang w:val="et-EE"/>
        </w:rPr>
        <w:tab/>
      </w:r>
      <w:r>
        <w:rPr>
          <w:bCs/>
          <w:color w:val="7030A0"/>
          <w:sz w:val="22"/>
          <w:szCs w:val="22"/>
          <w:lang w:val="et-EE"/>
        </w:rPr>
        <w:tab/>
      </w:r>
      <w:r>
        <w:rPr>
          <w:bCs/>
          <w:color w:val="7030A0"/>
          <w:sz w:val="22"/>
          <w:szCs w:val="22"/>
          <w:lang w:val="et-EE"/>
        </w:rPr>
        <w:tab/>
      </w:r>
      <w:r>
        <w:rPr>
          <w:bCs/>
          <w:color w:val="7030A0"/>
          <w:sz w:val="22"/>
          <w:szCs w:val="22"/>
          <w:lang w:val="et-EE"/>
        </w:rPr>
        <w:tab/>
      </w:r>
      <w:r>
        <w:rPr>
          <w:bCs/>
          <w:color w:val="7030A0"/>
          <w:sz w:val="22"/>
          <w:szCs w:val="22"/>
          <w:lang w:val="et-EE"/>
        </w:rPr>
        <w:tab/>
      </w:r>
      <w:r>
        <w:rPr>
          <w:bCs/>
          <w:color w:val="7030A0"/>
          <w:sz w:val="22"/>
          <w:szCs w:val="22"/>
          <w:lang w:val="et-EE"/>
        </w:rPr>
        <w:tab/>
      </w:r>
      <w:r>
        <w:rPr>
          <w:bCs/>
          <w:color w:val="7030A0"/>
          <w:sz w:val="22"/>
          <w:szCs w:val="22"/>
          <w:lang w:val="et-EE"/>
        </w:rPr>
        <w:tab/>
      </w:r>
      <w:r>
        <w:rPr>
          <w:bCs/>
          <w:color w:val="7030A0"/>
          <w:sz w:val="22"/>
          <w:szCs w:val="22"/>
          <w:lang w:val="et-EE"/>
        </w:rPr>
        <w:tab/>
      </w:r>
      <w:r>
        <w:rPr>
          <w:bCs/>
          <w:color w:val="7030A0"/>
          <w:sz w:val="22"/>
          <w:szCs w:val="22"/>
          <w:lang w:val="et-EE"/>
        </w:rPr>
        <w:tab/>
      </w:r>
      <w:r>
        <w:rPr>
          <w:bCs/>
          <w:color w:val="7030A0"/>
          <w:sz w:val="22"/>
          <w:szCs w:val="22"/>
          <w:lang w:val="et-EE"/>
        </w:rPr>
        <w:tab/>
      </w:r>
      <w:r>
        <w:rPr>
          <w:bCs/>
          <w:color w:val="7030A0"/>
          <w:sz w:val="22"/>
          <w:szCs w:val="22"/>
          <w:lang w:val="et-EE"/>
        </w:rPr>
        <w:tab/>
      </w:r>
      <w:r>
        <w:rPr>
          <w:bCs/>
          <w:color w:val="7030A0"/>
          <w:sz w:val="22"/>
          <w:szCs w:val="22"/>
          <w:lang w:val="et-EE"/>
        </w:rPr>
        <w:tab/>
      </w:r>
      <w:r>
        <w:rPr>
          <w:bCs/>
          <w:sz w:val="22"/>
          <w:szCs w:val="22"/>
          <w:lang w:val="et-EE"/>
        </w:rPr>
        <w:tab/>
      </w:r>
      <w:r>
        <w:rPr>
          <w:bCs/>
          <w:sz w:val="22"/>
          <w:szCs w:val="22"/>
          <w:lang w:val="et-EE"/>
        </w:rPr>
        <w:tab/>
      </w:r>
      <w:r>
        <w:rPr>
          <w:bCs/>
          <w:sz w:val="22"/>
          <w:szCs w:val="22"/>
          <w:lang w:val="et-EE"/>
        </w:rPr>
        <w:tab/>
      </w:r>
      <w:r>
        <w:rPr>
          <w:bCs/>
          <w:sz w:val="22"/>
          <w:szCs w:val="22"/>
          <w:lang w:val="et-EE"/>
        </w:rPr>
        <w:tab/>
      </w:r>
      <w:r w:rsidRPr="004A4A4A">
        <w:rPr>
          <w:bCs/>
          <w:sz w:val="22"/>
          <w:szCs w:val="22"/>
          <w:lang w:val="et-EE"/>
        </w:rPr>
        <w:t xml:space="preserve"> </w:t>
      </w:r>
      <w:r w:rsidRPr="004A4A4A">
        <w:rPr>
          <w:bCs/>
          <w:sz w:val="20"/>
          <w:szCs w:val="20"/>
          <w:lang w:val="et-EE"/>
        </w:rPr>
        <w:t>eurodes</w:t>
      </w:r>
    </w:p>
    <w:tbl>
      <w:tblPr>
        <w:tblW w:w="14176" w:type="dxa"/>
        <w:tblInd w:w="-572" w:type="dxa"/>
        <w:tblLayout w:type="fixed"/>
        <w:tblLook w:val="04A0" w:firstRow="1" w:lastRow="0" w:firstColumn="1" w:lastColumn="0" w:noHBand="0" w:noVBand="1"/>
      </w:tblPr>
      <w:tblGrid>
        <w:gridCol w:w="1701"/>
        <w:gridCol w:w="982"/>
        <w:gridCol w:w="2846"/>
        <w:gridCol w:w="1160"/>
        <w:gridCol w:w="7487"/>
      </w:tblGrid>
      <w:tr w:rsidR="004A4A4A" w14:paraId="5D227DB1" w14:textId="77777777" w:rsidTr="00CC5B96">
        <w:trPr>
          <w:trHeight w:val="264"/>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92CD8C0" w14:textId="77777777" w:rsidR="004A4A4A" w:rsidRDefault="004A4A4A">
            <w:pPr>
              <w:jc w:val="center"/>
              <w:rPr>
                <w:b/>
                <w:bCs/>
                <w:sz w:val="20"/>
                <w:szCs w:val="20"/>
                <w:lang w:val="en-US"/>
              </w:rPr>
            </w:pPr>
            <w:r>
              <w:rPr>
                <w:b/>
                <w:bCs/>
                <w:sz w:val="20"/>
                <w:szCs w:val="20"/>
              </w:rPr>
              <w:t>Asutus</w:t>
            </w:r>
          </w:p>
        </w:tc>
        <w:tc>
          <w:tcPr>
            <w:tcW w:w="12475" w:type="dxa"/>
            <w:gridSpan w:val="4"/>
            <w:tcBorders>
              <w:top w:val="single" w:sz="4" w:space="0" w:color="auto"/>
              <w:left w:val="nil"/>
              <w:bottom w:val="single" w:sz="4" w:space="0" w:color="auto"/>
              <w:right w:val="single" w:sz="4" w:space="0" w:color="auto"/>
            </w:tcBorders>
            <w:shd w:val="clear" w:color="auto" w:fill="auto"/>
            <w:noWrap/>
            <w:vAlign w:val="center"/>
            <w:hideMark/>
          </w:tcPr>
          <w:p w14:paraId="58840E39" w14:textId="77777777" w:rsidR="004A4A4A" w:rsidRDefault="004A4A4A">
            <w:pPr>
              <w:jc w:val="center"/>
              <w:rPr>
                <w:b/>
                <w:bCs/>
                <w:sz w:val="20"/>
                <w:szCs w:val="20"/>
              </w:rPr>
            </w:pPr>
            <w:r>
              <w:rPr>
                <w:b/>
                <w:bCs/>
                <w:sz w:val="20"/>
                <w:szCs w:val="20"/>
              </w:rPr>
              <w:t>oktoober - detsember</w:t>
            </w:r>
          </w:p>
        </w:tc>
      </w:tr>
      <w:tr w:rsidR="004A4A4A" w14:paraId="33E64668" w14:textId="77777777" w:rsidTr="00CC5B96">
        <w:trPr>
          <w:trHeight w:val="264"/>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0F3CD91A" w14:textId="77777777" w:rsidR="004A4A4A" w:rsidRDefault="004A4A4A">
            <w:pPr>
              <w:rPr>
                <w:b/>
                <w:bCs/>
                <w:sz w:val="20"/>
                <w:szCs w:val="20"/>
              </w:rPr>
            </w:pPr>
          </w:p>
        </w:tc>
        <w:tc>
          <w:tcPr>
            <w:tcW w:w="982" w:type="dxa"/>
            <w:tcBorders>
              <w:top w:val="nil"/>
              <w:left w:val="nil"/>
              <w:bottom w:val="single" w:sz="4" w:space="0" w:color="auto"/>
              <w:right w:val="single" w:sz="4" w:space="0" w:color="auto"/>
            </w:tcBorders>
            <w:shd w:val="clear" w:color="auto" w:fill="auto"/>
            <w:hideMark/>
          </w:tcPr>
          <w:p w14:paraId="2C618034" w14:textId="77777777" w:rsidR="004A4A4A" w:rsidRDefault="004A4A4A">
            <w:pPr>
              <w:jc w:val="center"/>
              <w:rPr>
                <w:b/>
                <w:bCs/>
                <w:sz w:val="20"/>
                <w:szCs w:val="20"/>
              </w:rPr>
            </w:pPr>
            <w:r>
              <w:rPr>
                <w:b/>
                <w:bCs/>
                <w:sz w:val="20"/>
                <w:szCs w:val="20"/>
              </w:rPr>
              <w:t>kokku</w:t>
            </w:r>
          </w:p>
        </w:tc>
        <w:tc>
          <w:tcPr>
            <w:tcW w:w="2846" w:type="dxa"/>
            <w:tcBorders>
              <w:top w:val="nil"/>
              <w:left w:val="nil"/>
              <w:bottom w:val="single" w:sz="4" w:space="0" w:color="auto"/>
              <w:right w:val="single" w:sz="4" w:space="0" w:color="auto"/>
            </w:tcBorders>
            <w:shd w:val="clear" w:color="auto" w:fill="auto"/>
            <w:noWrap/>
            <w:hideMark/>
          </w:tcPr>
          <w:p w14:paraId="338028DA" w14:textId="77777777" w:rsidR="004A4A4A" w:rsidRDefault="004A4A4A">
            <w:pPr>
              <w:jc w:val="center"/>
              <w:rPr>
                <w:b/>
                <w:bCs/>
                <w:sz w:val="20"/>
                <w:szCs w:val="20"/>
              </w:rPr>
            </w:pPr>
            <w:r>
              <w:rPr>
                <w:b/>
                <w:bCs/>
                <w:sz w:val="20"/>
                <w:szCs w:val="20"/>
              </w:rPr>
              <w:t>nimetus</w:t>
            </w:r>
          </w:p>
        </w:tc>
        <w:tc>
          <w:tcPr>
            <w:tcW w:w="1160" w:type="dxa"/>
            <w:tcBorders>
              <w:top w:val="nil"/>
              <w:left w:val="nil"/>
              <w:bottom w:val="single" w:sz="4" w:space="0" w:color="auto"/>
              <w:right w:val="single" w:sz="4" w:space="0" w:color="auto"/>
            </w:tcBorders>
            <w:shd w:val="clear" w:color="auto" w:fill="auto"/>
            <w:hideMark/>
          </w:tcPr>
          <w:p w14:paraId="56AC047E" w14:textId="77777777" w:rsidR="004A4A4A" w:rsidRDefault="004A4A4A">
            <w:pPr>
              <w:jc w:val="center"/>
              <w:rPr>
                <w:b/>
                <w:bCs/>
                <w:sz w:val="20"/>
                <w:szCs w:val="20"/>
              </w:rPr>
            </w:pPr>
            <w:r>
              <w:rPr>
                <w:b/>
                <w:bCs/>
                <w:sz w:val="20"/>
                <w:szCs w:val="20"/>
              </w:rPr>
              <w:t>summa</w:t>
            </w:r>
          </w:p>
        </w:tc>
        <w:tc>
          <w:tcPr>
            <w:tcW w:w="7487" w:type="dxa"/>
            <w:tcBorders>
              <w:top w:val="nil"/>
              <w:left w:val="nil"/>
              <w:bottom w:val="single" w:sz="4" w:space="0" w:color="auto"/>
              <w:right w:val="single" w:sz="4" w:space="0" w:color="auto"/>
            </w:tcBorders>
            <w:shd w:val="clear" w:color="auto" w:fill="auto"/>
            <w:noWrap/>
            <w:hideMark/>
          </w:tcPr>
          <w:p w14:paraId="203532B0" w14:textId="77777777" w:rsidR="004A4A4A" w:rsidRDefault="004A4A4A">
            <w:pPr>
              <w:jc w:val="center"/>
              <w:rPr>
                <w:b/>
                <w:bCs/>
                <w:sz w:val="20"/>
                <w:szCs w:val="20"/>
              </w:rPr>
            </w:pPr>
            <w:r>
              <w:rPr>
                <w:b/>
                <w:bCs/>
                <w:sz w:val="20"/>
                <w:szCs w:val="20"/>
              </w:rPr>
              <w:t>selgitus</w:t>
            </w:r>
          </w:p>
        </w:tc>
      </w:tr>
      <w:tr w:rsidR="004A4A4A" w14:paraId="61013A21" w14:textId="77777777" w:rsidTr="00CC5B96">
        <w:trPr>
          <w:trHeight w:val="1203"/>
        </w:trPr>
        <w:tc>
          <w:tcPr>
            <w:tcW w:w="1701" w:type="dxa"/>
            <w:vMerge w:val="restart"/>
            <w:tcBorders>
              <w:top w:val="nil"/>
              <w:left w:val="single" w:sz="4" w:space="0" w:color="auto"/>
              <w:bottom w:val="single" w:sz="4" w:space="0" w:color="000000"/>
              <w:right w:val="single" w:sz="4" w:space="0" w:color="auto"/>
            </w:tcBorders>
            <w:shd w:val="clear" w:color="auto" w:fill="auto"/>
            <w:hideMark/>
          </w:tcPr>
          <w:p w14:paraId="2427CDAA" w14:textId="77777777" w:rsidR="004A4A4A" w:rsidRDefault="004A4A4A">
            <w:pPr>
              <w:rPr>
                <w:b/>
                <w:bCs/>
                <w:sz w:val="20"/>
                <w:szCs w:val="20"/>
              </w:rPr>
            </w:pPr>
            <w:r>
              <w:rPr>
                <w:b/>
                <w:bCs/>
                <w:sz w:val="20"/>
                <w:szCs w:val="20"/>
              </w:rPr>
              <w:t>Narva Linnavalitsuse Kultuuriosakond</w:t>
            </w:r>
          </w:p>
        </w:tc>
        <w:tc>
          <w:tcPr>
            <w:tcW w:w="982" w:type="dxa"/>
            <w:vMerge w:val="restart"/>
            <w:tcBorders>
              <w:top w:val="nil"/>
              <w:left w:val="single" w:sz="4" w:space="0" w:color="auto"/>
              <w:bottom w:val="single" w:sz="4" w:space="0" w:color="000000"/>
              <w:right w:val="single" w:sz="4" w:space="0" w:color="auto"/>
            </w:tcBorders>
            <w:shd w:val="clear" w:color="auto" w:fill="auto"/>
            <w:noWrap/>
            <w:hideMark/>
          </w:tcPr>
          <w:p w14:paraId="2609A9FB" w14:textId="77777777" w:rsidR="004A4A4A" w:rsidRDefault="004A4A4A">
            <w:pPr>
              <w:jc w:val="center"/>
              <w:rPr>
                <w:b/>
                <w:bCs/>
                <w:sz w:val="20"/>
                <w:szCs w:val="20"/>
              </w:rPr>
            </w:pPr>
            <w:r>
              <w:rPr>
                <w:b/>
                <w:bCs/>
                <w:sz w:val="20"/>
                <w:szCs w:val="20"/>
              </w:rPr>
              <w:t>194 445</w:t>
            </w:r>
          </w:p>
        </w:tc>
        <w:tc>
          <w:tcPr>
            <w:tcW w:w="2846" w:type="dxa"/>
            <w:tcBorders>
              <w:top w:val="nil"/>
              <w:left w:val="nil"/>
              <w:bottom w:val="single" w:sz="4" w:space="0" w:color="auto"/>
              <w:right w:val="single" w:sz="4" w:space="0" w:color="auto"/>
            </w:tcBorders>
            <w:shd w:val="clear" w:color="auto" w:fill="auto"/>
            <w:hideMark/>
          </w:tcPr>
          <w:p w14:paraId="5BCAD700" w14:textId="77777777" w:rsidR="004A4A4A" w:rsidRDefault="004A4A4A">
            <w:pPr>
              <w:rPr>
                <w:sz w:val="20"/>
                <w:szCs w:val="20"/>
              </w:rPr>
            </w:pPr>
            <w:r>
              <w:rPr>
                <w:sz w:val="20"/>
                <w:szCs w:val="20"/>
              </w:rPr>
              <w:t>Saadud tegevuskulude sihtfinantseerimine (Haridus- ja Teadusministeerium)</w:t>
            </w:r>
          </w:p>
        </w:tc>
        <w:tc>
          <w:tcPr>
            <w:tcW w:w="1160" w:type="dxa"/>
            <w:tcBorders>
              <w:top w:val="nil"/>
              <w:left w:val="nil"/>
              <w:bottom w:val="single" w:sz="4" w:space="0" w:color="auto"/>
              <w:right w:val="single" w:sz="4" w:space="0" w:color="auto"/>
            </w:tcBorders>
            <w:shd w:val="clear" w:color="auto" w:fill="auto"/>
            <w:noWrap/>
            <w:hideMark/>
          </w:tcPr>
          <w:p w14:paraId="0FA70C85" w14:textId="77777777" w:rsidR="004A4A4A" w:rsidRDefault="004A4A4A">
            <w:pPr>
              <w:jc w:val="right"/>
              <w:rPr>
                <w:sz w:val="20"/>
                <w:szCs w:val="20"/>
              </w:rPr>
            </w:pPr>
            <w:r>
              <w:rPr>
                <w:sz w:val="20"/>
                <w:szCs w:val="20"/>
              </w:rPr>
              <w:t>47 794</w:t>
            </w:r>
          </w:p>
        </w:tc>
        <w:tc>
          <w:tcPr>
            <w:tcW w:w="7487" w:type="dxa"/>
            <w:tcBorders>
              <w:top w:val="nil"/>
              <w:left w:val="nil"/>
              <w:bottom w:val="nil"/>
              <w:right w:val="single" w:sz="4" w:space="0" w:color="auto"/>
            </w:tcBorders>
            <w:shd w:val="clear" w:color="auto" w:fill="auto"/>
            <w:hideMark/>
          </w:tcPr>
          <w:p w14:paraId="169804EA" w14:textId="77777777" w:rsidR="004A4A4A" w:rsidRDefault="004A4A4A">
            <w:pPr>
              <w:rPr>
                <w:sz w:val="20"/>
                <w:szCs w:val="20"/>
              </w:rPr>
            </w:pPr>
            <w:r>
              <w:rPr>
                <w:sz w:val="20"/>
                <w:szCs w:val="20"/>
              </w:rPr>
              <w:t xml:space="preserve">Sellest: 34 555 - Narva Täiskasvanute Koolile projekti "Teisel Ringil Targaks Ida-Virumaal II" kulude katmiseks; 6 562 - projekti "Julgen rääkida" kulude katteks; 2 649 - Narva Keeltelütseumile projekti "Filmitegijad" kulude katmiseks; 650 - Narva Pähklimäe Gümnaasiumile projekti "Eesti keel teise keelena digiõpiku piloteerimine" kulude katteks; 3 378 eurot laekusid Eesti Noorsootöö Keskuselt Narva Noortekeskusele noortemalevate korraldamiseks. </w:t>
            </w:r>
          </w:p>
        </w:tc>
      </w:tr>
      <w:tr w:rsidR="004A4A4A" w14:paraId="3B97A389" w14:textId="77777777" w:rsidTr="00CC5B96">
        <w:trPr>
          <w:trHeight w:val="104"/>
        </w:trPr>
        <w:tc>
          <w:tcPr>
            <w:tcW w:w="1701" w:type="dxa"/>
            <w:vMerge/>
            <w:tcBorders>
              <w:top w:val="nil"/>
              <w:left w:val="single" w:sz="4" w:space="0" w:color="auto"/>
              <w:bottom w:val="single" w:sz="4" w:space="0" w:color="000000"/>
              <w:right w:val="single" w:sz="4" w:space="0" w:color="auto"/>
            </w:tcBorders>
            <w:vAlign w:val="center"/>
            <w:hideMark/>
          </w:tcPr>
          <w:p w14:paraId="071FFBE1" w14:textId="77777777" w:rsidR="004A4A4A" w:rsidRDefault="004A4A4A">
            <w:pPr>
              <w:rPr>
                <w:b/>
                <w:bCs/>
                <w:sz w:val="20"/>
                <w:szCs w:val="20"/>
              </w:rPr>
            </w:pPr>
          </w:p>
        </w:tc>
        <w:tc>
          <w:tcPr>
            <w:tcW w:w="982" w:type="dxa"/>
            <w:vMerge/>
            <w:tcBorders>
              <w:top w:val="nil"/>
              <w:left w:val="single" w:sz="4" w:space="0" w:color="auto"/>
              <w:bottom w:val="single" w:sz="4" w:space="0" w:color="000000"/>
              <w:right w:val="single" w:sz="4" w:space="0" w:color="auto"/>
            </w:tcBorders>
            <w:vAlign w:val="center"/>
            <w:hideMark/>
          </w:tcPr>
          <w:p w14:paraId="710E8BD3" w14:textId="77777777" w:rsidR="004A4A4A" w:rsidRDefault="004A4A4A">
            <w:pPr>
              <w:rPr>
                <w:b/>
                <w:bCs/>
                <w:sz w:val="20"/>
                <w:szCs w:val="20"/>
              </w:rPr>
            </w:pPr>
          </w:p>
        </w:tc>
        <w:tc>
          <w:tcPr>
            <w:tcW w:w="2846" w:type="dxa"/>
            <w:tcBorders>
              <w:top w:val="nil"/>
              <w:left w:val="nil"/>
              <w:bottom w:val="single" w:sz="4" w:space="0" w:color="auto"/>
              <w:right w:val="single" w:sz="4" w:space="0" w:color="auto"/>
            </w:tcBorders>
            <w:shd w:val="clear" w:color="auto" w:fill="auto"/>
            <w:hideMark/>
          </w:tcPr>
          <w:p w14:paraId="56171A7B" w14:textId="77777777" w:rsidR="004A4A4A" w:rsidRDefault="004A4A4A">
            <w:pPr>
              <w:rPr>
                <w:sz w:val="20"/>
                <w:szCs w:val="20"/>
              </w:rPr>
            </w:pPr>
            <w:r>
              <w:rPr>
                <w:sz w:val="20"/>
                <w:szCs w:val="20"/>
              </w:rPr>
              <w:t>Saadud tegevuskulude sihtfinantseerimine (Kultuuriministeerium)</w:t>
            </w:r>
          </w:p>
        </w:tc>
        <w:tc>
          <w:tcPr>
            <w:tcW w:w="1160" w:type="dxa"/>
            <w:tcBorders>
              <w:top w:val="nil"/>
              <w:left w:val="nil"/>
              <w:bottom w:val="single" w:sz="4" w:space="0" w:color="auto"/>
              <w:right w:val="single" w:sz="4" w:space="0" w:color="auto"/>
            </w:tcBorders>
            <w:shd w:val="clear" w:color="auto" w:fill="auto"/>
            <w:noWrap/>
            <w:hideMark/>
          </w:tcPr>
          <w:p w14:paraId="4F5FD233" w14:textId="77777777" w:rsidR="004A4A4A" w:rsidRDefault="004A4A4A">
            <w:pPr>
              <w:jc w:val="right"/>
              <w:rPr>
                <w:sz w:val="20"/>
                <w:szCs w:val="20"/>
              </w:rPr>
            </w:pPr>
            <w:r>
              <w:rPr>
                <w:sz w:val="20"/>
                <w:szCs w:val="20"/>
              </w:rPr>
              <w:t>-694</w:t>
            </w:r>
          </w:p>
        </w:tc>
        <w:tc>
          <w:tcPr>
            <w:tcW w:w="7487" w:type="dxa"/>
            <w:tcBorders>
              <w:top w:val="single" w:sz="4" w:space="0" w:color="auto"/>
              <w:left w:val="nil"/>
              <w:bottom w:val="single" w:sz="4" w:space="0" w:color="auto"/>
              <w:right w:val="single" w:sz="4" w:space="0" w:color="auto"/>
            </w:tcBorders>
            <w:shd w:val="clear" w:color="auto" w:fill="auto"/>
            <w:hideMark/>
          </w:tcPr>
          <w:p w14:paraId="2A0FCF7C" w14:textId="77777777" w:rsidR="004A4A4A" w:rsidRDefault="004A4A4A">
            <w:pPr>
              <w:rPr>
                <w:sz w:val="20"/>
                <w:szCs w:val="20"/>
              </w:rPr>
            </w:pPr>
            <w:r>
              <w:rPr>
                <w:sz w:val="20"/>
                <w:szCs w:val="20"/>
              </w:rPr>
              <w:t>Rahvakultuuri Keskuselt, sh: 1 084 - Narva Laste Loomemajale projekti "Vaata ette" kulude katmiseks; -1 778 - sihtotstarbelise finantseerimise vähendamine seoses kasutamata sihtotstarbeliste toetuste tagastamisega XXVII laulu- ja XX tantsupeo Tuletulemine ja Simman - rahvapeo läbiviimiseks Narvas.</w:t>
            </w:r>
          </w:p>
        </w:tc>
      </w:tr>
      <w:tr w:rsidR="004A4A4A" w14:paraId="43E1CAD0" w14:textId="77777777" w:rsidTr="00CC5B96">
        <w:trPr>
          <w:trHeight w:val="173"/>
        </w:trPr>
        <w:tc>
          <w:tcPr>
            <w:tcW w:w="1701" w:type="dxa"/>
            <w:vMerge/>
            <w:tcBorders>
              <w:top w:val="nil"/>
              <w:left w:val="single" w:sz="4" w:space="0" w:color="auto"/>
              <w:bottom w:val="single" w:sz="4" w:space="0" w:color="000000"/>
              <w:right w:val="single" w:sz="4" w:space="0" w:color="auto"/>
            </w:tcBorders>
            <w:vAlign w:val="center"/>
            <w:hideMark/>
          </w:tcPr>
          <w:p w14:paraId="4369904B" w14:textId="77777777" w:rsidR="004A4A4A" w:rsidRDefault="004A4A4A">
            <w:pPr>
              <w:rPr>
                <w:b/>
                <w:bCs/>
                <w:sz w:val="20"/>
                <w:szCs w:val="20"/>
              </w:rPr>
            </w:pPr>
          </w:p>
        </w:tc>
        <w:tc>
          <w:tcPr>
            <w:tcW w:w="982" w:type="dxa"/>
            <w:vMerge/>
            <w:tcBorders>
              <w:top w:val="nil"/>
              <w:left w:val="single" w:sz="4" w:space="0" w:color="auto"/>
              <w:bottom w:val="single" w:sz="4" w:space="0" w:color="000000"/>
              <w:right w:val="single" w:sz="4" w:space="0" w:color="auto"/>
            </w:tcBorders>
            <w:vAlign w:val="center"/>
            <w:hideMark/>
          </w:tcPr>
          <w:p w14:paraId="43D158B3" w14:textId="77777777" w:rsidR="004A4A4A" w:rsidRDefault="004A4A4A">
            <w:pPr>
              <w:rPr>
                <w:b/>
                <w:bCs/>
                <w:sz w:val="20"/>
                <w:szCs w:val="20"/>
              </w:rPr>
            </w:pPr>
          </w:p>
        </w:tc>
        <w:tc>
          <w:tcPr>
            <w:tcW w:w="2846" w:type="dxa"/>
            <w:tcBorders>
              <w:top w:val="nil"/>
              <w:left w:val="nil"/>
              <w:bottom w:val="single" w:sz="4" w:space="0" w:color="auto"/>
              <w:right w:val="single" w:sz="4" w:space="0" w:color="auto"/>
            </w:tcBorders>
            <w:shd w:val="clear" w:color="auto" w:fill="auto"/>
            <w:hideMark/>
          </w:tcPr>
          <w:p w14:paraId="5144A17E" w14:textId="77777777" w:rsidR="004A4A4A" w:rsidRDefault="004A4A4A">
            <w:pPr>
              <w:rPr>
                <w:sz w:val="20"/>
                <w:szCs w:val="20"/>
              </w:rPr>
            </w:pPr>
            <w:r>
              <w:rPr>
                <w:sz w:val="20"/>
                <w:szCs w:val="20"/>
              </w:rPr>
              <w:t>Saadud tegevuskulude sihtfinantseerimine (Maaeluministeerium)</w:t>
            </w:r>
          </w:p>
        </w:tc>
        <w:tc>
          <w:tcPr>
            <w:tcW w:w="1160" w:type="dxa"/>
            <w:tcBorders>
              <w:top w:val="nil"/>
              <w:left w:val="nil"/>
              <w:bottom w:val="single" w:sz="4" w:space="0" w:color="auto"/>
              <w:right w:val="single" w:sz="4" w:space="0" w:color="auto"/>
            </w:tcBorders>
            <w:shd w:val="clear" w:color="auto" w:fill="auto"/>
            <w:noWrap/>
            <w:hideMark/>
          </w:tcPr>
          <w:p w14:paraId="50F45024" w14:textId="77777777" w:rsidR="004A4A4A" w:rsidRDefault="004A4A4A">
            <w:pPr>
              <w:jc w:val="right"/>
              <w:rPr>
                <w:sz w:val="20"/>
                <w:szCs w:val="20"/>
              </w:rPr>
            </w:pPr>
            <w:r>
              <w:rPr>
                <w:sz w:val="20"/>
                <w:szCs w:val="20"/>
              </w:rPr>
              <w:t>905</w:t>
            </w:r>
          </w:p>
        </w:tc>
        <w:tc>
          <w:tcPr>
            <w:tcW w:w="7487" w:type="dxa"/>
            <w:tcBorders>
              <w:top w:val="nil"/>
              <w:left w:val="nil"/>
              <w:bottom w:val="single" w:sz="4" w:space="0" w:color="auto"/>
              <w:right w:val="single" w:sz="4" w:space="0" w:color="auto"/>
            </w:tcBorders>
            <w:shd w:val="clear" w:color="auto" w:fill="auto"/>
            <w:hideMark/>
          </w:tcPr>
          <w:p w14:paraId="47B34819" w14:textId="77777777" w:rsidR="004A4A4A" w:rsidRDefault="004A4A4A">
            <w:pPr>
              <w:rPr>
                <w:sz w:val="20"/>
                <w:szCs w:val="20"/>
              </w:rPr>
            </w:pPr>
            <w:r>
              <w:rPr>
                <w:sz w:val="20"/>
                <w:szCs w:val="20"/>
              </w:rPr>
              <w:t>Põllumajanduse Registrite ja Informatsiooni Ameti poolt puuviljatoetuseks (Narva Lasteaiale Päikene - 510, Narva Lasteaiale Punamütsike - 212, Narva Lasteaiale Põngerjas - 183).</w:t>
            </w:r>
          </w:p>
        </w:tc>
      </w:tr>
      <w:tr w:rsidR="004A4A4A" w14:paraId="7AEDB3D4" w14:textId="77777777" w:rsidTr="00CC5B96">
        <w:trPr>
          <w:trHeight w:val="4392"/>
        </w:trPr>
        <w:tc>
          <w:tcPr>
            <w:tcW w:w="1701" w:type="dxa"/>
            <w:vMerge/>
            <w:tcBorders>
              <w:top w:val="nil"/>
              <w:left w:val="single" w:sz="4" w:space="0" w:color="auto"/>
              <w:bottom w:val="single" w:sz="4" w:space="0" w:color="000000"/>
              <w:right w:val="single" w:sz="4" w:space="0" w:color="auto"/>
            </w:tcBorders>
            <w:vAlign w:val="center"/>
            <w:hideMark/>
          </w:tcPr>
          <w:p w14:paraId="482E5E56" w14:textId="77777777" w:rsidR="004A4A4A" w:rsidRDefault="004A4A4A">
            <w:pPr>
              <w:rPr>
                <w:b/>
                <w:bCs/>
                <w:sz w:val="20"/>
                <w:szCs w:val="20"/>
              </w:rPr>
            </w:pPr>
          </w:p>
        </w:tc>
        <w:tc>
          <w:tcPr>
            <w:tcW w:w="982" w:type="dxa"/>
            <w:vMerge/>
            <w:tcBorders>
              <w:top w:val="nil"/>
              <w:left w:val="single" w:sz="4" w:space="0" w:color="auto"/>
              <w:bottom w:val="single" w:sz="4" w:space="0" w:color="000000"/>
              <w:right w:val="single" w:sz="4" w:space="0" w:color="auto"/>
            </w:tcBorders>
            <w:vAlign w:val="center"/>
            <w:hideMark/>
          </w:tcPr>
          <w:p w14:paraId="35E5DBBD" w14:textId="77777777" w:rsidR="004A4A4A" w:rsidRDefault="004A4A4A">
            <w:pPr>
              <w:rPr>
                <w:b/>
                <w:bCs/>
                <w:sz w:val="20"/>
                <w:szCs w:val="20"/>
              </w:rPr>
            </w:pPr>
          </w:p>
        </w:tc>
        <w:tc>
          <w:tcPr>
            <w:tcW w:w="2846" w:type="dxa"/>
            <w:tcBorders>
              <w:top w:val="nil"/>
              <w:left w:val="nil"/>
              <w:bottom w:val="single" w:sz="4" w:space="0" w:color="auto"/>
              <w:right w:val="single" w:sz="4" w:space="0" w:color="auto"/>
            </w:tcBorders>
            <w:shd w:val="clear" w:color="auto" w:fill="auto"/>
            <w:hideMark/>
          </w:tcPr>
          <w:p w14:paraId="4E2BBAF9" w14:textId="77777777" w:rsidR="004A4A4A" w:rsidRDefault="004A4A4A">
            <w:pPr>
              <w:rPr>
                <w:sz w:val="20"/>
                <w:szCs w:val="20"/>
              </w:rPr>
            </w:pPr>
            <w:r>
              <w:rPr>
                <w:sz w:val="20"/>
                <w:szCs w:val="20"/>
              </w:rPr>
              <w:t>Saadud tegevuskulude sihtfinantseerimine (toetused valitsussektorisse kuuluvatelt avalik-õiguslikelt juriidilistelt isikutelt)</w:t>
            </w:r>
          </w:p>
        </w:tc>
        <w:tc>
          <w:tcPr>
            <w:tcW w:w="1160" w:type="dxa"/>
            <w:tcBorders>
              <w:top w:val="nil"/>
              <w:left w:val="nil"/>
              <w:bottom w:val="single" w:sz="4" w:space="0" w:color="auto"/>
              <w:right w:val="single" w:sz="4" w:space="0" w:color="auto"/>
            </w:tcBorders>
            <w:shd w:val="clear" w:color="auto" w:fill="auto"/>
            <w:noWrap/>
            <w:hideMark/>
          </w:tcPr>
          <w:p w14:paraId="7EB0D013" w14:textId="77777777" w:rsidR="004A4A4A" w:rsidRDefault="004A4A4A">
            <w:pPr>
              <w:jc w:val="right"/>
              <w:rPr>
                <w:sz w:val="20"/>
                <w:szCs w:val="20"/>
              </w:rPr>
            </w:pPr>
            <w:r>
              <w:rPr>
                <w:sz w:val="20"/>
                <w:szCs w:val="20"/>
              </w:rPr>
              <w:t>38 716</w:t>
            </w:r>
          </w:p>
        </w:tc>
        <w:tc>
          <w:tcPr>
            <w:tcW w:w="7487" w:type="dxa"/>
            <w:tcBorders>
              <w:top w:val="nil"/>
              <w:left w:val="nil"/>
              <w:bottom w:val="single" w:sz="4" w:space="0" w:color="auto"/>
              <w:right w:val="single" w:sz="4" w:space="0" w:color="auto"/>
            </w:tcBorders>
            <w:shd w:val="clear" w:color="auto" w:fill="auto"/>
            <w:hideMark/>
          </w:tcPr>
          <w:p w14:paraId="602B5F23" w14:textId="77777777" w:rsidR="004A4A4A" w:rsidRDefault="004A4A4A">
            <w:pPr>
              <w:rPr>
                <w:sz w:val="20"/>
                <w:szCs w:val="20"/>
              </w:rPr>
            </w:pPr>
            <w:r>
              <w:rPr>
                <w:sz w:val="20"/>
                <w:szCs w:val="20"/>
              </w:rPr>
              <w:t>13 660 eurot laekusid Eesti Kultuurkapitalilt, sh: 5 300 - Rahvusvahelise F.Chopini loomingule pühendatud noorte pianistide konkursi korraldamiseks; 3 700 - Narva Linna Sümfooniaorkestrile erinevate kontsertide korraldamiseks ja läbiviimiseks; 2 100 - Narva Muusikakoolile erinevatel konkurssidel osalemiseks; 2 050 - Narva Laste Loomemajale erinevate festivalide ja ürituste läbiviimiseks; 350 - Narva Spordikoolile Energia spordiklubi Viktoria ja spordikooli Energia rahvusvaheliste auhinnavõistluste läbiviimiseks võrkpallis; 330 - Narva Keskraamatukogule kirjandusfestivali "Anderseni muinasjutud" korraldamiseks; -170 - sihtotstarbelise finantseerimise vähendamine seoses kasutamata sihtotstarbeliste toetuste tagastamisega (-130 - Narva Kultuurimajale Rugodiv XXV Rahvusvahelise fotofestivali "Narva Sügis 2019" läbiviimiseks; -40 - Narva Keskraamatukogule projekti "Sügiskoolivaheaeg Narva Keskraamatukogus" kulude katteks); 25 056 eurot laekusid Eesti Töötukassalt, sh: 23 937 - koolitustoetuse maksmiseks (4 622 - Narva Lasteaiale Sädemeke; 4 615 - Narva Lasteaiale Kirsike; 4 471 - Narva Lasteaiale Tareke; 3 855 - Narva Lasteaiale Käoke; 3 556 - Narva Keeltelütseumile; 2 219 - Narva Lasteaiale Potsataja; 599 - Narva Kesklinna Gümnaasiumile); 1 119 - tööpraktika eest palgatoetus (890 - Narva Lasteaiale Cipollino; 229 - Narva Paju Koolile).</w:t>
            </w:r>
          </w:p>
        </w:tc>
      </w:tr>
      <w:tr w:rsidR="004A4A4A" w14:paraId="07B579E6" w14:textId="77777777" w:rsidTr="00CC5B96">
        <w:trPr>
          <w:trHeight w:val="1275"/>
        </w:trPr>
        <w:tc>
          <w:tcPr>
            <w:tcW w:w="1701" w:type="dxa"/>
            <w:vMerge/>
            <w:tcBorders>
              <w:top w:val="nil"/>
              <w:left w:val="single" w:sz="4" w:space="0" w:color="auto"/>
              <w:bottom w:val="single" w:sz="4" w:space="0" w:color="000000"/>
              <w:right w:val="single" w:sz="4" w:space="0" w:color="auto"/>
            </w:tcBorders>
            <w:vAlign w:val="center"/>
            <w:hideMark/>
          </w:tcPr>
          <w:p w14:paraId="0C18BE5C" w14:textId="77777777" w:rsidR="004A4A4A" w:rsidRDefault="004A4A4A">
            <w:pPr>
              <w:rPr>
                <w:b/>
                <w:bCs/>
                <w:sz w:val="20"/>
                <w:szCs w:val="20"/>
              </w:rPr>
            </w:pPr>
          </w:p>
        </w:tc>
        <w:tc>
          <w:tcPr>
            <w:tcW w:w="982" w:type="dxa"/>
            <w:vMerge/>
            <w:tcBorders>
              <w:top w:val="nil"/>
              <w:left w:val="single" w:sz="4" w:space="0" w:color="auto"/>
              <w:bottom w:val="single" w:sz="4" w:space="0" w:color="000000"/>
              <w:right w:val="single" w:sz="4" w:space="0" w:color="auto"/>
            </w:tcBorders>
            <w:vAlign w:val="center"/>
            <w:hideMark/>
          </w:tcPr>
          <w:p w14:paraId="2C4B8A18" w14:textId="77777777" w:rsidR="004A4A4A" w:rsidRDefault="004A4A4A">
            <w:pPr>
              <w:rPr>
                <w:b/>
                <w:bCs/>
                <w:sz w:val="20"/>
                <w:szCs w:val="20"/>
              </w:rPr>
            </w:pPr>
          </w:p>
        </w:tc>
        <w:tc>
          <w:tcPr>
            <w:tcW w:w="2846" w:type="dxa"/>
            <w:tcBorders>
              <w:top w:val="nil"/>
              <w:left w:val="nil"/>
              <w:bottom w:val="single" w:sz="4" w:space="0" w:color="auto"/>
              <w:right w:val="single" w:sz="4" w:space="0" w:color="auto"/>
            </w:tcBorders>
            <w:shd w:val="clear" w:color="auto" w:fill="auto"/>
            <w:hideMark/>
          </w:tcPr>
          <w:p w14:paraId="68FD76CF" w14:textId="77777777" w:rsidR="004A4A4A" w:rsidRDefault="004A4A4A">
            <w:pPr>
              <w:rPr>
                <w:sz w:val="20"/>
                <w:szCs w:val="20"/>
              </w:rPr>
            </w:pPr>
            <w:r>
              <w:rPr>
                <w:sz w:val="20"/>
                <w:szCs w:val="20"/>
              </w:rPr>
              <w:t>Saadud tegevuskulude sihtfinantseerimine (toetused valitsussektorisse kuuluvatelt sihtasutustelt, MTÜ-delt ja äriühingutelt)</w:t>
            </w:r>
          </w:p>
        </w:tc>
        <w:tc>
          <w:tcPr>
            <w:tcW w:w="1160" w:type="dxa"/>
            <w:tcBorders>
              <w:top w:val="nil"/>
              <w:left w:val="nil"/>
              <w:bottom w:val="single" w:sz="4" w:space="0" w:color="auto"/>
              <w:right w:val="single" w:sz="4" w:space="0" w:color="auto"/>
            </w:tcBorders>
            <w:shd w:val="clear" w:color="auto" w:fill="auto"/>
            <w:noWrap/>
            <w:hideMark/>
          </w:tcPr>
          <w:p w14:paraId="5EC3D6F6" w14:textId="77777777" w:rsidR="004A4A4A" w:rsidRDefault="004A4A4A">
            <w:pPr>
              <w:jc w:val="right"/>
              <w:rPr>
                <w:sz w:val="20"/>
                <w:szCs w:val="20"/>
              </w:rPr>
            </w:pPr>
            <w:r>
              <w:rPr>
                <w:sz w:val="20"/>
                <w:szCs w:val="20"/>
              </w:rPr>
              <w:t>40 140</w:t>
            </w:r>
          </w:p>
        </w:tc>
        <w:tc>
          <w:tcPr>
            <w:tcW w:w="7487" w:type="dxa"/>
            <w:tcBorders>
              <w:top w:val="nil"/>
              <w:left w:val="nil"/>
              <w:bottom w:val="single" w:sz="4" w:space="0" w:color="auto"/>
              <w:right w:val="single" w:sz="4" w:space="0" w:color="auto"/>
            </w:tcBorders>
            <w:shd w:val="clear" w:color="auto" w:fill="auto"/>
            <w:hideMark/>
          </w:tcPr>
          <w:p w14:paraId="1A1A8D8F" w14:textId="77777777" w:rsidR="004A4A4A" w:rsidRDefault="004A4A4A">
            <w:pPr>
              <w:rPr>
                <w:sz w:val="20"/>
                <w:szCs w:val="20"/>
              </w:rPr>
            </w:pPr>
            <w:r>
              <w:rPr>
                <w:sz w:val="20"/>
                <w:szCs w:val="20"/>
              </w:rPr>
              <w:t>31 452 eurot laekusid SA-lt Archimedes erinevate projektide kulude katteks (16 410 - Narva Pähklimäe Gümnaasiumile; 9 232 - Narva Lasteaiale Põngerjas; 5 810 - Narva Keeltelütseumile); 10 438 eurot laekusid SA-lt Keskkonnainvesteeringute Keskus erinevate projektide kulude katteks (4 910 - Narva Kesklinna Gümnaasiumile; 4 448 - Narva Pähklimäe Gümnaasiumile; 840 - Narva Kreenholmi Gümnaasiumile; 240 - Narva Lasteaiale Sipsik); 600 eurot laekusid SA-lt KredEx Narva Pähklimäe Gümnaasiumile ürituse "PähkliX future founders conference at Startup Week 2019 at Narva" läbiviimiseks; -2 350 - sihtotstarbelise finantseerimise vähendamine seoses kasutamata sihtotstarbeliste toetuste tagastamisega Integratsiooni SA-lt Narva 6.Koolile projekti "Rännates ajaloost tänapäeva" kulude katteks.</w:t>
            </w:r>
          </w:p>
        </w:tc>
      </w:tr>
      <w:tr w:rsidR="004A4A4A" w14:paraId="0AADADEA" w14:textId="77777777" w:rsidTr="00CC5B96">
        <w:trPr>
          <w:trHeight w:val="2465"/>
        </w:trPr>
        <w:tc>
          <w:tcPr>
            <w:tcW w:w="1701" w:type="dxa"/>
            <w:vMerge/>
            <w:tcBorders>
              <w:top w:val="nil"/>
              <w:left w:val="single" w:sz="4" w:space="0" w:color="auto"/>
              <w:bottom w:val="single" w:sz="4" w:space="0" w:color="000000"/>
              <w:right w:val="single" w:sz="4" w:space="0" w:color="auto"/>
            </w:tcBorders>
            <w:vAlign w:val="center"/>
            <w:hideMark/>
          </w:tcPr>
          <w:p w14:paraId="581222F4" w14:textId="77777777" w:rsidR="004A4A4A" w:rsidRDefault="004A4A4A">
            <w:pPr>
              <w:rPr>
                <w:b/>
                <w:bCs/>
                <w:sz w:val="20"/>
                <w:szCs w:val="20"/>
              </w:rPr>
            </w:pPr>
          </w:p>
        </w:tc>
        <w:tc>
          <w:tcPr>
            <w:tcW w:w="982" w:type="dxa"/>
            <w:vMerge/>
            <w:tcBorders>
              <w:top w:val="nil"/>
              <w:left w:val="single" w:sz="4" w:space="0" w:color="auto"/>
              <w:bottom w:val="single" w:sz="4" w:space="0" w:color="000000"/>
              <w:right w:val="single" w:sz="4" w:space="0" w:color="auto"/>
            </w:tcBorders>
            <w:vAlign w:val="center"/>
            <w:hideMark/>
          </w:tcPr>
          <w:p w14:paraId="4AD3BF89" w14:textId="77777777" w:rsidR="004A4A4A" w:rsidRDefault="004A4A4A">
            <w:pPr>
              <w:rPr>
                <w:b/>
                <w:bCs/>
                <w:sz w:val="20"/>
                <w:szCs w:val="20"/>
              </w:rPr>
            </w:pPr>
          </w:p>
        </w:tc>
        <w:tc>
          <w:tcPr>
            <w:tcW w:w="2846" w:type="dxa"/>
            <w:tcBorders>
              <w:top w:val="nil"/>
              <w:left w:val="nil"/>
              <w:bottom w:val="single" w:sz="4" w:space="0" w:color="auto"/>
              <w:right w:val="single" w:sz="4" w:space="0" w:color="auto"/>
            </w:tcBorders>
            <w:shd w:val="clear" w:color="auto" w:fill="auto"/>
            <w:hideMark/>
          </w:tcPr>
          <w:p w14:paraId="3867BCE4" w14:textId="77777777" w:rsidR="004A4A4A" w:rsidRDefault="004A4A4A">
            <w:pPr>
              <w:rPr>
                <w:sz w:val="20"/>
                <w:szCs w:val="20"/>
              </w:rPr>
            </w:pPr>
            <w:r>
              <w:rPr>
                <w:sz w:val="20"/>
                <w:szCs w:val="20"/>
              </w:rPr>
              <w:t>Saadud tegevuskulude sihtfinantseerimine (toetused muudelt residentidelt)</w:t>
            </w:r>
          </w:p>
        </w:tc>
        <w:tc>
          <w:tcPr>
            <w:tcW w:w="1160" w:type="dxa"/>
            <w:tcBorders>
              <w:top w:val="nil"/>
              <w:left w:val="nil"/>
              <w:bottom w:val="single" w:sz="4" w:space="0" w:color="auto"/>
              <w:right w:val="single" w:sz="4" w:space="0" w:color="auto"/>
            </w:tcBorders>
            <w:shd w:val="clear" w:color="auto" w:fill="auto"/>
            <w:noWrap/>
            <w:hideMark/>
          </w:tcPr>
          <w:p w14:paraId="7EC653A9" w14:textId="77777777" w:rsidR="004A4A4A" w:rsidRDefault="004A4A4A">
            <w:pPr>
              <w:jc w:val="right"/>
              <w:rPr>
                <w:sz w:val="20"/>
                <w:szCs w:val="20"/>
              </w:rPr>
            </w:pPr>
            <w:r>
              <w:rPr>
                <w:sz w:val="20"/>
                <w:szCs w:val="20"/>
              </w:rPr>
              <w:t>21 236</w:t>
            </w:r>
          </w:p>
        </w:tc>
        <w:tc>
          <w:tcPr>
            <w:tcW w:w="7487" w:type="dxa"/>
            <w:tcBorders>
              <w:top w:val="nil"/>
              <w:left w:val="nil"/>
              <w:bottom w:val="single" w:sz="4" w:space="0" w:color="auto"/>
              <w:right w:val="single" w:sz="4" w:space="0" w:color="auto"/>
            </w:tcBorders>
            <w:shd w:val="clear" w:color="auto" w:fill="auto"/>
            <w:hideMark/>
          </w:tcPr>
          <w:p w14:paraId="19847C9F" w14:textId="77777777" w:rsidR="004A4A4A" w:rsidRDefault="004A4A4A">
            <w:pPr>
              <w:rPr>
                <w:sz w:val="20"/>
                <w:szCs w:val="20"/>
              </w:rPr>
            </w:pPr>
            <w:r>
              <w:rPr>
                <w:sz w:val="20"/>
                <w:szCs w:val="20"/>
              </w:rPr>
              <w:t>8 620 eurot laekusid Eesti Avatud Noortekeskuste Ühendus MTÜ-lt Narva Noortekeskusele riigihanke "Raskemates oludes noorte (NEET noorte) jaoks tugimeetmete käivitamine ja rakendamine" osa 2 tegevuste korraldamiseks; 957 eurot laekusid Eesti Õpilasomavalitsuse Liit MTÜ-lt Narva Pähklimäe Gümnaasiumile projekti "Sallin NPG" kulude katmiseks; 900 eurot laekusid Eesti Muusikakoolide Liit MTÜ-lt Narva Muusikakoolile toetusprogrammi "Igal lapsel oma pill" raames digitaalse klaveri soetamiseks; 513 eurot laekusid Eesti Noorteühenduste Liit MTÜ-lt Narva Pähklimäe Gümnaasiumile projekti "ÕE ja koolipere atmosfäär" kulude katmiseks; 430 eurot laekusid Eesti Võrkpalli Liit MTÜ-lt Narva Spordikoolile Energia noortespordi arendamiseks; 9 816 eurot - sponsoriabi erinevatelt füüsilistelt ja juriidilistelt isikutelt tegevuskuludeks (9 576 - Narva Muusikakoolile (6 000 - Narva Muusikakooli koori "Vaimustus" osalemiseks Venemaa koorikonkursil; 2 785 - VI Vene Üleriigilisel koorikonkursil "Koori Moskva 2019" Narva Muusikakooli poistekoori osalemiseks; 791 - tütarlastekoori Rahvusvahelisel konkurss-festivalil "Tsarskosselski" Narva Muusikakooli kooriosakonna osalemiseks); 240 - Narva Paemurru Spordikoolile).</w:t>
            </w:r>
          </w:p>
        </w:tc>
      </w:tr>
      <w:tr w:rsidR="004A4A4A" w14:paraId="01F71010" w14:textId="77777777" w:rsidTr="00CC5B96">
        <w:trPr>
          <w:trHeight w:val="655"/>
        </w:trPr>
        <w:tc>
          <w:tcPr>
            <w:tcW w:w="1701" w:type="dxa"/>
            <w:vMerge/>
            <w:tcBorders>
              <w:top w:val="nil"/>
              <w:left w:val="single" w:sz="4" w:space="0" w:color="auto"/>
              <w:bottom w:val="single" w:sz="4" w:space="0" w:color="000000"/>
              <w:right w:val="single" w:sz="4" w:space="0" w:color="auto"/>
            </w:tcBorders>
            <w:vAlign w:val="center"/>
            <w:hideMark/>
          </w:tcPr>
          <w:p w14:paraId="43F5AECB" w14:textId="77777777" w:rsidR="004A4A4A" w:rsidRDefault="004A4A4A">
            <w:pPr>
              <w:rPr>
                <w:b/>
                <w:bCs/>
                <w:sz w:val="20"/>
                <w:szCs w:val="20"/>
              </w:rPr>
            </w:pPr>
          </w:p>
        </w:tc>
        <w:tc>
          <w:tcPr>
            <w:tcW w:w="982" w:type="dxa"/>
            <w:vMerge/>
            <w:tcBorders>
              <w:top w:val="nil"/>
              <w:left w:val="single" w:sz="4" w:space="0" w:color="auto"/>
              <w:bottom w:val="single" w:sz="4" w:space="0" w:color="000000"/>
              <w:right w:val="single" w:sz="4" w:space="0" w:color="auto"/>
            </w:tcBorders>
            <w:vAlign w:val="center"/>
            <w:hideMark/>
          </w:tcPr>
          <w:p w14:paraId="433F71D8" w14:textId="77777777" w:rsidR="004A4A4A" w:rsidRDefault="004A4A4A">
            <w:pPr>
              <w:rPr>
                <w:b/>
                <w:bCs/>
                <w:sz w:val="20"/>
                <w:szCs w:val="20"/>
              </w:rPr>
            </w:pPr>
          </w:p>
        </w:tc>
        <w:tc>
          <w:tcPr>
            <w:tcW w:w="2846" w:type="dxa"/>
            <w:tcBorders>
              <w:top w:val="nil"/>
              <w:left w:val="nil"/>
              <w:bottom w:val="single" w:sz="4" w:space="0" w:color="auto"/>
              <w:right w:val="single" w:sz="4" w:space="0" w:color="auto"/>
            </w:tcBorders>
            <w:shd w:val="clear" w:color="auto" w:fill="auto"/>
            <w:hideMark/>
          </w:tcPr>
          <w:p w14:paraId="73FF4BF9" w14:textId="77777777" w:rsidR="004A4A4A" w:rsidRDefault="004A4A4A">
            <w:pPr>
              <w:rPr>
                <w:sz w:val="20"/>
                <w:szCs w:val="20"/>
              </w:rPr>
            </w:pPr>
            <w:r>
              <w:rPr>
                <w:sz w:val="20"/>
                <w:szCs w:val="20"/>
              </w:rPr>
              <w:t>Saadud tegevuskulude sihtfinantseerimine (toetused mitteresidentidelt)</w:t>
            </w:r>
          </w:p>
        </w:tc>
        <w:tc>
          <w:tcPr>
            <w:tcW w:w="1160" w:type="dxa"/>
            <w:tcBorders>
              <w:top w:val="nil"/>
              <w:left w:val="nil"/>
              <w:bottom w:val="single" w:sz="4" w:space="0" w:color="auto"/>
              <w:right w:val="single" w:sz="4" w:space="0" w:color="auto"/>
            </w:tcBorders>
            <w:shd w:val="clear" w:color="auto" w:fill="auto"/>
            <w:noWrap/>
            <w:hideMark/>
          </w:tcPr>
          <w:p w14:paraId="24128DDD" w14:textId="77777777" w:rsidR="004A4A4A" w:rsidRDefault="004A4A4A">
            <w:pPr>
              <w:jc w:val="right"/>
              <w:rPr>
                <w:sz w:val="20"/>
                <w:szCs w:val="20"/>
              </w:rPr>
            </w:pPr>
            <w:r>
              <w:rPr>
                <w:sz w:val="20"/>
                <w:szCs w:val="20"/>
              </w:rPr>
              <w:t>17 585</w:t>
            </w:r>
          </w:p>
        </w:tc>
        <w:tc>
          <w:tcPr>
            <w:tcW w:w="7487" w:type="dxa"/>
            <w:tcBorders>
              <w:top w:val="nil"/>
              <w:left w:val="nil"/>
              <w:bottom w:val="single" w:sz="4" w:space="0" w:color="auto"/>
              <w:right w:val="single" w:sz="4" w:space="0" w:color="auto"/>
            </w:tcBorders>
            <w:shd w:val="clear" w:color="auto" w:fill="auto"/>
            <w:hideMark/>
          </w:tcPr>
          <w:p w14:paraId="76D91B3E" w14:textId="77777777" w:rsidR="004A4A4A" w:rsidRDefault="004A4A4A">
            <w:pPr>
              <w:rPr>
                <w:sz w:val="20"/>
                <w:szCs w:val="20"/>
              </w:rPr>
            </w:pPr>
            <w:r>
              <w:rPr>
                <w:sz w:val="20"/>
                <w:szCs w:val="20"/>
              </w:rPr>
              <w:t>13 140 eurot laekusid Vasil Levski High School poolt Narva Soldino Gümnaasiumile projekti "Y.E.S.- G.R.E.E.N." kulude katmiseks; 1 740 eurot laekusid Stryrelsen For Forskning OG poolt Narva Täiskasvanute Koolile projekti "Innovating Northern wellbeing competence" kulude katteks; 900 eurot laekusid Venajan tiede- ja kultuurikeskus poolt Narva Linna Sümfooniaorkestrile J.Mravinski nimelise XXV rahvusvahelise muusikafestivali korraldamiseks; 1 800 eurot laekusid festivali "Läänemere maletähed" korraldamiseks (600 - Latvijas Saha Federacija poolt; 600 - Suomen Shakkiliitto Ry poolt; 600 - Venemaalt füüsilistelt isikutelt); 5 eurot laekusid Poolalt füüsiliselt isikult Rahvusvahelise F.Chopini loomingule pühendatud noorte pianistide konkursi korraldamiseks.</w:t>
            </w:r>
          </w:p>
        </w:tc>
      </w:tr>
      <w:tr w:rsidR="004A4A4A" w14:paraId="3AA5DBC0" w14:textId="77777777" w:rsidTr="00CC5B96">
        <w:trPr>
          <w:trHeight w:val="132"/>
        </w:trPr>
        <w:tc>
          <w:tcPr>
            <w:tcW w:w="1701" w:type="dxa"/>
            <w:vMerge/>
            <w:tcBorders>
              <w:top w:val="nil"/>
              <w:left w:val="single" w:sz="4" w:space="0" w:color="auto"/>
              <w:bottom w:val="single" w:sz="4" w:space="0" w:color="000000"/>
              <w:right w:val="single" w:sz="4" w:space="0" w:color="auto"/>
            </w:tcBorders>
            <w:vAlign w:val="center"/>
            <w:hideMark/>
          </w:tcPr>
          <w:p w14:paraId="7E2FF712" w14:textId="77777777" w:rsidR="004A4A4A" w:rsidRDefault="004A4A4A">
            <w:pPr>
              <w:rPr>
                <w:b/>
                <w:bCs/>
                <w:sz w:val="20"/>
                <w:szCs w:val="20"/>
              </w:rPr>
            </w:pPr>
          </w:p>
        </w:tc>
        <w:tc>
          <w:tcPr>
            <w:tcW w:w="982" w:type="dxa"/>
            <w:vMerge/>
            <w:tcBorders>
              <w:top w:val="nil"/>
              <w:left w:val="single" w:sz="4" w:space="0" w:color="auto"/>
              <w:bottom w:val="single" w:sz="4" w:space="0" w:color="000000"/>
              <w:right w:val="single" w:sz="4" w:space="0" w:color="auto"/>
            </w:tcBorders>
            <w:vAlign w:val="center"/>
            <w:hideMark/>
          </w:tcPr>
          <w:p w14:paraId="112675C4" w14:textId="77777777" w:rsidR="004A4A4A" w:rsidRDefault="004A4A4A">
            <w:pPr>
              <w:rPr>
                <w:b/>
                <w:bCs/>
                <w:sz w:val="20"/>
                <w:szCs w:val="20"/>
              </w:rPr>
            </w:pPr>
          </w:p>
        </w:tc>
        <w:tc>
          <w:tcPr>
            <w:tcW w:w="2846" w:type="dxa"/>
            <w:tcBorders>
              <w:top w:val="nil"/>
              <w:left w:val="nil"/>
              <w:bottom w:val="single" w:sz="4" w:space="0" w:color="auto"/>
              <w:right w:val="single" w:sz="4" w:space="0" w:color="auto"/>
            </w:tcBorders>
            <w:shd w:val="clear" w:color="auto" w:fill="auto"/>
            <w:hideMark/>
          </w:tcPr>
          <w:p w14:paraId="0B808CF0" w14:textId="77777777" w:rsidR="004A4A4A" w:rsidRDefault="004A4A4A">
            <w:pPr>
              <w:rPr>
                <w:sz w:val="20"/>
                <w:szCs w:val="20"/>
              </w:rPr>
            </w:pPr>
            <w:r>
              <w:rPr>
                <w:sz w:val="20"/>
                <w:szCs w:val="20"/>
              </w:rPr>
              <w:t>Saadud tegevustoetused (Haridus- ja Teadusministeerium)</w:t>
            </w:r>
          </w:p>
        </w:tc>
        <w:tc>
          <w:tcPr>
            <w:tcW w:w="1160" w:type="dxa"/>
            <w:tcBorders>
              <w:top w:val="nil"/>
              <w:left w:val="nil"/>
              <w:bottom w:val="single" w:sz="4" w:space="0" w:color="auto"/>
              <w:right w:val="single" w:sz="4" w:space="0" w:color="auto"/>
            </w:tcBorders>
            <w:shd w:val="clear" w:color="auto" w:fill="auto"/>
            <w:noWrap/>
            <w:hideMark/>
          </w:tcPr>
          <w:p w14:paraId="5DAB9785" w14:textId="77777777" w:rsidR="004A4A4A" w:rsidRDefault="004A4A4A">
            <w:pPr>
              <w:jc w:val="right"/>
              <w:rPr>
                <w:sz w:val="20"/>
                <w:szCs w:val="20"/>
              </w:rPr>
            </w:pPr>
            <w:r>
              <w:rPr>
                <w:sz w:val="20"/>
                <w:szCs w:val="20"/>
              </w:rPr>
              <w:t>24 729</w:t>
            </w:r>
          </w:p>
        </w:tc>
        <w:tc>
          <w:tcPr>
            <w:tcW w:w="7487" w:type="dxa"/>
            <w:tcBorders>
              <w:top w:val="nil"/>
              <w:left w:val="nil"/>
              <w:bottom w:val="single" w:sz="4" w:space="0" w:color="auto"/>
              <w:right w:val="single" w:sz="4" w:space="0" w:color="auto"/>
            </w:tcBorders>
            <w:shd w:val="clear" w:color="auto" w:fill="auto"/>
            <w:hideMark/>
          </w:tcPr>
          <w:p w14:paraId="1AE0BC55" w14:textId="77777777" w:rsidR="004A4A4A" w:rsidRDefault="004A4A4A">
            <w:pPr>
              <w:rPr>
                <w:color w:val="0033CC"/>
                <w:sz w:val="20"/>
                <w:szCs w:val="20"/>
              </w:rPr>
            </w:pPr>
            <w:r>
              <w:rPr>
                <w:sz w:val="20"/>
                <w:szCs w:val="20"/>
              </w:rPr>
              <w:t xml:space="preserve">Sellest: 24 729 - koolieelsetes lasteasutustes eesti keele kui teise keele õpe.                             Ümberpaigutamine seoses Narva Lasteaia Sipsik remondiga alates 01.septembrist ja Narva Lasteaeda Punamütsike rühma üleviimisega pilootprojekti "Professionaalne eestikeelne õpetaja vene õppekeelega rühmas" raames (-6 256 - Narva Lasteaiale Sipsik; 6 256 - Narva Lasteaiale Punamütsike). </w:t>
            </w:r>
            <w:r>
              <w:rPr>
                <w:color w:val="0066CC"/>
                <w:sz w:val="20"/>
                <w:szCs w:val="20"/>
              </w:rPr>
              <w:t xml:space="preserve">    </w:t>
            </w:r>
          </w:p>
        </w:tc>
      </w:tr>
      <w:tr w:rsidR="004A4A4A" w14:paraId="6149DDD9" w14:textId="77777777" w:rsidTr="00CC5B96">
        <w:trPr>
          <w:trHeight w:val="792"/>
        </w:trPr>
        <w:tc>
          <w:tcPr>
            <w:tcW w:w="1701" w:type="dxa"/>
            <w:vMerge/>
            <w:tcBorders>
              <w:top w:val="nil"/>
              <w:left w:val="single" w:sz="4" w:space="0" w:color="auto"/>
              <w:bottom w:val="single" w:sz="4" w:space="0" w:color="000000"/>
              <w:right w:val="single" w:sz="4" w:space="0" w:color="auto"/>
            </w:tcBorders>
            <w:vAlign w:val="center"/>
            <w:hideMark/>
          </w:tcPr>
          <w:p w14:paraId="07EC2A8C" w14:textId="77777777" w:rsidR="004A4A4A" w:rsidRDefault="004A4A4A">
            <w:pPr>
              <w:rPr>
                <w:b/>
                <w:bCs/>
                <w:sz w:val="20"/>
                <w:szCs w:val="20"/>
              </w:rPr>
            </w:pPr>
          </w:p>
        </w:tc>
        <w:tc>
          <w:tcPr>
            <w:tcW w:w="982" w:type="dxa"/>
            <w:vMerge/>
            <w:tcBorders>
              <w:top w:val="nil"/>
              <w:left w:val="single" w:sz="4" w:space="0" w:color="auto"/>
              <w:bottom w:val="single" w:sz="4" w:space="0" w:color="000000"/>
              <w:right w:val="single" w:sz="4" w:space="0" w:color="auto"/>
            </w:tcBorders>
            <w:vAlign w:val="center"/>
            <w:hideMark/>
          </w:tcPr>
          <w:p w14:paraId="0A28EF84" w14:textId="77777777" w:rsidR="004A4A4A" w:rsidRDefault="004A4A4A">
            <w:pPr>
              <w:rPr>
                <w:b/>
                <w:bCs/>
                <w:sz w:val="20"/>
                <w:szCs w:val="20"/>
              </w:rPr>
            </w:pPr>
          </w:p>
        </w:tc>
        <w:tc>
          <w:tcPr>
            <w:tcW w:w="2846" w:type="dxa"/>
            <w:tcBorders>
              <w:top w:val="nil"/>
              <w:left w:val="nil"/>
              <w:bottom w:val="single" w:sz="4" w:space="0" w:color="auto"/>
              <w:right w:val="single" w:sz="4" w:space="0" w:color="auto"/>
            </w:tcBorders>
            <w:shd w:val="clear" w:color="auto" w:fill="auto"/>
            <w:hideMark/>
          </w:tcPr>
          <w:p w14:paraId="5F794656" w14:textId="77777777" w:rsidR="004A4A4A" w:rsidRDefault="004A4A4A">
            <w:pPr>
              <w:rPr>
                <w:sz w:val="20"/>
                <w:szCs w:val="20"/>
              </w:rPr>
            </w:pPr>
            <w:r>
              <w:rPr>
                <w:sz w:val="20"/>
                <w:szCs w:val="20"/>
              </w:rPr>
              <w:t>Saadud tegevustoetused (Kaitseministeerium)</w:t>
            </w:r>
          </w:p>
        </w:tc>
        <w:tc>
          <w:tcPr>
            <w:tcW w:w="1160" w:type="dxa"/>
            <w:tcBorders>
              <w:top w:val="nil"/>
              <w:left w:val="nil"/>
              <w:bottom w:val="single" w:sz="4" w:space="0" w:color="auto"/>
              <w:right w:val="single" w:sz="4" w:space="0" w:color="auto"/>
            </w:tcBorders>
            <w:shd w:val="clear" w:color="auto" w:fill="auto"/>
            <w:noWrap/>
            <w:hideMark/>
          </w:tcPr>
          <w:p w14:paraId="4A8C319A" w14:textId="77777777" w:rsidR="004A4A4A" w:rsidRDefault="004A4A4A">
            <w:pPr>
              <w:jc w:val="right"/>
              <w:rPr>
                <w:sz w:val="20"/>
                <w:szCs w:val="20"/>
              </w:rPr>
            </w:pPr>
            <w:r>
              <w:rPr>
                <w:sz w:val="20"/>
                <w:szCs w:val="20"/>
              </w:rPr>
              <w:t>618</w:t>
            </w:r>
          </w:p>
        </w:tc>
        <w:tc>
          <w:tcPr>
            <w:tcW w:w="7487" w:type="dxa"/>
            <w:tcBorders>
              <w:top w:val="nil"/>
              <w:left w:val="nil"/>
              <w:bottom w:val="single" w:sz="4" w:space="0" w:color="auto"/>
              <w:right w:val="single" w:sz="4" w:space="0" w:color="auto"/>
            </w:tcBorders>
            <w:shd w:val="clear" w:color="auto" w:fill="auto"/>
            <w:hideMark/>
          </w:tcPr>
          <w:p w14:paraId="7F57AB0C" w14:textId="77777777" w:rsidR="004A4A4A" w:rsidRDefault="004A4A4A">
            <w:pPr>
              <w:rPr>
                <w:sz w:val="20"/>
                <w:szCs w:val="20"/>
              </w:rPr>
            </w:pPr>
            <w:r>
              <w:rPr>
                <w:sz w:val="20"/>
                <w:szCs w:val="20"/>
              </w:rPr>
              <w:t>Kaitseressursside Ameti poolt riigikaitseõpetuse õppekäigu (-käikude) ja -laagri korraldamiseks ning  õppevahendite soetamiseks (300 - Narva Pähklimäe Gümnaasiumile; 168 - Narva  Eesti Gümnaasiumile; 150 -  Narva Keeltelütseumile).</w:t>
            </w:r>
          </w:p>
        </w:tc>
      </w:tr>
      <w:tr w:rsidR="004A4A4A" w14:paraId="616AAD0A" w14:textId="77777777" w:rsidTr="006424D6">
        <w:trPr>
          <w:trHeight w:val="424"/>
        </w:trPr>
        <w:tc>
          <w:tcPr>
            <w:tcW w:w="1701" w:type="dxa"/>
            <w:vMerge/>
            <w:tcBorders>
              <w:top w:val="nil"/>
              <w:left w:val="single" w:sz="4" w:space="0" w:color="auto"/>
              <w:bottom w:val="single" w:sz="4" w:space="0" w:color="000000"/>
              <w:right w:val="single" w:sz="4" w:space="0" w:color="auto"/>
            </w:tcBorders>
            <w:vAlign w:val="center"/>
            <w:hideMark/>
          </w:tcPr>
          <w:p w14:paraId="69D0BCA6" w14:textId="77777777" w:rsidR="004A4A4A" w:rsidRDefault="004A4A4A">
            <w:pPr>
              <w:rPr>
                <w:b/>
                <w:bCs/>
                <w:sz w:val="20"/>
                <w:szCs w:val="20"/>
              </w:rPr>
            </w:pPr>
          </w:p>
        </w:tc>
        <w:tc>
          <w:tcPr>
            <w:tcW w:w="982" w:type="dxa"/>
            <w:vMerge/>
            <w:tcBorders>
              <w:top w:val="nil"/>
              <w:left w:val="single" w:sz="4" w:space="0" w:color="auto"/>
              <w:bottom w:val="single" w:sz="4" w:space="0" w:color="000000"/>
              <w:right w:val="single" w:sz="4" w:space="0" w:color="auto"/>
            </w:tcBorders>
            <w:vAlign w:val="center"/>
            <w:hideMark/>
          </w:tcPr>
          <w:p w14:paraId="07E21EF3" w14:textId="77777777" w:rsidR="004A4A4A" w:rsidRDefault="004A4A4A">
            <w:pPr>
              <w:rPr>
                <w:b/>
                <w:bCs/>
                <w:sz w:val="20"/>
                <w:szCs w:val="20"/>
              </w:rPr>
            </w:pPr>
          </w:p>
        </w:tc>
        <w:tc>
          <w:tcPr>
            <w:tcW w:w="2846" w:type="dxa"/>
            <w:tcBorders>
              <w:top w:val="nil"/>
              <w:left w:val="nil"/>
              <w:bottom w:val="single" w:sz="4" w:space="0" w:color="auto"/>
              <w:right w:val="single" w:sz="4" w:space="0" w:color="auto"/>
            </w:tcBorders>
            <w:shd w:val="clear" w:color="auto" w:fill="auto"/>
            <w:hideMark/>
          </w:tcPr>
          <w:p w14:paraId="08CA004F" w14:textId="77777777" w:rsidR="004A4A4A" w:rsidRDefault="004A4A4A">
            <w:pPr>
              <w:rPr>
                <w:sz w:val="20"/>
                <w:szCs w:val="20"/>
              </w:rPr>
            </w:pPr>
            <w:r>
              <w:rPr>
                <w:sz w:val="20"/>
                <w:szCs w:val="20"/>
              </w:rPr>
              <w:t>Saadud tegevustoetused (toetused valitsussektorisse kuuluvatelt sihtasutustelt, MTÜ-delt ja äriühingutelt)</w:t>
            </w:r>
          </w:p>
        </w:tc>
        <w:tc>
          <w:tcPr>
            <w:tcW w:w="1160" w:type="dxa"/>
            <w:tcBorders>
              <w:top w:val="nil"/>
              <w:left w:val="nil"/>
              <w:bottom w:val="single" w:sz="4" w:space="0" w:color="auto"/>
              <w:right w:val="single" w:sz="4" w:space="0" w:color="auto"/>
            </w:tcBorders>
            <w:shd w:val="clear" w:color="auto" w:fill="auto"/>
            <w:noWrap/>
            <w:hideMark/>
          </w:tcPr>
          <w:p w14:paraId="487A9ABC" w14:textId="77777777" w:rsidR="004A4A4A" w:rsidRDefault="004A4A4A">
            <w:pPr>
              <w:jc w:val="right"/>
              <w:rPr>
                <w:sz w:val="20"/>
                <w:szCs w:val="20"/>
              </w:rPr>
            </w:pPr>
            <w:r>
              <w:rPr>
                <w:sz w:val="20"/>
                <w:szCs w:val="20"/>
              </w:rPr>
              <w:t>3 416</w:t>
            </w:r>
          </w:p>
        </w:tc>
        <w:tc>
          <w:tcPr>
            <w:tcW w:w="7487" w:type="dxa"/>
            <w:tcBorders>
              <w:top w:val="nil"/>
              <w:left w:val="nil"/>
              <w:bottom w:val="single" w:sz="4" w:space="0" w:color="auto"/>
              <w:right w:val="single" w:sz="4" w:space="0" w:color="auto"/>
            </w:tcBorders>
            <w:shd w:val="clear" w:color="auto" w:fill="auto"/>
            <w:hideMark/>
          </w:tcPr>
          <w:p w14:paraId="228EF571" w14:textId="77777777" w:rsidR="004A4A4A" w:rsidRDefault="004A4A4A">
            <w:pPr>
              <w:rPr>
                <w:sz w:val="20"/>
                <w:szCs w:val="20"/>
              </w:rPr>
            </w:pPr>
            <w:r>
              <w:rPr>
                <w:sz w:val="20"/>
                <w:szCs w:val="20"/>
              </w:rPr>
              <w:t>SA-lt Innove, sh: 2 500 - keelekümblusprogrammi rakendamiseks ja keelekümblusrühma õppekeskkonna kujundamiseks (2 000 - Narva Lasteaiale Sipsik; 500 - Narva Lasteaiale Cipollino); 916 - Narva Lasteaiale Põngerjas koolituse "Keelekümblusprogrammi meeskonna õpetus Eesti keele aastas. Teooriast praktikasse" läbiviimiseks.</w:t>
            </w:r>
          </w:p>
        </w:tc>
      </w:tr>
      <w:tr w:rsidR="004A4A4A" w14:paraId="6C89040B" w14:textId="77777777" w:rsidTr="006424D6">
        <w:trPr>
          <w:trHeight w:val="58"/>
        </w:trPr>
        <w:tc>
          <w:tcPr>
            <w:tcW w:w="1701" w:type="dxa"/>
            <w:vMerge w:val="restart"/>
            <w:tcBorders>
              <w:top w:val="nil"/>
              <w:left w:val="single" w:sz="4" w:space="0" w:color="auto"/>
              <w:bottom w:val="single" w:sz="4" w:space="0" w:color="000000"/>
              <w:right w:val="single" w:sz="4" w:space="0" w:color="auto"/>
            </w:tcBorders>
            <w:shd w:val="clear" w:color="auto" w:fill="auto"/>
            <w:hideMark/>
          </w:tcPr>
          <w:p w14:paraId="547D534A" w14:textId="77777777" w:rsidR="004A4A4A" w:rsidRDefault="004A4A4A">
            <w:pPr>
              <w:rPr>
                <w:b/>
                <w:bCs/>
                <w:sz w:val="20"/>
                <w:szCs w:val="20"/>
              </w:rPr>
            </w:pPr>
            <w:r>
              <w:rPr>
                <w:b/>
                <w:bCs/>
                <w:sz w:val="20"/>
                <w:szCs w:val="20"/>
              </w:rPr>
              <w:t>Narva linna Sotsiaalabiamet</w:t>
            </w:r>
          </w:p>
        </w:tc>
        <w:tc>
          <w:tcPr>
            <w:tcW w:w="982" w:type="dxa"/>
            <w:vMerge w:val="restart"/>
            <w:tcBorders>
              <w:top w:val="nil"/>
              <w:left w:val="single" w:sz="4" w:space="0" w:color="auto"/>
              <w:bottom w:val="single" w:sz="4" w:space="0" w:color="000000"/>
              <w:right w:val="single" w:sz="4" w:space="0" w:color="auto"/>
            </w:tcBorders>
            <w:shd w:val="clear" w:color="auto" w:fill="auto"/>
            <w:noWrap/>
            <w:hideMark/>
          </w:tcPr>
          <w:p w14:paraId="66F124FB" w14:textId="77777777" w:rsidR="004A4A4A" w:rsidRDefault="004A4A4A">
            <w:pPr>
              <w:jc w:val="center"/>
              <w:rPr>
                <w:b/>
                <w:bCs/>
                <w:sz w:val="20"/>
                <w:szCs w:val="20"/>
              </w:rPr>
            </w:pPr>
            <w:r>
              <w:rPr>
                <w:b/>
                <w:bCs/>
                <w:sz w:val="20"/>
                <w:szCs w:val="20"/>
              </w:rPr>
              <w:t>15 149</w:t>
            </w:r>
          </w:p>
        </w:tc>
        <w:tc>
          <w:tcPr>
            <w:tcW w:w="2846" w:type="dxa"/>
            <w:tcBorders>
              <w:top w:val="nil"/>
              <w:left w:val="nil"/>
              <w:bottom w:val="single" w:sz="4" w:space="0" w:color="auto"/>
              <w:right w:val="single" w:sz="4" w:space="0" w:color="auto"/>
            </w:tcBorders>
            <w:shd w:val="clear" w:color="auto" w:fill="auto"/>
            <w:hideMark/>
          </w:tcPr>
          <w:p w14:paraId="4C24AEFD" w14:textId="77777777" w:rsidR="004A4A4A" w:rsidRDefault="004A4A4A">
            <w:pPr>
              <w:rPr>
                <w:sz w:val="20"/>
                <w:szCs w:val="20"/>
              </w:rPr>
            </w:pPr>
            <w:r>
              <w:rPr>
                <w:sz w:val="20"/>
                <w:szCs w:val="20"/>
              </w:rPr>
              <w:t>Saadud tegevuskulude sihtfinantseerimine (toetused valitsussektorisse kuuluvatelt avalik-õiguslikelt juriidilistelt isikutelt)</w:t>
            </w:r>
          </w:p>
        </w:tc>
        <w:tc>
          <w:tcPr>
            <w:tcW w:w="1160" w:type="dxa"/>
            <w:tcBorders>
              <w:top w:val="nil"/>
              <w:left w:val="nil"/>
              <w:bottom w:val="single" w:sz="4" w:space="0" w:color="auto"/>
              <w:right w:val="single" w:sz="4" w:space="0" w:color="auto"/>
            </w:tcBorders>
            <w:shd w:val="clear" w:color="auto" w:fill="auto"/>
            <w:noWrap/>
            <w:hideMark/>
          </w:tcPr>
          <w:p w14:paraId="3659F8C7" w14:textId="77777777" w:rsidR="004A4A4A" w:rsidRDefault="004A4A4A">
            <w:pPr>
              <w:jc w:val="right"/>
              <w:rPr>
                <w:sz w:val="20"/>
                <w:szCs w:val="20"/>
              </w:rPr>
            </w:pPr>
            <w:r>
              <w:rPr>
                <w:sz w:val="20"/>
                <w:szCs w:val="20"/>
              </w:rPr>
              <w:t>3 680</w:t>
            </w:r>
          </w:p>
        </w:tc>
        <w:tc>
          <w:tcPr>
            <w:tcW w:w="7487" w:type="dxa"/>
            <w:tcBorders>
              <w:top w:val="nil"/>
              <w:left w:val="nil"/>
              <w:bottom w:val="single" w:sz="4" w:space="0" w:color="auto"/>
              <w:right w:val="single" w:sz="4" w:space="0" w:color="auto"/>
            </w:tcBorders>
            <w:shd w:val="clear" w:color="auto" w:fill="auto"/>
            <w:hideMark/>
          </w:tcPr>
          <w:p w14:paraId="34A9AE1B" w14:textId="77777777" w:rsidR="004A4A4A" w:rsidRDefault="004A4A4A">
            <w:pPr>
              <w:rPr>
                <w:sz w:val="20"/>
                <w:szCs w:val="20"/>
              </w:rPr>
            </w:pPr>
            <w:r>
              <w:rPr>
                <w:sz w:val="20"/>
                <w:szCs w:val="20"/>
              </w:rPr>
              <w:t>Eesti Töötukassa poolt, sh: 2 945 - koolitustoetus (1 710 - Narva Sotsiaaltöökeskuse Hooldekodule; 1 235 - Narva Sotsiaaltöökeskuse Sotsiaalmajale); 735 - palgatoetus Narva Sotsiaaltöökeskuse Sotsiaalmajale.</w:t>
            </w:r>
          </w:p>
        </w:tc>
      </w:tr>
      <w:tr w:rsidR="004A4A4A" w14:paraId="4190D5F4" w14:textId="77777777" w:rsidTr="006424D6">
        <w:trPr>
          <w:trHeight w:val="58"/>
        </w:trPr>
        <w:tc>
          <w:tcPr>
            <w:tcW w:w="1701" w:type="dxa"/>
            <w:vMerge/>
            <w:tcBorders>
              <w:top w:val="nil"/>
              <w:left w:val="single" w:sz="4" w:space="0" w:color="auto"/>
              <w:bottom w:val="single" w:sz="4" w:space="0" w:color="000000"/>
              <w:right w:val="single" w:sz="4" w:space="0" w:color="auto"/>
            </w:tcBorders>
            <w:vAlign w:val="center"/>
            <w:hideMark/>
          </w:tcPr>
          <w:p w14:paraId="5F6D09B6" w14:textId="77777777" w:rsidR="004A4A4A" w:rsidRDefault="004A4A4A">
            <w:pPr>
              <w:rPr>
                <w:b/>
                <w:bCs/>
                <w:sz w:val="20"/>
                <w:szCs w:val="20"/>
              </w:rPr>
            </w:pPr>
          </w:p>
        </w:tc>
        <w:tc>
          <w:tcPr>
            <w:tcW w:w="982" w:type="dxa"/>
            <w:vMerge/>
            <w:tcBorders>
              <w:top w:val="nil"/>
              <w:left w:val="single" w:sz="4" w:space="0" w:color="auto"/>
              <w:bottom w:val="single" w:sz="4" w:space="0" w:color="000000"/>
              <w:right w:val="single" w:sz="4" w:space="0" w:color="auto"/>
            </w:tcBorders>
            <w:vAlign w:val="center"/>
            <w:hideMark/>
          </w:tcPr>
          <w:p w14:paraId="751A84B9" w14:textId="77777777" w:rsidR="004A4A4A" w:rsidRDefault="004A4A4A">
            <w:pPr>
              <w:rPr>
                <w:b/>
                <w:bCs/>
                <w:sz w:val="20"/>
                <w:szCs w:val="20"/>
              </w:rPr>
            </w:pPr>
          </w:p>
        </w:tc>
        <w:tc>
          <w:tcPr>
            <w:tcW w:w="2846" w:type="dxa"/>
            <w:tcBorders>
              <w:top w:val="nil"/>
              <w:left w:val="nil"/>
              <w:bottom w:val="single" w:sz="4" w:space="0" w:color="auto"/>
              <w:right w:val="single" w:sz="4" w:space="0" w:color="auto"/>
            </w:tcBorders>
            <w:shd w:val="clear" w:color="auto" w:fill="auto"/>
            <w:hideMark/>
          </w:tcPr>
          <w:p w14:paraId="1562A5D8" w14:textId="77777777" w:rsidR="004A4A4A" w:rsidRDefault="004A4A4A">
            <w:pPr>
              <w:rPr>
                <w:sz w:val="20"/>
                <w:szCs w:val="20"/>
              </w:rPr>
            </w:pPr>
            <w:r>
              <w:rPr>
                <w:sz w:val="20"/>
                <w:szCs w:val="20"/>
              </w:rPr>
              <w:t>Saadud tegevuskulude sihtfinantseerimine (toetused muudelt residentidelt)</w:t>
            </w:r>
          </w:p>
        </w:tc>
        <w:tc>
          <w:tcPr>
            <w:tcW w:w="1160" w:type="dxa"/>
            <w:tcBorders>
              <w:top w:val="nil"/>
              <w:left w:val="nil"/>
              <w:bottom w:val="single" w:sz="4" w:space="0" w:color="auto"/>
              <w:right w:val="single" w:sz="4" w:space="0" w:color="auto"/>
            </w:tcBorders>
            <w:shd w:val="clear" w:color="auto" w:fill="auto"/>
            <w:noWrap/>
            <w:hideMark/>
          </w:tcPr>
          <w:p w14:paraId="04811408" w14:textId="77777777" w:rsidR="004A4A4A" w:rsidRDefault="004A4A4A">
            <w:pPr>
              <w:jc w:val="right"/>
              <w:rPr>
                <w:sz w:val="20"/>
                <w:szCs w:val="20"/>
              </w:rPr>
            </w:pPr>
            <w:r>
              <w:rPr>
                <w:sz w:val="20"/>
                <w:szCs w:val="20"/>
              </w:rPr>
              <w:t>1 500</w:t>
            </w:r>
          </w:p>
        </w:tc>
        <w:tc>
          <w:tcPr>
            <w:tcW w:w="7487" w:type="dxa"/>
            <w:tcBorders>
              <w:top w:val="nil"/>
              <w:left w:val="nil"/>
              <w:bottom w:val="single" w:sz="4" w:space="0" w:color="auto"/>
              <w:right w:val="single" w:sz="4" w:space="0" w:color="auto"/>
            </w:tcBorders>
            <w:shd w:val="clear" w:color="auto" w:fill="auto"/>
            <w:hideMark/>
          </w:tcPr>
          <w:p w14:paraId="66EA3219" w14:textId="77777777" w:rsidR="004A4A4A" w:rsidRDefault="004A4A4A">
            <w:pPr>
              <w:rPr>
                <w:sz w:val="20"/>
                <w:szCs w:val="20"/>
              </w:rPr>
            </w:pPr>
            <w:r>
              <w:rPr>
                <w:sz w:val="20"/>
                <w:szCs w:val="20"/>
              </w:rPr>
              <w:t>KOOS LASTE HEAKS MTÜ-lt annetus laste söögilauale.</w:t>
            </w:r>
          </w:p>
        </w:tc>
      </w:tr>
      <w:tr w:rsidR="004A4A4A" w14:paraId="27D4C8CE" w14:textId="77777777" w:rsidTr="006424D6">
        <w:trPr>
          <w:trHeight w:val="58"/>
        </w:trPr>
        <w:tc>
          <w:tcPr>
            <w:tcW w:w="1701" w:type="dxa"/>
            <w:vMerge/>
            <w:tcBorders>
              <w:top w:val="nil"/>
              <w:left w:val="single" w:sz="4" w:space="0" w:color="auto"/>
              <w:bottom w:val="single" w:sz="4" w:space="0" w:color="000000"/>
              <w:right w:val="single" w:sz="4" w:space="0" w:color="auto"/>
            </w:tcBorders>
            <w:vAlign w:val="center"/>
            <w:hideMark/>
          </w:tcPr>
          <w:p w14:paraId="6C6CC88E" w14:textId="77777777" w:rsidR="004A4A4A" w:rsidRDefault="004A4A4A">
            <w:pPr>
              <w:rPr>
                <w:b/>
                <w:bCs/>
                <w:sz w:val="20"/>
                <w:szCs w:val="20"/>
              </w:rPr>
            </w:pPr>
          </w:p>
        </w:tc>
        <w:tc>
          <w:tcPr>
            <w:tcW w:w="982" w:type="dxa"/>
            <w:vMerge/>
            <w:tcBorders>
              <w:top w:val="nil"/>
              <w:left w:val="single" w:sz="4" w:space="0" w:color="auto"/>
              <w:bottom w:val="single" w:sz="4" w:space="0" w:color="000000"/>
              <w:right w:val="single" w:sz="4" w:space="0" w:color="auto"/>
            </w:tcBorders>
            <w:vAlign w:val="center"/>
            <w:hideMark/>
          </w:tcPr>
          <w:p w14:paraId="2456E467" w14:textId="77777777" w:rsidR="004A4A4A" w:rsidRDefault="004A4A4A">
            <w:pPr>
              <w:rPr>
                <w:b/>
                <w:bCs/>
                <w:sz w:val="20"/>
                <w:szCs w:val="20"/>
              </w:rPr>
            </w:pPr>
          </w:p>
        </w:tc>
        <w:tc>
          <w:tcPr>
            <w:tcW w:w="2846" w:type="dxa"/>
            <w:tcBorders>
              <w:top w:val="nil"/>
              <w:left w:val="nil"/>
              <w:bottom w:val="single" w:sz="4" w:space="0" w:color="auto"/>
              <w:right w:val="single" w:sz="4" w:space="0" w:color="auto"/>
            </w:tcBorders>
            <w:shd w:val="clear" w:color="auto" w:fill="auto"/>
            <w:hideMark/>
          </w:tcPr>
          <w:p w14:paraId="3484FDCA" w14:textId="77777777" w:rsidR="004A4A4A" w:rsidRDefault="004A4A4A">
            <w:pPr>
              <w:rPr>
                <w:sz w:val="20"/>
                <w:szCs w:val="20"/>
              </w:rPr>
            </w:pPr>
            <w:r>
              <w:rPr>
                <w:sz w:val="20"/>
                <w:szCs w:val="20"/>
              </w:rPr>
              <w:t>Saadud tegevuskulude sihtfinantseerimine (toetused mitteresidentidelt)</w:t>
            </w:r>
          </w:p>
        </w:tc>
        <w:tc>
          <w:tcPr>
            <w:tcW w:w="1160" w:type="dxa"/>
            <w:tcBorders>
              <w:top w:val="nil"/>
              <w:left w:val="nil"/>
              <w:bottom w:val="single" w:sz="4" w:space="0" w:color="auto"/>
              <w:right w:val="single" w:sz="4" w:space="0" w:color="auto"/>
            </w:tcBorders>
            <w:shd w:val="clear" w:color="auto" w:fill="auto"/>
            <w:noWrap/>
            <w:hideMark/>
          </w:tcPr>
          <w:p w14:paraId="6D08F4F6" w14:textId="77777777" w:rsidR="004A4A4A" w:rsidRDefault="004A4A4A">
            <w:pPr>
              <w:jc w:val="right"/>
              <w:rPr>
                <w:sz w:val="20"/>
                <w:szCs w:val="20"/>
              </w:rPr>
            </w:pPr>
            <w:r>
              <w:rPr>
                <w:sz w:val="20"/>
                <w:szCs w:val="20"/>
              </w:rPr>
              <w:t>3 252</w:t>
            </w:r>
          </w:p>
        </w:tc>
        <w:tc>
          <w:tcPr>
            <w:tcW w:w="7487" w:type="dxa"/>
            <w:tcBorders>
              <w:top w:val="nil"/>
              <w:left w:val="nil"/>
              <w:bottom w:val="single" w:sz="4" w:space="0" w:color="auto"/>
              <w:right w:val="single" w:sz="4" w:space="0" w:color="auto"/>
            </w:tcBorders>
            <w:shd w:val="clear" w:color="auto" w:fill="auto"/>
            <w:hideMark/>
          </w:tcPr>
          <w:p w14:paraId="0BAA859F" w14:textId="77777777" w:rsidR="004A4A4A" w:rsidRDefault="004A4A4A">
            <w:pPr>
              <w:rPr>
                <w:sz w:val="20"/>
                <w:szCs w:val="20"/>
              </w:rPr>
            </w:pPr>
            <w:r>
              <w:rPr>
                <w:sz w:val="20"/>
                <w:szCs w:val="20"/>
              </w:rPr>
              <w:t>BISTAND NARVA poolt (Norra) projekti "Noored tööle - kooli" realiseerimiseks.</w:t>
            </w:r>
          </w:p>
        </w:tc>
      </w:tr>
      <w:tr w:rsidR="004A4A4A" w14:paraId="684C1662" w14:textId="77777777" w:rsidTr="006424D6">
        <w:trPr>
          <w:trHeight w:val="58"/>
        </w:trPr>
        <w:tc>
          <w:tcPr>
            <w:tcW w:w="1701" w:type="dxa"/>
            <w:vMerge/>
            <w:tcBorders>
              <w:top w:val="nil"/>
              <w:left w:val="single" w:sz="4" w:space="0" w:color="auto"/>
              <w:bottom w:val="single" w:sz="4" w:space="0" w:color="000000"/>
              <w:right w:val="single" w:sz="4" w:space="0" w:color="auto"/>
            </w:tcBorders>
            <w:vAlign w:val="center"/>
            <w:hideMark/>
          </w:tcPr>
          <w:p w14:paraId="2928487A" w14:textId="77777777" w:rsidR="004A4A4A" w:rsidRDefault="004A4A4A">
            <w:pPr>
              <w:rPr>
                <w:b/>
                <w:bCs/>
                <w:sz w:val="20"/>
                <w:szCs w:val="20"/>
              </w:rPr>
            </w:pPr>
          </w:p>
        </w:tc>
        <w:tc>
          <w:tcPr>
            <w:tcW w:w="982" w:type="dxa"/>
            <w:vMerge/>
            <w:tcBorders>
              <w:top w:val="nil"/>
              <w:left w:val="single" w:sz="4" w:space="0" w:color="auto"/>
              <w:bottom w:val="single" w:sz="4" w:space="0" w:color="000000"/>
              <w:right w:val="single" w:sz="4" w:space="0" w:color="auto"/>
            </w:tcBorders>
            <w:vAlign w:val="center"/>
            <w:hideMark/>
          </w:tcPr>
          <w:p w14:paraId="0971284C" w14:textId="77777777" w:rsidR="004A4A4A" w:rsidRDefault="004A4A4A">
            <w:pPr>
              <w:rPr>
                <w:b/>
                <w:bCs/>
                <w:sz w:val="20"/>
                <w:szCs w:val="20"/>
              </w:rPr>
            </w:pPr>
          </w:p>
        </w:tc>
        <w:tc>
          <w:tcPr>
            <w:tcW w:w="2846" w:type="dxa"/>
            <w:tcBorders>
              <w:top w:val="nil"/>
              <w:left w:val="nil"/>
              <w:bottom w:val="single" w:sz="4" w:space="0" w:color="auto"/>
              <w:right w:val="single" w:sz="4" w:space="0" w:color="auto"/>
            </w:tcBorders>
            <w:shd w:val="clear" w:color="auto" w:fill="auto"/>
            <w:hideMark/>
          </w:tcPr>
          <w:p w14:paraId="55239305" w14:textId="77777777" w:rsidR="004A4A4A" w:rsidRDefault="004A4A4A">
            <w:pPr>
              <w:rPr>
                <w:sz w:val="20"/>
                <w:szCs w:val="20"/>
              </w:rPr>
            </w:pPr>
            <w:r>
              <w:rPr>
                <w:sz w:val="20"/>
                <w:szCs w:val="20"/>
              </w:rPr>
              <w:t>Saadud sihtfinantseerimine põhivara soetuseks (Sotsiaalministeerium)</w:t>
            </w:r>
          </w:p>
        </w:tc>
        <w:tc>
          <w:tcPr>
            <w:tcW w:w="1160" w:type="dxa"/>
            <w:tcBorders>
              <w:top w:val="nil"/>
              <w:left w:val="nil"/>
              <w:bottom w:val="single" w:sz="4" w:space="0" w:color="auto"/>
              <w:right w:val="single" w:sz="4" w:space="0" w:color="auto"/>
            </w:tcBorders>
            <w:shd w:val="clear" w:color="auto" w:fill="auto"/>
            <w:noWrap/>
            <w:hideMark/>
          </w:tcPr>
          <w:p w14:paraId="50CC157C" w14:textId="77777777" w:rsidR="004A4A4A" w:rsidRDefault="004A4A4A">
            <w:pPr>
              <w:jc w:val="right"/>
              <w:rPr>
                <w:sz w:val="20"/>
                <w:szCs w:val="20"/>
              </w:rPr>
            </w:pPr>
            <w:r>
              <w:rPr>
                <w:sz w:val="20"/>
                <w:szCs w:val="20"/>
              </w:rPr>
              <w:t>6 717</w:t>
            </w:r>
          </w:p>
        </w:tc>
        <w:tc>
          <w:tcPr>
            <w:tcW w:w="7487" w:type="dxa"/>
            <w:tcBorders>
              <w:top w:val="nil"/>
              <w:left w:val="nil"/>
              <w:bottom w:val="single" w:sz="4" w:space="0" w:color="auto"/>
              <w:right w:val="single" w:sz="4" w:space="0" w:color="auto"/>
            </w:tcBorders>
            <w:shd w:val="clear" w:color="auto" w:fill="auto"/>
            <w:hideMark/>
          </w:tcPr>
          <w:p w14:paraId="40611AC0" w14:textId="77777777" w:rsidR="004A4A4A" w:rsidRDefault="004A4A4A">
            <w:pPr>
              <w:rPr>
                <w:sz w:val="20"/>
                <w:szCs w:val="20"/>
              </w:rPr>
            </w:pPr>
            <w:r>
              <w:rPr>
                <w:sz w:val="20"/>
                <w:szCs w:val="20"/>
              </w:rPr>
              <w:t xml:space="preserve">Sellest: 2 623 - projekti "Puuetega inimeste eluaseme füüsiline kohandamine Narvas 2018.aastal" realiseerimiseks; 4 094 - projekti "Puuetega inimeste eluaseme füüsiline kohandamine Narvas 2019.aastal" realiseerimiseks. </w:t>
            </w:r>
          </w:p>
        </w:tc>
      </w:tr>
      <w:tr w:rsidR="004A4A4A" w14:paraId="662E79E0" w14:textId="77777777" w:rsidTr="006424D6">
        <w:trPr>
          <w:trHeight w:val="58"/>
        </w:trPr>
        <w:tc>
          <w:tcPr>
            <w:tcW w:w="1701" w:type="dxa"/>
            <w:tcBorders>
              <w:top w:val="nil"/>
              <w:left w:val="single" w:sz="4" w:space="0" w:color="auto"/>
              <w:bottom w:val="single" w:sz="4" w:space="0" w:color="auto"/>
              <w:right w:val="single" w:sz="4" w:space="0" w:color="auto"/>
            </w:tcBorders>
            <w:shd w:val="clear" w:color="auto" w:fill="auto"/>
            <w:hideMark/>
          </w:tcPr>
          <w:p w14:paraId="4A039740" w14:textId="77777777" w:rsidR="004A4A4A" w:rsidRDefault="004A4A4A">
            <w:pPr>
              <w:rPr>
                <w:b/>
                <w:bCs/>
                <w:sz w:val="20"/>
                <w:szCs w:val="20"/>
              </w:rPr>
            </w:pPr>
            <w:r>
              <w:rPr>
                <w:b/>
                <w:bCs/>
                <w:sz w:val="20"/>
                <w:szCs w:val="20"/>
              </w:rPr>
              <w:t>Narva Linnavalitsuse Linnamajandusamet</w:t>
            </w:r>
          </w:p>
        </w:tc>
        <w:tc>
          <w:tcPr>
            <w:tcW w:w="982" w:type="dxa"/>
            <w:tcBorders>
              <w:top w:val="nil"/>
              <w:left w:val="nil"/>
              <w:bottom w:val="single" w:sz="4" w:space="0" w:color="auto"/>
              <w:right w:val="single" w:sz="4" w:space="0" w:color="auto"/>
            </w:tcBorders>
            <w:shd w:val="clear" w:color="auto" w:fill="auto"/>
            <w:noWrap/>
            <w:hideMark/>
          </w:tcPr>
          <w:p w14:paraId="06CE5070" w14:textId="77777777" w:rsidR="004A4A4A" w:rsidRDefault="004A4A4A">
            <w:pPr>
              <w:jc w:val="center"/>
              <w:rPr>
                <w:b/>
                <w:bCs/>
                <w:sz w:val="20"/>
                <w:szCs w:val="20"/>
              </w:rPr>
            </w:pPr>
            <w:r>
              <w:rPr>
                <w:b/>
                <w:bCs/>
                <w:sz w:val="20"/>
                <w:szCs w:val="20"/>
              </w:rPr>
              <w:t>12 000</w:t>
            </w:r>
          </w:p>
        </w:tc>
        <w:tc>
          <w:tcPr>
            <w:tcW w:w="2846" w:type="dxa"/>
            <w:tcBorders>
              <w:top w:val="nil"/>
              <w:left w:val="nil"/>
              <w:bottom w:val="single" w:sz="4" w:space="0" w:color="auto"/>
              <w:right w:val="single" w:sz="4" w:space="0" w:color="auto"/>
            </w:tcBorders>
            <w:shd w:val="clear" w:color="auto" w:fill="auto"/>
            <w:hideMark/>
          </w:tcPr>
          <w:p w14:paraId="33F09887" w14:textId="77777777" w:rsidR="004A4A4A" w:rsidRDefault="004A4A4A">
            <w:pPr>
              <w:rPr>
                <w:sz w:val="20"/>
                <w:szCs w:val="20"/>
              </w:rPr>
            </w:pPr>
            <w:r>
              <w:rPr>
                <w:sz w:val="20"/>
                <w:szCs w:val="20"/>
              </w:rPr>
              <w:t>Saadud tegevuskulude sihtfinantseerimine (toetused valitsussektorisse kuuluvatelt sihtasutustelt, MTÜ-delt ja äriühingutelt)</w:t>
            </w:r>
          </w:p>
        </w:tc>
        <w:tc>
          <w:tcPr>
            <w:tcW w:w="1160" w:type="dxa"/>
            <w:tcBorders>
              <w:top w:val="nil"/>
              <w:left w:val="nil"/>
              <w:bottom w:val="single" w:sz="4" w:space="0" w:color="auto"/>
              <w:right w:val="single" w:sz="4" w:space="0" w:color="auto"/>
            </w:tcBorders>
            <w:shd w:val="clear" w:color="auto" w:fill="auto"/>
            <w:noWrap/>
            <w:hideMark/>
          </w:tcPr>
          <w:p w14:paraId="30184398" w14:textId="77777777" w:rsidR="004A4A4A" w:rsidRDefault="004A4A4A">
            <w:pPr>
              <w:jc w:val="right"/>
              <w:rPr>
                <w:sz w:val="20"/>
                <w:szCs w:val="20"/>
              </w:rPr>
            </w:pPr>
            <w:r>
              <w:rPr>
                <w:sz w:val="20"/>
                <w:szCs w:val="20"/>
              </w:rPr>
              <w:t>12 000</w:t>
            </w:r>
          </w:p>
        </w:tc>
        <w:tc>
          <w:tcPr>
            <w:tcW w:w="7487" w:type="dxa"/>
            <w:tcBorders>
              <w:top w:val="nil"/>
              <w:left w:val="nil"/>
              <w:bottom w:val="single" w:sz="4" w:space="0" w:color="auto"/>
              <w:right w:val="single" w:sz="4" w:space="0" w:color="auto"/>
            </w:tcBorders>
            <w:shd w:val="clear" w:color="auto" w:fill="auto"/>
            <w:hideMark/>
          </w:tcPr>
          <w:p w14:paraId="2DE5DBD0" w14:textId="77777777" w:rsidR="004A4A4A" w:rsidRDefault="004A4A4A">
            <w:pPr>
              <w:rPr>
                <w:sz w:val="20"/>
                <w:szCs w:val="20"/>
              </w:rPr>
            </w:pPr>
            <w:r>
              <w:rPr>
                <w:sz w:val="20"/>
                <w:szCs w:val="20"/>
              </w:rPr>
              <w:t>MTÜ-lt Ida-Viru Ühistranspordikeskus ühistransporditoetus bussiliinide nr36,37,38,39,41 teenindamise eest.</w:t>
            </w:r>
          </w:p>
        </w:tc>
      </w:tr>
      <w:tr w:rsidR="004A4A4A" w14:paraId="79C47FA0" w14:textId="77777777" w:rsidTr="006424D6">
        <w:trPr>
          <w:trHeight w:val="58"/>
        </w:trPr>
        <w:tc>
          <w:tcPr>
            <w:tcW w:w="1701" w:type="dxa"/>
            <w:vMerge w:val="restart"/>
            <w:tcBorders>
              <w:top w:val="nil"/>
              <w:left w:val="single" w:sz="4" w:space="0" w:color="auto"/>
              <w:bottom w:val="single" w:sz="4" w:space="0" w:color="000000"/>
              <w:right w:val="single" w:sz="4" w:space="0" w:color="auto"/>
            </w:tcBorders>
            <w:shd w:val="clear" w:color="auto" w:fill="auto"/>
            <w:hideMark/>
          </w:tcPr>
          <w:p w14:paraId="200672E0" w14:textId="77777777" w:rsidR="004A4A4A" w:rsidRDefault="004A4A4A">
            <w:pPr>
              <w:rPr>
                <w:b/>
                <w:bCs/>
                <w:sz w:val="20"/>
                <w:szCs w:val="20"/>
              </w:rPr>
            </w:pPr>
            <w:r>
              <w:rPr>
                <w:b/>
                <w:bCs/>
                <w:sz w:val="20"/>
                <w:szCs w:val="20"/>
              </w:rPr>
              <w:t>Narva Linna Arenduse ja Ökonoomika Amet</w:t>
            </w:r>
          </w:p>
        </w:tc>
        <w:tc>
          <w:tcPr>
            <w:tcW w:w="982" w:type="dxa"/>
            <w:vMerge w:val="restart"/>
            <w:tcBorders>
              <w:top w:val="nil"/>
              <w:left w:val="single" w:sz="4" w:space="0" w:color="auto"/>
              <w:bottom w:val="single" w:sz="4" w:space="0" w:color="000000"/>
              <w:right w:val="single" w:sz="4" w:space="0" w:color="auto"/>
            </w:tcBorders>
            <w:shd w:val="clear" w:color="auto" w:fill="auto"/>
            <w:noWrap/>
            <w:hideMark/>
          </w:tcPr>
          <w:p w14:paraId="3271AF74" w14:textId="77777777" w:rsidR="004A4A4A" w:rsidRDefault="004A4A4A">
            <w:pPr>
              <w:jc w:val="center"/>
              <w:rPr>
                <w:b/>
                <w:bCs/>
                <w:sz w:val="20"/>
                <w:szCs w:val="20"/>
              </w:rPr>
            </w:pPr>
            <w:r>
              <w:rPr>
                <w:b/>
                <w:bCs/>
                <w:sz w:val="20"/>
                <w:szCs w:val="20"/>
              </w:rPr>
              <w:t>50 502</w:t>
            </w:r>
          </w:p>
        </w:tc>
        <w:tc>
          <w:tcPr>
            <w:tcW w:w="2846" w:type="dxa"/>
            <w:tcBorders>
              <w:top w:val="nil"/>
              <w:left w:val="nil"/>
              <w:bottom w:val="single" w:sz="4" w:space="0" w:color="auto"/>
              <w:right w:val="single" w:sz="4" w:space="0" w:color="auto"/>
            </w:tcBorders>
            <w:shd w:val="clear" w:color="auto" w:fill="auto"/>
            <w:hideMark/>
          </w:tcPr>
          <w:p w14:paraId="4E64B1D5" w14:textId="77777777" w:rsidR="004A4A4A" w:rsidRDefault="004A4A4A">
            <w:pPr>
              <w:rPr>
                <w:sz w:val="20"/>
                <w:szCs w:val="20"/>
              </w:rPr>
            </w:pPr>
            <w:r>
              <w:rPr>
                <w:sz w:val="20"/>
                <w:szCs w:val="20"/>
              </w:rPr>
              <w:t>Saadud tegevuskulude sihtfinantseerimine (Rahandusministeerium)</w:t>
            </w:r>
          </w:p>
        </w:tc>
        <w:tc>
          <w:tcPr>
            <w:tcW w:w="1160" w:type="dxa"/>
            <w:tcBorders>
              <w:top w:val="nil"/>
              <w:left w:val="nil"/>
              <w:bottom w:val="single" w:sz="4" w:space="0" w:color="auto"/>
              <w:right w:val="single" w:sz="4" w:space="0" w:color="auto"/>
            </w:tcBorders>
            <w:shd w:val="clear" w:color="auto" w:fill="auto"/>
            <w:noWrap/>
            <w:hideMark/>
          </w:tcPr>
          <w:p w14:paraId="0807172B" w14:textId="77777777" w:rsidR="004A4A4A" w:rsidRDefault="004A4A4A">
            <w:pPr>
              <w:jc w:val="right"/>
              <w:rPr>
                <w:sz w:val="20"/>
                <w:szCs w:val="20"/>
              </w:rPr>
            </w:pPr>
            <w:r>
              <w:rPr>
                <w:sz w:val="20"/>
                <w:szCs w:val="20"/>
              </w:rPr>
              <w:t>27 540</w:t>
            </w:r>
          </w:p>
        </w:tc>
        <w:tc>
          <w:tcPr>
            <w:tcW w:w="7487" w:type="dxa"/>
            <w:tcBorders>
              <w:top w:val="nil"/>
              <w:left w:val="nil"/>
              <w:bottom w:val="single" w:sz="4" w:space="0" w:color="auto"/>
              <w:right w:val="single" w:sz="4" w:space="0" w:color="auto"/>
            </w:tcBorders>
            <w:shd w:val="clear" w:color="auto" w:fill="auto"/>
            <w:hideMark/>
          </w:tcPr>
          <w:p w14:paraId="1310777C" w14:textId="77777777" w:rsidR="004A4A4A" w:rsidRDefault="004A4A4A">
            <w:pPr>
              <w:rPr>
                <w:sz w:val="20"/>
                <w:szCs w:val="20"/>
              </w:rPr>
            </w:pPr>
            <w:r>
              <w:rPr>
                <w:sz w:val="20"/>
                <w:szCs w:val="20"/>
              </w:rPr>
              <w:t>Riigi Tugiteenuste Keskuselt, sh: 24 865 - projekti "River Promenades III"  realiseerimiseks; 2 675 - projekti "Narva - Slantsy Leisure Cluster" realiseerimiseks.</w:t>
            </w:r>
          </w:p>
        </w:tc>
      </w:tr>
      <w:tr w:rsidR="004A4A4A" w14:paraId="22FA6379" w14:textId="77777777" w:rsidTr="006424D6">
        <w:trPr>
          <w:trHeight w:val="58"/>
        </w:trPr>
        <w:tc>
          <w:tcPr>
            <w:tcW w:w="1701" w:type="dxa"/>
            <w:vMerge/>
            <w:tcBorders>
              <w:top w:val="nil"/>
              <w:left w:val="single" w:sz="4" w:space="0" w:color="auto"/>
              <w:bottom w:val="single" w:sz="4" w:space="0" w:color="000000"/>
              <w:right w:val="single" w:sz="4" w:space="0" w:color="auto"/>
            </w:tcBorders>
            <w:vAlign w:val="center"/>
            <w:hideMark/>
          </w:tcPr>
          <w:p w14:paraId="02610415" w14:textId="77777777" w:rsidR="004A4A4A" w:rsidRDefault="004A4A4A">
            <w:pPr>
              <w:rPr>
                <w:b/>
                <w:bCs/>
                <w:sz w:val="20"/>
                <w:szCs w:val="20"/>
              </w:rPr>
            </w:pPr>
          </w:p>
        </w:tc>
        <w:tc>
          <w:tcPr>
            <w:tcW w:w="982" w:type="dxa"/>
            <w:vMerge/>
            <w:tcBorders>
              <w:top w:val="nil"/>
              <w:left w:val="single" w:sz="4" w:space="0" w:color="auto"/>
              <w:bottom w:val="single" w:sz="4" w:space="0" w:color="000000"/>
              <w:right w:val="single" w:sz="4" w:space="0" w:color="auto"/>
            </w:tcBorders>
            <w:vAlign w:val="center"/>
            <w:hideMark/>
          </w:tcPr>
          <w:p w14:paraId="5EE63CEB" w14:textId="77777777" w:rsidR="004A4A4A" w:rsidRDefault="004A4A4A">
            <w:pPr>
              <w:rPr>
                <w:b/>
                <w:bCs/>
                <w:sz w:val="20"/>
                <w:szCs w:val="20"/>
              </w:rPr>
            </w:pPr>
          </w:p>
        </w:tc>
        <w:tc>
          <w:tcPr>
            <w:tcW w:w="2846" w:type="dxa"/>
            <w:tcBorders>
              <w:top w:val="nil"/>
              <w:left w:val="nil"/>
              <w:bottom w:val="single" w:sz="4" w:space="0" w:color="auto"/>
              <w:right w:val="single" w:sz="4" w:space="0" w:color="auto"/>
            </w:tcBorders>
            <w:shd w:val="clear" w:color="auto" w:fill="auto"/>
            <w:hideMark/>
          </w:tcPr>
          <w:p w14:paraId="41BBF26B" w14:textId="77777777" w:rsidR="004A4A4A" w:rsidRDefault="004A4A4A">
            <w:pPr>
              <w:rPr>
                <w:sz w:val="20"/>
                <w:szCs w:val="20"/>
              </w:rPr>
            </w:pPr>
            <w:r>
              <w:rPr>
                <w:sz w:val="20"/>
                <w:szCs w:val="20"/>
              </w:rPr>
              <w:t>Saadud sihtfinantseerimine põhivara soetuseks (Rahandusministeerium)</w:t>
            </w:r>
          </w:p>
        </w:tc>
        <w:tc>
          <w:tcPr>
            <w:tcW w:w="1160" w:type="dxa"/>
            <w:tcBorders>
              <w:top w:val="nil"/>
              <w:left w:val="single" w:sz="4" w:space="0" w:color="auto"/>
              <w:bottom w:val="single" w:sz="4" w:space="0" w:color="auto"/>
              <w:right w:val="single" w:sz="4" w:space="0" w:color="auto"/>
            </w:tcBorders>
            <w:shd w:val="clear" w:color="auto" w:fill="auto"/>
            <w:noWrap/>
            <w:hideMark/>
          </w:tcPr>
          <w:p w14:paraId="624FC4B1" w14:textId="77777777" w:rsidR="004A4A4A" w:rsidRDefault="004A4A4A">
            <w:pPr>
              <w:jc w:val="right"/>
              <w:rPr>
                <w:sz w:val="20"/>
                <w:szCs w:val="20"/>
              </w:rPr>
            </w:pPr>
            <w:r>
              <w:rPr>
                <w:sz w:val="20"/>
                <w:szCs w:val="20"/>
              </w:rPr>
              <w:t>22 962</w:t>
            </w:r>
          </w:p>
        </w:tc>
        <w:tc>
          <w:tcPr>
            <w:tcW w:w="7487" w:type="dxa"/>
            <w:tcBorders>
              <w:top w:val="nil"/>
              <w:left w:val="nil"/>
              <w:bottom w:val="single" w:sz="4" w:space="0" w:color="auto"/>
              <w:right w:val="single" w:sz="4" w:space="0" w:color="auto"/>
            </w:tcBorders>
            <w:shd w:val="clear" w:color="auto" w:fill="auto"/>
            <w:hideMark/>
          </w:tcPr>
          <w:p w14:paraId="2939A1A1" w14:textId="77777777" w:rsidR="004A4A4A" w:rsidRDefault="004A4A4A">
            <w:pPr>
              <w:rPr>
                <w:sz w:val="20"/>
                <w:szCs w:val="20"/>
              </w:rPr>
            </w:pPr>
            <w:r>
              <w:rPr>
                <w:sz w:val="20"/>
                <w:szCs w:val="20"/>
              </w:rPr>
              <w:t>Riigi Tugiteenuste Keskuselt projekti "River Promenades III" realiseerimiseks.</w:t>
            </w:r>
          </w:p>
        </w:tc>
      </w:tr>
      <w:tr w:rsidR="004A4A4A" w14:paraId="1D660685" w14:textId="77777777" w:rsidTr="006424D6">
        <w:trPr>
          <w:trHeight w:val="58"/>
        </w:trPr>
        <w:tc>
          <w:tcPr>
            <w:tcW w:w="17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C6E575" w14:textId="77777777" w:rsidR="004A4A4A" w:rsidRDefault="004A4A4A">
            <w:pPr>
              <w:rPr>
                <w:b/>
                <w:bCs/>
                <w:sz w:val="20"/>
                <w:szCs w:val="20"/>
              </w:rPr>
            </w:pPr>
            <w:r>
              <w:rPr>
                <w:b/>
                <w:bCs/>
                <w:sz w:val="20"/>
                <w:szCs w:val="20"/>
              </w:rPr>
              <w:t>Kokku asutused</w:t>
            </w:r>
          </w:p>
        </w:tc>
        <w:tc>
          <w:tcPr>
            <w:tcW w:w="98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5DA4CD" w14:textId="77777777" w:rsidR="004A4A4A" w:rsidRDefault="004A4A4A">
            <w:pPr>
              <w:jc w:val="center"/>
              <w:rPr>
                <w:b/>
                <w:bCs/>
                <w:sz w:val="22"/>
                <w:szCs w:val="22"/>
              </w:rPr>
            </w:pPr>
            <w:r>
              <w:rPr>
                <w:b/>
                <w:bCs/>
                <w:sz w:val="22"/>
                <w:szCs w:val="22"/>
              </w:rPr>
              <w:t>272 096</w:t>
            </w:r>
          </w:p>
        </w:tc>
        <w:tc>
          <w:tcPr>
            <w:tcW w:w="2846" w:type="dxa"/>
            <w:tcBorders>
              <w:top w:val="nil"/>
              <w:left w:val="nil"/>
              <w:bottom w:val="single" w:sz="4" w:space="0" w:color="auto"/>
              <w:right w:val="single" w:sz="4" w:space="0" w:color="auto"/>
            </w:tcBorders>
            <w:shd w:val="clear" w:color="auto" w:fill="auto"/>
            <w:vAlign w:val="bottom"/>
            <w:hideMark/>
          </w:tcPr>
          <w:p w14:paraId="12882A83" w14:textId="77777777" w:rsidR="004A4A4A" w:rsidRDefault="004A4A4A">
            <w:pPr>
              <w:rPr>
                <w:sz w:val="20"/>
                <w:szCs w:val="20"/>
              </w:rPr>
            </w:pPr>
            <w:r>
              <w:rPr>
                <w:sz w:val="20"/>
                <w:szCs w:val="20"/>
              </w:rPr>
              <w:t xml:space="preserve">Saadud tegevuskulude sihtfinantseerimine </w:t>
            </w:r>
          </w:p>
        </w:tc>
        <w:tc>
          <w:tcPr>
            <w:tcW w:w="1160" w:type="dxa"/>
            <w:tcBorders>
              <w:top w:val="nil"/>
              <w:left w:val="nil"/>
              <w:bottom w:val="single" w:sz="4" w:space="0" w:color="auto"/>
              <w:right w:val="single" w:sz="4" w:space="0" w:color="auto"/>
            </w:tcBorders>
            <w:shd w:val="clear" w:color="auto" w:fill="auto"/>
            <w:noWrap/>
            <w:vAlign w:val="center"/>
            <w:hideMark/>
          </w:tcPr>
          <w:p w14:paraId="0CD3957F" w14:textId="77777777" w:rsidR="004A4A4A" w:rsidRDefault="004A4A4A">
            <w:pPr>
              <w:jc w:val="right"/>
              <w:rPr>
                <w:b/>
                <w:bCs/>
                <w:sz w:val="20"/>
                <w:szCs w:val="20"/>
              </w:rPr>
            </w:pPr>
            <w:r>
              <w:rPr>
                <w:b/>
                <w:bCs/>
                <w:sz w:val="20"/>
                <w:szCs w:val="20"/>
              </w:rPr>
              <w:t>213 654</w:t>
            </w:r>
          </w:p>
        </w:tc>
        <w:tc>
          <w:tcPr>
            <w:tcW w:w="7487" w:type="dxa"/>
            <w:tcBorders>
              <w:top w:val="nil"/>
              <w:left w:val="nil"/>
              <w:bottom w:val="single" w:sz="4" w:space="0" w:color="auto"/>
              <w:right w:val="single" w:sz="4" w:space="0" w:color="auto"/>
            </w:tcBorders>
            <w:shd w:val="clear" w:color="auto" w:fill="auto"/>
            <w:vAlign w:val="bottom"/>
            <w:hideMark/>
          </w:tcPr>
          <w:p w14:paraId="2C1ADB91" w14:textId="77777777" w:rsidR="004A4A4A" w:rsidRDefault="004A4A4A">
            <w:pPr>
              <w:rPr>
                <w:sz w:val="20"/>
                <w:szCs w:val="20"/>
              </w:rPr>
            </w:pPr>
            <w:r>
              <w:rPr>
                <w:sz w:val="20"/>
                <w:szCs w:val="20"/>
              </w:rPr>
              <w:t> </w:t>
            </w:r>
          </w:p>
        </w:tc>
      </w:tr>
      <w:tr w:rsidR="004A4A4A" w14:paraId="2175E4C5" w14:textId="77777777" w:rsidTr="006424D6">
        <w:trPr>
          <w:trHeight w:val="58"/>
        </w:trPr>
        <w:tc>
          <w:tcPr>
            <w:tcW w:w="1701" w:type="dxa"/>
            <w:vMerge/>
            <w:tcBorders>
              <w:top w:val="nil"/>
              <w:left w:val="single" w:sz="4" w:space="0" w:color="auto"/>
              <w:bottom w:val="single" w:sz="4" w:space="0" w:color="000000"/>
              <w:right w:val="single" w:sz="4" w:space="0" w:color="auto"/>
            </w:tcBorders>
            <w:vAlign w:val="center"/>
            <w:hideMark/>
          </w:tcPr>
          <w:p w14:paraId="6E14E2AC" w14:textId="77777777" w:rsidR="004A4A4A" w:rsidRDefault="004A4A4A">
            <w:pPr>
              <w:rPr>
                <w:b/>
                <w:bCs/>
                <w:sz w:val="20"/>
                <w:szCs w:val="20"/>
              </w:rPr>
            </w:pPr>
          </w:p>
        </w:tc>
        <w:tc>
          <w:tcPr>
            <w:tcW w:w="982" w:type="dxa"/>
            <w:vMerge/>
            <w:tcBorders>
              <w:top w:val="nil"/>
              <w:left w:val="single" w:sz="4" w:space="0" w:color="auto"/>
              <w:bottom w:val="single" w:sz="4" w:space="0" w:color="auto"/>
              <w:right w:val="single" w:sz="4" w:space="0" w:color="auto"/>
            </w:tcBorders>
            <w:vAlign w:val="center"/>
            <w:hideMark/>
          </w:tcPr>
          <w:p w14:paraId="3248CFD4" w14:textId="77777777" w:rsidR="004A4A4A" w:rsidRDefault="004A4A4A">
            <w:pPr>
              <w:rPr>
                <w:b/>
                <w:bCs/>
                <w:sz w:val="22"/>
                <w:szCs w:val="22"/>
              </w:rPr>
            </w:pPr>
          </w:p>
        </w:tc>
        <w:tc>
          <w:tcPr>
            <w:tcW w:w="2846" w:type="dxa"/>
            <w:tcBorders>
              <w:top w:val="nil"/>
              <w:left w:val="nil"/>
              <w:bottom w:val="single" w:sz="4" w:space="0" w:color="auto"/>
              <w:right w:val="single" w:sz="4" w:space="0" w:color="auto"/>
            </w:tcBorders>
            <w:shd w:val="clear" w:color="auto" w:fill="auto"/>
            <w:vAlign w:val="bottom"/>
            <w:hideMark/>
          </w:tcPr>
          <w:p w14:paraId="2E59CEDC" w14:textId="77777777" w:rsidR="004A4A4A" w:rsidRDefault="004A4A4A">
            <w:pPr>
              <w:rPr>
                <w:sz w:val="20"/>
                <w:szCs w:val="20"/>
              </w:rPr>
            </w:pPr>
            <w:r>
              <w:rPr>
                <w:sz w:val="20"/>
                <w:szCs w:val="20"/>
              </w:rPr>
              <w:t xml:space="preserve">Saadud tegevustoetused </w:t>
            </w:r>
          </w:p>
        </w:tc>
        <w:tc>
          <w:tcPr>
            <w:tcW w:w="1160" w:type="dxa"/>
            <w:tcBorders>
              <w:top w:val="nil"/>
              <w:left w:val="nil"/>
              <w:bottom w:val="single" w:sz="4" w:space="0" w:color="auto"/>
              <w:right w:val="single" w:sz="4" w:space="0" w:color="auto"/>
            </w:tcBorders>
            <w:shd w:val="clear" w:color="auto" w:fill="auto"/>
            <w:noWrap/>
            <w:vAlign w:val="center"/>
            <w:hideMark/>
          </w:tcPr>
          <w:p w14:paraId="46619567" w14:textId="77777777" w:rsidR="004A4A4A" w:rsidRDefault="004A4A4A">
            <w:pPr>
              <w:jc w:val="right"/>
              <w:rPr>
                <w:b/>
                <w:bCs/>
                <w:sz w:val="20"/>
                <w:szCs w:val="20"/>
              </w:rPr>
            </w:pPr>
            <w:r>
              <w:rPr>
                <w:b/>
                <w:bCs/>
                <w:sz w:val="20"/>
                <w:szCs w:val="20"/>
              </w:rPr>
              <w:t>28 763</w:t>
            </w:r>
          </w:p>
        </w:tc>
        <w:tc>
          <w:tcPr>
            <w:tcW w:w="7487" w:type="dxa"/>
            <w:tcBorders>
              <w:top w:val="nil"/>
              <w:left w:val="nil"/>
              <w:bottom w:val="single" w:sz="4" w:space="0" w:color="auto"/>
              <w:right w:val="single" w:sz="4" w:space="0" w:color="auto"/>
            </w:tcBorders>
            <w:shd w:val="clear" w:color="auto" w:fill="auto"/>
            <w:vAlign w:val="bottom"/>
            <w:hideMark/>
          </w:tcPr>
          <w:p w14:paraId="28AD7533" w14:textId="77777777" w:rsidR="004A4A4A" w:rsidRDefault="004A4A4A">
            <w:pPr>
              <w:rPr>
                <w:sz w:val="20"/>
                <w:szCs w:val="20"/>
              </w:rPr>
            </w:pPr>
            <w:r>
              <w:rPr>
                <w:sz w:val="20"/>
                <w:szCs w:val="20"/>
              </w:rPr>
              <w:t> </w:t>
            </w:r>
          </w:p>
        </w:tc>
      </w:tr>
      <w:tr w:rsidR="004A4A4A" w14:paraId="35E4E198" w14:textId="77777777" w:rsidTr="006424D6">
        <w:trPr>
          <w:trHeight w:val="58"/>
        </w:trPr>
        <w:tc>
          <w:tcPr>
            <w:tcW w:w="1701" w:type="dxa"/>
            <w:vMerge/>
            <w:tcBorders>
              <w:top w:val="nil"/>
              <w:left w:val="single" w:sz="4" w:space="0" w:color="auto"/>
              <w:bottom w:val="single" w:sz="4" w:space="0" w:color="auto"/>
              <w:right w:val="single" w:sz="4" w:space="0" w:color="auto"/>
            </w:tcBorders>
            <w:vAlign w:val="center"/>
            <w:hideMark/>
          </w:tcPr>
          <w:p w14:paraId="42D618BB" w14:textId="77777777" w:rsidR="004A4A4A" w:rsidRDefault="004A4A4A">
            <w:pPr>
              <w:rPr>
                <w:b/>
                <w:bCs/>
                <w:sz w:val="20"/>
                <w:szCs w:val="20"/>
              </w:rPr>
            </w:pPr>
          </w:p>
        </w:tc>
        <w:tc>
          <w:tcPr>
            <w:tcW w:w="982" w:type="dxa"/>
            <w:vMerge/>
            <w:tcBorders>
              <w:top w:val="nil"/>
              <w:left w:val="single" w:sz="4" w:space="0" w:color="auto"/>
              <w:bottom w:val="single" w:sz="4" w:space="0" w:color="auto"/>
              <w:right w:val="single" w:sz="4" w:space="0" w:color="auto"/>
            </w:tcBorders>
            <w:vAlign w:val="center"/>
            <w:hideMark/>
          </w:tcPr>
          <w:p w14:paraId="2A7F9C7F" w14:textId="77777777" w:rsidR="004A4A4A" w:rsidRDefault="004A4A4A">
            <w:pPr>
              <w:rPr>
                <w:b/>
                <w:bCs/>
                <w:sz w:val="22"/>
                <w:szCs w:val="22"/>
              </w:rPr>
            </w:pPr>
          </w:p>
        </w:tc>
        <w:tc>
          <w:tcPr>
            <w:tcW w:w="2846" w:type="dxa"/>
            <w:tcBorders>
              <w:top w:val="nil"/>
              <w:left w:val="nil"/>
              <w:bottom w:val="single" w:sz="4" w:space="0" w:color="auto"/>
              <w:right w:val="single" w:sz="4" w:space="0" w:color="auto"/>
            </w:tcBorders>
            <w:shd w:val="clear" w:color="auto" w:fill="auto"/>
            <w:vAlign w:val="bottom"/>
            <w:hideMark/>
          </w:tcPr>
          <w:p w14:paraId="7CA37073" w14:textId="77777777" w:rsidR="004A4A4A" w:rsidRDefault="004A4A4A">
            <w:pPr>
              <w:rPr>
                <w:sz w:val="20"/>
                <w:szCs w:val="20"/>
              </w:rPr>
            </w:pPr>
            <w:r>
              <w:rPr>
                <w:sz w:val="20"/>
                <w:szCs w:val="20"/>
              </w:rPr>
              <w:t>Saadud sihtfinantseerimine põhivara soetuseks</w:t>
            </w:r>
          </w:p>
        </w:tc>
        <w:tc>
          <w:tcPr>
            <w:tcW w:w="1160" w:type="dxa"/>
            <w:tcBorders>
              <w:top w:val="nil"/>
              <w:left w:val="nil"/>
              <w:bottom w:val="single" w:sz="4" w:space="0" w:color="auto"/>
              <w:right w:val="single" w:sz="4" w:space="0" w:color="auto"/>
            </w:tcBorders>
            <w:shd w:val="clear" w:color="auto" w:fill="auto"/>
            <w:noWrap/>
            <w:vAlign w:val="center"/>
            <w:hideMark/>
          </w:tcPr>
          <w:p w14:paraId="251DF473" w14:textId="77777777" w:rsidR="004A4A4A" w:rsidRDefault="004A4A4A">
            <w:pPr>
              <w:jc w:val="right"/>
              <w:rPr>
                <w:b/>
                <w:bCs/>
                <w:sz w:val="20"/>
                <w:szCs w:val="20"/>
              </w:rPr>
            </w:pPr>
            <w:r>
              <w:rPr>
                <w:b/>
                <w:bCs/>
                <w:sz w:val="20"/>
                <w:szCs w:val="20"/>
              </w:rPr>
              <w:t>29 679</w:t>
            </w:r>
          </w:p>
        </w:tc>
        <w:tc>
          <w:tcPr>
            <w:tcW w:w="7487" w:type="dxa"/>
            <w:tcBorders>
              <w:top w:val="nil"/>
              <w:left w:val="nil"/>
              <w:bottom w:val="single" w:sz="4" w:space="0" w:color="auto"/>
              <w:right w:val="single" w:sz="4" w:space="0" w:color="auto"/>
            </w:tcBorders>
            <w:shd w:val="clear" w:color="auto" w:fill="auto"/>
            <w:vAlign w:val="bottom"/>
            <w:hideMark/>
          </w:tcPr>
          <w:p w14:paraId="09379F3F" w14:textId="77777777" w:rsidR="004A4A4A" w:rsidRDefault="004A4A4A">
            <w:pPr>
              <w:rPr>
                <w:sz w:val="20"/>
                <w:szCs w:val="20"/>
              </w:rPr>
            </w:pPr>
            <w:r>
              <w:rPr>
                <w:sz w:val="20"/>
                <w:szCs w:val="20"/>
              </w:rPr>
              <w:t> </w:t>
            </w:r>
          </w:p>
        </w:tc>
      </w:tr>
      <w:tr w:rsidR="004A4A4A" w14:paraId="353C646F" w14:textId="77777777" w:rsidTr="006424D6">
        <w:trPr>
          <w:trHeight w:val="58"/>
        </w:trPr>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28AF566B" w14:textId="77777777" w:rsidR="004A4A4A" w:rsidRDefault="004A4A4A">
            <w:pPr>
              <w:rPr>
                <w:sz w:val="20"/>
                <w:szCs w:val="20"/>
              </w:rPr>
            </w:pPr>
            <w:r>
              <w:rPr>
                <w:sz w:val="20"/>
                <w:szCs w:val="20"/>
              </w:rPr>
              <w:t>Narva Linnavalitsuse Rahandusamet, kui eelarve pidaja</w:t>
            </w:r>
          </w:p>
        </w:tc>
        <w:tc>
          <w:tcPr>
            <w:tcW w:w="982" w:type="dxa"/>
            <w:tcBorders>
              <w:top w:val="nil"/>
              <w:left w:val="nil"/>
              <w:bottom w:val="single" w:sz="4" w:space="0" w:color="auto"/>
              <w:right w:val="single" w:sz="4" w:space="0" w:color="auto"/>
            </w:tcBorders>
            <w:shd w:val="clear" w:color="auto" w:fill="auto"/>
            <w:noWrap/>
            <w:hideMark/>
          </w:tcPr>
          <w:p w14:paraId="6993044F" w14:textId="77777777" w:rsidR="004A4A4A" w:rsidRDefault="004A4A4A">
            <w:pPr>
              <w:jc w:val="right"/>
              <w:rPr>
                <w:sz w:val="20"/>
                <w:szCs w:val="20"/>
              </w:rPr>
            </w:pPr>
            <w:r>
              <w:rPr>
                <w:sz w:val="20"/>
                <w:szCs w:val="20"/>
              </w:rPr>
              <w:t>403</w:t>
            </w:r>
          </w:p>
        </w:tc>
        <w:tc>
          <w:tcPr>
            <w:tcW w:w="2846" w:type="dxa"/>
            <w:tcBorders>
              <w:top w:val="nil"/>
              <w:left w:val="nil"/>
              <w:bottom w:val="single" w:sz="4" w:space="0" w:color="auto"/>
              <w:right w:val="single" w:sz="4" w:space="0" w:color="auto"/>
            </w:tcBorders>
            <w:shd w:val="clear" w:color="auto" w:fill="auto"/>
            <w:hideMark/>
          </w:tcPr>
          <w:p w14:paraId="481948CE" w14:textId="77777777" w:rsidR="004A4A4A" w:rsidRDefault="004A4A4A">
            <w:pPr>
              <w:rPr>
                <w:sz w:val="20"/>
                <w:szCs w:val="20"/>
              </w:rPr>
            </w:pPr>
            <w:r>
              <w:rPr>
                <w:sz w:val="20"/>
                <w:szCs w:val="20"/>
              </w:rPr>
              <w:t>Saadud tegevuskulude sihtfinantseerimine (Rahandusministeerium)</w:t>
            </w:r>
          </w:p>
        </w:tc>
        <w:tc>
          <w:tcPr>
            <w:tcW w:w="1160" w:type="dxa"/>
            <w:tcBorders>
              <w:top w:val="nil"/>
              <w:left w:val="nil"/>
              <w:bottom w:val="single" w:sz="4" w:space="0" w:color="auto"/>
              <w:right w:val="single" w:sz="4" w:space="0" w:color="auto"/>
            </w:tcBorders>
            <w:shd w:val="clear" w:color="auto" w:fill="auto"/>
            <w:noWrap/>
            <w:hideMark/>
          </w:tcPr>
          <w:p w14:paraId="0D0AD537" w14:textId="77777777" w:rsidR="004A4A4A" w:rsidRDefault="004A4A4A">
            <w:pPr>
              <w:jc w:val="right"/>
              <w:rPr>
                <w:sz w:val="20"/>
                <w:szCs w:val="20"/>
              </w:rPr>
            </w:pPr>
            <w:r>
              <w:rPr>
                <w:sz w:val="20"/>
                <w:szCs w:val="20"/>
              </w:rPr>
              <w:t>403</w:t>
            </w:r>
          </w:p>
        </w:tc>
        <w:tc>
          <w:tcPr>
            <w:tcW w:w="7487" w:type="dxa"/>
            <w:tcBorders>
              <w:top w:val="nil"/>
              <w:left w:val="nil"/>
              <w:bottom w:val="single" w:sz="4" w:space="0" w:color="auto"/>
              <w:right w:val="single" w:sz="4" w:space="0" w:color="auto"/>
            </w:tcBorders>
            <w:shd w:val="clear" w:color="auto" w:fill="auto"/>
            <w:hideMark/>
          </w:tcPr>
          <w:p w14:paraId="73A2524E" w14:textId="77777777" w:rsidR="004A4A4A" w:rsidRDefault="004A4A4A">
            <w:pPr>
              <w:rPr>
                <w:sz w:val="20"/>
                <w:szCs w:val="20"/>
              </w:rPr>
            </w:pPr>
            <w:r>
              <w:rPr>
                <w:sz w:val="20"/>
                <w:szCs w:val="20"/>
              </w:rPr>
              <w:t xml:space="preserve"> Narva linnas teostatud tarifitseeritavate aadressiandmete korrastamise eest.</w:t>
            </w:r>
          </w:p>
        </w:tc>
      </w:tr>
      <w:tr w:rsidR="004A4A4A" w14:paraId="4F13B228" w14:textId="77777777" w:rsidTr="006424D6">
        <w:trPr>
          <w:trHeight w:val="58"/>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E5D7F4" w14:textId="77777777" w:rsidR="004A4A4A" w:rsidRDefault="004A4A4A">
            <w:pPr>
              <w:rPr>
                <w:b/>
                <w:bCs/>
                <w:sz w:val="20"/>
                <w:szCs w:val="20"/>
              </w:rPr>
            </w:pPr>
            <w:r>
              <w:rPr>
                <w:b/>
                <w:bCs/>
                <w:sz w:val="20"/>
                <w:szCs w:val="20"/>
              </w:rPr>
              <w:t>Kokku linna eelarve</w:t>
            </w:r>
          </w:p>
        </w:tc>
        <w:tc>
          <w:tcPr>
            <w:tcW w:w="98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9A9F7B" w14:textId="77777777" w:rsidR="004A4A4A" w:rsidRDefault="004A4A4A">
            <w:pPr>
              <w:jc w:val="right"/>
              <w:rPr>
                <w:b/>
                <w:bCs/>
                <w:sz w:val="20"/>
                <w:szCs w:val="20"/>
              </w:rPr>
            </w:pPr>
            <w:r>
              <w:rPr>
                <w:b/>
                <w:bCs/>
                <w:sz w:val="20"/>
                <w:szCs w:val="20"/>
              </w:rPr>
              <w:t>272 499</w:t>
            </w:r>
          </w:p>
        </w:tc>
        <w:tc>
          <w:tcPr>
            <w:tcW w:w="2846" w:type="dxa"/>
            <w:tcBorders>
              <w:top w:val="nil"/>
              <w:left w:val="nil"/>
              <w:bottom w:val="single" w:sz="4" w:space="0" w:color="auto"/>
              <w:right w:val="single" w:sz="4" w:space="0" w:color="auto"/>
            </w:tcBorders>
            <w:shd w:val="clear" w:color="auto" w:fill="auto"/>
            <w:hideMark/>
          </w:tcPr>
          <w:p w14:paraId="4AE5047B" w14:textId="77777777" w:rsidR="004A4A4A" w:rsidRDefault="004A4A4A">
            <w:pPr>
              <w:rPr>
                <w:sz w:val="20"/>
                <w:szCs w:val="20"/>
              </w:rPr>
            </w:pPr>
            <w:r>
              <w:rPr>
                <w:sz w:val="20"/>
                <w:szCs w:val="20"/>
              </w:rPr>
              <w:t xml:space="preserve">Saadud tegevuskulude sihtfinantseerimine </w:t>
            </w:r>
          </w:p>
        </w:tc>
        <w:tc>
          <w:tcPr>
            <w:tcW w:w="1160" w:type="dxa"/>
            <w:tcBorders>
              <w:top w:val="nil"/>
              <w:left w:val="nil"/>
              <w:bottom w:val="single" w:sz="4" w:space="0" w:color="auto"/>
              <w:right w:val="single" w:sz="4" w:space="0" w:color="auto"/>
            </w:tcBorders>
            <w:shd w:val="clear" w:color="auto" w:fill="auto"/>
            <w:noWrap/>
            <w:vAlign w:val="center"/>
            <w:hideMark/>
          </w:tcPr>
          <w:p w14:paraId="4EE9B182" w14:textId="77777777" w:rsidR="004A4A4A" w:rsidRDefault="004A4A4A">
            <w:pPr>
              <w:jc w:val="right"/>
              <w:rPr>
                <w:b/>
                <w:bCs/>
                <w:sz w:val="20"/>
                <w:szCs w:val="20"/>
              </w:rPr>
            </w:pPr>
            <w:r>
              <w:rPr>
                <w:b/>
                <w:bCs/>
                <w:sz w:val="20"/>
                <w:szCs w:val="20"/>
              </w:rPr>
              <w:t>214 057</w:t>
            </w:r>
          </w:p>
        </w:tc>
        <w:tc>
          <w:tcPr>
            <w:tcW w:w="7487" w:type="dxa"/>
            <w:tcBorders>
              <w:top w:val="nil"/>
              <w:left w:val="nil"/>
              <w:bottom w:val="single" w:sz="4" w:space="0" w:color="auto"/>
              <w:right w:val="single" w:sz="4" w:space="0" w:color="auto"/>
            </w:tcBorders>
            <w:shd w:val="clear" w:color="auto" w:fill="auto"/>
            <w:noWrap/>
            <w:hideMark/>
          </w:tcPr>
          <w:p w14:paraId="764BA55C" w14:textId="77777777" w:rsidR="004A4A4A" w:rsidRDefault="004A4A4A">
            <w:pPr>
              <w:rPr>
                <w:sz w:val="20"/>
                <w:szCs w:val="20"/>
              </w:rPr>
            </w:pPr>
            <w:r>
              <w:rPr>
                <w:sz w:val="20"/>
                <w:szCs w:val="20"/>
              </w:rPr>
              <w:t> </w:t>
            </w:r>
          </w:p>
        </w:tc>
      </w:tr>
      <w:tr w:rsidR="004A4A4A" w14:paraId="1E25F63B" w14:textId="77777777" w:rsidTr="006424D6">
        <w:trPr>
          <w:trHeight w:val="58"/>
        </w:trPr>
        <w:tc>
          <w:tcPr>
            <w:tcW w:w="1701" w:type="dxa"/>
            <w:vMerge/>
            <w:tcBorders>
              <w:top w:val="nil"/>
              <w:left w:val="single" w:sz="4" w:space="0" w:color="auto"/>
              <w:bottom w:val="single" w:sz="4" w:space="0" w:color="auto"/>
              <w:right w:val="single" w:sz="4" w:space="0" w:color="auto"/>
            </w:tcBorders>
            <w:vAlign w:val="center"/>
            <w:hideMark/>
          </w:tcPr>
          <w:p w14:paraId="41A68C90" w14:textId="77777777" w:rsidR="004A4A4A" w:rsidRDefault="004A4A4A">
            <w:pPr>
              <w:rPr>
                <w:b/>
                <w:bCs/>
                <w:sz w:val="20"/>
                <w:szCs w:val="20"/>
              </w:rPr>
            </w:pPr>
          </w:p>
        </w:tc>
        <w:tc>
          <w:tcPr>
            <w:tcW w:w="982" w:type="dxa"/>
            <w:vMerge/>
            <w:tcBorders>
              <w:top w:val="nil"/>
              <w:left w:val="single" w:sz="4" w:space="0" w:color="auto"/>
              <w:bottom w:val="single" w:sz="4" w:space="0" w:color="auto"/>
              <w:right w:val="single" w:sz="4" w:space="0" w:color="auto"/>
            </w:tcBorders>
            <w:vAlign w:val="center"/>
            <w:hideMark/>
          </w:tcPr>
          <w:p w14:paraId="2D6B3699" w14:textId="77777777" w:rsidR="004A4A4A" w:rsidRDefault="004A4A4A">
            <w:pPr>
              <w:rPr>
                <w:b/>
                <w:bCs/>
                <w:sz w:val="20"/>
                <w:szCs w:val="20"/>
              </w:rPr>
            </w:pPr>
          </w:p>
        </w:tc>
        <w:tc>
          <w:tcPr>
            <w:tcW w:w="2846" w:type="dxa"/>
            <w:tcBorders>
              <w:top w:val="nil"/>
              <w:left w:val="nil"/>
              <w:bottom w:val="single" w:sz="4" w:space="0" w:color="auto"/>
              <w:right w:val="single" w:sz="4" w:space="0" w:color="auto"/>
            </w:tcBorders>
            <w:shd w:val="clear" w:color="auto" w:fill="auto"/>
            <w:hideMark/>
          </w:tcPr>
          <w:p w14:paraId="051A4D99" w14:textId="77777777" w:rsidR="004A4A4A" w:rsidRDefault="004A4A4A">
            <w:pPr>
              <w:rPr>
                <w:sz w:val="20"/>
                <w:szCs w:val="20"/>
              </w:rPr>
            </w:pPr>
            <w:r>
              <w:rPr>
                <w:sz w:val="20"/>
                <w:szCs w:val="20"/>
              </w:rPr>
              <w:t xml:space="preserve">Saadud tegevustoetused </w:t>
            </w:r>
          </w:p>
        </w:tc>
        <w:tc>
          <w:tcPr>
            <w:tcW w:w="1160" w:type="dxa"/>
            <w:tcBorders>
              <w:top w:val="nil"/>
              <w:left w:val="nil"/>
              <w:bottom w:val="single" w:sz="4" w:space="0" w:color="auto"/>
              <w:right w:val="single" w:sz="4" w:space="0" w:color="auto"/>
            </w:tcBorders>
            <w:shd w:val="clear" w:color="auto" w:fill="auto"/>
            <w:noWrap/>
            <w:vAlign w:val="center"/>
            <w:hideMark/>
          </w:tcPr>
          <w:p w14:paraId="5D1F9B08" w14:textId="77777777" w:rsidR="004A4A4A" w:rsidRDefault="004A4A4A">
            <w:pPr>
              <w:jc w:val="right"/>
              <w:rPr>
                <w:b/>
                <w:bCs/>
                <w:sz w:val="20"/>
                <w:szCs w:val="20"/>
              </w:rPr>
            </w:pPr>
            <w:r>
              <w:rPr>
                <w:b/>
                <w:bCs/>
                <w:sz w:val="20"/>
                <w:szCs w:val="20"/>
              </w:rPr>
              <w:t>28 763</w:t>
            </w:r>
          </w:p>
        </w:tc>
        <w:tc>
          <w:tcPr>
            <w:tcW w:w="7487" w:type="dxa"/>
            <w:tcBorders>
              <w:top w:val="nil"/>
              <w:left w:val="nil"/>
              <w:bottom w:val="single" w:sz="4" w:space="0" w:color="auto"/>
              <w:right w:val="single" w:sz="4" w:space="0" w:color="auto"/>
            </w:tcBorders>
            <w:shd w:val="clear" w:color="auto" w:fill="auto"/>
            <w:noWrap/>
            <w:hideMark/>
          </w:tcPr>
          <w:p w14:paraId="208B6171" w14:textId="77777777" w:rsidR="004A4A4A" w:rsidRDefault="004A4A4A">
            <w:pPr>
              <w:rPr>
                <w:sz w:val="20"/>
                <w:szCs w:val="20"/>
              </w:rPr>
            </w:pPr>
            <w:r>
              <w:rPr>
                <w:sz w:val="20"/>
                <w:szCs w:val="20"/>
              </w:rPr>
              <w:t> </w:t>
            </w:r>
          </w:p>
        </w:tc>
      </w:tr>
      <w:tr w:rsidR="004A4A4A" w14:paraId="45DBBAF9" w14:textId="77777777" w:rsidTr="006424D6">
        <w:trPr>
          <w:trHeight w:val="58"/>
        </w:trPr>
        <w:tc>
          <w:tcPr>
            <w:tcW w:w="1701" w:type="dxa"/>
            <w:vMerge/>
            <w:tcBorders>
              <w:top w:val="nil"/>
              <w:left w:val="single" w:sz="4" w:space="0" w:color="auto"/>
              <w:bottom w:val="single" w:sz="4" w:space="0" w:color="auto"/>
              <w:right w:val="single" w:sz="4" w:space="0" w:color="auto"/>
            </w:tcBorders>
            <w:vAlign w:val="center"/>
            <w:hideMark/>
          </w:tcPr>
          <w:p w14:paraId="31640888" w14:textId="77777777" w:rsidR="004A4A4A" w:rsidRDefault="004A4A4A">
            <w:pPr>
              <w:rPr>
                <w:b/>
                <w:bCs/>
                <w:sz w:val="20"/>
                <w:szCs w:val="20"/>
              </w:rPr>
            </w:pPr>
          </w:p>
        </w:tc>
        <w:tc>
          <w:tcPr>
            <w:tcW w:w="982" w:type="dxa"/>
            <w:vMerge/>
            <w:tcBorders>
              <w:top w:val="nil"/>
              <w:left w:val="single" w:sz="4" w:space="0" w:color="auto"/>
              <w:bottom w:val="single" w:sz="4" w:space="0" w:color="auto"/>
              <w:right w:val="single" w:sz="4" w:space="0" w:color="auto"/>
            </w:tcBorders>
            <w:vAlign w:val="center"/>
            <w:hideMark/>
          </w:tcPr>
          <w:p w14:paraId="65A80DBD" w14:textId="77777777" w:rsidR="004A4A4A" w:rsidRDefault="004A4A4A">
            <w:pPr>
              <w:rPr>
                <w:b/>
                <w:bCs/>
                <w:sz w:val="20"/>
                <w:szCs w:val="20"/>
              </w:rPr>
            </w:pPr>
          </w:p>
        </w:tc>
        <w:tc>
          <w:tcPr>
            <w:tcW w:w="2846" w:type="dxa"/>
            <w:tcBorders>
              <w:top w:val="nil"/>
              <w:left w:val="nil"/>
              <w:bottom w:val="single" w:sz="4" w:space="0" w:color="auto"/>
              <w:right w:val="single" w:sz="4" w:space="0" w:color="auto"/>
            </w:tcBorders>
            <w:shd w:val="clear" w:color="auto" w:fill="auto"/>
            <w:hideMark/>
          </w:tcPr>
          <w:p w14:paraId="7B23FEAC" w14:textId="77777777" w:rsidR="004A4A4A" w:rsidRDefault="004A4A4A">
            <w:pPr>
              <w:rPr>
                <w:sz w:val="20"/>
                <w:szCs w:val="20"/>
              </w:rPr>
            </w:pPr>
            <w:r>
              <w:rPr>
                <w:sz w:val="20"/>
                <w:szCs w:val="20"/>
              </w:rPr>
              <w:t>Saadud sihtfinantseerimine põhivara soetuseks</w:t>
            </w:r>
          </w:p>
        </w:tc>
        <w:tc>
          <w:tcPr>
            <w:tcW w:w="1160" w:type="dxa"/>
            <w:tcBorders>
              <w:top w:val="nil"/>
              <w:left w:val="nil"/>
              <w:bottom w:val="single" w:sz="4" w:space="0" w:color="auto"/>
              <w:right w:val="single" w:sz="4" w:space="0" w:color="auto"/>
            </w:tcBorders>
            <w:shd w:val="clear" w:color="auto" w:fill="auto"/>
            <w:noWrap/>
            <w:vAlign w:val="center"/>
            <w:hideMark/>
          </w:tcPr>
          <w:p w14:paraId="2EEE05B8" w14:textId="77777777" w:rsidR="004A4A4A" w:rsidRDefault="004A4A4A">
            <w:pPr>
              <w:jc w:val="right"/>
              <w:rPr>
                <w:b/>
                <w:bCs/>
                <w:sz w:val="20"/>
                <w:szCs w:val="20"/>
              </w:rPr>
            </w:pPr>
            <w:r>
              <w:rPr>
                <w:b/>
                <w:bCs/>
                <w:sz w:val="20"/>
                <w:szCs w:val="20"/>
              </w:rPr>
              <w:t>29 679</w:t>
            </w:r>
          </w:p>
        </w:tc>
        <w:tc>
          <w:tcPr>
            <w:tcW w:w="7487" w:type="dxa"/>
            <w:tcBorders>
              <w:top w:val="nil"/>
              <w:left w:val="nil"/>
              <w:bottom w:val="single" w:sz="4" w:space="0" w:color="auto"/>
              <w:right w:val="single" w:sz="4" w:space="0" w:color="auto"/>
            </w:tcBorders>
            <w:shd w:val="clear" w:color="auto" w:fill="auto"/>
            <w:noWrap/>
            <w:hideMark/>
          </w:tcPr>
          <w:p w14:paraId="7C5E39C8" w14:textId="77777777" w:rsidR="004A4A4A" w:rsidRDefault="004A4A4A">
            <w:pPr>
              <w:rPr>
                <w:sz w:val="20"/>
                <w:szCs w:val="20"/>
              </w:rPr>
            </w:pPr>
            <w:r>
              <w:rPr>
                <w:sz w:val="20"/>
                <w:szCs w:val="20"/>
              </w:rPr>
              <w:t> </w:t>
            </w:r>
          </w:p>
        </w:tc>
      </w:tr>
    </w:tbl>
    <w:p w14:paraId="27A59F4B" w14:textId="6623B387" w:rsidR="00201F78" w:rsidRPr="00890DFA" w:rsidRDefault="00201F78" w:rsidP="00890DFA">
      <w:pPr>
        <w:rPr>
          <w:i/>
          <w:color w:val="7030A0"/>
          <w:sz w:val="10"/>
          <w:szCs w:val="10"/>
          <w:lang w:val="et-EE"/>
        </w:rPr>
      </w:pPr>
    </w:p>
    <w:p w14:paraId="17DCBA8B" w14:textId="77777777" w:rsidR="00201F78" w:rsidRPr="00C65906" w:rsidRDefault="00201F78" w:rsidP="000C65E1">
      <w:pPr>
        <w:rPr>
          <w:color w:val="7030A0"/>
          <w:sz w:val="22"/>
          <w:szCs w:val="22"/>
        </w:rPr>
        <w:sectPr w:rsidR="00201F78" w:rsidRPr="00C65906" w:rsidSect="00CA0A17">
          <w:pgSz w:w="15840" w:h="12240" w:orient="landscape"/>
          <w:pgMar w:top="709" w:right="956" w:bottom="426" w:left="1440" w:header="709" w:footer="709" w:gutter="0"/>
          <w:cols w:space="708"/>
          <w:docGrid w:linePitch="360"/>
        </w:sectPr>
      </w:pPr>
    </w:p>
    <w:p w14:paraId="09ED261D" w14:textId="2AD741BB" w:rsidR="00856D0B" w:rsidRPr="00C65906" w:rsidRDefault="00856D0B" w:rsidP="00196835">
      <w:pPr>
        <w:pStyle w:val="Loendilik"/>
        <w:ind w:left="0"/>
        <w:rPr>
          <w:b/>
          <w:color w:val="7030A0"/>
        </w:rPr>
      </w:pPr>
      <w:bookmarkStart w:id="2740" w:name="_Toc356392066"/>
      <w:bookmarkStart w:id="2741" w:name="_Toc356393858"/>
      <w:bookmarkStart w:id="2742" w:name="_Toc356569336"/>
      <w:bookmarkStart w:id="2743" w:name="_Toc356826459"/>
      <w:r w:rsidRPr="0075233F">
        <w:rPr>
          <w:b/>
        </w:rPr>
        <w:lastRenderedPageBreak/>
        <w:t>Ülevaade reservfondi kasutamisest</w:t>
      </w:r>
      <w:bookmarkEnd w:id="2740"/>
      <w:bookmarkEnd w:id="2741"/>
      <w:bookmarkEnd w:id="2742"/>
      <w:bookmarkEnd w:id="2743"/>
    </w:p>
    <w:p w14:paraId="69DBE22D" w14:textId="77777777" w:rsidR="00E90D0E" w:rsidRDefault="00E90D0E" w:rsidP="00BF6C0B">
      <w:pPr>
        <w:jc w:val="both"/>
        <w:rPr>
          <w:color w:val="7030A0"/>
          <w:lang w:val="et-EE"/>
        </w:rPr>
      </w:pPr>
    </w:p>
    <w:p w14:paraId="47FF9510" w14:textId="77777777" w:rsidR="00103033" w:rsidRPr="00DB1960" w:rsidRDefault="00103033" w:rsidP="00103033">
      <w:pPr>
        <w:pStyle w:val="Taandegakehatekst"/>
        <w:ind w:left="0"/>
        <w:jc w:val="both"/>
        <w:rPr>
          <w:lang w:val="et-EE"/>
        </w:rPr>
      </w:pPr>
      <w:r w:rsidRPr="00DB1960">
        <w:rPr>
          <w:lang w:val="et-EE"/>
        </w:rPr>
        <w:t>Narva Linnavalitsuse reservfond (edaspidi reservfond) moodustatakse iga-aastaselt linna eelarve kulude koosseisus. Narva Linnavolikogu 08.09.2011.a määrusega nr 8 oli kinnitatud reservfondi kasutamise kord. Reservfondi üle peab arvestust Rahandusamet, kes kontrollib reservfondi kasutamist ning esitab jooksva aruandluse selle kasutamisest Narva Linnavalitsusele. Narva Linnavolikogule esitatakse reservfondi kasutamise aruande kaks korda aastas.</w:t>
      </w:r>
    </w:p>
    <w:p w14:paraId="33065244" w14:textId="78D7D799" w:rsidR="00103033" w:rsidRPr="00DB1960" w:rsidRDefault="00103033" w:rsidP="00103033">
      <w:pPr>
        <w:pStyle w:val="Kehatekst"/>
        <w:jc w:val="both"/>
        <w:rPr>
          <w:lang w:val="et-EE"/>
        </w:rPr>
      </w:pPr>
      <w:r w:rsidRPr="00DB1960">
        <w:rPr>
          <w:lang w:val="et-EE"/>
        </w:rPr>
        <w:t xml:space="preserve">Narva </w:t>
      </w:r>
      <w:r w:rsidRPr="00DB1960">
        <w:rPr>
          <w:szCs w:val="20"/>
          <w:lang w:val="et-EE"/>
        </w:rPr>
        <w:t>Linnavolikogu 21.12.2018 määrusega nr 23 oli reservfond kin</w:t>
      </w:r>
      <w:r w:rsidR="00F710FA">
        <w:rPr>
          <w:szCs w:val="20"/>
          <w:lang w:val="et-EE"/>
        </w:rPr>
        <w:t>nitatud 2019.aastaks summas 20 tuh.</w:t>
      </w:r>
      <w:r w:rsidRPr="00DB1960">
        <w:rPr>
          <w:szCs w:val="20"/>
          <w:lang w:val="et-EE"/>
        </w:rPr>
        <w:t xml:space="preserve">eurot. </w:t>
      </w:r>
    </w:p>
    <w:p w14:paraId="148ED12C" w14:textId="471D5827" w:rsidR="00103033" w:rsidRPr="00DB1960" w:rsidRDefault="00103033" w:rsidP="00103033">
      <w:pPr>
        <w:pStyle w:val="Taandegakehatekst"/>
        <w:ind w:left="0"/>
        <w:jc w:val="both"/>
        <w:rPr>
          <w:szCs w:val="20"/>
          <w:lang w:val="et-EE"/>
        </w:rPr>
      </w:pPr>
      <w:r w:rsidRPr="00DB1960">
        <w:rPr>
          <w:szCs w:val="20"/>
          <w:lang w:val="et-EE"/>
        </w:rPr>
        <w:t>Aruandeperioodil Narva Linnavolikogu 25.04.2019.a määrusega nr 9 suurendati 1</w:t>
      </w:r>
      <w:r w:rsidR="00F710FA">
        <w:rPr>
          <w:szCs w:val="20"/>
          <w:lang w:val="et-EE"/>
        </w:rPr>
        <w:t>,</w:t>
      </w:r>
      <w:r w:rsidRPr="00DB1960">
        <w:rPr>
          <w:szCs w:val="20"/>
          <w:lang w:val="et-EE"/>
        </w:rPr>
        <w:t xml:space="preserve">5 </w:t>
      </w:r>
      <w:r w:rsidR="00F710FA">
        <w:rPr>
          <w:szCs w:val="20"/>
          <w:lang w:val="et-EE"/>
        </w:rPr>
        <w:t>tuh.</w:t>
      </w:r>
      <w:r w:rsidRPr="00DB1960">
        <w:rPr>
          <w:szCs w:val="20"/>
          <w:lang w:val="et-EE"/>
        </w:rPr>
        <w:t>euro võrra ning 26.09.2019 määrusega nr 21 suurendati 31</w:t>
      </w:r>
      <w:r w:rsidR="00F710FA">
        <w:rPr>
          <w:szCs w:val="20"/>
          <w:lang w:val="et-EE"/>
        </w:rPr>
        <w:t>,</w:t>
      </w:r>
      <w:r w:rsidRPr="00DB1960">
        <w:rPr>
          <w:szCs w:val="20"/>
          <w:lang w:val="et-EE"/>
        </w:rPr>
        <w:t xml:space="preserve">4 </w:t>
      </w:r>
      <w:r w:rsidR="00F710FA">
        <w:rPr>
          <w:szCs w:val="20"/>
          <w:lang w:val="et-EE"/>
        </w:rPr>
        <w:t>tuh.</w:t>
      </w:r>
      <w:r w:rsidRPr="00DB1960">
        <w:rPr>
          <w:szCs w:val="20"/>
          <w:lang w:val="et-EE"/>
        </w:rPr>
        <w:t xml:space="preserve">euro võrra. Seisuga 31.12.2019.a reservfondi </w:t>
      </w:r>
      <w:r w:rsidR="00E5735F">
        <w:rPr>
          <w:szCs w:val="20"/>
          <w:lang w:val="et-EE"/>
        </w:rPr>
        <w:t xml:space="preserve">jaotamata </w:t>
      </w:r>
      <w:r w:rsidRPr="00DB1960">
        <w:rPr>
          <w:szCs w:val="20"/>
          <w:lang w:val="et-EE"/>
        </w:rPr>
        <w:t>jääk moodustas 34</w:t>
      </w:r>
      <w:r w:rsidR="00F710FA">
        <w:rPr>
          <w:szCs w:val="20"/>
          <w:lang w:val="et-EE"/>
        </w:rPr>
        <w:t>,</w:t>
      </w:r>
      <w:r w:rsidRPr="00DB1960">
        <w:rPr>
          <w:szCs w:val="20"/>
          <w:lang w:val="et-EE"/>
        </w:rPr>
        <w:t xml:space="preserve">3 </w:t>
      </w:r>
      <w:r w:rsidR="00F710FA">
        <w:rPr>
          <w:szCs w:val="20"/>
          <w:lang w:val="et-EE"/>
        </w:rPr>
        <w:t>tuh.</w:t>
      </w:r>
      <w:r w:rsidRPr="00DB1960">
        <w:rPr>
          <w:szCs w:val="20"/>
          <w:lang w:val="et-EE"/>
        </w:rPr>
        <w:t>eurot.</w:t>
      </w:r>
    </w:p>
    <w:p w14:paraId="45FB4FFD" w14:textId="77777777" w:rsidR="00103033" w:rsidRPr="00A00DCD" w:rsidRDefault="00103033" w:rsidP="00103033">
      <w:pPr>
        <w:pStyle w:val="Taandegakehatekst"/>
        <w:ind w:left="0"/>
        <w:jc w:val="both"/>
        <w:rPr>
          <w:lang w:val="et-EE"/>
        </w:rPr>
      </w:pPr>
      <w:r w:rsidRPr="00DB1960">
        <w:rPr>
          <w:lang w:val="et-EE"/>
        </w:rPr>
        <w:t>Reservfondist vahendite eraldamise otsused</w:t>
      </w:r>
      <w:r w:rsidRPr="00A00DCD">
        <w:rPr>
          <w:lang w:val="et-EE"/>
        </w:rPr>
        <w:t xml:space="preserve"> on avalikustatud linna kodulehel aadressil </w:t>
      </w:r>
      <w:hyperlink r:id="rId210" w:history="1">
        <w:r w:rsidRPr="001A1C5F">
          <w:rPr>
            <w:rStyle w:val="Hperlink"/>
            <w:color w:val="auto"/>
            <w:lang w:val="et-EE"/>
          </w:rPr>
          <w:t>https://dokregister.narva.ee/</w:t>
        </w:r>
      </w:hyperlink>
      <w:r w:rsidRPr="00A00DCD">
        <w:rPr>
          <w:lang w:val="et-EE"/>
        </w:rPr>
        <w:t xml:space="preserve">. </w:t>
      </w:r>
    </w:p>
    <w:p w14:paraId="55386FEE" w14:textId="77777777" w:rsidR="00103033" w:rsidRPr="00A00DCD" w:rsidRDefault="00103033" w:rsidP="00103033">
      <w:pPr>
        <w:pStyle w:val="Taandegakehatekst"/>
        <w:ind w:left="0"/>
        <w:jc w:val="both"/>
        <w:rPr>
          <w:sz w:val="18"/>
          <w:szCs w:val="18"/>
          <w:lang w:val="et-EE"/>
        </w:rPr>
      </w:pPr>
    </w:p>
    <w:p w14:paraId="712AE130" w14:textId="77777777" w:rsidR="00103033" w:rsidRPr="00A00DCD" w:rsidRDefault="00103033" w:rsidP="00103033">
      <w:pPr>
        <w:pStyle w:val="Taandegakehatekst"/>
        <w:ind w:left="0"/>
        <w:jc w:val="both"/>
        <w:rPr>
          <w:lang w:val="et-EE"/>
        </w:rPr>
      </w:pPr>
      <w:r>
        <w:rPr>
          <w:lang w:val="et-EE"/>
        </w:rPr>
        <w:t>2019.aastal r</w:t>
      </w:r>
      <w:r w:rsidRPr="00A00DCD">
        <w:rPr>
          <w:lang w:val="et-EE"/>
        </w:rPr>
        <w:t>eservfondist eraldatud vahendite jaotus linna asutuste lõikes.</w:t>
      </w:r>
    </w:p>
    <w:p w14:paraId="150DE594" w14:textId="1BD30251" w:rsidR="00103033" w:rsidRPr="00A00DCD" w:rsidRDefault="002E1AA7" w:rsidP="00103033">
      <w:pPr>
        <w:rPr>
          <w:sz w:val="20"/>
          <w:szCs w:val="20"/>
          <w:lang w:val="et-EE"/>
        </w:rPr>
      </w:pPr>
      <w:r>
        <w:rPr>
          <w:sz w:val="20"/>
          <w:szCs w:val="20"/>
          <w:lang w:val="et-EE"/>
        </w:rPr>
        <w:t>tuh.</w:t>
      </w:r>
      <w:r w:rsidR="00103033" w:rsidRPr="00A00DCD">
        <w:rPr>
          <w:sz w:val="20"/>
          <w:szCs w:val="20"/>
          <w:lang w:val="et-EE"/>
        </w:rPr>
        <w:t>eurodes</w:t>
      </w:r>
    </w:p>
    <w:tbl>
      <w:tblPr>
        <w:tblW w:w="989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3"/>
        <w:gridCol w:w="1275"/>
        <w:gridCol w:w="1460"/>
        <w:gridCol w:w="1635"/>
      </w:tblGrid>
      <w:tr w:rsidR="002E1AA7" w14:paraId="6989D402" w14:textId="77777777" w:rsidTr="00FC191E">
        <w:trPr>
          <w:trHeight w:val="337"/>
        </w:trPr>
        <w:tc>
          <w:tcPr>
            <w:tcW w:w="3686" w:type="dxa"/>
            <w:shd w:val="clear" w:color="auto" w:fill="auto"/>
            <w:vAlign w:val="center"/>
            <w:hideMark/>
          </w:tcPr>
          <w:p w14:paraId="6C91CE26" w14:textId="77777777" w:rsidR="002E1AA7" w:rsidRDefault="002E1AA7">
            <w:pPr>
              <w:rPr>
                <w:b/>
                <w:bCs/>
                <w:color w:val="000000"/>
                <w:sz w:val="22"/>
                <w:szCs w:val="22"/>
                <w:lang w:val="en-US"/>
              </w:rPr>
            </w:pPr>
            <w:r>
              <w:rPr>
                <w:b/>
                <w:bCs/>
                <w:color w:val="000000"/>
                <w:sz w:val="22"/>
                <w:szCs w:val="22"/>
              </w:rPr>
              <w:t>kokku</w:t>
            </w:r>
          </w:p>
        </w:tc>
        <w:tc>
          <w:tcPr>
            <w:tcW w:w="1843" w:type="dxa"/>
            <w:shd w:val="clear" w:color="auto" w:fill="auto"/>
            <w:vAlign w:val="center"/>
            <w:hideMark/>
          </w:tcPr>
          <w:p w14:paraId="309E884F" w14:textId="77777777" w:rsidR="002E1AA7" w:rsidRDefault="002E1AA7">
            <w:pPr>
              <w:jc w:val="center"/>
              <w:rPr>
                <w:color w:val="000000"/>
                <w:sz w:val="22"/>
                <w:szCs w:val="22"/>
              </w:rPr>
            </w:pPr>
            <w:r>
              <w:rPr>
                <w:color w:val="000000"/>
                <w:sz w:val="22"/>
                <w:szCs w:val="22"/>
              </w:rPr>
              <w:t xml:space="preserve"> Eraldatud seisuga 31.12.2019</w:t>
            </w:r>
          </w:p>
        </w:tc>
        <w:tc>
          <w:tcPr>
            <w:tcW w:w="1275" w:type="dxa"/>
            <w:shd w:val="clear" w:color="auto" w:fill="auto"/>
            <w:vAlign w:val="center"/>
            <w:hideMark/>
          </w:tcPr>
          <w:p w14:paraId="4CE005F5" w14:textId="77777777" w:rsidR="002E1AA7" w:rsidRDefault="002E1AA7">
            <w:pPr>
              <w:jc w:val="center"/>
              <w:rPr>
                <w:color w:val="000000"/>
                <w:sz w:val="22"/>
                <w:szCs w:val="22"/>
              </w:rPr>
            </w:pPr>
            <w:r>
              <w:rPr>
                <w:color w:val="000000"/>
                <w:sz w:val="22"/>
                <w:szCs w:val="22"/>
              </w:rPr>
              <w:t xml:space="preserve">Eraldatud  summast % </w:t>
            </w:r>
          </w:p>
        </w:tc>
        <w:tc>
          <w:tcPr>
            <w:tcW w:w="1460" w:type="dxa"/>
            <w:shd w:val="clear" w:color="auto" w:fill="auto"/>
            <w:vAlign w:val="center"/>
            <w:hideMark/>
          </w:tcPr>
          <w:p w14:paraId="495157E1" w14:textId="77777777" w:rsidR="002E1AA7" w:rsidRDefault="002E1AA7">
            <w:pPr>
              <w:jc w:val="center"/>
              <w:rPr>
                <w:color w:val="000000"/>
                <w:sz w:val="22"/>
                <w:szCs w:val="22"/>
              </w:rPr>
            </w:pPr>
            <w:r>
              <w:rPr>
                <w:color w:val="000000"/>
                <w:sz w:val="22"/>
                <w:szCs w:val="22"/>
              </w:rPr>
              <w:t>Täitmine tekkepõhine</w:t>
            </w:r>
          </w:p>
        </w:tc>
        <w:tc>
          <w:tcPr>
            <w:tcW w:w="1635" w:type="dxa"/>
            <w:shd w:val="clear" w:color="auto" w:fill="auto"/>
            <w:vAlign w:val="center"/>
            <w:hideMark/>
          </w:tcPr>
          <w:p w14:paraId="50A51E57" w14:textId="77777777" w:rsidR="002E1AA7" w:rsidRDefault="002E1AA7">
            <w:pPr>
              <w:jc w:val="center"/>
              <w:rPr>
                <w:color w:val="000000"/>
                <w:sz w:val="22"/>
                <w:szCs w:val="22"/>
              </w:rPr>
            </w:pPr>
            <w:r>
              <w:rPr>
                <w:color w:val="000000"/>
                <w:sz w:val="22"/>
                <w:szCs w:val="22"/>
              </w:rPr>
              <w:t>Täitmine tekkepõhine %</w:t>
            </w:r>
          </w:p>
        </w:tc>
      </w:tr>
      <w:tr w:rsidR="002E1AA7" w14:paraId="389C2A3C" w14:textId="77777777" w:rsidTr="00FC191E">
        <w:trPr>
          <w:trHeight w:val="73"/>
        </w:trPr>
        <w:tc>
          <w:tcPr>
            <w:tcW w:w="3686" w:type="dxa"/>
            <w:shd w:val="clear" w:color="auto" w:fill="auto"/>
            <w:vAlign w:val="center"/>
            <w:hideMark/>
          </w:tcPr>
          <w:p w14:paraId="679739D9" w14:textId="77777777" w:rsidR="002E1AA7" w:rsidRDefault="002E1AA7">
            <w:pPr>
              <w:rPr>
                <w:color w:val="000000"/>
                <w:sz w:val="22"/>
                <w:szCs w:val="22"/>
              </w:rPr>
            </w:pPr>
            <w:r>
              <w:rPr>
                <w:color w:val="000000"/>
                <w:sz w:val="22"/>
                <w:szCs w:val="22"/>
              </w:rPr>
              <w:t>Narva Linnavalitsuse Kultuuriosakond</w:t>
            </w:r>
          </w:p>
        </w:tc>
        <w:tc>
          <w:tcPr>
            <w:tcW w:w="1843" w:type="dxa"/>
            <w:shd w:val="clear" w:color="auto" w:fill="auto"/>
            <w:noWrap/>
            <w:vAlign w:val="center"/>
            <w:hideMark/>
          </w:tcPr>
          <w:p w14:paraId="2F9333F7" w14:textId="2E8A3C24" w:rsidR="002E1AA7" w:rsidRDefault="002E1AA7">
            <w:pPr>
              <w:jc w:val="right"/>
              <w:rPr>
                <w:color w:val="000000"/>
                <w:sz w:val="22"/>
                <w:szCs w:val="22"/>
              </w:rPr>
            </w:pPr>
            <w:r>
              <w:rPr>
                <w:bCs/>
                <w:color w:val="000000"/>
                <w:sz w:val="22"/>
                <w:szCs w:val="22"/>
              </w:rPr>
              <w:t>13</w:t>
            </w:r>
            <w:r w:rsidR="00E73D31">
              <w:rPr>
                <w:bCs/>
                <w:color w:val="000000"/>
                <w:sz w:val="22"/>
                <w:szCs w:val="22"/>
              </w:rPr>
              <w:t>,1</w:t>
            </w:r>
          </w:p>
        </w:tc>
        <w:tc>
          <w:tcPr>
            <w:tcW w:w="1275" w:type="dxa"/>
            <w:shd w:val="clear" w:color="auto" w:fill="auto"/>
            <w:noWrap/>
            <w:vAlign w:val="center"/>
            <w:hideMark/>
          </w:tcPr>
          <w:p w14:paraId="3D3D676B" w14:textId="77777777" w:rsidR="002E1AA7" w:rsidRDefault="002E1AA7">
            <w:pPr>
              <w:jc w:val="right"/>
              <w:rPr>
                <w:color w:val="000000"/>
                <w:sz w:val="22"/>
                <w:szCs w:val="22"/>
              </w:rPr>
            </w:pPr>
            <w:r>
              <w:rPr>
                <w:bCs/>
                <w:color w:val="000000"/>
                <w:sz w:val="22"/>
                <w:szCs w:val="22"/>
              </w:rPr>
              <w:t>70%</w:t>
            </w:r>
          </w:p>
        </w:tc>
        <w:tc>
          <w:tcPr>
            <w:tcW w:w="1460" w:type="dxa"/>
            <w:shd w:val="clear" w:color="auto" w:fill="auto"/>
            <w:noWrap/>
            <w:vAlign w:val="center"/>
            <w:hideMark/>
          </w:tcPr>
          <w:p w14:paraId="77B541CB" w14:textId="6A45FCD4" w:rsidR="002E1AA7" w:rsidRDefault="002E1AA7">
            <w:pPr>
              <w:jc w:val="right"/>
              <w:rPr>
                <w:color w:val="000000"/>
                <w:sz w:val="22"/>
                <w:szCs w:val="22"/>
              </w:rPr>
            </w:pPr>
            <w:r>
              <w:rPr>
                <w:bCs/>
                <w:color w:val="000000"/>
                <w:sz w:val="22"/>
                <w:szCs w:val="22"/>
              </w:rPr>
              <w:t>12</w:t>
            </w:r>
            <w:r w:rsidR="00E73D31">
              <w:rPr>
                <w:bCs/>
                <w:color w:val="000000"/>
                <w:sz w:val="22"/>
                <w:szCs w:val="22"/>
              </w:rPr>
              <w:t>,5</w:t>
            </w:r>
          </w:p>
        </w:tc>
        <w:tc>
          <w:tcPr>
            <w:tcW w:w="1635" w:type="dxa"/>
            <w:shd w:val="clear" w:color="auto" w:fill="auto"/>
            <w:noWrap/>
            <w:vAlign w:val="center"/>
            <w:hideMark/>
          </w:tcPr>
          <w:p w14:paraId="7FAA0559" w14:textId="77777777" w:rsidR="002E1AA7" w:rsidRDefault="002E1AA7">
            <w:pPr>
              <w:jc w:val="right"/>
              <w:rPr>
                <w:color w:val="000000"/>
                <w:sz w:val="22"/>
                <w:szCs w:val="22"/>
              </w:rPr>
            </w:pPr>
            <w:r>
              <w:rPr>
                <w:bCs/>
                <w:color w:val="000000"/>
                <w:sz w:val="22"/>
                <w:szCs w:val="22"/>
              </w:rPr>
              <w:t>96%</w:t>
            </w:r>
          </w:p>
        </w:tc>
      </w:tr>
      <w:tr w:rsidR="002E1AA7" w14:paraId="60B07D17" w14:textId="77777777" w:rsidTr="00FC191E">
        <w:trPr>
          <w:trHeight w:val="300"/>
        </w:trPr>
        <w:tc>
          <w:tcPr>
            <w:tcW w:w="3686" w:type="dxa"/>
            <w:shd w:val="clear" w:color="auto" w:fill="auto"/>
            <w:noWrap/>
            <w:vAlign w:val="center"/>
            <w:hideMark/>
          </w:tcPr>
          <w:p w14:paraId="5A0CFFDC" w14:textId="77777777" w:rsidR="002E1AA7" w:rsidRDefault="002E1AA7">
            <w:pPr>
              <w:rPr>
                <w:color w:val="000000"/>
                <w:sz w:val="22"/>
                <w:szCs w:val="22"/>
              </w:rPr>
            </w:pPr>
            <w:r>
              <w:rPr>
                <w:color w:val="000000"/>
                <w:sz w:val="22"/>
                <w:szCs w:val="22"/>
              </w:rPr>
              <w:t>Narva linna Sotsiaalabiamet</w:t>
            </w:r>
          </w:p>
        </w:tc>
        <w:tc>
          <w:tcPr>
            <w:tcW w:w="1843" w:type="dxa"/>
            <w:shd w:val="clear" w:color="auto" w:fill="auto"/>
            <w:noWrap/>
            <w:vAlign w:val="center"/>
            <w:hideMark/>
          </w:tcPr>
          <w:p w14:paraId="3FC08060" w14:textId="08320BBF" w:rsidR="002E1AA7" w:rsidRDefault="002E1AA7">
            <w:pPr>
              <w:jc w:val="right"/>
              <w:rPr>
                <w:color w:val="000000"/>
                <w:sz w:val="22"/>
                <w:szCs w:val="22"/>
              </w:rPr>
            </w:pPr>
            <w:r>
              <w:rPr>
                <w:bCs/>
                <w:color w:val="000000"/>
                <w:sz w:val="22"/>
                <w:szCs w:val="22"/>
              </w:rPr>
              <w:t>2</w:t>
            </w:r>
            <w:r w:rsidR="00E73D31">
              <w:rPr>
                <w:bCs/>
                <w:color w:val="000000"/>
                <w:sz w:val="22"/>
                <w:szCs w:val="22"/>
              </w:rPr>
              <w:t>,2</w:t>
            </w:r>
          </w:p>
        </w:tc>
        <w:tc>
          <w:tcPr>
            <w:tcW w:w="1275" w:type="dxa"/>
            <w:shd w:val="clear" w:color="auto" w:fill="auto"/>
            <w:noWrap/>
            <w:vAlign w:val="center"/>
            <w:hideMark/>
          </w:tcPr>
          <w:p w14:paraId="5709BA77" w14:textId="77777777" w:rsidR="002E1AA7" w:rsidRDefault="002E1AA7">
            <w:pPr>
              <w:jc w:val="right"/>
              <w:rPr>
                <w:color w:val="000000"/>
                <w:sz w:val="22"/>
                <w:szCs w:val="22"/>
              </w:rPr>
            </w:pPr>
            <w:r>
              <w:rPr>
                <w:bCs/>
                <w:color w:val="000000"/>
                <w:sz w:val="22"/>
                <w:szCs w:val="22"/>
              </w:rPr>
              <w:t>12%</w:t>
            </w:r>
          </w:p>
        </w:tc>
        <w:tc>
          <w:tcPr>
            <w:tcW w:w="1460" w:type="dxa"/>
            <w:shd w:val="clear" w:color="auto" w:fill="auto"/>
            <w:noWrap/>
            <w:vAlign w:val="center"/>
            <w:hideMark/>
          </w:tcPr>
          <w:p w14:paraId="2B434E09" w14:textId="5E07C337" w:rsidR="002E1AA7" w:rsidRDefault="002E1AA7" w:rsidP="00F710FA">
            <w:pPr>
              <w:jc w:val="right"/>
              <w:rPr>
                <w:color w:val="000000"/>
                <w:sz w:val="22"/>
                <w:szCs w:val="22"/>
              </w:rPr>
            </w:pPr>
            <w:r>
              <w:rPr>
                <w:bCs/>
                <w:color w:val="000000"/>
                <w:sz w:val="22"/>
                <w:szCs w:val="22"/>
              </w:rPr>
              <w:t>0,</w:t>
            </w:r>
            <w:r w:rsidR="00F710FA">
              <w:rPr>
                <w:bCs/>
                <w:color w:val="000000"/>
                <w:sz w:val="22"/>
                <w:szCs w:val="22"/>
              </w:rPr>
              <w:t>7</w:t>
            </w:r>
          </w:p>
        </w:tc>
        <w:tc>
          <w:tcPr>
            <w:tcW w:w="1635" w:type="dxa"/>
            <w:shd w:val="clear" w:color="auto" w:fill="auto"/>
            <w:noWrap/>
            <w:vAlign w:val="center"/>
            <w:hideMark/>
          </w:tcPr>
          <w:p w14:paraId="50156AD6" w14:textId="77777777" w:rsidR="002E1AA7" w:rsidRDefault="002E1AA7">
            <w:pPr>
              <w:jc w:val="right"/>
              <w:rPr>
                <w:color w:val="000000"/>
                <w:sz w:val="22"/>
                <w:szCs w:val="22"/>
              </w:rPr>
            </w:pPr>
            <w:r>
              <w:rPr>
                <w:bCs/>
                <w:color w:val="000000"/>
                <w:sz w:val="22"/>
                <w:szCs w:val="22"/>
              </w:rPr>
              <w:t>29%</w:t>
            </w:r>
          </w:p>
        </w:tc>
      </w:tr>
      <w:tr w:rsidR="002E1AA7" w14:paraId="26472BC5" w14:textId="77777777" w:rsidTr="00FC191E">
        <w:trPr>
          <w:trHeight w:val="300"/>
        </w:trPr>
        <w:tc>
          <w:tcPr>
            <w:tcW w:w="3686" w:type="dxa"/>
            <w:shd w:val="clear" w:color="auto" w:fill="auto"/>
            <w:vAlign w:val="center"/>
            <w:hideMark/>
          </w:tcPr>
          <w:p w14:paraId="6DBBC407" w14:textId="77777777" w:rsidR="002E1AA7" w:rsidRDefault="002E1AA7">
            <w:pPr>
              <w:rPr>
                <w:color w:val="000000"/>
                <w:sz w:val="22"/>
                <w:szCs w:val="22"/>
              </w:rPr>
            </w:pPr>
            <w:r>
              <w:rPr>
                <w:color w:val="000000"/>
                <w:sz w:val="22"/>
                <w:szCs w:val="22"/>
              </w:rPr>
              <w:t xml:space="preserve">Narva Linnakantselei </w:t>
            </w:r>
          </w:p>
        </w:tc>
        <w:tc>
          <w:tcPr>
            <w:tcW w:w="1843" w:type="dxa"/>
            <w:shd w:val="clear" w:color="auto" w:fill="auto"/>
            <w:noWrap/>
            <w:vAlign w:val="center"/>
            <w:hideMark/>
          </w:tcPr>
          <w:p w14:paraId="575C373A" w14:textId="02F949A0" w:rsidR="002E1AA7" w:rsidRDefault="002E1AA7">
            <w:pPr>
              <w:jc w:val="right"/>
              <w:rPr>
                <w:color w:val="000000"/>
                <w:sz w:val="22"/>
                <w:szCs w:val="22"/>
              </w:rPr>
            </w:pPr>
            <w:r>
              <w:rPr>
                <w:bCs/>
                <w:color w:val="000000"/>
                <w:sz w:val="22"/>
                <w:szCs w:val="22"/>
              </w:rPr>
              <w:t>3</w:t>
            </w:r>
            <w:r w:rsidR="00E73D31">
              <w:rPr>
                <w:bCs/>
                <w:color w:val="000000"/>
                <w:sz w:val="22"/>
                <w:szCs w:val="22"/>
              </w:rPr>
              <w:t>,3</w:t>
            </w:r>
          </w:p>
        </w:tc>
        <w:tc>
          <w:tcPr>
            <w:tcW w:w="1275" w:type="dxa"/>
            <w:shd w:val="clear" w:color="auto" w:fill="auto"/>
            <w:noWrap/>
            <w:vAlign w:val="center"/>
            <w:hideMark/>
          </w:tcPr>
          <w:p w14:paraId="07BFA17D" w14:textId="77777777" w:rsidR="002E1AA7" w:rsidRDefault="002E1AA7">
            <w:pPr>
              <w:jc w:val="right"/>
              <w:rPr>
                <w:color w:val="000000"/>
                <w:sz w:val="22"/>
                <w:szCs w:val="22"/>
              </w:rPr>
            </w:pPr>
            <w:r>
              <w:rPr>
                <w:bCs/>
                <w:color w:val="000000"/>
                <w:sz w:val="22"/>
                <w:szCs w:val="22"/>
              </w:rPr>
              <w:t>18%</w:t>
            </w:r>
          </w:p>
        </w:tc>
        <w:tc>
          <w:tcPr>
            <w:tcW w:w="1460" w:type="dxa"/>
            <w:shd w:val="clear" w:color="auto" w:fill="auto"/>
            <w:noWrap/>
            <w:vAlign w:val="center"/>
            <w:hideMark/>
          </w:tcPr>
          <w:p w14:paraId="5DA2DDB9" w14:textId="1A014754" w:rsidR="002E1AA7" w:rsidRDefault="002E1AA7">
            <w:pPr>
              <w:jc w:val="right"/>
              <w:rPr>
                <w:color w:val="000000"/>
                <w:sz w:val="22"/>
                <w:szCs w:val="22"/>
              </w:rPr>
            </w:pPr>
            <w:r>
              <w:rPr>
                <w:bCs/>
                <w:color w:val="000000"/>
                <w:sz w:val="22"/>
                <w:szCs w:val="22"/>
              </w:rPr>
              <w:t>3</w:t>
            </w:r>
            <w:r w:rsidR="00E73D31">
              <w:rPr>
                <w:bCs/>
                <w:color w:val="000000"/>
                <w:sz w:val="22"/>
                <w:szCs w:val="22"/>
              </w:rPr>
              <w:t>,3</w:t>
            </w:r>
          </w:p>
        </w:tc>
        <w:tc>
          <w:tcPr>
            <w:tcW w:w="1635" w:type="dxa"/>
            <w:shd w:val="clear" w:color="auto" w:fill="auto"/>
            <w:noWrap/>
            <w:vAlign w:val="center"/>
            <w:hideMark/>
          </w:tcPr>
          <w:p w14:paraId="4C20ED94" w14:textId="77777777" w:rsidR="002E1AA7" w:rsidRDefault="002E1AA7">
            <w:pPr>
              <w:jc w:val="right"/>
              <w:rPr>
                <w:color w:val="000000"/>
                <w:sz w:val="22"/>
                <w:szCs w:val="22"/>
              </w:rPr>
            </w:pPr>
            <w:r>
              <w:rPr>
                <w:bCs/>
                <w:color w:val="000000"/>
                <w:sz w:val="22"/>
                <w:szCs w:val="22"/>
              </w:rPr>
              <w:t>100%</w:t>
            </w:r>
          </w:p>
        </w:tc>
      </w:tr>
      <w:tr w:rsidR="002E1AA7" w14:paraId="3924684A" w14:textId="77777777" w:rsidTr="00FC191E">
        <w:trPr>
          <w:trHeight w:val="300"/>
        </w:trPr>
        <w:tc>
          <w:tcPr>
            <w:tcW w:w="3686" w:type="dxa"/>
            <w:shd w:val="clear" w:color="auto" w:fill="auto"/>
            <w:noWrap/>
            <w:vAlign w:val="center"/>
            <w:hideMark/>
          </w:tcPr>
          <w:p w14:paraId="1366F8B7" w14:textId="77777777" w:rsidR="002E1AA7" w:rsidRDefault="002E1AA7">
            <w:pPr>
              <w:rPr>
                <w:b/>
                <w:bCs/>
                <w:color w:val="000000"/>
                <w:sz w:val="22"/>
                <w:szCs w:val="22"/>
              </w:rPr>
            </w:pPr>
            <w:r>
              <w:rPr>
                <w:b/>
                <w:bCs/>
                <w:color w:val="000000"/>
                <w:sz w:val="22"/>
                <w:szCs w:val="22"/>
              </w:rPr>
              <w:t>Kokku</w:t>
            </w:r>
          </w:p>
        </w:tc>
        <w:tc>
          <w:tcPr>
            <w:tcW w:w="1843" w:type="dxa"/>
            <w:shd w:val="clear" w:color="auto" w:fill="auto"/>
            <w:noWrap/>
            <w:vAlign w:val="center"/>
            <w:hideMark/>
          </w:tcPr>
          <w:p w14:paraId="70603747" w14:textId="3FA77C6C" w:rsidR="002E1AA7" w:rsidRPr="0024308D" w:rsidRDefault="00E73D31">
            <w:pPr>
              <w:jc w:val="right"/>
              <w:rPr>
                <w:b/>
                <w:color w:val="000000"/>
                <w:sz w:val="22"/>
                <w:szCs w:val="22"/>
              </w:rPr>
            </w:pPr>
            <w:r w:rsidRPr="0024308D">
              <w:rPr>
                <w:b/>
                <w:color w:val="000000"/>
                <w:sz w:val="22"/>
                <w:szCs w:val="22"/>
              </w:rPr>
              <w:t>18,6</w:t>
            </w:r>
          </w:p>
        </w:tc>
        <w:tc>
          <w:tcPr>
            <w:tcW w:w="1275" w:type="dxa"/>
            <w:shd w:val="clear" w:color="auto" w:fill="auto"/>
            <w:noWrap/>
            <w:vAlign w:val="center"/>
            <w:hideMark/>
          </w:tcPr>
          <w:p w14:paraId="3635A4D7" w14:textId="77777777" w:rsidR="002E1AA7" w:rsidRPr="0024308D" w:rsidRDefault="002E1AA7">
            <w:pPr>
              <w:jc w:val="right"/>
              <w:rPr>
                <w:b/>
                <w:color w:val="000000"/>
                <w:sz w:val="22"/>
                <w:szCs w:val="22"/>
              </w:rPr>
            </w:pPr>
            <w:r w:rsidRPr="0024308D">
              <w:rPr>
                <w:b/>
                <w:bCs/>
                <w:color w:val="000000"/>
                <w:sz w:val="22"/>
                <w:szCs w:val="22"/>
              </w:rPr>
              <w:t>100%</w:t>
            </w:r>
          </w:p>
        </w:tc>
        <w:tc>
          <w:tcPr>
            <w:tcW w:w="1460" w:type="dxa"/>
            <w:shd w:val="clear" w:color="auto" w:fill="auto"/>
            <w:noWrap/>
            <w:vAlign w:val="center"/>
            <w:hideMark/>
          </w:tcPr>
          <w:p w14:paraId="4301A44C" w14:textId="3E1A3416" w:rsidR="002E1AA7" w:rsidRPr="0024308D" w:rsidRDefault="002E1AA7">
            <w:pPr>
              <w:jc w:val="right"/>
              <w:rPr>
                <w:b/>
                <w:color w:val="000000"/>
                <w:sz w:val="22"/>
                <w:szCs w:val="22"/>
              </w:rPr>
            </w:pPr>
            <w:r w:rsidRPr="0024308D">
              <w:rPr>
                <w:b/>
                <w:color w:val="000000"/>
                <w:sz w:val="22"/>
                <w:szCs w:val="22"/>
              </w:rPr>
              <w:t>16</w:t>
            </w:r>
            <w:r w:rsidR="00E73D31" w:rsidRPr="0024308D">
              <w:rPr>
                <w:b/>
                <w:color w:val="000000"/>
                <w:sz w:val="22"/>
                <w:szCs w:val="22"/>
              </w:rPr>
              <w:t>,4</w:t>
            </w:r>
          </w:p>
        </w:tc>
        <w:tc>
          <w:tcPr>
            <w:tcW w:w="1635" w:type="dxa"/>
            <w:shd w:val="clear" w:color="auto" w:fill="auto"/>
            <w:noWrap/>
            <w:vAlign w:val="center"/>
            <w:hideMark/>
          </w:tcPr>
          <w:p w14:paraId="3108C96F" w14:textId="77777777" w:rsidR="002E1AA7" w:rsidRPr="0024308D" w:rsidRDefault="002E1AA7">
            <w:pPr>
              <w:jc w:val="right"/>
              <w:rPr>
                <w:b/>
                <w:color w:val="000000"/>
                <w:sz w:val="22"/>
                <w:szCs w:val="22"/>
              </w:rPr>
            </w:pPr>
            <w:r w:rsidRPr="0024308D">
              <w:rPr>
                <w:b/>
                <w:bCs/>
                <w:color w:val="000000"/>
                <w:sz w:val="22"/>
                <w:szCs w:val="22"/>
              </w:rPr>
              <w:t>88%</w:t>
            </w:r>
          </w:p>
        </w:tc>
      </w:tr>
    </w:tbl>
    <w:p w14:paraId="525DC9E9" w14:textId="77777777" w:rsidR="002E1AA7" w:rsidRDefault="002E1AA7" w:rsidP="00103033">
      <w:pPr>
        <w:jc w:val="both"/>
        <w:rPr>
          <w:lang w:val="et-EE"/>
        </w:rPr>
      </w:pPr>
    </w:p>
    <w:p w14:paraId="37526D9E" w14:textId="77777777" w:rsidR="00103033" w:rsidRPr="007D1AE0" w:rsidRDefault="00103033" w:rsidP="00103033">
      <w:pPr>
        <w:jc w:val="both"/>
        <w:rPr>
          <w:lang w:val="et-EE"/>
        </w:rPr>
      </w:pPr>
      <w:r w:rsidRPr="007D1AE0">
        <w:rPr>
          <w:lang w:val="et-EE"/>
        </w:rPr>
        <w:t>Reservfondist eraldatud vahendite kasutamata osa on asutuste poolt tagastatud linna eelarvesse või on väh</w:t>
      </w:r>
      <w:r>
        <w:rPr>
          <w:lang w:val="et-EE"/>
        </w:rPr>
        <w:t>endatud asutuste finantseerimine</w:t>
      </w:r>
      <w:r w:rsidRPr="007D1AE0">
        <w:rPr>
          <w:lang w:val="et-EE"/>
        </w:rPr>
        <w:t>.</w:t>
      </w:r>
    </w:p>
    <w:p w14:paraId="4820B004" w14:textId="77777777" w:rsidR="00E90D0E" w:rsidRPr="00C65906" w:rsidRDefault="00E90D0E" w:rsidP="00BF6C0B">
      <w:pPr>
        <w:jc w:val="both"/>
        <w:rPr>
          <w:color w:val="7030A0"/>
          <w:lang w:val="et-EE"/>
        </w:rPr>
      </w:pPr>
    </w:p>
    <w:p w14:paraId="290D67CA" w14:textId="77777777" w:rsidR="00E90D0E" w:rsidRPr="00C65906" w:rsidRDefault="00E90D0E" w:rsidP="00BF6C0B">
      <w:pPr>
        <w:jc w:val="both"/>
        <w:rPr>
          <w:color w:val="7030A0"/>
          <w:lang w:val="et-EE"/>
        </w:rPr>
      </w:pPr>
    </w:p>
    <w:p w14:paraId="02537E2A" w14:textId="77777777" w:rsidR="00B61D6F" w:rsidRPr="00C65906" w:rsidRDefault="00B61D6F" w:rsidP="00BF6C0B">
      <w:pPr>
        <w:jc w:val="both"/>
        <w:rPr>
          <w:color w:val="7030A0"/>
          <w:lang w:val="et-EE"/>
        </w:rPr>
      </w:pPr>
    </w:p>
    <w:p w14:paraId="581BB333" w14:textId="77777777" w:rsidR="00856D0B" w:rsidRPr="00C65906" w:rsidRDefault="00856D0B" w:rsidP="000C65E1">
      <w:pPr>
        <w:rPr>
          <w:color w:val="7030A0"/>
          <w:lang w:val="et-EE"/>
        </w:rPr>
        <w:sectPr w:rsidR="00856D0B" w:rsidRPr="00C65906" w:rsidSect="001E3B95">
          <w:pgSz w:w="12240" w:h="15840"/>
          <w:pgMar w:top="1440" w:right="900" w:bottom="1440" w:left="1134" w:header="709" w:footer="709" w:gutter="0"/>
          <w:cols w:space="708"/>
          <w:docGrid w:linePitch="360"/>
        </w:sectPr>
      </w:pPr>
    </w:p>
    <w:p w14:paraId="39B6903C" w14:textId="77777777" w:rsidR="00076923" w:rsidRPr="00C65906" w:rsidRDefault="00076923" w:rsidP="007F1F0F">
      <w:pPr>
        <w:rPr>
          <w:b/>
          <w:i/>
          <w:color w:val="7030A0"/>
          <w:lang w:val="et-EE"/>
        </w:rPr>
      </w:pPr>
      <w:bookmarkStart w:id="2744" w:name="_Toc200934213"/>
      <w:bookmarkStart w:id="2745" w:name="_Toc326933079"/>
      <w:bookmarkStart w:id="2746" w:name="_Toc355560252"/>
      <w:bookmarkStart w:id="2747" w:name="_Toc355560437"/>
      <w:bookmarkStart w:id="2748" w:name="_Toc355560963"/>
      <w:bookmarkStart w:id="2749" w:name="_Toc355561039"/>
      <w:bookmarkStart w:id="2750" w:name="_Toc355597516"/>
      <w:bookmarkStart w:id="2751" w:name="_Toc355604958"/>
      <w:bookmarkStart w:id="2752" w:name="_Toc355605014"/>
      <w:bookmarkStart w:id="2753" w:name="_Toc355611607"/>
      <w:bookmarkStart w:id="2754" w:name="_Toc355611678"/>
    </w:p>
    <w:bookmarkEnd w:id="2744"/>
    <w:bookmarkEnd w:id="2745"/>
    <w:bookmarkEnd w:id="2746"/>
    <w:bookmarkEnd w:id="2747"/>
    <w:bookmarkEnd w:id="2748"/>
    <w:bookmarkEnd w:id="2749"/>
    <w:bookmarkEnd w:id="2750"/>
    <w:bookmarkEnd w:id="2751"/>
    <w:bookmarkEnd w:id="2752"/>
    <w:bookmarkEnd w:id="2753"/>
    <w:bookmarkEnd w:id="2754"/>
    <w:p w14:paraId="2BC81D13" w14:textId="77777777" w:rsidR="00946B77" w:rsidRPr="00C65906" w:rsidRDefault="00946B77" w:rsidP="004F032B">
      <w:pPr>
        <w:rPr>
          <w:color w:val="7030A0"/>
          <w:lang w:val="fi-FI"/>
        </w:rPr>
      </w:pPr>
    </w:p>
    <w:p w14:paraId="37101C1F" w14:textId="77777777" w:rsidR="00F7313C" w:rsidRPr="00103033" w:rsidRDefault="00F7313C" w:rsidP="00A7655C">
      <w:pPr>
        <w:jc w:val="both"/>
        <w:rPr>
          <w:lang w:val="fi-FI"/>
        </w:rPr>
      </w:pPr>
    </w:p>
    <w:p w14:paraId="659CDA7F" w14:textId="77777777" w:rsidR="005F6EA1" w:rsidRPr="00103033" w:rsidRDefault="005F6EA1" w:rsidP="005F6EA1">
      <w:pPr>
        <w:rPr>
          <w:lang w:val="fi-FI"/>
        </w:rPr>
      </w:pPr>
      <w:bookmarkStart w:id="2755" w:name="_Toc326933081"/>
      <w:bookmarkStart w:id="2756" w:name="_Toc355560253"/>
      <w:bookmarkStart w:id="2757" w:name="_Toc355560438"/>
      <w:bookmarkStart w:id="2758" w:name="_Toc355560964"/>
      <w:bookmarkStart w:id="2759" w:name="_Toc355561040"/>
      <w:bookmarkStart w:id="2760" w:name="_Toc355597517"/>
      <w:bookmarkStart w:id="2761" w:name="_Toc355604959"/>
      <w:bookmarkStart w:id="2762" w:name="_Toc355605015"/>
      <w:bookmarkStart w:id="2763" w:name="_Toc355611608"/>
      <w:bookmarkStart w:id="2764" w:name="_Toc355611680"/>
      <w:bookmarkStart w:id="2765" w:name="_Toc356392068"/>
      <w:bookmarkStart w:id="2766" w:name="_Toc356393860"/>
      <w:bookmarkStart w:id="2767" w:name="_Toc356569338"/>
      <w:bookmarkStart w:id="2768" w:name="_Toc356826461"/>
      <w:bookmarkStart w:id="2769" w:name="_Toc356831489"/>
      <w:bookmarkStart w:id="2770" w:name="_Toc357072631"/>
      <w:bookmarkStart w:id="2771" w:name="_Toc357409512"/>
      <w:bookmarkStart w:id="2772" w:name="_Toc357409582"/>
      <w:bookmarkStart w:id="2773" w:name="_Toc386401192"/>
      <w:bookmarkStart w:id="2774" w:name="_Toc386401386"/>
      <w:bookmarkStart w:id="2775" w:name="_Toc386401608"/>
      <w:bookmarkStart w:id="2776" w:name="_Toc386401718"/>
      <w:bookmarkStart w:id="2777" w:name="_Toc386486250"/>
      <w:bookmarkStart w:id="2778" w:name="_Toc386486372"/>
      <w:bookmarkStart w:id="2779" w:name="_Toc386486443"/>
      <w:bookmarkStart w:id="2780" w:name="_Toc386486773"/>
      <w:bookmarkStart w:id="2781" w:name="_Toc386486829"/>
      <w:bookmarkStart w:id="2782" w:name="_Toc386524491"/>
      <w:bookmarkStart w:id="2783" w:name="_Toc386535700"/>
      <w:bookmarkStart w:id="2784" w:name="_Toc388617237"/>
      <w:bookmarkStart w:id="2785" w:name="_Toc388877774"/>
      <w:bookmarkStart w:id="2786" w:name="_Toc418346837"/>
      <w:bookmarkStart w:id="2787" w:name="_Toc418346947"/>
      <w:bookmarkStart w:id="2788" w:name="_Toc418347055"/>
      <w:bookmarkStart w:id="2789" w:name="_Toc420309365"/>
      <w:bookmarkStart w:id="2790" w:name="_Toc420309448"/>
      <w:bookmarkStart w:id="2791" w:name="_Toc420485603"/>
      <w:bookmarkStart w:id="2792" w:name="_Toc449877921"/>
      <w:bookmarkStart w:id="2793" w:name="_Toc449881376"/>
      <w:bookmarkStart w:id="2794" w:name="_Toc452036523"/>
      <w:bookmarkStart w:id="2795" w:name="_Toc452111907"/>
      <w:bookmarkStart w:id="2796" w:name="_Toc480980074"/>
      <w:bookmarkStart w:id="2797" w:name="_Toc480980205"/>
      <w:bookmarkStart w:id="2798" w:name="_Toc480980266"/>
      <w:bookmarkStart w:id="2799" w:name="_Toc480980491"/>
      <w:bookmarkStart w:id="2800" w:name="_Toc481482728"/>
      <w:bookmarkStart w:id="2801" w:name="_Toc481482778"/>
      <w:bookmarkStart w:id="2802" w:name="_Toc481482917"/>
      <w:bookmarkStart w:id="2803" w:name="_Toc481495810"/>
      <w:bookmarkStart w:id="2804" w:name="_Toc483384584"/>
      <w:bookmarkStart w:id="2805" w:name="_Toc512700035"/>
      <w:bookmarkStart w:id="2806" w:name="_Toc512700097"/>
      <w:bookmarkStart w:id="2807" w:name="_Toc512700891"/>
      <w:bookmarkStart w:id="2808" w:name="_Toc512840149"/>
      <w:bookmarkStart w:id="2809" w:name="_Toc512860676"/>
      <w:bookmarkStart w:id="2810" w:name="_Toc514414204"/>
      <w:bookmarkStart w:id="2811" w:name="_Toc514414302"/>
      <w:bookmarkStart w:id="2812" w:name="_Toc514914913"/>
      <w:bookmarkStart w:id="2813" w:name="_Toc515280191"/>
      <w:bookmarkStart w:id="2814" w:name="_Toc7436680"/>
      <w:bookmarkStart w:id="2815" w:name="_Toc7676573"/>
      <w:bookmarkStart w:id="2816" w:name="_Toc7682289"/>
    </w:p>
    <w:p w14:paraId="0E5E2D32" w14:textId="77777777" w:rsidR="00FA71EE" w:rsidRPr="00103033" w:rsidRDefault="00B235CF" w:rsidP="00FA71EE">
      <w:pPr>
        <w:pStyle w:val="Pealkiri2"/>
        <w:rPr>
          <w:rFonts w:ascii="Times New Roman" w:hAnsi="Times New Roman"/>
          <w:i w:val="0"/>
          <w:sz w:val="24"/>
          <w:szCs w:val="24"/>
          <w:lang w:val="fi-FI"/>
        </w:rPr>
      </w:pPr>
      <w:bookmarkStart w:id="2817" w:name="_Toc41292303"/>
      <w:r w:rsidRPr="00103033">
        <w:rPr>
          <w:rFonts w:ascii="Times New Roman" w:hAnsi="Times New Roman"/>
          <w:i w:val="0"/>
          <w:sz w:val="24"/>
          <w:szCs w:val="24"/>
          <w:lang w:val="fi-FI"/>
        </w:rPr>
        <w:t>M</w:t>
      </w:r>
      <w:r w:rsidR="00FA71EE" w:rsidRPr="00103033">
        <w:rPr>
          <w:rFonts w:ascii="Times New Roman" w:hAnsi="Times New Roman"/>
          <w:i w:val="0"/>
          <w:sz w:val="24"/>
          <w:szCs w:val="24"/>
          <w:lang w:val="fi-FI"/>
        </w:rPr>
        <w:t>ajandusaasta aruande</w:t>
      </w:r>
      <w:r w:rsidRPr="00103033">
        <w:rPr>
          <w:rFonts w:ascii="Times New Roman" w:hAnsi="Times New Roman"/>
          <w:i w:val="0"/>
          <w:sz w:val="24"/>
          <w:szCs w:val="24"/>
          <w:lang w:val="fi-FI"/>
        </w:rPr>
        <w:t xml:space="preserve"> </w:t>
      </w:r>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r w:rsidRPr="00103033">
        <w:rPr>
          <w:rFonts w:ascii="Times New Roman" w:hAnsi="Times New Roman"/>
          <w:i w:val="0"/>
          <w:sz w:val="24"/>
          <w:szCs w:val="24"/>
          <w:lang w:val="fi-FI"/>
        </w:rPr>
        <w:t>allkiri</w:t>
      </w:r>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r w:rsidR="00FA71EE" w:rsidRPr="00103033">
        <w:rPr>
          <w:rFonts w:ascii="Times New Roman" w:hAnsi="Times New Roman"/>
          <w:i w:val="0"/>
          <w:sz w:val="24"/>
          <w:szCs w:val="24"/>
          <w:lang w:val="fi-FI"/>
        </w:rPr>
        <w:t xml:space="preserve"> </w:t>
      </w:r>
    </w:p>
    <w:p w14:paraId="4DF8A0BF" w14:textId="77777777" w:rsidR="00FA71EE" w:rsidRPr="00103033" w:rsidRDefault="00FA71EE" w:rsidP="00A7655C">
      <w:pPr>
        <w:jc w:val="both"/>
        <w:rPr>
          <w:lang w:val="fi-FI"/>
        </w:rPr>
      </w:pPr>
    </w:p>
    <w:p w14:paraId="563B8EC1" w14:textId="126610AD" w:rsidR="00F15ABC" w:rsidRPr="00103033" w:rsidRDefault="00F15ABC" w:rsidP="00F15ABC">
      <w:pPr>
        <w:pStyle w:val="Taandegakehatekst"/>
        <w:ind w:left="0"/>
        <w:jc w:val="both"/>
        <w:rPr>
          <w:lang w:val="fi-FI"/>
        </w:rPr>
      </w:pPr>
      <w:r w:rsidRPr="00103033">
        <w:rPr>
          <w:lang w:val="fi-FI"/>
        </w:rPr>
        <w:t>Konsolideerimigrupi majandusaasta aruan</w:t>
      </w:r>
      <w:r w:rsidR="00103033">
        <w:rPr>
          <w:lang w:val="fi-FI"/>
        </w:rPr>
        <w:t>n</w:t>
      </w:r>
      <w:r w:rsidRPr="00103033">
        <w:rPr>
          <w:lang w:val="fi-FI"/>
        </w:rPr>
        <w:t>e on koosta</w:t>
      </w:r>
      <w:r w:rsidR="00103033">
        <w:rPr>
          <w:lang w:val="fi-FI"/>
        </w:rPr>
        <w:t>t</w:t>
      </w:r>
      <w:r w:rsidRPr="00103033">
        <w:rPr>
          <w:lang w:val="fi-FI"/>
        </w:rPr>
        <w:t>ud Narva Linnavalitsus</w:t>
      </w:r>
      <w:r w:rsidR="00103033">
        <w:rPr>
          <w:lang w:val="fi-FI"/>
        </w:rPr>
        <w:t>e poolt</w:t>
      </w:r>
      <w:r w:rsidR="00E90D0E" w:rsidRPr="00103033">
        <w:rPr>
          <w:lang w:val="fi-FI"/>
        </w:rPr>
        <w:t>.</w:t>
      </w:r>
    </w:p>
    <w:p w14:paraId="45E061CC" w14:textId="77777777" w:rsidR="00F15ABC" w:rsidRPr="00103033" w:rsidRDefault="00F15ABC" w:rsidP="00F15ABC">
      <w:pPr>
        <w:rPr>
          <w:lang w:val="fi-FI"/>
        </w:rPr>
      </w:pPr>
    </w:p>
    <w:p w14:paraId="4C14A73A" w14:textId="77777777" w:rsidR="00B235CF" w:rsidRPr="00103033" w:rsidRDefault="004F0BC8" w:rsidP="004F0BC8">
      <w:pPr>
        <w:jc w:val="both"/>
        <w:rPr>
          <w:lang w:val="fi-FI"/>
        </w:rPr>
      </w:pPr>
      <w:r w:rsidRPr="00103033">
        <w:rPr>
          <w:lang w:val="fi-FI"/>
        </w:rPr>
        <w:t xml:space="preserve">Aruande juurde kuulub sõltumatu vandeaudiitori aruanne ning </w:t>
      </w:r>
      <w:r w:rsidR="00B235CF" w:rsidRPr="00103033">
        <w:rPr>
          <w:lang w:val="fi-FI"/>
        </w:rPr>
        <w:t>Narva Linnavalitsuse otsus aruande heakskiitmise kohta.</w:t>
      </w:r>
    </w:p>
    <w:p w14:paraId="4F6026EC" w14:textId="77777777" w:rsidR="00B235CF" w:rsidRPr="00103033" w:rsidRDefault="00B235CF" w:rsidP="004F0BC8">
      <w:pPr>
        <w:jc w:val="both"/>
        <w:rPr>
          <w:lang w:val="fi-FI"/>
        </w:rPr>
      </w:pPr>
    </w:p>
    <w:p w14:paraId="36C2172F" w14:textId="77777777" w:rsidR="00B235CF" w:rsidRPr="00103033" w:rsidRDefault="00B235CF" w:rsidP="004F0BC8">
      <w:pPr>
        <w:jc w:val="both"/>
        <w:rPr>
          <w:lang w:val="fi-FI"/>
        </w:rPr>
      </w:pPr>
    </w:p>
    <w:p w14:paraId="4F002BAF" w14:textId="77777777" w:rsidR="00F15ABC" w:rsidRPr="00103033" w:rsidRDefault="00F15ABC" w:rsidP="00F15ABC">
      <w:pPr>
        <w:spacing w:line="360" w:lineRule="auto"/>
        <w:rPr>
          <w:lang w:val="fi-FI"/>
        </w:rPr>
      </w:pPr>
    </w:p>
    <w:p w14:paraId="5498A899" w14:textId="77777777" w:rsidR="00B235CF" w:rsidRPr="00103033" w:rsidRDefault="00B235CF" w:rsidP="00B235CF">
      <w:pPr>
        <w:rPr>
          <w:lang w:val="fi-FI"/>
        </w:rPr>
      </w:pPr>
    </w:p>
    <w:p w14:paraId="7F88CF1E" w14:textId="77777777" w:rsidR="00B235CF" w:rsidRPr="00103033" w:rsidRDefault="00B235CF" w:rsidP="00B235CF">
      <w:pPr>
        <w:rPr>
          <w:lang w:val="fi-FI"/>
        </w:rPr>
      </w:pPr>
      <w:r w:rsidRPr="00103033">
        <w:rPr>
          <w:lang w:val="fi-FI"/>
        </w:rPr>
        <w:t>/allkirjastatud digitaalselt/</w:t>
      </w:r>
    </w:p>
    <w:p w14:paraId="3E7EB46D" w14:textId="77777777" w:rsidR="004F032B" w:rsidRPr="00103033" w:rsidRDefault="004F032B" w:rsidP="009F6800">
      <w:pPr>
        <w:rPr>
          <w:i/>
          <w:lang w:val="et-EE"/>
        </w:rPr>
      </w:pPr>
    </w:p>
    <w:p w14:paraId="1DDC7D43" w14:textId="77777777" w:rsidR="004F032B" w:rsidRPr="00103033" w:rsidRDefault="00E90D0E" w:rsidP="004F032B">
      <w:pPr>
        <w:jc w:val="both"/>
        <w:rPr>
          <w:lang w:val="fi-FI"/>
        </w:rPr>
      </w:pPr>
      <w:r w:rsidRPr="00103033">
        <w:rPr>
          <w:lang w:val="fi-FI"/>
        </w:rPr>
        <w:t>Aleksei Jevgrafov</w:t>
      </w:r>
    </w:p>
    <w:p w14:paraId="2EBE27A4" w14:textId="77777777" w:rsidR="00B235CF" w:rsidRPr="00103033" w:rsidRDefault="00B235CF" w:rsidP="004F032B">
      <w:pPr>
        <w:jc w:val="both"/>
        <w:rPr>
          <w:lang w:val="fi-FI"/>
        </w:rPr>
      </w:pPr>
      <w:r w:rsidRPr="00103033">
        <w:rPr>
          <w:lang w:val="fi-FI"/>
        </w:rPr>
        <w:t>Linnapea</w:t>
      </w:r>
    </w:p>
    <w:sectPr w:rsidR="00B235CF" w:rsidRPr="00103033" w:rsidSect="00CA0A17">
      <w:headerReference w:type="default" r:id="rId211"/>
      <w:footerReference w:type="default" r:id="rId212"/>
      <w:pgSz w:w="12240" w:h="15840"/>
      <w:pgMar w:top="1077" w:right="1080" w:bottom="1077" w:left="1077"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5A4076" w16cid:durableId="20852F35"/>
  <w16cid:commentId w16cid:paraId="3C67E46E" w16cid:durableId="20852F36"/>
  <w16cid:commentId w16cid:paraId="78B32992" w16cid:durableId="20852F37"/>
  <w16cid:commentId w16cid:paraId="67984420" w16cid:durableId="20852F38"/>
  <w16cid:commentId w16cid:paraId="3671B443" w16cid:durableId="20852F39"/>
  <w16cid:commentId w16cid:paraId="74359A01" w16cid:durableId="20852FFC"/>
  <w16cid:commentId w16cid:paraId="7C2F9B72" w16cid:durableId="20852F3A"/>
  <w16cid:commentId w16cid:paraId="0D401613" w16cid:durableId="20852F3B"/>
  <w16cid:commentId w16cid:paraId="612C707E" w16cid:durableId="20852F3C"/>
  <w16cid:commentId w16cid:paraId="02FA77CF" w16cid:durableId="20852F5B"/>
  <w16cid:commentId w16cid:paraId="3D590681" w16cid:durableId="20852F3D"/>
  <w16cid:commentId w16cid:paraId="3ED39C4F" w16cid:durableId="20852F3E"/>
  <w16cid:commentId w16cid:paraId="47D89AB6" w16cid:durableId="20852F3F"/>
  <w16cid:commentId w16cid:paraId="74B7F7AB" w16cid:durableId="20852F40"/>
  <w16cid:commentId w16cid:paraId="3F504352" w16cid:durableId="20852F41"/>
  <w16cid:commentId w16cid:paraId="25DF5BB9" w16cid:durableId="20852F42"/>
  <w16cid:commentId w16cid:paraId="07EF4AB3" w16cid:durableId="20852F43"/>
  <w16cid:commentId w16cid:paraId="624CB3D6" w16cid:durableId="20852F44"/>
  <w16cid:commentId w16cid:paraId="1E09F6D9" w16cid:durableId="20852F45"/>
  <w16cid:commentId w16cid:paraId="61287B7A" w16cid:durableId="20853370"/>
  <w16cid:commentId w16cid:paraId="03AAFB2C" w16cid:durableId="20852F46"/>
  <w16cid:commentId w16cid:paraId="6ACB6807" w16cid:durableId="20852F47"/>
  <w16cid:commentId w16cid:paraId="7B83AA4C" w16cid:durableId="20852F48"/>
  <w16cid:commentId w16cid:paraId="08BA3075" w16cid:durableId="20852F49"/>
  <w16cid:commentId w16cid:paraId="3C2CF523" w16cid:durableId="2085381E"/>
  <w16cid:commentId w16cid:paraId="3C15D94F" w16cid:durableId="2085339F"/>
  <w16cid:commentId w16cid:paraId="7E532078" w16cid:durableId="20853BA0"/>
  <w16cid:commentId w16cid:paraId="73F86DC2" w16cid:durableId="2085392C"/>
  <w16cid:commentId w16cid:paraId="58441D97" w16cid:durableId="20853BD7"/>
  <w16cid:commentId w16cid:paraId="0F11CBEA" w16cid:durableId="2085343B"/>
  <w16cid:commentId w16cid:paraId="07842A62" w16cid:durableId="208534B7"/>
  <w16cid:commentId w16cid:paraId="6C002F0C" w16cid:durableId="2085353D"/>
  <w16cid:commentId w16cid:paraId="30F9A9CF" w16cid:durableId="2085359E"/>
  <w16cid:commentId w16cid:paraId="42DDAB15" w16cid:durableId="208535F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AE6E0D" w14:textId="77777777" w:rsidR="008C78E4" w:rsidRDefault="008C78E4">
      <w:r>
        <w:separator/>
      </w:r>
    </w:p>
  </w:endnote>
  <w:endnote w:type="continuationSeparator" w:id="0">
    <w:p w14:paraId="773F9C9E" w14:textId="77777777" w:rsidR="008C78E4" w:rsidRDefault="008C7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Roboto">
    <w:altName w:val="Times New Roman"/>
    <w:panose1 w:val="02000000000000000000"/>
    <w:charset w:val="00"/>
    <w:family w:val="auto"/>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7E1B2" w14:textId="77777777" w:rsidR="009A7597" w:rsidRDefault="009A7597" w:rsidP="00564D2D">
    <w:pPr>
      <w:pStyle w:val="Jalus"/>
      <w:framePr w:wrap="around" w:vAnchor="text" w:hAnchor="margin" w:xAlign="right" w:y="1"/>
      <w:rPr>
        <w:rStyle w:val="Lehekljenumber"/>
      </w:rPr>
    </w:pPr>
    <w:r>
      <w:rPr>
        <w:rStyle w:val="Lehekljenumber"/>
      </w:rPr>
      <w:fldChar w:fldCharType="begin"/>
    </w:r>
    <w:r>
      <w:rPr>
        <w:rStyle w:val="Lehekljenumber"/>
      </w:rPr>
      <w:instrText xml:space="preserve">PAGE  </w:instrText>
    </w:r>
    <w:r>
      <w:rPr>
        <w:rStyle w:val="Lehekljenumber"/>
      </w:rPr>
      <w:fldChar w:fldCharType="separate"/>
    </w:r>
    <w:r>
      <w:rPr>
        <w:rStyle w:val="Lehekljenumber"/>
        <w:noProof/>
      </w:rPr>
      <w:t>74</w:t>
    </w:r>
    <w:r>
      <w:rPr>
        <w:rStyle w:val="Lehekljenumber"/>
      </w:rPr>
      <w:fldChar w:fldCharType="end"/>
    </w:r>
  </w:p>
  <w:p w14:paraId="56AA5D81" w14:textId="77777777" w:rsidR="009A7597" w:rsidRDefault="009A7597" w:rsidP="00446B13">
    <w:pPr>
      <w:pStyle w:val="Jalus"/>
      <w:framePr w:wrap="around" w:vAnchor="text" w:hAnchor="margin" w:xAlign="right" w:y="1"/>
      <w:ind w:right="360"/>
      <w:rPr>
        <w:rStyle w:val="Lehekljenumber"/>
      </w:rPr>
    </w:pPr>
  </w:p>
  <w:p w14:paraId="60D1F0CF" w14:textId="77777777" w:rsidR="009A7597" w:rsidRDefault="009A7597" w:rsidP="00446B13">
    <w:pPr>
      <w:pStyle w:val="Jalus"/>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DDF44" w14:textId="77777777" w:rsidR="009A7597" w:rsidRDefault="009A7597" w:rsidP="00446B13">
    <w:pPr>
      <w:pStyle w:val="Jalus"/>
      <w:framePr w:wrap="around" w:vAnchor="text" w:hAnchor="margin" w:xAlign="right" w:y="1"/>
      <w:rPr>
        <w:rStyle w:val="Lehekljenumber"/>
      </w:rPr>
    </w:pPr>
  </w:p>
  <w:p w14:paraId="2DBADF8A" w14:textId="77777777" w:rsidR="009A7597" w:rsidRDefault="009A7597" w:rsidP="00C83503">
    <w:pPr>
      <w:pStyle w:val="Jalus"/>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B9D7C" w14:textId="77777777" w:rsidR="009A7597" w:rsidRDefault="009A7597" w:rsidP="00446B13">
    <w:pPr>
      <w:pStyle w:val="Jalus"/>
      <w:framePr w:wrap="around" w:vAnchor="text" w:hAnchor="margin" w:xAlign="right" w:y="1"/>
      <w:rPr>
        <w:rStyle w:val="Lehekljenumber"/>
      </w:rPr>
    </w:pPr>
    <w:r>
      <w:rPr>
        <w:rStyle w:val="Lehekljenumber"/>
      </w:rPr>
      <w:fldChar w:fldCharType="begin"/>
    </w:r>
    <w:r>
      <w:rPr>
        <w:rStyle w:val="Lehekljenumber"/>
      </w:rPr>
      <w:instrText xml:space="preserve">PAGE  </w:instrText>
    </w:r>
    <w:r>
      <w:rPr>
        <w:rStyle w:val="Lehekljenumber"/>
      </w:rPr>
      <w:fldChar w:fldCharType="separate"/>
    </w:r>
    <w:r w:rsidR="002C2D58">
      <w:rPr>
        <w:rStyle w:val="Lehekljenumber"/>
        <w:noProof/>
      </w:rPr>
      <w:t>39</w:t>
    </w:r>
    <w:r>
      <w:rPr>
        <w:rStyle w:val="Lehekljenumber"/>
      </w:rPr>
      <w:fldChar w:fldCharType="end"/>
    </w:r>
  </w:p>
  <w:p w14:paraId="59F58406" w14:textId="77777777" w:rsidR="009A7597" w:rsidRDefault="009A7597" w:rsidP="00446B13">
    <w:pPr>
      <w:pStyle w:val="Jalus"/>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FCDCD" w14:textId="77777777" w:rsidR="009A7597" w:rsidRDefault="009A7597" w:rsidP="00446B13">
    <w:pPr>
      <w:pStyle w:val="Jalus"/>
      <w:framePr w:wrap="around" w:vAnchor="text" w:hAnchor="margin" w:xAlign="right" w:y="1"/>
      <w:rPr>
        <w:rStyle w:val="Lehekljenumber"/>
      </w:rPr>
    </w:pPr>
    <w:r>
      <w:rPr>
        <w:rStyle w:val="Lehekljenumber"/>
      </w:rPr>
      <w:fldChar w:fldCharType="begin"/>
    </w:r>
    <w:r>
      <w:rPr>
        <w:rStyle w:val="Lehekljenumber"/>
      </w:rPr>
      <w:instrText xml:space="preserve">PAGE  </w:instrText>
    </w:r>
    <w:r>
      <w:rPr>
        <w:rStyle w:val="Lehekljenumber"/>
      </w:rPr>
      <w:fldChar w:fldCharType="separate"/>
    </w:r>
    <w:r w:rsidR="00233AB5">
      <w:rPr>
        <w:rStyle w:val="Lehekljenumber"/>
        <w:noProof/>
      </w:rPr>
      <w:t>132</w:t>
    </w:r>
    <w:r>
      <w:rPr>
        <w:rStyle w:val="Lehekljenumber"/>
      </w:rPr>
      <w:fldChar w:fldCharType="end"/>
    </w:r>
  </w:p>
  <w:p w14:paraId="59A6FD00" w14:textId="77777777" w:rsidR="009A7597" w:rsidRPr="00433A70" w:rsidRDefault="009A7597" w:rsidP="00446B13">
    <w:pPr>
      <w:pStyle w:val="Jalus"/>
      <w:ind w:right="360"/>
      <w:rPr>
        <w:color w:val="FFFFFF"/>
      </w:rPr>
    </w:pPr>
    <w:r w:rsidRPr="00433A70">
      <w:rPr>
        <w:color w:val="FFFFFF"/>
      </w:rPr>
      <w:t>Tegevjuht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6CB46" w14:textId="77777777" w:rsidR="009A7597" w:rsidRDefault="009A7597" w:rsidP="00446B13">
    <w:pPr>
      <w:pStyle w:val="Jalus"/>
      <w:framePr w:wrap="around" w:vAnchor="text" w:hAnchor="margin" w:xAlign="right" w:y="1"/>
      <w:rPr>
        <w:rStyle w:val="Lehekljenumber"/>
      </w:rPr>
    </w:pPr>
    <w:r>
      <w:rPr>
        <w:rStyle w:val="Lehekljenumber"/>
      </w:rPr>
      <w:fldChar w:fldCharType="begin"/>
    </w:r>
    <w:r>
      <w:rPr>
        <w:rStyle w:val="Lehekljenumber"/>
      </w:rPr>
      <w:instrText xml:space="preserve">PAGE  </w:instrText>
    </w:r>
    <w:r>
      <w:rPr>
        <w:rStyle w:val="Lehekljenumber"/>
      </w:rPr>
      <w:fldChar w:fldCharType="separate"/>
    </w:r>
    <w:r w:rsidR="00233AB5">
      <w:rPr>
        <w:rStyle w:val="Lehekljenumber"/>
        <w:noProof/>
      </w:rPr>
      <w:t>133</w:t>
    </w:r>
    <w:r>
      <w:rPr>
        <w:rStyle w:val="Lehekljenumber"/>
      </w:rPr>
      <w:fldChar w:fldCharType="end"/>
    </w:r>
  </w:p>
  <w:p w14:paraId="61F116B7" w14:textId="77777777" w:rsidR="009A7597" w:rsidRDefault="009A7597" w:rsidP="00446B13">
    <w:pPr>
      <w:pStyle w:val="Jalus"/>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245830" w14:textId="77777777" w:rsidR="008C78E4" w:rsidRDefault="008C78E4">
      <w:r>
        <w:separator/>
      </w:r>
    </w:p>
  </w:footnote>
  <w:footnote w:type="continuationSeparator" w:id="0">
    <w:p w14:paraId="3785EEDE" w14:textId="77777777" w:rsidR="008C78E4" w:rsidRDefault="008C78E4">
      <w:r>
        <w:continuationSeparator/>
      </w:r>
    </w:p>
  </w:footnote>
  <w:footnote w:id="1">
    <w:p w14:paraId="39A0C251" w14:textId="77777777" w:rsidR="009A7597" w:rsidRPr="00675061" w:rsidRDefault="009A7597" w:rsidP="006144BC">
      <w:pPr>
        <w:pStyle w:val="Kehatekst"/>
        <w:jc w:val="both"/>
        <w:rPr>
          <w:lang w:val="et-EE"/>
        </w:rPr>
      </w:pPr>
      <w:r>
        <w:rPr>
          <w:rStyle w:val="Allmrkuseviide"/>
        </w:rPr>
        <w:footnoteRef/>
      </w:r>
      <w:r w:rsidRPr="00675061">
        <w:rPr>
          <w:lang w:val="fi-FI"/>
        </w:rPr>
        <w:t xml:space="preserve"> </w:t>
      </w:r>
      <w:r w:rsidRPr="00B30A3D">
        <w:rPr>
          <w:lang w:val="et-EE"/>
        </w:rPr>
        <w:t xml:space="preserve">Narva linna arengukava </w:t>
      </w:r>
      <w:r>
        <w:rPr>
          <w:lang w:val="et-EE"/>
        </w:rPr>
        <w:t>v</w:t>
      </w:r>
      <w:r>
        <w:rPr>
          <w:lang w:val="fi-FI"/>
        </w:rPr>
        <w:t>isioon on ”</w:t>
      </w:r>
      <w:r w:rsidRPr="00675061">
        <w:rPr>
          <w:lang w:val="et-EE"/>
        </w:rPr>
        <w:t>202</w:t>
      </w:r>
      <w:r>
        <w:rPr>
          <w:lang w:val="et-EE"/>
        </w:rPr>
        <w:t>4</w:t>
      </w:r>
      <w:r w:rsidRPr="00675061">
        <w:rPr>
          <w:lang w:val="et-EE"/>
        </w:rPr>
        <w:t>. aastal on Ida-Virumaal loodud elamiseks, töötamiseks ja õppimiseks kõige paremad tingimused Narva linnas</w:t>
      </w:r>
      <w:r>
        <w:rPr>
          <w:lang w:val="et-EE"/>
        </w:rPr>
        <w:t>“.</w:t>
      </w:r>
    </w:p>
    <w:p w14:paraId="674B6AF9" w14:textId="77777777" w:rsidR="009A7597" w:rsidRPr="00675061" w:rsidRDefault="009A7597" w:rsidP="006144BC">
      <w:pPr>
        <w:pStyle w:val="Allmrkusetekst"/>
        <w:rPr>
          <w:lang w:val="et-E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4D525" w14:textId="3CA52D20" w:rsidR="009A7597" w:rsidRPr="00446B13" w:rsidRDefault="009A7597">
    <w:pPr>
      <w:pStyle w:val="Pis"/>
      <w:rPr>
        <w:color w:val="C0C0C0"/>
        <w:lang w:val="et-EE"/>
      </w:rPr>
    </w:pPr>
    <w:r>
      <w:rPr>
        <w:color w:val="C0C0C0"/>
        <w:lang w:val="et-EE"/>
      </w:rPr>
      <w:t>T</w:t>
    </w:r>
    <w:r w:rsidRPr="00446B13">
      <w:rPr>
        <w:color w:val="C0C0C0"/>
        <w:lang w:val="et-EE"/>
      </w:rPr>
      <w:t>egevusaruan</w:t>
    </w:r>
    <w:r>
      <w:rPr>
        <w:color w:val="C0C0C0"/>
        <w:lang w:val="et-EE"/>
      </w:rPr>
      <w:t>n</w:t>
    </w:r>
    <w:r w:rsidRPr="00446B13">
      <w:rPr>
        <w:color w:val="C0C0C0"/>
        <w:lang w:val="et-EE"/>
      </w:rPr>
      <w:t>e</w:t>
    </w:r>
    <w:r>
      <w:rPr>
        <w:color w:val="C0C0C0"/>
        <w:lang w:val="et-EE"/>
      </w:rPr>
      <w:t xml:space="preserve"> 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E4764" w14:textId="32FD20BF" w:rsidR="009A7597" w:rsidRDefault="009A7597">
    <w:pPr>
      <w:pStyle w:val="Pis"/>
      <w:rPr>
        <w:color w:val="C0C0C0"/>
        <w:lang w:val="et-EE"/>
      </w:rPr>
    </w:pPr>
    <w:r>
      <w:rPr>
        <w:color w:val="C0C0C0"/>
        <w:lang w:val="et-EE"/>
      </w:rPr>
      <w:t>Raamatupidamise aastaaruanne 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D7D92" w14:textId="77777777" w:rsidR="009A7597" w:rsidRPr="00446B13" w:rsidRDefault="009A7597">
    <w:pPr>
      <w:pStyle w:val="Pis"/>
      <w:rPr>
        <w:color w:val="C0C0C0"/>
        <w:lang w:val="et-E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hint="default"/>
        <w:lang w:val="en-US"/>
      </w:rPr>
    </w:lvl>
    <w:lvl w:ilvl="1">
      <w:start w:val="1"/>
      <w:numFmt w:val="bullet"/>
      <w:lvlText w:val=""/>
      <w:lvlJc w:val="left"/>
      <w:pPr>
        <w:tabs>
          <w:tab w:val="num" w:pos="1080"/>
        </w:tabs>
        <w:ind w:left="1080" w:hanging="360"/>
      </w:pPr>
      <w:rPr>
        <w:rFonts w:ascii="Symbol" w:hAnsi="Symbol" w:cs="Symbol" w:hint="default"/>
        <w:lang w:val="en-US"/>
      </w:rPr>
    </w:lvl>
    <w:lvl w:ilvl="2">
      <w:start w:val="1"/>
      <w:numFmt w:val="bullet"/>
      <w:lvlText w:val=""/>
      <w:lvlJc w:val="left"/>
      <w:pPr>
        <w:tabs>
          <w:tab w:val="num" w:pos="1440"/>
        </w:tabs>
        <w:ind w:left="1440" w:hanging="360"/>
      </w:pPr>
      <w:rPr>
        <w:rFonts w:ascii="Symbol" w:hAnsi="Symbol" w:cs="Symbol" w:hint="default"/>
        <w:lang w:val="en-US"/>
      </w:rPr>
    </w:lvl>
    <w:lvl w:ilvl="3">
      <w:start w:val="1"/>
      <w:numFmt w:val="bullet"/>
      <w:lvlText w:val=""/>
      <w:lvlJc w:val="left"/>
      <w:pPr>
        <w:tabs>
          <w:tab w:val="num" w:pos="1800"/>
        </w:tabs>
        <w:ind w:left="1800" w:hanging="360"/>
      </w:pPr>
      <w:rPr>
        <w:rFonts w:ascii="Symbol" w:hAnsi="Symbol" w:cs="Symbol" w:hint="default"/>
        <w:lang w:val="en-US"/>
      </w:rPr>
    </w:lvl>
    <w:lvl w:ilvl="4">
      <w:start w:val="1"/>
      <w:numFmt w:val="bullet"/>
      <w:lvlText w:val=""/>
      <w:lvlJc w:val="left"/>
      <w:pPr>
        <w:tabs>
          <w:tab w:val="num" w:pos="2160"/>
        </w:tabs>
        <w:ind w:left="2160" w:hanging="360"/>
      </w:pPr>
      <w:rPr>
        <w:rFonts w:ascii="Symbol" w:hAnsi="Symbol" w:cs="Symbol" w:hint="default"/>
        <w:lang w:val="en-US"/>
      </w:rPr>
    </w:lvl>
    <w:lvl w:ilvl="5">
      <w:start w:val="1"/>
      <w:numFmt w:val="bullet"/>
      <w:lvlText w:val=""/>
      <w:lvlJc w:val="left"/>
      <w:pPr>
        <w:tabs>
          <w:tab w:val="num" w:pos="2520"/>
        </w:tabs>
        <w:ind w:left="2520" w:hanging="360"/>
      </w:pPr>
      <w:rPr>
        <w:rFonts w:ascii="Symbol" w:hAnsi="Symbol" w:cs="Symbol" w:hint="default"/>
        <w:lang w:val="en-US"/>
      </w:rPr>
    </w:lvl>
    <w:lvl w:ilvl="6">
      <w:start w:val="1"/>
      <w:numFmt w:val="bullet"/>
      <w:lvlText w:val=""/>
      <w:lvlJc w:val="left"/>
      <w:pPr>
        <w:tabs>
          <w:tab w:val="num" w:pos="2880"/>
        </w:tabs>
        <w:ind w:left="2880" w:hanging="360"/>
      </w:pPr>
      <w:rPr>
        <w:rFonts w:ascii="Symbol" w:hAnsi="Symbol" w:cs="Symbol" w:hint="default"/>
        <w:lang w:val="en-US"/>
      </w:rPr>
    </w:lvl>
    <w:lvl w:ilvl="7">
      <w:start w:val="1"/>
      <w:numFmt w:val="bullet"/>
      <w:lvlText w:val=""/>
      <w:lvlJc w:val="left"/>
      <w:pPr>
        <w:tabs>
          <w:tab w:val="num" w:pos="3240"/>
        </w:tabs>
        <w:ind w:left="3240" w:hanging="360"/>
      </w:pPr>
      <w:rPr>
        <w:rFonts w:ascii="Symbol" w:hAnsi="Symbol" w:cs="Symbol" w:hint="default"/>
        <w:lang w:val="en-US"/>
      </w:rPr>
    </w:lvl>
    <w:lvl w:ilvl="8">
      <w:start w:val="1"/>
      <w:numFmt w:val="bullet"/>
      <w:lvlText w:val=""/>
      <w:lvlJc w:val="left"/>
      <w:pPr>
        <w:tabs>
          <w:tab w:val="num" w:pos="3600"/>
        </w:tabs>
        <w:ind w:left="3600" w:hanging="360"/>
      </w:pPr>
      <w:rPr>
        <w:rFonts w:ascii="Symbol" w:hAnsi="Symbol" w:cs="Symbol" w:hint="default"/>
        <w:lang w:val="en-US"/>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rPr>
    </w:lvl>
  </w:abstractNum>
  <w:abstractNum w:abstractNumId="3" w15:restartNumberingAfterBreak="0">
    <w:nsid w:val="00000004"/>
    <w:multiLevelType w:val="multilevel"/>
    <w:tmpl w:val="00000004"/>
    <w:name w:val="WW8Num6"/>
    <w:lvl w:ilvl="0">
      <w:start w:val="1"/>
      <w:numFmt w:val="bullet"/>
      <w:lvlText w:val=""/>
      <w:lvlJc w:val="left"/>
      <w:pPr>
        <w:tabs>
          <w:tab w:val="num" w:pos="720"/>
        </w:tabs>
        <w:ind w:left="720" w:hanging="360"/>
      </w:pPr>
      <w:rPr>
        <w:rFonts w:ascii="Symbol" w:hAnsi="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1E"/>
    <w:multiLevelType w:val="singleLevel"/>
    <w:tmpl w:val="0000001E"/>
    <w:name w:val="WW8Num30"/>
    <w:lvl w:ilvl="0">
      <w:start w:val="1"/>
      <w:numFmt w:val="bullet"/>
      <w:lvlText w:val="•"/>
      <w:lvlJc w:val="left"/>
      <w:pPr>
        <w:tabs>
          <w:tab w:val="num" w:pos="720"/>
        </w:tabs>
        <w:ind w:left="720" w:hanging="360"/>
      </w:pPr>
      <w:rPr>
        <w:rFonts w:ascii="Times New Roman" w:hAnsi="Times New Roman"/>
      </w:rPr>
    </w:lvl>
  </w:abstractNum>
  <w:abstractNum w:abstractNumId="5" w15:restartNumberingAfterBreak="0">
    <w:nsid w:val="021A5811"/>
    <w:multiLevelType w:val="hybridMultilevel"/>
    <w:tmpl w:val="E3FA9D08"/>
    <w:lvl w:ilvl="0" w:tplc="0CC2D84E">
      <w:start w:val="1"/>
      <w:numFmt w:val="bullet"/>
      <w:lvlText w:val="•"/>
      <w:lvlJc w:val="left"/>
      <w:pPr>
        <w:ind w:left="720" w:hanging="360"/>
      </w:pPr>
      <w:rPr>
        <w:rFonts w:ascii="Times New Roman" w:hAnsi="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08A01845"/>
    <w:multiLevelType w:val="hybridMultilevel"/>
    <w:tmpl w:val="083AF9BA"/>
    <w:lvl w:ilvl="0" w:tplc="04090011">
      <w:start w:val="1"/>
      <w:numFmt w:val="decimal"/>
      <w:lvlText w:val="%1)"/>
      <w:lvlJc w:val="left"/>
      <w:pPr>
        <w:tabs>
          <w:tab w:val="num" w:pos="720"/>
        </w:tabs>
        <w:ind w:left="720" w:hanging="360"/>
      </w:pPr>
      <w:rPr>
        <w:rFonts w:hint="default"/>
      </w:r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7" w15:restartNumberingAfterBreak="0">
    <w:nsid w:val="098C607D"/>
    <w:multiLevelType w:val="hybridMultilevel"/>
    <w:tmpl w:val="C07CD8C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pStyle w:val="Bodys"/>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1D25BB"/>
    <w:multiLevelType w:val="hybridMultilevel"/>
    <w:tmpl w:val="382E8E0A"/>
    <w:lvl w:ilvl="0" w:tplc="04190011">
      <w:start w:val="1"/>
      <w:numFmt w:val="decimal"/>
      <w:lvlText w:val="%1)"/>
      <w:lvlJc w:val="left"/>
      <w:pPr>
        <w:ind w:left="360" w:hanging="360"/>
      </w:pPr>
    </w:lvl>
    <w:lvl w:ilvl="1" w:tplc="81E22510">
      <w:start w:val="1"/>
      <w:numFmt w:val="decimal"/>
      <w:lvlText w:val="%2."/>
      <w:lvlJc w:val="left"/>
      <w:pPr>
        <w:tabs>
          <w:tab w:val="num" w:pos="1440"/>
        </w:tabs>
        <w:ind w:left="1440" w:hanging="360"/>
      </w:pPr>
      <w:rPr>
        <w:rFonts w:ascii="Times New Roman" w:eastAsia="Times New Roman" w:hAnsi="Times New Roman"/>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1FCC0FD2"/>
    <w:multiLevelType w:val="hybridMultilevel"/>
    <w:tmpl w:val="329A9F9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0" w15:restartNumberingAfterBreak="0">
    <w:nsid w:val="226940C8"/>
    <w:multiLevelType w:val="hybridMultilevel"/>
    <w:tmpl w:val="0D9EC9F0"/>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E315C3"/>
    <w:multiLevelType w:val="hybridMultilevel"/>
    <w:tmpl w:val="2444ADC8"/>
    <w:lvl w:ilvl="0" w:tplc="910ABA6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12337C"/>
    <w:multiLevelType w:val="hybridMultilevel"/>
    <w:tmpl w:val="D8C483CA"/>
    <w:lvl w:ilvl="0" w:tplc="82FEB8C8">
      <w:start w:val="1"/>
      <w:numFmt w:val="decimal"/>
      <w:lvlText w:val="3.%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AA11318"/>
    <w:multiLevelType w:val="hybridMultilevel"/>
    <w:tmpl w:val="8494A7DA"/>
    <w:lvl w:ilvl="0" w:tplc="04090011">
      <w:start w:val="1"/>
      <w:numFmt w:val="decimal"/>
      <w:lvlText w:val="%1)"/>
      <w:lvlJc w:val="left"/>
      <w:pPr>
        <w:tabs>
          <w:tab w:val="num" w:pos="720"/>
        </w:tabs>
        <w:ind w:left="720" w:hanging="360"/>
      </w:p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14" w15:restartNumberingAfterBreak="0">
    <w:nsid w:val="2EBA4C13"/>
    <w:multiLevelType w:val="hybridMultilevel"/>
    <w:tmpl w:val="B0B46782"/>
    <w:lvl w:ilvl="0" w:tplc="DA1889CA">
      <w:start w:val="77"/>
      <w:numFmt w:val="bullet"/>
      <w:lvlText w:val="-"/>
      <w:lvlJc w:val="left"/>
      <w:pPr>
        <w:ind w:left="720" w:hanging="360"/>
      </w:pPr>
      <w:rPr>
        <w:rFonts w:ascii="Times New Roman" w:eastAsia="Times New Roman" w:hAnsi="Times New Roman" w:cs="Times New Roman"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5" w15:restartNumberingAfterBreak="0">
    <w:nsid w:val="35FE1C42"/>
    <w:multiLevelType w:val="hybridMultilevel"/>
    <w:tmpl w:val="84649070"/>
    <w:lvl w:ilvl="0" w:tplc="7EB2E53A">
      <w:start w:val="1"/>
      <w:numFmt w:val="decimal"/>
      <w:lvlText w:val="3.1.%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00D7AF4"/>
    <w:multiLevelType w:val="hybridMultilevel"/>
    <w:tmpl w:val="48A69F4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7" w15:restartNumberingAfterBreak="0">
    <w:nsid w:val="4F9671BC"/>
    <w:multiLevelType w:val="multilevel"/>
    <w:tmpl w:val="6F6E54BA"/>
    <w:lvl w:ilvl="0">
      <w:start w:val="1"/>
      <w:numFmt w:val="decimal"/>
      <w:lvlText w:val="%1."/>
      <w:lvlJc w:val="left"/>
      <w:pPr>
        <w:ind w:left="360" w:hanging="360"/>
      </w:pPr>
      <w:rPr>
        <w:b/>
      </w:rPr>
    </w:lvl>
    <w:lvl w:ilvl="1">
      <w:start w:val="1"/>
      <w:numFmt w:val="decimal"/>
      <w:lvlText w:val="%1.%2."/>
      <w:lvlJc w:val="left"/>
      <w:pPr>
        <w:ind w:left="360" w:hanging="360"/>
      </w:pPr>
      <w:rPr>
        <w:b w:val="0"/>
        <w:color w:val="auto"/>
      </w:rPr>
    </w:lvl>
    <w:lvl w:ilvl="2">
      <w:start w:val="1"/>
      <w:numFmt w:val="decimal"/>
      <w:lvlText w:val="%1.%2.%3."/>
      <w:lvlJc w:val="left"/>
      <w:pPr>
        <w:ind w:left="720" w:hanging="720"/>
      </w:pPr>
    </w:lvl>
    <w:lvl w:ilvl="3">
      <w:start w:val="1"/>
      <w:numFmt w:val="lowerLetter"/>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514C1BF3"/>
    <w:multiLevelType w:val="hybridMultilevel"/>
    <w:tmpl w:val="0436FF04"/>
    <w:lvl w:ilvl="0" w:tplc="0442D886">
      <w:start w:val="2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A90DA2"/>
    <w:multiLevelType w:val="hybridMultilevel"/>
    <w:tmpl w:val="4D60EC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CF44BB"/>
    <w:multiLevelType w:val="hybridMultilevel"/>
    <w:tmpl w:val="382E8E0A"/>
    <w:lvl w:ilvl="0" w:tplc="04190011">
      <w:start w:val="1"/>
      <w:numFmt w:val="decimal"/>
      <w:lvlText w:val="%1)"/>
      <w:lvlJc w:val="left"/>
      <w:pPr>
        <w:ind w:left="360" w:hanging="360"/>
      </w:pPr>
    </w:lvl>
    <w:lvl w:ilvl="1" w:tplc="81E22510">
      <w:start w:val="1"/>
      <w:numFmt w:val="decimal"/>
      <w:lvlText w:val="%2."/>
      <w:lvlJc w:val="left"/>
      <w:pPr>
        <w:tabs>
          <w:tab w:val="num" w:pos="1440"/>
        </w:tabs>
        <w:ind w:left="1440" w:hanging="360"/>
      </w:pPr>
      <w:rPr>
        <w:rFonts w:ascii="Times New Roman" w:eastAsia="Times New Roman" w:hAnsi="Times New Roman"/>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555446E3"/>
    <w:multiLevelType w:val="hybridMultilevel"/>
    <w:tmpl w:val="3B626758"/>
    <w:name w:val="Нумерованный список 11"/>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701C21"/>
    <w:multiLevelType w:val="hybridMultilevel"/>
    <w:tmpl w:val="B880B03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5EC1508E"/>
    <w:multiLevelType w:val="multilevel"/>
    <w:tmpl w:val="CE74F418"/>
    <w:lvl w:ilvl="0">
      <w:start w:val="1"/>
      <w:numFmt w:val="decimal"/>
      <w:pStyle w:val="a"/>
      <w:suff w:val="space"/>
      <w:lvlText w:val="%1."/>
      <w:lvlJc w:val="left"/>
      <w:pPr>
        <w:ind w:left="0" w:firstLine="0"/>
      </w:pPr>
      <w:rPr>
        <w:rFonts w:hint="default"/>
      </w:rPr>
    </w:lvl>
    <w:lvl w:ilvl="1">
      <w:start w:val="1"/>
      <w:numFmt w:val="decimal"/>
      <w:pStyle w:val="Lisaloet"/>
      <w:suff w:val="space"/>
      <w:lvlText w:val="(%2)"/>
      <w:lvlJc w:val="left"/>
      <w:pPr>
        <w:ind w:left="180" w:firstLine="0"/>
      </w:pPr>
      <w:rPr>
        <w:rFonts w:ascii="Times New Roman" w:eastAsia="Times New Roman" w:hAnsi="Times New Roman" w:cs="Times New Roman"/>
        <w:color w:val="auto"/>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68A97968"/>
    <w:multiLevelType w:val="hybridMultilevel"/>
    <w:tmpl w:val="D4B264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68E6721"/>
    <w:multiLevelType w:val="hybridMultilevel"/>
    <w:tmpl w:val="79948CBC"/>
    <w:lvl w:ilvl="0" w:tplc="DC92502E">
      <w:start w:val="5"/>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7DDD6BA9"/>
    <w:multiLevelType w:val="singleLevel"/>
    <w:tmpl w:val="24D446DE"/>
    <w:lvl w:ilvl="0">
      <w:start w:val="2005"/>
      <w:numFmt w:val="bullet"/>
      <w:lvlText w:val="-"/>
      <w:lvlJc w:val="left"/>
      <w:pPr>
        <w:tabs>
          <w:tab w:val="num" w:pos="720"/>
        </w:tabs>
        <w:ind w:left="720" w:hanging="360"/>
      </w:pPr>
      <w:rPr>
        <w:rFonts w:hint="default"/>
      </w:rPr>
    </w:lvl>
  </w:abstractNum>
  <w:num w:numId="1">
    <w:abstractNumId w:val="6"/>
  </w:num>
  <w:num w:numId="2">
    <w:abstractNumId w:val="7"/>
  </w:num>
  <w:num w:numId="3">
    <w:abstractNumId w:val="23"/>
  </w:num>
  <w:num w:numId="4">
    <w:abstractNumId w:val="13"/>
  </w:num>
  <w:num w:numId="5">
    <w:abstractNumId w:val="10"/>
  </w:num>
  <w:num w:numId="6">
    <w:abstractNumId w:val="14"/>
  </w:num>
  <w:num w:numId="7">
    <w:abstractNumId w:val="5"/>
  </w:num>
  <w:num w:numId="8">
    <w:abstractNumId w:val="22"/>
  </w:num>
  <w:num w:numId="9">
    <w:abstractNumId w:val="16"/>
  </w:num>
  <w:num w:numId="1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7"/>
  </w:num>
  <w:num w:numId="13">
    <w:abstractNumId w:val="14"/>
  </w:num>
  <w:num w:numId="14">
    <w:abstractNumId w:val="1"/>
  </w:num>
  <w:num w:numId="15">
    <w:abstractNumId w:val="20"/>
  </w:num>
  <w:num w:numId="16">
    <w:abstractNumId w:val="26"/>
  </w:num>
  <w:num w:numId="17">
    <w:abstractNumId w:val="8"/>
  </w:num>
  <w:num w:numId="18">
    <w:abstractNumId w:val="25"/>
  </w:num>
  <w:num w:numId="19">
    <w:abstractNumId w:val="9"/>
  </w:num>
  <w:num w:numId="20">
    <w:abstractNumId w:val="18"/>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60F"/>
    <w:rsid w:val="000000A0"/>
    <w:rsid w:val="000000F0"/>
    <w:rsid w:val="00000299"/>
    <w:rsid w:val="00000348"/>
    <w:rsid w:val="00000368"/>
    <w:rsid w:val="0000095B"/>
    <w:rsid w:val="00000A82"/>
    <w:rsid w:val="00000DD7"/>
    <w:rsid w:val="00000F1B"/>
    <w:rsid w:val="00001059"/>
    <w:rsid w:val="0000144C"/>
    <w:rsid w:val="0000156B"/>
    <w:rsid w:val="00001847"/>
    <w:rsid w:val="00001898"/>
    <w:rsid w:val="0000199C"/>
    <w:rsid w:val="00001A3F"/>
    <w:rsid w:val="0000215F"/>
    <w:rsid w:val="00002539"/>
    <w:rsid w:val="00002676"/>
    <w:rsid w:val="00002780"/>
    <w:rsid w:val="0000286F"/>
    <w:rsid w:val="00002AE0"/>
    <w:rsid w:val="00002D68"/>
    <w:rsid w:val="0000309E"/>
    <w:rsid w:val="00003229"/>
    <w:rsid w:val="00003758"/>
    <w:rsid w:val="00003959"/>
    <w:rsid w:val="00003ADE"/>
    <w:rsid w:val="00003C2D"/>
    <w:rsid w:val="00003F5E"/>
    <w:rsid w:val="00003F93"/>
    <w:rsid w:val="0000443E"/>
    <w:rsid w:val="00004521"/>
    <w:rsid w:val="00004996"/>
    <w:rsid w:val="00004B1B"/>
    <w:rsid w:val="00004FD8"/>
    <w:rsid w:val="000051A1"/>
    <w:rsid w:val="000052C1"/>
    <w:rsid w:val="0000539A"/>
    <w:rsid w:val="00005790"/>
    <w:rsid w:val="0000589E"/>
    <w:rsid w:val="00005D53"/>
    <w:rsid w:val="000063C3"/>
    <w:rsid w:val="00006627"/>
    <w:rsid w:val="000067D9"/>
    <w:rsid w:val="00006AA0"/>
    <w:rsid w:val="000070A8"/>
    <w:rsid w:val="00007283"/>
    <w:rsid w:val="000075D5"/>
    <w:rsid w:val="000079D9"/>
    <w:rsid w:val="00007AAB"/>
    <w:rsid w:val="00007C63"/>
    <w:rsid w:val="00007ECF"/>
    <w:rsid w:val="000102E7"/>
    <w:rsid w:val="000103C5"/>
    <w:rsid w:val="00010F69"/>
    <w:rsid w:val="0001115E"/>
    <w:rsid w:val="00011335"/>
    <w:rsid w:val="00011543"/>
    <w:rsid w:val="0001189B"/>
    <w:rsid w:val="00011A4E"/>
    <w:rsid w:val="00011C05"/>
    <w:rsid w:val="00011C4A"/>
    <w:rsid w:val="00011D3B"/>
    <w:rsid w:val="00012233"/>
    <w:rsid w:val="00012278"/>
    <w:rsid w:val="00012307"/>
    <w:rsid w:val="000125C8"/>
    <w:rsid w:val="00012D49"/>
    <w:rsid w:val="000130CC"/>
    <w:rsid w:val="0001321B"/>
    <w:rsid w:val="00013610"/>
    <w:rsid w:val="00013D64"/>
    <w:rsid w:val="00014315"/>
    <w:rsid w:val="00014BCD"/>
    <w:rsid w:val="00014CE1"/>
    <w:rsid w:val="00015275"/>
    <w:rsid w:val="00015BB8"/>
    <w:rsid w:val="00015FAE"/>
    <w:rsid w:val="00016343"/>
    <w:rsid w:val="000163BD"/>
    <w:rsid w:val="000163D9"/>
    <w:rsid w:val="000166B9"/>
    <w:rsid w:val="00016A82"/>
    <w:rsid w:val="00017358"/>
    <w:rsid w:val="00017481"/>
    <w:rsid w:val="00017EDE"/>
    <w:rsid w:val="0002002B"/>
    <w:rsid w:val="0002023A"/>
    <w:rsid w:val="000203B2"/>
    <w:rsid w:val="00020450"/>
    <w:rsid w:val="0002049C"/>
    <w:rsid w:val="0002075A"/>
    <w:rsid w:val="00020AB9"/>
    <w:rsid w:val="0002100C"/>
    <w:rsid w:val="00021285"/>
    <w:rsid w:val="0002171E"/>
    <w:rsid w:val="00021817"/>
    <w:rsid w:val="00021BE7"/>
    <w:rsid w:val="00022017"/>
    <w:rsid w:val="000221B7"/>
    <w:rsid w:val="00022851"/>
    <w:rsid w:val="00022B11"/>
    <w:rsid w:val="000230BC"/>
    <w:rsid w:val="00023A63"/>
    <w:rsid w:val="00023AFF"/>
    <w:rsid w:val="00023DBE"/>
    <w:rsid w:val="000240A8"/>
    <w:rsid w:val="000242DE"/>
    <w:rsid w:val="000243C3"/>
    <w:rsid w:val="00024742"/>
    <w:rsid w:val="0002476E"/>
    <w:rsid w:val="00024C89"/>
    <w:rsid w:val="00024F77"/>
    <w:rsid w:val="000251CF"/>
    <w:rsid w:val="00025739"/>
    <w:rsid w:val="00025906"/>
    <w:rsid w:val="00025BFC"/>
    <w:rsid w:val="000265C6"/>
    <w:rsid w:val="00026E08"/>
    <w:rsid w:val="00027232"/>
    <w:rsid w:val="0002731A"/>
    <w:rsid w:val="00027631"/>
    <w:rsid w:val="000277A5"/>
    <w:rsid w:val="000278F4"/>
    <w:rsid w:val="00027CE4"/>
    <w:rsid w:val="00030884"/>
    <w:rsid w:val="00030B0A"/>
    <w:rsid w:val="00030D3D"/>
    <w:rsid w:val="00030D73"/>
    <w:rsid w:val="00030FAC"/>
    <w:rsid w:val="00031312"/>
    <w:rsid w:val="0003167E"/>
    <w:rsid w:val="00031752"/>
    <w:rsid w:val="00031D4B"/>
    <w:rsid w:val="00031F4F"/>
    <w:rsid w:val="00031F6B"/>
    <w:rsid w:val="00031FEE"/>
    <w:rsid w:val="00032118"/>
    <w:rsid w:val="0003248C"/>
    <w:rsid w:val="000326EE"/>
    <w:rsid w:val="000328D9"/>
    <w:rsid w:val="00033A56"/>
    <w:rsid w:val="00033AF5"/>
    <w:rsid w:val="00033B90"/>
    <w:rsid w:val="00033E40"/>
    <w:rsid w:val="00034114"/>
    <w:rsid w:val="00034416"/>
    <w:rsid w:val="00034668"/>
    <w:rsid w:val="000347EB"/>
    <w:rsid w:val="00034C66"/>
    <w:rsid w:val="0003507E"/>
    <w:rsid w:val="00035495"/>
    <w:rsid w:val="0003558E"/>
    <w:rsid w:val="00035982"/>
    <w:rsid w:val="00035BB7"/>
    <w:rsid w:val="00035D78"/>
    <w:rsid w:val="00035EF0"/>
    <w:rsid w:val="00036038"/>
    <w:rsid w:val="00036430"/>
    <w:rsid w:val="00036508"/>
    <w:rsid w:val="000365D6"/>
    <w:rsid w:val="0003695F"/>
    <w:rsid w:val="000379C6"/>
    <w:rsid w:val="000400A6"/>
    <w:rsid w:val="000407FE"/>
    <w:rsid w:val="00040C19"/>
    <w:rsid w:val="00040C2A"/>
    <w:rsid w:val="000411F2"/>
    <w:rsid w:val="000412AC"/>
    <w:rsid w:val="00041576"/>
    <w:rsid w:val="0004187E"/>
    <w:rsid w:val="00041B69"/>
    <w:rsid w:val="00041D02"/>
    <w:rsid w:val="0004231F"/>
    <w:rsid w:val="000424C7"/>
    <w:rsid w:val="000426EB"/>
    <w:rsid w:val="00042A9C"/>
    <w:rsid w:val="00042D6B"/>
    <w:rsid w:val="00042FD7"/>
    <w:rsid w:val="00043371"/>
    <w:rsid w:val="0004340B"/>
    <w:rsid w:val="00043722"/>
    <w:rsid w:val="000439AC"/>
    <w:rsid w:val="00043D34"/>
    <w:rsid w:val="00043EA4"/>
    <w:rsid w:val="000440F8"/>
    <w:rsid w:val="0004441A"/>
    <w:rsid w:val="00044537"/>
    <w:rsid w:val="000445C4"/>
    <w:rsid w:val="00044A8E"/>
    <w:rsid w:val="00044DC8"/>
    <w:rsid w:val="00045293"/>
    <w:rsid w:val="00045BBB"/>
    <w:rsid w:val="00045C79"/>
    <w:rsid w:val="00045E7E"/>
    <w:rsid w:val="00045F1E"/>
    <w:rsid w:val="000462EE"/>
    <w:rsid w:val="00046BC3"/>
    <w:rsid w:val="00046F68"/>
    <w:rsid w:val="000473C6"/>
    <w:rsid w:val="000474B2"/>
    <w:rsid w:val="00047679"/>
    <w:rsid w:val="000476AA"/>
    <w:rsid w:val="000476BB"/>
    <w:rsid w:val="0004796A"/>
    <w:rsid w:val="00047AEE"/>
    <w:rsid w:val="00047B9C"/>
    <w:rsid w:val="00047CB7"/>
    <w:rsid w:val="00047DE1"/>
    <w:rsid w:val="000501AE"/>
    <w:rsid w:val="000503C8"/>
    <w:rsid w:val="000503EF"/>
    <w:rsid w:val="00051AED"/>
    <w:rsid w:val="00051CDA"/>
    <w:rsid w:val="00052089"/>
    <w:rsid w:val="00052571"/>
    <w:rsid w:val="00052F97"/>
    <w:rsid w:val="00053042"/>
    <w:rsid w:val="00053365"/>
    <w:rsid w:val="000534CC"/>
    <w:rsid w:val="0005373E"/>
    <w:rsid w:val="000537E6"/>
    <w:rsid w:val="000539D8"/>
    <w:rsid w:val="00053CF7"/>
    <w:rsid w:val="00054639"/>
    <w:rsid w:val="00054A03"/>
    <w:rsid w:val="00054BA9"/>
    <w:rsid w:val="00055ACD"/>
    <w:rsid w:val="00055C1E"/>
    <w:rsid w:val="000567BE"/>
    <w:rsid w:val="000567FF"/>
    <w:rsid w:val="0005680C"/>
    <w:rsid w:val="00056823"/>
    <w:rsid w:val="000568EB"/>
    <w:rsid w:val="00056973"/>
    <w:rsid w:val="00056F4E"/>
    <w:rsid w:val="0005707D"/>
    <w:rsid w:val="00057378"/>
    <w:rsid w:val="0005737A"/>
    <w:rsid w:val="00057611"/>
    <w:rsid w:val="00057991"/>
    <w:rsid w:val="00057DB9"/>
    <w:rsid w:val="00057EEA"/>
    <w:rsid w:val="0006018B"/>
    <w:rsid w:val="00060362"/>
    <w:rsid w:val="000609E5"/>
    <w:rsid w:val="00060BEF"/>
    <w:rsid w:val="00060D94"/>
    <w:rsid w:val="00060EDC"/>
    <w:rsid w:val="00060EFE"/>
    <w:rsid w:val="00060F85"/>
    <w:rsid w:val="00061238"/>
    <w:rsid w:val="0006189F"/>
    <w:rsid w:val="00061A04"/>
    <w:rsid w:val="0006252C"/>
    <w:rsid w:val="00062849"/>
    <w:rsid w:val="00062CB7"/>
    <w:rsid w:val="00062F14"/>
    <w:rsid w:val="0006481B"/>
    <w:rsid w:val="0006499B"/>
    <w:rsid w:val="00064A0B"/>
    <w:rsid w:val="00064D14"/>
    <w:rsid w:val="00064D56"/>
    <w:rsid w:val="00064EA6"/>
    <w:rsid w:val="00064EB7"/>
    <w:rsid w:val="000655A8"/>
    <w:rsid w:val="000656DE"/>
    <w:rsid w:val="000658BE"/>
    <w:rsid w:val="000659EC"/>
    <w:rsid w:val="00065BA8"/>
    <w:rsid w:val="00065F44"/>
    <w:rsid w:val="000668A1"/>
    <w:rsid w:val="0006696D"/>
    <w:rsid w:val="00066ABC"/>
    <w:rsid w:val="00066D46"/>
    <w:rsid w:val="000673BA"/>
    <w:rsid w:val="00067505"/>
    <w:rsid w:val="00067B97"/>
    <w:rsid w:val="00067E84"/>
    <w:rsid w:val="00070124"/>
    <w:rsid w:val="00070709"/>
    <w:rsid w:val="00070791"/>
    <w:rsid w:val="00070962"/>
    <w:rsid w:val="00070B78"/>
    <w:rsid w:val="00070D33"/>
    <w:rsid w:val="00070E6E"/>
    <w:rsid w:val="0007103C"/>
    <w:rsid w:val="0007131C"/>
    <w:rsid w:val="000722B2"/>
    <w:rsid w:val="000724EC"/>
    <w:rsid w:val="000724F9"/>
    <w:rsid w:val="0007296A"/>
    <w:rsid w:val="00072AAF"/>
    <w:rsid w:val="00072BD7"/>
    <w:rsid w:val="00072E86"/>
    <w:rsid w:val="00072F25"/>
    <w:rsid w:val="00073092"/>
    <w:rsid w:val="00073AE2"/>
    <w:rsid w:val="00073C68"/>
    <w:rsid w:val="00073D53"/>
    <w:rsid w:val="00073EC7"/>
    <w:rsid w:val="00074163"/>
    <w:rsid w:val="000744E2"/>
    <w:rsid w:val="00074CC1"/>
    <w:rsid w:val="00074D2D"/>
    <w:rsid w:val="000751B7"/>
    <w:rsid w:val="00075831"/>
    <w:rsid w:val="00075B33"/>
    <w:rsid w:val="00075C02"/>
    <w:rsid w:val="00076043"/>
    <w:rsid w:val="000761BC"/>
    <w:rsid w:val="000761FA"/>
    <w:rsid w:val="00076284"/>
    <w:rsid w:val="000763BB"/>
    <w:rsid w:val="00076555"/>
    <w:rsid w:val="00076923"/>
    <w:rsid w:val="000777FC"/>
    <w:rsid w:val="00077D86"/>
    <w:rsid w:val="00080120"/>
    <w:rsid w:val="00080395"/>
    <w:rsid w:val="00080400"/>
    <w:rsid w:val="00080678"/>
    <w:rsid w:val="00080FBD"/>
    <w:rsid w:val="000811BF"/>
    <w:rsid w:val="000814EB"/>
    <w:rsid w:val="00081B9A"/>
    <w:rsid w:val="00081C36"/>
    <w:rsid w:val="00081EDA"/>
    <w:rsid w:val="00082422"/>
    <w:rsid w:val="000827CC"/>
    <w:rsid w:val="00082A1C"/>
    <w:rsid w:val="00082B04"/>
    <w:rsid w:val="00082CA4"/>
    <w:rsid w:val="00082D4C"/>
    <w:rsid w:val="00082FDB"/>
    <w:rsid w:val="00083761"/>
    <w:rsid w:val="00083782"/>
    <w:rsid w:val="000838D4"/>
    <w:rsid w:val="00083A07"/>
    <w:rsid w:val="00083B11"/>
    <w:rsid w:val="00083C2C"/>
    <w:rsid w:val="00083DC4"/>
    <w:rsid w:val="00083E59"/>
    <w:rsid w:val="0008419B"/>
    <w:rsid w:val="00084559"/>
    <w:rsid w:val="0008467B"/>
    <w:rsid w:val="000846D3"/>
    <w:rsid w:val="00084CB4"/>
    <w:rsid w:val="00084FD1"/>
    <w:rsid w:val="000851A8"/>
    <w:rsid w:val="000855FD"/>
    <w:rsid w:val="00085B48"/>
    <w:rsid w:val="000861D1"/>
    <w:rsid w:val="00086246"/>
    <w:rsid w:val="00086A9E"/>
    <w:rsid w:val="00086EAD"/>
    <w:rsid w:val="00086F8A"/>
    <w:rsid w:val="00087666"/>
    <w:rsid w:val="000878BF"/>
    <w:rsid w:val="00087D53"/>
    <w:rsid w:val="0009055E"/>
    <w:rsid w:val="0009064D"/>
    <w:rsid w:val="00090A67"/>
    <w:rsid w:val="00090B25"/>
    <w:rsid w:val="00090FF3"/>
    <w:rsid w:val="0009135A"/>
    <w:rsid w:val="00091BA2"/>
    <w:rsid w:val="00091CDB"/>
    <w:rsid w:val="000920CD"/>
    <w:rsid w:val="000926E6"/>
    <w:rsid w:val="000928F6"/>
    <w:rsid w:val="00092E44"/>
    <w:rsid w:val="00092F10"/>
    <w:rsid w:val="00093127"/>
    <w:rsid w:val="0009319F"/>
    <w:rsid w:val="00093362"/>
    <w:rsid w:val="000936EE"/>
    <w:rsid w:val="00093861"/>
    <w:rsid w:val="00093D49"/>
    <w:rsid w:val="00093E09"/>
    <w:rsid w:val="00094071"/>
    <w:rsid w:val="00094290"/>
    <w:rsid w:val="0009435F"/>
    <w:rsid w:val="00094569"/>
    <w:rsid w:val="00094580"/>
    <w:rsid w:val="00094840"/>
    <w:rsid w:val="00094D9D"/>
    <w:rsid w:val="00094E5A"/>
    <w:rsid w:val="00094F88"/>
    <w:rsid w:val="000952B8"/>
    <w:rsid w:val="00095A24"/>
    <w:rsid w:val="000961D5"/>
    <w:rsid w:val="000965E1"/>
    <w:rsid w:val="00096604"/>
    <w:rsid w:val="000967EF"/>
    <w:rsid w:val="00096B34"/>
    <w:rsid w:val="00096E62"/>
    <w:rsid w:val="00096F74"/>
    <w:rsid w:val="00097107"/>
    <w:rsid w:val="00097125"/>
    <w:rsid w:val="00097134"/>
    <w:rsid w:val="000977DD"/>
    <w:rsid w:val="00097A36"/>
    <w:rsid w:val="00097C2F"/>
    <w:rsid w:val="00097D94"/>
    <w:rsid w:val="00097E3A"/>
    <w:rsid w:val="000A00C0"/>
    <w:rsid w:val="000A0677"/>
    <w:rsid w:val="000A0B03"/>
    <w:rsid w:val="000A0B6E"/>
    <w:rsid w:val="000A17CE"/>
    <w:rsid w:val="000A17D1"/>
    <w:rsid w:val="000A238C"/>
    <w:rsid w:val="000A2EBA"/>
    <w:rsid w:val="000A384C"/>
    <w:rsid w:val="000A38BE"/>
    <w:rsid w:val="000A38E8"/>
    <w:rsid w:val="000A391B"/>
    <w:rsid w:val="000A3933"/>
    <w:rsid w:val="000A3B69"/>
    <w:rsid w:val="000A3C7C"/>
    <w:rsid w:val="000A410F"/>
    <w:rsid w:val="000A4837"/>
    <w:rsid w:val="000A4877"/>
    <w:rsid w:val="000A5437"/>
    <w:rsid w:val="000A55C3"/>
    <w:rsid w:val="000A55FD"/>
    <w:rsid w:val="000A567D"/>
    <w:rsid w:val="000A5790"/>
    <w:rsid w:val="000A598F"/>
    <w:rsid w:val="000A5A3A"/>
    <w:rsid w:val="000A6A15"/>
    <w:rsid w:val="000A6A51"/>
    <w:rsid w:val="000A6BB1"/>
    <w:rsid w:val="000A6CF8"/>
    <w:rsid w:val="000A70B8"/>
    <w:rsid w:val="000A7319"/>
    <w:rsid w:val="000A757F"/>
    <w:rsid w:val="000A7A08"/>
    <w:rsid w:val="000B0088"/>
    <w:rsid w:val="000B0226"/>
    <w:rsid w:val="000B059F"/>
    <w:rsid w:val="000B0623"/>
    <w:rsid w:val="000B062B"/>
    <w:rsid w:val="000B0D7F"/>
    <w:rsid w:val="000B0E25"/>
    <w:rsid w:val="000B0F1A"/>
    <w:rsid w:val="000B0F90"/>
    <w:rsid w:val="000B1502"/>
    <w:rsid w:val="000B1A07"/>
    <w:rsid w:val="000B1DAB"/>
    <w:rsid w:val="000B235A"/>
    <w:rsid w:val="000B244C"/>
    <w:rsid w:val="000B24CC"/>
    <w:rsid w:val="000B251B"/>
    <w:rsid w:val="000B2731"/>
    <w:rsid w:val="000B273A"/>
    <w:rsid w:val="000B27D1"/>
    <w:rsid w:val="000B2B02"/>
    <w:rsid w:val="000B2D4C"/>
    <w:rsid w:val="000B2E2E"/>
    <w:rsid w:val="000B2F22"/>
    <w:rsid w:val="000B336E"/>
    <w:rsid w:val="000B3DE6"/>
    <w:rsid w:val="000B3F0F"/>
    <w:rsid w:val="000B41AA"/>
    <w:rsid w:val="000B444E"/>
    <w:rsid w:val="000B4802"/>
    <w:rsid w:val="000B485F"/>
    <w:rsid w:val="000B4B71"/>
    <w:rsid w:val="000B4C0C"/>
    <w:rsid w:val="000B4E13"/>
    <w:rsid w:val="000B4EA5"/>
    <w:rsid w:val="000B50B3"/>
    <w:rsid w:val="000B52ED"/>
    <w:rsid w:val="000B56EA"/>
    <w:rsid w:val="000B57CB"/>
    <w:rsid w:val="000B57DB"/>
    <w:rsid w:val="000B5ACF"/>
    <w:rsid w:val="000B5D1F"/>
    <w:rsid w:val="000B5D69"/>
    <w:rsid w:val="000B5EF5"/>
    <w:rsid w:val="000B5F26"/>
    <w:rsid w:val="000B650A"/>
    <w:rsid w:val="000B66FE"/>
    <w:rsid w:val="000B679B"/>
    <w:rsid w:val="000B67F2"/>
    <w:rsid w:val="000B6ABC"/>
    <w:rsid w:val="000B6B24"/>
    <w:rsid w:val="000B6E0F"/>
    <w:rsid w:val="000B6E6F"/>
    <w:rsid w:val="000B70C9"/>
    <w:rsid w:val="000B7139"/>
    <w:rsid w:val="000B7749"/>
    <w:rsid w:val="000B77CD"/>
    <w:rsid w:val="000B7A55"/>
    <w:rsid w:val="000B7C69"/>
    <w:rsid w:val="000B7EBF"/>
    <w:rsid w:val="000C00F0"/>
    <w:rsid w:val="000C041F"/>
    <w:rsid w:val="000C0A44"/>
    <w:rsid w:val="000C0B28"/>
    <w:rsid w:val="000C0CEA"/>
    <w:rsid w:val="000C0E2E"/>
    <w:rsid w:val="000C1FE2"/>
    <w:rsid w:val="000C2088"/>
    <w:rsid w:val="000C2F20"/>
    <w:rsid w:val="000C2FC3"/>
    <w:rsid w:val="000C35F5"/>
    <w:rsid w:val="000C3CD4"/>
    <w:rsid w:val="000C3D04"/>
    <w:rsid w:val="000C3D93"/>
    <w:rsid w:val="000C40D6"/>
    <w:rsid w:val="000C4CBA"/>
    <w:rsid w:val="000C4D22"/>
    <w:rsid w:val="000C4EFC"/>
    <w:rsid w:val="000C50CB"/>
    <w:rsid w:val="000C50E8"/>
    <w:rsid w:val="000C52E1"/>
    <w:rsid w:val="000C5388"/>
    <w:rsid w:val="000C53B8"/>
    <w:rsid w:val="000C5462"/>
    <w:rsid w:val="000C5C0F"/>
    <w:rsid w:val="000C5E58"/>
    <w:rsid w:val="000C60AA"/>
    <w:rsid w:val="000C614E"/>
    <w:rsid w:val="000C6200"/>
    <w:rsid w:val="000C64B0"/>
    <w:rsid w:val="000C65E1"/>
    <w:rsid w:val="000C6907"/>
    <w:rsid w:val="000C6CCF"/>
    <w:rsid w:val="000C710F"/>
    <w:rsid w:val="000C726A"/>
    <w:rsid w:val="000C7975"/>
    <w:rsid w:val="000C7F0D"/>
    <w:rsid w:val="000D0881"/>
    <w:rsid w:val="000D0C17"/>
    <w:rsid w:val="000D0F7A"/>
    <w:rsid w:val="000D1826"/>
    <w:rsid w:val="000D189E"/>
    <w:rsid w:val="000D1ED7"/>
    <w:rsid w:val="000D279D"/>
    <w:rsid w:val="000D2D8E"/>
    <w:rsid w:val="000D3AAE"/>
    <w:rsid w:val="000D4030"/>
    <w:rsid w:val="000D4164"/>
    <w:rsid w:val="000D44D0"/>
    <w:rsid w:val="000D460F"/>
    <w:rsid w:val="000D4726"/>
    <w:rsid w:val="000D4757"/>
    <w:rsid w:val="000D47CD"/>
    <w:rsid w:val="000D49A3"/>
    <w:rsid w:val="000D55C1"/>
    <w:rsid w:val="000D588D"/>
    <w:rsid w:val="000D6028"/>
    <w:rsid w:val="000D6124"/>
    <w:rsid w:val="000D6190"/>
    <w:rsid w:val="000D66CB"/>
    <w:rsid w:val="000D693C"/>
    <w:rsid w:val="000D6AE5"/>
    <w:rsid w:val="000D6BB9"/>
    <w:rsid w:val="000D6C7B"/>
    <w:rsid w:val="000D6C7C"/>
    <w:rsid w:val="000D6D09"/>
    <w:rsid w:val="000D7E8E"/>
    <w:rsid w:val="000D7EFF"/>
    <w:rsid w:val="000E01A6"/>
    <w:rsid w:val="000E025B"/>
    <w:rsid w:val="000E0662"/>
    <w:rsid w:val="000E075D"/>
    <w:rsid w:val="000E0E6E"/>
    <w:rsid w:val="000E1071"/>
    <w:rsid w:val="000E1079"/>
    <w:rsid w:val="000E15DD"/>
    <w:rsid w:val="000E15F9"/>
    <w:rsid w:val="000E1A24"/>
    <w:rsid w:val="000E2163"/>
    <w:rsid w:val="000E2514"/>
    <w:rsid w:val="000E27ED"/>
    <w:rsid w:val="000E32A3"/>
    <w:rsid w:val="000E341B"/>
    <w:rsid w:val="000E34A8"/>
    <w:rsid w:val="000E3980"/>
    <w:rsid w:val="000E398D"/>
    <w:rsid w:val="000E3AE7"/>
    <w:rsid w:val="000E412E"/>
    <w:rsid w:val="000E4134"/>
    <w:rsid w:val="000E42AD"/>
    <w:rsid w:val="000E4368"/>
    <w:rsid w:val="000E43B4"/>
    <w:rsid w:val="000E43BC"/>
    <w:rsid w:val="000E4832"/>
    <w:rsid w:val="000E49EA"/>
    <w:rsid w:val="000E4DD4"/>
    <w:rsid w:val="000E4F64"/>
    <w:rsid w:val="000E5824"/>
    <w:rsid w:val="000E5F7D"/>
    <w:rsid w:val="000E60CD"/>
    <w:rsid w:val="000E633E"/>
    <w:rsid w:val="000E6787"/>
    <w:rsid w:val="000E67F1"/>
    <w:rsid w:val="000E76C9"/>
    <w:rsid w:val="000E7762"/>
    <w:rsid w:val="000E7C4F"/>
    <w:rsid w:val="000F048C"/>
    <w:rsid w:val="000F04E0"/>
    <w:rsid w:val="000F0A8E"/>
    <w:rsid w:val="000F1636"/>
    <w:rsid w:val="000F172C"/>
    <w:rsid w:val="000F1B4D"/>
    <w:rsid w:val="000F1BA4"/>
    <w:rsid w:val="000F1E98"/>
    <w:rsid w:val="000F2BCD"/>
    <w:rsid w:val="000F2C3B"/>
    <w:rsid w:val="000F3241"/>
    <w:rsid w:val="000F327B"/>
    <w:rsid w:val="000F32F2"/>
    <w:rsid w:val="000F34E4"/>
    <w:rsid w:val="000F355C"/>
    <w:rsid w:val="000F36F9"/>
    <w:rsid w:val="000F37F1"/>
    <w:rsid w:val="000F3BFB"/>
    <w:rsid w:val="000F3D05"/>
    <w:rsid w:val="000F4218"/>
    <w:rsid w:val="000F43C4"/>
    <w:rsid w:val="000F4443"/>
    <w:rsid w:val="000F487F"/>
    <w:rsid w:val="000F48DD"/>
    <w:rsid w:val="000F4B51"/>
    <w:rsid w:val="000F4BAD"/>
    <w:rsid w:val="000F4BE4"/>
    <w:rsid w:val="000F4E63"/>
    <w:rsid w:val="000F4ECE"/>
    <w:rsid w:val="000F5199"/>
    <w:rsid w:val="000F5587"/>
    <w:rsid w:val="000F5B5D"/>
    <w:rsid w:val="000F5BAC"/>
    <w:rsid w:val="000F5E21"/>
    <w:rsid w:val="000F6065"/>
    <w:rsid w:val="000F6093"/>
    <w:rsid w:val="000F6D5F"/>
    <w:rsid w:val="000F7478"/>
    <w:rsid w:val="000F7626"/>
    <w:rsid w:val="000F764E"/>
    <w:rsid w:val="000F7791"/>
    <w:rsid w:val="000F7E3C"/>
    <w:rsid w:val="000F7E49"/>
    <w:rsid w:val="000F7EAF"/>
    <w:rsid w:val="000F7EB2"/>
    <w:rsid w:val="001000D4"/>
    <w:rsid w:val="00100224"/>
    <w:rsid w:val="00100599"/>
    <w:rsid w:val="00100744"/>
    <w:rsid w:val="00100D24"/>
    <w:rsid w:val="00100F1F"/>
    <w:rsid w:val="00100FA6"/>
    <w:rsid w:val="00101360"/>
    <w:rsid w:val="00101DA6"/>
    <w:rsid w:val="00101E40"/>
    <w:rsid w:val="00101EB7"/>
    <w:rsid w:val="00102C43"/>
    <w:rsid w:val="00103033"/>
    <w:rsid w:val="001030B7"/>
    <w:rsid w:val="00103C8E"/>
    <w:rsid w:val="00104064"/>
    <w:rsid w:val="0010466E"/>
    <w:rsid w:val="00104874"/>
    <w:rsid w:val="00104965"/>
    <w:rsid w:val="00105590"/>
    <w:rsid w:val="001056EE"/>
    <w:rsid w:val="00105D09"/>
    <w:rsid w:val="00106020"/>
    <w:rsid w:val="00106073"/>
    <w:rsid w:val="00106A43"/>
    <w:rsid w:val="00106D9D"/>
    <w:rsid w:val="00106E49"/>
    <w:rsid w:val="001072B2"/>
    <w:rsid w:val="001073F3"/>
    <w:rsid w:val="00107656"/>
    <w:rsid w:val="00107CB3"/>
    <w:rsid w:val="00110364"/>
    <w:rsid w:val="00110391"/>
    <w:rsid w:val="001106D4"/>
    <w:rsid w:val="001108CC"/>
    <w:rsid w:val="00110986"/>
    <w:rsid w:val="0011153F"/>
    <w:rsid w:val="00111A66"/>
    <w:rsid w:val="001127BB"/>
    <w:rsid w:val="001129A7"/>
    <w:rsid w:val="00112AF2"/>
    <w:rsid w:val="00112CBA"/>
    <w:rsid w:val="00112ED2"/>
    <w:rsid w:val="00113327"/>
    <w:rsid w:val="001136FE"/>
    <w:rsid w:val="00113ABF"/>
    <w:rsid w:val="00113FC6"/>
    <w:rsid w:val="001141D4"/>
    <w:rsid w:val="00114EA9"/>
    <w:rsid w:val="00114F68"/>
    <w:rsid w:val="00115151"/>
    <w:rsid w:val="001151EB"/>
    <w:rsid w:val="00115506"/>
    <w:rsid w:val="0011553B"/>
    <w:rsid w:val="001160AF"/>
    <w:rsid w:val="0011631C"/>
    <w:rsid w:val="00116739"/>
    <w:rsid w:val="00116D71"/>
    <w:rsid w:val="001171AA"/>
    <w:rsid w:val="001172B3"/>
    <w:rsid w:val="0011747B"/>
    <w:rsid w:val="001176F3"/>
    <w:rsid w:val="00117C5E"/>
    <w:rsid w:val="00117C94"/>
    <w:rsid w:val="00120188"/>
    <w:rsid w:val="001203B9"/>
    <w:rsid w:val="00120426"/>
    <w:rsid w:val="00120A8C"/>
    <w:rsid w:val="00121126"/>
    <w:rsid w:val="00121131"/>
    <w:rsid w:val="001212A9"/>
    <w:rsid w:val="00121378"/>
    <w:rsid w:val="001213EC"/>
    <w:rsid w:val="001214CF"/>
    <w:rsid w:val="001217BF"/>
    <w:rsid w:val="001218EE"/>
    <w:rsid w:val="00121CBF"/>
    <w:rsid w:val="00121DE4"/>
    <w:rsid w:val="001226B0"/>
    <w:rsid w:val="00122725"/>
    <w:rsid w:val="00122C6A"/>
    <w:rsid w:val="00122EF1"/>
    <w:rsid w:val="00123B12"/>
    <w:rsid w:val="00123E35"/>
    <w:rsid w:val="00123FBA"/>
    <w:rsid w:val="001240FB"/>
    <w:rsid w:val="00124784"/>
    <w:rsid w:val="00124918"/>
    <w:rsid w:val="00124AAD"/>
    <w:rsid w:val="00124BC7"/>
    <w:rsid w:val="00125035"/>
    <w:rsid w:val="00125975"/>
    <w:rsid w:val="00125AF6"/>
    <w:rsid w:val="00125D09"/>
    <w:rsid w:val="00125E4A"/>
    <w:rsid w:val="00125F3C"/>
    <w:rsid w:val="00125F5C"/>
    <w:rsid w:val="001261B0"/>
    <w:rsid w:val="0012640F"/>
    <w:rsid w:val="001264B7"/>
    <w:rsid w:val="00126679"/>
    <w:rsid w:val="001267A4"/>
    <w:rsid w:val="0012688C"/>
    <w:rsid w:val="00127318"/>
    <w:rsid w:val="001301AC"/>
    <w:rsid w:val="001304B9"/>
    <w:rsid w:val="001305E0"/>
    <w:rsid w:val="00130A93"/>
    <w:rsid w:val="00131093"/>
    <w:rsid w:val="001313DF"/>
    <w:rsid w:val="00131815"/>
    <w:rsid w:val="00131BB6"/>
    <w:rsid w:val="00131BDD"/>
    <w:rsid w:val="00131E1E"/>
    <w:rsid w:val="00131E20"/>
    <w:rsid w:val="001323FD"/>
    <w:rsid w:val="00132657"/>
    <w:rsid w:val="0013300F"/>
    <w:rsid w:val="00133102"/>
    <w:rsid w:val="00133369"/>
    <w:rsid w:val="0013339E"/>
    <w:rsid w:val="001335F4"/>
    <w:rsid w:val="00133741"/>
    <w:rsid w:val="001337B3"/>
    <w:rsid w:val="00133A36"/>
    <w:rsid w:val="00133CBD"/>
    <w:rsid w:val="00134125"/>
    <w:rsid w:val="00134288"/>
    <w:rsid w:val="00134598"/>
    <w:rsid w:val="0013469A"/>
    <w:rsid w:val="00134D51"/>
    <w:rsid w:val="00135212"/>
    <w:rsid w:val="001354EC"/>
    <w:rsid w:val="001355D3"/>
    <w:rsid w:val="0013567B"/>
    <w:rsid w:val="00135AC3"/>
    <w:rsid w:val="00135E61"/>
    <w:rsid w:val="00135F1B"/>
    <w:rsid w:val="00135F93"/>
    <w:rsid w:val="001364E7"/>
    <w:rsid w:val="00136A67"/>
    <w:rsid w:val="00136E09"/>
    <w:rsid w:val="00136F4F"/>
    <w:rsid w:val="001372DC"/>
    <w:rsid w:val="0013775E"/>
    <w:rsid w:val="001377CD"/>
    <w:rsid w:val="001378A6"/>
    <w:rsid w:val="00137F8E"/>
    <w:rsid w:val="001404E7"/>
    <w:rsid w:val="00140706"/>
    <w:rsid w:val="00140A5A"/>
    <w:rsid w:val="00140B68"/>
    <w:rsid w:val="00140D0E"/>
    <w:rsid w:val="0014167B"/>
    <w:rsid w:val="0014194E"/>
    <w:rsid w:val="00141999"/>
    <w:rsid w:val="00141D16"/>
    <w:rsid w:val="00141E75"/>
    <w:rsid w:val="00141F79"/>
    <w:rsid w:val="00142036"/>
    <w:rsid w:val="0014204C"/>
    <w:rsid w:val="00142306"/>
    <w:rsid w:val="00142C5F"/>
    <w:rsid w:val="001437C4"/>
    <w:rsid w:val="00143A70"/>
    <w:rsid w:val="001442A2"/>
    <w:rsid w:val="0014483A"/>
    <w:rsid w:val="001449E5"/>
    <w:rsid w:val="00144BC5"/>
    <w:rsid w:val="00145154"/>
    <w:rsid w:val="00145227"/>
    <w:rsid w:val="00145B9D"/>
    <w:rsid w:val="00145CD0"/>
    <w:rsid w:val="00145F2E"/>
    <w:rsid w:val="0014618D"/>
    <w:rsid w:val="00146395"/>
    <w:rsid w:val="001465F9"/>
    <w:rsid w:val="001469C5"/>
    <w:rsid w:val="00146E55"/>
    <w:rsid w:val="00146F1C"/>
    <w:rsid w:val="001476F8"/>
    <w:rsid w:val="00147F00"/>
    <w:rsid w:val="00147F3D"/>
    <w:rsid w:val="0015010B"/>
    <w:rsid w:val="00150517"/>
    <w:rsid w:val="00150570"/>
    <w:rsid w:val="00150773"/>
    <w:rsid w:val="00150774"/>
    <w:rsid w:val="00150E2D"/>
    <w:rsid w:val="0015116E"/>
    <w:rsid w:val="00151398"/>
    <w:rsid w:val="0015157C"/>
    <w:rsid w:val="00152152"/>
    <w:rsid w:val="0015285D"/>
    <w:rsid w:val="001529B8"/>
    <w:rsid w:val="00152A46"/>
    <w:rsid w:val="00152DBD"/>
    <w:rsid w:val="00152E3B"/>
    <w:rsid w:val="00152F07"/>
    <w:rsid w:val="001531BC"/>
    <w:rsid w:val="001536A3"/>
    <w:rsid w:val="001539CB"/>
    <w:rsid w:val="00153BAA"/>
    <w:rsid w:val="0015406E"/>
    <w:rsid w:val="00154487"/>
    <w:rsid w:val="001546E5"/>
    <w:rsid w:val="00154C7D"/>
    <w:rsid w:val="00154CCB"/>
    <w:rsid w:val="00155344"/>
    <w:rsid w:val="001555A0"/>
    <w:rsid w:val="001555AE"/>
    <w:rsid w:val="001555B2"/>
    <w:rsid w:val="001557A6"/>
    <w:rsid w:val="001557EB"/>
    <w:rsid w:val="00155B26"/>
    <w:rsid w:val="00156A5A"/>
    <w:rsid w:val="00156AE4"/>
    <w:rsid w:val="0015706A"/>
    <w:rsid w:val="0015740A"/>
    <w:rsid w:val="00157648"/>
    <w:rsid w:val="0015787A"/>
    <w:rsid w:val="00157982"/>
    <w:rsid w:val="00157C71"/>
    <w:rsid w:val="00160BF5"/>
    <w:rsid w:val="00160D4B"/>
    <w:rsid w:val="00160DEF"/>
    <w:rsid w:val="00160E60"/>
    <w:rsid w:val="00161154"/>
    <w:rsid w:val="0016119D"/>
    <w:rsid w:val="001618DB"/>
    <w:rsid w:val="00161A17"/>
    <w:rsid w:val="00161FB1"/>
    <w:rsid w:val="00161FEC"/>
    <w:rsid w:val="001620C4"/>
    <w:rsid w:val="001620CD"/>
    <w:rsid w:val="0016248E"/>
    <w:rsid w:val="00162762"/>
    <w:rsid w:val="001627A7"/>
    <w:rsid w:val="001627C3"/>
    <w:rsid w:val="001627D6"/>
    <w:rsid w:val="001628B7"/>
    <w:rsid w:val="00162A34"/>
    <w:rsid w:val="00162BE2"/>
    <w:rsid w:val="00162CFF"/>
    <w:rsid w:val="00163239"/>
    <w:rsid w:val="001638DD"/>
    <w:rsid w:val="00163BE0"/>
    <w:rsid w:val="00163D8E"/>
    <w:rsid w:val="00163E14"/>
    <w:rsid w:val="00163F74"/>
    <w:rsid w:val="001640CD"/>
    <w:rsid w:val="0016487F"/>
    <w:rsid w:val="00164F1D"/>
    <w:rsid w:val="001659D2"/>
    <w:rsid w:val="00165AA2"/>
    <w:rsid w:val="00165DE3"/>
    <w:rsid w:val="00165EF1"/>
    <w:rsid w:val="00166259"/>
    <w:rsid w:val="00166710"/>
    <w:rsid w:val="00166891"/>
    <w:rsid w:val="0016713A"/>
    <w:rsid w:val="001671C9"/>
    <w:rsid w:val="001674AA"/>
    <w:rsid w:val="00167515"/>
    <w:rsid w:val="0016753B"/>
    <w:rsid w:val="00167D6F"/>
    <w:rsid w:val="00167FDC"/>
    <w:rsid w:val="001701C1"/>
    <w:rsid w:val="0017041C"/>
    <w:rsid w:val="00170747"/>
    <w:rsid w:val="001710DF"/>
    <w:rsid w:val="00171356"/>
    <w:rsid w:val="0017170F"/>
    <w:rsid w:val="00171C6F"/>
    <w:rsid w:val="00172397"/>
    <w:rsid w:val="001727AA"/>
    <w:rsid w:val="001727D7"/>
    <w:rsid w:val="001727DE"/>
    <w:rsid w:val="00172B65"/>
    <w:rsid w:val="00172B7C"/>
    <w:rsid w:val="00172D1B"/>
    <w:rsid w:val="0017323B"/>
    <w:rsid w:val="00173468"/>
    <w:rsid w:val="00173591"/>
    <w:rsid w:val="001736E2"/>
    <w:rsid w:val="00173A98"/>
    <w:rsid w:val="00173DA7"/>
    <w:rsid w:val="00173E19"/>
    <w:rsid w:val="00174260"/>
    <w:rsid w:val="00175762"/>
    <w:rsid w:val="00175848"/>
    <w:rsid w:val="00175CE6"/>
    <w:rsid w:val="00176097"/>
    <w:rsid w:val="001760C9"/>
    <w:rsid w:val="001761F0"/>
    <w:rsid w:val="00176457"/>
    <w:rsid w:val="001767AC"/>
    <w:rsid w:val="00176ED2"/>
    <w:rsid w:val="00177299"/>
    <w:rsid w:val="00177406"/>
    <w:rsid w:val="0017758F"/>
    <w:rsid w:val="001779C4"/>
    <w:rsid w:val="00177C2A"/>
    <w:rsid w:val="00177DEE"/>
    <w:rsid w:val="00177E02"/>
    <w:rsid w:val="00180375"/>
    <w:rsid w:val="001804DA"/>
    <w:rsid w:val="00180904"/>
    <w:rsid w:val="0018095E"/>
    <w:rsid w:val="00180D26"/>
    <w:rsid w:val="00180E9A"/>
    <w:rsid w:val="0018107B"/>
    <w:rsid w:val="00181399"/>
    <w:rsid w:val="00181715"/>
    <w:rsid w:val="00181805"/>
    <w:rsid w:val="001819A8"/>
    <w:rsid w:val="00181C3B"/>
    <w:rsid w:val="00181F17"/>
    <w:rsid w:val="00181FD5"/>
    <w:rsid w:val="001821FD"/>
    <w:rsid w:val="00182734"/>
    <w:rsid w:val="001827A1"/>
    <w:rsid w:val="001827CD"/>
    <w:rsid w:val="001827F7"/>
    <w:rsid w:val="0018295A"/>
    <w:rsid w:val="00182A44"/>
    <w:rsid w:val="00182BD9"/>
    <w:rsid w:val="00182D63"/>
    <w:rsid w:val="00183022"/>
    <w:rsid w:val="001831B3"/>
    <w:rsid w:val="0018386A"/>
    <w:rsid w:val="00183A02"/>
    <w:rsid w:val="00183B39"/>
    <w:rsid w:val="00183C53"/>
    <w:rsid w:val="00183CAE"/>
    <w:rsid w:val="00184630"/>
    <w:rsid w:val="00184FCD"/>
    <w:rsid w:val="0018534B"/>
    <w:rsid w:val="00185899"/>
    <w:rsid w:val="00185A03"/>
    <w:rsid w:val="00185A29"/>
    <w:rsid w:val="00185DD2"/>
    <w:rsid w:val="00185DD4"/>
    <w:rsid w:val="00185FC8"/>
    <w:rsid w:val="00186395"/>
    <w:rsid w:val="001864EE"/>
    <w:rsid w:val="00186652"/>
    <w:rsid w:val="00186F16"/>
    <w:rsid w:val="0018709F"/>
    <w:rsid w:val="00187418"/>
    <w:rsid w:val="00187A3D"/>
    <w:rsid w:val="00187D81"/>
    <w:rsid w:val="00187E89"/>
    <w:rsid w:val="00187EE7"/>
    <w:rsid w:val="00187FD2"/>
    <w:rsid w:val="0019011A"/>
    <w:rsid w:val="001908CB"/>
    <w:rsid w:val="00190B17"/>
    <w:rsid w:val="00190C99"/>
    <w:rsid w:val="0019120B"/>
    <w:rsid w:val="00191269"/>
    <w:rsid w:val="001919E8"/>
    <w:rsid w:val="00191A91"/>
    <w:rsid w:val="001924CF"/>
    <w:rsid w:val="001926A2"/>
    <w:rsid w:val="0019280B"/>
    <w:rsid w:val="00192962"/>
    <w:rsid w:val="00192C15"/>
    <w:rsid w:val="00192DC2"/>
    <w:rsid w:val="00192E62"/>
    <w:rsid w:val="00193983"/>
    <w:rsid w:val="001939A3"/>
    <w:rsid w:val="00193A5F"/>
    <w:rsid w:val="00193EAF"/>
    <w:rsid w:val="001940AA"/>
    <w:rsid w:val="00194DAE"/>
    <w:rsid w:val="00195019"/>
    <w:rsid w:val="0019555B"/>
    <w:rsid w:val="0019586F"/>
    <w:rsid w:val="00195B19"/>
    <w:rsid w:val="00195C09"/>
    <w:rsid w:val="001961C8"/>
    <w:rsid w:val="001962D8"/>
    <w:rsid w:val="0019638C"/>
    <w:rsid w:val="0019679C"/>
    <w:rsid w:val="00196835"/>
    <w:rsid w:val="00196BF1"/>
    <w:rsid w:val="00196D30"/>
    <w:rsid w:val="00196E65"/>
    <w:rsid w:val="00196F0B"/>
    <w:rsid w:val="00196FC0"/>
    <w:rsid w:val="001970DA"/>
    <w:rsid w:val="00197577"/>
    <w:rsid w:val="00197718"/>
    <w:rsid w:val="00197AB0"/>
    <w:rsid w:val="00197DE5"/>
    <w:rsid w:val="001A0362"/>
    <w:rsid w:val="001A043C"/>
    <w:rsid w:val="001A0552"/>
    <w:rsid w:val="001A0A6B"/>
    <w:rsid w:val="001A0B91"/>
    <w:rsid w:val="001A1190"/>
    <w:rsid w:val="001A1236"/>
    <w:rsid w:val="001A12F4"/>
    <w:rsid w:val="001A13EE"/>
    <w:rsid w:val="001A14C5"/>
    <w:rsid w:val="001A175A"/>
    <w:rsid w:val="001A1919"/>
    <w:rsid w:val="001A19BB"/>
    <w:rsid w:val="001A1AC8"/>
    <w:rsid w:val="001A1B53"/>
    <w:rsid w:val="001A1BF5"/>
    <w:rsid w:val="001A1C5F"/>
    <w:rsid w:val="001A1CD4"/>
    <w:rsid w:val="001A1EB6"/>
    <w:rsid w:val="001A1F51"/>
    <w:rsid w:val="001A236A"/>
    <w:rsid w:val="001A2511"/>
    <w:rsid w:val="001A2B06"/>
    <w:rsid w:val="001A2B66"/>
    <w:rsid w:val="001A2B7F"/>
    <w:rsid w:val="001A2B94"/>
    <w:rsid w:val="001A342B"/>
    <w:rsid w:val="001A344E"/>
    <w:rsid w:val="001A3939"/>
    <w:rsid w:val="001A3995"/>
    <w:rsid w:val="001A41BF"/>
    <w:rsid w:val="001A42AB"/>
    <w:rsid w:val="001A42FB"/>
    <w:rsid w:val="001A4BB8"/>
    <w:rsid w:val="001A4EF5"/>
    <w:rsid w:val="001A556D"/>
    <w:rsid w:val="001A56AA"/>
    <w:rsid w:val="001A583E"/>
    <w:rsid w:val="001A5A53"/>
    <w:rsid w:val="001A5B3B"/>
    <w:rsid w:val="001A64A3"/>
    <w:rsid w:val="001A6671"/>
    <w:rsid w:val="001A66BE"/>
    <w:rsid w:val="001A6BC6"/>
    <w:rsid w:val="001A778D"/>
    <w:rsid w:val="001A78C2"/>
    <w:rsid w:val="001B0042"/>
    <w:rsid w:val="001B0C24"/>
    <w:rsid w:val="001B0ED4"/>
    <w:rsid w:val="001B1A06"/>
    <w:rsid w:val="001B1DE8"/>
    <w:rsid w:val="001B231C"/>
    <w:rsid w:val="001B26D0"/>
    <w:rsid w:val="001B28D8"/>
    <w:rsid w:val="001B2CC9"/>
    <w:rsid w:val="001B2F19"/>
    <w:rsid w:val="001B31FF"/>
    <w:rsid w:val="001B38D5"/>
    <w:rsid w:val="001B43BA"/>
    <w:rsid w:val="001B43BD"/>
    <w:rsid w:val="001B447E"/>
    <w:rsid w:val="001B4C54"/>
    <w:rsid w:val="001B4D8E"/>
    <w:rsid w:val="001B4EAB"/>
    <w:rsid w:val="001B50E5"/>
    <w:rsid w:val="001B527D"/>
    <w:rsid w:val="001B53EB"/>
    <w:rsid w:val="001B55F6"/>
    <w:rsid w:val="001B5732"/>
    <w:rsid w:val="001B599F"/>
    <w:rsid w:val="001B5B89"/>
    <w:rsid w:val="001B656B"/>
    <w:rsid w:val="001B6C11"/>
    <w:rsid w:val="001B6DF6"/>
    <w:rsid w:val="001B7014"/>
    <w:rsid w:val="001B71A3"/>
    <w:rsid w:val="001B72B1"/>
    <w:rsid w:val="001B769B"/>
    <w:rsid w:val="001B7FBE"/>
    <w:rsid w:val="001C056F"/>
    <w:rsid w:val="001C065E"/>
    <w:rsid w:val="001C0CD1"/>
    <w:rsid w:val="001C1111"/>
    <w:rsid w:val="001C119D"/>
    <w:rsid w:val="001C11D8"/>
    <w:rsid w:val="001C150A"/>
    <w:rsid w:val="001C1590"/>
    <w:rsid w:val="001C19D7"/>
    <w:rsid w:val="001C1B3C"/>
    <w:rsid w:val="001C1BE9"/>
    <w:rsid w:val="001C1E9F"/>
    <w:rsid w:val="001C2031"/>
    <w:rsid w:val="001C244E"/>
    <w:rsid w:val="001C283D"/>
    <w:rsid w:val="001C28C9"/>
    <w:rsid w:val="001C2A68"/>
    <w:rsid w:val="001C2B4F"/>
    <w:rsid w:val="001C2F68"/>
    <w:rsid w:val="001C35FD"/>
    <w:rsid w:val="001C36BF"/>
    <w:rsid w:val="001C36FC"/>
    <w:rsid w:val="001C3DA6"/>
    <w:rsid w:val="001C3F7E"/>
    <w:rsid w:val="001C4217"/>
    <w:rsid w:val="001C43BA"/>
    <w:rsid w:val="001C48A9"/>
    <w:rsid w:val="001C4923"/>
    <w:rsid w:val="001C4DC4"/>
    <w:rsid w:val="001C52A4"/>
    <w:rsid w:val="001C556F"/>
    <w:rsid w:val="001C55C3"/>
    <w:rsid w:val="001C5C92"/>
    <w:rsid w:val="001C6613"/>
    <w:rsid w:val="001C6635"/>
    <w:rsid w:val="001C69CB"/>
    <w:rsid w:val="001C6CF4"/>
    <w:rsid w:val="001C713F"/>
    <w:rsid w:val="001C7B94"/>
    <w:rsid w:val="001C7D36"/>
    <w:rsid w:val="001D022C"/>
    <w:rsid w:val="001D038B"/>
    <w:rsid w:val="001D03FA"/>
    <w:rsid w:val="001D066B"/>
    <w:rsid w:val="001D06DD"/>
    <w:rsid w:val="001D08AB"/>
    <w:rsid w:val="001D0EA0"/>
    <w:rsid w:val="001D112E"/>
    <w:rsid w:val="001D1987"/>
    <w:rsid w:val="001D1A3F"/>
    <w:rsid w:val="001D1CAE"/>
    <w:rsid w:val="001D21C0"/>
    <w:rsid w:val="001D2322"/>
    <w:rsid w:val="001D25AC"/>
    <w:rsid w:val="001D26B1"/>
    <w:rsid w:val="001D2EE5"/>
    <w:rsid w:val="001D311E"/>
    <w:rsid w:val="001D31E1"/>
    <w:rsid w:val="001D33A7"/>
    <w:rsid w:val="001D38B7"/>
    <w:rsid w:val="001D38F7"/>
    <w:rsid w:val="001D3937"/>
    <w:rsid w:val="001D3A51"/>
    <w:rsid w:val="001D3A6E"/>
    <w:rsid w:val="001D3CDE"/>
    <w:rsid w:val="001D4065"/>
    <w:rsid w:val="001D423D"/>
    <w:rsid w:val="001D45FD"/>
    <w:rsid w:val="001D4652"/>
    <w:rsid w:val="001D474B"/>
    <w:rsid w:val="001D4B77"/>
    <w:rsid w:val="001D4BCF"/>
    <w:rsid w:val="001D4F27"/>
    <w:rsid w:val="001D52F5"/>
    <w:rsid w:val="001D54BB"/>
    <w:rsid w:val="001D5F65"/>
    <w:rsid w:val="001D63AE"/>
    <w:rsid w:val="001D662E"/>
    <w:rsid w:val="001D6B3D"/>
    <w:rsid w:val="001D6D40"/>
    <w:rsid w:val="001D7524"/>
    <w:rsid w:val="001D7F1E"/>
    <w:rsid w:val="001E0205"/>
    <w:rsid w:val="001E05CD"/>
    <w:rsid w:val="001E0636"/>
    <w:rsid w:val="001E07CD"/>
    <w:rsid w:val="001E0E42"/>
    <w:rsid w:val="001E1102"/>
    <w:rsid w:val="001E1766"/>
    <w:rsid w:val="001E17D8"/>
    <w:rsid w:val="001E1E74"/>
    <w:rsid w:val="001E1FD1"/>
    <w:rsid w:val="001E2184"/>
    <w:rsid w:val="001E27ED"/>
    <w:rsid w:val="001E284A"/>
    <w:rsid w:val="001E286F"/>
    <w:rsid w:val="001E2A00"/>
    <w:rsid w:val="001E2FA6"/>
    <w:rsid w:val="001E3650"/>
    <w:rsid w:val="001E3723"/>
    <w:rsid w:val="001E3B95"/>
    <w:rsid w:val="001E3BED"/>
    <w:rsid w:val="001E3C34"/>
    <w:rsid w:val="001E4114"/>
    <w:rsid w:val="001E44DB"/>
    <w:rsid w:val="001E488A"/>
    <w:rsid w:val="001E4D88"/>
    <w:rsid w:val="001E4E2A"/>
    <w:rsid w:val="001E50BD"/>
    <w:rsid w:val="001E5160"/>
    <w:rsid w:val="001E5169"/>
    <w:rsid w:val="001E57C6"/>
    <w:rsid w:val="001E5AB3"/>
    <w:rsid w:val="001E5DCE"/>
    <w:rsid w:val="001E68CC"/>
    <w:rsid w:val="001E6A9D"/>
    <w:rsid w:val="001E6D4C"/>
    <w:rsid w:val="001E72FF"/>
    <w:rsid w:val="001E7416"/>
    <w:rsid w:val="001E7509"/>
    <w:rsid w:val="001E753C"/>
    <w:rsid w:val="001E76F2"/>
    <w:rsid w:val="001E78F8"/>
    <w:rsid w:val="001E7936"/>
    <w:rsid w:val="001E7E6F"/>
    <w:rsid w:val="001F05A2"/>
    <w:rsid w:val="001F066B"/>
    <w:rsid w:val="001F0D38"/>
    <w:rsid w:val="001F0F2B"/>
    <w:rsid w:val="001F183A"/>
    <w:rsid w:val="001F1965"/>
    <w:rsid w:val="001F1B81"/>
    <w:rsid w:val="001F1D1B"/>
    <w:rsid w:val="001F1DF5"/>
    <w:rsid w:val="001F1E44"/>
    <w:rsid w:val="001F23A9"/>
    <w:rsid w:val="001F28B8"/>
    <w:rsid w:val="001F2A60"/>
    <w:rsid w:val="001F2BA5"/>
    <w:rsid w:val="001F2E3F"/>
    <w:rsid w:val="001F3010"/>
    <w:rsid w:val="001F31FC"/>
    <w:rsid w:val="001F347C"/>
    <w:rsid w:val="001F394A"/>
    <w:rsid w:val="001F3A2C"/>
    <w:rsid w:val="001F3AE7"/>
    <w:rsid w:val="001F3BEA"/>
    <w:rsid w:val="001F428F"/>
    <w:rsid w:val="001F48AB"/>
    <w:rsid w:val="001F48D7"/>
    <w:rsid w:val="001F4ADD"/>
    <w:rsid w:val="001F4B68"/>
    <w:rsid w:val="001F4F33"/>
    <w:rsid w:val="001F52A7"/>
    <w:rsid w:val="001F52F9"/>
    <w:rsid w:val="001F53D1"/>
    <w:rsid w:val="001F5506"/>
    <w:rsid w:val="001F5A23"/>
    <w:rsid w:val="001F5F2A"/>
    <w:rsid w:val="001F5F87"/>
    <w:rsid w:val="001F6346"/>
    <w:rsid w:val="001F63B1"/>
    <w:rsid w:val="001F6552"/>
    <w:rsid w:val="001F6994"/>
    <w:rsid w:val="001F6C96"/>
    <w:rsid w:val="001F6CC7"/>
    <w:rsid w:val="001F6E0A"/>
    <w:rsid w:val="001F713A"/>
    <w:rsid w:val="001F7566"/>
    <w:rsid w:val="001F794D"/>
    <w:rsid w:val="001F79FD"/>
    <w:rsid w:val="001F7EA2"/>
    <w:rsid w:val="001F7F48"/>
    <w:rsid w:val="002004EA"/>
    <w:rsid w:val="00200D85"/>
    <w:rsid w:val="00200FF6"/>
    <w:rsid w:val="00201302"/>
    <w:rsid w:val="002016FF"/>
    <w:rsid w:val="002018E8"/>
    <w:rsid w:val="00201BC4"/>
    <w:rsid w:val="00201D5A"/>
    <w:rsid w:val="00201F78"/>
    <w:rsid w:val="00202609"/>
    <w:rsid w:val="0020262A"/>
    <w:rsid w:val="002037E5"/>
    <w:rsid w:val="00203E7B"/>
    <w:rsid w:val="00203ED8"/>
    <w:rsid w:val="00204083"/>
    <w:rsid w:val="002042CB"/>
    <w:rsid w:val="00204510"/>
    <w:rsid w:val="0020459C"/>
    <w:rsid w:val="00205175"/>
    <w:rsid w:val="0020525B"/>
    <w:rsid w:val="0020587B"/>
    <w:rsid w:val="00205D84"/>
    <w:rsid w:val="00205E2D"/>
    <w:rsid w:val="00205E3E"/>
    <w:rsid w:val="00205EA5"/>
    <w:rsid w:val="002060B7"/>
    <w:rsid w:val="002063A0"/>
    <w:rsid w:val="00206BE0"/>
    <w:rsid w:val="00206D43"/>
    <w:rsid w:val="0020735D"/>
    <w:rsid w:val="00207CF6"/>
    <w:rsid w:val="00210476"/>
    <w:rsid w:val="0021090F"/>
    <w:rsid w:val="002109AC"/>
    <w:rsid w:val="00210A9A"/>
    <w:rsid w:val="00210B62"/>
    <w:rsid w:val="00210B79"/>
    <w:rsid w:val="00211459"/>
    <w:rsid w:val="00211551"/>
    <w:rsid w:val="0021194F"/>
    <w:rsid w:val="00211C5E"/>
    <w:rsid w:val="00211CE8"/>
    <w:rsid w:val="00211D3D"/>
    <w:rsid w:val="002120A3"/>
    <w:rsid w:val="0021223E"/>
    <w:rsid w:val="002122A0"/>
    <w:rsid w:val="002126FC"/>
    <w:rsid w:val="00213025"/>
    <w:rsid w:val="002132F9"/>
    <w:rsid w:val="00213339"/>
    <w:rsid w:val="0021338D"/>
    <w:rsid w:val="002134F9"/>
    <w:rsid w:val="002134FB"/>
    <w:rsid w:val="0021362C"/>
    <w:rsid w:val="002136D5"/>
    <w:rsid w:val="00213E92"/>
    <w:rsid w:val="00214020"/>
    <w:rsid w:val="00214228"/>
    <w:rsid w:val="00214544"/>
    <w:rsid w:val="00214608"/>
    <w:rsid w:val="00214B98"/>
    <w:rsid w:val="00214C4F"/>
    <w:rsid w:val="00214DF5"/>
    <w:rsid w:val="002152D6"/>
    <w:rsid w:val="00215399"/>
    <w:rsid w:val="0021587F"/>
    <w:rsid w:val="00215E40"/>
    <w:rsid w:val="002161C0"/>
    <w:rsid w:val="002165D9"/>
    <w:rsid w:val="0021671E"/>
    <w:rsid w:val="00216743"/>
    <w:rsid w:val="00216834"/>
    <w:rsid w:val="00216942"/>
    <w:rsid w:val="00216BAD"/>
    <w:rsid w:val="00216C23"/>
    <w:rsid w:val="0021714C"/>
    <w:rsid w:val="002173D8"/>
    <w:rsid w:val="002176C4"/>
    <w:rsid w:val="002178DE"/>
    <w:rsid w:val="00217943"/>
    <w:rsid w:val="0022012E"/>
    <w:rsid w:val="0022099E"/>
    <w:rsid w:val="00221104"/>
    <w:rsid w:val="00221105"/>
    <w:rsid w:val="0022130F"/>
    <w:rsid w:val="002214C0"/>
    <w:rsid w:val="002214CA"/>
    <w:rsid w:val="002215C5"/>
    <w:rsid w:val="0022199A"/>
    <w:rsid w:val="00221A10"/>
    <w:rsid w:val="00221FBC"/>
    <w:rsid w:val="00222488"/>
    <w:rsid w:val="00222BA7"/>
    <w:rsid w:val="00222D69"/>
    <w:rsid w:val="00222D8F"/>
    <w:rsid w:val="00222E3D"/>
    <w:rsid w:val="00222EDE"/>
    <w:rsid w:val="00222FF4"/>
    <w:rsid w:val="002230AA"/>
    <w:rsid w:val="00223488"/>
    <w:rsid w:val="002235D0"/>
    <w:rsid w:val="0022373F"/>
    <w:rsid w:val="00223A20"/>
    <w:rsid w:val="00223D59"/>
    <w:rsid w:val="002241C2"/>
    <w:rsid w:val="00224282"/>
    <w:rsid w:val="002244D7"/>
    <w:rsid w:val="00224666"/>
    <w:rsid w:val="00224AB1"/>
    <w:rsid w:val="00224DE1"/>
    <w:rsid w:val="00225139"/>
    <w:rsid w:val="00225203"/>
    <w:rsid w:val="00225424"/>
    <w:rsid w:val="0022567B"/>
    <w:rsid w:val="0022591E"/>
    <w:rsid w:val="00226442"/>
    <w:rsid w:val="002264D8"/>
    <w:rsid w:val="00226551"/>
    <w:rsid w:val="00226738"/>
    <w:rsid w:val="0022679E"/>
    <w:rsid w:val="00226A53"/>
    <w:rsid w:val="00226C62"/>
    <w:rsid w:val="00226EC5"/>
    <w:rsid w:val="002272E9"/>
    <w:rsid w:val="002274BF"/>
    <w:rsid w:val="00227817"/>
    <w:rsid w:val="002303C8"/>
    <w:rsid w:val="0023047E"/>
    <w:rsid w:val="00230481"/>
    <w:rsid w:val="002304E8"/>
    <w:rsid w:val="0023094C"/>
    <w:rsid w:val="00230A25"/>
    <w:rsid w:val="00230A5E"/>
    <w:rsid w:val="0023100A"/>
    <w:rsid w:val="002312C1"/>
    <w:rsid w:val="002319A5"/>
    <w:rsid w:val="00231A5D"/>
    <w:rsid w:val="00231A91"/>
    <w:rsid w:val="00231DEA"/>
    <w:rsid w:val="00231FA9"/>
    <w:rsid w:val="002325A9"/>
    <w:rsid w:val="00232D9D"/>
    <w:rsid w:val="00232E29"/>
    <w:rsid w:val="00232F2C"/>
    <w:rsid w:val="00233006"/>
    <w:rsid w:val="002332E7"/>
    <w:rsid w:val="0023381D"/>
    <w:rsid w:val="002338C0"/>
    <w:rsid w:val="00233AB5"/>
    <w:rsid w:val="00234043"/>
    <w:rsid w:val="002340AB"/>
    <w:rsid w:val="002340ED"/>
    <w:rsid w:val="00234559"/>
    <w:rsid w:val="0023464E"/>
    <w:rsid w:val="002346C7"/>
    <w:rsid w:val="00234915"/>
    <w:rsid w:val="00234967"/>
    <w:rsid w:val="00234C0F"/>
    <w:rsid w:val="00234C5A"/>
    <w:rsid w:val="00234E59"/>
    <w:rsid w:val="00234F7C"/>
    <w:rsid w:val="00235387"/>
    <w:rsid w:val="0023541A"/>
    <w:rsid w:val="0023544B"/>
    <w:rsid w:val="00235B25"/>
    <w:rsid w:val="00235C7F"/>
    <w:rsid w:val="00236026"/>
    <w:rsid w:val="00236243"/>
    <w:rsid w:val="002362F2"/>
    <w:rsid w:val="00236315"/>
    <w:rsid w:val="00236730"/>
    <w:rsid w:val="00237480"/>
    <w:rsid w:val="002378B8"/>
    <w:rsid w:val="00237BED"/>
    <w:rsid w:val="002403F5"/>
    <w:rsid w:val="0024063E"/>
    <w:rsid w:val="002406C4"/>
    <w:rsid w:val="0024073D"/>
    <w:rsid w:val="002408C5"/>
    <w:rsid w:val="00240C2D"/>
    <w:rsid w:val="00240D3A"/>
    <w:rsid w:val="00241C8F"/>
    <w:rsid w:val="00242128"/>
    <w:rsid w:val="0024240C"/>
    <w:rsid w:val="002425CC"/>
    <w:rsid w:val="002429B4"/>
    <w:rsid w:val="00242B05"/>
    <w:rsid w:val="00242B8B"/>
    <w:rsid w:val="00242D24"/>
    <w:rsid w:val="00243074"/>
    <w:rsid w:val="0024308D"/>
    <w:rsid w:val="002432C1"/>
    <w:rsid w:val="0024362B"/>
    <w:rsid w:val="0024382B"/>
    <w:rsid w:val="00243B03"/>
    <w:rsid w:val="00243BF5"/>
    <w:rsid w:val="002444AA"/>
    <w:rsid w:val="00244555"/>
    <w:rsid w:val="00244585"/>
    <w:rsid w:val="00244678"/>
    <w:rsid w:val="00244843"/>
    <w:rsid w:val="0024484D"/>
    <w:rsid w:val="00244A3C"/>
    <w:rsid w:val="00244C28"/>
    <w:rsid w:val="0024537D"/>
    <w:rsid w:val="002453BA"/>
    <w:rsid w:val="002457E0"/>
    <w:rsid w:val="00245E0A"/>
    <w:rsid w:val="00246125"/>
    <w:rsid w:val="00246294"/>
    <w:rsid w:val="00246755"/>
    <w:rsid w:val="002467AE"/>
    <w:rsid w:val="00246F98"/>
    <w:rsid w:val="002470AE"/>
    <w:rsid w:val="002473BB"/>
    <w:rsid w:val="00247441"/>
    <w:rsid w:val="00247566"/>
    <w:rsid w:val="00247DBE"/>
    <w:rsid w:val="00247E96"/>
    <w:rsid w:val="002502B9"/>
    <w:rsid w:val="002503C3"/>
    <w:rsid w:val="002504B8"/>
    <w:rsid w:val="00250535"/>
    <w:rsid w:val="00250CA3"/>
    <w:rsid w:val="00250E1C"/>
    <w:rsid w:val="00250FC7"/>
    <w:rsid w:val="002510F4"/>
    <w:rsid w:val="00251265"/>
    <w:rsid w:val="002513C4"/>
    <w:rsid w:val="002515D3"/>
    <w:rsid w:val="002523A9"/>
    <w:rsid w:val="002525F3"/>
    <w:rsid w:val="002528F0"/>
    <w:rsid w:val="00253405"/>
    <w:rsid w:val="0025383D"/>
    <w:rsid w:val="00253875"/>
    <w:rsid w:val="002539AC"/>
    <w:rsid w:val="002545B0"/>
    <w:rsid w:val="00254693"/>
    <w:rsid w:val="0025487A"/>
    <w:rsid w:val="002549D1"/>
    <w:rsid w:val="00254D65"/>
    <w:rsid w:val="00254D79"/>
    <w:rsid w:val="002551AA"/>
    <w:rsid w:val="00255582"/>
    <w:rsid w:val="0025564C"/>
    <w:rsid w:val="0025568B"/>
    <w:rsid w:val="002559C1"/>
    <w:rsid w:val="00255E1B"/>
    <w:rsid w:val="00256261"/>
    <w:rsid w:val="0025637E"/>
    <w:rsid w:val="00256472"/>
    <w:rsid w:val="00256789"/>
    <w:rsid w:val="00256794"/>
    <w:rsid w:val="002567C4"/>
    <w:rsid w:val="00256D55"/>
    <w:rsid w:val="00256DA2"/>
    <w:rsid w:val="00257001"/>
    <w:rsid w:val="002574E3"/>
    <w:rsid w:val="00257610"/>
    <w:rsid w:val="00257709"/>
    <w:rsid w:val="0025790C"/>
    <w:rsid w:val="00257D20"/>
    <w:rsid w:val="00257ED0"/>
    <w:rsid w:val="00257FA8"/>
    <w:rsid w:val="00260080"/>
    <w:rsid w:val="002600F4"/>
    <w:rsid w:val="002606B2"/>
    <w:rsid w:val="002608F3"/>
    <w:rsid w:val="00260DC9"/>
    <w:rsid w:val="00260F8C"/>
    <w:rsid w:val="00261188"/>
    <w:rsid w:val="002612B5"/>
    <w:rsid w:val="0026141C"/>
    <w:rsid w:val="00261428"/>
    <w:rsid w:val="00261558"/>
    <w:rsid w:val="002615B3"/>
    <w:rsid w:val="002616D8"/>
    <w:rsid w:val="00261700"/>
    <w:rsid w:val="0026189A"/>
    <w:rsid w:val="002618FF"/>
    <w:rsid w:val="00261A9B"/>
    <w:rsid w:val="00262108"/>
    <w:rsid w:val="00262269"/>
    <w:rsid w:val="0026260D"/>
    <w:rsid w:val="00262883"/>
    <w:rsid w:val="00262D70"/>
    <w:rsid w:val="00262FFA"/>
    <w:rsid w:val="002631A3"/>
    <w:rsid w:val="00263245"/>
    <w:rsid w:val="002636CC"/>
    <w:rsid w:val="00263A32"/>
    <w:rsid w:val="00263DFB"/>
    <w:rsid w:val="00263F4E"/>
    <w:rsid w:val="002643FD"/>
    <w:rsid w:val="0026441B"/>
    <w:rsid w:val="00264855"/>
    <w:rsid w:val="00265C95"/>
    <w:rsid w:val="00265D86"/>
    <w:rsid w:val="0026604B"/>
    <w:rsid w:val="00266865"/>
    <w:rsid w:val="00266942"/>
    <w:rsid w:val="0026696B"/>
    <w:rsid w:val="00266A7B"/>
    <w:rsid w:val="00266D97"/>
    <w:rsid w:val="00266EE7"/>
    <w:rsid w:val="00266F31"/>
    <w:rsid w:val="00267240"/>
    <w:rsid w:val="00267681"/>
    <w:rsid w:val="00267E27"/>
    <w:rsid w:val="00267E35"/>
    <w:rsid w:val="00267EA0"/>
    <w:rsid w:val="002701D4"/>
    <w:rsid w:val="002702B1"/>
    <w:rsid w:val="0027045A"/>
    <w:rsid w:val="002706A6"/>
    <w:rsid w:val="00270784"/>
    <w:rsid w:val="002707EC"/>
    <w:rsid w:val="0027082E"/>
    <w:rsid w:val="00270B25"/>
    <w:rsid w:val="00270B76"/>
    <w:rsid w:val="00271017"/>
    <w:rsid w:val="002711AF"/>
    <w:rsid w:val="0027120B"/>
    <w:rsid w:val="00271381"/>
    <w:rsid w:val="00271B6D"/>
    <w:rsid w:val="00271E58"/>
    <w:rsid w:val="00272211"/>
    <w:rsid w:val="002726AA"/>
    <w:rsid w:val="00272AD5"/>
    <w:rsid w:val="00272B72"/>
    <w:rsid w:val="00272E4E"/>
    <w:rsid w:val="00273367"/>
    <w:rsid w:val="002734C5"/>
    <w:rsid w:val="00273779"/>
    <w:rsid w:val="00273812"/>
    <w:rsid w:val="002739D9"/>
    <w:rsid w:val="00273AA1"/>
    <w:rsid w:val="00273F43"/>
    <w:rsid w:val="00274212"/>
    <w:rsid w:val="00274262"/>
    <w:rsid w:val="00274640"/>
    <w:rsid w:val="00274764"/>
    <w:rsid w:val="00274806"/>
    <w:rsid w:val="00274BDC"/>
    <w:rsid w:val="00275130"/>
    <w:rsid w:val="00275423"/>
    <w:rsid w:val="00275607"/>
    <w:rsid w:val="00275817"/>
    <w:rsid w:val="00275CF9"/>
    <w:rsid w:val="0027657E"/>
    <w:rsid w:val="002766F4"/>
    <w:rsid w:val="00276980"/>
    <w:rsid w:val="00276B06"/>
    <w:rsid w:val="00276B87"/>
    <w:rsid w:val="00276DF4"/>
    <w:rsid w:val="00277020"/>
    <w:rsid w:val="002776B1"/>
    <w:rsid w:val="00277BDA"/>
    <w:rsid w:val="00277F84"/>
    <w:rsid w:val="00280075"/>
    <w:rsid w:val="002802CF"/>
    <w:rsid w:val="00280316"/>
    <w:rsid w:val="0028054F"/>
    <w:rsid w:val="00280699"/>
    <w:rsid w:val="00280C41"/>
    <w:rsid w:val="00280E4A"/>
    <w:rsid w:val="0028104D"/>
    <w:rsid w:val="002813A2"/>
    <w:rsid w:val="002814AB"/>
    <w:rsid w:val="00281534"/>
    <w:rsid w:val="00281976"/>
    <w:rsid w:val="00281B74"/>
    <w:rsid w:val="00281FE5"/>
    <w:rsid w:val="0028200C"/>
    <w:rsid w:val="00282404"/>
    <w:rsid w:val="00282511"/>
    <w:rsid w:val="0028272E"/>
    <w:rsid w:val="002828DF"/>
    <w:rsid w:val="00282B5C"/>
    <w:rsid w:val="00282EA6"/>
    <w:rsid w:val="00283129"/>
    <w:rsid w:val="002833E1"/>
    <w:rsid w:val="00283761"/>
    <w:rsid w:val="00283CFB"/>
    <w:rsid w:val="00283D51"/>
    <w:rsid w:val="00283DF2"/>
    <w:rsid w:val="00284B19"/>
    <w:rsid w:val="00284B2E"/>
    <w:rsid w:val="00284E8E"/>
    <w:rsid w:val="00284E90"/>
    <w:rsid w:val="0028536D"/>
    <w:rsid w:val="002857C9"/>
    <w:rsid w:val="00285BE9"/>
    <w:rsid w:val="00285F30"/>
    <w:rsid w:val="00286015"/>
    <w:rsid w:val="0028638A"/>
    <w:rsid w:val="002864E3"/>
    <w:rsid w:val="00286615"/>
    <w:rsid w:val="00286841"/>
    <w:rsid w:val="002868E4"/>
    <w:rsid w:val="00286EEA"/>
    <w:rsid w:val="00286FE6"/>
    <w:rsid w:val="0028703F"/>
    <w:rsid w:val="00287983"/>
    <w:rsid w:val="00287C29"/>
    <w:rsid w:val="00287FC6"/>
    <w:rsid w:val="002900BC"/>
    <w:rsid w:val="00290679"/>
    <w:rsid w:val="002906F0"/>
    <w:rsid w:val="00290B2D"/>
    <w:rsid w:val="00290DC3"/>
    <w:rsid w:val="002910B3"/>
    <w:rsid w:val="002913E6"/>
    <w:rsid w:val="0029187D"/>
    <w:rsid w:val="002919C0"/>
    <w:rsid w:val="00292278"/>
    <w:rsid w:val="002927E0"/>
    <w:rsid w:val="00292803"/>
    <w:rsid w:val="002931F0"/>
    <w:rsid w:val="0029328B"/>
    <w:rsid w:val="00293F5C"/>
    <w:rsid w:val="002942C5"/>
    <w:rsid w:val="00294364"/>
    <w:rsid w:val="0029470B"/>
    <w:rsid w:val="00295902"/>
    <w:rsid w:val="00295EE2"/>
    <w:rsid w:val="00296905"/>
    <w:rsid w:val="00296E4D"/>
    <w:rsid w:val="00296E8E"/>
    <w:rsid w:val="00296F40"/>
    <w:rsid w:val="00297756"/>
    <w:rsid w:val="002979E7"/>
    <w:rsid w:val="002A01BF"/>
    <w:rsid w:val="002A0291"/>
    <w:rsid w:val="002A157A"/>
    <w:rsid w:val="002A1659"/>
    <w:rsid w:val="002A1C5A"/>
    <w:rsid w:val="002A2574"/>
    <w:rsid w:val="002A2D04"/>
    <w:rsid w:val="002A2D2F"/>
    <w:rsid w:val="002A30C3"/>
    <w:rsid w:val="002A327E"/>
    <w:rsid w:val="002A354E"/>
    <w:rsid w:val="002A3B06"/>
    <w:rsid w:val="002A3C08"/>
    <w:rsid w:val="002A3E53"/>
    <w:rsid w:val="002A43AC"/>
    <w:rsid w:val="002A451C"/>
    <w:rsid w:val="002A47D6"/>
    <w:rsid w:val="002A48FA"/>
    <w:rsid w:val="002A4E13"/>
    <w:rsid w:val="002A4F71"/>
    <w:rsid w:val="002A5420"/>
    <w:rsid w:val="002A5705"/>
    <w:rsid w:val="002A59B7"/>
    <w:rsid w:val="002A5E79"/>
    <w:rsid w:val="002A5EBA"/>
    <w:rsid w:val="002A5F3F"/>
    <w:rsid w:val="002A5FDE"/>
    <w:rsid w:val="002A65B3"/>
    <w:rsid w:val="002A6673"/>
    <w:rsid w:val="002A6688"/>
    <w:rsid w:val="002A6A3D"/>
    <w:rsid w:val="002A6AEB"/>
    <w:rsid w:val="002A7046"/>
    <w:rsid w:val="002A739F"/>
    <w:rsid w:val="002A76F3"/>
    <w:rsid w:val="002A7A29"/>
    <w:rsid w:val="002A7C13"/>
    <w:rsid w:val="002A7CAF"/>
    <w:rsid w:val="002A7DB2"/>
    <w:rsid w:val="002B0027"/>
    <w:rsid w:val="002B020B"/>
    <w:rsid w:val="002B047B"/>
    <w:rsid w:val="002B062D"/>
    <w:rsid w:val="002B07E0"/>
    <w:rsid w:val="002B0E18"/>
    <w:rsid w:val="002B117C"/>
    <w:rsid w:val="002B1560"/>
    <w:rsid w:val="002B1797"/>
    <w:rsid w:val="002B1D33"/>
    <w:rsid w:val="002B226E"/>
    <w:rsid w:val="002B22AF"/>
    <w:rsid w:val="002B25A1"/>
    <w:rsid w:val="002B278F"/>
    <w:rsid w:val="002B2794"/>
    <w:rsid w:val="002B291D"/>
    <w:rsid w:val="002B2FE5"/>
    <w:rsid w:val="002B3118"/>
    <w:rsid w:val="002B3249"/>
    <w:rsid w:val="002B3315"/>
    <w:rsid w:val="002B33C6"/>
    <w:rsid w:val="002B3512"/>
    <w:rsid w:val="002B3A1B"/>
    <w:rsid w:val="002B4370"/>
    <w:rsid w:val="002B446A"/>
    <w:rsid w:val="002B467E"/>
    <w:rsid w:val="002B4687"/>
    <w:rsid w:val="002B469B"/>
    <w:rsid w:val="002B4D06"/>
    <w:rsid w:val="002B4F17"/>
    <w:rsid w:val="002B51D1"/>
    <w:rsid w:val="002B51EE"/>
    <w:rsid w:val="002B5473"/>
    <w:rsid w:val="002B59F9"/>
    <w:rsid w:val="002B5BB1"/>
    <w:rsid w:val="002B5D9C"/>
    <w:rsid w:val="002B6080"/>
    <w:rsid w:val="002B611D"/>
    <w:rsid w:val="002B61D7"/>
    <w:rsid w:val="002B6684"/>
    <w:rsid w:val="002B6F2E"/>
    <w:rsid w:val="002B7032"/>
    <w:rsid w:val="002B70C5"/>
    <w:rsid w:val="002B73C2"/>
    <w:rsid w:val="002B73C5"/>
    <w:rsid w:val="002B7799"/>
    <w:rsid w:val="002B7C53"/>
    <w:rsid w:val="002C029C"/>
    <w:rsid w:val="002C0AFF"/>
    <w:rsid w:val="002C0BAD"/>
    <w:rsid w:val="002C0DFE"/>
    <w:rsid w:val="002C0EB1"/>
    <w:rsid w:val="002C0EE7"/>
    <w:rsid w:val="002C12A5"/>
    <w:rsid w:val="002C1537"/>
    <w:rsid w:val="002C1636"/>
    <w:rsid w:val="002C1DB1"/>
    <w:rsid w:val="002C1E52"/>
    <w:rsid w:val="002C1E9F"/>
    <w:rsid w:val="002C2192"/>
    <w:rsid w:val="002C2ACF"/>
    <w:rsid w:val="002C2C8B"/>
    <w:rsid w:val="002C2D58"/>
    <w:rsid w:val="002C2D80"/>
    <w:rsid w:val="002C3324"/>
    <w:rsid w:val="002C3E45"/>
    <w:rsid w:val="002C3FCB"/>
    <w:rsid w:val="002C43E7"/>
    <w:rsid w:val="002C44E0"/>
    <w:rsid w:val="002C4609"/>
    <w:rsid w:val="002C4E5B"/>
    <w:rsid w:val="002C6342"/>
    <w:rsid w:val="002C6547"/>
    <w:rsid w:val="002C65B7"/>
    <w:rsid w:val="002C6680"/>
    <w:rsid w:val="002C6E0B"/>
    <w:rsid w:val="002C6FC3"/>
    <w:rsid w:val="002C73EF"/>
    <w:rsid w:val="002C74E8"/>
    <w:rsid w:val="002C7C58"/>
    <w:rsid w:val="002C7FD4"/>
    <w:rsid w:val="002D00B9"/>
    <w:rsid w:val="002D01F5"/>
    <w:rsid w:val="002D0EFB"/>
    <w:rsid w:val="002D0FB4"/>
    <w:rsid w:val="002D1445"/>
    <w:rsid w:val="002D1A78"/>
    <w:rsid w:val="002D2200"/>
    <w:rsid w:val="002D2CD8"/>
    <w:rsid w:val="002D2DCA"/>
    <w:rsid w:val="002D2F16"/>
    <w:rsid w:val="002D3086"/>
    <w:rsid w:val="002D3307"/>
    <w:rsid w:val="002D37FC"/>
    <w:rsid w:val="002D3A64"/>
    <w:rsid w:val="002D3F6D"/>
    <w:rsid w:val="002D40B6"/>
    <w:rsid w:val="002D4187"/>
    <w:rsid w:val="002D4671"/>
    <w:rsid w:val="002D4E62"/>
    <w:rsid w:val="002D5015"/>
    <w:rsid w:val="002D5473"/>
    <w:rsid w:val="002D5499"/>
    <w:rsid w:val="002D55CF"/>
    <w:rsid w:val="002D5818"/>
    <w:rsid w:val="002D5B26"/>
    <w:rsid w:val="002D5C59"/>
    <w:rsid w:val="002D5C8D"/>
    <w:rsid w:val="002D5EA3"/>
    <w:rsid w:val="002D61D6"/>
    <w:rsid w:val="002D6796"/>
    <w:rsid w:val="002D6D38"/>
    <w:rsid w:val="002D7A4D"/>
    <w:rsid w:val="002D7DCA"/>
    <w:rsid w:val="002D7ED7"/>
    <w:rsid w:val="002E0B22"/>
    <w:rsid w:val="002E0BC9"/>
    <w:rsid w:val="002E1AA7"/>
    <w:rsid w:val="002E1AD1"/>
    <w:rsid w:val="002E1BEB"/>
    <w:rsid w:val="002E1EAD"/>
    <w:rsid w:val="002E213B"/>
    <w:rsid w:val="002E22C4"/>
    <w:rsid w:val="002E2323"/>
    <w:rsid w:val="002E23FF"/>
    <w:rsid w:val="002E284A"/>
    <w:rsid w:val="002E2F0C"/>
    <w:rsid w:val="002E3541"/>
    <w:rsid w:val="002E3844"/>
    <w:rsid w:val="002E38A3"/>
    <w:rsid w:val="002E3970"/>
    <w:rsid w:val="002E3CDD"/>
    <w:rsid w:val="002E40CA"/>
    <w:rsid w:val="002E4504"/>
    <w:rsid w:val="002E45E1"/>
    <w:rsid w:val="002E510B"/>
    <w:rsid w:val="002E5278"/>
    <w:rsid w:val="002E52BC"/>
    <w:rsid w:val="002E52C0"/>
    <w:rsid w:val="002E54FF"/>
    <w:rsid w:val="002E5BA8"/>
    <w:rsid w:val="002E5D1F"/>
    <w:rsid w:val="002E5D37"/>
    <w:rsid w:val="002E5F0A"/>
    <w:rsid w:val="002E679C"/>
    <w:rsid w:val="002E69A6"/>
    <w:rsid w:val="002E6EA1"/>
    <w:rsid w:val="002E6EED"/>
    <w:rsid w:val="002E7282"/>
    <w:rsid w:val="002E7819"/>
    <w:rsid w:val="002E7B82"/>
    <w:rsid w:val="002E7C31"/>
    <w:rsid w:val="002E7D60"/>
    <w:rsid w:val="002F06A2"/>
    <w:rsid w:val="002F086C"/>
    <w:rsid w:val="002F0C51"/>
    <w:rsid w:val="002F10BD"/>
    <w:rsid w:val="002F130D"/>
    <w:rsid w:val="002F17A4"/>
    <w:rsid w:val="002F1CF6"/>
    <w:rsid w:val="002F1E3C"/>
    <w:rsid w:val="002F1F05"/>
    <w:rsid w:val="002F2003"/>
    <w:rsid w:val="002F2101"/>
    <w:rsid w:val="002F22C1"/>
    <w:rsid w:val="002F246B"/>
    <w:rsid w:val="002F2EB7"/>
    <w:rsid w:val="002F3041"/>
    <w:rsid w:val="002F3056"/>
    <w:rsid w:val="002F3148"/>
    <w:rsid w:val="002F3307"/>
    <w:rsid w:val="002F3342"/>
    <w:rsid w:val="002F3358"/>
    <w:rsid w:val="002F360C"/>
    <w:rsid w:val="002F37FF"/>
    <w:rsid w:val="002F3912"/>
    <w:rsid w:val="002F3F1A"/>
    <w:rsid w:val="002F4073"/>
    <w:rsid w:val="002F42B2"/>
    <w:rsid w:val="002F4400"/>
    <w:rsid w:val="002F49FA"/>
    <w:rsid w:val="002F4B47"/>
    <w:rsid w:val="002F4FF6"/>
    <w:rsid w:val="002F5670"/>
    <w:rsid w:val="002F5953"/>
    <w:rsid w:val="002F5A64"/>
    <w:rsid w:val="002F625D"/>
    <w:rsid w:val="002F66B7"/>
    <w:rsid w:val="002F68F5"/>
    <w:rsid w:val="002F6C1C"/>
    <w:rsid w:val="002F6D7D"/>
    <w:rsid w:val="002F6DED"/>
    <w:rsid w:val="002F745F"/>
    <w:rsid w:val="002F76F2"/>
    <w:rsid w:val="002F79B9"/>
    <w:rsid w:val="00300101"/>
    <w:rsid w:val="0030058C"/>
    <w:rsid w:val="003006A3"/>
    <w:rsid w:val="00300827"/>
    <w:rsid w:val="0030117A"/>
    <w:rsid w:val="003012F6"/>
    <w:rsid w:val="00301A7A"/>
    <w:rsid w:val="00301EAE"/>
    <w:rsid w:val="00301FAD"/>
    <w:rsid w:val="0030216C"/>
    <w:rsid w:val="003023FD"/>
    <w:rsid w:val="003027DB"/>
    <w:rsid w:val="00302A6A"/>
    <w:rsid w:val="00302DFA"/>
    <w:rsid w:val="0030323B"/>
    <w:rsid w:val="003032FC"/>
    <w:rsid w:val="003034EC"/>
    <w:rsid w:val="00303649"/>
    <w:rsid w:val="00303763"/>
    <w:rsid w:val="003037B8"/>
    <w:rsid w:val="00303A4D"/>
    <w:rsid w:val="00303D57"/>
    <w:rsid w:val="00303E0E"/>
    <w:rsid w:val="00303EF4"/>
    <w:rsid w:val="00304463"/>
    <w:rsid w:val="003044A5"/>
    <w:rsid w:val="003045B1"/>
    <w:rsid w:val="0030475F"/>
    <w:rsid w:val="00304F29"/>
    <w:rsid w:val="0030521A"/>
    <w:rsid w:val="0030540C"/>
    <w:rsid w:val="0030546E"/>
    <w:rsid w:val="00305DAE"/>
    <w:rsid w:val="00305FB5"/>
    <w:rsid w:val="00306150"/>
    <w:rsid w:val="00306359"/>
    <w:rsid w:val="003065D5"/>
    <w:rsid w:val="00306712"/>
    <w:rsid w:val="00306A0A"/>
    <w:rsid w:val="00306AFD"/>
    <w:rsid w:val="00306BE5"/>
    <w:rsid w:val="00306D9F"/>
    <w:rsid w:val="003071BC"/>
    <w:rsid w:val="0030728E"/>
    <w:rsid w:val="00307361"/>
    <w:rsid w:val="00307985"/>
    <w:rsid w:val="00307D3A"/>
    <w:rsid w:val="00307DD5"/>
    <w:rsid w:val="00310CEB"/>
    <w:rsid w:val="00310F9B"/>
    <w:rsid w:val="003113CA"/>
    <w:rsid w:val="003115AD"/>
    <w:rsid w:val="00311632"/>
    <w:rsid w:val="00311811"/>
    <w:rsid w:val="00311965"/>
    <w:rsid w:val="00311C38"/>
    <w:rsid w:val="0031216A"/>
    <w:rsid w:val="003121C6"/>
    <w:rsid w:val="003126EE"/>
    <w:rsid w:val="0031275B"/>
    <w:rsid w:val="003128F3"/>
    <w:rsid w:val="00312967"/>
    <w:rsid w:val="0031307F"/>
    <w:rsid w:val="00314144"/>
    <w:rsid w:val="00314500"/>
    <w:rsid w:val="00314746"/>
    <w:rsid w:val="00314938"/>
    <w:rsid w:val="00314BBE"/>
    <w:rsid w:val="00314DB6"/>
    <w:rsid w:val="00314E2C"/>
    <w:rsid w:val="00314ECD"/>
    <w:rsid w:val="003150BE"/>
    <w:rsid w:val="00315146"/>
    <w:rsid w:val="003152AA"/>
    <w:rsid w:val="003152C4"/>
    <w:rsid w:val="00315703"/>
    <w:rsid w:val="00315E72"/>
    <w:rsid w:val="00315ED6"/>
    <w:rsid w:val="00316103"/>
    <w:rsid w:val="00316275"/>
    <w:rsid w:val="00317039"/>
    <w:rsid w:val="003173FE"/>
    <w:rsid w:val="00317764"/>
    <w:rsid w:val="0031781B"/>
    <w:rsid w:val="00317840"/>
    <w:rsid w:val="00317CEF"/>
    <w:rsid w:val="00317DBF"/>
    <w:rsid w:val="00317E58"/>
    <w:rsid w:val="00317F1C"/>
    <w:rsid w:val="0032026D"/>
    <w:rsid w:val="0032026F"/>
    <w:rsid w:val="0032042B"/>
    <w:rsid w:val="003204FB"/>
    <w:rsid w:val="003206E4"/>
    <w:rsid w:val="00320BFB"/>
    <w:rsid w:val="00320E55"/>
    <w:rsid w:val="00321417"/>
    <w:rsid w:val="00321690"/>
    <w:rsid w:val="003217B0"/>
    <w:rsid w:val="003217C2"/>
    <w:rsid w:val="00321C56"/>
    <w:rsid w:val="00321D0C"/>
    <w:rsid w:val="00321DF2"/>
    <w:rsid w:val="00321F0A"/>
    <w:rsid w:val="00322328"/>
    <w:rsid w:val="003226F1"/>
    <w:rsid w:val="003227FA"/>
    <w:rsid w:val="0032292A"/>
    <w:rsid w:val="00322AE9"/>
    <w:rsid w:val="00322B5F"/>
    <w:rsid w:val="00323310"/>
    <w:rsid w:val="003233D3"/>
    <w:rsid w:val="003237C9"/>
    <w:rsid w:val="003238AE"/>
    <w:rsid w:val="003240DF"/>
    <w:rsid w:val="003244B0"/>
    <w:rsid w:val="00324C71"/>
    <w:rsid w:val="00324D23"/>
    <w:rsid w:val="003251BF"/>
    <w:rsid w:val="00325434"/>
    <w:rsid w:val="00325792"/>
    <w:rsid w:val="00325C1A"/>
    <w:rsid w:val="00325F3A"/>
    <w:rsid w:val="00326194"/>
    <w:rsid w:val="003261D7"/>
    <w:rsid w:val="0032636B"/>
    <w:rsid w:val="003266AC"/>
    <w:rsid w:val="003267BC"/>
    <w:rsid w:val="0032697A"/>
    <w:rsid w:val="00326D14"/>
    <w:rsid w:val="00326DCB"/>
    <w:rsid w:val="00326FD6"/>
    <w:rsid w:val="00327209"/>
    <w:rsid w:val="003272A8"/>
    <w:rsid w:val="0032757D"/>
    <w:rsid w:val="00327DC6"/>
    <w:rsid w:val="00330042"/>
    <w:rsid w:val="00330BAC"/>
    <w:rsid w:val="003318F2"/>
    <w:rsid w:val="00331AE9"/>
    <w:rsid w:val="00331F1B"/>
    <w:rsid w:val="00331F6F"/>
    <w:rsid w:val="00331F84"/>
    <w:rsid w:val="0033211F"/>
    <w:rsid w:val="0033230F"/>
    <w:rsid w:val="003324F7"/>
    <w:rsid w:val="00332FE4"/>
    <w:rsid w:val="00333094"/>
    <w:rsid w:val="003334E3"/>
    <w:rsid w:val="003337A1"/>
    <w:rsid w:val="003339F6"/>
    <w:rsid w:val="00333DAA"/>
    <w:rsid w:val="00333EDD"/>
    <w:rsid w:val="00334B46"/>
    <w:rsid w:val="00334E22"/>
    <w:rsid w:val="003351F0"/>
    <w:rsid w:val="00335616"/>
    <w:rsid w:val="003356FD"/>
    <w:rsid w:val="00335A52"/>
    <w:rsid w:val="00335AC4"/>
    <w:rsid w:val="00335F45"/>
    <w:rsid w:val="0033684C"/>
    <w:rsid w:val="003368D2"/>
    <w:rsid w:val="00336CBE"/>
    <w:rsid w:val="00336E89"/>
    <w:rsid w:val="003372B9"/>
    <w:rsid w:val="0033768A"/>
    <w:rsid w:val="00337B41"/>
    <w:rsid w:val="00337D6B"/>
    <w:rsid w:val="0034051B"/>
    <w:rsid w:val="0034057D"/>
    <w:rsid w:val="0034083A"/>
    <w:rsid w:val="00340972"/>
    <w:rsid w:val="00340A2D"/>
    <w:rsid w:val="00340A6F"/>
    <w:rsid w:val="00340E22"/>
    <w:rsid w:val="00341055"/>
    <w:rsid w:val="003411AB"/>
    <w:rsid w:val="00341230"/>
    <w:rsid w:val="003414A8"/>
    <w:rsid w:val="00341BE8"/>
    <w:rsid w:val="00341DE5"/>
    <w:rsid w:val="00341E9D"/>
    <w:rsid w:val="00341EF7"/>
    <w:rsid w:val="00341F63"/>
    <w:rsid w:val="003420AA"/>
    <w:rsid w:val="00342440"/>
    <w:rsid w:val="003427D3"/>
    <w:rsid w:val="003427DC"/>
    <w:rsid w:val="0034351A"/>
    <w:rsid w:val="003436E3"/>
    <w:rsid w:val="003436FA"/>
    <w:rsid w:val="00344452"/>
    <w:rsid w:val="003447D7"/>
    <w:rsid w:val="00344B9F"/>
    <w:rsid w:val="0034557A"/>
    <w:rsid w:val="003455A6"/>
    <w:rsid w:val="00345D26"/>
    <w:rsid w:val="003461E5"/>
    <w:rsid w:val="003468D3"/>
    <w:rsid w:val="00346A84"/>
    <w:rsid w:val="00346C05"/>
    <w:rsid w:val="003470AD"/>
    <w:rsid w:val="003474E8"/>
    <w:rsid w:val="0034767F"/>
    <w:rsid w:val="0034768C"/>
    <w:rsid w:val="00347990"/>
    <w:rsid w:val="00347E39"/>
    <w:rsid w:val="00347F12"/>
    <w:rsid w:val="00350224"/>
    <w:rsid w:val="00350253"/>
    <w:rsid w:val="00350316"/>
    <w:rsid w:val="003507AA"/>
    <w:rsid w:val="0035091F"/>
    <w:rsid w:val="003509AF"/>
    <w:rsid w:val="00350B37"/>
    <w:rsid w:val="00350D22"/>
    <w:rsid w:val="00351066"/>
    <w:rsid w:val="00351E26"/>
    <w:rsid w:val="0035224E"/>
    <w:rsid w:val="003524B6"/>
    <w:rsid w:val="003524FF"/>
    <w:rsid w:val="00352822"/>
    <w:rsid w:val="00352C23"/>
    <w:rsid w:val="00353009"/>
    <w:rsid w:val="00353558"/>
    <w:rsid w:val="0035476E"/>
    <w:rsid w:val="00354A66"/>
    <w:rsid w:val="00354A68"/>
    <w:rsid w:val="00354E6C"/>
    <w:rsid w:val="00354EE6"/>
    <w:rsid w:val="00355091"/>
    <w:rsid w:val="0035531D"/>
    <w:rsid w:val="00356063"/>
    <w:rsid w:val="0035620B"/>
    <w:rsid w:val="00356460"/>
    <w:rsid w:val="0035656A"/>
    <w:rsid w:val="0035659D"/>
    <w:rsid w:val="00356D35"/>
    <w:rsid w:val="00356DE1"/>
    <w:rsid w:val="00356E78"/>
    <w:rsid w:val="00356F1D"/>
    <w:rsid w:val="0035752B"/>
    <w:rsid w:val="00357686"/>
    <w:rsid w:val="00357840"/>
    <w:rsid w:val="00357A4C"/>
    <w:rsid w:val="00357A7B"/>
    <w:rsid w:val="0036008F"/>
    <w:rsid w:val="00360642"/>
    <w:rsid w:val="00360947"/>
    <w:rsid w:val="00360B3E"/>
    <w:rsid w:val="00360BB1"/>
    <w:rsid w:val="00360D28"/>
    <w:rsid w:val="00360EFD"/>
    <w:rsid w:val="0036100A"/>
    <w:rsid w:val="00361075"/>
    <w:rsid w:val="003610E5"/>
    <w:rsid w:val="00361288"/>
    <w:rsid w:val="003618A3"/>
    <w:rsid w:val="00361D8E"/>
    <w:rsid w:val="00361F04"/>
    <w:rsid w:val="00362060"/>
    <w:rsid w:val="003622EA"/>
    <w:rsid w:val="00362D44"/>
    <w:rsid w:val="00362EEF"/>
    <w:rsid w:val="003630FB"/>
    <w:rsid w:val="0036317F"/>
    <w:rsid w:val="00363B9E"/>
    <w:rsid w:val="00363CFD"/>
    <w:rsid w:val="00363D42"/>
    <w:rsid w:val="00363D47"/>
    <w:rsid w:val="00363F4A"/>
    <w:rsid w:val="0036402E"/>
    <w:rsid w:val="00364078"/>
    <w:rsid w:val="003640F9"/>
    <w:rsid w:val="00364152"/>
    <w:rsid w:val="0036418B"/>
    <w:rsid w:val="00364325"/>
    <w:rsid w:val="00364374"/>
    <w:rsid w:val="00364CAA"/>
    <w:rsid w:val="00364CE4"/>
    <w:rsid w:val="003656A6"/>
    <w:rsid w:val="0036584F"/>
    <w:rsid w:val="00365CEF"/>
    <w:rsid w:val="00365EA2"/>
    <w:rsid w:val="00366F44"/>
    <w:rsid w:val="00367915"/>
    <w:rsid w:val="00370157"/>
    <w:rsid w:val="0037058F"/>
    <w:rsid w:val="00370BA3"/>
    <w:rsid w:val="00370DF2"/>
    <w:rsid w:val="00370E25"/>
    <w:rsid w:val="00371126"/>
    <w:rsid w:val="003713F2"/>
    <w:rsid w:val="0037166D"/>
    <w:rsid w:val="00371FB2"/>
    <w:rsid w:val="0037212A"/>
    <w:rsid w:val="0037250A"/>
    <w:rsid w:val="00372B17"/>
    <w:rsid w:val="00372D89"/>
    <w:rsid w:val="00372FE1"/>
    <w:rsid w:val="003732EF"/>
    <w:rsid w:val="00373546"/>
    <w:rsid w:val="003738BD"/>
    <w:rsid w:val="00373D20"/>
    <w:rsid w:val="0037409C"/>
    <w:rsid w:val="00374142"/>
    <w:rsid w:val="0037426C"/>
    <w:rsid w:val="00374290"/>
    <w:rsid w:val="003742D4"/>
    <w:rsid w:val="003748DC"/>
    <w:rsid w:val="00374B09"/>
    <w:rsid w:val="00375459"/>
    <w:rsid w:val="0037585B"/>
    <w:rsid w:val="00375998"/>
    <w:rsid w:val="00375B27"/>
    <w:rsid w:val="00375C92"/>
    <w:rsid w:val="00375CBC"/>
    <w:rsid w:val="00376023"/>
    <w:rsid w:val="003764AB"/>
    <w:rsid w:val="00376BB8"/>
    <w:rsid w:val="00376BCF"/>
    <w:rsid w:val="00376EF4"/>
    <w:rsid w:val="00377D28"/>
    <w:rsid w:val="00380813"/>
    <w:rsid w:val="00380A2A"/>
    <w:rsid w:val="00380D8A"/>
    <w:rsid w:val="00381B10"/>
    <w:rsid w:val="00381CD9"/>
    <w:rsid w:val="00381D2C"/>
    <w:rsid w:val="0038223C"/>
    <w:rsid w:val="00382249"/>
    <w:rsid w:val="00382520"/>
    <w:rsid w:val="003829D1"/>
    <w:rsid w:val="00382A0D"/>
    <w:rsid w:val="00382B23"/>
    <w:rsid w:val="0038302D"/>
    <w:rsid w:val="00383589"/>
    <w:rsid w:val="0038360C"/>
    <w:rsid w:val="00383B10"/>
    <w:rsid w:val="00383C42"/>
    <w:rsid w:val="00383ECB"/>
    <w:rsid w:val="00384960"/>
    <w:rsid w:val="00384D7E"/>
    <w:rsid w:val="00384ECE"/>
    <w:rsid w:val="0038507F"/>
    <w:rsid w:val="003851EF"/>
    <w:rsid w:val="003853E7"/>
    <w:rsid w:val="00385A83"/>
    <w:rsid w:val="0038655B"/>
    <w:rsid w:val="00386720"/>
    <w:rsid w:val="00386A8D"/>
    <w:rsid w:val="00386C23"/>
    <w:rsid w:val="00386E67"/>
    <w:rsid w:val="003873F9"/>
    <w:rsid w:val="003876E8"/>
    <w:rsid w:val="00387856"/>
    <w:rsid w:val="00387AF9"/>
    <w:rsid w:val="00387C97"/>
    <w:rsid w:val="00387CCC"/>
    <w:rsid w:val="00387E42"/>
    <w:rsid w:val="00390097"/>
    <w:rsid w:val="003905B4"/>
    <w:rsid w:val="0039062C"/>
    <w:rsid w:val="00390B22"/>
    <w:rsid w:val="00390BCD"/>
    <w:rsid w:val="00391127"/>
    <w:rsid w:val="003915D3"/>
    <w:rsid w:val="00391B10"/>
    <w:rsid w:val="00391C7D"/>
    <w:rsid w:val="00391D9F"/>
    <w:rsid w:val="0039212E"/>
    <w:rsid w:val="0039255D"/>
    <w:rsid w:val="003928D0"/>
    <w:rsid w:val="00392C32"/>
    <w:rsid w:val="00392C66"/>
    <w:rsid w:val="00392C73"/>
    <w:rsid w:val="00392F1B"/>
    <w:rsid w:val="00393061"/>
    <w:rsid w:val="0039312E"/>
    <w:rsid w:val="00393549"/>
    <w:rsid w:val="003935BA"/>
    <w:rsid w:val="003935F1"/>
    <w:rsid w:val="00393849"/>
    <w:rsid w:val="0039387E"/>
    <w:rsid w:val="00393ACB"/>
    <w:rsid w:val="00393E29"/>
    <w:rsid w:val="00393EBF"/>
    <w:rsid w:val="003942A6"/>
    <w:rsid w:val="0039445C"/>
    <w:rsid w:val="00394D9B"/>
    <w:rsid w:val="00394FC0"/>
    <w:rsid w:val="00395016"/>
    <w:rsid w:val="0039516F"/>
    <w:rsid w:val="0039551E"/>
    <w:rsid w:val="0039595A"/>
    <w:rsid w:val="00395AC6"/>
    <w:rsid w:val="00395B44"/>
    <w:rsid w:val="00395DE2"/>
    <w:rsid w:val="003962DF"/>
    <w:rsid w:val="003967CE"/>
    <w:rsid w:val="00396942"/>
    <w:rsid w:val="00396C81"/>
    <w:rsid w:val="00397604"/>
    <w:rsid w:val="003978E2"/>
    <w:rsid w:val="003A0328"/>
    <w:rsid w:val="003A049D"/>
    <w:rsid w:val="003A08A6"/>
    <w:rsid w:val="003A08D0"/>
    <w:rsid w:val="003A0F12"/>
    <w:rsid w:val="003A101E"/>
    <w:rsid w:val="003A10A2"/>
    <w:rsid w:val="003A1302"/>
    <w:rsid w:val="003A1760"/>
    <w:rsid w:val="003A216D"/>
    <w:rsid w:val="003A244E"/>
    <w:rsid w:val="003A2B13"/>
    <w:rsid w:val="003A301D"/>
    <w:rsid w:val="003A315A"/>
    <w:rsid w:val="003A337D"/>
    <w:rsid w:val="003A343D"/>
    <w:rsid w:val="003A368B"/>
    <w:rsid w:val="003A3703"/>
    <w:rsid w:val="003A39ED"/>
    <w:rsid w:val="003A3CA8"/>
    <w:rsid w:val="003A3EE5"/>
    <w:rsid w:val="003A410E"/>
    <w:rsid w:val="003A4212"/>
    <w:rsid w:val="003A42BA"/>
    <w:rsid w:val="003A430A"/>
    <w:rsid w:val="003A43F3"/>
    <w:rsid w:val="003A44BD"/>
    <w:rsid w:val="003A464F"/>
    <w:rsid w:val="003A4810"/>
    <w:rsid w:val="003A4830"/>
    <w:rsid w:val="003A4AF7"/>
    <w:rsid w:val="003A4D46"/>
    <w:rsid w:val="003A4F46"/>
    <w:rsid w:val="003A50DF"/>
    <w:rsid w:val="003A51F0"/>
    <w:rsid w:val="003A529C"/>
    <w:rsid w:val="003A57B4"/>
    <w:rsid w:val="003A5BA6"/>
    <w:rsid w:val="003A5E4D"/>
    <w:rsid w:val="003A5F5B"/>
    <w:rsid w:val="003A615E"/>
    <w:rsid w:val="003A61BD"/>
    <w:rsid w:val="003A63CE"/>
    <w:rsid w:val="003A65C1"/>
    <w:rsid w:val="003A6EAB"/>
    <w:rsid w:val="003A715D"/>
    <w:rsid w:val="003A71B4"/>
    <w:rsid w:val="003A7214"/>
    <w:rsid w:val="003A790A"/>
    <w:rsid w:val="003A7B82"/>
    <w:rsid w:val="003A7CFE"/>
    <w:rsid w:val="003B0062"/>
    <w:rsid w:val="003B0251"/>
    <w:rsid w:val="003B1315"/>
    <w:rsid w:val="003B16EB"/>
    <w:rsid w:val="003B17AD"/>
    <w:rsid w:val="003B1AE1"/>
    <w:rsid w:val="003B1EA8"/>
    <w:rsid w:val="003B1EC5"/>
    <w:rsid w:val="003B2115"/>
    <w:rsid w:val="003B2116"/>
    <w:rsid w:val="003B22F3"/>
    <w:rsid w:val="003B2A65"/>
    <w:rsid w:val="003B2FBE"/>
    <w:rsid w:val="003B38DC"/>
    <w:rsid w:val="003B3D50"/>
    <w:rsid w:val="003B3DCC"/>
    <w:rsid w:val="003B402E"/>
    <w:rsid w:val="003B41AB"/>
    <w:rsid w:val="003B44B2"/>
    <w:rsid w:val="003B44E8"/>
    <w:rsid w:val="003B4777"/>
    <w:rsid w:val="003B4ACD"/>
    <w:rsid w:val="003B4F9E"/>
    <w:rsid w:val="003B50E4"/>
    <w:rsid w:val="003B52CF"/>
    <w:rsid w:val="003B539A"/>
    <w:rsid w:val="003B575E"/>
    <w:rsid w:val="003B58B9"/>
    <w:rsid w:val="003B60D1"/>
    <w:rsid w:val="003B6223"/>
    <w:rsid w:val="003B69A9"/>
    <w:rsid w:val="003B6FC8"/>
    <w:rsid w:val="003B7048"/>
    <w:rsid w:val="003B70AB"/>
    <w:rsid w:val="003B7551"/>
    <w:rsid w:val="003B77D0"/>
    <w:rsid w:val="003B7E5A"/>
    <w:rsid w:val="003B7FB3"/>
    <w:rsid w:val="003B7FC0"/>
    <w:rsid w:val="003C0088"/>
    <w:rsid w:val="003C0759"/>
    <w:rsid w:val="003C099E"/>
    <w:rsid w:val="003C0A0D"/>
    <w:rsid w:val="003C0CD5"/>
    <w:rsid w:val="003C0D94"/>
    <w:rsid w:val="003C0E62"/>
    <w:rsid w:val="003C1178"/>
    <w:rsid w:val="003C1332"/>
    <w:rsid w:val="003C1362"/>
    <w:rsid w:val="003C17FE"/>
    <w:rsid w:val="003C1A1C"/>
    <w:rsid w:val="003C257C"/>
    <w:rsid w:val="003C2724"/>
    <w:rsid w:val="003C2ED1"/>
    <w:rsid w:val="003C332F"/>
    <w:rsid w:val="003C418D"/>
    <w:rsid w:val="003C42CE"/>
    <w:rsid w:val="003C599A"/>
    <w:rsid w:val="003C5B55"/>
    <w:rsid w:val="003C5C42"/>
    <w:rsid w:val="003C5D0C"/>
    <w:rsid w:val="003C5E9A"/>
    <w:rsid w:val="003C5F75"/>
    <w:rsid w:val="003C6B2D"/>
    <w:rsid w:val="003C6F35"/>
    <w:rsid w:val="003C74FC"/>
    <w:rsid w:val="003C783F"/>
    <w:rsid w:val="003D0161"/>
    <w:rsid w:val="003D077B"/>
    <w:rsid w:val="003D0BD7"/>
    <w:rsid w:val="003D14CD"/>
    <w:rsid w:val="003D15D1"/>
    <w:rsid w:val="003D1998"/>
    <w:rsid w:val="003D1A28"/>
    <w:rsid w:val="003D1D00"/>
    <w:rsid w:val="003D1D7A"/>
    <w:rsid w:val="003D1E63"/>
    <w:rsid w:val="003D2279"/>
    <w:rsid w:val="003D242C"/>
    <w:rsid w:val="003D2587"/>
    <w:rsid w:val="003D2725"/>
    <w:rsid w:val="003D3134"/>
    <w:rsid w:val="003D319F"/>
    <w:rsid w:val="003D3945"/>
    <w:rsid w:val="003D39D9"/>
    <w:rsid w:val="003D3CDA"/>
    <w:rsid w:val="003D4143"/>
    <w:rsid w:val="003D43D4"/>
    <w:rsid w:val="003D469A"/>
    <w:rsid w:val="003D46E6"/>
    <w:rsid w:val="003D47E6"/>
    <w:rsid w:val="003D493D"/>
    <w:rsid w:val="003D4A59"/>
    <w:rsid w:val="003D4FBE"/>
    <w:rsid w:val="003D5034"/>
    <w:rsid w:val="003D5069"/>
    <w:rsid w:val="003D542F"/>
    <w:rsid w:val="003D5574"/>
    <w:rsid w:val="003D565A"/>
    <w:rsid w:val="003D5762"/>
    <w:rsid w:val="003D5A9F"/>
    <w:rsid w:val="003D5CEF"/>
    <w:rsid w:val="003D5E6E"/>
    <w:rsid w:val="003D5E9E"/>
    <w:rsid w:val="003D60FA"/>
    <w:rsid w:val="003D6C24"/>
    <w:rsid w:val="003D7316"/>
    <w:rsid w:val="003D7837"/>
    <w:rsid w:val="003D7ABF"/>
    <w:rsid w:val="003D7B09"/>
    <w:rsid w:val="003D7C42"/>
    <w:rsid w:val="003E047A"/>
    <w:rsid w:val="003E047E"/>
    <w:rsid w:val="003E0A8B"/>
    <w:rsid w:val="003E1141"/>
    <w:rsid w:val="003E12FD"/>
    <w:rsid w:val="003E16E8"/>
    <w:rsid w:val="003E1CF3"/>
    <w:rsid w:val="003E26F3"/>
    <w:rsid w:val="003E2C85"/>
    <w:rsid w:val="003E307F"/>
    <w:rsid w:val="003E35C2"/>
    <w:rsid w:val="003E37C1"/>
    <w:rsid w:val="003E3A0C"/>
    <w:rsid w:val="003E3AB1"/>
    <w:rsid w:val="003E3E9F"/>
    <w:rsid w:val="003E4104"/>
    <w:rsid w:val="003E42B2"/>
    <w:rsid w:val="003E42EF"/>
    <w:rsid w:val="003E431B"/>
    <w:rsid w:val="003E447B"/>
    <w:rsid w:val="003E4594"/>
    <w:rsid w:val="003E4811"/>
    <w:rsid w:val="003E4BD0"/>
    <w:rsid w:val="003E4DB7"/>
    <w:rsid w:val="003E5410"/>
    <w:rsid w:val="003E5492"/>
    <w:rsid w:val="003E55BC"/>
    <w:rsid w:val="003E572C"/>
    <w:rsid w:val="003E5884"/>
    <w:rsid w:val="003E5E40"/>
    <w:rsid w:val="003E5EC9"/>
    <w:rsid w:val="003E601A"/>
    <w:rsid w:val="003E634B"/>
    <w:rsid w:val="003E63A0"/>
    <w:rsid w:val="003E6C83"/>
    <w:rsid w:val="003E6F50"/>
    <w:rsid w:val="003E7376"/>
    <w:rsid w:val="003E797A"/>
    <w:rsid w:val="003E7C8E"/>
    <w:rsid w:val="003F0335"/>
    <w:rsid w:val="003F065B"/>
    <w:rsid w:val="003F0CD1"/>
    <w:rsid w:val="003F0E98"/>
    <w:rsid w:val="003F1581"/>
    <w:rsid w:val="003F175C"/>
    <w:rsid w:val="003F1A3B"/>
    <w:rsid w:val="003F1A7E"/>
    <w:rsid w:val="003F1C0F"/>
    <w:rsid w:val="003F1C7F"/>
    <w:rsid w:val="003F20B7"/>
    <w:rsid w:val="003F25FF"/>
    <w:rsid w:val="003F26DE"/>
    <w:rsid w:val="003F2DAD"/>
    <w:rsid w:val="003F30C4"/>
    <w:rsid w:val="003F3802"/>
    <w:rsid w:val="003F382D"/>
    <w:rsid w:val="003F38E3"/>
    <w:rsid w:val="003F3DD1"/>
    <w:rsid w:val="003F3EBD"/>
    <w:rsid w:val="003F47FB"/>
    <w:rsid w:val="003F4A08"/>
    <w:rsid w:val="003F4C3A"/>
    <w:rsid w:val="003F4F1F"/>
    <w:rsid w:val="003F510A"/>
    <w:rsid w:val="003F5243"/>
    <w:rsid w:val="003F555B"/>
    <w:rsid w:val="003F55ED"/>
    <w:rsid w:val="003F567B"/>
    <w:rsid w:val="003F57CA"/>
    <w:rsid w:val="003F5A06"/>
    <w:rsid w:val="003F5ED1"/>
    <w:rsid w:val="003F5F9A"/>
    <w:rsid w:val="003F5FBD"/>
    <w:rsid w:val="003F6112"/>
    <w:rsid w:val="003F62AA"/>
    <w:rsid w:val="003F64F5"/>
    <w:rsid w:val="003F65C8"/>
    <w:rsid w:val="003F668A"/>
    <w:rsid w:val="003F68C5"/>
    <w:rsid w:val="003F6E92"/>
    <w:rsid w:val="003F6F2E"/>
    <w:rsid w:val="003F730F"/>
    <w:rsid w:val="003F774C"/>
    <w:rsid w:val="004005A5"/>
    <w:rsid w:val="00400852"/>
    <w:rsid w:val="004008C4"/>
    <w:rsid w:val="00400962"/>
    <w:rsid w:val="00400A55"/>
    <w:rsid w:val="00400BC7"/>
    <w:rsid w:val="00401070"/>
    <w:rsid w:val="00401B65"/>
    <w:rsid w:val="00401C21"/>
    <w:rsid w:val="00401D01"/>
    <w:rsid w:val="00401DA1"/>
    <w:rsid w:val="00401F52"/>
    <w:rsid w:val="004025AE"/>
    <w:rsid w:val="004026A8"/>
    <w:rsid w:val="004026D7"/>
    <w:rsid w:val="0040282D"/>
    <w:rsid w:val="00402DC0"/>
    <w:rsid w:val="00402F11"/>
    <w:rsid w:val="00402F1A"/>
    <w:rsid w:val="004030A8"/>
    <w:rsid w:val="00403459"/>
    <w:rsid w:val="0040349E"/>
    <w:rsid w:val="00403FC0"/>
    <w:rsid w:val="004043E7"/>
    <w:rsid w:val="004045DA"/>
    <w:rsid w:val="00404606"/>
    <w:rsid w:val="004046BA"/>
    <w:rsid w:val="004047B6"/>
    <w:rsid w:val="00404AC7"/>
    <w:rsid w:val="00404B92"/>
    <w:rsid w:val="00404D81"/>
    <w:rsid w:val="004052FF"/>
    <w:rsid w:val="004053EA"/>
    <w:rsid w:val="00405674"/>
    <w:rsid w:val="0040582C"/>
    <w:rsid w:val="00405A0A"/>
    <w:rsid w:val="00405C85"/>
    <w:rsid w:val="0040609D"/>
    <w:rsid w:val="004064E5"/>
    <w:rsid w:val="00406549"/>
    <w:rsid w:val="00406B03"/>
    <w:rsid w:val="00406BD1"/>
    <w:rsid w:val="00406C36"/>
    <w:rsid w:val="00406C81"/>
    <w:rsid w:val="004070E0"/>
    <w:rsid w:val="004072CE"/>
    <w:rsid w:val="0040734E"/>
    <w:rsid w:val="004078A9"/>
    <w:rsid w:val="00407B75"/>
    <w:rsid w:val="00407CB3"/>
    <w:rsid w:val="00407E3C"/>
    <w:rsid w:val="004103D2"/>
    <w:rsid w:val="0041057E"/>
    <w:rsid w:val="004108CC"/>
    <w:rsid w:val="00410A75"/>
    <w:rsid w:val="00410B02"/>
    <w:rsid w:val="0041141E"/>
    <w:rsid w:val="004118E7"/>
    <w:rsid w:val="00411965"/>
    <w:rsid w:val="00411E37"/>
    <w:rsid w:val="00412570"/>
    <w:rsid w:val="0041275D"/>
    <w:rsid w:val="00413441"/>
    <w:rsid w:val="00413484"/>
    <w:rsid w:val="004135E6"/>
    <w:rsid w:val="00413908"/>
    <w:rsid w:val="004141EF"/>
    <w:rsid w:val="00414208"/>
    <w:rsid w:val="00414A7B"/>
    <w:rsid w:val="00414F6D"/>
    <w:rsid w:val="00415338"/>
    <w:rsid w:val="0041537F"/>
    <w:rsid w:val="00415424"/>
    <w:rsid w:val="00415604"/>
    <w:rsid w:val="004156D0"/>
    <w:rsid w:val="00415961"/>
    <w:rsid w:val="00415BAF"/>
    <w:rsid w:val="00415D2A"/>
    <w:rsid w:val="00415DD9"/>
    <w:rsid w:val="00416AFE"/>
    <w:rsid w:val="00416D8F"/>
    <w:rsid w:val="00416E1D"/>
    <w:rsid w:val="004172CB"/>
    <w:rsid w:val="004172F5"/>
    <w:rsid w:val="004173B1"/>
    <w:rsid w:val="00417408"/>
    <w:rsid w:val="00417B31"/>
    <w:rsid w:val="00417DBD"/>
    <w:rsid w:val="00417E2E"/>
    <w:rsid w:val="00417FE6"/>
    <w:rsid w:val="00420564"/>
    <w:rsid w:val="004207F3"/>
    <w:rsid w:val="00420932"/>
    <w:rsid w:val="00420DDF"/>
    <w:rsid w:val="0042174A"/>
    <w:rsid w:val="004217E4"/>
    <w:rsid w:val="0042220E"/>
    <w:rsid w:val="0042254D"/>
    <w:rsid w:val="004225E8"/>
    <w:rsid w:val="00422A2A"/>
    <w:rsid w:val="00422C9A"/>
    <w:rsid w:val="00422CA9"/>
    <w:rsid w:val="00422D11"/>
    <w:rsid w:val="00423776"/>
    <w:rsid w:val="00423D80"/>
    <w:rsid w:val="004242CB"/>
    <w:rsid w:val="004246C2"/>
    <w:rsid w:val="00424830"/>
    <w:rsid w:val="004248DC"/>
    <w:rsid w:val="00424EB9"/>
    <w:rsid w:val="0042506B"/>
    <w:rsid w:val="00425417"/>
    <w:rsid w:val="00425805"/>
    <w:rsid w:val="00425854"/>
    <w:rsid w:val="00425DAD"/>
    <w:rsid w:val="004264C8"/>
    <w:rsid w:val="00426542"/>
    <w:rsid w:val="0042693B"/>
    <w:rsid w:val="00426CB5"/>
    <w:rsid w:val="00426FAA"/>
    <w:rsid w:val="00426FDF"/>
    <w:rsid w:val="0042711B"/>
    <w:rsid w:val="0042729E"/>
    <w:rsid w:val="004302C9"/>
    <w:rsid w:val="0043055C"/>
    <w:rsid w:val="00430784"/>
    <w:rsid w:val="00430A79"/>
    <w:rsid w:val="004315E8"/>
    <w:rsid w:val="004318FB"/>
    <w:rsid w:val="00431BE4"/>
    <w:rsid w:val="00431C21"/>
    <w:rsid w:val="00432BAC"/>
    <w:rsid w:val="00432D8A"/>
    <w:rsid w:val="00432DDC"/>
    <w:rsid w:val="00432F17"/>
    <w:rsid w:val="0043347D"/>
    <w:rsid w:val="004334BE"/>
    <w:rsid w:val="00433517"/>
    <w:rsid w:val="004338E7"/>
    <w:rsid w:val="00433A70"/>
    <w:rsid w:val="0043457D"/>
    <w:rsid w:val="0043461C"/>
    <w:rsid w:val="00434B82"/>
    <w:rsid w:val="00435016"/>
    <w:rsid w:val="004350B2"/>
    <w:rsid w:val="004353B9"/>
    <w:rsid w:val="004354C1"/>
    <w:rsid w:val="004355DF"/>
    <w:rsid w:val="00435A25"/>
    <w:rsid w:val="00436830"/>
    <w:rsid w:val="00436A26"/>
    <w:rsid w:val="004373A5"/>
    <w:rsid w:val="00437457"/>
    <w:rsid w:val="004374C8"/>
    <w:rsid w:val="004375BC"/>
    <w:rsid w:val="00437912"/>
    <w:rsid w:val="0043793A"/>
    <w:rsid w:val="00437B7C"/>
    <w:rsid w:val="00437E7B"/>
    <w:rsid w:val="00437FC8"/>
    <w:rsid w:val="0044026B"/>
    <w:rsid w:val="00440F53"/>
    <w:rsid w:val="00441092"/>
    <w:rsid w:val="004413B0"/>
    <w:rsid w:val="00441551"/>
    <w:rsid w:val="00441908"/>
    <w:rsid w:val="004419DB"/>
    <w:rsid w:val="00441E36"/>
    <w:rsid w:val="00441E63"/>
    <w:rsid w:val="0044214D"/>
    <w:rsid w:val="0044231C"/>
    <w:rsid w:val="00442393"/>
    <w:rsid w:val="004423E6"/>
    <w:rsid w:val="004426DD"/>
    <w:rsid w:val="00442EC9"/>
    <w:rsid w:val="004430A9"/>
    <w:rsid w:val="004434AB"/>
    <w:rsid w:val="004439FD"/>
    <w:rsid w:val="00443BA5"/>
    <w:rsid w:val="00443CAA"/>
    <w:rsid w:val="00443DA6"/>
    <w:rsid w:val="0044401B"/>
    <w:rsid w:val="00444084"/>
    <w:rsid w:val="00444374"/>
    <w:rsid w:val="0044441B"/>
    <w:rsid w:val="00444C8E"/>
    <w:rsid w:val="00445690"/>
    <w:rsid w:val="0044577F"/>
    <w:rsid w:val="004458AB"/>
    <w:rsid w:val="00445A30"/>
    <w:rsid w:val="00446581"/>
    <w:rsid w:val="00446A45"/>
    <w:rsid w:val="00446B13"/>
    <w:rsid w:val="00446E4C"/>
    <w:rsid w:val="00446FED"/>
    <w:rsid w:val="00447032"/>
    <w:rsid w:val="004472CA"/>
    <w:rsid w:val="00447304"/>
    <w:rsid w:val="0044747B"/>
    <w:rsid w:val="0044748D"/>
    <w:rsid w:val="00447680"/>
    <w:rsid w:val="00447D8A"/>
    <w:rsid w:val="00447F6F"/>
    <w:rsid w:val="004508FB"/>
    <w:rsid w:val="00450B72"/>
    <w:rsid w:val="004510E2"/>
    <w:rsid w:val="00451180"/>
    <w:rsid w:val="004514B9"/>
    <w:rsid w:val="004514BB"/>
    <w:rsid w:val="004516C5"/>
    <w:rsid w:val="004519EE"/>
    <w:rsid w:val="00451A51"/>
    <w:rsid w:val="00451D8E"/>
    <w:rsid w:val="0045200B"/>
    <w:rsid w:val="00452391"/>
    <w:rsid w:val="004527CA"/>
    <w:rsid w:val="004527EA"/>
    <w:rsid w:val="00452CDC"/>
    <w:rsid w:val="00452E03"/>
    <w:rsid w:val="00453134"/>
    <w:rsid w:val="00453241"/>
    <w:rsid w:val="00453336"/>
    <w:rsid w:val="00453DC3"/>
    <w:rsid w:val="0045450D"/>
    <w:rsid w:val="0045460F"/>
    <w:rsid w:val="00454B72"/>
    <w:rsid w:val="00454D1C"/>
    <w:rsid w:val="0045544C"/>
    <w:rsid w:val="00455471"/>
    <w:rsid w:val="004558B6"/>
    <w:rsid w:val="00455906"/>
    <w:rsid w:val="00455E13"/>
    <w:rsid w:val="00456048"/>
    <w:rsid w:val="004568EE"/>
    <w:rsid w:val="00456AB0"/>
    <w:rsid w:val="00457458"/>
    <w:rsid w:val="0045754F"/>
    <w:rsid w:val="00457726"/>
    <w:rsid w:val="004578CD"/>
    <w:rsid w:val="00457C2D"/>
    <w:rsid w:val="00457C46"/>
    <w:rsid w:val="00457D40"/>
    <w:rsid w:val="00457E0F"/>
    <w:rsid w:val="0046026F"/>
    <w:rsid w:val="00460295"/>
    <w:rsid w:val="00460308"/>
    <w:rsid w:val="00460679"/>
    <w:rsid w:val="004609E6"/>
    <w:rsid w:val="0046105F"/>
    <w:rsid w:val="00461254"/>
    <w:rsid w:val="00461567"/>
    <w:rsid w:val="00461B37"/>
    <w:rsid w:val="00462401"/>
    <w:rsid w:val="00462795"/>
    <w:rsid w:val="00462DDD"/>
    <w:rsid w:val="00462E47"/>
    <w:rsid w:val="0046300B"/>
    <w:rsid w:val="00463358"/>
    <w:rsid w:val="00463404"/>
    <w:rsid w:val="004634C1"/>
    <w:rsid w:val="00463714"/>
    <w:rsid w:val="00463954"/>
    <w:rsid w:val="0046427F"/>
    <w:rsid w:val="004642F0"/>
    <w:rsid w:val="00464333"/>
    <w:rsid w:val="00464775"/>
    <w:rsid w:val="00464858"/>
    <w:rsid w:val="00464ACA"/>
    <w:rsid w:val="00464F92"/>
    <w:rsid w:val="0046545D"/>
    <w:rsid w:val="004654DC"/>
    <w:rsid w:val="004657AF"/>
    <w:rsid w:val="00465DB1"/>
    <w:rsid w:val="00465E81"/>
    <w:rsid w:val="004661FD"/>
    <w:rsid w:val="004662CE"/>
    <w:rsid w:val="0046634D"/>
    <w:rsid w:val="0046638F"/>
    <w:rsid w:val="0046696F"/>
    <w:rsid w:val="00466EA8"/>
    <w:rsid w:val="004674AC"/>
    <w:rsid w:val="00467505"/>
    <w:rsid w:val="004678D7"/>
    <w:rsid w:val="00467B12"/>
    <w:rsid w:val="0047011E"/>
    <w:rsid w:val="004707B9"/>
    <w:rsid w:val="004708B6"/>
    <w:rsid w:val="0047091E"/>
    <w:rsid w:val="004709EB"/>
    <w:rsid w:val="00470E08"/>
    <w:rsid w:val="004710B3"/>
    <w:rsid w:val="004712B5"/>
    <w:rsid w:val="0047136E"/>
    <w:rsid w:val="00471587"/>
    <w:rsid w:val="00471647"/>
    <w:rsid w:val="00471872"/>
    <w:rsid w:val="004718D2"/>
    <w:rsid w:val="004719BE"/>
    <w:rsid w:val="00471A2C"/>
    <w:rsid w:val="00471B02"/>
    <w:rsid w:val="004721D7"/>
    <w:rsid w:val="00472496"/>
    <w:rsid w:val="004725CB"/>
    <w:rsid w:val="004726E5"/>
    <w:rsid w:val="00472836"/>
    <w:rsid w:val="004728F6"/>
    <w:rsid w:val="00472958"/>
    <w:rsid w:val="004733BE"/>
    <w:rsid w:val="00473480"/>
    <w:rsid w:val="00473E4B"/>
    <w:rsid w:val="0047447B"/>
    <w:rsid w:val="00474802"/>
    <w:rsid w:val="00474A38"/>
    <w:rsid w:val="00474C5F"/>
    <w:rsid w:val="00474D8A"/>
    <w:rsid w:val="00475245"/>
    <w:rsid w:val="00475286"/>
    <w:rsid w:val="004753F1"/>
    <w:rsid w:val="0047562E"/>
    <w:rsid w:val="00475D33"/>
    <w:rsid w:val="00476451"/>
    <w:rsid w:val="004764CF"/>
    <w:rsid w:val="00476866"/>
    <w:rsid w:val="00476C73"/>
    <w:rsid w:val="00476CD9"/>
    <w:rsid w:val="00476CDB"/>
    <w:rsid w:val="00476DBB"/>
    <w:rsid w:val="004771FD"/>
    <w:rsid w:val="004772AD"/>
    <w:rsid w:val="0047799E"/>
    <w:rsid w:val="00477A64"/>
    <w:rsid w:val="00477B9E"/>
    <w:rsid w:val="0048024D"/>
    <w:rsid w:val="0048038F"/>
    <w:rsid w:val="0048057A"/>
    <w:rsid w:val="0048096B"/>
    <w:rsid w:val="00480BA9"/>
    <w:rsid w:val="00480DBD"/>
    <w:rsid w:val="0048109C"/>
    <w:rsid w:val="00481106"/>
    <w:rsid w:val="004812E2"/>
    <w:rsid w:val="00481522"/>
    <w:rsid w:val="00481A0D"/>
    <w:rsid w:val="00481B1C"/>
    <w:rsid w:val="00481D48"/>
    <w:rsid w:val="00482188"/>
    <w:rsid w:val="004823BE"/>
    <w:rsid w:val="0048258D"/>
    <w:rsid w:val="00482606"/>
    <w:rsid w:val="00482872"/>
    <w:rsid w:val="00482CEE"/>
    <w:rsid w:val="00482EA7"/>
    <w:rsid w:val="00483215"/>
    <w:rsid w:val="00483375"/>
    <w:rsid w:val="00483486"/>
    <w:rsid w:val="00483878"/>
    <w:rsid w:val="00483DA6"/>
    <w:rsid w:val="00483E1D"/>
    <w:rsid w:val="0048460E"/>
    <w:rsid w:val="00484654"/>
    <w:rsid w:val="00484C0F"/>
    <w:rsid w:val="00484C59"/>
    <w:rsid w:val="00485114"/>
    <w:rsid w:val="00485309"/>
    <w:rsid w:val="00485CFE"/>
    <w:rsid w:val="0048677D"/>
    <w:rsid w:val="004868A5"/>
    <w:rsid w:val="00486CB7"/>
    <w:rsid w:val="00486D16"/>
    <w:rsid w:val="00487002"/>
    <w:rsid w:val="00487174"/>
    <w:rsid w:val="00487244"/>
    <w:rsid w:val="0048757D"/>
    <w:rsid w:val="00487D57"/>
    <w:rsid w:val="00487E94"/>
    <w:rsid w:val="00487F4C"/>
    <w:rsid w:val="004901A8"/>
    <w:rsid w:val="00490516"/>
    <w:rsid w:val="00490A0F"/>
    <w:rsid w:val="004910DD"/>
    <w:rsid w:val="00491198"/>
    <w:rsid w:val="004912CA"/>
    <w:rsid w:val="004915E9"/>
    <w:rsid w:val="00491950"/>
    <w:rsid w:val="00491974"/>
    <w:rsid w:val="00491A9C"/>
    <w:rsid w:val="00491D0C"/>
    <w:rsid w:val="00491E23"/>
    <w:rsid w:val="00492001"/>
    <w:rsid w:val="00492377"/>
    <w:rsid w:val="00492808"/>
    <w:rsid w:val="00492A27"/>
    <w:rsid w:val="00492EAD"/>
    <w:rsid w:val="00493048"/>
    <w:rsid w:val="00493274"/>
    <w:rsid w:val="00493959"/>
    <w:rsid w:val="004939ED"/>
    <w:rsid w:val="00493C61"/>
    <w:rsid w:val="00493EFB"/>
    <w:rsid w:val="004949EC"/>
    <w:rsid w:val="00494AF2"/>
    <w:rsid w:val="00494C8D"/>
    <w:rsid w:val="00494D06"/>
    <w:rsid w:val="004957FA"/>
    <w:rsid w:val="004958E8"/>
    <w:rsid w:val="00495AC6"/>
    <w:rsid w:val="00495DFB"/>
    <w:rsid w:val="00495E9F"/>
    <w:rsid w:val="0049640C"/>
    <w:rsid w:val="0049646B"/>
    <w:rsid w:val="0049668F"/>
    <w:rsid w:val="00496777"/>
    <w:rsid w:val="00496BA9"/>
    <w:rsid w:val="00496FE2"/>
    <w:rsid w:val="00497741"/>
    <w:rsid w:val="00497A64"/>
    <w:rsid w:val="004A01F2"/>
    <w:rsid w:val="004A0DA7"/>
    <w:rsid w:val="004A0EA2"/>
    <w:rsid w:val="004A0F2E"/>
    <w:rsid w:val="004A121D"/>
    <w:rsid w:val="004A1548"/>
    <w:rsid w:val="004A1AE5"/>
    <w:rsid w:val="004A213B"/>
    <w:rsid w:val="004A25C5"/>
    <w:rsid w:val="004A26D9"/>
    <w:rsid w:val="004A26E4"/>
    <w:rsid w:val="004A27F2"/>
    <w:rsid w:val="004A28BD"/>
    <w:rsid w:val="004A2E0B"/>
    <w:rsid w:val="004A3534"/>
    <w:rsid w:val="004A35AB"/>
    <w:rsid w:val="004A377A"/>
    <w:rsid w:val="004A3C64"/>
    <w:rsid w:val="004A4026"/>
    <w:rsid w:val="004A42AC"/>
    <w:rsid w:val="004A44FE"/>
    <w:rsid w:val="004A47F1"/>
    <w:rsid w:val="004A4A4A"/>
    <w:rsid w:val="004A59DA"/>
    <w:rsid w:val="004A5B28"/>
    <w:rsid w:val="004A5CD3"/>
    <w:rsid w:val="004A5E80"/>
    <w:rsid w:val="004A62BF"/>
    <w:rsid w:val="004A63AF"/>
    <w:rsid w:val="004A63E8"/>
    <w:rsid w:val="004A65EF"/>
    <w:rsid w:val="004A66BB"/>
    <w:rsid w:val="004A6E8A"/>
    <w:rsid w:val="004A73DC"/>
    <w:rsid w:val="004A7F71"/>
    <w:rsid w:val="004B024F"/>
    <w:rsid w:val="004B02EA"/>
    <w:rsid w:val="004B0598"/>
    <w:rsid w:val="004B0F44"/>
    <w:rsid w:val="004B1382"/>
    <w:rsid w:val="004B141D"/>
    <w:rsid w:val="004B1451"/>
    <w:rsid w:val="004B1666"/>
    <w:rsid w:val="004B177C"/>
    <w:rsid w:val="004B1C5A"/>
    <w:rsid w:val="004B1CA3"/>
    <w:rsid w:val="004B1DDA"/>
    <w:rsid w:val="004B1F9E"/>
    <w:rsid w:val="004B253E"/>
    <w:rsid w:val="004B25B5"/>
    <w:rsid w:val="004B270A"/>
    <w:rsid w:val="004B29A2"/>
    <w:rsid w:val="004B30F6"/>
    <w:rsid w:val="004B345B"/>
    <w:rsid w:val="004B3546"/>
    <w:rsid w:val="004B3934"/>
    <w:rsid w:val="004B3A49"/>
    <w:rsid w:val="004B3DCA"/>
    <w:rsid w:val="004B4398"/>
    <w:rsid w:val="004B43DA"/>
    <w:rsid w:val="004B44F9"/>
    <w:rsid w:val="004B45FF"/>
    <w:rsid w:val="004B4E06"/>
    <w:rsid w:val="004B517F"/>
    <w:rsid w:val="004B53AD"/>
    <w:rsid w:val="004B556B"/>
    <w:rsid w:val="004B5573"/>
    <w:rsid w:val="004B56A6"/>
    <w:rsid w:val="004B56D6"/>
    <w:rsid w:val="004B57A3"/>
    <w:rsid w:val="004B57BC"/>
    <w:rsid w:val="004B591F"/>
    <w:rsid w:val="004B5EE4"/>
    <w:rsid w:val="004B5F2B"/>
    <w:rsid w:val="004B63B0"/>
    <w:rsid w:val="004B6BFA"/>
    <w:rsid w:val="004B6CB0"/>
    <w:rsid w:val="004B6FDE"/>
    <w:rsid w:val="004B714E"/>
    <w:rsid w:val="004B7362"/>
    <w:rsid w:val="004B7506"/>
    <w:rsid w:val="004B78C0"/>
    <w:rsid w:val="004B7FF9"/>
    <w:rsid w:val="004C005D"/>
    <w:rsid w:val="004C0162"/>
    <w:rsid w:val="004C01CB"/>
    <w:rsid w:val="004C05ED"/>
    <w:rsid w:val="004C0D03"/>
    <w:rsid w:val="004C0EE1"/>
    <w:rsid w:val="004C1109"/>
    <w:rsid w:val="004C1181"/>
    <w:rsid w:val="004C15B3"/>
    <w:rsid w:val="004C19DA"/>
    <w:rsid w:val="004C1AB0"/>
    <w:rsid w:val="004C21C7"/>
    <w:rsid w:val="004C22DE"/>
    <w:rsid w:val="004C29E3"/>
    <w:rsid w:val="004C38B6"/>
    <w:rsid w:val="004C3E33"/>
    <w:rsid w:val="004C3E43"/>
    <w:rsid w:val="004C3FAC"/>
    <w:rsid w:val="004C418F"/>
    <w:rsid w:val="004C441B"/>
    <w:rsid w:val="004C483A"/>
    <w:rsid w:val="004C4854"/>
    <w:rsid w:val="004C4DC4"/>
    <w:rsid w:val="004C4DF8"/>
    <w:rsid w:val="004C50EB"/>
    <w:rsid w:val="004C56FB"/>
    <w:rsid w:val="004C5B93"/>
    <w:rsid w:val="004C5BA8"/>
    <w:rsid w:val="004C5F6D"/>
    <w:rsid w:val="004C65AA"/>
    <w:rsid w:val="004C6796"/>
    <w:rsid w:val="004C69E6"/>
    <w:rsid w:val="004C6A99"/>
    <w:rsid w:val="004C6C8C"/>
    <w:rsid w:val="004C6DB0"/>
    <w:rsid w:val="004C6EEB"/>
    <w:rsid w:val="004C718A"/>
    <w:rsid w:val="004C7383"/>
    <w:rsid w:val="004C75A0"/>
    <w:rsid w:val="004C7608"/>
    <w:rsid w:val="004C7741"/>
    <w:rsid w:val="004C77D1"/>
    <w:rsid w:val="004C79A3"/>
    <w:rsid w:val="004C7A62"/>
    <w:rsid w:val="004C7F02"/>
    <w:rsid w:val="004C7F0E"/>
    <w:rsid w:val="004D06A1"/>
    <w:rsid w:val="004D06C7"/>
    <w:rsid w:val="004D0718"/>
    <w:rsid w:val="004D129C"/>
    <w:rsid w:val="004D1359"/>
    <w:rsid w:val="004D18F5"/>
    <w:rsid w:val="004D2003"/>
    <w:rsid w:val="004D2150"/>
    <w:rsid w:val="004D25A4"/>
    <w:rsid w:val="004D261A"/>
    <w:rsid w:val="004D292D"/>
    <w:rsid w:val="004D296D"/>
    <w:rsid w:val="004D2C3D"/>
    <w:rsid w:val="004D2C7C"/>
    <w:rsid w:val="004D2E2C"/>
    <w:rsid w:val="004D31AF"/>
    <w:rsid w:val="004D36DF"/>
    <w:rsid w:val="004D3DF9"/>
    <w:rsid w:val="004D3F79"/>
    <w:rsid w:val="004D4021"/>
    <w:rsid w:val="004D481C"/>
    <w:rsid w:val="004D4A49"/>
    <w:rsid w:val="004D4C11"/>
    <w:rsid w:val="004D4F48"/>
    <w:rsid w:val="004D5C88"/>
    <w:rsid w:val="004D5D22"/>
    <w:rsid w:val="004D5FF1"/>
    <w:rsid w:val="004D62B4"/>
    <w:rsid w:val="004D63CB"/>
    <w:rsid w:val="004D6C2C"/>
    <w:rsid w:val="004D6D2A"/>
    <w:rsid w:val="004D6E60"/>
    <w:rsid w:val="004D726C"/>
    <w:rsid w:val="004D739D"/>
    <w:rsid w:val="004D73A2"/>
    <w:rsid w:val="004D74B5"/>
    <w:rsid w:val="004D753D"/>
    <w:rsid w:val="004D7656"/>
    <w:rsid w:val="004D7F42"/>
    <w:rsid w:val="004D7FE3"/>
    <w:rsid w:val="004E00D1"/>
    <w:rsid w:val="004E0598"/>
    <w:rsid w:val="004E0A0B"/>
    <w:rsid w:val="004E0BFE"/>
    <w:rsid w:val="004E0DF0"/>
    <w:rsid w:val="004E0E56"/>
    <w:rsid w:val="004E1261"/>
    <w:rsid w:val="004E136D"/>
    <w:rsid w:val="004E1AF0"/>
    <w:rsid w:val="004E1C0D"/>
    <w:rsid w:val="004E1DDA"/>
    <w:rsid w:val="004E1DF4"/>
    <w:rsid w:val="004E1ED3"/>
    <w:rsid w:val="004E221E"/>
    <w:rsid w:val="004E22A8"/>
    <w:rsid w:val="004E27AA"/>
    <w:rsid w:val="004E2E99"/>
    <w:rsid w:val="004E2FE4"/>
    <w:rsid w:val="004E33CB"/>
    <w:rsid w:val="004E3493"/>
    <w:rsid w:val="004E36EB"/>
    <w:rsid w:val="004E3889"/>
    <w:rsid w:val="004E3917"/>
    <w:rsid w:val="004E3BAC"/>
    <w:rsid w:val="004E3E8B"/>
    <w:rsid w:val="004E3FCF"/>
    <w:rsid w:val="004E40CD"/>
    <w:rsid w:val="004E4158"/>
    <w:rsid w:val="004E43FF"/>
    <w:rsid w:val="004E443E"/>
    <w:rsid w:val="004E4787"/>
    <w:rsid w:val="004E48F9"/>
    <w:rsid w:val="004E4EC5"/>
    <w:rsid w:val="004E4FE6"/>
    <w:rsid w:val="004E5038"/>
    <w:rsid w:val="004E526C"/>
    <w:rsid w:val="004E53D0"/>
    <w:rsid w:val="004E54DC"/>
    <w:rsid w:val="004E5D02"/>
    <w:rsid w:val="004E5F1B"/>
    <w:rsid w:val="004E668A"/>
    <w:rsid w:val="004E6DA3"/>
    <w:rsid w:val="004E77B6"/>
    <w:rsid w:val="004E790D"/>
    <w:rsid w:val="004E799A"/>
    <w:rsid w:val="004E7C3C"/>
    <w:rsid w:val="004E7C82"/>
    <w:rsid w:val="004E7D39"/>
    <w:rsid w:val="004F032B"/>
    <w:rsid w:val="004F03DD"/>
    <w:rsid w:val="004F05A4"/>
    <w:rsid w:val="004F0736"/>
    <w:rsid w:val="004F0793"/>
    <w:rsid w:val="004F0BC8"/>
    <w:rsid w:val="004F0D84"/>
    <w:rsid w:val="004F13CA"/>
    <w:rsid w:val="004F1946"/>
    <w:rsid w:val="004F1BC0"/>
    <w:rsid w:val="004F1C2E"/>
    <w:rsid w:val="004F1C54"/>
    <w:rsid w:val="004F1D2C"/>
    <w:rsid w:val="004F1D6E"/>
    <w:rsid w:val="004F1F22"/>
    <w:rsid w:val="004F28B1"/>
    <w:rsid w:val="004F2F50"/>
    <w:rsid w:val="004F302B"/>
    <w:rsid w:val="004F3335"/>
    <w:rsid w:val="004F3520"/>
    <w:rsid w:val="004F3627"/>
    <w:rsid w:val="004F3CA7"/>
    <w:rsid w:val="004F420D"/>
    <w:rsid w:val="004F450D"/>
    <w:rsid w:val="004F4858"/>
    <w:rsid w:val="004F494A"/>
    <w:rsid w:val="004F4DDD"/>
    <w:rsid w:val="004F5029"/>
    <w:rsid w:val="004F50FA"/>
    <w:rsid w:val="004F5129"/>
    <w:rsid w:val="004F5336"/>
    <w:rsid w:val="004F5667"/>
    <w:rsid w:val="004F5673"/>
    <w:rsid w:val="004F5A7B"/>
    <w:rsid w:val="004F5CAA"/>
    <w:rsid w:val="004F5CB2"/>
    <w:rsid w:val="004F5D52"/>
    <w:rsid w:val="004F6476"/>
    <w:rsid w:val="004F667E"/>
    <w:rsid w:val="004F68A9"/>
    <w:rsid w:val="004F6A6D"/>
    <w:rsid w:val="004F6B0D"/>
    <w:rsid w:val="004F71DD"/>
    <w:rsid w:val="004F7231"/>
    <w:rsid w:val="00500373"/>
    <w:rsid w:val="005006C9"/>
    <w:rsid w:val="00500D6C"/>
    <w:rsid w:val="00500F7F"/>
    <w:rsid w:val="005013BB"/>
    <w:rsid w:val="005015E8"/>
    <w:rsid w:val="0050184D"/>
    <w:rsid w:val="00501D11"/>
    <w:rsid w:val="00501E4B"/>
    <w:rsid w:val="00501FCD"/>
    <w:rsid w:val="00502150"/>
    <w:rsid w:val="005023ED"/>
    <w:rsid w:val="00502466"/>
    <w:rsid w:val="00502645"/>
    <w:rsid w:val="005026EE"/>
    <w:rsid w:val="00502758"/>
    <w:rsid w:val="00502917"/>
    <w:rsid w:val="00502A87"/>
    <w:rsid w:val="00502B89"/>
    <w:rsid w:val="005034AC"/>
    <w:rsid w:val="005035CC"/>
    <w:rsid w:val="0050360E"/>
    <w:rsid w:val="00503FB5"/>
    <w:rsid w:val="005049EA"/>
    <w:rsid w:val="00504ACD"/>
    <w:rsid w:val="00505104"/>
    <w:rsid w:val="0050517C"/>
    <w:rsid w:val="00505435"/>
    <w:rsid w:val="00505473"/>
    <w:rsid w:val="00505592"/>
    <w:rsid w:val="0050566E"/>
    <w:rsid w:val="005058C1"/>
    <w:rsid w:val="00505B82"/>
    <w:rsid w:val="00505B86"/>
    <w:rsid w:val="00505CA4"/>
    <w:rsid w:val="00505E73"/>
    <w:rsid w:val="00505F83"/>
    <w:rsid w:val="00505FF6"/>
    <w:rsid w:val="00505FF9"/>
    <w:rsid w:val="005066D7"/>
    <w:rsid w:val="00506925"/>
    <w:rsid w:val="0050696D"/>
    <w:rsid w:val="00506CDE"/>
    <w:rsid w:val="00506EBF"/>
    <w:rsid w:val="00506F87"/>
    <w:rsid w:val="0050717A"/>
    <w:rsid w:val="00507700"/>
    <w:rsid w:val="00507A44"/>
    <w:rsid w:val="00507C10"/>
    <w:rsid w:val="005107AD"/>
    <w:rsid w:val="00510815"/>
    <w:rsid w:val="005110B8"/>
    <w:rsid w:val="005110D9"/>
    <w:rsid w:val="00511838"/>
    <w:rsid w:val="00511A76"/>
    <w:rsid w:val="00511B26"/>
    <w:rsid w:val="00511B7F"/>
    <w:rsid w:val="00511FC4"/>
    <w:rsid w:val="00511FF4"/>
    <w:rsid w:val="0051206C"/>
    <w:rsid w:val="00512445"/>
    <w:rsid w:val="00512990"/>
    <w:rsid w:val="005129B7"/>
    <w:rsid w:val="00512A49"/>
    <w:rsid w:val="00512B3A"/>
    <w:rsid w:val="005132B5"/>
    <w:rsid w:val="005133B4"/>
    <w:rsid w:val="00513626"/>
    <w:rsid w:val="0051371B"/>
    <w:rsid w:val="005137E1"/>
    <w:rsid w:val="00513CE7"/>
    <w:rsid w:val="005143EA"/>
    <w:rsid w:val="005144B0"/>
    <w:rsid w:val="0051453F"/>
    <w:rsid w:val="00514569"/>
    <w:rsid w:val="00514938"/>
    <w:rsid w:val="00514C17"/>
    <w:rsid w:val="00514D8D"/>
    <w:rsid w:val="00515289"/>
    <w:rsid w:val="0051533D"/>
    <w:rsid w:val="005155E4"/>
    <w:rsid w:val="0051566A"/>
    <w:rsid w:val="00515A1E"/>
    <w:rsid w:val="00515A96"/>
    <w:rsid w:val="00515E71"/>
    <w:rsid w:val="00515FC8"/>
    <w:rsid w:val="0051631D"/>
    <w:rsid w:val="005167E1"/>
    <w:rsid w:val="0051683B"/>
    <w:rsid w:val="00516B8A"/>
    <w:rsid w:val="00516C44"/>
    <w:rsid w:val="0051702B"/>
    <w:rsid w:val="00517669"/>
    <w:rsid w:val="00517DAE"/>
    <w:rsid w:val="00517F89"/>
    <w:rsid w:val="00520011"/>
    <w:rsid w:val="00520179"/>
    <w:rsid w:val="005205B8"/>
    <w:rsid w:val="0052070A"/>
    <w:rsid w:val="0052081C"/>
    <w:rsid w:val="00520C46"/>
    <w:rsid w:val="00520DAB"/>
    <w:rsid w:val="00520F17"/>
    <w:rsid w:val="00521030"/>
    <w:rsid w:val="00521857"/>
    <w:rsid w:val="00522002"/>
    <w:rsid w:val="00522526"/>
    <w:rsid w:val="00522A5B"/>
    <w:rsid w:val="00522D7E"/>
    <w:rsid w:val="00522DD0"/>
    <w:rsid w:val="00522E44"/>
    <w:rsid w:val="005230C8"/>
    <w:rsid w:val="00523170"/>
    <w:rsid w:val="00523386"/>
    <w:rsid w:val="0052347D"/>
    <w:rsid w:val="00523654"/>
    <w:rsid w:val="005238FE"/>
    <w:rsid w:val="00523AA5"/>
    <w:rsid w:val="00523ABF"/>
    <w:rsid w:val="00523EB2"/>
    <w:rsid w:val="00523FCA"/>
    <w:rsid w:val="00524041"/>
    <w:rsid w:val="0052408C"/>
    <w:rsid w:val="0052414B"/>
    <w:rsid w:val="00524239"/>
    <w:rsid w:val="00525561"/>
    <w:rsid w:val="00525B95"/>
    <w:rsid w:val="00525CC3"/>
    <w:rsid w:val="00526273"/>
    <w:rsid w:val="005263A8"/>
    <w:rsid w:val="00526463"/>
    <w:rsid w:val="0052663D"/>
    <w:rsid w:val="0052664E"/>
    <w:rsid w:val="00526FC3"/>
    <w:rsid w:val="00527079"/>
    <w:rsid w:val="005271D5"/>
    <w:rsid w:val="0052741A"/>
    <w:rsid w:val="005274AE"/>
    <w:rsid w:val="005279F2"/>
    <w:rsid w:val="0053023F"/>
    <w:rsid w:val="0053043C"/>
    <w:rsid w:val="005306DD"/>
    <w:rsid w:val="005308EE"/>
    <w:rsid w:val="005309AA"/>
    <w:rsid w:val="00530B85"/>
    <w:rsid w:val="00530D99"/>
    <w:rsid w:val="00530EEC"/>
    <w:rsid w:val="00530FC8"/>
    <w:rsid w:val="00531158"/>
    <w:rsid w:val="00531414"/>
    <w:rsid w:val="005316E6"/>
    <w:rsid w:val="005318B7"/>
    <w:rsid w:val="00531A4B"/>
    <w:rsid w:val="00531C88"/>
    <w:rsid w:val="00532218"/>
    <w:rsid w:val="0053225A"/>
    <w:rsid w:val="00532E7C"/>
    <w:rsid w:val="00533213"/>
    <w:rsid w:val="00533A45"/>
    <w:rsid w:val="00533F99"/>
    <w:rsid w:val="00533FFA"/>
    <w:rsid w:val="00534096"/>
    <w:rsid w:val="00534259"/>
    <w:rsid w:val="00534AC6"/>
    <w:rsid w:val="00534ADB"/>
    <w:rsid w:val="0053559D"/>
    <w:rsid w:val="00535AE3"/>
    <w:rsid w:val="00535CD5"/>
    <w:rsid w:val="00535F14"/>
    <w:rsid w:val="00535F97"/>
    <w:rsid w:val="0053656E"/>
    <w:rsid w:val="0053685A"/>
    <w:rsid w:val="00536DF2"/>
    <w:rsid w:val="00537048"/>
    <w:rsid w:val="005371FA"/>
    <w:rsid w:val="0053797E"/>
    <w:rsid w:val="005379FD"/>
    <w:rsid w:val="00537F3B"/>
    <w:rsid w:val="005403D9"/>
    <w:rsid w:val="005403FC"/>
    <w:rsid w:val="00540642"/>
    <w:rsid w:val="005407B5"/>
    <w:rsid w:val="00540979"/>
    <w:rsid w:val="00540BBC"/>
    <w:rsid w:val="00540F12"/>
    <w:rsid w:val="00541130"/>
    <w:rsid w:val="00541133"/>
    <w:rsid w:val="0054122F"/>
    <w:rsid w:val="00541264"/>
    <w:rsid w:val="005412D7"/>
    <w:rsid w:val="005414C2"/>
    <w:rsid w:val="00541535"/>
    <w:rsid w:val="00541BBE"/>
    <w:rsid w:val="00541F6F"/>
    <w:rsid w:val="00541F89"/>
    <w:rsid w:val="005421C1"/>
    <w:rsid w:val="00542270"/>
    <w:rsid w:val="00542364"/>
    <w:rsid w:val="0054246B"/>
    <w:rsid w:val="0054276C"/>
    <w:rsid w:val="0054298C"/>
    <w:rsid w:val="00542CF8"/>
    <w:rsid w:val="0054311A"/>
    <w:rsid w:val="00543187"/>
    <w:rsid w:val="00543ED6"/>
    <w:rsid w:val="00543F8D"/>
    <w:rsid w:val="00544072"/>
    <w:rsid w:val="00544143"/>
    <w:rsid w:val="0054488E"/>
    <w:rsid w:val="0054493A"/>
    <w:rsid w:val="00544F19"/>
    <w:rsid w:val="00545802"/>
    <w:rsid w:val="00546765"/>
    <w:rsid w:val="00546DEE"/>
    <w:rsid w:val="00546E91"/>
    <w:rsid w:val="00546FC4"/>
    <w:rsid w:val="005470F9"/>
    <w:rsid w:val="005473C9"/>
    <w:rsid w:val="00547517"/>
    <w:rsid w:val="00547803"/>
    <w:rsid w:val="00547D68"/>
    <w:rsid w:val="005508D4"/>
    <w:rsid w:val="00550EEA"/>
    <w:rsid w:val="00550EF3"/>
    <w:rsid w:val="00550FCF"/>
    <w:rsid w:val="0055102F"/>
    <w:rsid w:val="00551073"/>
    <w:rsid w:val="005510E9"/>
    <w:rsid w:val="005519DD"/>
    <w:rsid w:val="00551BDC"/>
    <w:rsid w:val="0055282E"/>
    <w:rsid w:val="00552A3B"/>
    <w:rsid w:val="00552CE9"/>
    <w:rsid w:val="00553042"/>
    <w:rsid w:val="00553070"/>
    <w:rsid w:val="0055334F"/>
    <w:rsid w:val="005535AE"/>
    <w:rsid w:val="00553AC9"/>
    <w:rsid w:val="00553F6C"/>
    <w:rsid w:val="00554C55"/>
    <w:rsid w:val="005552D1"/>
    <w:rsid w:val="00555504"/>
    <w:rsid w:val="00555BDA"/>
    <w:rsid w:val="00555F96"/>
    <w:rsid w:val="00556035"/>
    <w:rsid w:val="0055645D"/>
    <w:rsid w:val="005564F9"/>
    <w:rsid w:val="00556629"/>
    <w:rsid w:val="005569AA"/>
    <w:rsid w:val="00556B5A"/>
    <w:rsid w:val="00557235"/>
    <w:rsid w:val="005575C1"/>
    <w:rsid w:val="0055774A"/>
    <w:rsid w:val="005600D6"/>
    <w:rsid w:val="00560717"/>
    <w:rsid w:val="00560A1B"/>
    <w:rsid w:val="00560A74"/>
    <w:rsid w:val="00560B84"/>
    <w:rsid w:val="00561106"/>
    <w:rsid w:val="0056138E"/>
    <w:rsid w:val="0056143D"/>
    <w:rsid w:val="00561564"/>
    <w:rsid w:val="0056190C"/>
    <w:rsid w:val="00561BC3"/>
    <w:rsid w:val="00561E27"/>
    <w:rsid w:val="00561F4D"/>
    <w:rsid w:val="005620F1"/>
    <w:rsid w:val="0056215D"/>
    <w:rsid w:val="00562252"/>
    <w:rsid w:val="00562300"/>
    <w:rsid w:val="00562594"/>
    <w:rsid w:val="0056278F"/>
    <w:rsid w:val="005629E5"/>
    <w:rsid w:val="00562D60"/>
    <w:rsid w:val="00562E37"/>
    <w:rsid w:val="00562EE5"/>
    <w:rsid w:val="00563026"/>
    <w:rsid w:val="00563947"/>
    <w:rsid w:val="00563BFD"/>
    <w:rsid w:val="00563CC9"/>
    <w:rsid w:val="005643F6"/>
    <w:rsid w:val="00564C41"/>
    <w:rsid w:val="00564D2D"/>
    <w:rsid w:val="00565AE3"/>
    <w:rsid w:val="00565C9B"/>
    <w:rsid w:val="00565CB2"/>
    <w:rsid w:val="00565FD1"/>
    <w:rsid w:val="00566119"/>
    <w:rsid w:val="005661F4"/>
    <w:rsid w:val="0056645A"/>
    <w:rsid w:val="005664F3"/>
    <w:rsid w:val="0056665A"/>
    <w:rsid w:val="00566ABE"/>
    <w:rsid w:val="00566CA1"/>
    <w:rsid w:val="005672C3"/>
    <w:rsid w:val="005676CB"/>
    <w:rsid w:val="005678A9"/>
    <w:rsid w:val="0056791A"/>
    <w:rsid w:val="005679EA"/>
    <w:rsid w:val="00567CB8"/>
    <w:rsid w:val="00570273"/>
    <w:rsid w:val="00570316"/>
    <w:rsid w:val="005707B6"/>
    <w:rsid w:val="00570862"/>
    <w:rsid w:val="00570958"/>
    <w:rsid w:val="005709EB"/>
    <w:rsid w:val="00570B05"/>
    <w:rsid w:val="00570DA8"/>
    <w:rsid w:val="005710F8"/>
    <w:rsid w:val="005718B4"/>
    <w:rsid w:val="00571A1B"/>
    <w:rsid w:val="00571CA3"/>
    <w:rsid w:val="00571E82"/>
    <w:rsid w:val="00572146"/>
    <w:rsid w:val="005726F4"/>
    <w:rsid w:val="0057276F"/>
    <w:rsid w:val="0057338C"/>
    <w:rsid w:val="0057357B"/>
    <w:rsid w:val="0057360F"/>
    <w:rsid w:val="0057367B"/>
    <w:rsid w:val="00573926"/>
    <w:rsid w:val="00573A39"/>
    <w:rsid w:val="00573AEF"/>
    <w:rsid w:val="00573BB7"/>
    <w:rsid w:val="00573CC3"/>
    <w:rsid w:val="00573D13"/>
    <w:rsid w:val="00574402"/>
    <w:rsid w:val="005747CB"/>
    <w:rsid w:val="00574EF9"/>
    <w:rsid w:val="00574F4A"/>
    <w:rsid w:val="00574F58"/>
    <w:rsid w:val="005752AB"/>
    <w:rsid w:val="005752DD"/>
    <w:rsid w:val="005759A9"/>
    <w:rsid w:val="00575D85"/>
    <w:rsid w:val="00575DB0"/>
    <w:rsid w:val="00575F38"/>
    <w:rsid w:val="0057600E"/>
    <w:rsid w:val="0057653F"/>
    <w:rsid w:val="00576E55"/>
    <w:rsid w:val="00577064"/>
    <w:rsid w:val="00577B04"/>
    <w:rsid w:val="00577B3C"/>
    <w:rsid w:val="0058082F"/>
    <w:rsid w:val="0058094B"/>
    <w:rsid w:val="00580E2D"/>
    <w:rsid w:val="00580E7F"/>
    <w:rsid w:val="00580EF4"/>
    <w:rsid w:val="00581F82"/>
    <w:rsid w:val="0058230D"/>
    <w:rsid w:val="005824B3"/>
    <w:rsid w:val="005828AB"/>
    <w:rsid w:val="0058299A"/>
    <w:rsid w:val="005830B8"/>
    <w:rsid w:val="0058346A"/>
    <w:rsid w:val="00583665"/>
    <w:rsid w:val="005838C8"/>
    <w:rsid w:val="00583D19"/>
    <w:rsid w:val="00583F68"/>
    <w:rsid w:val="00584948"/>
    <w:rsid w:val="005849B2"/>
    <w:rsid w:val="00584AC5"/>
    <w:rsid w:val="00584D2B"/>
    <w:rsid w:val="0058540E"/>
    <w:rsid w:val="0058580F"/>
    <w:rsid w:val="005858BE"/>
    <w:rsid w:val="00585ACA"/>
    <w:rsid w:val="00585CE7"/>
    <w:rsid w:val="00585EBB"/>
    <w:rsid w:val="00586400"/>
    <w:rsid w:val="00586568"/>
    <w:rsid w:val="00586DF8"/>
    <w:rsid w:val="005870EA"/>
    <w:rsid w:val="005875AE"/>
    <w:rsid w:val="00587618"/>
    <w:rsid w:val="0058769C"/>
    <w:rsid w:val="00587E5C"/>
    <w:rsid w:val="00587EB9"/>
    <w:rsid w:val="005900B2"/>
    <w:rsid w:val="00590211"/>
    <w:rsid w:val="005902FC"/>
    <w:rsid w:val="00590422"/>
    <w:rsid w:val="00590589"/>
    <w:rsid w:val="00590840"/>
    <w:rsid w:val="0059087B"/>
    <w:rsid w:val="00590BC1"/>
    <w:rsid w:val="00590EF4"/>
    <w:rsid w:val="00591295"/>
    <w:rsid w:val="00591EB3"/>
    <w:rsid w:val="00591F42"/>
    <w:rsid w:val="00591FC3"/>
    <w:rsid w:val="00592085"/>
    <w:rsid w:val="00592481"/>
    <w:rsid w:val="00592510"/>
    <w:rsid w:val="0059281A"/>
    <w:rsid w:val="00593223"/>
    <w:rsid w:val="0059353A"/>
    <w:rsid w:val="00593560"/>
    <w:rsid w:val="00593B95"/>
    <w:rsid w:val="00593D42"/>
    <w:rsid w:val="00594557"/>
    <w:rsid w:val="0059469B"/>
    <w:rsid w:val="00594D1F"/>
    <w:rsid w:val="00594D8B"/>
    <w:rsid w:val="0059507E"/>
    <w:rsid w:val="005951C2"/>
    <w:rsid w:val="005951FD"/>
    <w:rsid w:val="0059532B"/>
    <w:rsid w:val="005953B1"/>
    <w:rsid w:val="00595B79"/>
    <w:rsid w:val="00595CF8"/>
    <w:rsid w:val="00595F84"/>
    <w:rsid w:val="005961B1"/>
    <w:rsid w:val="005961D3"/>
    <w:rsid w:val="0059657A"/>
    <w:rsid w:val="00596A80"/>
    <w:rsid w:val="00596D43"/>
    <w:rsid w:val="00596D55"/>
    <w:rsid w:val="00597000"/>
    <w:rsid w:val="005970E5"/>
    <w:rsid w:val="005971E0"/>
    <w:rsid w:val="00597464"/>
    <w:rsid w:val="00597719"/>
    <w:rsid w:val="005979E8"/>
    <w:rsid w:val="00597A10"/>
    <w:rsid w:val="00597C80"/>
    <w:rsid w:val="00597CA4"/>
    <w:rsid w:val="00597E97"/>
    <w:rsid w:val="005A017E"/>
    <w:rsid w:val="005A0318"/>
    <w:rsid w:val="005A0368"/>
    <w:rsid w:val="005A046A"/>
    <w:rsid w:val="005A04BC"/>
    <w:rsid w:val="005A0784"/>
    <w:rsid w:val="005A0806"/>
    <w:rsid w:val="005A0B27"/>
    <w:rsid w:val="005A0D5A"/>
    <w:rsid w:val="005A0E65"/>
    <w:rsid w:val="005A0F40"/>
    <w:rsid w:val="005A1248"/>
    <w:rsid w:val="005A16A3"/>
    <w:rsid w:val="005A1DC3"/>
    <w:rsid w:val="005A1F38"/>
    <w:rsid w:val="005A2089"/>
    <w:rsid w:val="005A21F1"/>
    <w:rsid w:val="005A2400"/>
    <w:rsid w:val="005A3271"/>
    <w:rsid w:val="005A352C"/>
    <w:rsid w:val="005A3680"/>
    <w:rsid w:val="005A38D0"/>
    <w:rsid w:val="005A3A3A"/>
    <w:rsid w:val="005A3AFA"/>
    <w:rsid w:val="005A3E39"/>
    <w:rsid w:val="005A426F"/>
    <w:rsid w:val="005A4445"/>
    <w:rsid w:val="005A4552"/>
    <w:rsid w:val="005A489E"/>
    <w:rsid w:val="005A4BEB"/>
    <w:rsid w:val="005A4CFB"/>
    <w:rsid w:val="005A4EEF"/>
    <w:rsid w:val="005A5246"/>
    <w:rsid w:val="005A5429"/>
    <w:rsid w:val="005A542F"/>
    <w:rsid w:val="005A5872"/>
    <w:rsid w:val="005A58DD"/>
    <w:rsid w:val="005A5E1D"/>
    <w:rsid w:val="005A6A31"/>
    <w:rsid w:val="005A6CA0"/>
    <w:rsid w:val="005A6E97"/>
    <w:rsid w:val="005A75BB"/>
    <w:rsid w:val="005A7AF9"/>
    <w:rsid w:val="005A7E0C"/>
    <w:rsid w:val="005A7F2A"/>
    <w:rsid w:val="005B002E"/>
    <w:rsid w:val="005B030D"/>
    <w:rsid w:val="005B0482"/>
    <w:rsid w:val="005B07F1"/>
    <w:rsid w:val="005B14A6"/>
    <w:rsid w:val="005B1875"/>
    <w:rsid w:val="005B1C79"/>
    <w:rsid w:val="005B1CAA"/>
    <w:rsid w:val="005B1D4F"/>
    <w:rsid w:val="005B2195"/>
    <w:rsid w:val="005B21E1"/>
    <w:rsid w:val="005B237C"/>
    <w:rsid w:val="005B26C9"/>
    <w:rsid w:val="005B287D"/>
    <w:rsid w:val="005B2989"/>
    <w:rsid w:val="005B2AD5"/>
    <w:rsid w:val="005B2BEC"/>
    <w:rsid w:val="005B3951"/>
    <w:rsid w:val="005B3B2D"/>
    <w:rsid w:val="005B4203"/>
    <w:rsid w:val="005B4E69"/>
    <w:rsid w:val="005B4E6C"/>
    <w:rsid w:val="005B5607"/>
    <w:rsid w:val="005B56EA"/>
    <w:rsid w:val="005B5F23"/>
    <w:rsid w:val="005B5FBF"/>
    <w:rsid w:val="005B6978"/>
    <w:rsid w:val="005B7077"/>
    <w:rsid w:val="005B71C9"/>
    <w:rsid w:val="005B73C6"/>
    <w:rsid w:val="005B7A73"/>
    <w:rsid w:val="005C0176"/>
    <w:rsid w:val="005C0191"/>
    <w:rsid w:val="005C0337"/>
    <w:rsid w:val="005C0802"/>
    <w:rsid w:val="005C09B9"/>
    <w:rsid w:val="005C0DAD"/>
    <w:rsid w:val="005C11EB"/>
    <w:rsid w:val="005C16E2"/>
    <w:rsid w:val="005C1971"/>
    <w:rsid w:val="005C1C38"/>
    <w:rsid w:val="005C1C56"/>
    <w:rsid w:val="005C1C93"/>
    <w:rsid w:val="005C1D03"/>
    <w:rsid w:val="005C1D37"/>
    <w:rsid w:val="005C1F5F"/>
    <w:rsid w:val="005C210A"/>
    <w:rsid w:val="005C240E"/>
    <w:rsid w:val="005C28A4"/>
    <w:rsid w:val="005C2C8F"/>
    <w:rsid w:val="005C34A5"/>
    <w:rsid w:val="005C350A"/>
    <w:rsid w:val="005C3637"/>
    <w:rsid w:val="005C3ACC"/>
    <w:rsid w:val="005C3B00"/>
    <w:rsid w:val="005C3B4B"/>
    <w:rsid w:val="005C3E60"/>
    <w:rsid w:val="005C40DE"/>
    <w:rsid w:val="005C4857"/>
    <w:rsid w:val="005C4A99"/>
    <w:rsid w:val="005C4D56"/>
    <w:rsid w:val="005C4F59"/>
    <w:rsid w:val="005C513F"/>
    <w:rsid w:val="005C51BC"/>
    <w:rsid w:val="005C5206"/>
    <w:rsid w:val="005C563B"/>
    <w:rsid w:val="005C58BC"/>
    <w:rsid w:val="005C59CA"/>
    <w:rsid w:val="005C59F0"/>
    <w:rsid w:val="005C5A5B"/>
    <w:rsid w:val="005C5B62"/>
    <w:rsid w:val="005C5BF2"/>
    <w:rsid w:val="005C5F8D"/>
    <w:rsid w:val="005C64F1"/>
    <w:rsid w:val="005C6AFC"/>
    <w:rsid w:val="005C6F4F"/>
    <w:rsid w:val="005C71FD"/>
    <w:rsid w:val="005C752E"/>
    <w:rsid w:val="005C75BA"/>
    <w:rsid w:val="005C77B6"/>
    <w:rsid w:val="005C7976"/>
    <w:rsid w:val="005C7C9B"/>
    <w:rsid w:val="005D0478"/>
    <w:rsid w:val="005D05FE"/>
    <w:rsid w:val="005D1011"/>
    <w:rsid w:val="005D139F"/>
    <w:rsid w:val="005D14C9"/>
    <w:rsid w:val="005D1596"/>
    <w:rsid w:val="005D1628"/>
    <w:rsid w:val="005D1EA5"/>
    <w:rsid w:val="005D1F3C"/>
    <w:rsid w:val="005D249B"/>
    <w:rsid w:val="005D25E4"/>
    <w:rsid w:val="005D2619"/>
    <w:rsid w:val="005D2788"/>
    <w:rsid w:val="005D2C0D"/>
    <w:rsid w:val="005D30D1"/>
    <w:rsid w:val="005D33C8"/>
    <w:rsid w:val="005D3453"/>
    <w:rsid w:val="005D366E"/>
    <w:rsid w:val="005D36BB"/>
    <w:rsid w:val="005D39C8"/>
    <w:rsid w:val="005D39FD"/>
    <w:rsid w:val="005D3BDC"/>
    <w:rsid w:val="005D3C38"/>
    <w:rsid w:val="005D443F"/>
    <w:rsid w:val="005D48E9"/>
    <w:rsid w:val="005D4BCE"/>
    <w:rsid w:val="005D4DF0"/>
    <w:rsid w:val="005D51C4"/>
    <w:rsid w:val="005D55FF"/>
    <w:rsid w:val="005D57B5"/>
    <w:rsid w:val="005D5A4E"/>
    <w:rsid w:val="005D5FCC"/>
    <w:rsid w:val="005D6332"/>
    <w:rsid w:val="005D6433"/>
    <w:rsid w:val="005D6568"/>
    <w:rsid w:val="005D6636"/>
    <w:rsid w:val="005D669F"/>
    <w:rsid w:val="005D6ACE"/>
    <w:rsid w:val="005D6F69"/>
    <w:rsid w:val="005D71B0"/>
    <w:rsid w:val="005D7295"/>
    <w:rsid w:val="005D7896"/>
    <w:rsid w:val="005D79A2"/>
    <w:rsid w:val="005D7C9C"/>
    <w:rsid w:val="005D7F3F"/>
    <w:rsid w:val="005E04E3"/>
    <w:rsid w:val="005E064C"/>
    <w:rsid w:val="005E06D4"/>
    <w:rsid w:val="005E081B"/>
    <w:rsid w:val="005E0DDD"/>
    <w:rsid w:val="005E11A2"/>
    <w:rsid w:val="005E19A0"/>
    <w:rsid w:val="005E1A9A"/>
    <w:rsid w:val="005E1C2D"/>
    <w:rsid w:val="005E1CF9"/>
    <w:rsid w:val="005E233D"/>
    <w:rsid w:val="005E2957"/>
    <w:rsid w:val="005E2CA1"/>
    <w:rsid w:val="005E2D4F"/>
    <w:rsid w:val="005E2DCF"/>
    <w:rsid w:val="005E41B0"/>
    <w:rsid w:val="005E4A85"/>
    <w:rsid w:val="005E5117"/>
    <w:rsid w:val="005E511B"/>
    <w:rsid w:val="005E53EC"/>
    <w:rsid w:val="005E5768"/>
    <w:rsid w:val="005E5D74"/>
    <w:rsid w:val="005E60DE"/>
    <w:rsid w:val="005E64A1"/>
    <w:rsid w:val="005E66F5"/>
    <w:rsid w:val="005E6922"/>
    <w:rsid w:val="005E6D35"/>
    <w:rsid w:val="005E71FA"/>
    <w:rsid w:val="005E7D85"/>
    <w:rsid w:val="005E7EB8"/>
    <w:rsid w:val="005F007B"/>
    <w:rsid w:val="005F0338"/>
    <w:rsid w:val="005F08EF"/>
    <w:rsid w:val="005F0C88"/>
    <w:rsid w:val="005F10A7"/>
    <w:rsid w:val="005F11E2"/>
    <w:rsid w:val="005F1A90"/>
    <w:rsid w:val="005F1BDC"/>
    <w:rsid w:val="005F1C51"/>
    <w:rsid w:val="005F2235"/>
    <w:rsid w:val="005F2F39"/>
    <w:rsid w:val="005F30B7"/>
    <w:rsid w:val="005F3396"/>
    <w:rsid w:val="005F370E"/>
    <w:rsid w:val="005F3972"/>
    <w:rsid w:val="005F47C8"/>
    <w:rsid w:val="005F497D"/>
    <w:rsid w:val="005F6024"/>
    <w:rsid w:val="005F6262"/>
    <w:rsid w:val="005F632A"/>
    <w:rsid w:val="005F660A"/>
    <w:rsid w:val="005F66A2"/>
    <w:rsid w:val="005F67DE"/>
    <w:rsid w:val="005F696C"/>
    <w:rsid w:val="005F6B82"/>
    <w:rsid w:val="005F6E8D"/>
    <w:rsid w:val="005F6EA1"/>
    <w:rsid w:val="005F6EAF"/>
    <w:rsid w:val="005F7098"/>
    <w:rsid w:val="005F7751"/>
    <w:rsid w:val="005F78F0"/>
    <w:rsid w:val="005F79DA"/>
    <w:rsid w:val="005F7AB4"/>
    <w:rsid w:val="005F7AE0"/>
    <w:rsid w:val="005F7E29"/>
    <w:rsid w:val="005F7FE5"/>
    <w:rsid w:val="00600396"/>
    <w:rsid w:val="00600F83"/>
    <w:rsid w:val="006010CC"/>
    <w:rsid w:val="00601890"/>
    <w:rsid w:val="006019FA"/>
    <w:rsid w:val="00602C9F"/>
    <w:rsid w:val="00602DC4"/>
    <w:rsid w:val="00602FB0"/>
    <w:rsid w:val="00603365"/>
    <w:rsid w:val="00603427"/>
    <w:rsid w:val="0060351B"/>
    <w:rsid w:val="00603A51"/>
    <w:rsid w:val="00603F5B"/>
    <w:rsid w:val="006049DD"/>
    <w:rsid w:val="006049E2"/>
    <w:rsid w:val="00604FE2"/>
    <w:rsid w:val="006050FB"/>
    <w:rsid w:val="00605270"/>
    <w:rsid w:val="00605570"/>
    <w:rsid w:val="006056E0"/>
    <w:rsid w:val="006060D1"/>
    <w:rsid w:val="0060623B"/>
    <w:rsid w:val="006064E1"/>
    <w:rsid w:val="00606904"/>
    <w:rsid w:val="00606AC7"/>
    <w:rsid w:val="00606B8F"/>
    <w:rsid w:val="006070D4"/>
    <w:rsid w:val="00607439"/>
    <w:rsid w:val="0060768F"/>
    <w:rsid w:val="006078DD"/>
    <w:rsid w:val="006079C5"/>
    <w:rsid w:val="00607C18"/>
    <w:rsid w:val="00607C70"/>
    <w:rsid w:val="00607E43"/>
    <w:rsid w:val="00610051"/>
    <w:rsid w:val="00610265"/>
    <w:rsid w:val="006103AC"/>
    <w:rsid w:val="00610409"/>
    <w:rsid w:val="00610454"/>
    <w:rsid w:val="0061056C"/>
    <w:rsid w:val="006106CD"/>
    <w:rsid w:val="00610782"/>
    <w:rsid w:val="00610ED3"/>
    <w:rsid w:val="00610F6A"/>
    <w:rsid w:val="006112A0"/>
    <w:rsid w:val="00611546"/>
    <w:rsid w:val="00611F34"/>
    <w:rsid w:val="00612935"/>
    <w:rsid w:val="00612BD6"/>
    <w:rsid w:val="006136BD"/>
    <w:rsid w:val="00613AF2"/>
    <w:rsid w:val="006141EE"/>
    <w:rsid w:val="006144BC"/>
    <w:rsid w:val="006148E7"/>
    <w:rsid w:val="006148F4"/>
    <w:rsid w:val="00614AB7"/>
    <w:rsid w:val="00614AEF"/>
    <w:rsid w:val="00614BC2"/>
    <w:rsid w:val="00614E88"/>
    <w:rsid w:val="0061514F"/>
    <w:rsid w:val="006152CB"/>
    <w:rsid w:val="0061550D"/>
    <w:rsid w:val="00615EB5"/>
    <w:rsid w:val="00615ED0"/>
    <w:rsid w:val="00615FF3"/>
    <w:rsid w:val="00616328"/>
    <w:rsid w:val="00616538"/>
    <w:rsid w:val="006165A1"/>
    <w:rsid w:val="006165D8"/>
    <w:rsid w:val="006165E5"/>
    <w:rsid w:val="006166F1"/>
    <w:rsid w:val="00616AA3"/>
    <w:rsid w:val="00616B0E"/>
    <w:rsid w:val="00617191"/>
    <w:rsid w:val="00617710"/>
    <w:rsid w:val="00617908"/>
    <w:rsid w:val="0062050B"/>
    <w:rsid w:val="0062097A"/>
    <w:rsid w:val="006209B1"/>
    <w:rsid w:val="00620AA7"/>
    <w:rsid w:val="00620D16"/>
    <w:rsid w:val="00621359"/>
    <w:rsid w:val="00621447"/>
    <w:rsid w:val="006217E8"/>
    <w:rsid w:val="00621B67"/>
    <w:rsid w:val="00621BE9"/>
    <w:rsid w:val="00621D5A"/>
    <w:rsid w:val="00621D80"/>
    <w:rsid w:val="00621D9C"/>
    <w:rsid w:val="00621F78"/>
    <w:rsid w:val="00622329"/>
    <w:rsid w:val="006226F5"/>
    <w:rsid w:val="00622747"/>
    <w:rsid w:val="0062300E"/>
    <w:rsid w:val="00623438"/>
    <w:rsid w:val="006239EC"/>
    <w:rsid w:val="00623EFF"/>
    <w:rsid w:val="00624094"/>
    <w:rsid w:val="006243CA"/>
    <w:rsid w:val="006244C4"/>
    <w:rsid w:val="006244EF"/>
    <w:rsid w:val="006248DB"/>
    <w:rsid w:val="00624EF2"/>
    <w:rsid w:val="006250AB"/>
    <w:rsid w:val="006251FB"/>
    <w:rsid w:val="0062545E"/>
    <w:rsid w:val="00625899"/>
    <w:rsid w:val="0062593F"/>
    <w:rsid w:val="00625A1F"/>
    <w:rsid w:val="00625A27"/>
    <w:rsid w:val="00625B1E"/>
    <w:rsid w:val="00626225"/>
    <w:rsid w:val="0062637E"/>
    <w:rsid w:val="006265EA"/>
    <w:rsid w:val="0062666F"/>
    <w:rsid w:val="006267B2"/>
    <w:rsid w:val="00626B9C"/>
    <w:rsid w:val="00626E0A"/>
    <w:rsid w:val="00626F5E"/>
    <w:rsid w:val="00627D01"/>
    <w:rsid w:val="00627E21"/>
    <w:rsid w:val="00627F70"/>
    <w:rsid w:val="006301F8"/>
    <w:rsid w:val="006305CD"/>
    <w:rsid w:val="00630693"/>
    <w:rsid w:val="00631629"/>
    <w:rsid w:val="00631677"/>
    <w:rsid w:val="00631823"/>
    <w:rsid w:val="00631AA7"/>
    <w:rsid w:val="00631E74"/>
    <w:rsid w:val="006323B7"/>
    <w:rsid w:val="00632D49"/>
    <w:rsid w:val="0063322B"/>
    <w:rsid w:val="00633425"/>
    <w:rsid w:val="006339A1"/>
    <w:rsid w:val="00633B39"/>
    <w:rsid w:val="0063433F"/>
    <w:rsid w:val="00634C1D"/>
    <w:rsid w:val="00634D5F"/>
    <w:rsid w:val="00634EE7"/>
    <w:rsid w:val="006353B8"/>
    <w:rsid w:val="006353FB"/>
    <w:rsid w:val="006357A7"/>
    <w:rsid w:val="006357AF"/>
    <w:rsid w:val="00635EB0"/>
    <w:rsid w:val="00635EF8"/>
    <w:rsid w:val="00635F9E"/>
    <w:rsid w:val="00636275"/>
    <w:rsid w:val="006371A8"/>
    <w:rsid w:val="006375E0"/>
    <w:rsid w:val="006376B0"/>
    <w:rsid w:val="00640435"/>
    <w:rsid w:val="006404A3"/>
    <w:rsid w:val="00640866"/>
    <w:rsid w:val="00640BB0"/>
    <w:rsid w:val="006414F4"/>
    <w:rsid w:val="006415B0"/>
    <w:rsid w:val="006415F4"/>
    <w:rsid w:val="006418F2"/>
    <w:rsid w:val="006424D6"/>
    <w:rsid w:val="0064264C"/>
    <w:rsid w:val="00642687"/>
    <w:rsid w:val="006429F7"/>
    <w:rsid w:val="0064313A"/>
    <w:rsid w:val="00643341"/>
    <w:rsid w:val="006436C7"/>
    <w:rsid w:val="00643969"/>
    <w:rsid w:val="00643A0A"/>
    <w:rsid w:val="00643B5E"/>
    <w:rsid w:val="00643C83"/>
    <w:rsid w:val="00643D15"/>
    <w:rsid w:val="00643D34"/>
    <w:rsid w:val="00643F3F"/>
    <w:rsid w:val="00644269"/>
    <w:rsid w:val="0064465E"/>
    <w:rsid w:val="006446EC"/>
    <w:rsid w:val="00644760"/>
    <w:rsid w:val="00644AC9"/>
    <w:rsid w:val="00644D33"/>
    <w:rsid w:val="00644E3B"/>
    <w:rsid w:val="00645975"/>
    <w:rsid w:val="00645A24"/>
    <w:rsid w:val="00645AD8"/>
    <w:rsid w:val="00645D57"/>
    <w:rsid w:val="00646067"/>
    <w:rsid w:val="006462D5"/>
    <w:rsid w:val="00646342"/>
    <w:rsid w:val="006465AE"/>
    <w:rsid w:val="00646A5C"/>
    <w:rsid w:val="00646D73"/>
    <w:rsid w:val="00646D7B"/>
    <w:rsid w:val="00646DBC"/>
    <w:rsid w:val="00646E32"/>
    <w:rsid w:val="006470C3"/>
    <w:rsid w:val="006473C2"/>
    <w:rsid w:val="00647589"/>
    <w:rsid w:val="006475A2"/>
    <w:rsid w:val="00647701"/>
    <w:rsid w:val="00647794"/>
    <w:rsid w:val="00647B9A"/>
    <w:rsid w:val="00647C78"/>
    <w:rsid w:val="00647FC9"/>
    <w:rsid w:val="006500CF"/>
    <w:rsid w:val="006501B3"/>
    <w:rsid w:val="00650A36"/>
    <w:rsid w:val="00650B4A"/>
    <w:rsid w:val="0065160F"/>
    <w:rsid w:val="00651B29"/>
    <w:rsid w:val="006521F6"/>
    <w:rsid w:val="006522E7"/>
    <w:rsid w:val="00652587"/>
    <w:rsid w:val="00652CDE"/>
    <w:rsid w:val="0065316E"/>
    <w:rsid w:val="006540C0"/>
    <w:rsid w:val="00654414"/>
    <w:rsid w:val="006544E5"/>
    <w:rsid w:val="00654E41"/>
    <w:rsid w:val="006557C5"/>
    <w:rsid w:val="0065596A"/>
    <w:rsid w:val="00655B7D"/>
    <w:rsid w:val="00655FC2"/>
    <w:rsid w:val="00656732"/>
    <w:rsid w:val="00656999"/>
    <w:rsid w:val="00656A9C"/>
    <w:rsid w:val="00656B1A"/>
    <w:rsid w:val="00656B7F"/>
    <w:rsid w:val="00656D6C"/>
    <w:rsid w:val="00656EA6"/>
    <w:rsid w:val="0065708F"/>
    <w:rsid w:val="00657630"/>
    <w:rsid w:val="0065775E"/>
    <w:rsid w:val="00660BFA"/>
    <w:rsid w:val="00660EDD"/>
    <w:rsid w:val="0066122C"/>
    <w:rsid w:val="006619C0"/>
    <w:rsid w:val="006627E2"/>
    <w:rsid w:val="00662F54"/>
    <w:rsid w:val="00662FC3"/>
    <w:rsid w:val="006636B5"/>
    <w:rsid w:val="00663B06"/>
    <w:rsid w:val="00663F49"/>
    <w:rsid w:val="006641EA"/>
    <w:rsid w:val="006644C0"/>
    <w:rsid w:val="00664D55"/>
    <w:rsid w:val="0066544F"/>
    <w:rsid w:val="00665654"/>
    <w:rsid w:val="00665A42"/>
    <w:rsid w:val="0066644A"/>
    <w:rsid w:val="00666924"/>
    <w:rsid w:val="00666CBB"/>
    <w:rsid w:val="00666EA4"/>
    <w:rsid w:val="006670E0"/>
    <w:rsid w:val="00667418"/>
    <w:rsid w:val="006674A7"/>
    <w:rsid w:val="00667583"/>
    <w:rsid w:val="00670046"/>
    <w:rsid w:val="006702DF"/>
    <w:rsid w:val="00670487"/>
    <w:rsid w:val="006704E4"/>
    <w:rsid w:val="006705CD"/>
    <w:rsid w:val="0067062D"/>
    <w:rsid w:val="0067071C"/>
    <w:rsid w:val="00670875"/>
    <w:rsid w:val="006709D6"/>
    <w:rsid w:val="00670A9B"/>
    <w:rsid w:val="00671086"/>
    <w:rsid w:val="006710BE"/>
    <w:rsid w:val="006714CD"/>
    <w:rsid w:val="006715FD"/>
    <w:rsid w:val="00671673"/>
    <w:rsid w:val="00671980"/>
    <w:rsid w:val="00671C51"/>
    <w:rsid w:val="0067205E"/>
    <w:rsid w:val="006721B3"/>
    <w:rsid w:val="00672432"/>
    <w:rsid w:val="00672811"/>
    <w:rsid w:val="00672AD5"/>
    <w:rsid w:val="00672B52"/>
    <w:rsid w:val="006734A8"/>
    <w:rsid w:val="0067391D"/>
    <w:rsid w:val="00673F05"/>
    <w:rsid w:val="00673F9A"/>
    <w:rsid w:val="00673FB8"/>
    <w:rsid w:val="00674806"/>
    <w:rsid w:val="0067485D"/>
    <w:rsid w:val="006749A4"/>
    <w:rsid w:val="00674BAD"/>
    <w:rsid w:val="00674EE9"/>
    <w:rsid w:val="0067565D"/>
    <w:rsid w:val="00675C02"/>
    <w:rsid w:val="00675FB8"/>
    <w:rsid w:val="0067635F"/>
    <w:rsid w:val="006763AF"/>
    <w:rsid w:val="00676424"/>
    <w:rsid w:val="00676540"/>
    <w:rsid w:val="0067661B"/>
    <w:rsid w:val="00676BBA"/>
    <w:rsid w:val="00677A7F"/>
    <w:rsid w:val="00677DDA"/>
    <w:rsid w:val="00677EF5"/>
    <w:rsid w:val="00677F40"/>
    <w:rsid w:val="0068060F"/>
    <w:rsid w:val="0068067E"/>
    <w:rsid w:val="00680A04"/>
    <w:rsid w:val="00680A0A"/>
    <w:rsid w:val="00680E61"/>
    <w:rsid w:val="00681158"/>
    <w:rsid w:val="00681510"/>
    <w:rsid w:val="006815B6"/>
    <w:rsid w:val="006815DB"/>
    <w:rsid w:val="006816D5"/>
    <w:rsid w:val="00681A08"/>
    <w:rsid w:val="00681F69"/>
    <w:rsid w:val="006824DE"/>
    <w:rsid w:val="006826B6"/>
    <w:rsid w:val="0068273F"/>
    <w:rsid w:val="00682BBB"/>
    <w:rsid w:val="00682DA5"/>
    <w:rsid w:val="00683141"/>
    <w:rsid w:val="006832ED"/>
    <w:rsid w:val="0068370D"/>
    <w:rsid w:val="0068386D"/>
    <w:rsid w:val="00684637"/>
    <w:rsid w:val="00684703"/>
    <w:rsid w:val="006847B1"/>
    <w:rsid w:val="006847B6"/>
    <w:rsid w:val="006847C6"/>
    <w:rsid w:val="00684C89"/>
    <w:rsid w:val="00685AE9"/>
    <w:rsid w:val="0068639A"/>
    <w:rsid w:val="00686949"/>
    <w:rsid w:val="00686B0E"/>
    <w:rsid w:val="00687020"/>
    <w:rsid w:val="006878D9"/>
    <w:rsid w:val="00687E8F"/>
    <w:rsid w:val="006901A5"/>
    <w:rsid w:val="0069020C"/>
    <w:rsid w:val="00690490"/>
    <w:rsid w:val="0069053F"/>
    <w:rsid w:val="00690929"/>
    <w:rsid w:val="0069093F"/>
    <w:rsid w:val="00690B3B"/>
    <w:rsid w:val="0069127B"/>
    <w:rsid w:val="0069145E"/>
    <w:rsid w:val="0069181A"/>
    <w:rsid w:val="0069190F"/>
    <w:rsid w:val="00691CA2"/>
    <w:rsid w:val="00691E51"/>
    <w:rsid w:val="006920DD"/>
    <w:rsid w:val="00692254"/>
    <w:rsid w:val="006927A6"/>
    <w:rsid w:val="006927FC"/>
    <w:rsid w:val="00692830"/>
    <w:rsid w:val="00692BCD"/>
    <w:rsid w:val="00692CA7"/>
    <w:rsid w:val="00692F1C"/>
    <w:rsid w:val="006932E4"/>
    <w:rsid w:val="00693552"/>
    <w:rsid w:val="006939FA"/>
    <w:rsid w:val="00693B42"/>
    <w:rsid w:val="00693B9B"/>
    <w:rsid w:val="00693F0C"/>
    <w:rsid w:val="006943E9"/>
    <w:rsid w:val="006944DE"/>
    <w:rsid w:val="00694BFA"/>
    <w:rsid w:val="0069504C"/>
    <w:rsid w:val="00695457"/>
    <w:rsid w:val="00695BB2"/>
    <w:rsid w:val="0069656A"/>
    <w:rsid w:val="00696C02"/>
    <w:rsid w:val="00696F34"/>
    <w:rsid w:val="0069750F"/>
    <w:rsid w:val="006978B6"/>
    <w:rsid w:val="00697BD9"/>
    <w:rsid w:val="00697C96"/>
    <w:rsid w:val="006A0044"/>
    <w:rsid w:val="006A01C7"/>
    <w:rsid w:val="006A01D1"/>
    <w:rsid w:val="006A060F"/>
    <w:rsid w:val="006A061B"/>
    <w:rsid w:val="006A069D"/>
    <w:rsid w:val="006A0F56"/>
    <w:rsid w:val="006A0FD9"/>
    <w:rsid w:val="006A13D9"/>
    <w:rsid w:val="006A1545"/>
    <w:rsid w:val="006A15FC"/>
    <w:rsid w:val="006A1C94"/>
    <w:rsid w:val="006A1CA7"/>
    <w:rsid w:val="006A1EB2"/>
    <w:rsid w:val="006A22A0"/>
    <w:rsid w:val="006A24EF"/>
    <w:rsid w:val="006A25D2"/>
    <w:rsid w:val="006A2C23"/>
    <w:rsid w:val="006A2D13"/>
    <w:rsid w:val="006A310C"/>
    <w:rsid w:val="006A377F"/>
    <w:rsid w:val="006A3827"/>
    <w:rsid w:val="006A3B8C"/>
    <w:rsid w:val="006A4084"/>
    <w:rsid w:val="006A41C5"/>
    <w:rsid w:val="006A41CE"/>
    <w:rsid w:val="006A4232"/>
    <w:rsid w:val="006A54BE"/>
    <w:rsid w:val="006A5749"/>
    <w:rsid w:val="006A6196"/>
    <w:rsid w:val="006A62D7"/>
    <w:rsid w:val="006A645C"/>
    <w:rsid w:val="006A6534"/>
    <w:rsid w:val="006A672C"/>
    <w:rsid w:val="006A680B"/>
    <w:rsid w:val="006A6940"/>
    <w:rsid w:val="006A6B00"/>
    <w:rsid w:val="006A6C06"/>
    <w:rsid w:val="006A6C5E"/>
    <w:rsid w:val="006A7059"/>
    <w:rsid w:val="006A7115"/>
    <w:rsid w:val="006A744B"/>
    <w:rsid w:val="006A7595"/>
    <w:rsid w:val="006A7AB4"/>
    <w:rsid w:val="006A7B16"/>
    <w:rsid w:val="006B011F"/>
    <w:rsid w:val="006B01C0"/>
    <w:rsid w:val="006B024F"/>
    <w:rsid w:val="006B0376"/>
    <w:rsid w:val="006B03F1"/>
    <w:rsid w:val="006B045D"/>
    <w:rsid w:val="006B04BF"/>
    <w:rsid w:val="006B0973"/>
    <w:rsid w:val="006B0C8D"/>
    <w:rsid w:val="006B1168"/>
    <w:rsid w:val="006B21DC"/>
    <w:rsid w:val="006B230E"/>
    <w:rsid w:val="006B24E9"/>
    <w:rsid w:val="006B257A"/>
    <w:rsid w:val="006B278F"/>
    <w:rsid w:val="006B283D"/>
    <w:rsid w:val="006B297E"/>
    <w:rsid w:val="006B2ADE"/>
    <w:rsid w:val="006B30CE"/>
    <w:rsid w:val="006B3533"/>
    <w:rsid w:val="006B381B"/>
    <w:rsid w:val="006B381F"/>
    <w:rsid w:val="006B3A55"/>
    <w:rsid w:val="006B3BC4"/>
    <w:rsid w:val="006B40F4"/>
    <w:rsid w:val="006B441F"/>
    <w:rsid w:val="006B4604"/>
    <w:rsid w:val="006B4F92"/>
    <w:rsid w:val="006B51F2"/>
    <w:rsid w:val="006B54A4"/>
    <w:rsid w:val="006B566D"/>
    <w:rsid w:val="006B5746"/>
    <w:rsid w:val="006B5D01"/>
    <w:rsid w:val="006B5F65"/>
    <w:rsid w:val="006B62D8"/>
    <w:rsid w:val="006B6451"/>
    <w:rsid w:val="006B64F5"/>
    <w:rsid w:val="006B6957"/>
    <w:rsid w:val="006B69A8"/>
    <w:rsid w:val="006B6B8C"/>
    <w:rsid w:val="006B6BC1"/>
    <w:rsid w:val="006B6D62"/>
    <w:rsid w:val="006B6D86"/>
    <w:rsid w:val="006B6ECE"/>
    <w:rsid w:val="006B72DD"/>
    <w:rsid w:val="006C02B5"/>
    <w:rsid w:val="006C03BE"/>
    <w:rsid w:val="006C0A81"/>
    <w:rsid w:val="006C0FA2"/>
    <w:rsid w:val="006C10E3"/>
    <w:rsid w:val="006C1378"/>
    <w:rsid w:val="006C168E"/>
    <w:rsid w:val="006C21B7"/>
    <w:rsid w:val="006C2209"/>
    <w:rsid w:val="006C2A8D"/>
    <w:rsid w:val="006C3027"/>
    <w:rsid w:val="006C3274"/>
    <w:rsid w:val="006C360B"/>
    <w:rsid w:val="006C3899"/>
    <w:rsid w:val="006C399C"/>
    <w:rsid w:val="006C3D09"/>
    <w:rsid w:val="006C3E72"/>
    <w:rsid w:val="006C401F"/>
    <w:rsid w:val="006C4253"/>
    <w:rsid w:val="006C48C1"/>
    <w:rsid w:val="006C4962"/>
    <w:rsid w:val="006C4978"/>
    <w:rsid w:val="006C4B78"/>
    <w:rsid w:val="006C4D5C"/>
    <w:rsid w:val="006C4F41"/>
    <w:rsid w:val="006C5935"/>
    <w:rsid w:val="006C61B2"/>
    <w:rsid w:val="006C61B7"/>
    <w:rsid w:val="006C630C"/>
    <w:rsid w:val="006C6428"/>
    <w:rsid w:val="006C6475"/>
    <w:rsid w:val="006C64EC"/>
    <w:rsid w:val="006C6636"/>
    <w:rsid w:val="006C6CD6"/>
    <w:rsid w:val="006C6FE2"/>
    <w:rsid w:val="006C707C"/>
    <w:rsid w:val="006C7B89"/>
    <w:rsid w:val="006C7BAD"/>
    <w:rsid w:val="006D047C"/>
    <w:rsid w:val="006D0855"/>
    <w:rsid w:val="006D098D"/>
    <w:rsid w:val="006D0C2C"/>
    <w:rsid w:val="006D10A9"/>
    <w:rsid w:val="006D162F"/>
    <w:rsid w:val="006D1ACC"/>
    <w:rsid w:val="006D1B76"/>
    <w:rsid w:val="006D1C51"/>
    <w:rsid w:val="006D1CB8"/>
    <w:rsid w:val="006D1CDF"/>
    <w:rsid w:val="006D2383"/>
    <w:rsid w:val="006D25FD"/>
    <w:rsid w:val="006D274C"/>
    <w:rsid w:val="006D277C"/>
    <w:rsid w:val="006D2CAC"/>
    <w:rsid w:val="006D316E"/>
    <w:rsid w:val="006D360E"/>
    <w:rsid w:val="006D3CD8"/>
    <w:rsid w:val="006D3DCC"/>
    <w:rsid w:val="006D4262"/>
    <w:rsid w:val="006D42BD"/>
    <w:rsid w:val="006D43A3"/>
    <w:rsid w:val="006D557C"/>
    <w:rsid w:val="006D5727"/>
    <w:rsid w:val="006D5F8D"/>
    <w:rsid w:val="006D65F3"/>
    <w:rsid w:val="006D65F9"/>
    <w:rsid w:val="006D6CBC"/>
    <w:rsid w:val="006D7389"/>
    <w:rsid w:val="006D7561"/>
    <w:rsid w:val="006D772A"/>
    <w:rsid w:val="006D7A9D"/>
    <w:rsid w:val="006D7B4A"/>
    <w:rsid w:val="006D7CAD"/>
    <w:rsid w:val="006D7CDE"/>
    <w:rsid w:val="006E01F9"/>
    <w:rsid w:val="006E0380"/>
    <w:rsid w:val="006E08AB"/>
    <w:rsid w:val="006E15BB"/>
    <w:rsid w:val="006E179A"/>
    <w:rsid w:val="006E18B8"/>
    <w:rsid w:val="006E1EB7"/>
    <w:rsid w:val="006E2123"/>
    <w:rsid w:val="006E25CA"/>
    <w:rsid w:val="006E2823"/>
    <w:rsid w:val="006E2CCA"/>
    <w:rsid w:val="006E2D08"/>
    <w:rsid w:val="006E2D81"/>
    <w:rsid w:val="006E2DDF"/>
    <w:rsid w:val="006E310F"/>
    <w:rsid w:val="006E3949"/>
    <w:rsid w:val="006E396B"/>
    <w:rsid w:val="006E3D2C"/>
    <w:rsid w:val="006E40A5"/>
    <w:rsid w:val="006E412E"/>
    <w:rsid w:val="006E43C4"/>
    <w:rsid w:val="006E4560"/>
    <w:rsid w:val="006E457A"/>
    <w:rsid w:val="006E49CD"/>
    <w:rsid w:val="006E4C68"/>
    <w:rsid w:val="006E4E8E"/>
    <w:rsid w:val="006E5562"/>
    <w:rsid w:val="006E596C"/>
    <w:rsid w:val="006E5B40"/>
    <w:rsid w:val="006E5C8E"/>
    <w:rsid w:val="006E6958"/>
    <w:rsid w:val="006E6D9D"/>
    <w:rsid w:val="006E712F"/>
    <w:rsid w:val="006E71F0"/>
    <w:rsid w:val="006E7276"/>
    <w:rsid w:val="006E7805"/>
    <w:rsid w:val="006E7D87"/>
    <w:rsid w:val="006F0123"/>
    <w:rsid w:val="006F028A"/>
    <w:rsid w:val="006F02AD"/>
    <w:rsid w:val="006F0401"/>
    <w:rsid w:val="006F049C"/>
    <w:rsid w:val="006F04B0"/>
    <w:rsid w:val="006F0780"/>
    <w:rsid w:val="006F1654"/>
    <w:rsid w:val="006F2055"/>
    <w:rsid w:val="006F20E5"/>
    <w:rsid w:val="006F235E"/>
    <w:rsid w:val="006F2388"/>
    <w:rsid w:val="006F2560"/>
    <w:rsid w:val="006F269E"/>
    <w:rsid w:val="006F2E0E"/>
    <w:rsid w:val="006F3410"/>
    <w:rsid w:val="006F3AB0"/>
    <w:rsid w:val="006F3C62"/>
    <w:rsid w:val="006F4BE2"/>
    <w:rsid w:val="006F503B"/>
    <w:rsid w:val="006F507E"/>
    <w:rsid w:val="006F5143"/>
    <w:rsid w:val="006F5CD4"/>
    <w:rsid w:val="006F5E25"/>
    <w:rsid w:val="006F6451"/>
    <w:rsid w:val="006F65D0"/>
    <w:rsid w:val="006F6C02"/>
    <w:rsid w:val="006F74AC"/>
    <w:rsid w:val="006F7873"/>
    <w:rsid w:val="006F7A28"/>
    <w:rsid w:val="00700C14"/>
    <w:rsid w:val="00701302"/>
    <w:rsid w:val="00701531"/>
    <w:rsid w:val="007019C1"/>
    <w:rsid w:val="00701D85"/>
    <w:rsid w:val="00701E13"/>
    <w:rsid w:val="00701F06"/>
    <w:rsid w:val="0070225E"/>
    <w:rsid w:val="007025BC"/>
    <w:rsid w:val="00702C3E"/>
    <w:rsid w:val="00703092"/>
    <w:rsid w:val="007032C5"/>
    <w:rsid w:val="00703AD3"/>
    <w:rsid w:val="00703B0E"/>
    <w:rsid w:val="00703D13"/>
    <w:rsid w:val="00704450"/>
    <w:rsid w:val="007044EA"/>
    <w:rsid w:val="007046C7"/>
    <w:rsid w:val="007047E2"/>
    <w:rsid w:val="007048B8"/>
    <w:rsid w:val="007048E7"/>
    <w:rsid w:val="00704A7B"/>
    <w:rsid w:val="00704F4F"/>
    <w:rsid w:val="00705627"/>
    <w:rsid w:val="007056A0"/>
    <w:rsid w:val="00705F9D"/>
    <w:rsid w:val="00706362"/>
    <w:rsid w:val="007064E2"/>
    <w:rsid w:val="00706680"/>
    <w:rsid w:val="0070670B"/>
    <w:rsid w:val="00706A46"/>
    <w:rsid w:val="00706F55"/>
    <w:rsid w:val="00706F67"/>
    <w:rsid w:val="00707133"/>
    <w:rsid w:val="0070715D"/>
    <w:rsid w:val="00707209"/>
    <w:rsid w:val="00707774"/>
    <w:rsid w:val="00707891"/>
    <w:rsid w:val="00707AA3"/>
    <w:rsid w:val="00707E19"/>
    <w:rsid w:val="00710256"/>
    <w:rsid w:val="00710370"/>
    <w:rsid w:val="0071060C"/>
    <w:rsid w:val="007106C7"/>
    <w:rsid w:val="00710F32"/>
    <w:rsid w:val="0071182C"/>
    <w:rsid w:val="007118C1"/>
    <w:rsid w:val="00711955"/>
    <w:rsid w:val="00711C09"/>
    <w:rsid w:val="00711F9F"/>
    <w:rsid w:val="0071208C"/>
    <w:rsid w:val="0071267D"/>
    <w:rsid w:val="0071295F"/>
    <w:rsid w:val="00712E18"/>
    <w:rsid w:val="0071301E"/>
    <w:rsid w:val="0071306D"/>
    <w:rsid w:val="00713115"/>
    <w:rsid w:val="0071312C"/>
    <w:rsid w:val="0071345A"/>
    <w:rsid w:val="00713AD8"/>
    <w:rsid w:val="00713C48"/>
    <w:rsid w:val="00713DEC"/>
    <w:rsid w:val="00713E2A"/>
    <w:rsid w:val="00713F89"/>
    <w:rsid w:val="00714BBE"/>
    <w:rsid w:val="00714CBE"/>
    <w:rsid w:val="00714EA1"/>
    <w:rsid w:val="0071537E"/>
    <w:rsid w:val="00715435"/>
    <w:rsid w:val="00715810"/>
    <w:rsid w:val="00715EF7"/>
    <w:rsid w:val="007160CC"/>
    <w:rsid w:val="007162EE"/>
    <w:rsid w:val="007165D0"/>
    <w:rsid w:val="0071676F"/>
    <w:rsid w:val="00716AA4"/>
    <w:rsid w:val="00716AE3"/>
    <w:rsid w:val="00716CDD"/>
    <w:rsid w:val="00716D7E"/>
    <w:rsid w:val="00717267"/>
    <w:rsid w:val="00717280"/>
    <w:rsid w:val="00717B36"/>
    <w:rsid w:val="00717CE8"/>
    <w:rsid w:val="00717ECB"/>
    <w:rsid w:val="007200CF"/>
    <w:rsid w:val="00720667"/>
    <w:rsid w:val="00720913"/>
    <w:rsid w:val="00720CE6"/>
    <w:rsid w:val="00720D33"/>
    <w:rsid w:val="00720D4B"/>
    <w:rsid w:val="00720E67"/>
    <w:rsid w:val="00720E8B"/>
    <w:rsid w:val="00720EC6"/>
    <w:rsid w:val="0072172B"/>
    <w:rsid w:val="007219BC"/>
    <w:rsid w:val="00721F12"/>
    <w:rsid w:val="00722027"/>
    <w:rsid w:val="00722393"/>
    <w:rsid w:val="00722478"/>
    <w:rsid w:val="007224D7"/>
    <w:rsid w:val="007228BE"/>
    <w:rsid w:val="007229C7"/>
    <w:rsid w:val="00722A9A"/>
    <w:rsid w:val="00722AE5"/>
    <w:rsid w:val="00722DBA"/>
    <w:rsid w:val="0072314E"/>
    <w:rsid w:val="007234D7"/>
    <w:rsid w:val="00723526"/>
    <w:rsid w:val="00723833"/>
    <w:rsid w:val="00723A56"/>
    <w:rsid w:val="0072438B"/>
    <w:rsid w:val="007244CC"/>
    <w:rsid w:val="007246E3"/>
    <w:rsid w:val="00724A14"/>
    <w:rsid w:val="00724A58"/>
    <w:rsid w:val="00725319"/>
    <w:rsid w:val="007259E3"/>
    <w:rsid w:val="0072611C"/>
    <w:rsid w:val="00726219"/>
    <w:rsid w:val="00726253"/>
    <w:rsid w:val="007266EF"/>
    <w:rsid w:val="0072672C"/>
    <w:rsid w:val="007267BE"/>
    <w:rsid w:val="00726F79"/>
    <w:rsid w:val="007270A3"/>
    <w:rsid w:val="007270E1"/>
    <w:rsid w:val="0072712D"/>
    <w:rsid w:val="00727474"/>
    <w:rsid w:val="0072773E"/>
    <w:rsid w:val="00727A11"/>
    <w:rsid w:val="0073036C"/>
    <w:rsid w:val="007303BB"/>
    <w:rsid w:val="007307CF"/>
    <w:rsid w:val="0073099A"/>
    <w:rsid w:val="00730FCB"/>
    <w:rsid w:val="00731061"/>
    <w:rsid w:val="00731CFC"/>
    <w:rsid w:val="007321CF"/>
    <w:rsid w:val="00732B87"/>
    <w:rsid w:val="00732DA3"/>
    <w:rsid w:val="00732EE0"/>
    <w:rsid w:val="0073338D"/>
    <w:rsid w:val="007334AB"/>
    <w:rsid w:val="00733953"/>
    <w:rsid w:val="00734381"/>
    <w:rsid w:val="0073450F"/>
    <w:rsid w:val="007347C4"/>
    <w:rsid w:val="007347E5"/>
    <w:rsid w:val="00734C2F"/>
    <w:rsid w:val="00734D38"/>
    <w:rsid w:val="0073519C"/>
    <w:rsid w:val="007351B8"/>
    <w:rsid w:val="00735583"/>
    <w:rsid w:val="00735CEE"/>
    <w:rsid w:val="007364DB"/>
    <w:rsid w:val="00736B78"/>
    <w:rsid w:val="00737209"/>
    <w:rsid w:val="00737399"/>
    <w:rsid w:val="0073750C"/>
    <w:rsid w:val="007375DD"/>
    <w:rsid w:val="0073777E"/>
    <w:rsid w:val="00737BEB"/>
    <w:rsid w:val="00737D36"/>
    <w:rsid w:val="0074027C"/>
    <w:rsid w:val="007405BB"/>
    <w:rsid w:val="007408F6"/>
    <w:rsid w:val="00741112"/>
    <w:rsid w:val="007415B6"/>
    <w:rsid w:val="00741684"/>
    <w:rsid w:val="007416CC"/>
    <w:rsid w:val="0074197B"/>
    <w:rsid w:val="00741C80"/>
    <w:rsid w:val="007423B2"/>
    <w:rsid w:val="0074299D"/>
    <w:rsid w:val="00742C53"/>
    <w:rsid w:val="007431F4"/>
    <w:rsid w:val="0074370C"/>
    <w:rsid w:val="007437B4"/>
    <w:rsid w:val="007437CD"/>
    <w:rsid w:val="00743896"/>
    <w:rsid w:val="00743B5B"/>
    <w:rsid w:val="00743ED7"/>
    <w:rsid w:val="007440AF"/>
    <w:rsid w:val="00744596"/>
    <w:rsid w:val="00744A7C"/>
    <w:rsid w:val="0074529E"/>
    <w:rsid w:val="0074585D"/>
    <w:rsid w:val="00745AB5"/>
    <w:rsid w:val="0074600C"/>
    <w:rsid w:val="00746094"/>
    <w:rsid w:val="00746270"/>
    <w:rsid w:val="007464D0"/>
    <w:rsid w:val="007468E2"/>
    <w:rsid w:val="0074694A"/>
    <w:rsid w:val="00746AB5"/>
    <w:rsid w:val="00746B8B"/>
    <w:rsid w:val="00746C9E"/>
    <w:rsid w:val="00746DF8"/>
    <w:rsid w:val="007470A9"/>
    <w:rsid w:val="00747345"/>
    <w:rsid w:val="00747915"/>
    <w:rsid w:val="007479C6"/>
    <w:rsid w:val="00747BA5"/>
    <w:rsid w:val="007502EB"/>
    <w:rsid w:val="00750399"/>
    <w:rsid w:val="007503F0"/>
    <w:rsid w:val="00750451"/>
    <w:rsid w:val="00750AB8"/>
    <w:rsid w:val="00750B24"/>
    <w:rsid w:val="00750D04"/>
    <w:rsid w:val="00750DE4"/>
    <w:rsid w:val="00751A5D"/>
    <w:rsid w:val="00751D2B"/>
    <w:rsid w:val="00751DB5"/>
    <w:rsid w:val="00751ECA"/>
    <w:rsid w:val="007520F5"/>
    <w:rsid w:val="007521DD"/>
    <w:rsid w:val="0075233F"/>
    <w:rsid w:val="0075237A"/>
    <w:rsid w:val="0075239E"/>
    <w:rsid w:val="007523AA"/>
    <w:rsid w:val="00752B73"/>
    <w:rsid w:val="007530B8"/>
    <w:rsid w:val="00753178"/>
    <w:rsid w:val="00753577"/>
    <w:rsid w:val="007543A9"/>
    <w:rsid w:val="00754638"/>
    <w:rsid w:val="007547CC"/>
    <w:rsid w:val="00754925"/>
    <w:rsid w:val="00755093"/>
    <w:rsid w:val="007553EF"/>
    <w:rsid w:val="00755958"/>
    <w:rsid w:val="00755A0A"/>
    <w:rsid w:val="007568B8"/>
    <w:rsid w:val="00757303"/>
    <w:rsid w:val="0075732C"/>
    <w:rsid w:val="00757555"/>
    <w:rsid w:val="00757A06"/>
    <w:rsid w:val="00757A3D"/>
    <w:rsid w:val="00757C6C"/>
    <w:rsid w:val="00757D2A"/>
    <w:rsid w:val="00757E6A"/>
    <w:rsid w:val="00757EFF"/>
    <w:rsid w:val="007601D9"/>
    <w:rsid w:val="007604F7"/>
    <w:rsid w:val="0076054B"/>
    <w:rsid w:val="0076137B"/>
    <w:rsid w:val="007617BD"/>
    <w:rsid w:val="00761820"/>
    <w:rsid w:val="0076204E"/>
    <w:rsid w:val="00762065"/>
    <w:rsid w:val="007620CD"/>
    <w:rsid w:val="0076221B"/>
    <w:rsid w:val="0076230C"/>
    <w:rsid w:val="007623DC"/>
    <w:rsid w:val="007630F5"/>
    <w:rsid w:val="00763358"/>
    <w:rsid w:val="00763AE1"/>
    <w:rsid w:val="00763C92"/>
    <w:rsid w:val="00763EDF"/>
    <w:rsid w:val="0076413D"/>
    <w:rsid w:val="007645FB"/>
    <w:rsid w:val="00764814"/>
    <w:rsid w:val="00764B38"/>
    <w:rsid w:val="0076502F"/>
    <w:rsid w:val="007650F5"/>
    <w:rsid w:val="007653DF"/>
    <w:rsid w:val="0076561B"/>
    <w:rsid w:val="00765861"/>
    <w:rsid w:val="00765ECB"/>
    <w:rsid w:val="00766365"/>
    <w:rsid w:val="00766447"/>
    <w:rsid w:val="0076685F"/>
    <w:rsid w:val="00766930"/>
    <w:rsid w:val="00766C5F"/>
    <w:rsid w:val="00766CA7"/>
    <w:rsid w:val="00766E61"/>
    <w:rsid w:val="00766E94"/>
    <w:rsid w:val="00766F61"/>
    <w:rsid w:val="00767243"/>
    <w:rsid w:val="007674CB"/>
    <w:rsid w:val="00767732"/>
    <w:rsid w:val="00767A25"/>
    <w:rsid w:val="00770394"/>
    <w:rsid w:val="0077098E"/>
    <w:rsid w:val="007713BF"/>
    <w:rsid w:val="00771581"/>
    <w:rsid w:val="007716D3"/>
    <w:rsid w:val="00771992"/>
    <w:rsid w:val="00772780"/>
    <w:rsid w:val="007727D0"/>
    <w:rsid w:val="00772A80"/>
    <w:rsid w:val="00772D1E"/>
    <w:rsid w:val="00772D2A"/>
    <w:rsid w:val="00772DED"/>
    <w:rsid w:val="0077335D"/>
    <w:rsid w:val="007734E1"/>
    <w:rsid w:val="0077366A"/>
    <w:rsid w:val="00773886"/>
    <w:rsid w:val="007738F3"/>
    <w:rsid w:val="00773FEF"/>
    <w:rsid w:val="00774A3D"/>
    <w:rsid w:val="00774C4D"/>
    <w:rsid w:val="00774E32"/>
    <w:rsid w:val="007750E2"/>
    <w:rsid w:val="00775260"/>
    <w:rsid w:val="007753E9"/>
    <w:rsid w:val="007755CB"/>
    <w:rsid w:val="00775FEE"/>
    <w:rsid w:val="00776064"/>
    <w:rsid w:val="00776328"/>
    <w:rsid w:val="0077642D"/>
    <w:rsid w:val="00776AE3"/>
    <w:rsid w:val="00776D9C"/>
    <w:rsid w:val="007771CB"/>
    <w:rsid w:val="00777439"/>
    <w:rsid w:val="00777E65"/>
    <w:rsid w:val="00780314"/>
    <w:rsid w:val="007806B6"/>
    <w:rsid w:val="00780846"/>
    <w:rsid w:val="00780B72"/>
    <w:rsid w:val="00780BE6"/>
    <w:rsid w:val="00780D27"/>
    <w:rsid w:val="00780E81"/>
    <w:rsid w:val="00780F3F"/>
    <w:rsid w:val="00781B96"/>
    <w:rsid w:val="00781CAE"/>
    <w:rsid w:val="00782101"/>
    <w:rsid w:val="00782200"/>
    <w:rsid w:val="00782317"/>
    <w:rsid w:val="0078259F"/>
    <w:rsid w:val="007828AB"/>
    <w:rsid w:val="0078298A"/>
    <w:rsid w:val="00782DB9"/>
    <w:rsid w:val="00783084"/>
    <w:rsid w:val="0078463B"/>
    <w:rsid w:val="00784729"/>
    <w:rsid w:val="00784C37"/>
    <w:rsid w:val="00784D0C"/>
    <w:rsid w:val="00784EA0"/>
    <w:rsid w:val="00784FB1"/>
    <w:rsid w:val="007850CB"/>
    <w:rsid w:val="0078566B"/>
    <w:rsid w:val="00785AE4"/>
    <w:rsid w:val="00785C2B"/>
    <w:rsid w:val="00786242"/>
    <w:rsid w:val="007862D5"/>
    <w:rsid w:val="00787015"/>
    <w:rsid w:val="007873B5"/>
    <w:rsid w:val="007875DE"/>
    <w:rsid w:val="00787921"/>
    <w:rsid w:val="00787A0E"/>
    <w:rsid w:val="00787E45"/>
    <w:rsid w:val="00790071"/>
    <w:rsid w:val="00790348"/>
    <w:rsid w:val="00790416"/>
    <w:rsid w:val="0079045D"/>
    <w:rsid w:val="007906FF"/>
    <w:rsid w:val="0079079F"/>
    <w:rsid w:val="007907D1"/>
    <w:rsid w:val="00790C9A"/>
    <w:rsid w:val="00790FDF"/>
    <w:rsid w:val="007913D8"/>
    <w:rsid w:val="00791769"/>
    <w:rsid w:val="007921D7"/>
    <w:rsid w:val="0079238A"/>
    <w:rsid w:val="00792DC6"/>
    <w:rsid w:val="00792E56"/>
    <w:rsid w:val="0079311A"/>
    <w:rsid w:val="00793778"/>
    <w:rsid w:val="00793BAE"/>
    <w:rsid w:val="007945BF"/>
    <w:rsid w:val="007945CB"/>
    <w:rsid w:val="007949E1"/>
    <w:rsid w:val="00794F31"/>
    <w:rsid w:val="00795A0B"/>
    <w:rsid w:val="00795A0F"/>
    <w:rsid w:val="00796037"/>
    <w:rsid w:val="00796358"/>
    <w:rsid w:val="00796410"/>
    <w:rsid w:val="00796861"/>
    <w:rsid w:val="00796AF1"/>
    <w:rsid w:val="007974B3"/>
    <w:rsid w:val="00797A35"/>
    <w:rsid w:val="007A012B"/>
    <w:rsid w:val="007A029A"/>
    <w:rsid w:val="007A08FE"/>
    <w:rsid w:val="007A0D07"/>
    <w:rsid w:val="007A0D4D"/>
    <w:rsid w:val="007A12CB"/>
    <w:rsid w:val="007A152D"/>
    <w:rsid w:val="007A1853"/>
    <w:rsid w:val="007A1DBE"/>
    <w:rsid w:val="007A1E86"/>
    <w:rsid w:val="007A20D1"/>
    <w:rsid w:val="007A23B0"/>
    <w:rsid w:val="007A23DC"/>
    <w:rsid w:val="007A2608"/>
    <w:rsid w:val="007A2D5A"/>
    <w:rsid w:val="007A31AA"/>
    <w:rsid w:val="007A367A"/>
    <w:rsid w:val="007A3832"/>
    <w:rsid w:val="007A3E41"/>
    <w:rsid w:val="007A40CA"/>
    <w:rsid w:val="007A414F"/>
    <w:rsid w:val="007A45FE"/>
    <w:rsid w:val="007A465B"/>
    <w:rsid w:val="007A468C"/>
    <w:rsid w:val="007A48E9"/>
    <w:rsid w:val="007A4BA3"/>
    <w:rsid w:val="007A4C7E"/>
    <w:rsid w:val="007A4E20"/>
    <w:rsid w:val="007A5047"/>
    <w:rsid w:val="007A545F"/>
    <w:rsid w:val="007A62D5"/>
    <w:rsid w:val="007A6369"/>
    <w:rsid w:val="007A63F2"/>
    <w:rsid w:val="007A68A9"/>
    <w:rsid w:val="007A7221"/>
    <w:rsid w:val="007A7270"/>
    <w:rsid w:val="007A7590"/>
    <w:rsid w:val="007A76D7"/>
    <w:rsid w:val="007A7A7E"/>
    <w:rsid w:val="007B03ED"/>
    <w:rsid w:val="007B0416"/>
    <w:rsid w:val="007B174E"/>
    <w:rsid w:val="007B17A5"/>
    <w:rsid w:val="007B1809"/>
    <w:rsid w:val="007B1FC6"/>
    <w:rsid w:val="007B239A"/>
    <w:rsid w:val="007B24D6"/>
    <w:rsid w:val="007B24FE"/>
    <w:rsid w:val="007B29F6"/>
    <w:rsid w:val="007B2BAC"/>
    <w:rsid w:val="007B2C4F"/>
    <w:rsid w:val="007B2F7A"/>
    <w:rsid w:val="007B3293"/>
    <w:rsid w:val="007B33D5"/>
    <w:rsid w:val="007B34CC"/>
    <w:rsid w:val="007B362E"/>
    <w:rsid w:val="007B3738"/>
    <w:rsid w:val="007B39AC"/>
    <w:rsid w:val="007B3A0A"/>
    <w:rsid w:val="007B3B0D"/>
    <w:rsid w:val="007B3DA1"/>
    <w:rsid w:val="007B4000"/>
    <w:rsid w:val="007B43B9"/>
    <w:rsid w:val="007B464B"/>
    <w:rsid w:val="007B490B"/>
    <w:rsid w:val="007B4932"/>
    <w:rsid w:val="007B5782"/>
    <w:rsid w:val="007B5957"/>
    <w:rsid w:val="007B5EC3"/>
    <w:rsid w:val="007B6544"/>
    <w:rsid w:val="007B65BA"/>
    <w:rsid w:val="007B6882"/>
    <w:rsid w:val="007B6A58"/>
    <w:rsid w:val="007B6F39"/>
    <w:rsid w:val="007B6F42"/>
    <w:rsid w:val="007B7784"/>
    <w:rsid w:val="007B7A65"/>
    <w:rsid w:val="007B7E55"/>
    <w:rsid w:val="007C0039"/>
    <w:rsid w:val="007C09A0"/>
    <w:rsid w:val="007C0C21"/>
    <w:rsid w:val="007C0DF2"/>
    <w:rsid w:val="007C11CD"/>
    <w:rsid w:val="007C1BAF"/>
    <w:rsid w:val="007C1C89"/>
    <w:rsid w:val="007C1D2E"/>
    <w:rsid w:val="007C2091"/>
    <w:rsid w:val="007C29DB"/>
    <w:rsid w:val="007C2A41"/>
    <w:rsid w:val="007C2D13"/>
    <w:rsid w:val="007C2DBB"/>
    <w:rsid w:val="007C31E8"/>
    <w:rsid w:val="007C35B9"/>
    <w:rsid w:val="007C373A"/>
    <w:rsid w:val="007C37BC"/>
    <w:rsid w:val="007C389E"/>
    <w:rsid w:val="007C3B2B"/>
    <w:rsid w:val="007C412E"/>
    <w:rsid w:val="007C43E0"/>
    <w:rsid w:val="007C441A"/>
    <w:rsid w:val="007C4853"/>
    <w:rsid w:val="007C4B93"/>
    <w:rsid w:val="007C4C33"/>
    <w:rsid w:val="007C5097"/>
    <w:rsid w:val="007C560F"/>
    <w:rsid w:val="007C569E"/>
    <w:rsid w:val="007C5EFC"/>
    <w:rsid w:val="007C616E"/>
    <w:rsid w:val="007C664D"/>
    <w:rsid w:val="007C6671"/>
    <w:rsid w:val="007C6A87"/>
    <w:rsid w:val="007C6AE2"/>
    <w:rsid w:val="007C6E4C"/>
    <w:rsid w:val="007C7061"/>
    <w:rsid w:val="007C74DD"/>
    <w:rsid w:val="007C754E"/>
    <w:rsid w:val="007C76E0"/>
    <w:rsid w:val="007C7B3D"/>
    <w:rsid w:val="007C7E9C"/>
    <w:rsid w:val="007D0CC5"/>
    <w:rsid w:val="007D11D3"/>
    <w:rsid w:val="007D1204"/>
    <w:rsid w:val="007D18FB"/>
    <w:rsid w:val="007D1AE1"/>
    <w:rsid w:val="007D2851"/>
    <w:rsid w:val="007D3058"/>
    <w:rsid w:val="007D3433"/>
    <w:rsid w:val="007D34DB"/>
    <w:rsid w:val="007D3560"/>
    <w:rsid w:val="007D3CCE"/>
    <w:rsid w:val="007D3DEA"/>
    <w:rsid w:val="007D4308"/>
    <w:rsid w:val="007D495C"/>
    <w:rsid w:val="007D4A48"/>
    <w:rsid w:val="007D4BE0"/>
    <w:rsid w:val="007D510E"/>
    <w:rsid w:val="007D52CD"/>
    <w:rsid w:val="007D547C"/>
    <w:rsid w:val="007D574A"/>
    <w:rsid w:val="007D58BD"/>
    <w:rsid w:val="007D59FC"/>
    <w:rsid w:val="007D6706"/>
    <w:rsid w:val="007D6CCF"/>
    <w:rsid w:val="007D6E89"/>
    <w:rsid w:val="007D6F61"/>
    <w:rsid w:val="007D7A7B"/>
    <w:rsid w:val="007D7ABA"/>
    <w:rsid w:val="007E018C"/>
    <w:rsid w:val="007E0896"/>
    <w:rsid w:val="007E0B41"/>
    <w:rsid w:val="007E0DEB"/>
    <w:rsid w:val="007E1247"/>
    <w:rsid w:val="007E17B8"/>
    <w:rsid w:val="007E1A89"/>
    <w:rsid w:val="007E1B55"/>
    <w:rsid w:val="007E2393"/>
    <w:rsid w:val="007E2438"/>
    <w:rsid w:val="007E2680"/>
    <w:rsid w:val="007E26F9"/>
    <w:rsid w:val="007E289C"/>
    <w:rsid w:val="007E2AC9"/>
    <w:rsid w:val="007E2FC0"/>
    <w:rsid w:val="007E32E6"/>
    <w:rsid w:val="007E35BC"/>
    <w:rsid w:val="007E3FB9"/>
    <w:rsid w:val="007E44C5"/>
    <w:rsid w:val="007E45BE"/>
    <w:rsid w:val="007E4E31"/>
    <w:rsid w:val="007E4EA4"/>
    <w:rsid w:val="007E4EC2"/>
    <w:rsid w:val="007E5391"/>
    <w:rsid w:val="007E554A"/>
    <w:rsid w:val="007E5790"/>
    <w:rsid w:val="007E59AB"/>
    <w:rsid w:val="007E5BFC"/>
    <w:rsid w:val="007E60AC"/>
    <w:rsid w:val="007E671D"/>
    <w:rsid w:val="007E68CB"/>
    <w:rsid w:val="007E6C0A"/>
    <w:rsid w:val="007E6D48"/>
    <w:rsid w:val="007E6E9F"/>
    <w:rsid w:val="007E71F8"/>
    <w:rsid w:val="007E7242"/>
    <w:rsid w:val="007E73F9"/>
    <w:rsid w:val="007E7405"/>
    <w:rsid w:val="007E7547"/>
    <w:rsid w:val="007E79A1"/>
    <w:rsid w:val="007E7B52"/>
    <w:rsid w:val="007F026F"/>
    <w:rsid w:val="007F02DF"/>
    <w:rsid w:val="007F0361"/>
    <w:rsid w:val="007F0850"/>
    <w:rsid w:val="007F0863"/>
    <w:rsid w:val="007F1422"/>
    <w:rsid w:val="007F162B"/>
    <w:rsid w:val="007F1AE4"/>
    <w:rsid w:val="007F1DE3"/>
    <w:rsid w:val="007F1F0F"/>
    <w:rsid w:val="007F1FD3"/>
    <w:rsid w:val="007F2BD3"/>
    <w:rsid w:val="007F3130"/>
    <w:rsid w:val="007F3246"/>
    <w:rsid w:val="007F3294"/>
    <w:rsid w:val="007F3318"/>
    <w:rsid w:val="007F36F6"/>
    <w:rsid w:val="007F449A"/>
    <w:rsid w:val="007F4DE2"/>
    <w:rsid w:val="007F531F"/>
    <w:rsid w:val="007F5A61"/>
    <w:rsid w:val="007F5E64"/>
    <w:rsid w:val="007F68B7"/>
    <w:rsid w:val="007F6954"/>
    <w:rsid w:val="007F69B4"/>
    <w:rsid w:val="007F6C6E"/>
    <w:rsid w:val="007F7733"/>
    <w:rsid w:val="007F7E24"/>
    <w:rsid w:val="007F7FE8"/>
    <w:rsid w:val="008003FF"/>
    <w:rsid w:val="008005C3"/>
    <w:rsid w:val="00800639"/>
    <w:rsid w:val="00800960"/>
    <w:rsid w:val="00800DBB"/>
    <w:rsid w:val="00800E5C"/>
    <w:rsid w:val="0080119A"/>
    <w:rsid w:val="0080183C"/>
    <w:rsid w:val="00801A5D"/>
    <w:rsid w:val="00801C3C"/>
    <w:rsid w:val="00801C3F"/>
    <w:rsid w:val="00802193"/>
    <w:rsid w:val="00802229"/>
    <w:rsid w:val="008024F1"/>
    <w:rsid w:val="00802575"/>
    <w:rsid w:val="008026D1"/>
    <w:rsid w:val="00802A4D"/>
    <w:rsid w:val="00802ACF"/>
    <w:rsid w:val="00802D0B"/>
    <w:rsid w:val="00802E24"/>
    <w:rsid w:val="00802F4A"/>
    <w:rsid w:val="00802F5A"/>
    <w:rsid w:val="00803A78"/>
    <w:rsid w:val="00803C54"/>
    <w:rsid w:val="00804255"/>
    <w:rsid w:val="008043DD"/>
    <w:rsid w:val="0080462D"/>
    <w:rsid w:val="008046CD"/>
    <w:rsid w:val="00804822"/>
    <w:rsid w:val="00804AAC"/>
    <w:rsid w:val="00804B6D"/>
    <w:rsid w:val="008054D9"/>
    <w:rsid w:val="00805527"/>
    <w:rsid w:val="0080584B"/>
    <w:rsid w:val="00805B5D"/>
    <w:rsid w:val="00805CC9"/>
    <w:rsid w:val="00805DBD"/>
    <w:rsid w:val="0080633C"/>
    <w:rsid w:val="008069C9"/>
    <w:rsid w:val="00806AF6"/>
    <w:rsid w:val="008071C9"/>
    <w:rsid w:val="00807413"/>
    <w:rsid w:val="00807788"/>
    <w:rsid w:val="00807B7B"/>
    <w:rsid w:val="00807DF0"/>
    <w:rsid w:val="00807EC3"/>
    <w:rsid w:val="00810076"/>
    <w:rsid w:val="008100B9"/>
    <w:rsid w:val="008104D0"/>
    <w:rsid w:val="008108AA"/>
    <w:rsid w:val="00810942"/>
    <w:rsid w:val="00810B51"/>
    <w:rsid w:val="00810E1F"/>
    <w:rsid w:val="00811006"/>
    <w:rsid w:val="00811128"/>
    <w:rsid w:val="0081127B"/>
    <w:rsid w:val="008114C1"/>
    <w:rsid w:val="00811D4D"/>
    <w:rsid w:val="00812679"/>
    <w:rsid w:val="00813088"/>
    <w:rsid w:val="00813B48"/>
    <w:rsid w:val="00813D27"/>
    <w:rsid w:val="00813EF5"/>
    <w:rsid w:val="00814035"/>
    <w:rsid w:val="00814359"/>
    <w:rsid w:val="008143CD"/>
    <w:rsid w:val="00814431"/>
    <w:rsid w:val="00814550"/>
    <w:rsid w:val="00814A0E"/>
    <w:rsid w:val="00814EB2"/>
    <w:rsid w:val="00814FB6"/>
    <w:rsid w:val="00815486"/>
    <w:rsid w:val="0081561A"/>
    <w:rsid w:val="0081576B"/>
    <w:rsid w:val="00815988"/>
    <w:rsid w:val="00815A36"/>
    <w:rsid w:val="00816439"/>
    <w:rsid w:val="008165CF"/>
    <w:rsid w:val="00816C50"/>
    <w:rsid w:val="00816EC0"/>
    <w:rsid w:val="00816F7E"/>
    <w:rsid w:val="008174E9"/>
    <w:rsid w:val="00817540"/>
    <w:rsid w:val="0081766A"/>
    <w:rsid w:val="0081787D"/>
    <w:rsid w:val="00817EB4"/>
    <w:rsid w:val="008205BE"/>
    <w:rsid w:val="008205F7"/>
    <w:rsid w:val="00820606"/>
    <w:rsid w:val="008206F4"/>
    <w:rsid w:val="008207AB"/>
    <w:rsid w:val="00820B65"/>
    <w:rsid w:val="0082106D"/>
    <w:rsid w:val="008217B3"/>
    <w:rsid w:val="00821949"/>
    <w:rsid w:val="00822F8D"/>
    <w:rsid w:val="0082300F"/>
    <w:rsid w:val="008237C1"/>
    <w:rsid w:val="00823923"/>
    <w:rsid w:val="00825216"/>
    <w:rsid w:val="0082548A"/>
    <w:rsid w:val="00825664"/>
    <w:rsid w:val="00825806"/>
    <w:rsid w:val="00825886"/>
    <w:rsid w:val="00825CCA"/>
    <w:rsid w:val="00826260"/>
    <w:rsid w:val="008264D3"/>
    <w:rsid w:val="008267D7"/>
    <w:rsid w:val="00827141"/>
    <w:rsid w:val="0082723F"/>
    <w:rsid w:val="00827469"/>
    <w:rsid w:val="008274CD"/>
    <w:rsid w:val="0082764F"/>
    <w:rsid w:val="0082798A"/>
    <w:rsid w:val="00827BD1"/>
    <w:rsid w:val="00827D44"/>
    <w:rsid w:val="0083018B"/>
    <w:rsid w:val="00830A21"/>
    <w:rsid w:val="00830EFB"/>
    <w:rsid w:val="00831674"/>
    <w:rsid w:val="00831806"/>
    <w:rsid w:val="00831A16"/>
    <w:rsid w:val="00832148"/>
    <w:rsid w:val="008324A2"/>
    <w:rsid w:val="008324E0"/>
    <w:rsid w:val="00832699"/>
    <w:rsid w:val="008328C2"/>
    <w:rsid w:val="008331DF"/>
    <w:rsid w:val="008333AE"/>
    <w:rsid w:val="00833C84"/>
    <w:rsid w:val="00834271"/>
    <w:rsid w:val="0083441D"/>
    <w:rsid w:val="00834638"/>
    <w:rsid w:val="00834A82"/>
    <w:rsid w:val="00834AE3"/>
    <w:rsid w:val="00834B6F"/>
    <w:rsid w:val="00834C82"/>
    <w:rsid w:val="00834ED3"/>
    <w:rsid w:val="00835006"/>
    <w:rsid w:val="008350DF"/>
    <w:rsid w:val="008357F4"/>
    <w:rsid w:val="008358AA"/>
    <w:rsid w:val="008359A0"/>
    <w:rsid w:val="008360A1"/>
    <w:rsid w:val="0083663E"/>
    <w:rsid w:val="00836964"/>
    <w:rsid w:val="00836A2B"/>
    <w:rsid w:val="00836B7E"/>
    <w:rsid w:val="00836DE0"/>
    <w:rsid w:val="00837356"/>
    <w:rsid w:val="0083775E"/>
    <w:rsid w:val="00837893"/>
    <w:rsid w:val="00837BDE"/>
    <w:rsid w:val="00837EDC"/>
    <w:rsid w:val="0084003A"/>
    <w:rsid w:val="00840303"/>
    <w:rsid w:val="00840340"/>
    <w:rsid w:val="00840954"/>
    <w:rsid w:val="00840A4F"/>
    <w:rsid w:val="00840A86"/>
    <w:rsid w:val="00840D5A"/>
    <w:rsid w:val="008410BF"/>
    <w:rsid w:val="008416F0"/>
    <w:rsid w:val="008417CC"/>
    <w:rsid w:val="008419B6"/>
    <w:rsid w:val="008419C3"/>
    <w:rsid w:val="00841A09"/>
    <w:rsid w:val="00841A0E"/>
    <w:rsid w:val="00841E94"/>
    <w:rsid w:val="00841F03"/>
    <w:rsid w:val="00841F48"/>
    <w:rsid w:val="00841FE6"/>
    <w:rsid w:val="0084203A"/>
    <w:rsid w:val="00842B0D"/>
    <w:rsid w:val="00842B54"/>
    <w:rsid w:val="00842BBB"/>
    <w:rsid w:val="00842BC9"/>
    <w:rsid w:val="00842BD7"/>
    <w:rsid w:val="008432DE"/>
    <w:rsid w:val="00843B37"/>
    <w:rsid w:val="00843CD8"/>
    <w:rsid w:val="008442DC"/>
    <w:rsid w:val="0084435F"/>
    <w:rsid w:val="0084468F"/>
    <w:rsid w:val="00844865"/>
    <w:rsid w:val="00844934"/>
    <w:rsid w:val="00844C58"/>
    <w:rsid w:val="00844C7B"/>
    <w:rsid w:val="00844D06"/>
    <w:rsid w:val="00844DEB"/>
    <w:rsid w:val="00844FAD"/>
    <w:rsid w:val="0084543D"/>
    <w:rsid w:val="00845555"/>
    <w:rsid w:val="00845DB2"/>
    <w:rsid w:val="00845FD8"/>
    <w:rsid w:val="00846294"/>
    <w:rsid w:val="0084639B"/>
    <w:rsid w:val="0084644B"/>
    <w:rsid w:val="008464A6"/>
    <w:rsid w:val="00846808"/>
    <w:rsid w:val="00846B04"/>
    <w:rsid w:val="00846EB6"/>
    <w:rsid w:val="00846FD6"/>
    <w:rsid w:val="0084717F"/>
    <w:rsid w:val="008473EE"/>
    <w:rsid w:val="00847600"/>
    <w:rsid w:val="00847942"/>
    <w:rsid w:val="00847E4D"/>
    <w:rsid w:val="00850269"/>
    <w:rsid w:val="008504E7"/>
    <w:rsid w:val="0085058C"/>
    <w:rsid w:val="008506C4"/>
    <w:rsid w:val="00850AC0"/>
    <w:rsid w:val="0085116C"/>
    <w:rsid w:val="008519C4"/>
    <w:rsid w:val="00851A83"/>
    <w:rsid w:val="008521B5"/>
    <w:rsid w:val="00852297"/>
    <w:rsid w:val="008525A2"/>
    <w:rsid w:val="008525D8"/>
    <w:rsid w:val="0085271D"/>
    <w:rsid w:val="0085317A"/>
    <w:rsid w:val="008532E5"/>
    <w:rsid w:val="00853A02"/>
    <w:rsid w:val="00853B95"/>
    <w:rsid w:val="00854227"/>
    <w:rsid w:val="00854318"/>
    <w:rsid w:val="008546B1"/>
    <w:rsid w:val="008549A6"/>
    <w:rsid w:val="00854A59"/>
    <w:rsid w:val="0085506C"/>
    <w:rsid w:val="00855248"/>
    <w:rsid w:val="00855A26"/>
    <w:rsid w:val="00855F00"/>
    <w:rsid w:val="0085644C"/>
    <w:rsid w:val="008566B5"/>
    <w:rsid w:val="00856D0B"/>
    <w:rsid w:val="00856FC6"/>
    <w:rsid w:val="008571AE"/>
    <w:rsid w:val="00857242"/>
    <w:rsid w:val="008578F4"/>
    <w:rsid w:val="00857F75"/>
    <w:rsid w:val="0086004A"/>
    <w:rsid w:val="00860175"/>
    <w:rsid w:val="0086040F"/>
    <w:rsid w:val="008604A2"/>
    <w:rsid w:val="00860660"/>
    <w:rsid w:val="008609E8"/>
    <w:rsid w:val="00860DED"/>
    <w:rsid w:val="00861011"/>
    <w:rsid w:val="008612C3"/>
    <w:rsid w:val="00861461"/>
    <w:rsid w:val="00861668"/>
    <w:rsid w:val="0086168F"/>
    <w:rsid w:val="00861882"/>
    <w:rsid w:val="00861BE4"/>
    <w:rsid w:val="00862DCD"/>
    <w:rsid w:val="00863111"/>
    <w:rsid w:val="00863A61"/>
    <w:rsid w:val="00863B16"/>
    <w:rsid w:val="00864273"/>
    <w:rsid w:val="008643D6"/>
    <w:rsid w:val="00865081"/>
    <w:rsid w:val="00865204"/>
    <w:rsid w:val="00865432"/>
    <w:rsid w:val="008655B4"/>
    <w:rsid w:val="008655E6"/>
    <w:rsid w:val="00865AE2"/>
    <w:rsid w:val="0086616C"/>
    <w:rsid w:val="00866545"/>
    <w:rsid w:val="008669C0"/>
    <w:rsid w:val="00866C77"/>
    <w:rsid w:val="00866F55"/>
    <w:rsid w:val="00867216"/>
    <w:rsid w:val="008676F9"/>
    <w:rsid w:val="00867AC7"/>
    <w:rsid w:val="00867DBC"/>
    <w:rsid w:val="008700AA"/>
    <w:rsid w:val="008706F9"/>
    <w:rsid w:val="00870A6F"/>
    <w:rsid w:val="00870D64"/>
    <w:rsid w:val="00870EE5"/>
    <w:rsid w:val="00871273"/>
    <w:rsid w:val="00871496"/>
    <w:rsid w:val="008718B3"/>
    <w:rsid w:val="00871A82"/>
    <w:rsid w:val="00871AD5"/>
    <w:rsid w:val="00871B0F"/>
    <w:rsid w:val="00871B73"/>
    <w:rsid w:val="0087202D"/>
    <w:rsid w:val="008724DD"/>
    <w:rsid w:val="008725F7"/>
    <w:rsid w:val="00872CA9"/>
    <w:rsid w:val="00872DF1"/>
    <w:rsid w:val="00872E09"/>
    <w:rsid w:val="008731FA"/>
    <w:rsid w:val="0087364E"/>
    <w:rsid w:val="0087397D"/>
    <w:rsid w:val="008739F3"/>
    <w:rsid w:val="00873CA4"/>
    <w:rsid w:val="00873F56"/>
    <w:rsid w:val="008740E0"/>
    <w:rsid w:val="00874199"/>
    <w:rsid w:val="0087426D"/>
    <w:rsid w:val="00874417"/>
    <w:rsid w:val="0087451A"/>
    <w:rsid w:val="0087460B"/>
    <w:rsid w:val="00874C5E"/>
    <w:rsid w:val="0087502D"/>
    <w:rsid w:val="008750FE"/>
    <w:rsid w:val="00875231"/>
    <w:rsid w:val="00875713"/>
    <w:rsid w:val="00875C97"/>
    <w:rsid w:val="0087632E"/>
    <w:rsid w:val="00876331"/>
    <w:rsid w:val="008768DF"/>
    <w:rsid w:val="00876A83"/>
    <w:rsid w:val="00876C03"/>
    <w:rsid w:val="008771D4"/>
    <w:rsid w:val="008772B1"/>
    <w:rsid w:val="008773DE"/>
    <w:rsid w:val="0087796B"/>
    <w:rsid w:val="00877E31"/>
    <w:rsid w:val="00877F55"/>
    <w:rsid w:val="00877FC3"/>
    <w:rsid w:val="0088005F"/>
    <w:rsid w:val="0088018C"/>
    <w:rsid w:val="00880AF4"/>
    <w:rsid w:val="00880D7D"/>
    <w:rsid w:val="00880F5F"/>
    <w:rsid w:val="008819CA"/>
    <w:rsid w:val="00881EF7"/>
    <w:rsid w:val="0088220F"/>
    <w:rsid w:val="00882395"/>
    <w:rsid w:val="008825B1"/>
    <w:rsid w:val="008825EA"/>
    <w:rsid w:val="00882677"/>
    <w:rsid w:val="00882AF7"/>
    <w:rsid w:val="00882F1A"/>
    <w:rsid w:val="008831B4"/>
    <w:rsid w:val="00883514"/>
    <w:rsid w:val="0088373D"/>
    <w:rsid w:val="0088385C"/>
    <w:rsid w:val="00883C6D"/>
    <w:rsid w:val="00884289"/>
    <w:rsid w:val="00884296"/>
    <w:rsid w:val="008844CE"/>
    <w:rsid w:val="00884758"/>
    <w:rsid w:val="0088477A"/>
    <w:rsid w:val="00884A27"/>
    <w:rsid w:val="00884F7A"/>
    <w:rsid w:val="00885417"/>
    <w:rsid w:val="00885B5D"/>
    <w:rsid w:val="00885C9F"/>
    <w:rsid w:val="00886177"/>
    <w:rsid w:val="00886694"/>
    <w:rsid w:val="008868B3"/>
    <w:rsid w:val="00886AAC"/>
    <w:rsid w:val="00886F25"/>
    <w:rsid w:val="0088757E"/>
    <w:rsid w:val="00890272"/>
    <w:rsid w:val="0089070E"/>
    <w:rsid w:val="00890DFA"/>
    <w:rsid w:val="008910E1"/>
    <w:rsid w:val="008912D1"/>
    <w:rsid w:val="008918F1"/>
    <w:rsid w:val="00891A9D"/>
    <w:rsid w:val="00891DAE"/>
    <w:rsid w:val="0089215C"/>
    <w:rsid w:val="008922F7"/>
    <w:rsid w:val="00892528"/>
    <w:rsid w:val="00892A5C"/>
    <w:rsid w:val="00893037"/>
    <w:rsid w:val="0089380E"/>
    <w:rsid w:val="00893B35"/>
    <w:rsid w:val="0089410A"/>
    <w:rsid w:val="008945E1"/>
    <w:rsid w:val="008948B9"/>
    <w:rsid w:val="00894C86"/>
    <w:rsid w:val="00894E2A"/>
    <w:rsid w:val="00894F98"/>
    <w:rsid w:val="0089561B"/>
    <w:rsid w:val="00895657"/>
    <w:rsid w:val="008957E0"/>
    <w:rsid w:val="00895D89"/>
    <w:rsid w:val="00895E11"/>
    <w:rsid w:val="00895FFD"/>
    <w:rsid w:val="0089625F"/>
    <w:rsid w:val="00896D94"/>
    <w:rsid w:val="0089757C"/>
    <w:rsid w:val="00897787"/>
    <w:rsid w:val="00897AC3"/>
    <w:rsid w:val="00897D68"/>
    <w:rsid w:val="008A00E1"/>
    <w:rsid w:val="008A0B30"/>
    <w:rsid w:val="008A0BF8"/>
    <w:rsid w:val="008A0DD9"/>
    <w:rsid w:val="008A0DE6"/>
    <w:rsid w:val="008A115C"/>
    <w:rsid w:val="008A186D"/>
    <w:rsid w:val="008A18A3"/>
    <w:rsid w:val="008A1E0F"/>
    <w:rsid w:val="008A26E7"/>
    <w:rsid w:val="008A2A7A"/>
    <w:rsid w:val="008A2D2A"/>
    <w:rsid w:val="008A2F99"/>
    <w:rsid w:val="008A32D5"/>
    <w:rsid w:val="008A3671"/>
    <w:rsid w:val="008A38F5"/>
    <w:rsid w:val="008A3BD6"/>
    <w:rsid w:val="008A3E8E"/>
    <w:rsid w:val="008A3F9C"/>
    <w:rsid w:val="008A4387"/>
    <w:rsid w:val="008A43F5"/>
    <w:rsid w:val="008A46F9"/>
    <w:rsid w:val="008A4F71"/>
    <w:rsid w:val="008A50B1"/>
    <w:rsid w:val="008A54E1"/>
    <w:rsid w:val="008A5CD2"/>
    <w:rsid w:val="008A5F9B"/>
    <w:rsid w:val="008A6035"/>
    <w:rsid w:val="008A6263"/>
    <w:rsid w:val="008A6512"/>
    <w:rsid w:val="008A6DDE"/>
    <w:rsid w:val="008A72B3"/>
    <w:rsid w:val="008A72EA"/>
    <w:rsid w:val="008A72FC"/>
    <w:rsid w:val="008A7519"/>
    <w:rsid w:val="008A763C"/>
    <w:rsid w:val="008A770C"/>
    <w:rsid w:val="008A7713"/>
    <w:rsid w:val="008A783E"/>
    <w:rsid w:val="008A7A4D"/>
    <w:rsid w:val="008A7BAE"/>
    <w:rsid w:val="008A7D3B"/>
    <w:rsid w:val="008A7D67"/>
    <w:rsid w:val="008A7D8B"/>
    <w:rsid w:val="008A7D94"/>
    <w:rsid w:val="008B0174"/>
    <w:rsid w:val="008B0402"/>
    <w:rsid w:val="008B05A1"/>
    <w:rsid w:val="008B0A13"/>
    <w:rsid w:val="008B0D1C"/>
    <w:rsid w:val="008B0E24"/>
    <w:rsid w:val="008B0F2E"/>
    <w:rsid w:val="008B0F33"/>
    <w:rsid w:val="008B129D"/>
    <w:rsid w:val="008B1FD5"/>
    <w:rsid w:val="008B21A1"/>
    <w:rsid w:val="008B2538"/>
    <w:rsid w:val="008B2A46"/>
    <w:rsid w:val="008B2FF2"/>
    <w:rsid w:val="008B30C3"/>
    <w:rsid w:val="008B3351"/>
    <w:rsid w:val="008B3830"/>
    <w:rsid w:val="008B3ACB"/>
    <w:rsid w:val="008B3CEB"/>
    <w:rsid w:val="008B3FFF"/>
    <w:rsid w:val="008B409D"/>
    <w:rsid w:val="008B418A"/>
    <w:rsid w:val="008B46A4"/>
    <w:rsid w:val="008B472D"/>
    <w:rsid w:val="008B4759"/>
    <w:rsid w:val="008B4A50"/>
    <w:rsid w:val="008B4F15"/>
    <w:rsid w:val="008B4F7B"/>
    <w:rsid w:val="008B505B"/>
    <w:rsid w:val="008B5291"/>
    <w:rsid w:val="008B54CE"/>
    <w:rsid w:val="008B5538"/>
    <w:rsid w:val="008B5809"/>
    <w:rsid w:val="008B5C9C"/>
    <w:rsid w:val="008B5E0A"/>
    <w:rsid w:val="008B5E13"/>
    <w:rsid w:val="008B66D2"/>
    <w:rsid w:val="008B6B5D"/>
    <w:rsid w:val="008B6C1F"/>
    <w:rsid w:val="008B6C50"/>
    <w:rsid w:val="008B737C"/>
    <w:rsid w:val="008B741A"/>
    <w:rsid w:val="008B74DC"/>
    <w:rsid w:val="008C01AB"/>
    <w:rsid w:val="008C03C5"/>
    <w:rsid w:val="008C087E"/>
    <w:rsid w:val="008C0AE2"/>
    <w:rsid w:val="008C13AB"/>
    <w:rsid w:val="008C188B"/>
    <w:rsid w:val="008C18A8"/>
    <w:rsid w:val="008C18C6"/>
    <w:rsid w:val="008C1ABC"/>
    <w:rsid w:val="008C1CD0"/>
    <w:rsid w:val="008C1D05"/>
    <w:rsid w:val="008C1D3E"/>
    <w:rsid w:val="008C2184"/>
    <w:rsid w:val="008C227F"/>
    <w:rsid w:val="008C22D9"/>
    <w:rsid w:val="008C25AC"/>
    <w:rsid w:val="008C291B"/>
    <w:rsid w:val="008C2D97"/>
    <w:rsid w:val="008C34FB"/>
    <w:rsid w:val="008C3647"/>
    <w:rsid w:val="008C3E3B"/>
    <w:rsid w:val="008C41C1"/>
    <w:rsid w:val="008C4294"/>
    <w:rsid w:val="008C4344"/>
    <w:rsid w:val="008C4DDD"/>
    <w:rsid w:val="008C4FFD"/>
    <w:rsid w:val="008C500B"/>
    <w:rsid w:val="008C5082"/>
    <w:rsid w:val="008C5111"/>
    <w:rsid w:val="008C5AEB"/>
    <w:rsid w:val="008C5C33"/>
    <w:rsid w:val="008C5C41"/>
    <w:rsid w:val="008C5D8B"/>
    <w:rsid w:val="008C5FA3"/>
    <w:rsid w:val="008C60BF"/>
    <w:rsid w:val="008C6A06"/>
    <w:rsid w:val="008C6C5B"/>
    <w:rsid w:val="008C6EE7"/>
    <w:rsid w:val="008C7253"/>
    <w:rsid w:val="008C7288"/>
    <w:rsid w:val="008C74D2"/>
    <w:rsid w:val="008C75F5"/>
    <w:rsid w:val="008C788B"/>
    <w:rsid w:val="008C78E4"/>
    <w:rsid w:val="008C7AD6"/>
    <w:rsid w:val="008C7CEF"/>
    <w:rsid w:val="008C7D6D"/>
    <w:rsid w:val="008D0175"/>
    <w:rsid w:val="008D01A4"/>
    <w:rsid w:val="008D060E"/>
    <w:rsid w:val="008D098C"/>
    <w:rsid w:val="008D0B3E"/>
    <w:rsid w:val="008D0CA6"/>
    <w:rsid w:val="008D0D30"/>
    <w:rsid w:val="008D11F3"/>
    <w:rsid w:val="008D1271"/>
    <w:rsid w:val="008D1292"/>
    <w:rsid w:val="008D138B"/>
    <w:rsid w:val="008D1641"/>
    <w:rsid w:val="008D1991"/>
    <w:rsid w:val="008D1B35"/>
    <w:rsid w:val="008D1B88"/>
    <w:rsid w:val="008D1D94"/>
    <w:rsid w:val="008D1DF4"/>
    <w:rsid w:val="008D1E39"/>
    <w:rsid w:val="008D252C"/>
    <w:rsid w:val="008D28D5"/>
    <w:rsid w:val="008D28D7"/>
    <w:rsid w:val="008D34AC"/>
    <w:rsid w:val="008D3B49"/>
    <w:rsid w:val="008D3C9C"/>
    <w:rsid w:val="008D3D8D"/>
    <w:rsid w:val="008D3E0B"/>
    <w:rsid w:val="008D3F1B"/>
    <w:rsid w:val="008D4199"/>
    <w:rsid w:val="008D42D5"/>
    <w:rsid w:val="008D459B"/>
    <w:rsid w:val="008D48C9"/>
    <w:rsid w:val="008D4B87"/>
    <w:rsid w:val="008D4CF2"/>
    <w:rsid w:val="008D4D5A"/>
    <w:rsid w:val="008D5337"/>
    <w:rsid w:val="008D53B6"/>
    <w:rsid w:val="008D5625"/>
    <w:rsid w:val="008D568B"/>
    <w:rsid w:val="008D5892"/>
    <w:rsid w:val="008D5D44"/>
    <w:rsid w:val="008D6651"/>
    <w:rsid w:val="008D6DB4"/>
    <w:rsid w:val="008D6E3A"/>
    <w:rsid w:val="008D70AE"/>
    <w:rsid w:val="008D70F8"/>
    <w:rsid w:val="008D770E"/>
    <w:rsid w:val="008D7980"/>
    <w:rsid w:val="008D7D47"/>
    <w:rsid w:val="008E0732"/>
    <w:rsid w:val="008E1052"/>
    <w:rsid w:val="008E10D9"/>
    <w:rsid w:val="008E10F5"/>
    <w:rsid w:val="008E1238"/>
    <w:rsid w:val="008E1275"/>
    <w:rsid w:val="008E1693"/>
    <w:rsid w:val="008E16DB"/>
    <w:rsid w:val="008E1936"/>
    <w:rsid w:val="008E1A47"/>
    <w:rsid w:val="008E1A9B"/>
    <w:rsid w:val="008E1D0A"/>
    <w:rsid w:val="008E222F"/>
    <w:rsid w:val="008E3009"/>
    <w:rsid w:val="008E363B"/>
    <w:rsid w:val="008E37ED"/>
    <w:rsid w:val="008E3A4B"/>
    <w:rsid w:val="008E3F13"/>
    <w:rsid w:val="008E4995"/>
    <w:rsid w:val="008E4A7C"/>
    <w:rsid w:val="008E4C9B"/>
    <w:rsid w:val="008E505B"/>
    <w:rsid w:val="008E5153"/>
    <w:rsid w:val="008E55C4"/>
    <w:rsid w:val="008E5752"/>
    <w:rsid w:val="008E577F"/>
    <w:rsid w:val="008E5A71"/>
    <w:rsid w:val="008E5CA7"/>
    <w:rsid w:val="008E64EB"/>
    <w:rsid w:val="008E6855"/>
    <w:rsid w:val="008E6CAB"/>
    <w:rsid w:val="008E6DB8"/>
    <w:rsid w:val="008E6DBB"/>
    <w:rsid w:val="008E7BD9"/>
    <w:rsid w:val="008F005D"/>
    <w:rsid w:val="008F0954"/>
    <w:rsid w:val="008F09D2"/>
    <w:rsid w:val="008F0A9E"/>
    <w:rsid w:val="008F0FFA"/>
    <w:rsid w:val="008F104B"/>
    <w:rsid w:val="008F1226"/>
    <w:rsid w:val="008F1509"/>
    <w:rsid w:val="008F17EC"/>
    <w:rsid w:val="008F17F1"/>
    <w:rsid w:val="008F1C2B"/>
    <w:rsid w:val="008F20F5"/>
    <w:rsid w:val="008F2524"/>
    <w:rsid w:val="008F25DE"/>
    <w:rsid w:val="008F2F20"/>
    <w:rsid w:val="008F343C"/>
    <w:rsid w:val="008F3470"/>
    <w:rsid w:val="008F347B"/>
    <w:rsid w:val="008F3636"/>
    <w:rsid w:val="008F390C"/>
    <w:rsid w:val="008F3EB6"/>
    <w:rsid w:val="008F4184"/>
    <w:rsid w:val="008F43E7"/>
    <w:rsid w:val="008F45B9"/>
    <w:rsid w:val="008F47A6"/>
    <w:rsid w:val="008F4888"/>
    <w:rsid w:val="008F48A9"/>
    <w:rsid w:val="008F48FC"/>
    <w:rsid w:val="008F4CD0"/>
    <w:rsid w:val="008F5202"/>
    <w:rsid w:val="008F5456"/>
    <w:rsid w:val="008F5A14"/>
    <w:rsid w:val="008F5AF6"/>
    <w:rsid w:val="008F610C"/>
    <w:rsid w:val="008F6128"/>
    <w:rsid w:val="008F6724"/>
    <w:rsid w:val="008F6B05"/>
    <w:rsid w:val="008F722F"/>
    <w:rsid w:val="008F7481"/>
    <w:rsid w:val="008F790C"/>
    <w:rsid w:val="008F7CAB"/>
    <w:rsid w:val="00900278"/>
    <w:rsid w:val="009004BB"/>
    <w:rsid w:val="00900715"/>
    <w:rsid w:val="00900E40"/>
    <w:rsid w:val="0090155D"/>
    <w:rsid w:val="00902194"/>
    <w:rsid w:val="009023C4"/>
    <w:rsid w:val="009023E3"/>
    <w:rsid w:val="00902436"/>
    <w:rsid w:val="00902451"/>
    <w:rsid w:val="00902624"/>
    <w:rsid w:val="00902A89"/>
    <w:rsid w:val="00902CEF"/>
    <w:rsid w:val="00902DEA"/>
    <w:rsid w:val="00902DFA"/>
    <w:rsid w:val="00902E27"/>
    <w:rsid w:val="00902F7A"/>
    <w:rsid w:val="009031C3"/>
    <w:rsid w:val="0090342B"/>
    <w:rsid w:val="009035A8"/>
    <w:rsid w:val="00903A05"/>
    <w:rsid w:val="00903DB9"/>
    <w:rsid w:val="00903F54"/>
    <w:rsid w:val="00904881"/>
    <w:rsid w:val="00904A06"/>
    <w:rsid w:val="00904A6D"/>
    <w:rsid w:val="00904F0B"/>
    <w:rsid w:val="00905052"/>
    <w:rsid w:val="0090524D"/>
    <w:rsid w:val="009056D7"/>
    <w:rsid w:val="009057FD"/>
    <w:rsid w:val="00905D7C"/>
    <w:rsid w:val="00905EA4"/>
    <w:rsid w:val="00906025"/>
    <w:rsid w:val="0090605C"/>
    <w:rsid w:val="009060BD"/>
    <w:rsid w:val="0090619A"/>
    <w:rsid w:val="00906232"/>
    <w:rsid w:val="00906360"/>
    <w:rsid w:val="00906382"/>
    <w:rsid w:val="0090663F"/>
    <w:rsid w:val="0090700E"/>
    <w:rsid w:val="009075AD"/>
    <w:rsid w:val="0091066A"/>
    <w:rsid w:val="00910678"/>
    <w:rsid w:val="00910CB8"/>
    <w:rsid w:val="00910D3D"/>
    <w:rsid w:val="0091123E"/>
    <w:rsid w:val="009119A9"/>
    <w:rsid w:val="00911BB4"/>
    <w:rsid w:val="00911BB5"/>
    <w:rsid w:val="00911C8A"/>
    <w:rsid w:val="00911D41"/>
    <w:rsid w:val="00911F14"/>
    <w:rsid w:val="0091207B"/>
    <w:rsid w:val="00912384"/>
    <w:rsid w:val="0091245F"/>
    <w:rsid w:val="0091261E"/>
    <w:rsid w:val="00912B17"/>
    <w:rsid w:val="00912CB0"/>
    <w:rsid w:val="00913175"/>
    <w:rsid w:val="009135B1"/>
    <w:rsid w:val="009137B9"/>
    <w:rsid w:val="00913FBF"/>
    <w:rsid w:val="009140BB"/>
    <w:rsid w:val="00914989"/>
    <w:rsid w:val="00914ABA"/>
    <w:rsid w:val="00914D00"/>
    <w:rsid w:val="00914FC5"/>
    <w:rsid w:val="00914FEE"/>
    <w:rsid w:val="009150B4"/>
    <w:rsid w:val="00915332"/>
    <w:rsid w:val="009153FA"/>
    <w:rsid w:val="00915759"/>
    <w:rsid w:val="009159A5"/>
    <w:rsid w:val="00916461"/>
    <w:rsid w:val="009167D8"/>
    <w:rsid w:val="00916AEF"/>
    <w:rsid w:val="00916B56"/>
    <w:rsid w:val="00916D66"/>
    <w:rsid w:val="00916F71"/>
    <w:rsid w:val="00917091"/>
    <w:rsid w:val="009174B5"/>
    <w:rsid w:val="00917621"/>
    <w:rsid w:val="009205B7"/>
    <w:rsid w:val="0092065A"/>
    <w:rsid w:val="0092066B"/>
    <w:rsid w:val="009207C7"/>
    <w:rsid w:val="00920932"/>
    <w:rsid w:val="00920BAB"/>
    <w:rsid w:val="00920C62"/>
    <w:rsid w:val="0092165D"/>
    <w:rsid w:val="009219CD"/>
    <w:rsid w:val="0092209D"/>
    <w:rsid w:val="009220BC"/>
    <w:rsid w:val="00922684"/>
    <w:rsid w:val="00922AB7"/>
    <w:rsid w:val="00922E6E"/>
    <w:rsid w:val="0092339F"/>
    <w:rsid w:val="009233BB"/>
    <w:rsid w:val="00923477"/>
    <w:rsid w:val="009235E8"/>
    <w:rsid w:val="00923BEF"/>
    <w:rsid w:val="00923F3C"/>
    <w:rsid w:val="009241A9"/>
    <w:rsid w:val="00924247"/>
    <w:rsid w:val="0092466F"/>
    <w:rsid w:val="009247AF"/>
    <w:rsid w:val="00924A3C"/>
    <w:rsid w:val="00924B5A"/>
    <w:rsid w:val="00925148"/>
    <w:rsid w:val="0092539A"/>
    <w:rsid w:val="009256AB"/>
    <w:rsid w:val="009262D8"/>
    <w:rsid w:val="0092681A"/>
    <w:rsid w:val="00926906"/>
    <w:rsid w:val="009269D2"/>
    <w:rsid w:val="00926CBD"/>
    <w:rsid w:val="00926EA9"/>
    <w:rsid w:val="00926F5F"/>
    <w:rsid w:val="009270A7"/>
    <w:rsid w:val="009270E1"/>
    <w:rsid w:val="009277F1"/>
    <w:rsid w:val="009278F1"/>
    <w:rsid w:val="00927C9F"/>
    <w:rsid w:val="00927EF1"/>
    <w:rsid w:val="0093030C"/>
    <w:rsid w:val="009305CF"/>
    <w:rsid w:val="00930D33"/>
    <w:rsid w:val="00930DCB"/>
    <w:rsid w:val="00930E7F"/>
    <w:rsid w:val="00930F1E"/>
    <w:rsid w:val="009313B5"/>
    <w:rsid w:val="009314B7"/>
    <w:rsid w:val="0093175A"/>
    <w:rsid w:val="00931BA4"/>
    <w:rsid w:val="00932133"/>
    <w:rsid w:val="00932885"/>
    <w:rsid w:val="00932886"/>
    <w:rsid w:val="00932965"/>
    <w:rsid w:val="00932B28"/>
    <w:rsid w:val="00932CC7"/>
    <w:rsid w:val="00932DD1"/>
    <w:rsid w:val="00932E60"/>
    <w:rsid w:val="00933B7B"/>
    <w:rsid w:val="00933D76"/>
    <w:rsid w:val="00933E68"/>
    <w:rsid w:val="009340AE"/>
    <w:rsid w:val="009343EA"/>
    <w:rsid w:val="009347E8"/>
    <w:rsid w:val="009349D0"/>
    <w:rsid w:val="009349D2"/>
    <w:rsid w:val="00934A1A"/>
    <w:rsid w:val="00934C0B"/>
    <w:rsid w:val="00934C5F"/>
    <w:rsid w:val="00934E19"/>
    <w:rsid w:val="00934FBD"/>
    <w:rsid w:val="00935586"/>
    <w:rsid w:val="0093560A"/>
    <w:rsid w:val="009360E2"/>
    <w:rsid w:val="00936BFB"/>
    <w:rsid w:val="00936CFC"/>
    <w:rsid w:val="00936E7C"/>
    <w:rsid w:val="0093716B"/>
    <w:rsid w:val="00937195"/>
    <w:rsid w:val="009374AF"/>
    <w:rsid w:val="00937B5B"/>
    <w:rsid w:val="00937B9C"/>
    <w:rsid w:val="00940402"/>
    <w:rsid w:val="009404D1"/>
    <w:rsid w:val="009406C5"/>
    <w:rsid w:val="00940943"/>
    <w:rsid w:val="00940A96"/>
    <w:rsid w:val="009412DF"/>
    <w:rsid w:val="00941A85"/>
    <w:rsid w:val="00941C6A"/>
    <w:rsid w:val="0094207B"/>
    <w:rsid w:val="009420A2"/>
    <w:rsid w:val="009423B0"/>
    <w:rsid w:val="00942492"/>
    <w:rsid w:val="009424E2"/>
    <w:rsid w:val="009429D5"/>
    <w:rsid w:val="00942B9A"/>
    <w:rsid w:val="00942EE6"/>
    <w:rsid w:val="00942F44"/>
    <w:rsid w:val="009433DE"/>
    <w:rsid w:val="009436BB"/>
    <w:rsid w:val="009439A7"/>
    <w:rsid w:val="00943C91"/>
    <w:rsid w:val="0094403E"/>
    <w:rsid w:val="0094403F"/>
    <w:rsid w:val="009448BB"/>
    <w:rsid w:val="00944CAB"/>
    <w:rsid w:val="00945389"/>
    <w:rsid w:val="009456BE"/>
    <w:rsid w:val="0094573F"/>
    <w:rsid w:val="0094582E"/>
    <w:rsid w:val="0094591C"/>
    <w:rsid w:val="00945A61"/>
    <w:rsid w:val="00945FBE"/>
    <w:rsid w:val="00946088"/>
    <w:rsid w:val="009461F1"/>
    <w:rsid w:val="009464E3"/>
    <w:rsid w:val="0094658A"/>
    <w:rsid w:val="009468EE"/>
    <w:rsid w:val="00946B77"/>
    <w:rsid w:val="00946C2C"/>
    <w:rsid w:val="00946D9A"/>
    <w:rsid w:val="00946DCC"/>
    <w:rsid w:val="00947060"/>
    <w:rsid w:val="009479A3"/>
    <w:rsid w:val="00947D4F"/>
    <w:rsid w:val="0095015D"/>
    <w:rsid w:val="009506C4"/>
    <w:rsid w:val="009507D4"/>
    <w:rsid w:val="00951295"/>
    <w:rsid w:val="0095129B"/>
    <w:rsid w:val="00951307"/>
    <w:rsid w:val="009515C1"/>
    <w:rsid w:val="00951AE8"/>
    <w:rsid w:val="00951BF6"/>
    <w:rsid w:val="00951C57"/>
    <w:rsid w:val="00951DA1"/>
    <w:rsid w:val="009524D2"/>
    <w:rsid w:val="009525BD"/>
    <w:rsid w:val="009525F9"/>
    <w:rsid w:val="00952CAB"/>
    <w:rsid w:val="00952DD3"/>
    <w:rsid w:val="0095352B"/>
    <w:rsid w:val="009537A3"/>
    <w:rsid w:val="00953806"/>
    <w:rsid w:val="0095381A"/>
    <w:rsid w:val="00953AD5"/>
    <w:rsid w:val="00953BF6"/>
    <w:rsid w:val="00953FFB"/>
    <w:rsid w:val="00953FFC"/>
    <w:rsid w:val="00954119"/>
    <w:rsid w:val="0095477C"/>
    <w:rsid w:val="009548B1"/>
    <w:rsid w:val="0095541E"/>
    <w:rsid w:val="00956288"/>
    <w:rsid w:val="009564AF"/>
    <w:rsid w:val="00956555"/>
    <w:rsid w:val="00956737"/>
    <w:rsid w:val="009568EF"/>
    <w:rsid w:val="00956BED"/>
    <w:rsid w:val="00956C5F"/>
    <w:rsid w:val="00956FFC"/>
    <w:rsid w:val="0095733D"/>
    <w:rsid w:val="00957779"/>
    <w:rsid w:val="009579FA"/>
    <w:rsid w:val="00957A68"/>
    <w:rsid w:val="00957AA6"/>
    <w:rsid w:val="00957AAB"/>
    <w:rsid w:val="00957CBA"/>
    <w:rsid w:val="00957F11"/>
    <w:rsid w:val="009601A4"/>
    <w:rsid w:val="009602A4"/>
    <w:rsid w:val="009605A4"/>
    <w:rsid w:val="0096066A"/>
    <w:rsid w:val="00961167"/>
    <w:rsid w:val="00961580"/>
    <w:rsid w:val="0096190D"/>
    <w:rsid w:val="00961BD5"/>
    <w:rsid w:val="00961C33"/>
    <w:rsid w:val="00961FB7"/>
    <w:rsid w:val="009624CD"/>
    <w:rsid w:val="009625F9"/>
    <w:rsid w:val="009626F0"/>
    <w:rsid w:val="00962FF6"/>
    <w:rsid w:val="00963254"/>
    <w:rsid w:val="00963436"/>
    <w:rsid w:val="00963B2F"/>
    <w:rsid w:val="00963D56"/>
    <w:rsid w:val="00963E08"/>
    <w:rsid w:val="00964339"/>
    <w:rsid w:val="009644E3"/>
    <w:rsid w:val="009645E5"/>
    <w:rsid w:val="009646EA"/>
    <w:rsid w:val="00964882"/>
    <w:rsid w:val="00964A21"/>
    <w:rsid w:val="00964F8D"/>
    <w:rsid w:val="0096513C"/>
    <w:rsid w:val="00965595"/>
    <w:rsid w:val="00965A0C"/>
    <w:rsid w:val="00966601"/>
    <w:rsid w:val="009667F7"/>
    <w:rsid w:val="00966C5E"/>
    <w:rsid w:val="00966C9F"/>
    <w:rsid w:val="0096703C"/>
    <w:rsid w:val="0096714B"/>
    <w:rsid w:val="009677E0"/>
    <w:rsid w:val="00967D2B"/>
    <w:rsid w:val="00967FE8"/>
    <w:rsid w:val="00970A0D"/>
    <w:rsid w:val="00970B5B"/>
    <w:rsid w:val="00970C01"/>
    <w:rsid w:val="00970C99"/>
    <w:rsid w:val="00970F01"/>
    <w:rsid w:val="0097182E"/>
    <w:rsid w:val="00971896"/>
    <w:rsid w:val="00971A94"/>
    <w:rsid w:val="00971B0B"/>
    <w:rsid w:val="00971EF1"/>
    <w:rsid w:val="00971F2A"/>
    <w:rsid w:val="009720A9"/>
    <w:rsid w:val="009720EE"/>
    <w:rsid w:val="00972227"/>
    <w:rsid w:val="0097250C"/>
    <w:rsid w:val="009725BE"/>
    <w:rsid w:val="009725CB"/>
    <w:rsid w:val="00972EFE"/>
    <w:rsid w:val="00972F4F"/>
    <w:rsid w:val="00972F8D"/>
    <w:rsid w:val="00972F9A"/>
    <w:rsid w:val="00972FD0"/>
    <w:rsid w:val="0097305F"/>
    <w:rsid w:val="009734EC"/>
    <w:rsid w:val="00973E58"/>
    <w:rsid w:val="00974076"/>
    <w:rsid w:val="00974244"/>
    <w:rsid w:val="00974542"/>
    <w:rsid w:val="009748EB"/>
    <w:rsid w:val="00974924"/>
    <w:rsid w:val="00974D3B"/>
    <w:rsid w:val="00974DD0"/>
    <w:rsid w:val="00975136"/>
    <w:rsid w:val="00975138"/>
    <w:rsid w:val="009759BF"/>
    <w:rsid w:val="00975C4B"/>
    <w:rsid w:val="009762DC"/>
    <w:rsid w:val="00976309"/>
    <w:rsid w:val="009769FD"/>
    <w:rsid w:val="009777B0"/>
    <w:rsid w:val="00977C8B"/>
    <w:rsid w:val="00977F43"/>
    <w:rsid w:val="00977F62"/>
    <w:rsid w:val="009800FF"/>
    <w:rsid w:val="0098010F"/>
    <w:rsid w:val="0098040D"/>
    <w:rsid w:val="00980F91"/>
    <w:rsid w:val="00981385"/>
    <w:rsid w:val="00981BBA"/>
    <w:rsid w:val="00981EC2"/>
    <w:rsid w:val="00981FA6"/>
    <w:rsid w:val="009824E0"/>
    <w:rsid w:val="00982520"/>
    <w:rsid w:val="00982DC2"/>
    <w:rsid w:val="009830B2"/>
    <w:rsid w:val="009831A7"/>
    <w:rsid w:val="00983242"/>
    <w:rsid w:val="00983740"/>
    <w:rsid w:val="00983768"/>
    <w:rsid w:val="00983F52"/>
    <w:rsid w:val="00984358"/>
    <w:rsid w:val="00984442"/>
    <w:rsid w:val="009849F8"/>
    <w:rsid w:val="00984D96"/>
    <w:rsid w:val="00984FB5"/>
    <w:rsid w:val="00984FEA"/>
    <w:rsid w:val="0098547B"/>
    <w:rsid w:val="0098555D"/>
    <w:rsid w:val="00985A87"/>
    <w:rsid w:val="00985AD7"/>
    <w:rsid w:val="00985FC7"/>
    <w:rsid w:val="009861B2"/>
    <w:rsid w:val="00986932"/>
    <w:rsid w:val="00986960"/>
    <w:rsid w:val="00987A79"/>
    <w:rsid w:val="00987C46"/>
    <w:rsid w:val="00990126"/>
    <w:rsid w:val="009901A1"/>
    <w:rsid w:val="00990265"/>
    <w:rsid w:val="00990FBB"/>
    <w:rsid w:val="0099110B"/>
    <w:rsid w:val="00991230"/>
    <w:rsid w:val="0099159E"/>
    <w:rsid w:val="00991765"/>
    <w:rsid w:val="00991CF3"/>
    <w:rsid w:val="00991FD4"/>
    <w:rsid w:val="0099212D"/>
    <w:rsid w:val="0099251A"/>
    <w:rsid w:val="009926DD"/>
    <w:rsid w:val="00992CB3"/>
    <w:rsid w:val="0099315B"/>
    <w:rsid w:val="00993245"/>
    <w:rsid w:val="0099356E"/>
    <w:rsid w:val="00993749"/>
    <w:rsid w:val="009937B9"/>
    <w:rsid w:val="009937FF"/>
    <w:rsid w:val="00993821"/>
    <w:rsid w:val="00993FE8"/>
    <w:rsid w:val="0099423A"/>
    <w:rsid w:val="0099465D"/>
    <w:rsid w:val="00994CA6"/>
    <w:rsid w:val="00994D16"/>
    <w:rsid w:val="00995157"/>
    <w:rsid w:val="0099534E"/>
    <w:rsid w:val="009956E7"/>
    <w:rsid w:val="0099597D"/>
    <w:rsid w:val="009964F2"/>
    <w:rsid w:val="009965A1"/>
    <w:rsid w:val="00996679"/>
    <w:rsid w:val="009967B1"/>
    <w:rsid w:val="0099690D"/>
    <w:rsid w:val="00996A11"/>
    <w:rsid w:val="00996B95"/>
    <w:rsid w:val="00996DC6"/>
    <w:rsid w:val="00996E22"/>
    <w:rsid w:val="0099781C"/>
    <w:rsid w:val="00997C2E"/>
    <w:rsid w:val="00997D81"/>
    <w:rsid w:val="00997FDB"/>
    <w:rsid w:val="009A00E1"/>
    <w:rsid w:val="009A0174"/>
    <w:rsid w:val="009A05CD"/>
    <w:rsid w:val="009A06CA"/>
    <w:rsid w:val="009A071F"/>
    <w:rsid w:val="009A093D"/>
    <w:rsid w:val="009A0AFF"/>
    <w:rsid w:val="009A0B82"/>
    <w:rsid w:val="009A0D94"/>
    <w:rsid w:val="009A1063"/>
    <w:rsid w:val="009A12AB"/>
    <w:rsid w:val="009A146C"/>
    <w:rsid w:val="009A15B2"/>
    <w:rsid w:val="009A17B1"/>
    <w:rsid w:val="009A17B6"/>
    <w:rsid w:val="009A184C"/>
    <w:rsid w:val="009A1C05"/>
    <w:rsid w:val="009A2335"/>
    <w:rsid w:val="009A2513"/>
    <w:rsid w:val="009A25FB"/>
    <w:rsid w:val="009A26D7"/>
    <w:rsid w:val="009A2A81"/>
    <w:rsid w:val="009A2B1F"/>
    <w:rsid w:val="009A2BFE"/>
    <w:rsid w:val="009A35C2"/>
    <w:rsid w:val="009A3772"/>
    <w:rsid w:val="009A3983"/>
    <w:rsid w:val="009A4B81"/>
    <w:rsid w:val="009A4E38"/>
    <w:rsid w:val="009A4F31"/>
    <w:rsid w:val="009A51A1"/>
    <w:rsid w:val="009A54AA"/>
    <w:rsid w:val="009A5604"/>
    <w:rsid w:val="009A5BDE"/>
    <w:rsid w:val="009A5DCB"/>
    <w:rsid w:val="009A5E6C"/>
    <w:rsid w:val="009A5EA3"/>
    <w:rsid w:val="009A62BC"/>
    <w:rsid w:val="009A68C9"/>
    <w:rsid w:val="009A6D75"/>
    <w:rsid w:val="009A6F65"/>
    <w:rsid w:val="009A7275"/>
    <w:rsid w:val="009A74A9"/>
    <w:rsid w:val="009A7597"/>
    <w:rsid w:val="009A75B1"/>
    <w:rsid w:val="009A773F"/>
    <w:rsid w:val="009A78A1"/>
    <w:rsid w:val="009A7CC6"/>
    <w:rsid w:val="009A7CCE"/>
    <w:rsid w:val="009A7EE5"/>
    <w:rsid w:val="009B0286"/>
    <w:rsid w:val="009B03C3"/>
    <w:rsid w:val="009B0437"/>
    <w:rsid w:val="009B091D"/>
    <w:rsid w:val="009B0A68"/>
    <w:rsid w:val="009B0BF8"/>
    <w:rsid w:val="009B0C60"/>
    <w:rsid w:val="009B0FF0"/>
    <w:rsid w:val="009B118F"/>
    <w:rsid w:val="009B11AD"/>
    <w:rsid w:val="009B13BC"/>
    <w:rsid w:val="009B14D1"/>
    <w:rsid w:val="009B19D1"/>
    <w:rsid w:val="009B2103"/>
    <w:rsid w:val="009B2A6F"/>
    <w:rsid w:val="009B2DE4"/>
    <w:rsid w:val="009B2E77"/>
    <w:rsid w:val="009B30E0"/>
    <w:rsid w:val="009B3800"/>
    <w:rsid w:val="009B3963"/>
    <w:rsid w:val="009B4229"/>
    <w:rsid w:val="009B4477"/>
    <w:rsid w:val="009B4A26"/>
    <w:rsid w:val="009B4CDE"/>
    <w:rsid w:val="009B4F43"/>
    <w:rsid w:val="009B564D"/>
    <w:rsid w:val="009B5816"/>
    <w:rsid w:val="009B587E"/>
    <w:rsid w:val="009B6063"/>
    <w:rsid w:val="009B6693"/>
    <w:rsid w:val="009B6AF1"/>
    <w:rsid w:val="009B7110"/>
    <w:rsid w:val="009B71ED"/>
    <w:rsid w:val="009B72AA"/>
    <w:rsid w:val="009B7CC3"/>
    <w:rsid w:val="009B7D7F"/>
    <w:rsid w:val="009C04F2"/>
    <w:rsid w:val="009C07DC"/>
    <w:rsid w:val="009C08CA"/>
    <w:rsid w:val="009C0C8B"/>
    <w:rsid w:val="009C0D31"/>
    <w:rsid w:val="009C0D83"/>
    <w:rsid w:val="009C10A2"/>
    <w:rsid w:val="009C14AF"/>
    <w:rsid w:val="009C1834"/>
    <w:rsid w:val="009C1B6F"/>
    <w:rsid w:val="009C1D3E"/>
    <w:rsid w:val="009C1ED9"/>
    <w:rsid w:val="009C20EF"/>
    <w:rsid w:val="009C235E"/>
    <w:rsid w:val="009C24A2"/>
    <w:rsid w:val="009C2ADB"/>
    <w:rsid w:val="009C2B6E"/>
    <w:rsid w:val="009C3B37"/>
    <w:rsid w:val="009C3FB0"/>
    <w:rsid w:val="009C411E"/>
    <w:rsid w:val="009C4702"/>
    <w:rsid w:val="009C4769"/>
    <w:rsid w:val="009C4EE6"/>
    <w:rsid w:val="009C568C"/>
    <w:rsid w:val="009C5A81"/>
    <w:rsid w:val="009C5B69"/>
    <w:rsid w:val="009C5B7A"/>
    <w:rsid w:val="009C5B89"/>
    <w:rsid w:val="009C6398"/>
    <w:rsid w:val="009C6770"/>
    <w:rsid w:val="009C67BD"/>
    <w:rsid w:val="009C6982"/>
    <w:rsid w:val="009C6C5F"/>
    <w:rsid w:val="009C6CF9"/>
    <w:rsid w:val="009C6D50"/>
    <w:rsid w:val="009C7824"/>
    <w:rsid w:val="009C787A"/>
    <w:rsid w:val="009C78E1"/>
    <w:rsid w:val="009C793B"/>
    <w:rsid w:val="009C7BD2"/>
    <w:rsid w:val="009C7DC0"/>
    <w:rsid w:val="009C7E94"/>
    <w:rsid w:val="009D0798"/>
    <w:rsid w:val="009D0BD4"/>
    <w:rsid w:val="009D1864"/>
    <w:rsid w:val="009D18F2"/>
    <w:rsid w:val="009D193B"/>
    <w:rsid w:val="009D1A82"/>
    <w:rsid w:val="009D1EE4"/>
    <w:rsid w:val="009D1FD0"/>
    <w:rsid w:val="009D22E0"/>
    <w:rsid w:val="009D25F4"/>
    <w:rsid w:val="009D3037"/>
    <w:rsid w:val="009D3142"/>
    <w:rsid w:val="009D33A8"/>
    <w:rsid w:val="009D3678"/>
    <w:rsid w:val="009D37C5"/>
    <w:rsid w:val="009D3D22"/>
    <w:rsid w:val="009D4083"/>
    <w:rsid w:val="009D43C2"/>
    <w:rsid w:val="009D4FEE"/>
    <w:rsid w:val="009D50F0"/>
    <w:rsid w:val="009D533D"/>
    <w:rsid w:val="009D5452"/>
    <w:rsid w:val="009D54CB"/>
    <w:rsid w:val="009D57E7"/>
    <w:rsid w:val="009D5F3F"/>
    <w:rsid w:val="009D63CF"/>
    <w:rsid w:val="009D6C3F"/>
    <w:rsid w:val="009D6D0C"/>
    <w:rsid w:val="009D6DF5"/>
    <w:rsid w:val="009D6EBB"/>
    <w:rsid w:val="009D74D5"/>
    <w:rsid w:val="009D7756"/>
    <w:rsid w:val="009D7956"/>
    <w:rsid w:val="009D7A36"/>
    <w:rsid w:val="009D7B43"/>
    <w:rsid w:val="009D7B80"/>
    <w:rsid w:val="009E00AE"/>
    <w:rsid w:val="009E036D"/>
    <w:rsid w:val="009E061B"/>
    <w:rsid w:val="009E100A"/>
    <w:rsid w:val="009E16A4"/>
    <w:rsid w:val="009E1806"/>
    <w:rsid w:val="009E2210"/>
    <w:rsid w:val="009E25F8"/>
    <w:rsid w:val="009E2C11"/>
    <w:rsid w:val="009E2D4D"/>
    <w:rsid w:val="009E2E13"/>
    <w:rsid w:val="009E3096"/>
    <w:rsid w:val="009E3E4C"/>
    <w:rsid w:val="009E4445"/>
    <w:rsid w:val="009E45A0"/>
    <w:rsid w:val="009E46AC"/>
    <w:rsid w:val="009E48B9"/>
    <w:rsid w:val="009E48E0"/>
    <w:rsid w:val="009E4A56"/>
    <w:rsid w:val="009E4BE2"/>
    <w:rsid w:val="009E4DF9"/>
    <w:rsid w:val="009E54B1"/>
    <w:rsid w:val="009E5713"/>
    <w:rsid w:val="009E57B2"/>
    <w:rsid w:val="009E58E5"/>
    <w:rsid w:val="009E5AEC"/>
    <w:rsid w:val="009E5BAD"/>
    <w:rsid w:val="009E5C12"/>
    <w:rsid w:val="009E5F18"/>
    <w:rsid w:val="009E60F4"/>
    <w:rsid w:val="009E616F"/>
    <w:rsid w:val="009E61A3"/>
    <w:rsid w:val="009E6413"/>
    <w:rsid w:val="009E681C"/>
    <w:rsid w:val="009E6E1D"/>
    <w:rsid w:val="009E6FED"/>
    <w:rsid w:val="009E712E"/>
    <w:rsid w:val="009F003C"/>
    <w:rsid w:val="009F01D5"/>
    <w:rsid w:val="009F039F"/>
    <w:rsid w:val="009F04DB"/>
    <w:rsid w:val="009F05F2"/>
    <w:rsid w:val="009F0A71"/>
    <w:rsid w:val="009F0C6D"/>
    <w:rsid w:val="009F0CFC"/>
    <w:rsid w:val="009F0D87"/>
    <w:rsid w:val="009F0EF2"/>
    <w:rsid w:val="009F15CE"/>
    <w:rsid w:val="009F179F"/>
    <w:rsid w:val="009F17EB"/>
    <w:rsid w:val="009F2E3C"/>
    <w:rsid w:val="009F301A"/>
    <w:rsid w:val="009F3774"/>
    <w:rsid w:val="009F38C4"/>
    <w:rsid w:val="009F4073"/>
    <w:rsid w:val="009F43EF"/>
    <w:rsid w:val="009F4A24"/>
    <w:rsid w:val="009F4FF6"/>
    <w:rsid w:val="009F5000"/>
    <w:rsid w:val="009F5115"/>
    <w:rsid w:val="009F523F"/>
    <w:rsid w:val="009F53B0"/>
    <w:rsid w:val="009F5905"/>
    <w:rsid w:val="009F5EAE"/>
    <w:rsid w:val="009F61CE"/>
    <w:rsid w:val="009F646A"/>
    <w:rsid w:val="009F64DB"/>
    <w:rsid w:val="009F6800"/>
    <w:rsid w:val="009F683F"/>
    <w:rsid w:val="009F6E03"/>
    <w:rsid w:val="009F6F7D"/>
    <w:rsid w:val="009F74EC"/>
    <w:rsid w:val="009F7511"/>
    <w:rsid w:val="00A000A1"/>
    <w:rsid w:val="00A0022C"/>
    <w:rsid w:val="00A00278"/>
    <w:rsid w:val="00A00B33"/>
    <w:rsid w:val="00A00C8A"/>
    <w:rsid w:val="00A00CA3"/>
    <w:rsid w:val="00A00D1D"/>
    <w:rsid w:val="00A01656"/>
    <w:rsid w:val="00A01677"/>
    <w:rsid w:val="00A01E76"/>
    <w:rsid w:val="00A02487"/>
    <w:rsid w:val="00A03598"/>
    <w:rsid w:val="00A03A1D"/>
    <w:rsid w:val="00A03CD2"/>
    <w:rsid w:val="00A041CF"/>
    <w:rsid w:val="00A048FB"/>
    <w:rsid w:val="00A04EFB"/>
    <w:rsid w:val="00A04F21"/>
    <w:rsid w:val="00A05019"/>
    <w:rsid w:val="00A05E9F"/>
    <w:rsid w:val="00A0603F"/>
    <w:rsid w:val="00A0626D"/>
    <w:rsid w:val="00A06431"/>
    <w:rsid w:val="00A065AC"/>
    <w:rsid w:val="00A065C9"/>
    <w:rsid w:val="00A065E7"/>
    <w:rsid w:val="00A069D4"/>
    <w:rsid w:val="00A0754F"/>
    <w:rsid w:val="00A07653"/>
    <w:rsid w:val="00A07A21"/>
    <w:rsid w:val="00A07D06"/>
    <w:rsid w:val="00A07DBC"/>
    <w:rsid w:val="00A106BF"/>
    <w:rsid w:val="00A10827"/>
    <w:rsid w:val="00A10CAD"/>
    <w:rsid w:val="00A10F27"/>
    <w:rsid w:val="00A11581"/>
    <w:rsid w:val="00A116F6"/>
    <w:rsid w:val="00A11D39"/>
    <w:rsid w:val="00A120E9"/>
    <w:rsid w:val="00A1215B"/>
    <w:rsid w:val="00A12B85"/>
    <w:rsid w:val="00A130FD"/>
    <w:rsid w:val="00A13186"/>
    <w:rsid w:val="00A13375"/>
    <w:rsid w:val="00A13741"/>
    <w:rsid w:val="00A13786"/>
    <w:rsid w:val="00A13791"/>
    <w:rsid w:val="00A13C87"/>
    <w:rsid w:val="00A13EF0"/>
    <w:rsid w:val="00A142EA"/>
    <w:rsid w:val="00A14948"/>
    <w:rsid w:val="00A14B4F"/>
    <w:rsid w:val="00A14B6B"/>
    <w:rsid w:val="00A14CEB"/>
    <w:rsid w:val="00A153A4"/>
    <w:rsid w:val="00A159BA"/>
    <w:rsid w:val="00A16121"/>
    <w:rsid w:val="00A16B00"/>
    <w:rsid w:val="00A16DAA"/>
    <w:rsid w:val="00A1714F"/>
    <w:rsid w:val="00A1739C"/>
    <w:rsid w:val="00A202FA"/>
    <w:rsid w:val="00A2040D"/>
    <w:rsid w:val="00A2046B"/>
    <w:rsid w:val="00A2066F"/>
    <w:rsid w:val="00A20B66"/>
    <w:rsid w:val="00A20CF7"/>
    <w:rsid w:val="00A20D6C"/>
    <w:rsid w:val="00A20E1E"/>
    <w:rsid w:val="00A20EB7"/>
    <w:rsid w:val="00A20F35"/>
    <w:rsid w:val="00A20F80"/>
    <w:rsid w:val="00A21057"/>
    <w:rsid w:val="00A210C7"/>
    <w:rsid w:val="00A212BA"/>
    <w:rsid w:val="00A212DD"/>
    <w:rsid w:val="00A218B4"/>
    <w:rsid w:val="00A21AB7"/>
    <w:rsid w:val="00A222D2"/>
    <w:rsid w:val="00A22395"/>
    <w:rsid w:val="00A22A5D"/>
    <w:rsid w:val="00A22E32"/>
    <w:rsid w:val="00A2371F"/>
    <w:rsid w:val="00A23D2D"/>
    <w:rsid w:val="00A24096"/>
    <w:rsid w:val="00A2455B"/>
    <w:rsid w:val="00A2490A"/>
    <w:rsid w:val="00A24CE9"/>
    <w:rsid w:val="00A24D77"/>
    <w:rsid w:val="00A255CB"/>
    <w:rsid w:val="00A25711"/>
    <w:rsid w:val="00A25D8F"/>
    <w:rsid w:val="00A25EA5"/>
    <w:rsid w:val="00A2625A"/>
    <w:rsid w:val="00A262AA"/>
    <w:rsid w:val="00A266E1"/>
    <w:rsid w:val="00A274BE"/>
    <w:rsid w:val="00A27833"/>
    <w:rsid w:val="00A27CC5"/>
    <w:rsid w:val="00A27F5D"/>
    <w:rsid w:val="00A27FD1"/>
    <w:rsid w:val="00A301AB"/>
    <w:rsid w:val="00A3078A"/>
    <w:rsid w:val="00A3084D"/>
    <w:rsid w:val="00A30FFD"/>
    <w:rsid w:val="00A31217"/>
    <w:rsid w:val="00A3128F"/>
    <w:rsid w:val="00A318BF"/>
    <w:rsid w:val="00A318E2"/>
    <w:rsid w:val="00A319DE"/>
    <w:rsid w:val="00A31A99"/>
    <w:rsid w:val="00A327C0"/>
    <w:rsid w:val="00A32AD8"/>
    <w:rsid w:val="00A33269"/>
    <w:rsid w:val="00A33325"/>
    <w:rsid w:val="00A333B3"/>
    <w:rsid w:val="00A339B3"/>
    <w:rsid w:val="00A33C05"/>
    <w:rsid w:val="00A33DA2"/>
    <w:rsid w:val="00A3413A"/>
    <w:rsid w:val="00A34204"/>
    <w:rsid w:val="00A3469D"/>
    <w:rsid w:val="00A34FBE"/>
    <w:rsid w:val="00A3516F"/>
    <w:rsid w:val="00A3567B"/>
    <w:rsid w:val="00A35E44"/>
    <w:rsid w:val="00A35F16"/>
    <w:rsid w:val="00A35F22"/>
    <w:rsid w:val="00A35F33"/>
    <w:rsid w:val="00A35F79"/>
    <w:rsid w:val="00A35F91"/>
    <w:rsid w:val="00A3611B"/>
    <w:rsid w:val="00A36127"/>
    <w:rsid w:val="00A36258"/>
    <w:rsid w:val="00A364D8"/>
    <w:rsid w:val="00A36586"/>
    <w:rsid w:val="00A367B7"/>
    <w:rsid w:val="00A36F54"/>
    <w:rsid w:val="00A37337"/>
    <w:rsid w:val="00A374D7"/>
    <w:rsid w:val="00A37A07"/>
    <w:rsid w:val="00A37A14"/>
    <w:rsid w:val="00A37ACE"/>
    <w:rsid w:val="00A37DBE"/>
    <w:rsid w:val="00A4055B"/>
    <w:rsid w:val="00A40A3A"/>
    <w:rsid w:val="00A40AAD"/>
    <w:rsid w:val="00A40C7B"/>
    <w:rsid w:val="00A40D92"/>
    <w:rsid w:val="00A40F0F"/>
    <w:rsid w:val="00A41045"/>
    <w:rsid w:val="00A41193"/>
    <w:rsid w:val="00A41602"/>
    <w:rsid w:val="00A41849"/>
    <w:rsid w:val="00A42037"/>
    <w:rsid w:val="00A420AF"/>
    <w:rsid w:val="00A42454"/>
    <w:rsid w:val="00A42553"/>
    <w:rsid w:val="00A4291A"/>
    <w:rsid w:val="00A43036"/>
    <w:rsid w:val="00A435BC"/>
    <w:rsid w:val="00A4364D"/>
    <w:rsid w:val="00A43A0B"/>
    <w:rsid w:val="00A43DED"/>
    <w:rsid w:val="00A44324"/>
    <w:rsid w:val="00A4444F"/>
    <w:rsid w:val="00A44A59"/>
    <w:rsid w:val="00A44FEB"/>
    <w:rsid w:val="00A4599F"/>
    <w:rsid w:val="00A45E39"/>
    <w:rsid w:val="00A46273"/>
    <w:rsid w:val="00A46665"/>
    <w:rsid w:val="00A468F5"/>
    <w:rsid w:val="00A46BB0"/>
    <w:rsid w:val="00A46C04"/>
    <w:rsid w:val="00A4741F"/>
    <w:rsid w:val="00A4752F"/>
    <w:rsid w:val="00A5022A"/>
    <w:rsid w:val="00A50314"/>
    <w:rsid w:val="00A503BF"/>
    <w:rsid w:val="00A509B5"/>
    <w:rsid w:val="00A50AB5"/>
    <w:rsid w:val="00A50ECD"/>
    <w:rsid w:val="00A5100A"/>
    <w:rsid w:val="00A5139E"/>
    <w:rsid w:val="00A51655"/>
    <w:rsid w:val="00A5172D"/>
    <w:rsid w:val="00A5185A"/>
    <w:rsid w:val="00A518F4"/>
    <w:rsid w:val="00A51DB9"/>
    <w:rsid w:val="00A52010"/>
    <w:rsid w:val="00A523EF"/>
    <w:rsid w:val="00A5242C"/>
    <w:rsid w:val="00A524B5"/>
    <w:rsid w:val="00A52B9B"/>
    <w:rsid w:val="00A52C99"/>
    <w:rsid w:val="00A52CFB"/>
    <w:rsid w:val="00A532FF"/>
    <w:rsid w:val="00A537BF"/>
    <w:rsid w:val="00A53882"/>
    <w:rsid w:val="00A538D2"/>
    <w:rsid w:val="00A538DE"/>
    <w:rsid w:val="00A54107"/>
    <w:rsid w:val="00A54758"/>
    <w:rsid w:val="00A5499B"/>
    <w:rsid w:val="00A54A1F"/>
    <w:rsid w:val="00A554E2"/>
    <w:rsid w:val="00A5584A"/>
    <w:rsid w:val="00A55C6B"/>
    <w:rsid w:val="00A55CAC"/>
    <w:rsid w:val="00A55D98"/>
    <w:rsid w:val="00A56170"/>
    <w:rsid w:val="00A562BA"/>
    <w:rsid w:val="00A5633F"/>
    <w:rsid w:val="00A566B1"/>
    <w:rsid w:val="00A569A8"/>
    <w:rsid w:val="00A569B1"/>
    <w:rsid w:val="00A56E0A"/>
    <w:rsid w:val="00A56F23"/>
    <w:rsid w:val="00A56F80"/>
    <w:rsid w:val="00A5706E"/>
    <w:rsid w:val="00A57BDB"/>
    <w:rsid w:val="00A602A6"/>
    <w:rsid w:val="00A60B41"/>
    <w:rsid w:val="00A6139C"/>
    <w:rsid w:val="00A61483"/>
    <w:rsid w:val="00A615CC"/>
    <w:rsid w:val="00A619A1"/>
    <w:rsid w:val="00A61C1A"/>
    <w:rsid w:val="00A61CBE"/>
    <w:rsid w:val="00A620AC"/>
    <w:rsid w:val="00A62250"/>
    <w:rsid w:val="00A624AE"/>
    <w:rsid w:val="00A631D4"/>
    <w:rsid w:val="00A632F3"/>
    <w:rsid w:val="00A64097"/>
    <w:rsid w:val="00A64309"/>
    <w:rsid w:val="00A64619"/>
    <w:rsid w:val="00A64F49"/>
    <w:rsid w:val="00A65203"/>
    <w:rsid w:val="00A653B8"/>
    <w:rsid w:val="00A656B1"/>
    <w:rsid w:val="00A65BE0"/>
    <w:rsid w:val="00A65D61"/>
    <w:rsid w:val="00A662E6"/>
    <w:rsid w:val="00A6672E"/>
    <w:rsid w:val="00A66959"/>
    <w:rsid w:val="00A66D8A"/>
    <w:rsid w:val="00A6739A"/>
    <w:rsid w:val="00A67600"/>
    <w:rsid w:val="00A67900"/>
    <w:rsid w:val="00A679B1"/>
    <w:rsid w:val="00A67C2E"/>
    <w:rsid w:val="00A700D9"/>
    <w:rsid w:val="00A701E2"/>
    <w:rsid w:val="00A702C5"/>
    <w:rsid w:val="00A70742"/>
    <w:rsid w:val="00A70ACD"/>
    <w:rsid w:val="00A70B90"/>
    <w:rsid w:val="00A70C92"/>
    <w:rsid w:val="00A70DFB"/>
    <w:rsid w:val="00A71268"/>
    <w:rsid w:val="00A71B89"/>
    <w:rsid w:val="00A71D24"/>
    <w:rsid w:val="00A71DE6"/>
    <w:rsid w:val="00A72167"/>
    <w:rsid w:val="00A72263"/>
    <w:rsid w:val="00A728D6"/>
    <w:rsid w:val="00A72DD5"/>
    <w:rsid w:val="00A72EBC"/>
    <w:rsid w:val="00A7304B"/>
    <w:rsid w:val="00A730A2"/>
    <w:rsid w:val="00A7356D"/>
    <w:rsid w:val="00A73853"/>
    <w:rsid w:val="00A73D87"/>
    <w:rsid w:val="00A73DED"/>
    <w:rsid w:val="00A73EB4"/>
    <w:rsid w:val="00A747FB"/>
    <w:rsid w:val="00A74C2B"/>
    <w:rsid w:val="00A75278"/>
    <w:rsid w:val="00A75347"/>
    <w:rsid w:val="00A753CB"/>
    <w:rsid w:val="00A754C8"/>
    <w:rsid w:val="00A754FA"/>
    <w:rsid w:val="00A75894"/>
    <w:rsid w:val="00A75AF9"/>
    <w:rsid w:val="00A75B70"/>
    <w:rsid w:val="00A75D97"/>
    <w:rsid w:val="00A75DD2"/>
    <w:rsid w:val="00A75FA8"/>
    <w:rsid w:val="00A76292"/>
    <w:rsid w:val="00A7655C"/>
    <w:rsid w:val="00A7698B"/>
    <w:rsid w:val="00A76BFE"/>
    <w:rsid w:val="00A7723A"/>
    <w:rsid w:val="00A77338"/>
    <w:rsid w:val="00A77360"/>
    <w:rsid w:val="00A776A9"/>
    <w:rsid w:val="00A7788A"/>
    <w:rsid w:val="00A778B2"/>
    <w:rsid w:val="00A77C97"/>
    <w:rsid w:val="00A77E92"/>
    <w:rsid w:val="00A801D7"/>
    <w:rsid w:val="00A80224"/>
    <w:rsid w:val="00A80C48"/>
    <w:rsid w:val="00A81236"/>
    <w:rsid w:val="00A8189F"/>
    <w:rsid w:val="00A81A00"/>
    <w:rsid w:val="00A81BB7"/>
    <w:rsid w:val="00A81BFE"/>
    <w:rsid w:val="00A81ED8"/>
    <w:rsid w:val="00A82328"/>
    <w:rsid w:val="00A82434"/>
    <w:rsid w:val="00A8276C"/>
    <w:rsid w:val="00A83463"/>
    <w:rsid w:val="00A8348E"/>
    <w:rsid w:val="00A838D3"/>
    <w:rsid w:val="00A83C6E"/>
    <w:rsid w:val="00A84545"/>
    <w:rsid w:val="00A84A5F"/>
    <w:rsid w:val="00A84D47"/>
    <w:rsid w:val="00A84DAA"/>
    <w:rsid w:val="00A84E22"/>
    <w:rsid w:val="00A85454"/>
    <w:rsid w:val="00A856F3"/>
    <w:rsid w:val="00A8586E"/>
    <w:rsid w:val="00A85A7C"/>
    <w:rsid w:val="00A863C8"/>
    <w:rsid w:val="00A865F3"/>
    <w:rsid w:val="00A867AD"/>
    <w:rsid w:val="00A868A2"/>
    <w:rsid w:val="00A86AE2"/>
    <w:rsid w:val="00A86BF1"/>
    <w:rsid w:val="00A86C39"/>
    <w:rsid w:val="00A86C89"/>
    <w:rsid w:val="00A87966"/>
    <w:rsid w:val="00A87A04"/>
    <w:rsid w:val="00A87C0C"/>
    <w:rsid w:val="00A900E7"/>
    <w:rsid w:val="00A9047F"/>
    <w:rsid w:val="00A90A7F"/>
    <w:rsid w:val="00A90CC2"/>
    <w:rsid w:val="00A90E9F"/>
    <w:rsid w:val="00A90F29"/>
    <w:rsid w:val="00A911B9"/>
    <w:rsid w:val="00A9143E"/>
    <w:rsid w:val="00A9158C"/>
    <w:rsid w:val="00A91654"/>
    <w:rsid w:val="00A917A5"/>
    <w:rsid w:val="00A91EBD"/>
    <w:rsid w:val="00A91ED1"/>
    <w:rsid w:val="00A9227B"/>
    <w:rsid w:val="00A922D7"/>
    <w:rsid w:val="00A927C3"/>
    <w:rsid w:val="00A92A3E"/>
    <w:rsid w:val="00A92D3C"/>
    <w:rsid w:val="00A9306C"/>
    <w:rsid w:val="00A9312A"/>
    <w:rsid w:val="00A931CA"/>
    <w:rsid w:val="00A933C1"/>
    <w:rsid w:val="00A9349A"/>
    <w:rsid w:val="00A934CC"/>
    <w:rsid w:val="00A93509"/>
    <w:rsid w:val="00A93783"/>
    <w:rsid w:val="00A93C4D"/>
    <w:rsid w:val="00A94450"/>
    <w:rsid w:val="00A94BFF"/>
    <w:rsid w:val="00A94E5F"/>
    <w:rsid w:val="00A94EBF"/>
    <w:rsid w:val="00A95165"/>
    <w:rsid w:val="00A9586E"/>
    <w:rsid w:val="00A958EB"/>
    <w:rsid w:val="00A95B2E"/>
    <w:rsid w:val="00A95C76"/>
    <w:rsid w:val="00A963EA"/>
    <w:rsid w:val="00A964BD"/>
    <w:rsid w:val="00A96A05"/>
    <w:rsid w:val="00A96A29"/>
    <w:rsid w:val="00A96B6B"/>
    <w:rsid w:val="00A96C2C"/>
    <w:rsid w:val="00A96E9E"/>
    <w:rsid w:val="00A96EBE"/>
    <w:rsid w:val="00A96EBF"/>
    <w:rsid w:val="00A97020"/>
    <w:rsid w:val="00A971A3"/>
    <w:rsid w:val="00A97207"/>
    <w:rsid w:val="00A972DC"/>
    <w:rsid w:val="00A97443"/>
    <w:rsid w:val="00A97477"/>
    <w:rsid w:val="00A97EC6"/>
    <w:rsid w:val="00AA04B9"/>
    <w:rsid w:val="00AA0A74"/>
    <w:rsid w:val="00AA0B23"/>
    <w:rsid w:val="00AA0DE5"/>
    <w:rsid w:val="00AA0FC6"/>
    <w:rsid w:val="00AA1176"/>
    <w:rsid w:val="00AA1CAE"/>
    <w:rsid w:val="00AA20FD"/>
    <w:rsid w:val="00AA2359"/>
    <w:rsid w:val="00AA2552"/>
    <w:rsid w:val="00AA2836"/>
    <w:rsid w:val="00AA2A0C"/>
    <w:rsid w:val="00AA31BA"/>
    <w:rsid w:val="00AA3681"/>
    <w:rsid w:val="00AA3E29"/>
    <w:rsid w:val="00AA40AA"/>
    <w:rsid w:val="00AA4757"/>
    <w:rsid w:val="00AA4825"/>
    <w:rsid w:val="00AA48FE"/>
    <w:rsid w:val="00AA4F67"/>
    <w:rsid w:val="00AA5EF4"/>
    <w:rsid w:val="00AA627C"/>
    <w:rsid w:val="00AA6350"/>
    <w:rsid w:val="00AA642B"/>
    <w:rsid w:val="00AA64CD"/>
    <w:rsid w:val="00AA6B39"/>
    <w:rsid w:val="00AA6B8F"/>
    <w:rsid w:val="00AA6ED1"/>
    <w:rsid w:val="00AA72F4"/>
    <w:rsid w:val="00AA7527"/>
    <w:rsid w:val="00AA7763"/>
    <w:rsid w:val="00AA779B"/>
    <w:rsid w:val="00AA7AA8"/>
    <w:rsid w:val="00AA7CC3"/>
    <w:rsid w:val="00AA7CF0"/>
    <w:rsid w:val="00AA7EE1"/>
    <w:rsid w:val="00AA7F06"/>
    <w:rsid w:val="00AB0134"/>
    <w:rsid w:val="00AB01F8"/>
    <w:rsid w:val="00AB02DD"/>
    <w:rsid w:val="00AB0355"/>
    <w:rsid w:val="00AB073C"/>
    <w:rsid w:val="00AB077C"/>
    <w:rsid w:val="00AB0A32"/>
    <w:rsid w:val="00AB0E18"/>
    <w:rsid w:val="00AB0E79"/>
    <w:rsid w:val="00AB12D1"/>
    <w:rsid w:val="00AB150C"/>
    <w:rsid w:val="00AB1535"/>
    <w:rsid w:val="00AB175B"/>
    <w:rsid w:val="00AB18D0"/>
    <w:rsid w:val="00AB1946"/>
    <w:rsid w:val="00AB2196"/>
    <w:rsid w:val="00AB21E3"/>
    <w:rsid w:val="00AB220A"/>
    <w:rsid w:val="00AB22B4"/>
    <w:rsid w:val="00AB232E"/>
    <w:rsid w:val="00AB2547"/>
    <w:rsid w:val="00AB271B"/>
    <w:rsid w:val="00AB2860"/>
    <w:rsid w:val="00AB29C0"/>
    <w:rsid w:val="00AB2B2D"/>
    <w:rsid w:val="00AB2F45"/>
    <w:rsid w:val="00AB3329"/>
    <w:rsid w:val="00AB365C"/>
    <w:rsid w:val="00AB384E"/>
    <w:rsid w:val="00AB3E21"/>
    <w:rsid w:val="00AB3E9B"/>
    <w:rsid w:val="00AB4344"/>
    <w:rsid w:val="00AB471C"/>
    <w:rsid w:val="00AB48A8"/>
    <w:rsid w:val="00AB4CB6"/>
    <w:rsid w:val="00AB5994"/>
    <w:rsid w:val="00AB5D3D"/>
    <w:rsid w:val="00AB5DCC"/>
    <w:rsid w:val="00AB5DD2"/>
    <w:rsid w:val="00AB5E5E"/>
    <w:rsid w:val="00AB5EA7"/>
    <w:rsid w:val="00AB6784"/>
    <w:rsid w:val="00AB68CE"/>
    <w:rsid w:val="00AB6DAC"/>
    <w:rsid w:val="00AB7213"/>
    <w:rsid w:val="00AB7228"/>
    <w:rsid w:val="00AB72A9"/>
    <w:rsid w:val="00AB7C0C"/>
    <w:rsid w:val="00AB7C12"/>
    <w:rsid w:val="00AB7E8E"/>
    <w:rsid w:val="00AC0165"/>
    <w:rsid w:val="00AC02D8"/>
    <w:rsid w:val="00AC0BBA"/>
    <w:rsid w:val="00AC0E07"/>
    <w:rsid w:val="00AC0E73"/>
    <w:rsid w:val="00AC1366"/>
    <w:rsid w:val="00AC1704"/>
    <w:rsid w:val="00AC1ABB"/>
    <w:rsid w:val="00AC1B67"/>
    <w:rsid w:val="00AC251E"/>
    <w:rsid w:val="00AC25D7"/>
    <w:rsid w:val="00AC2856"/>
    <w:rsid w:val="00AC2B6F"/>
    <w:rsid w:val="00AC2C51"/>
    <w:rsid w:val="00AC2FDB"/>
    <w:rsid w:val="00AC345B"/>
    <w:rsid w:val="00AC374A"/>
    <w:rsid w:val="00AC419F"/>
    <w:rsid w:val="00AC445B"/>
    <w:rsid w:val="00AC4640"/>
    <w:rsid w:val="00AC4A7B"/>
    <w:rsid w:val="00AC4F99"/>
    <w:rsid w:val="00AC5112"/>
    <w:rsid w:val="00AC5209"/>
    <w:rsid w:val="00AC528D"/>
    <w:rsid w:val="00AC5398"/>
    <w:rsid w:val="00AC5462"/>
    <w:rsid w:val="00AC58CA"/>
    <w:rsid w:val="00AC5B56"/>
    <w:rsid w:val="00AC5BDB"/>
    <w:rsid w:val="00AC5EDF"/>
    <w:rsid w:val="00AC5F97"/>
    <w:rsid w:val="00AC65A8"/>
    <w:rsid w:val="00AC65C0"/>
    <w:rsid w:val="00AC67CD"/>
    <w:rsid w:val="00AC6BA5"/>
    <w:rsid w:val="00AC6EBB"/>
    <w:rsid w:val="00AC702E"/>
    <w:rsid w:val="00AC7386"/>
    <w:rsid w:val="00AC76D6"/>
    <w:rsid w:val="00AC788F"/>
    <w:rsid w:val="00AC7B6F"/>
    <w:rsid w:val="00AD0AF9"/>
    <w:rsid w:val="00AD0D17"/>
    <w:rsid w:val="00AD0EFD"/>
    <w:rsid w:val="00AD12E3"/>
    <w:rsid w:val="00AD1405"/>
    <w:rsid w:val="00AD1AB9"/>
    <w:rsid w:val="00AD2021"/>
    <w:rsid w:val="00AD20DC"/>
    <w:rsid w:val="00AD2B61"/>
    <w:rsid w:val="00AD33D0"/>
    <w:rsid w:val="00AD35B1"/>
    <w:rsid w:val="00AD3FB4"/>
    <w:rsid w:val="00AD4081"/>
    <w:rsid w:val="00AD44BA"/>
    <w:rsid w:val="00AD48B2"/>
    <w:rsid w:val="00AD4B4B"/>
    <w:rsid w:val="00AD4BC3"/>
    <w:rsid w:val="00AD4EF0"/>
    <w:rsid w:val="00AD5466"/>
    <w:rsid w:val="00AD5862"/>
    <w:rsid w:val="00AD5D86"/>
    <w:rsid w:val="00AD6645"/>
    <w:rsid w:val="00AD68B7"/>
    <w:rsid w:val="00AD68F7"/>
    <w:rsid w:val="00AD6AA7"/>
    <w:rsid w:val="00AD6AD3"/>
    <w:rsid w:val="00AD6D36"/>
    <w:rsid w:val="00AD713B"/>
    <w:rsid w:val="00AD7C83"/>
    <w:rsid w:val="00AD7CB2"/>
    <w:rsid w:val="00AD7F83"/>
    <w:rsid w:val="00AE06E4"/>
    <w:rsid w:val="00AE13A9"/>
    <w:rsid w:val="00AE1797"/>
    <w:rsid w:val="00AE1B39"/>
    <w:rsid w:val="00AE1B8D"/>
    <w:rsid w:val="00AE1CB8"/>
    <w:rsid w:val="00AE2004"/>
    <w:rsid w:val="00AE22ED"/>
    <w:rsid w:val="00AE2436"/>
    <w:rsid w:val="00AE2514"/>
    <w:rsid w:val="00AE27C9"/>
    <w:rsid w:val="00AE2852"/>
    <w:rsid w:val="00AE2B85"/>
    <w:rsid w:val="00AE309C"/>
    <w:rsid w:val="00AE3B33"/>
    <w:rsid w:val="00AE3BAC"/>
    <w:rsid w:val="00AE3E88"/>
    <w:rsid w:val="00AE458A"/>
    <w:rsid w:val="00AE4E87"/>
    <w:rsid w:val="00AE50DB"/>
    <w:rsid w:val="00AE5593"/>
    <w:rsid w:val="00AE59CE"/>
    <w:rsid w:val="00AE5A8B"/>
    <w:rsid w:val="00AE5C12"/>
    <w:rsid w:val="00AE6305"/>
    <w:rsid w:val="00AE6926"/>
    <w:rsid w:val="00AE7651"/>
    <w:rsid w:val="00AE7EAC"/>
    <w:rsid w:val="00AF06D4"/>
    <w:rsid w:val="00AF0B56"/>
    <w:rsid w:val="00AF11A6"/>
    <w:rsid w:val="00AF11C8"/>
    <w:rsid w:val="00AF11D2"/>
    <w:rsid w:val="00AF11DA"/>
    <w:rsid w:val="00AF1337"/>
    <w:rsid w:val="00AF1CDA"/>
    <w:rsid w:val="00AF2055"/>
    <w:rsid w:val="00AF2383"/>
    <w:rsid w:val="00AF2626"/>
    <w:rsid w:val="00AF2639"/>
    <w:rsid w:val="00AF269A"/>
    <w:rsid w:val="00AF2E90"/>
    <w:rsid w:val="00AF3126"/>
    <w:rsid w:val="00AF3140"/>
    <w:rsid w:val="00AF3163"/>
    <w:rsid w:val="00AF3AA4"/>
    <w:rsid w:val="00AF498A"/>
    <w:rsid w:val="00AF4DAF"/>
    <w:rsid w:val="00AF509D"/>
    <w:rsid w:val="00AF56DA"/>
    <w:rsid w:val="00AF5B0D"/>
    <w:rsid w:val="00AF5B94"/>
    <w:rsid w:val="00AF646E"/>
    <w:rsid w:val="00AF6A70"/>
    <w:rsid w:val="00AF6B1F"/>
    <w:rsid w:val="00AF6D0C"/>
    <w:rsid w:val="00AF6FC1"/>
    <w:rsid w:val="00AF7545"/>
    <w:rsid w:val="00AF7643"/>
    <w:rsid w:val="00AF77BD"/>
    <w:rsid w:val="00AF7DED"/>
    <w:rsid w:val="00AF7F86"/>
    <w:rsid w:val="00B00261"/>
    <w:rsid w:val="00B005A7"/>
    <w:rsid w:val="00B00F8A"/>
    <w:rsid w:val="00B01C8B"/>
    <w:rsid w:val="00B01FA9"/>
    <w:rsid w:val="00B0283C"/>
    <w:rsid w:val="00B0287A"/>
    <w:rsid w:val="00B02A85"/>
    <w:rsid w:val="00B02C41"/>
    <w:rsid w:val="00B02C52"/>
    <w:rsid w:val="00B02D01"/>
    <w:rsid w:val="00B02D8A"/>
    <w:rsid w:val="00B02E79"/>
    <w:rsid w:val="00B0321B"/>
    <w:rsid w:val="00B034B0"/>
    <w:rsid w:val="00B034E5"/>
    <w:rsid w:val="00B03988"/>
    <w:rsid w:val="00B03D91"/>
    <w:rsid w:val="00B03F84"/>
    <w:rsid w:val="00B04351"/>
    <w:rsid w:val="00B04501"/>
    <w:rsid w:val="00B046D3"/>
    <w:rsid w:val="00B04F1C"/>
    <w:rsid w:val="00B04F8B"/>
    <w:rsid w:val="00B051D2"/>
    <w:rsid w:val="00B055AA"/>
    <w:rsid w:val="00B05777"/>
    <w:rsid w:val="00B05A66"/>
    <w:rsid w:val="00B05C2C"/>
    <w:rsid w:val="00B0605C"/>
    <w:rsid w:val="00B063AC"/>
    <w:rsid w:val="00B06684"/>
    <w:rsid w:val="00B07450"/>
    <w:rsid w:val="00B0748D"/>
    <w:rsid w:val="00B105E3"/>
    <w:rsid w:val="00B10722"/>
    <w:rsid w:val="00B10A0B"/>
    <w:rsid w:val="00B10B20"/>
    <w:rsid w:val="00B10B95"/>
    <w:rsid w:val="00B10C4B"/>
    <w:rsid w:val="00B10CB4"/>
    <w:rsid w:val="00B10D80"/>
    <w:rsid w:val="00B10EE8"/>
    <w:rsid w:val="00B10F31"/>
    <w:rsid w:val="00B110D9"/>
    <w:rsid w:val="00B11422"/>
    <w:rsid w:val="00B11565"/>
    <w:rsid w:val="00B11829"/>
    <w:rsid w:val="00B11B59"/>
    <w:rsid w:val="00B11EAB"/>
    <w:rsid w:val="00B122A6"/>
    <w:rsid w:val="00B1231D"/>
    <w:rsid w:val="00B125A4"/>
    <w:rsid w:val="00B12880"/>
    <w:rsid w:val="00B12A14"/>
    <w:rsid w:val="00B12B88"/>
    <w:rsid w:val="00B12ED8"/>
    <w:rsid w:val="00B12FC8"/>
    <w:rsid w:val="00B13283"/>
    <w:rsid w:val="00B13290"/>
    <w:rsid w:val="00B1357B"/>
    <w:rsid w:val="00B13680"/>
    <w:rsid w:val="00B13DD4"/>
    <w:rsid w:val="00B1406C"/>
    <w:rsid w:val="00B14113"/>
    <w:rsid w:val="00B1467D"/>
    <w:rsid w:val="00B146B9"/>
    <w:rsid w:val="00B1471E"/>
    <w:rsid w:val="00B14C28"/>
    <w:rsid w:val="00B14DF0"/>
    <w:rsid w:val="00B154AF"/>
    <w:rsid w:val="00B155D5"/>
    <w:rsid w:val="00B156F6"/>
    <w:rsid w:val="00B15D05"/>
    <w:rsid w:val="00B160BA"/>
    <w:rsid w:val="00B161CD"/>
    <w:rsid w:val="00B16C44"/>
    <w:rsid w:val="00B16C93"/>
    <w:rsid w:val="00B16DF7"/>
    <w:rsid w:val="00B17160"/>
    <w:rsid w:val="00B17D80"/>
    <w:rsid w:val="00B17E77"/>
    <w:rsid w:val="00B17F2A"/>
    <w:rsid w:val="00B20086"/>
    <w:rsid w:val="00B203BC"/>
    <w:rsid w:val="00B20464"/>
    <w:rsid w:val="00B206A9"/>
    <w:rsid w:val="00B208AD"/>
    <w:rsid w:val="00B209CD"/>
    <w:rsid w:val="00B20C40"/>
    <w:rsid w:val="00B20C71"/>
    <w:rsid w:val="00B21371"/>
    <w:rsid w:val="00B21CD9"/>
    <w:rsid w:val="00B21D74"/>
    <w:rsid w:val="00B22041"/>
    <w:rsid w:val="00B229C7"/>
    <w:rsid w:val="00B2300A"/>
    <w:rsid w:val="00B2313C"/>
    <w:rsid w:val="00B231D4"/>
    <w:rsid w:val="00B234DC"/>
    <w:rsid w:val="00B2354F"/>
    <w:rsid w:val="00B235CF"/>
    <w:rsid w:val="00B235F6"/>
    <w:rsid w:val="00B23929"/>
    <w:rsid w:val="00B23AB1"/>
    <w:rsid w:val="00B23BF5"/>
    <w:rsid w:val="00B23D09"/>
    <w:rsid w:val="00B23EE2"/>
    <w:rsid w:val="00B2409C"/>
    <w:rsid w:val="00B241D7"/>
    <w:rsid w:val="00B2430B"/>
    <w:rsid w:val="00B248F0"/>
    <w:rsid w:val="00B24A64"/>
    <w:rsid w:val="00B24BC9"/>
    <w:rsid w:val="00B24E9A"/>
    <w:rsid w:val="00B24EB8"/>
    <w:rsid w:val="00B24FFE"/>
    <w:rsid w:val="00B25A0E"/>
    <w:rsid w:val="00B25C34"/>
    <w:rsid w:val="00B25DB9"/>
    <w:rsid w:val="00B25F86"/>
    <w:rsid w:val="00B26121"/>
    <w:rsid w:val="00B267BC"/>
    <w:rsid w:val="00B269DE"/>
    <w:rsid w:val="00B269FB"/>
    <w:rsid w:val="00B26A1C"/>
    <w:rsid w:val="00B27A17"/>
    <w:rsid w:val="00B27C5E"/>
    <w:rsid w:val="00B27FDC"/>
    <w:rsid w:val="00B303A8"/>
    <w:rsid w:val="00B307BA"/>
    <w:rsid w:val="00B30AB0"/>
    <w:rsid w:val="00B30B4E"/>
    <w:rsid w:val="00B30E76"/>
    <w:rsid w:val="00B3117A"/>
    <w:rsid w:val="00B311DB"/>
    <w:rsid w:val="00B313D1"/>
    <w:rsid w:val="00B319E0"/>
    <w:rsid w:val="00B31D64"/>
    <w:rsid w:val="00B32612"/>
    <w:rsid w:val="00B32AC6"/>
    <w:rsid w:val="00B32D7E"/>
    <w:rsid w:val="00B32DD1"/>
    <w:rsid w:val="00B330C8"/>
    <w:rsid w:val="00B33AEB"/>
    <w:rsid w:val="00B33E56"/>
    <w:rsid w:val="00B3483B"/>
    <w:rsid w:val="00B3486B"/>
    <w:rsid w:val="00B34B12"/>
    <w:rsid w:val="00B34B33"/>
    <w:rsid w:val="00B34BE7"/>
    <w:rsid w:val="00B34F19"/>
    <w:rsid w:val="00B35256"/>
    <w:rsid w:val="00B352EA"/>
    <w:rsid w:val="00B3550D"/>
    <w:rsid w:val="00B3569C"/>
    <w:rsid w:val="00B35E6A"/>
    <w:rsid w:val="00B35F67"/>
    <w:rsid w:val="00B35FB4"/>
    <w:rsid w:val="00B36024"/>
    <w:rsid w:val="00B362C4"/>
    <w:rsid w:val="00B364A0"/>
    <w:rsid w:val="00B3668F"/>
    <w:rsid w:val="00B36BC4"/>
    <w:rsid w:val="00B36E1E"/>
    <w:rsid w:val="00B37B00"/>
    <w:rsid w:val="00B40517"/>
    <w:rsid w:val="00B408E9"/>
    <w:rsid w:val="00B40AF0"/>
    <w:rsid w:val="00B40D26"/>
    <w:rsid w:val="00B40E06"/>
    <w:rsid w:val="00B41799"/>
    <w:rsid w:val="00B4184B"/>
    <w:rsid w:val="00B418BE"/>
    <w:rsid w:val="00B422A4"/>
    <w:rsid w:val="00B42579"/>
    <w:rsid w:val="00B42583"/>
    <w:rsid w:val="00B4268E"/>
    <w:rsid w:val="00B42D3B"/>
    <w:rsid w:val="00B42DD8"/>
    <w:rsid w:val="00B42EF4"/>
    <w:rsid w:val="00B42FBD"/>
    <w:rsid w:val="00B4342D"/>
    <w:rsid w:val="00B436AC"/>
    <w:rsid w:val="00B437D9"/>
    <w:rsid w:val="00B43D87"/>
    <w:rsid w:val="00B43FC7"/>
    <w:rsid w:val="00B446EA"/>
    <w:rsid w:val="00B44DCC"/>
    <w:rsid w:val="00B44F28"/>
    <w:rsid w:val="00B4556F"/>
    <w:rsid w:val="00B45586"/>
    <w:rsid w:val="00B458AE"/>
    <w:rsid w:val="00B45936"/>
    <w:rsid w:val="00B4662D"/>
    <w:rsid w:val="00B467D6"/>
    <w:rsid w:val="00B467E5"/>
    <w:rsid w:val="00B46B02"/>
    <w:rsid w:val="00B46D33"/>
    <w:rsid w:val="00B47016"/>
    <w:rsid w:val="00B47145"/>
    <w:rsid w:val="00B474E2"/>
    <w:rsid w:val="00B478AA"/>
    <w:rsid w:val="00B47A45"/>
    <w:rsid w:val="00B47AFD"/>
    <w:rsid w:val="00B47B45"/>
    <w:rsid w:val="00B47F04"/>
    <w:rsid w:val="00B501A8"/>
    <w:rsid w:val="00B5043D"/>
    <w:rsid w:val="00B5056D"/>
    <w:rsid w:val="00B505C0"/>
    <w:rsid w:val="00B5066C"/>
    <w:rsid w:val="00B50694"/>
    <w:rsid w:val="00B50711"/>
    <w:rsid w:val="00B50806"/>
    <w:rsid w:val="00B50C59"/>
    <w:rsid w:val="00B51126"/>
    <w:rsid w:val="00B5131E"/>
    <w:rsid w:val="00B515A8"/>
    <w:rsid w:val="00B52355"/>
    <w:rsid w:val="00B52E26"/>
    <w:rsid w:val="00B531B2"/>
    <w:rsid w:val="00B53896"/>
    <w:rsid w:val="00B53995"/>
    <w:rsid w:val="00B53B43"/>
    <w:rsid w:val="00B53BD4"/>
    <w:rsid w:val="00B53F7A"/>
    <w:rsid w:val="00B5466D"/>
    <w:rsid w:val="00B547FD"/>
    <w:rsid w:val="00B5502E"/>
    <w:rsid w:val="00B5514E"/>
    <w:rsid w:val="00B5586D"/>
    <w:rsid w:val="00B55A53"/>
    <w:rsid w:val="00B55EF7"/>
    <w:rsid w:val="00B56288"/>
    <w:rsid w:val="00B562F7"/>
    <w:rsid w:val="00B5666E"/>
    <w:rsid w:val="00B56822"/>
    <w:rsid w:val="00B569D7"/>
    <w:rsid w:val="00B56A38"/>
    <w:rsid w:val="00B56A4D"/>
    <w:rsid w:val="00B56BFD"/>
    <w:rsid w:val="00B56FD1"/>
    <w:rsid w:val="00B57819"/>
    <w:rsid w:val="00B607A6"/>
    <w:rsid w:val="00B6080F"/>
    <w:rsid w:val="00B60941"/>
    <w:rsid w:val="00B60DD4"/>
    <w:rsid w:val="00B60E18"/>
    <w:rsid w:val="00B60F92"/>
    <w:rsid w:val="00B61403"/>
    <w:rsid w:val="00B61422"/>
    <w:rsid w:val="00B61605"/>
    <w:rsid w:val="00B6178A"/>
    <w:rsid w:val="00B6193A"/>
    <w:rsid w:val="00B61A07"/>
    <w:rsid w:val="00B61C30"/>
    <w:rsid w:val="00B61D6F"/>
    <w:rsid w:val="00B61E51"/>
    <w:rsid w:val="00B622AF"/>
    <w:rsid w:val="00B622BF"/>
    <w:rsid w:val="00B622F5"/>
    <w:rsid w:val="00B623DF"/>
    <w:rsid w:val="00B626AF"/>
    <w:rsid w:val="00B62CF6"/>
    <w:rsid w:val="00B62D6B"/>
    <w:rsid w:val="00B63481"/>
    <w:rsid w:val="00B638D6"/>
    <w:rsid w:val="00B63B60"/>
    <w:rsid w:val="00B64016"/>
    <w:rsid w:val="00B64090"/>
    <w:rsid w:val="00B640B3"/>
    <w:rsid w:val="00B645F1"/>
    <w:rsid w:val="00B64A73"/>
    <w:rsid w:val="00B64BA7"/>
    <w:rsid w:val="00B65188"/>
    <w:rsid w:val="00B65444"/>
    <w:rsid w:val="00B65B03"/>
    <w:rsid w:val="00B65B30"/>
    <w:rsid w:val="00B65D69"/>
    <w:rsid w:val="00B66AAE"/>
    <w:rsid w:val="00B66EFD"/>
    <w:rsid w:val="00B67433"/>
    <w:rsid w:val="00B675B0"/>
    <w:rsid w:val="00B6791E"/>
    <w:rsid w:val="00B6797F"/>
    <w:rsid w:val="00B67A7C"/>
    <w:rsid w:val="00B67B3E"/>
    <w:rsid w:val="00B67F95"/>
    <w:rsid w:val="00B70060"/>
    <w:rsid w:val="00B70118"/>
    <w:rsid w:val="00B70324"/>
    <w:rsid w:val="00B70565"/>
    <w:rsid w:val="00B70C46"/>
    <w:rsid w:val="00B70EA2"/>
    <w:rsid w:val="00B71054"/>
    <w:rsid w:val="00B71578"/>
    <w:rsid w:val="00B71603"/>
    <w:rsid w:val="00B71A5C"/>
    <w:rsid w:val="00B72158"/>
    <w:rsid w:val="00B721AA"/>
    <w:rsid w:val="00B729B1"/>
    <w:rsid w:val="00B729D1"/>
    <w:rsid w:val="00B72F15"/>
    <w:rsid w:val="00B730A4"/>
    <w:rsid w:val="00B737B6"/>
    <w:rsid w:val="00B739E6"/>
    <w:rsid w:val="00B73A8A"/>
    <w:rsid w:val="00B74033"/>
    <w:rsid w:val="00B74249"/>
    <w:rsid w:val="00B74489"/>
    <w:rsid w:val="00B74490"/>
    <w:rsid w:val="00B745C6"/>
    <w:rsid w:val="00B74957"/>
    <w:rsid w:val="00B74A41"/>
    <w:rsid w:val="00B74D18"/>
    <w:rsid w:val="00B74DF5"/>
    <w:rsid w:val="00B74F83"/>
    <w:rsid w:val="00B75005"/>
    <w:rsid w:val="00B7566B"/>
    <w:rsid w:val="00B7577F"/>
    <w:rsid w:val="00B75A10"/>
    <w:rsid w:val="00B75C50"/>
    <w:rsid w:val="00B75CE3"/>
    <w:rsid w:val="00B763D0"/>
    <w:rsid w:val="00B764E6"/>
    <w:rsid w:val="00B7691E"/>
    <w:rsid w:val="00B76C0A"/>
    <w:rsid w:val="00B76CC9"/>
    <w:rsid w:val="00B76EB1"/>
    <w:rsid w:val="00B77581"/>
    <w:rsid w:val="00B77827"/>
    <w:rsid w:val="00B7794E"/>
    <w:rsid w:val="00B77AD2"/>
    <w:rsid w:val="00B77B61"/>
    <w:rsid w:val="00B77BEC"/>
    <w:rsid w:val="00B77CFB"/>
    <w:rsid w:val="00B77D32"/>
    <w:rsid w:val="00B80075"/>
    <w:rsid w:val="00B8017D"/>
    <w:rsid w:val="00B80287"/>
    <w:rsid w:val="00B805F1"/>
    <w:rsid w:val="00B80647"/>
    <w:rsid w:val="00B807D7"/>
    <w:rsid w:val="00B8086F"/>
    <w:rsid w:val="00B80933"/>
    <w:rsid w:val="00B80C91"/>
    <w:rsid w:val="00B80E94"/>
    <w:rsid w:val="00B80EF7"/>
    <w:rsid w:val="00B80F68"/>
    <w:rsid w:val="00B818A4"/>
    <w:rsid w:val="00B81AD7"/>
    <w:rsid w:val="00B81B58"/>
    <w:rsid w:val="00B81C27"/>
    <w:rsid w:val="00B822DF"/>
    <w:rsid w:val="00B82725"/>
    <w:rsid w:val="00B82E5F"/>
    <w:rsid w:val="00B834A8"/>
    <w:rsid w:val="00B83971"/>
    <w:rsid w:val="00B83AC5"/>
    <w:rsid w:val="00B83AEA"/>
    <w:rsid w:val="00B83E6D"/>
    <w:rsid w:val="00B84180"/>
    <w:rsid w:val="00B843CB"/>
    <w:rsid w:val="00B847A8"/>
    <w:rsid w:val="00B84908"/>
    <w:rsid w:val="00B84CED"/>
    <w:rsid w:val="00B85050"/>
    <w:rsid w:val="00B85D38"/>
    <w:rsid w:val="00B864D4"/>
    <w:rsid w:val="00B86A0F"/>
    <w:rsid w:val="00B87251"/>
    <w:rsid w:val="00B87386"/>
    <w:rsid w:val="00B87412"/>
    <w:rsid w:val="00B8764C"/>
    <w:rsid w:val="00B87938"/>
    <w:rsid w:val="00B87D65"/>
    <w:rsid w:val="00B87F77"/>
    <w:rsid w:val="00B87FF1"/>
    <w:rsid w:val="00B90088"/>
    <w:rsid w:val="00B90574"/>
    <w:rsid w:val="00B9099C"/>
    <w:rsid w:val="00B90B2F"/>
    <w:rsid w:val="00B91020"/>
    <w:rsid w:val="00B9103D"/>
    <w:rsid w:val="00B9120D"/>
    <w:rsid w:val="00B91343"/>
    <w:rsid w:val="00B91C50"/>
    <w:rsid w:val="00B91E62"/>
    <w:rsid w:val="00B920F7"/>
    <w:rsid w:val="00B9221B"/>
    <w:rsid w:val="00B92375"/>
    <w:rsid w:val="00B92949"/>
    <w:rsid w:val="00B92B23"/>
    <w:rsid w:val="00B92D8C"/>
    <w:rsid w:val="00B92FFA"/>
    <w:rsid w:val="00B932EB"/>
    <w:rsid w:val="00B93581"/>
    <w:rsid w:val="00B935C4"/>
    <w:rsid w:val="00B9364A"/>
    <w:rsid w:val="00B93785"/>
    <w:rsid w:val="00B93A41"/>
    <w:rsid w:val="00B9420A"/>
    <w:rsid w:val="00B943ED"/>
    <w:rsid w:val="00B9462F"/>
    <w:rsid w:val="00B94959"/>
    <w:rsid w:val="00B949C0"/>
    <w:rsid w:val="00B94A82"/>
    <w:rsid w:val="00B952FE"/>
    <w:rsid w:val="00B953E2"/>
    <w:rsid w:val="00B96241"/>
    <w:rsid w:val="00B962AE"/>
    <w:rsid w:val="00B9659B"/>
    <w:rsid w:val="00B96DFF"/>
    <w:rsid w:val="00B96E9D"/>
    <w:rsid w:val="00B97744"/>
    <w:rsid w:val="00B97769"/>
    <w:rsid w:val="00B97C75"/>
    <w:rsid w:val="00B97CC2"/>
    <w:rsid w:val="00B97CCC"/>
    <w:rsid w:val="00B97D51"/>
    <w:rsid w:val="00B97F30"/>
    <w:rsid w:val="00B97F8F"/>
    <w:rsid w:val="00BA02F5"/>
    <w:rsid w:val="00BA032E"/>
    <w:rsid w:val="00BA0342"/>
    <w:rsid w:val="00BA0725"/>
    <w:rsid w:val="00BA0822"/>
    <w:rsid w:val="00BA0B66"/>
    <w:rsid w:val="00BA0BD7"/>
    <w:rsid w:val="00BA1026"/>
    <w:rsid w:val="00BA155C"/>
    <w:rsid w:val="00BA1A73"/>
    <w:rsid w:val="00BA1F2F"/>
    <w:rsid w:val="00BA2696"/>
    <w:rsid w:val="00BA296C"/>
    <w:rsid w:val="00BA2B75"/>
    <w:rsid w:val="00BA2BB5"/>
    <w:rsid w:val="00BA2CBC"/>
    <w:rsid w:val="00BA2CFB"/>
    <w:rsid w:val="00BA310F"/>
    <w:rsid w:val="00BA316E"/>
    <w:rsid w:val="00BA327C"/>
    <w:rsid w:val="00BA355B"/>
    <w:rsid w:val="00BA3A3C"/>
    <w:rsid w:val="00BA3EFC"/>
    <w:rsid w:val="00BA4923"/>
    <w:rsid w:val="00BA4E37"/>
    <w:rsid w:val="00BA5360"/>
    <w:rsid w:val="00BA5699"/>
    <w:rsid w:val="00BA5C8B"/>
    <w:rsid w:val="00BA619D"/>
    <w:rsid w:val="00BA63F7"/>
    <w:rsid w:val="00BA657E"/>
    <w:rsid w:val="00BA671D"/>
    <w:rsid w:val="00BA68DE"/>
    <w:rsid w:val="00BA6B82"/>
    <w:rsid w:val="00BA6C83"/>
    <w:rsid w:val="00BA76AE"/>
    <w:rsid w:val="00BA7901"/>
    <w:rsid w:val="00BB00BA"/>
    <w:rsid w:val="00BB090A"/>
    <w:rsid w:val="00BB11A5"/>
    <w:rsid w:val="00BB12D9"/>
    <w:rsid w:val="00BB1359"/>
    <w:rsid w:val="00BB17D9"/>
    <w:rsid w:val="00BB1843"/>
    <w:rsid w:val="00BB18F2"/>
    <w:rsid w:val="00BB1949"/>
    <w:rsid w:val="00BB2469"/>
    <w:rsid w:val="00BB29CB"/>
    <w:rsid w:val="00BB2B10"/>
    <w:rsid w:val="00BB2C8A"/>
    <w:rsid w:val="00BB2CA4"/>
    <w:rsid w:val="00BB2D6D"/>
    <w:rsid w:val="00BB2DAB"/>
    <w:rsid w:val="00BB2EEC"/>
    <w:rsid w:val="00BB35A9"/>
    <w:rsid w:val="00BB35D3"/>
    <w:rsid w:val="00BB370A"/>
    <w:rsid w:val="00BB3F88"/>
    <w:rsid w:val="00BB44A0"/>
    <w:rsid w:val="00BB476C"/>
    <w:rsid w:val="00BB4A4B"/>
    <w:rsid w:val="00BB4C48"/>
    <w:rsid w:val="00BB4CAC"/>
    <w:rsid w:val="00BB4EF0"/>
    <w:rsid w:val="00BB5000"/>
    <w:rsid w:val="00BB51DF"/>
    <w:rsid w:val="00BB5244"/>
    <w:rsid w:val="00BB5422"/>
    <w:rsid w:val="00BB5867"/>
    <w:rsid w:val="00BB5D6B"/>
    <w:rsid w:val="00BB5F87"/>
    <w:rsid w:val="00BB629E"/>
    <w:rsid w:val="00BB6507"/>
    <w:rsid w:val="00BB6535"/>
    <w:rsid w:val="00BB69EF"/>
    <w:rsid w:val="00BB6AAB"/>
    <w:rsid w:val="00BB6D8E"/>
    <w:rsid w:val="00BB6F2B"/>
    <w:rsid w:val="00BB72D0"/>
    <w:rsid w:val="00BB736A"/>
    <w:rsid w:val="00BB7884"/>
    <w:rsid w:val="00BB79BF"/>
    <w:rsid w:val="00BB7AF0"/>
    <w:rsid w:val="00BB7D7D"/>
    <w:rsid w:val="00BC0264"/>
    <w:rsid w:val="00BC02D3"/>
    <w:rsid w:val="00BC0412"/>
    <w:rsid w:val="00BC0522"/>
    <w:rsid w:val="00BC0AFC"/>
    <w:rsid w:val="00BC16E5"/>
    <w:rsid w:val="00BC1E57"/>
    <w:rsid w:val="00BC1E80"/>
    <w:rsid w:val="00BC1F52"/>
    <w:rsid w:val="00BC2697"/>
    <w:rsid w:val="00BC2B57"/>
    <w:rsid w:val="00BC2B9A"/>
    <w:rsid w:val="00BC2BF7"/>
    <w:rsid w:val="00BC2C5F"/>
    <w:rsid w:val="00BC2E73"/>
    <w:rsid w:val="00BC3271"/>
    <w:rsid w:val="00BC33F3"/>
    <w:rsid w:val="00BC3497"/>
    <w:rsid w:val="00BC368C"/>
    <w:rsid w:val="00BC36C9"/>
    <w:rsid w:val="00BC37DE"/>
    <w:rsid w:val="00BC3AF5"/>
    <w:rsid w:val="00BC3BAF"/>
    <w:rsid w:val="00BC3EDD"/>
    <w:rsid w:val="00BC3EF4"/>
    <w:rsid w:val="00BC4040"/>
    <w:rsid w:val="00BC473D"/>
    <w:rsid w:val="00BC4B6B"/>
    <w:rsid w:val="00BC4EB5"/>
    <w:rsid w:val="00BC4F0B"/>
    <w:rsid w:val="00BC5066"/>
    <w:rsid w:val="00BC5661"/>
    <w:rsid w:val="00BC578E"/>
    <w:rsid w:val="00BC5D6F"/>
    <w:rsid w:val="00BC5FCC"/>
    <w:rsid w:val="00BC6095"/>
    <w:rsid w:val="00BC632A"/>
    <w:rsid w:val="00BC6B6F"/>
    <w:rsid w:val="00BC6CB3"/>
    <w:rsid w:val="00BC6E41"/>
    <w:rsid w:val="00BC7403"/>
    <w:rsid w:val="00BC7606"/>
    <w:rsid w:val="00BC7662"/>
    <w:rsid w:val="00BC7686"/>
    <w:rsid w:val="00BC76CD"/>
    <w:rsid w:val="00BC773B"/>
    <w:rsid w:val="00BC78C8"/>
    <w:rsid w:val="00BC7A7A"/>
    <w:rsid w:val="00BC7AF7"/>
    <w:rsid w:val="00BC7BAC"/>
    <w:rsid w:val="00BC7D55"/>
    <w:rsid w:val="00BD063E"/>
    <w:rsid w:val="00BD0700"/>
    <w:rsid w:val="00BD0750"/>
    <w:rsid w:val="00BD0B9F"/>
    <w:rsid w:val="00BD10EA"/>
    <w:rsid w:val="00BD10FA"/>
    <w:rsid w:val="00BD1277"/>
    <w:rsid w:val="00BD15C8"/>
    <w:rsid w:val="00BD167B"/>
    <w:rsid w:val="00BD1930"/>
    <w:rsid w:val="00BD19C0"/>
    <w:rsid w:val="00BD1C36"/>
    <w:rsid w:val="00BD218F"/>
    <w:rsid w:val="00BD2340"/>
    <w:rsid w:val="00BD2365"/>
    <w:rsid w:val="00BD2D60"/>
    <w:rsid w:val="00BD310D"/>
    <w:rsid w:val="00BD36D3"/>
    <w:rsid w:val="00BD3B48"/>
    <w:rsid w:val="00BD3E34"/>
    <w:rsid w:val="00BD40F4"/>
    <w:rsid w:val="00BD4E00"/>
    <w:rsid w:val="00BD4F09"/>
    <w:rsid w:val="00BD5033"/>
    <w:rsid w:val="00BD5082"/>
    <w:rsid w:val="00BD50A8"/>
    <w:rsid w:val="00BD56C9"/>
    <w:rsid w:val="00BD593D"/>
    <w:rsid w:val="00BD5964"/>
    <w:rsid w:val="00BD5987"/>
    <w:rsid w:val="00BD59E9"/>
    <w:rsid w:val="00BD5ED6"/>
    <w:rsid w:val="00BD6236"/>
    <w:rsid w:val="00BD6898"/>
    <w:rsid w:val="00BD6A79"/>
    <w:rsid w:val="00BD6CDA"/>
    <w:rsid w:val="00BD6E1D"/>
    <w:rsid w:val="00BD70A5"/>
    <w:rsid w:val="00BD73F1"/>
    <w:rsid w:val="00BD743A"/>
    <w:rsid w:val="00BD77C7"/>
    <w:rsid w:val="00BD794A"/>
    <w:rsid w:val="00BD7B27"/>
    <w:rsid w:val="00BD7B2F"/>
    <w:rsid w:val="00BD7DDE"/>
    <w:rsid w:val="00BD7E24"/>
    <w:rsid w:val="00BE03FF"/>
    <w:rsid w:val="00BE05E9"/>
    <w:rsid w:val="00BE0708"/>
    <w:rsid w:val="00BE0781"/>
    <w:rsid w:val="00BE0DA8"/>
    <w:rsid w:val="00BE0F6F"/>
    <w:rsid w:val="00BE12A4"/>
    <w:rsid w:val="00BE1490"/>
    <w:rsid w:val="00BE14B3"/>
    <w:rsid w:val="00BE14C6"/>
    <w:rsid w:val="00BE150D"/>
    <w:rsid w:val="00BE1CC3"/>
    <w:rsid w:val="00BE1DA4"/>
    <w:rsid w:val="00BE228C"/>
    <w:rsid w:val="00BE2378"/>
    <w:rsid w:val="00BE2502"/>
    <w:rsid w:val="00BE2524"/>
    <w:rsid w:val="00BE25A4"/>
    <w:rsid w:val="00BE2688"/>
    <w:rsid w:val="00BE287E"/>
    <w:rsid w:val="00BE2A16"/>
    <w:rsid w:val="00BE2B3B"/>
    <w:rsid w:val="00BE2C0A"/>
    <w:rsid w:val="00BE327C"/>
    <w:rsid w:val="00BE32C2"/>
    <w:rsid w:val="00BE3BDA"/>
    <w:rsid w:val="00BE3FB9"/>
    <w:rsid w:val="00BE3FDD"/>
    <w:rsid w:val="00BE4001"/>
    <w:rsid w:val="00BE415E"/>
    <w:rsid w:val="00BE425D"/>
    <w:rsid w:val="00BE45F1"/>
    <w:rsid w:val="00BE4649"/>
    <w:rsid w:val="00BE4988"/>
    <w:rsid w:val="00BE4C57"/>
    <w:rsid w:val="00BE4DC5"/>
    <w:rsid w:val="00BE4E1E"/>
    <w:rsid w:val="00BE4FD7"/>
    <w:rsid w:val="00BE5D77"/>
    <w:rsid w:val="00BE61EB"/>
    <w:rsid w:val="00BE660C"/>
    <w:rsid w:val="00BE66CB"/>
    <w:rsid w:val="00BE6DA0"/>
    <w:rsid w:val="00BE6DB6"/>
    <w:rsid w:val="00BE71E2"/>
    <w:rsid w:val="00BE73C0"/>
    <w:rsid w:val="00BE7D94"/>
    <w:rsid w:val="00BE7E61"/>
    <w:rsid w:val="00BE7F15"/>
    <w:rsid w:val="00BF0166"/>
    <w:rsid w:val="00BF023E"/>
    <w:rsid w:val="00BF042F"/>
    <w:rsid w:val="00BF092D"/>
    <w:rsid w:val="00BF0EDA"/>
    <w:rsid w:val="00BF145B"/>
    <w:rsid w:val="00BF19FF"/>
    <w:rsid w:val="00BF1B25"/>
    <w:rsid w:val="00BF241A"/>
    <w:rsid w:val="00BF2C04"/>
    <w:rsid w:val="00BF2FF0"/>
    <w:rsid w:val="00BF3166"/>
    <w:rsid w:val="00BF3B97"/>
    <w:rsid w:val="00BF3CB9"/>
    <w:rsid w:val="00BF3DFB"/>
    <w:rsid w:val="00BF4048"/>
    <w:rsid w:val="00BF4079"/>
    <w:rsid w:val="00BF43DE"/>
    <w:rsid w:val="00BF47FC"/>
    <w:rsid w:val="00BF4854"/>
    <w:rsid w:val="00BF4A0D"/>
    <w:rsid w:val="00BF4AB2"/>
    <w:rsid w:val="00BF4C32"/>
    <w:rsid w:val="00BF4E68"/>
    <w:rsid w:val="00BF4F4C"/>
    <w:rsid w:val="00BF50B4"/>
    <w:rsid w:val="00BF5327"/>
    <w:rsid w:val="00BF5641"/>
    <w:rsid w:val="00BF59BE"/>
    <w:rsid w:val="00BF5DDC"/>
    <w:rsid w:val="00BF6BF5"/>
    <w:rsid w:val="00BF6C0B"/>
    <w:rsid w:val="00BF6CBB"/>
    <w:rsid w:val="00BF6F9C"/>
    <w:rsid w:val="00BF74E8"/>
    <w:rsid w:val="00BF7731"/>
    <w:rsid w:val="00BF7F87"/>
    <w:rsid w:val="00C00473"/>
    <w:rsid w:val="00C00700"/>
    <w:rsid w:val="00C00BA9"/>
    <w:rsid w:val="00C00DEC"/>
    <w:rsid w:val="00C010EF"/>
    <w:rsid w:val="00C01226"/>
    <w:rsid w:val="00C01530"/>
    <w:rsid w:val="00C019DB"/>
    <w:rsid w:val="00C01E0B"/>
    <w:rsid w:val="00C01EBA"/>
    <w:rsid w:val="00C02822"/>
    <w:rsid w:val="00C02919"/>
    <w:rsid w:val="00C03279"/>
    <w:rsid w:val="00C0354D"/>
    <w:rsid w:val="00C038D6"/>
    <w:rsid w:val="00C03938"/>
    <w:rsid w:val="00C039C5"/>
    <w:rsid w:val="00C03BE6"/>
    <w:rsid w:val="00C03CE2"/>
    <w:rsid w:val="00C041FE"/>
    <w:rsid w:val="00C0429E"/>
    <w:rsid w:val="00C0454C"/>
    <w:rsid w:val="00C04614"/>
    <w:rsid w:val="00C04976"/>
    <w:rsid w:val="00C04B32"/>
    <w:rsid w:val="00C04F63"/>
    <w:rsid w:val="00C054D0"/>
    <w:rsid w:val="00C05519"/>
    <w:rsid w:val="00C0559F"/>
    <w:rsid w:val="00C05B05"/>
    <w:rsid w:val="00C06130"/>
    <w:rsid w:val="00C0626F"/>
    <w:rsid w:val="00C064D5"/>
    <w:rsid w:val="00C066C4"/>
    <w:rsid w:val="00C0691F"/>
    <w:rsid w:val="00C06D99"/>
    <w:rsid w:val="00C06F2E"/>
    <w:rsid w:val="00C0759E"/>
    <w:rsid w:val="00C075CC"/>
    <w:rsid w:val="00C10290"/>
    <w:rsid w:val="00C102C0"/>
    <w:rsid w:val="00C10664"/>
    <w:rsid w:val="00C10F80"/>
    <w:rsid w:val="00C115D9"/>
    <w:rsid w:val="00C1177F"/>
    <w:rsid w:val="00C11913"/>
    <w:rsid w:val="00C11F4C"/>
    <w:rsid w:val="00C1261A"/>
    <w:rsid w:val="00C127FB"/>
    <w:rsid w:val="00C12923"/>
    <w:rsid w:val="00C12B02"/>
    <w:rsid w:val="00C13425"/>
    <w:rsid w:val="00C13581"/>
    <w:rsid w:val="00C13B3E"/>
    <w:rsid w:val="00C13CBC"/>
    <w:rsid w:val="00C13DD8"/>
    <w:rsid w:val="00C14177"/>
    <w:rsid w:val="00C1429A"/>
    <w:rsid w:val="00C14453"/>
    <w:rsid w:val="00C14585"/>
    <w:rsid w:val="00C14619"/>
    <w:rsid w:val="00C14696"/>
    <w:rsid w:val="00C14C27"/>
    <w:rsid w:val="00C1599A"/>
    <w:rsid w:val="00C15A51"/>
    <w:rsid w:val="00C15C0F"/>
    <w:rsid w:val="00C15D63"/>
    <w:rsid w:val="00C15DDC"/>
    <w:rsid w:val="00C15EA7"/>
    <w:rsid w:val="00C164D9"/>
    <w:rsid w:val="00C165B7"/>
    <w:rsid w:val="00C16665"/>
    <w:rsid w:val="00C16CBB"/>
    <w:rsid w:val="00C16FA3"/>
    <w:rsid w:val="00C170E3"/>
    <w:rsid w:val="00C17255"/>
    <w:rsid w:val="00C17741"/>
    <w:rsid w:val="00C177BC"/>
    <w:rsid w:val="00C17A19"/>
    <w:rsid w:val="00C17AF9"/>
    <w:rsid w:val="00C17BF6"/>
    <w:rsid w:val="00C20142"/>
    <w:rsid w:val="00C2036F"/>
    <w:rsid w:val="00C203B8"/>
    <w:rsid w:val="00C204DB"/>
    <w:rsid w:val="00C20702"/>
    <w:rsid w:val="00C207FF"/>
    <w:rsid w:val="00C20D15"/>
    <w:rsid w:val="00C20F0B"/>
    <w:rsid w:val="00C2125D"/>
    <w:rsid w:val="00C2129B"/>
    <w:rsid w:val="00C2144D"/>
    <w:rsid w:val="00C215EE"/>
    <w:rsid w:val="00C2165B"/>
    <w:rsid w:val="00C21853"/>
    <w:rsid w:val="00C21BE1"/>
    <w:rsid w:val="00C21BF7"/>
    <w:rsid w:val="00C21C80"/>
    <w:rsid w:val="00C21C81"/>
    <w:rsid w:val="00C21E67"/>
    <w:rsid w:val="00C22535"/>
    <w:rsid w:val="00C2318D"/>
    <w:rsid w:val="00C23217"/>
    <w:rsid w:val="00C233D2"/>
    <w:rsid w:val="00C23523"/>
    <w:rsid w:val="00C23695"/>
    <w:rsid w:val="00C238DD"/>
    <w:rsid w:val="00C239A0"/>
    <w:rsid w:val="00C23AB2"/>
    <w:rsid w:val="00C23C60"/>
    <w:rsid w:val="00C23E14"/>
    <w:rsid w:val="00C23F36"/>
    <w:rsid w:val="00C24320"/>
    <w:rsid w:val="00C243BF"/>
    <w:rsid w:val="00C244E7"/>
    <w:rsid w:val="00C2466F"/>
    <w:rsid w:val="00C2480A"/>
    <w:rsid w:val="00C249D3"/>
    <w:rsid w:val="00C25028"/>
    <w:rsid w:val="00C256A6"/>
    <w:rsid w:val="00C2574B"/>
    <w:rsid w:val="00C257FA"/>
    <w:rsid w:val="00C25E7A"/>
    <w:rsid w:val="00C26876"/>
    <w:rsid w:val="00C26881"/>
    <w:rsid w:val="00C26A19"/>
    <w:rsid w:val="00C26CDA"/>
    <w:rsid w:val="00C26D62"/>
    <w:rsid w:val="00C27466"/>
    <w:rsid w:val="00C274EF"/>
    <w:rsid w:val="00C277ED"/>
    <w:rsid w:val="00C278E3"/>
    <w:rsid w:val="00C2797F"/>
    <w:rsid w:val="00C302AD"/>
    <w:rsid w:val="00C30561"/>
    <w:rsid w:val="00C30A1A"/>
    <w:rsid w:val="00C30E2E"/>
    <w:rsid w:val="00C30E49"/>
    <w:rsid w:val="00C311B9"/>
    <w:rsid w:val="00C31240"/>
    <w:rsid w:val="00C3181E"/>
    <w:rsid w:val="00C322A1"/>
    <w:rsid w:val="00C3249E"/>
    <w:rsid w:val="00C3280B"/>
    <w:rsid w:val="00C32975"/>
    <w:rsid w:val="00C330F0"/>
    <w:rsid w:val="00C33782"/>
    <w:rsid w:val="00C33804"/>
    <w:rsid w:val="00C33998"/>
    <w:rsid w:val="00C33EC2"/>
    <w:rsid w:val="00C33F3B"/>
    <w:rsid w:val="00C34252"/>
    <w:rsid w:val="00C343FC"/>
    <w:rsid w:val="00C34445"/>
    <w:rsid w:val="00C34483"/>
    <w:rsid w:val="00C34778"/>
    <w:rsid w:val="00C34C3C"/>
    <w:rsid w:val="00C34F57"/>
    <w:rsid w:val="00C36067"/>
    <w:rsid w:val="00C36883"/>
    <w:rsid w:val="00C36FEA"/>
    <w:rsid w:val="00C370DC"/>
    <w:rsid w:val="00C37186"/>
    <w:rsid w:val="00C372C5"/>
    <w:rsid w:val="00C375DC"/>
    <w:rsid w:val="00C37D98"/>
    <w:rsid w:val="00C404ED"/>
    <w:rsid w:val="00C405CD"/>
    <w:rsid w:val="00C40617"/>
    <w:rsid w:val="00C40827"/>
    <w:rsid w:val="00C408D7"/>
    <w:rsid w:val="00C40A3D"/>
    <w:rsid w:val="00C40BCF"/>
    <w:rsid w:val="00C40E66"/>
    <w:rsid w:val="00C412D0"/>
    <w:rsid w:val="00C4136C"/>
    <w:rsid w:val="00C413BA"/>
    <w:rsid w:val="00C41D24"/>
    <w:rsid w:val="00C41F31"/>
    <w:rsid w:val="00C41FF5"/>
    <w:rsid w:val="00C42029"/>
    <w:rsid w:val="00C422E5"/>
    <w:rsid w:val="00C4257F"/>
    <w:rsid w:val="00C4271D"/>
    <w:rsid w:val="00C4333C"/>
    <w:rsid w:val="00C4365D"/>
    <w:rsid w:val="00C43B07"/>
    <w:rsid w:val="00C43ED8"/>
    <w:rsid w:val="00C44408"/>
    <w:rsid w:val="00C44BAA"/>
    <w:rsid w:val="00C44C45"/>
    <w:rsid w:val="00C45901"/>
    <w:rsid w:val="00C45FCA"/>
    <w:rsid w:val="00C45FF7"/>
    <w:rsid w:val="00C46064"/>
    <w:rsid w:val="00C462E5"/>
    <w:rsid w:val="00C46D7B"/>
    <w:rsid w:val="00C46E06"/>
    <w:rsid w:val="00C46FA4"/>
    <w:rsid w:val="00C471BA"/>
    <w:rsid w:val="00C4749C"/>
    <w:rsid w:val="00C47F5D"/>
    <w:rsid w:val="00C506A4"/>
    <w:rsid w:val="00C50826"/>
    <w:rsid w:val="00C50C7D"/>
    <w:rsid w:val="00C50D7B"/>
    <w:rsid w:val="00C50DB2"/>
    <w:rsid w:val="00C519A4"/>
    <w:rsid w:val="00C51A76"/>
    <w:rsid w:val="00C51B26"/>
    <w:rsid w:val="00C51CA0"/>
    <w:rsid w:val="00C5227F"/>
    <w:rsid w:val="00C522A5"/>
    <w:rsid w:val="00C52352"/>
    <w:rsid w:val="00C52B64"/>
    <w:rsid w:val="00C52D8F"/>
    <w:rsid w:val="00C52F29"/>
    <w:rsid w:val="00C53A63"/>
    <w:rsid w:val="00C53FB1"/>
    <w:rsid w:val="00C54077"/>
    <w:rsid w:val="00C543DC"/>
    <w:rsid w:val="00C54494"/>
    <w:rsid w:val="00C548ED"/>
    <w:rsid w:val="00C54A57"/>
    <w:rsid w:val="00C54BC3"/>
    <w:rsid w:val="00C54CBE"/>
    <w:rsid w:val="00C55043"/>
    <w:rsid w:val="00C55100"/>
    <w:rsid w:val="00C5565D"/>
    <w:rsid w:val="00C5577C"/>
    <w:rsid w:val="00C56278"/>
    <w:rsid w:val="00C563EB"/>
    <w:rsid w:val="00C569A0"/>
    <w:rsid w:val="00C56A08"/>
    <w:rsid w:val="00C56C2C"/>
    <w:rsid w:val="00C57014"/>
    <w:rsid w:val="00C57AA6"/>
    <w:rsid w:val="00C57BF3"/>
    <w:rsid w:val="00C57D27"/>
    <w:rsid w:val="00C57E86"/>
    <w:rsid w:val="00C6006B"/>
    <w:rsid w:val="00C6012D"/>
    <w:rsid w:val="00C607D1"/>
    <w:rsid w:val="00C60AFC"/>
    <w:rsid w:val="00C60C7A"/>
    <w:rsid w:val="00C60F61"/>
    <w:rsid w:val="00C60FF8"/>
    <w:rsid w:val="00C6102E"/>
    <w:rsid w:val="00C61107"/>
    <w:rsid w:val="00C6122C"/>
    <w:rsid w:val="00C61757"/>
    <w:rsid w:val="00C6192C"/>
    <w:rsid w:val="00C61EC2"/>
    <w:rsid w:val="00C61ED2"/>
    <w:rsid w:val="00C62019"/>
    <w:rsid w:val="00C6281B"/>
    <w:rsid w:val="00C628F5"/>
    <w:rsid w:val="00C62B91"/>
    <w:rsid w:val="00C631AB"/>
    <w:rsid w:val="00C63456"/>
    <w:rsid w:val="00C636FF"/>
    <w:rsid w:val="00C63985"/>
    <w:rsid w:val="00C63B4C"/>
    <w:rsid w:val="00C63C6D"/>
    <w:rsid w:val="00C63EA1"/>
    <w:rsid w:val="00C63F74"/>
    <w:rsid w:val="00C6427D"/>
    <w:rsid w:val="00C64EAE"/>
    <w:rsid w:val="00C64FA5"/>
    <w:rsid w:val="00C651B2"/>
    <w:rsid w:val="00C65654"/>
    <w:rsid w:val="00C65860"/>
    <w:rsid w:val="00C65906"/>
    <w:rsid w:val="00C66793"/>
    <w:rsid w:val="00C669C4"/>
    <w:rsid w:val="00C66FE4"/>
    <w:rsid w:val="00C67142"/>
    <w:rsid w:val="00C6721A"/>
    <w:rsid w:val="00C6754B"/>
    <w:rsid w:val="00C70228"/>
    <w:rsid w:val="00C70393"/>
    <w:rsid w:val="00C70429"/>
    <w:rsid w:val="00C704A5"/>
    <w:rsid w:val="00C70718"/>
    <w:rsid w:val="00C707DC"/>
    <w:rsid w:val="00C709DF"/>
    <w:rsid w:val="00C71327"/>
    <w:rsid w:val="00C714BE"/>
    <w:rsid w:val="00C71678"/>
    <w:rsid w:val="00C7231E"/>
    <w:rsid w:val="00C72513"/>
    <w:rsid w:val="00C7258B"/>
    <w:rsid w:val="00C7259E"/>
    <w:rsid w:val="00C725E8"/>
    <w:rsid w:val="00C72936"/>
    <w:rsid w:val="00C72984"/>
    <w:rsid w:val="00C72A25"/>
    <w:rsid w:val="00C730B1"/>
    <w:rsid w:val="00C732AB"/>
    <w:rsid w:val="00C73347"/>
    <w:rsid w:val="00C73465"/>
    <w:rsid w:val="00C73841"/>
    <w:rsid w:val="00C73F70"/>
    <w:rsid w:val="00C74640"/>
    <w:rsid w:val="00C74716"/>
    <w:rsid w:val="00C74BA6"/>
    <w:rsid w:val="00C74C92"/>
    <w:rsid w:val="00C74D51"/>
    <w:rsid w:val="00C75153"/>
    <w:rsid w:val="00C7538F"/>
    <w:rsid w:val="00C753E2"/>
    <w:rsid w:val="00C75515"/>
    <w:rsid w:val="00C75CDA"/>
    <w:rsid w:val="00C76074"/>
    <w:rsid w:val="00C76BC7"/>
    <w:rsid w:val="00C76D9E"/>
    <w:rsid w:val="00C77394"/>
    <w:rsid w:val="00C77423"/>
    <w:rsid w:val="00C778E7"/>
    <w:rsid w:val="00C779F4"/>
    <w:rsid w:val="00C80397"/>
    <w:rsid w:val="00C805C7"/>
    <w:rsid w:val="00C80CB9"/>
    <w:rsid w:val="00C8128B"/>
    <w:rsid w:val="00C8189B"/>
    <w:rsid w:val="00C8209E"/>
    <w:rsid w:val="00C820BB"/>
    <w:rsid w:val="00C822A7"/>
    <w:rsid w:val="00C822B4"/>
    <w:rsid w:val="00C82403"/>
    <w:rsid w:val="00C82674"/>
    <w:rsid w:val="00C828DC"/>
    <w:rsid w:val="00C82DF9"/>
    <w:rsid w:val="00C82F91"/>
    <w:rsid w:val="00C8339E"/>
    <w:rsid w:val="00C83503"/>
    <w:rsid w:val="00C8351A"/>
    <w:rsid w:val="00C83521"/>
    <w:rsid w:val="00C83694"/>
    <w:rsid w:val="00C83FAB"/>
    <w:rsid w:val="00C8403A"/>
    <w:rsid w:val="00C843E2"/>
    <w:rsid w:val="00C84932"/>
    <w:rsid w:val="00C84C36"/>
    <w:rsid w:val="00C84D68"/>
    <w:rsid w:val="00C8503F"/>
    <w:rsid w:val="00C85408"/>
    <w:rsid w:val="00C854EF"/>
    <w:rsid w:val="00C85529"/>
    <w:rsid w:val="00C85720"/>
    <w:rsid w:val="00C85791"/>
    <w:rsid w:val="00C85876"/>
    <w:rsid w:val="00C859B5"/>
    <w:rsid w:val="00C85E28"/>
    <w:rsid w:val="00C861EB"/>
    <w:rsid w:val="00C864DF"/>
    <w:rsid w:val="00C869BF"/>
    <w:rsid w:val="00C86B6F"/>
    <w:rsid w:val="00C86D19"/>
    <w:rsid w:val="00C86E25"/>
    <w:rsid w:val="00C8769F"/>
    <w:rsid w:val="00C876B1"/>
    <w:rsid w:val="00C878D9"/>
    <w:rsid w:val="00C87B82"/>
    <w:rsid w:val="00C87CB7"/>
    <w:rsid w:val="00C902DA"/>
    <w:rsid w:val="00C90971"/>
    <w:rsid w:val="00C90A3A"/>
    <w:rsid w:val="00C90B2C"/>
    <w:rsid w:val="00C90D01"/>
    <w:rsid w:val="00C90D29"/>
    <w:rsid w:val="00C91715"/>
    <w:rsid w:val="00C918AC"/>
    <w:rsid w:val="00C91BD4"/>
    <w:rsid w:val="00C92184"/>
    <w:rsid w:val="00C92B3F"/>
    <w:rsid w:val="00C92CD8"/>
    <w:rsid w:val="00C92E4C"/>
    <w:rsid w:val="00C92EC2"/>
    <w:rsid w:val="00C92F9F"/>
    <w:rsid w:val="00C93080"/>
    <w:rsid w:val="00C930A8"/>
    <w:rsid w:val="00C93510"/>
    <w:rsid w:val="00C9357B"/>
    <w:rsid w:val="00C93795"/>
    <w:rsid w:val="00C9414C"/>
    <w:rsid w:val="00C94242"/>
    <w:rsid w:val="00C94355"/>
    <w:rsid w:val="00C9450A"/>
    <w:rsid w:val="00C94A2D"/>
    <w:rsid w:val="00C94B3B"/>
    <w:rsid w:val="00C94BDF"/>
    <w:rsid w:val="00C95141"/>
    <w:rsid w:val="00C95209"/>
    <w:rsid w:val="00C9529C"/>
    <w:rsid w:val="00C9534B"/>
    <w:rsid w:val="00C957C9"/>
    <w:rsid w:val="00C95B6C"/>
    <w:rsid w:val="00C95F85"/>
    <w:rsid w:val="00C96052"/>
    <w:rsid w:val="00C961B2"/>
    <w:rsid w:val="00C961BB"/>
    <w:rsid w:val="00C962EA"/>
    <w:rsid w:val="00C964D6"/>
    <w:rsid w:val="00C96633"/>
    <w:rsid w:val="00C9692E"/>
    <w:rsid w:val="00C97644"/>
    <w:rsid w:val="00C97776"/>
    <w:rsid w:val="00CA0318"/>
    <w:rsid w:val="00CA03AB"/>
    <w:rsid w:val="00CA0467"/>
    <w:rsid w:val="00CA051E"/>
    <w:rsid w:val="00CA0A17"/>
    <w:rsid w:val="00CA10AD"/>
    <w:rsid w:val="00CA13AC"/>
    <w:rsid w:val="00CA1604"/>
    <w:rsid w:val="00CA171F"/>
    <w:rsid w:val="00CA1A19"/>
    <w:rsid w:val="00CA1AC0"/>
    <w:rsid w:val="00CA2053"/>
    <w:rsid w:val="00CA2720"/>
    <w:rsid w:val="00CA2884"/>
    <w:rsid w:val="00CA29D5"/>
    <w:rsid w:val="00CA2A47"/>
    <w:rsid w:val="00CA2D42"/>
    <w:rsid w:val="00CA3122"/>
    <w:rsid w:val="00CA3427"/>
    <w:rsid w:val="00CA40B1"/>
    <w:rsid w:val="00CA43E5"/>
    <w:rsid w:val="00CA46FA"/>
    <w:rsid w:val="00CA47E9"/>
    <w:rsid w:val="00CA4867"/>
    <w:rsid w:val="00CA4913"/>
    <w:rsid w:val="00CA4B1D"/>
    <w:rsid w:val="00CA4C2E"/>
    <w:rsid w:val="00CA50FE"/>
    <w:rsid w:val="00CA5611"/>
    <w:rsid w:val="00CA56F5"/>
    <w:rsid w:val="00CA5973"/>
    <w:rsid w:val="00CA6220"/>
    <w:rsid w:val="00CA6B31"/>
    <w:rsid w:val="00CA6CE0"/>
    <w:rsid w:val="00CA70EB"/>
    <w:rsid w:val="00CA736E"/>
    <w:rsid w:val="00CB00F1"/>
    <w:rsid w:val="00CB044C"/>
    <w:rsid w:val="00CB0627"/>
    <w:rsid w:val="00CB075A"/>
    <w:rsid w:val="00CB0D41"/>
    <w:rsid w:val="00CB0F3C"/>
    <w:rsid w:val="00CB1011"/>
    <w:rsid w:val="00CB113A"/>
    <w:rsid w:val="00CB25D7"/>
    <w:rsid w:val="00CB279E"/>
    <w:rsid w:val="00CB2A24"/>
    <w:rsid w:val="00CB2AA0"/>
    <w:rsid w:val="00CB2BA3"/>
    <w:rsid w:val="00CB3336"/>
    <w:rsid w:val="00CB3604"/>
    <w:rsid w:val="00CB36FD"/>
    <w:rsid w:val="00CB3833"/>
    <w:rsid w:val="00CB4576"/>
    <w:rsid w:val="00CB46DD"/>
    <w:rsid w:val="00CB48FB"/>
    <w:rsid w:val="00CB4A4B"/>
    <w:rsid w:val="00CB4D09"/>
    <w:rsid w:val="00CB4DC7"/>
    <w:rsid w:val="00CB4DF3"/>
    <w:rsid w:val="00CB51F4"/>
    <w:rsid w:val="00CB624E"/>
    <w:rsid w:val="00CB62E6"/>
    <w:rsid w:val="00CB652B"/>
    <w:rsid w:val="00CB6914"/>
    <w:rsid w:val="00CB6A2D"/>
    <w:rsid w:val="00CB6CFF"/>
    <w:rsid w:val="00CB70C7"/>
    <w:rsid w:val="00CB7138"/>
    <w:rsid w:val="00CB72DF"/>
    <w:rsid w:val="00CB752E"/>
    <w:rsid w:val="00CB755B"/>
    <w:rsid w:val="00CB76DC"/>
    <w:rsid w:val="00CB782A"/>
    <w:rsid w:val="00CC010B"/>
    <w:rsid w:val="00CC0137"/>
    <w:rsid w:val="00CC07A2"/>
    <w:rsid w:val="00CC07FE"/>
    <w:rsid w:val="00CC0BCD"/>
    <w:rsid w:val="00CC0D11"/>
    <w:rsid w:val="00CC0E1B"/>
    <w:rsid w:val="00CC0E6F"/>
    <w:rsid w:val="00CC17EB"/>
    <w:rsid w:val="00CC1E25"/>
    <w:rsid w:val="00CC1F18"/>
    <w:rsid w:val="00CC1F43"/>
    <w:rsid w:val="00CC23C9"/>
    <w:rsid w:val="00CC2556"/>
    <w:rsid w:val="00CC294B"/>
    <w:rsid w:val="00CC2980"/>
    <w:rsid w:val="00CC2BF4"/>
    <w:rsid w:val="00CC2E0B"/>
    <w:rsid w:val="00CC2F86"/>
    <w:rsid w:val="00CC312B"/>
    <w:rsid w:val="00CC34AC"/>
    <w:rsid w:val="00CC3659"/>
    <w:rsid w:val="00CC374A"/>
    <w:rsid w:val="00CC3B22"/>
    <w:rsid w:val="00CC40B5"/>
    <w:rsid w:val="00CC43FE"/>
    <w:rsid w:val="00CC4456"/>
    <w:rsid w:val="00CC4807"/>
    <w:rsid w:val="00CC487F"/>
    <w:rsid w:val="00CC4AC3"/>
    <w:rsid w:val="00CC4DEF"/>
    <w:rsid w:val="00CC4EDB"/>
    <w:rsid w:val="00CC50B3"/>
    <w:rsid w:val="00CC55CD"/>
    <w:rsid w:val="00CC560A"/>
    <w:rsid w:val="00CC57D6"/>
    <w:rsid w:val="00CC58D6"/>
    <w:rsid w:val="00CC5B96"/>
    <w:rsid w:val="00CC60DA"/>
    <w:rsid w:val="00CC66CC"/>
    <w:rsid w:val="00CC6DB8"/>
    <w:rsid w:val="00CC731B"/>
    <w:rsid w:val="00CC73DE"/>
    <w:rsid w:val="00CC73FA"/>
    <w:rsid w:val="00CD0100"/>
    <w:rsid w:val="00CD0500"/>
    <w:rsid w:val="00CD0667"/>
    <w:rsid w:val="00CD079E"/>
    <w:rsid w:val="00CD0C2C"/>
    <w:rsid w:val="00CD1166"/>
    <w:rsid w:val="00CD123C"/>
    <w:rsid w:val="00CD1547"/>
    <w:rsid w:val="00CD1AC1"/>
    <w:rsid w:val="00CD1CB6"/>
    <w:rsid w:val="00CD1EEC"/>
    <w:rsid w:val="00CD2587"/>
    <w:rsid w:val="00CD25E5"/>
    <w:rsid w:val="00CD270E"/>
    <w:rsid w:val="00CD270F"/>
    <w:rsid w:val="00CD2AA6"/>
    <w:rsid w:val="00CD304A"/>
    <w:rsid w:val="00CD333F"/>
    <w:rsid w:val="00CD3A0E"/>
    <w:rsid w:val="00CD3A7F"/>
    <w:rsid w:val="00CD3AF9"/>
    <w:rsid w:val="00CD3F6E"/>
    <w:rsid w:val="00CD44A5"/>
    <w:rsid w:val="00CD4B98"/>
    <w:rsid w:val="00CD4BE7"/>
    <w:rsid w:val="00CD4FBD"/>
    <w:rsid w:val="00CD56BE"/>
    <w:rsid w:val="00CD5A23"/>
    <w:rsid w:val="00CD5AF5"/>
    <w:rsid w:val="00CD5B61"/>
    <w:rsid w:val="00CD5FAE"/>
    <w:rsid w:val="00CD6410"/>
    <w:rsid w:val="00CD644C"/>
    <w:rsid w:val="00CD6534"/>
    <w:rsid w:val="00CD706B"/>
    <w:rsid w:val="00CD70E6"/>
    <w:rsid w:val="00CD7248"/>
    <w:rsid w:val="00CD76AF"/>
    <w:rsid w:val="00CD77FD"/>
    <w:rsid w:val="00CD7B2F"/>
    <w:rsid w:val="00CD7C69"/>
    <w:rsid w:val="00CE0062"/>
    <w:rsid w:val="00CE02BD"/>
    <w:rsid w:val="00CE0658"/>
    <w:rsid w:val="00CE06B2"/>
    <w:rsid w:val="00CE08AD"/>
    <w:rsid w:val="00CE0C14"/>
    <w:rsid w:val="00CE0C7B"/>
    <w:rsid w:val="00CE0EA1"/>
    <w:rsid w:val="00CE1645"/>
    <w:rsid w:val="00CE1A74"/>
    <w:rsid w:val="00CE1C1C"/>
    <w:rsid w:val="00CE1D05"/>
    <w:rsid w:val="00CE20D5"/>
    <w:rsid w:val="00CE22AE"/>
    <w:rsid w:val="00CE2364"/>
    <w:rsid w:val="00CE23D8"/>
    <w:rsid w:val="00CE26E9"/>
    <w:rsid w:val="00CE2750"/>
    <w:rsid w:val="00CE287F"/>
    <w:rsid w:val="00CE3013"/>
    <w:rsid w:val="00CE3171"/>
    <w:rsid w:val="00CE3768"/>
    <w:rsid w:val="00CE3D26"/>
    <w:rsid w:val="00CE3D7D"/>
    <w:rsid w:val="00CE3DAE"/>
    <w:rsid w:val="00CE4291"/>
    <w:rsid w:val="00CE46B4"/>
    <w:rsid w:val="00CE48F0"/>
    <w:rsid w:val="00CE4C02"/>
    <w:rsid w:val="00CE5126"/>
    <w:rsid w:val="00CE5911"/>
    <w:rsid w:val="00CE6257"/>
    <w:rsid w:val="00CE65B5"/>
    <w:rsid w:val="00CE6600"/>
    <w:rsid w:val="00CE68F1"/>
    <w:rsid w:val="00CE6D38"/>
    <w:rsid w:val="00CE7CBF"/>
    <w:rsid w:val="00CF0421"/>
    <w:rsid w:val="00CF0812"/>
    <w:rsid w:val="00CF0E9F"/>
    <w:rsid w:val="00CF0EF1"/>
    <w:rsid w:val="00CF1318"/>
    <w:rsid w:val="00CF132A"/>
    <w:rsid w:val="00CF1F16"/>
    <w:rsid w:val="00CF280E"/>
    <w:rsid w:val="00CF2882"/>
    <w:rsid w:val="00CF28A0"/>
    <w:rsid w:val="00CF28A8"/>
    <w:rsid w:val="00CF28B4"/>
    <w:rsid w:val="00CF290E"/>
    <w:rsid w:val="00CF2D31"/>
    <w:rsid w:val="00CF3F7F"/>
    <w:rsid w:val="00CF3FBB"/>
    <w:rsid w:val="00CF3FF3"/>
    <w:rsid w:val="00CF45C8"/>
    <w:rsid w:val="00CF46C3"/>
    <w:rsid w:val="00CF4B98"/>
    <w:rsid w:val="00CF4E61"/>
    <w:rsid w:val="00CF53AA"/>
    <w:rsid w:val="00CF5471"/>
    <w:rsid w:val="00CF5473"/>
    <w:rsid w:val="00CF5B6B"/>
    <w:rsid w:val="00CF6008"/>
    <w:rsid w:val="00CF63FB"/>
    <w:rsid w:val="00CF64A6"/>
    <w:rsid w:val="00CF65C3"/>
    <w:rsid w:val="00CF66A3"/>
    <w:rsid w:val="00CF68EB"/>
    <w:rsid w:val="00CF6A2C"/>
    <w:rsid w:val="00CF6D01"/>
    <w:rsid w:val="00CF709C"/>
    <w:rsid w:val="00CF7597"/>
    <w:rsid w:val="00CF7852"/>
    <w:rsid w:val="00CF7C09"/>
    <w:rsid w:val="00CF7CD1"/>
    <w:rsid w:val="00CF7EDC"/>
    <w:rsid w:val="00CF7EED"/>
    <w:rsid w:val="00D00040"/>
    <w:rsid w:val="00D006EE"/>
    <w:rsid w:val="00D00A93"/>
    <w:rsid w:val="00D01673"/>
    <w:rsid w:val="00D019C1"/>
    <w:rsid w:val="00D01BFF"/>
    <w:rsid w:val="00D01D5D"/>
    <w:rsid w:val="00D02D01"/>
    <w:rsid w:val="00D0352F"/>
    <w:rsid w:val="00D03822"/>
    <w:rsid w:val="00D03B1A"/>
    <w:rsid w:val="00D03E38"/>
    <w:rsid w:val="00D040E2"/>
    <w:rsid w:val="00D0411A"/>
    <w:rsid w:val="00D04151"/>
    <w:rsid w:val="00D04638"/>
    <w:rsid w:val="00D0470A"/>
    <w:rsid w:val="00D0474A"/>
    <w:rsid w:val="00D04829"/>
    <w:rsid w:val="00D04A9D"/>
    <w:rsid w:val="00D04AF6"/>
    <w:rsid w:val="00D04E4D"/>
    <w:rsid w:val="00D0538F"/>
    <w:rsid w:val="00D055BB"/>
    <w:rsid w:val="00D05818"/>
    <w:rsid w:val="00D06297"/>
    <w:rsid w:val="00D064D6"/>
    <w:rsid w:val="00D0651E"/>
    <w:rsid w:val="00D0666C"/>
    <w:rsid w:val="00D066B2"/>
    <w:rsid w:val="00D06AE4"/>
    <w:rsid w:val="00D06DF8"/>
    <w:rsid w:val="00D0722A"/>
    <w:rsid w:val="00D07310"/>
    <w:rsid w:val="00D074DD"/>
    <w:rsid w:val="00D074F9"/>
    <w:rsid w:val="00D0762A"/>
    <w:rsid w:val="00D07731"/>
    <w:rsid w:val="00D07DEF"/>
    <w:rsid w:val="00D07F90"/>
    <w:rsid w:val="00D10084"/>
    <w:rsid w:val="00D1021D"/>
    <w:rsid w:val="00D10ED7"/>
    <w:rsid w:val="00D10F66"/>
    <w:rsid w:val="00D1150F"/>
    <w:rsid w:val="00D11831"/>
    <w:rsid w:val="00D120CF"/>
    <w:rsid w:val="00D120F8"/>
    <w:rsid w:val="00D1253E"/>
    <w:rsid w:val="00D12889"/>
    <w:rsid w:val="00D13209"/>
    <w:rsid w:val="00D13324"/>
    <w:rsid w:val="00D1358B"/>
    <w:rsid w:val="00D13A69"/>
    <w:rsid w:val="00D14234"/>
    <w:rsid w:val="00D14475"/>
    <w:rsid w:val="00D147CB"/>
    <w:rsid w:val="00D14895"/>
    <w:rsid w:val="00D14D14"/>
    <w:rsid w:val="00D14D15"/>
    <w:rsid w:val="00D154A1"/>
    <w:rsid w:val="00D15A81"/>
    <w:rsid w:val="00D15B3B"/>
    <w:rsid w:val="00D15D2A"/>
    <w:rsid w:val="00D163BA"/>
    <w:rsid w:val="00D1675F"/>
    <w:rsid w:val="00D16A64"/>
    <w:rsid w:val="00D16A9A"/>
    <w:rsid w:val="00D1706C"/>
    <w:rsid w:val="00D17145"/>
    <w:rsid w:val="00D171DA"/>
    <w:rsid w:val="00D1732F"/>
    <w:rsid w:val="00D17521"/>
    <w:rsid w:val="00D17862"/>
    <w:rsid w:val="00D178FD"/>
    <w:rsid w:val="00D17F2E"/>
    <w:rsid w:val="00D20138"/>
    <w:rsid w:val="00D20644"/>
    <w:rsid w:val="00D207D0"/>
    <w:rsid w:val="00D20D6A"/>
    <w:rsid w:val="00D20F76"/>
    <w:rsid w:val="00D21049"/>
    <w:rsid w:val="00D21101"/>
    <w:rsid w:val="00D2130E"/>
    <w:rsid w:val="00D213C9"/>
    <w:rsid w:val="00D2162C"/>
    <w:rsid w:val="00D217E2"/>
    <w:rsid w:val="00D219AF"/>
    <w:rsid w:val="00D21B20"/>
    <w:rsid w:val="00D21B70"/>
    <w:rsid w:val="00D21CDB"/>
    <w:rsid w:val="00D21DCD"/>
    <w:rsid w:val="00D221C9"/>
    <w:rsid w:val="00D2225C"/>
    <w:rsid w:val="00D225DB"/>
    <w:rsid w:val="00D22D90"/>
    <w:rsid w:val="00D235D1"/>
    <w:rsid w:val="00D23743"/>
    <w:rsid w:val="00D23E8D"/>
    <w:rsid w:val="00D23EE1"/>
    <w:rsid w:val="00D24001"/>
    <w:rsid w:val="00D240A8"/>
    <w:rsid w:val="00D240BF"/>
    <w:rsid w:val="00D244FE"/>
    <w:rsid w:val="00D24698"/>
    <w:rsid w:val="00D24890"/>
    <w:rsid w:val="00D24D8A"/>
    <w:rsid w:val="00D24F6C"/>
    <w:rsid w:val="00D255B9"/>
    <w:rsid w:val="00D25CD8"/>
    <w:rsid w:val="00D25F14"/>
    <w:rsid w:val="00D25FF4"/>
    <w:rsid w:val="00D26173"/>
    <w:rsid w:val="00D26334"/>
    <w:rsid w:val="00D26609"/>
    <w:rsid w:val="00D26820"/>
    <w:rsid w:val="00D2685D"/>
    <w:rsid w:val="00D26880"/>
    <w:rsid w:val="00D26B64"/>
    <w:rsid w:val="00D26BD9"/>
    <w:rsid w:val="00D26ED6"/>
    <w:rsid w:val="00D26F95"/>
    <w:rsid w:val="00D270BB"/>
    <w:rsid w:val="00D27D29"/>
    <w:rsid w:val="00D302E9"/>
    <w:rsid w:val="00D30BC4"/>
    <w:rsid w:val="00D30E7A"/>
    <w:rsid w:val="00D3123B"/>
    <w:rsid w:val="00D31602"/>
    <w:rsid w:val="00D319BF"/>
    <w:rsid w:val="00D319E8"/>
    <w:rsid w:val="00D31CA7"/>
    <w:rsid w:val="00D3242D"/>
    <w:rsid w:val="00D32A02"/>
    <w:rsid w:val="00D32E18"/>
    <w:rsid w:val="00D3311F"/>
    <w:rsid w:val="00D33A8A"/>
    <w:rsid w:val="00D33DF4"/>
    <w:rsid w:val="00D33E03"/>
    <w:rsid w:val="00D33E11"/>
    <w:rsid w:val="00D341DB"/>
    <w:rsid w:val="00D341E1"/>
    <w:rsid w:val="00D342F5"/>
    <w:rsid w:val="00D34450"/>
    <w:rsid w:val="00D34D67"/>
    <w:rsid w:val="00D34DED"/>
    <w:rsid w:val="00D34FB4"/>
    <w:rsid w:val="00D35399"/>
    <w:rsid w:val="00D353D6"/>
    <w:rsid w:val="00D3553F"/>
    <w:rsid w:val="00D3556E"/>
    <w:rsid w:val="00D355BD"/>
    <w:rsid w:val="00D3567C"/>
    <w:rsid w:val="00D35BFA"/>
    <w:rsid w:val="00D3625D"/>
    <w:rsid w:val="00D36261"/>
    <w:rsid w:val="00D3650B"/>
    <w:rsid w:val="00D36637"/>
    <w:rsid w:val="00D36788"/>
    <w:rsid w:val="00D3679E"/>
    <w:rsid w:val="00D36D88"/>
    <w:rsid w:val="00D37427"/>
    <w:rsid w:val="00D374A6"/>
    <w:rsid w:val="00D375C1"/>
    <w:rsid w:val="00D37BB1"/>
    <w:rsid w:val="00D37E5B"/>
    <w:rsid w:val="00D4022E"/>
    <w:rsid w:val="00D40259"/>
    <w:rsid w:val="00D4075C"/>
    <w:rsid w:val="00D4090A"/>
    <w:rsid w:val="00D40C6D"/>
    <w:rsid w:val="00D410D7"/>
    <w:rsid w:val="00D4128C"/>
    <w:rsid w:val="00D41AC9"/>
    <w:rsid w:val="00D41FAF"/>
    <w:rsid w:val="00D42167"/>
    <w:rsid w:val="00D42377"/>
    <w:rsid w:val="00D42436"/>
    <w:rsid w:val="00D42732"/>
    <w:rsid w:val="00D42930"/>
    <w:rsid w:val="00D429C3"/>
    <w:rsid w:val="00D42D93"/>
    <w:rsid w:val="00D42DE8"/>
    <w:rsid w:val="00D432D4"/>
    <w:rsid w:val="00D444A7"/>
    <w:rsid w:val="00D44BFA"/>
    <w:rsid w:val="00D450B6"/>
    <w:rsid w:val="00D45274"/>
    <w:rsid w:val="00D457E3"/>
    <w:rsid w:val="00D45895"/>
    <w:rsid w:val="00D45936"/>
    <w:rsid w:val="00D45AD9"/>
    <w:rsid w:val="00D45D93"/>
    <w:rsid w:val="00D46214"/>
    <w:rsid w:val="00D46879"/>
    <w:rsid w:val="00D46D27"/>
    <w:rsid w:val="00D46D39"/>
    <w:rsid w:val="00D47610"/>
    <w:rsid w:val="00D47696"/>
    <w:rsid w:val="00D47698"/>
    <w:rsid w:val="00D4783C"/>
    <w:rsid w:val="00D47DFA"/>
    <w:rsid w:val="00D47EC5"/>
    <w:rsid w:val="00D50191"/>
    <w:rsid w:val="00D503AF"/>
    <w:rsid w:val="00D50544"/>
    <w:rsid w:val="00D50864"/>
    <w:rsid w:val="00D5093B"/>
    <w:rsid w:val="00D5096D"/>
    <w:rsid w:val="00D509A6"/>
    <w:rsid w:val="00D50D87"/>
    <w:rsid w:val="00D50E23"/>
    <w:rsid w:val="00D50E2D"/>
    <w:rsid w:val="00D510C8"/>
    <w:rsid w:val="00D5122A"/>
    <w:rsid w:val="00D514A2"/>
    <w:rsid w:val="00D5157A"/>
    <w:rsid w:val="00D5171F"/>
    <w:rsid w:val="00D51756"/>
    <w:rsid w:val="00D51D66"/>
    <w:rsid w:val="00D523B0"/>
    <w:rsid w:val="00D529A8"/>
    <w:rsid w:val="00D536E5"/>
    <w:rsid w:val="00D538F0"/>
    <w:rsid w:val="00D5392C"/>
    <w:rsid w:val="00D546E7"/>
    <w:rsid w:val="00D5478C"/>
    <w:rsid w:val="00D547EE"/>
    <w:rsid w:val="00D5482D"/>
    <w:rsid w:val="00D5486C"/>
    <w:rsid w:val="00D54B45"/>
    <w:rsid w:val="00D54D92"/>
    <w:rsid w:val="00D55167"/>
    <w:rsid w:val="00D559F6"/>
    <w:rsid w:val="00D55A78"/>
    <w:rsid w:val="00D55CEE"/>
    <w:rsid w:val="00D5634B"/>
    <w:rsid w:val="00D5716D"/>
    <w:rsid w:val="00D57A10"/>
    <w:rsid w:val="00D57ADF"/>
    <w:rsid w:val="00D57CD4"/>
    <w:rsid w:val="00D57DA2"/>
    <w:rsid w:val="00D57DA4"/>
    <w:rsid w:val="00D57F0D"/>
    <w:rsid w:val="00D600B1"/>
    <w:rsid w:val="00D60796"/>
    <w:rsid w:val="00D60864"/>
    <w:rsid w:val="00D60B76"/>
    <w:rsid w:val="00D60BDC"/>
    <w:rsid w:val="00D6117D"/>
    <w:rsid w:val="00D614BB"/>
    <w:rsid w:val="00D618D1"/>
    <w:rsid w:val="00D61B44"/>
    <w:rsid w:val="00D61F13"/>
    <w:rsid w:val="00D61FF0"/>
    <w:rsid w:val="00D62250"/>
    <w:rsid w:val="00D626C5"/>
    <w:rsid w:val="00D62804"/>
    <w:rsid w:val="00D628FE"/>
    <w:rsid w:val="00D62A22"/>
    <w:rsid w:val="00D63276"/>
    <w:rsid w:val="00D6374A"/>
    <w:rsid w:val="00D63887"/>
    <w:rsid w:val="00D63A31"/>
    <w:rsid w:val="00D63CF2"/>
    <w:rsid w:val="00D63F60"/>
    <w:rsid w:val="00D64968"/>
    <w:rsid w:val="00D64D9A"/>
    <w:rsid w:val="00D64E19"/>
    <w:rsid w:val="00D651DF"/>
    <w:rsid w:val="00D6527B"/>
    <w:rsid w:val="00D65637"/>
    <w:rsid w:val="00D6584B"/>
    <w:rsid w:val="00D65961"/>
    <w:rsid w:val="00D659E2"/>
    <w:rsid w:val="00D65B31"/>
    <w:rsid w:val="00D65B44"/>
    <w:rsid w:val="00D65FE7"/>
    <w:rsid w:val="00D660C0"/>
    <w:rsid w:val="00D661C6"/>
    <w:rsid w:val="00D6653C"/>
    <w:rsid w:val="00D669DC"/>
    <w:rsid w:val="00D66C31"/>
    <w:rsid w:val="00D66FBB"/>
    <w:rsid w:val="00D678C8"/>
    <w:rsid w:val="00D703A0"/>
    <w:rsid w:val="00D703BA"/>
    <w:rsid w:val="00D705E6"/>
    <w:rsid w:val="00D70A7A"/>
    <w:rsid w:val="00D70C16"/>
    <w:rsid w:val="00D70F68"/>
    <w:rsid w:val="00D71354"/>
    <w:rsid w:val="00D7143B"/>
    <w:rsid w:val="00D718E4"/>
    <w:rsid w:val="00D7198B"/>
    <w:rsid w:val="00D71A1D"/>
    <w:rsid w:val="00D71D40"/>
    <w:rsid w:val="00D721F7"/>
    <w:rsid w:val="00D724C9"/>
    <w:rsid w:val="00D725F7"/>
    <w:rsid w:val="00D7275F"/>
    <w:rsid w:val="00D72B66"/>
    <w:rsid w:val="00D72DEE"/>
    <w:rsid w:val="00D73653"/>
    <w:rsid w:val="00D73814"/>
    <w:rsid w:val="00D73FA1"/>
    <w:rsid w:val="00D7428C"/>
    <w:rsid w:val="00D74798"/>
    <w:rsid w:val="00D749AE"/>
    <w:rsid w:val="00D74B59"/>
    <w:rsid w:val="00D750A9"/>
    <w:rsid w:val="00D750C0"/>
    <w:rsid w:val="00D75593"/>
    <w:rsid w:val="00D757CA"/>
    <w:rsid w:val="00D75C63"/>
    <w:rsid w:val="00D763FF"/>
    <w:rsid w:val="00D76813"/>
    <w:rsid w:val="00D76F0C"/>
    <w:rsid w:val="00D7708E"/>
    <w:rsid w:val="00D7766F"/>
    <w:rsid w:val="00D77919"/>
    <w:rsid w:val="00D77C96"/>
    <w:rsid w:val="00D77D8A"/>
    <w:rsid w:val="00D8001F"/>
    <w:rsid w:val="00D80699"/>
    <w:rsid w:val="00D8089E"/>
    <w:rsid w:val="00D80AB7"/>
    <w:rsid w:val="00D80BD0"/>
    <w:rsid w:val="00D80F8A"/>
    <w:rsid w:val="00D812F9"/>
    <w:rsid w:val="00D81459"/>
    <w:rsid w:val="00D817ED"/>
    <w:rsid w:val="00D81830"/>
    <w:rsid w:val="00D82495"/>
    <w:rsid w:val="00D82CD1"/>
    <w:rsid w:val="00D82EAC"/>
    <w:rsid w:val="00D8333C"/>
    <w:rsid w:val="00D837D2"/>
    <w:rsid w:val="00D83B76"/>
    <w:rsid w:val="00D83BF2"/>
    <w:rsid w:val="00D84022"/>
    <w:rsid w:val="00D844FA"/>
    <w:rsid w:val="00D8470E"/>
    <w:rsid w:val="00D84BF0"/>
    <w:rsid w:val="00D84DDA"/>
    <w:rsid w:val="00D84EC6"/>
    <w:rsid w:val="00D84FB9"/>
    <w:rsid w:val="00D850EF"/>
    <w:rsid w:val="00D851FE"/>
    <w:rsid w:val="00D8539C"/>
    <w:rsid w:val="00D853D1"/>
    <w:rsid w:val="00D853D3"/>
    <w:rsid w:val="00D85B85"/>
    <w:rsid w:val="00D85C06"/>
    <w:rsid w:val="00D85F20"/>
    <w:rsid w:val="00D861DE"/>
    <w:rsid w:val="00D863C5"/>
    <w:rsid w:val="00D866EF"/>
    <w:rsid w:val="00D867F9"/>
    <w:rsid w:val="00D86A74"/>
    <w:rsid w:val="00D86BD5"/>
    <w:rsid w:val="00D86C14"/>
    <w:rsid w:val="00D87413"/>
    <w:rsid w:val="00D879BC"/>
    <w:rsid w:val="00D87A6B"/>
    <w:rsid w:val="00D87D22"/>
    <w:rsid w:val="00D9043D"/>
    <w:rsid w:val="00D90FAE"/>
    <w:rsid w:val="00D91336"/>
    <w:rsid w:val="00D914DD"/>
    <w:rsid w:val="00D916FB"/>
    <w:rsid w:val="00D917C5"/>
    <w:rsid w:val="00D91956"/>
    <w:rsid w:val="00D91998"/>
    <w:rsid w:val="00D91B2C"/>
    <w:rsid w:val="00D924F4"/>
    <w:rsid w:val="00D92734"/>
    <w:rsid w:val="00D92A41"/>
    <w:rsid w:val="00D92A53"/>
    <w:rsid w:val="00D92EB3"/>
    <w:rsid w:val="00D93038"/>
    <w:rsid w:val="00D931E1"/>
    <w:rsid w:val="00D9344A"/>
    <w:rsid w:val="00D93844"/>
    <w:rsid w:val="00D93AE2"/>
    <w:rsid w:val="00D9401B"/>
    <w:rsid w:val="00D94266"/>
    <w:rsid w:val="00D9462A"/>
    <w:rsid w:val="00D953C0"/>
    <w:rsid w:val="00D953C4"/>
    <w:rsid w:val="00D953DE"/>
    <w:rsid w:val="00D955AA"/>
    <w:rsid w:val="00D957A7"/>
    <w:rsid w:val="00D95BF2"/>
    <w:rsid w:val="00D95FA8"/>
    <w:rsid w:val="00D96364"/>
    <w:rsid w:val="00D9639C"/>
    <w:rsid w:val="00D9646A"/>
    <w:rsid w:val="00D96618"/>
    <w:rsid w:val="00D9698A"/>
    <w:rsid w:val="00D969AD"/>
    <w:rsid w:val="00D96AE1"/>
    <w:rsid w:val="00D96E1E"/>
    <w:rsid w:val="00D96EEB"/>
    <w:rsid w:val="00D97254"/>
    <w:rsid w:val="00D972C4"/>
    <w:rsid w:val="00D976AD"/>
    <w:rsid w:val="00DA036D"/>
    <w:rsid w:val="00DA0910"/>
    <w:rsid w:val="00DA0926"/>
    <w:rsid w:val="00DA0A73"/>
    <w:rsid w:val="00DA0B41"/>
    <w:rsid w:val="00DA0CE4"/>
    <w:rsid w:val="00DA0F08"/>
    <w:rsid w:val="00DA129D"/>
    <w:rsid w:val="00DA1301"/>
    <w:rsid w:val="00DA1317"/>
    <w:rsid w:val="00DA15C6"/>
    <w:rsid w:val="00DA1689"/>
    <w:rsid w:val="00DA19EB"/>
    <w:rsid w:val="00DA1AD8"/>
    <w:rsid w:val="00DA1DC0"/>
    <w:rsid w:val="00DA1EE2"/>
    <w:rsid w:val="00DA20E2"/>
    <w:rsid w:val="00DA2C39"/>
    <w:rsid w:val="00DA2E05"/>
    <w:rsid w:val="00DA32A1"/>
    <w:rsid w:val="00DA32E0"/>
    <w:rsid w:val="00DA334B"/>
    <w:rsid w:val="00DA3472"/>
    <w:rsid w:val="00DA370D"/>
    <w:rsid w:val="00DA3920"/>
    <w:rsid w:val="00DA3B0B"/>
    <w:rsid w:val="00DA3F70"/>
    <w:rsid w:val="00DA4700"/>
    <w:rsid w:val="00DA50E8"/>
    <w:rsid w:val="00DA5344"/>
    <w:rsid w:val="00DA5CE7"/>
    <w:rsid w:val="00DA5DA5"/>
    <w:rsid w:val="00DA5DAA"/>
    <w:rsid w:val="00DA5E31"/>
    <w:rsid w:val="00DA6A70"/>
    <w:rsid w:val="00DA6B5C"/>
    <w:rsid w:val="00DA6BA7"/>
    <w:rsid w:val="00DA6C0B"/>
    <w:rsid w:val="00DA6F10"/>
    <w:rsid w:val="00DA720F"/>
    <w:rsid w:val="00DA78E0"/>
    <w:rsid w:val="00DA7A99"/>
    <w:rsid w:val="00DA7B52"/>
    <w:rsid w:val="00DA7DE0"/>
    <w:rsid w:val="00DB034E"/>
    <w:rsid w:val="00DB07D1"/>
    <w:rsid w:val="00DB0E03"/>
    <w:rsid w:val="00DB0F3E"/>
    <w:rsid w:val="00DB11BF"/>
    <w:rsid w:val="00DB1730"/>
    <w:rsid w:val="00DB192C"/>
    <w:rsid w:val="00DB1C2F"/>
    <w:rsid w:val="00DB1C49"/>
    <w:rsid w:val="00DB1C4A"/>
    <w:rsid w:val="00DB1DF0"/>
    <w:rsid w:val="00DB1E0D"/>
    <w:rsid w:val="00DB2197"/>
    <w:rsid w:val="00DB2525"/>
    <w:rsid w:val="00DB3B3A"/>
    <w:rsid w:val="00DB43CA"/>
    <w:rsid w:val="00DB6BB2"/>
    <w:rsid w:val="00DB6F35"/>
    <w:rsid w:val="00DB6F8D"/>
    <w:rsid w:val="00DB7269"/>
    <w:rsid w:val="00DB7335"/>
    <w:rsid w:val="00DB76D9"/>
    <w:rsid w:val="00DB7CE8"/>
    <w:rsid w:val="00DB7CEC"/>
    <w:rsid w:val="00DB7D6E"/>
    <w:rsid w:val="00DB7DAE"/>
    <w:rsid w:val="00DB7F5A"/>
    <w:rsid w:val="00DC0148"/>
    <w:rsid w:val="00DC053C"/>
    <w:rsid w:val="00DC0887"/>
    <w:rsid w:val="00DC0DDC"/>
    <w:rsid w:val="00DC10B7"/>
    <w:rsid w:val="00DC1393"/>
    <w:rsid w:val="00DC142B"/>
    <w:rsid w:val="00DC1640"/>
    <w:rsid w:val="00DC1AAF"/>
    <w:rsid w:val="00DC1C0C"/>
    <w:rsid w:val="00DC1DFE"/>
    <w:rsid w:val="00DC1EDE"/>
    <w:rsid w:val="00DC2276"/>
    <w:rsid w:val="00DC22B8"/>
    <w:rsid w:val="00DC276A"/>
    <w:rsid w:val="00DC2D2C"/>
    <w:rsid w:val="00DC2FBE"/>
    <w:rsid w:val="00DC3D9C"/>
    <w:rsid w:val="00DC42F4"/>
    <w:rsid w:val="00DC435B"/>
    <w:rsid w:val="00DC4508"/>
    <w:rsid w:val="00DC4529"/>
    <w:rsid w:val="00DC4555"/>
    <w:rsid w:val="00DC46C1"/>
    <w:rsid w:val="00DC484E"/>
    <w:rsid w:val="00DC4AE0"/>
    <w:rsid w:val="00DC5064"/>
    <w:rsid w:val="00DC5195"/>
    <w:rsid w:val="00DC5199"/>
    <w:rsid w:val="00DC5629"/>
    <w:rsid w:val="00DC5A5B"/>
    <w:rsid w:val="00DC5AD1"/>
    <w:rsid w:val="00DC5FAC"/>
    <w:rsid w:val="00DC674A"/>
    <w:rsid w:val="00DC6C7D"/>
    <w:rsid w:val="00DC707E"/>
    <w:rsid w:val="00DC75C8"/>
    <w:rsid w:val="00DD0028"/>
    <w:rsid w:val="00DD0383"/>
    <w:rsid w:val="00DD051A"/>
    <w:rsid w:val="00DD0758"/>
    <w:rsid w:val="00DD09E8"/>
    <w:rsid w:val="00DD0A15"/>
    <w:rsid w:val="00DD0C8C"/>
    <w:rsid w:val="00DD0DC0"/>
    <w:rsid w:val="00DD15AC"/>
    <w:rsid w:val="00DD169C"/>
    <w:rsid w:val="00DD19D9"/>
    <w:rsid w:val="00DD1C3A"/>
    <w:rsid w:val="00DD2466"/>
    <w:rsid w:val="00DD2A9B"/>
    <w:rsid w:val="00DD2C48"/>
    <w:rsid w:val="00DD2E39"/>
    <w:rsid w:val="00DD305D"/>
    <w:rsid w:val="00DD335D"/>
    <w:rsid w:val="00DD3378"/>
    <w:rsid w:val="00DD3709"/>
    <w:rsid w:val="00DD378B"/>
    <w:rsid w:val="00DD3D43"/>
    <w:rsid w:val="00DD3D4B"/>
    <w:rsid w:val="00DD3D88"/>
    <w:rsid w:val="00DD3EC9"/>
    <w:rsid w:val="00DD4302"/>
    <w:rsid w:val="00DD4844"/>
    <w:rsid w:val="00DD49D8"/>
    <w:rsid w:val="00DD4AD6"/>
    <w:rsid w:val="00DD4B6B"/>
    <w:rsid w:val="00DD4B6C"/>
    <w:rsid w:val="00DD4BB6"/>
    <w:rsid w:val="00DD5202"/>
    <w:rsid w:val="00DD5364"/>
    <w:rsid w:val="00DD582F"/>
    <w:rsid w:val="00DD599C"/>
    <w:rsid w:val="00DD59B7"/>
    <w:rsid w:val="00DD5BA8"/>
    <w:rsid w:val="00DD5BE9"/>
    <w:rsid w:val="00DD5BFC"/>
    <w:rsid w:val="00DD5FA7"/>
    <w:rsid w:val="00DD6198"/>
    <w:rsid w:val="00DD6254"/>
    <w:rsid w:val="00DD649E"/>
    <w:rsid w:val="00DD65DA"/>
    <w:rsid w:val="00DD6688"/>
    <w:rsid w:val="00DD66DD"/>
    <w:rsid w:val="00DD693C"/>
    <w:rsid w:val="00DD6ADB"/>
    <w:rsid w:val="00DD6B7B"/>
    <w:rsid w:val="00DD6DE0"/>
    <w:rsid w:val="00DD6E3B"/>
    <w:rsid w:val="00DD707B"/>
    <w:rsid w:val="00DD74D4"/>
    <w:rsid w:val="00DD77C9"/>
    <w:rsid w:val="00DD7D4B"/>
    <w:rsid w:val="00DD7E35"/>
    <w:rsid w:val="00DE0041"/>
    <w:rsid w:val="00DE0205"/>
    <w:rsid w:val="00DE03F3"/>
    <w:rsid w:val="00DE054C"/>
    <w:rsid w:val="00DE0557"/>
    <w:rsid w:val="00DE07ED"/>
    <w:rsid w:val="00DE0E32"/>
    <w:rsid w:val="00DE1110"/>
    <w:rsid w:val="00DE1719"/>
    <w:rsid w:val="00DE172B"/>
    <w:rsid w:val="00DE1A00"/>
    <w:rsid w:val="00DE1B5C"/>
    <w:rsid w:val="00DE1F6F"/>
    <w:rsid w:val="00DE29A7"/>
    <w:rsid w:val="00DE2E00"/>
    <w:rsid w:val="00DE34A5"/>
    <w:rsid w:val="00DE3968"/>
    <w:rsid w:val="00DE3BD6"/>
    <w:rsid w:val="00DE3E4C"/>
    <w:rsid w:val="00DE3EAD"/>
    <w:rsid w:val="00DE400B"/>
    <w:rsid w:val="00DE414D"/>
    <w:rsid w:val="00DE41CC"/>
    <w:rsid w:val="00DE44E3"/>
    <w:rsid w:val="00DE4864"/>
    <w:rsid w:val="00DE4CC3"/>
    <w:rsid w:val="00DE4D93"/>
    <w:rsid w:val="00DE4EA5"/>
    <w:rsid w:val="00DE50D6"/>
    <w:rsid w:val="00DE59F2"/>
    <w:rsid w:val="00DE5ABC"/>
    <w:rsid w:val="00DE5CD0"/>
    <w:rsid w:val="00DE5DF4"/>
    <w:rsid w:val="00DE6760"/>
    <w:rsid w:val="00DE6E88"/>
    <w:rsid w:val="00DE6F28"/>
    <w:rsid w:val="00DE72C4"/>
    <w:rsid w:val="00DE765A"/>
    <w:rsid w:val="00DE7784"/>
    <w:rsid w:val="00DE7E75"/>
    <w:rsid w:val="00DF00AF"/>
    <w:rsid w:val="00DF01DB"/>
    <w:rsid w:val="00DF0636"/>
    <w:rsid w:val="00DF0B6B"/>
    <w:rsid w:val="00DF0C2A"/>
    <w:rsid w:val="00DF0D16"/>
    <w:rsid w:val="00DF13FC"/>
    <w:rsid w:val="00DF159A"/>
    <w:rsid w:val="00DF16D0"/>
    <w:rsid w:val="00DF1E3C"/>
    <w:rsid w:val="00DF2672"/>
    <w:rsid w:val="00DF27D5"/>
    <w:rsid w:val="00DF29AE"/>
    <w:rsid w:val="00DF2ABA"/>
    <w:rsid w:val="00DF2D16"/>
    <w:rsid w:val="00DF2D66"/>
    <w:rsid w:val="00DF366B"/>
    <w:rsid w:val="00DF3670"/>
    <w:rsid w:val="00DF3679"/>
    <w:rsid w:val="00DF3758"/>
    <w:rsid w:val="00DF3883"/>
    <w:rsid w:val="00DF38D6"/>
    <w:rsid w:val="00DF3BCD"/>
    <w:rsid w:val="00DF3F12"/>
    <w:rsid w:val="00DF3F3D"/>
    <w:rsid w:val="00DF4E7D"/>
    <w:rsid w:val="00DF508D"/>
    <w:rsid w:val="00DF522A"/>
    <w:rsid w:val="00DF52E6"/>
    <w:rsid w:val="00DF5343"/>
    <w:rsid w:val="00DF5652"/>
    <w:rsid w:val="00DF5ABE"/>
    <w:rsid w:val="00DF63BF"/>
    <w:rsid w:val="00DF67F9"/>
    <w:rsid w:val="00DF6893"/>
    <w:rsid w:val="00DF6D0C"/>
    <w:rsid w:val="00DF6D29"/>
    <w:rsid w:val="00DF70DC"/>
    <w:rsid w:val="00DF78F6"/>
    <w:rsid w:val="00DF7ABC"/>
    <w:rsid w:val="00DF7C59"/>
    <w:rsid w:val="00DF7C7E"/>
    <w:rsid w:val="00E000D5"/>
    <w:rsid w:val="00E008C3"/>
    <w:rsid w:val="00E00C78"/>
    <w:rsid w:val="00E00DCC"/>
    <w:rsid w:val="00E00DFC"/>
    <w:rsid w:val="00E00EEA"/>
    <w:rsid w:val="00E00FEF"/>
    <w:rsid w:val="00E010E3"/>
    <w:rsid w:val="00E01361"/>
    <w:rsid w:val="00E0148A"/>
    <w:rsid w:val="00E01620"/>
    <w:rsid w:val="00E016AD"/>
    <w:rsid w:val="00E01837"/>
    <w:rsid w:val="00E01AB8"/>
    <w:rsid w:val="00E01D3F"/>
    <w:rsid w:val="00E0227D"/>
    <w:rsid w:val="00E0230F"/>
    <w:rsid w:val="00E02421"/>
    <w:rsid w:val="00E0249B"/>
    <w:rsid w:val="00E02558"/>
    <w:rsid w:val="00E02802"/>
    <w:rsid w:val="00E02996"/>
    <w:rsid w:val="00E02A08"/>
    <w:rsid w:val="00E030CC"/>
    <w:rsid w:val="00E0340D"/>
    <w:rsid w:val="00E0344D"/>
    <w:rsid w:val="00E039D7"/>
    <w:rsid w:val="00E03C2A"/>
    <w:rsid w:val="00E040F7"/>
    <w:rsid w:val="00E043D2"/>
    <w:rsid w:val="00E044FD"/>
    <w:rsid w:val="00E04814"/>
    <w:rsid w:val="00E048D4"/>
    <w:rsid w:val="00E04959"/>
    <w:rsid w:val="00E04FF0"/>
    <w:rsid w:val="00E050F5"/>
    <w:rsid w:val="00E051C3"/>
    <w:rsid w:val="00E0564D"/>
    <w:rsid w:val="00E056A6"/>
    <w:rsid w:val="00E06110"/>
    <w:rsid w:val="00E066AC"/>
    <w:rsid w:val="00E06827"/>
    <w:rsid w:val="00E06858"/>
    <w:rsid w:val="00E06AC2"/>
    <w:rsid w:val="00E06D5B"/>
    <w:rsid w:val="00E06E43"/>
    <w:rsid w:val="00E06EBF"/>
    <w:rsid w:val="00E07826"/>
    <w:rsid w:val="00E0799C"/>
    <w:rsid w:val="00E07D08"/>
    <w:rsid w:val="00E07EB1"/>
    <w:rsid w:val="00E07F2E"/>
    <w:rsid w:val="00E1031D"/>
    <w:rsid w:val="00E10590"/>
    <w:rsid w:val="00E1093B"/>
    <w:rsid w:val="00E110FA"/>
    <w:rsid w:val="00E1137B"/>
    <w:rsid w:val="00E116E6"/>
    <w:rsid w:val="00E1186A"/>
    <w:rsid w:val="00E11DBE"/>
    <w:rsid w:val="00E12625"/>
    <w:rsid w:val="00E12AFC"/>
    <w:rsid w:val="00E13045"/>
    <w:rsid w:val="00E13187"/>
    <w:rsid w:val="00E132C4"/>
    <w:rsid w:val="00E132EB"/>
    <w:rsid w:val="00E13390"/>
    <w:rsid w:val="00E13EBF"/>
    <w:rsid w:val="00E13EFA"/>
    <w:rsid w:val="00E13F93"/>
    <w:rsid w:val="00E141FE"/>
    <w:rsid w:val="00E14620"/>
    <w:rsid w:val="00E147FA"/>
    <w:rsid w:val="00E14A56"/>
    <w:rsid w:val="00E14E93"/>
    <w:rsid w:val="00E14EDA"/>
    <w:rsid w:val="00E15188"/>
    <w:rsid w:val="00E157B8"/>
    <w:rsid w:val="00E158A3"/>
    <w:rsid w:val="00E158D3"/>
    <w:rsid w:val="00E15CB0"/>
    <w:rsid w:val="00E15CB4"/>
    <w:rsid w:val="00E15E50"/>
    <w:rsid w:val="00E16242"/>
    <w:rsid w:val="00E16619"/>
    <w:rsid w:val="00E16875"/>
    <w:rsid w:val="00E16B1B"/>
    <w:rsid w:val="00E16C59"/>
    <w:rsid w:val="00E1702E"/>
    <w:rsid w:val="00E17077"/>
    <w:rsid w:val="00E175F6"/>
    <w:rsid w:val="00E17614"/>
    <w:rsid w:val="00E1766C"/>
    <w:rsid w:val="00E17ACC"/>
    <w:rsid w:val="00E20094"/>
    <w:rsid w:val="00E200FA"/>
    <w:rsid w:val="00E201FD"/>
    <w:rsid w:val="00E202DB"/>
    <w:rsid w:val="00E204ED"/>
    <w:rsid w:val="00E2068F"/>
    <w:rsid w:val="00E20DD8"/>
    <w:rsid w:val="00E210FA"/>
    <w:rsid w:val="00E21301"/>
    <w:rsid w:val="00E21344"/>
    <w:rsid w:val="00E214FC"/>
    <w:rsid w:val="00E2159B"/>
    <w:rsid w:val="00E21747"/>
    <w:rsid w:val="00E21824"/>
    <w:rsid w:val="00E21E09"/>
    <w:rsid w:val="00E21E54"/>
    <w:rsid w:val="00E21EE4"/>
    <w:rsid w:val="00E21F64"/>
    <w:rsid w:val="00E21F69"/>
    <w:rsid w:val="00E22006"/>
    <w:rsid w:val="00E220E0"/>
    <w:rsid w:val="00E22152"/>
    <w:rsid w:val="00E22160"/>
    <w:rsid w:val="00E22221"/>
    <w:rsid w:val="00E226A7"/>
    <w:rsid w:val="00E22EA8"/>
    <w:rsid w:val="00E234E3"/>
    <w:rsid w:val="00E237D2"/>
    <w:rsid w:val="00E23D3B"/>
    <w:rsid w:val="00E24A28"/>
    <w:rsid w:val="00E24A95"/>
    <w:rsid w:val="00E24BD4"/>
    <w:rsid w:val="00E250FD"/>
    <w:rsid w:val="00E254CC"/>
    <w:rsid w:val="00E259BC"/>
    <w:rsid w:val="00E25FF3"/>
    <w:rsid w:val="00E261D6"/>
    <w:rsid w:val="00E267AE"/>
    <w:rsid w:val="00E26853"/>
    <w:rsid w:val="00E26928"/>
    <w:rsid w:val="00E26CFE"/>
    <w:rsid w:val="00E26E5F"/>
    <w:rsid w:val="00E26ECC"/>
    <w:rsid w:val="00E27012"/>
    <w:rsid w:val="00E270FC"/>
    <w:rsid w:val="00E27D80"/>
    <w:rsid w:val="00E30580"/>
    <w:rsid w:val="00E310EE"/>
    <w:rsid w:val="00E31527"/>
    <w:rsid w:val="00E3167E"/>
    <w:rsid w:val="00E31E8A"/>
    <w:rsid w:val="00E31F03"/>
    <w:rsid w:val="00E32200"/>
    <w:rsid w:val="00E3226C"/>
    <w:rsid w:val="00E325FF"/>
    <w:rsid w:val="00E32733"/>
    <w:rsid w:val="00E327D0"/>
    <w:rsid w:val="00E32841"/>
    <w:rsid w:val="00E329FF"/>
    <w:rsid w:val="00E32F5E"/>
    <w:rsid w:val="00E33207"/>
    <w:rsid w:val="00E33305"/>
    <w:rsid w:val="00E333AC"/>
    <w:rsid w:val="00E335EC"/>
    <w:rsid w:val="00E33642"/>
    <w:rsid w:val="00E338D0"/>
    <w:rsid w:val="00E342C2"/>
    <w:rsid w:val="00E3440F"/>
    <w:rsid w:val="00E34837"/>
    <w:rsid w:val="00E34881"/>
    <w:rsid w:val="00E34E1D"/>
    <w:rsid w:val="00E35019"/>
    <w:rsid w:val="00E356D7"/>
    <w:rsid w:val="00E3593B"/>
    <w:rsid w:val="00E369AC"/>
    <w:rsid w:val="00E36C1D"/>
    <w:rsid w:val="00E36D05"/>
    <w:rsid w:val="00E36F42"/>
    <w:rsid w:val="00E3709E"/>
    <w:rsid w:val="00E373F7"/>
    <w:rsid w:val="00E37D21"/>
    <w:rsid w:val="00E37D80"/>
    <w:rsid w:val="00E37E15"/>
    <w:rsid w:val="00E40436"/>
    <w:rsid w:val="00E40522"/>
    <w:rsid w:val="00E40872"/>
    <w:rsid w:val="00E40CAF"/>
    <w:rsid w:val="00E40D85"/>
    <w:rsid w:val="00E40EA2"/>
    <w:rsid w:val="00E418A7"/>
    <w:rsid w:val="00E42205"/>
    <w:rsid w:val="00E4224C"/>
    <w:rsid w:val="00E42295"/>
    <w:rsid w:val="00E427CF"/>
    <w:rsid w:val="00E42C27"/>
    <w:rsid w:val="00E42C45"/>
    <w:rsid w:val="00E4365F"/>
    <w:rsid w:val="00E43685"/>
    <w:rsid w:val="00E437BD"/>
    <w:rsid w:val="00E43D14"/>
    <w:rsid w:val="00E43FB4"/>
    <w:rsid w:val="00E43FEB"/>
    <w:rsid w:val="00E44220"/>
    <w:rsid w:val="00E4487E"/>
    <w:rsid w:val="00E44C93"/>
    <w:rsid w:val="00E44D8B"/>
    <w:rsid w:val="00E44E71"/>
    <w:rsid w:val="00E4526F"/>
    <w:rsid w:val="00E45343"/>
    <w:rsid w:val="00E45C59"/>
    <w:rsid w:val="00E45EC9"/>
    <w:rsid w:val="00E45F43"/>
    <w:rsid w:val="00E4638F"/>
    <w:rsid w:val="00E46420"/>
    <w:rsid w:val="00E46429"/>
    <w:rsid w:val="00E46470"/>
    <w:rsid w:val="00E46DC2"/>
    <w:rsid w:val="00E475B8"/>
    <w:rsid w:val="00E476E4"/>
    <w:rsid w:val="00E47773"/>
    <w:rsid w:val="00E477B0"/>
    <w:rsid w:val="00E47B29"/>
    <w:rsid w:val="00E47DA1"/>
    <w:rsid w:val="00E47F63"/>
    <w:rsid w:val="00E47FC9"/>
    <w:rsid w:val="00E503B2"/>
    <w:rsid w:val="00E5054F"/>
    <w:rsid w:val="00E509A2"/>
    <w:rsid w:val="00E50AF9"/>
    <w:rsid w:val="00E50F0E"/>
    <w:rsid w:val="00E50F89"/>
    <w:rsid w:val="00E51054"/>
    <w:rsid w:val="00E51C8F"/>
    <w:rsid w:val="00E51E10"/>
    <w:rsid w:val="00E5207B"/>
    <w:rsid w:val="00E520C3"/>
    <w:rsid w:val="00E52581"/>
    <w:rsid w:val="00E52998"/>
    <w:rsid w:val="00E52B35"/>
    <w:rsid w:val="00E52CBA"/>
    <w:rsid w:val="00E53A18"/>
    <w:rsid w:val="00E53C05"/>
    <w:rsid w:val="00E53D83"/>
    <w:rsid w:val="00E54296"/>
    <w:rsid w:val="00E54656"/>
    <w:rsid w:val="00E546EE"/>
    <w:rsid w:val="00E54C3B"/>
    <w:rsid w:val="00E54D6A"/>
    <w:rsid w:val="00E54F68"/>
    <w:rsid w:val="00E5501C"/>
    <w:rsid w:val="00E55E10"/>
    <w:rsid w:val="00E55FC6"/>
    <w:rsid w:val="00E56772"/>
    <w:rsid w:val="00E56DF6"/>
    <w:rsid w:val="00E57006"/>
    <w:rsid w:val="00E570D9"/>
    <w:rsid w:val="00E5735F"/>
    <w:rsid w:val="00E57364"/>
    <w:rsid w:val="00E575BB"/>
    <w:rsid w:val="00E578F6"/>
    <w:rsid w:val="00E60517"/>
    <w:rsid w:val="00E60964"/>
    <w:rsid w:val="00E60F3F"/>
    <w:rsid w:val="00E611D3"/>
    <w:rsid w:val="00E61955"/>
    <w:rsid w:val="00E61A33"/>
    <w:rsid w:val="00E61AB8"/>
    <w:rsid w:val="00E61DA0"/>
    <w:rsid w:val="00E624F9"/>
    <w:rsid w:val="00E62720"/>
    <w:rsid w:val="00E627C4"/>
    <w:rsid w:val="00E629C0"/>
    <w:rsid w:val="00E62B2C"/>
    <w:rsid w:val="00E63902"/>
    <w:rsid w:val="00E63C35"/>
    <w:rsid w:val="00E63D9C"/>
    <w:rsid w:val="00E63E51"/>
    <w:rsid w:val="00E6476B"/>
    <w:rsid w:val="00E64A51"/>
    <w:rsid w:val="00E64C00"/>
    <w:rsid w:val="00E64CD3"/>
    <w:rsid w:val="00E64FAB"/>
    <w:rsid w:val="00E653C5"/>
    <w:rsid w:val="00E6577C"/>
    <w:rsid w:val="00E65EC5"/>
    <w:rsid w:val="00E661A1"/>
    <w:rsid w:val="00E661ED"/>
    <w:rsid w:val="00E66206"/>
    <w:rsid w:val="00E6661F"/>
    <w:rsid w:val="00E66A9A"/>
    <w:rsid w:val="00E66EA0"/>
    <w:rsid w:val="00E6724B"/>
    <w:rsid w:val="00E674C3"/>
    <w:rsid w:val="00E6753B"/>
    <w:rsid w:val="00E67556"/>
    <w:rsid w:val="00E677BA"/>
    <w:rsid w:val="00E677CA"/>
    <w:rsid w:val="00E67949"/>
    <w:rsid w:val="00E70162"/>
    <w:rsid w:val="00E7052D"/>
    <w:rsid w:val="00E707D7"/>
    <w:rsid w:val="00E708C0"/>
    <w:rsid w:val="00E70A7D"/>
    <w:rsid w:val="00E70BA0"/>
    <w:rsid w:val="00E70CB4"/>
    <w:rsid w:val="00E70DAF"/>
    <w:rsid w:val="00E70DE8"/>
    <w:rsid w:val="00E70F59"/>
    <w:rsid w:val="00E71BF6"/>
    <w:rsid w:val="00E71D6B"/>
    <w:rsid w:val="00E71F86"/>
    <w:rsid w:val="00E72668"/>
    <w:rsid w:val="00E72AD8"/>
    <w:rsid w:val="00E72CBB"/>
    <w:rsid w:val="00E72D1D"/>
    <w:rsid w:val="00E72D9B"/>
    <w:rsid w:val="00E72DF2"/>
    <w:rsid w:val="00E72FFF"/>
    <w:rsid w:val="00E73043"/>
    <w:rsid w:val="00E73046"/>
    <w:rsid w:val="00E731CA"/>
    <w:rsid w:val="00E7328F"/>
    <w:rsid w:val="00E73294"/>
    <w:rsid w:val="00E7354B"/>
    <w:rsid w:val="00E73783"/>
    <w:rsid w:val="00E7383D"/>
    <w:rsid w:val="00E739F3"/>
    <w:rsid w:val="00E73C0C"/>
    <w:rsid w:val="00E73CF9"/>
    <w:rsid w:val="00E73D31"/>
    <w:rsid w:val="00E73EED"/>
    <w:rsid w:val="00E73FD3"/>
    <w:rsid w:val="00E7439B"/>
    <w:rsid w:val="00E74893"/>
    <w:rsid w:val="00E74CB0"/>
    <w:rsid w:val="00E74FAE"/>
    <w:rsid w:val="00E750AA"/>
    <w:rsid w:val="00E75140"/>
    <w:rsid w:val="00E753E9"/>
    <w:rsid w:val="00E75596"/>
    <w:rsid w:val="00E7559E"/>
    <w:rsid w:val="00E755B1"/>
    <w:rsid w:val="00E75853"/>
    <w:rsid w:val="00E766A4"/>
    <w:rsid w:val="00E76955"/>
    <w:rsid w:val="00E76A0C"/>
    <w:rsid w:val="00E773B4"/>
    <w:rsid w:val="00E776D3"/>
    <w:rsid w:val="00E77B8B"/>
    <w:rsid w:val="00E77E74"/>
    <w:rsid w:val="00E806CD"/>
    <w:rsid w:val="00E80952"/>
    <w:rsid w:val="00E813D8"/>
    <w:rsid w:val="00E81B11"/>
    <w:rsid w:val="00E81C47"/>
    <w:rsid w:val="00E81CC0"/>
    <w:rsid w:val="00E82051"/>
    <w:rsid w:val="00E820D9"/>
    <w:rsid w:val="00E82358"/>
    <w:rsid w:val="00E823D1"/>
    <w:rsid w:val="00E8242B"/>
    <w:rsid w:val="00E826F2"/>
    <w:rsid w:val="00E82759"/>
    <w:rsid w:val="00E82A26"/>
    <w:rsid w:val="00E8332E"/>
    <w:rsid w:val="00E8335C"/>
    <w:rsid w:val="00E83977"/>
    <w:rsid w:val="00E83CA2"/>
    <w:rsid w:val="00E83E49"/>
    <w:rsid w:val="00E83F06"/>
    <w:rsid w:val="00E83F3A"/>
    <w:rsid w:val="00E840E4"/>
    <w:rsid w:val="00E8433E"/>
    <w:rsid w:val="00E8475C"/>
    <w:rsid w:val="00E84AE0"/>
    <w:rsid w:val="00E84B3D"/>
    <w:rsid w:val="00E84CEF"/>
    <w:rsid w:val="00E8502A"/>
    <w:rsid w:val="00E854E2"/>
    <w:rsid w:val="00E85590"/>
    <w:rsid w:val="00E85800"/>
    <w:rsid w:val="00E85BB6"/>
    <w:rsid w:val="00E85FA3"/>
    <w:rsid w:val="00E86319"/>
    <w:rsid w:val="00E86380"/>
    <w:rsid w:val="00E863D9"/>
    <w:rsid w:val="00E8648F"/>
    <w:rsid w:val="00E864FE"/>
    <w:rsid w:val="00E8684D"/>
    <w:rsid w:val="00E86994"/>
    <w:rsid w:val="00E86EEE"/>
    <w:rsid w:val="00E86FEA"/>
    <w:rsid w:val="00E87653"/>
    <w:rsid w:val="00E87677"/>
    <w:rsid w:val="00E876CD"/>
    <w:rsid w:val="00E8774B"/>
    <w:rsid w:val="00E877F9"/>
    <w:rsid w:val="00E87A9D"/>
    <w:rsid w:val="00E87DC3"/>
    <w:rsid w:val="00E87E96"/>
    <w:rsid w:val="00E87FE3"/>
    <w:rsid w:val="00E90D0E"/>
    <w:rsid w:val="00E90DD2"/>
    <w:rsid w:val="00E9133F"/>
    <w:rsid w:val="00E91A5F"/>
    <w:rsid w:val="00E91E9C"/>
    <w:rsid w:val="00E91F1A"/>
    <w:rsid w:val="00E9240F"/>
    <w:rsid w:val="00E925CB"/>
    <w:rsid w:val="00E928A7"/>
    <w:rsid w:val="00E92F9E"/>
    <w:rsid w:val="00E93337"/>
    <w:rsid w:val="00E93555"/>
    <w:rsid w:val="00E935E0"/>
    <w:rsid w:val="00E936D7"/>
    <w:rsid w:val="00E93DF1"/>
    <w:rsid w:val="00E942F7"/>
    <w:rsid w:val="00E943C6"/>
    <w:rsid w:val="00E94698"/>
    <w:rsid w:val="00E94D51"/>
    <w:rsid w:val="00E94EC2"/>
    <w:rsid w:val="00E95344"/>
    <w:rsid w:val="00E954C5"/>
    <w:rsid w:val="00E9571E"/>
    <w:rsid w:val="00E957B0"/>
    <w:rsid w:val="00E95991"/>
    <w:rsid w:val="00E95B3C"/>
    <w:rsid w:val="00E95B6E"/>
    <w:rsid w:val="00E95E80"/>
    <w:rsid w:val="00E95FF5"/>
    <w:rsid w:val="00E9611F"/>
    <w:rsid w:val="00E966E4"/>
    <w:rsid w:val="00E969F0"/>
    <w:rsid w:val="00E96E6F"/>
    <w:rsid w:val="00E96E7E"/>
    <w:rsid w:val="00E973C2"/>
    <w:rsid w:val="00E97920"/>
    <w:rsid w:val="00E97C61"/>
    <w:rsid w:val="00E97F2F"/>
    <w:rsid w:val="00EA04F0"/>
    <w:rsid w:val="00EA057E"/>
    <w:rsid w:val="00EA11C8"/>
    <w:rsid w:val="00EA1489"/>
    <w:rsid w:val="00EA17CF"/>
    <w:rsid w:val="00EA21F5"/>
    <w:rsid w:val="00EA24BD"/>
    <w:rsid w:val="00EA26D2"/>
    <w:rsid w:val="00EA2804"/>
    <w:rsid w:val="00EA2A59"/>
    <w:rsid w:val="00EA2E57"/>
    <w:rsid w:val="00EA352F"/>
    <w:rsid w:val="00EA37F6"/>
    <w:rsid w:val="00EA392A"/>
    <w:rsid w:val="00EA396F"/>
    <w:rsid w:val="00EA4012"/>
    <w:rsid w:val="00EA4141"/>
    <w:rsid w:val="00EA414F"/>
    <w:rsid w:val="00EA4226"/>
    <w:rsid w:val="00EA4516"/>
    <w:rsid w:val="00EA4610"/>
    <w:rsid w:val="00EA466F"/>
    <w:rsid w:val="00EA4DEA"/>
    <w:rsid w:val="00EA4FEF"/>
    <w:rsid w:val="00EA5151"/>
    <w:rsid w:val="00EA56BF"/>
    <w:rsid w:val="00EA5E71"/>
    <w:rsid w:val="00EA62E2"/>
    <w:rsid w:val="00EA6BFE"/>
    <w:rsid w:val="00EA71F2"/>
    <w:rsid w:val="00EA7915"/>
    <w:rsid w:val="00EA7F3A"/>
    <w:rsid w:val="00EB0145"/>
    <w:rsid w:val="00EB034C"/>
    <w:rsid w:val="00EB0401"/>
    <w:rsid w:val="00EB042E"/>
    <w:rsid w:val="00EB05A5"/>
    <w:rsid w:val="00EB07FE"/>
    <w:rsid w:val="00EB0A80"/>
    <w:rsid w:val="00EB0EAC"/>
    <w:rsid w:val="00EB0F01"/>
    <w:rsid w:val="00EB0FE0"/>
    <w:rsid w:val="00EB12EC"/>
    <w:rsid w:val="00EB1496"/>
    <w:rsid w:val="00EB14B2"/>
    <w:rsid w:val="00EB1C14"/>
    <w:rsid w:val="00EB1F44"/>
    <w:rsid w:val="00EB1F97"/>
    <w:rsid w:val="00EB2107"/>
    <w:rsid w:val="00EB2156"/>
    <w:rsid w:val="00EB2366"/>
    <w:rsid w:val="00EB2881"/>
    <w:rsid w:val="00EB32D4"/>
    <w:rsid w:val="00EB37A5"/>
    <w:rsid w:val="00EB3808"/>
    <w:rsid w:val="00EB3BC4"/>
    <w:rsid w:val="00EB3F2D"/>
    <w:rsid w:val="00EB4492"/>
    <w:rsid w:val="00EB4625"/>
    <w:rsid w:val="00EB486E"/>
    <w:rsid w:val="00EB4BB1"/>
    <w:rsid w:val="00EB4BC7"/>
    <w:rsid w:val="00EB538A"/>
    <w:rsid w:val="00EB543B"/>
    <w:rsid w:val="00EB570D"/>
    <w:rsid w:val="00EB58AF"/>
    <w:rsid w:val="00EB5995"/>
    <w:rsid w:val="00EB5B1B"/>
    <w:rsid w:val="00EB5BD8"/>
    <w:rsid w:val="00EB5F00"/>
    <w:rsid w:val="00EB5F21"/>
    <w:rsid w:val="00EB5F7A"/>
    <w:rsid w:val="00EB6110"/>
    <w:rsid w:val="00EB6148"/>
    <w:rsid w:val="00EB62F5"/>
    <w:rsid w:val="00EB6784"/>
    <w:rsid w:val="00EB689F"/>
    <w:rsid w:val="00EB6BC0"/>
    <w:rsid w:val="00EB6DA0"/>
    <w:rsid w:val="00EB712E"/>
    <w:rsid w:val="00EB7353"/>
    <w:rsid w:val="00EC0371"/>
    <w:rsid w:val="00EC0B50"/>
    <w:rsid w:val="00EC0DE3"/>
    <w:rsid w:val="00EC0F07"/>
    <w:rsid w:val="00EC1440"/>
    <w:rsid w:val="00EC1C67"/>
    <w:rsid w:val="00EC22B1"/>
    <w:rsid w:val="00EC22F9"/>
    <w:rsid w:val="00EC283E"/>
    <w:rsid w:val="00EC2A89"/>
    <w:rsid w:val="00EC2CD0"/>
    <w:rsid w:val="00EC2DF6"/>
    <w:rsid w:val="00EC2E85"/>
    <w:rsid w:val="00EC3301"/>
    <w:rsid w:val="00EC3A42"/>
    <w:rsid w:val="00EC3DCC"/>
    <w:rsid w:val="00EC4200"/>
    <w:rsid w:val="00EC42C3"/>
    <w:rsid w:val="00EC4478"/>
    <w:rsid w:val="00EC4547"/>
    <w:rsid w:val="00EC4866"/>
    <w:rsid w:val="00EC4C69"/>
    <w:rsid w:val="00EC4E6B"/>
    <w:rsid w:val="00EC4FAF"/>
    <w:rsid w:val="00EC50D3"/>
    <w:rsid w:val="00EC594D"/>
    <w:rsid w:val="00EC5CC7"/>
    <w:rsid w:val="00EC5F9F"/>
    <w:rsid w:val="00EC6209"/>
    <w:rsid w:val="00EC6A91"/>
    <w:rsid w:val="00EC6D35"/>
    <w:rsid w:val="00EC7470"/>
    <w:rsid w:val="00EC78AA"/>
    <w:rsid w:val="00EC7D86"/>
    <w:rsid w:val="00ED0754"/>
    <w:rsid w:val="00ED0C31"/>
    <w:rsid w:val="00ED0C92"/>
    <w:rsid w:val="00ED1878"/>
    <w:rsid w:val="00ED1C18"/>
    <w:rsid w:val="00ED1C54"/>
    <w:rsid w:val="00ED2253"/>
    <w:rsid w:val="00ED281F"/>
    <w:rsid w:val="00ED2A86"/>
    <w:rsid w:val="00ED2DAD"/>
    <w:rsid w:val="00ED34BF"/>
    <w:rsid w:val="00ED35B2"/>
    <w:rsid w:val="00ED37C9"/>
    <w:rsid w:val="00ED3A6B"/>
    <w:rsid w:val="00ED3AE1"/>
    <w:rsid w:val="00ED3C24"/>
    <w:rsid w:val="00ED3E59"/>
    <w:rsid w:val="00ED4063"/>
    <w:rsid w:val="00ED47E7"/>
    <w:rsid w:val="00ED4E67"/>
    <w:rsid w:val="00ED50F4"/>
    <w:rsid w:val="00ED56D1"/>
    <w:rsid w:val="00ED5810"/>
    <w:rsid w:val="00ED5B87"/>
    <w:rsid w:val="00ED5BF1"/>
    <w:rsid w:val="00ED5C27"/>
    <w:rsid w:val="00ED5F61"/>
    <w:rsid w:val="00ED6081"/>
    <w:rsid w:val="00ED63D0"/>
    <w:rsid w:val="00ED67C3"/>
    <w:rsid w:val="00ED6A7B"/>
    <w:rsid w:val="00ED6C54"/>
    <w:rsid w:val="00ED6DFD"/>
    <w:rsid w:val="00ED6FC4"/>
    <w:rsid w:val="00ED742B"/>
    <w:rsid w:val="00ED7473"/>
    <w:rsid w:val="00ED7987"/>
    <w:rsid w:val="00EE03E6"/>
    <w:rsid w:val="00EE04D2"/>
    <w:rsid w:val="00EE0BC0"/>
    <w:rsid w:val="00EE0C47"/>
    <w:rsid w:val="00EE1063"/>
    <w:rsid w:val="00EE132E"/>
    <w:rsid w:val="00EE201F"/>
    <w:rsid w:val="00EE292D"/>
    <w:rsid w:val="00EE2A93"/>
    <w:rsid w:val="00EE2CFB"/>
    <w:rsid w:val="00EE2F8D"/>
    <w:rsid w:val="00EE3504"/>
    <w:rsid w:val="00EE36A0"/>
    <w:rsid w:val="00EE3A80"/>
    <w:rsid w:val="00EE3B36"/>
    <w:rsid w:val="00EE3D03"/>
    <w:rsid w:val="00EE3F48"/>
    <w:rsid w:val="00EE3F7F"/>
    <w:rsid w:val="00EE45B2"/>
    <w:rsid w:val="00EE4FBE"/>
    <w:rsid w:val="00EE509E"/>
    <w:rsid w:val="00EE5327"/>
    <w:rsid w:val="00EE56EA"/>
    <w:rsid w:val="00EE6277"/>
    <w:rsid w:val="00EE6665"/>
    <w:rsid w:val="00EE66D6"/>
    <w:rsid w:val="00EE6DDC"/>
    <w:rsid w:val="00EE6E13"/>
    <w:rsid w:val="00EE6EB3"/>
    <w:rsid w:val="00EE6FED"/>
    <w:rsid w:val="00EE723F"/>
    <w:rsid w:val="00EF0076"/>
    <w:rsid w:val="00EF0221"/>
    <w:rsid w:val="00EF043F"/>
    <w:rsid w:val="00EF0A35"/>
    <w:rsid w:val="00EF0FA3"/>
    <w:rsid w:val="00EF1014"/>
    <w:rsid w:val="00EF1147"/>
    <w:rsid w:val="00EF16A5"/>
    <w:rsid w:val="00EF18D0"/>
    <w:rsid w:val="00EF1B4C"/>
    <w:rsid w:val="00EF1B4D"/>
    <w:rsid w:val="00EF1BFA"/>
    <w:rsid w:val="00EF1FA8"/>
    <w:rsid w:val="00EF2329"/>
    <w:rsid w:val="00EF23E2"/>
    <w:rsid w:val="00EF2A9C"/>
    <w:rsid w:val="00EF34EE"/>
    <w:rsid w:val="00EF3A66"/>
    <w:rsid w:val="00EF3AF8"/>
    <w:rsid w:val="00EF3CC3"/>
    <w:rsid w:val="00EF3CD6"/>
    <w:rsid w:val="00EF3FEE"/>
    <w:rsid w:val="00EF407A"/>
    <w:rsid w:val="00EF45D1"/>
    <w:rsid w:val="00EF4928"/>
    <w:rsid w:val="00EF4A72"/>
    <w:rsid w:val="00EF4ABA"/>
    <w:rsid w:val="00EF531A"/>
    <w:rsid w:val="00EF54CA"/>
    <w:rsid w:val="00EF602B"/>
    <w:rsid w:val="00EF6072"/>
    <w:rsid w:val="00EF607F"/>
    <w:rsid w:val="00EF6222"/>
    <w:rsid w:val="00EF6A73"/>
    <w:rsid w:val="00EF753F"/>
    <w:rsid w:val="00EF7658"/>
    <w:rsid w:val="00EF78C0"/>
    <w:rsid w:val="00EF7971"/>
    <w:rsid w:val="00EF7A12"/>
    <w:rsid w:val="00EF7CA8"/>
    <w:rsid w:val="00EF7DA1"/>
    <w:rsid w:val="00EF7DB0"/>
    <w:rsid w:val="00F00184"/>
    <w:rsid w:val="00F002BB"/>
    <w:rsid w:val="00F0047A"/>
    <w:rsid w:val="00F00A37"/>
    <w:rsid w:val="00F00BA8"/>
    <w:rsid w:val="00F00F29"/>
    <w:rsid w:val="00F01020"/>
    <w:rsid w:val="00F0123E"/>
    <w:rsid w:val="00F019E5"/>
    <w:rsid w:val="00F021E2"/>
    <w:rsid w:val="00F024BC"/>
    <w:rsid w:val="00F02A3F"/>
    <w:rsid w:val="00F02B66"/>
    <w:rsid w:val="00F02E79"/>
    <w:rsid w:val="00F03022"/>
    <w:rsid w:val="00F03111"/>
    <w:rsid w:val="00F03222"/>
    <w:rsid w:val="00F032EE"/>
    <w:rsid w:val="00F0366F"/>
    <w:rsid w:val="00F03724"/>
    <w:rsid w:val="00F037AA"/>
    <w:rsid w:val="00F03A11"/>
    <w:rsid w:val="00F03CC8"/>
    <w:rsid w:val="00F0423B"/>
    <w:rsid w:val="00F045A9"/>
    <w:rsid w:val="00F04720"/>
    <w:rsid w:val="00F0483D"/>
    <w:rsid w:val="00F04E44"/>
    <w:rsid w:val="00F05108"/>
    <w:rsid w:val="00F0541F"/>
    <w:rsid w:val="00F054B5"/>
    <w:rsid w:val="00F059E7"/>
    <w:rsid w:val="00F0617C"/>
    <w:rsid w:val="00F0658C"/>
    <w:rsid w:val="00F06766"/>
    <w:rsid w:val="00F06990"/>
    <w:rsid w:val="00F06B2C"/>
    <w:rsid w:val="00F06B43"/>
    <w:rsid w:val="00F06CFE"/>
    <w:rsid w:val="00F06EFA"/>
    <w:rsid w:val="00F070BF"/>
    <w:rsid w:val="00F074DC"/>
    <w:rsid w:val="00F07517"/>
    <w:rsid w:val="00F07B66"/>
    <w:rsid w:val="00F10614"/>
    <w:rsid w:val="00F10B15"/>
    <w:rsid w:val="00F10B8A"/>
    <w:rsid w:val="00F10DF5"/>
    <w:rsid w:val="00F11385"/>
    <w:rsid w:val="00F113DE"/>
    <w:rsid w:val="00F1175B"/>
    <w:rsid w:val="00F11D63"/>
    <w:rsid w:val="00F11E6A"/>
    <w:rsid w:val="00F12146"/>
    <w:rsid w:val="00F1245A"/>
    <w:rsid w:val="00F127ED"/>
    <w:rsid w:val="00F1345C"/>
    <w:rsid w:val="00F13492"/>
    <w:rsid w:val="00F135EA"/>
    <w:rsid w:val="00F13CFC"/>
    <w:rsid w:val="00F13E35"/>
    <w:rsid w:val="00F141CA"/>
    <w:rsid w:val="00F142B0"/>
    <w:rsid w:val="00F143F2"/>
    <w:rsid w:val="00F14D3E"/>
    <w:rsid w:val="00F14EC6"/>
    <w:rsid w:val="00F14FE5"/>
    <w:rsid w:val="00F14FFF"/>
    <w:rsid w:val="00F15057"/>
    <w:rsid w:val="00F153DB"/>
    <w:rsid w:val="00F15574"/>
    <w:rsid w:val="00F158F5"/>
    <w:rsid w:val="00F15ABC"/>
    <w:rsid w:val="00F1631C"/>
    <w:rsid w:val="00F167B5"/>
    <w:rsid w:val="00F16854"/>
    <w:rsid w:val="00F16AF5"/>
    <w:rsid w:val="00F16C58"/>
    <w:rsid w:val="00F16E6E"/>
    <w:rsid w:val="00F17424"/>
    <w:rsid w:val="00F17D0F"/>
    <w:rsid w:val="00F2104E"/>
    <w:rsid w:val="00F21653"/>
    <w:rsid w:val="00F21F71"/>
    <w:rsid w:val="00F221E4"/>
    <w:rsid w:val="00F2240D"/>
    <w:rsid w:val="00F22A96"/>
    <w:rsid w:val="00F22FCB"/>
    <w:rsid w:val="00F231F1"/>
    <w:rsid w:val="00F23B9E"/>
    <w:rsid w:val="00F23BC1"/>
    <w:rsid w:val="00F23D2E"/>
    <w:rsid w:val="00F2417E"/>
    <w:rsid w:val="00F24568"/>
    <w:rsid w:val="00F2473B"/>
    <w:rsid w:val="00F24839"/>
    <w:rsid w:val="00F249A8"/>
    <w:rsid w:val="00F249ED"/>
    <w:rsid w:val="00F24AA7"/>
    <w:rsid w:val="00F24C48"/>
    <w:rsid w:val="00F251C3"/>
    <w:rsid w:val="00F25222"/>
    <w:rsid w:val="00F2536A"/>
    <w:rsid w:val="00F256BD"/>
    <w:rsid w:val="00F25762"/>
    <w:rsid w:val="00F26053"/>
    <w:rsid w:val="00F263C3"/>
    <w:rsid w:val="00F26944"/>
    <w:rsid w:val="00F2697E"/>
    <w:rsid w:val="00F26A90"/>
    <w:rsid w:val="00F26AB2"/>
    <w:rsid w:val="00F26AD7"/>
    <w:rsid w:val="00F26BDE"/>
    <w:rsid w:val="00F26C0B"/>
    <w:rsid w:val="00F2769F"/>
    <w:rsid w:val="00F27870"/>
    <w:rsid w:val="00F27942"/>
    <w:rsid w:val="00F27CE9"/>
    <w:rsid w:val="00F302B7"/>
    <w:rsid w:val="00F302F3"/>
    <w:rsid w:val="00F30A87"/>
    <w:rsid w:val="00F30B1A"/>
    <w:rsid w:val="00F30CAD"/>
    <w:rsid w:val="00F30E70"/>
    <w:rsid w:val="00F311B4"/>
    <w:rsid w:val="00F31411"/>
    <w:rsid w:val="00F31BE9"/>
    <w:rsid w:val="00F31ED6"/>
    <w:rsid w:val="00F32140"/>
    <w:rsid w:val="00F32398"/>
    <w:rsid w:val="00F323ED"/>
    <w:rsid w:val="00F323F9"/>
    <w:rsid w:val="00F32435"/>
    <w:rsid w:val="00F32DDD"/>
    <w:rsid w:val="00F3308A"/>
    <w:rsid w:val="00F33497"/>
    <w:rsid w:val="00F335C3"/>
    <w:rsid w:val="00F337B7"/>
    <w:rsid w:val="00F33AD8"/>
    <w:rsid w:val="00F3459E"/>
    <w:rsid w:val="00F345C4"/>
    <w:rsid w:val="00F346B7"/>
    <w:rsid w:val="00F348C2"/>
    <w:rsid w:val="00F34ED6"/>
    <w:rsid w:val="00F35204"/>
    <w:rsid w:val="00F35348"/>
    <w:rsid w:val="00F354A2"/>
    <w:rsid w:val="00F360A5"/>
    <w:rsid w:val="00F36353"/>
    <w:rsid w:val="00F36419"/>
    <w:rsid w:val="00F3696A"/>
    <w:rsid w:val="00F36B05"/>
    <w:rsid w:val="00F36B61"/>
    <w:rsid w:val="00F36C84"/>
    <w:rsid w:val="00F36D3F"/>
    <w:rsid w:val="00F36F1D"/>
    <w:rsid w:val="00F37270"/>
    <w:rsid w:val="00F37653"/>
    <w:rsid w:val="00F37726"/>
    <w:rsid w:val="00F37D83"/>
    <w:rsid w:val="00F37DED"/>
    <w:rsid w:val="00F37EB1"/>
    <w:rsid w:val="00F40274"/>
    <w:rsid w:val="00F403EF"/>
    <w:rsid w:val="00F408F4"/>
    <w:rsid w:val="00F40A11"/>
    <w:rsid w:val="00F40E2C"/>
    <w:rsid w:val="00F40EFA"/>
    <w:rsid w:val="00F41213"/>
    <w:rsid w:val="00F416E6"/>
    <w:rsid w:val="00F419DC"/>
    <w:rsid w:val="00F41B12"/>
    <w:rsid w:val="00F41B96"/>
    <w:rsid w:val="00F41D01"/>
    <w:rsid w:val="00F41E83"/>
    <w:rsid w:val="00F42143"/>
    <w:rsid w:val="00F42CFE"/>
    <w:rsid w:val="00F42D2D"/>
    <w:rsid w:val="00F4306D"/>
    <w:rsid w:val="00F431BE"/>
    <w:rsid w:val="00F43438"/>
    <w:rsid w:val="00F43E97"/>
    <w:rsid w:val="00F442D1"/>
    <w:rsid w:val="00F44DFD"/>
    <w:rsid w:val="00F45060"/>
    <w:rsid w:val="00F45593"/>
    <w:rsid w:val="00F45742"/>
    <w:rsid w:val="00F4574E"/>
    <w:rsid w:val="00F459D1"/>
    <w:rsid w:val="00F45D27"/>
    <w:rsid w:val="00F460EF"/>
    <w:rsid w:val="00F46B19"/>
    <w:rsid w:val="00F46E41"/>
    <w:rsid w:val="00F47027"/>
    <w:rsid w:val="00F4708E"/>
    <w:rsid w:val="00F471DE"/>
    <w:rsid w:val="00F4769A"/>
    <w:rsid w:val="00F4793B"/>
    <w:rsid w:val="00F50704"/>
    <w:rsid w:val="00F50722"/>
    <w:rsid w:val="00F509DD"/>
    <w:rsid w:val="00F50F2B"/>
    <w:rsid w:val="00F51535"/>
    <w:rsid w:val="00F521C8"/>
    <w:rsid w:val="00F52730"/>
    <w:rsid w:val="00F52814"/>
    <w:rsid w:val="00F52917"/>
    <w:rsid w:val="00F52A51"/>
    <w:rsid w:val="00F52BCD"/>
    <w:rsid w:val="00F52DDE"/>
    <w:rsid w:val="00F5301C"/>
    <w:rsid w:val="00F53478"/>
    <w:rsid w:val="00F5362F"/>
    <w:rsid w:val="00F5378E"/>
    <w:rsid w:val="00F539FB"/>
    <w:rsid w:val="00F53EDD"/>
    <w:rsid w:val="00F54152"/>
    <w:rsid w:val="00F5440F"/>
    <w:rsid w:val="00F54C3D"/>
    <w:rsid w:val="00F54FAE"/>
    <w:rsid w:val="00F5513A"/>
    <w:rsid w:val="00F55160"/>
    <w:rsid w:val="00F5517B"/>
    <w:rsid w:val="00F551EB"/>
    <w:rsid w:val="00F55727"/>
    <w:rsid w:val="00F559E6"/>
    <w:rsid w:val="00F55B94"/>
    <w:rsid w:val="00F56043"/>
    <w:rsid w:val="00F56305"/>
    <w:rsid w:val="00F564A8"/>
    <w:rsid w:val="00F56672"/>
    <w:rsid w:val="00F567CE"/>
    <w:rsid w:val="00F56886"/>
    <w:rsid w:val="00F568A4"/>
    <w:rsid w:val="00F56968"/>
    <w:rsid w:val="00F56B17"/>
    <w:rsid w:val="00F56C5F"/>
    <w:rsid w:val="00F56F03"/>
    <w:rsid w:val="00F56F8E"/>
    <w:rsid w:val="00F57317"/>
    <w:rsid w:val="00F5788E"/>
    <w:rsid w:val="00F6097D"/>
    <w:rsid w:val="00F60985"/>
    <w:rsid w:val="00F60CCC"/>
    <w:rsid w:val="00F60D67"/>
    <w:rsid w:val="00F61417"/>
    <w:rsid w:val="00F6295E"/>
    <w:rsid w:val="00F62997"/>
    <w:rsid w:val="00F62B27"/>
    <w:rsid w:val="00F62F19"/>
    <w:rsid w:val="00F62FBC"/>
    <w:rsid w:val="00F632C5"/>
    <w:rsid w:val="00F6350A"/>
    <w:rsid w:val="00F63596"/>
    <w:rsid w:val="00F63A30"/>
    <w:rsid w:val="00F63A66"/>
    <w:rsid w:val="00F63AFE"/>
    <w:rsid w:val="00F63C70"/>
    <w:rsid w:val="00F6422C"/>
    <w:rsid w:val="00F642F0"/>
    <w:rsid w:val="00F6486C"/>
    <w:rsid w:val="00F64A86"/>
    <w:rsid w:val="00F64D09"/>
    <w:rsid w:val="00F64D3A"/>
    <w:rsid w:val="00F64E36"/>
    <w:rsid w:val="00F65084"/>
    <w:rsid w:val="00F6537F"/>
    <w:rsid w:val="00F654C0"/>
    <w:rsid w:val="00F6588C"/>
    <w:rsid w:val="00F65C50"/>
    <w:rsid w:val="00F65CBD"/>
    <w:rsid w:val="00F65D6A"/>
    <w:rsid w:val="00F65DD0"/>
    <w:rsid w:val="00F665A7"/>
    <w:rsid w:val="00F66825"/>
    <w:rsid w:val="00F6682D"/>
    <w:rsid w:val="00F674AB"/>
    <w:rsid w:val="00F676A5"/>
    <w:rsid w:val="00F6778E"/>
    <w:rsid w:val="00F679AD"/>
    <w:rsid w:val="00F679C2"/>
    <w:rsid w:val="00F67B63"/>
    <w:rsid w:val="00F67CC7"/>
    <w:rsid w:val="00F67D62"/>
    <w:rsid w:val="00F70087"/>
    <w:rsid w:val="00F700F2"/>
    <w:rsid w:val="00F704BC"/>
    <w:rsid w:val="00F7077B"/>
    <w:rsid w:val="00F707F3"/>
    <w:rsid w:val="00F70D82"/>
    <w:rsid w:val="00F710FA"/>
    <w:rsid w:val="00F715BC"/>
    <w:rsid w:val="00F7165F"/>
    <w:rsid w:val="00F717B1"/>
    <w:rsid w:val="00F7207E"/>
    <w:rsid w:val="00F720DD"/>
    <w:rsid w:val="00F72101"/>
    <w:rsid w:val="00F723C8"/>
    <w:rsid w:val="00F72478"/>
    <w:rsid w:val="00F72508"/>
    <w:rsid w:val="00F728FA"/>
    <w:rsid w:val="00F72CA0"/>
    <w:rsid w:val="00F72D62"/>
    <w:rsid w:val="00F72D6F"/>
    <w:rsid w:val="00F72DE8"/>
    <w:rsid w:val="00F72F2E"/>
    <w:rsid w:val="00F72FE2"/>
    <w:rsid w:val="00F730EC"/>
    <w:rsid w:val="00F7313C"/>
    <w:rsid w:val="00F73D76"/>
    <w:rsid w:val="00F7425F"/>
    <w:rsid w:val="00F74D46"/>
    <w:rsid w:val="00F754CC"/>
    <w:rsid w:val="00F7563D"/>
    <w:rsid w:val="00F757B3"/>
    <w:rsid w:val="00F75A04"/>
    <w:rsid w:val="00F75E26"/>
    <w:rsid w:val="00F75F3B"/>
    <w:rsid w:val="00F75F78"/>
    <w:rsid w:val="00F7615A"/>
    <w:rsid w:val="00F7648E"/>
    <w:rsid w:val="00F76626"/>
    <w:rsid w:val="00F7665C"/>
    <w:rsid w:val="00F76734"/>
    <w:rsid w:val="00F76830"/>
    <w:rsid w:val="00F76EBB"/>
    <w:rsid w:val="00F76F44"/>
    <w:rsid w:val="00F77CEB"/>
    <w:rsid w:val="00F77E4D"/>
    <w:rsid w:val="00F77F8C"/>
    <w:rsid w:val="00F77FED"/>
    <w:rsid w:val="00F8085E"/>
    <w:rsid w:val="00F80D73"/>
    <w:rsid w:val="00F81566"/>
    <w:rsid w:val="00F815F4"/>
    <w:rsid w:val="00F8163F"/>
    <w:rsid w:val="00F818F3"/>
    <w:rsid w:val="00F8193A"/>
    <w:rsid w:val="00F81A49"/>
    <w:rsid w:val="00F81AF6"/>
    <w:rsid w:val="00F81FD3"/>
    <w:rsid w:val="00F81FE7"/>
    <w:rsid w:val="00F82001"/>
    <w:rsid w:val="00F823DB"/>
    <w:rsid w:val="00F8248A"/>
    <w:rsid w:val="00F82739"/>
    <w:rsid w:val="00F82803"/>
    <w:rsid w:val="00F82946"/>
    <w:rsid w:val="00F82A3B"/>
    <w:rsid w:val="00F83526"/>
    <w:rsid w:val="00F84B28"/>
    <w:rsid w:val="00F84D30"/>
    <w:rsid w:val="00F84F3D"/>
    <w:rsid w:val="00F8569B"/>
    <w:rsid w:val="00F85BDA"/>
    <w:rsid w:val="00F85F82"/>
    <w:rsid w:val="00F86782"/>
    <w:rsid w:val="00F86C63"/>
    <w:rsid w:val="00F871D2"/>
    <w:rsid w:val="00F87478"/>
    <w:rsid w:val="00F87927"/>
    <w:rsid w:val="00F901B8"/>
    <w:rsid w:val="00F90302"/>
    <w:rsid w:val="00F905B4"/>
    <w:rsid w:val="00F9060B"/>
    <w:rsid w:val="00F906DF"/>
    <w:rsid w:val="00F90805"/>
    <w:rsid w:val="00F9084D"/>
    <w:rsid w:val="00F90852"/>
    <w:rsid w:val="00F908B4"/>
    <w:rsid w:val="00F90A9F"/>
    <w:rsid w:val="00F90AAD"/>
    <w:rsid w:val="00F90CA3"/>
    <w:rsid w:val="00F90D85"/>
    <w:rsid w:val="00F90F19"/>
    <w:rsid w:val="00F91044"/>
    <w:rsid w:val="00F9111C"/>
    <w:rsid w:val="00F91157"/>
    <w:rsid w:val="00F913D2"/>
    <w:rsid w:val="00F925E9"/>
    <w:rsid w:val="00F92634"/>
    <w:rsid w:val="00F927A2"/>
    <w:rsid w:val="00F92D8B"/>
    <w:rsid w:val="00F93014"/>
    <w:rsid w:val="00F93352"/>
    <w:rsid w:val="00F936E1"/>
    <w:rsid w:val="00F94070"/>
    <w:rsid w:val="00F9418E"/>
    <w:rsid w:val="00F94803"/>
    <w:rsid w:val="00F9529B"/>
    <w:rsid w:val="00F95577"/>
    <w:rsid w:val="00F95919"/>
    <w:rsid w:val="00F95DAC"/>
    <w:rsid w:val="00F95E8F"/>
    <w:rsid w:val="00F95FAB"/>
    <w:rsid w:val="00F95FFB"/>
    <w:rsid w:val="00F961C4"/>
    <w:rsid w:val="00F96510"/>
    <w:rsid w:val="00F96B78"/>
    <w:rsid w:val="00F96EF0"/>
    <w:rsid w:val="00F96F89"/>
    <w:rsid w:val="00F97325"/>
    <w:rsid w:val="00F9749C"/>
    <w:rsid w:val="00F976C8"/>
    <w:rsid w:val="00F97A8B"/>
    <w:rsid w:val="00F97BB4"/>
    <w:rsid w:val="00FA0331"/>
    <w:rsid w:val="00FA0351"/>
    <w:rsid w:val="00FA072C"/>
    <w:rsid w:val="00FA0952"/>
    <w:rsid w:val="00FA0AE1"/>
    <w:rsid w:val="00FA0C13"/>
    <w:rsid w:val="00FA0D01"/>
    <w:rsid w:val="00FA0D42"/>
    <w:rsid w:val="00FA124C"/>
    <w:rsid w:val="00FA12ED"/>
    <w:rsid w:val="00FA142C"/>
    <w:rsid w:val="00FA18CF"/>
    <w:rsid w:val="00FA190A"/>
    <w:rsid w:val="00FA1C26"/>
    <w:rsid w:val="00FA1D75"/>
    <w:rsid w:val="00FA222C"/>
    <w:rsid w:val="00FA264C"/>
    <w:rsid w:val="00FA266F"/>
    <w:rsid w:val="00FA2AD3"/>
    <w:rsid w:val="00FA2BEC"/>
    <w:rsid w:val="00FA2EF6"/>
    <w:rsid w:val="00FA30E1"/>
    <w:rsid w:val="00FA319A"/>
    <w:rsid w:val="00FA387A"/>
    <w:rsid w:val="00FA3C9F"/>
    <w:rsid w:val="00FA4044"/>
    <w:rsid w:val="00FA40EF"/>
    <w:rsid w:val="00FA4122"/>
    <w:rsid w:val="00FA4500"/>
    <w:rsid w:val="00FA4574"/>
    <w:rsid w:val="00FA4892"/>
    <w:rsid w:val="00FA4D8B"/>
    <w:rsid w:val="00FA4E7C"/>
    <w:rsid w:val="00FA4E96"/>
    <w:rsid w:val="00FA5411"/>
    <w:rsid w:val="00FA597F"/>
    <w:rsid w:val="00FA5BB1"/>
    <w:rsid w:val="00FA5CEE"/>
    <w:rsid w:val="00FA5D99"/>
    <w:rsid w:val="00FA5F48"/>
    <w:rsid w:val="00FA61F0"/>
    <w:rsid w:val="00FA6522"/>
    <w:rsid w:val="00FA6660"/>
    <w:rsid w:val="00FA66FB"/>
    <w:rsid w:val="00FA6F61"/>
    <w:rsid w:val="00FA71C8"/>
    <w:rsid w:val="00FA71C9"/>
    <w:rsid w:val="00FA71EE"/>
    <w:rsid w:val="00FA7250"/>
    <w:rsid w:val="00FA741B"/>
    <w:rsid w:val="00FA798D"/>
    <w:rsid w:val="00FB05D5"/>
    <w:rsid w:val="00FB09B4"/>
    <w:rsid w:val="00FB1610"/>
    <w:rsid w:val="00FB1757"/>
    <w:rsid w:val="00FB2091"/>
    <w:rsid w:val="00FB216E"/>
    <w:rsid w:val="00FB229C"/>
    <w:rsid w:val="00FB2D1D"/>
    <w:rsid w:val="00FB2D55"/>
    <w:rsid w:val="00FB3008"/>
    <w:rsid w:val="00FB3052"/>
    <w:rsid w:val="00FB31C7"/>
    <w:rsid w:val="00FB3413"/>
    <w:rsid w:val="00FB3906"/>
    <w:rsid w:val="00FB3990"/>
    <w:rsid w:val="00FB3BAC"/>
    <w:rsid w:val="00FB3E20"/>
    <w:rsid w:val="00FB43CA"/>
    <w:rsid w:val="00FB458A"/>
    <w:rsid w:val="00FB4851"/>
    <w:rsid w:val="00FB4A07"/>
    <w:rsid w:val="00FB4CD1"/>
    <w:rsid w:val="00FB4F56"/>
    <w:rsid w:val="00FB54F5"/>
    <w:rsid w:val="00FB5A5B"/>
    <w:rsid w:val="00FB5D9C"/>
    <w:rsid w:val="00FB5F2D"/>
    <w:rsid w:val="00FB6585"/>
    <w:rsid w:val="00FB6725"/>
    <w:rsid w:val="00FB6886"/>
    <w:rsid w:val="00FB68D5"/>
    <w:rsid w:val="00FB6A72"/>
    <w:rsid w:val="00FB6AB6"/>
    <w:rsid w:val="00FB6CB9"/>
    <w:rsid w:val="00FB7189"/>
    <w:rsid w:val="00FB7630"/>
    <w:rsid w:val="00FB76C8"/>
    <w:rsid w:val="00FB76F4"/>
    <w:rsid w:val="00FC04CA"/>
    <w:rsid w:val="00FC0D1D"/>
    <w:rsid w:val="00FC1141"/>
    <w:rsid w:val="00FC1339"/>
    <w:rsid w:val="00FC178B"/>
    <w:rsid w:val="00FC191E"/>
    <w:rsid w:val="00FC1C73"/>
    <w:rsid w:val="00FC236D"/>
    <w:rsid w:val="00FC27A3"/>
    <w:rsid w:val="00FC2C82"/>
    <w:rsid w:val="00FC325D"/>
    <w:rsid w:val="00FC32E5"/>
    <w:rsid w:val="00FC3430"/>
    <w:rsid w:val="00FC3488"/>
    <w:rsid w:val="00FC3640"/>
    <w:rsid w:val="00FC36AD"/>
    <w:rsid w:val="00FC3868"/>
    <w:rsid w:val="00FC3881"/>
    <w:rsid w:val="00FC4448"/>
    <w:rsid w:val="00FC4633"/>
    <w:rsid w:val="00FC48C0"/>
    <w:rsid w:val="00FC4F60"/>
    <w:rsid w:val="00FC5075"/>
    <w:rsid w:val="00FC57AB"/>
    <w:rsid w:val="00FC5B43"/>
    <w:rsid w:val="00FC619F"/>
    <w:rsid w:val="00FC61F0"/>
    <w:rsid w:val="00FC6341"/>
    <w:rsid w:val="00FC6CEE"/>
    <w:rsid w:val="00FC7546"/>
    <w:rsid w:val="00FC7844"/>
    <w:rsid w:val="00FC7914"/>
    <w:rsid w:val="00FC7A8A"/>
    <w:rsid w:val="00FC7DDB"/>
    <w:rsid w:val="00FC7F2E"/>
    <w:rsid w:val="00FD02B3"/>
    <w:rsid w:val="00FD0941"/>
    <w:rsid w:val="00FD09D4"/>
    <w:rsid w:val="00FD0B48"/>
    <w:rsid w:val="00FD0E2E"/>
    <w:rsid w:val="00FD0E81"/>
    <w:rsid w:val="00FD1478"/>
    <w:rsid w:val="00FD15F9"/>
    <w:rsid w:val="00FD1A66"/>
    <w:rsid w:val="00FD1BAE"/>
    <w:rsid w:val="00FD1C2B"/>
    <w:rsid w:val="00FD1CA0"/>
    <w:rsid w:val="00FD1DDB"/>
    <w:rsid w:val="00FD212D"/>
    <w:rsid w:val="00FD2C71"/>
    <w:rsid w:val="00FD2E2F"/>
    <w:rsid w:val="00FD3077"/>
    <w:rsid w:val="00FD31CC"/>
    <w:rsid w:val="00FD328D"/>
    <w:rsid w:val="00FD363B"/>
    <w:rsid w:val="00FD39F4"/>
    <w:rsid w:val="00FD3A20"/>
    <w:rsid w:val="00FD3D2E"/>
    <w:rsid w:val="00FD3E0C"/>
    <w:rsid w:val="00FD3F78"/>
    <w:rsid w:val="00FD4421"/>
    <w:rsid w:val="00FD4589"/>
    <w:rsid w:val="00FD4596"/>
    <w:rsid w:val="00FD4CC3"/>
    <w:rsid w:val="00FD4D80"/>
    <w:rsid w:val="00FD514F"/>
    <w:rsid w:val="00FD5596"/>
    <w:rsid w:val="00FD5867"/>
    <w:rsid w:val="00FD599C"/>
    <w:rsid w:val="00FD60F6"/>
    <w:rsid w:val="00FD66D9"/>
    <w:rsid w:val="00FD66FA"/>
    <w:rsid w:val="00FD6785"/>
    <w:rsid w:val="00FD6816"/>
    <w:rsid w:val="00FD6A5B"/>
    <w:rsid w:val="00FD6B70"/>
    <w:rsid w:val="00FD6F07"/>
    <w:rsid w:val="00FD7C88"/>
    <w:rsid w:val="00FE0060"/>
    <w:rsid w:val="00FE02FE"/>
    <w:rsid w:val="00FE0970"/>
    <w:rsid w:val="00FE0DE3"/>
    <w:rsid w:val="00FE1033"/>
    <w:rsid w:val="00FE1300"/>
    <w:rsid w:val="00FE16B4"/>
    <w:rsid w:val="00FE19E3"/>
    <w:rsid w:val="00FE1CE3"/>
    <w:rsid w:val="00FE1D96"/>
    <w:rsid w:val="00FE1E56"/>
    <w:rsid w:val="00FE1F37"/>
    <w:rsid w:val="00FE204F"/>
    <w:rsid w:val="00FE2072"/>
    <w:rsid w:val="00FE21B6"/>
    <w:rsid w:val="00FE21E1"/>
    <w:rsid w:val="00FE224A"/>
    <w:rsid w:val="00FE2952"/>
    <w:rsid w:val="00FE2C4B"/>
    <w:rsid w:val="00FE2F0A"/>
    <w:rsid w:val="00FE2F29"/>
    <w:rsid w:val="00FE2F99"/>
    <w:rsid w:val="00FE3124"/>
    <w:rsid w:val="00FE37A7"/>
    <w:rsid w:val="00FE3973"/>
    <w:rsid w:val="00FE3BBD"/>
    <w:rsid w:val="00FE3CF6"/>
    <w:rsid w:val="00FE405C"/>
    <w:rsid w:val="00FE415A"/>
    <w:rsid w:val="00FE4276"/>
    <w:rsid w:val="00FE43FD"/>
    <w:rsid w:val="00FE45E5"/>
    <w:rsid w:val="00FE49DB"/>
    <w:rsid w:val="00FE4A43"/>
    <w:rsid w:val="00FE4E17"/>
    <w:rsid w:val="00FE5086"/>
    <w:rsid w:val="00FE5235"/>
    <w:rsid w:val="00FE57B3"/>
    <w:rsid w:val="00FE5BF9"/>
    <w:rsid w:val="00FE5FBD"/>
    <w:rsid w:val="00FE6392"/>
    <w:rsid w:val="00FE68F2"/>
    <w:rsid w:val="00FE7705"/>
    <w:rsid w:val="00FE79A3"/>
    <w:rsid w:val="00FE79F2"/>
    <w:rsid w:val="00FE7FE8"/>
    <w:rsid w:val="00FF008E"/>
    <w:rsid w:val="00FF0248"/>
    <w:rsid w:val="00FF0313"/>
    <w:rsid w:val="00FF0605"/>
    <w:rsid w:val="00FF0732"/>
    <w:rsid w:val="00FF0CB1"/>
    <w:rsid w:val="00FF13B0"/>
    <w:rsid w:val="00FF1424"/>
    <w:rsid w:val="00FF17BE"/>
    <w:rsid w:val="00FF19A9"/>
    <w:rsid w:val="00FF1F25"/>
    <w:rsid w:val="00FF1FCC"/>
    <w:rsid w:val="00FF2081"/>
    <w:rsid w:val="00FF24D2"/>
    <w:rsid w:val="00FF268E"/>
    <w:rsid w:val="00FF29E6"/>
    <w:rsid w:val="00FF2BAD"/>
    <w:rsid w:val="00FF2C5F"/>
    <w:rsid w:val="00FF2CC3"/>
    <w:rsid w:val="00FF2DC1"/>
    <w:rsid w:val="00FF2F33"/>
    <w:rsid w:val="00FF3202"/>
    <w:rsid w:val="00FF3334"/>
    <w:rsid w:val="00FF363D"/>
    <w:rsid w:val="00FF3D5B"/>
    <w:rsid w:val="00FF3E2C"/>
    <w:rsid w:val="00FF3E61"/>
    <w:rsid w:val="00FF3E81"/>
    <w:rsid w:val="00FF41B5"/>
    <w:rsid w:val="00FF461F"/>
    <w:rsid w:val="00FF4685"/>
    <w:rsid w:val="00FF4907"/>
    <w:rsid w:val="00FF498E"/>
    <w:rsid w:val="00FF4B81"/>
    <w:rsid w:val="00FF5356"/>
    <w:rsid w:val="00FF5491"/>
    <w:rsid w:val="00FF5569"/>
    <w:rsid w:val="00FF559B"/>
    <w:rsid w:val="00FF56DF"/>
    <w:rsid w:val="00FF5E96"/>
    <w:rsid w:val="00FF5FE5"/>
    <w:rsid w:val="00FF62B7"/>
    <w:rsid w:val="00FF6318"/>
    <w:rsid w:val="00FF68DD"/>
    <w:rsid w:val="00FF6AE1"/>
    <w:rsid w:val="00FF6B90"/>
    <w:rsid w:val="00FF6F6F"/>
    <w:rsid w:val="00FF70D1"/>
    <w:rsid w:val="00FF78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1530F9"/>
  <w15:docId w15:val="{B7399C91-CD79-4A33-A2F7-D6E8EE951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7C560F"/>
    <w:rPr>
      <w:sz w:val="24"/>
      <w:szCs w:val="24"/>
      <w:lang w:val="en-GB" w:eastAsia="en-US"/>
    </w:rPr>
  </w:style>
  <w:style w:type="paragraph" w:styleId="Pealkiri1">
    <w:name w:val="heading 1"/>
    <w:basedOn w:val="Normaallaad"/>
    <w:next w:val="Normaallaad"/>
    <w:link w:val="Pealkiri1Mrk"/>
    <w:qFormat/>
    <w:rsid w:val="00F15057"/>
    <w:pPr>
      <w:keepNext/>
      <w:jc w:val="both"/>
      <w:outlineLvl w:val="0"/>
    </w:pPr>
    <w:rPr>
      <w:b/>
      <w:bCs/>
      <w:lang w:val="x-none"/>
    </w:rPr>
  </w:style>
  <w:style w:type="paragraph" w:styleId="Pealkiri2">
    <w:name w:val="heading 2"/>
    <w:basedOn w:val="Normaallaad"/>
    <w:next w:val="Normaallaad"/>
    <w:link w:val="Pealkiri2Mrk"/>
    <w:qFormat/>
    <w:rsid w:val="00F15057"/>
    <w:pPr>
      <w:keepNext/>
      <w:spacing w:before="240" w:after="60"/>
      <w:outlineLvl w:val="1"/>
    </w:pPr>
    <w:rPr>
      <w:rFonts w:ascii="Arial" w:hAnsi="Arial"/>
      <w:b/>
      <w:bCs/>
      <w:i/>
      <w:iCs/>
      <w:sz w:val="28"/>
      <w:szCs w:val="28"/>
    </w:rPr>
  </w:style>
  <w:style w:type="paragraph" w:styleId="Pealkiri3">
    <w:name w:val="heading 3"/>
    <w:aliases w:val="Char3"/>
    <w:basedOn w:val="Normaallaad"/>
    <w:next w:val="Normaallaad"/>
    <w:link w:val="Pealkiri3Mrk"/>
    <w:qFormat/>
    <w:rsid w:val="00BA6C83"/>
    <w:pPr>
      <w:keepNext/>
      <w:spacing w:before="240" w:after="60"/>
      <w:outlineLvl w:val="2"/>
    </w:pPr>
    <w:rPr>
      <w:szCs w:val="26"/>
      <w:lang w:val="en-US"/>
    </w:rPr>
  </w:style>
  <w:style w:type="paragraph" w:styleId="Pealkiri4">
    <w:name w:val="heading 4"/>
    <w:basedOn w:val="Normaallaad"/>
    <w:next w:val="Normaallaad"/>
    <w:link w:val="Pealkiri4Mrk"/>
    <w:qFormat/>
    <w:rsid w:val="00A05019"/>
    <w:pPr>
      <w:keepNext/>
      <w:outlineLvl w:val="3"/>
    </w:pPr>
    <w:rPr>
      <w:b/>
      <w:bCs/>
      <w:sz w:val="20"/>
      <w:lang w:val="x-none"/>
    </w:rPr>
  </w:style>
  <w:style w:type="paragraph" w:styleId="Pealkiri5">
    <w:name w:val="heading 5"/>
    <w:basedOn w:val="Normaallaad"/>
    <w:next w:val="Normaallaad"/>
    <w:link w:val="Pealkiri5Mrk"/>
    <w:qFormat/>
    <w:rsid w:val="00A05019"/>
    <w:pPr>
      <w:keepNext/>
      <w:outlineLvl w:val="4"/>
    </w:pPr>
    <w:rPr>
      <w:i/>
      <w:iCs/>
      <w:sz w:val="20"/>
      <w:lang w:val="x-none"/>
    </w:rPr>
  </w:style>
  <w:style w:type="paragraph" w:styleId="Pealkiri6">
    <w:name w:val="heading 6"/>
    <w:basedOn w:val="Normaallaad"/>
    <w:next w:val="Normaallaad"/>
    <w:link w:val="Pealkiri6Mrk"/>
    <w:qFormat/>
    <w:rsid w:val="00A05019"/>
    <w:pPr>
      <w:keepNext/>
      <w:jc w:val="center"/>
      <w:outlineLvl w:val="5"/>
    </w:pPr>
    <w:rPr>
      <w:i/>
      <w:iCs/>
      <w:sz w:val="18"/>
      <w:lang w:val="x-none"/>
    </w:rPr>
  </w:style>
  <w:style w:type="paragraph" w:styleId="Pealkiri7">
    <w:name w:val="heading 7"/>
    <w:basedOn w:val="Normaallaad"/>
    <w:next w:val="Normaallaad"/>
    <w:link w:val="Pealkiri7Mrk"/>
    <w:qFormat/>
    <w:rsid w:val="00726253"/>
    <w:pPr>
      <w:keepNext/>
      <w:jc w:val="center"/>
      <w:outlineLvl w:val="6"/>
    </w:pPr>
    <w:rPr>
      <w:b/>
      <w:bCs/>
      <w:lang w:val="x-none"/>
    </w:rPr>
  </w:style>
  <w:style w:type="paragraph" w:styleId="Pealkiri8">
    <w:name w:val="heading 8"/>
    <w:basedOn w:val="Normaallaad"/>
    <w:next w:val="Normaallaad"/>
    <w:link w:val="Pealkiri8Mrk"/>
    <w:qFormat/>
    <w:rsid w:val="00775FEE"/>
    <w:pPr>
      <w:spacing w:before="240" w:after="60"/>
      <w:outlineLvl w:val="7"/>
    </w:pPr>
    <w:rPr>
      <w:i/>
      <w:iCs/>
    </w:rPr>
  </w:style>
  <w:style w:type="paragraph" w:styleId="Pealkiri9">
    <w:name w:val="heading 9"/>
    <w:basedOn w:val="Normaallaad"/>
    <w:next w:val="Normaallaad"/>
    <w:link w:val="Pealkiri9Mrk"/>
    <w:qFormat/>
    <w:rsid w:val="0055102F"/>
    <w:pPr>
      <w:spacing w:before="240" w:after="60"/>
      <w:outlineLvl w:val="8"/>
    </w:pPr>
    <w:rPr>
      <w:rFonts w:ascii="Arial" w:hAnsi="Arial"/>
      <w:sz w:val="22"/>
      <w:szCs w:val="2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link w:val="Pealkiri1"/>
    <w:rsid w:val="0016753B"/>
    <w:rPr>
      <w:b/>
      <w:bCs/>
      <w:sz w:val="24"/>
      <w:szCs w:val="24"/>
      <w:lang w:eastAsia="en-US"/>
    </w:rPr>
  </w:style>
  <w:style w:type="character" w:customStyle="1" w:styleId="Pealkiri2Mrk">
    <w:name w:val="Pealkiri 2 Märk"/>
    <w:link w:val="Pealkiri2"/>
    <w:rsid w:val="0016753B"/>
    <w:rPr>
      <w:rFonts w:ascii="Arial" w:hAnsi="Arial" w:cs="Arial"/>
      <w:b/>
      <w:bCs/>
      <w:i/>
      <w:iCs/>
      <w:sz w:val="28"/>
      <w:szCs w:val="28"/>
      <w:lang w:val="en-GB" w:eastAsia="en-US"/>
    </w:rPr>
  </w:style>
  <w:style w:type="character" w:customStyle="1" w:styleId="Pealkiri3Mrk">
    <w:name w:val="Pealkiri 3 Märk"/>
    <w:aliases w:val="Char3 Märk"/>
    <w:link w:val="Pealkiri3"/>
    <w:rsid w:val="00BA6C83"/>
    <w:rPr>
      <w:rFonts w:cs="Arial"/>
      <w:sz w:val="24"/>
      <w:szCs w:val="26"/>
      <w:lang w:val="en-US" w:eastAsia="en-US"/>
    </w:rPr>
  </w:style>
  <w:style w:type="character" w:customStyle="1" w:styleId="Pealkiri4Mrk">
    <w:name w:val="Pealkiri 4 Märk"/>
    <w:link w:val="Pealkiri4"/>
    <w:rsid w:val="00415604"/>
    <w:rPr>
      <w:b/>
      <w:bCs/>
      <w:szCs w:val="24"/>
      <w:lang w:eastAsia="en-US"/>
    </w:rPr>
  </w:style>
  <w:style w:type="character" w:customStyle="1" w:styleId="Pealkiri5Mrk">
    <w:name w:val="Pealkiri 5 Märk"/>
    <w:link w:val="Pealkiri5"/>
    <w:rsid w:val="00415604"/>
    <w:rPr>
      <w:i/>
      <w:iCs/>
      <w:szCs w:val="24"/>
      <w:lang w:eastAsia="en-US"/>
    </w:rPr>
  </w:style>
  <w:style w:type="character" w:customStyle="1" w:styleId="Pealkiri6Mrk">
    <w:name w:val="Pealkiri 6 Märk"/>
    <w:link w:val="Pealkiri6"/>
    <w:rsid w:val="00415604"/>
    <w:rPr>
      <w:i/>
      <w:iCs/>
      <w:sz w:val="18"/>
      <w:szCs w:val="24"/>
      <w:lang w:eastAsia="en-US"/>
    </w:rPr>
  </w:style>
  <w:style w:type="character" w:customStyle="1" w:styleId="Pealkiri7Mrk">
    <w:name w:val="Pealkiri 7 Märk"/>
    <w:link w:val="Pealkiri7"/>
    <w:rsid w:val="00415604"/>
    <w:rPr>
      <w:b/>
      <w:bCs/>
      <w:sz w:val="24"/>
      <w:szCs w:val="24"/>
      <w:lang w:eastAsia="en-US"/>
    </w:rPr>
  </w:style>
  <w:style w:type="character" w:customStyle="1" w:styleId="Pealkiri8Mrk">
    <w:name w:val="Pealkiri 8 Märk"/>
    <w:link w:val="Pealkiri8"/>
    <w:rsid w:val="00415604"/>
    <w:rPr>
      <w:i/>
      <w:iCs/>
      <w:sz w:val="24"/>
      <w:szCs w:val="24"/>
      <w:lang w:val="en-GB" w:eastAsia="en-US"/>
    </w:rPr>
  </w:style>
  <w:style w:type="character" w:customStyle="1" w:styleId="Pealkiri9Mrk">
    <w:name w:val="Pealkiri 9 Märk"/>
    <w:link w:val="Pealkiri9"/>
    <w:rsid w:val="00415604"/>
    <w:rPr>
      <w:rFonts w:ascii="Arial" w:hAnsi="Arial" w:cs="Arial"/>
      <w:sz w:val="22"/>
      <w:szCs w:val="22"/>
      <w:lang w:val="en-GB" w:eastAsia="en-US"/>
    </w:rPr>
  </w:style>
  <w:style w:type="character" w:styleId="Hperlink">
    <w:name w:val="Hyperlink"/>
    <w:uiPriority w:val="99"/>
    <w:rsid w:val="007C560F"/>
    <w:rPr>
      <w:color w:val="0000FF"/>
      <w:u w:val="single"/>
    </w:rPr>
  </w:style>
  <w:style w:type="paragraph" w:styleId="Normaallaadveeb">
    <w:name w:val="Normal (Web)"/>
    <w:basedOn w:val="Normaallaad"/>
    <w:link w:val="NormaallaadveebMrk"/>
    <w:uiPriority w:val="99"/>
    <w:rsid w:val="006544E5"/>
    <w:pPr>
      <w:spacing w:before="100" w:beforeAutospacing="1" w:after="100" w:afterAutospacing="1"/>
    </w:pPr>
    <w:rPr>
      <w:lang w:val="en-US"/>
    </w:rPr>
  </w:style>
  <w:style w:type="character" w:customStyle="1" w:styleId="NormaallaadveebMrk">
    <w:name w:val="Normaallaad (veeb) Märk"/>
    <w:link w:val="Normaallaadveeb"/>
    <w:uiPriority w:val="99"/>
    <w:locked/>
    <w:rsid w:val="005C5206"/>
    <w:rPr>
      <w:sz w:val="24"/>
      <w:szCs w:val="24"/>
      <w:lang w:val="en-US" w:eastAsia="en-US"/>
    </w:rPr>
  </w:style>
  <w:style w:type="character" w:styleId="Tugev">
    <w:name w:val="Strong"/>
    <w:uiPriority w:val="22"/>
    <w:qFormat/>
    <w:rsid w:val="006544E5"/>
    <w:rPr>
      <w:b/>
      <w:bCs/>
    </w:rPr>
  </w:style>
  <w:style w:type="character" w:styleId="Rhutus">
    <w:name w:val="Emphasis"/>
    <w:qFormat/>
    <w:rsid w:val="00400962"/>
    <w:rPr>
      <w:i/>
      <w:iCs/>
    </w:rPr>
  </w:style>
  <w:style w:type="paragraph" w:styleId="Kehatekst">
    <w:name w:val="Body Text"/>
    <w:aliases w:val="Body1,Tekst1,Body2,Tekst2,Body3,Tekst3,Tekst 12"/>
    <w:basedOn w:val="Normaallaad"/>
    <w:link w:val="KehatekstMrk"/>
    <w:rsid w:val="00AE2B85"/>
    <w:pPr>
      <w:jc w:val="right"/>
    </w:pPr>
    <w:rPr>
      <w:lang w:val="en-US"/>
    </w:rPr>
  </w:style>
  <w:style w:type="character" w:customStyle="1" w:styleId="KehatekstMrk">
    <w:name w:val="Kehatekst Märk"/>
    <w:aliases w:val="Body1 Märk,Tekst1 Märk,Body2 Märk,Tekst2 Märk,Body3 Märk,Tekst3 Märk,Tekst 12 Märk"/>
    <w:link w:val="Kehatekst"/>
    <w:rsid w:val="0016753B"/>
    <w:rPr>
      <w:sz w:val="24"/>
      <w:szCs w:val="24"/>
      <w:lang w:val="en-US" w:eastAsia="en-US"/>
    </w:rPr>
  </w:style>
  <w:style w:type="paragraph" w:styleId="Kehatekst3">
    <w:name w:val="Body Text 3"/>
    <w:basedOn w:val="Normaallaad"/>
    <w:link w:val="Kehatekst3Mrk"/>
    <w:rsid w:val="00AE2B85"/>
    <w:pPr>
      <w:jc w:val="both"/>
    </w:pPr>
    <w:rPr>
      <w:lang w:val="x-none"/>
    </w:rPr>
  </w:style>
  <w:style w:type="character" w:customStyle="1" w:styleId="Kehatekst3Mrk">
    <w:name w:val="Kehatekst 3 Märk"/>
    <w:link w:val="Kehatekst3"/>
    <w:rsid w:val="0016753B"/>
    <w:rPr>
      <w:sz w:val="24"/>
      <w:szCs w:val="24"/>
      <w:lang w:eastAsia="en-US"/>
    </w:rPr>
  </w:style>
  <w:style w:type="paragraph" w:styleId="Allmrkusetekst">
    <w:name w:val="footnote text"/>
    <w:basedOn w:val="Normaallaad"/>
    <w:link w:val="AllmrkusetekstMrk"/>
    <w:semiHidden/>
    <w:rsid w:val="00AE2B85"/>
    <w:rPr>
      <w:sz w:val="20"/>
      <w:szCs w:val="20"/>
      <w:lang w:val="en-US"/>
    </w:rPr>
  </w:style>
  <w:style w:type="character" w:customStyle="1" w:styleId="AllmrkusetekstMrk">
    <w:name w:val="Allmärkuse tekst Märk"/>
    <w:link w:val="Allmrkusetekst"/>
    <w:semiHidden/>
    <w:rsid w:val="0016753B"/>
    <w:rPr>
      <w:lang w:val="en-US" w:eastAsia="en-US"/>
    </w:rPr>
  </w:style>
  <w:style w:type="character" w:styleId="Allmrkuseviide">
    <w:name w:val="footnote reference"/>
    <w:semiHidden/>
    <w:rsid w:val="00AE2B85"/>
    <w:rPr>
      <w:vertAlign w:val="superscript"/>
    </w:rPr>
  </w:style>
  <w:style w:type="paragraph" w:styleId="Kehatekst2">
    <w:name w:val="Body Text 2"/>
    <w:basedOn w:val="Normaallaad"/>
    <w:link w:val="Kehatekst2Mrk"/>
    <w:rsid w:val="00A05019"/>
    <w:rPr>
      <w:sz w:val="18"/>
      <w:lang w:val="x-none"/>
    </w:rPr>
  </w:style>
  <w:style w:type="character" w:customStyle="1" w:styleId="Kehatekst2Mrk">
    <w:name w:val="Kehatekst 2 Märk"/>
    <w:link w:val="Kehatekst2"/>
    <w:rsid w:val="0016753B"/>
    <w:rPr>
      <w:sz w:val="18"/>
      <w:szCs w:val="24"/>
      <w:lang w:eastAsia="en-US"/>
    </w:rPr>
  </w:style>
  <w:style w:type="paragraph" w:styleId="Jalus">
    <w:name w:val="footer"/>
    <w:basedOn w:val="Normaallaad"/>
    <w:link w:val="JalusMrk"/>
    <w:rsid w:val="00A05019"/>
    <w:pPr>
      <w:tabs>
        <w:tab w:val="center" w:pos="4320"/>
        <w:tab w:val="right" w:pos="8640"/>
      </w:tabs>
    </w:pPr>
    <w:rPr>
      <w:lang w:val="en-US"/>
    </w:rPr>
  </w:style>
  <w:style w:type="character" w:customStyle="1" w:styleId="JalusMrk">
    <w:name w:val="Jalus Märk"/>
    <w:link w:val="Jalus"/>
    <w:rsid w:val="0016753B"/>
    <w:rPr>
      <w:sz w:val="24"/>
      <w:szCs w:val="24"/>
      <w:lang w:val="en-US" w:eastAsia="en-US"/>
    </w:rPr>
  </w:style>
  <w:style w:type="character" w:styleId="Lehekljenumber">
    <w:name w:val="page number"/>
    <w:basedOn w:val="Liguvaikefont"/>
    <w:rsid w:val="00A05019"/>
  </w:style>
  <w:style w:type="paragraph" w:styleId="Pealkiri">
    <w:name w:val="Title"/>
    <w:basedOn w:val="Normaallaad"/>
    <w:link w:val="PealkiriMrk"/>
    <w:qFormat/>
    <w:rsid w:val="00A05019"/>
    <w:pPr>
      <w:jc w:val="center"/>
    </w:pPr>
    <w:rPr>
      <w:b/>
      <w:bCs/>
      <w:lang w:val="x-none"/>
    </w:rPr>
  </w:style>
  <w:style w:type="character" w:customStyle="1" w:styleId="PealkiriMrk">
    <w:name w:val="Pealkiri Märk"/>
    <w:link w:val="Pealkiri"/>
    <w:rsid w:val="00415604"/>
    <w:rPr>
      <w:b/>
      <w:bCs/>
      <w:sz w:val="24"/>
      <w:szCs w:val="24"/>
      <w:lang w:eastAsia="en-US"/>
    </w:rPr>
  </w:style>
  <w:style w:type="paragraph" w:styleId="Taandegakehatekst">
    <w:name w:val="Body Text Indent"/>
    <w:basedOn w:val="Normaallaad"/>
    <w:link w:val="TaandegakehatekstMrk"/>
    <w:rsid w:val="00A05019"/>
    <w:pPr>
      <w:spacing w:after="120"/>
      <w:ind w:left="283"/>
    </w:pPr>
    <w:rPr>
      <w:lang w:val="en-US"/>
    </w:rPr>
  </w:style>
  <w:style w:type="character" w:customStyle="1" w:styleId="TaandegakehatekstMrk">
    <w:name w:val="Taandega kehatekst Märk"/>
    <w:link w:val="Taandegakehatekst"/>
    <w:rsid w:val="00415604"/>
    <w:rPr>
      <w:sz w:val="24"/>
      <w:szCs w:val="24"/>
      <w:lang w:val="en-US" w:eastAsia="en-US"/>
    </w:rPr>
  </w:style>
  <w:style w:type="paragraph" w:styleId="Pis">
    <w:name w:val="header"/>
    <w:basedOn w:val="Normaallaad"/>
    <w:link w:val="PisMrk"/>
    <w:rsid w:val="00A05019"/>
    <w:pPr>
      <w:tabs>
        <w:tab w:val="center" w:pos="4677"/>
        <w:tab w:val="right" w:pos="9355"/>
      </w:tabs>
    </w:pPr>
    <w:rPr>
      <w:lang w:val="en-US"/>
    </w:rPr>
  </w:style>
  <w:style w:type="character" w:customStyle="1" w:styleId="PisMrk">
    <w:name w:val="Päis Märk"/>
    <w:link w:val="Pis"/>
    <w:rsid w:val="0016753B"/>
    <w:rPr>
      <w:sz w:val="24"/>
      <w:szCs w:val="24"/>
      <w:lang w:val="en-US" w:eastAsia="en-US"/>
    </w:rPr>
  </w:style>
  <w:style w:type="paragraph" w:customStyle="1" w:styleId="BalloonText1">
    <w:name w:val="Balloon Text1"/>
    <w:basedOn w:val="Normaallaad"/>
    <w:rsid w:val="00A05019"/>
    <w:rPr>
      <w:rFonts w:ascii="Tahoma" w:hAnsi="Tahoma" w:cs="Tahoma"/>
      <w:sz w:val="16"/>
      <w:szCs w:val="16"/>
      <w:lang w:val="en-US"/>
    </w:rPr>
  </w:style>
  <w:style w:type="paragraph" w:styleId="Lihttekst">
    <w:name w:val="Plain Text"/>
    <w:basedOn w:val="Normaallaad"/>
    <w:link w:val="LihttekstMrk"/>
    <w:rsid w:val="00000A82"/>
    <w:rPr>
      <w:rFonts w:ascii="Courier New" w:hAnsi="Courier New"/>
      <w:szCs w:val="20"/>
      <w:lang w:val="x-none"/>
    </w:rPr>
  </w:style>
  <w:style w:type="character" w:customStyle="1" w:styleId="LihttekstMrk">
    <w:name w:val="Lihttekst Märk"/>
    <w:link w:val="Lihttekst"/>
    <w:rsid w:val="00415604"/>
    <w:rPr>
      <w:rFonts w:ascii="Courier New" w:hAnsi="Courier New"/>
      <w:sz w:val="24"/>
      <w:lang w:eastAsia="en-US"/>
    </w:rPr>
  </w:style>
  <w:style w:type="paragraph" w:styleId="Kommentaaritekst">
    <w:name w:val="annotation text"/>
    <w:basedOn w:val="Normaallaad"/>
    <w:link w:val="KommentaaritekstMrk"/>
    <w:semiHidden/>
    <w:rsid w:val="009720EE"/>
    <w:rPr>
      <w:sz w:val="20"/>
      <w:szCs w:val="20"/>
      <w:lang w:val="x-none"/>
    </w:rPr>
  </w:style>
  <w:style w:type="character" w:customStyle="1" w:styleId="KommentaaritekstMrk">
    <w:name w:val="Kommentaari tekst Märk"/>
    <w:link w:val="Kommentaaritekst"/>
    <w:semiHidden/>
    <w:rsid w:val="0016753B"/>
    <w:rPr>
      <w:lang w:eastAsia="en-US"/>
    </w:rPr>
  </w:style>
  <w:style w:type="paragraph" w:styleId="Loendilik">
    <w:name w:val="List Paragraph"/>
    <w:basedOn w:val="Normaallaad"/>
    <w:uiPriority w:val="34"/>
    <w:qFormat/>
    <w:rsid w:val="009720EE"/>
    <w:pPr>
      <w:ind w:left="720"/>
      <w:contextualSpacing/>
    </w:pPr>
    <w:rPr>
      <w:rFonts w:eastAsia="Calibri"/>
      <w:lang w:val="et-EE"/>
    </w:rPr>
  </w:style>
  <w:style w:type="table" w:styleId="Kontuurtabel">
    <w:name w:val="Table Grid"/>
    <w:basedOn w:val="Normaaltabel"/>
    <w:rsid w:val="000313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Îáû÷íûé"/>
    <w:rsid w:val="0055102F"/>
    <w:pPr>
      <w:widowControl w:val="0"/>
    </w:pPr>
    <w:rPr>
      <w:sz w:val="24"/>
      <w:lang w:val="et-EE" w:eastAsia="en-US"/>
    </w:rPr>
  </w:style>
  <w:style w:type="paragraph" w:styleId="SK1">
    <w:name w:val="toc 1"/>
    <w:basedOn w:val="Normaallaad"/>
    <w:next w:val="Normaallaad"/>
    <w:autoRedefine/>
    <w:uiPriority w:val="39"/>
    <w:qFormat/>
    <w:rsid w:val="00845555"/>
  </w:style>
  <w:style w:type="paragraph" w:styleId="SK2">
    <w:name w:val="toc 2"/>
    <w:basedOn w:val="Normaallaad"/>
    <w:next w:val="Normaallaad"/>
    <w:autoRedefine/>
    <w:uiPriority w:val="39"/>
    <w:qFormat/>
    <w:rsid w:val="00845555"/>
    <w:pPr>
      <w:ind w:left="240"/>
    </w:pPr>
  </w:style>
  <w:style w:type="paragraph" w:styleId="SK3">
    <w:name w:val="toc 3"/>
    <w:basedOn w:val="Normaallaad"/>
    <w:next w:val="Normaallaad"/>
    <w:autoRedefine/>
    <w:uiPriority w:val="39"/>
    <w:qFormat/>
    <w:rsid w:val="00845555"/>
    <w:pPr>
      <w:ind w:left="480"/>
    </w:pPr>
  </w:style>
  <w:style w:type="paragraph" w:customStyle="1" w:styleId="1">
    <w:name w:val="Без интервала1"/>
    <w:qFormat/>
    <w:rsid w:val="000C65E1"/>
    <w:rPr>
      <w:rFonts w:ascii="Calibri" w:eastAsia="Calibri" w:hAnsi="Calibri"/>
      <w:sz w:val="22"/>
      <w:szCs w:val="22"/>
      <w:lang w:eastAsia="en-US"/>
    </w:rPr>
  </w:style>
  <w:style w:type="paragraph" w:styleId="Jutumullitekst">
    <w:name w:val="Balloon Text"/>
    <w:basedOn w:val="Normaallaad"/>
    <w:link w:val="JutumullitekstMrk"/>
    <w:rsid w:val="00D255B9"/>
    <w:rPr>
      <w:rFonts w:ascii="Tahoma" w:hAnsi="Tahoma"/>
      <w:sz w:val="16"/>
      <w:szCs w:val="16"/>
    </w:rPr>
  </w:style>
  <w:style w:type="character" w:customStyle="1" w:styleId="JutumullitekstMrk">
    <w:name w:val="Jutumullitekst Märk"/>
    <w:link w:val="Jutumullitekst"/>
    <w:rsid w:val="0016753B"/>
    <w:rPr>
      <w:rFonts w:ascii="Tahoma" w:hAnsi="Tahoma" w:cs="Tahoma"/>
      <w:sz w:val="16"/>
      <w:szCs w:val="16"/>
      <w:lang w:val="en-GB" w:eastAsia="en-US"/>
    </w:rPr>
  </w:style>
  <w:style w:type="character" w:styleId="Klastatudhperlink">
    <w:name w:val="FollowedHyperlink"/>
    <w:uiPriority w:val="99"/>
    <w:rsid w:val="00B92FFA"/>
    <w:rPr>
      <w:color w:val="800080"/>
      <w:u w:val="single"/>
    </w:rPr>
  </w:style>
  <w:style w:type="paragraph" w:customStyle="1" w:styleId="xl61">
    <w:name w:val="xl61"/>
    <w:basedOn w:val="Normaallaad"/>
    <w:rsid w:val="003173FE"/>
    <w:pPr>
      <w:pBdr>
        <w:bottom w:val="single" w:sz="4" w:space="0" w:color="auto"/>
      </w:pBdr>
      <w:spacing w:before="100" w:beforeAutospacing="1" w:after="100" w:afterAutospacing="1"/>
      <w:jc w:val="center"/>
    </w:pPr>
    <w:rPr>
      <w:rFonts w:ascii="Palatino Linotype" w:eastAsia="Arial Unicode MS" w:hAnsi="Palatino Linotype" w:cs="Arial Unicode MS"/>
      <w:lang w:val="en-US"/>
    </w:rPr>
  </w:style>
  <w:style w:type="character" w:styleId="Kommentaariviide">
    <w:name w:val="annotation reference"/>
    <w:semiHidden/>
    <w:rsid w:val="00041B69"/>
    <w:rPr>
      <w:sz w:val="16"/>
      <w:szCs w:val="16"/>
    </w:rPr>
  </w:style>
  <w:style w:type="paragraph" w:styleId="Kommentaariteema">
    <w:name w:val="annotation subject"/>
    <w:basedOn w:val="Kommentaaritekst"/>
    <w:next w:val="Kommentaaritekst"/>
    <w:link w:val="KommentaariteemaMrk"/>
    <w:semiHidden/>
    <w:rsid w:val="00041B69"/>
    <w:rPr>
      <w:b/>
      <w:bCs/>
      <w:lang w:val="en-GB"/>
    </w:rPr>
  </w:style>
  <w:style w:type="character" w:customStyle="1" w:styleId="KommentaariteemaMrk">
    <w:name w:val="Kommentaari teema Märk"/>
    <w:link w:val="Kommentaariteema"/>
    <w:semiHidden/>
    <w:rsid w:val="0016753B"/>
    <w:rPr>
      <w:b/>
      <w:bCs/>
      <w:lang w:val="en-GB" w:eastAsia="en-US"/>
    </w:rPr>
  </w:style>
  <w:style w:type="paragraph" w:styleId="HTML-eelvormindatud">
    <w:name w:val="HTML Preformatted"/>
    <w:basedOn w:val="Normaallaad"/>
    <w:link w:val="HTML-eelvormindatudMrk"/>
    <w:rsid w:val="00A84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1"/>
      <w:szCs w:val="21"/>
      <w:lang w:val="en-US"/>
    </w:rPr>
  </w:style>
  <w:style w:type="character" w:customStyle="1" w:styleId="HTML-eelvormindatudMrk">
    <w:name w:val="HTML-eelvormindatud Märk"/>
    <w:link w:val="HTML-eelvormindatud"/>
    <w:rsid w:val="00415604"/>
    <w:rPr>
      <w:rFonts w:ascii="Courier New" w:hAnsi="Courier New" w:cs="Courier New"/>
      <w:color w:val="000000"/>
      <w:sz w:val="21"/>
      <w:szCs w:val="21"/>
      <w:lang w:val="en-US" w:eastAsia="en-US"/>
    </w:rPr>
  </w:style>
  <w:style w:type="paragraph" w:customStyle="1" w:styleId="CM8">
    <w:name w:val="CM8"/>
    <w:basedOn w:val="Normaallaad"/>
    <w:next w:val="Normaallaad"/>
    <w:rsid w:val="00FF6F6F"/>
    <w:pPr>
      <w:autoSpaceDE w:val="0"/>
      <w:autoSpaceDN w:val="0"/>
      <w:adjustRightInd w:val="0"/>
    </w:pPr>
    <w:rPr>
      <w:lang w:val="en-US"/>
    </w:rPr>
  </w:style>
  <w:style w:type="paragraph" w:styleId="Vahedeta">
    <w:name w:val="No Spacing"/>
    <w:qFormat/>
    <w:rsid w:val="002F17A4"/>
    <w:rPr>
      <w:rFonts w:ascii="Calibri" w:eastAsia="Calibri" w:hAnsi="Calibri"/>
      <w:sz w:val="22"/>
      <w:szCs w:val="22"/>
      <w:lang w:val="et-EE" w:eastAsia="en-US"/>
    </w:rPr>
  </w:style>
  <w:style w:type="paragraph" w:customStyle="1" w:styleId="CM5">
    <w:name w:val="CM5"/>
    <w:basedOn w:val="Normaallaad"/>
    <w:next w:val="Normaallaad"/>
    <w:rsid w:val="003B4F9E"/>
    <w:pPr>
      <w:autoSpaceDE w:val="0"/>
      <w:autoSpaceDN w:val="0"/>
      <w:adjustRightInd w:val="0"/>
    </w:pPr>
    <w:rPr>
      <w:lang w:val="en-US"/>
    </w:rPr>
  </w:style>
  <w:style w:type="paragraph" w:customStyle="1" w:styleId="Preformatted">
    <w:name w:val="Preformatted"/>
    <w:basedOn w:val="Normaallaad"/>
    <w:rsid w:val="005D3BDC"/>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pPr>
    <w:rPr>
      <w:rFonts w:ascii="Courier New" w:hAnsi="Courier New" w:cs="Courier New"/>
      <w:sz w:val="20"/>
      <w:szCs w:val="20"/>
      <w:lang w:val="et-EE" w:eastAsia="ru-RU"/>
    </w:rPr>
  </w:style>
  <w:style w:type="paragraph" w:customStyle="1" w:styleId="bodym">
    <w:name w:val="bodym"/>
    <w:basedOn w:val="Normaallaad"/>
    <w:rsid w:val="00341BE8"/>
    <w:pPr>
      <w:spacing w:before="100" w:beforeAutospacing="1" w:after="100" w:afterAutospacing="1"/>
    </w:pPr>
    <w:rPr>
      <w:lang w:val="ru-RU" w:eastAsia="ru-RU"/>
    </w:rPr>
  </w:style>
  <w:style w:type="paragraph" w:customStyle="1" w:styleId="a">
    <w:name w:val="Содержимое таблицы"/>
    <w:basedOn w:val="Normaallaad"/>
    <w:rsid w:val="00341BE8"/>
    <w:pPr>
      <w:numPr>
        <w:numId w:val="3"/>
      </w:numPr>
      <w:suppressLineNumbers/>
      <w:suppressAutoHyphens/>
    </w:pPr>
    <w:rPr>
      <w:lang w:val="ru-RU" w:eastAsia="ar-SA"/>
    </w:rPr>
  </w:style>
  <w:style w:type="paragraph" w:customStyle="1" w:styleId="Lisaloet">
    <w:name w:val="Lisaloet"/>
    <w:basedOn w:val="Kehatekst"/>
    <w:rsid w:val="00341BE8"/>
    <w:pPr>
      <w:numPr>
        <w:ilvl w:val="1"/>
        <w:numId w:val="3"/>
      </w:numPr>
      <w:spacing w:before="120"/>
      <w:ind w:left="0"/>
      <w:jc w:val="both"/>
    </w:pPr>
    <w:rPr>
      <w:szCs w:val="20"/>
      <w:lang w:val="et-EE"/>
    </w:rPr>
  </w:style>
  <w:style w:type="paragraph" w:customStyle="1" w:styleId="Bodys">
    <w:name w:val="Bodys"/>
    <w:basedOn w:val="Kehatekst"/>
    <w:rsid w:val="00341BE8"/>
    <w:pPr>
      <w:numPr>
        <w:ilvl w:val="1"/>
        <w:numId w:val="2"/>
      </w:numPr>
      <w:jc w:val="both"/>
    </w:pPr>
    <w:rPr>
      <w:szCs w:val="20"/>
      <w:lang w:val="et-EE"/>
    </w:rPr>
  </w:style>
  <w:style w:type="paragraph" w:customStyle="1" w:styleId="Default">
    <w:name w:val="Default"/>
    <w:rsid w:val="007C6A87"/>
    <w:pPr>
      <w:autoSpaceDE w:val="0"/>
      <w:autoSpaceDN w:val="0"/>
      <w:adjustRightInd w:val="0"/>
    </w:pPr>
    <w:rPr>
      <w:color w:val="000000"/>
      <w:sz w:val="24"/>
      <w:szCs w:val="24"/>
    </w:rPr>
  </w:style>
  <w:style w:type="paragraph" w:styleId="Pealdis">
    <w:name w:val="caption"/>
    <w:basedOn w:val="Normaallaad"/>
    <w:next w:val="Normaallaad"/>
    <w:qFormat/>
    <w:rsid w:val="00F95FFB"/>
    <w:rPr>
      <w:b/>
      <w:bCs/>
      <w:sz w:val="20"/>
      <w:szCs w:val="20"/>
    </w:rPr>
  </w:style>
  <w:style w:type="paragraph" w:styleId="Alapealkiri">
    <w:name w:val="Subtitle"/>
    <w:basedOn w:val="Normaallaad"/>
    <w:link w:val="AlapealkiriMrk"/>
    <w:qFormat/>
    <w:rsid w:val="00726253"/>
    <w:pPr>
      <w:shd w:val="pct5" w:color="000000" w:fill="FFFFFF"/>
      <w:jc w:val="center"/>
    </w:pPr>
    <w:rPr>
      <w:rFonts w:ascii="Arial" w:hAnsi="Arial"/>
      <w:sz w:val="28"/>
      <w:lang w:val="x-none"/>
    </w:rPr>
  </w:style>
  <w:style w:type="character" w:customStyle="1" w:styleId="AlapealkiriMrk">
    <w:name w:val="Alapealkiri Märk"/>
    <w:link w:val="Alapealkiri"/>
    <w:rsid w:val="00415604"/>
    <w:rPr>
      <w:rFonts w:ascii="Arial" w:hAnsi="Arial" w:cs="Arial"/>
      <w:sz w:val="28"/>
      <w:szCs w:val="24"/>
      <w:shd w:val="pct5" w:color="000000" w:fill="FFFFFF"/>
      <w:lang w:eastAsia="en-US"/>
    </w:rPr>
  </w:style>
  <w:style w:type="paragraph" w:styleId="Taandegakehatekst3">
    <w:name w:val="Body Text Indent 3"/>
    <w:basedOn w:val="Normaallaad"/>
    <w:link w:val="Taandegakehatekst3Mrk"/>
    <w:rsid w:val="00726253"/>
    <w:pPr>
      <w:ind w:left="540" w:hanging="540"/>
      <w:jc w:val="both"/>
    </w:pPr>
    <w:rPr>
      <w:rFonts w:ascii="Arial" w:hAnsi="Arial"/>
      <w:lang w:val="ru-RU"/>
    </w:rPr>
  </w:style>
  <w:style w:type="character" w:customStyle="1" w:styleId="Taandegakehatekst3Mrk">
    <w:name w:val="Taandega kehatekst 3 Märk"/>
    <w:link w:val="Taandegakehatekst3"/>
    <w:rsid w:val="00415604"/>
    <w:rPr>
      <w:rFonts w:ascii="Arial" w:hAnsi="Arial" w:cs="Arial"/>
      <w:sz w:val="24"/>
      <w:szCs w:val="24"/>
      <w:lang w:val="ru-RU" w:eastAsia="en-US"/>
    </w:rPr>
  </w:style>
  <w:style w:type="paragraph" w:customStyle="1" w:styleId="a1">
    <w:name w:val="Îñíîâíîé òåêñò"/>
    <w:basedOn w:val="Normaallaad"/>
    <w:rsid w:val="00726253"/>
    <w:pPr>
      <w:widowControl w:val="0"/>
      <w:overflowPunct w:val="0"/>
      <w:autoSpaceDE w:val="0"/>
      <w:autoSpaceDN w:val="0"/>
      <w:adjustRightInd w:val="0"/>
      <w:jc w:val="both"/>
      <w:textAlignment w:val="baseline"/>
    </w:pPr>
    <w:rPr>
      <w:rFonts w:ascii="Arial" w:hAnsi="Arial" w:cs="Arial"/>
      <w:b/>
      <w:bCs/>
      <w:sz w:val="20"/>
      <w:szCs w:val="20"/>
      <w:lang w:val="ru-RU"/>
    </w:rPr>
  </w:style>
  <w:style w:type="character" w:customStyle="1" w:styleId="date1">
    <w:name w:val="date1"/>
    <w:rsid w:val="00B81AD7"/>
    <w:rPr>
      <w:rFonts w:ascii="Arial" w:hAnsi="Arial" w:cs="Arial" w:hint="default"/>
      <w:b w:val="0"/>
      <w:bCs w:val="0"/>
      <w:color w:val="999999"/>
      <w:sz w:val="20"/>
      <w:szCs w:val="20"/>
    </w:rPr>
  </w:style>
  <w:style w:type="character" w:customStyle="1" w:styleId="txt2">
    <w:name w:val="txt2"/>
    <w:rsid w:val="00B81AD7"/>
    <w:rPr>
      <w:rFonts w:ascii="Arial" w:hAnsi="Arial" w:cs="Arial" w:hint="default"/>
      <w:color w:val="06001C"/>
      <w:sz w:val="20"/>
      <w:szCs w:val="20"/>
    </w:rPr>
  </w:style>
  <w:style w:type="paragraph" w:customStyle="1" w:styleId="Standard">
    <w:name w:val="Standard"/>
    <w:rsid w:val="00E26E5F"/>
    <w:pPr>
      <w:widowControl w:val="0"/>
      <w:suppressAutoHyphens/>
      <w:autoSpaceDN w:val="0"/>
      <w:textAlignment w:val="baseline"/>
    </w:pPr>
    <w:rPr>
      <w:rFonts w:eastAsia="SimSun" w:cs="Mangal"/>
      <w:kern w:val="3"/>
      <w:sz w:val="24"/>
      <w:szCs w:val="24"/>
      <w:lang w:val="et-EE" w:eastAsia="zh-CN" w:bidi="hi-IN"/>
    </w:rPr>
  </w:style>
  <w:style w:type="table" w:customStyle="1" w:styleId="TableGrid1">
    <w:name w:val="Table Grid1"/>
    <w:basedOn w:val="Normaaltabel"/>
    <w:next w:val="Kontuurtabel"/>
    <w:rsid w:val="008D66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16753B"/>
  </w:style>
  <w:style w:type="paragraph" w:customStyle="1" w:styleId="Style1">
    <w:name w:val="Style1"/>
    <w:basedOn w:val="Normaallaad"/>
    <w:link w:val="Style1Char"/>
    <w:qFormat/>
    <w:rsid w:val="0016753B"/>
    <w:pPr>
      <w:autoSpaceDE w:val="0"/>
      <w:autoSpaceDN w:val="0"/>
      <w:adjustRightInd w:val="0"/>
    </w:pPr>
    <w:rPr>
      <w:rFonts w:eastAsia="Calibri"/>
      <w:b/>
      <w:bCs/>
      <w:lang w:val="x-none"/>
    </w:rPr>
  </w:style>
  <w:style w:type="character" w:customStyle="1" w:styleId="Style1Char">
    <w:name w:val="Style1 Char"/>
    <w:link w:val="Style1"/>
    <w:rsid w:val="0016753B"/>
    <w:rPr>
      <w:rFonts w:eastAsia="Calibri"/>
      <w:b/>
      <w:bCs/>
      <w:sz w:val="24"/>
      <w:szCs w:val="24"/>
      <w:lang w:eastAsia="en-US"/>
    </w:rPr>
  </w:style>
  <w:style w:type="paragraph" w:customStyle="1" w:styleId="Style2">
    <w:name w:val="Style2"/>
    <w:basedOn w:val="Normaallaad"/>
    <w:link w:val="Style2Char"/>
    <w:qFormat/>
    <w:rsid w:val="0016753B"/>
    <w:pPr>
      <w:autoSpaceDE w:val="0"/>
      <w:autoSpaceDN w:val="0"/>
      <w:adjustRightInd w:val="0"/>
    </w:pPr>
    <w:rPr>
      <w:rFonts w:eastAsia="Calibri"/>
      <w:b/>
      <w:bCs/>
      <w:lang w:val="x-none"/>
    </w:rPr>
  </w:style>
  <w:style w:type="character" w:customStyle="1" w:styleId="Style2Char">
    <w:name w:val="Style2 Char"/>
    <w:link w:val="Style2"/>
    <w:rsid w:val="0016753B"/>
    <w:rPr>
      <w:rFonts w:eastAsia="Calibri"/>
      <w:b/>
      <w:bCs/>
      <w:sz w:val="24"/>
      <w:szCs w:val="24"/>
      <w:lang w:eastAsia="en-US"/>
    </w:rPr>
  </w:style>
  <w:style w:type="paragraph" w:customStyle="1" w:styleId="Style12">
    <w:name w:val="Style12"/>
    <w:basedOn w:val="Style1"/>
    <w:link w:val="Style12Char"/>
    <w:qFormat/>
    <w:rsid w:val="0016753B"/>
  </w:style>
  <w:style w:type="character" w:customStyle="1" w:styleId="Style12Char">
    <w:name w:val="Style12 Char"/>
    <w:link w:val="Style12"/>
    <w:rsid w:val="0016753B"/>
    <w:rPr>
      <w:rFonts w:eastAsia="Calibri"/>
      <w:b/>
      <w:bCs/>
      <w:sz w:val="24"/>
      <w:szCs w:val="24"/>
      <w:lang w:eastAsia="en-US"/>
    </w:rPr>
  </w:style>
  <w:style w:type="paragraph" w:customStyle="1" w:styleId="Style13">
    <w:name w:val="Style13"/>
    <w:basedOn w:val="Normaallaad"/>
    <w:link w:val="Style13Char"/>
    <w:qFormat/>
    <w:rsid w:val="0016753B"/>
    <w:pPr>
      <w:autoSpaceDE w:val="0"/>
      <w:autoSpaceDN w:val="0"/>
      <w:adjustRightInd w:val="0"/>
    </w:pPr>
    <w:rPr>
      <w:rFonts w:eastAsia="Calibri"/>
      <w:b/>
      <w:lang w:val="x-none"/>
    </w:rPr>
  </w:style>
  <w:style w:type="character" w:customStyle="1" w:styleId="Style13Char">
    <w:name w:val="Style13 Char"/>
    <w:link w:val="Style13"/>
    <w:rsid w:val="0016753B"/>
    <w:rPr>
      <w:rFonts w:eastAsia="Calibri"/>
      <w:b/>
      <w:sz w:val="24"/>
      <w:szCs w:val="24"/>
      <w:lang w:eastAsia="en-US"/>
    </w:rPr>
  </w:style>
  <w:style w:type="paragraph" w:customStyle="1" w:styleId="Style14">
    <w:name w:val="Style14"/>
    <w:basedOn w:val="Normaallaad"/>
    <w:link w:val="Style14Char"/>
    <w:qFormat/>
    <w:rsid w:val="0016753B"/>
    <w:pPr>
      <w:spacing w:after="200" w:line="276" w:lineRule="auto"/>
    </w:pPr>
    <w:rPr>
      <w:rFonts w:eastAsia="Calibri"/>
      <w:b/>
      <w:bCs/>
      <w:i/>
      <w:iCs/>
      <w:lang w:val="x-none"/>
    </w:rPr>
  </w:style>
  <w:style w:type="character" w:customStyle="1" w:styleId="Style14Char">
    <w:name w:val="Style14 Char"/>
    <w:link w:val="Style14"/>
    <w:rsid w:val="0016753B"/>
    <w:rPr>
      <w:rFonts w:eastAsia="Calibri"/>
      <w:b/>
      <w:bCs/>
      <w:i/>
      <w:iCs/>
      <w:sz w:val="24"/>
      <w:szCs w:val="24"/>
      <w:lang w:eastAsia="en-US"/>
    </w:rPr>
  </w:style>
  <w:style w:type="paragraph" w:styleId="SK4">
    <w:name w:val="toc 4"/>
    <w:basedOn w:val="Normaallaad"/>
    <w:next w:val="Normaallaad"/>
    <w:autoRedefine/>
    <w:unhideWhenUsed/>
    <w:rsid w:val="0016753B"/>
    <w:pPr>
      <w:spacing w:after="100" w:line="276" w:lineRule="auto"/>
      <w:ind w:left="660"/>
    </w:pPr>
    <w:rPr>
      <w:rFonts w:ascii="Calibri" w:eastAsia="Calibri" w:hAnsi="Calibri"/>
      <w:sz w:val="22"/>
      <w:szCs w:val="22"/>
      <w:lang w:val="et-EE"/>
    </w:rPr>
  </w:style>
  <w:style w:type="paragraph" w:styleId="Lpumrkusetekst">
    <w:name w:val="endnote text"/>
    <w:basedOn w:val="Normaallaad"/>
    <w:link w:val="LpumrkusetekstMrk"/>
    <w:unhideWhenUsed/>
    <w:rsid w:val="0016753B"/>
    <w:rPr>
      <w:rFonts w:ascii="Calibri" w:eastAsia="Calibri" w:hAnsi="Calibri"/>
      <w:sz w:val="20"/>
      <w:szCs w:val="20"/>
      <w:lang w:val="x-none"/>
    </w:rPr>
  </w:style>
  <w:style w:type="character" w:customStyle="1" w:styleId="LpumrkusetekstMrk">
    <w:name w:val="Lõpumärkuse tekst Märk"/>
    <w:link w:val="Lpumrkusetekst"/>
    <w:rsid w:val="0016753B"/>
    <w:rPr>
      <w:rFonts w:ascii="Calibri" w:eastAsia="Calibri" w:hAnsi="Calibri"/>
      <w:lang w:eastAsia="en-US"/>
    </w:rPr>
  </w:style>
  <w:style w:type="character" w:styleId="Lpumrkuseviide">
    <w:name w:val="endnote reference"/>
    <w:unhideWhenUsed/>
    <w:rsid w:val="0016753B"/>
    <w:rPr>
      <w:vertAlign w:val="superscript"/>
    </w:rPr>
  </w:style>
  <w:style w:type="paragraph" w:styleId="Sisukorrapealkiri">
    <w:name w:val="TOC Heading"/>
    <w:basedOn w:val="Pealkiri1"/>
    <w:next w:val="Normaallaad"/>
    <w:uiPriority w:val="39"/>
    <w:unhideWhenUsed/>
    <w:qFormat/>
    <w:rsid w:val="009A2513"/>
    <w:pPr>
      <w:keepLines/>
      <w:spacing w:before="480" w:line="276" w:lineRule="auto"/>
      <w:jc w:val="left"/>
      <w:outlineLvl w:val="9"/>
    </w:pPr>
    <w:rPr>
      <w:rFonts w:ascii="Cambria" w:hAnsi="Cambria"/>
      <w:color w:val="365F91"/>
      <w:sz w:val="28"/>
      <w:szCs w:val="28"/>
      <w:lang w:eastAsia="et-EE"/>
    </w:rPr>
  </w:style>
  <w:style w:type="character" w:customStyle="1" w:styleId="Heading3Char1">
    <w:name w:val="Heading 3 Char1"/>
    <w:aliases w:val="Char3 Char1"/>
    <w:semiHidden/>
    <w:rsid w:val="00415604"/>
    <w:rPr>
      <w:rFonts w:ascii="Cambria" w:eastAsia="Times New Roman" w:hAnsi="Cambria" w:cs="Times New Roman"/>
      <w:b/>
      <w:bCs/>
      <w:color w:val="4F81BD"/>
      <w:sz w:val="24"/>
      <w:szCs w:val="24"/>
      <w:lang w:val="en-GB" w:eastAsia="en-US"/>
    </w:rPr>
  </w:style>
  <w:style w:type="character" w:customStyle="1" w:styleId="mm">
    <w:name w:val="mm"/>
    <w:rsid w:val="00C54CBE"/>
  </w:style>
  <w:style w:type="paragraph" w:customStyle="1" w:styleId="CM6">
    <w:name w:val="CM6"/>
    <w:basedOn w:val="Default"/>
    <w:next w:val="Default"/>
    <w:rsid w:val="00DE7784"/>
    <w:rPr>
      <w:color w:val="auto"/>
      <w:lang w:val="et-EE" w:eastAsia="et-EE"/>
    </w:rPr>
  </w:style>
  <w:style w:type="paragraph" w:customStyle="1" w:styleId="10">
    <w:name w:val="Абзац списка1"/>
    <w:basedOn w:val="Normaallaad"/>
    <w:uiPriority w:val="99"/>
    <w:qFormat/>
    <w:rsid w:val="00DE7784"/>
    <w:pPr>
      <w:ind w:left="720"/>
    </w:pPr>
    <w:rPr>
      <w:lang w:val="en-US"/>
    </w:rPr>
  </w:style>
  <w:style w:type="paragraph" w:customStyle="1" w:styleId="font5">
    <w:name w:val="font5"/>
    <w:basedOn w:val="Normaallaad"/>
    <w:rsid w:val="00ED6A7B"/>
    <w:pPr>
      <w:spacing w:before="100" w:beforeAutospacing="1" w:after="100" w:afterAutospacing="1"/>
    </w:pPr>
    <w:rPr>
      <w:sz w:val="20"/>
      <w:szCs w:val="20"/>
      <w:lang w:val="et-EE" w:eastAsia="et-EE"/>
    </w:rPr>
  </w:style>
  <w:style w:type="paragraph" w:customStyle="1" w:styleId="font6">
    <w:name w:val="font6"/>
    <w:basedOn w:val="Normaallaad"/>
    <w:rsid w:val="00ED6A7B"/>
    <w:pPr>
      <w:spacing w:before="100" w:beforeAutospacing="1" w:after="100" w:afterAutospacing="1"/>
    </w:pPr>
    <w:rPr>
      <w:b/>
      <w:bCs/>
      <w:sz w:val="20"/>
      <w:szCs w:val="20"/>
      <w:lang w:val="et-EE" w:eastAsia="et-EE"/>
    </w:rPr>
  </w:style>
  <w:style w:type="paragraph" w:customStyle="1" w:styleId="font7">
    <w:name w:val="font7"/>
    <w:basedOn w:val="Normaallaad"/>
    <w:rsid w:val="00ED6A7B"/>
    <w:pPr>
      <w:spacing w:before="100" w:beforeAutospacing="1" w:after="100" w:afterAutospacing="1"/>
    </w:pPr>
    <w:rPr>
      <w:i/>
      <w:iCs/>
      <w:sz w:val="20"/>
      <w:szCs w:val="20"/>
      <w:lang w:val="et-EE" w:eastAsia="et-EE"/>
    </w:rPr>
  </w:style>
  <w:style w:type="paragraph" w:customStyle="1" w:styleId="font8">
    <w:name w:val="font8"/>
    <w:basedOn w:val="Normaallaad"/>
    <w:rsid w:val="00ED6A7B"/>
    <w:pPr>
      <w:spacing w:before="100" w:beforeAutospacing="1" w:after="100" w:afterAutospacing="1"/>
    </w:pPr>
    <w:rPr>
      <w:lang w:val="et-EE" w:eastAsia="et-EE"/>
    </w:rPr>
  </w:style>
  <w:style w:type="paragraph" w:customStyle="1" w:styleId="font9">
    <w:name w:val="font9"/>
    <w:basedOn w:val="Normaallaad"/>
    <w:rsid w:val="00ED6A7B"/>
    <w:pPr>
      <w:spacing w:before="100" w:beforeAutospacing="1" w:after="100" w:afterAutospacing="1"/>
    </w:pPr>
    <w:rPr>
      <w:color w:val="000000"/>
      <w:sz w:val="20"/>
      <w:szCs w:val="20"/>
      <w:lang w:val="et-EE" w:eastAsia="et-EE"/>
    </w:rPr>
  </w:style>
  <w:style w:type="paragraph" w:customStyle="1" w:styleId="font10">
    <w:name w:val="font10"/>
    <w:basedOn w:val="Normaallaad"/>
    <w:rsid w:val="00ED6A7B"/>
    <w:pPr>
      <w:spacing w:before="100" w:beforeAutospacing="1" w:after="100" w:afterAutospacing="1"/>
    </w:pPr>
    <w:rPr>
      <w:i/>
      <w:iCs/>
      <w:color w:val="000000"/>
      <w:sz w:val="20"/>
      <w:szCs w:val="20"/>
      <w:lang w:val="et-EE" w:eastAsia="et-EE"/>
    </w:rPr>
  </w:style>
  <w:style w:type="paragraph" w:customStyle="1" w:styleId="font11">
    <w:name w:val="font11"/>
    <w:basedOn w:val="Normaallaad"/>
    <w:rsid w:val="00ED6A7B"/>
    <w:pPr>
      <w:spacing w:before="100" w:beforeAutospacing="1" w:after="100" w:afterAutospacing="1"/>
    </w:pPr>
    <w:rPr>
      <w:rFonts w:ascii="Tahoma" w:hAnsi="Tahoma" w:cs="Tahoma"/>
      <w:b/>
      <w:bCs/>
      <w:color w:val="000000"/>
      <w:sz w:val="18"/>
      <w:szCs w:val="18"/>
      <w:lang w:val="et-EE" w:eastAsia="et-EE"/>
    </w:rPr>
  </w:style>
  <w:style w:type="paragraph" w:customStyle="1" w:styleId="font12">
    <w:name w:val="font12"/>
    <w:basedOn w:val="Normaallaad"/>
    <w:rsid w:val="00ED6A7B"/>
    <w:pPr>
      <w:spacing w:before="100" w:beforeAutospacing="1" w:after="100" w:afterAutospacing="1"/>
    </w:pPr>
    <w:rPr>
      <w:rFonts w:ascii="Tahoma" w:hAnsi="Tahoma" w:cs="Tahoma"/>
      <w:color w:val="000000"/>
      <w:sz w:val="18"/>
      <w:szCs w:val="18"/>
      <w:lang w:val="et-EE" w:eastAsia="et-EE"/>
    </w:rPr>
  </w:style>
  <w:style w:type="paragraph" w:customStyle="1" w:styleId="font13">
    <w:name w:val="font13"/>
    <w:basedOn w:val="Normaallaad"/>
    <w:rsid w:val="00ED6A7B"/>
    <w:pPr>
      <w:spacing w:before="100" w:beforeAutospacing="1" w:after="100" w:afterAutospacing="1"/>
    </w:pPr>
    <w:rPr>
      <w:color w:val="FF0000"/>
      <w:lang w:val="et-EE" w:eastAsia="et-EE"/>
    </w:rPr>
  </w:style>
  <w:style w:type="paragraph" w:customStyle="1" w:styleId="xl167">
    <w:name w:val="xl167"/>
    <w:basedOn w:val="Normaallaad"/>
    <w:rsid w:val="00ED6A7B"/>
    <w:pPr>
      <w:pBdr>
        <w:top w:val="single" w:sz="4" w:space="0" w:color="auto"/>
        <w:left w:val="single" w:sz="4" w:space="0" w:color="auto"/>
        <w:bottom w:val="single" w:sz="4" w:space="0" w:color="auto"/>
        <w:right w:val="single" w:sz="4" w:space="0" w:color="auto"/>
      </w:pBdr>
      <w:spacing w:before="100" w:beforeAutospacing="1" w:after="100" w:afterAutospacing="1"/>
    </w:pPr>
    <w:rPr>
      <w:lang w:val="et-EE" w:eastAsia="et-EE"/>
    </w:rPr>
  </w:style>
  <w:style w:type="paragraph" w:customStyle="1" w:styleId="xl168">
    <w:name w:val="xl168"/>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169">
    <w:name w:val="xl169"/>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170">
    <w:name w:val="xl170"/>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171">
    <w:name w:val="xl171"/>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lang w:val="et-EE" w:eastAsia="et-EE"/>
    </w:rPr>
  </w:style>
  <w:style w:type="paragraph" w:customStyle="1" w:styleId="xl172">
    <w:name w:val="xl172"/>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lang w:val="et-EE" w:eastAsia="et-EE"/>
    </w:rPr>
  </w:style>
  <w:style w:type="paragraph" w:customStyle="1" w:styleId="xl173">
    <w:name w:val="xl173"/>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174">
    <w:name w:val="xl174"/>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lang w:val="et-EE" w:eastAsia="et-EE"/>
    </w:rPr>
  </w:style>
  <w:style w:type="paragraph" w:customStyle="1" w:styleId="xl175">
    <w:name w:val="xl175"/>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lang w:val="et-EE" w:eastAsia="et-EE"/>
    </w:rPr>
  </w:style>
  <w:style w:type="paragraph" w:customStyle="1" w:styleId="xl176">
    <w:name w:val="xl176"/>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177">
    <w:name w:val="xl177"/>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178">
    <w:name w:val="xl178"/>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lang w:val="et-EE" w:eastAsia="et-EE"/>
    </w:rPr>
  </w:style>
  <w:style w:type="paragraph" w:customStyle="1" w:styleId="xl179">
    <w:name w:val="xl179"/>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180">
    <w:name w:val="xl180"/>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181">
    <w:name w:val="xl181"/>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lang w:val="et-EE" w:eastAsia="et-EE"/>
    </w:rPr>
  </w:style>
  <w:style w:type="paragraph" w:customStyle="1" w:styleId="xl182">
    <w:name w:val="xl182"/>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lang w:val="et-EE" w:eastAsia="et-EE"/>
    </w:rPr>
  </w:style>
  <w:style w:type="paragraph" w:customStyle="1" w:styleId="xl183">
    <w:name w:val="xl183"/>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lang w:val="et-EE" w:eastAsia="et-EE"/>
    </w:rPr>
  </w:style>
  <w:style w:type="paragraph" w:customStyle="1" w:styleId="xl184">
    <w:name w:val="xl184"/>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lang w:val="et-EE" w:eastAsia="et-EE"/>
    </w:rPr>
  </w:style>
  <w:style w:type="paragraph" w:customStyle="1" w:styleId="xl185">
    <w:name w:val="xl185"/>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lang w:val="et-EE" w:eastAsia="et-EE"/>
    </w:rPr>
  </w:style>
  <w:style w:type="paragraph" w:customStyle="1" w:styleId="xl186">
    <w:name w:val="xl186"/>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lang w:val="et-EE" w:eastAsia="et-EE"/>
    </w:rPr>
  </w:style>
  <w:style w:type="paragraph" w:customStyle="1" w:styleId="xl187">
    <w:name w:val="xl187"/>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lang w:val="et-EE" w:eastAsia="et-EE"/>
    </w:rPr>
  </w:style>
  <w:style w:type="paragraph" w:customStyle="1" w:styleId="xl188">
    <w:name w:val="xl188"/>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FF0000"/>
      <w:lang w:val="et-EE" w:eastAsia="et-EE"/>
    </w:rPr>
  </w:style>
  <w:style w:type="paragraph" w:customStyle="1" w:styleId="xl189">
    <w:name w:val="xl189"/>
    <w:basedOn w:val="Normaallaad"/>
    <w:rsid w:val="00ED6A7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lang w:val="et-EE" w:eastAsia="et-EE"/>
    </w:rPr>
  </w:style>
  <w:style w:type="paragraph" w:customStyle="1" w:styleId="xl190">
    <w:name w:val="xl190"/>
    <w:basedOn w:val="Normaallaad"/>
    <w:rsid w:val="00ED6A7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FF0000"/>
      <w:lang w:val="et-EE" w:eastAsia="et-EE"/>
    </w:rPr>
  </w:style>
  <w:style w:type="paragraph" w:customStyle="1" w:styleId="xl191">
    <w:name w:val="xl191"/>
    <w:basedOn w:val="Normaallaad"/>
    <w:rsid w:val="00ED6A7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FF0000"/>
      <w:lang w:val="et-EE" w:eastAsia="et-EE"/>
    </w:rPr>
  </w:style>
  <w:style w:type="paragraph" w:customStyle="1" w:styleId="xl192">
    <w:name w:val="xl192"/>
    <w:basedOn w:val="Normaallaad"/>
    <w:rsid w:val="00ED6A7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lang w:val="et-EE" w:eastAsia="et-EE"/>
    </w:rPr>
  </w:style>
  <w:style w:type="paragraph" w:customStyle="1" w:styleId="xl193">
    <w:name w:val="xl193"/>
    <w:basedOn w:val="Normaallaad"/>
    <w:rsid w:val="00ED6A7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t-EE" w:eastAsia="et-EE"/>
    </w:rPr>
  </w:style>
  <w:style w:type="paragraph" w:customStyle="1" w:styleId="xl194">
    <w:name w:val="xl194"/>
    <w:basedOn w:val="Normaallaad"/>
    <w:rsid w:val="00ED6A7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t-EE" w:eastAsia="et-EE"/>
    </w:rPr>
  </w:style>
  <w:style w:type="paragraph" w:customStyle="1" w:styleId="xl195">
    <w:name w:val="xl195"/>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196">
    <w:name w:val="xl196"/>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197">
    <w:name w:val="xl197"/>
    <w:basedOn w:val="Normaallaad"/>
    <w:rsid w:val="00ED6A7B"/>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100" w:firstLine="100"/>
      <w:textAlignment w:val="top"/>
    </w:pPr>
    <w:rPr>
      <w:lang w:val="et-EE" w:eastAsia="et-EE"/>
    </w:rPr>
  </w:style>
  <w:style w:type="paragraph" w:customStyle="1" w:styleId="xl198">
    <w:name w:val="xl198"/>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199">
    <w:name w:val="xl199"/>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lang w:val="et-EE" w:eastAsia="et-EE"/>
    </w:rPr>
  </w:style>
  <w:style w:type="paragraph" w:customStyle="1" w:styleId="xl200">
    <w:name w:val="xl200"/>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201">
    <w:name w:val="xl201"/>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val="et-EE" w:eastAsia="et-EE"/>
    </w:rPr>
  </w:style>
  <w:style w:type="paragraph" w:customStyle="1" w:styleId="xl202">
    <w:name w:val="xl202"/>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203">
    <w:name w:val="xl203"/>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204">
    <w:name w:val="xl204"/>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t-EE" w:eastAsia="et-EE"/>
    </w:rPr>
  </w:style>
  <w:style w:type="paragraph" w:customStyle="1" w:styleId="xl205">
    <w:name w:val="xl205"/>
    <w:basedOn w:val="Normaallaad"/>
    <w:rsid w:val="00ED6A7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t-EE" w:eastAsia="et-EE"/>
    </w:rPr>
  </w:style>
  <w:style w:type="paragraph" w:customStyle="1" w:styleId="xl206">
    <w:name w:val="xl206"/>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207">
    <w:name w:val="xl207"/>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lang w:val="et-EE" w:eastAsia="et-EE"/>
    </w:rPr>
  </w:style>
  <w:style w:type="paragraph" w:customStyle="1" w:styleId="xl208">
    <w:name w:val="xl208"/>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lang w:val="et-EE" w:eastAsia="et-EE"/>
    </w:rPr>
  </w:style>
  <w:style w:type="paragraph" w:customStyle="1" w:styleId="xl209">
    <w:name w:val="xl209"/>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lang w:val="et-EE" w:eastAsia="et-EE"/>
    </w:rPr>
  </w:style>
  <w:style w:type="paragraph" w:customStyle="1" w:styleId="xl210">
    <w:name w:val="xl210"/>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lang w:val="et-EE" w:eastAsia="et-EE"/>
    </w:rPr>
  </w:style>
  <w:style w:type="paragraph" w:customStyle="1" w:styleId="xl211">
    <w:name w:val="xl211"/>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212">
    <w:name w:val="xl212"/>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213">
    <w:name w:val="xl213"/>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214">
    <w:name w:val="xl214"/>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lang w:val="et-EE" w:eastAsia="et-EE"/>
    </w:rPr>
  </w:style>
  <w:style w:type="paragraph" w:customStyle="1" w:styleId="xl215">
    <w:name w:val="xl215"/>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216">
    <w:name w:val="xl216"/>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217">
    <w:name w:val="xl217"/>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218">
    <w:name w:val="xl218"/>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219">
    <w:name w:val="xl219"/>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color w:val="000000"/>
      <w:lang w:val="et-EE" w:eastAsia="et-EE"/>
    </w:rPr>
  </w:style>
  <w:style w:type="paragraph" w:customStyle="1" w:styleId="xl220">
    <w:name w:val="xl220"/>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221">
    <w:name w:val="xl221"/>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lang w:val="et-EE" w:eastAsia="et-EE"/>
    </w:rPr>
  </w:style>
  <w:style w:type="paragraph" w:customStyle="1" w:styleId="xl222">
    <w:name w:val="xl222"/>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t-EE" w:eastAsia="et-EE"/>
    </w:rPr>
  </w:style>
  <w:style w:type="paragraph" w:customStyle="1" w:styleId="xl223">
    <w:name w:val="xl223"/>
    <w:basedOn w:val="Normaallaad"/>
    <w:rsid w:val="00ED6A7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t-EE" w:eastAsia="et-EE"/>
    </w:rPr>
  </w:style>
  <w:style w:type="paragraph" w:customStyle="1" w:styleId="xl224">
    <w:name w:val="xl224"/>
    <w:basedOn w:val="Normaallaad"/>
    <w:rsid w:val="00ED6A7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lang w:val="et-EE" w:eastAsia="et-EE"/>
    </w:rPr>
  </w:style>
  <w:style w:type="paragraph" w:customStyle="1" w:styleId="xl225">
    <w:name w:val="xl225"/>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lang w:val="et-EE" w:eastAsia="et-EE"/>
    </w:rPr>
  </w:style>
  <w:style w:type="paragraph" w:customStyle="1" w:styleId="xl226">
    <w:name w:val="xl226"/>
    <w:basedOn w:val="Normaallaad"/>
    <w:rsid w:val="00ED6A7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t-EE" w:eastAsia="et-EE"/>
    </w:rPr>
  </w:style>
  <w:style w:type="paragraph" w:customStyle="1" w:styleId="xl227">
    <w:name w:val="xl227"/>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228">
    <w:name w:val="xl228"/>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229">
    <w:name w:val="xl229"/>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230">
    <w:name w:val="xl230"/>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lang w:val="et-EE" w:eastAsia="et-EE"/>
    </w:rPr>
  </w:style>
  <w:style w:type="paragraph" w:customStyle="1" w:styleId="xl231">
    <w:name w:val="xl231"/>
    <w:basedOn w:val="Normaallaad"/>
    <w:rsid w:val="00ED6A7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lang w:val="et-EE" w:eastAsia="et-EE"/>
    </w:rPr>
  </w:style>
  <w:style w:type="paragraph" w:customStyle="1" w:styleId="xl232">
    <w:name w:val="xl232"/>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lang w:val="et-EE" w:eastAsia="et-EE"/>
    </w:rPr>
  </w:style>
  <w:style w:type="paragraph" w:customStyle="1" w:styleId="xl233">
    <w:name w:val="xl233"/>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234">
    <w:name w:val="xl234"/>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235">
    <w:name w:val="xl235"/>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236">
    <w:name w:val="xl236"/>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lang w:val="et-EE" w:eastAsia="et-EE"/>
    </w:rPr>
  </w:style>
  <w:style w:type="paragraph" w:customStyle="1" w:styleId="xl237">
    <w:name w:val="xl237"/>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238">
    <w:name w:val="xl238"/>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lang w:val="et-EE" w:eastAsia="et-EE"/>
    </w:rPr>
  </w:style>
  <w:style w:type="paragraph" w:customStyle="1" w:styleId="xl239">
    <w:name w:val="xl239"/>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240">
    <w:name w:val="xl240"/>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lang w:val="et-EE" w:eastAsia="et-EE"/>
    </w:rPr>
  </w:style>
  <w:style w:type="paragraph" w:customStyle="1" w:styleId="xl241">
    <w:name w:val="xl241"/>
    <w:basedOn w:val="Normaallaad"/>
    <w:rsid w:val="00ED6A7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lang w:val="et-EE" w:eastAsia="et-EE"/>
    </w:rPr>
  </w:style>
  <w:style w:type="paragraph" w:customStyle="1" w:styleId="xl242">
    <w:name w:val="xl242"/>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lang w:val="et-EE" w:eastAsia="et-EE"/>
    </w:rPr>
  </w:style>
  <w:style w:type="paragraph" w:customStyle="1" w:styleId="xl243">
    <w:name w:val="xl243"/>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244">
    <w:name w:val="xl244"/>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FF0000"/>
      <w:lang w:val="et-EE" w:eastAsia="et-EE"/>
    </w:rPr>
  </w:style>
  <w:style w:type="paragraph" w:customStyle="1" w:styleId="xl245">
    <w:name w:val="xl245"/>
    <w:basedOn w:val="Normaallaad"/>
    <w:rsid w:val="00ED6A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lang w:val="et-EE" w:eastAsia="et-EE"/>
    </w:rPr>
  </w:style>
  <w:style w:type="paragraph" w:customStyle="1" w:styleId="xl246">
    <w:name w:val="xl246"/>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247">
    <w:name w:val="xl247"/>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248">
    <w:name w:val="xl248"/>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val="et-EE" w:eastAsia="et-EE"/>
    </w:rPr>
  </w:style>
  <w:style w:type="paragraph" w:customStyle="1" w:styleId="xl249">
    <w:name w:val="xl249"/>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lang w:val="et-EE" w:eastAsia="et-EE"/>
    </w:rPr>
  </w:style>
  <w:style w:type="paragraph" w:customStyle="1" w:styleId="xl250">
    <w:name w:val="xl250"/>
    <w:basedOn w:val="Normaallaad"/>
    <w:rsid w:val="00ED6A7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lang w:val="et-EE" w:eastAsia="et-EE"/>
    </w:rPr>
  </w:style>
  <w:style w:type="paragraph" w:customStyle="1" w:styleId="xl251">
    <w:name w:val="xl251"/>
    <w:basedOn w:val="Normaallaad"/>
    <w:rsid w:val="00ED6A7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top"/>
    </w:pPr>
    <w:rPr>
      <w:lang w:val="et-EE" w:eastAsia="et-EE"/>
    </w:rPr>
  </w:style>
  <w:style w:type="paragraph" w:customStyle="1" w:styleId="xl252">
    <w:name w:val="xl252"/>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253">
    <w:name w:val="xl253"/>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lang w:val="et-EE" w:eastAsia="et-EE"/>
    </w:rPr>
  </w:style>
  <w:style w:type="paragraph" w:customStyle="1" w:styleId="xl254">
    <w:name w:val="xl254"/>
    <w:basedOn w:val="Normaallaad"/>
    <w:rsid w:val="00ED6A7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lang w:val="et-EE" w:eastAsia="et-EE"/>
    </w:rPr>
  </w:style>
  <w:style w:type="paragraph" w:customStyle="1" w:styleId="xl255">
    <w:name w:val="xl255"/>
    <w:basedOn w:val="Normaallaad"/>
    <w:rsid w:val="00ED6A7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t-EE" w:eastAsia="et-EE"/>
    </w:rPr>
  </w:style>
  <w:style w:type="paragraph" w:customStyle="1" w:styleId="xl256">
    <w:name w:val="xl256"/>
    <w:basedOn w:val="Normaallaad"/>
    <w:rsid w:val="00ED6A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lang w:val="et-EE" w:eastAsia="et-EE"/>
    </w:rPr>
  </w:style>
  <w:style w:type="paragraph" w:customStyle="1" w:styleId="xl257">
    <w:name w:val="xl257"/>
    <w:basedOn w:val="Normaallaad"/>
    <w:rsid w:val="00ED6A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lang w:val="et-EE" w:eastAsia="et-EE"/>
    </w:rPr>
  </w:style>
  <w:style w:type="paragraph" w:customStyle="1" w:styleId="xl258">
    <w:name w:val="xl258"/>
    <w:basedOn w:val="Normaallaad"/>
    <w:rsid w:val="00ED6A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lang w:val="et-EE" w:eastAsia="et-EE"/>
    </w:rPr>
  </w:style>
  <w:style w:type="paragraph" w:customStyle="1" w:styleId="xl259">
    <w:name w:val="xl259"/>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lang w:val="et-EE" w:eastAsia="et-EE"/>
    </w:rPr>
  </w:style>
  <w:style w:type="paragraph" w:customStyle="1" w:styleId="xl260">
    <w:name w:val="xl260"/>
    <w:basedOn w:val="Normaallaad"/>
    <w:rsid w:val="00ED6A7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lang w:val="et-EE" w:eastAsia="et-EE"/>
    </w:rPr>
  </w:style>
  <w:style w:type="paragraph" w:customStyle="1" w:styleId="xl261">
    <w:name w:val="xl261"/>
    <w:basedOn w:val="Normaallaad"/>
    <w:rsid w:val="00ED6A7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t-EE" w:eastAsia="et-EE"/>
    </w:rPr>
  </w:style>
  <w:style w:type="paragraph" w:customStyle="1" w:styleId="xl262">
    <w:name w:val="xl262"/>
    <w:basedOn w:val="Normaallaad"/>
    <w:rsid w:val="00ED6A7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lang w:val="et-EE" w:eastAsia="et-EE"/>
    </w:rPr>
  </w:style>
  <w:style w:type="paragraph" w:customStyle="1" w:styleId="xl263">
    <w:name w:val="xl263"/>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color w:val="000000"/>
      <w:lang w:val="et-EE" w:eastAsia="et-EE"/>
    </w:rPr>
  </w:style>
  <w:style w:type="paragraph" w:customStyle="1" w:styleId="xl264">
    <w:name w:val="xl264"/>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lang w:val="et-EE" w:eastAsia="et-EE"/>
    </w:rPr>
  </w:style>
  <w:style w:type="paragraph" w:customStyle="1" w:styleId="xl265">
    <w:name w:val="xl265"/>
    <w:basedOn w:val="Normaallaad"/>
    <w:rsid w:val="00ED6A7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color w:val="000000"/>
      <w:sz w:val="22"/>
      <w:szCs w:val="22"/>
      <w:lang w:val="et-EE" w:eastAsia="et-EE"/>
    </w:rPr>
  </w:style>
  <w:style w:type="paragraph" w:customStyle="1" w:styleId="xl266">
    <w:name w:val="xl266"/>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267">
    <w:name w:val="xl267"/>
    <w:basedOn w:val="Normaallaad"/>
    <w:rsid w:val="00ED6A7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t-EE" w:eastAsia="et-EE"/>
    </w:rPr>
  </w:style>
  <w:style w:type="paragraph" w:customStyle="1" w:styleId="xl268">
    <w:name w:val="xl268"/>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val="et-EE" w:eastAsia="et-EE"/>
    </w:rPr>
  </w:style>
  <w:style w:type="paragraph" w:customStyle="1" w:styleId="xl269">
    <w:name w:val="xl269"/>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val="et-EE" w:eastAsia="et-EE"/>
    </w:rPr>
  </w:style>
  <w:style w:type="paragraph" w:customStyle="1" w:styleId="xl270">
    <w:name w:val="xl270"/>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271">
    <w:name w:val="xl271"/>
    <w:basedOn w:val="Normaallaad"/>
    <w:rsid w:val="00ED6A7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lang w:val="et-EE" w:eastAsia="et-EE"/>
    </w:rPr>
  </w:style>
  <w:style w:type="paragraph" w:customStyle="1" w:styleId="xl272">
    <w:name w:val="xl272"/>
    <w:basedOn w:val="Normaallaad"/>
    <w:rsid w:val="00ED6A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color w:val="000000"/>
      <w:lang w:val="et-EE" w:eastAsia="et-EE"/>
    </w:rPr>
  </w:style>
  <w:style w:type="paragraph" w:customStyle="1" w:styleId="xl273">
    <w:name w:val="xl273"/>
    <w:basedOn w:val="Normaallaad"/>
    <w:rsid w:val="00ED6A7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val="et-EE" w:eastAsia="et-EE"/>
    </w:rPr>
  </w:style>
  <w:style w:type="paragraph" w:customStyle="1" w:styleId="xl274">
    <w:name w:val="xl274"/>
    <w:basedOn w:val="Normaallaad"/>
    <w:rsid w:val="00ED6A7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lang w:val="et-EE" w:eastAsia="et-EE"/>
    </w:rPr>
  </w:style>
  <w:style w:type="paragraph" w:customStyle="1" w:styleId="xl275">
    <w:name w:val="xl275"/>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276">
    <w:name w:val="xl276"/>
    <w:basedOn w:val="Normaallaad"/>
    <w:rsid w:val="00ED6A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lang w:val="et-EE" w:eastAsia="et-EE"/>
    </w:rPr>
  </w:style>
  <w:style w:type="paragraph" w:customStyle="1" w:styleId="xl277">
    <w:name w:val="xl277"/>
    <w:basedOn w:val="Normaallaad"/>
    <w:rsid w:val="00ED6A7B"/>
    <w:pPr>
      <w:spacing w:before="100" w:beforeAutospacing="1" w:after="100" w:afterAutospacing="1"/>
    </w:pPr>
    <w:rPr>
      <w:lang w:val="et-EE" w:eastAsia="et-EE"/>
    </w:rPr>
  </w:style>
  <w:style w:type="paragraph" w:customStyle="1" w:styleId="xl278">
    <w:name w:val="xl278"/>
    <w:basedOn w:val="Normaallaad"/>
    <w:rsid w:val="00ED6A7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t-EE" w:eastAsia="et-EE"/>
    </w:rPr>
  </w:style>
  <w:style w:type="paragraph" w:customStyle="1" w:styleId="xl279">
    <w:name w:val="xl279"/>
    <w:basedOn w:val="Normaallaad"/>
    <w:rsid w:val="00ED6A7B"/>
    <w:pPr>
      <w:pBdr>
        <w:top w:val="single" w:sz="8" w:space="0" w:color="auto"/>
        <w:left w:val="single" w:sz="8" w:space="0" w:color="auto"/>
        <w:bottom w:val="single" w:sz="4" w:space="0" w:color="auto"/>
      </w:pBdr>
      <w:spacing w:before="100" w:beforeAutospacing="1" w:after="100" w:afterAutospacing="1"/>
      <w:textAlignment w:val="center"/>
    </w:pPr>
    <w:rPr>
      <w:sz w:val="18"/>
      <w:szCs w:val="18"/>
      <w:lang w:val="et-EE" w:eastAsia="et-EE"/>
    </w:rPr>
  </w:style>
  <w:style w:type="paragraph" w:customStyle="1" w:styleId="xl280">
    <w:name w:val="xl280"/>
    <w:basedOn w:val="Normaallaad"/>
    <w:rsid w:val="00ED6A7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t-EE" w:eastAsia="et-EE"/>
    </w:rPr>
  </w:style>
  <w:style w:type="paragraph" w:customStyle="1" w:styleId="xl281">
    <w:name w:val="xl281"/>
    <w:basedOn w:val="Normaallaad"/>
    <w:rsid w:val="00ED6A7B"/>
    <w:pPr>
      <w:spacing w:before="100" w:beforeAutospacing="1" w:after="100" w:afterAutospacing="1"/>
    </w:pPr>
    <w:rPr>
      <w:rFonts w:ascii="Arial" w:hAnsi="Arial" w:cs="Arial"/>
      <w:lang w:val="et-EE" w:eastAsia="et-EE"/>
    </w:rPr>
  </w:style>
  <w:style w:type="paragraph" w:customStyle="1" w:styleId="xl282">
    <w:name w:val="xl282"/>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283">
    <w:name w:val="xl283"/>
    <w:basedOn w:val="Normaallaad"/>
    <w:rsid w:val="00ED6A7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lang w:val="et-EE" w:eastAsia="et-EE"/>
    </w:rPr>
  </w:style>
  <w:style w:type="paragraph" w:customStyle="1" w:styleId="xl284">
    <w:name w:val="xl284"/>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285">
    <w:name w:val="xl285"/>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lang w:val="et-EE" w:eastAsia="et-EE"/>
    </w:rPr>
  </w:style>
  <w:style w:type="paragraph" w:customStyle="1" w:styleId="xl286">
    <w:name w:val="xl286"/>
    <w:basedOn w:val="Normaallaad"/>
    <w:rsid w:val="00ED6A7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lang w:val="et-EE" w:eastAsia="et-EE"/>
    </w:rPr>
  </w:style>
  <w:style w:type="paragraph" w:customStyle="1" w:styleId="xl287">
    <w:name w:val="xl287"/>
    <w:basedOn w:val="Normaallaad"/>
    <w:rsid w:val="00ED6A7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lang w:val="et-EE" w:eastAsia="et-EE"/>
    </w:rPr>
  </w:style>
  <w:style w:type="paragraph" w:customStyle="1" w:styleId="xl288">
    <w:name w:val="xl288"/>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color w:val="000000"/>
      <w:lang w:val="et-EE" w:eastAsia="et-EE"/>
    </w:rPr>
  </w:style>
  <w:style w:type="paragraph" w:customStyle="1" w:styleId="xl289">
    <w:name w:val="xl289"/>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290">
    <w:name w:val="xl290"/>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291">
    <w:name w:val="xl291"/>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292">
    <w:name w:val="xl292"/>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lang w:val="et-EE" w:eastAsia="et-EE"/>
    </w:rPr>
  </w:style>
  <w:style w:type="paragraph" w:customStyle="1" w:styleId="xl293">
    <w:name w:val="xl293"/>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294">
    <w:name w:val="xl294"/>
    <w:basedOn w:val="Normaallaad"/>
    <w:rsid w:val="00ED6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lang w:val="et-EE" w:eastAsia="et-EE"/>
    </w:rPr>
  </w:style>
  <w:style w:type="paragraph" w:customStyle="1" w:styleId="xl295">
    <w:name w:val="xl295"/>
    <w:basedOn w:val="Normaallaad"/>
    <w:rsid w:val="00ED6A7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lang w:val="et-EE" w:eastAsia="et-EE"/>
    </w:rPr>
  </w:style>
  <w:style w:type="paragraph" w:customStyle="1" w:styleId="xl296">
    <w:name w:val="xl296"/>
    <w:basedOn w:val="Normaallaad"/>
    <w:rsid w:val="00ED6A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lang w:val="et-EE" w:eastAsia="et-EE"/>
    </w:rPr>
  </w:style>
  <w:style w:type="paragraph" w:customStyle="1" w:styleId="xl297">
    <w:name w:val="xl297"/>
    <w:basedOn w:val="Normaallaad"/>
    <w:rsid w:val="00ED6A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lang w:val="et-EE" w:eastAsia="et-EE"/>
    </w:rPr>
  </w:style>
  <w:style w:type="paragraph" w:customStyle="1" w:styleId="xl298">
    <w:name w:val="xl298"/>
    <w:basedOn w:val="Normaallaad"/>
    <w:rsid w:val="00ED6A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lang w:val="et-EE" w:eastAsia="et-EE"/>
    </w:rPr>
  </w:style>
  <w:style w:type="numbering" w:customStyle="1" w:styleId="NoList1">
    <w:name w:val="No List1"/>
    <w:next w:val="Loendita"/>
    <w:semiHidden/>
    <w:unhideWhenUsed/>
    <w:rsid w:val="002726AA"/>
  </w:style>
  <w:style w:type="numbering" w:customStyle="1" w:styleId="NoList2">
    <w:name w:val="No List2"/>
    <w:next w:val="Loendita"/>
    <w:uiPriority w:val="99"/>
    <w:semiHidden/>
    <w:unhideWhenUsed/>
    <w:rsid w:val="002726AA"/>
  </w:style>
  <w:style w:type="paragraph" w:styleId="Redaktsioon">
    <w:name w:val="Revision"/>
    <w:hidden/>
    <w:uiPriority w:val="99"/>
    <w:semiHidden/>
    <w:rsid w:val="00F67B63"/>
    <w:rPr>
      <w:sz w:val="24"/>
      <w:szCs w:val="24"/>
      <w:lang w:val="en-GB" w:eastAsia="en-US"/>
    </w:rPr>
  </w:style>
  <w:style w:type="paragraph" w:customStyle="1" w:styleId="xl135">
    <w:name w:val="xl135"/>
    <w:basedOn w:val="Normaallaad"/>
    <w:rsid w:val="00C37186"/>
    <w:pPr>
      <w:spacing w:before="100" w:beforeAutospacing="1" w:after="100" w:afterAutospacing="1"/>
      <w:textAlignment w:val="center"/>
    </w:pPr>
    <w:rPr>
      <w:lang w:val="et-EE" w:eastAsia="et-EE"/>
    </w:rPr>
  </w:style>
  <w:style w:type="paragraph" w:customStyle="1" w:styleId="xl136">
    <w:name w:val="xl136"/>
    <w:basedOn w:val="Normaallaad"/>
    <w:rsid w:val="00C371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lang w:val="et-EE" w:eastAsia="et-EE"/>
    </w:rPr>
  </w:style>
  <w:style w:type="paragraph" w:customStyle="1" w:styleId="xl137">
    <w:name w:val="xl137"/>
    <w:basedOn w:val="Normaallaad"/>
    <w:rsid w:val="00C371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t-EE" w:eastAsia="et-EE"/>
    </w:rPr>
  </w:style>
  <w:style w:type="paragraph" w:customStyle="1" w:styleId="xl138">
    <w:name w:val="xl138"/>
    <w:basedOn w:val="Normaallaad"/>
    <w:rsid w:val="00C371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t-EE" w:eastAsia="et-EE"/>
    </w:rPr>
  </w:style>
  <w:style w:type="paragraph" w:customStyle="1" w:styleId="xl139">
    <w:name w:val="xl139"/>
    <w:basedOn w:val="Normaallaad"/>
    <w:rsid w:val="00C37186"/>
    <w:pPr>
      <w:shd w:val="clear" w:color="000000" w:fill="FFFFFF"/>
      <w:spacing w:before="100" w:beforeAutospacing="1" w:after="100" w:afterAutospacing="1"/>
      <w:textAlignment w:val="center"/>
    </w:pPr>
    <w:rPr>
      <w:lang w:val="et-EE" w:eastAsia="et-EE"/>
    </w:rPr>
  </w:style>
  <w:style w:type="paragraph" w:customStyle="1" w:styleId="xl140">
    <w:name w:val="xl140"/>
    <w:basedOn w:val="Normaallaad"/>
    <w:rsid w:val="00C371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lang w:val="et-EE" w:eastAsia="et-EE"/>
    </w:rPr>
  </w:style>
  <w:style w:type="paragraph" w:customStyle="1" w:styleId="xl141">
    <w:name w:val="xl141"/>
    <w:basedOn w:val="Normaallaad"/>
    <w:rsid w:val="00C371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lang w:val="et-EE" w:eastAsia="et-EE"/>
    </w:rPr>
  </w:style>
  <w:style w:type="paragraph" w:customStyle="1" w:styleId="xl142">
    <w:name w:val="xl142"/>
    <w:basedOn w:val="Normaallaad"/>
    <w:rsid w:val="00C371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lang w:val="et-EE" w:eastAsia="et-EE"/>
    </w:rPr>
  </w:style>
  <w:style w:type="paragraph" w:customStyle="1" w:styleId="xl143">
    <w:name w:val="xl143"/>
    <w:basedOn w:val="Normaallaad"/>
    <w:rsid w:val="00C371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t-EE" w:eastAsia="et-EE"/>
    </w:rPr>
  </w:style>
  <w:style w:type="paragraph" w:customStyle="1" w:styleId="xl144">
    <w:name w:val="xl144"/>
    <w:basedOn w:val="Normaallaad"/>
    <w:rsid w:val="00C371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lang w:val="et-EE" w:eastAsia="et-EE"/>
    </w:rPr>
  </w:style>
  <w:style w:type="paragraph" w:customStyle="1" w:styleId="xl145">
    <w:name w:val="xl145"/>
    <w:basedOn w:val="Normaallaad"/>
    <w:rsid w:val="00C371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lang w:val="et-EE" w:eastAsia="et-EE"/>
    </w:rPr>
  </w:style>
  <w:style w:type="paragraph" w:customStyle="1" w:styleId="xl146">
    <w:name w:val="xl146"/>
    <w:basedOn w:val="Normaallaad"/>
    <w:rsid w:val="00C371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lang w:val="et-EE" w:eastAsia="et-EE"/>
    </w:rPr>
  </w:style>
  <w:style w:type="paragraph" w:customStyle="1" w:styleId="xl147">
    <w:name w:val="xl147"/>
    <w:basedOn w:val="Normaallaad"/>
    <w:rsid w:val="00C371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t-EE" w:eastAsia="et-EE"/>
    </w:rPr>
  </w:style>
  <w:style w:type="paragraph" w:customStyle="1" w:styleId="xl148">
    <w:name w:val="xl148"/>
    <w:basedOn w:val="Normaallaad"/>
    <w:rsid w:val="00C371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t-EE" w:eastAsia="et-EE"/>
    </w:rPr>
  </w:style>
  <w:style w:type="paragraph" w:customStyle="1" w:styleId="xl149">
    <w:name w:val="xl149"/>
    <w:basedOn w:val="Normaallaad"/>
    <w:rsid w:val="00C371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t-EE" w:eastAsia="et-EE"/>
    </w:rPr>
  </w:style>
  <w:style w:type="paragraph" w:customStyle="1" w:styleId="xl150">
    <w:name w:val="xl150"/>
    <w:basedOn w:val="Normaallaad"/>
    <w:rsid w:val="00C37186"/>
    <w:pPr>
      <w:spacing w:before="100" w:beforeAutospacing="1" w:after="100" w:afterAutospacing="1"/>
      <w:textAlignment w:val="center"/>
    </w:pPr>
    <w:rPr>
      <w:lang w:val="et-EE" w:eastAsia="et-EE"/>
    </w:rPr>
  </w:style>
  <w:style w:type="paragraph" w:customStyle="1" w:styleId="xl151">
    <w:name w:val="xl151"/>
    <w:basedOn w:val="Normaallaad"/>
    <w:rsid w:val="00C371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t-EE" w:eastAsia="et-EE"/>
    </w:rPr>
  </w:style>
  <w:style w:type="paragraph" w:customStyle="1" w:styleId="xl152">
    <w:name w:val="xl152"/>
    <w:basedOn w:val="Normaallaad"/>
    <w:rsid w:val="00C37186"/>
    <w:pPr>
      <w:spacing w:before="100" w:beforeAutospacing="1" w:after="100" w:afterAutospacing="1"/>
      <w:jc w:val="center"/>
      <w:textAlignment w:val="center"/>
    </w:pPr>
    <w:rPr>
      <w:lang w:val="et-EE" w:eastAsia="et-EE"/>
    </w:rPr>
  </w:style>
  <w:style w:type="paragraph" w:customStyle="1" w:styleId="xl153">
    <w:name w:val="xl153"/>
    <w:basedOn w:val="Normaallaad"/>
    <w:rsid w:val="00C37186"/>
    <w:pPr>
      <w:shd w:val="clear" w:color="000000" w:fill="FFFFFF"/>
      <w:spacing w:before="100" w:beforeAutospacing="1" w:after="100" w:afterAutospacing="1"/>
      <w:textAlignment w:val="center"/>
    </w:pPr>
    <w:rPr>
      <w:lang w:val="et-EE" w:eastAsia="et-EE"/>
    </w:rPr>
  </w:style>
  <w:style w:type="paragraph" w:customStyle="1" w:styleId="xl154">
    <w:name w:val="xl154"/>
    <w:basedOn w:val="Normaallaad"/>
    <w:rsid w:val="00C3718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t-EE" w:eastAsia="et-EE"/>
    </w:rPr>
  </w:style>
  <w:style w:type="paragraph" w:customStyle="1" w:styleId="xl155">
    <w:name w:val="xl155"/>
    <w:basedOn w:val="Normaallaad"/>
    <w:rsid w:val="00C3718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lang w:val="et-EE" w:eastAsia="et-EE"/>
    </w:rPr>
  </w:style>
  <w:style w:type="paragraph" w:customStyle="1" w:styleId="xl156">
    <w:name w:val="xl156"/>
    <w:basedOn w:val="Normaallaad"/>
    <w:rsid w:val="00C3718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lang w:val="et-EE" w:eastAsia="et-EE"/>
    </w:rPr>
  </w:style>
  <w:style w:type="paragraph" w:customStyle="1" w:styleId="xl157">
    <w:name w:val="xl157"/>
    <w:basedOn w:val="Normaallaad"/>
    <w:rsid w:val="00C371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lang w:val="et-EE" w:eastAsia="et-EE"/>
    </w:rPr>
  </w:style>
  <w:style w:type="paragraph" w:customStyle="1" w:styleId="xl158">
    <w:name w:val="xl158"/>
    <w:basedOn w:val="Normaallaad"/>
    <w:rsid w:val="00C371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lang w:val="et-EE" w:eastAsia="et-EE"/>
    </w:rPr>
  </w:style>
  <w:style w:type="paragraph" w:customStyle="1" w:styleId="xl159">
    <w:name w:val="xl159"/>
    <w:basedOn w:val="Normaallaad"/>
    <w:rsid w:val="00C37186"/>
    <w:pPr>
      <w:spacing w:before="100" w:beforeAutospacing="1" w:after="100" w:afterAutospacing="1"/>
      <w:textAlignment w:val="center"/>
    </w:pPr>
    <w:rPr>
      <w:sz w:val="20"/>
      <w:szCs w:val="20"/>
      <w:lang w:val="et-EE" w:eastAsia="et-EE"/>
    </w:rPr>
  </w:style>
  <w:style w:type="paragraph" w:customStyle="1" w:styleId="xl160">
    <w:name w:val="xl160"/>
    <w:basedOn w:val="Normaallaad"/>
    <w:rsid w:val="00C3718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t-EE" w:eastAsia="et-EE"/>
    </w:rPr>
  </w:style>
  <w:style w:type="paragraph" w:customStyle="1" w:styleId="xl161">
    <w:name w:val="xl161"/>
    <w:basedOn w:val="Normaallaad"/>
    <w:rsid w:val="00C3718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t-EE" w:eastAsia="et-EE"/>
    </w:rPr>
  </w:style>
  <w:style w:type="paragraph" w:customStyle="1" w:styleId="xl162">
    <w:name w:val="xl162"/>
    <w:basedOn w:val="Normaallaad"/>
    <w:rsid w:val="00C371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lang w:val="et-EE" w:eastAsia="et-EE"/>
    </w:rPr>
  </w:style>
  <w:style w:type="paragraph" w:customStyle="1" w:styleId="xl163">
    <w:name w:val="xl163"/>
    <w:basedOn w:val="Normaallaad"/>
    <w:rsid w:val="00C371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val="et-EE" w:eastAsia="et-EE"/>
    </w:rPr>
  </w:style>
  <w:style w:type="paragraph" w:customStyle="1" w:styleId="xl164">
    <w:name w:val="xl164"/>
    <w:basedOn w:val="Normaallaad"/>
    <w:rsid w:val="00C37186"/>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lang w:val="et-EE" w:eastAsia="et-EE"/>
    </w:rPr>
  </w:style>
  <w:style w:type="paragraph" w:customStyle="1" w:styleId="xl165">
    <w:name w:val="xl165"/>
    <w:basedOn w:val="Normaallaad"/>
    <w:rsid w:val="00C371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lang w:val="et-EE" w:eastAsia="et-EE"/>
    </w:rPr>
  </w:style>
  <w:style w:type="paragraph" w:customStyle="1" w:styleId="xl166">
    <w:name w:val="xl166"/>
    <w:basedOn w:val="Normaallaad"/>
    <w:rsid w:val="00C3718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t-EE" w:eastAsia="et-EE"/>
    </w:rPr>
  </w:style>
  <w:style w:type="character" w:customStyle="1" w:styleId="error">
    <w:name w:val="error"/>
    <w:rsid w:val="003D5CEF"/>
  </w:style>
  <w:style w:type="paragraph" w:customStyle="1" w:styleId="Style3">
    <w:name w:val="Style3"/>
    <w:basedOn w:val="Pealkiri3"/>
    <w:next w:val="Pealkiri3"/>
    <w:link w:val="Style3Char"/>
    <w:qFormat/>
    <w:rsid w:val="00BA6C83"/>
  </w:style>
  <w:style w:type="paragraph" w:customStyle="1" w:styleId="xl299">
    <w:name w:val="xl299"/>
    <w:basedOn w:val="Normaallaad"/>
    <w:rsid w:val="005B2BEC"/>
    <w:pPr>
      <w:spacing w:before="100" w:beforeAutospacing="1" w:after="100" w:afterAutospacing="1"/>
      <w:textAlignment w:val="top"/>
    </w:pPr>
    <w:rPr>
      <w:sz w:val="20"/>
      <w:szCs w:val="20"/>
      <w:lang w:val="et-EE" w:eastAsia="et-EE"/>
    </w:rPr>
  </w:style>
  <w:style w:type="character" w:customStyle="1" w:styleId="Style3Char">
    <w:name w:val="Style3 Char"/>
    <w:basedOn w:val="Pealkiri3Mrk"/>
    <w:link w:val="Style3"/>
    <w:rsid w:val="00BA6C83"/>
    <w:rPr>
      <w:rFonts w:cs="Arial"/>
      <w:sz w:val="24"/>
      <w:szCs w:val="26"/>
      <w:lang w:val="en-US" w:eastAsia="en-US"/>
    </w:rPr>
  </w:style>
  <w:style w:type="paragraph" w:customStyle="1" w:styleId="xl300">
    <w:name w:val="xl300"/>
    <w:basedOn w:val="Normaallaad"/>
    <w:rsid w:val="005B2B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lang w:val="et-EE" w:eastAsia="et-EE"/>
    </w:rPr>
  </w:style>
  <w:style w:type="paragraph" w:customStyle="1" w:styleId="xl301">
    <w:name w:val="xl301"/>
    <w:basedOn w:val="Normaallaad"/>
    <w:rsid w:val="005B2B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0"/>
      <w:szCs w:val="20"/>
      <w:lang w:val="et-EE" w:eastAsia="et-EE"/>
    </w:rPr>
  </w:style>
  <w:style w:type="paragraph" w:customStyle="1" w:styleId="xl302">
    <w:name w:val="xl302"/>
    <w:basedOn w:val="Normaallaad"/>
    <w:rsid w:val="005B2BEC"/>
    <w:pPr>
      <w:pBdr>
        <w:top w:val="single" w:sz="4" w:space="0" w:color="auto"/>
        <w:left w:val="single" w:sz="4" w:space="0" w:color="auto"/>
        <w:bottom w:val="single" w:sz="4" w:space="0" w:color="auto"/>
      </w:pBdr>
      <w:spacing w:before="100" w:beforeAutospacing="1" w:after="100" w:afterAutospacing="1"/>
      <w:jc w:val="center"/>
      <w:textAlignment w:val="top"/>
    </w:pPr>
    <w:rPr>
      <w:b/>
      <w:bCs/>
      <w:sz w:val="20"/>
      <w:szCs w:val="20"/>
      <w:lang w:val="et-EE" w:eastAsia="et-EE"/>
    </w:rPr>
  </w:style>
  <w:style w:type="paragraph" w:customStyle="1" w:styleId="xl303">
    <w:name w:val="xl303"/>
    <w:basedOn w:val="Normaallaad"/>
    <w:rsid w:val="005B2BEC"/>
    <w:pPr>
      <w:pBdr>
        <w:top w:val="single" w:sz="4" w:space="0" w:color="auto"/>
        <w:bottom w:val="single" w:sz="4" w:space="0" w:color="auto"/>
        <w:right w:val="single" w:sz="4" w:space="0" w:color="auto"/>
      </w:pBdr>
      <w:spacing w:before="100" w:beforeAutospacing="1" w:after="100" w:afterAutospacing="1"/>
      <w:jc w:val="center"/>
      <w:textAlignment w:val="top"/>
    </w:pPr>
    <w:rPr>
      <w:b/>
      <w:bCs/>
      <w:sz w:val="20"/>
      <w:szCs w:val="20"/>
      <w:lang w:val="et-EE" w:eastAsia="et-EE"/>
    </w:rPr>
  </w:style>
  <w:style w:type="paragraph" w:customStyle="1" w:styleId="xl304">
    <w:name w:val="xl304"/>
    <w:basedOn w:val="Normaallaad"/>
    <w:rsid w:val="005B2BEC"/>
    <w:pPr>
      <w:pBdr>
        <w:top w:val="single" w:sz="4" w:space="0" w:color="auto"/>
        <w:bottom w:val="single" w:sz="4" w:space="0" w:color="auto"/>
      </w:pBdr>
      <w:spacing w:before="100" w:beforeAutospacing="1" w:after="100" w:afterAutospacing="1"/>
      <w:jc w:val="center"/>
      <w:textAlignment w:val="top"/>
    </w:pPr>
    <w:rPr>
      <w:b/>
      <w:bCs/>
      <w:sz w:val="20"/>
      <w:szCs w:val="20"/>
      <w:lang w:val="et-EE" w:eastAsia="et-EE"/>
    </w:rPr>
  </w:style>
  <w:style w:type="paragraph" w:customStyle="1" w:styleId="xl305">
    <w:name w:val="xl305"/>
    <w:basedOn w:val="Normaallaad"/>
    <w:rsid w:val="005B2BEC"/>
    <w:pPr>
      <w:pBdr>
        <w:top w:val="single" w:sz="4" w:space="0" w:color="auto"/>
        <w:left w:val="single" w:sz="4" w:space="0" w:color="auto"/>
        <w:bottom w:val="single" w:sz="4" w:space="0" w:color="auto"/>
      </w:pBdr>
      <w:spacing w:before="100" w:beforeAutospacing="1" w:after="100" w:afterAutospacing="1"/>
      <w:jc w:val="center"/>
      <w:textAlignment w:val="top"/>
    </w:pPr>
    <w:rPr>
      <w:b/>
      <w:bCs/>
      <w:sz w:val="20"/>
      <w:szCs w:val="20"/>
      <w:lang w:val="et-EE" w:eastAsia="et-EE"/>
    </w:rPr>
  </w:style>
  <w:style w:type="paragraph" w:customStyle="1" w:styleId="xl306">
    <w:name w:val="xl306"/>
    <w:basedOn w:val="Normaallaad"/>
    <w:rsid w:val="005B2BEC"/>
    <w:pPr>
      <w:pBdr>
        <w:top w:val="single" w:sz="4" w:space="0" w:color="auto"/>
        <w:bottom w:val="single" w:sz="4" w:space="0" w:color="auto"/>
      </w:pBdr>
      <w:spacing w:before="100" w:beforeAutospacing="1" w:after="100" w:afterAutospacing="1"/>
      <w:jc w:val="center"/>
      <w:textAlignment w:val="top"/>
    </w:pPr>
    <w:rPr>
      <w:b/>
      <w:bCs/>
      <w:sz w:val="20"/>
      <w:szCs w:val="20"/>
      <w:lang w:val="et-EE" w:eastAsia="et-EE"/>
    </w:rPr>
  </w:style>
  <w:style w:type="paragraph" w:customStyle="1" w:styleId="xl307">
    <w:name w:val="xl307"/>
    <w:basedOn w:val="Normaallaad"/>
    <w:rsid w:val="005B2BEC"/>
    <w:pPr>
      <w:pBdr>
        <w:top w:val="single" w:sz="4" w:space="0" w:color="auto"/>
        <w:bottom w:val="single" w:sz="4" w:space="0" w:color="auto"/>
        <w:right w:val="single" w:sz="4" w:space="0" w:color="auto"/>
      </w:pBdr>
      <w:spacing w:before="100" w:beforeAutospacing="1" w:after="100" w:afterAutospacing="1"/>
      <w:jc w:val="center"/>
      <w:textAlignment w:val="top"/>
    </w:pPr>
    <w:rPr>
      <w:b/>
      <w:bCs/>
      <w:sz w:val="20"/>
      <w:szCs w:val="20"/>
      <w:lang w:val="et-EE" w:eastAsia="et-EE"/>
    </w:rPr>
  </w:style>
  <w:style w:type="paragraph" w:customStyle="1" w:styleId="xl308">
    <w:name w:val="xl308"/>
    <w:basedOn w:val="Normaallaad"/>
    <w:rsid w:val="005B2BEC"/>
    <w:pPr>
      <w:pBdr>
        <w:top w:val="single" w:sz="4" w:space="0" w:color="auto"/>
        <w:left w:val="single" w:sz="4" w:space="0" w:color="auto"/>
        <w:bottom w:val="single" w:sz="4" w:space="0" w:color="auto"/>
      </w:pBdr>
      <w:spacing w:before="100" w:beforeAutospacing="1" w:after="100" w:afterAutospacing="1"/>
      <w:jc w:val="center"/>
      <w:textAlignment w:val="top"/>
    </w:pPr>
    <w:rPr>
      <w:b/>
      <w:bCs/>
      <w:sz w:val="20"/>
      <w:szCs w:val="20"/>
      <w:lang w:val="et-EE" w:eastAsia="et-EE"/>
    </w:rPr>
  </w:style>
  <w:style w:type="paragraph" w:customStyle="1" w:styleId="xl309">
    <w:name w:val="xl309"/>
    <w:basedOn w:val="Normaallaad"/>
    <w:rsid w:val="005B2BEC"/>
    <w:pPr>
      <w:pBdr>
        <w:top w:val="single" w:sz="4" w:space="0" w:color="auto"/>
        <w:bottom w:val="single" w:sz="4" w:space="0" w:color="auto"/>
      </w:pBdr>
      <w:spacing w:before="100" w:beforeAutospacing="1" w:after="100" w:afterAutospacing="1"/>
      <w:jc w:val="center"/>
      <w:textAlignment w:val="top"/>
    </w:pPr>
    <w:rPr>
      <w:b/>
      <w:bCs/>
      <w:sz w:val="20"/>
      <w:szCs w:val="20"/>
      <w:lang w:val="et-EE" w:eastAsia="et-EE"/>
    </w:rPr>
  </w:style>
  <w:style w:type="paragraph" w:customStyle="1" w:styleId="xl310">
    <w:name w:val="xl310"/>
    <w:basedOn w:val="Normaallaad"/>
    <w:rsid w:val="005B2BEC"/>
    <w:pPr>
      <w:pBdr>
        <w:top w:val="single" w:sz="4" w:space="0" w:color="auto"/>
        <w:bottom w:val="single" w:sz="4" w:space="0" w:color="auto"/>
        <w:right w:val="single" w:sz="4" w:space="0" w:color="auto"/>
      </w:pBdr>
      <w:spacing w:before="100" w:beforeAutospacing="1" w:after="100" w:afterAutospacing="1"/>
      <w:jc w:val="center"/>
      <w:textAlignment w:val="top"/>
    </w:pPr>
    <w:rPr>
      <w:b/>
      <w:bCs/>
      <w:sz w:val="20"/>
      <w:szCs w:val="20"/>
      <w:lang w:val="et-EE" w:eastAsia="et-EE"/>
    </w:rPr>
  </w:style>
  <w:style w:type="paragraph" w:customStyle="1" w:styleId="selectstaatus">
    <w:name w:val="select_staatus"/>
    <w:basedOn w:val="Normaallaad"/>
    <w:rsid w:val="006E08AB"/>
    <w:pPr>
      <w:spacing w:before="100" w:beforeAutospacing="1" w:after="100" w:afterAutospacing="1"/>
    </w:pPr>
    <w:rPr>
      <w:lang w:val="et-EE" w:eastAsia="et-EE"/>
    </w:rPr>
  </w:style>
  <w:style w:type="paragraph" w:customStyle="1" w:styleId="editableinput">
    <w:name w:val="editable_input"/>
    <w:basedOn w:val="Normaallaad"/>
    <w:rsid w:val="006E08AB"/>
    <w:pPr>
      <w:spacing w:before="100" w:beforeAutospacing="1" w:after="100" w:afterAutospacing="1"/>
    </w:pPr>
    <w:rPr>
      <w:lang w:val="et-EE" w:eastAsia="et-EE"/>
    </w:rPr>
  </w:style>
  <w:style w:type="paragraph" w:customStyle="1" w:styleId="autogrowkomment">
    <w:name w:val="autogrow_komment"/>
    <w:basedOn w:val="Normaallaad"/>
    <w:rsid w:val="006E08AB"/>
    <w:pPr>
      <w:spacing w:before="100" w:beforeAutospacing="1" w:after="100" w:afterAutospacing="1"/>
    </w:pPr>
    <w:rPr>
      <w:lang w:val="et-EE" w:eastAsia="et-EE"/>
    </w:rPr>
  </w:style>
  <w:style w:type="paragraph" w:customStyle="1" w:styleId="selectseletus">
    <w:name w:val="select_seletus"/>
    <w:basedOn w:val="Normaallaad"/>
    <w:rsid w:val="006E08AB"/>
    <w:pPr>
      <w:spacing w:before="100" w:beforeAutospacing="1" w:after="100" w:afterAutospacing="1"/>
    </w:pPr>
    <w:rPr>
      <w:lang w:val="et-EE" w:eastAsia="et-EE"/>
    </w:rPr>
  </w:style>
  <w:style w:type="character" w:customStyle="1" w:styleId="2">
    <w:name w:val="Основной текст (2)_"/>
    <w:link w:val="20"/>
    <w:locked/>
    <w:rsid w:val="00991765"/>
    <w:rPr>
      <w:rFonts w:ascii="Arial" w:eastAsia="Arial" w:hAnsi="Arial" w:cs="Arial"/>
      <w:sz w:val="17"/>
      <w:szCs w:val="17"/>
      <w:shd w:val="clear" w:color="auto" w:fill="FFFFFF"/>
    </w:rPr>
  </w:style>
  <w:style w:type="paragraph" w:customStyle="1" w:styleId="20">
    <w:name w:val="Основной текст (2)"/>
    <w:basedOn w:val="Normaallaad"/>
    <w:link w:val="2"/>
    <w:rsid w:val="00991765"/>
    <w:pPr>
      <w:widowControl w:val="0"/>
      <w:shd w:val="clear" w:color="auto" w:fill="FFFFFF"/>
      <w:spacing w:before="660" w:after="780" w:line="418" w:lineRule="exact"/>
      <w:ind w:hanging="260"/>
    </w:pPr>
    <w:rPr>
      <w:rFonts w:ascii="Arial" w:eastAsia="Arial" w:hAnsi="Arial"/>
      <w:sz w:val="17"/>
      <w:szCs w:val="17"/>
      <w:lang w:val="x-none" w:eastAsia="x-none"/>
    </w:rPr>
  </w:style>
  <w:style w:type="character" w:customStyle="1" w:styleId="font-roboto1">
    <w:name w:val="font-roboto1"/>
    <w:rsid w:val="00FF3334"/>
    <w:rPr>
      <w:rFonts w:ascii="Roboto" w:hAnsi="Roboto" w:hint="default"/>
      <w:sz w:val="24"/>
      <w:szCs w:val="24"/>
      <w:bdr w:val="none" w:sz="0" w:space="0" w:color="auto" w:frame="1"/>
      <w:vertAlign w:val="baseline"/>
    </w:rPr>
  </w:style>
  <w:style w:type="paragraph" w:customStyle="1" w:styleId="xl72">
    <w:name w:val="xl72"/>
    <w:basedOn w:val="Normaallaad"/>
    <w:rsid w:val="001908CB"/>
    <w:pPr>
      <w:spacing w:before="100" w:beforeAutospacing="1" w:after="100" w:afterAutospacing="1"/>
      <w:textAlignment w:val="top"/>
    </w:pPr>
    <w:rPr>
      <w:lang w:val="et-EE" w:eastAsia="et-EE"/>
    </w:rPr>
  </w:style>
  <w:style w:type="paragraph" w:customStyle="1" w:styleId="xl73">
    <w:name w:val="xl73"/>
    <w:basedOn w:val="Normaallaad"/>
    <w:rsid w:val="001908CB"/>
    <w:pPr>
      <w:pBdr>
        <w:top w:val="single" w:sz="4" w:space="0" w:color="auto"/>
        <w:left w:val="single" w:sz="4" w:space="0" w:color="auto"/>
        <w:right w:val="single" w:sz="4" w:space="0" w:color="auto"/>
      </w:pBdr>
      <w:spacing w:before="100" w:beforeAutospacing="1" w:after="100" w:afterAutospacing="1"/>
      <w:jc w:val="center"/>
      <w:textAlignment w:val="top"/>
    </w:pPr>
    <w:rPr>
      <w:b/>
      <w:bCs/>
      <w:sz w:val="20"/>
      <w:szCs w:val="20"/>
      <w:lang w:val="et-EE" w:eastAsia="et-EE"/>
    </w:rPr>
  </w:style>
  <w:style w:type="paragraph" w:customStyle="1" w:styleId="xl74">
    <w:name w:val="xl74"/>
    <w:basedOn w:val="Normaallaad"/>
    <w:rsid w:val="001908CB"/>
    <w:pPr>
      <w:pBdr>
        <w:top w:val="single" w:sz="4" w:space="0" w:color="auto"/>
        <w:left w:val="single" w:sz="4" w:space="0" w:color="auto"/>
        <w:right w:val="single" w:sz="4" w:space="0" w:color="auto"/>
      </w:pBdr>
      <w:spacing w:before="100" w:beforeAutospacing="1" w:after="100" w:afterAutospacing="1"/>
      <w:jc w:val="center"/>
      <w:textAlignment w:val="top"/>
    </w:pPr>
    <w:rPr>
      <w:b/>
      <w:bCs/>
      <w:sz w:val="20"/>
      <w:szCs w:val="20"/>
      <w:lang w:val="et-EE" w:eastAsia="et-EE"/>
    </w:rPr>
  </w:style>
  <w:style w:type="paragraph" w:customStyle="1" w:styleId="xl75">
    <w:name w:val="xl75"/>
    <w:basedOn w:val="Normaallaad"/>
    <w:rsid w:val="001908C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sz w:val="20"/>
      <w:szCs w:val="20"/>
      <w:lang w:val="et-EE" w:eastAsia="et-EE"/>
    </w:rPr>
  </w:style>
  <w:style w:type="paragraph" w:customStyle="1" w:styleId="xl76">
    <w:name w:val="xl76"/>
    <w:basedOn w:val="Normaallaad"/>
    <w:rsid w:val="001908C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sz w:val="20"/>
      <w:szCs w:val="20"/>
      <w:lang w:val="et-EE" w:eastAsia="et-EE"/>
    </w:rPr>
  </w:style>
  <w:style w:type="paragraph" w:customStyle="1" w:styleId="xl77">
    <w:name w:val="xl77"/>
    <w:basedOn w:val="Normaallaad"/>
    <w:rsid w:val="001908C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b/>
      <w:bCs/>
      <w:sz w:val="20"/>
      <w:szCs w:val="20"/>
      <w:lang w:val="et-EE" w:eastAsia="et-EE"/>
    </w:rPr>
  </w:style>
  <w:style w:type="paragraph" w:customStyle="1" w:styleId="xl78">
    <w:name w:val="xl78"/>
    <w:basedOn w:val="Normaallaad"/>
    <w:rsid w:val="001908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lang w:val="et-EE" w:eastAsia="et-EE"/>
    </w:rPr>
  </w:style>
  <w:style w:type="paragraph" w:customStyle="1" w:styleId="xl79">
    <w:name w:val="xl79"/>
    <w:basedOn w:val="Normaallaad"/>
    <w:rsid w:val="001908CB"/>
    <w:pPr>
      <w:spacing w:before="100" w:beforeAutospacing="1" w:after="100" w:afterAutospacing="1"/>
      <w:textAlignment w:val="top"/>
    </w:pPr>
    <w:rPr>
      <w:sz w:val="20"/>
      <w:szCs w:val="20"/>
      <w:lang w:val="et-EE" w:eastAsia="et-EE"/>
    </w:rPr>
  </w:style>
  <w:style w:type="paragraph" w:customStyle="1" w:styleId="xl80">
    <w:name w:val="xl80"/>
    <w:basedOn w:val="Normaallaad"/>
    <w:rsid w:val="001908CB"/>
    <w:pPr>
      <w:pBdr>
        <w:left w:val="single" w:sz="4" w:space="0" w:color="auto"/>
        <w:bottom w:val="single" w:sz="4" w:space="0" w:color="auto"/>
        <w:right w:val="single" w:sz="4" w:space="0" w:color="auto"/>
      </w:pBdr>
      <w:spacing w:before="100" w:beforeAutospacing="1" w:after="100" w:afterAutospacing="1"/>
      <w:jc w:val="center"/>
      <w:textAlignment w:val="top"/>
    </w:pPr>
    <w:rPr>
      <w:sz w:val="20"/>
      <w:szCs w:val="20"/>
      <w:lang w:val="et-EE" w:eastAsia="et-EE"/>
    </w:rPr>
  </w:style>
  <w:style w:type="paragraph" w:customStyle="1" w:styleId="xl81">
    <w:name w:val="xl81"/>
    <w:basedOn w:val="Normaallaad"/>
    <w:rsid w:val="001908C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0"/>
      <w:szCs w:val="20"/>
      <w:lang w:val="et-EE" w:eastAsia="et-EE"/>
    </w:rPr>
  </w:style>
  <w:style w:type="paragraph" w:customStyle="1" w:styleId="xl82">
    <w:name w:val="xl82"/>
    <w:basedOn w:val="Normaallaad"/>
    <w:rsid w:val="001908C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0"/>
      <w:szCs w:val="20"/>
      <w:lang w:val="et-EE" w:eastAsia="et-EE"/>
    </w:rPr>
  </w:style>
  <w:style w:type="paragraph" w:customStyle="1" w:styleId="xl83">
    <w:name w:val="xl83"/>
    <w:basedOn w:val="Normaallaad"/>
    <w:rsid w:val="001908C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0"/>
      <w:szCs w:val="20"/>
      <w:lang w:val="et-EE" w:eastAsia="et-EE"/>
    </w:rPr>
  </w:style>
  <w:style w:type="paragraph" w:customStyle="1" w:styleId="xl84">
    <w:name w:val="xl84"/>
    <w:basedOn w:val="Normaallaad"/>
    <w:rsid w:val="001908C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lang w:val="et-EE" w:eastAsia="et-EE"/>
    </w:rPr>
  </w:style>
  <w:style w:type="paragraph" w:customStyle="1" w:styleId="xl85">
    <w:name w:val="xl85"/>
    <w:basedOn w:val="Normaallaad"/>
    <w:rsid w:val="001908CB"/>
    <w:pPr>
      <w:pBdr>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lang w:val="et-EE" w:eastAsia="et-EE"/>
    </w:rPr>
  </w:style>
  <w:style w:type="paragraph" w:customStyle="1" w:styleId="xl86">
    <w:name w:val="xl86"/>
    <w:basedOn w:val="Normaallaad"/>
    <w:rsid w:val="001908C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lang w:val="et-EE" w:eastAsia="et-EE"/>
    </w:rPr>
  </w:style>
  <w:style w:type="paragraph" w:customStyle="1" w:styleId="xl87">
    <w:name w:val="xl87"/>
    <w:basedOn w:val="Normaallaad"/>
    <w:rsid w:val="001908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lang w:val="et-EE" w:eastAsia="et-EE"/>
    </w:rPr>
  </w:style>
  <w:style w:type="paragraph" w:customStyle="1" w:styleId="xl88">
    <w:name w:val="xl88"/>
    <w:basedOn w:val="Normaallaad"/>
    <w:rsid w:val="001908C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lang w:val="et-EE" w:eastAsia="et-EE"/>
    </w:rPr>
  </w:style>
  <w:style w:type="paragraph" w:customStyle="1" w:styleId="xl89">
    <w:name w:val="xl89"/>
    <w:basedOn w:val="Normaallaad"/>
    <w:rsid w:val="001908CB"/>
    <w:pPr>
      <w:pBdr>
        <w:bottom w:val="single" w:sz="4" w:space="0" w:color="auto"/>
        <w:right w:val="single" w:sz="4" w:space="0" w:color="auto"/>
      </w:pBdr>
      <w:shd w:val="clear" w:color="000000" w:fill="FFFFFF"/>
      <w:spacing w:before="100" w:beforeAutospacing="1" w:after="100" w:afterAutospacing="1"/>
      <w:jc w:val="center"/>
      <w:textAlignment w:val="top"/>
    </w:pPr>
    <w:rPr>
      <w:sz w:val="20"/>
      <w:szCs w:val="20"/>
      <w:lang w:val="et-EE" w:eastAsia="et-EE"/>
    </w:rPr>
  </w:style>
  <w:style w:type="paragraph" w:customStyle="1" w:styleId="xl90">
    <w:name w:val="xl90"/>
    <w:basedOn w:val="Normaallaad"/>
    <w:rsid w:val="001908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lang w:val="et-EE" w:eastAsia="et-EE"/>
    </w:rPr>
  </w:style>
  <w:style w:type="paragraph" w:customStyle="1" w:styleId="xl91">
    <w:name w:val="xl91"/>
    <w:basedOn w:val="Normaallaad"/>
    <w:rsid w:val="001908CB"/>
    <w:pPr>
      <w:pBdr>
        <w:left w:val="single" w:sz="4" w:space="0" w:color="auto"/>
        <w:bottom w:val="single" w:sz="4" w:space="0" w:color="auto"/>
        <w:right w:val="single" w:sz="4" w:space="0" w:color="auto"/>
      </w:pBdr>
      <w:spacing w:before="100" w:beforeAutospacing="1" w:after="100" w:afterAutospacing="1"/>
      <w:jc w:val="center"/>
      <w:textAlignment w:val="top"/>
    </w:pPr>
    <w:rPr>
      <w:sz w:val="20"/>
      <w:szCs w:val="20"/>
      <w:lang w:val="et-EE" w:eastAsia="et-EE"/>
    </w:rPr>
  </w:style>
  <w:style w:type="paragraph" w:customStyle="1" w:styleId="xl92">
    <w:name w:val="xl92"/>
    <w:basedOn w:val="Normaallaad"/>
    <w:rsid w:val="001908CB"/>
    <w:pPr>
      <w:pBdr>
        <w:top w:val="single" w:sz="4" w:space="0" w:color="auto"/>
        <w:bottom w:val="single" w:sz="4" w:space="0" w:color="auto"/>
        <w:right w:val="single" w:sz="4" w:space="0" w:color="auto"/>
      </w:pBdr>
      <w:spacing w:before="100" w:beforeAutospacing="1" w:after="100" w:afterAutospacing="1"/>
      <w:jc w:val="center"/>
      <w:textAlignment w:val="top"/>
    </w:pPr>
    <w:rPr>
      <w:sz w:val="20"/>
      <w:szCs w:val="20"/>
      <w:lang w:val="et-EE" w:eastAsia="et-EE"/>
    </w:rPr>
  </w:style>
  <w:style w:type="paragraph" w:customStyle="1" w:styleId="xl93">
    <w:name w:val="xl93"/>
    <w:basedOn w:val="Normaallaad"/>
    <w:rsid w:val="001908C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lang w:val="et-EE" w:eastAsia="et-EE"/>
    </w:rPr>
  </w:style>
  <w:style w:type="paragraph" w:customStyle="1" w:styleId="xl94">
    <w:name w:val="xl94"/>
    <w:basedOn w:val="Normaallaad"/>
    <w:rsid w:val="001908CB"/>
    <w:pPr>
      <w:pBdr>
        <w:bottom w:val="single" w:sz="4" w:space="0" w:color="auto"/>
        <w:right w:val="single" w:sz="4" w:space="0" w:color="auto"/>
      </w:pBdr>
      <w:shd w:val="clear" w:color="000000" w:fill="FFFFFF"/>
      <w:spacing w:before="100" w:beforeAutospacing="1" w:after="100" w:afterAutospacing="1"/>
      <w:jc w:val="center"/>
      <w:textAlignment w:val="top"/>
    </w:pPr>
    <w:rPr>
      <w:sz w:val="20"/>
      <w:szCs w:val="20"/>
      <w:lang w:val="et-EE" w:eastAsia="et-EE"/>
    </w:rPr>
  </w:style>
  <w:style w:type="paragraph" w:customStyle="1" w:styleId="xl95">
    <w:name w:val="xl95"/>
    <w:basedOn w:val="Normaallaad"/>
    <w:rsid w:val="001908CB"/>
    <w:pPr>
      <w:pBdr>
        <w:bottom w:val="single" w:sz="4" w:space="0" w:color="auto"/>
        <w:right w:val="single" w:sz="4" w:space="0" w:color="auto"/>
      </w:pBdr>
      <w:shd w:val="clear" w:color="000000" w:fill="FFFFFF"/>
      <w:spacing w:before="100" w:beforeAutospacing="1" w:after="100" w:afterAutospacing="1"/>
      <w:jc w:val="center"/>
      <w:textAlignment w:val="top"/>
    </w:pPr>
    <w:rPr>
      <w:sz w:val="20"/>
      <w:szCs w:val="20"/>
      <w:lang w:val="et-EE" w:eastAsia="et-EE"/>
    </w:rPr>
  </w:style>
  <w:style w:type="paragraph" w:customStyle="1" w:styleId="xl96">
    <w:name w:val="xl96"/>
    <w:basedOn w:val="Normaallaad"/>
    <w:rsid w:val="001908CB"/>
    <w:pPr>
      <w:pBdr>
        <w:bottom w:val="single" w:sz="4" w:space="0" w:color="auto"/>
        <w:right w:val="single" w:sz="4" w:space="0" w:color="auto"/>
      </w:pBdr>
      <w:shd w:val="clear" w:color="000000" w:fill="FFFFFF"/>
      <w:spacing w:before="100" w:beforeAutospacing="1" w:after="100" w:afterAutospacing="1"/>
      <w:jc w:val="center"/>
      <w:textAlignment w:val="top"/>
    </w:pPr>
    <w:rPr>
      <w:sz w:val="20"/>
      <w:szCs w:val="20"/>
      <w:lang w:val="et-EE" w:eastAsia="et-EE"/>
    </w:rPr>
  </w:style>
  <w:style w:type="paragraph" w:customStyle="1" w:styleId="xl97">
    <w:name w:val="xl97"/>
    <w:basedOn w:val="Normaallaad"/>
    <w:rsid w:val="001908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lang w:val="et-EE" w:eastAsia="et-EE"/>
    </w:rPr>
  </w:style>
  <w:style w:type="paragraph" w:customStyle="1" w:styleId="xl98">
    <w:name w:val="xl98"/>
    <w:basedOn w:val="Normaallaad"/>
    <w:rsid w:val="001908CB"/>
    <w:pPr>
      <w:shd w:val="clear" w:color="000000" w:fill="FFFFFF"/>
      <w:spacing w:before="100" w:beforeAutospacing="1" w:after="100" w:afterAutospacing="1"/>
      <w:textAlignment w:val="top"/>
    </w:pPr>
    <w:rPr>
      <w:sz w:val="20"/>
      <w:szCs w:val="20"/>
      <w:lang w:val="et-EE" w:eastAsia="et-EE"/>
    </w:rPr>
  </w:style>
  <w:style w:type="paragraph" w:customStyle="1" w:styleId="xl99">
    <w:name w:val="xl99"/>
    <w:basedOn w:val="Normaallaad"/>
    <w:rsid w:val="001908C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lang w:val="et-EE" w:eastAsia="et-EE"/>
    </w:rPr>
  </w:style>
  <w:style w:type="paragraph" w:customStyle="1" w:styleId="xl100">
    <w:name w:val="xl100"/>
    <w:basedOn w:val="Normaallaad"/>
    <w:rsid w:val="001908C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lang w:val="et-EE" w:eastAsia="et-EE"/>
    </w:rPr>
  </w:style>
  <w:style w:type="paragraph" w:customStyle="1" w:styleId="xl101">
    <w:name w:val="xl101"/>
    <w:basedOn w:val="Normaallaad"/>
    <w:rsid w:val="001908CB"/>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0"/>
      <w:szCs w:val="20"/>
      <w:lang w:val="et-EE" w:eastAsia="et-EE"/>
    </w:rPr>
  </w:style>
  <w:style w:type="paragraph" w:customStyle="1" w:styleId="xl102">
    <w:name w:val="xl102"/>
    <w:basedOn w:val="Normaallaad"/>
    <w:rsid w:val="001908C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0"/>
      <w:szCs w:val="20"/>
      <w:lang w:val="et-EE" w:eastAsia="et-EE"/>
    </w:rPr>
  </w:style>
  <w:style w:type="paragraph" w:customStyle="1" w:styleId="xl103">
    <w:name w:val="xl103"/>
    <w:basedOn w:val="Normaallaad"/>
    <w:rsid w:val="001908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lang w:val="et-EE" w:eastAsia="et-EE"/>
    </w:rPr>
  </w:style>
  <w:style w:type="paragraph" w:customStyle="1" w:styleId="xl104">
    <w:name w:val="xl104"/>
    <w:basedOn w:val="Normaallaad"/>
    <w:rsid w:val="001908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lang w:val="et-EE" w:eastAsia="et-EE"/>
    </w:rPr>
  </w:style>
  <w:style w:type="paragraph" w:customStyle="1" w:styleId="xl105">
    <w:name w:val="xl105"/>
    <w:basedOn w:val="Normaallaad"/>
    <w:rsid w:val="001908C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b/>
      <w:bCs/>
      <w:i/>
      <w:iCs/>
      <w:sz w:val="20"/>
      <w:szCs w:val="20"/>
      <w:lang w:val="et-EE" w:eastAsia="et-EE"/>
    </w:rPr>
  </w:style>
  <w:style w:type="paragraph" w:customStyle="1" w:styleId="xl106">
    <w:name w:val="xl106"/>
    <w:basedOn w:val="Normaallaad"/>
    <w:rsid w:val="001908C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b/>
      <w:bCs/>
      <w:i/>
      <w:iCs/>
      <w:sz w:val="20"/>
      <w:szCs w:val="20"/>
      <w:lang w:val="et-EE" w:eastAsia="et-EE"/>
    </w:rPr>
  </w:style>
  <w:style w:type="paragraph" w:customStyle="1" w:styleId="xl107">
    <w:name w:val="xl107"/>
    <w:basedOn w:val="Normaallaad"/>
    <w:rsid w:val="001908CB"/>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b/>
      <w:bCs/>
      <w:i/>
      <w:iCs/>
      <w:sz w:val="20"/>
      <w:szCs w:val="20"/>
      <w:lang w:val="et-EE" w:eastAsia="et-EE"/>
    </w:rPr>
  </w:style>
  <w:style w:type="paragraph" w:customStyle="1" w:styleId="xl108">
    <w:name w:val="xl108"/>
    <w:basedOn w:val="Normaallaad"/>
    <w:rsid w:val="001908C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b/>
      <w:bCs/>
      <w:i/>
      <w:iCs/>
      <w:sz w:val="20"/>
      <w:szCs w:val="20"/>
      <w:lang w:val="et-EE" w:eastAsia="et-EE"/>
    </w:rPr>
  </w:style>
  <w:style w:type="paragraph" w:customStyle="1" w:styleId="xl109">
    <w:name w:val="xl109"/>
    <w:basedOn w:val="Normaallaad"/>
    <w:rsid w:val="001908C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b/>
      <w:bCs/>
      <w:i/>
      <w:iCs/>
      <w:sz w:val="20"/>
      <w:szCs w:val="20"/>
      <w:lang w:val="et-EE" w:eastAsia="et-EE"/>
    </w:rPr>
  </w:style>
  <w:style w:type="paragraph" w:customStyle="1" w:styleId="xl110">
    <w:name w:val="xl110"/>
    <w:basedOn w:val="Normaallaad"/>
    <w:rsid w:val="001908CB"/>
    <w:pPr>
      <w:pBdr>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lang w:val="et-EE" w:eastAsia="et-EE"/>
    </w:rPr>
  </w:style>
  <w:style w:type="paragraph" w:customStyle="1" w:styleId="xl111">
    <w:name w:val="xl111"/>
    <w:basedOn w:val="Normaallaad"/>
    <w:rsid w:val="001908C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lang w:val="et-EE" w:eastAsia="et-EE"/>
    </w:rPr>
  </w:style>
  <w:style w:type="paragraph" w:customStyle="1" w:styleId="xl112">
    <w:name w:val="xl112"/>
    <w:basedOn w:val="Normaallaad"/>
    <w:rsid w:val="001908CB"/>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lang w:val="et-EE" w:eastAsia="et-EE"/>
    </w:rPr>
  </w:style>
  <w:style w:type="paragraph" w:customStyle="1" w:styleId="xl113">
    <w:name w:val="xl113"/>
    <w:basedOn w:val="Normaallaad"/>
    <w:rsid w:val="001908C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0"/>
      <w:szCs w:val="20"/>
      <w:lang w:val="et-EE" w:eastAsia="et-EE"/>
    </w:rPr>
  </w:style>
  <w:style w:type="paragraph" w:customStyle="1" w:styleId="xl114">
    <w:name w:val="xl114"/>
    <w:basedOn w:val="Normaallaad"/>
    <w:rsid w:val="001908C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0"/>
      <w:szCs w:val="20"/>
      <w:lang w:val="et-EE" w:eastAsia="et-EE"/>
    </w:rPr>
  </w:style>
  <w:style w:type="paragraph" w:customStyle="1" w:styleId="xl115">
    <w:name w:val="xl115"/>
    <w:basedOn w:val="Normaallaad"/>
    <w:rsid w:val="001908C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0"/>
      <w:szCs w:val="20"/>
      <w:lang w:val="et-EE" w:eastAsia="et-EE"/>
    </w:rPr>
  </w:style>
  <w:style w:type="paragraph" w:customStyle="1" w:styleId="xl116">
    <w:name w:val="xl116"/>
    <w:basedOn w:val="Normaallaad"/>
    <w:rsid w:val="001908C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sz w:val="20"/>
      <w:szCs w:val="20"/>
      <w:lang w:val="et-EE" w:eastAsia="et-EE"/>
    </w:rPr>
  </w:style>
  <w:style w:type="paragraph" w:customStyle="1" w:styleId="xl117">
    <w:name w:val="xl117"/>
    <w:basedOn w:val="Normaallaad"/>
    <w:rsid w:val="001908C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lang w:val="et-EE" w:eastAsia="et-EE"/>
    </w:rPr>
  </w:style>
  <w:style w:type="paragraph" w:customStyle="1" w:styleId="xl118">
    <w:name w:val="xl118"/>
    <w:basedOn w:val="Normaallaad"/>
    <w:rsid w:val="001908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lang w:val="et-EE" w:eastAsia="et-EE"/>
    </w:rPr>
  </w:style>
  <w:style w:type="paragraph" w:customStyle="1" w:styleId="xl119">
    <w:name w:val="xl119"/>
    <w:basedOn w:val="Normaallaad"/>
    <w:rsid w:val="001908C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lang w:val="et-EE" w:eastAsia="et-EE"/>
    </w:rPr>
  </w:style>
  <w:style w:type="paragraph" w:customStyle="1" w:styleId="xl120">
    <w:name w:val="xl120"/>
    <w:basedOn w:val="Normaallaad"/>
    <w:rsid w:val="001908CB"/>
    <w:pPr>
      <w:pBdr>
        <w:top w:val="single" w:sz="4" w:space="0" w:color="auto"/>
        <w:bottom w:val="single" w:sz="4" w:space="0" w:color="auto"/>
        <w:right w:val="single" w:sz="4" w:space="0" w:color="auto"/>
      </w:pBdr>
      <w:spacing w:before="100" w:beforeAutospacing="1" w:after="100" w:afterAutospacing="1"/>
      <w:jc w:val="center"/>
      <w:textAlignment w:val="top"/>
    </w:pPr>
    <w:rPr>
      <w:sz w:val="20"/>
      <w:szCs w:val="20"/>
      <w:lang w:val="et-EE" w:eastAsia="et-EE"/>
    </w:rPr>
  </w:style>
  <w:style w:type="paragraph" w:customStyle="1" w:styleId="xl121">
    <w:name w:val="xl121"/>
    <w:basedOn w:val="Normaallaad"/>
    <w:rsid w:val="001908C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lang w:val="et-EE" w:eastAsia="et-EE"/>
    </w:rPr>
  </w:style>
  <w:style w:type="paragraph" w:customStyle="1" w:styleId="xl122">
    <w:name w:val="xl122"/>
    <w:basedOn w:val="Normaallaad"/>
    <w:rsid w:val="001908CB"/>
    <w:pPr>
      <w:pBdr>
        <w:bottom w:val="single" w:sz="4" w:space="0" w:color="auto"/>
        <w:right w:val="single" w:sz="4" w:space="0" w:color="auto"/>
      </w:pBdr>
      <w:spacing w:before="100" w:beforeAutospacing="1" w:after="100" w:afterAutospacing="1"/>
      <w:jc w:val="center"/>
      <w:textAlignment w:val="top"/>
    </w:pPr>
    <w:rPr>
      <w:sz w:val="20"/>
      <w:szCs w:val="20"/>
      <w:lang w:val="et-EE" w:eastAsia="et-EE"/>
    </w:rPr>
  </w:style>
  <w:style w:type="paragraph" w:customStyle="1" w:styleId="xl123">
    <w:name w:val="xl123"/>
    <w:basedOn w:val="Normaallaad"/>
    <w:rsid w:val="001908CB"/>
    <w:pPr>
      <w:pBdr>
        <w:bottom w:val="single" w:sz="4" w:space="0" w:color="auto"/>
        <w:right w:val="single" w:sz="4" w:space="0" w:color="auto"/>
      </w:pBdr>
      <w:shd w:val="clear" w:color="000000" w:fill="FFFFFF"/>
      <w:spacing w:before="100" w:beforeAutospacing="1" w:after="100" w:afterAutospacing="1"/>
      <w:jc w:val="center"/>
      <w:textAlignment w:val="top"/>
    </w:pPr>
    <w:rPr>
      <w:sz w:val="20"/>
      <w:szCs w:val="20"/>
      <w:lang w:val="et-EE" w:eastAsia="et-EE"/>
    </w:rPr>
  </w:style>
  <w:style w:type="paragraph" w:customStyle="1" w:styleId="xl124">
    <w:name w:val="xl124"/>
    <w:basedOn w:val="Normaallaad"/>
    <w:rsid w:val="001908CB"/>
    <w:pPr>
      <w:pBdr>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lang w:val="et-EE" w:eastAsia="et-EE"/>
    </w:rPr>
  </w:style>
  <w:style w:type="paragraph" w:customStyle="1" w:styleId="xl125">
    <w:name w:val="xl125"/>
    <w:basedOn w:val="Normaallaad"/>
    <w:rsid w:val="001908CB"/>
    <w:pPr>
      <w:pBdr>
        <w:bottom w:val="single" w:sz="4" w:space="0" w:color="auto"/>
      </w:pBdr>
      <w:shd w:val="clear" w:color="000000" w:fill="FFFFFF"/>
      <w:spacing w:before="100" w:beforeAutospacing="1" w:after="100" w:afterAutospacing="1"/>
      <w:jc w:val="center"/>
      <w:textAlignment w:val="top"/>
    </w:pPr>
    <w:rPr>
      <w:color w:val="000000"/>
      <w:sz w:val="20"/>
      <w:szCs w:val="20"/>
      <w:lang w:val="et-EE" w:eastAsia="et-EE"/>
    </w:rPr>
  </w:style>
  <w:style w:type="paragraph" w:customStyle="1" w:styleId="xl126">
    <w:name w:val="xl126"/>
    <w:basedOn w:val="Normaallaad"/>
    <w:rsid w:val="001908CB"/>
    <w:pPr>
      <w:pBdr>
        <w:top w:val="single" w:sz="4" w:space="0" w:color="auto"/>
        <w:bottom w:val="single" w:sz="4" w:space="0" w:color="auto"/>
        <w:right w:val="single" w:sz="4" w:space="0" w:color="auto"/>
      </w:pBdr>
      <w:spacing w:before="100" w:beforeAutospacing="1" w:after="100" w:afterAutospacing="1"/>
      <w:jc w:val="center"/>
      <w:textAlignment w:val="top"/>
    </w:pPr>
    <w:rPr>
      <w:sz w:val="20"/>
      <w:szCs w:val="20"/>
      <w:lang w:val="et-EE" w:eastAsia="et-EE"/>
    </w:rPr>
  </w:style>
  <w:style w:type="paragraph" w:customStyle="1" w:styleId="xl127">
    <w:name w:val="xl127"/>
    <w:basedOn w:val="Normaallaad"/>
    <w:rsid w:val="001908CB"/>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b/>
      <w:bCs/>
      <w:i/>
      <w:iCs/>
      <w:sz w:val="20"/>
      <w:szCs w:val="20"/>
      <w:lang w:val="et-EE" w:eastAsia="et-EE"/>
    </w:rPr>
  </w:style>
  <w:style w:type="paragraph" w:customStyle="1" w:styleId="xl128">
    <w:name w:val="xl128"/>
    <w:basedOn w:val="Normaallaad"/>
    <w:rsid w:val="001908CB"/>
    <w:pPr>
      <w:pBdr>
        <w:top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lang w:val="et-EE" w:eastAsia="et-EE"/>
    </w:rPr>
  </w:style>
  <w:style w:type="paragraph" w:customStyle="1" w:styleId="xl129">
    <w:name w:val="xl129"/>
    <w:basedOn w:val="Normaallaad"/>
    <w:rsid w:val="001908C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lang w:val="et-EE" w:eastAsia="et-EE"/>
    </w:rPr>
  </w:style>
  <w:style w:type="paragraph" w:customStyle="1" w:styleId="xl130">
    <w:name w:val="xl130"/>
    <w:basedOn w:val="Normaallaad"/>
    <w:rsid w:val="001908CB"/>
    <w:pPr>
      <w:pBdr>
        <w:top w:val="single" w:sz="4" w:space="0" w:color="auto"/>
        <w:bottom w:val="single" w:sz="4" w:space="0" w:color="auto"/>
        <w:right w:val="single" w:sz="4" w:space="0" w:color="auto"/>
      </w:pBdr>
      <w:spacing w:before="100" w:beforeAutospacing="1" w:after="100" w:afterAutospacing="1"/>
      <w:jc w:val="center"/>
      <w:textAlignment w:val="top"/>
    </w:pPr>
    <w:rPr>
      <w:sz w:val="20"/>
      <w:szCs w:val="20"/>
      <w:lang w:val="et-EE" w:eastAsia="et-EE"/>
    </w:rPr>
  </w:style>
  <w:style w:type="paragraph" w:customStyle="1" w:styleId="xl131">
    <w:name w:val="xl131"/>
    <w:basedOn w:val="Normaallaad"/>
    <w:rsid w:val="001908C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lang w:val="et-EE" w:eastAsia="et-EE"/>
    </w:rPr>
  </w:style>
  <w:style w:type="paragraph" w:customStyle="1" w:styleId="xl132">
    <w:name w:val="xl132"/>
    <w:basedOn w:val="Normaallaad"/>
    <w:rsid w:val="001908CB"/>
    <w:pPr>
      <w:pBdr>
        <w:left w:val="single" w:sz="4" w:space="0" w:color="auto"/>
        <w:bottom w:val="single" w:sz="4" w:space="0" w:color="auto"/>
        <w:right w:val="single" w:sz="4" w:space="0" w:color="auto"/>
      </w:pBdr>
      <w:spacing w:before="100" w:beforeAutospacing="1" w:after="100" w:afterAutospacing="1"/>
      <w:textAlignment w:val="top"/>
    </w:pPr>
    <w:rPr>
      <w:sz w:val="20"/>
      <w:szCs w:val="20"/>
      <w:lang w:val="et-EE" w:eastAsia="et-EE"/>
    </w:rPr>
  </w:style>
  <w:style w:type="paragraph" w:customStyle="1" w:styleId="xl133">
    <w:name w:val="xl133"/>
    <w:basedOn w:val="Normaallaad"/>
    <w:rsid w:val="001908C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b/>
      <w:bCs/>
      <w:sz w:val="20"/>
      <w:szCs w:val="20"/>
      <w:lang w:val="et-EE" w:eastAsia="et-EE"/>
    </w:rPr>
  </w:style>
  <w:style w:type="paragraph" w:customStyle="1" w:styleId="xl134">
    <w:name w:val="xl134"/>
    <w:basedOn w:val="Normaallaad"/>
    <w:rsid w:val="001908C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0"/>
      <w:szCs w:val="20"/>
      <w:lang w:val="et-EE" w:eastAsia="et-EE"/>
    </w:rPr>
  </w:style>
  <w:style w:type="paragraph" w:styleId="Taandegakehatekst2">
    <w:name w:val="Body Text Indent 2"/>
    <w:basedOn w:val="Normaallaad"/>
    <w:link w:val="Taandegakehatekst2Mrk"/>
    <w:rsid w:val="00E1766C"/>
    <w:pPr>
      <w:tabs>
        <w:tab w:val="right" w:leader="dot" w:pos="9344"/>
      </w:tabs>
      <w:ind w:left="60"/>
    </w:pPr>
    <w:rPr>
      <w:szCs w:val="28"/>
      <w:lang w:val="x-none"/>
    </w:rPr>
  </w:style>
  <w:style w:type="character" w:customStyle="1" w:styleId="Taandegakehatekst2Mrk">
    <w:name w:val="Taandega kehatekst 2 Märk"/>
    <w:link w:val="Taandegakehatekst2"/>
    <w:rsid w:val="00E1766C"/>
    <w:rPr>
      <w:sz w:val="24"/>
      <w:szCs w:val="28"/>
      <w:lang w:eastAsia="en-US"/>
    </w:rPr>
  </w:style>
  <w:style w:type="paragraph" w:customStyle="1" w:styleId="Loendilik1">
    <w:name w:val="Loendi lõik1"/>
    <w:basedOn w:val="Normaallaad"/>
    <w:qFormat/>
    <w:rsid w:val="00E1766C"/>
    <w:pPr>
      <w:ind w:left="708"/>
    </w:pPr>
  </w:style>
  <w:style w:type="character" w:customStyle="1" w:styleId="CharChar2">
    <w:name w:val="Char Char2"/>
    <w:rsid w:val="00E1766C"/>
    <w:rPr>
      <w:rFonts w:ascii="Times New Roman" w:eastAsia="Times New Roman" w:hAnsi="Times New Roman" w:cs="Times New Roman"/>
      <w:sz w:val="20"/>
      <w:szCs w:val="20"/>
      <w:lang w:val="en-GB"/>
    </w:rPr>
  </w:style>
  <w:style w:type="character" w:customStyle="1" w:styleId="apple-converted-space">
    <w:name w:val="apple-converted-space"/>
    <w:rsid w:val="00E1766C"/>
  </w:style>
  <w:style w:type="paragraph" w:styleId="Dokumendiplaan">
    <w:name w:val="Document Map"/>
    <w:basedOn w:val="Normaallaad"/>
    <w:link w:val="DokumendiplaanMrk"/>
    <w:rsid w:val="008D1B88"/>
    <w:rPr>
      <w:rFonts w:ascii="Tahoma" w:hAnsi="Tahoma" w:cs="Tahoma"/>
      <w:sz w:val="16"/>
      <w:szCs w:val="16"/>
    </w:rPr>
  </w:style>
  <w:style w:type="character" w:customStyle="1" w:styleId="DokumendiplaanMrk">
    <w:name w:val="Dokumendiplaan Märk"/>
    <w:link w:val="Dokumendiplaan"/>
    <w:rsid w:val="008D1B88"/>
    <w:rPr>
      <w:rFonts w:ascii="Tahoma" w:hAnsi="Tahoma" w:cs="Tahoma"/>
      <w:sz w:val="16"/>
      <w:szCs w:val="16"/>
      <w:lang w:val="en-GB" w:eastAsia="en-US"/>
    </w:rPr>
  </w:style>
  <w:style w:type="paragraph" w:customStyle="1" w:styleId="msonormal0">
    <w:name w:val="msonormal"/>
    <w:basedOn w:val="Normaallaad"/>
    <w:rsid w:val="00605270"/>
    <w:pPr>
      <w:spacing w:before="100" w:beforeAutospacing="1" w:after="100" w:afterAutospacing="1"/>
    </w:pPr>
    <w:rPr>
      <w:lang w:val="en-US" w:eastAsia="en-GB"/>
    </w:rPr>
  </w:style>
  <w:style w:type="paragraph" w:customStyle="1" w:styleId="xl65">
    <w:name w:val="xl65"/>
    <w:basedOn w:val="Normaallaad"/>
    <w:rsid w:val="00605270"/>
    <w:pPr>
      <w:spacing w:before="100" w:beforeAutospacing="1" w:after="100" w:afterAutospacing="1"/>
    </w:pPr>
    <w:rPr>
      <w:rFonts w:ascii="Verdana" w:hAnsi="Verdana"/>
      <w:color w:val="000000"/>
      <w:lang w:val="en-US" w:eastAsia="en-GB"/>
    </w:rPr>
  </w:style>
  <w:style w:type="paragraph" w:customStyle="1" w:styleId="xl66">
    <w:name w:val="xl66"/>
    <w:basedOn w:val="Normaallaad"/>
    <w:rsid w:val="00605270"/>
    <w:pPr>
      <w:spacing w:before="100" w:beforeAutospacing="1" w:after="100" w:afterAutospacing="1"/>
    </w:pPr>
    <w:rPr>
      <w:rFonts w:ascii="Verdana" w:hAnsi="Verdana"/>
      <w:sz w:val="30"/>
      <w:szCs w:val="30"/>
      <w:lang w:val="en-US" w:eastAsia="en-GB"/>
    </w:rPr>
  </w:style>
  <w:style w:type="paragraph" w:customStyle="1" w:styleId="xl67">
    <w:name w:val="xl67"/>
    <w:basedOn w:val="Normaallaad"/>
    <w:rsid w:val="00605270"/>
    <w:pPr>
      <w:spacing w:before="100" w:beforeAutospacing="1" w:after="100" w:afterAutospacing="1"/>
    </w:pPr>
    <w:rPr>
      <w:rFonts w:ascii="Verdana" w:hAnsi="Verdana"/>
      <w:sz w:val="28"/>
      <w:szCs w:val="28"/>
      <w:lang w:val="en-US" w:eastAsia="en-GB"/>
    </w:rPr>
  </w:style>
  <w:style w:type="paragraph" w:customStyle="1" w:styleId="xl68">
    <w:name w:val="xl68"/>
    <w:basedOn w:val="Normaallaad"/>
    <w:rsid w:val="00605270"/>
    <w:pPr>
      <w:spacing w:before="100" w:beforeAutospacing="1" w:after="100" w:afterAutospacing="1"/>
    </w:pPr>
    <w:rPr>
      <w:rFonts w:ascii="Verdana" w:hAnsi="Verdana"/>
      <w:sz w:val="26"/>
      <w:szCs w:val="26"/>
      <w:lang w:val="en-US" w:eastAsia="en-GB"/>
    </w:rPr>
  </w:style>
  <w:style w:type="paragraph" w:customStyle="1" w:styleId="xl69">
    <w:name w:val="xl69"/>
    <w:basedOn w:val="Normaallaad"/>
    <w:rsid w:val="00605270"/>
    <w:pPr>
      <w:spacing w:before="100" w:beforeAutospacing="1" w:after="100" w:afterAutospacing="1"/>
    </w:pPr>
    <w:rPr>
      <w:rFonts w:ascii="Verdana" w:hAnsi="Verdana"/>
      <w:lang w:val="en-US" w:eastAsia="en-GB"/>
    </w:rPr>
  </w:style>
  <w:style w:type="paragraph" w:customStyle="1" w:styleId="xl70">
    <w:name w:val="xl70"/>
    <w:basedOn w:val="Normaallaad"/>
    <w:rsid w:val="00605270"/>
    <w:pPr>
      <w:spacing w:before="100" w:beforeAutospacing="1" w:after="100" w:afterAutospacing="1"/>
    </w:pPr>
    <w:rPr>
      <w:color w:val="0000FF"/>
      <w:u w:val="single"/>
      <w:lang w:val="en-US" w:eastAsia="en-GB"/>
    </w:rPr>
  </w:style>
  <w:style w:type="paragraph" w:customStyle="1" w:styleId="xl71">
    <w:name w:val="xl71"/>
    <w:basedOn w:val="Normaallaad"/>
    <w:rsid w:val="00605270"/>
    <w:pPr>
      <w:spacing w:before="100" w:beforeAutospacing="1" w:after="100" w:afterAutospacing="1"/>
    </w:pPr>
    <w:rPr>
      <w:rFonts w:ascii="Verdana" w:hAnsi="Verdana"/>
      <w:color w:val="008000"/>
      <w:lang w:val="en-US" w:eastAsia="en-GB"/>
    </w:rPr>
  </w:style>
  <w:style w:type="character" w:customStyle="1" w:styleId="UnresolvedMention1">
    <w:name w:val="Unresolved Mention1"/>
    <w:basedOn w:val="Liguvaikefont"/>
    <w:uiPriority w:val="99"/>
    <w:semiHidden/>
    <w:unhideWhenUsed/>
    <w:rsid w:val="006052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823">
      <w:bodyDiv w:val="1"/>
      <w:marLeft w:val="0"/>
      <w:marRight w:val="0"/>
      <w:marTop w:val="0"/>
      <w:marBottom w:val="0"/>
      <w:divBdr>
        <w:top w:val="none" w:sz="0" w:space="0" w:color="auto"/>
        <w:left w:val="none" w:sz="0" w:space="0" w:color="auto"/>
        <w:bottom w:val="none" w:sz="0" w:space="0" w:color="auto"/>
        <w:right w:val="none" w:sz="0" w:space="0" w:color="auto"/>
      </w:divBdr>
    </w:div>
    <w:div w:id="4981568">
      <w:bodyDiv w:val="1"/>
      <w:marLeft w:val="0"/>
      <w:marRight w:val="0"/>
      <w:marTop w:val="0"/>
      <w:marBottom w:val="0"/>
      <w:divBdr>
        <w:top w:val="none" w:sz="0" w:space="0" w:color="auto"/>
        <w:left w:val="none" w:sz="0" w:space="0" w:color="auto"/>
        <w:bottom w:val="none" w:sz="0" w:space="0" w:color="auto"/>
        <w:right w:val="none" w:sz="0" w:space="0" w:color="auto"/>
      </w:divBdr>
    </w:div>
    <w:div w:id="8408825">
      <w:bodyDiv w:val="1"/>
      <w:marLeft w:val="0"/>
      <w:marRight w:val="0"/>
      <w:marTop w:val="0"/>
      <w:marBottom w:val="0"/>
      <w:divBdr>
        <w:top w:val="none" w:sz="0" w:space="0" w:color="auto"/>
        <w:left w:val="none" w:sz="0" w:space="0" w:color="auto"/>
        <w:bottom w:val="none" w:sz="0" w:space="0" w:color="auto"/>
        <w:right w:val="none" w:sz="0" w:space="0" w:color="auto"/>
      </w:divBdr>
    </w:div>
    <w:div w:id="14616669">
      <w:bodyDiv w:val="1"/>
      <w:marLeft w:val="0"/>
      <w:marRight w:val="0"/>
      <w:marTop w:val="0"/>
      <w:marBottom w:val="0"/>
      <w:divBdr>
        <w:top w:val="none" w:sz="0" w:space="0" w:color="auto"/>
        <w:left w:val="none" w:sz="0" w:space="0" w:color="auto"/>
        <w:bottom w:val="none" w:sz="0" w:space="0" w:color="auto"/>
        <w:right w:val="none" w:sz="0" w:space="0" w:color="auto"/>
      </w:divBdr>
    </w:div>
    <w:div w:id="17783177">
      <w:bodyDiv w:val="1"/>
      <w:marLeft w:val="0"/>
      <w:marRight w:val="0"/>
      <w:marTop w:val="0"/>
      <w:marBottom w:val="0"/>
      <w:divBdr>
        <w:top w:val="none" w:sz="0" w:space="0" w:color="auto"/>
        <w:left w:val="none" w:sz="0" w:space="0" w:color="auto"/>
        <w:bottom w:val="none" w:sz="0" w:space="0" w:color="auto"/>
        <w:right w:val="none" w:sz="0" w:space="0" w:color="auto"/>
      </w:divBdr>
    </w:div>
    <w:div w:id="18481483">
      <w:bodyDiv w:val="1"/>
      <w:marLeft w:val="0"/>
      <w:marRight w:val="0"/>
      <w:marTop w:val="0"/>
      <w:marBottom w:val="0"/>
      <w:divBdr>
        <w:top w:val="none" w:sz="0" w:space="0" w:color="auto"/>
        <w:left w:val="none" w:sz="0" w:space="0" w:color="auto"/>
        <w:bottom w:val="none" w:sz="0" w:space="0" w:color="auto"/>
        <w:right w:val="none" w:sz="0" w:space="0" w:color="auto"/>
      </w:divBdr>
    </w:div>
    <w:div w:id="20741895">
      <w:bodyDiv w:val="1"/>
      <w:marLeft w:val="0"/>
      <w:marRight w:val="0"/>
      <w:marTop w:val="0"/>
      <w:marBottom w:val="0"/>
      <w:divBdr>
        <w:top w:val="none" w:sz="0" w:space="0" w:color="auto"/>
        <w:left w:val="none" w:sz="0" w:space="0" w:color="auto"/>
        <w:bottom w:val="none" w:sz="0" w:space="0" w:color="auto"/>
        <w:right w:val="none" w:sz="0" w:space="0" w:color="auto"/>
      </w:divBdr>
    </w:div>
    <w:div w:id="21832237">
      <w:bodyDiv w:val="1"/>
      <w:marLeft w:val="0"/>
      <w:marRight w:val="0"/>
      <w:marTop w:val="0"/>
      <w:marBottom w:val="0"/>
      <w:divBdr>
        <w:top w:val="none" w:sz="0" w:space="0" w:color="auto"/>
        <w:left w:val="none" w:sz="0" w:space="0" w:color="auto"/>
        <w:bottom w:val="none" w:sz="0" w:space="0" w:color="auto"/>
        <w:right w:val="none" w:sz="0" w:space="0" w:color="auto"/>
      </w:divBdr>
    </w:div>
    <w:div w:id="24990770">
      <w:bodyDiv w:val="1"/>
      <w:marLeft w:val="0"/>
      <w:marRight w:val="0"/>
      <w:marTop w:val="0"/>
      <w:marBottom w:val="0"/>
      <w:divBdr>
        <w:top w:val="none" w:sz="0" w:space="0" w:color="auto"/>
        <w:left w:val="none" w:sz="0" w:space="0" w:color="auto"/>
        <w:bottom w:val="none" w:sz="0" w:space="0" w:color="auto"/>
        <w:right w:val="none" w:sz="0" w:space="0" w:color="auto"/>
      </w:divBdr>
    </w:div>
    <w:div w:id="28770883">
      <w:bodyDiv w:val="1"/>
      <w:marLeft w:val="0"/>
      <w:marRight w:val="0"/>
      <w:marTop w:val="0"/>
      <w:marBottom w:val="0"/>
      <w:divBdr>
        <w:top w:val="none" w:sz="0" w:space="0" w:color="auto"/>
        <w:left w:val="none" w:sz="0" w:space="0" w:color="auto"/>
        <w:bottom w:val="none" w:sz="0" w:space="0" w:color="auto"/>
        <w:right w:val="none" w:sz="0" w:space="0" w:color="auto"/>
      </w:divBdr>
    </w:div>
    <w:div w:id="30425521">
      <w:bodyDiv w:val="1"/>
      <w:marLeft w:val="0"/>
      <w:marRight w:val="0"/>
      <w:marTop w:val="0"/>
      <w:marBottom w:val="0"/>
      <w:divBdr>
        <w:top w:val="none" w:sz="0" w:space="0" w:color="auto"/>
        <w:left w:val="none" w:sz="0" w:space="0" w:color="auto"/>
        <w:bottom w:val="none" w:sz="0" w:space="0" w:color="auto"/>
        <w:right w:val="none" w:sz="0" w:space="0" w:color="auto"/>
      </w:divBdr>
    </w:div>
    <w:div w:id="30497584">
      <w:bodyDiv w:val="1"/>
      <w:marLeft w:val="0"/>
      <w:marRight w:val="0"/>
      <w:marTop w:val="0"/>
      <w:marBottom w:val="0"/>
      <w:divBdr>
        <w:top w:val="none" w:sz="0" w:space="0" w:color="auto"/>
        <w:left w:val="none" w:sz="0" w:space="0" w:color="auto"/>
        <w:bottom w:val="none" w:sz="0" w:space="0" w:color="auto"/>
        <w:right w:val="none" w:sz="0" w:space="0" w:color="auto"/>
      </w:divBdr>
    </w:div>
    <w:div w:id="31732101">
      <w:bodyDiv w:val="1"/>
      <w:marLeft w:val="0"/>
      <w:marRight w:val="0"/>
      <w:marTop w:val="0"/>
      <w:marBottom w:val="0"/>
      <w:divBdr>
        <w:top w:val="none" w:sz="0" w:space="0" w:color="auto"/>
        <w:left w:val="none" w:sz="0" w:space="0" w:color="auto"/>
        <w:bottom w:val="none" w:sz="0" w:space="0" w:color="auto"/>
        <w:right w:val="none" w:sz="0" w:space="0" w:color="auto"/>
      </w:divBdr>
    </w:div>
    <w:div w:id="31997775">
      <w:bodyDiv w:val="1"/>
      <w:marLeft w:val="0"/>
      <w:marRight w:val="0"/>
      <w:marTop w:val="0"/>
      <w:marBottom w:val="0"/>
      <w:divBdr>
        <w:top w:val="none" w:sz="0" w:space="0" w:color="auto"/>
        <w:left w:val="none" w:sz="0" w:space="0" w:color="auto"/>
        <w:bottom w:val="none" w:sz="0" w:space="0" w:color="auto"/>
        <w:right w:val="none" w:sz="0" w:space="0" w:color="auto"/>
      </w:divBdr>
    </w:div>
    <w:div w:id="32387550">
      <w:bodyDiv w:val="1"/>
      <w:marLeft w:val="0"/>
      <w:marRight w:val="0"/>
      <w:marTop w:val="0"/>
      <w:marBottom w:val="0"/>
      <w:divBdr>
        <w:top w:val="none" w:sz="0" w:space="0" w:color="auto"/>
        <w:left w:val="none" w:sz="0" w:space="0" w:color="auto"/>
        <w:bottom w:val="none" w:sz="0" w:space="0" w:color="auto"/>
        <w:right w:val="none" w:sz="0" w:space="0" w:color="auto"/>
      </w:divBdr>
    </w:div>
    <w:div w:id="34818081">
      <w:bodyDiv w:val="1"/>
      <w:marLeft w:val="0"/>
      <w:marRight w:val="0"/>
      <w:marTop w:val="0"/>
      <w:marBottom w:val="0"/>
      <w:divBdr>
        <w:top w:val="none" w:sz="0" w:space="0" w:color="auto"/>
        <w:left w:val="none" w:sz="0" w:space="0" w:color="auto"/>
        <w:bottom w:val="none" w:sz="0" w:space="0" w:color="auto"/>
        <w:right w:val="none" w:sz="0" w:space="0" w:color="auto"/>
      </w:divBdr>
    </w:div>
    <w:div w:id="39016015">
      <w:bodyDiv w:val="1"/>
      <w:marLeft w:val="0"/>
      <w:marRight w:val="0"/>
      <w:marTop w:val="0"/>
      <w:marBottom w:val="0"/>
      <w:divBdr>
        <w:top w:val="none" w:sz="0" w:space="0" w:color="auto"/>
        <w:left w:val="none" w:sz="0" w:space="0" w:color="auto"/>
        <w:bottom w:val="none" w:sz="0" w:space="0" w:color="auto"/>
        <w:right w:val="none" w:sz="0" w:space="0" w:color="auto"/>
      </w:divBdr>
    </w:div>
    <w:div w:id="39676288">
      <w:bodyDiv w:val="1"/>
      <w:marLeft w:val="0"/>
      <w:marRight w:val="0"/>
      <w:marTop w:val="0"/>
      <w:marBottom w:val="0"/>
      <w:divBdr>
        <w:top w:val="none" w:sz="0" w:space="0" w:color="auto"/>
        <w:left w:val="none" w:sz="0" w:space="0" w:color="auto"/>
        <w:bottom w:val="none" w:sz="0" w:space="0" w:color="auto"/>
        <w:right w:val="none" w:sz="0" w:space="0" w:color="auto"/>
      </w:divBdr>
    </w:div>
    <w:div w:id="46420896">
      <w:bodyDiv w:val="1"/>
      <w:marLeft w:val="0"/>
      <w:marRight w:val="0"/>
      <w:marTop w:val="0"/>
      <w:marBottom w:val="0"/>
      <w:divBdr>
        <w:top w:val="none" w:sz="0" w:space="0" w:color="auto"/>
        <w:left w:val="none" w:sz="0" w:space="0" w:color="auto"/>
        <w:bottom w:val="none" w:sz="0" w:space="0" w:color="auto"/>
        <w:right w:val="none" w:sz="0" w:space="0" w:color="auto"/>
      </w:divBdr>
    </w:div>
    <w:div w:id="47146326">
      <w:bodyDiv w:val="1"/>
      <w:marLeft w:val="0"/>
      <w:marRight w:val="0"/>
      <w:marTop w:val="0"/>
      <w:marBottom w:val="0"/>
      <w:divBdr>
        <w:top w:val="none" w:sz="0" w:space="0" w:color="auto"/>
        <w:left w:val="none" w:sz="0" w:space="0" w:color="auto"/>
        <w:bottom w:val="none" w:sz="0" w:space="0" w:color="auto"/>
        <w:right w:val="none" w:sz="0" w:space="0" w:color="auto"/>
      </w:divBdr>
    </w:div>
    <w:div w:id="47607603">
      <w:bodyDiv w:val="1"/>
      <w:marLeft w:val="0"/>
      <w:marRight w:val="0"/>
      <w:marTop w:val="0"/>
      <w:marBottom w:val="0"/>
      <w:divBdr>
        <w:top w:val="none" w:sz="0" w:space="0" w:color="auto"/>
        <w:left w:val="none" w:sz="0" w:space="0" w:color="auto"/>
        <w:bottom w:val="none" w:sz="0" w:space="0" w:color="auto"/>
        <w:right w:val="none" w:sz="0" w:space="0" w:color="auto"/>
      </w:divBdr>
    </w:div>
    <w:div w:id="47806217">
      <w:bodyDiv w:val="1"/>
      <w:marLeft w:val="0"/>
      <w:marRight w:val="0"/>
      <w:marTop w:val="0"/>
      <w:marBottom w:val="0"/>
      <w:divBdr>
        <w:top w:val="none" w:sz="0" w:space="0" w:color="auto"/>
        <w:left w:val="none" w:sz="0" w:space="0" w:color="auto"/>
        <w:bottom w:val="none" w:sz="0" w:space="0" w:color="auto"/>
        <w:right w:val="none" w:sz="0" w:space="0" w:color="auto"/>
      </w:divBdr>
    </w:div>
    <w:div w:id="48503265">
      <w:bodyDiv w:val="1"/>
      <w:marLeft w:val="0"/>
      <w:marRight w:val="0"/>
      <w:marTop w:val="0"/>
      <w:marBottom w:val="0"/>
      <w:divBdr>
        <w:top w:val="none" w:sz="0" w:space="0" w:color="auto"/>
        <w:left w:val="none" w:sz="0" w:space="0" w:color="auto"/>
        <w:bottom w:val="none" w:sz="0" w:space="0" w:color="auto"/>
        <w:right w:val="none" w:sz="0" w:space="0" w:color="auto"/>
      </w:divBdr>
    </w:div>
    <w:div w:id="51125081">
      <w:bodyDiv w:val="1"/>
      <w:marLeft w:val="0"/>
      <w:marRight w:val="0"/>
      <w:marTop w:val="0"/>
      <w:marBottom w:val="0"/>
      <w:divBdr>
        <w:top w:val="none" w:sz="0" w:space="0" w:color="auto"/>
        <w:left w:val="none" w:sz="0" w:space="0" w:color="auto"/>
        <w:bottom w:val="none" w:sz="0" w:space="0" w:color="auto"/>
        <w:right w:val="none" w:sz="0" w:space="0" w:color="auto"/>
      </w:divBdr>
    </w:div>
    <w:div w:id="51661995">
      <w:bodyDiv w:val="1"/>
      <w:marLeft w:val="0"/>
      <w:marRight w:val="0"/>
      <w:marTop w:val="0"/>
      <w:marBottom w:val="0"/>
      <w:divBdr>
        <w:top w:val="none" w:sz="0" w:space="0" w:color="auto"/>
        <w:left w:val="none" w:sz="0" w:space="0" w:color="auto"/>
        <w:bottom w:val="none" w:sz="0" w:space="0" w:color="auto"/>
        <w:right w:val="none" w:sz="0" w:space="0" w:color="auto"/>
      </w:divBdr>
    </w:div>
    <w:div w:id="53431522">
      <w:bodyDiv w:val="1"/>
      <w:marLeft w:val="0"/>
      <w:marRight w:val="0"/>
      <w:marTop w:val="0"/>
      <w:marBottom w:val="0"/>
      <w:divBdr>
        <w:top w:val="none" w:sz="0" w:space="0" w:color="auto"/>
        <w:left w:val="none" w:sz="0" w:space="0" w:color="auto"/>
        <w:bottom w:val="none" w:sz="0" w:space="0" w:color="auto"/>
        <w:right w:val="none" w:sz="0" w:space="0" w:color="auto"/>
      </w:divBdr>
    </w:div>
    <w:div w:id="54201171">
      <w:bodyDiv w:val="1"/>
      <w:marLeft w:val="0"/>
      <w:marRight w:val="0"/>
      <w:marTop w:val="0"/>
      <w:marBottom w:val="0"/>
      <w:divBdr>
        <w:top w:val="none" w:sz="0" w:space="0" w:color="auto"/>
        <w:left w:val="none" w:sz="0" w:space="0" w:color="auto"/>
        <w:bottom w:val="none" w:sz="0" w:space="0" w:color="auto"/>
        <w:right w:val="none" w:sz="0" w:space="0" w:color="auto"/>
      </w:divBdr>
    </w:div>
    <w:div w:id="55204415">
      <w:bodyDiv w:val="1"/>
      <w:marLeft w:val="0"/>
      <w:marRight w:val="0"/>
      <w:marTop w:val="0"/>
      <w:marBottom w:val="0"/>
      <w:divBdr>
        <w:top w:val="none" w:sz="0" w:space="0" w:color="auto"/>
        <w:left w:val="none" w:sz="0" w:space="0" w:color="auto"/>
        <w:bottom w:val="none" w:sz="0" w:space="0" w:color="auto"/>
        <w:right w:val="none" w:sz="0" w:space="0" w:color="auto"/>
      </w:divBdr>
    </w:div>
    <w:div w:id="58409039">
      <w:bodyDiv w:val="1"/>
      <w:marLeft w:val="0"/>
      <w:marRight w:val="0"/>
      <w:marTop w:val="0"/>
      <w:marBottom w:val="0"/>
      <w:divBdr>
        <w:top w:val="none" w:sz="0" w:space="0" w:color="auto"/>
        <w:left w:val="none" w:sz="0" w:space="0" w:color="auto"/>
        <w:bottom w:val="none" w:sz="0" w:space="0" w:color="auto"/>
        <w:right w:val="none" w:sz="0" w:space="0" w:color="auto"/>
      </w:divBdr>
    </w:div>
    <w:div w:id="60105456">
      <w:bodyDiv w:val="1"/>
      <w:marLeft w:val="0"/>
      <w:marRight w:val="0"/>
      <w:marTop w:val="0"/>
      <w:marBottom w:val="0"/>
      <w:divBdr>
        <w:top w:val="none" w:sz="0" w:space="0" w:color="auto"/>
        <w:left w:val="none" w:sz="0" w:space="0" w:color="auto"/>
        <w:bottom w:val="none" w:sz="0" w:space="0" w:color="auto"/>
        <w:right w:val="none" w:sz="0" w:space="0" w:color="auto"/>
      </w:divBdr>
    </w:div>
    <w:div w:id="65615098">
      <w:bodyDiv w:val="1"/>
      <w:marLeft w:val="0"/>
      <w:marRight w:val="0"/>
      <w:marTop w:val="0"/>
      <w:marBottom w:val="0"/>
      <w:divBdr>
        <w:top w:val="none" w:sz="0" w:space="0" w:color="auto"/>
        <w:left w:val="none" w:sz="0" w:space="0" w:color="auto"/>
        <w:bottom w:val="none" w:sz="0" w:space="0" w:color="auto"/>
        <w:right w:val="none" w:sz="0" w:space="0" w:color="auto"/>
      </w:divBdr>
    </w:div>
    <w:div w:id="66342423">
      <w:bodyDiv w:val="1"/>
      <w:marLeft w:val="0"/>
      <w:marRight w:val="0"/>
      <w:marTop w:val="0"/>
      <w:marBottom w:val="0"/>
      <w:divBdr>
        <w:top w:val="none" w:sz="0" w:space="0" w:color="auto"/>
        <w:left w:val="none" w:sz="0" w:space="0" w:color="auto"/>
        <w:bottom w:val="none" w:sz="0" w:space="0" w:color="auto"/>
        <w:right w:val="none" w:sz="0" w:space="0" w:color="auto"/>
      </w:divBdr>
    </w:div>
    <w:div w:id="68042114">
      <w:bodyDiv w:val="1"/>
      <w:marLeft w:val="0"/>
      <w:marRight w:val="0"/>
      <w:marTop w:val="0"/>
      <w:marBottom w:val="0"/>
      <w:divBdr>
        <w:top w:val="none" w:sz="0" w:space="0" w:color="auto"/>
        <w:left w:val="none" w:sz="0" w:space="0" w:color="auto"/>
        <w:bottom w:val="none" w:sz="0" w:space="0" w:color="auto"/>
        <w:right w:val="none" w:sz="0" w:space="0" w:color="auto"/>
      </w:divBdr>
    </w:div>
    <w:div w:id="68355546">
      <w:bodyDiv w:val="1"/>
      <w:marLeft w:val="0"/>
      <w:marRight w:val="0"/>
      <w:marTop w:val="0"/>
      <w:marBottom w:val="0"/>
      <w:divBdr>
        <w:top w:val="none" w:sz="0" w:space="0" w:color="auto"/>
        <w:left w:val="none" w:sz="0" w:space="0" w:color="auto"/>
        <w:bottom w:val="none" w:sz="0" w:space="0" w:color="auto"/>
        <w:right w:val="none" w:sz="0" w:space="0" w:color="auto"/>
      </w:divBdr>
    </w:div>
    <w:div w:id="69039581">
      <w:bodyDiv w:val="1"/>
      <w:marLeft w:val="0"/>
      <w:marRight w:val="0"/>
      <w:marTop w:val="0"/>
      <w:marBottom w:val="0"/>
      <w:divBdr>
        <w:top w:val="none" w:sz="0" w:space="0" w:color="auto"/>
        <w:left w:val="none" w:sz="0" w:space="0" w:color="auto"/>
        <w:bottom w:val="none" w:sz="0" w:space="0" w:color="auto"/>
        <w:right w:val="none" w:sz="0" w:space="0" w:color="auto"/>
      </w:divBdr>
    </w:div>
    <w:div w:id="77530334">
      <w:bodyDiv w:val="1"/>
      <w:marLeft w:val="0"/>
      <w:marRight w:val="0"/>
      <w:marTop w:val="0"/>
      <w:marBottom w:val="0"/>
      <w:divBdr>
        <w:top w:val="none" w:sz="0" w:space="0" w:color="auto"/>
        <w:left w:val="none" w:sz="0" w:space="0" w:color="auto"/>
        <w:bottom w:val="none" w:sz="0" w:space="0" w:color="auto"/>
        <w:right w:val="none" w:sz="0" w:space="0" w:color="auto"/>
      </w:divBdr>
    </w:div>
    <w:div w:id="77794642">
      <w:bodyDiv w:val="1"/>
      <w:marLeft w:val="0"/>
      <w:marRight w:val="0"/>
      <w:marTop w:val="0"/>
      <w:marBottom w:val="0"/>
      <w:divBdr>
        <w:top w:val="none" w:sz="0" w:space="0" w:color="auto"/>
        <w:left w:val="none" w:sz="0" w:space="0" w:color="auto"/>
        <w:bottom w:val="none" w:sz="0" w:space="0" w:color="auto"/>
        <w:right w:val="none" w:sz="0" w:space="0" w:color="auto"/>
      </w:divBdr>
    </w:div>
    <w:div w:id="78600354">
      <w:bodyDiv w:val="1"/>
      <w:marLeft w:val="0"/>
      <w:marRight w:val="0"/>
      <w:marTop w:val="0"/>
      <w:marBottom w:val="0"/>
      <w:divBdr>
        <w:top w:val="none" w:sz="0" w:space="0" w:color="auto"/>
        <w:left w:val="none" w:sz="0" w:space="0" w:color="auto"/>
        <w:bottom w:val="none" w:sz="0" w:space="0" w:color="auto"/>
        <w:right w:val="none" w:sz="0" w:space="0" w:color="auto"/>
      </w:divBdr>
    </w:div>
    <w:div w:id="78720067">
      <w:bodyDiv w:val="1"/>
      <w:marLeft w:val="0"/>
      <w:marRight w:val="0"/>
      <w:marTop w:val="0"/>
      <w:marBottom w:val="0"/>
      <w:divBdr>
        <w:top w:val="none" w:sz="0" w:space="0" w:color="auto"/>
        <w:left w:val="none" w:sz="0" w:space="0" w:color="auto"/>
        <w:bottom w:val="none" w:sz="0" w:space="0" w:color="auto"/>
        <w:right w:val="none" w:sz="0" w:space="0" w:color="auto"/>
      </w:divBdr>
    </w:div>
    <w:div w:id="80179045">
      <w:bodyDiv w:val="1"/>
      <w:marLeft w:val="0"/>
      <w:marRight w:val="0"/>
      <w:marTop w:val="0"/>
      <w:marBottom w:val="0"/>
      <w:divBdr>
        <w:top w:val="none" w:sz="0" w:space="0" w:color="auto"/>
        <w:left w:val="none" w:sz="0" w:space="0" w:color="auto"/>
        <w:bottom w:val="none" w:sz="0" w:space="0" w:color="auto"/>
        <w:right w:val="none" w:sz="0" w:space="0" w:color="auto"/>
      </w:divBdr>
    </w:div>
    <w:div w:id="82339440">
      <w:bodyDiv w:val="1"/>
      <w:marLeft w:val="0"/>
      <w:marRight w:val="0"/>
      <w:marTop w:val="0"/>
      <w:marBottom w:val="0"/>
      <w:divBdr>
        <w:top w:val="none" w:sz="0" w:space="0" w:color="auto"/>
        <w:left w:val="none" w:sz="0" w:space="0" w:color="auto"/>
        <w:bottom w:val="none" w:sz="0" w:space="0" w:color="auto"/>
        <w:right w:val="none" w:sz="0" w:space="0" w:color="auto"/>
      </w:divBdr>
    </w:div>
    <w:div w:id="89354306">
      <w:bodyDiv w:val="1"/>
      <w:marLeft w:val="0"/>
      <w:marRight w:val="0"/>
      <w:marTop w:val="0"/>
      <w:marBottom w:val="0"/>
      <w:divBdr>
        <w:top w:val="none" w:sz="0" w:space="0" w:color="auto"/>
        <w:left w:val="none" w:sz="0" w:space="0" w:color="auto"/>
        <w:bottom w:val="none" w:sz="0" w:space="0" w:color="auto"/>
        <w:right w:val="none" w:sz="0" w:space="0" w:color="auto"/>
      </w:divBdr>
    </w:div>
    <w:div w:id="94592822">
      <w:bodyDiv w:val="1"/>
      <w:marLeft w:val="0"/>
      <w:marRight w:val="0"/>
      <w:marTop w:val="0"/>
      <w:marBottom w:val="0"/>
      <w:divBdr>
        <w:top w:val="none" w:sz="0" w:space="0" w:color="auto"/>
        <w:left w:val="none" w:sz="0" w:space="0" w:color="auto"/>
        <w:bottom w:val="none" w:sz="0" w:space="0" w:color="auto"/>
        <w:right w:val="none" w:sz="0" w:space="0" w:color="auto"/>
      </w:divBdr>
    </w:div>
    <w:div w:id="97525411">
      <w:bodyDiv w:val="1"/>
      <w:marLeft w:val="0"/>
      <w:marRight w:val="0"/>
      <w:marTop w:val="0"/>
      <w:marBottom w:val="0"/>
      <w:divBdr>
        <w:top w:val="none" w:sz="0" w:space="0" w:color="auto"/>
        <w:left w:val="none" w:sz="0" w:space="0" w:color="auto"/>
        <w:bottom w:val="none" w:sz="0" w:space="0" w:color="auto"/>
        <w:right w:val="none" w:sz="0" w:space="0" w:color="auto"/>
      </w:divBdr>
    </w:div>
    <w:div w:id="97801717">
      <w:bodyDiv w:val="1"/>
      <w:marLeft w:val="0"/>
      <w:marRight w:val="0"/>
      <w:marTop w:val="0"/>
      <w:marBottom w:val="0"/>
      <w:divBdr>
        <w:top w:val="none" w:sz="0" w:space="0" w:color="auto"/>
        <w:left w:val="none" w:sz="0" w:space="0" w:color="auto"/>
        <w:bottom w:val="none" w:sz="0" w:space="0" w:color="auto"/>
        <w:right w:val="none" w:sz="0" w:space="0" w:color="auto"/>
      </w:divBdr>
    </w:div>
    <w:div w:id="101342843">
      <w:bodyDiv w:val="1"/>
      <w:marLeft w:val="0"/>
      <w:marRight w:val="0"/>
      <w:marTop w:val="0"/>
      <w:marBottom w:val="0"/>
      <w:divBdr>
        <w:top w:val="none" w:sz="0" w:space="0" w:color="auto"/>
        <w:left w:val="none" w:sz="0" w:space="0" w:color="auto"/>
        <w:bottom w:val="none" w:sz="0" w:space="0" w:color="auto"/>
        <w:right w:val="none" w:sz="0" w:space="0" w:color="auto"/>
      </w:divBdr>
    </w:div>
    <w:div w:id="108355798">
      <w:bodyDiv w:val="1"/>
      <w:marLeft w:val="0"/>
      <w:marRight w:val="0"/>
      <w:marTop w:val="0"/>
      <w:marBottom w:val="0"/>
      <w:divBdr>
        <w:top w:val="none" w:sz="0" w:space="0" w:color="auto"/>
        <w:left w:val="none" w:sz="0" w:space="0" w:color="auto"/>
        <w:bottom w:val="none" w:sz="0" w:space="0" w:color="auto"/>
        <w:right w:val="none" w:sz="0" w:space="0" w:color="auto"/>
      </w:divBdr>
    </w:div>
    <w:div w:id="114956646">
      <w:bodyDiv w:val="1"/>
      <w:marLeft w:val="0"/>
      <w:marRight w:val="0"/>
      <w:marTop w:val="0"/>
      <w:marBottom w:val="0"/>
      <w:divBdr>
        <w:top w:val="none" w:sz="0" w:space="0" w:color="auto"/>
        <w:left w:val="none" w:sz="0" w:space="0" w:color="auto"/>
        <w:bottom w:val="none" w:sz="0" w:space="0" w:color="auto"/>
        <w:right w:val="none" w:sz="0" w:space="0" w:color="auto"/>
      </w:divBdr>
    </w:div>
    <w:div w:id="118687992">
      <w:bodyDiv w:val="1"/>
      <w:marLeft w:val="0"/>
      <w:marRight w:val="0"/>
      <w:marTop w:val="0"/>
      <w:marBottom w:val="0"/>
      <w:divBdr>
        <w:top w:val="none" w:sz="0" w:space="0" w:color="auto"/>
        <w:left w:val="none" w:sz="0" w:space="0" w:color="auto"/>
        <w:bottom w:val="none" w:sz="0" w:space="0" w:color="auto"/>
        <w:right w:val="none" w:sz="0" w:space="0" w:color="auto"/>
      </w:divBdr>
    </w:div>
    <w:div w:id="119567697">
      <w:bodyDiv w:val="1"/>
      <w:marLeft w:val="0"/>
      <w:marRight w:val="0"/>
      <w:marTop w:val="0"/>
      <w:marBottom w:val="0"/>
      <w:divBdr>
        <w:top w:val="none" w:sz="0" w:space="0" w:color="auto"/>
        <w:left w:val="none" w:sz="0" w:space="0" w:color="auto"/>
        <w:bottom w:val="none" w:sz="0" w:space="0" w:color="auto"/>
        <w:right w:val="none" w:sz="0" w:space="0" w:color="auto"/>
      </w:divBdr>
    </w:div>
    <w:div w:id="119805230">
      <w:bodyDiv w:val="1"/>
      <w:marLeft w:val="0"/>
      <w:marRight w:val="0"/>
      <w:marTop w:val="0"/>
      <w:marBottom w:val="0"/>
      <w:divBdr>
        <w:top w:val="none" w:sz="0" w:space="0" w:color="auto"/>
        <w:left w:val="none" w:sz="0" w:space="0" w:color="auto"/>
        <w:bottom w:val="none" w:sz="0" w:space="0" w:color="auto"/>
        <w:right w:val="none" w:sz="0" w:space="0" w:color="auto"/>
      </w:divBdr>
    </w:div>
    <w:div w:id="123542247">
      <w:bodyDiv w:val="1"/>
      <w:marLeft w:val="0"/>
      <w:marRight w:val="0"/>
      <w:marTop w:val="0"/>
      <w:marBottom w:val="0"/>
      <w:divBdr>
        <w:top w:val="none" w:sz="0" w:space="0" w:color="auto"/>
        <w:left w:val="none" w:sz="0" w:space="0" w:color="auto"/>
        <w:bottom w:val="none" w:sz="0" w:space="0" w:color="auto"/>
        <w:right w:val="none" w:sz="0" w:space="0" w:color="auto"/>
      </w:divBdr>
    </w:div>
    <w:div w:id="124086538">
      <w:bodyDiv w:val="1"/>
      <w:marLeft w:val="0"/>
      <w:marRight w:val="0"/>
      <w:marTop w:val="0"/>
      <w:marBottom w:val="0"/>
      <w:divBdr>
        <w:top w:val="none" w:sz="0" w:space="0" w:color="auto"/>
        <w:left w:val="none" w:sz="0" w:space="0" w:color="auto"/>
        <w:bottom w:val="none" w:sz="0" w:space="0" w:color="auto"/>
        <w:right w:val="none" w:sz="0" w:space="0" w:color="auto"/>
      </w:divBdr>
    </w:div>
    <w:div w:id="124782727">
      <w:bodyDiv w:val="1"/>
      <w:marLeft w:val="0"/>
      <w:marRight w:val="0"/>
      <w:marTop w:val="0"/>
      <w:marBottom w:val="0"/>
      <w:divBdr>
        <w:top w:val="none" w:sz="0" w:space="0" w:color="auto"/>
        <w:left w:val="none" w:sz="0" w:space="0" w:color="auto"/>
        <w:bottom w:val="none" w:sz="0" w:space="0" w:color="auto"/>
        <w:right w:val="none" w:sz="0" w:space="0" w:color="auto"/>
      </w:divBdr>
    </w:div>
    <w:div w:id="125003964">
      <w:bodyDiv w:val="1"/>
      <w:marLeft w:val="0"/>
      <w:marRight w:val="0"/>
      <w:marTop w:val="0"/>
      <w:marBottom w:val="0"/>
      <w:divBdr>
        <w:top w:val="none" w:sz="0" w:space="0" w:color="auto"/>
        <w:left w:val="none" w:sz="0" w:space="0" w:color="auto"/>
        <w:bottom w:val="none" w:sz="0" w:space="0" w:color="auto"/>
        <w:right w:val="none" w:sz="0" w:space="0" w:color="auto"/>
      </w:divBdr>
      <w:divsChild>
        <w:div w:id="97722273">
          <w:marLeft w:val="0"/>
          <w:marRight w:val="0"/>
          <w:marTop w:val="0"/>
          <w:marBottom w:val="0"/>
          <w:divBdr>
            <w:top w:val="none" w:sz="0" w:space="0" w:color="auto"/>
            <w:left w:val="none" w:sz="0" w:space="0" w:color="auto"/>
            <w:bottom w:val="none" w:sz="0" w:space="0" w:color="auto"/>
            <w:right w:val="none" w:sz="0" w:space="0" w:color="auto"/>
          </w:divBdr>
          <w:divsChild>
            <w:div w:id="11548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3211">
      <w:bodyDiv w:val="1"/>
      <w:marLeft w:val="0"/>
      <w:marRight w:val="0"/>
      <w:marTop w:val="0"/>
      <w:marBottom w:val="0"/>
      <w:divBdr>
        <w:top w:val="none" w:sz="0" w:space="0" w:color="auto"/>
        <w:left w:val="none" w:sz="0" w:space="0" w:color="auto"/>
        <w:bottom w:val="none" w:sz="0" w:space="0" w:color="auto"/>
        <w:right w:val="none" w:sz="0" w:space="0" w:color="auto"/>
      </w:divBdr>
    </w:div>
    <w:div w:id="129785380">
      <w:bodyDiv w:val="1"/>
      <w:marLeft w:val="0"/>
      <w:marRight w:val="0"/>
      <w:marTop w:val="0"/>
      <w:marBottom w:val="0"/>
      <w:divBdr>
        <w:top w:val="none" w:sz="0" w:space="0" w:color="auto"/>
        <w:left w:val="none" w:sz="0" w:space="0" w:color="auto"/>
        <w:bottom w:val="none" w:sz="0" w:space="0" w:color="auto"/>
        <w:right w:val="none" w:sz="0" w:space="0" w:color="auto"/>
      </w:divBdr>
    </w:div>
    <w:div w:id="142239501">
      <w:bodyDiv w:val="1"/>
      <w:marLeft w:val="0"/>
      <w:marRight w:val="0"/>
      <w:marTop w:val="0"/>
      <w:marBottom w:val="0"/>
      <w:divBdr>
        <w:top w:val="none" w:sz="0" w:space="0" w:color="auto"/>
        <w:left w:val="none" w:sz="0" w:space="0" w:color="auto"/>
        <w:bottom w:val="none" w:sz="0" w:space="0" w:color="auto"/>
        <w:right w:val="none" w:sz="0" w:space="0" w:color="auto"/>
      </w:divBdr>
    </w:div>
    <w:div w:id="145365786">
      <w:bodyDiv w:val="1"/>
      <w:marLeft w:val="0"/>
      <w:marRight w:val="0"/>
      <w:marTop w:val="0"/>
      <w:marBottom w:val="0"/>
      <w:divBdr>
        <w:top w:val="none" w:sz="0" w:space="0" w:color="auto"/>
        <w:left w:val="none" w:sz="0" w:space="0" w:color="auto"/>
        <w:bottom w:val="none" w:sz="0" w:space="0" w:color="auto"/>
        <w:right w:val="none" w:sz="0" w:space="0" w:color="auto"/>
      </w:divBdr>
    </w:div>
    <w:div w:id="147216198">
      <w:bodyDiv w:val="1"/>
      <w:marLeft w:val="0"/>
      <w:marRight w:val="0"/>
      <w:marTop w:val="0"/>
      <w:marBottom w:val="0"/>
      <w:divBdr>
        <w:top w:val="none" w:sz="0" w:space="0" w:color="auto"/>
        <w:left w:val="none" w:sz="0" w:space="0" w:color="auto"/>
        <w:bottom w:val="none" w:sz="0" w:space="0" w:color="auto"/>
        <w:right w:val="none" w:sz="0" w:space="0" w:color="auto"/>
      </w:divBdr>
    </w:div>
    <w:div w:id="147523844">
      <w:bodyDiv w:val="1"/>
      <w:marLeft w:val="0"/>
      <w:marRight w:val="0"/>
      <w:marTop w:val="0"/>
      <w:marBottom w:val="0"/>
      <w:divBdr>
        <w:top w:val="none" w:sz="0" w:space="0" w:color="auto"/>
        <w:left w:val="none" w:sz="0" w:space="0" w:color="auto"/>
        <w:bottom w:val="none" w:sz="0" w:space="0" w:color="auto"/>
        <w:right w:val="none" w:sz="0" w:space="0" w:color="auto"/>
      </w:divBdr>
    </w:div>
    <w:div w:id="148133384">
      <w:bodyDiv w:val="1"/>
      <w:marLeft w:val="0"/>
      <w:marRight w:val="0"/>
      <w:marTop w:val="0"/>
      <w:marBottom w:val="0"/>
      <w:divBdr>
        <w:top w:val="none" w:sz="0" w:space="0" w:color="auto"/>
        <w:left w:val="none" w:sz="0" w:space="0" w:color="auto"/>
        <w:bottom w:val="none" w:sz="0" w:space="0" w:color="auto"/>
        <w:right w:val="none" w:sz="0" w:space="0" w:color="auto"/>
      </w:divBdr>
    </w:div>
    <w:div w:id="148332715">
      <w:bodyDiv w:val="1"/>
      <w:marLeft w:val="0"/>
      <w:marRight w:val="0"/>
      <w:marTop w:val="0"/>
      <w:marBottom w:val="0"/>
      <w:divBdr>
        <w:top w:val="none" w:sz="0" w:space="0" w:color="auto"/>
        <w:left w:val="none" w:sz="0" w:space="0" w:color="auto"/>
        <w:bottom w:val="none" w:sz="0" w:space="0" w:color="auto"/>
        <w:right w:val="none" w:sz="0" w:space="0" w:color="auto"/>
      </w:divBdr>
    </w:div>
    <w:div w:id="151141957">
      <w:bodyDiv w:val="1"/>
      <w:marLeft w:val="0"/>
      <w:marRight w:val="0"/>
      <w:marTop w:val="0"/>
      <w:marBottom w:val="0"/>
      <w:divBdr>
        <w:top w:val="none" w:sz="0" w:space="0" w:color="auto"/>
        <w:left w:val="none" w:sz="0" w:space="0" w:color="auto"/>
        <w:bottom w:val="none" w:sz="0" w:space="0" w:color="auto"/>
        <w:right w:val="none" w:sz="0" w:space="0" w:color="auto"/>
      </w:divBdr>
    </w:div>
    <w:div w:id="151915741">
      <w:bodyDiv w:val="1"/>
      <w:marLeft w:val="0"/>
      <w:marRight w:val="0"/>
      <w:marTop w:val="0"/>
      <w:marBottom w:val="0"/>
      <w:divBdr>
        <w:top w:val="none" w:sz="0" w:space="0" w:color="auto"/>
        <w:left w:val="none" w:sz="0" w:space="0" w:color="auto"/>
        <w:bottom w:val="none" w:sz="0" w:space="0" w:color="auto"/>
        <w:right w:val="none" w:sz="0" w:space="0" w:color="auto"/>
      </w:divBdr>
    </w:div>
    <w:div w:id="156650058">
      <w:bodyDiv w:val="1"/>
      <w:marLeft w:val="0"/>
      <w:marRight w:val="0"/>
      <w:marTop w:val="0"/>
      <w:marBottom w:val="0"/>
      <w:divBdr>
        <w:top w:val="none" w:sz="0" w:space="0" w:color="auto"/>
        <w:left w:val="none" w:sz="0" w:space="0" w:color="auto"/>
        <w:bottom w:val="none" w:sz="0" w:space="0" w:color="auto"/>
        <w:right w:val="none" w:sz="0" w:space="0" w:color="auto"/>
      </w:divBdr>
    </w:div>
    <w:div w:id="157817636">
      <w:bodyDiv w:val="1"/>
      <w:marLeft w:val="0"/>
      <w:marRight w:val="0"/>
      <w:marTop w:val="0"/>
      <w:marBottom w:val="0"/>
      <w:divBdr>
        <w:top w:val="none" w:sz="0" w:space="0" w:color="auto"/>
        <w:left w:val="none" w:sz="0" w:space="0" w:color="auto"/>
        <w:bottom w:val="none" w:sz="0" w:space="0" w:color="auto"/>
        <w:right w:val="none" w:sz="0" w:space="0" w:color="auto"/>
      </w:divBdr>
    </w:div>
    <w:div w:id="167378996">
      <w:bodyDiv w:val="1"/>
      <w:marLeft w:val="0"/>
      <w:marRight w:val="0"/>
      <w:marTop w:val="0"/>
      <w:marBottom w:val="0"/>
      <w:divBdr>
        <w:top w:val="none" w:sz="0" w:space="0" w:color="auto"/>
        <w:left w:val="none" w:sz="0" w:space="0" w:color="auto"/>
        <w:bottom w:val="none" w:sz="0" w:space="0" w:color="auto"/>
        <w:right w:val="none" w:sz="0" w:space="0" w:color="auto"/>
      </w:divBdr>
      <w:divsChild>
        <w:div w:id="254243691">
          <w:marLeft w:val="0"/>
          <w:marRight w:val="0"/>
          <w:marTop w:val="0"/>
          <w:marBottom w:val="0"/>
          <w:divBdr>
            <w:top w:val="none" w:sz="0" w:space="0" w:color="auto"/>
            <w:left w:val="none" w:sz="0" w:space="0" w:color="auto"/>
            <w:bottom w:val="none" w:sz="0" w:space="0" w:color="auto"/>
            <w:right w:val="none" w:sz="0" w:space="0" w:color="auto"/>
          </w:divBdr>
          <w:divsChild>
            <w:div w:id="577206364">
              <w:marLeft w:val="0"/>
              <w:marRight w:val="0"/>
              <w:marTop w:val="0"/>
              <w:marBottom w:val="0"/>
              <w:divBdr>
                <w:top w:val="none" w:sz="0" w:space="0" w:color="auto"/>
                <w:left w:val="none" w:sz="0" w:space="0" w:color="auto"/>
                <w:bottom w:val="none" w:sz="0" w:space="0" w:color="auto"/>
                <w:right w:val="none" w:sz="0" w:space="0" w:color="auto"/>
              </w:divBdr>
              <w:divsChild>
                <w:div w:id="402719188">
                  <w:marLeft w:val="0"/>
                  <w:marRight w:val="0"/>
                  <w:marTop w:val="0"/>
                  <w:marBottom w:val="0"/>
                  <w:divBdr>
                    <w:top w:val="none" w:sz="0" w:space="0" w:color="auto"/>
                    <w:left w:val="none" w:sz="0" w:space="0" w:color="auto"/>
                    <w:bottom w:val="none" w:sz="0" w:space="0" w:color="auto"/>
                    <w:right w:val="none" w:sz="0" w:space="0" w:color="auto"/>
                  </w:divBdr>
                  <w:divsChild>
                    <w:div w:id="1613781392">
                      <w:marLeft w:val="0"/>
                      <w:marRight w:val="0"/>
                      <w:marTop w:val="0"/>
                      <w:marBottom w:val="0"/>
                      <w:divBdr>
                        <w:top w:val="none" w:sz="0" w:space="0" w:color="auto"/>
                        <w:left w:val="none" w:sz="0" w:space="0" w:color="auto"/>
                        <w:bottom w:val="none" w:sz="0" w:space="0" w:color="auto"/>
                        <w:right w:val="none" w:sz="0" w:space="0" w:color="auto"/>
                      </w:divBdr>
                      <w:divsChild>
                        <w:div w:id="1010373089">
                          <w:marLeft w:val="0"/>
                          <w:marRight w:val="0"/>
                          <w:marTop w:val="0"/>
                          <w:marBottom w:val="0"/>
                          <w:divBdr>
                            <w:top w:val="none" w:sz="0" w:space="0" w:color="auto"/>
                            <w:left w:val="none" w:sz="0" w:space="0" w:color="auto"/>
                            <w:bottom w:val="none" w:sz="0" w:space="0" w:color="auto"/>
                            <w:right w:val="none" w:sz="0" w:space="0" w:color="auto"/>
                          </w:divBdr>
                          <w:divsChild>
                            <w:div w:id="627854623">
                              <w:marLeft w:val="0"/>
                              <w:marRight w:val="0"/>
                              <w:marTop w:val="0"/>
                              <w:marBottom w:val="0"/>
                              <w:divBdr>
                                <w:top w:val="none" w:sz="0" w:space="0" w:color="auto"/>
                                <w:left w:val="none" w:sz="0" w:space="0" w:color="auto"/>
                                <w:bottom w:val="none" w:sz="0" w:space="0" w:color="auto"/>
                                <w:right w:val="none" w:sz="0" w:space="0" w:color="auto"/>
                              </w:divBdr>
                              <w:divsChild>
                                <w:div w:id="92572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102355">
      <w:bodyDiv w:val="1"/>
      <w:marLeft w:val="0"/>
      <w:marRight w:val="0"/>
      <w:marTop w:val="0"/>
      <w:marBottom w:val="0"/>
      <w:divBdr>
        <w:top w:val="none" w:sz="0" w:space="0" w:color="auto"/>
        <w:left w:val="none" w:sz="0" w:space="0" w:color="auto"/>
        <w:bottom w:val="none" w:sz="0" w:space="0" w:color="auto"/>
        <w:right w:val="none" w:sz="0" w:space="0" w:color="auto"/>
      </w:divBdr>
    </w:div>
    <w:div w:id="169105994">
      <w:bodyDiv w:val="1"/>
      <w:marLeft w:val="0"/>
      <w:marRight w:val="0"/>
      <w:marTop w:val="0"/>
      <w:marBottom w:val="0"/>
      <w:divBdr>
        <w:top w:val="none" w:sz="0" w:space="0" w:color="auto"/>
        <w:left w:val="none" w:sz="0" w:space="0" w:color="auto"/>
        <w:bottom w:val="none" w:sz="0" w:space="0" w:color="auto"/>
        <w:right w:val="none" w:sz="0" w:space="0" w:color="auto"/>
      </w:divBdr>
    </w:div>
    <w:div w:id="169296687">
      <w:bodyDiv w:val="1"/>
      <w:marLeft w:val="0"/>
      <w:marRight w:val="0"/>
      <w:marTop w:val="0"/>
      <w:marBottom w:val="0"/>
      <w:divBdr>
        <w:top w:val="none" w:sz="0" w:space="0" w:color="auto"/>
        <w:left w:val="none" w:sz="0" w:space="0" w:color="auto"/>
        <w:bottom w:val="none" w:sz="0" w:space="0" w:color="auto"/>
        <w:right w:val="none" w:sz="0" w:space="0" w:color="auto"/>
      </w:divBdr>
    </w:div>
    <w:div w:id="169375068">
      <w:bodyDiv w:val="1"/>
      <w:marLeft w:val="0"/>
      <w:marRight w:val="0"/>
      <w:marTop w:val="0"/>
      <w:marBottom w:val="0"/>
      <w:divBdr>
        <w:top w:val="none" w:sz="0" w:space="0" w:color="auto"/>
        <w:left w:val="none" w:sz="0" w:space="0" w:color="auto"/>
        <w:bottom w:val="none" w:sz="0" w:space="0" w:color="auto"/>
        <w:right w:val="none" w:sz="0" w:space="0" w:color="auto"/>
      </w:divBdr>
      <w:divsChild>
        <w:div w:id="2078236142">
          <w:marLeft w:val="0"/>
          <w:marRight w:val="0"/>
          <w:marTop w:val="0"/>
          <w:marBottom w:val="0"/>
          <w:divBdr>
            <w:top w:val="none" w:sz="0" w:space="0" w:color="auto"/>
            <w:left w:val="none" w:sz="0" w:space="0" w:color="auto"/>
            <w:bottom w:val="none" w:sz="0" w:space="0" w:color="auto"/>
            <w:right w:val="none" w:sz="0" w:space="0" w:color="auto"/>
          </w:divBdr>
          <w:divsChild>
            <w:div w:id="224487945">
              <w:marLeft w:val="0"/>
              <w:marRight w:val="0"/>
              <w:marTop w:val="0"/>
              <w:marBottom w:val="0"/>
              <w:divBdr>
                <w:top w:val="none" w:sz="0" w:space="0" w:color="auto"/>
                <w:left w:val="none" w:sz="0" w:space="0" w:color="auto"/>
                <w:bottom w:val="none" w:sz="0" w:space="0" w:color="auto"/>
                <w:right w:val="none" w:sz="0" w:space="0" w:color="auto"/>
              </w:divBdr>
              <w:divsChild>
                <w:div w:id="1862546649">
                  <w:marLeft w:val="0"/>
                  <w:marRight w:val="0"/>
                  <w:marTop w:val="0"/>
                  <w:marBottom w:val="0"/>
                  <w:divBdr>
                    <w:top w:val="none" w:sz="0" w:space="0" w:color="auto"/>
                    <w:left w:val="none" w:sz="0" w:space="0" w:color="auto"/>
                    <w:bottom w:val="none" w:sz="0" w:space="0" w:color="auto"/>
                    <w:right w:val="none" w:sz="0" w:space="0" w:color="auto"/>
                  </w:divBdr>
                  <w:divsChild>
                    <w:div w:id="1529175947">
                      <w:marLeft w:val="0"/>
                      <w:marRight w:val="0"/>
                      <w:marTop w:val="0"/>
                      <w:marBottom w:val="0"/>
                      <w:divBdr>
                        <w:top w:val="none" w:sz="0" w:space="0" w:color="auto"/>
                        <w:left w:val="none" w:sz="0" w:space="0" w:color="auto"/>
                        <w:bottom w:val="none" w:sz="0" w:space="0" w:color="auto"/>
                        <w:right w:val="none" w:sz="0" w:space="0" w:color="auto"/>
                      </w:divBdr>
                      <w:divsChild>
                        <w:div w:id="94256742">
                          <w:marLeft w:val="0"/>
                          <w:marRight w:val="0"/>
                          <w:marTop w:val="0"/>
                          <w:marBottom w:val="0"/>
                          <w:divBdr>
                            <w:top w:val="none" w:sz="0" w:space="0" w:color="auto"/>
                            <w:left w:val="none" w:sz="0" w:space="0" w:color="auto"/>
                            <w:bottom w:val="none" w:sz="0" w:space="0" w:color="auto"/>
                            <w:right w:val="none" w:sz="0" w:space="0" w:color="auto"/>
                          </w:divBdr>
                          <w:divsChild>
                            <w:div w:id="123693627">
                              <w:marLeft w:val="0"/>
                              <w:marRight w:val="0"/>
                              <w:marTop w:val="0"/>
                              <w:marBottom w:val="0"/>
                              <w:divBdr>
                                <w:top w:val="none" w:sz="0" w:space="0" w:color="auto"/>
                                <w:left w:val="none" w:sz="0" w:space="0" w:color="auto"/>
                                <w:bottom w:val="none" w:sz="0" w:space="0" w:color="auto"/>
                                <w:right w:val="none" w:sz="0" w:space="0" w:color="auto"/>
                              </w:divBdr>
                              <w:divsChild>
                                <w:div w:id="171464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949160">
      <w:bodyDiv w:val="1"/>
      <w:marLeft w:val="0"/>
      <w:marRight w:val="0"/>
      <w:marTop w:val="0"/>
      <w:marBottom w:val="0"/>
      <w:divBdr>
        <w:top w:val="none" w:sz="0" w:space="0" w:color="auto"/>
        <w:left w:val="none" w:sz="0" w:space="0" w:color="auto"/>
        <w:bottom w:val="none" w:sz="0" w:space="0" w:color="auto"/>
        <w:right w:val="none" w:sz="0" w:space="0" w:color="auto"/>
      </w:divBdr>
    </w:div>
    <w:div w:id="173082594">
      <w:bodyDiv w:val="1"/>
      <w:marLeft w:val="0"/>
      <w:marRight w:val="0"/>
      <w:marTop w:val="0"/>
      <w:marBottom w:val="0"/>
      <w:divBdr>
        <w:top w:val="none" w:sz="0" w:space="0" w:color="auto"/>
        <w:left w:val="none" w:sz="0" w:space="0" w:color="auto"/>
        <w:bottom w:val="none" w:sz="0" w:space="0" w:color="auto"/>
        <w:right w:val="none" w:sz="0" w:space="0" w:color="auto"/>
      </w:divBdr>
    </w:div>
    <w:div w:id="182525227">
      <w:bodyDiv w:val="1"/>
      <w:marLeft w:val="0"/>
      <w:marRight w:val="0"/>
      <w:marTop w:val="0"/>
      <w:marBottom w:val="0"/>
      <w:divBdr>
        <w:top w:val="none" w:sz="0" w:space="0" w:color="auto"/>
        <w:left w:val="none" w:sz="0" w:space="0" w:color="auto"/>
        <w:bottom w:val="none" w:sz="0" w:space="0" w:color="auto"/>
        <w:right w:val="none" w:sz="0" w:space="0" w:color="auto"/>
      </w:divBdr>
    </w:div>
    <w:div w:id="182863973">
      <w:bodyDiv w:val="1"/>
      <w:marLeft w:val="0"/>
      <w:marRight w:val="0"/>
      <w:marTop w:val="0"/>
      <w:marBottom w:val="0"/>
      <w:divBdr>
        <w:top w:val="none" w:sz="0" w:space="0" w:color="auto"/>
        <w:left w:val="none" w:sz="0" w:space="0" w:color="auto"/>
        <w:bottom w:val="none" w:sz="0" w:space="0" w:color="auto"/>
        <w:right w:val="none" w:sz="0" w:space="0" w:color="auto"/>
      </w:divBdr>
    </w:div>
    <w:div w:id="185754222">
      <w:bodyDiv w:val="1"/>
      <w:marLeft w:val="0"/>
      <w:marRight w:val="0"/>
      <w:marTop w:val="0"/>
      <w:marBottom w:val="0"/>
      <w:divBdr>
        <w:top w:val="none" w:sz="0" w:space="0" w:color="auto"/>
        <w:left w:val="none" w:sz="0" w:space="0" w:color="auto"/>
        <w:bottom w:val="none" w:sz="0" w:space="0" w:color="auto"/>
        <w:right w:val="none" w:sz="0" w:space="0" w:color="auto"/>
      </w:divBdr>
    </w:div>
    <w:div w:id="186063863">
      <w:bodyDiv w:val="1"/>
      <w:marLeft w:val="0"/>
      <w:marRight w:val="0"/>
      <w:marTop w:val="0"/>
      <w:marBottom w:val="0"/>
      <w:divBdr>
        <w:top w:val="none" w:sz="0" w:space="0" w:color="auto"/>
        <w:left w:val="none" w:sz="0" w:space="0" w:color="auto"/>
        <w:bottom w:val="none" w:sz="0" w:space="0" w:color="auto"/>
        <w:right w:val="none" w:sz="0" w:space="0" w:color="auto"/>
      </w:divBdr>
    </w:div>
    <w:div w:id="192038615">
      <w:bodyDiv w:val="1"/>
      <w:marLeft w:val="0"/>
      <w:marRight w:val="0"/>
      <w:marTop w:val="0"/>
      <w:marBottom w:val="0"/>
      <w:divBdr>
        <w:top w:val="none" w:sz="0" w:space="0" w:color="auto"/>
        <w:left w:val="none" w:sz="0" w:space="0" w:color="auto"/>
        <w:bottom w:val="none" w:sz="0" w:space="0" w:color="auto"/>
        <w:right w:val="none" w:sz="0" w:space="0" w:color="auto"/>
      </w:divBdr>
    </w:div>
    <w:div w:id="195166451">
      <w:bodyDiv w:val="1"/>
      <w:marLeft w:val="0"/>
      <w:marRight w:val="0"/>
      <w:marTop w:val="0"/>
      <w:marBottom w:val="0"/>
      <w:divBdr>
        <w:top w:val="none" w:sz="0" w:space="0" w:color="auto"/>
        <w:left w:val="none" w:sz="0" w:space="0" w:color="auto"/>
        <w:bottom w:val="none" w:sz="0" w:space="0" w:color="auto"/>
        <w:right w:val="none" w:sz="0" w:space="0" w:color="auto"/>
      </w:divBdr>
    </w:div>
    <w:div w:id="197207462">
      <w:bodyDiv w:val="1"/>
      <w:marLeft w:val="0"/>
      <w:marRight w:val="0"/>
      <w:marTop w:val="0"/>
      <w:marBottom w:val="0"/>
      <w:divBdr>
        <w:top w:val="none" w:sz="0" w:space="0" w:color="auto"/>
        <w:left w:val="none" w:sz="0" w:space="0" w:color="auto"/>
        <w:bottom w:val="none" w:sz="0" w:space="0" w:color="auto"/>
        <w:right w:val="none" w:sz="0" w:space="0" w:color="auto"/>
      </w:divBdr>
    </w:div>
    <w:div w:id="202717428">
      <w:bodyDiv w:val="1"/>
      <w:marLeft w:val="0"/>
      <w:marRight w:val="0"/>
      <w:marTop w:val="0"/>
      <w:marBottom w:val="0"/>
      <w:divBdr>
        <w:top w:val="none" w:sz="0" w:space="0" w:color="auto"/>
        <w:left w:val="none" w:sz="0" w:space="0" w:color="auto"/>
        <w:bottom w:val="none" w:sz="0" w:space="0" w:color="auto"/>
        <w:right w:val="none" w:sz="0" w:space="0" w:color="auto"/>
      </w:divBdr>
    </w:div>
    <w:div w:id="204368019">
      <w:bodyDiv w:val="1"/>
      <w:marLeft w:val="0"/>
      <w:marRight w:val="0"/>
      <w:marTop w:val="0"/>
      <w:marBottom w:val="0"/>
      <w:divBdr>
        <w:top w:val="none" w:sz="0" w:space="0" w:color="auto"/>
        <w:left w:val="none" w:sz="0" w:space="0" w:color="auto"/>
        <w:bottom w:val="none" w:sz="0" w:space="0" w:color="auto"/>
        <w:right w:val="none" w:sz="0" w:space="0" w:color="auto"/>
      </w:divBdr>
    </w:div>
    <w:div w:id="209150310">
      <w:bodyDiv w:val="1"/>
      <w:marLeft w:val="0"/>
      <w:marRight w:val="0"/>
      <w:marTop w:val="0"/>
      <w:marBottom w:val="0"/>
      <w:divBdr>
        <w:top w:val="none" w:sz="0" w:space="0" w:color="auto"/>
        <w:left w:val="none" w:sz="0" w:space="0" w:color="auto"/>
        <w:bottom w:val="none" w:sz="0" w:space="0" w:color="auto"/>
        <w:right w:val="none" w:sz="0" w:space="0" w:color="auto"/>
      </w:divBdr>
    </w:div>
    <w:div w:id="210388948">
      <w:bodyDiv w:val="1"/>
      <w:marLeft w:val="0"/>
      <w:marRight w:val="0"/>
      <w:marTop w:val="0"/>
      <w:marBottom w:val="0"/>
      <w:divBdr>
        <w:top w:val="none" w:sz="0" w:space="0" w:color="auto"/>
        <w:left w:val="none" w:sz="0" w:space="0" w:color="auto"/>
        <w:bottom w:val="none" w:sz="0" w:space="0" w:color="auto"/>
        <w:right w:val="none" w:sz="0" w:space="0" w:color="auto"/>
      </w:divBdr>
    </w:div>
    <w:div w:id="212818615">
      <w:bodyDiv w:val="1"/>
      <w:marLeft w:val="0"/>
      <w:marRight w:val="0"/>
      <w:marTop w:val="0"/>
      <w:marBottom w:val="0"/>
      <w:divBdr>
        <w:top w:val="none" w:sz="0" w:space="0" w:color="auto"/>
        <w:left w:val="none" w:sz="0" w:space="0" w:color="auto"/>
        <w:bottom w:val="none" w:sz="0" w:space="0" w:color="auto"/>
        <w:right w:val="none" w:sz="0" w:space="0" w:color="auto"/>
      </w:divBdr>
    </w:div>
    <w:div w:id="213396635">
      <w:bodyDiv w:val="1"/>
      <w:marLeft w:val="0"/>
      <w:marRight w:val="0"/>
      <w:marTop w:val="0"/>
      <w:marBottom w:val="0"/>
      <w:divBdr>
        <w:top w:val="none" w:sz="0" w:space="0" w:color="auto"/>
        <w:left w:val="none" w:sz="0" w:space="0" w:color="auto"/>
        <w:bottom w:val="none" w:sz="0" w:space="0" w:color="auto"/>
        <w:right w:val="none" w:sz="0" w:space="0" w:color="auto"/>
      </w:divBdr>
    </w:div>
    <w:div w:id="213738171">
      <w:bodyDiv w:val="1"/>
      <w:marLeft w:val="0"/>
      <w:marRight w:val="0"/>
      <w:marTop w:val="0"/>
      <w:marBottom w:val="0"/>
      <w:divBdr>
        <w:top w:val="none" w:sz="0" w:space="0" w:color="auto"/>
        <w:left w:val="none" w:sz="0" w:space="0" w:color="auto"/>
        <w:bottom w:val="none" w:sz="0" w:space="0" w:color="auto"/>
        <w:right w:val="none" w:sz="0" w:space="0" w:color="auto"/>
      </w:divBdr>
    </w:div>
    <w:div w:id="214973136">
      <w:bodyDiv w:val="1"/>
      <w:marLeft w:val="0"/>
      <w:marRight w:val="0"/>
      <w:marTop w:val="0"/>
      <w:marBottom w:val="0"/>
      <w:divBdr>
        <w:top w:val="none" w:sz="0" w:space="0" w:color="auto"/>
        <w:left w:val="none" w:sz="0" w:space="0" w:color="auto"/>
        <w:bottom w:val="none" w:sz="0" w:space="0" w:color="auto"/>
        <w:right w:val="none" w:sz="0" w:space="0" w:color="auto"/>
      </w:divBdr>
    </w:div>
    <w:div w:id="215437941">
      <w:bodyDiv w:val="1"/>
      <w:marLeft w:val="0"/>
      <w:marRight w:val="0"/>
      <w:marTop w:val="0"/>
      <w:marBottom w:val="0"/>
      <w:divBdr>
        <w:top w:val="none" w:sz="0" w:space="0" w:color="auto"/>
        <w:left w:val="none" w:sz="0" w:space="0" w:color="auto"/>
        <w:bottom w:val="none" w:sz="0" w:space="0" w:color="auto"/>
        <w:right w:val="none" w:sz="0" w:space="0" w:color="auto"/>
      </w:divBdr>
    </w:div>
    <w:div w:id="216014566">
      <w:bodyDiv w:val="1"/>
      <w:marLeft w:val="0"/>
      <w:marRight w:val="0"/>
      <w:marTop w:val="0"/>
      <w:marBottom w:val="0"/>
      <w:divBdr>
        <w:top w:val="none" w:sz="0" w:space="0" w:color="auto"/>
        <w:left w:val="none" w:sz="0" w:space="0" w:color="auto"/>
        <w:bottom w:val="none" w:sz="0" w:space="0" w:color="auto"/>
        <w:right w:val="none" w:sz="0" w:space="0" w:color="auto"/>
      </w:divBdr>
    </w:div>
    <w:div w:id="219754562">
      <w:bodyDiv w:val="1"/>
      <w:marLeft w:val="0"/>
      <w:marRight w:val="0"/>
      <w:marTop w:val="0"/>
      <w:marBottom w:val="0"/>
      <w:divBdr>
        <w:top w:val="none" w:sz="0" w:space="0" w:color="auto"/>
        <w:left w:val="none" w:sz="0" w:space="0" w:color="auto"/>
        <w:bottom w:val="none" w:sz="0" w:space="0" w:color="auto"/>
        <w:right w:val="none" w:sz="0" w:space="0" w:color="auto"/>
      </w:divBdr>
    </w:div>
    <w:div w:id="224461571">
      <w:bodyDiv w:val="1"/>
      <w:marLeft w:val="0"/>
      <w:marRight w:val="0"/>
      <w:marTop w:val="0"/>
      <w:marBottom w:val="0"/>
      <w:divBdr>
        <w:top w:val="none" w:sz="0" w:space="0" w:color="auto"/>
        <w:left w:val="none" w:sz="0" w:space="0" w:color="auto"/>
        <w:bottom w:val="none" w:sz="0" w:space="0" w:color="auto"/>
        <w:right w:val="none" w:sz="0" w:space="0" w:color="auto"/>
      </w:divBdr>
    </w:div>
    <w:div w:id="230699069">
      <w:bodyDiv w:val="1"/>
      <w:marLeft w:val="0"/>
      <w:marRight w:val="0"/>
      <w:marTop w:val="0"/>
      <w:marBottom w:val="0"/>
      <w:divBdr>
        <w:top w:val="none" w:sz="0" w:space="0" w:color="auto"/>
        <w:left w:val="none" w:sz="0" w:space="0" w:color="auto"/>
        <w:bottom w:val="none" w:sz="0" w:space="0" w:color="auto"/>
        <w:right w:val="none" w:sz="0" w:space="0" w:color="auto"/>
      </w:divBdr>
    </w:div>
    <w:div w:id="232005823">
      <w:bodyDiv w:val="1"/>
      <w:marLeft w:val="0"/>
      <w:marRight w:val="0"/>
      <w:marTop w:val="0"/>
      <w:marBottom w:val="0"/>
      <w:divBdr>
        <w:top w:val="none" w:sz="0" w:space="0" w:color="auto"/>
        <w:left w:val="none" w:sz="0" w:space="0" w:color="auto"/>
        <w:bottom w:val="none" w:sz="0" w:space="0" w:color="auto"/>
        <w:right w:val="none" w:sz="0" w:space="0" w:color="auto"/>
      </w:divBdr>
    </w:div>
    <w:div w:id="232400109">
      <w:bodyDiv w:val="1"/>
      <w:marLeft w:val="0"/>
      <w:marRight w:val="0"/>
      <w:marTop w:val="0"/>
      <w:marBottom w:val="0"/>
      <w:divBdr>
        <w:top w:val="none" w:sz="0" w:space="0" w:color="auto"/>
        <w:left w:val="none" w:sz="0" w:space="0" w:color="auto"/>
        <w:bottom w:val="none" w:sz="0" w:space="0" w:color="auto"/>
        <w:right w:val="none" w:sz="0" w:space="0" w:color="auto"/>
      </w:divBdr>
    </w:div>
    <w:div w:id="235168891">
      <w:bodyDiv w:val="1"/>
      <w:marLeft w:val="0"/>
      <w:marRight w:val="0"/>
      <w:marTop w:val="0"/>
      <w:marBottom w:val="0"/>
      <w:divBdr>
        <w:top w:val="none" w:sz="0" w:space="0" w:color="auto"/>
        <w:left w:val="none" w:sz="0" w:space="0" w:color="auto"/>
        <w:bottom w:val="none" w:sz="0" w:space="0" w:color="auto"/>
        <w:right w:val="none" w:sz="0" w:space="0" w:color="auto"/>
      </w:divBdr>
    </w:div>
    <w:div w:id="235476432">
      <w:bodyDiv w:val="1"/>
      <w:marLeft w:val="0"/>
      <w:marRight w:val="0"/>
      <w:marTop w:val="0"/>
      <w:marBottom w:val="0"/>
      <w:divBdr>
        <w:top w:val="none" w:sz="0" w:space="0" w:color="auto"/>
        <w:left w:val="none" w:sz="0" w:space="0" w:color="auto"/>
        <w:bottom w:val="none" w:sz="0" w:space="0" w:color="auto"/>
        <w:right w:val="none" w:sz="0" w:space="0" w:color="auto"/>
      </w:divBdr>
    </w:div>
    <w:div w:id="240524497">
      <w:bodyDiv w:val="1"/>
      <w:marLeft w:val="0"/>
      <w:marRight w:val="0"/>
      <w:marTop w:val="0"/>
      <w:marBottom w:val="0"/>
      <w:divBdr>
        <w:top w:val="none" w:sz="0" w:space="0" w:color="auto"/>
        <w:left w:val="none" w:sz="0" w:space="0" w:color="auto"/>
        <w:bottom w:val="none" w:sz="0" w:space="0" w:color="auto"/>
        <w:right w:val="none" w:sz="0" w:space="0" w:color="auto"/>
      </w:divBdr>
    </w:div>
    <w:div w:id="244412936">
      <w:bodyDiv w:val="1"/>
      <w:marLeft w:val="0"/>
      <w:marRight w:val="0"/>
      <w:marTop w:val="0"/>
      <w:marBottom w:val="0"/>
      <w:divBdr>
        <w:top w:val="none" w:sz="0" w:space="0" w:color="auto"/>
        <w:left w:val="none" w:sz="0" w:space="0" w:color="auto"/>
        <w:bottom w:val="none" w:sz="0" w:space="0" w:color="auto"/>
        <w:right w:val="none" w:sz="0" w:space="0" w:color="auto"/>
      </w:divBdr>
    </w:div>
    <w:div w:id="259147685">
      <w:bodyDiv w:val="1"/>
      <w:marLeft w:val="0"/>
      <w:marRight w:val="0"/>
      <w:marTop w:val="0"/>
      <w:marBottom w:val="0"/>
      <w:divBdr>
        <w:top w:val="none" w:sz="0" w:space="0" w:color="auto"/>
        <w:left w:val="none" w:sz="0" w:space="0" w:color="auto"/>
        <w:bottom w:val="none" w:sz="0" w:space="0" w:color="auto"/>
        <w:right w:val="none" w:sz="0" w:space="0" w:color="auto"/>
      </w:divBdr>
    </w:div>
    <w:div w:id="260188915">
      <w:bodyDiv w:val="1"/>
      <w:marLeft w:val="0"/>
      <w:marRight w:val="0"/>
      <w:marTop w:val="0"/>
      <w:marBottom w:val="0"/>
      <w:divBdr>
        <w:top w:val="none" w:sz="0" w:space="0" w:color="auto"/>
        <w:left w:val="none" w:sz="0" w:space="0" w:color="auto"/>
        <w:bottom w:val="none" w:sz="0" w:space="0" w:color="auto"/>
        <w:right w:val="none" w:sz="0" w:space="0" w:color="auto"/>
      </w:divBdr>
    </w:div>
    <w:div w:id="261883574">
      <w:bodyDiv w:val="1"/>
      <w:marLeft w:val="0"/>
      <w:marRight w:val="0"/>
      <w:marTop w:val="0"/>
      <w:marBottom w:val="0"/>
      <w:divBdr>
        <w:top w:val="none" w:sz="0" w:space="0" w:color="auto"/>
        <w:left w:val="none" w:sz="0" w:space="0" w:color="auto"/>
        <w:bottom w:val="none" w:sz="0" w:space="0" w:color="auto"/>
        <w:right w:val="none" w:sz="0" w:space="0" w:color="auto"/>
      </w:divBdr>
    </w:div>
    <w:div w:id="264003951">
      <w:bodyDiv w:val="1"/>
      <w:marLeft w:val="0"/>
      <w:marRight w:val="0"/>
      <w:marTop w:val="0"/>
      <w:marBottom w:val="0"/>
      <w:divBdr>
        <w:top w:val="none" w:sz="0" w:space="0" w:color="auto"/>
        <w:left w:val="none" w:sz="0" w:space="0" w:color="auto"/>
        <w:bottom w:val="none" w:sz="0" w:space="0" w:color="auto"/>
        <w:right w:val="none" w:sz="0" w:space="0" w:color="auto"/>
      </w:divBdr>
    </w:div>
    <w:div w:id="273637838">
      <w:bodyDiv w:val="1"/>
      <w:marLeft w:val="0"/>
      <w:marRight w:val="0"/>
      <w:marTop w:val="0"/>
      <w:marBottom w:val="0"/>
      <w:divBdr>
        <w:top w:val="none" w:sz="0" w:space="0" w:color="auto"/>
        <w:left w:val="none" w:sz="0" w:space="0" w:color="auto"/>
        <w:bottom w:val="none" w:sz="0" w:space="0" w:color="auto"/>
        <w:right w:val="none" w:sz="0" w:space="0" w:color="auto"/>
      </w:divBdr>
    </w:div>
    <w:div w:id="273755255">
      <w:bodyDiv w:val="1"/>
      <w:marLeft w:val="0"/>
      <w:marRight w:val="0"/>
      <w:marTop w:val="0"/>
      <w:marBottom w:val="0"/>
      <w:divBdr>
        <w:top w:val="none" w:sz="0" w:space="0" w:color="auto"/>
        <w:left w:val="none" w:sz="0" w:space="0" w:color="auto"/>
        <w:bottom w:val="none" w:sz="0" w:space="0" w:color="auto"/>
        <w:right w:val="none" w:sz="0" w:space="0" w:color="auto"/>
      </w:divBdr>
    </w:div>
    <w:div w:id="276378617">
      <w:bodyDiv w:val="1"/>
      <w:marLeft w:val="0"/>
      <w:marRight w:val="0"/>
      <w:marTop w:val="0"/>
      <w:marBottom w:val="0"/>
      <w:divBdr>
        <w:top w:val="none" w:sz="0" w:space="0" w:color="auto"/>
        <w:left w:val="none" w:sz="0" w:space="0" w:color="auto"/>
        <w:bottom w:val="none" w:sz="0" w:space="0" w:color="auto"/>
        <w:right w:val="none" w:sz="0" w:space="0" w:color="auto"/>
      </w:divBdr>
    </w:div>
    <w:div w:id="277025589">
      <w:bodyDiv w:val="1"/>
      <w:marLeft w:val="0"/>
      <w:marRight w:val="0"/>
      <w:marTop w:val="0"/>
      <w:marBottom w:val="0"/>
      <w:divBdr>
        <w:top w:val="none" w:sz="0" w:space="0" w:color="auto"/>
        <w:left w:val="none" w:sz="0" w:space="0" w:color="auto"/>
        <w:bottom w:val="none" w:sz="0" w:space="0" w:color="auto"/>
        <w:right w:val="none" w:sz="0" w:space="0" w:color="auto"/>
      </w:divBdr>
    </w:div>
    <w:div w:id="280495560">
      <w:bodyDiv w:val="1"/>
      <w:marLeft w:val="0"/>
      <w:marRight w:val="0"/>
      <w:marTop w:val="0"/>
      <w:marBottom w:val="0"/>
      <w:divBdr>
        <w:top w:val="none" w:sz="0" w:space="0" w:color="auto"/>
        <w:left w:val="none" w:sz="0" w:space="0" w:color="auto"/>
        <w:bottom w:val="none" w:sz="0" w:space="0" w:color="auto"/>
        <w:right w:val="none" w:sz="0" w:space="0" w:color="auto"/>
      </w:divBdr>
    </w:div>
    <w:div w:id="283855038">
      <w:bodyDiv w:val="1"/>
      <w:marLeft w:val="0"/>
      <w:marRight w:val="0"/>
      <w:marTop w:val="0"/>
      <w:marBottom w:val="0"/>
      <w:divBdr>
        <w:top w:val="none" w:sz="0" w:space="0" w:color="auto"/>
        <w:left w:val="none" w:sz="0" w:space="0" w:color="auto"/>
        <w:bottom w:val="none" w:sz="0" w:space="0" w:color="auto"/>
        <w:right w:val="none" w:sz="0" w:space="0" w:color="auto"/>
      </w:divBdr>
    </w:div>
    <w:div w:id="284190589">
      <w:bodyDiv w:val="1"/>
      <w:marLeft w:val="0"/>
      <w:marRight w:val="0"/>
      <w:marTop w:val="0"/>
      <w:marBottom w:val="0"/>
      <w:divBdr>
        <w:top w:val="none" w:sz="0" w:space="0" w:color="auto"/>
        <w:left w:val="none" w:sz="0" w:space="0" w:color="auto"/>
        <w:bottom w:val="none" w:sz="0" w:space="0" w:color="auto"/>
        <w:right w:val="none" w:sz="0" w:space="0" w:color="auto"/>
      </w:divBdr>
    </w:div>
    <w:div w:id="285552567">
      <w:bodyDiv w:val="1"/>
      <w:marLeft w:val="0"/>
      <w:marRight w:val="0"/>
      <w:marTop w:val="0"/>
      <w:marBottom w:val="0"/>
      <w:divBdr>
        <w:top w:val="none" w:sz="0" w:space="0" w:color="auto"/>
        <w:left w:val="none" w:sz="0" w:space="0" w:color="auto"/>
        <w:bottom w:val="none" w:sz="0" w:space="0" w:color="auto"/>
        <w:right w:val="none" w:sz="0" w:space="0" w:color="auto"/>
      </w:divBdr>
    </w:div>
    <w:div w:id="287471898">
      <w:bodyDiv w:val="1"/>
      <w:marLeft w:val="0"/>
      <w:marRight w:val="0"/>
      <w:marTop w:val="0"/>
      <w:marBottom w:val="0"/>
      <w:divBdr>
        <w:top w:val="none" w:sz="0" w:space="0" w:color="auto"/>
        <w:left w:val="none" w:sz="0" w:space="0" w:color="auto"/>
        <w:bottom w:val="none" w:sz="0" w:space="0" w:color="auto"/>
        <w:right w:val="none" w:sz="0" w:space="0" w:color="auto"/>
      </w:divBdr>
    </w:div>
    <w:div w:id="290718688">
      <w:bodyDiv w:val="1"/>
      <w:marLeft w:val="0"/>
      <w:marRight w:val="0"/>
      <w:marTop w:val="0"/>
      <w:marBottom w:val="0"/>
      <w:divBdr>
        <w:top w:val="none" w:sz="0" w:space="0" w:color="auto"/>
        <w:left w:val="none" w:sz="0" w:space="0" w:color="auto"/>
        <w:bottom w:val="none" w:sz="0" w:space="0" w:color="auto"/>
        <w:right w:val="none" w:sz="0" w:space="0" w:color="auto"/>
      </w:divBdr>
    </w:div>
    <w:div w:id="294681923">
      <w:bodyDiv w:val="1"/>
      <w:marLeft w:val="0"/>
      <w:marRight w:val="0"/>
      <w:marTop w:val="0"/>
      <w:marBottom w:val="0"/>
      <w:divBdr>
        <w:top w:val="none" w:sz="0" w:space="0" w:color="auto"/>
        <w:left w:val="none" w:sz="0" w:space="0" w:color="auto"/>
        <w:bottom w:val="none" w:sz="0" w:space="0" w:color="auto"/>
        <w:right w:val="none" w:sz="0" w:space="0" w:color="auto"/>
      </w:divBdr>
      <w:divsChild>
        <w:div w:id="1945069806">
          <w:marLeft w:val="0"/>
          <w:marRight w:val="0"/>
          <w:marTop w:val="100"/>
          <w:marBottom w:val="100"/>
          <w:divBdr>
            <w:top w:val="none" w:sz="0" w:space="0" w:color="auto"/>
            <w:left w:val="none" w:sz="0" w:space="0" w:color="auto"/>
            <w:bottom w:val="none" w:sz="0" w:space="0" w:color="auto"/>
            <w:right w:val="none" w:sz="0" w:space="0" w:color="auto"/>
          </w:divBdr>
          <w:divsChild>
            <w:div w:id="1426917813">
              <w:marLeft w:val="0"/>
              <w:marRight w:val="0"/>
              <w:marTop w:val="0"/>
              <w:marBottom w:val="0"/>
              <w:divBdr>
                <w:top w:val="none" w:sz="0" w:space="0" w:color="auto"/>
                <w:left w:val="none" w:sz="0" w:space="0" w:color="auto"/>
                <w:bottom w:val="none" w:sz="0" w:space="0" w:color="auto"/>
                <w:right w:val="none" w:sz="0" w:space="0" w:color="auto"/>
              </w:divBdr>
              <w:divsChild>
                <w:div w:id="760954676">
                  <w:marLeft w:val="0"/>
                  <w:marRight w:val="0"/>
                  <w:marTop w:val="0"/>
                  <w:marBottom w:val="0"/>
                  <w:divBdr>
                    <w:top w:val="none" w:sz="0" w:space="0" w:color="auto"/>
                    <w:left w:val="single" w:sz="18" w:space="18" w:color="D5EFFF"/>
                    <w:bottom w:val="none" w:sz="0" w:space="0" w:color="auto"/>
                    <w:right w:val="single" w:sz="18" w:space="18" w:color="D5EFFF"/>
                  </w:divBdr>
                  <w:divsChild>
                    <w:div w:id="2070838292">
                      <w:marLeft w:val="0"/>
                      <w:marRight w:val="0"/>
                      <w:marTop w:val="0"/>
                      <w:marBottom w:val="0"/>
                      <w:divBdr>
                        <w:top w:val="none" w:sz="0" w:space="0" w:color="auto"/>
                        <w:left w:val="none" w:sz="0" w:space="0" w:color="auto"/>
                        <w:bottom w:val="none" w:sz="0" w:space="0" w:color="auto"/>
                        <w:right w:val="none" w:sz="0" w:space="0" w:color="auto"/>
                      </w:divBdr>
                      <w:divsChild>
                        <w:div w:id="1300451357">
                          <w:marLeft w:val="0"/>
                          <w:marRight w:val="0"/>
                          <w:marTop w:val="0"/>
                          <w:marBottom w:val="0"/>
                          <w:divBdr>
                            <w:top w:val="none" w:sz="0" w:space="0" w:color="auto"/>
                            <w:left w:val="none" w:sz="0" w:space="0" w:color="auto"/>
                            <w:bottom w:val="none" w:sz="0" w:space="0" w:color="auto"/>
                            <w:right w:val="none" w:sz="0" w:space="0" w:color="auto"/>
                          </w:divBdr>
                        </w:div>
                        <w:div w:id="151784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0041837">
      <w:bodyDiv w:val="1"/>
      <w:marLeft w:val="0"/>
      <w:marRight w:val="0"/>
      <w:marTop w:val="0"/>
      <w:marBottom w:val="0"/>
      <w:divBdr>
        <w:top w:val="none" w:sz="0" w:space="0" w:color="auto"/>
        <w:left w:val="none" w:sz="0" w:space="0" w:color="auto"/>
        <w:bottom w:val="none" w:sz="0" w:space="0" w:color="auto"/>
        <w:right w:val="none" w:sz="0" w:space="0" w:color="auto"/>
      </w:divBdr>
    </w:div>
    <w:div w:id="305471546">
      <w:bodyDiv w:val="1"/>
      <w:marLeft w:val="0"/>
      <w:marRight w:val="0"/>
      <w:marTop w:val="0"/>
      <w:marBottom w:val="0"/>
      <w:divBdr>
        <w:top w:val="none" w:sz="0" w:space="0" w:color="auto"/>
        <w:left w:val="none" w:sz="0" w:space="0" w:color="auto"/>
        <w:bottom w:val="none" w:sz="0" w:space="0" w:color="auto"/>
        <w:right w:val="none" w:sz="0" w:space="0" w:color="auto"/>
      </w:divBdr>
    </w:div>
    <w:div w:id="308638230">
      <w:bodyDiv w:val="1"/>
      <w:marLeft w:val="0"/>
      <w:marRight w:val="0"/>
      <w:marTop w:val="0"/>
      <w:marBottom w:val="0"/>
      <w:divBdr>
        <w:top w:val="none" w:sz="0" w:space="0" w:color="auto"/>
        <w:left w:val="none" w:sz="0" w:space="0" w:color="auto"/>
        <w:bottom w:val="none" w:sz="0" w:space="0" w:color="auto"/>
        <w:right w:val="none" w:sz="0" w:space="0" w:color="auto"/>
      </w:divBdr>
    </w:div>
    <w:div w:id="313487548">
      <w:bodyDiv w:val="1"/>
      <w:marLeft w:val="0"/>
      <w:marRight w:val="0"/>
      <w:marTop w:val="0"/>
      <w:marBottom w:val="0"/>
      <w:divBdr>
        <w:top w:val="none" w:sz="0" w:space="0" w:color="auto"/>
        <w:left w:val="none" w:sz="0" w:space="0" w:color="auto"/>
        <w:bottom w:val="none" w:sz="0" w:space="0" w:color="auto"/>
        <w:right w:val="none" w:sz="0" w:space="0" w:color="auto"/>
      </w:divBdr>
    </w:div>
    <w:div w:id="314066639">
      <w:bodyDiv w:val="1"/>
      <w:marLeft w:val="0"/>
      <w:marRight w:val="0"/>
      <w:marTop w:val="0"/>
      <w:marBottom w:val="0"/>
      <w:divBdr>
        <w:top w:val="none" w:sz="0" w:space="0" w:color="auto"/>
        <w:left w:val="none" w:sz="0" w:space="0" w:color="auto"/>
        <w:bottom w:val="none" w:sz="0" w:space="0" w:color="auto"/>
        <w:right w:val="none" w:sz="0" w:space="0" w:color="auto"/>
      </w:divBdr>
    </w:div>
    <w:div w:id="315569177">
      <w:bodyDiv w:val="1"/>
      <w:marLeft w:val="0"/>
      <w:marRight w:val="0"/>
      <w:marTop w:val="0"/>
      <w:marBottom w:val="0"/>
      <w:divBdr>
        <w:top w:val="none" w:sz="0" w:space="0" w:color="auto"/>
        <w:left w:val="none" w:sz="0" w:space="0" w:color="auto"/>
        <w:bottom w:val="none" w:sz="0" w:space="0" w:color="auto"/>
        <w:right w:val="none" w:sz="0" w:space="0" w:color="auto"/>
      </w:divBdr>
    </w:div>
    <w:div w:id="317349927">
      <w:bodyDiv w:val="1"/>
      <w:marLeft w:val="0"/>
      <w:marRight w:val="0"/>
      <w:marTop w:val="0"/>
      <w:marBottom w:val="0"/>
      <w:divBdr>
        <w:top w:val="none" w:sz="0" w:space="0" w:color="auto"/>
        <w:left w:val="none" w:sz="0" w:space="0" w:color="auto"/>
        <w:bottom w:val="none" w:sz="0" w:space="0" w:color="auto"/>
        <w:right w:val="none" w:sz="0" w:space="0" w:color="auto"/>
      </w:divBdr>
    </w:div>
    <w:div w:id="321979324">
      <w:bodyDiv w:val="1"/>
      <w:marLeft w:val="0"/>
      <w:marRight w:val="0"/>
      <w:marTop w:val="0"/>
      <w:marBottom w:val="0"/>
      <w:divBdr>
        <w:top w:val="none" w:sz="0" w:space="0" w:color="auto"/>
        <w:left w:val="none" w:sz="0" w:space="0" w:color="auto"/>
        <w:bottom w:val="none" w:sz="0" w:space="0" w:color="auto"/>
        <w:right w:val="none" w:sz="0" w:space="0" w:color="auto"/>
      </w:divBdr>
    </w:div>
    <w:div w:id="328556108">
      <w:bodyDiv w:val="1"/>
      <w:marLeft w:val="0"/>
      <w:marRight w:val="0"/>
      <w:marTop w:val="0"/>
      <w:marBottom w:val="0"/>
      <w:divBdr>
        <w:top w:val="none" w:sz="0" w:space="0" w:color="auto"/>
        <w:left w:val="none" w:sz="0" w:space="0" w:color="auto"/>
        <w:bottom w:val="none" w:sz="0" w:space="0" w:color="auto"/>
        <w:right w:val="none" w:sz="0" w:space="0" w:color="auto"/>
      </w:divBdr>
    </w:div>
    <w:div w:id="330067479">
      <w:bodyDiv w:val="1"/>
      <w:marLeft w:val="0"/>
      <w:marRight w:val="0"/>
      <w:marTop w:val="0"/>
      <w:marBottom w:val="0"/>
      <w:divBdr>
        <w:top w:val="none" w:sz="0" w:space="0" w:color="auto"/>
        <w:left w:val="none" w:sz="0" w:space="0" w:color="auto"/>
        <w:bottom w:val="none" w:sz="0" w:space="0" w:color="auto"/>
        <w:right w:val="none" w:sz="0" w:space="0" w:color="auto"/>
      </w:divBdr>
    </w:div>
    <w:div w:id="334067631">
      <w:bodyDiv w:val="1"/>
      <w:marLeft w:val="0"/>
      <w:marRight w:val="0"/>
      <w:marTop w:val="0"/>
      <w:marBottom w:val="0"/>
      <w:divBdr>
        <w:top w:val="none" w:sz="0" w:space="0" w:color="auto"/>
        <w:left w:val="none" w:sz="0" w:space="0" w:color="auto"/>
        <w:bottom w:val="none" w:sz="0" w:space="0" w:color="auto"/>
        <w:right w:val="none" w:sz="0" w:space="0" w:color="auto"/>
      </w:divBdr>
    </w:div>
    <w:div w:id="334846029">
      <w:bodyDiv w:val="1"/>
      <w:marLeft w:val="0"/>
      <w:marRight w:val="0"/>
      <w:marTop w:val="0"/>
      <w:marBottom w:val="0"/>
      <w:divBdr>
        <w:top w:val="none" w:sz="0" w:space="0" w:color="auto"/>
        <w:left w:val="none" w:sz="0" w:space="0" w:color="auto"/>
        <w:bottom w:val="none" w:sz="0" w:space="0" w:color="auto"/>
        <w:right w:val="none" w:sz="0" w:space="0" w:color="auto"/>
      </w:divBdr>
    </w:div>
    <w:div w:id="337198987">
      <w:bodyDiv w:val="1"/>
      <w:marLeft w:val="0"/>
      <w:marRight w:val="0"/>
      <w:marTop w:val="0"/>
      <w:marBottom w:val="0"/>
      <w:divBdr>
        <w:top w:val="none" w:sz="0" w:space="0" w:color="auto"/>
        <w:left w:val="none" w:sz="0" w:space="0" w:color="auto"/>
        <w:bottom w:val="none" w:sz="0" w:space="0" w:color="auto"/>
        <w:right w:val="none" w:sz="0" w:space="0" w:color="auto"/>
      </w:divBdr>
    </w:div>
    <w:div w:id="339702360">
      <w:bodyDiv w:val="1"/>
      <w:marLeft w:val="0"/>
      <w:marRight w:val="0"/>
      <w:marTop w:val="0"/>
      <w:marBottom w:val="0"/>
      <w:divBdr>
        <w:top w:val="none" w:sz="0" w:space="0" w:color="auto"/>
        <w:left w:val="none" w:sz="0" w:space="0" w:color="auto"/>
        <w:bottom w:val="none" w:sz="0" w:space="0" w:color="auto"/>
        <w:right w:val="none" w:sz="0" w:space="0" w:color="auto"/>
      </w:divBdr>
    </w:div>
    <w:div w:id="340473853">
      <w:bodyDiv w:val="1"/>
      <w:marLeft w:val="0"/>
      <w:marRight w:val="0"/>
      <w:marTop w:val="0"/>
      <w:marBottom w:val="0"/>
      <w:divBdr>
        <w:top w:val="none" w:sz="0" w:space="0" w:color="auto"/>
        <w:left w:val="none" w:sz="0" w:space="0" w:color="auto"/>
        <w:bottom w:val="none" w:sz="0" w:space="0" w:color="auto"/>
        <w:right w:val="none" w:sz="0" w:space="0" w:color="auto"/>
      </w:divBdr>
    </w:div>
    <w:div w:id="342627573">
      <w:bodyDiv w:val="1"/>
      <w:marLeft w:val="0"/>
      <w:marRight w:val="0"/>
      <w:marTop w:val="0"/>
      <w:marBottom w:val="0"/>
      <w:divBdr>
        <w:top w:val="none" w:sz="0" w:space="0" w:color="auto"/>
        <w:left w:val="none" w:sz="0" w:space="0" w:color="auto"/>
        <w:bottom w:val="none" w:sz="0" w:space="0" w:color="auto"/>
        <w:right w:val="none" w:sz="0" w:space="0" w:color="auto"/>
      </w:divBdr>
    </w:div>
    <w:div w:id="343244396">
      <w:bodyDiv w:val="1"/>
      <w:marLeft w:val="0"/>
      <w:marRight w:val="0"/>
      <w:marTop w:val="0"/>
      <w:marBottom w:val="0"/>
      <w:divBdr>
        <w:top w:val="none" w:sz="0" w:space="0" w:color="auto"/>
        <w:left w:val="none" w:sz="0" w:space="0" w:color="auto"/>
        <w:bottom w:val="none" w:sz="0" w:space="0" w:color="auto"/>
        <w:right w:val="none" w:sz="0" w:space="0" w:color="auto"/>
      </w:divBdr>
    </w:div>
    <w:div w:id="344089505">
      <w:bodyDiv w:val="1"/>
      <w:marLeft w:val="0"/>
      <w:marRight w:val="0"/>
      <w:marTop w:val="0"/>
      <w:marBottom w:val="0"/>
      <w:divBdr>
        <w:top w:val="none" w:sz="0" w:space="0" w:color="auto"/>
        <w:left w:val="none" w:sz="0" w:space="0" w:color="auto"/>
        <w:bottom w:val="none" w:sz="0" w:space="0" w:color="auto"/>
        <w:right w:val="none" w:sz="0" w:space="0" w:color="auto"/>
      </w:divBdr>
    </w:div>
    <w:div w:id="344090915">
      <w:bodyDiv w:val="1"/>
      <w:marLeft w:val="0"/>
      <w:marRight w:val="0"/>
      <w:marTop w:val="0"/>
      <w:marBottom w:val="0"/>
      <w:divBdr>
        <w:top w:val="none" w:sz="0" w:space="0" w:color="auto"/>
        <w:left w:val="none" w:sz="0" w:space="0" w:color="auto"/>
        <w:bottom w:val="none" w:sz="0" w:space="0" w:color="auto"/>
        <w:right w:val="none" w:sz="0" w:space="0" w:color="auto"/>
      </w:divBdr>
    </w:div>
    <w:div w:id="344745613">
      <w:bodyDiv w:val="1"/>
      <w:marLeft w:val="0"/>
      <w:marRight w:val="0"/>
      <w:marTop w:val="0"/>
      <w:marBottom w:val="0"/>
      <w:divBdr>
        <w:top w:val="none" w:sz="0" w:space="0" w:color="auto"/>
        <w:left w:val="none" w:sz="0" w:space="0" w:color="auto"/>
        <w:bottom w:val="none" w:sz="0" w:space="0" w:color="auto"/>
        <w:right w:val="none" w:sz="0" w:space="0" w:color="auto"/>
      </w:divBdr>
    </w:div>
    <w:div w:id="344940117">
      <w:bodyDiv w:val="1"/>
      <w:marLeft w:val="0"/>
      <w:marRight w:val="0"/>
      <w:marTop w:val="0"/>
      <w:marBottom w:val="0"/>
      <w:divBdr>
        <w:top w:val="none" w:sz="0" w:space="0" w:color="auto"/>
        <w:left w:val="none" w:sz="0" w:space="0" w:color="auto"/>
        <w:bottom w:val="none" w:sz="0" w:space="0" w:color="auto"/>
        <w:right w:val="none" w:sz="0" w:space="0" w:color="auto"/>
      </w:divBdr>
    </w:div>
    <w:div w:id="344945383">
      <w:bodyDiv w:val="1"/>
      <w:marLeft w:val="0"/>
      <w:marRight w:val="0"/>
      <w:marTop w:val="0"/>
      <w:marBottom w:val="0"/>
      <w:divBdr>
        <w:top w:val="none" w:sz="0" w:space="0" w:color="auto"/>
        <w:left w:val="none" w:sz="0" w:space="0" w:color="auto"/>
        <w:bottom w:val="none" w:sz="0" w:space="0" w:color="auto"/>
        <w:right w:val="none" w:sz="0" w:space="0" w:color="auto"/>
      </w:divBdr>
    </w:div>
    <w:div w:id="345837443">
      <w:bodyDiv w:val="1"/>
      <w:marLeft w:val="0"/>
      <w:marRight w:val="0"/>
      <w:marTop w:val="0"/>
      <w:marBottom w:val="0"/>
      <w:divBdr>
        <w:top w:val="none" w:sz="0" w:space="0" w:color="auto"/>
        <w:left w:val="none" w:sz="0" w:space="0" w:color="auto"/>
        <w:bottom w:val="none" w:sz="0" w:space="0" w:color="auto"/>
        <w:right w:val="none" w:sz="0" w:space="0" w:color="auto"/>
      </w:divBdr>
    </w:div>
    <w:div w:id="352417158">
      <w:bodyDiv w:val="1"/>
      <w:marLeft w:val="0"/>
      <w:marRight w:val="0"/>
      <w:marTop w:val="0"/>
      <w:marBottom w:val="0"/>
      <w:divBdr>
        <w:top w:val="none" w:sz="0" w:space="0" w:color="auto"/>
        <w:left w:val="none" w:sz="0" w:space="0" w:color="auto"/>
        <w:bottom w:val="none" w:sz="0" w:space="0" w:color="auto"/>
        <w:right w:val="none" w:sz="0" w:space="0" w:color="auto"/>
      </w:divBdr>
    </w:div>
    <w:div w:id="360713016">
      <w:bodyDiv w:val="1"/>
      <w:marLeft w:val="0"/>
      <w:marRight w:val="0"/>
      <w:marTop w:val="0"/>
      <w:marBottom w:val="0"/>
      <w:divBdr>
        <w:top w:val="none" w:sz="0" w:space="0" w:color="auto"/>
        <w:left w:val="none" w:sz="0" w:space="0" w:color="auto"/>
        <w:bottom w:val="none" w:sz="0" w:space="0" w:color="auto"/>
        <w:right w:val="none" w:sz="0" w:space="0" w:color="auto"/>
      </w:divBdr>
    </w:div>
    <w:div w:id="361366501">
      <w:bodyDiv w:val="1"/>
      <w:marLeft w:val="0"/>
      <w:marRight w:val="0"/>
      <w:marTop w:val="0"/>
      <w:marBottom w:val="0"/>
      <w:divBdr>
        <w:top w:val="none" w:sz="0" w:space="0" w:color="auto"/>
        <w:left w:val="none" w:sz="0" w:space="0" w:color="auto"/>
        <w:bottom w:val="none" w:sz="0" w:space="0" w:color="auto"/>
        <w:right w:val="none" w:sz="0" w:space="0" w:color="auto"/>
      </w:divBdr>
    </w:div>
    <w:div w:id="362831144">
      <w:bodyDiv w:val="1"/>
      <w:marLeft w:val="0"/>
      <w:marRight w:val="0"/>
      <w:marTop w:val="0"/>
      <w:marBottom w:val="0"/>
      <w:divBdr>
        <w:top w:val="none" w:sz="0" w:space="0" w:color="auto"/>
        <w:left w:val="none" w:sz="0" w:space="0" w:color="auto"/>
        <w:bottom w:val="none" w:sz="0" w:space="0" w:color="auto"/>
        <w:right w:val="none" w:sz="0" w:space="0" w:color="auto"/>
      </w:divBdr>
    </w:div>
    <w:div w:id="362873410">
      <w:bodyDiv w:val="1"/>
      <w:marLeft w:val="0"/>
      <w:marRight w:val="0"/>
      <w:marTop w:val="0"/>
      <w:marBottom w:val="0"/>
      <w:divBdr>
        <w:top w:val="none" w:sz="0" w:space="0" w:color="auto"/>
        <w:left w:val="none" w:sz="0" w:space="0" w:color="auto"/>
        <w:bottom w:val="none" w:sz="0" w:space="0" w:color="auto"/>
        <w:right w:val="none" w:sz="0" w:space="0" w:color="auto"/>
      </w:divBdr>
    </w:div>
    <w:div w:id="363601753">
      <w:bodyDiv w:val="1"/>
      <w:marLeft w:val="0"/>
      <w:marRight w:val="0"/>
      <w:marTop w:val="0"/>
      <w:marBottom w:val="0"/>
      <w:divBdr>
        <w:top w:val="none" w:sz="0" w:space="0" w:color="auto"/>
        <w:left w:val="none" w:sz="0" w:space="0" w:color="auto"/>
        <w:bottom w:val="none" w:sz="0" w:space="0" w:color="auto"/>
        <w:right w:val="none" w:sz="0" w:space="0" w:color="auto"/>
      </w:divBdr>
    </w:div>
    <w:div w:id="366292956">
      <w:bodyDiv w:val="1"/>
      <w:marLeft w:val="0"/>
      <w:marRight w:val="0"/>
      <w:marTop w:val="0"/>
      <w:marBottom w:val="0"/>
      <w:divBdr>
        <w:top w:val="none" w:sz="0" w:space="0" w:color="auto"/>
        <w:left w:val="none" w:sz="0" w:space="0" w:color="auto"/>
        <w:bottom w:val="none" w:sz="0" w:space="0" w:color="auto"/>
        <w:right w:val="none" w:sz="0" w:space="0" w:color="auto"/>
      </w:divBdr>
    </w:div>
    <w:div w:id="367025878">
      <w:bodyDiv w:val="1"/>
      <w:marLeft w:val="0"/>
      <w:marRight w:val="0"/>
      <w:marTop w:val="0"/>
      <w:marBottom w:val="0"/>
      <w:divBdr>
        <w:top w:val="none" w:sz="0" w:space="0" w:color="auto"/>
        <w:left w:val="none" w:sz="0" w:space="0" w:color="auto"/>
        <w:bottom w:val="none" w:sz="0" w:space="0" w:color="auto"/>
        <w:right w:val="none" w:sz="0" w:space="0" w:color="auto"/>
      </w:divBdr>
    </w:div>
    <w:div w:id="367949361">
      <w:bodyDiv w:val="1"/>
      <w:marLeft w:val="0"/>
      <w:marRight w:val="0"/>
      <w:marTop w:val="0"/>
      <w:marBottom w:val="0"/>
      <w:divBdr>
        <w:top w:val="none" w:sz="0" w:space="0" w:color="auto"/>
        <w:left w:val="none" w:sz="0" w:space="0" w:color="auto"/>
        <w:bottom w:val="none" w:sz="0" w:space="0" w:color="auto"/>
        <w:right w:val="none" w:sz="0" w:space="0" w:color="auto"/>
      </w:divBdr>
    </w:div>
    <w:div w:id="368533679">
      <w:bodyDiv w:val="1"/>
      <w:marLeft w:val="0"/>
      <w:marRight w:val="0"/>
      <w:marTop w:val="0"/>
      <w:marBottom w:val="0"/>
      <w:divBdr>
        <w:top w:val="none" w:sz="0" w:space="0" w:color="auto"/>
        <w:left w:val="none" w:sz="0" w:space="0" w:color="auto"/>
        <w:bottom w:val="none" w:sz="0" w:space="0" w:color="auto"/>
        <w:right w:val="none" w:sz="0" w:space="0" w:color="auto"/>
      </w:divBdr>
    </w:div>
    <w:div w:id="369036927">
      <w:bodyDiv w:val="1"/>
      <w:marLeft w:val="0"/>
      <w:marRight w:val="0"/>
      <w:marTop w:val="0"/>
      <w:marBottom w:val="0"/>
      <w:divBdr>
        <w:top w:val="none" w:sz="0" w:space="0" w:color="auto"/>
        <w:left w:val="none" w:sz="0" w:space="0" w:color="auto"/>
        <w:bottom w:val="none" w:sz="0" w:space="0" w:color="auto"/>
        <w:right w:val="none" w:sz="0" w:space="0" w:color="auto"/>
      </w:divBdr>
    </w:div>
    <w:div w:id="375011067">
      <w:bodyDiv w:val="1"/>
      <w:marLeft w:val="0"/>
      <w:marRight w:val="0"/>
      <w:marTop w:val="0"/>
      <w:marBottom w:val="0"/>
      <w:divBdr>
        <w:top w:val="none" w:sz="0" w:space="0" w:color="auto"/>
        <w:left w:val="none" w:sz="0" w:space="0" w:color="auto"/>
        <w:bottom w:val="none" w:sz="0" w:space="0" w:color="auto"/>
        <w:right w:val="none" w:sz="0" w:space="0" w:color="auto"/>
      </w:divBdr>
    </w:div>
    <w:div w:id="375280362">
      <w:bodyDiv w:val="1"/>
      <w:marLeft w:val="0"/>
      <w:marRight w:val="0"/>
      <w:marTop w:val="0"/>
      <w:marBottom w:val="0"/>
      <w:divBdr>
        <w:top w:val="none" w:sz="0" w:space="0" w:color="auto"/>
        <w:left w:val="none" w:sz="0" w:space="0" w:color="auto"/>
        <w:bottom w:val="none" w:sz="0" w:space="0" w:color="auto"/>
        <w:right w:val="none" w:sz="0" w:space="0" w:color="auto"/>
      </w:divBdr>
    </w:div>
    <w:div w:id="377240315">
      <w:bodyDiv w:val="1"/>
      <w:marLeft w:val="0"/>
      <w:marRight w:val="0"/>
      <w:marTop w:val="0"/>
      <w:marBottom w:val="0"/>
      <w:divBdr>
        <w:top w:val="none" w:sz="0" w:space="0" w:color="auto"/>
        <w:left w:val="none" w:sz="0" w:space="0" w:color="auto"/>
        <w:bottom w:val="none" w:sz="0" w:space="0" w:color="auto"/>
        <w:right w:val="none" w:sz="0" w:space="0" w:color="auto"/>
      </w:divBdr>
    </w:div>
    <w:div w:id="379523524">
      <w:bodyDiv w:val="1"/>
      <w:marLeft w:val="0"/>
      <w:marRight w:val="0"/>
      <w:marTop w:val="0"/>
      <w:marBottom w:val="0"/>
      <w:divBdr>
        <w:top w:val="none" w:sz="0" w:space="0" w:color="auto"/>
        <w:left w:val="none" w:sz="0" w:space="0" w:color="auto"/>
        <w:bottom w:val="none" w:sz="0" w:space="0" w:color="auto"/>
        <w:right w:val="none" w:sz="0" w:space="0" w:color="auto"/>
      </w:divBdr>
    </w:div>
    <w:div w:id="381441305">
      <w:bodyDiv w:val="1"/>
      <w:marLeft w:val="0"/>
      <w:marRight w:val="0"/>
      <w:marTop w:val="0"/>
      <w:marBottom w:val="0"/>
      <w:divBdr>
        <w:top w:val="none" w:sz="0" w:space="0" w:color="auto"/>
        <w:left w:val="none" w:sz="0" w:space="0" w:color="auto"/>
        <w:bottom w:val="none" w:sz="0" w:space="0" w:color="auto"/>
        <w:right w:val="none" w:sz="0" w:space="0" w:color="auto"/>
      </w:divBdr>
    </w:div>
    <w:div w:id="383139192">
      <w:bodyDiv w:val="1"/>
      <w:marLeft w:val="0"/>
      <w:marRight w:val="0"/>
      <w:marTop w:val="0"/>
      <w:marBottom w:val="0"/>
      <w:divBdr>
        <w:top w:val="none" w:sz="0" w:space="0" w:color="auto"/>
        <w:left w:val="none" w:sz="0" w:space="0" w:color="auto"/>
        <w:bottom w:val="none" w:sz="0" w:space="0" w:color="auto"/>
        <w:right w:val="none" w:sz="0" w:space="0" w:color="auto"/>
      </w:divBdr>
    </w:div>
    <w:div w:id="383872913">
      <w:bodyDiv w:val="1"/>
      <w:marLeft w:val="0"/>
      <w:marRight w:val="0"/>
      <w:marTop w:val="0"/>
      <w:marBottom w:val="0"/>
      <w:divBdr>
        <w:top w:val="none" w:sz="0" w:space="0" w:color="auto"/>
        <w:left w:val="none" w:sz="0" w:space="0" w:color="auto"/>
        <w:bottom w:val="none" w:sz="0" w:space="0" w:color="auto"/>
        <w:right w:val="none" w:sz="0" w:space="0" w:color="auto"/>
      </w:divBdr>
    </w:div>
    <w:div w:id="384378539">
      <w:bodyDiv w:val="1"/>
      <w:marLeft w:val="0"/>
      <w:marRight w:val="0"/>
      <w:marTop w:val="0"/>
      <w:marBottom w:val="0"/>
      <w:divBdr>
        <w:top w:val="none" w:sz="0" w:space="0" w:color="auto"/>
        <w:left w:val="none" w:sz="0" w:space="0" w:color="auto"/>
        <w:bottom w:val="none" w:sz="0" w:space="0" w:color="auto"/>
        <w:right w:val="none" w:sz="0" w:space="0" w:color="auto"/>
      </w:divBdr>
    </w:div>
    <w:div w:id="386270129">
      <w:bodyDiv w:val="1"/>
      <w:marLeft w:val="0"/>
      <w:marRight w:val="0"/>
      <w:marTop w:val="0"/>
      <w:marBottom w:val="0"/>
      <w:divBdr>
        <w:top w:val="none" w:sz="0" w:space="0" w:color="auto"/>
        <w:left w:val="none" w:sz="0" w:space="0" w:color="auto"/>
        <w:bottom w:val="none" w:sz="0" w:space="0" w:color="auto"/>
        <w:right w:val="none" w:sz="0" w:space="0" w:color="auto"/>
      </w:divBdr>
    </w:div>
    <w:div w:id="387998912">
      <w:bodyDiv w:val="1"/>
      <w:marLeft w:val="0"/>
      <w:marRight w:val="0"/>
      <w:marTop w:val="0"/>
      <w:marBottom w:val="0"/>
      <w:divBdr>
        <w:top w:val="none" w:sz="0" w:space="0" w:color="auto"/>
        <w:left w:val="none" w:sz="0" w:space="0" w:color="auto"/>
        <w:bottom w:val="none" w:sz="0" w:space="0" w:color="auto"/>
        <w:right w:val="none" w:sz="0" w:space="0" w:color="auto"/>
      </w:divBdr>
    </w:div>
    <w:div w:id="388770180">
      <w:bodyDiv w:val="1"/>
      <w:marLeft w:val="0"/>
      <w:marRight w:val="0"/>
      <w:marTop w:val="0"/>
      <w:marBottom w:val="0"/>
      <w:divBdr>
        <w:top w:val="none" w:sz="0" w:space="0" w:color="auto"/>
        <w:left w:val="none" w:sz="0" w:space="0" w:color="auto"/>
        <w:bottom w:val="none" w:sz="0" w:space="0" w:color="auto"/>
        <w:right w:val="none" w:sz="0" w:space="0" w:color="auto"/>
      </w:divBdr>
    </w:div>
    <w:div w:id="391198394">
      <w:bodyDiv w:val="1"/>
      <w:marLeft w:val="0"/>
      <w:marRight w:val="0"/>
      <w:marTop w:val="0"/>
      <w:marBottom w:val="0"/>
      <w:divBdr>
        <w:top w:val="none" w:sz="0" w:space="0" w:color="auto"/>
        <w:left w:val="none" w:sz="0" w:space="0" w:color="auto"/>
        <w:bottom w:val="none" w:sz="0" w:space="0" w:color="auto"/>
        <w:right w:val="none" w:sz="0" w:space="0" w:color="auto"/>
      </w:divBdr>
    </w:div>
    <w:div w:id="393620891">
      <w:bodyDiv w:val="1"/>
      <w:marLeft w:val="0"/>
      <w:marRight w:val="0"/>
      <w:marTop w:val="0"/>
      <w:marBottom w:val="0"/>
      <w:divBdr>
        <w:top w:val="none" w:sz="0" w:space="0" w:color="auto"/>
        <w:left w:val="none" w:sz="0" w:space="0" w:color="auto"/>
        <w:bottom w:val="none" w:sz="0" w:space="0" w:color="auto"/>
        <w:right w:val="none" w:sz="0" w:space="0" w:color="auto"/>
      </w:divBdr>
    </w:div>
    <w:div w:id="395518531">
      <w:bodyDiv w:val="1"/>
      <w:marLeft w:val="0"/>
      <w:marRight w:val="0"/>
      <w:marTop w:val="0"/>
      <w:marBottom w:val="0"/>
      <w:divBdr>
        <w:top w:val="none" w:sz="0" w:space="0" w:color="auto"/>
        <w:left w:val="none" w:sz="0" w:space="0" w:color="auto"/>
        <w:bottom w:val="none" w:sz="0" w:space="0" w:color="auto"/>
        <w:right w:val="none" w:sz="0" w:space="0" w:color="auto"/>
      </w:divBdr>
    </w:div>
    <w:div w:id="396513182">
      <w:bodyDiv w:val="1"/>
      <w:marLeft w:val="0"/>
      <w:marRight w:val="0"/>
      <w:marTop w:val="0"/>
      <w:marBottom w:val="0"/>
      <w:divBdr>
        <w:top w:val="none" w:sz="0" w:space="0" w:color="auto"/>
        <w:left w:val="none" w:sz="0" w:space="0" w:color="auto"/>
        <w:bottom w:val="none" w:sz="0" w:space="0" w:color="auto"/>
        <w:right w:val="none" w:sz="0" w:space="0" w:color="auto"/>
      </w:divBdr>
    </w:div>
    <w:div w:id="399792357">
      <w:bodyDiv w:val="1"/>
      <w:marLeft w:val="0"/>
      <w:marRight w:val="0"/>
      <w:marTop w:val="0"/>
      <w:marBottom w:val="0"/>
      <w:divBdr>
        <w:top w:val="none" w:sz="0" w:space="0" w:color="auto"/>
        <w:left w:val="none" w:sz="0" w:space="0" w:color="auto"/>
        <w:bottom w:val="none" w:sz="0" w:space="0" w:color="auto"/>
        <w:right w:val="none" w:sz="0" w:space="0" w:color="auto"/>
      </w:divBdr>
    </w:div>
    <w:div w:id="401216611">
      <w:bodyDiv w:val="1"/>
      <w:marLeft w:val="0"/>
      <w:marRight w:val="0"/>
      <w:marTop w:val="0"/>
      <w:marBottom w:val="0"/>
      <w:divBdr>
        <w:top w:val="none" w:sz="0" w:space="0" w:color="auto"/>
        <w:left w:val="none" w:sz="0" w:space="0" w:color="auto"/>
        <w:bottom w:val="none" w:sz="0" w:space="0" w:color="auto"/>
        <w:right w:val="none" w:sz="0" w:space="0" w:color="auto"/>
      </w:divBdr>
    </w:div>
    <w:div w:id="402264845">
      <w:bodyDiv w:val="1"/>
      <w:marLeft w:val="0"/>
      <w:marRight w:val="0"/>
      <w:marTop w:val="0"/>
      <w:marBottom w:val="0"/>
      <w:divBdr>
        <w:top w:val="none" w:sz="0" w:space="0" w:color="auto"/>
        <w:left w:val="none" w:sz="0" w:space="0" w:color="auto"/>
        <w:bottom w:val="none" w:sz="0" w:space="0" w:color="auto"/>
        <w:right w:val="none" w:sz="0" w:space="0" w:color="auto"/>
      </w:divBdr>
    </w:div>
    <w:div w:id="404761842">
      <w:bodyDiv w:val="1"/>
      <w:marLeft w:val="0"/>
      <w:marRight w:val="0"/>
      <w:marTop w:val="0"/>
      <w:marBottom w:val="0"/>
      <w:divBdr>
        <w:top w:val="none" w:sz="0" w:space="0" w:color="auto"/>
        <w:left w:val="none" w:sz="0" w:space="0" w:color="auto"/>
        <w:bottom w:val="none" w:sz="0" w:space="0" w:color="auto"/>
        <w:right w:val="none" w:sz="0" w:space="0" w:color="auto"/>
      </w:divBdr>
    </w:div>
    <w:div w:id="410585220">
      <w:bodyDiv w:val="1"/>
      <w:marLeft w:val="0"/>
      <w:marRight w:val="0"/>
      <w:marTop w:val="0"/>
      <w:marBottom w:val="0"/>
      <w:divBdr>
        <w:top w:val="none" w:sz="0" w:space="0" w:color="auto"/>
        <w:left w:val="none" w:sz="0" w:space="0" w:color="auto"/>
        <w:bottom w:val="none" w:sz="0" w:space="0" w:color="auto"/>
        <w:right w:val="none" w:sz="0" w:space="0" w:color="auto"/>
      </w:divBdr>
    </w:div>
    <w:div w:id="412361419">
      <w:bodyDiv w:val="1"/>
      <w:marLeft w:val="0"/>
      <w:marRight w:val="0"/>
      <w:marTop w:val="0"/>
      <w:marBottom w:val="0"/>
      <w:divBdr>
        <w:top w:val="none" w:sz="0" w:space="0" w:color="auto"/>
        <w:left w:val="none" w:sz="0" w:space="0" w:color="auto"/>
        <w:bottom w:val="none" w:sz="0" w:space="0" w:color="auto"/>
        <w:right w:val="none" w:sz="0" w:space="0" w:color="auto"/>
      </w:divBdr>
    </w:div>
    <w:div w:id="417286111">
      <w:bodyDiv w:val="1"/>
      <w:marLeft w:val="0"/>
      <w:marRight w:val="0"/>
      <w:marTop w:val="0"/>
      <w:marBottom w:val="0"/>
      <w:divBdr>
        <w:top w:val="none" w:sz="0" w:space="0" w:color="auto"/>
        <w:left w:val="none" w:sz="0" w:space="0" w:color="auto"/>
        <w:bottom w:val="none" w:sz="0" w:space="0" w:color="auto"/>
        <w:right w:val="none" w:sz="0" w:space="0" w:color="auto"/>
      </w:divBdr>
    </w:div>
    <w:div w:id="418212134">
      <w:bodyDiv w:val="1"/>
      <w:marLeft w:val="0"/>
      <w:marRight w:val="0"/>
      <w:marTop w:val="0"/>
      <w:marBottom w:val="0"/>
      <w:divBdr>
        <w:top w:val="none" w:sz="0" w:space="0" w:color="auto"/>
        <w:left w:val="none" w:sz="0" w:space="0" w:color="auto"/>
        <w:bottom w:val="none" w:sz="0" w:space="0" w:color="auto"/>
        <w:right w:val="none" w:sz="0" w:space="0" w:color="auto"/>
      </w:divBdr>
    </w:div>
    <w:div w:id="421687566">
      <w:bodyDiv w:val="1"/>
      <w:marLeft w:val="0"/>
      <w:marRight w:val="0"/>
      <w:marTop w:val="0"/>
      <w:marBottom w:val="0"/>
      <w:divBdr>
        <w:top w:val="none" w:sz="0" w:space="0" w:color="auto"/>
        <w:left w:val="none" w:sz="0" w:space="0" w:color="auto"/>
        <w:bottom w:val="none" w:sz="0" w:space="0" w:color="auto"/>
        <w:right w:val="none" w:sz="0" w:space="0" w:color="auto"/>
      </w:divBdr>
      <w:divsChild>
        <w:div w:id="122621160">
          <w:marLeft w:val="0"/>
          <w:marRight w:val="0"/>
          <w:marTop w:val="0"/>
          <w:marBottom w:val="0"/>
          <w:divBdr>
            <w:top w:val="none" w:sz="0" w:space="0" w:color="auto"/>
            <w:left w:val="none" w:sz="0" w:space="0" w:color="auto"/>
            <w:bottom w:val="none" w:sz="0" w:space="0" w:color="auto"/>
            <w:right w:val="none" w:sz="0" w:space="0" w:color="auto"/>
          </w:divBdr>
          <w:divsChild>
            <w:div w:id="19638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88257">
      <w:bodyDiv w:val="1"/>
      <w:marLeft w:val="0"/>
      <w:marRight w:val="0"/>
      <w:marTop w:val="0"/>
      <w:marBottom w:val="0"/>
      <w:divBdr>
        <w:top w:val="none" w:sz="0" w:space="0" w:color="auto"/>
        <w:left w:val="none" w:sz="0" w:space="0" w:color="auto"/>
        <w:bottom w:val="none" w:sz="0" w:space="0" w:color="auto"/>
        <w:right w:val="none" w:sz="0" w:space="0" w:color="auto"/>
      </w:divBdr>
    </w:div>
    <w:div w:id="427585814">
      <w:bodyDiv w:val="1"/>
      <w:marLeft w:val="0"/>
      <w:marRight w:val="0"/>
      <w:marTop w:val="0"/>
      <w:marBottom w:val="0"/>
      <w:divBdr>
        <w:top w:val="none" w:sz="0" w:space="0" w:color="auto"/>
        <w:left w:val="none" w:sz="0" w:space="0" w:color="auto"/>
        <w:bottom w:val="none" w:sz="0" w:space="0" w:color="auto"/>
        <w:right w:val="none" w:sz="0" w:space="0" w:color="auto"/>
      </w:divBdr>
    </w:div>
    <w:div w:id="433749647">
      <w:bodyDiv w:val="1"/>
      <w:marLeft w:val="0"/>
      <w:marRight w:val="0"/>
      <w:marTop w:val="0"/>
      <w:marBottom w:val="0"/>
      <w:divBdr>
        <w:top w:val="none" w:sz="0" w:space="0" w:color="auto"/>
        <w:left w:val="none" w:sz="0" w:space="0" w:color="auto"/>
        <w:bottom w:val="none" w:sz="0" w:space="0" w:color="auto"/>
        <w:right w:val="none" w:sz="0" w:space="0" w:color="auto"/>
      </w:divBdr>
    </w:div>
    <w:div w:id="434909906">
      <w:bodyDiv w:val="1"/>
      <w:marLeft w:val="0"/>
      <w:marRight w:val="0"/>
      <w:marTop w:val="0"/>
      <w:marBottom w:val="0"/>
      <w:divBdr>
        <w:top w:val="none" w:sz="0" w:space="0" w:color="auto"/>
        <w:left w:val="none" w:sz="0" w:space="0" w:color="auto"/>
        <w:bottom w:val="none" w:sz="0" w:space="0" w:color="auto"/>
        <w:right w:val="none" w:sz="0" w:space="0" w:color="auto"/>
      </w:divBdr>
    </w:div>
    <w:div w:id="435948572">
      <w:bodyDiv w:val="1"/>
      <w:marLeft w:val="0"/>
      <w:marRight w:val="0"/>
      <w:marTop w:val="0"/>
      <w:marBottom w:val="0"/>
      <w:divBdr>
        <w:top w:val="none" w:sz="0" w:space="0" w:color="auto"/>
        <w:left w:val="none" w:sz="0" w:space="0" w:color="auto"/>
        <w:bottom w:val="none" w:sz="0" w:space="0" w:color="auto"/>
        <w:right w:val="none" w:sz="0" w:space="0" w:color="auto"/>
      </w:divBdr>
    </w:div>
    <w:div w:id="436025338">
      <w:bodyDiv w:val="1"/>
      <w:marLeft w:val="0"/>
      <w:marRight w:val="0"/>
      <w:marTop w:val="0"/>
      <w:marBottom w:val="0"/>
      <w:divBdr>
        <w:top w:val="none" w:sz="0" w:space="0" w:color="auto"/>
        <w:left w:val="none" w:sz="0" w:space="0" w:color="auto"/>
        <w:bottom w:val="none" w:sz="0" w:space="0" w:color="auto"/>
        <w:right w:val="none" w:sz="0" w:space="0" w:color="auto"/>
      </w:divBdr>
    </w:div>
    <w:div w:id="436602806">
      <w:bodyDiv w:val="1"/>
      <w:marLeft w:val="0"/>
      <w:marRight w:val="0"/>
      <w:marTop w:val="0"/>
      <w:marBottom w:val="0"/>
      <w:divBdr>
        <w:top w:val="none" w:sz="0" w:space="0" w:color="auto"/>
        <w:left w:val="none" w:sz="0" w:space="0" w:color="auto"/>
        <w:bottom w:val="none" w:sz="0" w:space="0" w:color="auto"/>
        <w:right w:val="none" w:sz="0" w:space="0" w:color="auto"/>
      </w:divBdr>
    </w:div>
    <w:div w:id="437412227">
      <w:bodyDiv w:val="1"/>
      <w:marLeft w:val="0"/>
      <w:marRight w:val="0"/>
      <w:marTop w:val="0"/>
      <w:marBottom w:val="0"/>
      <w:divBdr>
        <w:top w:val="none" w:sz="0" w:space="0" w:color="auto"/>
        <w:left w:val="none" w:sz="0" w:space="0" w:color="auto"/>
        <w:bottom w:val="none" w:sz="0" w:space="0" w:color="auto"/>
        <w:right w:val="none" w:sz="0" w:space="0" w:color="auto"/>
      </w:divBdr>
    </w:div>
    <w:div w:id="445924744">
      <w:bodyDiv w:val="1"/>
      <w:marLeft w:val="0"/>
      <w:marRight w:val="0"/>
      <w:marTop w:val="0"/>
      <w:marBottom w:val="0"/>
      <w:divBdr>
        <w:top w:val="none" w:sz="0" w:space="0" w:color="auto"/>
        <w:left w:val="none" w:sz="0" w:space="0" w:color="auto"/>
        <w:bottom w:val="none" w:sz="0" w:space="0" w:color="auto"/>
        <w:right w:val="none" w:sz="0" w:space="0" w:color="auto"/>
      </w:divBdr>
      <w:divsChild>
        <w:div w:id="410548770">
          <w:marLeft w:val="0"/>
          <w:marRight w:val="0"/>
          <w:marTop w:val="0"/>
          <w:marBottom w:val="0"/>
          <w:divBdr>
            <w:top w:val="none" w:sz="0" w:space="0" w:color="auto"/>
            <w:left w:val="none" w:sz="0" w:space="0" w:color="auto"/>
            <w:bottom w:val="none" w:sz="0" w:space="0" w:color="auto"/>
            <w:right w:val="none" w:sz="0" w:space="0" w:color="auto"/>
          </w:divBdr>
          <w:divsChild>
            <w:div w:id="467283707">
              <w:marLeft w:val="0"/>
              <w:marRight w:val="0"/>
              <w:marTop w:val="0"/>
              <w:marBottom w:val="0"/>
              <w:divBdr>
                <w:top w:val="none" w:sz="0" w:space="0" w:color="auto"/>
                <w:left w:val="none" w:sz="0" w:space="0" w:color="auto"/>
                <w:bottom w:val="none" w:sz="0" w:space="0" w:color="auto"/>
                <w:right w:val="none" w:sz="0" w:space="0" w:color="auto"/>
              </w:divBdr>
            </w:div>
            <w:div w:id="1078600056">
              <w:marLeft w:val="0"/>
              <w:marRight w:val="0"/>
              <w:marTop w:val="0"/>
              <w:marBottom w:val="0"/>
              <w:divBdr>
                <w:top w:val="none" w:sz="0" w:space="0" w:color="auto"/>
                <w:left w:val="none" w:sz="0" w:space="0" w:color="auto"/>
                <w:bottom w:val="none" w:sz="0" w:space="0" w:color="auto"/>
                <w:right w:val="none" w:sz="0" w:space="0" w:color="auto"/>
              </w:divBdr>
              <w:divsChild>
                <w:div w:id="198712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206251">
      <w:bodyDiv w:val="1"/>
      <w:marLeft w:val="0"/>
      <w:marRight w:val="0"/>
      <w:marTop w:val="0"/>
      <w:marBottom w:val="0"/>
      <w:divBdr>
        <w:top w:val="none" w:sz="0" w:space="0" w:color="auto"/>
        <w:left w:val="none" w:sz="0" w:space="0" w:color="auto"/>
        <w:bottom w:val="none" w:sz="0" w:space="0" w:color="auto"/>
        <w:right w:val="none" w:sz="0" w:space="0" w:color="auto"/>
      </w:divBdr>
      <w:divsChild>
        <w:div w:id="614364816">
          <w:marLeft w:val="0"/>
          <w:marRight w:val="0"/>
          <w:marTop w:val="0"/>
          <w:marBottom w:val="0"/>
          <w:divBdr>
            <w:top w:val="none" w:sz="0" w:space="0" w:color="auto"/>
            <w:left w:val="none" w:sz="0" w:space="0" w:color="auto"/>
            <w:bottom w:val="none" w:sz="0" w:space="0" w:color="auto"/>
            <w:right w:val="none" w:sz="0" w:space="0" w:color="auto"/>
          </w:divBdr>
          <w:divsChild>
            <w:div w:id="222371702">
              <w:marLeft w:val="0"/>
              <w:marRight w:val="0"/>
              <w:marTop w:val="0"/>
              <w:marBottom w:val="0"/>
              <w:divBdr>
                <w:top w:val="none" w:sz="0" w:space="0" w:color="auto"/>
                <w:left w:val="none" w:sz="0" w:space="0" w:color="auto"/>
                <w:bottom w:val="none" w:sz="0" w:space="0" w:color="auto"/>
                <w:right w:val="none" w:sz="0" w:space="0" w:color="auto"/>
              </w:divBdr>
            </w:div>
            <w:div w:id="854535866">
              <w:marLeft w:val="0"/>
              <w:marRight w:val="0"/>
              <w:marTop w:val="0"/>
              <w:marBottom w:val="0"/>
              <w:divBdr>
                <w:top w:val="none" w:sz="0" w:space="0" w:color="auto"/>
                <w:left w:val="none" w:sz="0" w:space="0" w:color="auto"/>
                <w:bottom w:val="none" w:sz="0" w:space="0" w:color="auto"/>
                <w:right w:val="none" w:sz="0" w:space="0" w:color="auto"/>
              </w:divBdr>
            </w:div>
            <w:div w:id="913860399">
              <w:marLeft w:val="0"/>
              <w:marRight w:val="0"/>
              <w:marTop w:val="0"/>
              <w:marBottom w:val="0"/>
              <w:divBdr>
                <w:top w:val="none" w:sz="0" w:space="0" w:color="auto"/>
                <w:left w:val="none" w:sz="0" w:space="0" w:color="auto"/>
                <w:bottom w:val="none" w:sz="0" w:space="0" w:color="auto"/>
                <w:right w:val="none" w:sz="0" w:space="0" w:color="auto"/>
              </w:divBdr>
            </w:div>
            <w:div w:id="916398077">
              <w:marLeft w:val="0"/>
              <w:marRight w:val="0"/>
              <w:marTop w:val="0"/>
              <w:marBottom w:val="0"/>
              <w:divBdr>
                <w:top w:val="none" w:sz="0" w:space="0" w:color="auto"/>
                <w:left w:val="none" w:sz="0" w:space="0" w:color="auto"/>
                <w:bottom w:val="none" w:sz="0" w:space="0" w:color="auto"/>
                <w:right w:val="none" w:sz="0" w:space="0" w:color="auto"/>
              </w:divBdr>
            </w:div>
            <w:div w:id="209292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560002">
      <w:bodyDiv w:val="1"/>
      <w:marLeft w:val="0"/>
      <w:marRight w:val="0"/>
      <w:marTop w:val="0"/>
      <w:marBottom w:val="0"/>
      <w:divBdr>
        <w:top w:val="none" w:sz="0" w:space="0" w:color="auto"/>
        <w:left w:val="none" w:sz="0" w:space="0" w:color="auto"/>
        <w:bottom w:val="none" w:sz="0" w:space="0" w:color="auto"/>
        <w:right w:val="none" w:sz="0" w:space="0" w:color="auto"/>
      </w:divBdr>
    </w:div>
    <w:div w:id="451633782">
      <w:bodyDiv w:val="1"/>
      <w:marLeft w:val="0"/>
      <w:marRight w:val="0"/>
      <w:marTop w:val="0"/>
      <w:marBottom w:val="0"/>
      <w:divBdr>
        <w:top w:val="none" w:sz="0" w:space="0" w:color="auto"/>
        <w:left w:val="none" w:sz="0" w:space="0" w:color="auto"/>
        <w:bottom w:val="none" w:sz="0" w:space="0" w:color="auto"/>
        <w:right w:val="none" w:sz="0" w:space="0" w:color="auto"/>
      </w:divBdr>
    </w:div>
    <w:div w:id="454981131">
      <w:bodyDiv w:val="1"/>
      <w:marLeft w:val="0"/>
      <w:marRight w:val="0"/>
      <w:marTop w:val="0"/>
      <w:marBottom w:val="0"/>
      <w:divBdr>
        <w:top w:val="none" w:sz="0" w:space="0" w:color="auto"/>
        <w:left w:val="none" w:sz="0" w:space="0" w:color="auto"/>
        <w:bottom w:val="none" w:sz="0" w:space="0" w:color="auto"/>
        <w:right w:val="none" w:sz="0" w:space="0" w:color="auto"/>
      </w:divBdr>
    </w:div>
    <w:div w:id="456871693">
      <w:bodyDiv w:val="1"/>
      <w:marLeft w:val="0"/>
      <w:marRight w:val="0"/>
      <w:marTop w:val="0"/>
      <w:marBottom w:val="0"/>
      <w:divBdr>
        <w:top w:val="none" w:sz="0" w:space="0" w:color="auto"/>
        <w:left w:val="none" w:sz="0" w:space="0" w:color="auto"/>
        <w:bottom w:val="none" w:sz="0" w:space="0" w:color="auto"/>
        <w:right w:val="none" w:sz="0" w:space="0" w:color="auto"/>
      </w:divBdr>
    </w:div>
    <w:div w:id="460923756">
      <w:bodyDiv w:val="1"/>
      <w:marLeft w:val="0"/>
      <w:marRight w:val="0"/>
      <w:marTop w:val="0"/>
      <w:marBottom w:val="0"/>
      <w:divBdr>
        <w:top w:val="none" w:sz="0" w:space="0" w:color="auto"/>
        <w:left w:val="none" w:sz="0" w:space="0" w:color="auto"/>
        <w:bottom w:val="none" w:sz="0" w:space="0" w:color="auto"/>
        <w:right w:val="none" w:sz="0" w:space="0" w:color="auto"/>
      </w:divBdr>
    </w:div>
    <w:div w:id="461339742">
      <w:bodyDiv w:val="1"/>
      <w:marLeft w:val="0"/>
      <w:marRight w:val="0"/>
      <w:marTop w:val="0"/>
      <w:marBottom w:val="0"/>
      <w:divBdr>
        <w:top w:val="none" w:sz="0" w:space="0" w:color="auto"/>
        <w:left w:val="none" w:sz="0" w:space="0" w:color="auto"/>
        <w:bottom w:val="none" w:sz="0" w:space="0" w:color="auto"/>
        <w:right w:val="none" w:sz="0" w:space="0" w:color="auto"/>
      </w:divBdr>
    </w:div>
    <w:div w:id="461772063">
      <w:bodyDiv w:val="1"/>
      <w:marLeft w:val="0"/>
      <w:marRight w:val="0"/>
      <w:marTop w:val="0"/>
      <w:marBottom w:val="0"/>
      <w:divBdr>
        <w:top w:val="none" w:sz="0" w:space="0" w:color="auto"/>
        <w:left w:val="none" w:sz="0" w:space="0" w:color="auto"/>
        <w:bottom w:val="none" w:sz="0" w:space="0" w:color="auto"/>
        <w:right w:val="none" w:sz="0" w:space="0" w:color="auto"/>
      </w:divBdr>
    </w:div>
    <w:div w:id="462621843">
      <w:bodyDiv w:val="1"/>
      <w:marLeft w:val="0"/>
      <w:marRight w:val="0"/>
      <w:marTop w:val="0"/>
      <w:marBottom w:val="0"/>
      <w:divBdr>
        <w:top w:val="none" w:sz="0" w:space="0" w:color="auto"/>
        <w:left w:val="none" w:sz="0" w:space="0" w:color="auto"/>
        <w:bottom w:val="none" w:sz="0" w:space="0" w:color="auto"/>
        <w:right w:val="none" w:sz="0" w:space="0" w:color="auto"/>
      </w:divBdr>
    </w:div>
    <w:div w:id="465009030">
      <w:bodyDiv w:val="1"/>
      <w:marLeft w:val="0"/>
      <w:marRight w:val="0"/>
      <w:marTop w:val="0"/>
      <w:marBottom w:val="0"/>
      <w:divBdr>
        <w:top w:val="none" w:sz="0" w:space="0" w:color="auto"/>
        <w:left w:val="none" w:sz="0" w:space="0" w:color="auto"/>
        <w:bottom w:val="none" w:sz="0" w:space="0" w:color="auto"/>
        <w:right w:val="none" w:sz="0" w:space="0" w:color="auto"/>
      </w:divBdr>
    </w:div>
    <w:div w:id="466240576">
      <w:bodyDiv w:val="1"/>
      <w:marLeft w:val="0"/>
      <w:marRight w:val="0"/>
      <w:marTop w:val="0"/>
      <w:marBottom w:val="0"/>
      <w:divBdr>
        <w:top w:val="none" w:sz="0" w:space="0" w:color="auto"/>
        <w:left w:val="none" w:sz="0" w:space="0" w:color="auto"/>
        <w:bottom w:val="none" w:sz="0" w:space="0" w:color="auto"/>
        <w:right w:val="none" w:sz="0" w:space="0" w:color="auto"/>
      </w:divBdr>
    </w:div>
    <w:div w:id="469133831">
      <w:bodyDiv w:val="1"/>
      <w:marLeft w:val="0"/>
      <w:marRight w:val="0"/>
      <w:marTop w:val="0"/>
      <w:marBottom w:val="0"/>
      <w:divBdr>
        <w:top w:val="none" w:sz="0" w:space="0" w:color="auto"/>
        <w:left w:val="none" w:sz="0" w:space="0" w:color="auto"/>
        <w:bottom w:val="none" w:sz="0" w:space="0" w:color="auto"/>
        <w:right w:val="none" w:sz="0" w:space="0" w:color="auto"/>
      </w:divBdr>
    </w:div>
    <w:div w:id="470103259">
      <w:bodyDiv w:val="1"/>
      <w:marLeft w:val="0"/>
      <w:marRight w:val="0"/>
      <w:marTop w:val="0"/>
      <w:marBottom w:val="0"/>
      <w:divBdr>
        <w:top w:val="none" w:sz="0" w:space="0" w:color="auto"/>
        <w:left w:val="none" w:sz="0" w:space="0" w:color="auto"/>
        <w:bottom w:val="none" w:sz="0" w:space="0" w:color="auto"/>
        <w:right w:val="none" w:sz="0" w:space="0" w:color="auto"/>
      </w:divBdr>
      <w:divsChild>
        <w:div w:id="426653410">
          <w:marLeft w:val="0"/>
          <w:marRight w:val="0"/>
          <w:marTop w:val="0"/>
          <w:marBottom w:val="0"/>
          <w:divBdr>
            <w:top w:val="none" w:sz="0" w:space="0" w:color="auto"/>
            <w:left w:val="none" w:sz="0" w:space="0" w:color="auto"/>
            <w:bottom w:val="none" w:sz="0" w:space="0" w:color="auto"/>
            <w:right w:val="none" w:sz="0" w:space="0" w:color="auto"/>
          </w:divBdr>
          <w:divsChild>
            <w:div w:id="1045179666">
              <w:marLeft w:val="0"/>
              <w:marRight w:val="0"/>
              <w:marTop w:val="0"/>
              <w:marBottom w:val="0"/>
              <w:divBdr>
                <w:top w:val="none" w:sz="0" w:space="0" w:color="auto"/>
                <w:left w:val="none" w:sz="0" w:space="0" w:color="auto"/>
                <w:bottom w:val="none" w:sz="0" w:space="0" w:color="auto"/>
                <w:right w:val="none" w:sz="0" w:space="0" w:color="auto"/>
              </w:divBdr>
              <w:divsChild>
                <w:div w:id="761268213">
                  <w:marLeft w:val="0"/>
                  <w:marRight w:val="0"/>
                  <w:marTop w:val="0"/>
                  <w:marBottom w:val="0"/>
                  <w:divBdr>
                    <w:top w:val="none" w:sz="0" w:space="0" w:color="auto"/>
                    <w:left w:val="none" w:sz="0" w:space="0" w:color="auto"/>
                    <w:bottom w:val="none" w:sz="0" w:space="0" w:color="auto"/>
                    <w:right w:val="none" w:sz="0" w:space="0" w:color="auto"/>
                  </w:divBdr>
                  <w:divsChild>
                    <w:div w:id="488907980">
                      <w:marLeft w:val="0"/>
                      <w:marRight w:val="0"/>
                      <w:marTop w:val="0"/>
                      <w:marBottom w:val="0"/>
                      <w:divBdr>
                        <w:top w:val="none" w:sz="0" w:space="0" w:color="auto"/>
                        <w:left w:val="none" w:sz="0" w:space="0" w:color="auto"/>
                        <w:bottom w:val="none" w:sz="0" w:space="0" w:color="auto"/>
                        <w:right w:val="none" w:sz="0" w:space="0" w:color="auto"/>
                      </w:divBdr>
                      <w:divsChild>
                        <w:div w:id="438183382">
                          <w:marLeft w:val="0"/>
                          <w:marRight w:val="0"/>
                          <w:marTop w:val="0"/>
                          <w:marBottom w:val="0"/>
                          <w:divBdr>
                            <w:top w:val="none" w:sz="0" w:space="0" w:color="auto"/>
                            <w:left w:val="none" w:sz="0" w:space="0" w:color="auto"/>
                            <w:bottom w:val="none" w:sz="0" w:space="0" w:color="auto"/>
                            <w:right w:val="none" w:sz="0" w:space="0" w:color="auto"/>
                          </w:divBdr>
                          <w:divsChild>
                            <w:div w:id="667442683">
                              <w:marLeft w:val="0"/>
                              <w:marRight w:val="0"/>
                              <w:marTop w:val="0"/>
                              <w:marBottom w:val="0"/>
                              <w:divBdr>
                                <w:top w:val="none" w:sz="0" w:space="0" w:color="auto"/>
                                <w:left w:val="none" w:sz="0" w:space="0" w:color="auto"/>
                                <w:bottom w:val="none" w:sz="0" w:space="0" w:color="auto"/>
                                <w:right w:val="none" w:sz="0" w:space="0" w:color="auto"/>
                              </w:divBdr>
                              <w:divsChild>
                                <w:div w:id="20627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0174144">
      <w:bodyDiv w:val="1"/>
      <w:marLeft w:val="0"/>
      <w:marRight w:val="0"/>
      <w:marTop w:val="0"/>
      <w:marBottom w:val="0"/>
      <w:divBdr>
        <w:top w:val="none" w:sz="0" w:space="0" w:color="auto"/>
        <w:left w:val="none" w:sz="0" w:space="0" w:color="auto"/>
        <w:bottom w:val="none" w:sz="0" w:space="0" w:color="auto"/>
        <w:right w:val="none" w:sz="0" w:space="0" w:color="auto"/>
      </w:divBdr>
    </w:div>
    <w:div w:id="474757688">
      <w:bodyDiv w:val="1"/>
      <w:marLeft w:val="0"/>
      <w:marRight w:val="0"/>
      <w:marTop w:val="0"/>
      <w:marBottom w:val="0"/>
      <w:divBdr>
        <w:top w:val="none" w:sz="0" w:space="0" w:color="auto"/>
        <w:left w:val="none" w:sz="0" w:space="0" w:color="auto"/>
        <w:bottom w:val="none" w:sz="0" w:space="0" w:color="auto"/>
        <w:right w:val="none" w:sz="0" w:space="0" w:color="auto"/>
      </w:divBdr>
    </w:div>
    <w:div w:id="480773424">
      <w:bodyDiv w:val="1"/>
      <w:marLeft w:val="0"/>
      <w:marRight w:val="0"/>
      <w:marTop w:val="0"/>
      <w:marBottom w:val="0"/>
      <w:divBdr>
        <w:top w:val="none" w:sz="0" w:space="0" w:color="auto"/>
        <w:left w:val="none" w:sz="0" w:space="0" w:color="auto"/>
        <w:bottom w:val="none" w:sz="0" w:space="0" w:color="auto"/>
        <w:right w:val="none" w:sz="0" w:space="0" w:color="auto"/>
      </w:divBdr>
    </w:div>
    <w:div w:id="482086856">
      <w:bodyDiv w:val="1"/>
      <w:marLeft w:val="0"/>
      <w:marRight w:val="0"/>
      <w:marTop w:val="0"/>
      <w:marBottom w:val="0"/>
      <w:divBdr>
        <w:top w:val="none" w:sz="0" w:space="0" w:color="auto"/>
        <w:left w:val="none" w:sz="0" w:space="0" w:color="auto"/>
        <w:bottom w:val="none" w:sz="0" w:space="0" w:color="auto"/>
        <w:right w:val="none" w:sz="0" w:space="0" w:color="auto"/>
      </w:divBdr>
    </w:div>
    <w:div w:id="483007210">
      <w:bodyDiv w:val="1"/>
      <w:marLeft w:val="0"/>
      <w:marRight w:val="0"/>
      <w:marTop w:val="0"/>
      <w:marBottom w:val="0"/>
      <w:divBdr>
        <w:top w:val="none" w:sz="0" w:space="0" w:color="auto"/>
        <w:left w:val="none" w:sz="0" w:space="0" w:color="auto"/>
        <w:bottom w:val="none" w:sz="0" w:space="0" w:color="auto"/>
        <w:right w:val="none" w:sz="0" w:space="0" w:color="auto"/>
      </w:divBdr>
    </w:div>
    <w:div w:id="483812578">
      <w:bodyDiv w:val="1"/>
      <w:marLeft w:val="0"/>
      <w:marRight w:val="0"/>
      <w:marTop w:val="0"/>
      <w:marBottom w:val="0"/>
      <w:divBdr>
        <w:top w:val="none" w:sz="0" w:space="0" w:color="auto"/>
        <w:left w:val="none" w:sz="0" w:space="0" w:color="auto"/>
        <w:bottom w:val="none" w:sz="0" w:space="0" w:color="auto"/>
        <w:right w:val="none" w:sz="0" w:space="0" w:color="auto"/>
      </w:divBdr>
    </w:div>
    <w:div w:id="486169768">
      <w:bodyDiv w:val="1"/>
      <w:marLeft w:val="0"/>
      <w:marRight w:val="0"/>
      <w:marTop w:val="0"/>
      <w:marBottom w:val="0"/>
      <w:divBdr>
        <w:top w:val="none" w:sz="0" w:space="0" w:color="auto"/>
        <w:left w:val="none" w:sz="0" w:space="0" w:color="auto"/>
        <w:bottom w:val="none" w:sz="0" w:space="0" w:color="auto"/>
        <w:right w:val="none" w:sz="0" w:space="0" w:color="auto"/>
      </w:divBdr>
    </w:div>
    <w:div w:id="486635067">
      <w:bodyDiv w:val="1"/>
      <w:marLeft w:val="0"/>
      <w:marRight w:val="0"/>
      <w:marTop w:val="0"/>
      <w:marBottom w:val="0"/>
      <w:divBdr>
        <w:top w:val="none" w:sz="0" w:space="0" w:color="auto"/>
        <w:left w:val="none" w:sz="0" w:space="0" w:color="auto"/>
        <w:bottom w:val="none" w:sz="0" w:space="0" w:color="auto"/>
        <w:right w:val="none" w:sz="0" w:space="0" w:color="auto"/>
      </w:divBdr>
    </w:div>
    <w:div w:id="487015099">
      <w:bodyDiv w:val="1"/>
      <w:marLeft w:val="0"/>
      <w:marRight w:val="0"/>
      <w:marTop w:val="0"/>
      <w:marBottom w:val="0"/>
      <w:divBdr>
        <w:top w:val="none" w:sz="0" w:space="0" w:color="auto"/>
        <w:left w:val="none" w:sz="0" w:space="0" w:color="auto"/>
        <w:bottom w:val="none" w:sz="0" w:space="0" w:color="auto"/>
        <w:right w:val="none" w:sz="0" w:space="0" w:color="auto"/>
      </w:divBdr>
    </w:div>
    <w:div w:id="487554449">
      <w:bodyDiv w:val="1"/>
      <w:marLeft w:val="0"/>
      <w:marRight w:val="0"/>
      <w:marTop w:val="0"/>
      <w:marBottom w:val="0"/>
      <w:divBdr>
        <w:top w:val="none" w:sz="0" w:space="0" w:color="auto"/>
        <w:left w:val="none" w:sz="0" w:space="0" w:color="auto"/>
        <w:bottom w:val="none" w:sz="0" w:space="0" w:color="auto"/>
        <w:right w:val="none" w:sz="0" w:space="0" w:color="auto"/>
      </w:divBdr>
    </w:div>
    <w:div w:id="489492812">
      <w:bodyDiv w:val="1"/>
      <w:marLeft w:val="0"/>
      <w:marRight w:val="0"/>
      <w:marTop w:val="0"/>
      <w:marBottom w:val="0"/>
      <w:divBdr>
        <w:top w:val="none" w:sz="0" w:space="0" w:color="auto"/>
        <w:left w:val="none" w:sz="0" w:space="0" w:color="auto"/>
        <w:bottom w:val="none" w:sz="0" w:space="0" w:color="auto"/>
        <w:right w:val="none" w:sz="0" w:space="0" w:color="auto"/>
      </w:divBdr>
    </w:div>
    <w:div w:id="494763650">
      <w:bodyDiv w:val="1"/>
      <w:marLeft w:val="0"/>
      <w:marRight w:val="0"/>
      <w:marTop w:val="0"/>
      <w:marBottom w:val="0"/>
      <w:divBdr>
        <w:top w:val="none" w:sz="0" w:space="0" w:color="auto"/>
        <w:left w:val="none" w:sz="0" w:space="0" w:color="auto"/>
        <w:bottom w:val="none" w:sz="0" w:space="0" w:color="auto"/>
        <w:right w:val="none" w:sz="0" w:space="0" w:color="auto"/>
      </w:divBdr>
    </w:div>
    <w:div w:id="495800034">
      <w:bodyDiv w:val="1"/>
      <w:marLeft w:val="0"/>
      <w:marRight w:val="0"/>
      <w:marTop w:val="0"/>
      <w:marBottom w:val="0"/>
      <w:divBdr>
        <w:top w:val="none" w:sz="0" w:space="0" w:color="auto"/>
        <w:left w:val="none" w:sz="0" w:space="0" w:color="auto"/>
        <w:bottom w:val="none" w:sz="0" w:space="0" w:color="auto"/>
        <w:right w:val="none" w:sz="0" w:space="0" w:color="auto"/>
      </w:divBdr>
    </w:div>
    <w:div w:id="497576305">
      <w:bodyDiv w:val="1"/>
      <w:marLeft w:val="0"/>
      <w:marRight w:val="0"/>
      <w:marTop w:val="0"/>
      <w:marBottom w:val="0"/>
      <w:divBdr>
        <w:top w:val="none" w:sz="0" w:space="0" w:color="auto"/>
        <w:left w:val="none" w:sz="0" w:space="0" w:color="auto"/>
        <w:bottom w:val="none" w:sz="0" w:space="0" w:color="auto"/>
        <w:right w:val="none" w:sz="0" w:space="0" w:color="auto"/>
      </w:divBdr>
    </w:div>
    <w:div w:id="504245189">
      <w:bodyDiv w:val="1"/>
      <w:marLeft w:val="0"/>
      <w:marRight w:val="0"/>
      <w:marTop w:val="0"/>
      <w:marBottom w:val="0"/>
      <w:divBdr>
        <w:top w:val="none" w:sz="0" w:space="0" w:color="auto"/>
        <w:left w:val="none" w:sz="0" w:space="0" w:color="auto"/>
        <w:bottom w:val="none" w:sz="0" w:space="0" w:color="auto"/>
        <w:right w:val="none" w:sz="0" w:space="0" w:color="auto"/>
      </w:divBdr>
    </w:div>
    <w:div w:id="504443496">
      <w:bodyDiv w:val="1"/>
      <w:marLeft w:val="0"/>
      <w:marRight w:val="0"/>
      <w:marTop w:val="0"/>
      <w:marBottom w:val="0"/>
      <w:divBdr>
        <w:top w:val="none" w:sz="0" w:space="0" w:color="auto"/>
        <w:left w:val="none" w:sz="0" w:space="0" w:color="auto"/>
        <w:bottom w:val="none" w:sz="0" w:space="0" w:color="auto"/>
        <w:right w:val="none" w:sz="0" w:space="0" w:color="auto"/>
      </w:divBdr>
    </w:div>
    <w:div w:id="510994733">
      <w:bodyDiv w:val="1"/>
      <w:marLeft w:val="0"/>
      <w:marRight w:val="0"/>
      <w:marTop w:val="0"/>
      <w:marBottom w:val="0"/>
      <w:divBdr>
        <w:top w:val="none" w:sz="0" w:space="0" w:color="auto"/>
        <w:left w:val="none" w:sz="0" w:space="0" w:color="auto"/>
        <w:bottom w:val="none" w:sz="0" w:space="0" w:color="auto"/>
        <w:right w:val="none" w:sz="0" w:space="0" w:color="auto"/>
      </w:divBdr>
    </w:div>
    <w:div w:id="513149579">
      <w:bodyDiv w:val="1"/>
      <w:marLeft w:val="0"/>
      <w:marRight w:val="0"/>
      <w:marTop w:val="0"/>
      <w:marBottom w:val="0"/>
      <w:divBdr>
        <w:top w:val="none" w:sz="0" w:space="0" w:color="auto"/>
        <w:left w:val="none" w:sz="0" w:space="0" w:color="auto"/>
        <w:bottom w:val="none" w:sz="0" w:space="0" w:color="auto"/>
        <w:right w:val="none" w:sz="0" w:space="0" w:color="auto"/>
      </w:divBdr>
    </w:div>
    <w:div w:id="513737783">
      <w:bodyDiv w:val="1"/>
      <w:marLeft w:val="0"/>
      <w:marRight w:val="0"/>
      <w:marTop w:val="0"/>
      <w:marBottom w:val="0"/>
      <w:divBdr>
        <w:top w:val="none" w:sz="0" w:space="0" w:color="auto"/>
        <w:left w:val="none" w:sz="0" w:space="0" w:color="auto"/>
        <w:bottom w:val="none" w:sz="0" w:space="0" w:color="auto"/>
        <w:right w:val="none" w:sz="0" w:space="0" w:color="auto"/>
      </w:divBdr>
    </w:div>
    <w:div w:id="516892684">
      <w:bodyDiv w:val="1"/>
      <w:marLeft w:val="0"/>
      <w:marRight w:val="0"/>
      <w:marTop w:val="0"/>
      <w:marBottom w:val="0"/>
      <w:divBdr>
        <w:top w:val="none" w:sz="0" w:space="0" w:color="auto"/>
        <w:left w:val="none" w:sz="0" w:space="0" w:color="auto"/>
        <w:bottom w:val="none" w:sz="0" w:space="0" w:color="auto"/>
        <w:right w:val="none" w:sz="0" w:space="0" w:color="auto"/>
      </w:divBdr>
    </w:div>
    <w:div w:id="517503976">
      <w:bodyDiv w:val="1"/>
      <w:marLeft w:val="0"/>
      <w:marRight w:val="0"/>
      <w:marTop w:val="0"/>
      <w:marBottom w:val="0"/>
      <w:divBdr>
        <w:top w:val="none" w:sz="0" w:space="0" w:color="auto"/>
        <w:left w:val="none" w:sz="0" w:space="0" w:color="auto"/>
        <w:bottom w:val="none" w:sz="0" w:space="0" w:color="auto"/>
        <w:right w:val="none" w:sz="0" w:space="0" w:color="auto"/>
      </w:divBdr>
    </w:div>
    <w:div w:id="519901590">
      <w:bodyDiv w:val="1"/>
      <w:marLeft w:val="0"/>
      <w:marRight w:val="0"/>
      <w:marTop w:val="0"/>
      <w:marBottom w:val="0"/>
      <w:divBdr>
        <w:top w:val="none" w:sz="0" w:space="0" w:color="auto"/>
        <w:left w:val="none" w:sz="0" w:space="0" w:color="auto"/>
        <w:bottom w:val="none" w:sz="0" w:space="0" w:color="auto"/>
        <w:right w:val="none" w:sz="0" w:space="0" w:color="auto"/>
      </w:divBdr>
      <w:divsChild>
        <w:div w:id="1870482408">
          <w:marLeft w:val="0"/>
          <w:marRight w:val="0"/>
          <w:marTop w:val="0"/>
          <w:marBottom w:val="0"/>
          <w:divBdr>
            <w:top w:val="none" w:sz="0" w:space="0" w:color="auto"/>
            <w:left w:val="none" w:sz="0" w:space="0" w:color="auto"/>
            <w:bottom w:val="none" w:sz="0" w:space="0" w:color="auto"/>
            <w:right w:val="none" w:sz="0" w:space="0" w:color="auto"/>
          </w:divBdr>
          <w:divsChild>
            <w:div w:id="159389036">
              <w:marLeft w:val="0"/>
              <w:marRight w:val="0"/>
              <w:marTop w:val="0"/>
              <w:marBottom w:val="0"/>
              <w:divBdr>
                <w:top w:val="none" w:sz="0" w:space="0" w:color="auto"/>
                <w:left w:val="none" w:sz="0" w:space="0" w:color="auto"/>
                <w:bottom w:val="none" w:sz="0" w:space="0" w:color="auto"/>
                <w:right w:val="none" w:sz="0" w:space="0" w:color="auto"/>
              </w:divBdr>
              <w:divsChild>
                <w:div w:id="336887617">
                  <w:marLeft w:val="0"/>
                  <w:marRight w:val="0"/>
                  <w:marTop w:val="0"/>
                  <w:marBottom w:val="0"/>
                  <w:divBdr>
                    <w:top w:val="none" w:sz="0" w:space="0" w:color="auto"/>
                    <w:left w:val="none" w:sz="0" w:space="0" w:color="auto"/>
                    <w:bottom w:val="none" w:sz="0" w:space="0" w:color="auto"/>
                    <w:right w:val="none" w:sz="0" w:space="0" w:color="auto"/>
                  </w:divBdr>
                  <w:divsChild>
                    <w:div w:id="4526098">
                      <w:marLeft w:val="0"/>
                      <w:marRight w:val="0"/>
                      <w:marTop w:val="0"/>
                      <w:marBottom w:val="0"/>
                      <w:divBdr>
                        <w:top w:val="none" w:sz="0" w:space="0" w:color="auto"/>
                        <w:left w:val="none" w:sz="0" w:space="0" w:color="auto"/>
                        <w:bottom w:val="none" w:sz="0" w:space="0" w:color="auto"/>
                        <w:right w:val="none" w:sz="0" w:space="0" w:color="auto"/>
                      </w:divBdr>
                      <w:divsChild>
                        <w:div w:id="1507398490">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9655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1630574">
      <w:bodyDiv w:val="1"/>
      <w:marLeft w:val="0"/>
      <w:marRight w:val="0"/>
      <w:marTop w:val="0"/>
      <w:marBottom w:val="0"/>
      <w:divBdr>
        <w:top w:val="none" w:sz="0" w:space="0" w:color="auto"/>
        <w:left w:val="none" w:sz="0" w:space="0" w:color="auto"/>
        <w:bottom w:val="none" w:sz="0" w:space="0" w:color="auto"/>
        <w:right w:val="none" w:sz="0" w:space="0" w:color="auto"/>
      </w:divBdr>
    </w:div>
    <w:div w:id="521745238">
      <w:bodyDiv w:val="1"/>
      <w:marLeft w:val="0"/>
      <w:marRight w:val="0"/>
      <w:marTop w:val="0"/>
      <w:marBottom w:val="0"/>
      <w:divBdr>
        <w:top w:val="none" w:sz="0" w:space="0" w:color="auto"/>
        <w:left w:val="none" w:sz="0" w:space="0" w:color="auto"/>
        <w:bottom w:val="none" w:sz="0" w:space="0" w:color="auto"/>
        <w:right w:val="none" w:sz="0" w:space="0" w:color="auto"/>
      </w:divBdr>
      <w:divsChild>
        <w:div w:id="1440368566">
          <w:marLeft w:val="0"/>
          <w:marRight w:val="0"/>
          <w:marTop w:val="0"/>
          <w:marBottom w:val="0"/>
          <w:divBdr>
            <w:top w:val="none" w:sz="0" w:space="0" w:color="auto"/>
            <w:left w:val="none" w:sz="0" w:space="0" w:color="auto"/>
            <w:bottom w:val="none" w:sz="0" w:space="0" w:color="auto"/>
            <w:right w:val="none" w:sz="0" w:space="0" w:color="auto"/>
          </w:divBdr>
          <w:divsChild>
            <w:div w:id="1832672922">
              <w:marLeft w:val="0"/>
              <w:marRight w:val="0"/>
              <w:marTop w:val="0"/>
              <w:marBottom w:val="0"/>
              <w:divBdr>
                <w:top w:val="none" w:sz="0" w:space="0" w:color="auto"/>
                <w:left w:val="none" w:sz="0" w:space="0" w:color="auto"/>
                <w:bottom w:val="none" w:sz="0" w:space="0" w:color="auto"/>
                <w:right w:val="none" w:sz="0" w:space="0" w:color="auto"/>
              </w:divBdr>
              <w:divsChild>
                <w:div w:id="1336568729">
                  <w:marLeft w:val="0"/>
                  <w:marRight w:val="0"/>
                  <w:marTop w:val="0"/>
                  <w:marBottom w:val="0"/>
                  <w:divBdr>
                    <w:top w:val="none" w:sz="0" w:space="0" w:color="auto"/>
                    <w:left w:val="none" w:sz="0" w:space="0" w:color="auto"/>
                    <w:bottom w:val="none" w:sz="0" w:space="0" w:color="auto"/>
                    <w:right w:val="none" w:sz="0" w:space="0" w:color="auto"/>
                  </w:divBdr>
                  <w:divsChild>
                    <w:div w:id="698360022">
                      <w:marLeft w:val="0"/>
                      <w:marRight w:val="0"/>
                      <w:marTop w:val="0"/>
                      <w:marBottom w:val="0"/>
                      <w:divBdr>
                        <w:top w:val="none" w:sz="0" w:space="0" w:color="auto"/>
                        <w:left w:val="none" w:sz="0" w:space="0" w:color="auto"/>
                        <w:bottom w:val="none" w:sz="0" w:space="0" w:color="auto"/>
                        <w:right w:val="none" w:sz="0" w:space="0" w:color="auto"/>
                      </w:divBdr>
                      <w:divsChild>
                        <w:div w:id="225382926">
                          <w:marLeft w:val="0"/>
                          <w:marRight w:val="0"/>
                          <w:marTop w:val="0"/>
                          <w:marBottom w:val="0"/>
                          <w:divBdr>
                            <w:top w:val="none" w:sz="0" w:space="0" w:color="auto"/>
                            <w:left w:val="none" w:sz="0" w:space="0" w:color="auto"/>
                            <w:bottom w:val="none" w:sz="0" w:space="0" w:color="auto"/>
                            <w:right w:val="none" w:sz="0" w:space="0" w:color="auto"/>
                          </w:divBdr>
                          <w:divsChild>
                            <w:div w:id="213263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205016">
      <w:bodyDiv w:val="1"/>
      <w:marLeft w:val="0"/>
      <w:marRight w:val="0"/>
      <w:marTop w:val="0"/>
      <w:marBottom w:val="0"/>
      <w:divBdr>
        <w:top w:val="none" w:sz="0" w:space="0" w:color="auto"/>
        <w:left w:val="none" w:sz="0" w:space="0" w:color="auto"/>
        <w:bottom w:val="none" w:sz="0" w:space="0" w:color="auto"/>
        <w:right w:val="none" w:sz="0" w:space="0" w:color="auto"/>
      </w:divBdr>
    </w:div>
    <w:div w:id="523640040">
      <w:bodyDiv w:val="1"/>
      <w:marLeft w:val="0"/>
      <w:marRight w:val="0"/>
      <w:marTop w:val="0"/>
      <w:marBottom w:val="0"/>
      <w:divBdr>
        <w:top w:val="none" w:sz="0" w:space="0" w:color="auto"/>
        <w:left w:val="none" w:sz="0" w:space="0" w:color="auto"/>
        <w:bottom w:val="none" w:sz="0" w:space="0" w:color="auto"/>
        <w:right w:val="none" w:sz="0" w:space="0" w:color="auto"/>
      </w:divBdr>
    </w:div>
    <w:div w:id="523901940">
      <w:bodyDiv w:val="1"/>
      <w:marLeft w:val="0"/>
      <w:marRight w:val="0"/>
      <w:marTop w:val="0"/>
      <w:marBottom w:val="0"/>
      <w:divBdr>
        <w:top w:val="none" w:sz="0" w:space="0" w:color="auto"/>
        <w:left w:val="none" w:sz="0" w:space="0" w:color="auto"/>
        <w:bottom w:val="none" w:sz="0" w:space="0" w:color="auto"/>
        <w:right w:val="none" w:sz="0" w:space="0" w:color="auto"/>
      </w:divBdr>
    </w:div>
    <w:div w:id="524757513">
      <w:bodyDiv w:val="1"/>
      <w:marLeft w:val="0"/>
      <w:marRight w:val="0"/>
      <w:marTop w:val="0"/>
      <w:marBottom w:val="0"/>
      <w:divBdr>
        <w:top w:val="none" w:sz="0" w:space="0" w:color="auto"/>
        <w:left w:val="none" w:sz="0" w:space="0" w:color="auto"/>
        <w:bottom w:val="none" w:sz="0" w:space="0" w:color="auto"/>
        <w:right w:val="none" w:sz="0" w:space="0" w:color="auto"/>
      </w:divBdr>
    </w:div>
    <w:div w:id="525563166">
      <w:bodyDiv w:val="1"/>
      <w:marLeft w:val="0"/>
      <w:marRight w:val="0"/>
      <w:marTop w:val="0"/>
      <w:marBottom w:val="0"/>
      <w:divBdr>
        <w:top w:val="none" w:sz="0" w:space="0" w:color="auto"/>
        <w:left w:val="none" w:sz="0" w:space="0" w:color="auto"/>
        <w:bottom w:val="none" w:sz="0" w:space="0" w:color="auto"/>
        <w:right w:val="none" w:sz="0" w:space="0" w:color="auto"/>
      </w:divBdr>
    </w:div>
    <w:div w:id="526915268">
      <w:bodyDiv w:val="1"/>
      <w:marLeft w:val="0"/>
      <w:marRight w:val="0"/>
      <w:marTop w:val="0"/>
      <w:marBottom w:val="0"/>
      <w:divBdr>
        <w:top w:val="none" w:sz="0" w:space="0" w:color="auto"/>
        <w:left w:val="none" w:sz="0" w:space="0" w:color="auto"/>
        <w:bottom w:val="none" w:sz="0" w:space="0" w:color="auto"/>
        <w:right w:val="none" w:sz="0" w:space="0" w:color="auto"/>
      </w:divBdr>
    </w:div>
    <w:div w:id="528766018">
      <w:bodyDiv w:val="1"/>
      <w:marLeft w:val="0"/>
      <w:marRight w:val="0"/>
      <w:marTop w:val="0"/>
      <w:marBottom w:val="0"/>
      <w:divBdr>
        <w:top w:val="none" w:sz="0" w:space="0" w:color="auto"/>
        <w:left w:val="none" w:sz="0" w:space="0" w:color="auto"/>
        <w:bottom w:val="none" w:sz="0" w:space="0" w:color="auto"/>
        <w:right w:val="none" w:sz="0" w:space="0" w:color="auto"/>
      </w:divBdr>
    </w:div>
    <w:div w:id="529681184">
      <w:bodyDiv w:val="1"/>
      <w:marLeft w:val="0"/>
      <w:marRight w:val="0"/>
      <w:marTop w:val="0"/>
      <w:marBottom w:val="0"/>
      <w:divBdr>
        <w:top w:val="none" w:sz="0" w:space="0" w:color="auto"/>
        <w:left w:val="none" w:sz="0" w:space="0" w:color="auto"/>
        <w:bottom w:val="none" w:sz="0" w:space="0" w:color="auto"/>
        <w:right w:val="none" w:sz="0" w:space="0" w:color="auto"/>
      </w:divBdr>
    </w:div>
    <w:div w:id="531697476">
      <w:bodyDiv w:val="1"/>
      <w:marLeft w:val="0"/>
      <w:marRight w:val="0"/>
      <w:marTop w:val="0"/>
      <w:marBottom w:val="0"/>
      <w:divBdr>
        <w:top w:val="none" w:sz="0" w:space="0" w:color="auto"/>
        <w:left w:val="none" w:sz="0" w:space="0" w:color="auto"/>
        <w:bottom w:val="none" w:sz="0" w:space="0" w:color="auto"/>
        <w:right w:val="none" w:sz="0" w:space="0" w:color="auto"/>
      </w:divBdr>
    </w:div>
    <w:div w:id="533228716">
      <w:bodyDiv w:val="1"/>
      <w:marLeft w:val="0"/>
      <w:marRight w:val="0"/>
      <w:marTop w:val="0"/>
      <w:marBottom w:val="0"/>
      <w:divBdr>
        <w:top w:val="none" w:sz="0" w:space="0" w:color="auto"/>
        <w:left w:val="none" w:sz="0" w:space="0" w:color="auto"/>
        <w:bottom w:val="none" w:sz="0" w:space="0" w:color="auto"/>
        <w:right w:val="none" w:sz="0" w:space="0" w:color="auto"/>
      </w:divBdr>
    </w:div>
    <w:div w:id="534201400">
      <w:bodyDiv w:val="1"/>
      <w:marLeft w:val="0"/>
      <w:marRight w:val="0"/>
      <w:marTop w:val="0"/>
      <w:marBottom w:val="0"/>
      <w:divBdr>
        <w:top w:val="none" w:sz="0" w:space="0" w:color="auto"/>
        <w:left w:val="none" w:sz="0" w:space="0" w:color="auto"/>
        <w:bottom w:val="none" w:sz="0" w:space="0" w:color="auto"/>
        <w:right w:val="none" w:sz="0" w:space="0" w:color="auto"/>
      </w:divBdr>
    </w:div>
    <w:div w:id="536697447">
      <w:bodyDiv w:val="1"/>
      <w:marLeft w:val="0"/>
      <w:marRight w:val="0"/>
      <w:marTop w:val="0"/>
      <w:marBottom w:val="0"/>
      <w:divBdr>
        <w:top w:val="none" w:sz="0" w:space="0" w:color="auto"/>
        <w:left w:val="none" w:sz="0" w:space="0" w:color="auto"/>
        <w:bottom w:val="none" w:sz="0" w:space="0" w:color="auto"/>
        <w:right w:val="none" w:sz="0" w:space="0" w:color="auto"/>
      </w:divBdr>
    </w:div>
    <w:div w:id="537277353">
      <w:bodyDiv w:val="1"/>
      <w:marLeft w:val="0"/>
      <w:marRight w:val="0"/>
      <w:marTop w:val="0"/>
      <w:marBottom w:val="0"/>
      <w:divBdr>
        <w:top w:val="none" w:sz="0" w:space="0" w:color="auto"/>
        <w:left w:val="none" w:sz="0" w:space="0" w:color="auto"/>
        <w:bottom w:val="none" w:sz="0" w:space="0" w:color="auto"/>
        <w:right w:val="none" w:sz="0" w:space="0" w:color="auto"/>
      </w:divBdr>
    </w:div>
    <w:div w:id="544220021">
      <w:bodyDiv w:val="1"/>
      <w:marLeft w:val="0"/>
      <w:marRight w:val="0"/>
      <w:marTop w:val="0"/>
      <w:marBottom w:val="0"/>
      <w:divBdr>
        <w:top w:val="none" w:sz="0" w:space="0" w:color="auto"/>
        <w:left w:val="none" w:sz="0" w:space="0" w:color="auto"/>
        <w:bottom w:val="none" w:sz="0" w:space="0" w:color="auto"/>
        <w:right w:val="none" w:sz="0" w:space="0" w:color="auto"/>
      </w:divBdr>
    </w:div>
    <w:div w:id="544486339">
      <w:bodyDiv w:val="1"/>
      <w:marLeft w:val="0"/>
      <w:marRight w:val="0"/>
      <w:marTop w:val="0"/>
      <w:marBottom w:val="0"/>
      <w:divBdr>
        <w:top w:val="none" w:sz="0" w:space="0" w:color="auto"/>
        <w:left w:val="none" w:sz="0" w:space="0" w:color="auto"/>
        <w:bottom w:val="none" w:sz="0" w:space="0" w:color="auto"/>
        <w:right w:val="none" w:sz="0" w:space="0" w:color="auto"/>
      </w:divBdr>
    </w:div>
    <w:div w:id="545219391">
      <w:bodyDiv w:val="1"/>
      <w:marLeft w:val="0"/>
      <w:marRight w:val="0"/>
      <w:marTop w:val="0"/>
      <w:marBottom w:val="0"/>
      <w:divBdr>
        <w:top w:val="none" w:sz="0" w:space="0" w:color="auto"/>
        <w:left w:val="none" w:sz="0" w:space="0" w:color="auto"/>
        <w:bottom w:val="none" w:sz="0" w:space="0" w:color="auto"/>
        <w:right w:val="none" w:sz="0" w:space="0" w:color="auto"/>
      </w:divBdr>
    </w:div>
    <w:div w:id="547188356">
      <w:bodyDiv w:val="1"/>
      <w:marLeft w:val="0"/>
      <w:marRight w:val="0"/>
      <w:marTop w:val="0"/>
      <w:marBottom w:val="0"/>
      <w:divBdr>
        <w:top w:val="none" w:sz="0" w:space="0" w:color="auto"/>
        <w:left w:val="none" w:sz="0" w:space="0" w:color="auto"/>
        <w:bottom w:val="none" w:sz="0" w:space="0" w:color="auto"/>
        <w:right w:val="none" w:sz="0" w:space="0" w:color="auto"/>
      </w:divBdr>
    </w:div>
    <w:div w:id="552620519">
      <w:bodyDiv w:val="1"/>
      <w:marLeft w:val="0"/>
      <w:marRight w:val="0"/>
      <w:marTop w:val="0"/>
      <w:marBottom w:val="0"/>
      <w:divBdr>
        <w:top w:val="none" w:sz="0" w:space="0" w:color="auto"/>
        <w:left w:val="none" w:sz="0" w:space="0" w:color="auto"/>
        <w:bottom w:val="none" w:sz="0" w:space="0" w:color="auto"/>
        <w:right w:val="none" w:sz="0" w:space="0" w:color="auto"/>
      </w:divBdr>
    </w:div>
    <w:div w:id="554583780">
      <w:bodyDiv w:val="1"/>
      <w:marLeft w:val="0"/>
      <w:marRight w:val="0"/>
      <w:marTop w:val="0"/>
      <w:marBottom w:val="0"/>
      <w:divBdr>
        <w:top w:val="none" w:sz="0" w:space="0" w:color="auto"/>
        <w:left w:val="none" w:sz="0" w:space="0" w:color="auto"/>
        <w:bottom w:val="none" w:sz="0" w:space="0" w:color="auto"/>
        <w:right w:val="none" w:sz="0" w:space="0" w:color="auto"/>
      </w:divBdr>
    </w:div>
    <w:div w:id="555706589">
      <w:bodyDiv w:val="1"/>
      <w:marLeft w:val="0"/>
      <w:marRight w:val="0"/>
      <w:marTop w:val="0"/>
      <w:marBottom w:val="0"/>
      <w:divBdr>
        <w:top w:val="none" w:sz="0" w:space="0" w:color="auto"/>
        <w:left w:val="none" w:sz="0" w:space="0" w:color="auto"/>
        <w:bottom w:val="none" w:sz="0" w:space="0" w:color="auto"/>
        <w:right w:val="none" w:sz="0" w:space="0" w:color="auto"/>
      </w:divBdr>
    </w:div>
    <w:div w:id="559365162">
      <w:bodyDiv w:val="1"/>
      <w:marLeft w:val="0"/>
      <w:marRight w:val="0"/>
      <w:marTop w:val="0"/>
      <w:marBottom w:val="0"/>
      <w:divBdr>
        <w:top w:val="none" w:sz="0" w:space="0" w:color="auto"/>
        <w:left w:val="none" w:sz="0" w:space="0" w:color="auto"/>
        <w:bottom w:val="none" w:sz="0" w:space="0" w:color="auto"/>
        <w:right w:val="none" w:sz="0" w:space="0" w:color="auto"/>
      </w:divBdr>
    </w:div>
    <w:div w:id="562640471">
      <w:bodyDiv w:val="1"/>
      <w:marLeft w:val="0"/>
      <w:marRight w:val="0"/>
      <w:marTop w:val="0"/>
      <w:marBottom w:val="0"/>
      <w:divBdr>
        <w:top w:val="none" w:sz="0" w:space="0" w:color="auto"/>
        <w:left w:val="none" w:sz="0" w:space="0" w:color="auto"/>
        <w:bottom w:val="none" w:sz="0" w:space="0" w:color="auto"/>
        <w:right w:val="none" w:sz="0" w:space="0" w:color="auto"/>
      </w:divBdr>
    </w:div>
    <w:div w:id="563223486">
      <w:bodyDiv w:val="1"/>
      <w:marLeft w:val="0"/>
      <w:marRight w:val="0"/>
      <w:marTop w:val="0"/>
      <w:marBottom w:val="0"/>
      <w:divBdr>
        <w:top w:val="none" w:sz="0" w:space="0" w:color="auto"/>
        <w:left w:val="none" w:sz="0" w:space="0" w:color="auto"/>
        <w:bottom w:val="none" w:sz="0" w:space="0" w:color="auto"/>
        <w:right w:val="none" w:sz="0" w:space="0" w:color="auto"/>
      </w:divBdr>
    </w:div>
    <w:div w:id="566575730">
      <w:bodyDiv w:val="1"/>
      <w:marLeft w:val="0"/>
      <w:marRight w:val="0"/>
      <w:marTop w:val="0"/>
      <w:marBottom w:val="0"/>
      <w:divBdr>
        <w:top w:val="none" w:sz="0" w:space="0" w:color="auto"/>
        <w:left w:val="none" w:sz="0" w:space="0" w:color="auto"/>
        <w:bottom w:val="none" w:sz="0" w:space="0" w:color="auto"/>
        <w:right w:val="none" w:sz="0" w:space="0" w:color="auto"/>
      </w:divBdr>
    </w:div>
    <w:div w:id="568345150">
      <w:bodyDiv w:val="1"/>
      <w:marLeft w:val="0"/>
      <w:marRight w:val="0"/>
      <w:marTop w:val="0"/>
      <w:marBottom w:val="0"/>
      <w:divBdr>
        <w:top w:val="none" w:sz="0" w:space="0" w:color="auto"/>
        <w:left w:val="none" w:sz="0" w:space="0" w:color="auto"/>
        <w:bottom w:val="none" w:sz="0" w:space="0" w:color="auto"/>
        <w:right w:val="none" w:sz="0" w:space="0" w:color="auto"/>
      </w:divBdr>
    </w:div>
    <w:div w:id="570194611">
      <w:bodyDiv w:val="1"/>
      <w:marLeft w:val="0"/>
      <w:marRight w:val="0"/>
      <w:marTop w:val="0"/>
      <w:marBottom w:val="0"/>
      <w:divBdr>
        <w:top w:val="none" w:sz="0" w:space="0" w:color="auto"/>
        <w:left w:val="none" w:sz="0" w:space="0" w:color="auto"/>
        <w:bottom w:val="none" w:sz="0" w:space="0" w:color="auto"/>
        <w:right w:val="none" w:sz="0" w:space="0" w:color="auto"/>
      </w:divBdr>
    </w:div>
    <w:div w:id="570508414">
      <w:bodyDiv w:val="1"/>
      <w:marLeft w:val="0"/>
      <w:marRight w:val="0"/>
      <w:marTop w:val="0"/>
      <w:marBottom w:val="0"/>
      <w:divBdr>
        <w:top w:val="none" w:sz="0" w:space="0" w:color="auto"/>
        <w:left w:val="none" w:sz="0" w:space="0" w:color="auto"/>
        <w:bottom w:val="none" w:sz="0" w:space="0" w:color="auto"/>
        <w:right w:val="none" w:sz="0" w:space="0" w:color="auto"/>
      </w:divBdr>
    </w:div>
    <w:div w:id="572081792">
      <w:bodyDiv w:val="1"/>
      <w:marLeft w:val="0"/>
      <w:marRight w:val="0"/>
      <w:marTop w:val="0"/>
      <w:marBottom w:val="0"/>
      <w:divBdr>
        <w:top w:val="none" w:sz="0" w:space="0" w:color="auto"/>
        <w:left w:val="none" w:sz="0" w:space="0" w:color="auto"/>
        <w:bottom w:val="none" w:sz="0" w:space="0" w:color="auto"/>
        <w:right w:val="none" w:sz="0" w:space="0" w:color="auto"/>
      </w:divBdr>
    </w:div>
    <w:div w:id="572666830">
      <w:bodyDiv w:val="1"/>
      <w:marLeft w:val="0"/>
      <w:marRight w:val="0"/>
      <w:marTop w:val="0"/>
      <w:marBottom w:val="0"/>
      <w:divBdr>
        <w:top w:val="none" w:sz="0" w:space="0" w:color="auto"/>
        <w:left w:val="none" w:sz="0" w:space="0" w:color="auto"/>
        <w:bottom w:val="none" w:sz="0" w:space="0" w:color="auto"/>
        <w:right w:val="none" w:sz="0" w:space="0" w:color="auto"/>
      </w:divBdr>
    </w:div>
    <w:div w:id="574971965">
      <w:bodyDiv w:val="1"/>
      <w:marLeft w:val="0"/>
      <w:marRight w:val="0"/>
      <w:marTop w:val="0"/>
      <w:marBottom w:val="0"/>
      <w:divBdr>
        <w:top w:val="none" w:sz="0" w:space="0" w:color="auto"/>
        <w:left w:val="none" w:sz="0" w:space="0" w:color="auto"/>
        <w:bottom w:val="none" w:sz="0" w:space="0" w:color="auto"/>
        <w:right w:val="none" w:sz="0" w:space="0" w:color="auto"/>
      </w:divBdr>
    </w:div>
    <w:div w:id="576329768">
      <w:bodyDiv w:val="1"/>
      <w:marLeft w:val="0"/>
      <w:marRight w:val="0"/>
      <w:marTop w:val="0"/>
      <w:marBottom w:val="0"/>
      <w:divBdr>
        <w:top w:val="none" w:sz="0" w:space="0" w:color="auto"/>
        <w:left w:val="none" w:sz="0" w:space="0" w:color="auto"/>
        <w:bottom w:val="none" w:sz="0" w:space="0" w:color="auto"/>
        <w:right w:val="none" w:sz="0" w:space="0" w:color="auto"/>
      </w:divBdr>
    </w:div>
    <w:div w:id="580062513">
      <w:bodyDiv w:val="1"/>
      <w:marLeft w:val="0"/>
      <w:marRight w:val="0"/>
      <w:marTop w:val="0"/>
      <w:marBottom w:val="0"/>
      <w:divBdr>
        <w:top w:val="none" w:sz="0" w:space="0" w:color="auto"/>
        <w:left w:val="none" w:sz="0" w:space="0" w:color="auto"/>
        <w:bottom w:val="none" w:sz="0" w:space="0" w:color="auto"/>
        <w:right w:val="none" w:sz="0" w:space="0" w:color="auto"/>
      </w:divBdr>
    </w:div>
    <w:div w:id="580141105">
      <w:bodyDiv w:val="1"/>
      <w:marLeft w:val="0"/>
      <w:marRight w:val="0"/>
      <w:marTop w:val="0"/>
      <w:marBottom w:val="0"/>
      <w:divBdr>
        <w:top w:val="none" w:sz="0" w:space="0" w:color="auto"/>
        <w:left w:val="none" w:sz="0" w:space="0" w:color="auto"/>
        <w:bottom w:val="none" w:sz="0" w:space="0" w:color="auto"/>
        <w:right w:val="none" w:sz="0" w:space="0" w:color="auto"/>
      </w:divBdr>
    </w:div>
    <w:div w:id="581835823">
      <w:bodyDiv w:val="1"/>
      <w:marLeft w:val="0"/>
      <w:marRight w:val="0"/>
      <w:marTop w:val="0"/>
      <w:marBottom w:val="0"/>
      <w:divBdr>
        <w:top w:val="none" w:sz="0" w:space="0" w:color="auto"/>
        <w:left w:val="none" w:sz="0" w:space="0" w:color="auto"/>
        <w:bottom w:val="none" w:sz="0" w:space="0" w:color="auto"/>
        <w:right w:val="none" w:sz="0" w:space="0" w:color="auto"/>
      </w:divBdr>
    </w:div>
    <w:div w:id="582028113">
      <w:bodyDiv w:val="1"/>
      <w:marLeft w:val="0"/>
      <w:marRight w:val="0"/>
      <w:marTop w:val="0"/>
      <w:marBottom w:val="0"/>
      <w:divBdr>
        <w:top w:val="none" w:sz="0" w:space="0" w:color="auto"/>
        <w:left w:val="none" w:sz="0" w:space="0" w:color="auto"/>
        <w:bottom w:val="none" w:sz="0" w:space="0" w:color="auto"/>
        <w:right w:val="none" w:sz="0" w:space="0" w:color="auto"/>
      </w:divBdr>
    </w:div>
    <w:div w:id="585579605">
      <w:bodyDiv w:val="1"/>
      <w:marLeft w:val="0"/>
      <w:marRight w:val="0"/>
      <w:marTop w:val="0"/>
      <w:marBottom w:val="0"/>
      <w:divBdr>
        <w:top w:val="none" w:sz="0" w:space="0" w:color="auto"/>
        <w:left w:val="none" w:sz="0" w:space="0" w:color="auto"/>
        <w:bottom w:val="none" w:sz="0" w:space="0" w:color="auto"/>
        <w:right w:val="none" w:sz="0" w:space="0" w:color="auto"/>
      </w:divBdr>
    </w:div>
    <w:div w:id="588656550">
      <w:bodyDiv w:val="1"/>
      <w:marLeft w:val="0"/>
      <w:marRight w:val="0"/>
      <w:marTop w:val="0"/>
      <w:marBottom w:val="0"/>
      <w:divBdr>
        <w:top w:val="none" w:sz="0" w:space="0" w:color="auto"/>
        <w:left w:val="none" w:sz="0" w:space="0" w:color="auto"/>
        <w:bottom w:val="none" w:sz="0" w:space="0" w:color="auto"/>
        <w:right w:val="none" w:sz="0" w:space="0" w:color="auto"/>
      </w:divBdr>
    </w:div>
    <w:div w:id="589890880">
      <w:bodyDiv w:val="1"/>
      <w:marLeft w:val="0"/>
      <w:marRight w:val="0"/>
      <w:marTop w:val="0"/>
      <w:marBottom w:val="0"/>
      <w:divBdr>
        <w:top w:val="none" w:sz="0" w:space="0" w:color="auto"/>
        <w:left w:val="none" w:sz="0" w:space="0" w:color="auto"/>
        <w:bottom w:val="none" w:sz="0" w:space="0" w:color="auto"/>
        <w:right w:val="none" w:sz="0" w:space="0" w:color="auto"/>
      </w:divBdr>
    </w:div>
    <w:div w:id="590356700">
      <w:bodyDiv w:val="1"/>
      <w:marLeft w:val="0"/>
      <w:marRight w:val="0"/>
      <w:marTop w:val="0"/>
      <w:marBottom w:val="0"/>
      <w:divBdr>
        <w:top w:val="none" w:sz="0" w:space="0" w:color="auto"/>
        <w:left w:val="none" w:sz="0" w:space="0" w:color="auto"/>
        <w:bottom w:val="none" w:sz="0" w:space="0" w:color="auto"/>
        <w:right w:val="none" w:sz="0" w:space="0" w:color="auto"/>
      </w:divBdr>
    </w:div>
    <w:div w:id="596328504">
      <w:bodyDiv w:val="1"/>
      <w:marLeft w:val="0"/>
      <w:marRight w:val="0"/>
      <w:marTop w:val="0"/>
      <w:marBottom w:val="0"/>
      <w:divBdr>
        <w:top w:val="none" w:sz="0" w:space="0" w:color="auto"/>
        <w:left w:val="none" w:sz="0" w:space="0" w:color="auto"/>
        <w:bottom w:val="none" w:sz="0" w:space="0" w:color="auto"/>
        <w:right w:val="none" w:sz="0" w:space="0" w:color="auto"/>
      </w:divBdr>
    </w:div>
    <w:div w:id="597062789">
      <w:bodyDiv w:val="1"/>
      <w:marLeft w:val="0"/>
      <w:marRight w:val="0"/>
      <w:marTop w:val="0"/>
      <w:marBottom w:val="0"/>
      <w:divBdr>
        <w:top w:val="none" w:sz="0" w:space="0" w:color="auto"/>
        <w:left w:val="none" w:sz="0" w:space="0" w:color="auto"/>
        <w:bottom w:val="none" w:sz="0" w:space="0" w:color="auto"/>
        <w:right w:val="none" w:sz="0" w:space="0" w:color="auto"/>
      </w:divBdr>
    </w:div>
    <w:div w:id="597979731">
      <w:bodyDiv w:val="1"/>
      <w:marLeft w:val="0"/>
      <w:marRight w:val="0"/>
      <w:marTop w:val="0"/>
      <w:marBottom w:val="0"/>
      <w:divBdr>
        <w:top w:val="none" w:sz="0" w:space="0" w:color="auto"/>
        <w:left w:val="none" w:sz="0" w:space="0" w:color="auto"/>
        <w:bottom w:val="none" w:sz="0" w:space="0" w:color="auto"/>
        <w:right w:val="none" w:sz="0" w:space="0" w:color="auto"/>
      </w:divBdr>
    </w:div>
    <w:div w:id="598951831">
      <w:bodyDiv w:val="1"/>
      <w:marLeft w:val="0"/>
      <w:marRight w:val="0"/>
      <w:marTop w:val="0"/>
      <w:marBottom w:val="0"/>
      <w:divBdr>
        <w:top w:val="none" w:sz="0" w:space="0" w:color="auto"/>
        <w:left w:val="none" w:sz="0" w:space="0" w:color="auto"/>
        <w:bottom w:val="none" w:sz="0" w:space="0" w:color="auto"/>
        <w:right w:val="none" w:sz="0" w:space="0" w:color="auto"/>
      </w:divBdr>
    </w:div>
    <w:div w:id="603266874">
      <w:bodyDiv w:val="1"/>
      <w:marLeft w:val="0"/>
      <w:marRight w:val="0"/>
      <w:marTop w:val="0"/>
      <w:marBottom w:val="0"/>
      <w:divBdr>
        <w:top w:val="none" w:sz="0" w:space="0" w:color="auto"/>
        <w:left w:val="none" w:sz="0" w:space="0" w:color="auto"/>
        <w:bottom w:val="none" w:sz="0" w:space="0" w:color="auto"/>
        <w:right w:val="none" w:sz="0" w:space="0" w:color="auto"/>
      </w:divBdr>
    </w:div>
    <w:div w:id="606083021">
      <w:bodyDiv w:val="1"/>
      <w:marLeft w:val="0"/>
      <w:marRight w:val="0"/>
      <w:marTop w:val="0"/>
      <w:marBottom w:val="0"/>
      <w:divBdr>
        <w:top w:val="none" w:sz="0" w:space="0" w:color="auto"/>
        <w:left w:val="none" w:sz="0" w:space="0" w:color="auto"/>
        <w:bottom w:val="none" w:sz="0" w:space="0" w:color="auto"/>
        <w:right w:val="none" w:sz="0" w:space="0" w:color="auto"/>
      </w:divBdr>
    </w:div>
    <w:div w:id="606617000">
      <w:bodyDiv w:val="1"/>
      <w:marLeft w:val="0"/>
      <w:marRight w:val="0"/>
      <w:marTop w:val="0"/>
      <w:marBottom w:val="0"/>
      <w:divBdr>
        <w:top w:val="none" w:sz="0" w:space="0" w:color="auto"/>
        <w:left w:val="none" w:sz="0" w:space="0" w:color="auto"/>
        <w:bottom w:val="none" w:sz="0" w:space="0" w:color="auto"/>
        <w:right w:val="none" w:sz="0" w:space="0" w:color="auto"/>
      </w:divBdr>
    </w:div>
    <w:div w:id="608245869">
      <w:bodyDiv w:val="1"/>
      <w:marLeft w:val="0"/>
      <w:marRight w:val="0"/>
      <w:marTop w:val="0"/>
      <w:marBottom w:val="0"/>
      <w:divBdr>
        <w:top w:val="none" w:sz="0" w:space="0" w:color="auto"/>
        <w:left w:val="none" w:sz="0" w:space="0" w:color="auto"/>
        <w:bottom w:val="none" w:sz="0" w:space="0" w:color="auto"/>
        <w:right w:val="none" w:sz="0" w:space="0" w:color="auto"/>
      </w:divBdr>
    </w:div>
    <w:div w:id="609119244">
      <w:bodyDiv w:val="1"/>
      <w:marLeft w:val="0"/>
      <w:marRight w:val="0"/>
      <w:marTop w:val="0"/>
      <w:marBottom w:val="0"/>
      <w:divBdr>
        <w:top w:val="none" w:sz="0" w:space="0" w:color="auto"/>
        <w:left w:val="none" w:sz="0" w:space="0" w:color="auto"/>
        <w:bottom w:val="none" w:sz="0" w:space="0" w:color="auto"/>
        <w:right w:val="none" w:sz="0" w:space="0" w:color="auto"/>
      </w:divBdr>
    </w:div>
    <w:div w:id="609514490">
      <w:bodyDiv w:val="1"/>
      <w:marLeft w:val="0"/>
      <w:marRight w:val="0"/>
      <w:marTop w:val="0"/>
      <w:marBottom w:val="0"/>
      <w:divBdr>
        <w:top w:val="none" w:sz="0" w:space="0" w:color="auto"/>
        <w:left w:val="none" w:sz="0" w:space="0" w:color="auto"/>
        <w:bottom w:val="none" w:sz="0" w:space="0" w:color="auto"/>
        <w:right w:val="none" w:sz="0" w:space="0" w:color="auto"/>
      </w:divBdr>
    </w:div>
    <w:div w:id="610821252">
      <w:bodyDiv w:val="1"/>
      <w:marLeft w:val="0"/>
      <w:marRight w:val="0"/>
      <w:marTop w:val="0"/>
      <w:marBottom w:val="0"/>
      <w:divBdr>
        <w:top w:val="none" w:sz="0" w:space="0" w:color="auto"/>
        <w:left w:val="none" w:sz="0" w:space="0" w:color="auto"/>
        <w:bottom w:val="none" w:sz="0" w:space="0" w:color="auto"/>
        <w:right w:val="none" w:sz="0" w:space="0" w:color="auto"/>
      </w:divBdr>
    </w:div>
    <w:div w:id="610893693">
      <w:bodyDiv w:val="1"/>
      <w:marLeft w:val="0"/>
      <w:marRight w:val="0"/>
      <w:marTop w:val="0"/>
      <w:marBottom w:val="0"/>
      <w:divBdr>
        <w:top w:val="none" w:sz="0" w:space="0" w:color="auto"/>
        <w:left w:val="none" w:sz="0" w:space="0" w:color="auto"/>
        <w:bottom w:val="none" w:sz="0" w:space="0" w:color="auto"/>
        <w:right w:val="none" w:sz="0" w:space="0" w:color="auto"/>
      </w:divBdr>
    </w:div>
    <w:div w:id="615915630">
      <w:bodyDiv w:val="1"/>
      <w:marLeft w:val="0"/>
      <w:marRight w:val="0"/>
      <w:marTop w:val="0"/>
      <w:marBottom w:val="0"/>
      <w:divBdr>
        <w:top w:val="none" w:sz="0" w:space="0" w:color="auto"/>
        <w:left w:val="none" w:sz="0" w:space="0" w:color="auto"/>
        <w:bottom w:val="none" w:sz="0" w:space="0" w:color="auto"/>
        <w:right w:val="none" w:sz="0" w:space="0" w:color="auto"/>
      </w:divBdr>
    </w:div>
    <w:div w:id="626395651">
      <w:bodyDiv w:val="1"/>
      <w:marLeft w:val="0"/>
      <w:marRight w:val="0"/>
      <w:marTop w:val="0"/>
      <w:marBottom w:val="0"/>
      <w:divBdr>
        <w:top w:val="none" w:sz="0" w:space="0" w:color="auto"/>
        <w:left w:val="none" w:sz="0" w:space="0" w:color="auto"/>
        <w:bottom w:val="none" w:sz="0" w:space="0" w:color="auto"/>
        <w:right w:val="none" w:sz="0" w:space="0" w:color="auto"/>
      </w:divBdr>
    </w:div>
    <w:div w:id="634721719">
      <w:bodyDiv w:val="1"/>
      <w:marLeft w:val="0"/>
      <w:marRight w:val="0"/>
      <w:marTop w:val="0"/>
      <w:marBottom w:val="0"/>
      <w:divBdr>
        <w:top w:val="none" w:sz="0" w:space="0" w:color="auto"/>
        <w:left w:val="none" w:sz="0" w:space="0" w:color="auto"/>
        <w:bottom w:val="none" w:sz="0" w:space="0" w:color="auto"/>
        <w:right w:val="none" w:sz="0" w:space="0" w:color="auto"/>
      </w:divBdr>
    </w:div>
    <w:div w:id="635646580">
      <w:bodyDiv w:val="1"/>
      <w:marLeft w:val="0"/>
      <w:marRight w:val="0"/>
      <w:marTop w:val="0"/>
      <w:marBottom w:val="0"/>
      <w:divBdr>
        <w:top w:val="none" w:sz="0" w:space="0" w:color="auto"/>
        <w:left w:val="none" w:sz="0" w:space="0" w:color="auto"/>
        <w:bottom w:val="none" w:sz="0" w:space="0" w:color="auto"/>
        <w:right w:val="none" w:sz="0" w:space="0" w:color="auto"/>
      </w:divBdr>
    </w:div>
    <w:div w:id="636107236">
      <w:bodyDiv w:val="1"/>
      <w:marLeft w:val="0"/>
      <w:marRight w:val="0"/>
      <w:marTop w:val="0"/>
      <w:marBottom w:val="0"/>
      <w:divBdr>
        <w:top w:val="none" w:sz="0" w:space="0" w:color="auto"/>
        <w:left w:val="none" w:sz="0" w:space="0" w:color="auto"/>
        <w:bottom w:val="none" w:sz="0" w:space="0" w:color="auto"/>
        <w:right w:val="none" w:sz="0" w:space="0" w:color="auto"/>
      </w:divBdr>
      <w:divsChild>
        <w:div w:id="1811552575">
          <w:marLeft w:val="0"/>
          <w:marRight w:val="0"/>
          <w:marTop w:val="100"/>
          <w:marBottom w:val="100"/>
          <w:divBdr>
            <w:top w:val="none" w:sz="0" w:space="0" w:color="auto"/>
            <w:left w:val="none" w:sz="0" w:space="0" w:color="auto"/>
            <w:bottom w:val="none" w:sz="0" w:space="0" w:color="auto"/>
            <w:right w:val="none" w:sz="0" w:space="0" w:color="auto"/>
          </w:divBdr>
          <w:divsChild>
            <w:div w:id="454174305">
              <w:marLeft w:val="0"/>
              <w:marRight w:val="0"/>
              <w:marTop w:val="0"/>
              <w:marBottom w:val="0"/>
              <w:divBdr>
                <w:top w:val="none" w:sz="0" w:space="0" w:color="auto"/>
                <w:left w:val="none" w:sz="0" w:space="0" w:color="auto"/>
                <w:bottom w:val="none" w:sz="0" w:space="0" w:color="auto"/>
                <w:right w:val="none" w:sz="0" w:space="0" w:color="auto"/>
              </w:divBdr>
              <w:divsChild>
                <w:div w:id="1624145663">
                  <w:marLeft w:val="0"/>
                  <w:marRight w:val="0"/>
                  <w:marTop w:val="0"/>
                  <w:marBottom w:val="0"/>
                  <w:divBdr>
                    <w:top w:val="none" w:sz="0" w:space="0" w:color="auto"/>
                    <w:left w:val="single" w:sz="18" w:space="17" w:color="D5EFFF"/>
                    <w:bottom w:val="none" w:sz="0" w:space="0" w:color="auto"/>
                    <w:right w:val="single" w:sz="18" w:space="17" w:color="D5EFFF"/>
                  </w:divBdr>
                  <w:divsChild>
                    <w:div w:id="1449739915">
                      <w:marLeft w:val="0"/>
                      <w:marRight w:val="0"/>
                      <w:marTop w:val="0"/>
                      <w:marBottom w:val="0"/>
                      <w:divBdr>
                        <w:top w:val="none" w:sz="0" w:space="0" w:color="auto"/>
                        <w:left w:val="none" w:sz="0" w:space="0" w:color="auto"/>
                        <w:bottom w:val="none" w:sz="0" w:space="0" w:color="auto"/>
                        <w:right w:val="none" w:sz="0" w:space="0" w:color="auto"/>
                      </w:divBdr>
                      <w:divsChild>
                        <w:div w:id="63140440">
                          <w:marLeft w:val="0"/>
                          <w:marRight w:val="0"/>
                          <w:marTop w:val="0"/>
                          <w:marBottom w:val="0"/>
                          <w:divBdr>
                            <w:top w:val="none" w:sz="0" w:space="0" w:color="auto"/>
                            <w:left w:val="none" w:sz="0" w:space="0" w:color="auto"/>
                            <w:bottom w:val="none" w:sz="0" w:space="0" w:color="auto"/>
                            <w:right w:val="none" w:sz="0" w:space="0" w:color="auto"/>
                          </w:divBdr>
                        </w:div>
                        <w:div w:id="56795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538699">
      <w:bodyDiv w:val="1"/>
      <w:marLeft w:val="0"/>
      <w:marRight w:val="0"/>
      <w:marTop w:val="0"/>
      <w:marBottom w:val="0"/>
      <w:divBdr>
        <w:top w:val="none" w:sz="0" w:space="0" w:color="auto"/>
        <w:left w:val="none" w:sz="0" w:space="0" w:color="auto"/>
        <w:bottom w:val="none" w:sz="0" w:space="0" w:color="auto"/>
        <w:right w:val="none" w:sz="0" w:space="0" w:color="auto"/>
      </w:divBdr>
    </w:div>
    <w:div w:id="645551454">
      <w:bodyDiv w:val="1"/>
      <w:marLeft w:val="0"/>
      <w:marRight w:val="0"/>
      <w:marTop w:val="0"/>
      <w:marBottom w:val="0"/>
      <w:divBdr>
        <w:top w:val="none" w:sz="0" w:space="0" w:color="auto"/>
        <w:left w:val="none" w:sz="0" w:space="0" w:color="auto"/>
        <w:bottom w:val="none" w:sz="0" w:space="0" w:color="auto"/>
        <w:right w:val="none" w:sz="0" w:space="0" w:color="auto"/>
      </w:divBdr>
    </w:div>
    <w:div w:id="648096698">
      <w:bodyDiv w:val="1"/>
      <w:marLeft w:val="0"/>
      <w:marRight w:val="0"/>
      <w:marTop w:val="0"/>
      <w:marBottom w:val="0"/>
      <w:divBdr>
        <w:top w:val="none" w:sz="0" w:space="0" w:color="auto"/>
        <w:left w:val="none" w:sz="0" w:space="0" w:color="auto"/>
        <w:bottom w:val="none" w:sz="0" w:space="0" w:color="auto"/>
        <w:right w:val="none" w:sz="0" w:space="0" w:color="auto"/>
      </w:divBdr>
      <w:divsChild>
        <w:div w:id="1975256485">
          <w:marLeft w:val="0"/>
          <w:marRight w:val="0"/>
          <w:marTop w:val="0"/>
          <w:marBottom w:val="0"/>
          <w:divBdr>
            <w:top w:val="none" w:sz="0" w:space="0" w:color="auto"/>
            <w:left w:val="none" w:sz="0" w:space="0" w:color="auto"/>
            <w:bottom w:val="none" w:sz="0" w:space="0" w:color="auto"/>
            <w:right w:val="none" w:sz="0" w:space="0" w:color="auto"/>
          </w:divBdr>
        </w:div>
      </w:divsChild>
    </w:div>
    <w:div w:id="654724488">
      <w:bodyDiv w:val="1"/>
      <w:marLeft w:val="0"/>
      <w:marRight w:val="0"/>
      <w:marTop w:val="0"/>
      <w:marBottom w:val="0"/>
      <w:divBdr>
        <w:top w:val="none" w:sz="0" w:space="0" w:color="auto"/>
        <w:left w:val="none" w:sz="0" w:space="0" w:color="auto"/>
        <w:bottom w:val="none" w:sz="0" w:space="0" w:color="auto"/>
        <w:right w:val="none" w:sz="0" w:space="0" w:color="auto"/>
      </w:divBdr>
    </w:div>
    <w:div w:id="655839137">
      <w:bodyDiv w:val="1"/>
      <w:marLeft w:val="0"/>
      <w:marRight w:val="0"/>
      <w:marTop w:val="0"/>
      <w:marBottom w:val="0"/>
      <w:divBdr>
        <w:top w:val="none" w:sz="0" w:space="0" w:color="auto"/>
        <w:left w:val="none" w:sz="0" w:space="0" w:color="auto"/>
        <w:bottom w:val="none" w:sz="0" w:space="0" w:color="auto"/>
        <w:right w:val="none" w:sz="0" w:space="0" w:color="auto"/>
      </w:divBdr>
    </w:div>
    <w:div w:id="658734548">
      <w:bodyDiv w:val="1"/>
      <w:marLeft w:val="0"/>
      <w:marRight w:val="0"/>
      <w:marTop w:val="0"/>
      <w:marBottom w:val="0"/>
      <w:divBdr>
        <w:top w:val="none" w:sz="0" w:space="0" w:color="auto"/>
        <w:left w:val="none" w:sz="0" w:space="0" w:color="auto"/>
        <w:bottom w:val="none" w:sz="0" w:space="0" w:color="auto"/>
        <w:right w:val="none" w:sz="0" w:space="0" w:color="auto"/>
      </w:divBdr>
    </w:div>
    <w:div w:id="659382021">
      <w:bodyDiv w:val="1"/>
      <w:marLeft w:val="0"/>
      <w:marRight w:val="0"/>
      <w:marTop w:val="0"/>
      <w:marBottom w:val="0"/>
      <w:divBdr>
        <w:top w:val="none" w:sz="0" w:space="0" w:color="auto"/>
        <w:left w:val="none" w:sz="0" w:space="0" w:color="auto"/>
        <w:bottom w:val="none" w:sz="0" w:space="0" w:color="auto"/>
        <w:right w:val="none" w:sz="0" w:space="0" w:color="auto"/>
      </w:divBdr>
    </w:div>
    <w:div w:id="660624393">
      <w:bodyDiv w:val="1"/>
      <w:marLeft w:val="0"/>
      <w:marRight w:val="0"/>
      <w:marTop w:val="0"/>
      <w:marBottom w:val="0"/>
      <w:divBdr>
        <w:top w:val="none" w:sz="0" w:space="0" w:color="auto"/>
        <w:left w:val="none" w:sz="0" w:space="0" w:color="auto"/>
        <w:bottom w:val="none" w:sz="0" w:space="0" w:color="auto"/>
        <w:right w:val="none" w:sz="0" w:space="0" w:color="auto"/>
      </w:divBdr>
    </w:div>
    <w:div w:id="663510399">
      <w:bodyDiv w:val="1"/>
      <w:marLeft w:val="0"/>
      <w:marRight w:val="0"/>
      <w:marTop w:val="0"/>
      <w:marBottom w:val="0"/>
      <w:divBdr>
        <w:top w:val="none" w:sz="0" w:space="0" w:color="auto"/>
        <w:left w:val="none" w:sz="0" w:space="0" w:color="auto"/>
        <w:bottom w:val="none" w:sz="0" w:space="0" w:color="auto"/>
        <w:right w:val="none" w:sz="0" w:space="0" w:color="auto"/>
      </w:divBdr>
    </w:div>
    <w:div w:id="666054423">
      <w:bodyDiv w:val="1"/>
      <w:marLeft w:val="0"/>
      <w:marRight w:val="0"/>
      <w:marTop w:val="0"/>
      <w:marBottom w:val="0"/>
      <w:divBdr>
        <w:top w:val="none" w:sz="0" w:space="0" w:color="auto"/>
        <w:left w:val="none" w:sz="0" w:space="0" w:color="auto"/>
        <w:bottom w:val="none" w:sz="0" w:space="0" w:color="auto"/>
        <w:right w:val="none" w:sz="0" w:space="0" w:color="auto"/>
      </w:divBdr>
    </w:div>
    <w:div w:id="668483827">
      <w:bodyDiv w:val="1"/>
      <w:marLeft w:val="0"/>
      <w:marRight w:val="0"/>
      <w:marTop w:val="0"/>
      <w:marBottom w:val="0"/>
      <w:divBdr>
        <w:top w:val="none" w:sz="0" w:space="0" w:color="auto"/>
        <w:left w:val="none" w:sz="0" w:space="0" w:color="auto"/>
        <w:bottom w:val="none" w:sz="0" w:space="0" w:color="auto"/>
        <w:right w:val="none" w:sz="0" w:space="0" w:color="auto"/>
      </w:divBdr>
    </w:div>
    <w:div w:id="669255906">
      <w:bodyDiv w:val="1"/>
      <w:marLeft w:val="0"/>
      <w:marRight w:val="0"/>
      <w:marTop w:val="0"/>
      <w:marBottom w:val="0"/>
      <w:divBdr>
        <w:top w:val="none" w:sz="0" w:space="0" w:color="auto"/>
        <w:left w:val="none" w:sz="0" w:space="0" w:color="auto"/>
        <w:bottom w:val="none" w:sz="0" w:space="0" w:color="auto"/>
        <w:right w:val="none" w:sz="0" w:space="0" w:color="auto"/>
      </w:divBdr>
    </w:div>
    <w:div w:id="669479561">
      <w:bodyDiv w:val="1"/>
      <w:marLeft w:val="0"/>
      <w:marRight w:val="0"/>
      <w:marTop w:val="0"/>
      <w:marBottom w:val="0"/>
      <w:divBdr>
        <w:top w:val="none" w:sz="0" w:space="0" w:color="auto"/>
        <w:left w:val="none" w:sz="0" w:space="0" w:color="auto"/>
        <w:bottom w:val="none" w:sz="0" w:space="0" w:color="auto"/>
        <w:right w:val="none" w:sz="0" w:space="0" w:color="auto"/>
      </w:divBdr>
    </w:div>
    <w:div w:id="670061593">
      <w:bodyDiv w:val="1"/>
      <w:marLeft w:val="0"/>
      <w:marRight w:val="0"/>
      <w:marTop w:val="0"/>
      <w:marBottom w:val="0"/>
      <w:divBdr>
        <w:top w:val="none" w:sz="0" w:space="0" w:color="auto"/>
        <w:left w:val="none" w:sz="0" w:space="0" w:color="auto"/>
        <w:bottom w:val="none" w:sz="0" w:space="0" w:color="auto"/>
        <w:right w:val="none" w:sz="0" w:space="0" w:color="auto"/>
      </w:divBdr>
    </w:div>
    <w:div w:id="671420741">
      <w:bodyDiv w:val="1"/>
      <w:marLeft w:val="0"/>
      <w:marRight w:val="0"/>
      <w:marTop w:val="0"/>
      <w:marBottom w:val="0"/>
      <w:divBdr>
        <w:top w:val="none" w:sz="0" w:space="0" w:color="auto"/>
        <w:left w:val="none" w:sz="0" w:space="0" w:color="auto"/>
        <w:bottom w:val="none" w:sz="0" w:space="0" w:color="auto"/>
        <w:right w:val="none" w:sz="0" w:space="0" w:color="auto"/>
      </w:divBdr>
    </w:div>
    <w:div w:id="675303000">
      <w:bodyDiv w:val="1"/>
      <w:marLeft w:val="0"/>
      <w:marRight w:val="0"/>
      <w:marTop w:val="0"/>
      <w:marBottom w:val="0"/>
      <w:divBdr>
        <w:top w:val="none" w:sz="0" w:space="0" w:color="auto"/>
        <w:left w:val="none" w:sz="0" w:space="0" w:color="auto"/>
        <w:bottom w:val="none" w:sz="0" w:space="0" w:color="auto"/>
        <w:right w:val="none" w:sz="0" w:space="0" w:color="auto"/>
      </w:divBdr>
    </w:div>
    <w:div w:id="680358990">
      <w:bodyDiv w:val="1"/>
      <w:marLeft w:val="0"/>
      <w:marRight w:val="0"/>
      <w:marTop w:val="0"/>
      <w:marBottom w:val="0"/>
      <w:divBdr>
        <w:top w:val="none" w:sz="0" w:space="0" w:color="auto"/>
        <w:left w:val="none" w:sz="0" w:space="0" w:color="auto"/>
        <w:bottom w:val="none" w:sz="0" w:space="0" w:color="auto"/>
        <w:right w:val="none" w:sz="0" w:space="0" w:color="auto"/>
      </w:divBdr>
    </w:div>
    <w:div w:id="683288891">
      <w:bodyDiv w:val="1"/>
      <w:marLeft w:val="0"/>
      <w:marRight w:val="0"/>
      <w:marTop w:val="0"/>
      <w:marBottom w:val="0"/>
      <w:divBdr>
        <w:top w:val="none" w:sz="0" w:space="0" w:color="auto"/>
        <w:left w:val="none" w:sz="0" w:space="0" w:color="auto"/>
        <w:bottom w:val="none" w:sz="0" w:space="0" w:color="auto"/>
        <w:right w:val="none" w:sz="0" w:space="0" w:color="auto"/>
      </w:divBdr>
    </w:div>
    <w:div w:id="687297701">
      <w:bodyDiv w:val="1"/>
      <w:marLeft w:val="0"/>
      <w:marRight w:val="0"/>
      <w:marTop w:val="0"/>
      <w:marBottom w:val="0"/>
      <w:divBdr>
        <w:top w:val="none" w:sz="0" w:space="0" w:color="auto"/>
        <w:left w:val="none" w:sz="0" w:space="0" w:color="auto"/>
        <w:bottom w:val="none" w:sz="0" w:space="0" w:color="auto"/>
        <w:right w:val="none" w:sz="0" w:space="0" w:color="auto"/>
      </w:divBdr>
    </w:div>
    <w:div w:id="687760123">
      <w:bodyDiv w:val="1"/>
      <w:marLeft w:val="0"/>
      <w:marRight w:val="0"/>
      <w:marTop w:val="0"/>
      <w:marBottom w:val="0"/>
      <w:divBdr>
        <w:top w:val="none" w:sz="0" w:space="0" w:color="auto"/>
        <w:left w:val="none" w:sz="0" w:space="0" w:color="auto"/>
        <w:bottom w:val="none" w:sz="0" w:space="0" w:color="auto"/>
        <w:right w:val="none" w:sz="0" w:space="0" w:color="auto"/>
      </w:divBdr>
    </w:div>
    <w:div w:id="688069646">
      <w:bodyDiv w:val="1"/>
      <w:marLeft w:val="0"/>
      <w:marRight w:val="0"/>
      <w:marTop w:val="0"/>
      <w:marBottom w:val="0"/>
      <w:divBdr>
        <w:top w:val="none" w:sz="0" w:space="0" w:color="auto"/>
        <w:left w:val="none" w:sz="0" w:space="0" w:color="auto"/>
        <w:bottom w:val="none" w:sz="0" w:space="0" w:color="auto"/>
        <w:right w:val="none" w:sz="0" w:space="0" w:color="auto"/>
      </w:divBdr>
    </w:div>
    <w:div w:id="689263884">
      <w:bodyDiv w:val="1"/>
      <w:marLeft w:val="0"/>
      <w:marRight w:val="0"/>
      <w:marTop w:val="0"/>
      <w:marBottom w:val="0"/>
      <w:divBdr>
        <w:top w:val="none" w:sz="0" w:space="0" w:color="auto"/>
        <w:left w:val="none" w:sz="0" w:space="0" w:color="auto"/>
        <w:bottom w:val="none" w:sz="0" w:space="0" w:color="auto"/>
        <w:right w:val="none" w:sz="0" w:space="0" w:color="auto"/>
      </w:divBdr>
    </w:div>
    <w:div w:id="690689233">
      <w:bodyDiv w:val="1"/>
      <w:marLeft w:val="0"/>
      <w:marRight w:val="0"/>
      <w:marTop w:val="0"/>
      <w:marBottom w:val="0"/>
      <w:divBdr>
        <w:top w:val="none" w:sz="0" w:space="0" w:color="auto"/>
        <w:left w:val="none" w:sz="0" w:space="0" w:color="auto"/>
        <w:bottom w:val="none" w:sz="0" w:space="0" w:color="auto"/>
        <w:right w:val="none" w:sz="0" w:space="0" w:color="auto"/>
      </w:divBdr>
    </w:div>
    <w:div w:id="691033073">
      <w:bodyDiv w:val="1"/>
      <w:marLeft w:val="0"/>
      <w:marRight w:val="0"/>
      <w:marTop w:val="0"/>
      <w:marBottom w:val="0"/>
      <w:divBdr>
        <w:top w:val="none" w:sz="0" w:space="0" w:color="auto"/>
        <w:left w:val="none" w:sz="0" w:space="0" w:color="auto"/>
        <w:bottom w:val="none" w:sz="0" w:space="0" w:color="auto"/>
        <w:right w:val="none" w:sz="0" w:space="0" w:color="auto"/>
      </w:divBdr>
    </w:div>
    <w:div w:id="691994907">
      <w:bodyDiv w:val="1"/>
      <w:marLeft w:val="0"/>
      <w:marRight w:val="0"/>
      <w:marTop w:val="0"/>
      <w:marBottom w:val="0"/>
      <w:divBdr>
        <w:top w:val="none" w:sz="0" w:space="0" w:color="auto"/>
        <w:left w:val="none" w:sz="0" w:space="0" w:color="auto"/>
        <w:bottom w:val="none" w:sz="0" w:space="0" w:color="auto"/>
        <w:right w:val="none" w:sz="0" w:space="0" w:color="auto"/>
      </w:divBdr>
    </w:div>
    <w:div w:id="692921781">
      <w:bodyDiv w:val="1"/>
      <w:marLeft w:val="0"/>
      <w:marRight w:val="0"/>
      <w:marTop w:val="0"/>
      <w:marBottom w:val="0"/>
      <w:divBdr>
        <w:top w:val="none" w:sz="0" w:space="0" w:color="auto"/>
        <w:left w:val="none" w:sz="0" w:space="0" w:color="auto"/>
        <w:bottom w:val="none" w:sz="0" w:space="0" w:color="auto"/>
        <w:right w:val="none" w:sz="0" w:space="0" w:color="auto"/>
      </w:divBdr>
    </w:div>
    <w:div w:id="695230183">
      <w:bodyDiv w:val="1"/>
      <w:marLeft w:val="0"/>
      <w:marRight w:val="0"/>
      <w:marTop w:val="0"/>
      <w:marBottom w:val="0"/>
      <w:divBdr>
        <w:top w:val="none" w:sz="0" w:space="0" w:color="auto"/>
        <w:left w:val="none" w:sz="0" w:space="0" w:color="auto"/>
        <w:bottom w:val="none" w:sz="0" w:space="0" w:color="auto"/>
        <w:right w:val="none" w:sz="0" w:space="0" w:color="auto"/>
      </w:divBdr>
    </w:div>
    <w:div w:id="695690636">
      <w:bodyDiv w:val="1"/>
      <w:marLeft w:val="0"/>
      <w:marRight w:val="0"/>
      <w:marTop w:val="0"/>
      <w:marBottom w:val="0"/>
      <w:divBdr>
        <w:top w:val="none" w:sz="0" w:space="0" w:color="auto"/>
        <w:left w:val="none" w:sz="0" w:space="0" w:color="auto"/>
        <w:bottom w:val="none" w:sz="0" w:space="0" w:color="auto"/>
        <w:right w:val="none" w:sz="0" w:space="0" w:color="auto"/>
      </w:divBdr>
    </w:div>
    <w:div w:id="702245190">
      <w:bodyDiv w:val="1"/>
      <w:marLeft w:val="0"/>
      <w:marRight w:val="0"/>
      <w:marTop w:val="0"/>
      <w:marBottom w:val="0"/>
      <w:divBdr>
        <w:top w:val="none" w:sz="0" w:space="0" w:color="auto"/>
        <w:left w:val="none" w:sz="0" w:space="0" w:color="auto"/>
        <w:bottom w:val="none" w:sz="0" w:space="0" w:color="auto"/>
        <w:right w:val="none" w:sz="0" w:space="0" w:color="auto"/>
      </w:divBdr>
    </w:div>
    <w:div w:id="703557103">
      <w:bodyDiv w:val="1"/>
      <w:marLeft w:val="0"/>
      <w:marRight w:val="0"/>
      <w:marTop w:val="0"/>
      <w:marBottom w:val="0"/>
      <w:divBdr>
        <w:top w:val="none" w:sz="0" w:space="0" w:color="auto"/>
        <w:left w:val="none" w:sz="0" w:space="0" w:color="auto"/>
        <w:bottom w:val="none" w:sz="0" w:space="0" w:color="auto"/>
        <w:right w:val="none" w:sz="0" w:space="0" w:color="auto"/>
      </w:divBdr>
    </w:div>
    <w:div w:id="708145983">
      <w:bodyDiv w:val="1"/>
      <w:marLeft w:val="0"/>
      <w:marRight w:val="0"/>
      <w:marTop w:val="0"/>
      <w:marBottom w:val="0"/>
      <w:divBdr>
        <w:top w:val="none" w:sz="0" w:space="0" w:color="auto"/>
        <w:left w:val="none" w:sz="0" w:space="0" w:color="auto"/>
        <w:bottom w:val="none" w:sz="0" w:space="0" w:color="auto"/>
        <w:right w:val="none" w:sz="0" w:space="0" w:color="auto"/>
      </w:divBdr>
    </w:div>
    <w:div w:id="712464009">
      <w:bodyDiv w:val="1"/>
      <w:marLeft w:val="0"/>
      <w:marRight w:val="0"/>
      <w:marTop w:val="0"/>
      <w:marBottom w:val="0"/>
      <w:divBdr>
        <w:top w:val="none" w:sz="0" w:space="0" w:color="auto"/>
        <w:left w:val="none" w:sz="0" w:space="0" w:color="auto"/>
        <w:bottom w:val="none" w:sz="0" w:space="0" w:color="auto"/>
        <w:right w:val="none" w:sz="0" w:space="0" w:color="auto"/>
      </w:divBdr>
    </w:div>
    <w:div w:id="713315861">
      <w:bodyDiv w:val="1"/>
      <w:marLeft w:val="0"/>
      <w:marRight w:val="0"/>
      <w:marTop w:val="0"/>
      <w:marBottom w:val="0"/>
      <w:divBdr>
        <w:top w:val="none" w:sz="0" w:space="0" w:color="auto"/>
        <w:left w:val="none" w:sz="0" w:space="0" w:color="auto"/>
        <w:bottom w:val="none" w:sz="0" w:space="0" w:color="auto"/>
        <w:right w:val="none" w:sz="0" w:space="0" w:color="auto"/>
      </w:divBdr>
    </w:div>
    <w:div w:id="713770181">
      <w:bodyDiv w:val="1"/>
      <w:marLeft w:val="0"/>
      <w:marRight w:val="0"/>
      <w:marTop w:val="0"/>
      <w:marBottom w:val="0"/>
      <w:divBdr>
        <w:top w:val="none" w:sz="0" w:space="0" w:color="auto"/>
        <w:left w:val="none" w:sz="0" w:space="0" w:color="auto"/>
        <w:bottom w:val="none" w:sz="0" w:space="0" w:color="auto"/>
        <w:right w:val="none" w:sz="0" w:space="0" w:color="auto"/>
      </w:divBdr>
    </w:div>
    <w:div w:id="714737268">
      <w:bodyDiv w:val="1"/>
      <w:marLeft w:val="0"/>
      <w:marRight w:val="0"/>
      <w:marTop w:val="0"/>
      <w:marBottom w:val="0"/>
      <w:divBdr>
        <w:top w:val="none" w:sz="0" w:space="0" w:color="auto"/>
        <w:left w:val="none" w:sz="0" w:space="0" w:color="auto"/>
        <w:bottom w:val="none" w:sz="0" w:space="0" w:color="auto"/>
        <w:right w:val="none" w:sz="0" w:space="0" w:color="auto"/>
      </w:divBdr>
    </w:div>
    <w:div w:id="717049778">
      <w:bodyDiv w:val="1"/>
      <w:marLeft w:val="0"/>
      <w:marRight w:val="0"/>
      <w:marTop w:val="0"/>
      <w:marBottom w:val="0"/>
      <w:divBdr>
        <w:top w:val="none" w:sz="0" w:space="0" w:color="auto"/>
        <w:left w:val="none" w:sz="0" w:space="0" w:color="auto"/>
        <w:bottom w:val="none" w:sz="0" w:space="0" w:color="auto"/>
        <w:right w:val="none" w:sz="0" w:space="0" w:color="auto"/>
      </w:divBdr>
    </w:div>
    <w:div w:id="718552674">
      <w:bodyDiv w:val="1"/>
      <w:marLeft w:val="0"/>
      <w:marRight w:val="0"/>
      <w:marTop w:val="0"/>
      <w:marBottom w:val="0"/>
      <w:divBdr>
        <w:top w:val="none" w:sz="0" w:space="0" w:color="auto"/>
        <w:left w:val="none" w:sz="0" w:space="0" w:color="auto"/>
        <w:bottom w:val="none" w:sz="0" w:space="0" w:color="auto"/>
        <w:right w:val="none" w:sz="0" w:space="0" w:color="auto"/>
      </w:divBdr>
    </w:div>
    <w:div w:id="719940471">
      <w:bodyDiv w:val="1"/>
      <w:marLeft w:val="0"/>
      <w:marRight w:val="0"/>
      <w:marTop w:val="0"/>
      <w:marBottom w:val="0"/>
      <w:divBdr>
        <w:top w:val="none" w:sz="0" w:space="0" w:color="auto"/>
        <w:left w:val="none" w:sz="0" w:space="0" w:color="auto"/>
        <w:bottom w:val="none" w:sz="0" w:space="0" w:color="auto"/>
        <w:right w:val="none" w:sz="0" w:space="0" w:color="auto"/>
      </w:divBdr>
    </w:div>
    <w:div w:id="722291123">
      <w:bodyDiv w:val="1"/>
      <w:marLeft w:val="0"/>
      <w:marRight w:val="0"/>
      <w:marTop w:val="0"/>
      <w:marBottom w:val="0"/>
      <w:divBdr>
        <w:top w:val="none" w:sz="0" w:space="0" w:color="auto"/>
        <w:left w:val="none" w:sz="0" w:space="0" w:color="auto"/>
        <w:bottom w:val="none" w:sz="0" w:space="0" w:color="auto"/>
        <w:right w:val="none" w:sz="0" w:space="0" w:color="auto"/>
      </w:divBdr>
    </w:div>
    <w:div w:id="728845779">
      <w:bodyDiv w:val="1"/>
      <w:marLeft w:val="0"/>
      <w:marRight w:val="0"/>
      <w:marTop w:val="0"/>
      <w:marBottom w:val="0"/>
      <w:divBdr>
        <w:top w:val="none" w:sz="0" w:space="0" w:color="auto"/>
        <w:left w:val="none" w:sz="0" w:space="0" w:color="auto"/>
        <w:bottom w:val="none" w:sz="0" w:space="0" w:color="auto"/>
        <w:right w:val="none" w:sz="0" w:space="0" w:color="auto"/>
      </w:divBdr>
    </w:div>
    <w:div w:id="733162669">
      <w:bodyDiv w:val="1"/>
      <w:marLeft w:val="0"/>
      <w:marRight w:val="0"/>
      <w:marTop w:val="0"/>
      <w:marBottom w:val="0"/>
      <w:divBdr>
        <w:top w:val="none" w:sz="0" w:space="0" w:color="auto"/>
        <w:left w:val="none" w:sz="0" w:space="0" w:color="auto"/>
        <w:bottom w:val="none" w:sz="0" w:space="0" w:color="auto"/>
        <w:right w:val="none" w:sz="0" w:space="0" w:color="auto"/>
      </w:divBdr>
    </w:div>
    <w:div w:id="734817720">
      <w:bodyDiv w:val="1"/>
      <w:marLeft w:val="0"/>
      <w:marRight w:val="0"/>
      <w:marTop w:val="0"/>
      <w:marBottom w:val="0"/>
      <w:divBdr>
        <w:top w:val="none" w:sz="0" w:space="0" w:color="auto"/>
        <w:left w:val="none" w:sz="0" w:space="0" w:color="auto"/>
        <w:bottom w:val="none" w:sz="0" w:space="0" w:color="auto"/>
        <w:right w:val="none" w:sz="0" w:space="0" w:color="auto"/>
      </w:divBdr>
    </w:div>
    <w:div w:id="738409522">
      <w:bodyDiv w:val="1"/>
      <w:marLeft w:val="0"/>
      <w:marRight w:val="0"/>
      <w:marTop w:val="0"/>
      <w:marBottom w:val="0"/>
      <w:divBdr>
        <w:top w:val="none" w:sz="0" w:space="0" w:color="auto"/>
        <w:left w:val="none" w:sz="0" w:space="0" w:color="auto"/>
        <w:bottom w:val="none" w:sz="0" w:space="0" w:color="auto"/>
        <w:right w:val="none" w:sz="0" w:space="0" w:color="auto"/>
      </w:divBdr>
    </w:div>
    <w:div w:id="740062359">
      <w:bodyDiv w:val="1"/>
      <w:marLeft w:val="0"/>
      <w:marRight w:val="0"/>
      <w:marTop w:val="0"/>
      <w:marBottom w:val="0"/>
      <w:divBdr>
        <w:top w:val="none" w:sz="0" w:space="0" w:color="auto"/>
        <w:left w:val="none" w:sz="0" w:space="0" w:color="auto"/>
        <w:bottom w:val="none" w:sz="0" w:space="0" w:color="auto"/>
        <w:right w:val="none" w:sz="0" w:space="0" w:color="auto"/>
      </w:divBdr>
    </w:div>
    <w:div w:id="740373684">
      <w:bodyDiv w:val="1"/>
      <w:marLeft w:val="0"/>
      <w:marRight w:val="0"/>
      <w:marTop w:val="0"/>
      <w:marBottom w:val="0"/>
      <w:divBdr>
        <w:top w:val="none" w:sz="0" w:space="0" w:color="auto"/>
        <w:left w:val="none" w:sz="0" w:space="0" w:color="auto"/>
        <w:bottom w:val="none" w:sz="0" w:space="0" w:color="auto"/>
        <w:right w:val="none" w:sz="0" w:space="0" w:color="auto"/>
      </w:divBdr>
    </w:div>
    <w:div w:id="749422269">
      <w:bodyDiv w:val="1"/>
      <w:marLeft w:val="0"/>
      <w:marRight w:val="0"/>
      <w:marTop w:val="0"/>
      <w:marBottom w:val="0"/>
      <w:divBdr>
        <w:top w:val="none" w:sz="0" w:space="0" w:color="auto"/>
        <w:left w:val="none" w:sz="0" w:space="0" w:color="auto"/>
        <w:bottom w:val="none" w:sz="0" w:space="0" w:color="auto"/>
        <w:right w:val="none" w:sz="0" w:space="0" w:color="auto"/>
      </w:divBdr>
    </w:div>
    <w:div w:id="750275277">
      <w:bodyDiv w:val="1"/>
      <w:marLeft w:val="0"/>
      <w:marRight w:val="0"/>
      <w:marTop w:val="0"/>
      <w:marBottom w:val="0"/>
      <w:divBdr>
        <w:top w:val="none" w:sz="0" w:space="0" w:color="auto"/>
        <w:left w:val="none" w:sz="0" w:space="0" w:color="auto"/>
        <w:bottom w:val="none" w:sz="0" w:space="0" w:color="auto"/>
        <w:right w:val="none" w:sz="0" w:space="0" w:color="auto"/>
      </w:divBdr>
    </w:div>
    <w:div w:id="756486179">
      <w:bodyDiv w:val="1"/>
      <w:marLeft w:val="0"/>
      <w:marRight w:val="0"/>
      <w:marTop w:val="0"/>
      <w:marBottom w:val="0"/>
      <w:divBdr>
        <w:top w:val="none" w:sz="0" w:space="0" w:color="auto"/>
        <w:left w:val="none" w:sz="0" w:space="0" w:color="auto"/>
        <w:bottom w:val="none" w:sz="0" w:space="0" w:color="auto"/>
        <w:right w:val="none" w:sz="0" w:space="0" w:color="auto"/>
      </w:divBdr>
    </w:div>
    <w:div w:id="756751938">
      <w:bodyDiv w:val="1"/>
      <w:marLeft w:val="0"/>
      <w:marRight w:val="0"/>
      <w:marTop w:val="0"/>
      <w:marBottom w:val="0"/>
      <w:divBdr>
        <w:top w:val="none" w:sz="0" w:space="0" w:color="auto"/>
        <w:left w:val="none" w:sz="0" w:space="0" w:color="auto"/>
        <w:bottom w:val="none" w:sz="0" w:space="0" w:color="auto"/>
        <w:right w:val="none" w:sz="0" w:space="0" w:color="auto"/>
      </w:divBdr>
    </w:div>
    <w:div w:id="757873368">
      <w:bodyDiv w:val="1"/>
      <w:marLeft w:val="0"/>
      <w:marRight w:val="0"/>
      <w:marTop w:val="0"/>
      <w:marBottom w:val="0"/>
      <w:divBdr>
        <w:top w:val="none" w:sz="0" w:space="0" w:color="auto"/>
        <w:left w:val="none" w:sz="0" w:space="0" w:color="auto"/>
        <w:bottom w:val="none" w:sz="0" w:space="0" w:color="auto"/>
        <w:right w:val="none" w:sz="0" w:space="0" w:color="auto"/>
      </w:divBdr>
    </w:div>
    <w:div w:id="758797232">
      <w:bodyDiv w:val="1"/>
      <w:marLeft w:val="0"/>
      <w:marRight w:val="0"/>
      <w:marTop w:val="0"/>
      <w:marBottom w:val="0"/>
      <w:divBdr>
        <w:top w:val="none" w:sz="0" w:space="0" w:color="auto"/>
        <w:left w:val="none" w:sz="0" w:space="0" w:color="auto"/>
        <w:bottom w:val="none" w:sz="0" w:space="0" w:color="auto"/>
        <w:right w:val="none" w:sz="0" w:space="0" w:color="auto"/>
      </w:divBdr>
    </w:div>
    <w:div w:id="759301179">
      <w:bodyDiv w:val="1"/>
      <w:marLeft w:val="0"/>
      <w:marRight w:val="0"/>
      <w:marTop w:val="0"/>
      <w:marBottom w:val="0"/>
      <w:divBdr>
        <w:top w:val="none" w:sz="0" w:space="0" w:color="auto"/>
        <w:left w:val="none" w:sz="0" w:space="0" w:color="auto"/>
        <w:bottom w:val="none" w:sz="0" w:space="0" w:color="auto"/>
        <w:right w:val="none" w:sz="0" w:space="0" w:color="auto"/>
      </w:divBdr>
    </w:div>
    <w:div w:id="764157713">
      <w:bodyDiv w:val="1"/>
      <w:marLeft w:val="0"/>
      <w:marRight w:val="0"/>
      <w:marTop w:val="0"/>
      <w:marBottom w:val="0"/>
      <w:divBdr>
        <w:top w:val="none" w:sz="0" w:space="0" w:color="auto"/>
        <w:left w:val="none" w:sz="0" w:space="0" w:color="auto"/>
        <w:bottom w:val="none" w:sz="0" w:space="0" w:color="auto"/>
        <w:right w:val="none" w:sz="0" w:space="0" w:color="auto"/>
      </w:divBdr>
    </w:div>
    <w:div w:id="770473040">
      <w:bodyDiv w:val="1"/>
      <w:marLeft w:val="0"/>
      <w:marRight w:val="0"/>
      <w:marTop w:val="0"/>
      <w:marBottom w:val="0"/>
      <w:divBdr>
        <w:top w:val="none" w:sz="0" w:space="0" w:color="auto"/>
        <w:left w:val="none" w:sz="0" w:space="0" w:color="auto"/>
        <w:bottom w:val="none" w:sz="0" w:space="0" w:color="auto"/>
        <w:right w:val="none" w:sz="0" w:space="0" w:color="auto"/>
      </w:divBdr>
    </w:div>
    <w:div w:id="771390591">
      <w:bodyDiv w:val="1"/>
      <w:marLeft w:val="0"/>
      <w:marRight w:val="0"/>
      <w:marTop w:val="0"/>
      <w:marBottom w:val="0"/>
      <w:divBdr>
        <w:top w:val="none" w:sz="0" w:space="0" w:color="auto"/>
        <w:left w:val="none" w:sz="0" w:space="0" w:color="auto"/>
        <w:bottom w:val="none" w:sz="0" w:space="0" w:color="auto"/>
        <w:right w:val="none" w:sz="0" w:space="0" w:color="auto"/>
      </w:divBdr>
    </w:div>
    <w:div w:id="772170962">
      <w:bodyDiv w:val="1"/>
      <w:marLeft w:val="0"/>
      <w:marRight w:val="0"/>
      <w:marTop w:val="0"/>
      <w:marBottom w:val="0"/>
      <w:divBdr>
        <w:top w:val="none" w:sz="0" w:space="0" w:color="auto"/>
        <w:left w:val="none" w:sz="0" w:space="0" w:color="auto"/>
        <w:bottom w:val="none" w:sz="0" w:space="0" w:color="auto"/>
        <w:right w:val="none" w:sz="0" w:space="0" w:color="auto"/>
      </w:divBdr>
    </w:div>
    <w:div w:id="773014821">
      <w:bodyDiv w:val="1"/>
      <w:marLeft w:val="0"/>
      <w:marRight w:val="0"/>
      <w:marTop w:val="0"/>
      <w:marBottom w:val="0"/>
      <w:divBdr>
        <w:top w:val="none" w:sz="0" w:space="0" w:color="auto"/>
        <w:left w:val="none" w:sz="0" w:space="0" w:color="auto"/>
        <w:bottom w:val="none" w:sz="0" w:space="0" w:color="auto"/>
        <w:right w:val="none" w:sz="0" w:space="0" w:color="auto"/>
      </w:divBdr>
    </w:div>
    <w:div w:id="773598910">
      <w:bodyDiv w:val="1"/>
      <w:marLeft w:val="0"/>
      <w:marRight w:val="0"/>
      <w:marTop w:val="0"/>
      <w:marBottom w:val="0"/>
      <w:divBdr>
        <w:top w:val="none" w:sz="0" w:space="0" w:color="auto"/>
        <w:left w:val="none" w:sz="0" w:space="0" w:color="auto"/>
        <w:bottom w:val="none" w:sz="0" w:space="0" w:color="auto"/>
        <w:right w:val="none" w:sz="0" w:space="0" w:color="auto"/>
      </w:divBdr>
    </w:div>
    <w:div w:id="774984782">
      <w:bodyDiv w:val="1"/>
      <w:marLeft w:val="0"/>
      <w:marRight w:val="0"/>
      <w:marTop w:val="0"/>
      <w:marBottom w:val="0"/>
      <w:divBdr>
        <w:top w:val="none" w:sz="0" w:space="0" w:color="auto"/>
        <w:left w:val="none" w:sz="0" w:space="0" w:color="auto"/>
        <w:bottom w:val="none" w:sz="0" w:space="0" w:color="auto"/>
        <w:right w:val="none" w:sz="0" w:space="0" w:color="auto"/>
      </w:divBdr>
    </w:div>
    <w:div w:id="776945560">
      <w:bodyDiv w:val="1"/>
      <w:marLeft w:val="0"/>
      <w:marRight w:val="0"/>
      <w:marTop w:val="0"/>
      <w:marBottom w:val="0"/>
      <w:divBdr>
        <w:top w:val="none" w:sz="0" w:space="0" w:color="auto"/>
        <w:left w:val="none" w:sz="0" w:space="0" w:color="auto"/>
        <w:bottom w:val="none" w:sz="0" w:space="0" w:color="auto"/>
        <w:right w:val="none" w:sz="0" w:space="0" w:color="auto"/>
      </w:divBdr>
    </w:div>
    <w:div w:id="780342522">
      <w:bodyDiv w:val="1"/>
      <w:marLeft w:val="0"/>
      <w:marRight w:val="0"/>
      <w:marTop w:val="0"/>
      <w:marBottom w:val="0"/>
      <w:divBdr>
        <w:top w:val="none" w:sz="0" w:space="0" w:color="auto"/>
        <w:left w:val="none" w:sz="0" w:space="0" w:color="auto"/>
        <w:bottom w:val="none" w:sz="0" w:space="0" w:color="auto"/>
        <w:right w:val="none" w:sz="0" w:space="0" w:color="auto"/>
      </w:divBdr>
    </w:div>
    <w:div w:id="782917765">
      <w:bodyDiv w:val="1"/>
      <w:marLeft w:val="0"/>
      <w:marRight w:val="0"/>
      <w:marTop w:val="0"/>
      <w:marBottom w:val="0"/>
      <w:divBdr>
        <w:top w:val="none" w:sz="0" w:space="0" w:color="auto"/>
        <w:left w:val="none" w:sz="0" w:space="0" w:color="auto"/>
        <w:bottom w:val="none" w:sz="0" w:space="0" w:color="auto"/>
        <w:right w:val="none" w:sz="0" w:space="0" w:color="auto"/>
      </w:divBdr>
    </w:div>
    <w:div w:id="783768937">
      <w:bodyDiv w:val="1"/>
      <w:marLeft w:val="0"/>
      <w:marRight w:val="0"/>
      <w:marTop w:val="0"/>
      <w:marBottom w:val="0"/>
      <w:divBdr>
        <w:top w:val="none" w:sz="0" w:space="0" w:color="auto"/>
        <w:left w:val="none" w:sz="0" w:space="0" w:color="auto"/>
        <w:bottom w:val="none" w:sz="0" w:space="0" w:color="auto"/>
        <w:right w:val="none" w:sz="0" w:space="0" w:color="auto"/>
      </w:divBdr>
    </w:div>
    <w:div w:id="786319551">
      <w:bodyDiv w:val="1"/>
      <w:marLeft w:val="0"/>
      <w:marRight w:val="0"/>
      <w:marTop w:val="0"/>
      <w:marBottom w:val="0"/>
      <w:divBdr>
        <w:top w:val="none" w:sz="0" w:space="0" w:color="auto"/>
        <w:left w:val="none" w:sz="0" w:space="0" w:color="auto"/>
        <w:bottom w:val="none" w:sz="0" w:space="0" w:color="auto"/>
        <w:right w:val="none" w:sz="0" w:space="0" w:color="auto"/>
      </w:divBdr>
    </w:div>
    <w:div w:id="787235356">
      <w:bodyDiv w:val="1"/>
      <w:marLeft w:val="0"/>
      <w:marRight w:val="0"/>
      <w:marTop w:val="0"/>
      <w:marBottom w:val="0"/>
      <w:divBdr>
        <w:top w:val="none" w:sz="0" w:space="0" w:color="auto"/>
        <w:left w:val="none" w:sz="0" w:space="0" w:color="auto"/>
        <w:bottom w:val="none" w:sz="0" w:space="0" w:color="auto"/>
        <w:right w:val="none" w:sz="0" w:space="0" w:color="auto"/>
      </w:divBdr>
    </w:div>
    <w:div w:id="790513916">
      <w:bodyDiv w:val="1"/>
      <w:marLeft w:val="0"/>
      <w:marRight w:val="0"/>
      <w:marTop w:val="0"/>
      <w:marBottom w:val="0"/>
      <w:divBdr>
        <w:top w:val="none" w:sz="0" w:space="0" w:color="auto"/>
        <w:left w:val="none" w:sz="0" w:space="0" w:color="auto"/>
        <w:bottom w:val="none" w:sz="0" w:space="0" w:color="auto"/>
        <w:right w:val="none" w:sz="0" w:space="0" w:color="auto"/>
      </w:divBdr>
    </w:div>
    <w:div w:id="794300575">
      <w:bodyDiv w:val="1"/>
      <w:marLeft w:val="0"/>
      <w:marRight w:val="0"/>
      <w:marTop w:val="0"/>
      <w:marBottom w:val="0"/>
      <w:divBdr>
        <w:top w:val="none" w:sz="0" w:space="0" w:color="auto"/>
        <w:left w:val="none" w:sz="0" w:space="0" w:color="auto"/>
        <w:bottom w:val="none" w:sz="0" w:space="0" w:color="auto"/>
        <w:right w:val="none" w:sz="0" w:space="0" w:color="auto"/>
      </w:divBdr>
    </w:div>
    <w:div w:id="796725632">
      <w:bodyDiv w:val="1"/>
      <w:marLeft w:val="0"/>
      <w:marRight w:val="0"/>
      <w:marTop w:val="0"/>
      <w:marBottom w:val="0"/>
      <w:divBdr>
        <w:top w:val="none" w:sz="0" w:space="0" w:color="auto"/>
        <w:left w:val="none" w:sz="0" w:space="0" w:color="auto"/>
        <w:bottom w:val="none" w:sz="0" w:space="0" w:color="auto"/>
        <w:right w:val="none" w:sz="0" w:space="0" w:color="auto"/>
      </w:divBdr>
    </w:div>
    <w:div w:id="798839916">
      <w:bodyDiv w:val="1"/>
      <w:marLeft w:val="0"/>
      <w:marRight w:val="0"/>
      <w:marTop w:val="0"/>
      <w:marBottom w:val="0"/>
      <w:divBdr>
        <w:top w:val="none" w:sz="0" w:space="0" w:color="auto"/>
        <w:left w:val="none" w:sz="0" w:space="0" w:color="auto"/>
        <w:bottom w:val="none" w:sz="0" w:space="0" w:color="auto"/>
        <w:right w:val="none" w:sz="0" w:space="0" w:color="auto"/>
      </w:divBdr>
    </w:div>
    <w:div w:id="803036047">
      <w:bodyDiv w:val="1"/>
      <w:marLeft w:val="0"/>
      <w:marRight w:val="0"/>
      <w:marTop w:val="0"/>
      <w:marBottom w:val="0"/>
      <w:divBdr>
        <w:top w:val="none" w:sz="0" w:space="0" w:color="auto"/>
        <w:left w:val="none" w:sz="0" w:space="0" w:color="auto"/>
        <w:bottom w:val="none" w:sz="0" w:space="0" w:color="auto"/>
        <w:right w:val="none" w:sz="0" w:space="0" w:color="auto"/>
      </w:divBdr>
    </w:div>
    <w:div w:id="803230629">
      <w:bodyDiv w:val="1"/>
      <w:marLeft w:val="0"/>
      <w:marRight w:val="0"/>
      <w:marTop w:val="0"/>
      <w:marBottom w:val="0"/>
      <w:divBdr>
        <w:top w:val="none" w:sz="0" w:space="0" w:color="auto"/>
        <w:left w:val="none" w:sz="0" w:space="0" w:color="auto"/>
        <w:bottom w:val="none" w:sz="0" w:space="0" w:color="auto"/>
        <w:right w:val="none" w:sz="0" w:space="0" w:color="auto"/>
      </w:divBdr>
    </w:div>
    <w:div w:id="813914244">
      <w:bodyDiv w:val="1"/>
      <w:marLeft w:val="0"/>
      <w:marRight w:val="0"/>
      <w:marTop w:val="0"/>
      <w:marBottom w:val="0"/>
      <w:divBdr>
        <w:top w:val="none" w:sz="0" w:space="0" w:color="auto"/>
        <w:left w:val="none" w:sz="0" w:space="0" w:color="auto"/>
        <w:bottom w:val="none" w:sz="0" w:space="0" w:color="auto"/>
        <w:right w:val="none" w:sz="0" w:space="0" w:color="auto"/>
      </w:divBdr>
    </w:div>
    <w:div w:id="814565213">
      <w:bodyDiv w:val="1"/>
      <w:marLeft w:val="0"/>
      <w:marRight w:val="0"/>
      <w:marTop w:val="0"/>
      <w:marBottom w:val="0"/>
      <w:divBdr>
        <w:top w:val="none" w:sz="0" w:space="0" w:color="auto"/>
        <w:left w:val="none" w:sz="0" w:space="0" w:color="auto"/>
        <w:bottom w:val="none" w:sz="0" w:space="0" w:color="auto"/>
        <w:right w:val="none" w:sz="0" w:space="0" w:color="auto"/>
      </w:divBdr>
    </w:div>
    <w:div w:id="814613009">
      <w:bodyDiv w:val="1"/>
      <w:marLeft w:val="0"/>
      <w:marRight w:val="0"/>
      <w:marTop w:val="0"/>
      <w:marBottom w:val="0"/>
      <w:divBdr>
        <w:top w:val="none" w:sz="0" w:space="0" w:color="auto"/>
        <w:left w:val="none" w:sz="0" w:space="0" w:color="auto"/>
        <w:bottom w:val="none" w:sz="0" w:space="0" w:color="auto"/>
        <w:right w:val="none" w:sz="0" w:space="0" w:color="auto"/>
      </w:divBdr>
    </w:div>
    <w:div w:id="815950828">
      <w:bodyDiv w:val="1"/>
      <w:marLeft w:val="0"/>
      <w:marRight w:val="0"/>
      <w:marTop w:val="0"/>
      <w:marBottom w:val="0"/>
      <w:divBdr>
        <w:top w:val="none" w:sz="0" w:space="0" w:color="auto"/>
        <w:left w:val="none" w:sz="0" w:space="0" w:color="auto"/>
        <w:bottom w:val="none" w:sz="0" w:space="0" w:color="auto"/>
        <w:right w:val="none" w:sz="0" w:space="0" w:color="auto"/>
      </w:divBdr>
    </w:div>
    <w:div w:id="823666422">
      <w:bodyDiv w:val="1"/>
      <w:marLeft w:val="0"/>
      <w:marRight w:val="0"/>
      <w:marTop w:val="0"/>
      <w:marBottom w:val="0"/>
      <w:divBdr>
        <w:top w:val="none" w:sz="0" w:space="0" w:color="auto"/>
        <w:left w:val="none" w:sz="0" w:space="0" w:color="auto"/>
        <w:bottom w:val="none" w:sz="0" w:space="0" w:color="auto"/>
        <w:right w:val="none" w:sz="0" w:space="0" w:color="auto"/>
      </w:divBdr>
    </w:div>
    <w:div w:id="823741423">
      <w:bodyDiv w:val="1"/>
      <w:marLeft w:val="0"/>
      <w:marRight w:val="0"/>
      <w:marTop w:val="0"/>
      <w:marBottom w:val="0"/>
      <w:divBdr>
        <w:top w:val="none" w:sz="0" w:space="0" w:color="auto"/>
        <w:left w:val="none" w:sz="0" w:space="0" w:color="auto"/>
        <w:bottom w:val="none" w:sz="0" w:space="0" w:color="auto"/>
        <w:right w:val="none" w:sz="0" w:space="0" w:color="auto"/>
      </w:divBdr>
    </w:div>
    <w:div w:id="825508903">
      <w:bodyDiv w:val="1"/>
      <w:marLeft w:val="0"/>
      <w:marRight w:val="0"/>
      <w:marTop w:val="0"/>
      <w:marBottom w:val="0"/>
      <w:divBdr>
        <w:top w:val="none" w:sz="0" w:space="0" w:color="auto"/>
        <w:left w:val="none" w:sz="0" w:space="0" w:color="auto"/>
        <w:bottom w:val="none" w:sz="0" w:space="0" w:color="auto"/>
        <w:right w:val="none" w:sz="0" w:space="0" w:color="auto"/>
      </w:divBdr>
    </w:div>
    <w:div w:id="826674862">
      <w:bodyDiv w:val="1"/>
      <w:marLeft w:val="0"/>
      <w:marRight w:val="0"/>
      <w:marTop w:val="0"/>
      <w:marBottom w:val="0"/>
      <w:divBdr>
        <w:top w:val="none" w:sz="0" w:space="0" w:color="auto"/>
        <w:left w:val="none" w:sz="0" w:space="0" w:color="auto"/>
        <w:bottom w:val="none" w:sz="0" w:space="0" w:color="auto"/>
        <w:right w:val="none" w:sz="0" w:space="0" w:color="auto"/>
      </w:divBdr>
    </w:div>
    <w:div w:id="831482363">
      <w:bodyDiv w:val="1"/>
      <w:marLeft w:val="0"/>
      <w:marRight w:val="0"/>
      <w:marTop w:val="0"/>
      <w:marBottom w:val="0"/>
      <w:divBdr>
        <w:top w:val="none" w:sz="0" w:space="0" w:color="auto"/>
        <w:left w:val="none" w:sz="0" w:space="0" w:color="auto"/>
        <w:bottom w:val="none" w:sz="0" w:space="0" w:color="auto"/>
        <w:right w:val="none" w:sz="0" w:space="0" w:color="auto"/>
      </w:divBdr>
    </w:div>
    <w:div w:id="835846981">
      <w:bodyDiv w:val="1"/>
      <w:marLeft w:val="0"/>
      <w:marRight w:val="0"/>
      <w:marTop w:val="0"/>
      <w:marBottom w:val="0"/>
      <w:divBdr>
        <w:top w:val="none" w:sz="0" w:space="0" w:color="auto"/>
        <w:left w:val="none" w:sz="0" w:space="0" w:color="auto"/>
        <w:bottom w:val="none" w:sz="0" w:space="0" w:color="auto"/>
        <w:right w:val="none" w:sz="0" w:space="0" w:color="auto"/>
      </w:divBdr>
    </w:div>
    <w:div w:id="837885835">
      <w:bodyDiv w:val="1"/>
      <w:marLeft w:val="0"/>
      <w:marRight w:val="0"/>
      <w:marTop w:val="0"/>
      <w:marBottom w:val="0"/>
      <w:divBdr>
        <w:top w:val="none" w:sz="0" w:space="0" w:color="auto"/>
        <w:left w:val="none" w:sz="0" w:space="0" w:color="auto"/>
        <w:bottom w:val="none" w:sz="0" w:space="0" w:color="auto"/>
        <w:right w:val="none" w:sz="0" w:space="0" w:color="auto"/>
      </w:divBdr>
    </w:div>
    <w:div w:id="838689731">
      <w:bodyDiv w:val="1"/>
      <w:marLeft w:val="0"/>
      <w:marRight w:val="0"/>
      <w:marTop w:val="0"/>
      <w:marBottom w:val="0"/>
      <w:divBdr>
        <w:top w:val="none" w:sz="0" w:space="0" w:color="auto"/>
        <w:left w:val="none" w:sz="0" w:space="0" w:color="auto"/>
        <w:bottom w:val="none" w:sz="0" w:space="0" w:color="auto"/>
        <w:right w:val="none" w:sz="0" w:space="0" w:color="auto"/>
      </w:divBdr>
    </w:div>
    <w:div w:id="839349678">
      <w:bodyDiv w:val="1"/>
      <w:marLeft w:val="0"/>
      <w:marRight w:val="0"/>
      <w:marTop w:val="0"/>
      <w:marBottom w:val="0"/>
      <w:divBdr>
        <w:top w:val="none" w:sz="0" w:space="0" w:color="auto"/>
        <w:left w:val="none" w:sz="0" w:space="0" w:color="auto"/>
        <w:bottom w:val="none" w:sz="0" w:space="0" w:color="auto"/>
        <w:right w:val="none" w:sz="0" w:space="0" w:color="auto"/>
      </w:divBdr>
    </w:div>
    <w:div w:id="841315997">
      <w:bodyDiv w:val="1"/>
      <w:marLeft w:val="0"/>
      <w:marRight w:val="0"/>
      <w:marTop w:val="0"/>
      <w:marBottom w:val="0"/>
      <w:divBdr>
        <w:top w:val="none" w:sz="0" w:space="0" w:color="auto"/>
        <w:left w:val="none" w:sz="0" w:space="0" w:color="auto"/>
        <w:bottom w:val="none" w:sz="0" w:space="0" w:color="auto"/>
        <w:right w:val="none" w:sz="0" w:space="0" w:color="auto"/>
      </w:divBdr>
    </w:div>
    <w:div w:id="845248544">
      <w:bodyDiv w:val="1"/>
      <w:marLeft w:val="0"/>
      <w:marRight w:val="0"/>
      <w:marTop w:val="0"/>
      <w:marBottom w:val="0"/>
      <w:divBdr>
        <w:top w:val="none" w:sz="0" w:space="0" w:color="auto"/>
        <w:left w:val="none" w:sz="0" w:space="0" w:color="auto"/>
        <w:bottom w:val="none" w:sz="0" w:space="0" w:color="auto"/>
        <w:right w:val="none" w:sz="0" w:space="0" w:color="auto"/>
      </w:divBdr>
    </w:div>
    <w:div w:id="846289586">
      <w:bodyDiv w:val="1"/>
      <w:marLeft w:val="0"/>
      <w:marRight w:val="0"/>
      <w:marTop w:val="0"/>
      <w:marBottom w:val="0"/>
      <w:divBdr>
        <w:top w:val="none" w:sz="0" w:space="0" w:color="auto"/>
        <w:left w:val="none" w:sz="0" w:space="0" w:color="auto"/>
        <w:bottom w:val="none" w:sz="0" w:space="0" w:color="auto"/>
        <w:right w:val="none" w:sz="0" w:space="0" w:color="auto"/>
      </w:divBdr>
    </w:div>
    <w:div w:id="846556054">
      <w:bodyDiv w:val="1"/>
      <w:marLeft w:val="0"/>
      <w:marRight w:val="0"/>
      <w:marTop w:val="0"/>
      <w:marBottom w:val="0"/>
      <w:divBdr>
        <w:top w:val="none" w:sz="0" w:space="0" w:color="auto"/>
        <w:left w:val="none" w:sz="0" w:space="0" w:color="auto"/>
        <w:bottom w:val="none" w:sz="0" w:space="0" w:color="auto"/>
        <w:right w:val="none" w:sz="0" w:space="0" w:color="auto"/>
      </w:divBdr>
    </w:div>
    <w:div w:id="858861134">
      <w:bodyDiv w:val="1"/>
      <w:marLeft w:val="0"/>
      <w:marRight w:val="0"/>
      <w:marTop w:val="0"/>
      <w:marBottom w:val="0"/>
      <w:divBdr>
        <w:top w:val="none" w:sz="0" w:space="0" w:color="auto"/>
        <w:left w:val="none" w:sz="0" w:space="0" w:color="auto"/>
        <w:bottom w:val="none" w:sz="0" w:space="0" w:color="auto"/>
        <w:right w:val="none" w:sz="0" w:space="0" w:color="auto"/>
      </w:divBdr>
    </w:div>
    <w:div w:id="859125897">
      <w:bodyDiv w:val="1"/>
      <w:marLeft w:val="0"/>
      <w:marRight w:val="0"/>
      <w:marTop w:val="0"/>
      <w:marBottom w:val="0"/>
      <w:divBdr>
        <w:top w:val="none" w:sz="0" w:space="0" w:color="auto"/>
        <w:left w:val="none" w:sz="0" w:space="0" w:color="auto"/>
        <w:bottom w:val="none" w:sz="0" w:space="0" w:color="auto"/>
        <w:right w:val="none" w:sz="0" w:space="0" w:color="auto"/>
      </w:divBdr>
    </w:div>
    <w:div w:id="861671976">
      <w:bodyDiv w:val="1"/>
      <w:marLeft w:val="0"/>
      <w:marRight w:val="0"/>
      <w:marTop w:val="0"/>
      <w:marBottom w:val="0"/>
      <w:divBdr>
        <w:top w:val="none" w:sz="0" w:space="0" w:color="auto"/>
        <w:left w:val="none" w:sz="0" w:space="0" w:color="auto"/>
        <w:bottom w:val="none" w:sz="0" w:space="0" w:color="auto"/>
        <w:right w:val="none" w:sz="0" w:space="0" w:color="auto"/>
      </w:divBdr>
    </w:div>
    <w:div w:id="862203461">
      <w:bodyDiv w:val="1"/>
      <w:marLeft w:val="0"/>
      <w:marRight w:val="0"/>
      <w:marTop w:val="0"/>
      <w:marBottom w:val="0"/>
      <w:divBdr>
        <w:top w:val="none" w:sz="0" w:space="0" w:color="auto"/>
        <w:left w:val="none" w:sz="0" w:space="0" w:color="auto"/>
        <w:bottom w:val="none" w:sz="0" w:space="0" w:color="auto"/>
        <w:right w:val="none" w:sz="0" w:space="0" w:color="auto"/>
      </w:divBdr>
    </w:div>
    <w:div w:id="863715260">
      <w:bodyDiv w:val="1"/>
      <w:marLeft w:val="0"/>
      <w:marRight w:val="0"/>
      <w:marTop w:val="0"/>
      <w:marBottom w:val="0"/>
      <w:divBdr>
        <w:top w:val="none" w:sz="0" w:space="0" w:color="auto"/>
        <w:left w:val="none" w:sz="0" w:space="0" w:color="auto"/>
        <w:bottom w:val="none" w:sz="0" w:space="0" w:color="auto"/>
        <w:right w:val="none" w:sz="0" w:space="0" w:color="auto"/>
      </w:divBdr>
    </w:div>
    <w:div w:id="865169454">
      <w:bodyDiv w:val="1"/>
      <w:marLeft w:val="0"/>
      <w:marRight w:val="0"/>
      <w:marTop w:val="0"/>
      <w:marBottom w:val="0"/>
      <w:divBdr>
        <w:top w:val="none" w:sz="0" w:space="0" w:color="auto"/>
        <w:left w:val="none" w:sz="0" w:space="0" w:color="auto"/>
        <w:bottom w:val="none" w:sz="0" w:space="0" w:color="auto"/>
        <w:right w:val="none" w:sz="0" w:space="0" w:color="auto"/>
      </w:divBdr>
    </w:div>
    <w:div w:id="866068820">
      <w:bodyDiv w:val="1"/>
      <w:marLeft w:val="0"/>
      <w:marRight w:val="0"/>
      <w:marTop w:val="0"/>
      <w:marBottom w:val="0"/>
      <w:divBdr>
        <w:top w:val="none" w:sz="0" w:space="0" w:color="auto"/>
        <w:left w:val="none" w:sz="0" w:space="0" w:color="auto"/>
        <w:bottom w:val="none" w:sz="0" w:space="0" w:color="auto"/>
        <w:right w:val="none" w:sz="0" w:space="0" w:color="auto"/>
      </w:divBdr>
    </w:div>
    <w:div w:id="869148245">
      <w:bodyDiv w:val="1"/>
      <w:marLeft w:val="0"/>
      <w:marRight w:val="0"/>
      <w:marTop w:val="0"/>
      <w:marBottom w:val="0"/>
      <w:divBdr>
        <w:top w:val="none" w:sz="0" w:space="0" w:color="auto"/>
        <w:left w:val="none" w:sz="0" w:space="0" w:color="auto"/>
        <w:bottom w:val="none" w:sz="0" w:space="0" w:color="auto"/>
        <w:right w:val="none" w:sz="0" w:space="0" w:color="auto"/>
      </w:divBdr>
    </w:div>
    <w:div w:id="870917854">
      <w:bodyDiv w:val="1"/>
      <w:marLeft w:val="0"/>
      <w:marRight w:val="0"/>
      <w:marTop w:val="0"/>
      <w:marBottom w:val="0"/>
      <w:divBdr>
        <w:top w:val="none" w:sz="0" w:space="0" w:color="auto"/>
        <w:left w:val="none" w:sz="0" w:space="0" w:color="auto"/>
        <w:bottom w:val="none" w:sz="0" w:space="0" w:color="auto"/>
        <w:right w:val="none" w:sz="0" w:space="0" w:color="auto"/>
      </w:divBdr>
    </w:div>
    <w:div w:id="873419297">
      <w:bodyDiv w:val="1"/>
      <w:marLeft w:val="0"/>
      <w:marRight w:val="0"/>
      <w:marTop w:val="0"/>
      <w:marBottom w:val="0"/>
      <w:divBdr>
        <w:top w:val="none" w:sz="0" w:space="0" w:color="auto"/>
        <w:left w:val="none" w:sz="0" w:space="0" w:color="auto"/>
        <w:bottom w:val="none" w:sz="0" w:space="0" w:color="auto"/>
        <w:right w:val="none" w:sz="0" w:space="0" w:color="auto"/>
      </w:divBdr>
    </w:div>
    <w:div w:id="873931797">
      <w:bodyDiv w:val="1"/>
      <w:marLeft w:val="0"/>
      <w:marRight w:val="0"/>
      <w:marTop w:val="0"/>
      <w:marBottom w:val="0"/>
      <w:divBdr>
        <w:top w:val="none" w:sz="0" w:space="0" w:color="auto"/>
        <w:left w:val="none" w:sz="0" w:space="0" w:color="auto"/>
        <w:bottom w:val="none" w:sz="0" w:space="0" w:color="auto"/>
        <w:right w:val="none" w:sz="0" w:space="0" w:color="auto"/>
      </w:divBdr>
    </w:div>
    <w:div w:id="876356638">
      <w:bodyDiv w:val="1"/>
      <w:marLeft w:val="0"/>
      <w:marRight w:val="0"/>
      <w:marTop w:val="0"/>
      <w:marBottom w:val="0"/>
      <w:divBdr>
        <w:top w:val="none" w:sz="0" w:space="0" w:color="auto"/>
        <w:left w:val="none" w:sz="0" w:space="0" w:color="auto"/>
        <w:bottom w:val="none" w:sz="0" w:space="0" w:color="auto"/>
        <w:right w:val="none" w:sz="0" w:space="0" w:color="auto"/>
      </w:divBdr>
      <w:divsChild>
        <w:div w:id="712727914">
          <w:marLeft w:val="0"/>
          <w:marRight w:val="0"/>
          <w:marTop w:val="0"/>
          <w:marBottom w:val="0"/>
          <w:divBdr>
            <w:top w:val="none" w:sz="0" w:space="0" w:color="auto"/>
            <w:left w:val="none" w:sz="0" w:space="0" w:color="auto"/>
            <w:bottom w:val="none" w:sz="0" w:space="0" w:color="auto"/>
            <w:right w:val="none" w:sz="0" w:space="0" w:color="auto"/>
          </w:divBdr>
        </w:div>
        <w:div w:id="1076629900">
          <w:marLeft w:val="0"/>
          <w:marRight w:val="0"/>
          <w:marTop w:val="0"/>
          <w:marBottom w:val="0"/>
          <w:divBdr>
            <w:top w:val="none" w:sz="0" w:space="0" w:color="auto"/>
            <w:left w:val="none" w:sz="0" w:space="0" w:color="auto"/>
            <w:bottom w:val="none" w:sz="0" w:space="0" w:color="auto"/>
            <w:right w:val="none" w:sz="0" w:space="0" w:color="auto"/>
          </w:divBdr>
        </w:div>
      </w:divsChild>
    </w:div>
    <w:div w:id="878400885">
      <w:bodyDiv w:val="1"/>
      <w:marLeft w:val="0"/>
      <w:marRight w:val="0"/>
      <w:marTop w:val="0"/>
      <w:marBottom w:val="0"/>
      <w:divBdr>
        <w:top w:val="none" w:sz="0" w:space="0" w:color="auto"/>
        <w:left w:val="none" w:sz="0" w:space="0" w:color="auto"/>
        <w:bottom w:val="none" w:sz="0" w:space="0" w:color="auto"/>
        <w:right w:val="none" w:sz="0" w:space="0" w:color="auto"/>
      </w:divBdr>
    </w:div>
    <w:div w:id="878979583">
      <w:bodyDiv w:val="1"/>
      <w:marLeft w:val="0"/>
      <w:marRight w:val="0"/>
      <w:marTop w:val="0"/>
      <w:marBottom w:val="0"/>
      <w:divBdr>
        <w:top w:val="none" w:sz="0" w:space="0" w:color="auto"/>
        <w:left w:val="none" w:sz="0" w:space="0" w:color="auto"/>
        <w:bottom w:val="none" w:sz="0" w:space="0" w:color="auto"/>
        <w:right w:val="none" w:sz="0" w:space="0" w:color="auto"/>
      </w:divBdr>
    </w:div>
    <w:div w:id="879785703">
      <w:bodyDiv w:val="1"/>
      <w:marLeft w:val="0"/>
      <w:marRight w:val="0"/>
      <w:marTop w:val="0"/>
      <w:marBottom w:val="0"/>
      <w:divBdr>
        <w:top w:val="none" w:sz="0" w:space="0" w:color="auto"/>
        <w:left w:val="none" w:sz="0" w:space="0" w:color="auto"/>
        <w:bottom w:val="none" w:sz="0" w:space="0" w:color="auto"/>
        <w:right w:val="none" w:sz="0" w:space="0" w:color="auto"/>
      </w:divBdr>
    </w:div>
    <w:div w:id="881330941">
      <w:bodyDiv w:val="1"/>
      <w:marLeft w:val="0"/>
      <w:marRight w:val="0"/>
      <w:marTop w:val="0"/>
      <w:marBottom w:val="0"/>
      <w:divBdr>
        <w:top w:val="none" w:sz="0" w:space="0" w:color="auto"/>
        <w:left w:val="none" w:sz="0" w:space="0" w:color="auto"/>
        <w:bottom w:val="none" w:sz="0" w:space="0" w:color="auto"/>
        <w:right w:val="none" w:sz="0" w:space="0" w:color="auto"/>
      </w:divBdr>
    </w:div>
    <w:div w:id="884298574">
      <w:bodyDiv w:val="1"/>
      <w:marLeft w:val="0"/>
      <w:marRight w:val="0"/>
      <w:marTop w:val="0"/>
      <w:marBottom w:val="0"/>
      <w:divBdr>
        <w:top w:val="none" w:sz="0" w:space="0" w:color="auto"/>
        <w:left w:val="none" w:sz="0" w:space="0" w:color="auto"/>
        <w:bottom w:val="none" w:sz="0" w:space="0" w:color="auto"/>
        <w:right w:val="none" w:sz="0" w:space="0" w:color="auto"/>
      </w:divBdr>
    </w:div>
    <w:div w:id="885339703">
      <w:bodyDiv w:val="1"/>
      <w:marLeft w:val="0"/>
      <w:marRight w:val="0"/>
      <w:marTop w:val="0"/>
      <w:marBottom w:val="0"/>
      <w:divBdr>
        <w:top w:val="none" w:sz="0" w:space="0" w:color="auto"/>
        <w:left w:val="none" w:sz="0" w:space="0" w:color="auto"/>
        <w:bottom w:val="none" w:sz="0" w:space="0" w:color="auto"/>
        <w:right w:val="none" w:sz="0" w:space="0" w:color="auto"/>
      </w:divBdr>
    </w:div>
    <w:div w:id="889805928">
      <w:bodyDiv w:val="1"/>
      <w:marLeft w:val="0"/>
      <w:marRight w:val="0"/>
      <w:marTop w:val="0"/>
      <w:marBottom w:val="0"/>
      <w:divBdr>
        <w:top w:val="none" w:sz="0" w:space="0" w:color="auto"/>
        <w:left w:val="none" w:sz="0" w:space="0" w:color="auto"/>
        <w:bottom w:val="none" w:sz="0" w:space="0" w:color="auto"/>
        <w:right w:val="none" w:sz="0" w:space="0" w:color="auto"/>
      </w:divBdr>
    </w:div>
    <w:div w:id="890921300">
      <w:bodyDiv w:val="1"/>
      <w:marLeft w:val="0"/>
      <w:marRight w:val="0"/>
      <w:marTop w:val="0"/>
      <w:marBottom w:val="0"/>
      <w:divBdr>
        <w:top w:val="none" w:sz="0" w:space="0" w:color="auto"/>
        <w:left w:val="none" w:sz="0" w:space="0" w:color="auto"/>
        <w:bottom w:val="none" w:sz="0" w:space="0" w:color="auto"/>
        <w:right w:val="none" w:sz="0" w:space="0" w:color="auto"/>
      </w:divBdr>
    </w:div>
    <w:div w:id="895776032">
      <w:bodyDiv w:val="1"/>
      <w:marLeft w:val="0"/>
      <w:marRight w:val="0"/>
      <w:marTop w:val="0"/>
      <w:marBottom w:val="0"/>
      <w:divBdr>
        <w:top w:val="none" w:sz="0" w:space="0" w:color="auto"/>
        <w:left w:val="none" w:sz="0" w:space="0" w:color="auto"/>
        <w:bottom w:val="none" w:sz="0" w:space="0" w:color="auto"/>
        <w:right w:val="none" w:sz="0" w:space="0" w:color="auto"/>
      </w:divBdr>
    </w:div>
    <w:div w:id="896475678">
      <w:bodyDiv w:val="1"/>
      <w:marLeft w:val="0"/>
      <w:marRight w:val="0"/>
      <w:marTop w:val="0"/>
      <w:marBottom w:val="0"/>
      <w:divBdr>
        <w:top w:val="none" w:sz="0" w:space="0" w:color="auto"/>
        <w:left w:val="none" w:sz="0" w:space="0" w:color="auto"/>
        <w:bottom w:val="none" w:sz="0" w:space="0" w:color="auto"/>
        <w:right w:val="none" w:sz="0" w:space="0" w:color="auto"/>
      </w:divBdr>
    </w:div>
    <w:div w:id="898129060">
      <w:bodyDiv w:val="1"/>
      <w:marLeft w:val="0"/>
      <w:marRight w:val="0"/>
      <w:marTop w:val="0"/>
      <w:marBottom w:val="0"/>
      <w:divBdr>
        <w:top w:val="none" w:sz="0" w:space="0" w:color="auto"/>
        <w:left w:val="none" w:sz="0" w:space="0" w:color="auto"/>
        <w:bottom w:val="none" w:sz="0" w:space="0" w:color="auto"/>
        <w:right w:val="none" w:sz="0" w:space="0" w:color="auto"/>
      </w:divBdr>
    </w:div>
    <w:div w:id="900596274">
      <w:bodyDiv w:val="1"/>
      <w:marLeft w:val="0"/>
      <w:marRight w:val="0"/>
      <w:marTop w:val="0"/>
      <w:marBottom w:val="0"/>
      <w:divBdr>
        <w:top w:val="none" w:sz="0" w:space="0" w:color="auto"/>
        <w:left w:val="none" w:sz="0" w:space="0" w:color="auto"/>
        <w:bottom w:val="none" w:sz="0" w:space="0" w:color="auto"/>
        <w:right w:val="none" w:sz="0" w:space="0" w:color="auto"/>
      </w:divBdr>
    </w:div>
    <w:div w:id="901595101">
      <w:bodyDiv w:val="1"/>
      <w:marLeft w:val="0"/>
      <w:marRight w:val="0"/>
      <w:marTop w:val="0"/>
      <w:marBottom w:val="0"/>
      <w:divBdr>
        <w:top w:val="none" w:sz="0" w:space="0" w:color="auto"/>
        <w:left w:val="none" w:sz="0" w:space="0" w:color="auto"/>
        <w:bottom w:val="none" w:sz="0" w:space="0" w:color="auto"/>
        <w:right w:val="none" w:sz="0" w:space="0" w:color="auto"/>
      </w:divBdr>
    </w:div>
    <w:div w:id="903221876">
      <w:bodyDiv w:val="1"/>
      <w:marLeft w:val="0"/>
      <w:marRight w:val="0"/>
      <w:marTop w:val="0"/>
      <w:marBottom w:val="0"/>
      <w:divBdr>
        <w:top w:val="none" w:sz="0" w:space="0" w:color="auto"/>
        <w:left w:val="none" w:sz="0" w:space="0" w:color="auto"/>
        <w:bottom w:val="none" w:sz="0" w:space="0" w:color="auto"/>
        <w:right w:val="none" w:sz="0" w:space="0" w:color="auto"/>
      </w:divBdr>
    </w:div>
    <w:div w:id="905145983">
      <w:bodyDiv w:val="1"/>
      <w:marLeft w:val="0"/>
      <w:marRight w:val="0"/>
      <w:marTop w:val="0"/>
      <w:marBottom w:val="0"/>
      <w:divBdr>
        <w:top w:val="none" w:sz="0" w:space="0" w:color="auto"/>
        <w:left w:val="none" w:sz="0" w:space="0" w:color="auto"/>
        <w:bottom w:val="none" w:sz="0" w:space="0" w:color="auto"/>
        <w:right w:val="none" w:sz="0" w:space="0" w:color="auto"/>
      </w:divBdr>
    </w:div>
    <w:div w:id="905803535">
      <w:bodyDiv w:val="1"/>
      <w:marLeft w:val="0"/>
      <w:marRight w:val="0"/>
      <w:marTop w:val="0"/>
      <w:marBottom w:val="0"/>
      <w:divBdr>
        <w:top w:val="none" w:sz="0" w:space="0" w:color="auto"/>
        <w:left w:val="none" w:sz="0" w:space="0" w:color="auto"/>
        <w:bottom w:val="none" w:sz="0" w:space="0" w:color="auto"/>
        <w:right w:val="none" w:sz="0" w:space="0" w:color="auto"/>
      </w:divBdr>
    </w:div>
    <w:div w:id="916011679">
      <w:bodyDiv w:val="1"/>
      <w:marLeft w:val="0"/>
      <w:marRight w:val="0"/>
      <w:marTop w:val="0"/>
      <w:marBottom w:val="0"/>
      <w:divBdr>
        <w:top w:val="none" w:sz="0" w:space="0" w:color="auto"/>
        <w:left w:val="none" w:sz="0" w:space="0" w:color="auto"/>
        <w:bottom w:val="none" w:sz="0" w:space="0" w:color="auto"/>
        <w:right w:val="none" w:sz="0" w:space="0" w:color="auto"/>
      </w:divBdr>
    </w:div>
    <w:div w:id="921796414">
      <w:bodyDiv w:val="1"/>
      <w:marLeft w:val="0"/>
      <w:marRight w:val="0"/>
      <w:marTop w:val="0"/>
      <w:marBottom w:val="0"/>
      <w:divBdr>
        <w:top w:val="none" w:sz="0" w:space="0" w:color="auto"/>
        <w:left w:val="none" w:sz="0" w:space="0" w:color="auto"/>
        <w:bottom w:val="none" w:sz="0" w:space="0" w:color="auto"/>
        <w:right w:val="none" w:sz="0" w:space="0" w:color="auto"/>
      </w:divBdr>
    </w:div>
    <w:div w:id="922252442">
      <w:bodyDiv w:val="1"/>
      <w:marLeft w:val="0"/>
      <w:marRight w:val="0"/>
      <w:marTop w:val="0"/>
      <w:marBottom w:val="0"/>
      <w:divBdr>
        <w:top w:val="none" w:sz="0" w:space="0" w:color="auto"/>
        <w:left w:val="none" w:sz="0" w:space="0" w:color="auto"/>
        <w:bottom w:val="none" w:sz="0" w:space="0" w:color="auto"/>
        <w:right w:val="none" w:sz="0" w:space="0" w:color="auto"/>
      </w:divBdr>
    </w:div>
    <w:div w:id="926039339">
      <w:bodyDiv w:val="1"/>
      <w:marLeft w:val="0"/>
      <w:marRight w:val="0"/>
      <w:marTop w:val="0"/>
      <w:marBottom w:val="0"/>
      <w:divBdr>
        <w:top w:val="none" w:sz="0" w:space="0" w:color="auto"/>
        <w:left w:val="none" w:sz="0" w:space="0" w:color="auto"/>
        <w:bottom w:val="none" w:sz="0" w:space="0" w:color="auto"/>
        <w:right w:val="none" w:sz="0" w:space="0" w:color="auto"/>
      </w:divBdr>
    </w:div>
    <w:div w:id="930352049">
      <w:bodyDiv w:val="1"/>
      <w:marLeft w:val="0"/>
      <w:marRight w:val="0"/>
      <w:marTop w:val="0"/>
      <w:marBottom w:val="0"/>
      <w:divBdr>
        <w:top w:val="none" w:sz="0" w:space="0" w:color="auto"/>
        <w:left w:val="none" w:sz="0" w:space="0" w:color="auto"/>
        <w:bottom w:val="none" w:sz="0" w:space="0" w:color="auto"/>
        <w:right w:val="none" w:sz="0" w:space="0" w:color="auto"/>
      </w:divBdr>
    </w:div>
    <w:div w:id="930815385">
      <w:bodyDiv w:val="1"/>
      <w:marLeft w:val="0"/>
      <w:marRight w:val="0"/>
      <w:marTop w:val="0"/>
      <w:marBottom w:val="0"/>
      <w:divBdr>
        <w:top w:val="none" w:sz="0" w:space="0" w:color="auto"/>
        <w:left w:val="none" w:sz="0" w:space="0" w:color="auto"/>
        <w:bottom w:val="none" w:sz="0" w:space="0" w:color="auto"/>
        <w:right w:val="none" w:sz="0" w:space="0" w:color="auto"/>
      </w:divBdr>
    </w:div>
    <w:div w:id="932319634">
      <w:bodyDiv w:val="1"/>
      <w:marLeft w:val="0"/>
      <w:marRight w:val="0"/>
      <w:marTop w:val="0"/>
      <w:marBottom w:val="0"/>
      <w:divBdr>
        <w:top w:val="none" w:sz="0" w:space="0" w:color="auto"/>
        <w:left w:val="none" w:sz="0" w:space="0" w:color="auto"/>
        <w:bottom w:val="none" w:sz="0" w:space="0" w:color="auto"/>
        <w:right w:val="none" w:sz="0" w:space="0" w:color="auto"/>
      </w:divBdr>
    </w:div>
    <w:div w:id="934359567">
      <w:bodyDiv w:val="1"/>
      <w:marLeft w:val="0"/>
      <w:marRight w:val="0"/>
      <w:marTop w:val="0"/>
      <w:marBottom w:val="0"/>
      <w:divBdr>
        <w:top w:val="none" w:sz="0" w:space="0" w:color="auto"/>
        <w:left w:val="none" w:sz="0" w:space="0" w:color="auto"/>
        <w:bottom w:val="none" w:sz="0" w:space="0" w:color="auto"/>
        <w:right w:val="none" w:sz="0" w:space="0" w:color="auto"/>
      </w:divBdr>
    </w:div>
    <w:div w:id="934634682">
      <w:bodyDiv w:val="1"/>
      <w:marLeft w:val="0"/>
      <w:marRight w:val="0"/>
      <w:marTop w:val="0"/>
      <w:marBottom w:val="0"/>
      <w:divBdr>
        <w:top w:val="none" w:sz="0" w:space="0" w:color="auto"/>
        <w:left w:val="none" w:sz="0" w:space="0" w:color="auto"/>
        <w:bottom w:val="none" w:sz="0" w:space="0" w:color="auto"/>
        <w:right w:val="none" w:sz="0" w:space="0" w:color="auto"/>
      </w:divBdr>
    </w:div>
    <w:div w:id="941306047">
      <w:bodyDiv w:val="1"/>
      <w:marLeft w:val="0"/>
      <w:marRight w:val="0"/>
      <w:marTop w:val="0"/>
      <w:marBottom w:val="0"/>
      <w:divBdr>
        <w:top w:val="none" w:sz="0" w:space="0" w:color="auto"/>
        <w:left w:val="none" w:sz="0" w:space="0" w:color="auto"/>
        <w:bottom w:val="none" w:sz="0" w:space="0" w:color="auto"/>
        <w:right w:val="none" w:sz="0" w:space="0" w:color="auto"/>
      </w:divBdr>
    </w:div>
    <w:div w:id="943270640">
      <w:bodyDiv w:val="1"/>
      <w:marLeft w:val="0"/>
      <w:marRight w:val="0"/>
      <w:marTop w:val="0"/>
      <w:marBottom w:val="0"/>
      <w:divBdr>
        <w:top w:val="none" w:sz="0" w:space="0" w:color="auto"/>
        <w:left w:val="none" w:sz="0" w:space="0" w:color="auto"/>
        <w:bottom w:val="none" w:sz="0" w:space="0" w:color="auto"/>
        <w:right w:val="none" w:sz="0" w:space="0" w:color="auto"/>
      </w:divBdr>
    </w:div>
    <w:div w:id="943851626">
      <w:bodyDiv w:val="1"/>
      <w:marLeft w:val="0"/>
      <w:marRight w:val="0"/>
      <w:marTop w:val="0"/>
      <w:marBottom w:val="0"/>
      <w:divBdr>
        <w:top w:val="none" w:sz="0" w:space="0" w:color="auto"/>
        <w:left w:val="none" w:sz="0" w:space="0" w:color="auto"/>
        <w:bottom w:val="none" w:sz="0" w:space="0" w:color="auto"/>
        <w:right w:val="none" w:sz="0" w:space="0" w:color="auto"/>
      </w:divBdr>
    </w:div>
    <w:div w:id="944532270">
      <w:bodyDiv w:val="1"/>
      <w:marLeft w:val="0"/>
      <w:marRight w:val="0"/>
      <w:marTop w:val="0"/>
      <w:marBottom w:val="0"/>
      <w:divBdr>
        <w:top w:val="none" w:sz="0" w:space="0" w:color="auto"/>
        <w:left w:val="none" w:sz="0" w:space="0" w:color="auto"/>
        <w:bottom w:val="none" w:sz="0" w:space="0" w:color="auto"/>
        <w:right w:val="none" w:sz="0" w:space="0" w:color="auto"/>
      </w:divBdr>
    </w:div>
    <w:div w:id="946354852">
      <w:bodyDiv w:val="1"/>
      <w:marLeft w:val="0"/>
      <w:marRight w:val="0"/>
      <w:marTop w:val="0"/>
      <w:marBottom w:val="0"/>
      <w:divBdr>
        <w:top w:val="none" w:sz="0" w:space="0" w:color="auto"/>
        <w:left w:val="none" w:sz="0" w:space="0" w:color="auto"/>
        <w:bottom w:val="none" w:sz="0" w:space="0" w:color="auto"/>
        <w:right w:val="none" w:sz="0" w:space="0" w:color="auto"/>
      </w:divBdr>
    </w:div>
    <w:div w:id="952513020">
      <w:bodyDiv w:val="1"/>
      <w:marLeft w:val="0"/>
      <w:marRight w:val="0"/>
      <w:marTop w:val="0"/>
      <w:marBottom w:val="0"/>
      <w:divBdr>
        <w:top w:val="none" w:sz="0" w:space="0" w:color="auto"/>
        <w:left w:val="none" w:sz="0" w:space="0" w:color="auto"/>
        <w:bottom w:val="none" w:sz="0" w:space="0" w:color="auto"/>
        <w:right w:val="none" w:sz="0" w:space="0" w:color="auto"/>
      </w:divBdr>
    </w:div>
    <w:div w:id="956251922">
      <w:bodyDiv w:val="1"/>
      <w:marLeft w:val="0"/>
      <w:marRight w:val="0"/>
      <w:marTop w:val="0"/>
      <w:marBottom w:val="0"/>
      <w:divBdr>
        <w:top w:val="none" w:sz="0" w:space="0" w:color="auto"/>
        <w:left w:val="none" w:sz="0" w:space="0" w:color="auto"/>
        <w:bottom w:val="none" w:sz="0" w:space="0" w:color="auto"/>
        <w:right w:val="none" w:sz="0" w:space="0" w:color="auto"/>
      </w:divBdr>
    </w:div>
    <w:div w:id="957417986">
      <w:bodyDiv w:val="1"/>
      <w:marLeft w:val="0"/>
      <w:marRight w:val="0"/>
      <w:marTop w:val="0"/>
      <w:marBottom w:val="0"/>
      <w:divBdr>
        <w:top w:val="none" w:sz="0" w:space="0" w:color="auto"/>
        <w:left w:val="none" w:sz="0" w:space="0" w:color="auto"/>
        <w:bottom w:val="none" w:sz="0" w:space="0" w:color="auto"/>
        <w:right w:val="none" w:sz="0" w:space="0" w:color="auto"/>
      </w:divBdr>
    </w:div>
    <w:div w:id="958099014">
      <w:bodyDiv w:val="1"/>
      <w:marLeft w:val="0"/>
      <w:marRight w:val="0"/>
      <w:marTop w:val="0"/>
      <w:marBottom w:val="0"/>
      <w:divBdr>
        <w:top w:val="none" w:sz="0" w:space="0" w:color="auto"/>
        <w:left w:val="none" w:sz="0" w:space="0" w:color="auto"/>
        <w:bottom w:val="none" w:sz="0" w:space="0" w:color="auto"/>
        <w:right w:val="none" w:sz="0" w:space="0" w:color="auto"/>
      </w:divBdr>
    </w:div>
    <w:div w:id="960303820">
      <w:bodyDiv w:val="1"/>
      <w:marLeft w:val="0"/>
      <w:marRight w:val="0"/>
      <w:marTop w:val="0"/>
      <w:marBottom w:val="0"/>
      <w:divBdr>
        <w:top w:val="none" w:sz="0" w:space="0" w:color="auto"/>
        <w:left w:val="none" w:sz="0" w:space="0" w:color="auto"/>
        <w:bottom w:val="none" w:sz="0" w:space="0" w:color="auto"/>
        <w:right w:val="none" w:sz="0" w:space="0" w:color="auto"/>
      </w:divBdr>
    </w:div>
    <w:div w:id="962469155">
      <w:bodyDiv w:val="1"/>
      <w:marLeft w:val="0"/>
      <w:marRight w:val="0"/>
      <w:marTop w:val="0"/>
      <w:marBottom w:val="0"/>
      <w:divBdr>
        <w:top w:val="none" w:sz="0" w:space="0" w:color="auto"/>
        <w:left w:val="none" w:sz="0" w:space="0" w:color="auto"/>
        <w:bottom w:val="none" w:sz="0" w:space="0" w:color="auto"/>
        <w:right w:val="none" w:sz="0" w:space="0" w:color="auto"/>
      </w:divBdr>
    </w:div>
    <w:div w:id="963265847">
      <w:bodyDiv w:val="1"/>
      <w:marLeft w:val="0"/>
      <w:marRight w:val="0"/>
      <w:marTop w:val="0"/>
      <w:marBottom w:val="0"/>
      <w:divBdr>
        <w:top w:val="none" w:sz="0" w:space="0" w:color="auto"/>
        <w:left w:val="none" w:sz="0" w:space="0" w:color="auto"/>
        <w:bottom w:val="none" w:sz="0" w:space="0" w:color="auto"/>
        <w:right w:val="none" w:sz="0" w:space="0" w:color="auto"/>
      </w:divBdr>
    </w:div>
    <w:div w:id="966424702">
      <w:bodyDiv w:val="1"/>
      <w:marLeft w:val="0"/>
      <w:marRight w:val="0"/>
      <w:marTop w:val="0"/>
      <w:marBottom w:val="0"/>
      <w:divBdr>
        <w:top w:val="none" w:sz="0" w:space="0" w:color="auto"/>
        <w:left w:val="none" w:sz="0" w:space="0" w:color="auto"/>
        <w:bottom w:val="none" w:sz="0" w:space="0" w:color="auto"/>
        <w:right w:val="none" w:sz="0" w:space="0" w:color="auto"/>
      </w:divBdr>
    </w:div>
    <w:div w:id="967007915">
      <w:bodyDiv w:val="1"/>
      <w:marLeft w:val="0"/>
      <w:marRight w:val="0"/>
      <w:marTop w:val="0"/>
      <w:marBottom w:val="0"/>
      <w:divBdr>
        <w:top w:val="none" w:sz="0" w:space="0" w:color="auto"/>
        <w:left w:val="none" w:sz="0" w:space="0" w:color="auto"/>
        <w:bottom w:val="none" w:sz="0" w:space="0" w:color="auto"/>
        <w:right w:val="none" w:sz="0" w:space="0" w:color="auto"/>
      </w:divBdr>
    </w:div>
    <w:div w:id="967321677">
      <w:bodyDiv w:val="1"/>
      <w:marLeft w:val="0"/>
      <w:marRight w:val="0"/>
      <w:marTop w:val="0"/>
      <w:marBottom w:val="0"/>
      <w:divBdr>
        <w:top w:val="none" w:sz="0" w:space="0" w:color="auto"/>
        <w:left w:val="none" w:sz="0" w:space="0" w:color="auto"/>
        <w:bottom w:val="none" w:sz="0" w:space="0" w:color="auto"/>
        <w:right w:val="none" w:sz="0" w:space="0" w:color="auto"/>
      </w:divBdr>
    </w:div>
    <w:div w:id="968634414">
      <w:bodyDiv w:val="1"/>
      <w:marLeft w:val="0"/>
      <w:marRight w:val="0"/>
      <w:marTop w:val="0"/>
      <w:marBottom w:val="0"/>
      <w:divBdr>
        <w:top w:val="none" w:sz="0" w:space="0" w:color="auto"/>
        <w:left w:val="none" w:sz="0" w:space="0" w:color="auto"/>
        <w:bottom w:val="none" w:sz="0" w:space="0" w:color="auto"/>
        <w:right w:val="none" w:sz="0" w:space="0" w:color="auto"/>
      </w:divBdr>
    </w:div>
    <w:div w:id="972057804">
      <w:bodyDiv w:val="1"/>
      <w:marLeft w:val="0"/>
      <w:marRight w:val="0"/>
      <w:marTop w:val="0"/>
      <w:marBottom w:val="0"/>
      <w:divBdr>
        <w:top w:val="none" w:sz="0" w:space="0" w:color="auto"/>
        <w:left w:val="none" w:sz="0" w:space="0" w:color="auto"/>
        <w:bottom w:val="none" w:sz="0" w:space="0" w:color="auto"/>
        <w:right w:val="none" w:sz="0" w:space="0" w:color="auto"/>
      </w:divBdr>
    </w:div>
    <w:div w:id="975110864">
      <w:bodyDiv w:val="1"/>
      <w:marLeft w:val="0"/>
      <w:marRight w:val="0"/>
      <w:marTop w:val="0"/>
      <w:marBottom w:val="0"/>
      <w:divBdr>
        <w:top w:val="none" w:sz="0" w:space="0" w:color="auto"/>
        <w:left w:val="none" w:sz="0" w:space="0" w:color="auto"/>
        <w:bottom w:val="none" w:sz="0" w:space="0" w:color="auto"/>
        <w:right w:val="none" w:sz="0" w:space="0" w:color="auto"/>
      </w:divBdr>
    </w:div>
    <w:div w:id="983854907">
      <w:bodyDiv w:val="1"/>
      <w:marLeft w:val="0"/>
      <w:marRight w:val="0"/>
      <w:marTop w:val="0"/>
      <w:marBottom w:val="0"/>
      <w:divBdr>
        <w:top w:val="none" w:sz="0" w:space="0" w:color="auto"/>
        <w:left w:val="none" w:sz="0" w:space="0" w:color="auto"/>
        <w:bottom w:val="none" w:sz="0" w:space="0" w:color="auto"/>
        <w:right w:val="none" w:sz="0" w:space="0" w:color="auto"/>
      </w:divBdr>
    </w:div>
    <w:div w:id="985165232">
      <w:bodyDiv w:val="1"/>
      <w:marLeft w:val="0"/>
      <w:marRight w:val="0"/>
      <w:marTop w:val="0"/>
      <w:marBottom w:val="0"/>
      <w:divBdr>
        <w:top w:val="none" w:sz="0" w:space="0" w:color="auto"/>
        <w:left w:val="none" w:sz="0" w:space="0" w:color="auto"/>
        <w:bottom w:val="none" w:sz="0" w:space="0" w:color="auto"/>
        <w:right w:val="none" w:sz="0" w:space="0" w:color="auto"/>
      </w:divBdr>
    </w:div>
    <w:div w:id="988092085">
      <w:bodyDiv w:val="1"/>
      <w:marLeft w:val="0"/>
      <w:marRight w:val="0"/>
      <w:marTop w:val="0"/>
      <w:marBottom w:val="0"/>
      <w:divBdr>
        <w:top w:val="none" w:sz="0" w:space="0" w:color="auto"/>
        <w:left w:val="none" w:sz="0" w:space="0" w:color="auto"/>
        <w:bottom w:val="none" w:sz="0" w:space="0" w:color="auto"/>
        <w:right w:val="none" w:sz="0" w:space="0" w:color="auto"/>
      </w:divBdr>
    </w:div>
    <w:div w:id="988248674">
      <w:bodyDiv w:val="1"/>
      <w:marLeft w:val="0"/>
      <w:marRight w:val="0"/>
      <w:marTop w:val="0"/>
      <w:marBottom w:val="0"/>
      <w:divBdr>
        <w:top w:val="none" w:sz="0" w:space="0" w:color="auto"/>
        <w:left w:val="none" w:sz="0" w:space="0" w:color="auto"/>
        <w:bottom w:val="none" w:sz="0" w:space="0" w:color="auto"/>
        <w:right w:val="none" w:sz="0" w:space="0" w:color="auto"/>
      </w:divBdr>
    </w:div>
    <w:div w:id="988366588">
      <w:bodyDiv w:val="1"/>
      <w:marLeft w:val="0"/>
      <w:marRight w:val="0"/>
      <w:marTop w:val="0"/>
      <w:marBottom w:val="0"/>
      <w:divBdr>
        <w:top w:val="none" w:sz="0" w:space="0" w:color="auto"/>
        <w:left w:val="none" w:sz="0" w:space="0" w:color="auto"/>
        <w:bottom w:val="none" w:sz="0" w:space="0" w:color="auto"/>
        <w:right w:val="none" w:sz="0" w:space="0" w:color="auto"/>
      </w:divBdr>
    </w:div>
    <w:div w:id="989286358">
      <w:bodyDiv w:val="1"/>
      <w:marLeft w:val="0"/>
      <w:marRight w:val="0"/>
      <w:marTop w:val="0"/>
      <w:marBottom w:val="0"/>
      <w:divBdr>
        <w:top w:val="none" w:sz="0" w:space="0" w:color="auto"/>
        <w:left w:val="none" w:sz="0" w:space="0" w:color="auto"/>
        <w:bottom w:val="none" w:sz="0" w:space="0" w:color="auto"/>
        <w:right w:val="none" w:sz="0" w:space="0" w:color="auto"/>
      </w:divBdr>
    </w:div>
    <w:div w:id="991132487">
      <w:bodyDiv w:val="1"/>
      <w:marLeft w:val="0"/>
      <w:marRight w:val="0"/>
      <w:marTop w:val="0"/>
      <w:marBottom w:val="0"/>
      <w:divBdr>
        <w:top w:val="none" w:sz="0" w:space="0" w:color="auto"/>
        <w:left w:val="none" w:sz="0" w:space="0" w:color="auto"/>
        <w:bottom w:val="none" w:sz="0" w:space="0" w:color="auto"/>
        <w:right w:val="none" w:sz="0" w:space="0" w:color="auto"/>
      </w:divBdr>
    </w:div>
    <w:div w:id="992298404">
      <w:bodyDiv w:val="1"/>
      <w:marLeft w:val="0"/>
      <w:marRight w:val="0"/>
      <w:marTop w:val="0"/>
      <w:marBottom w:val="0"/>
      <w:divBdr>
        <w:top w:val="none" w:sz="0" w:space="0" w:color="auto"/>
        <w:left w:val="none" w:sz="0" w:space="0" w:color="auto"/>
        <w:bottom w:val="none" w:sz="0" w:space="0" w:color="auto"/>
        <w:right w:val="none" w:sz="0" w:space="0" w:color="auto"/>
      </w:divBdr>
    </w:div>
    <w:div w:id="996306684">
      <w:bodyDiv w:val="1"/>
      <w:marLeft w:val="0"/>
      <w:marRight w:val="0"/>
      <w:marTop w:val="0"/>
      <w:marBottom w:val="0"/>
      <w:divBdr>
        <w:top w:val="none" w:sz="0" w:space="0" w:color="auto"/>
        <w:left w:val="none" w:sz="0" w:space="0" w:color="auto"/>
        <w:bottom w:val="none" w:sz="0" w:space="0" w:color="auto"/>
        <w:right w:val="none" w:sz="0" w:space="0" w:color="auto"/>
      </w:divBdr>
    </w:div>
    <w:div w:id="999577975">
      <w:bodyDiv w:val="1"/>
      <w:marLeft w:val="0"/>
      <w:marRight w:val="0"/>
      <w:marTop w:val="0"/>
      <w:marBottom w:val="0"/>
      <w:divBdr>
        <w:top w:val="none" w:sz="0" w:space="0" w:color="auto"/>
        <w:left w:val="none" w:sz="0" w:space="0" w:color="auto"/>
        <w:bottom w:val="none" w:sz="0" w:space="0" w:color="auto"/>
        <w:right w:val="none" w:sz="0" w:space="0" w:color="auto"/>
      </w:divBdr>
    </w:div>
    <w:div w:id="1000499533">
      <w:bodyDiv w:val="1"/>
      <w:marLeft w:val="0"/>
      <w:marRight w:val="0"/>
      <w:marTop w:val="0"/>
      <w:marBottom w:val="0"/>
      <w:divBdr>
        <w:top w:val="none" w:sz="0" w:space="0" w:color="auto"/>
        <w:left w:val="none" w:sz="0" w:space="0" w:color="auto"/>
        <w:bottom w:val="none" w:sz="0" w:space="0" w:color="auto"/>
        <w:right w:val="none" w:sz="0" w:space="0" w:color="auto"/>
      </w:divBdr>
    </w:div>
    <w:div w:id="1004288072">
      <w:bodyDiv w:val="1"/>
      <w:marLeft w:val="0"/>
      <w:marRight w:val="0"/>
      <w:marTop w:val="0"/>
      <w:marBottom w:val="0"/>
      <w:divBdr>
        <w:top w:val="none" w:sz="0" w:space="0" w:color="auto"/>
        <w:left w:val="none" w:sz="0" w:space="0" w:color="auto"/>
        <w:bottom w:val="none" w:sz="0" w:space="0" w:color="auto"/>
        <w:right w:val="none" w:sz="0" w:space="0" w:color="auto"/>
      </w:divBdr>
    </w:div>
    <w:div w:id="1004668465">
      <w:bodyDiv w:val="1"/>
      <w:marLeft w:val="0"/>
      <w:marRight w:val="0"/>
      <w:marTop w:val="0"/>
      <w:marBottom w:val="0"/>
      <w:divBdr>
        <w:top w:val="none" w:sz="0" w:space="0" w:color="auto"/>
        <w:left w:val="none" w:sz="0" w:space="0" w:color="auto"/>
        <w:bottom w:val="none" w:sz="0" w:space="0" w:color="auto"/>
        <w:right w:val="none" w:sz="0" w:space="0" w:color="auto"/>
      </w:divBdr>
    </w:div>
    <w:div w:id="1009479847">
      <w:bodyDiv w:val="1"/>
      <w:marLeft w:val="0"/>
      <w:marRight w:val="0"/>
      <w:marTop w:val="0"/>
      <w:marBottom w:val="0"/>
      <w:divBdr>
        <w:top w:val="none" w:sz="0" w:space="0" w:color="auto"/>
        <w:left w:val="none" w:sz="0" w:space="0" w:color="auto"/>
        <w:bottom w:val="none" w:sz="0" w:space="0" w:color="auto"/>
        <w:right w:val="none" w:sz="0" w:space="0" w:color="auto"/>
      </w:divBdr>
    </w:div>
    <w:div w:id="1010181487">
      <w:bodyDiv w:val="1"/>
      <w:marLeft w:val="0"/>
      <w:marRight w:val="0"/>
      <w:marTop w:val="0"/>
      <w:marBottom w:val="0"/>
      <w:divBdr>
        <w:top w:val="none" w:sz="0" w:space="0" w:color="auto"/>
        <w:left w:val="none" w:sz="0" w:space="0" w:color="auto"/>
        <w:bottom w:val="none" w:sz="0" w:space="0" w:color="auto"/>
        <w:right w:val="none" w:sz="0" w:space="0" w:color="auto"/>
      </w:divBdr>
    </w:div>
    <w:div w:id="1016423831">
      <w:bodyDiv w:val="1"/>
      <w:marLeft w:val="0"/>
      <w:marRight w:val="0"/>
      <w:marTop w:val="0"/>
      <w:marBottom w:val="0"/>
      <w:divBdr>
        <w:top w:val="none" w:sz="0" w:space="0" w:color="auto"/>
        <w:left w:val="none" w:sz="0" w:space="0" w:color="auto"/>
        <w:bottom w:val="none" w:sz="0" w:space="0" w:color="auto"/>
        <w:right w:val="none" w:sz="0" w:space="0" w:color="auto"/>
      </w:divBdr>
    </w:div>
    <w:div w:id="1016886720">
      <w:bodyDiv w:val="1"/>
      <w:marLeft w:val="0"/>
      <w:marRight w:val="0"/>
      <w:marTop w:val="0"/>
      <w:marBottom w:val="0"/>
      <w:divBdr>
        <w:top w:val="none" w:sz="0" w:space="0" w:color="auto"/>
        <w:left w:val="none" w:sz="0" w:space="0" w:color="auto"/>
        <w:bottom w:val="none" w:sz="0" w:space="0" w:color="auto"/>
        <w:right w:val="none" w:sz="0" w:space="0" w:color="auto"/>
      </w:divBdr>
    </w:div>
    <w:div w:id="1017853980">
      <w:bodyDiv w:val="1"/>
      <w:marLeft w:val="0"/>
      <w:marRight w:val="0"/>
      <w:marTop w:val="0"/>
      <w:marBottom w:val="0"/>
      <w:divBdr>
        <w:top w:val="none" w:sz="0" w:space="0" w:color="auto"/>
        <w:left w:val="none" w:sz="0" w:space="0" w:color="auto"/>
        <w:bottom w:val="none" w:sz="0" w:space="0" w:color="auto"/>
        <w:right w:val="none" w:sz="0" w:space="0" w:color="auto"/>
      </w:divBdr>
    </w:div>
    <w:div w:id="1018853250">
      <w:bodyDiv w:val="1"/>
      <w:marLeft w:val="0"/>
      <w:marRight w:val="0"/>
      <w:marTop w:val="0"/>
      <w:marBottom w:val="0"/>
      <w:divBdr>
        <w:top w:val="none" w:sz="0" w:space="0" w:color="auto"/>
        <w:left w:val="none" w:sz="0" w:space="0" w:color="auto"/>
        <w:bottom w:val="none" w:sz="0" w:space="0" w:color="auto"/>
        <w:right w:val="none" w:sz="0" w:space="0" w:color="auto"/>
      </w:divBdr>
    </w:div>
    <w:div w:id="1021515896">
      <w:bodyDiv w:val="1"/>
      <w:marLeft w:val="0"/>
      <w:marRight w:val="0"/>
      <w:marTop w:val="0"/>
      <w:marBottom w:val="0"/>
      <w:divBdr>
        <w:top w:val="none" w:sz="0" w:space="0" w:color="auto"/>
        <w:left w:val="none" w:sz="0" w:space="0" w:color="auto"/>
        <w:bottom w:val="none" w:sz="0" w:space="0" w:color="auto"/>
        <w:right w:val="none" w:sz="0" w:space="0" w:color="auto"/>
      </w:divBdr>
    </w:div>
    <w:div w:id="1021782652">
      <w:bodyDiv w:val="1"/>
      <w:marLeft w:val="0"/>
      <w:marRight w:val="0"/>
      <w:marTop w:val="0"/>
      <w:marBottom w:val="0"/>
      <w:divBdr>
        <w:top w:val="none" w:sz="0" w:space="0" w:color="auto"/>
        <w:left w:val="none" w:sz="0" w:space="0" w:color="auto"/>
        <w:bottom w:val="none" w:sz="0" w:space="0" w:color="auto"/>
        <w:right w:val="none" w:sz="0" w:space="0" w:color="auto"/>
      </w:divBdr>
    </w:div>
    <w:div w:id="1028675763">
      <w:bodyDiv w:val="1"/>
      <w:marLeft w:val="0"/>
      <w:marRight w:val="0"/>
      <w:marTop w:val="0"/>
      <w:marBottom w:val="0"/>
      <w:divBdr>
        <w:top w:val="none" w:sz="0" w:space="0" w:color="auto"/>
        <w:left w:val="none" w:sz="0" w:space="0" w:color="auto"/>
        <w:bottom w:val="none" w:sz="0" w:space="0" w:color="auto"/>
        <w:right w:val="none" w:sz="0" w:space="0" w:color="auto"/>
      </w:divBdr>
    </w:div>
    <w:div w:id="1031229545">
      <w:bodyDiv w:val="1"/>
      <w:marLeft w:val="0"/>
      <w:marRight w:val="0"/>
      <w:marTop w:val="0"/>
      <w:marBottom w:val="0"/>
      <w:divBdr>
        <w:top w:val="none" w:sz="0" w:space="0" w:color="auto"/>
        <w:left w:val="none" w:sz="0" w:space="0" w:color="auto"/>
        <w:bottom w:val="none" w:sz="0" w:space="0" w:color="auto"/>
        <w:right w:val="none" w:sz="0" w:space="0" w:color="auto"/>
      </w:divBdr>
    </w:div>
    <w:div w:id="1032071769">
      <w:bodyDiv w:val="1"/>
      <w:marLeft w:val="0"/>
      <w:marRight w:val="0"/>
      <w:marTop w:val="0"/>
      <w:marBottom w:val="0"/>
      <w:divBdr>
        <w:top w:val="none" w:sz="0" w:space="0" w:color="auto"/>
        <w:left w:val="none" w:sz="0" w:space="0" w:color="auto"/>
        <w:bottom w:val="none" w:sz="0" w:space="0" w:color="auto"/>
        <w:right w:val="none" w:sz="0" w:space="0" w:color="auto"/>
      </w:divBdr>
    </w:div>
    <w:div w:id="1034698936">
      <w:bodyDiv w:val="1"/>
      <w:marLeft w:val="0"/>
      <w:marRight w:val="0"/>
      <w:marTop w:val="0"/>
      <w:marBottom w:val="0"/>
      <w:divBdr>
        <w:top w:val="none" w:sz="0" w:space="0" w:color="auto"/>
        <w:left w:val="none" w:sz="0" w:space="0" w:color="auto"/>
        <w:bottom w:val="none" w:sz="0" w:space="0" w:color="auto"/>
        <w:right w:val="none" w:sz="0" w:space="0" w:color="auto"/>
      </w:divBdr>
    </w:div>
    <w:div w:id="1037123158">
      <w:bodyDiv w:val="1"/>
      <w:marLeft w:val="0"/>
      <w:marRight w:val="0"/>
      <w:marTop w:val="0"/>
      <w:marBottom w:val="0"/>
      <w:divBdr>
        <w:top w:val="none" w:sz="0" w:space="0" w:color="auto"/>
        <w:left w:val="none" w:sz="0" w:space="0" w:color="auto"/>
        <w:bottom w:val="none" w:sz="0" w:space="0" w:color="auto"/>
        <w:right w:val="none" w:sz="0" w:space="0" w:color="auto"/>
      </w:divBdr>
    </w:div>
    <w:div w:id="1037195241">
      <w:bodyDiv w:val="1"/>
      <w:marLeft w:val="0"/>
      <w:marRight w:val="0"/>
      <w:marTop w:val="0"/>
      <w:marBottom w:val="0"/>
      <w:divBdr>
        <w:top w:val="none" w:sz="0" w:space="0" w:color="auto"/>
        <w:left w:val="none" w:sz="0" w:space="0" w:color="auto"/>
        <w:bottom w:val="none" w:sz="0" w:space="0" w:color="auto"/>
        <w:right w:val="none" w:sz="0" w:space="0" w:color="auto"/>
      </w:divBdr>
    </w:div>
    <w:div w:id="1038122664">
      <w:bodyDiv w:val="1"/>
      <w:marLeft w:val="0"/>
      <w:marRight w:val="0"/>
      <w:marTop w:val="0"/>
      <w:marBottom w:val="0"/>
      <w:divBdr>
        <w:top w:val="none" w:sz="0" w:space="0" w:color="auto"/>
        <w:left w:val="none" w:sz="0" w:space="0" w:color="auto"/>
        <w:bottom w:val="none" w:sz="0" w:space="0" w:color="auto"/>
        <w:right w:val="none" w:sz="0" w:space="0" w:color="auto"/>
      </w:divBdr>
    </w:div>
    <w:div w:id="1039748227">
      <w:bodyDiv w:val="1"/>
      <w:marLeft w:val="0"/>
      <w:marRight w:val="0"/>
      <w:marTop w:val="0"/>
      <w:marBottom w:val="0"/>
      <w:divBdr>
        <w:top w:val="none" w:sz="0" w:space="0" w:color="auto"/>
        <w:left w:val="none" w:sz="0" w:space="0" w:color="auto"/>
        <w:bottom w:val="none" w:sz="0" w:space="0" w:color="auto"/>
        <w:right w:val="none" w:sz="0" w:space="0" w:color="auto"/>
      </w:divBdr>
    </w:div>
    <w:div w:id="1041323507">
      <w:bodyDiv w:val="1"/>
      <w:marLeft w:val="0"/>
      <w:marRight w:val="0"/>
      <w:marTop w:val="0"/>
      <w:marBottom w:val="0"/>
      <w:divBdr>
        <w:top w:val="none" w:sz="0" w:space="0" w:color="auto"/>
        <w:left w:val="none" w:sz="0" w:space="0" w:color="auto"/>
        <w:bottom w:val="none" w:sz="0" w:space="0" w:color="auto"/>
        <w:right w:val="none" w:sz="0" w:space="0" w:color="auto"/>
      </w:divBdr>
    </w:div>
    <w:div w:id="1045641278">
      <w:bodyDiv w:val="1"/>
      <w:marLeft w:val="0"/>
      <w:marRight w:val="0"/>
      <w:marTop w:val="0"/>
      <w:marBottom w:val="0"/>
      <w:divBdr>
        <w:top w:val="none" w:sz="0" w:space="0" w:color="auto"/>
        <w:left w:val="none" w:sz="0" w:space="0" w:color="auto"/>
        <w:bottom w:val="none" w:sz="0" w:space="0" w:color="auto"/>
        <w:right w:val="none" w:sz="0" w:space="0" w:color="auto"/>
      </w:divBdr>
    </w:div>
    <w:div w:id="1048576016">
      <w:bodyDiv w:val="1"/>
      <w:marLeft w:val="0"/>
      <w:marRight w:val="0"/>
      <w:marTop w:val="0"/>
      <w:marBottom w:val="0"/>
      <w:divBdr>
        <w:top w:val="none" w:sz="0" w:space="0" w:color="auto"/>
        <w:left w:val="none" w:sz="0" w:space="0" w:color="auto"/>
        <w:bottom w:val="none" w:sz="0" w:space="0" w:color="auto"/>
        <w:right w:val="none" w:sz="0" w:space="0" w:color="auto"/>
      </w:divBdr>
    </w:div>
    <w:div w:id="1050107991">
      <w:bodyDiv w:val="1"/>
      <w:marLeft w:val="0"/>
      <w:marRight w:val="0"/>
      <w:marTop w:val="0"/>
      <w:marBottom w:val="0"/>
      <w:divBdr>
        <w:top w:val="none" w:sz="0" w:space="0" w:color="auto"/>
        <w:left w:val="none" w:sz="0" w:space="0" w:color="auto"/>
        <w:bottom w:val="none" w:sz="0" w:space="0" w:color="auto"/>
        <w:right w:val="none" w:sz="0" w:space="0" w:color="auto"/>
      </w:divBdr>
    </w:div>
    <w:div w:id="1052195062">
      <w:bodyDiv w:val="1"/>
      <w:marLeft w:val="0"/>
      <w:marRight w:val="0"/>
      <w:marTop w:val="0"/>
      <w:marBottom w:val="0"/>
      <w:divBdr>
        <w:top w:val="none" w:sz="0" w:space="0" w:color="auto"/>
        <w:left w:val="none" w:sz="0" w:space="0" w:color="auto"/>
        <w:bottom w:val="none" w:sz="0" w:space="0" w:color="auto"/>
        <w:right w:val="none" w:sz="0" w:space="0" w:color="auto"/>
      </w:divBdr>
    </w:div>
    <w:div w:id="1055012902">
      <w:bodyDiv w:val="1"/>
      <w:marLeft w:val="0"/>
      <w:marRight w:val="0"/>
      <w:marTop w:val="0"/>
      <w:marBottom w:val="0"/>
      <w:divBdr>
        <w:top w:val="none" w:sz="0" w:space="0" w:color="auto"/>
        <w:left w:val="none" w:sz="0" w:space="0" w:color="auto"/>
        <w:bottom w:val="none" w:sz="0" w:space="0" w:color="auto"/>
        <w:right w:val="none" w:sz="0" w:space="0" w:color="auto"/>
      </w:divBdr>
    </w:div>
    <w:div w:id="1056123046">
      <w:bodyDiv w:val="1"/>
      <w:marLeft w:val="0"/>
      <w:marRight w:val="0"/>
      <w:marTop w:val="0"/>
      <w:marBottom w:val="0"/>
      <w:divBdr>
        <w:top w:val="none" w:sz="0" w:space="0" w:color="auto"/>
        <w:left w:val="none" w:sz="0" w:space="0" w:color="auto"/>
        <w:bottom w:val="none" w:sz="0" w:space="0" w:color="auto"/>
        <w:right w:val="none" w:sz="0" w:space="0" w:color="auto"/>
      </w:divBdr>
    </w:div>
    <w:div w:id="1057583733">
      <w:bodyDiv w:val="1"/>
      <w:marLeft w:val="0"/>
      <w:marRight w:val="0"/>
      <w:marTop w:val="0"/>
      <w:marBottom w:val="0"/>
      <w:divBdr>
        <w:top w:val="none" w:sz="0" w:space="0" w:color="auto"/>
        <w:left w:val="none" w:sz="0" w:space="0" w:color="auto"/>
        <w:bottom w:val="none" w:sz="0" w:space="0" w:color="auto"/>
        <w:right w:val="none" w:sz="0" w:space="0" w:color="auto"/>
      </w:divBdr>
    </w:div>
    <w:div w:id="1058164046">
      <w:bodyDiv w:val="1"/>
      <w:marLeft w:val="0"/>
      <w:marRight w:val="0"/>
      <w:marTop w:val="0"/>
      <w:marBottom w:val="0"/>
      <w:divBdr>
        <w:top w:val="none" w:sz="0" w:space="0" w:color="auto"/>
        <w:left w:val="none" w:sz="0" w:space="0" w:color="auto"/>
        <w:bottom w:val="none" w:sz="0" w:space="0" w:color="auto"/>
        <w:right w:val="none" w:sz="0" w:space="0" w:color="auto"/>
      </w:divBdr>
    </w:div>
    <w:div w:id="1060713090">
      <w:bodyDiv w:val="1"/>
      <w:marLeft w:val="0"/>
      <w:marRight w:val="0"/>
      <w:marTop w:val="0"/>
      <w:marBottom w:val="0"/>
      <w:divBdr>
        <w:top w:val="none" w:sz="0" w:space="0" w:color="auto"/>
        <w:left w:val="none" w:sz="0" w:space="0" w:color="auto"/>
        <w:bottom w:val="none" w:sz="0" w:space="0" w:color="auto"/>
        <w:right w:val="none" w:sz="0" w:space="0" w:color="auto"/>
      </w:divBdr>
    </w:div>
    <w:div w:id="1062217968">
      <w:bodyDiv w:val="1"/>
      <w:marLeft w:val="0"/>
      <w:marRight w:val="0"/>
      <w:marTop w:val="0"/>
      <w:marBottom w:val="0"/>
      <w:divBdr>
        <w:top w:val="none" w:sz="0" w:space="0" w:color="auto"/>
        <w:left w:val="none" w:sz="0" w:space="0" w:color="auto"/>
        <w:bottom w:val="none" w:sz="0" w:space="0" w:color="auto"/>
        <w:right w:val="none" w:sz="0" w:space="0" w:color="auto"/>
      </w:divBdr>
    </w:div>
    <w:div w:id="1064529537">
      <w:bodyDiv w:val="1"/>
      <w:marLeft w:val="0"/>
      <w:marRight w:val="0"/>
      <w:marTop w:val="0"/>
      <w:marBottom w:val="0"/>
      <w:divBdr>
        <w:top w:val="none" w:sz="0" w:space="0" w:color="auto"/>
        <w:left w:val="none" w:sz="0" w:space="0" w:color="auto"/>
        <w:bottom w:val="none" w:sz="0" w:space="0" w:color="auto"/>
        <w:right w:val="none" w:sz="0" w:space="0" w:color="auto"/>
      </w:divBdr>
    </w:div>
    <w:div w:id="1064992669">
      <w:bodyDiv w:val="1"/>
      <w:marLeft w:val="0"/>
      <w:marRight w:val="0"/>
      <w:marTop w:val="0"/>
      <w:marBottom w:val="0"/>
      <w:divBdr>
        <w:top w:val="none" w:sz="0" w:space="0" w:color="auto"/>
        <w:left w:val="none" w:sz="0" w:space="0" w:color="auto"/>
        <w:bottom w:val="none" w:sz="0" w:space="0" w:color="auto"/>
        <w:right w:val="none" w:sz="0" w:space="0" w:color="auto"/>
      </w:divBdr>
    </w:div>
    <w:div w:id="1067457700">
      <w:bodyDiv w:val="1"/>
      <w:marLeft w:val="0"/>
      <w:marRight w:val="0"/>
      <w:marTop w:val="0"/>
      <w:marBottom w:val="0"/>
      <w:divBdr>
        <w:top w:val="none" w:sz="0" w:space="0" w:color="auto"/>
        <w:left w:val="none" w:sz="0" w:space="0" w:color="auto"/>
        <w:bottom w:val="none" w:sz="0" w:space="0" w:color="auto"/>
        <w:right w:val="none" w:sz="0" w:space="0" w:color="auto"/>
      </w:divBdr>
    </w:div>
    <w:div w:id="1073506793">
      <w:bodyDiv w:val="1"/>
      <w:marLeft w:val="0"/>
      <w:marRight w:val="0"/>
      <w:marTop w:val="0"/>
      <w:marBottom w:val="0"/>
      <w:divBdr>
        <w:top w:val="none" w:sz="0" w:space="0" w:color="auto"/>
        <w:left w:val="none" w:sz="0" w:space="0" w:color="auto"/>
        <w:bottom w:val="none" w:sz="0" w:space="0" w:color="auto"/>
        <w:right w:val="none" w:sz="0" w:space="0" w:color="auto"/>
      </w:divBdr>
    </w:div>
    <w:div w:id="1078089639">
      <w:bodyDiv w:val="1"/>
      <w:marLeft w:val="0"/>
      <w:marRight w:val="0"/>
      <w:marTop w:val="0"/>
      <w:marBottom w:val="0"/>
      <w:divBdr>
        <w:top w:val="none" w:sz="0" w:space="0" w:color="auto"/>
        <w:left w:val="none" w:sz="0" w:space="0" w:color="auto"/>
        <w:bottom w:val="none" w:sz="0" w:space="0" w:color="auto"/>
        <w:right w:val="none" w:sz="0" w:space="0" w:color="auto"/>
      </w:divBdr>
    </w:div>
    <w:div w:id="1078594455">
      <w:bodyDiv w:val="1"/>
      <w:marLeft w:val="0"/>
      <w:marRight w:val="0"/>
      <w:marTop w:val="0"/>
      <w:marBottom w:val="0"/>
      <w:divBdr>
        <w:top w:val="none" w:sz="0" w:space="0" w:color="auto"/>
        <w:left w:val="none" w:sz="0" w:space="0" w:color="auto"/>
        <w:bottom w:val="none" w:sz="0" w:space="0" w:color="auto"/>
        <w:right w:val="none" w:sz="0" w:space="0" w:color="auto"/>
      </w:divBdr>
    </w:div>
    <w:div w:id="1079208718">
      <w:bodyDiv w:val="1"/>
      <w:marLeft w:val="0"/>
      <w:marRight w:val="0"/>
      <w:marTop w:val="0"/>
      <w:marBottom w:val="0"/>
      <w:divBdr>
        <w:top w:val="none" w:sz="0" w:space="0" w:color="auto"/>
        <w:left w:val="none" w:sz="0" w:space="0" w:color="auto"/>
        <w:bottom w:val="none" w:sz="0" w:space="0" w:color="auto"/>
        <w:right w:val="none" w:sz="0" w:space="0" w:color="auto"/>
      </w:divBdr>
    </w:div>
    <w:div w:id="1080442107">
      <w:bodyDiv w:val="1"/>
      <w:marLeft w:val="0"/>
      <w:marRight w:val="0"/>
      <w:marTop w:val="0"/>
      <w:marBottom w:val="0"/>
      <w:divBdr>
        <w:top w:val="none" w:sz="0" w:space="0" w:color="auto"/>
        <w:left w:val="none" w:sz="0" w:space="0" w:color="auto"/>
        <w:bottom w:val="none" w:sz="0" w:space="0" w:color="auto"/>
        <w:right w:val="none" w:sz="0" w:space="0" w:color="auto"/>
      </w:divBdr>
    </w:div>
    <w:div w:id="1083993369">
      <w:bodyDiv w:val="1"/>
      <w:marLeft w:val="0"/>
      <w:marRight w:val="0"/>
      <w:marTop w:val="0"/>
      <w:marBottom w:val="0"/>
      <w:divBdr>
        <w:top w:val="none" w:sz="0" w:space="0" w:color="auto"/>
        <w:left w:val="none" w:sz="0" w:space="0" w:color="auto"/>
        <w:bottom w:val="none" w:sz="0" w:space="0" w:color="auto"/>
        <w:right w:val="none" w:sz="0" w:space="0" w:color="auto"/>
      </w:divBdr>
    </w:div>
    <w:div w:id="1084061100">
      <w:bodyDiv w:val="1"/>
      <w:marLeft w:val="0"/>
      <w:marRight w:val="0"/>
      <w:marTop w:val="0"/>
      <w:marBottom w:val="0"/>
      <w:divBdr>
        <w:top w:val="none" w:sz="0" w:space="0" w:color="auto"/>
        <w:left w:val="none" w:sz="0" w:space="0" w:color="auto"/>
        <w:bottom w:val="none" w:sz="0" w:space="0" w:color="auto"/>
        <w:right w:val="none" w:sz="0" w:space="0" w:color="auto"/>
      </w:divBdr>
    </w:div>
    <w:div w:id="1085882203">
      <w:bodyDiv w:val="1"/>
      <w:marLeft w:val="0"/>
      <w:marRight w:val="0"/>
      <w:marTop w:val="0"/>
      <w:marBottom w:val="0"/>
      <w:divBdr>
        <w:top w:val="none" w:sz="0" w:space="0" w:color="auto"/>
        <w:left w:val="none" w:sz="0" w:space="0" w:color="auto"/>
        <w:bottom w:val="none" w:sz="0" w:space="0" w:color="auto"/>
        <w:right w:val="none" w:sz="0" w:space="0" w:color="auto"/>
      </w:divBdr>
    </w:div>
    <w:div w:id="1086148449">
      <w:bodyDiv w:val="1"/>
      <w:marLeft w:val="0"/>
      <w:marRight w:val="0"/>
      <w:marTop w:val="0"/>
      <w:marBottom w:val="0"/>
      <w:divBdr>
        <w:top w:val="none" w:sz="0" w:space="0" w:color="auto"/>
        <w:left w:val="none" w:sz="0" w:space="0" w:color="auto"/>
        <w:bottom w:val="none" w:sz="0" w:space="0" w:color="auto"/>
        <w:right w:val="none" w:sz="0" w:space="0" w:color="auto"/>
      </w:divBdr>
    </w:div>
    <w:div w:id="1090002987">
      <w:bodyDiv w:val="1"/>
      <w:marLeft w:val="0"/>
      <w:marRight w:val="0"/>
      <w:marTop w:val="0"/>
      <w:marBottom w:val="0"/>
      <w:divBdr>
        <w:top w:val="none" w:sz="0" w:space="0" w:color="auto"/>
        <w:left w:val="none" w:sz="0" w:space="0" w:color="auto"/>
        <w:bottom w:val="none" w:sz="0" w:space="0" w:color="auto"/>
        <w:right w:val="none" w:sz="0" w:space="0" w:color="auto"/>
      </w:divBdr>
    </w:div>
    <w:div w:id="1091706449">
      <w:bodyDiv w:val="1"/>
      <w:marLeft w:val="0"/>
      <w:marRight w:val="0"/>
      <w:marTop w:val="0"/>
      <w:marBottom w:val="0"/>
      <w:divBdr>
        <w:top w:val="none" w:sz="0" w:space="0" w:color="auto"/>
        <w:left w:val="none" w:sz="0" w:space="0" w:color="auto"/>
        <w:bottom w:val="none" w:sz="0" w:space="0" w:color="auto"/>
        <w:right w:val="none" w:sz="0" w:space="0" w:color="auto"/>
      </w:divBdr>
    </w:div>
    <w:div w:id="1093940084">
      <w:bodyDiv w:val="1"/>
      <w:marLeft w:val="0"/>
      <w:marRight w:val="0"/>
      <w:marTop w:val="0"/>
      <w:marBottom w:val="0"/>
      <w:divBdr>
        <w:top w:val="none" w:sz="0" w:space="0" w:color="auto"/>
        <w:left w:val="none" w:sz="0" w:space="0" w:color="auto"/>
        <w:bottom w:val="none" w:sz="0" w:space="0" w:color="auto"/>
        <w:right w:val="none" w:sz="0" w:space="0" w:color="auto"/>
      </w:divBdr>
    </w:div>
    <w:div w:id="1096444077">
      <w:bodyDiv w:val="1"/>
      <w:marLeft w:val="0"/>
      <w:marRight w:val="0"/>
      <w:marTop w:val="0"/>
      <w:marBottom w:val="0"/>
      <w:divBdr>
        <w:top w:val="none" w:sz="0" w:space="0" w:color="auto"/>
        <w:left w:val="none" w:sz="0" w:space="0" w:color="auto"/>
        <w:bottom w:val="none" w:sz="0" w:space="0" w:color="auto"/>
        <w:right w:val="none" w:sz="0" w:space="0" w:color="auto"/>
      </w:divBdr>
    </w:div>
    <w:div w:id="1097291800">
      <w:bodyDiv w:val="1"/>
      <w:marLeft w:val="0"/>
      <w:marRight w:val="0"/>
      <w:marTop w:val="0"/>
      <w:marBottom w:val="0"/>
      <w:divBdr>
        <w:top w:val="none" w:sz="0" w:space="0" w:color="auto"/>
        <w:left w:val="none" w:sz="0" w:space="0" w:color="auto"/>
        <w:bottom w:val="none" w:sz="0" w:space="0" w:color="auto"/>
        <w:right w:val="none" w:sz="0" w:space="0" w:color="auto"/>
      </w:divBdr>
    </w:div>
    <w:div w:id="1101071309">
      <w:bodyDiv w:val="1"/>
      <w:marLeft w:val="0"/>
      <w:marRight w:val="0"/>
      <w:marTop w:val="0"/>
      <w:marBottom w:val="0"/>
      <w:divBdr>
        <w:top w:val="none" w:sz="0" w:space="0" w:color="auto"/>
        <w:left w:val="none" w:sz="0" w:space="0" w:color="auto"/>
        <w:bottom w:val="none" w:sz="0" w:space="0" w:color="auto"/>
        <w:right w:val="none" w:sz="0" w:space="0" w:color="auto"/>
      </w:divBdr>
    </w:div>
    <w:div w:id="1104493223">
      <w:bodyDiv w:val="1"/>
      <w:marLeft w:val="0"/>
      <w:marRight w:val="0"/>
      <w:marTop w:val="0"/>
      <w:marBottom w:val="0"/>
      <w:divBdr>
        <w:top w:val="none" w:sz="0" w:space="0" w:color="auto"/>
        <w:left w:val="none" w:sz="0" w:space="0" w:color="auto"/>
        <w:bottom w:val="none" w:sz="0" w:space="0" w:color="auto"/>
        <w:right w:val="none" w:sz="0" w:space="0" w:color="auto"/>
      </w:divBdr>
    </w:div>
    <w:div w:id="1105926900">
      <w:bodyDiv w:val="1"/>
      <w:marLeft w:val="0"/>
      <w:marRight w:val="0"/>
      <w:marTop w:val="0"/>
      <w:marBottom w:val="0"/>
      <w:divBdr>
        <w:top w:val="none" w:sz="0" w:space="0" w:color="auto"/>
        <w:left w:val="none" w:sz="0" w:space="0" w:color="auto"/>
        <w:bottom w:val="none" w:sz="0" w:space="0" w:color="auto"/>
        <w:right w:val="none" w:sz="0" w:space="0" w:color="auto"/>
      </w:divBdr>
    </w:div>
    <w:div w:id="1109009663">
      <w:bodyDiv w:val="1"/>
      <w:marLeft w:val="0"/>
      <w:marRight w:val="0"/>
      <w:marTop w:val="0"/>
      <w:marBottom w:val="0"/>
      <w:divBdr>
        <w:top w:val="none" w:sz="0" w:space="0" w:color="auto"/>
        <w:left w:val="none" w:sz="0" w:space="0" w:color="auto"/>
        <w:bottom w:val="none" w:sz="0" w:space="0" w:color="auto"/>
        <w:right w:val="none" w:sz="0" w:space="0" w:color="auto"/>
      </w:divBdr>
    </w:div>
    <w:div w:id="1111315974">
      <w:bodyDiv w:val="1"/>
      <w:marLeft w:val="0"/>
      <w:marRight w:val="0"/>
      <w:marTop w:val="0"/>
      <w:marBottom w:val="0"/>
      <w:divBdr>
        <w:top w:val="none" w:sz="0" w:space="0" w:color="auto"/>
        <w:left w:val="none" w:sz="0" w:space="0" w:color="auto"/>
        <w:bottom w:val="none" w:sz="0" w:space="0" w:color="auto"/>
        <w:right w:val="none" w:sz="0" w:space="0" w:color="auto"/>
      </w:divBdr>
    </w:div>
    <w:div w:id="1114985733">
      <w:bodyDiv w:val="1"/>
      <w:marLeft w:val="0"/>
      <w:marRight w:val="0"/>
      <w:marTop w:val="0"/>
      <w:marBottom w:val="0"/>
      <w:divBdr>
        <w:top w:val="none" w:sz="0" w:space="0" w:color="auto"/>
        <w:left w:val="none" w:sz="0" w:space="0" w:color="auto"/>
        <w:bottom w:val="none" w:sz="0" w:space="0" w:color="auto"/>
        <w:right w:val="none" w:sz="0" w:space="0" w:color="auto"/>
      </w:divBdr>
    </w:div>
    <w:div w:id="1118640042">
      <w:bodyDiv w:val="1"/>
      <w:marLeft w:val="0"/>
      <w:marRight w:val="0"/>
      <w:marTop w:val="0"/>
      <w:marBottom w:val="0"/>
      <w:divBdr>
        <w:top w:val="none" w:sz="0" w:space="0" w:color="auto"/>
        <w:left w:val="none" w:sz="0" w:space="0" w:color="auto"/>
        <w:bottom w:val="none" w:sz="0" w:space="0" w:color="auto"/>
        <w:right w:val="none" w:sz="0" w:space="0" w:color="auto"/>
      </w:divBdr>
    </w:div>
    <w:div w:id="1120219554">
      <w:bodyDiv w:val="1"/>
      <w:marLeft w:val="0"/>
      <w:marRight w:val="0"/>
      <w:marTop w:val="0"/>
      <w:marBottom w:val="0"/>
      <w:divBdr>
        <w:top w:val="none" w:sz="0" w:space="0" w:color="auto"/>
        <w:left w:val="none" w:sz="0" w:space="0" w:color="auto"/>
        <w:bottom w:val="none" w:sz="0" w:space="0" w:color="auto"/>
        <w:right w:val="none" w:sz="0" w:space="0" w:color="auto"/>
      </w:divBdr>
    </w:div>
    <w:div w:id="1120298527">
      <w:bodyDiv w:val="1"/>
      <w:marLeft w:val="0"/>
      <w:marRight w:val="0"/>
      <w:marTop w:val="0"/>
      <w:marBottom w:val="0"/>
      <w:divBdr>
        <w:top w:val="none" w:sz="0" w:space="0" w:color="auto"/>
        <w:left w:val="none" w:sz="0" w:space="0" w:color="auto"/>
        <w:bottom w:val="none" w:sz="0" w:space="0" w:color="auto"/>
        <w:right w:val="none" w:sz="0" w:space="0" w:color="auto"/>
      </w:divBdr>
    </w:div>
    <w:div w:id="1131484309">
      <w:bodyDiv w:val="1"/>
      <w:marLeft w:val="0"/>
      <w:marRight w:val="0"/>
      <w:marTop w:val="0"/>
      <w:marBottom w:val="0"/>
      <w:divBdr>
        <w:top w:val="none" w:sz="0" w:space="0" w:color="auto"/>
        <w:left w:val="none" w:sz="0" w:space="0" w:color="auto"/>
        <w:bottom w:val="none" w:sz="0" w:space="0" w:color="auto"/>
        <w:right w:val="none" w:sz="0" w:space="0" w:color="auto"/>
      </w:divBdr>
    </w:div>
    <w:div w:id="1133595238">
      <w:bodyDiv w:val="1"/>
      <w:marLeft w:val="0"/>
      <w:marRight w:val="0"/>
      <w:marTop w:val="0"/>
      <w:marBottom w:val="0"/>
      <w:divBdr>
        <w:top w:val="none" w:sz="0" w:space="0" w:color="auto"/>
        <w:left w:val="none" w:sz="0" w:space="0" w:color="auto"/>
        <w:bottom w:val="none" w:sz="0" w:space="0" w:color="auto"/>
        <w:right w:val="none" w:sz="0" w:space="0" w:color="auto"/>
      </w:divBdr>
    </w:div>
    <w:div w:id="1138650982">
      <w:bodyDiv w:val="1"/>
      <w:marLeft w:val="0"/>
      <w:marRight w:val="0"/>
      <w:marTop w:val="0"/>
      <w:marBottom w:val="0"/>
      <w:divBdr>
        <w:top w:val="none" w:sz="0" w:space="0" w:color="auto"/>
        <w:left w:val="none" w:sz="0" w:space="0" w:color="auto"/>
        <w:bottom w:val="none" w:sz="0" w:space="0" w:color="auto"/>
        <w:right w:val="none" w:sz="0" w:space="0" w:color="auto"/>
      </w:divBdr>
    </w:div>
    <w:div w:id="1138688967">
      <w:bodyDiv w:val="1"/>
      <w:marLeft w:val="0"/>
      <w:marRight w:val="0"/>
      <w:marTop w:val="0"/>
      <w:marBottom w:val="0"/>
      <w:divBdr>
        <w:top w:val="none" w:sz="0" w:space="0" w:color="auto"/>
        <w:left w:val="none" w:sz="0" w:space="0" w:color="auto"/>
        <w:bottom w:val="none" w:sz="0" w:space="0" w:color="auto"/>
        <w:right w:val="none" w:sz="0" w:space="0" w:color="auto"/>
      </w:divBdr>
    </w:div>
    <w:div w:id="1142312628">
      <w:bodyDiv w:val="1"/>
      <w:marLeft w:val="0"/>
      <w:marRight w:val="0"/>
      <w:marTop w:val="0"/>
      <w:marBottom w:val="0"/>
      <w:divBdr>
        <w:top w:val="none" w:sz="0" w:space="0" w:color="auto"/>
        <w:left w:val="none" w:sz="0" w:space="0" w:color="auto"/>
        <w:bottom w:val="none" w:sz="0" w:space="0" w:color="auto"/>
        <w:right w:val="none" w:sz="0" w:space="0" w:color="auto"/>
      </w:divBdr>
    </w:div>
    <w:div w:id="1143623375">
      <w:bodyDiv w:val="1"/>
      <w:marLeft w:val="0"/>
      <w:marRight w:val="0"/>
      <w:marTop w:val="0"/>
      <w:marBottom w:val="0"/>
      <w:divBdr>
        <w:top w:val="none" w:sz="0" w:space="0" w:color="auto"/>
        <w:left w:val="none" w:sz="0" w:space="0" w:color="auto"/>
        <w:bottom w:val="none" w:sz="0" w:space="0" w:color="auto"/>
        <w:right w:val="none" w:sz="0" w:space="0" w:color="auto"/>
      </w:divBdr>
    </w:div>
    <w:div w:id="1144086701">
      <w:bodyDiv w:val="1"/>
      <w:marLeft w:val="0"/>
      <w:marRight w:val="0"/>
      <w:marTop w:val="0"/>
      <w:marBottom w:val="0"/>
      <w:divBdr>
        <w:top w:val="none" w:sz="0" w:space="0" w:color="auto"/>
        <w:left w:val="none" w:sz="0" w:space="0" w:color="auto"/>
        <w:bottom w:val="none" w:sz="0" w:space="0" w:color="auto"/>
        <w:right w:val="none" w:sz="0" w:space="0" w:color="auto"/>
      </w:divBdr>
    </w:div>
    <w:div w:id="1146623204">
      <w:bodyDiv w:val="1"/>
      <w:marLeft w:val="0"/>
      <w:marRight w:val="0"/>
      <w:marTop w:val="0"/>
      <w:marBottom w:val="0"/>
      <w:divBdr>
        <w:top w:val="none" w:sz="0" w:space="0" w:color="auto"/>
        <w:left w:val="none" w:sz="0" w:space="0" w:color="auto"/>
        <w:bottom w:val="none" w:sz="0" w:space="0" w:color="auto"/>
        <w:right w:val="none" w:sz="0" w:space="0" w:color="auto"/>
      </w:divBdr>
    </w:div>
    <w:div w:id="1148211197">
      <w:bodyDiv w:val="1"/>
      <w:marLeft w:val="0"/>
      <w:marRight w:val="0"/>
      <w:marTop w:val="0"/>
      <w:marBottom w:val="0"/>
      <w:divBdr>
        <w:top w:val="none" w:sz="0" w:space="0" w:color="auto"/>
        <w:left w:val="none" w:sz="0" w:space="0" w:color="auto"/>
        <w:bottom w:val="none" w:sz="0" w:space="0" w:color="auto"/>
        <w:right w:val="none" w:sz="0" w:space="0" w:color="auto"/>
      </w:divBdr>
    </w:div>
    <w:div w:id="1148547736">
      <w:bodyDiv w:val="1"/>
      <w:marLeft w:val="0"/>
      <w:marRight w:val="0"/>
      <w:marTop w:val="0"/>
      <w:marBottom w:val="0"/>
      <w:divBdr>
        <w:top w:val="none" w:sz="0" w:space="0" w:color="auto"/>
        <w:left w:val="none" w:sz="0" w:space="0" w:color="auto"/>
        <w:bottom w:val="none" w:sz="0" w:space="0" w:color="auto"/>
        <w:right w:val="none" w:sz="0" w:space="0" w:color="auto"/>
      </w:divBdr>
    </w:div>
    <w:div w:id="1150899062">
      <w:bodyDiv w:val="1"/>
      <w:marLeft w:val="0"/>
      <w:marRight w:val="0"/>
      <w:marTop w:val="0"/>
      <w:marBottom w:val="0"/>
      <w:divBdr>
        <w:top w:val="none" w:sz="0" w:space="0" w:color="auto"/>
        <w:left w:val="none" w:sz="0" w:space="0" w:color="auto"/>
        <w:bottom w:val="none" w:sz="0" w:space="0" w:color="auto"/>
        <w:right w:val="none" w:sz="0" w:space="0" w:color="auto"/>
      </w:divBdr>
    </w:div>
    <w:div w:id="1152987962">
      <w:bodyDiv w:val="1"/>
      <w:marLeft w:val="0"/>
      <w:marRight w:val="0"/>
      <w:marTop w:val="0"/>
      <w:marBottom w:val="0"/>
      <w:divBdr>
        <w:top w:val="none" w:sz="0" w:space="0" w:color="auto"/>
        <w:left w:val="none" w:sz="0" w:space="0" w:color="auto"/>
        <w:bottom w:val="none" w:sz="0" w:space="0" w:color="auto"/>
        <w:right w:val="none" w:sz="0" w:space="0" w:color="auto"/>
      </w:divBdr>
    </w:div>
    <w:div w:id="1158229328">
      <w:bodyDiv w:val="1"/>
      <w:marLeft w:val="0"/>
      <w:marRight w:val="0"/>
      <w:marTop w:val="0"/>
      <w:marBottom w:val="0"/>
      <w:divBdr>
        <w:top w:val="none" w:sz="0" w:space="0" w:color="auto"/>
        <w:left w:val="none" w:sz="0" w:space="0" w:color="auto"/>
        <w:bottom w:val="none" w:sz="0" w:space="0" w:color="auto"/>
        <w:right w:val="none" w:sz="0" w:space="0" w:color="auto"/>
      </w:divBdr>
    </w:div>
    <w:div w:id="1161001666">
      <w:bodyDiv w:val="1"/>
      <w:marLeft w:val="0"/>
      <w:marRight w:val="0"/>
      <w:marTop w:val="0"/>
      <w:marBottom w:val="0"/>
      <w:divBdr>
        <w:top w:val="none" w:sz="0" w:space="0" w:color="auto"/>
        <w:left w:val="none" w:sz="0" w:space="0" w:color="auto"/>
        <w:bottom w:val="none" w:sz="0" w:space="0" w:color="auto"/>
        <w:right w:val="none" w:sz="0" w:space="0" w:color="auto"/>
      </w:divBdr>
    </w:div>
    <w:div w:id="1162159682">
      <w:bodyDiv w:val="1"/>
      <w:marLeft w:val="0"/>
      <w:marRight w:val="0"/>
      <w:marTop w:val="0"/>
      <w:marBottom w:val="0"/>
      <w:divBdr>
        <w:top w:val="none" w:sz="0" w:space="0" w:color="auto"/>
        <w:left w:val="none" w:sz="0" w:space="0" w:color="auto"/>
        <w:bottom w:val="none" w:sz="0" w:space="0" w:color="auto"/>
        <w:right w:val="none" w:sz="0" w:space="0" w:color="auto"/>
      </w:divBdr>
    </w:div>
    <w:div w:id="1168861837">
      <w:bodyDiv w:val="1"/>
      <w:marLeft w:val="0"/>
      <w:marRight w:val="0"/>
      <w:marTop w:val="0"/>
      <w:marBottom w:val="0"/>
      <w:divBdr>
        <w:top w:val="none" w:sz="0" w:space="0" w:color="auto"/>
        <w:left w:val="none" w:sz="0" w:space="0" w:color="auto"/>
        <w:bottom w:val="none" w:sz="0" w:space="0" w:color="auto"/>
        <w:right w:val="none" w:sz="0" w:space="0" w:color="auto"/>
      </w:divBdr>
    </w:div>
    <w:div w:id="1180310660">
      <w:bodyDiv w:val="1"/>
      <w:marLeft w:val="0"/>
      <w:marRight w:val="0"/>
      <w:marTop w:val="0"/>
      <w:marBottom w:val="0"/>
      <w:divBdr>
        <w:top w:val="none" w:sz="0" w:space="0" w:color="auto"/>
        <w:left w:val="none" w:sz="0" w:space="0" w:color="auto"/>
        <w:bottom w:val="none" w:sz="0" w:space="0" w:color="auto"/>
        <w:right w:val="none" w:sz="0" w:space="0" w:color="auto"/>
      </w:divBdr>
    </w:div>
    <w:div w:id="1186097368">
      <w:bodyDiv w:val="1"/>
      <w:marLeft w:val="0"/>
      <w:marRight w:val="0"/>
      <w:marTop w:val="0"/>
      <w:marBottom w:val="0"/>
      <w:divBdr>
        <w:top w:val="none" w:sz="0" w:space="0" w:color="auto"/>
        <w:left w:val="none" w:sz="0" w:space="0" w:color="auto"/>
        <w:bottom w:val="none" w:sz="0" w:space="0" w:color="auto"/>
        <w:right w:val="none" w:sz="0" w:space="0" w:color="auto"/>
      </w:divBdr>
    </w:div>
    <w:div w:id="1188449588">
      <w:bodyDiv w:val="1"/>
      <w:marLeft w:val="0"/>
      <w:marRight w:val="0"/>
      <w:marTop w:val="0"/>
      <w:marBottom w:val="0"/>
      <w:divBdr>
        <w:top w:val="none" w:sz="0" w:space="0" w:color="auto"/>
        <w:left w:val="none" w:sz="0" w:space="0" w:color="auto"/>
        <w:bottom w:val="none" w:sz="0" w:space="0" w:color="auto"/>
        <w:right w:val="none" w:sz="0" w:space="0" w:color="auto"/>
      </w:divBdr>
    </w:div>
    <w:div w:id="1190990866">
      <w:bodyDiv w:val="1"/>
      <w:marLeft w:val="0"/>
      <w:marRight w:val="0"/>
      <w:marTop w:val="0"/>
      <w:marBottom w:val="0"/>
      <w:divBdr>
        <w:top w:val="none" w:sz="0" w:space="0" w:color="auto"/>
        <w:left w:val="none" w:sz="0" w:space="0" w:color="auto"/>
        <w:bottom w:val="none" w:sz="0" w:space="0" w:color="auto"/>
        <w:right w:val="none" w:sz="0" w:space="0" w:color="auto"/>
      </w:divBdr>
    </w:div>
    <w:div w:id="1194422360">
      <w:bodyDiv w:val="1"/>
      <w:marLeft w:val="0"/>
      <w:marRight w:val="0"/>
      <w:marTop w:val="0"/>
      <w:marBottom w:val="0"/>
      <w:divBdr>
        <w:top w:val="none" w:sz="0" w:space="0" w:color="auto"/>
        <w:left w:val="none" w:sz="0" w:space="0" w:color="auto"/>
        <w:bottom w:val="none" w:sz="0" w:space="0" w:color="auto"/>
        <w:right w:val="none" w:sz="0" w:space="0" w:color="auto"/>
      </w:divBdr>
    </w:div>
    <w:div w:id="1196574743">
      <w:bodyDiv w:val="1"/>
      <w:marLeft w:val="0"/>
      <w:marRight w:val="0"/>
      <w:marTop w:val="0"/>
      <w:marBottom w:val="0"/>
      <w:divBdr>
        <w:top w:val="none" w:sz="0" w:space="0" w:color="auto"/>
        <w:left w:val="none" w:sz="0" w:space="0" w:color="auto"/>
        <w:bottom w:val="none" w:sz="0" w:space="0" w:color="auto"/>
        <w:right w:val="none" w:sz="0" w:space="0" w:color="auto"/>
      </w:divBdr>
    </w:div>
    <w:div w:id="1199122440">
      <w:bodyDiv w:val="1"/>
      <w:marLeft w:val="0"/>
      <w:marRight w:val="0"/>
      <w:marTop w:val="0"/>
      <w:marBottom w:val="0"/>
      <w:divBdr>
        <w:top w:val="none" w:sz="0" w:space="0" w:color="auto"/>
        <w:left w:val="none" w:sz="0" w:space="0" w:color="auto"/>
        <w:bottom w:val="none" w:sz="0" w:space="0" w:color="auto"/>
        <w:right w:val="none" w:sz="0" w:space="0" w:color="auto"/>
      </w:divBdr>
    </w:div>
    <w:div w:id="1203402485">
      <w:bodyDiv w:val="1"/>
      <w:marLeft w:val="0"/>
      <w:marRight w:val="0"/>
      <w:marTop w:val="0"/>
      <w:marBottom w:val="0"/>
      <w:divBdr>
        <w:top w:val="none" w:sz="0" w:space="0" w:color="auto"/>
        <w:left w:val="none" w:sz="0" w:space="0" w:color="auto"/>
        <w:bottom w:val="none" w:sz="0" w:space="0" w:color="auto"/>
        <w:right w:val="none" w:sz="0" w:space="0" w:color="auto"/>
      </w:divBdr>
    </w:div>
    <w:div w:id="1208450949">
      <w:bodyDiv w:val="1"/>
      <w:marLeft w:val="0"/>
      <w:marRight w:val="0"/>
      <w:marTop w:val="0"/>
      <w:marBottom w:val="0"/>
      <w:divBdr>
        <w:top w:val="none" w:sz="0" w:space="0" w:color="auto"/>
        <w:left w:val="none" w:sz="0" w:space="0" w:color="auto"/>
        <w:bottom w:val="none" w:sz="0" w:space="0" w:color="auto"/>
        <w:right w:val="none" w:sz="0" w:space="0" w:color="auto"/>
      </w:divBdr>
    </w:div>
    <w:div w:id="1218396761">
      <w:bodyDiv w:val="1"/>
      <w:marLeft w:val="0"/>
      <w:marRight w:val="0"/>
      <w:marTop w:val="0"/>
      <w:marBottom w:val="0"/>
      <w:divBdr>
        <w:top w:val="none" w:sz="0" w:space="0" w:color="auto"/>
        <w:left w:val="none" w:sz="0" w:space="0" w:color="auto"/>
        <w:bottom w:val="none" w:sz="0" w:space="0" w:color="auto"/>
        <w:right w:val="none" w:sz="0" w:space="0" w:color="auto"/>
      </w:divBdr>
    </w:div>
    <w:div w:id="1224439401">
      <w:bodyDiv w:val="1"/>
      <w:marLeft w:val="0"/>
      <w:marRight w:val="0"/>
      <w:marTop w:val="0"/>
      <w:marBottom w:val="0"/>
      <w:divBdr>
        <w:top w:val="none" w:sz="0" w:space="0" w:color="auto"/>
        <w:left w:val="none" w:sz="0" w:space="0" w:color="auto"/>
        <w:bottom w:val="none" w:sz="0" w:space="0" w:color="auto"/>
        <w:right w:val="none" w:sz="0" w:space="0" w:color="auto"/>
      </w:divBdr>
    </w:div>
    <w:div w:id="1226839891">
      <w:bodyDiv w:val="1"/>
      <w:marLeft w:val="0"/>
      <w:marRight w:val="0"/>
      <w:marTop w:val="0"/>
      <w:marBottom w:val="0"/>
      <w:divBdr>
        <w:top w:val="none" w:sz="0" w:space="0" w:color="auto"/>
        <w:left w:val="none" w:sz="0" w:space="0" w:color="auto"/>
        <w:bottom w:val="none" w:sz="0" w:space="0" w:color="auto"/>
        <w:right w:val="none" w:sz="0" w:space="0" w:color="auto"/>
      </w:divBdr>
    </w:div>
    <w:div w:id="1229726588">
      <w:bodyDiv w:val="1"/>
      <w:marLeft w:val="0"/>
      <w:marRight w:val="0"/>
      <w:marTop w:val="0"/>
      <w:marBottom w:val="0"/>
      <w:divBdr>
        <w:top w:val="none" w:sz="0" w:space="0" w:color="auto"/>
        <w:left w:val="none" w:sz="0" w:space="0" w:color="auto"/>
        <w:bottom w:val="none" w:sz="0" w:space="0" w:color="auto"/>
        <w:right w:val="none" w:sz="0" w:space="0" w:color="auto"/>
      </w:divBdr>
    </w:div>
    <w:div w:id="1231312062">
      <w:bodyDiv w:val="1"/>
      <w:marLeft w:val="0"/>
      <w:marRight w:val="0"/>
      <w:marTop w:val="0"/>
      <w:marBottom w:val="0"/>
      <w:divBdr>
        <w:top w:val="none" w:sz="0" w:space="0" w:color="auto"/>
        <w:left w:val="none" w:sz="0" w:space="0" w:color="auto"/>
        <w:bottom w:val="none" w:sz="0" w:space="0" w:color="auto"/>
        <w:right w:val="none" w:sz="0" w:space="0" w:color="auto"/>
      </w:divBdr>
    </w:div>
    <w:div w:id="1231964872">
      <w:bodyDiv w:val="1"/>
      <w:marLeft w:val="0"/>
      <w:marRight w:val="0"/>
      <w:marTop w:val="0"/>
      <w:marBottom w:val="0"/>
      <w:divBdr>
        <w:top w:val="none" w:sz="0" w:space="0" w:color="auto"/>
        <w:left w:val="none" w:sz="0" w:space="0" w:color="auto"/>
        <w:bottom w:val="none" w:sz="0" w:space="0" w:color="auto"/>
        <w:right w:val="none" w:sz="0" w:space="0" w:color="auto"/>
      </w:divBdr>
      <w:divsChild>
        <w:div w:id="579994586">
          <w:marLeft w:val="0"/>
          <w:marRight w:val="0"/>
          <w:marTop w:val="0"/>
          <w:marBottom w:val="0"/>
          <w:divBdr>
            <w:top w:val="none" w:sz="0" w:space="0" w:color="auto"/>
            <w:left w:val="none" w:sz="0" w:space="0" w:color="auto"/>
            <w:bottom w:val="none" w:sz="0" w:space="0" w:color="auto"/>
            <w:right w:val="none" w:sz="0" w:space="0" w:color="auto"/>
          </w:divBdr>
          <w:divsChild>
            <w:div w:id="24322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97011">
      <w:bodyDiv w:val="1"/>
      <w:marLeft w:val="0"/>
      <w:marRight w:val="0"/>
      <w:marTop w:val="0"/>
      <w:marBottom w:val="0"/>
      <w:divBdr>
        <w:top w:val="none" w:sz="0" w:space="0" w:color="auto"/>
        <w:left w:val="none" w:sz="0" w:space="0" w:color="auto"/>
        <w:bottom w:val="none" w:sz="0" w:space="0" w:color="auto"/>
        <w:right w:val="none" w:sz="0" w:space="0" w:color="auto"/>
      </w:divBdr>
    </w:div>
    <w:div w:id="1234856754">
      <w:bodyDiv w:val="1"/>
      <w:marLeft w:val="0"/>
      <w:marRight w:val="0"/>
      <w:marTop w:val="0"/>
      <w:marBottom w:val="0"/>
      <w:divBdr>
        <w:top w:val="none" w:sz="0" w:space="0" w:color="auto"/>
        <w:left w:val="none" w:sz="0" w:space="0" w:color="auto"/>
        <w:bottom w:val="none" w:sz="0" w:space="0" w:color="auto"/>
        <w:right w:val="none" w:sz="0" w:space="0" w:color="auto"/>
      </w:divBdr>
    </w:div>
    <w:div w:id="1235120254">
      <w:bodyDiv w:val="1"/>
      <w:marLeft w:val="0"/>
      <w:marRight w:val="0"/>
      <w:marTop w:val="0"/>
      <w:marBottom w:val="0"/>
      <w:divBdr>
        <w:top w:val="none" w:sz="0" w:space="0" w:color="auto"/>
        <w:left w:val="none" w:sz="0" w:space="0" w:color="auto"/>
        <w:bottom w:val="none" w:sz="0" w:space="0" w:color="auto"/>
        <w:right w:val="none" w:sz="0" w:space="0" w:color="auto"/>
      </w:divBdr>
    </w:div>
    <w:div w:id="1235701988">
      <w:bodyDiv w:val="1"/>
      <w:marLeft w:val="0"/>
      <w:marRight w:val="0"/>
      <w:marTop w:val="0"/>
      <w:marBottom w:val="0"/>
      <w:divBdr>
        <w:top w:val="none" w:sz="0" w:space="0" w:color="auto"/>
        <w:left w:val="none" w:sz="0" w:space="0" w:color="auto"/>
        <w:bottom w:val="none" w:sz="0" w:space="0" w:color="auto"/>
        <w:right w:val="none" w:sz="0" w:space="0" w:color="auto"/>
      </w:divBdr>
    </w:div>
    <w:div w:id="1236091688">
      <w:bodyDiv w:val="1"/>
      <w:marLeft w:val="0"/>
      <w:marRight w:val="0"/>
      <w:marTop w:val="0"/>
      <w:marBottom w:val="0"/>
      <w:divBdr>
        <w:top w:val="none" w:sz="0" w:space="0" w:color="auto"/>
        <w:left w:val="none" w:sz="0" w:space="0" w:color="auto"/>
        <w:bottom w:val="none" w:sz="0" w:space="0" w:color="auto"/>
        <w:right w:val="none" w:sz="0" w:space="0" w:color="auto"/>
      </w:divBdr>
    </w:div>
    <w:div w:id="1245261079">
      <w:bodyDiv w:val="1"/>
      <w:marLeft w:val="0"/>
      <w:marRight w:val="0"/>
      <w:marTop w:val="0"/>
      <w:marBottom w:val="0"/>
      <w:divBdr>
        <w:top w:val="none" w:sz="0" w:space="0" w:color="auto"/>
        <w:left w:val="none" w:sz="0" w:space="0" w:color="auto"/>
        <w:bottom w:val="none" w:sz="0" w:space="0" w:color="auto"/>
        <w:right w:val="none" w:sz="0" w:space="0" w:color="auto"/>
      </w:divBdr>
    </w:div>
    <w:div w:id="1246181587">
      <w:bodyDiv w:val="1"/>
      <w:marLeft w:val="0"/>
      <w:marRight w:val="0"/>
      <w:marTop w:val="0"/>
      <w:marBottom w:val="0"/>
      <w:divBdr>
        <w:top w:val="none" w:sz="0" w:space="0" w:color="auto"/>
        <w:left w:val="none" w:sz="0" w:space="0" w:color="auto"/>
        <w:bottom w:val="none" w:sz="0" w:space="0" w:color="auto"/>
        <w:right w:val="none" w:sz="0" w:space="0" w:color="auto"/>
      </w:divBdr>
    </w:div>
    <w:div w:id="1246256674">
      <w:bodyDiv w:val="1"/>
      <w:marLeft w:val="0"/>
      <w:marRight w:val="0"/>
      <w:marTop w:val="0"/>
      <w:marBottom w:val="0"/>
      <w:divBdr>
        <w:top w:val="none" w:sz="0" w:space="0" w:color="auto"/>
        <w:left w:val="none" w:sz="0" w:space="0" w:color="auto"/>
        <w:bottom w:val="none" w:sz="0" w:space="0" w:color="auto"/>
        <w:right w:val="none" w:sz="0" w:space="0" w:color="auto"/>
      </w:divBdr>
    </w:div>
    <w:div w:id="1248883914">
      <w:bodyDiv w:val="1"/>
      <w:marLeft w:val="0"/>
      <w:marRight w:val="0"/>
      <w:marTop w:val="0"/>
      <w:marBottom w:val="0"/>
      <w:divBdr>
        <w:top w:val="none" w:sz="0" w:space="0" w:color="auto"/>
        <w:left w:val="none" w:sz="0" w:space="0" w:color="auto"/>
        <w:bottom w:val="none" w:sz="0" w:space="0" w:color="auto"/>
        <w:right w:val="none" w:sz="0" w:space="0" w:color="auto"/>
      </w:divBdr>
    </w:div>
    <w:div w:id="1253008430">
      <w:bodyDiv w:val="1"/>
      <w:marLeft w:val="0"/>
      <w:marRight w:val="0"/>
      <w:marTop w:val="0"/>
      <w:marBottom w:val="0"/>
      <w:divBdr>
        <w:top w:val="none" w:sz="0" w:space="0" w:color="auto"/>
        <w:left w:val="none" w:sz="0" w:space="0" w:color="auto"/>
        <w:bottom w:val="none" w:sz="0" w:space="0" w:color="auto"/>
        <w:right w:val="none" w:sz="0" w:space="0" w:color="auto"/>
      </w:divBdr>
    </w:div>
    <w:div w:id="1261599839">
      <w:bodyDiv w:val="1"/>
      <w:marLeft w:val="0"/>
      <w:marRight w:val="0"/>
      <w:marTop w:val="0"/>
      <w:marBottom w:val="0"/>
      <w:divBdr>
        <w:top w:val="none" w:sz="0" w:space="0" w:color="auto"/>
        <w:left w:val="none" w:sz="0" w:space="0" w:color="auto"/>
        <w:bottom w:val="none" w:sz="0" w:space="0" w:color="auto"/>
        <w:right w:val="none" w:sz="0" w:space="0" w:color="auto"/>
      </w:divBdr>
    </w:div>
    <w:div w:id="1262376490">
      <w:bodyDiv w:val="1"/>
      <w:marLeft w:val="0"/>
      <w:marRight w:val="0"/>
      <w:marTop w:val="0"/>
      <w:marBottom w:val="0"/>
      <w:divBdr>
        <w:top w:val="none" w:sz="0" w:space="0" w:color="auto"/>
        <w:left w:val="none" w:sz="0" w:space="0" w:color="auto"/>
        <w:bottom w:val="none" w:sz="0" w:space="0" w:color="auto"/>
        <w:right w:val="none" w:sz="0" w:space="0" w:color="auto"/>
      </w:divBdr>
    </w:div>
    <w:div w:id="1262568616">
      <w:bodyDiv w:val="1"/>
      <w:marLeft w:val="0"/>
      <w:marRight w:val="0"/>
      <w:marTop w:val="0"/>
      <w:marBottom w:val="0"/>
      <w:divBdr>
        <w:top w:val="none" w:sz="0" w:space="0" w:color="auto"/>
        <w:left w:val="none" w:sz="0" w:space="0" w:color="auto"/>
        <w:bottom w:val="none" w:sz="0" w:space="0" w:color="auto"/>
        <w:right w:val="none" w:sz="0" w:space="0" w:color="auto"/>
      </w:divBdr>
    </w:div>
    <w:div w:id="1262954774">
      <w:bodyDiv w:val="1"/>
      <w:marLeft w:val="0"/>
      <w:marRight w:val="0"/>
      <w:marTop w:val="0"/>
      <w:marBottom w:val="0"/>
      <w:divBdr>
        <w:top w:val="none" w:sz="0" w:space="0" w:color="auto"/>
        <w:left w:val="none" w:sz="0" w:space="0" w:color="auto"/>
        <w:bottom w:val="none" w:sz="0" w:space="0" w:color="auto"/>
        <w:right w:val="none" w:sz="0" w:space="0" w:color="auto"/>
      </w:divBdr>
    </w:div>
    <w:div w:id="1264992346">
      <w:bodyDiv w:val="1"/>
      <w:marLeft w:val="0"/>
      <w:marRight w:val="0"/>
      <w:marTop w:val="0"/>
      <w:marBottom w:val="0"/>
      <w:divBdr>
        <w:top w:val="none" w:sz="0" w:space="0" w:color="auto"/>
        <w:left w:val="none" w:sz="0" w:space="0" w:color="auto"/>
        <w:bottom w:val="none" w:sz="0" w:space="0" w:color="auto"/>
        <w:right w:val="none" w:sz="0" w:space="0" w:color="auto"/>
      </w:divBdr>
    </w:div>
    <w:div w:id="1265069978">
      <w:bodyDiv w:val="1"/>
      <w:marLeft w:val="0"/>
      <w:marRight w:val="0"/>
      <w:marTop w:val="0"/>
      <w:marBottom w:val="0"/>
      <w:divBdr>
        <w:top w:val="none" w:sz="0" w:space="0" w:color="auto"/>
        <w:left w:val="none" w:sz="0" w:space="0" w:color="auto"/>
        <w:bottom w:val="none" w:sz="0" w:space="0" w:color="auto"/>
        <w:right w:val="none" w:sz="0" w:space="0" w:color="auto"/>
      </w:divBdr>
    </w:div>
    <w:div w:id="1268078511">
      <w:bodyDiv w:val="1"/>
      <w:marLeft w:val="0"/>
      <w:marRight w:val="0"/>
      <w:marTop w:val="0"/>
      <w:marBottom w:val="0"/>
      <w:divBdr>
        <w:top w:val="none" w:sz="0" w:space="0" w:color="auto"/>
        <w:left w:val="none" w:sz="0" w:space="0" w:color="auto"/>
        <w:bottom w:val="none" w:sz="0" w:space="0" w:color="auto"/>
        <w:right w:val="none" w:sz="0" w:space="0" w:color="auto"/>
      </w:divBdr>
    </w:div>
    <w:div w:id="1268271178">
      <w:bodyDiv w:val="1"/>
      <w:marLeft w:val="0"/>
      <w:marRight w:val="0"/>
      <w:marTop w:val="0"/>
      <w:marBottom w:val="0"/>
      <w:divBdr>
        <w:top w:val="none" w:sz="0" w:space="0" w:color="auto"/>
        <w:left w:val="none" w:sz="0" w:space="0" w:color="auto"/>
        <w:bottom w:val="none" w:sz="0" w:space="0" w:color="auto"/>
        <w:right w:val="none" w:sz="0" w:space="0" w:color="auto"/>
      </w:divBdr>
    </w:div>
    <w:div w:id="1270772548">
      <w:bodyDiv w:val="1"/>
      <w:marLeft w:val="0"/>
      <w:marRight w:val="0"/>
      <w:marTop w:val="0"/>
      <w:marBottom w:val="0"/>
      <w:divBdr>
        <w:top w:val="none" w:sz="0" w:space="0" w:color="auto"/>
        <w:left w:val="none" w:sz="0" w:space="0" w:color="auto"/>
        <w:bottom w:val="none" w:sz="0" w:space="0" w:color="auto"/>
        <w:right w:val="none" w:sz="0" w:space="0" w:color="auto"/>
      </w:divBdr>
    </w:div>
    <w:div w:id="1271857177">
      <w:bodyDiv w:val="1"/>
      <w:marLeft w:val="0"/>
      <w:marRight w:val="0"/>
      <w:marTop w:val="0"/>
      <w:marBottom w:val="0"/>
      <w:divBdr>
        <w:top w:val="none" w:sz="0" w:space="0" w:color="auto"/>
        <w:left w:val="none" w:sz="0" w:space="0" w:color="auto"/>
        <w:bottom w:val="none" w:sz="0" w:space="0" w:color="auto"/>
        <w:right w:val="none" w:sz="0" w:space="0" w:color="auto"/>
      </w:divBdr>
    </w:div>
    <w:div w:id="1273636611">
      <w:bodyDiv w:val="1"/>
      <w:marLeft w:val="0"/>
      <w:marRight w:val="0"/>
      <w:marTop w:val="0"/>
      <w:marBottom w:val="0"/>
      <w:divBdr>
        <w:top w:val="none" w:sz="0" w:space="0" w:color="auto"/>
        <w:left w:val="none" w:sz="0" w:space="0" w:color="auto"/>
        <w:bottom w:val="none" w:sz="0" w:space="0" w:color="auto"/>
        <w:right w:val="none" w:sz="0" w:space="0" w:color="auto"/>
      </w:divBdr>
    </w:div>
    <w:div w:id="1273855968">
      <w:bodyDiv w:val="1"/>
      <w:marLeft w:val="0"/>
      <w:marRight w:val="0"/>
      <w:marTop w:val="0"/>
      <w:marBottom w:val="0"/>
      <w:divBdr>
        <w:top w:val="none" w:sz="0" w:space="0" w:color="auto"/>
        <w:left w:val="none" w:sz="0" w:space="0" w:color="auto"/>
        <w:bottom w:val="none" w:sz="0" w:space="0" w:color="auto"/>
        <w:right w:val="none" w:sz="0" w:space="0" w:color="auto"/>
      </w:divBdr>
    </w:div>
    <w:div w:id="1280531561">
      <w:bodyDiv w:val="1"/>
      <w:marLeft w:val="0"/>
      <w:marRight w:val="0"/>
      <w:marTop w:val="0"/>
      <w:marBottom w:val="0"/>
      <w:divBdr>
        <w:top w:val="none" w:sz="0" w:space="0" w:color="auto"/>
        <w:left w:val="none" w:sz="0" w:space="0" w:color="auto"/>
        <w:bottom w:val="none" w:sz="0" w:space="0" w:color="auto"/>
        <w:right w:val="none" w:sz="0" w:space="0" w:color="auto"/>
      </w:divBdr>
    </w:div>
    <w:div w:id="1283146277">
      <w:bodyDiv w:val="1"/>
      <w:marLeft w:val="0"/>
      <w:marRight w:val="0"/>
      <w:marTop w:val="0"/>
      <w:marBottom w:val="0"/>
      <w:divBdr>
        <w:top w:val="none" w:sz="0" w:space="0" w:color="auto"/>
        <w:left w:val="none" w:sz="0" w:space="0" w:color="auto"/>
        <w:bottom w:val="none" w:sz="0" w:space="0" w:color="auto"/>
        <w:right w:val="none" w:sz="0" w:space="0" w:color="auto"/>
      </w:divBdr>
    </w:div>
    <w:div w:id="1286426346">
      <w:bodyDiv w:val="1"/>
      <w:marLeft w:val="0"/>
      <w:marRight w:val="0"/>
      <w:marTop w:val="0"/>
      <w:marBottom w:val="0"/>
      <w:divBdr>
        <w:top w:val="none" w:sz="0" w:space="0" w:color="auto"/>
        <w:left w:val="none" w:sz="0" w:space="0" w:color="auto"/>
        <w:bottom w:val="none" w:sz="0" w:space="0" w:color="auto"/>
        <w:right w:val="none" w:sz="0" w:space="0" w:color="auto"/>
      </w:divBdr>
    </w:div>
    <w:div w:id="1290817895">
      <w:bodyDiv w:val="1"/>
      <w:marLeft w:val="0"/>
      <w:marRight w:val="0"/>
      <w:marTop w:val="0"/>
      <w:marBottom w:val="0"/>
      <w:divBdr>
        <w:top w:val="none" w:sz="0" w:space="0" w:color="auto"/>
        <w:left w:val="none" w:sz="0" w:space="0" w:color="auto"/>
        <w:bottom w:val="none" w:sz="0" w:space="0" w:color="auto"/>
        <w:right w:val="none" w:sz="0" w:space="0" w:color="auto"/>
      </w:divBdr>
    </w:div>
    <w:div w:id="1291472244">
      <w:bodyDiv w:val="1"/>
      <w:marLeft w:val="0"/>
      <w:marRight w:val="0"/>
      <w:marTop w:val="0"/>
      <w:marBottom w:val="0"/>
      <w:divBdr>
        <w:top w:val="none" w:sz="0" w:space="0" w:color="auto"/>
        <w:left w:val="none" w:sz="0" w:space="0" w:color="auto"/>
        <w:bottom w:val="none" w:sz="0" w:space="0" w:color="auto"/>
        <w:right w:val="none" w:sz="0" w:space="0" w:color="auto"/>
      </w:divBdr>
    </w:div>
    <w:div w:id="1292858763">
      <w:bodyDiv w:val="1"/>
      <w:marLeft w:val="0"/>
      <w:marRight w:val="0"/>
      <w:marTop w:val="0"/>
      <w:marBottom w:val="0"/>
      <w:divBdr>
        <w:top w:val="none" w:sz="0" w:space="0" w:color="auto"/>
        <w:left w:val="none" w:sz="0" w:space="0" w:color="auto"/>
        <w:bottom w:val="none" w:sz="0" w:space="0" w:color="auto"/>
        <w:right w:val="none" w:sz="0" w:space="0" w:color="auto"/>
      </w:divBdr>
    </w:div>
    <w:div w:id="1294603374">
      <w:bodyDiv w:val="1"/>
      <w:marLeft w:val="0"/>
      <w:marRight w:val="0"/>
      <w:marTop w:val="0"/>
      <w:marBottom w:val="0"/>
      <w:divBdr>
        <w:top w:val="none" w:sz="0" w:space="0" w:color="auto"/>
        <w:left w:val="none" w:sz="0" w:space="0" w:color="auto"/>
        <w:bottom w:val="none" w:sz="0" w:space="0" w:color="auto"/>
        <w:right w:val="none" w:sz="0" w:space="0" w:color="auto"/>
      </w:divBdr>
    </w:div>
    <w:div w:id="1295674005">
      <w:bodyDiv w:val="1"/>
      <w:marLeft w:val="0"/>
      <w:marRight w:val="0"/>
      <w:marTop w:val="0"/>
      <w:marBottom w:val="0"/>
      <w:divBdr>
        <w:top w:val="none" w:sz="0" w:space="0" w:color="auto"/>
        <w:left w:val="none" w:sz="0" w:space="0" w:color="auto"/>
        <w:bottom w:val="none" w:sz="0" w:space="0" w:color="auto"/>
        <w:right w:val="none" w:sz="0" w:space="0" w:color="auto"/>
      </w:divBdr>
    </w:div>
    <w:div w:id="1295990394">
      <w:bodyDiv w:val="1"/>
      <w:marLeft w:val="0"/>
      <w:marRight w:val="0"/>
      <w:marTop w:val="0"/>
      <w:marBottom w:val="0"/>
      <w:divBdr>
        <w:top w:val="none" w:sz="0" w:space="0" w:color="auto"/>
        <w:left w:val="none" w:sz="0" w:space="0" w:color="auto"/>
        <w:bottom w:val="none" w:sz="0" w:space="0" w:color="auto"/>
        <w:right w:val="none" w:sz="0" w:space="0" w:color="auto"/>
      </w:divBdr>
    </w:div>
    <w:div w:id="1301417651">
      <w:bodyDiv w:val="1"/>
      <w:marLeft w:val="0"/>
      <w:marRight w:val="0"/>
      <w:marTop w:val="0"/>
      <w:marBottom w:val="0"/>
      <w:divBdr>
        <w:top w:val="none" w:sz="0" w:space="0" w:color="auto"/>
        <w:left w:val="none" w:sz="0" w:space="0" w:color="auto"/>
        <w:bottom w:val="none" w:sz="0" w:space="0" w:color="auto"/>
        <w:right w:val="none" w:sz="0" w:space="0" w:color="auto"/>
      </w:divBdr>
    </w:div>
    <w:div w:id="1302156930">
      <w:bodyDiv w:val="1"/>
      <w:marLeft w:val="0"/>
      <w:marRight w:val="0"/>
      <w:marTop w:val="0"/>
      <w:marBottom w:val="0"/>
      <w:divBdr>
        <w:top w:val="none" w:sz="0" w:space="0" w:color="auto"/>
        <w:left w:val="none" w:sz="0" w:space="0" w:color="auto"/>
        <w:bottom w:val="none" w:sz="0" w:space="0" w:color="auto"/>
        <w:right w:val="none" w:sz="0" w:space="0" w:color="auto"/>
      </w:divBdr>
    </w:div>
    <w:div w:id="1302344488">
      <w:bodyDiv w:val="1"/>
      <w:marLeft w:val="0"/>
      <w:marRight w:val="0"/>
      <w:marTop w:val="0"/>
      <w:marBottom w:val="0"/>
      <w:divBdr>
        <w:top w:val="none" w:sz="0" w:space="0" w:color="auto"/>
        <w:left w:val="none" w:sz="0" w:space="0" w:color="auto"/>
        <w:bottom w:val="none" w:sz="0" w:space="0" w:color="auto"/>
        <w:right w:val="none" w:sz="0" w:space="0" w:color="auto"/>
      </w:divBdr>
    </w:div>
    <w:div w:id="1302659595">
      <w:bodyDiv w:val="1"/>
      <w:marLeft w:val="0"/>
      <w:marRight w:val="0"/>
      <w:marTop w:val="0"/>
      <w:marBottom w:val="0"/>
      <w:divBdr>
        <w:top w:val="none" w:sz="0" w:space="0" w:color="auto"/>
        <w:left w:val="none" w:sz="0" w:space="0" w:color="auto"/>
        <w:bottom w:val="none" w:sz="0" w:space="0" w:color="auto"/>
        <w:right w:val="none" w:sz="0" w:space="0" w:color="auto"/>
      </w:divBdr>
    </w:div>
    <w:div w:id="1302807864">
      <w:bodyDiv w:val="1"/>
      <w:marLeft w:val="0"/>
      <w:marRight w:val="0"/>
      <w:marTop w:val="0"/>
      <w:marBottom w:val="0"/>
      <w:divBdr>
        <w:top w:val="none" w:sz="0" w:space="0" w:color="auto"/>
        <w:left w:val="none" w:sz="0" w:space="0" w:color="auto"/>
        <w:bottom w:val="none" w:sz="0" w:space="0" w:color="auto"/>
        <w:right w:val="none" w:sz="0" w:space="0" w:color="auto"/>
      </w:divBdr>
    </w:div>
    <w:div w:id="1302812294">
      <w:bodyDiv w:val="1"/>
      <w:marLeft w:val="0"/>
      <w:marRight w:val="0"/>
      <w:marTop w:val="0"/>
      <w:marBottom w:val="0"/>
      <w:divBdr>
        <w:top w:val="none" w:sz="0" w:space="0" w:color="auto"/>
        <w:left w:val="none" w:sz="0" w:space="0" w:color="auto"/>
        <w:bottom w:val="none" w:sz="0" w:space="0" w:color="auto"/>
        <w:right w:val="none" w:sz="0" w:space="0" w:color="auto"/>
      </w:divBdr>
    </w:div>
    <w:div w:id="1304234015">
      <w:bodyDiv w:val="1"/>
      <w:marLeft w:val="0"/>
      <w:marRight w:val="0"/>
      <w:marTop w:val="0"/>
      <w:marBottom w:val="0"/>
      <w:divBdr>
        <w:top w:val="none" w:sz="0" w:space="0" w:color="auto"/>
        <w:left w:val="none" w:sz="0" w:space="0" w:color="auto"/>
        <w:bottom w:val="none" w:sz="0" w:space="0" w:color="auto"/>
        <w:right w:val="none" w:sz="0" w:space="0" w:color="auto"/>
      </w:divBdr>
    </w:div>
    <w:div w:id="1308320991">
      <w:bodyDiv w:val="1"/>
      <w:marLeft w:val="0"/>
      <w:marRight w:val="0"/>
      <w:marTop w:val="0"/>
      <w:marBottom w:val="0"/>
      <w:divBdr>
        <w:top w:val="none" w:sz="0" w:space="0" w:color="auto"/>
        <w:left w:val="none" w:sz="0" w:space="0" w:color="auto"/>
        <w:bottom w:val="none" w:sz="0" w:space="0" w:color="auto"/>
        <w:right w:val="none" w:sz="0" w:space="0" w:color="auto"/>
      </w:divBdr>
    </w:div>
    <w:div w:id="1308437897">
      <w:bodyDiv w:val="1"/>
      <w:marLeft w:val="0"/>
      <w:marRight w:val="0"/>
      <w:marTop w:val="0"/>
      <w:marBottom w:val="0"/>
      <w:divBdr>
        <w:top w:val="none" w:sz="0" w:space="0" w:color="auto"/>
        <w:left w:val="none" w:sz="0" w:space="0" w:color="auto"/>
        <w:bottom w:val="none" w:sz="0" w:space="0" w:color="auto"/>
        <w:right w:val="none" w:sz="0" w:space="0" w:color="auto"/>
      </w:divBdr>
    </w:div>
    <w:div w:id="1308513558">
      <w:bodyDiv w:val="1"/>
      <w:marLeft w:val="0"/>
      <w:marRight w:val="0"/>
      <w:marTop w:val="0"/>
      <w:marBottom w:val="0"/>
      <w:divBdr>
        <w:top w:val="none" w:sz="0" w:space="0" w:color="auto"/>
        <w:left w:val="none" w:sz="0" w:space="0" w:color="auto"/>
        <w:bottom w:val="none" w:sz="0" w:space="0" w:color="auto"/>
        <w:right w:val="none" w:sz="0" w:space="0" w:color="auto"/>
      </w:divBdr>
    </w:div>
    <w:div w:id="1313868396">
      <w:bodyDiv w:val="1"/>
      <w:marLeft w:val="0"/>
      <w:marRight w:val="0"/>
      <w:marTop w:val="0"/>
      <w:marBottom w:val="0"/>
      <w:divBdr>
        <w:top w:val="none" w:sz="0" w:space="0" w:color="auto"/>
        <w:left w:val="none" w:sz="0" w:space="0" w:color="auto"/>
        <w:bottom w:val="none" w:sz="0" w:space="0" w:color="auto"/>
        <w:right w:val="none" w:sz="0" w:space="0" w:color="auto"/>
      </w:divBdr>
    </w:div>
    <w:div w:id="1314798363">
      <w:bodyDiv w:val="1"/>
      <w:marLeft w:val="0"/>
      <w:marRight w:val="0"/>
      <w:marTop w:val="0"/>
      <w:marBottom w:val="0"/>
      <w:divBdr>
        <w:top w:val="none" w:sz="0" w:space="0" w:color="auto"/>
        <w:left w:val="none" w:sz="0" w:space="0" w:color="auto"/>
        <w:bottom w:val="none" w:sz="0" w:space="0" w:color="auto"/>
        <w:right w:val="none" w:sz="0" w:space="0" w:color="auto"/>
      </w:divBdr>
    </w:div>
    <w:div w:id="1315455639">
      <w:bodyDiv w:val="1"/>
      <w:marLeft w:val="0"/>
      <w:marRight w:val="0"/>
      <w:marTop w:val="0"/>
      <w:marBottom w:val="0"/>
      <w:divBdr>
        <w:top w:val="none" w:sz="0" w:space="0" w:color="auto"/>
        <w:left w:val="none" w:sz="0" w:space="0" w:color="auto"/>
        <w:bottom w:val="none" w:sz="0" w:space="0" w:color="auto"/>
        <w:right w:val="none" w:sz="0" w:space="0" w:color="auto"/>
      </w:divBdr>
    </w:div>
    <w:div w:id="1319768881">
      <w:bodyDiv w:val="1"/>
      <w:marLeft w:val="0"/>
      <w:marRight w:val="0"/>
      <w:marTop w:val="0"/>
      <w:marBottom w:val="0"/>
      <w:divBdr>
        <w:top w:val="none" w:sz="0" w:space="0" w:color="auto"/>
        <w:left w:val="none" w:sz="0" w:space="0" w:color="auto"/>
        <w:bottom w:val="none" w:sz="0" w:space="0" w:color="auto"/>
        <w:right w:val="none" w:sz="0" w:space="0" w:color="auto"/>
      </w:divBdr>
    </w:div>
    <w:div w:id="1321352113">
      <w:bodyDiv w:val="1"/>
      <w:marLeft w:val="0"/>
      <w:marRight w:val="0"/>
      <w:marTop w:val="0"/>
      <w:marBottom w:val="0"/>
      <w:divBdr>
        <w:top w:val="none" w:sz="0" w:space="0" w:color="auto"/>
        <w:left w:val="none" w:sz="0" w:space="0" w:color="auto"/>
        <w:bottom w:val="none" w:sz="0" w:space="0" w:color="auto"/>
        <w:right w:val="none" w:sz="0" w:space="0" w:color="auto"/>
      </w:divBdr>
    </w:div>
    <w:div w:id="1326587956">
      <w:bodyDiv w:val="1"/>
      <w:marLeft w:val="0"/>
      <w:marRight w:val="0"/>
      <w:marTop w:val="0"/>
      <w:marBottom w:val="0"/>
      <w:divBdr>
        <w:top w:val="none" w:sz="0" w:space="0" w:color="auto"/>
        <w:left w:val="none" w:sz="0" w:space="0" w:color="auto"/>
        <w:bottom w:val="none" w:sz="0" w:space="0" w:color="auto"/>
        <w:right w:val="none" w:sz="0" w:space="0" w:color="auto"/>
      </w:divBdr>
    </w:div>
    <w:div w:id="1327241522">
      <w:bodyDiv w:val="1"/>
      <w:marLeft w:val="0"/>
      <w:marRight w:val="0"/>
      <w:marTop w:val="0"/>
      <w:marBottom w:val="0"/>
      <w:divBdr>
        <w:top w:val="none" w:sz="0" w:space="0" w:color="auto"/>
        <w:left w:val="none" w:sz="0" w:space="0" w:color="auto"/>
        <w:bottom w:val="none" w:sz="0" w:space="0" w:color="auto"/>
        <w:right w:val="none" w:sz="0" w:space="0" w:color="auto"/>
      </w:divBdr>
    </w:div>
    <w:div w:id="1332759571">
      <w:bodyDiv w:val="1"/>
      <w:marLeft w:val="0"/>
      <w:marRight w:val="0"/>
      <w:marTop w:val="0"/>
      <w:marBottom w:val="0"/>
      <w:divBdr>
        <w:top w:val="none" w:sz="0" w:space="0" w:color="auto"/>
        <w:left w:val="none" w:sz="0" w:space="0" w:color="auto"/>
        <w:bottom w:val="none" w:sz="0" w:space="0" w:color="auto"/>
        <w:right w:val="none" w:sz="0" w:space="0" w:color="auto"/>
      </w:divBdr>
    </w:div>
    <w:div w:id="1333799118">
      <w:bodyDiv w:val="1"/>
      <w:marLeft w:val="0"/>
      <w:marRight w:val="0"/>
      <w:marTop w:val="0"/>
      <w:marBottom w:val="0"/>
      <w:divBdr>
        <w:top w:val="none" w:sz="0" w:space="0" w:color="auto"/>
        <w:left w:val="none" w:sz="0" w:space="0" w:color="auto"/>
        <w:bottom w:val="none" w:sz="0" w:space="0" w:color="auto"/>
        <w:right w:val="none" w:sz="0" w:space="0" w:color="auto"/>
      </w:divBdr>
    </w:div>
    <w:div w:id="1334646423">
      <w:bodyDiv w:val="1"/>
      <w:marLeft w:val="0"/>
      <w:marRight w:val="0"/>
      <w:marTop w:val="0"/>
      <w:marBottom w:val="0"/>
      <w:divBdr>
        <w:top w:val="none" w:sz="0" w:space="0" w:color="auto"/>
        <w:left w:val="none" w:sz="0" w:space="0" w:color="auto"/>
        <w:bottom w:val="none" w:sz="0" w:space="0" w:color="auto"/>
        <w:right w:val="none" w:sz="0" w:space="0" w:color="auto"/>
      </w:divBdr>
    </w:div>
    <w:div w:id="1334720745">
      <w:bodyDiv w:val="1"/>
      <w:marLeft w:val="0"/>
      <w:marRight w:val="0"/>
      <w:marTop w:val="0"/>
      <w:marBottom w:val="0"/>
      <w:divBdr>
        <w:top w:val="none" w:sz="0" w:space="0" w:color="auto"/>
        <w:left w:val="none" w:sz="0" w:space="0" w:color="auto"/>
        <w:bottom w:val="none" w:sz="0" w:space="0" w:color="auto"/>
        <w:right w:val="none" w:sz="0" w:space="0" w:color="auto"/>
      </w:divBdr>
      <w:divsChild>
        <w:div w:id="1212762793">
          <w:marLeft w:val="0"/>
          <w:marRight w:val="0"/>
          <w:marTop w:val="0"/>
          <w:marBottom w:val="0"/>
          <w:divBdr>
            <w:top w:val="none" w:sz="0" w:space="0" w:color="auto"/>
            <w:left w:val="none" w:sz="0" w:space="0" w:color="auto"/>
            <w:bottom w:val="none" w:sz="0" w:space="0" w:color="auto"/>
            <w:right w:val="none" w:sz="0" w:space="0" w:color="auto"/>
          </w:divBdr>
          <w:divsChild>
            <w:div w:id="2123108939">
              <w:marLeft w:val="0"/>
              <w:marRight w:val="0"/>
              <w:marTop w:val="0"/>
              <w:marBottom w:val="0"/>
              <w:divBdr>
                <w:top w:val="none" w:sz="0" w:space="0" w:color="auto"/>
                <w:left w:val="none" w:sz="0" w:space="0" w:color="auto"/>
                <w:bottom w:val="none" w:sz="0" w:space="0" w:color="auto"/>
                <w:right w:val="none" w:sz="0" w:space="0" w:color="auto"/>
              </w:divBdr>
              <w:divsChild>
                <w:div w:id="833496667">
                  <w:marLeft w:val="0"/>
                  <w:marRight w:val="0"/>
                  <w:marTop w:val="0"/>
                  <w:marBottom w:val="0"/>
                  <w:divBdr>
                    <w:top w:val="none" w:sz="0" w:space="0" w:color="auto"/>
                    <w:left w:val="none" w:sz="0" w:space="0" w:color="auto"/>
                    <w:bottom w:val="none" w:sz="0" w:space="0" w:color="auto"/>
                    <w:right w:val="none" w:sz="0" w:space="0" w:color="auto"/>
                  </w:divBdr>
                  <w:divsChild>
                    <w:div w:id="526987405">
                      <w:marLeft w:val="0"/>
                      <w:marRight w:val="0"/>
                      <w:marTop w:val="0"/>
                      <w:marBottom w:val="0"/>
                      <w:divBdr>
                        <w:top w:val="none" w:sz="0" w:space="0" w:color="auto"/>
                        <w:left w:val="none" w:sz="0" w:space="0" w:color="auto"/>
                        <w:bottom w:val="none" w:sz="0" w:space="0" w:color="auto"/>
                        <w:right w:val="none" w:sz="0" w:space="0" w:color="auto"/>
                      </w:divBdr>
                      <w:divsChild>
                        <w:div w:id="27146915">
                          <w:marLeft w:val="0"/>
                          <w:marRight w:val="0"/>
                          <w:marTop w:val="0"/>
                          <w:marBottom w:val="0"/>
                          <w:divBdr>
                            <w:top w:val="none" w:sz="0" w:space="0" w:color="auto"/>
                            <w:left w:val="none" w:sz="0" w:space="0" w:color="auto"/>
                            <w:bottom w:val="none" w:sz="0" w:space="0" w:color="auto"/>
                            <w:right w:val="none" w:sz="0" w:space="0" w:color="auto"/>
                          </w:divBdr>
                          <w:divsChild>
                            <w:div w:id="600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683822">
      <w:bodyDiv w:val="1"/>
      <w:marLeft w:val="0"/>
      <w:marRight w:val="0"/>
      <w:marTop w:val="0"/>
      <w:marBottom w:val="0"/>
      <w:divBdr>
        <w:top w:val="none" w:sz="0" w:space="0" w:color="auto"/>
        <w:left w:val="none" w:sz="0" w:space="0" w:color="auto"/>
        <w:bottom w:val="none" w:sz="0" w:space="0" w:color="auto"/>
        <w:right w:val="none" w:sz="0" w:space="0" w:color="auto"/>
      </w:divBdr>
    </w:div>
    <w:div w:id="1339233939">
      <w:bodyDiv w:val="1"/>
      <w:marLeft w:val="0"/>
      <w:marRight w:val="0"/>
      <w:marTop w:val="0"/>
      <w:marBottom w:val="0"/>
      <w:divBdr>
        <w:top w:val="none" w:sz="0" w:space="0" w:color="auto"/>
        <w:left w:val="none" w:sz="0" w:space="0" w:color="auto"/>
        <w:bottom w:val="none" w:sz="0" w:space="0" w:color="auto"/>
        <w:right w:val="none" w:sz="0" w:space="0" w:color="auto"/>
      </w:divBdr>
    </w:div>
    <w:div w:id="1339383623">
      <w:bodyDiv w:val="1"/>
      <w:marLeft w:val="0"/>
      <w:marRight w:val="0"/>
      <w:marTop w:val="0"/>
      <w:marBottom w:val="0"/>
      <w:divBdr>
        <w:top w:val="none" w:sz="0" w:space="0" w:color="auto"/>
        <w:left w:val="none" w:sz="0" w:space="0" w:color="auto"/>
        <w:bottom w:val="none" w:sz="0" w:space="0" w:color="auto"/>
        <w:right w:val="none" w:sz="0" w:space="0" w:color="auto"/>
      </w:divBdr>
    </w:div>
    <w:div w:id="1340890045">
      <w:bodyDiv w:val="1"/>
      <w:marLeft w:val="0"/>
      <w:marRight w:val="0"/>
      <w:marTop w:val="0"/>
      <w:marBottom w:val="0"/>
      <w:divBdr>
        <w:top w:val="none" w:sz="0" w:space="0" w:color="auto"/>
        <w:left w:val="none" w:sz="0" w:space="0" w:color="auto"/>
        <w:bottom w:val="none" w:sz="0" w:space="0" w:color="auto"/>
        <w:right w:val="none" w:sz="0" w:space="0" w:color="auto"/>
      </w:divBdr>
    </w:div>
    <w:div w:id="1343778805">
      <w:bodyDiv w:val="1"/>
      <w:marLeft w:val="0"/>
      <w:marRight w:val="0"/>
      <w:marTop w:val="0"/>
      <w:marBottom w:val="0"/>
      <w:divBdr>
        <w:top w:val="none" w:sz="0" w:space="0" w:color="auto"/>
        <w:left w:val="none" w:sz="0" w:space="0" w:color="auto"/>
        <w:bottom w:val="none" w:sz="0" w:space="0" w:color="auto"/>
        <w:right w:val="none" w:sz="0" w:space="0" w:color="auto"/>
      </w:divBdr>
    </w:div>
    <w:div w:id="1343897660">
      <w:bodyDiv w:val="1"/>
      <w:marLeft w:val="0"/>
      <w:marRight w:val="0"/>
      <w:marTop w:val="0"/>
      <w:marBottom w:val="0"/>
      <w:divBdr>
        <w:top w:val="none" w:sz="0" w:space="0" w:color="auto"/>
        <w:left w:val="none" w:sz="0" w:space="0" w:color="auto"/>
        <w:bottom w:val="none" w:sz="0" w:space="0" w:color="auto"/>
        <w:right w:val="none" w:sz="0" w:space="0" w:color="auto"/>
      </w:divBdr>
    </w:div>
    <w:div w:id="1346176626">
      <w:bodyDiv w:val="1"/>
      <w:marLeft w:val="0"/>
      <w:marRight w:val="0"/>
      <w:marTop w:val="0"/>
      <w:marBottom w:val="0"/>
      <w:divBdr>
        <w:top w:val="none" w:sz="0" w:space="0" w:color="auto"/>
        <w:left w:val="none" w:sz="0" w:space="0" w:color="auto"/>
        <w:bottom w:val="none" w:sz="0" w:space="0" w:color="auto"/>
        <w:right w:val="none" w:sz="0" w:space="0" w:color="auto"/>
      </w:divBdr>
    </w:div>
    <w:div w:id="1349521983">
      <w:bodyDiv w:val="1"/>
      <w:marLeft w:val="0"/>
      <w:marRight w:val="0"/>
      <w:marTop w:val="0"/>
      <w:marBottom w:val="0"/>
      <w:divBdr>
        <w:top w:val="none" w:sz="0" w:space="0" w:color="auto"/>
        <w:left w:val="none" w:sz="0" w:space="0" w:color="auto"/>
        <w:bottom w:val="none" w:sz="0" w:space="0" w:color="auto"/>
        <w:right w:val="none" w:sz="0" w:space="0" w:color="auto"/>
      </w:divBdr>
    </w:div>
    <w:div w:id="1355037443">
      <w:bodyDiv w:val="1"/>
      <w:marLeft w:val="0"/>
      <w:marRight w:val="0"/>
      <w:marTop w:val="0"/>
      <w:marBottom w:val="0"/>
      <w:divBdr>
        <w:top w:val="none" w:sz="0" w:space="0" w:color="auto"/>
        <w:left w:val="none" w:sz="0" w:space="0" w:color="auto"/>
        <w:bottom w:val="none" w:sz="0" w:space="0" w:color="auto"/>
        <w:right w:val="none" w:sz="0" w:space="0" w:color="auto"/>
      </w:divBdr>
    </w:div>
    <w:div w:id="1356612522">
      <w:bodyDiv w:val="1"/>
      <w:marLeft w:val="0"/>
      <w:marRight w:val="0"/>
      <w:marTop w:val="0"/>
      <w:marBottom w:val="0"/>
      <w:divBdr>
        <w:top w:val="none" w:sz="0" w:space="0" w:color="auto"/>
        <w:left w:val="none" w:sz="0" w:space="0" w:color="auto"/>
        <w:bottom w:val="none" w:sz="0" w:space="0" w:color="auto"/>
        <w:right w:val="none" w:sz="0" w:space="0" w:color="auto"/>
      </w:divBdr>
    </w:div>
    <w:div w:id="1356811716">
      <w:bodyDiv w:val="1"/>
      <w:marLeft w:val="0"/>
      <w:marRight w:val="0"/>
      <w:marTop w:val="0"/>
      <w:marBottom w:val="0"/>
      <w:divBdr>
        <w:top w:val="none" w:sz="0" w:space="0" w:color="auto"/>
        <w:left w:val="none" w:sz="0" w:space="0" w:color="auto"/>
        <w:bottom w:val="none" w:sz="0" w:space="0" w:color="auto"/>
        <w:right w:val="none" w:sz="0" w:space="0" w:color="auto"/>
      </w:divBdr>
    </w:div>
    <w:div w:id="1357392988">
      <w:bodyDiv w:val="1"/>
      <w:marLeft w:val="0"/>
      <w:marRight w:val="0"/>
      <w:marTop w:val="0"/>
      <w:marBottom w:val="0"/>
      <w:divBdr>
        <w:top w:val="none" w:sz="0" w:space="0" w:color="auto"/>
        <w:left w:val="none" w:sz="0" w:space="0" w:color="auto"/>
        <w:bottom w:val="none" w:sz="0" w:space="0" w:color="auto"/>
        <w:right w:val="none" w:sz="0" w:space="0" w:color="auto"/>
      </w:divBdr>
    </w:div>
    <w:div w:id="1362173157">
      <w:bodyDiv w:val="1"/>
      <w:marLeft w:val="0"/>
      <w:marRight w:val="0"/>
      <w:marTop w:val="0"/>
      <w:marBottom w:val="0"/>
      <w:divBdr>
        <w:top w:val="none" w:sz="0" w:space="0" w:color="auto"/>
        <w:left w:val="none" w:sz="0" w:space="0" w:color="auto"/>
        <w:bottom w:val="none" w:sz="0" w:space="0" w:color="auto"/>
        <w:right w:val="none" w:sz="0" w:space="0" w:color="auto"/>
      </w:divBdr>
    </w:div>
    <w:div w:id="1362437245">
      <w:bodyDiv w:val="1"/>
      <w:marLeft w:val="0"/>
      <w:marRight w:val="0"/>
      <w:marTop w:val="0"/>
      <w:marBottom w:val="0"/>
      <w:divBdr>
        <w:top w:val="none" w:sz="0" w:space="0" w:color="auto"/>
        <w:left w:val="none" w:sz="0" w:space="0" w:color="auto"/>
        <w:bottom w:val="none" w:sz="0" w:space="0" w:color="auto"/>
        <w:right w:val="none" w:sz="0" w:space="0" w:color="auto"/>
      </w:divBdr>
    </w:div>
    <w:div w:id="1374695948">
      <w:bodyDiv w:val="1"/>
      <w:marLeft w:val="0"/>
      <w:marRight w:val="0"/>
      <w:marTop w:val="0"/>
      <w:marBottom w:val="0"/>
      <w:divBdr>
        <w:top w:val="none" w:sz="0" w:space="0" w:color="auto"/>
        <w:left w:val="none" w:sz="0" w:space="0" w:color="auto"/>
        <w:bottom w:val="none" w:sz="0" w:space="0" w:color="auto"/>
        <w:right w:val="none" w:sz="0" w:space="0" w:color="auto"/>
      </w:divBdr>
    </w:div>
    <w:div w:id="1379351917">
      <w:bodyDiv w:val="1"/>
      <w:marLeft w:val="0"/>
      <w:marRight w:val="0"/>
      <w:marTop w:val="0"/>
      <w:marBottom w:val="0"/>
      <w:divBdr>
        <w:top w:val="none" w:sz="0" w:space="0" w:color="auto"/>
        <w:left w:val="none" w:sz="0" w:space="0" w:color="auto"/>
        <w:bottom w:val="none" w:sz="0" w:space="0" w:color="auto"/>
        <w:right w:val="none" w:sz="0" w:space="0" w:color="auto"/>
      </w:divBdr>
    </w:div>
    <w:div w:id="1380594495">
      <w:bodyDiv w:val="1"/>
      <w:marLeft w:val="0"/>
      <w:marRight w:val="0"/>
      <w:marTop w:val="0"/>
      <w:marBottom w:val="0"/>
      <w:divBdr>
        <w:top w:val="none" w:sz="0" w:space="0" w:color="auto"/>
        <w:left w:val="none" w:sz="0" w:space="0" w:color="auto"/>
        <w:bottom w:val="none" w:sz="0" w:space="0" w:color="auto"/>
        <w:right w:val="none" w:sz="0" w:space="0" w:color="auto"/>
      </w:divBdr>
    </w:div>
    <w:div w:id="1382899313">
      <w:bodyDiv w:val="1"/>
      <w:marLeft w:val="0"/>
      <w:marRight w:val="0"/>
      <w:marTop w:val="0"/>
      <w:marBottom w:val="0"/>
      <w:divBdr>
        <w:top w:val="none" w:sz="0" w:space="0" w:color="auto"/>
        <w:left w:val="none" w:sz="0" w:space="0" w:color="auto"/>
        <w:bottom w:val="none" w:sz="0" w:space="0" w:color="auto"/>
        <w:right w:val="none" w:sz="0" w:space="0" w:color="auto"/>
      </w:divBdr>
    </w:div>
    <w:div w:id="1389300042">
      <w:bodyDiv w:val="1"/>
      <w:marLeft w:val="0"/>
      <w:marRight w:val="0"/>
      <w:marTop w:val="0"/>
      <w:marBottom w:val="0"/>
      <w:divBdr>
        <w:top w:val="none" w:sz="0" w:space="0" w:color="auto"/>
        <w:left w:val="none" w:sz="0" w:space="0" w:color="auto"/>
        <w:bottom w:val="none" w:sz="0" w:space="0" w:color="auto"/>
        <w:right w:val="none" w:sz="0" w:space="0" w:color="auto"/>
      </w:divBdr>
    </w:div>
    <w:div w:id="1392146912">
      <w:bodyDiv w:val="1"/>
      <w:marLeft w:val="0"/>
      <w:marRight w:val="0"/>
      <w:marTop w:val="0"/>
      <w:marBottom w:val="0"/>
      <w:divBdr>
        <w:top w:val="none" w:sz="0" w:space="0" w:color="auto"/>
        <w:left w:val="none" w:sz="0" w:space="0" w:color="auto"/>
        <w:bottom w:val="none" w:sz="0" w:space="0" w:color="auto"/>
        <w:right w:val="none" w:sz="0" w:space="0" w:color="auto"/>
      </w:divBdr>
    </w:div>
    <w:div w:id="1393114673">
      <w:bodyDiv w:val="1"/>
      <w:marLeft w:val="0"/>
      <w:marRight w:val="0"/>
      <w:marTop w:val="0"/>
      <w:marBottom w:val="0"/>
      <w:divBdr>
        <w:top w:val="none" w:sz="0" w:space="0" w:color="auto"/>
        <w:left w:val="none" w:sz="0" w:space="0" w:color="auto"/>
        <w:bottom w:val="none" w:sz="0" w:space="0" w:color="auto"/>
        <w:right w:val="none" w:sz="0" w:space="0" w:color="auto"/>
      </w:divBdr>
    </w:div>
    <w:div w:id="1399549360">
      <w:bodyDiv w:val="1"/>
      <w:marLeft w:val="0"/>
      <w:marRight w:val="0"/>
      <w:marTop w:val="0"/>
      <w:marBottom w:val="0"/>
      <w:divBdr>
        <w:top w:val="none" w:sz="0" w:space="0" w:color="auto"/>
        <w:left w:val="none" w:sz="0" w:space="0" w:color="auto"/>
        <w:bottom w:val="none" w:sz="0" w:space="0" w:color="auto"/>
        <w:right w:val="none" w:sz="0" w:space="0" w:color="auto"/>
      </w:divBdr>
    </w:div>
    <w:div w:id="1404789109">
      <w:bodyDiv w:val="1"/>
      <w:marLeft w:val="0"/>
      <w:marRight w:val="0"/>
      <w:marTop w:val="0"/>
      <w:marBottom w:val="0"/>
      <w:divBdr>
        <w:top w:val="none" w:sz="0" w:space="0" w:color="auto"/>
        <w:left w:val="none" w:sz="0" w:space="0" w:color="auto"/>
        <w:bottom w:val="none" w:sz="0" w:space="0" w:color="auto"/>
        <w:right w:val="none" w:sz="0" w:space="0" w:color="auto"/>
      </w:divBdr>
    </w:div>
    <w:div w:id="1407653440">
      <w:bodyDiv w:val="1"/>
      <w:marLeft w:val="0"/>
      <w:marRight w:val="0"/>
      <w:marTop w:val="0"/>
      <w:marBottom w:val="0"/>
      <w:divBdr>
        <w:top w:val="none" w:sz="0" w:space="0" w:color="auto"/>
        <w:left w:val="none" w:sz="0" w:space="0" w:color="auto"/>
        <w:bottom w:val="none" w:sz="0" w:space="0" w:color="auto"/>
        <w:right w:val="none" w:sz="0" w:space="0" w:color="auto"/>
      </w:divBdr>
    </w:div>
    <w:div w:id="1410729803">
      <w:bodyDiv w:val="1"/>
      <w:marLeft w:val="0"/>
      <w:marRight w:val="0"/>
      <w:marTop w:val="0"/>
      <w:marBottom w:val="0"/>
      <w:divBdr>
        <w:top w:val="none" w:sz="0" w:space="0" w:color="auto"/>
        <w:left w:val="none" w:sz="0" w:space="0" w:color="auto"/>
        <w:bottom w:val="none" w:sz="0" w:space="0" w:color="auto"/>
        <w:right w:val="none" w:sz="0" w:space="0" w:color="auto"/>
      </w:divBdr>
    </w:div>
    <w:div w:id="1412193763">
      <w:bodyDiv w:val="1"/>
      <w:marLeft w:val="0"/>
      <w:marRight w:val="0"/>
      <w:marTop w:val="0"/>
      <w:marBottom w:val="0"/>
      <w:divBdr>
        <w:top w:val="none" w:sz="0" w:space="0" w:color="auto"/>
        <w:left w:val="none" w:sz="0" w:space="0" w:color="auto"/>
        <w:bottom w:val="none" w:sz="0" w:space="0" w:color="auto"/>
        <w:right w:val="none" w:sz="0" w:space="0" w:color="auto"/>
      </w:divBdr>
    </w:div>
    <w:div w:id="1416780986">
      <w:bodyDiv w:val="1"/>
      <w:marLeft w:val="0"/>
      <w:marRight w:val="0"/>
      <w:marTop w:val="0"/>
      <w:marBottom w:val="0"/>
      <w:divBdr>
        <w:top w:val="none" w:sz="0" w:space="0" w:color="auto"/>
        <w:left w:val="none" w:sz="0" w:space="0" w:color="auto"/>
        <w:bottom w:val="none" w:sz="0" w:space="0" w:color="auto"/>
        <w:right w:val="none" w:sz="0" w:space="0" w:color="auto"/>
      </w:divBdr>
    </w:div>
    <w:div w:id="1417247223">
      <w:bodyDiv w:val="1"/>
      <w:marLeft w:val="0"/>
      <w:marRight w:val="0"/>
      <w:marTop w:val="0"/>
      <w:marBottom w:val="0"/>
      <w:divBdr>
        <w:top w:val="none" w:sz="0" w:space="0" w:color="auto"/>
        <w:left w:val="none" w:sz="0" w:space="0" w:color="auto"/>
        <w:bottom w:val="none" w:sz="0" w:space="0" w:color="auto"/>
        <w:right w:val="none" w:sz="0" w:space="0" w:color="auto"/>
      </w:divBdr>
    </w:div>
    <w:div w:id="1417437426">
      <w:bodyDiv w:val="1"/>
      <w:marLeft w:val="0"/>
      <w:marRight w:val="0"/>
      <w:marTop w:val="0"/>
      <w:marBottom w:val="0"/>
      <w:divBdr>
        <w:top w:val="none" w:sz="0" w:space="0" w:color="auto"/>
        <w:left w:val="none" w:sz="0" w:space="0" w:color="auto"/>
        <w:bottom w:val="none" w:sz="0" w:space="0" w:color="auto"/>
        <w:right w:val="none" w:sz="0" w:space="0" w:color="auto"/>
      </w:divBdr>
    </w:div>
    <w:div w:id="1418483078">
      <w:bodyDiv w:val="1"/>
      <w:marLeft w:val="0"/>
      <w:marRight w:val="0"/>
      <w:marTop w:val="0"/>
      <w:marBottom w:val="0"/>
      <w:divBdr>
        <w:top w:val="none" w:sz="0" w:space="0" w:color="auto"/>
        <w:left w:val="none" w:sz="0" w:space="0" w:color="auto"/>
        <w:bottom w:val="none" w:sz="0" w:space="0" w:color="auto"/>
        <w:right w:val="none" w:sz="0" w:space="0" w:color="auto"/>
      </w:divBdr>
    </w:div>
    <w:div w:id="1419903568">
      <w:bodyDiv w:val="1"/>
      <w:marLeft w:val="0"/>
      <w:marRight w:val="0"/>
      <w:marTop w:val="0"/>
      <w:marBottom w:val="0"/>
      <w:divBdr>
        <w:top w:val="none" w:sz="0" w:space="0" w:color="auto"/>
        <w:left w:val="none" w:sz="0" w:space="0" w:color="auto"/>
        <w:bottom w:val="none" w:sz="0" w:space="0" w:color="auto"/>
        <w:right w:val="none" w:sz="0" w:space="0" w:color="auto"/>
      </w:divBdr>
      <w:divsChild>
        <w:div w:id="1906524877">
          <w:marLeft w:val="0"/>
          <w:marRight w:val="0"/>
          <w:marTop w:val="0"/>
          <w:marBottom w:val="0"/>
          <w:divBdr>
            <w:top w:val="none" w:sz="0" w:space="0" w:color="auto"/>
            <w:left w:val="none" w:sz="0" w:space="0" w:color="auto"/>
            <w:bottom w:val="none" w:sz="0" w:space="0" w:color="auto"/>
            <w:right w:val="none" w:sz="0" w:space="0" w:color="auto"/>
          </w:divBdr>
          <w:divsChild>
            <w:div w:id="1090005168">
              <w:marLeft w:val="0"/>
              <w:marRight w:val="0"/>
              <w:marTop w:val="0"/>
              <w:marBottom w:val="0"/>
              <w:divBdr>
                <w:top w:val="none" w:sz="0" w:space="0" w:color="auto"/>
                <w:left w:val="none" w:sz="0" w:space="0" w:color="auto"/>
                <w:bottom w:val="none" w:sz="0" w:space="0" w:color="auto"/>
                <w:right w:val="none" w:sz="0" w:space="0" w:color="auto"/>
              </w:divBdr>
              <w:divsChild>
                <w:div w:id="475609420">
                  <w:marLeft w:val="0"/>
                  <w:marRight w:val="0"/>
                  <w:marTop w:val="0"/>
                  <w:marBottom w:val="0"/>
                  <w:divBdr>
                    <w:top w:val="none" w:sz="0" w:space="0" w:color="auto"/>
                    <w:left w:val="none" w:sz="0" w:space="0" w:color="auto"/>
                    <w:bottom w:val="none" w:sz="0" w:space="0" w:color="auto"/>
                    <w:right w:val="none" w:sz="0" w:space="0" w:color="auto"/>
                  </w:divBdr>
                </w:div>
              </w:divsChild>
            </w:div>
            <w:div w:id="210228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456252">
      <w:bodyDiv w:val="1"/>
      <w:marLeft w:val="0"/>
      <w:marRight w:val="0"/>
      <w:marTop w:val="0"/>
      <w:marBottom w:val="0"/>
      <w:divBdr>
        <w:top w:val="none" w:sz="0" w:space="0" w:color="auto"/>
        <w:left w:val="none" w:sz="0" w:space="0" w:color="auto"/>
        <w:bottom w:val="none" w:sz="0" w:space="0" w:color="auto"/>
        <w:right w:val="none" w:sz="0" w:space="0" w:color="auto"/>
      </w:divBdr>
    </w:div>
    <w:div w:id="1425107705">
      <w:bodyDiv w:val="1"/>
      <w:marLeft w:val="0"/>
      <w:marRight w:val="0"/>
      <w:marTop w:val="0"/>
      <w:marBottom w:val="0"/>
      <w:divBdr>
        <w:top w:val="none" w:sz="0" w:space="0" w:color="auto"/>
        <w:left w:val="none" w:sz="0" w:space="0" w:color="auto"/>
        <w:bottom w:val="none" w:sz="0" w:space="0" w:color="auto"/>
        <w:right w:val="none" w:sz="0" w:space="0" w:color="auto"/>
      </w:divBdr>
    </w:div>
    <w:div w:id="1425492206">
      <w:bodyDiv w:val="1"/>
      <w:marLeft w:val="0"/>
      <w:marRight w:val="0"/>
      <w:marTop w:val="0"/>
      <w:marBottom w:val="0"/>
      <w:divBdr>
        <w:top w:val="none" w:sz="0" w:space="0" w:color="auto"/>
        <w:left w:val="none" w:sz="0" w:space="0" w:color="auto"/>
        <w:bottom w:val="none" w:sz="0" w:space="0" w:color="auto"/>
        <w:right w:val="none" w:sz="0" w:space="0" w:color="auto"/>
      </w:divBdr>
    </w:div>
    <w:div w:id="1426271498">
      <w:bodyDiv w:val="1"/>
      <w:marLeft w:val="0"/>
      <w:marRight w:val="0"/>
      <w:marTop w:val="0"/>
      <w:marBottom w:val="0"/>
      <w:divBdr>
        <w:top w:val="none" w:sz="0" w:space="0" w:color="auto"/>
        <w:left w:val="none" w:sz="0" w:space="0" w:color="auto"/>
        <w:bottom w:val="none" w:sz="0" w:space="0" w:color="auto"/>
        <w:right w:val="none" w:sz="0" w:space="0" w:color="auto"/>
      </w:divBdr>
    </w:div>
    <w:div w:id="1428117556">
      <w:bodyDiv w:val="1"/>
      <w:marLeft w:val="0"/>
      <w:marRight w:val="0"/>
      <w:marTop w:val="0"/>
      <w:marBottom w:val="0"/>
      <w:divBdr>
        <w:top w:val="none" w:sz="0" w:space="0" w:color="auto"/>
        <w:left w:val="none" w:sz="0" w:space="0" w:color="auto"/>
        <w:bottom w:val="none" w:sz="0" w:space="0" w:color="auto"/>
        <w:right w:val="none" w:sz="0" w:space="0" w:color="auto"/>
      </w:divBdr>
    </w:div>
    <w:div w:id="1434280076">
      <w:bodyDiv w:val="1"/>
      <w:marLeft w:val="0"/>
      <w:marRight w:val="0"/>
      <w:marTop w:val="0"/>
      <w:marBottom w:val="0"/>
      <w:divBdr>
        <w:top w:val="none" w:sz="0" w:space="0" w:color="auto"/>
        <w:left w:val="none" w:sz="0" w:space="0" w:color="auto"/>
        <w:bottom w:val="none" w:sz="0" w:space="0" w:color="auto"/>
        <w:right w:val="none" w:sz="0" w:space="0" w:color="auto"/>
      </w:divBdr>
    </w:div>
    <w:div w:id="1435712070">
      <w:bodyDiv w:val="1"/>
      <w:marLeft w:val="0"/>
      <w:marRight w:val="0"/>
      <w:marTop w:val="0"/>
      <w:marBottom w:val="0"/>
      <w:divBdr>
        <w:top w:val="none" w:sz="0" w:space="0" w:color="auto"/>
        <w:left w:val="none" w:sz="0" w:space="0" w:color="auto"/>
        <w:bottom w:val="none" w:sz="0" w:space="0" w:color="auto"/>
        <w:right w:val="none" w:sz="0" w:space="0" w:color="auto"/>
      </w:divBdr>
    </w:div>
    <w:div w:id="1436898679">
      <w:bodyDiv w:val="1"/>
      <w:marLeft w:val="0"/>
      <w:marRight w:val="0"/>
      <w:marTop w:val="0"/>
      <w:marBottom w:val="0"/>
      <w:divBdr>
        <w:top w:val="none" w:sz="0" w:space="0" w:color="auto"/>
        <w:left w:val="none" w:sz="0" w:space="0" w:color="auto"/>
        <w:bottom w:val="none" w:sz="0" w:space="0" w:color="auto"/>
        <w:right w:val="none" w:sz="0" w:space="0" w:color="auto"/>
      </w:divBdr>
    </w:div>
    <w:div w:id="1437402628">
      <w:bodyDiv w:val="1"/>
      <w:marLeft w:val="0"/>
      <w:marRight w:val="0"/>
      <w:marTop w:val="0"/>
      <w:marBottom w:val="0"/>
      <w:divBdr>
        <w:top w:val="none" w:sz="0" w:space="0" w:color="auto"/>
        <w:left w:val="none" w:sz="0" w:space="0" w:color="auto"/>
        <w:bottom w:val="none" w:sz="0" w:space="0" w:color="auto"/>
        <w:right w:val="none" w:sz="0" w:space="0" w:color="auto"/>
      </w:divBdr>
    </w:div>
    <w:div w:id="1437867935">
      <w:bodyDiv w:val="1"/>
      <w:marLeft w:val="0"/>
      <w:marRight w:val="0"/>
      <w:marTop w:val="0"/>
      <w:marBottom w:val="0"/>
      <w:divBdr>
        <w:top w:val="none" w:sz="0" w:space="0" w:color="auto"/>
        <w:left w:val="none" w:sz="0" w:space="0" w:color="auto"/>
        <w:bottom w:val="none" w:sz="0" w:space="0" w:color="auto"/>
        <w:right w:val="none" w:sz="0" w:space="0" w:color="auto"/>
      </w:divBdr>
    </w:div>
    <w:div w:id="1439182541">
      <w:bodyDiv w:val="1"/>
      <w:marLeft w:val="0"/>
      <w:marRight w:val="0"/>
      <w:marTop w:val="0"/>
      <w:marBottom w:val="0"/>
      <w:divBdr>
        <w:top w:val="none" w:sz="0" w:space="0" w:color="auto"/>
        <w:left w:val="none" w:sz="0" w:space="0" w:color="auto"/>
        <w:bottom w:val="none" w:sz="0" w:space="0" w:color="auto"/>
        <w:right w:val="none" w:sz="0" w:space="0" w:color="auto"/>
      </w:divBdr>
    </w:div>
    <w:div w:id="1444349070">
      <w:bodyDiv w:val="1"/>
      <w:marLeft w:val="0"/>
      <w:marRight w:val="0"/>
      <w:marTop w:val="0"/>
      <w:marBottom w:val="0"/>
      <w:divBdr>
        <w:top w:val="none" w:sz="0" w:space="0" w:color="auto"/>
        <w:left w:val="none" w:sz="0" w:space="0" w:color="auto"/>
        <w:bottom w:val="none" w:sz="0" w:space="0" w:color="auto"/>
        <w:right w:val="none" w:sz="0" w:space="0" w:color="auto"/>
      </w:divBdr>
    </w:div>
    <w:div w:id="1447196660">
      <w:bodyDiv w:val="1"/>
      <w:marLeft w:val="0"/>
      <w:marRight w:val="0"/>
      <w:marTop w:val="0"/>
      <w:marBottom w:val="0"/>
      <w:divBdr>
        <w:top w:val="none" w:sz="0" w:space="0" w:color="auto"/>
        <w:left w:val="none" w:sz="0" w:space="0" w:color="auto"/>
        <w:bottom w:val="none" w:sz="0" w:space="0" w:color="auto"/>
        <w:right w:val="none" w:sz="0" w:space="0" w:color="auto"/>
      </w:divBdr>
    </w:div>
    <w:div w:id="1449737148">
      <w:bodyDiv w:val="1"/>
      <w:marLeft w:val="0"/>
      <w:marRight w:val="0"/>
      <w:marTop w:val="0"/>
      <w:marBottom w:val="0"/>
      <w:divBdr>
        <w:top w:val="none" w:sz="0" w:space="0" w:color="auto"/>
        <w:left w:val="none" w:sz="0" w:space="0" w:color="auto"/>
        <w:bottom w:val="none" w:sz="0" w:space="0" w:color="auto"/>
        <w:right w:val="none" w:sz="0" w:space="0" w:color="auto"/>
      </w:divBdr>
    </w:div>
    <w:div w:id="1449739455">
      <w:bodyDiv w:val="1"/>
      <w:marLeft w:val="0"/>
      <w:marRight w:val="0"/>
      <w:marTop w:val="0"/>
      <w:marBottom w:val="0"/>
      <w:divBdr>
        <w:top w:val="none" w:sz="0" w:space="0" w:color="auto"/>
        <w:left w:val="none" w:sz="0" w:space="0" w:color="auto"/>
        <w:bottom w:val="none" w:sz="0" w:space="0" w:color="auto"/>
        <w:right w:val="none" w:sz="0" w:space="0" w:color="auto"/>
      </w:divBdr>
    </w:div>
    <w:div w:id="1450658245">
      <w:bodyDiv w:val="1"/>
      <w:marLeft w:val="0"/>
      <w:marRight w:val="0"/>
      <w:marTop w:val="0"/>
      <w:marBottom w:val="0"/>
      <w:divBdr>
        <w:top w:val="none" w:sz="0" w:space="0" w:color="auto"/>
        <w:left w:val="none" w:sz="0" w:space="0" w:color="auto"/>
        <w:bottom w:val="none" w:sz="0" w:space="0" w:color="auto"/>
        <w:right w:val="none" w:sz="0" w:space="0" w:color="auto"/>
      </w:divBdr>
    </w:div>
    <w:div w:id="1460104786">
      <w:bodyDiv w:val="1"/>
      <w:marLeft w:val="0"/>
      <w:marRight w:val="0"/>
      <w:marTop w:val="0"/>
      <w:marBottom w:val="0"/>
      <w:divBdr>
        <w:top w:val="none" w:sz="0" w:space="0" w:color="auto"/>
        <w:left w:val="none" w:sz="0" w:space="0" w:color="auto"/>
        <w:bottom w:val="none" w:sz="0" w:space="0" w:color="auto"/>
        <w:right w:val="none" w:sz="0" w:space="0" w:color="auto"/>
      </w:divBdr>
    </w:div>
    <w:div w:id="1460143236">
      <w:bodyDiv w:val="1"/>
      <w:marLeft w:val="0"/>
      <w:marRight w:val="0"/>
      <w:marTop w:val="0"/>
      <w:marBottom w:val="0"/>
      <w:divBdr>
        <w:top w:val="none" w:sz="0" w:space="0" w:color="auto"/>
        <w:left w:val="none" w:sz="0" w:space="0" w:color="auto"/>
        <w:bottom w:val="none" w:sz="0" w:space="0" w:color="auto"/>
        <w:right w:val="none" w:sz="0" w:space="0" w:color="auto"/>
      </w:divBdr>
    </w:div>
    <w:div w:id="1460420176">
      <w:bodyDiv w:val="1"/>
      <w:marLeft w:val="0"/>
      <w:marRight w:val="0"/>
      <w:marTop w:val="0"/>
      <w:marBottom w:val="0"/>
      <w:divBdr>
        <w:top w:val="none" w:sz="0" w:space="0" w:color="auto"/>
        <w:left w:val="none" w:sz="0" w:space="0" w:color="auto"/>
        <w:bottom w:val="none" w:sz="0" w:space="0" w:color="auto"/>
        <w:right w:val="none" w:sz="0" w:space="0" w:color="auto"/>
      </w:divBdr>
      <w:divsChild>
        <w:div w:id="203100237">
          <w:marLeft w:val="0"/>
          <w:marRight w:val="0"/>
          <w:marTop w:val="0"/>
          <w:marBottom w:val="0"/>
          <w:divBdr>
            <w:top w:val="none" w:sz="0" w:space="0" w:color="auto"/>
            <w:left w:val="none" w:sz="0" w:space="0" w:color="auto"/>
            <w:bottom w:val="none" w:sz="0" w:space="0" w:color="auto"/>
            <w:right w:val="none" w:sz="0" w:space="0" w:color="auto"/>
          </w:divBdr>
          <w:divsChild>
            <w:div w:id="1532647707">
              <w:marLeft w:val="0"/>
              <w:marRight w:val="0"/>
              <w:marTop w:val="0"/>
              <w:marBottom w:val="0"/>
              <w:divBdr>
                <w:top w:val="none" w:sz="0" w:space="0" w:color="auto"/>
                <w:left w:val="none" w:sz="0" w:space="0" w:color="auto"/>
                <w:bottom w:val="none" w:sz="0" w:space="0" w:color="auto"/>
                <w:right w:val="none" w:sz="0" w:space="0" w:color="auto"/>
              </w:divBdr>
              <w:divsChild>
                <w:div w:id="1427923460">
                  <w:marLeft w:val="0"/>
                  <w:marRight w:val="0"/>
                  <w:marTop w:val="0"/>
                  <w:marBottom w:val="0"/>
                  <w:divBdr>
                    <w:top w:val="none" w:sz="0" w:space="0" w:color="auto"/>
                    <w:left w:val="none" w:sz="0" w:space="0" w:color="auto"/>
                    <w:bottom w:val="none" w:sz="0" w:space="0" w:color="auto"/>
                    <w:right w:val="none" w:sz="0" w:space="0" w:color="auto"/>
                  </w:divBdr>
                  <w:divsChild>
                    <w:div w:id="243034008">
                      <w:marLeft w:val="0"/>
                      <w:marRight w:val="0"/>
                      <w:marTop w:val="0"/>
                      <w:marBottom w:val="0"/>
                      <w:divBdr>
                        <w:top w:val="none" w:sz="0" w:space="0" w:color="auto"/>
                        <w:left w:val="none" w:sz="0" w:space="0" w:color="auto"/>
                        <w:bottom w:val="none" w:sz="0" w:space="0" w:color="auto"/>
                        <w:right w:val="none" w:sz="0" w:space="0" w:color="auto"/>
                      </w:divBdr>
                      <w:divsChild>
                        <w:div w:id="566454763">
                          <w:marLeft w:val="0"/>
                          <w:marRight w:val="0"/>
                          <w:marTop w:val="0"/>
                          <w:marBottom w:val="0"/>
                          <w:divBdr>
                            <w:top w:val="none" w:sz="0" w:space="0" w:color="auto"/>
                            <w:left w:val="none" w:sz="0" w:space="0" w:color="auto"/>
                            <w:bottom w:val="none" w:sz="0" w:space="0" w:color="auto"/>
                            <w:right w:val="none" w:sz="0" w:space="0" w:color="auto"/>
                          </w:divBdr>
                          <w:divsChild>
                            <w:div w:id="1773159630">
                              <w:marLeft w:val="0"/>
                              <w:marRight w:val="0"/>
                              <w:marTop w:val="0"/>
                              <w:marBottom w:val="0"/>
                              <w:divBdr>
                                <w:top w:val="none" w:sz="0" w:space="0" w:color="auto"/>
                                <w:left w:val="none" w:sz="0" w:space="0" w:color="auto"/>
                                <w:bottom w:val="none" w:sz="0" w:space="0" w:color="auto"/>
                                <w:right w:val="none" w:sz="0" w:space="0" w:color="auto"/>
                              </w:divBdr>
                              <w:divsChild>
                                <w:div w:id="4082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494147">
      <w:bodyDiv w:val="1"/>
      <w:marLeft w:val="0"/>
      <w:marRight w:val="0"/>
      <w:marTop w:val="0"/>
      <w:marBottom w:val="0"/>
      <w:divBdr>
        <w:top w:val="none" w:sz="0" w:space="0" w:color="auto"/>
        <w:left w:val="none" w:sz="0" w:space="0" w:color="auto"/>
        <w:bottom w:val="none" w:sz="0" w:space="0" w:color="auto"/>
        <w:right w:val="none" w:sz="0" w:space="0" w:color="auto"/>
      </w:divBdr>
      <w:divsChild>
        <w:div w:id="1941066827">
          <w:marLeft w:val="0"/>
          <w:marRight w:val="0"/>
          <w:marTop w:val="0"/>
          <w:marBottom w:val="0"/>
          <w:divBdr>
            <w:top w:val="none" w:sz="0" w:space="0" w:color="auto"/>
            <w:left w:val="none" w:sz="0" w:space="0" w:color="auto"/>
            <w:bottom w:val="none" w:sz="0" w:space="0" w:color="auto"/>
            <w:right w:val="none" w:sz="0" w:space="0" w:color="auto"/>
          </w:divBdr>
          <w:divsChild>
            <w:div w:id="1947692583">
              <w:marLeft w:val="0"/>
              <w:marRight w:val="0"/>
              <w:marTop w:val="0"/>
              <w:marBottom w:val="0"/>
              <w:divBdr>
                <w:top w:val="none" w:sz="0" w:space="0" w:color="auto"/>
                <w:left w:val="none" w:sz="0" w:space="0" w:color="auto"/>
                <w:bottom w:val="none" w:sz="0" w:space="0" w:color="auto"/>
                <w:right w:val="none" w:sz="0" w:space="0" w:color="auto"/>
              </w:divBdr>
              <w:divsChild>
                <w:div w:id="1945961845">
                  <w:marLeft w:val="0"/>
                  <w:marRight w:val="0"/>
                  <w:marTop w:val="0"/>
                  <w:marBottom w:val="0"/>
                  <w:divBdr>
                    <w:top w:val="none" w:sz="0" w:space="0" w:color="auto"/>
                    <w:left w:val="none" w:sz="0" w:space="0" w:color="auto"/>
                    <w:bottom w:val="none" w:sz="0" w:space="0" w:color="auto"/>
                    <w:right w:val="none" w:sz="0" w:space="0" w:color="auto"/>
                  </w:divBdr>
                  <w:divsChild>
                    <w:div w:id="833758330">
                      <w:marLeft w:val="0"/>
                      <w:marRight w:val="0"/>
                      <w:marTop w:val="0"/>
                      <w:marBottom w:val="0"/>
                      <w:divBdr>
                        <w:top w:val="none" w:sz="0" w:space="0" w:color="auto"/>
                        <w:left w:val="none" w:sz="0" w:space="0" w:color="auto"/>
                        <w:bottom w:val="none" w:sz="0" w:space="0" w:color="auto"/>
                        <w:right w:val="none" w:sz="0" w:space="0" w:color="auto"/>
                      </w:divBdr>
                      <w:divsChild>
                        <w:div w:id="10715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5954">
      <w:bodyDiv w:val="1"/>
      <w:marLeft w:val="0"/>
      <w:marRight w:val="0"/>
      <w:marTop w:val="0"/>
      <w:marBottom w:val="0"/>
      <w:divBdr>
        <w:top w:val="none" w:sz="0" w:space="0" w:color="auto"/>
        <w:left w:val="none" w:sz="0" w:space="0" w:color="auto"/>
        <w:bottom w:val="none" w:sz="0" w:space="0" w:color="auto"/>
        <w:right w:val="none" w:sz="0" w:space="0" w:color="auto"/>
      </w:divBdr>
    </w:div>
    <w:div w:id="1462501462">
      <w:bodyDiv w:val="1"/>
      <w:marLeft w:val="0"/>
      <w:marRight w:val="0"/>
      <w:marTop w:val="0"/>
      <w:marBottom w:val="0"/>
      <w:divBdr>
        <w:top w:val="none" w:sz="0" w:space="0" w:color="auto"/>
        <w:left w:val="none" w:sz="0" w:space="0" w:color="auto"/>
        <w:bottom w:val="none" w:sz="0" w:space="0" w:color="auto"/>
        <w:right w:val="none" w:sz="0" w:space="0" w:color="auto"/>
      </w:divBdr>
    </w:div>
    <w:div w:id="1465923327">
      <w:bodyDiv w:val="1"/>
      <w:marLeft w:val="0"/>
      <w:marRight w:val="0"/>
      <w:marTop w:val="0"/>
      <w:marBottom w:val="0"/>
      <w:divBdr>
        <w:top w:val="none" w:sz="0" w:space="0" w:color="auto"/>
        <w:left w:val="none" w:sz="0" w:space="0" w:color="auto"/>
        <w:bottom w:val="none" w:sz="0" w:space="0" w:color="auto"/>
        <w:right w:val="none" w:sz="0" w:space="0" w:color="auto"/>
      </w:divBdr>
    </w:div>
    <w:div w:id="1466003757">
      <w:bodyDiv w:val="1"/>
      <w:marLeft w:val="0"/>
      <w:marRight w:val="0"/>
      <w:marTop w:val="0"/>
      <w:marBottom w:val="0"/>
      <w:divBdr>
        <w:top w:val="none" w:sz="0" w:space="0" w:color="auto"/>
        <w:left w:val="none" w:sz="0" w:space="0" w:color="auto"/>
        <w:bottom w:val="none" w:sz="0" w:space="0" w:color="auto"/>
        <w:right w:val="none" w:sz="0" w:space="0" w:color="auto"/>
      </w:divBdr>
    </w:div>
    <w:div w:id="1468402200">
      <w:bodyDiv w:val="1"/>
      <w:marLeft w:val="0"/>
      <w:marRight w:val="0"/>
      <w:marTop w:val="0"/>
      <w:marBottom w:val="0"/>
      <w:divBdr>
        <w:top w:val="none" w:sz="0" w:space="0" w:color="auto"/>
        <w:left w:val="none" w:sz="0" w:space="0" w:color="auto"/>
        <w:bottom w:val="none" w:sz="0" w:space="0" w:color="auto"/>
        <w:right w:val="none" w:sz="0" w:space="0" w:color="auto"/>
      </w:divBdr>
    </w:div>
    <w:div w:id="1469397465">
      <w:bodyDiv w:val="1"/>
      <w:marLeft w:val="0"/>
      <w:marRight w:val="0"/>
      <w:marTop w:val="0"/>
      <w:marBottom w:val="0"/>
      <w:divBdr>
        <w:top w:val="none" w:sz="0" w:space="0" w:color="auto"/>
        <w:left w:val="none" w:sz="0" w:space="0" w:color="auto"/>
        <w:bottom w:val="none" w:sz="0" w:space="0" w:color="auto"/>
        <w:right w:val="none" w:sz="0" w:space="0" w:color="auto"/>
      </w:divBdr>
    </w:div>
    <w:div w:id="1473597722">
      <w:bodyDiv w:val="1"/>
      <w:marLeft w:val="0"/>
      <w:marRight w:val="0"/>
      <w:marTop w:val="0"/>
      <w:marBottom w:val="0"/>
      <w:divBdr>
        <w:top w:val="none" w:sz="0" w:space="0" w:color="auto"/>
        <w:left w:val="none" w:sz="0" w:space="0" w:color="auto"/>
        <w:bottom w:val="none" w:sz="0" w:space="0" w:color="auto"/>
        <w:right w:val="none" w:sz="0" w:space="0" w:color="auto"/>
      </w:divBdr>
    </w:div>
    <w:div w:id="1482844671">
      <w:bodyDiv w:val="1"/>
      <w:marLeft w:val="0"/>
      <w:marRight w:val="0"/>
      <w:marTop w:val="0"/>
      <w:marBottom w:val="0"/>
      <w:divBdr>
        <w:top w:val="none" w:sz="0" w:space="0" w:color="auto"/>
        <w:left w:val="none" w:sz="0" w:space="0" w:color="auto"/>
        <w:bottom w:val="none" w:sz="0" w:space="0" w:color="auto"/>
        <w:right w:val="none" w:sz="0" w:space="0" w:color="auto"/>
      </w:divBdr>
    </w:div>
    <w:div w:id="1485271664">
      <w:bodyDiv w:val="1"/>
      <w:marLeft w:val="0"/>
      <w:marRight w:val="0"/>
      <w:marTop w:val="0"/>
      <w:marBottom w:val="0"/>
      <w:divBdr>
        <w:top w:val="none" w:sz="0" w:space="0" w:color="auto"/>
        <w:left w:val="none" w:sz="0" w:space="0" w:color="auto"/>
        <w:bottom w:val="none" w:sz="0" w:space="0" w:color="auto"/>
        <w:right w:val="none" w:sz="0" w:space="0" w:color="auto"/>
      </w:divBdr>
    </w:div>
    <w:div w:id="1488786023">
      <w:bodyDiv w:val="1"/>
      <w:marLeft w:val="0"/>
      <w:marRight w:val="0"/>
      <w:marTop w:val="0"/>
      <w:marBottom w:val="0"/>
      <w:divBdr>
        <w:top w:val="none" w:sz="0" w:space="0" w:color="auto"/>
        <w:left w:val="none" w:sz="0" w:space="0" w:color="auto"/>
        <w:bottom w:val="none" w:sz="0" w:space="0" w:color="auto"/>
        <w:right w:val="none" w:sz="0" w:space="0" w:color="auto"/>
      </w:divBdr>
    </w:div>
    <w:div w:id="1490365651">
      <w:bodyDiv w:val="1"/>
      <w:marLeft w:val="0"/>
      <w:marRight w:val="0"/>
      <w:marTop w:val="0"/>
      <w:marBottom w:val="0"/>
      <w:divBdr>
        <w:top w:val="none" w:sz="0" w:space="0" w:color="auto"/>
        <w:left w:val="none" w:sz="0" w:space="0" w:color="auto"/>
        <w:bottom w:val="none" w:sz="0" w:space="0" w:color="auto"/>
        <w:right w:val="none" w:sz="0" w:space="0" w:color="auto"/>
      </w:divBdr>
    </w:div>
    <w:div w:id="1491292909">
      <w:bodyDiv w:val="1"/>
      <w:marLeft w:val="0"/>
      <w:marRight w:val="0"/>
      <w:marTop w:val="0"/>
      <w:marBottom w:val="0"/>
      <w:divBdr>
        <w:top w:val="none" w:sz="0" w:space="0" w:color="auto"/>
        <w:left w:val="none" w:sz="0" w:space="0" w:color="auto"/>
        <w:bottom w:val="none" w:sz="0" w:space="0" w:color="auto"/>
        <w:right w:val="none" w:sz="0" w:space="0" w:color="auto"/>
      </w:divBdr>
    </w:div>
    <w:div w:id="1492065309">
      <w:bodyDiv w:val="1"/>
      <w:marLeft w:val="0"/>
      <w:marRight w:val="0"/>
      <w:marTop w:val="0"/>
      <w:marBottom w:val="0"/>
      <w:divBdr>
        <w:top w:val="none" w:sz="0" w:space="0" w:color="auto"/>
        <w:left w:val="none" w:sz="0" w:space="0" w:color="auto"/>
        <w:bottom w:val="none" w:sz="0" w:space="0" w:color="auto"/>
        <w:right w:val="none" w:sz="0" w:space="0" w:color="auto"/>
      </w:divBdr>
    </w:div>
    <w:div w:id="1494490074">
      <w:bodyDiv w:val="1"/>
      <w:marLeft w:val="0"/>
      <w:marRight w:val="0"/>
      <w:marTop w:val="0"/>
      <w:marBottom w:val="0"/>
      <w:divBdr>
        <w:top w:val="none" w:sz="0" w:space="0" w:color="auto"/>
        <w:left w:val="none" w:sz="0" w:space="0" w:color="auto"/>
        <w:bottom w:val="none" w:sz="0" w:space="0" w:color="auto"/>
        <w:right w:val="none" w:sz="0" w:space="0" w:color="auto"/>
      </w:divBdr>
    </w:div>
    <w:div w:id="1496530555">
      <w:bodyDiv w:val="1"/>
      <w:marLeft w:val="0"/>
      <w:marRight w:val="0"/>
      <w:marTop w:val="0"/>
      <w:marBottom w:val="0"/>
      <w:divBdr>
        <w:top w:val="none" w:sz="0" w:space="0" w:color="auto"/>
        <w:left w:val="none" w:sz="0" w:space="0" w:color="auto"/>
        <w:bottom w:val="none" w:sz="0" w:space="0" w:color="auto"/>
        <w:right w:val="none" w:sz="0" w:space="0" w:color="auto"/>
      </w:divBdr>
    </w:div>
    <w:div w:id="1496914733">
      <w:bodyDiv w:val="1"/>
      <w:marLeft w:val="0"/>
      <w:marRight w:val="0"/>
      <w:marTop w:val="0"/>
      <w:marBottom w:val="0"/>
      <w:divBdr>
        <w:top w:val="none" w:sz="0" w:space="0" w:color="auto"/>
        <w:left w:val="none" w:sz="0" w:space="0" w:color="auto"/>
        <w:bottom w:val="none" w:sz="0" w:space="0" w:color="auto"/>
        <w:right w:val="none" w:sz="0" w:space="0" w:color="auto"/>
      </w:divBdr>
    </w:div>
    <w:div w:id="1499543627">
      <w:bodyDiv w:val="1"/>
      <w:marLeft w:val="0"/>
      <w:marRight w:val="0"/>
      <w:marTop w:val="0"/>
      <w:marBottom w:val="0"/>
      <w:divBdr>
        <w:top w:val="none" w:sz="0" w:space="0" w:color="auto"/>
        <w:left w:val="none" w:sz="0" w:space="0" w:color="auto"/>
        <w:bottom w:val="none" w:sz="0" w:space="0" w:color="auto"/>
        <w:right w:val="none" w:sz="0" w:space="0" w:color="auto"/>
      </w:divBdr>
    </w:div>
    <w:div w:id="1505900707">
      <w:bodyDiv w:val="1"/>
      <w:marLeft w:val="0"/>
      <w:marRight w:val="0"/>
      <w:marTop w:val="0"/>
      <w:marBottom w:val="0"/>
      <w:divBdr>
        <w:top w:val="none" w:sz="0" w:space="0" w:color="auto"/>
        <w:left w:val="none" w:sz="0" w:space="0" w:color="auto"/>
        <w:bottom w:val="none" w:sz="0" w:space="0" w:color="auto"/>
        <w:right w:val="none" w:sz="0" w:space="0" w:color="auto"/>
      </w:divBdr>
    </w:div>
    <w:div w:id="1507477591">
      <w:bodyDiv w:val="1"/>
      <w:marLeft w:val="0"/>
      <w:marRight w:val="0"/>
      <w:marTop w:val="0"/>
      <w:marBottom w:val="0"/>
      <w:divBdr>
        <w:top w:val="none" w:sz="0" w:space="0" w:color="auto"/>
        <w:left w:val="none" w:sz="0" w:space="0" w:color="auto"/>
        <w:bottom w:val="none" w:sz="0" w:space="0" w:color="auto"/>
        <w:right w:val="none" w:sz="0" w:space="0" w:color="auto"/>
      </w:divBdr>
    </w:div>
    <w:div w:id="1507793018">
      <w:bodyDiv w:val="1"/>
      <w:marLeft w:val="0"/>
      <w:marRight w:val="0"/>
      <w:marTop w:val="0"/>
      <w:marBottom w:val="0"/>
      <w:divBdr>
        <w:top w:val="none" w:sz="0" w:space="0" w:color="auto"/>
        <w:left w:val="none" w:sz="0" w:space="0" w:color="auto"/>
        <w:bottom w:val="none" w:sz="0" w:space="0" w:color="auto"/>
        <w:right w:val="none" w:sz="0" w:space="0" w:color="auto"/>
      </w:divBdr>
    </w:div>
    <w:div w:id="1511531656">
      <w:bodyDiv w:val="1"/>
      <w:marLeft w:val="0"/>
      <w:marRight w:val="0"/>
      <w:marTop w:val="0"/>
      <w:marBottom w:val="0"/>
      <w:divBdr>
        <w:top w:val="none" w:sz="0" w:space="0" w:color="auto"/>
        <w:left w:val="none" w:sz="0" w:space="0" w:color="auto"/>
        <w:bottom w:val="none" w:sz="0" w:space="0" w:color="auto"/>
        <w:right w:val="none" w:sz="0" w:space="0" w:color="auto"/>
      </w:divBdr>
    </w:div>
    <w:div w:id="1515069101">
      <w:bodyDiv w:val="1"/>
      <w:marLeft w:val="0"/>
      <w:marRight w:val="0"/>
      <w:marTop w:val="0"/>
      <w:marBottom w:val="0"/>
      <w:divBdr>
        <w:top w:val="none" w:sz="0" w:space="0" w:color="auto"/>
        <w:left w:val="none" w:sz="0" w:space="0" w:color="auto"/>
        <w:bottom w:val="none" w:sz="0" w:space="0" w:color="auto"/>
        <w:right w:val="none" w:sz="0" w:space="0" w:color="auto"/>
      </w:divBdr>
    </w:div>
    <w:div w:id="1516338807">
      <w:bodyDiv w:val="1"/>
      <w:marLeft w:val="0"/>
      <w:marRight w:val="0"/>
      <w:marTop w:val="0"/>
      <w:marBottom w:val="0"/>
      <w:divBdr>
        <w:top w:val="none" w:sz="0" w:space="0" w:color="auto"/>
        <w:left w:val="none" w:sz="0" w:space="0" w:color="auto"/>
        <w:bottom w:val="none" w:sz="0" w:space="0" w:color="auto"/>
        <w:right w:val="none" w:sz="0" w:space="0" w:color="auto"/>
      </w:divBdr>
    </w:div>
    <w:div w:id="1518234055">
      <w:bodyDiv w:val="1"/>
      <w:marLeft w:val="0"/>
      <w:marRight w:val="0"/>
      <w:marTop w:val="0"/>
      <w:marBottom w:val="0"/>
      <w:divBdr>
        <w:top w:val="none" w:sz="0" w:space="0" w:color="auto"/>
        <w:left w:val="none" w:sz="0" w:space="0" w:color="auto"/>
        <w:bottom w:val="none" w:sz="0" w:space="0" w:color="auto"/>
        <w:right w:val="none" w:sz="0" w:space="0" w:color="auto"/>
      </w:divBdr>
      <w:divsChild>
        <w:div w:id="533546371">
          <w:marLeft w:val="0"/>
          <w:marRight w:val="0"/>
          <w:marTop w:val="0"/>
          <w:marBottom w:val="0"/>
          <w:divBdr>
            <w:top w:val="none" w:sz="0" w:space="0" w:color="auto"/>
            <w:left w:val="none" w:sz="0" w:space="0" w:color="auto"/>
            <w:bottom w:val="none" w:sz="0" w:space="0" w:color="auto"/>
            <w:right w:val="none" w:sz="0" w:space="0" w:color="auto"/>
          </w:divBdr>
          <w:divsChild>
            <w:div w:id="658271464">
              <w:marLeft w:val="0"/>
              <w:marRight w:val="0"/>
              <w:marTop w:val="0"/>
              <w:marBottom w:val="0"/>
              <w:divBdr>
                <w:top w:val="none" w:sz="0" w:space="0" w:color="auto"/>
                <w:left w:val="none" w:sz="0" w:space="0" w:color="auto"/>
                <w:bottom w:val="none" w:sz="0" w:space="0" w:color="auto"/>
                <w:right w:val="none" w:sz="0" w:space="0" w:color="auto"/>
              </w:divBdr>
              <w:divsChild>
                <w:div w:id="57679745">
                  <w:marLeft w:val="0"/>
                  <w:marRight w:val="0"/>
                  <w:marTop w:val="0"/>
                  <w:marBottom w:val="0"/>
                  <w:divBdr>
                    <w:top w:val="none" w:sz="0" w:space="0" w:color="auto"/>
                    <w:left w:val="none" w:sz="0" w:space="0" w:color="auto"/>
                    <w:bottom w:val="none" w:sz="0" w:space="0" w:color="auto"/>
                    <w:right w:val="none" w:sz="0" w:space="0" w:color="auto"/>
                  </w:divBdr>
                  <w:divsChild>
                    <w:div w:id="457451983">
                      <w:marLeft w:val="0"/>
                      <w:marRight w:val="0"/>
                      <w:marTop w:val="0"/>
                      <w:marBottom w:val="0"/>
                      <w:divBdr>
                        <w:top w:val="none" w:sz="0" w:space="0" w:color="auto"/>
                        <w:left w:val="none" w:sz="0" w:space="0" w:color="auto"/>
                        <w:bottom w:val="none" w:sz="0" w:space="0" w:color="auto"/>
                        <w:right w:val="none" w:sz="0" w:space="0" w:color="auto"/>
                      </w:divBdr>
                      <w:divsChild>
                        <w:div w:id="2099016973">
                          <w:marLeft w:val="0"/>
                          <w:marRight w:val="0"/>
                          <w:marTop w:val="0"/>
                          <w:marBottom w:val="0"/>
                          <w:divBdr>
                            <w:top w:val="none" w:sz="0" w:space="0" w:color="auto"/>
                            <w:left w:val="none" w:sz="0" w:space="0" w:color="auto"/>
                            <w:bottom w:val="none" w:sz="0" w:space="0" w:color="auto"/>
                            <w:right w:val="none" w:sz="0" w:space="0" w:color="auto"/>
                          </w:divBdr>
                          <w:divsChild>
                            <w:div w:id="1697341850">
                              <w:marLeft w:val="0"/>
                              <w:marRight w:val="0"/>
                              <w:marTop w:val="0"/>
                              <w:marBottom w:val="0"/>
                              <w:divBdr>
                                <w:top w:val="none" w:sz="0" w:space="0" w:color="auto"/>
                                <w:left w:val="none" w:sz="0" w:space="0" w:color="auto"/>
                                <w:bottom w:val="none" w:sz="0" w:space="0" w:color="auto"/>
                                <w:right w:val="none" w:sz="0" w:space="0" w:color="auto"/>
                              </w:divBdr>
                              <w:divsChild>
                                <w:div w:id="1297299022">
                                  <w:marLeft w:val="0"/>
                                  <w:marRight w:val="0"/>
                                  <w:marTop w:val="0"/>
                                  <w:marBottom w:val="0"/>
                                  <w:divBdr>
                                    <w:top w:val="none" w:sz="0" w:space="0" w:color="auto"/>
                                    <w:left w:val="none" w:sz="0" w:space="0" w:color="auto"/>
                                    <w:bottom w:val="none" w:sz="0" w:space="0" w:color="auto"/>
                                    <w:right w:val="none" w:sz="0" w:space="0" w:color="auto"/>
                                  </w:divBdr>
                                  <w:divsChild>
                                    <w:div w:id="1627278904">
                                      <w:marLeft w:val="0"/>
                                      <w:marRight w:val="0"/>
                                      <w:marTop w:val="0"/>
                                      <w:marBottom w:val="0"/>
                                      <w:divBdr>
                                        <w:top w:val="none" w:sz="0" w:space="0" w:color="auto"/>
                                        <w:left w:val="none" w:sz="0" w:space="0" w:color="auto"/>
                                        <w:bottom w:val="none" w:sz="0" w:space="0" w:color="auto"/>
                                        <w:right w:val="none" w:sz="0" w:space="0" w:color="auto"/>
                                      </w:divBdr>
                                      <w:divsChild>
                                        <w:div w:id="594098489">
                                          <w:marLeft w:val="0"/>
                                          <w:marRight w:val="0"/>
                                          <w:marTop w:val="0"/>
                                          <w:marBottom w:val="0"/>
                                          <w:divBdr>
                                            <w:top w:val="none" w:sz="0" w:space="0" w:color="auto"/>
                                            <w:left w:val="none" w:sz="0" w:space="0" w:color="auto"/>
                                            <w:bottom w:val="none" w:sz="0" w:space="0" w:color="auto"/>
                                            <w:right w:val="none" w:sz="0" w:space="0" w:color="auto"/>
                                          </w:divBdr>
                                          <w:divsChild>
                                            <w:div w:id="92657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8346885">
      <w:bodyDiv w:val="1"/>
      <w:marLeft w:val="0"/>
      <w:marRight w:val="0"/>
      <w:marTop w:val="0"/>
      <w:marBottom w:val="0"/>
      <w:divBdr>
        <w:top w:val="none" w:sz="0" w:space="0" w:color="auto"/>
        <w:left w:val="none" w:sz="0" w:space="0" w:color="auto"/>
        <w:bottom w:val="none" w:sz="0" w:space="0" w:color="auto"/>
        <w:right w:val="none" w:sz="0" w:space="0" w:color="auto"/>
      </w:divBdr>
    </w:div>
    <w:div w:id="1518957437">
      <w:bodyDiv w:val="1"/>
      <w:marLeft w:val="0"/>
      <w:marRight w:val="0"/>
      <w:marTop w:val="0"/>
      <w:marBottom w:val="0"/>
      <w:divBdr>
        <w:top w:val="none" w:sz="0" w:space="0" w:color="auto"/>
        <w:left w:val="none" w:sz="0" w:space="0" w:color="auto"/>
        <w:bottom w:val="none" w:sz="0" w:space="0" w:color="auto"/>
        <w:right w:val="none" w:sz="0" w:space="0" w:color="auto"/>
      </w:divBdr>
    </w:div>
    <w:div w:id="1519857255">
      <w:bodyDiv w:val="1"/>
      <w:marLeft w:val="0"/>
      <w:marRight w:val="0"/>
      <w:marTop w:val="0"/>
      <w:marBottom w:val="0"/>
      <w:divBdr>
        <w:top w:val="none" w:sz="0" w:space="0" w:color="auto"/>
        <w:left w:val="none" w:sz="0" w:space="0" w:color="auto"/>
        <w:bottom w:val="none" w:sz="0" w:space="0" w:color="auto"/>
        <w:right w:val="none" w:sz="0" w:space="0" w:color="auto"/>
      </w:divBdr>
    </w:div>
    <w:div w:id="1520242377">
      <w:bodyDiv w:val="1"/>
      <w:marLeft w:val="0"/>
      <w:marRight w:val="0"/>
      <w:marTop w:val="0"/>
      <w:marBottom w:val="0"/>
      <w:divBdr>
        <w:top w:val="none" w:sz="0" w:space="0" w:color="auto"/>
        <w:left w:val="none" w:sz="0" w:space="0" w:color="auto"/>
        <w:bottom w:val="none" w:sz="0" w:space="0" w:color="auto"/>
        <w:right w:val="none" w:sz="0" w:space="0" w:color="auto"/>
      </w:divBdr>
    </w:div>
    <w:div w:id="1530794685">
      <w:bodyDiv w:val="1"/>
      <w:marLeft w:val="0"/>
      <w:marRight w:val="0"/>
      <w:marTop w:val="0"/>
      <w:marBottom w:val="0"/>
      <w:divBdr>
        <w:top w:val="none" w:sz="0" w:space="0" w:color="auto"/>
        <w:left w:val="none" w:sz="0" w:space="0" w:color="auto"/>
        <w:bottom w:val="none" w:sz="0" w:space="0" w:color="auto"/>
        <w:right w:val="none" w:sz="0" w:space="0" w:color="auto"/>
      </w:divBdr>
    </w:div>
    <w:div w:id="1533764189">
      <w:bodyDiv w:val="1"/>
      <w:marLeft w:val="0"/>
      <w:marRight w:val="0"/>
      <w:marTop w:val="0"/>
      <w:marBottom w:val="0"/>
      <w:divBdr>
        <w:top w:val="none" w:sz="0" w:space="0" w:color="auto"/>
        <w:left w:val="none" w:sz="0" w:space="0" w:color="auto"/>
        <w:bottom w:val="none" w:sz="0" w:space="0" w:color="auto"/>
        <w:right w:val="none" w:sz="0" w:space="0" w:color="auto"/>
      </w:divBdr>
    </w:div>
    <w:div w:id="1535071957">
      <w:bodyDiv w:val="1"/>
      <w:marLeft w:val="0"/>
      <w:marRight w:val="0"/>
      <w:marTop w:val="0"/>
      <w:marBottom w:val="0"/>
      <w:divBdr>
        <w:top w:val="none" w:sz="0" w:space="0" w:color="auto"/>
        <w:left w:val="none" w:sz="0" w:space="0" w:color="auto"/>
        <w:bottom w:val="none" w:sz="0" w:space="0" w:color="auto"/>
        <w:right w:val="none" w:sz="0" w:space="0" w:color="auto"/>
      </w:divBdr>
    </w:div>
    <w:div w:id="1538813105">
      <w:bodyDiv w:val="1"/>
      <w:marLeft w:val="0"/>
      <w:marRight w:val="0"/>
      <w:marTop w:val="0"/>
      <w:marBottom w:val="0"/>
      <w:divBdr>
        <w:top w:val="none" w:sz="0" w:space="0" w:color="auto"/>
        <w:left w:val="none" w:sz="0" w:space="0" w:color="auto"/>
        <w:bottom w:val="none" w:sz="0" w:space="0" w:color="auto"/>
        <w:right w:val="none" w:sz="0" w:space="0" w:color="auto"/>
      </w:divBdr>
    </w:div>
    <w:div w:id="1539119868">
      <w:bodyDiv w:val="1"/>
      <w:marLeft w:val="0"/>
      <w:marRight w:val="0"/>
      <w:marTop w:val="0"/>
      <w:marBottom w:val="0"/>
      <w:divBdr>
        <w:top w:val="none" w:sz="0" w:space="0" w:color="auto"/>
        <w:left w:val="none" w:sz="0" w:space="0" w:color="auto"/>
        <w:bottom w:val="none" w:sz="0" w:space="0" w:color="auto"/>
        <w:right w:val="none" w:sz="0" w:space="0" w:color="auto"/>
      </w:divBdr>
    </w:div>
    <w:div w:id="1542399864">
      <w:bodyDiv w:val="1"/>
      <w:marLeft w:val="0"/>
      <w:marRight w:val="0"/>
      <w:marTop w:val="0"/>
      <w:marBottom w:val="0"/>
      <w:divBdr>
        <w:top w:val="none" w:sz="0" w:space="0" w:color="auto"/>
        <w:left w:val="none" w:sz="0" w:space="0" w:color="auto"/>
        <w:bottom w:val="none" w:sz="0" w:space="0" w:color="auto"/>
        <w:right w:val="none" w:sz="0" w:space="0" w:color="auto"/>
      </w:divBdr>
    </w:div>
    <w:div w:id="1544370969">
      <w:bodyDiv w:val="1"/>
      <w:marLeft w:val="0"/>
      <w:marRight w:val="0"/>
      <w:marTop w:val="0"/>
      <w:marBottom w:val="0"/>
      <w:divBdr>
        <w:top w:val="none" w:sz="0" w:space="0" w:color="auto"/>
        <w:left w:val="none" w:sz="0" w:space="0" w:color="auto"/>
        <w:bottom w:val="none" w:sz="0" w:space="0" w:color="auto"/>
        <w:right w:val="none" w:sz="0" w:space="0" w:color="auto"/>
      </w:divBdr>
    </w:div>
    <w:div w:id="1550990953">
      <w:bodyDiv w:val="1"/>
      <w:marLeft w:val="0"/>
      <w:marRight w:val="0"/>
      <w:marTop w:val="0"/>
      <w:marBottom w:val="0"/>
      <w:divBdr>
        <w:top w:val="none" w:sz="0" w:space="0" w:color="auto"/>
        <w:left w:val="none" w:sz="0" w:space="0" w:color="auto"/>
        <w:bottom w:val="none" w:sz="0" w:space="0" w:color="auto"/>
        <w:right w:val="none" w:sz="0" w:space="0" w:color="auto"/>
      </w:divBdr>
    </w:div>
    <w:div w:id="1554847739">
      <w:bodyDiv w:val="1"/>
      <w:marLeft w:val="0"/>
      <w:marRight w:val="0"/>
      <w:marTop w:val="0"/>
      <w:marBottom w:val="0"/>
      <w:divBdr>
        <w:top w:val="none" w:sz="0" w:space="0" w:color="auto"/>
        <w:left w:val="none" w:sz="0" w:space="0" w:color="auto"/>
        <w:bottom w:val="none" w:sz="0" w:space="0" w:color="auto"/>
        <w:right w:val="none" w:sz="0" w:space="0" w:color="auto"/>
      </w:divBdr>
    </w:div>
    <w:div w:id="1555389438">
      <w:bodyDiv w:val="1"/>
      <w:marLeft w:val="0"/>
      <w:marRight w:val="0"/>
      <w:marTop w:val="0"/>
      <w:marBottom w:val="0"/>
      <w:divBdr>
        <w:top w:val="none" w:sz="0" w:space="0" w:color="auto"/>
        <w:left w:val="none" w:sz="0" w:space="0" w:color="auto"/>
        <w:bottom w:val="none" w:sz="0" w:space="0" w:color="auto"/>
        <w:right w:val="none" w:sz="0" w:space="0" w:color="auto"/>
      </w:divBdr>
    </w:div>
    <w:div w:id="1556818647">
      <w:bodyDiv w:val="1"/>
      <w:marLeft w:val="0"/>
      <w:marRight w:val="0"/>
      <w:marTop w:val="0"/>
      <w:marBottom w:val="0"/>
      <w:divBdr>
        <w:top w:val="none" w:sz="0" w:space="0" w:color="auto"/>
        <w:left w:val="none" w:sz="0" w:space="0" w:color="auto"/>
        <w:bottom w:val="none" w:sz="0" w:space="0" w:color="auto"/>
        <w:right w:val="none" w:sz="0" w:space="0" w:color="auto"/>
      </w:divBdr>
    </w:div>
    <w:div w:id="1562861745">
      <w:bodyDiv w:val="1"/>
      <w:marLeft w:val="0"/>
      <w:marRight w:val="0"/>
      <w:marTop w:val="0"/>
      <w:marBottom w:val="0"/>
      <w:divBdr>
        <w:top w:val="none" w:sz="0" w:space="0" w:color="auto"/>
        <w:left w:val="none" w:sz="0" w:space="0" w:color="auto"/>
        <w:bottom w:val="none" w:sz="0" w:space="0" w:color="auto"/>
        <w:right w:val="none" w:sz="0" w:space="0" w:color="auto"/>
      </w:divBdr>
    </w:div>
    <w:div w:id="1564217034">
      <w:bodyDiv w:val="1"/>
      <w:marLeft w:val="0"/>
      <w:marRight w:val="0"/>
      <w:marTop w:val="0"/>
      <w:marBottom w:val="0"/>
      <w:divBdr>
        <w:top w:val="none" w:sz="0" w:space="0" w:color="auto"/>
        <w:left w:val="none" w:sz="0" w:space="0" w:color="auto"/>
        <w:bottom w:val="none" w:sz="0" w:space="0" w:color="auto"/>
        <w:right w:val="none" w:sz="0" w:space="0" w:color="auto"/>
      </w:divBdr>
    </w:div>
    <w:div w:id="1564245790">
      <w:bodyDiv w:val="1"/>
      <w:marLeft w:val="0"/>
      <w:marRight w:val="0"/>
      <w:marTop w:val="0"/>
      <w:marBottom w:val="0"/>
      <w:divBdr>
        <w:top w:val="none" w:sz="0" w:space="0" w:color="auto"/>
        <w:left w:val="none" w:sz="0" w:space="0" w:color="auto"/>
        <w:bottom w:val="none" w:sz="0" w:space="0" w:color="auto"/>
        <w:right w:val="none" w:sz="0" w:space="0" w:color="auto"/>
      </w:divBdr>
    </w:div>
    <w:div w:id="1564294496">
      <w:bodyDiv w:val="1"/>
      <w:marLeft w:val="0"/>
      <w:marRight w:val="0"/>
      <w:marTop w:val="0"/>
      <w:marBottom w:val="0"/>
      <w:divBdr>
        <w:top w:val="none" w:sz="0" w:space="0" w:color="auto"/>
        <w:left w:val="none" w:sz="0" w:space="0" w:color="auto"/>
        <w:bottom w:val="none" w:sz="0" w:space="0" w:color="auto"/>
        <w:right w:val="none" w:sz="0" w:space="0" w:color="auto"/>
      </w:divBdr>
    </w:div>
    <w:div w:id="1564484583">
      <w:bodyDiv w:val="1"/>
      <w:marLeft w:val="0"/>
      <w:marRight w:val="0"/>
      <w:marTop w:val="0"/>
      <w:marBottom w:val="0"/>
      <w:divBdr>
        <w:top w:val="none" w:sz="0" w:space="0" w:color="auto"/>
        <w:left w:val="none" w:sz="0" w:space="0" w:color="auto"/>
        <w:bottom w:val="none" w:sz="0" w:space="0" w:color="auto"/>
        <w:right w:val="none" w:sz="0" w:space="0" w:color="auto"/>
      </w:divBdr>
    </w:div>
    <w:div w:id="1564754360">
      <w:bodyDiv w:val="1"/>
      <w:marLeft w:val="0"/>
      <w:marRight w:val="0"/>
      <w:marTop w:val="0"/>
      <w:marBottom w:val="0"/>
      <w:divBdr>
        <w:top w:val="none" w:sz="0" w:space="0" w:color="auto"/>
        <w:left w:val="none" w:sz="0" w:space="0" w:color="auto"/>
        <w:bottom w:val="none" w:sz="0" w:space="0" w:color="auto"/>
        <w:right w:val="none" w:sz="0" w:space="0" w:color="auto"/>
      </w:divBdr>
    </w:div>
    <w:div w:id="1565799514">
      <w:bodyDiv w:val="1"/>
      <w:marLeft w:val="0"/>
      <w:marRight w:val="0"/>
      <w:marTop w:val="0"/>
      <w:marBottom w:val="0"/>
      <w:divBdr>
        <w:top w:val="none" w:sz="0" w:space="0" w:color="auto"/>
        <w:left w:val="none" w:sz="0" w:space="0" w:color="auto"/>
        <w:bottom w:val="none" w:sz="0" w:space="0" w:color="auto"/>
        <w:right w:val="none" w:sz="0" w:space="0" w:color="auto"/>
      </w:divBdr>
    </w:div>
    <w:div w:id="1566448152">
      <w:bodyDiv w:val="1"/>
      <w:marLeft w:val="0"/>
      <w:marRight w:val="0"/>
      <w:marTop w:val="0"/>
      <w:marBottom w:val="0"/>
      <w:divBdr>
        <w:top w:val="none" w:sz="0" w:space="0" w:color="auto"/>
        <w:left w:val="none" w:sz="0" w:space="0" w:color="auto"/>
        <w:bottom w:val="none" w:sz="0" w:space="0" w:color="auto"/>
        <w:right w:val="none" w:sz="0" w:space="0" w:color="auto"/>
      </w:divBdr>
    </w:div>
    <w:div w:id="1569683938">
      <w:bodyDiv w:val="1"/>
      <w:marLeft w:val="0"/>
      <w:marRight w:val="0"/>
      <w:marTop w:val="0"/>
      <w:marBottom w:val="0"/>
      <w:divBdr>
        <w:top w:val="none" w:sz="0" w:space="0" w:color="auto"/>
        <w:left w:val="none" w:sz="0" w:space="0" w:color="auto"/>
        <w:bottom w:val="none" w:sz="0" w:space="0" w:color="auto"/>
        <w:right w:val="none" w:sz="0" w:space="0" w:color="auto"/>
      </w:divBdr>
    </w:div>
    <w:div w:id="1570461312">
      <w:bodyDiv w:val="1"/>
      <w:marLeft w:val="0"/>
      <w:marRight w:val="0"/>
      <w:marTop w:val="0"/>
      <w:marBottom w:val="0"/>
      <w:divBdr>
        <w:top w:val="none" w:sz="0" w:space="0" w:color="auto"/>
        <w:left w:val="none" w:sz="0" w:space="0" w:color="auto"/>
        <w:bottom w:val="none" w:sz="0" w:space="0" w:color="auto"/>
        <w:right w:val="none" w:sz="0" w:space="0" w:color="auto"/>
      </w:divBdr>
    </w:div>
    <w:div w:id="1575624554">
      <w:bodyDiv w:val="1"/>
      <w:marLeft w:val="0"/>
      <w:marRight w:val="0"/>
      <w:marTop w:val="0"/>
      <w:marBottom w:val="0"/>
      <w:divBdr>
        <w:top w:val="none" w:sz="0" w:space="0" w:color="auto"/>
        <w:left w:val="none" w:sz="0" w:space="0" w:color="auto"/>
        <w:bottom w:val="none" w:sz="0" w:space="0" w:color="auto"/>
        <w:right w:val="none" w:sz="0" w:space="0" w:color="auto"/>
      </w:divBdr>
    </w:div>
    <w:div w:id="1577011873">
      <w:bodyDiv w:val="1"/>
      <w:marLeft w:val="0"/>
      <w:marRight w:val="0"/>
      <w:marTop w:val="0"/>
      <w:marBottom w:val="0"/>
      <w:divBdr>
        <w:top w:val="none" w:sz="0" w:space="0" w:color="auto"/>
        <w:left w:val="none" w:sz="0" w:space="0" w:color="auto"/>
        <w:bottom w:val="none" w:sz="0" w:space="0" w:color="auto"/>
        <w:right w:val="none" w:sz="0" w:space="0" w:color="auto"/>
      </w:divBdr>
    </w:div>
    <w:div w:id="1578443495">
      <w:bodyDiv w:val="1"/>
      <w:marLeft w:val="0"/>
      <w:marRight w:val="0"/>
      <w:marTop w:val="0"/>
      <w:marBottom w:val="0"/>
      <w:divBdr>
        <w:top w:val="none" w:sz="0" w:space="0" w:color="auto"/>
        <w:left w:val="none" w:sz="0" w:space="0" w:color="auto"/>
        <w:bottom w:val="none" w:sz="0" w:space="0" w:color="auto"/>
        <w:right w:val="none" w:sz="0" w:space="0" w:color="auto"/>
      </w:divBdr>
    </w:div>
    <w:div w:id="1580090659">
      <w:bodyDiv w:val="1"/>
      <w:marLeft w:val="0"/>
      <w:marRight w:val="0"/>
      <w:marTop w:val="0"/>
      <w:marBottom w:val="0"/>
      <w:divBdr>
        <w:top w:val="none" w:sz="0" w:space="0" w:color="auto"/>
        <w:left w:val="none" w:sz="0" w:space="0" w:color="auto"/>
        <w:bottom w:val="none" w:sz="0" w:space="0" w:color="auto"/>
        <w:right w:val="none" w:sz="0" w:space="0" w:color="auto"/>
      </w:divBdr>
    </w:div>
    <w:div w:id="1581408206">
      <w:bodyDiv w:val="1"/>
      <w:marLeft w:val="0"/>
      <w:marRight w:val="0"/>
      <w:marTop w:val="0"/>
      <w:marBottom w:val="0"/>
      <w:divBdr>
        <w:top w:val="none" w:sz="0" w:space="0" w:color="auto"/>
        <w:left w:val="none" w:sz="0" w:space="0" w:color="auto"/>
        <w:bottom w:val="none" w:sz="0" w:space="0" w:color="auto"/>
        <w:right w:val="none" w:sz="0" w:space="0" w:color="auto"/>
      </w:divBdr>
    </w:div>
    <w:div w:id="1585606857">
      <w:bodyDiv w:val="1"/>
      <w:marLeft w:val="0"/>
      <w:marRight w:val="0"/>
      <w:marTop w:val="0"/>
      <w:marBottom w:val="0"/>
      <w:divBdr>
        <w:top w:val="none" w:sz="0" w:space="0" w:color="auto"/>
        <w:left w:val="none" w:sz="0" w:space="0" w:color="auto"/>
        <w:bottom w:val="none" w:sz="0" w:space="0" w:color="auto"/>
        <w:right w:val="none" w:sz="0" w:space="0" w:color="auto"/>
      </w:divBdr>
    </w:div>
    <w:div w:id="1586574707">
      <w:bodyDiv w:val="1"/>
      <w:marLeft w:val="0"/>
      <w:marRight w:val="0"/>
      <w:marTop w:val="0"/>
      <w:marBottom w:val="0"/>
      <w:divBdr>
        <w:top w:val="none" w:sz="0" w:space="0" w:color="auto"/>
        <w:left w:val="none" w:sz="0" w:space="0" w:color="auto"/>
        <w:bottom w:val="none" w:sz="0" w:space="0" w:color="auto"/>
        <w:right w:val="none" w:sz="0" w:space="0" w:color="auto"/>
      </w:divBdr>
    </w:div>
    <w:div w:id="1589147709">
      <w:bodyDiv w:val="1"/>
      <w:marLeft w:val="0"/>
      <w:marRight w:val="0"/>
      <w:marTop w:val="0"/>
      <w:marBottom w:val="0"/>
      <w:divBdr>
        <w:top w:val="none" w:sz="0" w:space="0" w:color="auto"/>
        <w:left w:val="none" w:sz="0" w:space="0" w:color="auto"/>
        <w:bottom w:val="none" w:sz="0" w:space="0" w:color="auto"/>
        <w:right w:val="none" w:sz="0" w:space="0" w:color="auto"/>
      </w:divBdr>
    </w:div>
    <w:div w:id="1591348565">
      <w:bodyDiv w:val="1"/>
      <w:marLeft w:val="0"/>
      <w:marRight w:val="0"/>
      <w:marTop w:val="0"/>
      <w:marBottom w:val="0"/>
      <w:divBdr>
        <w:top w:val="none" w:sz="0" w:space="0" w:color="auto"/>
        <w:left w:val="none" w:sz="0" w:space="0" w:color="auto"/>
        <w:bottom w:val="none" w:sz="0" w:space="0" w:color="auto"/>
        <w:right w:val="none" w:sz="0" w:space="0" w:color="auto"/>
      </w:divBdr>
    </w:div>
    <w:div w:id="1593902699">
      <w:bodyDiv w:val="1"/>
      <w:marLeft w:val="0"/>
      <w:marRight w:val="0"/>
      <w:marTop w:val="0"/>
      <w:marBottom w:val="0"/>
      <w:divBdr>
        <w:top w:val="none" w:sz="0" w:space="0" w:color="auto"/>
        <w:left w:val="none" w:sz="0" w:space="0" w:color="auto"/>
        <w:bottom w:val="none" w:sz="0" w:space="0" w:color="auto"/>
        <w:right w:val="none" w:sz="0" w:space="0" w:color="auto"/>
      </w:divBdr>
    </w:div>
    <w:div w:id="1594244911">
      <w:bodyDiv w:val="1"/>
      <w:marLeft w:val="0"/>
      <w:marRight w:val="0"/>
      <w:marTop w:val="0"/>
      <w:marBottom w:val="0"/>
      <w:divBdr>
        <w:top w:val="none" w:sz="0" w:space="0" w:color="auto"/>
        <w:left w:val="none" w:sz="0" w:space="0" w:color="auto"/>
        <w:bottom w:val="none" w:sz="0" w:space="0" w:color="auto"/>
        <w:right w:val="none" w:sz="0" w:space="0" w:color="auto"/>
      </w:divBdr>
    </w:div>
    <w:div w:id="1597405166">
      <w:bodyDiv w:val="1"/>
      <w:marLeft w:val="0"/>
      <w:marRight w:val="0"/>
      <w:marTop w:val="0"/>
      <w:marBottom w:val="0"/>
      <w:divBdr>
        <w:top w:val="none" w:sz="0" w:space="0" w:color="auto"/>
        <w:left w:val="none" w:sz="0" w:space="0" w:color="auto"/>
        <w:bottom w:val="none" w:sz="0" w:space="0" w:color="auto"/>
        <w:right w:val="none" w:sz="0" w:space="0" w:color="auto"/>
      </w:divBdr>
    </w:div>
    <w:div w:id="1599681395">
      <w:bodyDiv w:val="1"/>
      <w:marLeft w:val="0"/>
      <w:marRight w:val="0"/>
      <w:marTop w:val="0"/>
      <w:marBottom w:val="0"/>
      <w:divBdr>
        <w:top w:val="none" w:sz="0" w:space="0" w:color="auto"/>
        <w:left w:val="none" w:sz="0" w:space="0" w:color="auto"/>
        <w:bottom w:val="none" w:sz="0" w:space="0" w:color="auto"/>
        <w:right w:val="none" w:sz="0" w:space="0" w:color="auto"/>
      </w:divBdr>
    </w:div>
    <w:div w:id="1601446804">
      <w:bodyDiv w:val="1"/>
      <w:marLeft w:val="0"/>
      <w:marRight w:val="0"/>
      <w:marTop w:val="0"/>
      <w:marBottom w:val="0"/>
      <w:divBdr>
        <w:top w:val="none" w:sz="0" w:space="0" w:color="auto"/>
        <w:left w:val="none" w:sz="0" w:space="0" w:color="auto"/>
        <w:bottom w:val="none" w:sz="0" w:space="0" w:color="auto"/>
        <w:right w:val="none" w:sz="0" w:space="0" w:color="auto"/>
      </w:divBdr>
    </w:div>
    <w:div w:id="1603340438">
      <w:bodyDiv w:val="1"/>
      <w:marLeft w:val="0"/>
      <w:marRight w:val="0"/>
      <w:marTop w:val="0"/>
      <w:marBottom w:val="0"/>
      <w:divBdr>
        <w:top w:val="none" w:sz="0" w:space="0" w:color="auto"/>
        <w:left w:val="none" w:sz="0" w:space="0" w:color="auto"/>
        <w:bottom w:val="none" w:sz="0" w:space="0" w:color="auto"/>
        <w:right w:val="none" w:sz="0" w:space="0" w:color="auto"/>
      </w:divBdr>
    </w:div>
    <w:div w:id="1603873775">
      <w:bodyDiv w:val="1"/>
      <w:marLeft w:val="0"/>
      <w:marRight w:val="0"/>
      <w:marTop w:val="0"/>
      <w:marBottom w:val="0"/>
      <w:divBdr>
        <w:top w:val="none" w:sz="0" w:space="0" w:color="auto"/>
        <w:left w:val="none" w:sz="0" w:space="0" w:color="auto"/>
        <w:bottom w:val="none" w:sz="0" w:space="0" w:color="auto"/>
        <w:right w:val="none" w:sz="0" w:space="0" w:color="auto"/>
      </w:divBdr>
    </w:div>
    <w:div w:id="1604453272">
      <w:bodyDiv w:val="1"/>
      <w:marLeft w:val="0"/>
      <w:marRight w:val="0"/>
      <w:marTop w:val="0"/>
      <w:marBottom w:val="0"/>
      <w:divBdr>
        <w:top w:val="none" w:sz="0" w:space="0" w:color="auto"/>
        <w:left w:val="none" w:sz="0" w:space="0" w:color="auto"/>
        <w:bottom w:val="none" w:sz="0" w:space="0" w:color="auto"/>
        <w:right w:val="none" w:sz="0" w:space="0" w:color="auto"/>
      </w:divBdr>
    </w:div>
    <w:div w:id="1606230310">
      <w:bodyDiv w:val="1"/>
      <w:marLeft w:val="0"/>
      <w:marRight w:val="0"/>
      <w:marTop w:val="0"/>
      <w:marBottom w:val="0"/>
      <w:divBdr>
        <w:top w:val="none" w:sz="0" w:space="0" w:color="auto"/>
        <w:left w:val="none" w:sz="0" w:space="0" w:color="auto"/>
        <w:bottom w:val="none" w:sz="0" w:space="0" w:color="auto"/>
        <w:right w:val="none" w:sz="0" w:space="0" w:color="auto"/>
      </w:divBdr>
    </w:div>
    <w:div w:id="1607346937">
      <w:bodyDiv w:val="1"/>
      <w:marLeft w:val="0"/>
      <w:marRight w:val="0"/>
      <w:marTop w:val="0"/>
      <w:marBottom w:val="0"/>
      <w:divBdr>
        <w:top w:val="none" w:sz="0" w:space="0" w:color="auto"/>
        <w:left w:val="none" w:sz="0" w:space="0" w:color="auto"/>
        <w:bottom w:val="none" w:sz="0" w:space="0" w:color="auto"/>
        <w:right w:val="none" w:sz="0" w:space="0" w:color="auto"/>
      </w:divBdr>
    </w:div>
    <w:div w:id="1607542287">
      <w:bodyDiv w:val="1"/>
      <w:marLeft w:val="0"/>
      <w:marRight w:val="0"/>
      <w:marTop w:val="0"/>
      <w:marBottom w:val="0"/>
      <w:divBdr>
        <w:top w:val="none" w:sz="0" w:space="0" w:color="auto"/>
        <w:left w:val="none" w:sz="0" w:space="0" w:color="auto"/>
        <w:bottom w:val="none" w:sz="0" w:space="0" w:color="auto"/>
        <w:right w:val="none" w:sz="0" w:space="0" w:color="auto"/>
      </w:divBdr>
    </w:div>
    <w:div w:id="1608583285">
      <w:bodyDiv w:val="1"/>
      <w:marLeft w:val="0"/>
      <w:marRight w:val="0"/>
      <w:marTop w:val="0"/>
      <w:marBottom w:val="0"/>
      <w:divBdr>
        <w:top w:val="none" w:sz="0" w:space="0" w:color="auto"/>
        <w:left w:val="none" w:sz="0" w:space="0" w:color="auto"/>
        <w:bottom w:val="none" w:sz="0" w:space="0" w:color="auto"/>
        <w:right w:val="none" w:sz="0" w:space="0" w:color="auto"/>
      </w:divBdr>
      <w:divsChild>
        <w:div w:id="1428039125">
          <w:marLeft w:val="0"/>
          <w:marRight w:val="0"/>
          <w:marTop w:val="0"/>
          <w:marBottom w:val="0"/>
          <w:divBdr>
            <w:top w:val="none" w:sz="0" w:space="0" w:color="auto"/>
            <w:left w:val="none" w:sz="0" w:space="0" w:color="auto"/>
            <w:bottom w:val="none" w:sz="0" w:space="0" w:color="auto"/>
            <w:right w:val="none" w:sz="0" w:space="0" w:color="auto"/>
          </w:divBdr>
          <w:divsChild>
            <w:div w:id="333536590">
              <w:marLeft w:val="0"/>
              <w:marRight w:val="0"/>
              <w:marTop w:val="0"/>
              <w:marBottom w:val="0"/>
              <w:divBdr>
                <w:top w:val="none" w:sz="0" w:space="0" w:color="auto"/>
                <w:left w:val="none" w:sz="0" w:space="0" w:color="auto"/>
                <w:bottom w:val="none" w:sz="0" w:space="0" w:color="auto"/>
                <w:right w:val="none" w:sz="0" w:space="0" w:color="auto"/>
              </w:divBdr>
            </w:div>
            <w:div w:id="1875339383">
              <w:marLeft w:val="0"/>
              <w:marRight w:val="0"/>
              <w:marTop w:val="0"/>
              <w:marBottom w:val="0"/>
              <w:divBdr>
                <w:top w:val="none" w:sz="0" w:space="0" w:color="auto"/>
                <w:left w:val="none" w:sz="0" w:space="0" w:color="auto"/>
                <w:bottom w:val="none" w:sz="0" w:space="0" w:color="auto"/>
                <w:right w:val="none" w:sz="0" w:space="0" w:color="auto"/>
              </w:divBdr>
              <w:divsChild>
                <w:div w:id="33299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200308">
      <w:bodyDiv w:val="1"/>
      <w:marLeft w:val="0"/>
      <w:marRight w:val="0"/>
      <w:marTop w:val="0"/>
      <w:marBottom w:val="0"/>
      <w:divBdr>
        <w:top w:val="none" w:sz="0" w:space="0" w:color="auto"/>
        <w:left w:val="none" w:sz="0" w:space="0" w:color="auto"/>
        <w:bottom w:val="none" w:sz="0" w:space="0" w:color="auto"/>
        <w:right w:val="none" w:sz="0" w:space="0" w:color="auto"/>
      </w:divBdr>
    </w:div>
    <w:div w:id="1614245501">
      <w:bodyDiv w:val="1"/>
      <w:marLeft w:val="0"/>
      <w:marRight w:val="0"/>
      <w:marTop w:val="0"/>
      <w:marBottom w:val="0"/>
      <w:divBdr>
        <w:top w:val="none" w:sz="0" w:space="0" w:color="auto"/>
        <w:left w:val="none" w:sz="0" w:space="0" w:color="auto"/>
        <w:bottom w:val="none" w:sz="0" w:space="0" w:color="auto"/>
        <w:right w:val="none" w:sz="0" w:space="0" w:color="auto"/>
      </w:divBdr>
    </w:div>
    <w:div w:id="1618565785">
      <w:bodyDiv w:val="1"/>
      <w:marLeft w:val="0"/>
      <w:marRight w:val="0"/>
      <w:marTop w:val="0"/>
      <w:marBottom w:val="0"/>
      <w:divBdr>
        <w:top w:val="none" w:sz="0" w:space="0" w:color="auto"/>
        <w:left w:val="none" w:sz="0" w:space="0" w:color="auto"/>
        <w:bottom w:val="none" w:sz="0" w:space="0" w:color="auto"/>
        <w:right w:val="none" w:sz="0" w:space="0" w:color="auto"/>
      </w:divBdr>
    </w:div>
    <w:div w:id="1619800607">
      <w:bodyDiv w:val="1"/>
      <w:marLeft w:val="0"/>
      <w:marRight w:val="0"/>
      <w:marTop w:val="0"/>
      <w:marBottom w:val="0"/>
      <w:divBdr>
        <w:top w:val="none" w:sz="0" w:space="0" w:color="auto"/>
        <w:left w:val="none" w:sz="0" w:space="0" w:color="auto"/>
        <w:bottom w:val="none" w:sz="0" w:space="0" w:color="auto"/>
        <w:right w:val="none" w:sz="0" w:space="0" w:color="auto"/>
      </w:divBdr>
    </w:div>
    <w:div w:id="1621764492">
      <w:bodyDiv w:val="1"/>
      <w:marLeft w:val="0"/>
      <w:marRight w:val="0"/>
      <w:marTop w:val="0"/>
      <w:marBottom w:val="0"/>
      <w:divBdr>
        <w:top w:val="none" w:sz="0" w:space="0" w:color="auto"/>
        <w:left w:val="none" w:sz="0" w:space="0" w:color="auto"/>
        <w:bottom w:val="none" w:sz="0" w:space="0" w:color="auto"/>
        <w:right w:val="none" w:sz="0" w:space="0" w:color="auto"/>
      </w:divBdr>
    </w:div>
    <w:div w:id="1621959082">
      <w:bodyDiv w:val="1"/>
      <w:marLeft w:val="0"/>
      <w:marRight w:val="0"/>
      <w:marTop w:val="0"/>
      <w:marBottom w:val="0"/>
      <w:divBdr>
        <w:top w:val="none" w:sz="0" w:space="0" w:color="auto"/>
        <w:left w:val="none" w:sz="0" w:space="0" w:color="auto"/>
        <w:bottom w:val="none" w:sz="0" w:space="0" w:color="auto"/>
        <w:right w:val="none" w:sz="0" w:space="0" w:color="auto"/>
      </w:divBdr>
    </w:div>
    <w:div w:id="1622036372">
      <w:bodyDiv w:val="1"/>
      <w:marLeft w:val="0"/>
      <w:marRight w:val="0"/>
      <w:marTop w:val="0"/>
      <w:marBottom w:val="0"/>
      <w:divBdr>
        <w:top w:val="none" w:sz="0" w:space="0" w:color="auto"/>
        <w:left w:val="none" w:sz="0" w:space="0" w:color="auto"/>
        <w:bottom w:val="none" w:sz="0" w:space="0" w:color="auto"/>
        <w:right w:val="none" w:sz="0" w:space="0" w:color="auto"/>
      </w:divBdr>
    </w:div>
    <w:div w:id="1627663527">
      <w:bodyDiv w:val="1"/>
      <w:marLeft w:val="0"/>
      <w:marRight w:val="0"/>
      <w:marTop w:val="0"/>
      <w:marBottom w:val="0"/>
      <w:divBdr>
        <w:top w:val="none" w:sz="0" w:space="0" w:color="auto"/>
        <w:left w:val="none" w:sz="0" w:space="0" w:color="auto"/>
        <w:bottom w:val="none" w:sz="0" w:space="0" w:color="auto"/>
        <w:right w:val="none" w:sz="0" w:space="0" w:color="auto"/>
      </w:divBdr>
    </w:div>
    <w:div w:id="1628586532">
      <w:bodyDiv w:val="1"/>
      <w:marLeft w:val="0"/>
      <w:marRight w:val="0"/>
      <w:marTop w:val="0"/>
      <w:marBottom w:val="0"/>
      <w:divBdr>
        <w:top w:val="none" w:sz="0" w:space="0" w:color="auto"/>
        <w:left w:val="none" w:sz="0" w:space="0" w:color="auto"/>
        <w:bottom w:val="none" w:sz="0" w:space="0" w:color="auto"/>
        <w:right w:val="none" w:sz="0" w:space="0" w:color="auto"/>
      </w:divBdr>
    </w:div>
    <w:div w:id="1635480386">
      <w:bodyDiv w:val="1"/>
      <w:marLeft w:val="0"/>
      <w:marRight w:val="0"/>
      <w:marTop w:val="0"/>
      <w:marBottom w:val="0"/>
      <w:divBdr>
        <w:top w:val="none" w:sz="0" w:space="0" w:color="auto"/>
        <w:left w:val="none" w:sz="0" w:space="0" w:color="auto"/>
        <w:bottom w:val="none" w:sz="0" w:space="0" w:color="auto"/>
        <w:right w:val="none" w:sz="0" w:space="0" w:color="auto"/>
      </w:divBdr>
    </w:div>
    <w:div w:id="1636328007">
      <w:bodyDiv w:val="1"/>
      <w:marLeft w:val="0"/>
      <w:marRight w:val="0"/>
      <w:marTop w:val="0"/>
      <w:marBottom w:val="0"/>
      <w:divBdr>
        <w:top w:val="none" w:sz="0" w:space="0" w:color="auto"/>
        <w:left w:val="none" w:sz="0" w:space="0" w:color="auto"/>
        <w:bottom w:val="none" w:sz="0" w:space="0" w:color="auto"/>
        <w:right w:val="none" w:sz="0" w:space="0" w:color="auto"/>
      </w:divBdr>
    </w:div>
    <w:div w:id="1636570636">
      <w:bodyDiv w:val="1"/>
      <w:marLeft w:val="0"/>
      <w:marRight w:val="0"/>
      <w:marTop w:val="0"/>
      <w:marBottom w:val="0"/>
      <w:divBdr>
        <w:top w:val="none" w:sz="0" w:space="0" w:color="auto"/>
        <w:left w:val="none" w:sz="0" w:space="0" w:color="auto"/>
        <w:bottom w:val="none" w:sz="0" w:space="0" w:color="auto"/>
        <w:right w:val="none" w:sz="0" w:space="0" w:color="auto"/>
      </w:divBdr>
    </w:div>
    <w:div w:id="1640574239">
      <w:bodyDiv w:val="1"/>
      <w:marLeft w:val="0"/>
      <w:marRight w:val="0"/>
      <w:marTop w:val="0"/>
      <w:marBottom w:val="0"/>
      <w:divBdr>
        <w:top w:val="none" w:sz="0" w:space="0" w:color="auto"/>
        <w:left w:val="none" w:sz="0" w:space="0" w:color="auto"/>
        <w:bottom w:val="none" w:sz="0" w:space="0" w:color="auto"/>
        <w:right w:val="none" w:sz="0" w:space="0" w:color="auto"/>
      </w:divBdr>
    </w:div>
    <w:div w:id="1643000128">
      <w:bodyDiv w:val="1"/>
      <w:marLeft w:val="0"/>
      <w:marRight w:val="0"/>
      <w:marTop w:val="0"/>
      <w:marBottom w:val="0"/>
      <w:divBdr>
        <w:top w:val="none" w:sz="0" w:space="0" w:color="auto"/>
        <w:left w:val="none" w:sz="0" w:space="0" w:color="auto"/>
        <w:bottom w:val="none" w:sz="0" w:space="0" w:color="auto"/>
        <w:right w:val="none" w:sz="0" w:space="0" w:color="auto"/>
      </w:divBdr>
    </w:div>
    <w:div w:id="1649556156">
      <w:bodyDiv w:val="1"/>
      <w:marLeft w:val="0"/>
      <w:marRight w:val="0"/>
      <w:marTop w:val="0"/>
      <w:marBottom w:val="0"/>
      <w:divBdr>
        <w:top w:val="none" w:sz="0" w:space="0" w:color="auto"/>
        <w:left w:val="none" w:sz="0" w:space="0" w:color="auto"/>
        <w:bottom w:val="none" w:sz="0" w:space="0" w:color="auto"/>
        <w:right w:val="none" w:sz="0" w:space="0" w:color="auto"/>
      </w:divBdr>
    </w:div>
    <w:div w:id="1650088229">
      <w:bodyDiv w:val="1"/>
      <w:marLeft w:val="0"/>
      <w:marRight w:val="0"/>
      <w:marTop w:val="0"/>
      <w:marBottom w:val="0"/>
      <w:divBdr>
        <w:top w:val="none" w:sz="0" w:space="0" w:color="auto"/>
        <w:left w:val="none" w:sz="0" w:space="0" w:color="auto"/>
        <w:bottom w:val="none" w:sz="0" w:space="0" w:color="auto"/>
        <w:right w:val="none" w:sz="0" w:space="0" w:color="auto"/>
      </w:divBdr>
    </w:div>
    <w:div w:id="1651448538">
      <w:bodyDiv w:val="1"/>
      <w:marLeft w:val="0"/>
      <w:marRight w:val="0"/>
      <w:marTop w:val="0"/>
      <w:marBottom w:val="0"/>
      <w:divBdr>
        <w:top w:val="none" w:sz="0" w:space="0" w:color="auto"/>
        <w:left w:val="none" w:sz="0" w:space="0" w:color="auto"/>
        <w:bottom w:val="none" w:sz="0" w:space="0" w:color="auto"/>
        <w:right w:val="none" w:sz="0" w:space="0" w:color="auto"/>
      </w:divBdr>
    </w:div>
    <w:div w:id="1651905474">
      <w:bodyDiv w:val="1"/>
      <w:marLeft w:val="0"/>
      <w:marRight w:val="0"/>
      <w:marTop w:val="0"/>
      <w:marBottom w:val="0"/>
      <w:divBdr>
        <w:top w:val="none" w:sz="0" w:space="0" w:color="auto"/>
        <w:left w:val="none" w:sz="0" w:space="0" w:color="auto"/>
        <w:bottom w:val="none" w:sz="0" w:space="0" w:color="auto"/>
        <w:right w:val="none" w:sz="0" w:space="0" w:color="auto"/>
      </w:divBdr>
    </w:div>
    <w:div w:id="1652169875">
      <w:bodyDiv w:val="1"/>
      <w:marLeft w:val="0"/>
      <w:marRight w:val="0"/>
      <w:marTop w:val="0"/>
      <w:marBottom w:val="0"/>
      <w:divBdr>
        <w:top w:val="none" w:sz="0" w:space="0" w:color="auto"/>
        <w:left w:val="none" w:sz="0" w:space="0" w:color="auto"/>
        <w:bottom w:val="none" w:sz="0" w:space="0" w:color="auto"/>
        <w:right w:val="none" w:sz="0" w:space="0" w:color="auto"/>
      </w:divBdr>
    </w:div>
    <w:div w:id="1652440696">
      <w:bodyDiv w:val="1"/>
      <w:marLeft w:val="0"/>
      <w:marRight w:val="0"/>
      <w:marTop w:val="0"/>
      <w:marBottom w:val="0"/>
      <w:divBdr>
        <w:top w:val="none" w:sz="0" w:space="0" w:color="auto"/>
        <w:left w:val="none" w:sz="0" w:space="0" w:color="auto"/>
        <w:bottom w:val="none" w:sz="0" w:space="0" w:color="auto"/>
        <w:right w:val="none" w:sz="0" w:space="0" w:color="auto"/>
      </w:divBdr>
    </w:div>
    <w:div w:id="1654404530">
      <w:bodyDiv w:val="1"/>
      <w:marLeft w:val="0"/>
      <w:marRight w:val="0"/>
      <w:marTop w:val="0"/>
      <w:marBottom w:val="0"/>
      <w:divBdr>
        <w:top w:val="none" w:sz="0" w:space="0" w:color="auto"/>
        <w:left w:val="none" w:sz="0" w:space="0" w:color="auto"/>
        <w:bottom w:val="none" w:sz="0" w:space="0" w:color="auto"/>
        <w:right w:val="none" w:sz="0" w:space="0" w:color="auto"/>
      </w:divBdr>
    </w:div>
    <w:div w:id="1657610627">
      <w:bodyDiv w:val="1"/>
      <w:marLeft w:val="0"/>
      <w:marRight w:val="0"/>
      <w:marTop w:val="0"/>
      <w:marBottom w:val="0"/>
      <w:divBdr>
        <w:top w:val="none" w:sz="0" w:space="0" w:color="auto"/>
        <w:left w:val="none" w:sz="0" w:space="0" w:color="auto"/>
        <w:bottom w:val="none" w:sz="0" w:space="0" w:color="auto"/>
        <w:right w:val="none" w:sz="0" w:space="0" w:color="auto"/>
      </w:divBdr>
    </w:div>
    <w:div w:id="1659265080">
      <w:bodyDiv w:val="1"/>
      <w:marLeft w:val="0"/>
      <w:marRight w:val="0"/>
      <w:marTop w:val="0"/>
      <w:marBottom w:val="0"/>
      <w:divBdr>
        <w:top w:val="none" w:sz="0" w:space="0" w:color="auto"/>
        <w:left w:val="none" w:sz="0" w:space="0" w:color="auto"/>
        <w:bottom w:val="none" w:sz="0" w:space="0" w:color="auto"/>
        <w:right w:val="none" w:sz="0" w:space="0" w:color="auto"/>
      </w:divBdr>
    </w:div>
    <w:div w:id="1659962451">
      <w:bodyDiv w:val="1"/>
      <w:marLeft w:val="0"/>
      <w:marRight w:val="0"/>
      <w:marTop w:val="0"/>
      <w:marBottom w:val="0"/>
      <w:divBdr>
        <w:top w:val="none" w:sz="0" w:space="0" w:color="auto"/>
        <w:left w:val="none" w:sz="0" w:space="0" w:color="auto"/>
        <w:bottom w:val="none" w:sz="0" w:space="0" w:color="auto"/>
        <w:right w:val="none" w:sz="0" w:space="0" w:color="auto"/>
      </w:divBdr>
    </w:div>
    <w:div w:id="1662586163">
      <w:bodyDiv w:val="1"/>
      <w:marLeft w:val="0"/>
      <w:marRight w:val="0"/>
      <w:marTop w:val="0"/>
      <w:marBottom w:val="0"/>
      <w:divBdr>
        <w:top w:val="none" w:sz="0" w:space="0" w:color="auto"/>
        <w:left w:val="none" w:sz="0" w:space="0" w:color="auto"/>
        <w:bottom w:val="none" w:sz="0" w:space="0" w:color="auto"/>
        <w:right w:val="none" w:sz="0" w:space="0" w:color="auto"/>
      </w:divBdr>
    </w:div>
    <w:div w:id="1667130445">
      <w:bodyDiv w:val="1"/>
      <w:marLeft w:val="0"/>
      <w:marRight w:val="0"/>
      <w:marTop w:val="0"/>
      <w:marBottom w:val="0"/>
      <w:divBdr>
        <w:top w:val="none" w:sz="0" w:space="0" w:color="auto"/>
        <w:left w:val="none" w:sz="0" w:space="0" w:color="auto"/>
        <w:bottom w:val="none" w:sz="0" w:space="0" w:color="auto"/>
        <w:right w:val="none" w:sz="0" w:space="0" w:color="auto"/>
      </w:divBdr>
    </w:div>
    <w:div w:id="1667974627">
      <w:bodyDiv w:val="1"/>
      <w:marLeft w:val="0"/>
      <w:marRight w:val="0"/>
      <w:marTop w:val="0"/>
      <w:marBottom w:val="0"/>
      <w:divBdr>
        <w:top w:val="none" w:sz="0" w:space="0" w:color="auto"/>
        <w:left w:val="none" w:sz="0" w:space="0" w:color="auto"/>
        <w:bottom w:val="none" w:sz="0" w:space="0" w:color="auto"/>
        <w:right w:val="none" w:sz="0" w:space="0" w:color="auto"/>
      </w:divBdr>
    </w:div>
    <w:div w:id="1669090456">
      <w:bodyDiv w:val="1"/>
      <w:marLeft w:val="0"/>
      <w:marRight w:val="0"/>
      <w:marTop w:val="0"/>
      <w:marBottom w:val="0"/>
      <w:divBdr>
        <w:top w:val="none" w:sz="0" w:space="0" w:color="auto"/>
        <w:left w:val="none" w:sz="0" w:space="0" w:color="auto"/>
        <w:bottom w:val="none" w:sz="0" w:space="0" w:color="auto"/>
        <w:right w:val="none" w:sz="0" w:space="0" w:color="auto"/>
      </w:divBdr>
    </w:div>
    <w:div w:id="1669361638">
      <w:bodyDiv w:val="1"/>
      <w:marLeft w:val="0"/>
      <w:marRight w:val="0"/>
      <w:marTop w:val="0"/>
      <w:marBottom w:val="0"/>
      <w:divBdr>
        <w:top w:val="none" w:sz="0" w:space="0" w:color="auto"/>
        <w:left w:val="none" w:sz="0" w:space="0" w:color="auto"/>
        <w:bottom w:val="none" w:sz="0" w:space="0" w:color="auto"/>
        <w:right w:val="none" w:sz="0" w:space="0" w:color="auto"/>
      </w:divBdr>
    </w:div>
    <w:div w:id="1675104575">
      <w:bodyDiv w:val="1"/>
      <w:marLeft w:val="0"/>
      <w:marRight w:val="0"/>
      <w:marTop w:val="0"/>
      <w:marBottom w:val="0"/>
      <w:divBdr>
        <w:top w:val="none" w:sz="0" w:space="0" w:color="auto"/>
        <w:left w:val="none" w:sz="0" w:space="0" w:color="auto"/>
        <w:bottom w:val="none" w:sz="0" w:space="0" w:color="auto"/>
        <w:right w:val="none" w:sz="0" w:space="0" w:color="auto"/>
      </w:divBdr>
    </w:div>
    <w:div w:id="1677805619">
      <w:bodyDiv w:val="1"/>
      <w:marLeft w:val="0"/>
      <w:marRight w:val="0"/>
      <w:marTop w:val="0"/>
      <w:marBottom w:val="0"/>
      <w:divBdr>
        <w:top w:val="none" w:sz="0" w:space="0" w:color="auto"/>
        <w:left w:val="none" w:sz="0" w:space="0" w:color="auto"/>
        <w:bottom w:val="none" w:sz="0" w:space="0" w:color="auto"/>
        <w:right w:val="none" w:sz="0" w:space="0" w:color="auto"/>
      </w:divBdr>
    </w:div>
    <w:div w:id="1681545765">
      <w:bodyDiv w:val="1"/>
      <w:marLeft w:val="0"/>
      <w:marRight w:val="0"/>
      <w:marTop w:val="0"/>
      <w:marBottom w:val="0"/>
      <w:divBdr>
        <w:top w:val="none" w:sz="0" w:space="0" w:color="auto"/>
        <w:left w:val="none" w:sz="0" w:space="0" w:color="auto"/>
        <w:bottom w:val="none" w:sz="0" w:space="0" w:color="auto"/>
        <w:right w:val="none" w:sz="0" w:space="0" w:color="auto"/>
      </w:divBdr>
    </w:div>
    <w:div w:id="1687436709">
      <w:bodyDiv w:val="1"/>
      <w:marLeft w:val="0"/>
      <w:marRight w:val="0"/>
      <w:marTop w:val="0"/>
      <w:marBottom w:val="0"/>
      <w:divBdr>
        <w:top w:val="none" w:sz="0" w:space="0" w:color="auto"/>
        <w:left w:val="none" w:sz="0" w:space="0" w:color="auto"/>
        <w:bottom w:val="none" w:sz="0" w:space="0" w:color="auto"/>
        <w:right w:val="none" w:sz="0" w:space="0" w:color="auto"/>
      </w:divBdr>
    </w:div>
    <w:div w:id="1694960160">
      <w:bodyDiv w:val="1"/>
      <w:marLeft w:val="0"/>
      <w:marRight w:val="0"/>
      <w:marTop w:val="0"/>
      <w:marBottom w:val="0"/>
      <w:divBdr>
        <w:top w:val="none" w:sz="0" w:space="0" w:color="auto"/>
        <w:left w:val="none" w:sz="0" w:space="0" w:color="auto"/>
        <w:bottom w:val="none" w:sz="0" w:space="0" w:color="auto"/>
        <w:right w:val="none" w:sz="0" w:space="0" w:color="auto"/>
      </w:divBdr>
    </w:div>
    <w:div w:id="1695620252">
      <w:bodyDiv w:val="1"/>
      <w:marLeft w:val="0"/>
      <w:marRight w:val="0"/>
      <w:marTop w:val="0"/>
      <w:marBottom w:val="0"/>
      <w:divBdr>
        <w:top w:val="none" w:sz="0" w:space="0" w:color="auto"/>
        <w:left w:val="none" w:sz="0" w:space="0" w:color="auto"/>
        <w:bottom w:val="none" w:sz="0" w:space="0" w:color="auto"/>
        <w:right w:val="none" w:sz="0" w:space="0" w:color="auto"/>
      </w:divBdr>
    </w:div>
    <w:div w:id="1698044026">
      <w:bodyDiv w:val="1"/>
      <w:marLeft w:val="0"/>
      <w:marRight w:val="0"/>
      <w:marTop w:val="0"/>
      <w:marBottom w:val="0"/>
      <w:divBdr>
        <w:top w:val="none" w:sz="0" w:space="0" w:color="auto"/>
        <w:left w:val="none" w:sz="0" w:space="0" w:color="auto"/>
        <w:bottom w:val="none" w:sz="0" w:space="0" w:color="auto"/>
        <w:right w:val="none" w:sz="0" w:space="0" w:color="auto"/>
      </w:divBdr>
    </w:div>
    <w:div w:id="1701125390">
      <w:bodyDiv w:val="1"/>
      <w:marLeft w:val="0"/>
      <w:marRight w:val="0"/>
      <w:marTop w:val="0"/>
      <w:marBottom w:val="0"/>
      <w:divBdr>
        <w:top w:val="none" w:sz="0" w:space="0" w:color="auto"/>
        <w:left w:val="none" w:sz="0" w:space="0" w:color="auto"/>
        <w:bottom w:val="none" w:sz="0" w:space="0" w:color="auto"/>
        <w:right w:val="none" w:sz="0" w:space="0" w:color="auto"/>
      </w:divBdr>
    </w:div>
    <w:div w:id="1701665425">
      <w:bodyDiv w:val="1"/>
      <w:marLeft w:val="0"/>
      <w:marRight w:val="0"/>
      <w:marTop w:val="0"/>
      <w:marBottom w:val="0"/>
      <w:divBdr>
        <w:top w:val="none" w:sz="0" w:space="0" w:color="auto"/>
        <w:left w:val="none" w:sz="0" w:space="0" w:color="auto"/>
        <w:bottom w:val="none" w:sz="0" w:space="0" w:color="auto"/>
        <w:right w:val="none" w:sz="0" w:space="0" w:color="auto"/>
      </w:divBdr>
    </w:div>
    <w:div w:id="1703552568">
      <w:bodyDiv w:val="1"/>
      <w:marLeft w:val="0"/>
      <w:marRight w:val="0"/>
      <w:marTop w:val="0"/>
      <w:marBottom w:val="0"/>
      <w:divBdr>
        <w:top w:val="none" w:sz="0" w:space="0" w:color="auto"/>
        <w:left w:val="none" w:sz="0" w:space="0" w:color="auto"/>
        <w:bottom w:val="none" w:sz="0" w:space="0" w:color="auto"/>
        <w:right w:val="none" w:sz="0" w:space="0" w:color="auto"/>
      </w:divBdr>
    </w:div>
    <w:div w:id="1706364185">
      <w:bodyDiv w:val="1"/>
      <w:marLeft w:val="0"/>
      <w:marRight w:val="0"/>
      <w:marTop w:val="0"/>
      <w:marBottom w:val="0"/>
      <w:divBdr>
        <w:top w:val="none" w:sz="0" w:space="0" w:color="auto"/>
        <w:left w:val="none" w:sz="0" w:space="0" w:color="auto"/>
        <w:bottom w:val="none" w:sz="0" w:space="0" w:color="auto"/>
        <w:right w:val="none" w:sz="0" w:space="0" w:color="auto"/>
      </w:divBdr>
    </w:div>
    <w:div w:id="1708410651">
      <w:bodyDiv w:val="1"/>
      <w:marLeft w:val="0"/>
      <w:marRight w:val="0"/>
      <w:marTop w:val="0"/>
      <w:marBottom w:val="0"/>
      <w:divBdr>
        <w:top w:val="none" w:sz="0" w:space="0" w:color="auto"/>
        <w:left w:val="none" w:sz="0" w:space="0" w:color="auto"/>
        <w:bottom w:val="none" w:sz="0" w:space="0" w:color="auto"/>
        <w:right w:val="none" w:sz="0" w:space="0" w:color="auto"/>
      </w:divBdr>
    </w:div>
    <w:div w:id="1708748882">
      <w:bodyDiv w:val="1"/>
      <w:marLeft w:val="0"/>
      <w:marRight w:val="0"/>
      <w:marTop w:val="0"/>
      <w:marBottom w:val="0"/>
      <w:divBdr>
        <w:top w:val="none" w:sz="0" w:space="0" w:color="auto"/>
        <w:left w:val="none" w:sz="0" w:space="0" w:color="auto"/>
        <w:bottom w:val="none" w:sz="0" w:space="0" w:color="auto"/>
        <w:right w:val="none" w:sz="0" w:space="0" w:color="auto"/>
      </w:divBdr>
    </w:div>
    <w:div w:id="1708984835">
      <w:bodyDiv w:val="1"/>
      <w:marLeft w:val="0"/>
      <w:marRight w:val="0"/>
      <w:marTop w:val="0"/>
      <w:marBottom w:val="0"/>
      <w:divBdr>
        <w:top w:val="none" w:sz="0" w:space="0" w:color="auto"/>
        <w:left w:val="none" w:sz="0" w:space="0" w:color="auto"/>
        <w:bottom w:val="none" w:sz="0" w:space="0" w:color="auto"/>
        <w:right w:val="none" w:sz="0" w:space="0" w:color="auto"/>
      </w:divBdr>
    </w:div>
    <w:div w:id="1712029209">
      <w:bodyDiv w:val="1"/>
      <w:marLeft w:val="0"/>
      <w:marRight w:val="0"/>
      <w:marTop w:val="0"/>
      <w:marBottom w:val="0"/>
      <w:divBdr>
        <w:top w:val="none" w:sz="0" w:space="0" w:color="auto"/>
        <w:left w:val="none" w:sz="0" w:space="0" w:color="auto"/>
        <w:bottom w:val="none" w:sz="0" w:space="0" w:color="auto"/>
        <w:right w:val="none" w:sz="0" w:space="0" w:color="auto"/>
      </w:divBdr>
    </w:div>
    <w:div w:id="1714383185">
      <w:bodyDiv w:val="1"/>
      <w:marLeft w:val="0"/>
      <w:marRight w:val="0"/>
      <w:marTop w:val="0"/>
      <w:marBottom w:val="0"/>
      <w:divBdr>
        <w:top w:val="none" w:sz="0" w:space="0" w:color="auto"/>
        <w:left w:val="none" w:sz="0" w:space="0" w:color="auto"/>
        <w:bottom w:val="none" w:sz="0" w:space="0" w:color="auto"/>
        <w:right w:val="none" w:sz="0" w:space="0" w:color="auto"/>
      </w:divBdr>
    </w:div>
    <w:div w:id="1718355770">
      <w:bodyDiv w:val="1"/>
      <w:marLeft w:val="0"/>
      <w:marRight w:val="0"/>
      <w:marTop w:val="0"/>
      <w:marBottom w:val="0"/>
      <w:divBdr>
        <w:top w:val="none" w:sz="0" w:space="0" w:color="auto"/>
        <w:left w:val="none" w:sz="0" w:space="0" w:color="auto"/>
        <w:bottom w:val="none" w:sz="0" w:space="0" w:color="auto"/>
        <w:right w:val="none" w:sz="0" w:space="0" w:color="auto"/>
      </w:divBdr>
    </w:div>
    <w:div w:id="1718625343">
      <w:bodyDiv w:val="1"/>
      <w:marLeft w:val="0"/>
      <w:marRight w:val="0"/>
      <w:marTop w:val="0"/>
      <w:marBottom w:val="0"/>
      <w:divBdr>
        <w:top w:val="none" w:sz="0" w:space="0" w:color="auto"/>
        <w:left w:val="none" w:sz="0" w:space="0" w:color="auto"/>
        <w:bottom w:val="none" w:sz="0" w:space="0" w:color="auto"/>
        <w:right w:val="none" w:sz="0" w:space="0" w:color="auto"/>
      </w:divBdr>
    </w:div>
    <w:div w:id="1718625862">
      <w:bodyDiv w:val="1"/>
      <w:marLeft w:val="0"/>
      <w:marRight w:val="0"/>
      <w:marTop w:val="0"/>
      <w:marBottom w:val="0"/>
      <w:divBdr>
        <w:top w:val="none" w:sz="0" w:space="0" w:color="auto"/>
        <w:left w:val="none" w:sz="0" w:space="0" w:color="auto"/>
        <w:bottom w:val="none" w:sz="0" w:space="0" w:color="auto"/>
        <w:right w:val="none" w:sz="0" w:space="0" w:color="auto"/>
      </w:divBdr>
    </w:div>
    <w:div w:id="1720200322">
      <w:bodyDiv w:val="1"/>
      <w:marLeft w:val="0"/>
      <w:marRight w:val="0"/>
      <w:marTop w:val="0"/>
      <w:marBottom w:val="0"/>
      <w:divBdr>
        <w:top w:val="none" w:sz="0" w:space="0" w:color="auto"/>
        <w:left w:val="none" w:sz="0" w:space="0" w:color="auto"/>
        <w:bottom w:val="none" w:sz="0" w:space="0" w:color="auto"/>
        <w:right w:val="none" w:sz="0" w:space="0" w:color="auto"/>
      </w:divBdr>
    </w:div>
    <w:div w:id="1722636655">
      <w:bodyDiv w:val="1"/>
      <w:marLeft w:val="0"/>
      <w:marRight w:val="0"/>
      <w:marTop w:val="0"/>
      <w:marBottom w:val="0"/>
      <w:divBdr>
        <w:top w:val="none" w:sz="0" w:space="0" w:color="auto"/>
        <w:left w:val="none" w:sz="0" w:space="0" w:color="auto"/>
        <w:bottom w:val="none" w:sz="0" w:space="0" w:color="auto"/>
        <w:right w:val="none" w:sz="0" w:space="0" w:color="auto"/>
      </w:divBdr>
    </w:div>
    <w:div w:id="1724939980">
      <w:bodyDiv w:val="1"/>
      <w:marLeft w:val="0"/>
      <w:marRight w:val="0"/>
      <w:marTop w:val="0"/>
      <w:marBottom w:val="0"/>
      <w:divBdr>
        <w:top w:val="none" w:sz="0" w:space="0" w:color="auto"/>
        <w:left w:val="none" w:sz="0" w:space="0" w:color="auto"/>
        <w:bottom w:val="none" w:sz="0" w:space="0" w:color="auto"/>
        <w:right w:val="none" w:sz="0" w:space="0" w:color="auto"/>
      </w:divBdr>
    </w:div>
    <w:div w:id="1727072954">
      <w:bodyDiv w:val="1"/>
      <w:marLeft w:val="0"/>
      <w:marRight w:val="0"/>
      <w:marTop w:val="0"/>
      <w:marBottom w:val="0"/>
      <w:divBdr>
        <w:top w:val="none" w:sz="0" w:space="0" w:color="auto"/>
        <w:left w:val="none" w:sz="0" w:space="0" w:color="auto"/>
        <w:bottom w:val="none" w:sz="0" w:space="0" w:color="auto"/>
        <w:right w:val="none" w:sz="0" w:space="0" w:color="auto"/>
      </w:divBdr>
    </w:div>
    <w:div w:id="1729765975">
      <w:bodyDiv w:val="1"/>
      <w:marLeft w:val="0"/>
      <w:marRight w:val="0"/>
      <w:marTop w:val="0"/>
      <w:marBottom w:val="0"/>
      <w:divBdr>
        <w:top w:val="none" w:sz="0" w:space="0" w:color="auto"/>
        <w:left w:val="none" w:sz="0" w:space="0" w:color="auto"/>
        <w:bottom w:val="none" w:sz="0" w:space="0" w:color="auto"/>
        <w:right w:val="none" w:sz="0" w:space="0" w:color="auto"/>
      </w:divBdr>
    </w:div>
    <w:div w:id="1732540633">
      <w:bodyDiv w:val="1"/>
      <w:marLeft w:val="0"/>
      <w:marRight w:val="0"/>
      <w:marTop w:val="0"/>
      <w:marBottom w:val="0"/>
      <w:divBdr>
        <w:top w:val="none" w:sz="0" w:space="0" w:color="auto"/>
        <w:left w:val="none" w:sz="0" w:space="0" w:color="auto"/>
        <w:bottom w:val="none" w:sz="0" w:space="0" w:color="auto"/>
        <w:right w:val="none" w:sz="0" w:space="0" w:color="auto"/>
      </w:divBdr>
    </w:div>
    <w:div w:id="1738628540">
      <w:bodyDiv w:val="1"/>
      <w:marLeft w:val="0"/>
      <w:marRight w:val="0"/>
      <w:marTop w:val="0"/>
      <w:marBottom w:val="0"/>
      <w:divBdr>
        <w:top w:val="none" w:sz="0" w:space="0" w:color="auto"/>
        <w:left w:val="none" w:sz="0" w:space="0" w:color="auto"/>
        <w:bottom w:val="none" w:sz="0" w:space="0" w:color="auto"/>
        <w:right w:val="none" w:sz="0" w:space="0" w:color="auto"/>
      </w:divBdr>
    </w:div>
    <w:div w:id="1745178223">
      <w:bodyDiv w:val="1"/>
      <w:marLeft w:val="0"/>
      <w:marRight w:val="0"/>
      <w:marTop w:val="0"/>
      <w:marBottom w:val="0"/>
      <w:divBdr>
        <w:top w:val="none" w:sz="0" w:space="0" w:color="auto"/>
        <w:left w:val="none" w:sz="0" w:space="0" w:color="auto"/>
        <w:bottom w:val="none" w:sz="0" w:space="0" w:color="auto"/>
        <w:right w:val="none" w:sz="0" w:space="0" w:color="auto"/>
      </w:divBdr>
    </w:div>
    <w:div w:id="1747607908">
      <w:bodyDiv w:val="1"/>
      <w:marLeft w:val="0"/>
      <w:marRight w:val="0"/>
      <w:marTop w:val="0"/>
      <w:marBottom w:val="0"/>
      <w:divBdr>
        <w:top w:val="none" w:sz="0" w:space="0" w:color="auto"/>
        <w:left w:val="none" w:sz="0" w:space="0" w:color="auto"/>
        <w:bottom w:val="none" w:sz="0" w:space="0" w:color="auto"/>
        <w:right w:val="none" w:sz="0" w:space="0" w:color="auto"/>
      </w:divBdr>
    </w:div>
    <w:div w:id="1748529151">
      <w:bodyDiv w:val="1"/>
      <w:marLeft w:val="0"/>
      <w:marRight w:val="0"/>
      <w:marTop w:val="0"/>
      <w:marBottom w:val="0"/>
      <w:divBdr>
        <w:top w:val="none" w:sz="0" w:space="0" w:color="auto"/>
        <w:left w:val="none" w:sz="0" w:space="0" w:color="auto"/>
        <w:bottom w:val="none" w:sz="0" w:space="0" w:color="auto"/>
        <w:right w:val="none" w:sz="0" w:space="0" w:color="auto"/>
      </w:divBdr>
    </w:div>
    <w:div w:id="1748964450">
      <w:bodyDiv w:val="1"/>
      <w:marLeft w:val="0"/>
      <w:marRight w:val="0"/>
      <w:marTop w:val="0"/>
      <w:marBottom w:val="0"/>
      <w:divBdr>
        <w:top w:val="none" w:sz="0" w:space="0" w:color="auto"/>
        <w:left w:val="none" w:sz="0" w:space="0" w:color="auto"/>
        <w:bottom w:val="none" w:sz="0" w:space="0" w:color="auto"/>
        <w:right w:val="none" w:sz="0" w:space="0" w:color="auto"/>
      </w:divBdr>
    </w:div>
    <w:div w:id="1750468228">
      <w:bodyDiv w:val="1"/>
      <w:marLeft w:val="0"/>
      <w:marRight w:val="0"/>
      <w:marTop w:val="0"/>
      <w:marBottom w:val="0"/>
      <w:divBdr>
        <w:top w:val="none" w:sz="0" w:space="0" w:color="auto"/>
        <w:left w:val="none" w:sz="0" w:space="0" w:color="auto"/>
        <w:bottom w:val="none" w:sz="0" w:space="0" w:color="auto"/>
        <w:right w:val="none" w:sz="0" w:space="0" w:color="auto"/>
      </w:divBdr>
    </w:div>
    <w:div w:id="1752580537">
      <w:bodyDiv w:val="1"/>
      <w:marLeft w:val="0"/>
      <w:marRight w:val="0"/>
      <w:marTop w:val="0"/>
      <w:marBottom w:val="0"/>
      <w:divBdr>
        <w:top w:val="none" w:sz="0" w:space="0" w:color="auto"/>
        <w:left w:val="none" w:sz="0" w:space="0" w:color="auto"/>
        <w:bottom w:val="none" w:sz="0" w:space="0" w:color="auto"/>
        <w:right w:val="none" w:sz="0" w:space="0" w:color="auto"/>
      </w:divBdr>
    </w:div>
    <w:div w:id="1754857901">
      <w:bodyDiv w:val="1"/>
      <w:marLeft w:val="0"/>
      <w:marRight w:val="0"/>
      <w:marTop w:val="0"/>
      <w:marBottom w:val="0"/>
      <w:divBdr>
        <w:top w:val="none" w:sz="0" w:space="0" w:color="auto"/>
        <w:left w:val="none" w:sz="0" w:space="0" w:color="auto"/>
        <w:bottom w:val="none" w:sz="0" w:space="0" w:color="auto"/>
        <w:right w:val="none" w:sz="0" w:space="0" w:color="auto"/>
      </w:divBdr>
    </w:div>
    <w:div w:id="1761365132">
      <w:bodyDiv w:val="1"/>
      <w:marLeft w:val="0"/>
      <w:marRight w:val="0"/>
      <w:marTop w:val="0"/>
      <w:marBottom w:val="0"/>
      <w:divBdr>
        <w:top w:val="none" w:sz="0" w:space="0" w:color="auto"/>
        <w:left w:val="none" w:sz="0" w:space="0" w:color="auto"/>
        <w:bottom w:val="none" w:sz="0" w:space="0" w:color="auto"/>
        <w:right w:val="none" w:sz="0" w:space="0" w:color="auto"/>
      </w:divBdr>
    </w:div>
    <w:div w:id="1765806686">
      <w:bodyDiv w:val="1"/>
      <w:marLeft w:val="0"/>
      <w:marRight w:val="0"/>
      <w:marTop w:val="0"/>
      <w:marBottom w:val="0"/>
      <w:divBdr>
        <w:top w:val="none" w:sz="0" w:space="0" w:color="auto"/>
        <w:left w:val="none" w:sz="0" w:space="0" w:color="auto"/>
        <w:bottom w:val="none" w:sz="0" w:space="0" w:color="auto"/>
        <w:right w:val="none" w:sz="0" w:space="0" w:color="auto"/>
      </w:divBdr>
    </w:div>
    <w:div w:id="1771972081">
      <w:bodyDiv w:val="1"/>
      <w:marLeft w:val="0"/>
      <w:marRight w:val="0"/>
      <w:marTop w:val="0"/>
      <w:marBottom w:val="0"/>
      <w:divBdr>
        <w:top w:val="none" w:sz="0" w:space="0" w:color="auto"/>
        <w:left w:val="none" w:sz="0" w:space="0" w:color="auto"/>
        <w:bottom w:val="none" w:sz="0" w:space="0" w:color="auto"/>
        <w:right w:val="none" w:sz="0" w:space="0" w:color="auto"/>
      </w:divBdr>
    </w:div>
    <w:div w:id="1776319413">
      <w:bodyDiv w:val="1"/>
      <w:marLeft w:val="0"/>
      <w:marRight w:val="0"/>
      <w:marTop w:val="0"/>
      <w:marBottom w:val="0"/>
      <w:divBdr>
        <w:top w:val="none" w:sz="0" w:space="0" w:color="auto"/>
        <w:left w:val="none" w:sz="0" w:space="0" w:color="auto"/>
        <w:bottom w:val="none" w:sz="0" w:space="0" w:color="auto"/>
        <w:right w:val="none" w:sz="0" w:space="0" w:color="auto"/>
      </w:divBdr>
    </w:div>
    <w:div w:id="1776631196">
      <w:bodyDiv w:val="1"/>
      <w:marLeft w:val="0"/>
      <w:marRight w:val="0"/>
      <w:marTop w:val="0"/>
      <w:marBottom w:val="0"/>
      <w:divBdr>
        <w:top w:val="none" w:sz="0" w:space="0" w:color="auto"/>
        <w:left w:val="none" w:sz="0" w:space="0" w:color="auto"/>
        <w:bottom w:val="none" w:sz="0" w:space="0" w:color="auto"/>
        <w:right w:val="none" w:sz="0" w:space="0" w:color="auto"/>
      </w:divBdr>
    </w:div>
    <w:div w:id="1777367127">
      <w:bodyDiv w:val="1"/>
      <w:marLeft w:val="0"/>
      <w:marRight w:val="0"/>
      <w:marTop w:val="0"/>
      <w:marBottom w:val="0"/>
      <w:divBdr>
        <w:top w:val="none" w:sz="0" w:space="0" w:color="auto"/>
        <w:left w:val="none" w:sz="0" w:space="0" w:color="auto"/>
        <w:bottom w:val="none" w:sz="0" w:space="0" w:color="auto"/>
        <w:right w:val="none" w:sz="0" w:space="0" w:color="auto"/>
      </w:divBdr>
    </w:div>
    <w:div w:id="1777602467">
      <w:bodyDiv w:val="1"/>
      <w:marLeft w:val="0"/>
      <w:marRight w:val="0"/>
      <w:marTop w:val="0"/>
      <w:marBottom w:val="0"/>
      <w:divBdr>
        <w:top w:val="none" w:sz="0" w:space="0" w:color="auto"/>
        <w:left w:val="none" w:sz="0" w:space="0" w:color="auto"/>
        <w:bottom w:val="none" w:sz="0" w:space="0" w:color="auto"/>
        <w:right w:val="none" w:sz="0" w:space="0" w:color="auto"/>
      </w:divBdr>
    </w:div>
    <w:div w:id="1779713126">
      <w:bodyDiv w:val="1"/>
      <w:marLeft w:val="0"/>
      <w:marRight w:val="0"/>
      <w:marTop w:val="0"/>
      <w:marBottom w:val="0"/>
      <w:divBdr>
        <w:top w:val="none" w:sz="0" w:space="0" w:color="auto"/>
        <w:left w:val="none" w:sz="0" w:space="0" w:color="auto"/>
        <w:bottom w:val="none" w:sz="0" w:space="0" w:color="auto"/>
        <w:right w:val="none" w:sz="0" w:space="0" w:color="auto"/>
      </w:divBdr>
    </w:div>
    <w:div w:id="1780444837">
      <w:bodyDiv w:val="1"/>
      <w:marLeft w:val="0"/>
      <w:marRight w:val="0"/>
      <w:marTop w:val="0"/>
      <w:marBottom w:val="0"/>
      <w:divBdr>
        <w:top w:val="none" w:sz="0" w:space="0" w:color="auto"/>
        <w:left w:val="none" w:sz="0" w:space="0" w:color="auto"/>
        <w:bottom w:val="none" w:sz="0" w:space="0" w:color="auto"/>
        <w:right w:val="none" w:sz="0" w:space="0" w:color="auto"/>
      </w:divBdr>
    </w:div>
    <w:div w:id="1782143850">
      <w:bodyDiv w:val="1"/>
      <w:marLeft w:val="0"/>
      <w:marRight w:val="0"/>
      <w:marTop w:val="0"/>
      <w:marBottom w:val="0"/>
      <w:divBdr>
        <w:top w:val="none" w:sz="0" w:space="0" w:color="auto"/>
        <w:left w:val="none" w:sz="0" w:space="0" w:color="auto"/>
        <w:bottom w:val="none" w:sz="0" w:space="0" w:color="auto"/>
        <w:right w:val="none" w:sz="0" w:space="0" w:color="auto"/>
      </w:divBdr>
    </w:div>
    <w:div w:id="1783917042">
      <w:bodyDiv w:val="1"/>
      <w:marLeft w:val="0"/>
      <w:marRight w:val="0"/>
      <w:marTop w:val="0"/>
      <w:marBottom w:val="0"/>
      <w:divBdr>
        <w:top w:val="none" w:sz="0" w:space="0" w:color="auto"/>
        <w:left w:val="none" w:sz="0" w:space="0" w:color="auto"/>
        <w:bottom w:val="none" w:sz="0" w:space="0" w:color="auto"/>
        <w:right w:val="none" w:sz="0" w:space="0" w:color="auto"/>
      </w:divBdr>
    </w:div>
    <w:div w:id="1784955443">
      <w:bodyDiv w:val="1"/>
      <w:marLeft w:val="0"/>
      <w:marRight w:val="0"/>
      <w:marTop w:val="0"/>
      <w:marBottom w:val="0"/>
      <w:divBdr>
        <w:top w:val="none" w:sz="0" w:space="0" w:color="auto"/>
        <w:left w:val="none" w:sz="0" w:space="0" w:color="auto"/>
        <w:bottom w:val="none" w:sz="0" w:space="0" w:color="auto"/>
        <w:right w:val="none" w:sz="0" w:space="0" w:color="auto"/>
      </w:divBdr>
    </w:div>
    <w:div w:id="1787773238">
      <w:bodyDiv w:val="1"/>
      <w:marLeft w:val="0"/>
      <w:marRight w:val="0"/>
      <w:marTop w:val="0"/>
      <w:marBottom w:val="0"/>
      <w:divBdr>
        <w:top w:val="none" w:sz="0" w:space="0" w:color="auto"/>
        <w:left w:val="none" w:sz="0" w:space="0" w:color="auto"/>
        <w:bottom w:val="none" w:sz="0" w:space="0" w:color="auto"/>
        <w:right w:val="none" w:sz="0" w:space="0" w:color="auto"/>
      </w:divBdr>
    </w:div>
    <w:div w:id="1793085196">
      <w:bodyDiv w:val="1"/>
      <w:marLeft w:val="0"/>
      <w:marRight w:val="0"/>
      <w:marTop w:val="0"/>
      <w:marBottom w:val="0"/>
      <w:divBdr>
        <w:top w:val="none" w:sz="0" w:space="0" w:color="auto"/>
        <w:left w:val="none" w:sz="0" w:space="0" w:color="auto"/>
        <w:bottom w:val="none" w:sz="0" w:space="0" w:color="auto"/>
        <w:right w:val="none" w:sz="0" w:space="0" w:color="auto"/>
      </w:divBdr>
    </w:div>
    <w:div w:id="1793356134">
      <w:bodyDiv w:val="1"/>
      <w:marLeft w:val="0"/>
      <w:marRight w:val="0"/>
      <w:marTop w:val="0"/>
      <w:marBottom w:val="0"/>
      <w:divBdr>
        <w:top w:val="none" w:sz="0" w:space="0" w:color="auto"/>
        <w:left w:val="none" w:sz="0" w:space="0" w:color="auto"/>
        <w:bottom w:val="none" w:sz="0" w:space="0" w:color="auto"/>
        <w:right w:val="none" w:sz="0" w:space="0" w:color="auto"/>
      </w:divBdr>
    </w:div>
    <w:div w:id="1796630658">
      <w:bodyDiv w:val="1"/>
      <w:marLeft w:val="0"/>
      <w:marRight w:val="0"/>
      <w:marTop w:val="0"/>
      <w:marBottom w:val="0"/>
      <w:divBdr>
        <w:top w:val="none" w:sz="0" w:space="0" w:color="auto"/>
        <w:left w:val="none" w:sz="0" w:space="0" w:color="auto"/>
        <w:bottom w:val="none" w:sz="0" w:space="0" w:color="auto"/>
        <w:right w:val="none" w:sz="0" w:space="0" w:color="auto"/>
      </w:divBdr>
    </w:div>
    <w:div w:id="1801650253">
      <w:bodyDiv w:val="1"/>
      <w:marLeft w:val="0"/>
      <w:marRight w:val="0"/>
      <w:marTop w:val="0"/>
      <w:marBottom w:val="0"/>
      <w:divBdr>
        <w:top w:val="none" w:sz="0" w:space="0" w:color="auto"/>
        <w:left w:val="none" w:sz="0" w:space="0" w:color="auto"/>
        <w:bottom w:val="none" w:sz="0" w:space="0" w:color="auto"/>
        <w:right w:val="none" w:sz="0" w:space="0" w:color="auto"/>
      </w:divBdr>
    </w:div>
    <w:div w:id="1801879368">
      <w:bodyDiv w:val="1"/>
      <w:marLeft w:val="0"/>
      <w:marRight w:val="0"/>
      <w:marTop w:val="0"/>
      <w:marBottom w:val="0"/>
      <w:divBdr>
        <w:top w:val="none" w:sz="0" w:space="0" w:color="auto"/>
        <w:left w:val="none" w:sz="0" w:space="0" w:color="auto"/>
        <w:bottom w:val="none" w:sz="0" w:space="0" w:color="auto"/>
        <w:right w:val="none" w:sz="0" w:space="0" w:color="auto"/>
      </w:divBdr>
    </w:div>
    <w:div w:id="1803575244">
      <w:bodyDiv w:val="1"/>
      <w:marLeft w:val="0"/>
      <w:marRight w:val="0"/>
      <w:marTop w:val="0"/>
      <w:marBottom w:val="0"/>
      <w:divBdr>
        <w:top w:val="none" w:sz="0" w:space="0" w:color="auto"/>
        <w:left w:val="none" w:sz="0" w:space="0" w:color="auto"/>
        <w:bottom w:val="none" w:sz="0" w:space="0" w:color="auto"/>
        <w:right w:val="none" w:sz="0" w:space="0" w:color="auto"/>
      </w:divBdr>
    </w:div>
    <w:div w:id="1807157157">
      <w:bodyDiv w:val="1"/>
      <w:marLeft w:val="0"/>
      <w:marRight w:val="0"/>
      <w:marTop w:val="0"/>
      <w:marBottom w:val="0"/>
      <w:divBdr>
        <w:top w:val="none" w:sz="0" w:space="0" w:color="auto"/>
        <w:left w:val="none" w:sz="0" w:space="0" w:color="auto"/>
        <w:bottom w:val="none" w:sz="0" w:space="0" w:color="auto"/>
        <w:right w:val="none" w:sz="0" w:space="0" w:color="auto"/>
      </w:divBdr>
    </w:div>
    <w:div w:id="1808669204">
      <w:bodyDiv w:val="1"/>
      <w:marLeft w:val="0"/>
      <w:marRight w:val="0"/>
      <w:marTop w:val="0"/>
      <w:marBottom w:val="0"/>
      <w:divBdr>
        <w:top w:val="none" w:sz="0" w:space="0" w:color="auto"/>
        <w:left w:val="none" w:sz="0" w:space="0" w:color="auto"/>
        <w:bottom w:val="none" w:sz="0" w:space="0" w:color="auto"/>
        <w:right w:val="none" w:sz="0" w:space="0" w:color="auto"/>
      </w:divBdr>
    </w:div>
    <w:div w:id="1811433560">
      <w:bodyDiv w:val="1"/>
      <w:marLeft w:val="0"/>
      <w:marRight w:val="0"/>
      <w:marTop w:val="0"/>
      <w:marBottom w:val="0"/>
      <w:divBdr>
        <w:top w:val="none" w:sz="0" w:space="0" w:color="auto"/>
        <w:left w:val="none" w:sz="0" w:space="0" w:color="auto"/>
        <w:bottom w:val="none" w:sz="0" w:space="0" w:color="auto"/>
        <w:right w:val="none" w:sz="0" w:space="0" w:color="auto"/>
      </w:divBdr>
    </w:div>
    <w:div w:id="1813868688">
      <w:bodyDiv w:val="1"/>
      <w:marLeft w:val="0"/>
      <w:marRight w:val="0"/>
      <w:marTop w:val="0"/>
      <w:marBottom w:val="0"/>
      <w:divBdr>
        <w:top w:val="none" w:sz="0" w:space="0" w:color="auto"/>
        <w:left w:val="none" w:sz="0" w:space="0" w:color="auto"/>
        <w:bottom w:val="none" w:sz="0" w:space="0" w:color="auto"/>
        <w:right w:val="none" w:sz="0" w:space="0" w:color="auto"/>
      </w:divBdr>
    </w:div>
    <w:div w:id="1813908594">
      <w:bodyDiv w:val="1"/>
      <w:marLeft w:val="0"/>
      <w:marRight w:val="0"/>
      <w:marTop w:val="0"/>
      <w:marBottom w:val="0"/>
      <w:divBdr>
        <w:top w:val="none" w:sz="0" w:space="0" w:color="auto"/>
        <w:left w:val="none" w:sz="0" w:space="0" w:color="auto"/>
        <w:bottom w:val="none" w:sz="0" w:space="0" w:color="auto"/>
        <w:right w:val="none" w:sz="0" w:space="0" w:color="auto"/>
      </w:divBdr>
    </w:div>
    <w:div w:id="1819153854">
      <w:bodyDiv w:val="1"/>
      <w:marLeft w:val="0"/>
      <w:marRight w:val="0"/>
      <w:marTop w:val="0"/>
      <w:marBottom w:val="0"/>
      <w:divBdr>
        <w:top w:val="none" w:sz="0" w:space="0" w:color="auto"/>
        <w:left w:val="none" w:sz="0" w:space="0" w:color="auto"/>
        <w:bottom w:val="none" w:sz="0" w:space="0" w:color="auto"/>
        <w:right w:val="none" w:sz="0" w:space="0" w:color="auto"/>
      </w:divBdr>
    </w:div>
    <w:div w:id="1819684905">
      <w:bodyDiv w:val="1"/>
      <w:marLeft w:val="0"/>
      <w:marRight w:val="0"/>
      <w:marTop w:val="0"/>
      <w:marBottom w:val="0"/>
      <w:divBdr>
        <w:top w:val="none" w:sz="0" w:space="0" w:color="auto"/>
        <w:left w:val="none" w:sz="0" w:space="0" w:color="auto"/>
        <w:bottom w:val="none" w:sz="0" w:space="0" w:color="auto"/>
        <w:right w:val="none" w:sz="0" w:space="0" w:color="auto"/>
      </w:divBdr>
    </w:div>
    <w:div w:id="1819760055">
      <w:bodyDiv w:val="1"/>
      <w:marLeft w:val="0"/>
      <w:marRight w:val="0"/>
      <w:marTop w:val="0"/>
      <w:marBottom w:val="0"/>
      <w:divBdr>
        <w:top w:val="none" w:sz="0" w:space="0" w:color="auto"/>
        <w:left w:val="none" w:sz="0" w:space="0" w:color="auto"/>
        <w:bottom w:val="none" w:sz="0" w:space="0" w:color="auto"/>
        <w:right w:val="none" w:sz="0" w:space="0" w:color="auto"/>
      </w:divBdr>
    </w:div>
    <w:div w:id="1825657954">
      <w:bodyDiv w:val="1"/>
      <w:marLeft w:val="0"/>
      <w:marRight w:val="0"/>
      <w:marTop w:val="0"/>
      <w:marBottom w:val="0"/>
      <w:divBdr>
        <w:top w:val="none" w:sz="0" w:space="0" w:color="auto"/>
        <w:left w:val="none" w:sz="0" w:space="0" w:color="auto"/>
        <w:bottom w:val="none" w:sz="0" w:space="0" w:color="auto"/>
        <w:right w:val="none" w:sz="0" w:space="0" w:color="auto"/>
      </w:divBdr>
    </w:div>
    <w:div w:id="1826821917">
      <w:bodyDiv w:val="1"/>
      <w:marLeft w:val="0"/>
      <w:marRight w:val="0"/>
      <w:marTop w:val="0"/>
      <w:marBottom w:val="0"/>
      <w:divBdr>
        <w:top w:val="none" w:sz="0" w:space="0" w:color="auto"/>
        <w:left w:val="none" w:sz="0" w:space="0" w:color="auto"/>
        <w:bottom w:val="none" w:sz="0" w:space="0" w:color="auto"/>
        <w:right w:val="none" w:sz="0" w:space="0" w:color="auto"/>
      </w:divBdr>
    </w:div>
    <w:div w:id="1828402709">
      <w:bodyDiv w:val="1"/>
      <w:marLeft w:val="0"/>
      <w:marRight w:val="0"/>
      <w:marTop w:val="0"/>
      <w:marBottom w:val="0"/>
      <w:divBdr>
        <w:top w:val="none" w:sz="0" w:space="0" w:color="auto"/>
        <w:left w:val="none" w:sz="0" w:space="0" w:color="auto"/>
        <w:bottom w:val="none" w:sz="0" w:space="0" w:color="auto"/>
        <w:right w:val="none" w:sz="0" w:space="0" w:color="auto"/>
      </w:divBdr>
    </w:div>
    <w:div w:id="1830901990">
      <w:bodyDiv w:val="1"/>
      <w:marLeft w:val="0"/>
      <w:marRight w:val="0"/>
      <w:marTop w:val="0"/>
      <w:marBottom w:val="0"/>
      <w:divBdr>
        <w:top w:val="none" w:sz="0" w:space="0" w:color="auto"/>
        <w:left w:val="none" w:sz="0" w:space="0" w:color="auto"/>
        <w:bottom w:val="none" w:sz="0" w:space="0" w:color="auto"/>
        <w:right w:val="none" w:sz="0" w:space="0" w:color="auto"/>
      </w:divBdr>
    </w:div>
    <w:div w:id="1830946801">
      <w:bodyDiv w:val="1"/>
      <w:marLeft w:val="0"/>
      <w:marRight w:val="0"/>
      <w:marTop w:val="0"/>
      <w:marBottom w:val="0"/>
      <w:divBdr>
        <w:top w:val="none" w:sz="0" w:space="0" w:color="auto"/>
        <w:left w:val="none" w:sz="0" w:space="0" w:color="auto"/>
        <w:bottom w:val="none" w:sz="0" w:space="0" w:color="auto"/>
        <w:right w:val="none" w:sz="0" w:space="0" w:color="auto"/>
      </w:divBdr>
    </w:div>
    <w:div w:id="1833065260">
      <w:bodyDiv w:val="1"/>
      <w:marLeft w:val="0"/>
      <w:marRight w:val="0"/>
      <w:marTop w:val="0"/>
      <w:marBottom w:val="0"/>
      <w:divBdr>
        <w:top w:val="none" w:sz="0" w:space="0" w:color="auto"/>
        <w:left w:val="none" w:sz="0" w:space="0" w:color="auto"/>
        <w:bottom w:val="none" w:sz="0" w:space="0" w:color="auto"/>
        <w:right w:val="none" w:sz="0" w:space="0" w:color="auto"/>
      </w:divBdr>
    </w:div>
    <w:div w:id="1834251123">
      <w:bodyDiv w:val="1"/>
      <w:marLeft w:val="0"/>
      <w:marRight w:val="0"/>
      <w:marTop w:val="0"/>
      <w:marBottom w:val="0"/>
      <w:divBdr>
        <w:top w:val="none" w:sz="0" w:space="0" w:color="auto"/>
        <w:left w:val="none" w:sz="0" w:space="0" w:color="auto"/>
        <w:bottom w:val="none" w:sz="0" w:space="0" w:color="auto"/>
        <w:right w:val="none" w:sz="0" w:space="0" w:color="auto"/>
      </w:divBdr>
    </w:div>
    <w:div w:id="1837263951">
      <w:bodyDiv w:val="1"/>
      <w:marLeft w:val="0"/>
      <w:marRight w:val="0"/>
      <w:marTop w:val="0"/>
      <w:marBottom w:val="0"/>
      <w:divBdr>
        <w:top w:val="none" w:sz="0" w:space="0" w:color="auto"/>
        <w:left w:val="none" w:sz="0" w:space="0" w:color="auto"/>
        <w:bottom w:val="none" w:sz="0" w:space="0" w:color="auto"/>
        <w:right w:val="none" w:sz="0" w:space="0" w:color="auto"/>
      </w:divBdr>
    </w:div>
    <w:div w:id="1844121614">
      <w:bodyDiv w:val="1"/>
      <w:marLeft w:val="0"/>
      <w:marRight w:val="0"/>
      <w:marTop w:val="0"/>
      <w:marBottom w:val="0"/>
      <w:divBdr>
        <w:top w:val="none" w:sz="0" w:space="0" w:color="auto"/>
        <w:left w:val="none" w:sz="0" w:space="0" w:color="auto"/>
        <w:bottom w:val="none" w:sz="0" w:space="0" w:color="auto"/>
        <w:right w:val="none" w:sz="0" w:space="0" w:color="auto"/>
      </w:divBdr>
    </w:div>
    <w:div w:id="1845514726">
      <w:bodyDiv w:val="1"/>
      <w:marLeft w:val="0"/>
      <w:marRight w:val="0"/>
      <w:marTop w:val="0"/>
      <w:marBottom w:val="0"/>
      <w:divBdr>
        <w:top w:val="none" w:sz="0" w:space="0" w:color="auto"/>
        <w:left w:val="none" w:sz="0" w:space="0" w:color="auto"/>
        <w:bottom w:val="none" w:sz="0" w:space="0" w:color="auto"/>
        <w:right w:val="none" w:sz="0" w:space="0" w:color="auto"/>
      </w:divBdr>
    </w:div>
    <w:div w:id="1846896542">
      <w:bodyDiv w:val="1"/>
      <w:marLeft w:val="0"/>
      <w:marRight w:val="0"/>
      <w:marTop w:val="0"/>
      <w:marBottom w:val="0"/>
      <w:divBdr>
        <w:top w:val="none" w:sz="0" w:space="0" w:color="auto"/>
        <w:left w:val="none" w:sz="0" w:space="0" w:color="auto"/>
        <w:bottom w:val="none" w:sz="0" w:space="0" w:color="auto"/>
        <w:right w:val="none" w:sz="0" w:space="0" w:color="auto"/>
      </w:divBdr>
    </w:div>
    <w:div w:id="1847089264">
      <w:bodyDiv w:val="1"/>
      <w:marLeft w:val="0"/>
      <w:marRight w:val="0"/>
      <w:marTop w:val="0"/>
      <w:marBottom w:val="0"/>
      <w:divBdr>
        <w:top w:val="none" w:sz="0" w:space="0" w:color="auto"/>
        <w:left w:val="none" w:sz="0" w:space="0" w:color="auto"/>
        <w:bottom w:val="none" w:sz="0" w:space="0" w:color="auto"/>
        <w:right w:val="none" w:sz="0" w:space="0" w:color="auto"/>
      </w:divBdr>
    </w:div>
    <w:div w:id="1852337293">
      <w:bodyDiv w:val="1"/>
      <w:marLeft w:val="0"/>
      <w:marRight w:val="0"/>
      <w:marTop w:val="0"/>
      <w:marBottom w:val="0"/>
      <w:divBdr>
        <w:top w:val="none" w:sz="0" w:space="0" w:color="auto"/>
        <w:left w:val="none" w:sz="0" w:space="0" w:color="auto"/>
        <w:bottom w:val="none" w:sz="0" w:space="0" w:color="auto"/>
        <w:right w:val="none" w:sz="0" w:space="0" w:color="auto"/>
      </w:divBdr>
    </w:div>
    <w:div w:id="1852572638">
      <w:bodyDiv w:val="1"/>
      <w:marLeft w:val="0"/>
      <w:marRight w:val="0"/>
      <w:marTop w:val="0"/>
      <w:marBottom w:val="0"/>
      <w:divBdr>
        <w:top w:val="none" w:sz="0" w:space="0" w:color="auto"/>
        <w:left w:val="none" w:sz="0" w:space="0" w:color="auto"/>
        <w:bottom w:val="none" w:sz="0" w:space="0" w:color="auto"/>
        <w:right w:val="none" w:sz="0" w:space="0" w:color="auto"/>
      </w:divBdr>
    </w:div>
    <w:div w:id="1853177286">
      <w:bodyDiv w:val="1"/>
      <w:marLeft w:val="0"/>
      <w:marRight w:val="0"/>
      <w:marTop w:val="0"/>
      <w:marBottom w:val="0"/>
      <w:divBdr>
        <w:top w:val="none" w:sz="0" w:space="0" w:color="auto"/>
        <w:left w:val="none" w:sz="0" w:space="0" w:color="auto"/>
        <w:bottom w:val="none" w:sz="0" w:space="0" w:color="auto"/>
        <w:right w:val="none" w:sz="0" w:space="0" w:color="auto"/>
      </w:divBdr>
    </w:div>
    <w:div w:id="1855610836">
      <w:bodyDiv w:val="1"/>
      <w:marLeft w:val="0"/>
      <w:marRight w:val="0"/>
      <w:marTop w:val="0"/>
      <w:marBottom w:val="0"/>
      <w:divBdr>
        <w:top w:val="none" w:sz="0" w:space="0" w:color="auto"/>
        <w:left w:val="none" w:sz="0" w:space="0" w:color="auto"/>
        <w:bottom w:val="none" w:sz="0" w:space="0" w:color="auto"/>
        <w:right w:val="none" w:sz="0" w:space="0" w:color="auto"/>
      </w:divBdr>
    </w:div>
    <w:div w:id="1855728480">
      <w:bodyDiv w:val="1"/>
      <w:marLeft w:val="0"/>
      <w:marRight w:val="0"/>
      <w:marTop w:val="0"/>
      <w:marBottom w:val="0"/>
      <w:divBdr>
        <w:top w:val="none" w:sz="0" w:space="0" w:color="auto"/>
        <w:left w:val="none" w:sz="0" w:space="0" w:color="auto"/>
        <w:bottom w:val="none" w:sz="0" w:space="0" w:color="auto"/>
        <w:right w:val="none" w:sz="0" w:space="0" w:color="auto"/>
      </w:divBdr>
    </w:div>
    <w:div w:id="1857037761">
      <w:bodyDiv w:val="1"/>
      <w:marLeft w:val="0"/>
      <w:marRight w:val="0"/>
      <w:marTop w:val="0"/>
      <w:marBottom w:val="0"/>
      <w:divBdr>
        <w:top w:val="none" w:sz="0" w:space="0" w:color="auto"/>
        <w:left w:val="none" w:sz="0" w:space="0" w:color="auto"/>
        <w:bottom w:val="none" w:sz="0" w:space="0" w:color="auto"/>
        <w:right w:val="none" w:sz="0" w:space="0" w:color="auto"/>
      </w:divBdr>
    </w:div>
    <w:div w:id="1863400935">
      <w:bodyDiv w:val="1"/>
      <w:marLeft w:val="0"/>
      <w:marRight w:val="0"/>
      <w:marTop w:val="0"/>
      <w:marBottom w:val="0"/>
      <w:divBdr>
        <w:top w:val="none" w:sz="0" w:space="0" w:color="auto"/>
        <w:left w:val="none" w:sz="0" w:space="0" w:color="auto"/>
        <w:bottom w:val="none" w:sz="0" w:space="0" w:color="auto"/>
        <w:right w:val="none" w:sz="0" w:space="0" w:color="auto"/>
      </w:divBdr>
    </w:div>
    <w:div w:id="1865048714">
      <w:bodyDiv w:val="1"/>
      <w:marLeft w:val="0"/>
      <w:marRight w:val="0"/>
      <w:marTop w:val="0"/>
      <w:marBottom w:val="0"/>
      <w:divBdr>
        <w:top w:val="none" w:sz="0" w:space="0" w:color="auto"/>
        <w:left w:val="none" w:sz="0" w:space="0" w:color="auto"/>
        <w:bottom w:val="none" w:sz="0" w:space="0" w:color="auto"/>
        <w:right w:val="none" w:sz="0" w:space="0" w:color="auto"/>
      </w:divBdr>
    </w:div>
    <w:div w:id="1867210794">
      <w:bodyDiv w:val="1"/>
      <w:marLeft w:val="0"/>
      <w:marRight w:val="0"/>
      <w:marTop w:val="0"/>
      <w:marBottom w:val="0"/>
      <w:divBdr>
        <w:top w:val="none" w:sz="0" w:space="0" w:color="auto"/>
        <w:left w:val="none" w:sz="0" w:space="0" w:color="auto"/>
        <w:bottom w:val="none" w:sz="0" w:space="0" w:color="auto"/>
        <w:right w:val="none" w:sz="0" w:space="0" w:color="auto"/>
      </w:divBdr>
    </w:div>
    <w:div w:id="1867324450">
      <w:bodyDiv w:val="1"/>
      <w:marLeft w:val="0"/>
      <w:marRight w:val="0"/>
      <w:marTop w:val="0"/>
      <w:marBottom w:val="0"/>
      <w:divBdr>
        <w:top w:val="none" w:sz="0" w:space="0" w:color="auto"/>
        <w:left w:val="none" w:sz="0" w:space="0" w:color="auto"/>
        <w:bottom w:val="none" w:sz="0" w:space="0" w:color="auto"/>
        <w:right w:val="none" w:sz="0" w:space="0" w:color="auto"/>
      </w:divBdr>
    </w:div>
    <w:div w:id="1872836571">
      <w:bodyDiv w:val="1"/>
      <w:marLeft w:val="0"/>
      <w:marRight w:val="0"/>
      <w:marTop w:val="0"/>
      <w:marBottom w:val="0"/>
      <w:divBdr>
        <w:top w:val="none" w:sz="0" w:space="0" w:color="auto"/>
        <w:left w:val="none" w:sz="0" w:space="0" w:color="auto"/>
        <w:bottom w:val="none" w:sz="0" w:space="0" w:color="auto"/>
        <w:right w:val="none" w:sz="0" w:space="0" w:color="auto"/>
      </w:divBdr>
    </w:div>
    <w:div w:id="1873569323">
      <w:bodyDiv w:val="1"/>
      <w:marLeft w:val="0"/>
      <w:marRight w:val="0"/>
      <w:marTop w:val="0"/>
      <w:marBottom w:val="0"/>
      <w:divBdr>
        <w:top w:val="none" w:sz="0" w:space="0" w:color="auto"/>
        <w:left w:val="none" w:sz="0" w:space="0" w:color="auto"/>
        <w:bottom w:val="none" w:sz="0" w:space="0" w:color="auto"/>
        <w:right w:val="none" w:sz="0" w:space="0" w:color="auto"/>
      </w:divBdr>
    </w:div>
    <w:div w:id="1885487510">
      <w:bodyDiv w:val="1"/>
      <w:marLeft w:val="0"/>
      <w:marRight w:val="0"/>
      <w:marTop w:val="0"/>
      <w:marBottom w:val="0"/>
      <w:divBdr>
        <w:top w:val="none" w:sz="0" w:space="0" w:color="auto"/>
        <w:left w:val="none" w:sz="0" w:space="0" w:color="auto"/>
        <w:bottom w:val="none" w:sz="0" w:space="0" w:color="auto"/>
        <w:right w:val="none" w:sz="0" w:space="0" w:color="auto"/>
      </w:divBdr>
    </w:div>
    <w:div w:id="1886716155">
      <w:bodyDiv w:val="1"/>
      <w:marLeft w:val="0"/>
      <w:marRight w:val="0"/>
      <w:marTop w:val="0"/>
      <w:marBottom w:val="0"/>
      <w:divBdr>
        <w:top w:val="none" w:sz="0" w:space="0" w:color="auto"/>
        <w:left w:val="none" w:sz="0" w:space="0" w:color="auto"/>
        <w:bottom w:val="none" w:sz="0" w:space="0" w:color="auto"/>
        <w:right w:val="none" w:sz="0" w:space="0" w:color="auto"/>
      </w:divBdr>
    </w:div>
    <w:div w:id="1886913437">
      <w:bodyDiv w:val="1"/>
      <w:marLeft w:val="0"/>
      <w:marRight w:val="0"/>
      <w:marTop w:val="0"/>
      <w:marBottom w:val="0"/>
      <w:divBdr>
        <w:top w:val="none" w:sz="0" w:space="0" w:color="auto"/>
        <w:left w:val="none" w:sz="0" w:space="0" w:color="auto"/>
        <w:bottom w:val="none" w:sz="0" w:space="0" w:color="auto"/>
        <w:right w:val="none" w:sz="0" w:space="0" w:color="auto"/>
      </w:divBdr>
    </w:div>
    <w:div w:id="1887837610">
      <w:bodyDiv w:val="1"/>
      <w:marLeft w:val="0"/>
      <w:marRight w:val="0"/>
      <w:marTop w:val="0"/>
      <w:marBottom w:val="0"/>
      <w:divBdr>
        <w:top w:val="none" w:sz="0" w:space="0" w:color="auto"/>
        <w:left w:val="none" w:sz="0" w:space="0" w:color="auto"/>
        <w:bottom w:val="none" w:sz="0" w:space="0" w:color="auto"/>
        <w:right w:val="none" w:sz="0" w:space="0" w:color="auto"/>
      </w:divBdr>
    </w:div>
    <w:div w:id="1891574056">
      <w:bodyDiv w:val="1"/>
      <w:marLeft w:val="0"/>
      <w:marRight w:val="0"/>
      <w:marTop w:val="0"/>
      <w:marBottom w:val="0"/>
      <w:divBdr>
        <w:top w:val="none" w:sz="0" w:space="0" w:color="auto"/>
        <w:left w:val="none" w:sz="0" w:space="0" w:color="auto"/>
        <w:bottom w:val="none" w:sz="0" w:space="0" w:color="auto"/>
        <w:right w:val="none" w:sz="0" w:space="0" w:color="auto"/>
      </w:divBdr>
    </w:div>
    <w:div w:id="1891990339">
      <w:bodyDiv w:val="1"/>
      <w:marLeft w:val="0"/>
      <w:marRight w:val="0"/>
      <w:marTop w:val="0"/>
      <w:marBottom w:val="0"/>
      <w:divBdr>
        <w:top w:val="none" w:sz="0" w:space="0" w:color="auto"/>
        <w:left w:val="none" w:sz="0" w:space="0" w:color="auto"/>
        <w:bottom w:val="none" w:sz="0" w:space="0" w:color="auto"/>
        <w:right w:val="none" w:sz="0" w:space="0" w:color="auto"/>
      </w:divBdr>
    </w:div>
    <w:div w:id="1893228849">
      <w:bodyDiv w:val="1"/>
      <w:marLeft w:val="0"/>
      <w:marRight w:val="0"/>
      <w:marTop w:val="0"/>
      <w:marBottom w:val="0"/>
      <w:divBdr>
        <w:top w:val="none" w:sz="0" w:space="0" w:color="auto"/>
        <w:left w:val="none" w:sz="0" w:space="0" w:color="auto"/>
        <w:bottom w:val="none" w:sz="0" w:space="0" w:color="auto"/>
        <w:right w:val="none" w:sz="0" w:space="0" w:color="auto"/>
      </w:divBdr>
    </w:div>
    <w:div w:id="1893494277">
      <w:bodyDiv w:val="1"/>
      <w:marLeft w:val="0"/>
      <w:marRight w:val="0"/>
      <w:marTop w:val="0"/>
      <w:marBottom w:val="0"/>
      <w:divBdr>
        <w:top w:val="none" w:sz="0" w:space="0" w:color="auto"/>
        <w:left w:val="none" w:sz="0" w:space="0" w:color="auto"/>
        <w:bottom w:val="none" w:sz="0" w:space="0" w:color="auto"/>
        <w:right w:val="none" w:sz="0" w:space="0" w:color="auto"/>
      </w:divBdr>
    </w:div>
    <w:div w:id="1897810500">
      <w:bodyDiv w:val="1"/>
      <w:marLeft w:val="0"/>
      <w:marRight w:val="0"/>
      <w:marTop w:val="0"/>
      <w:marBottom w:val="0"/>
      <w:divBdr>
        <w:top w:val="none" w:sz="0" w:space="0" w:color="auto"/>
        <w:left w:val="none" w:sz="0" w:space="0" w:color="auto"/>
        <w:bottom w:val="none" w:sz="0" w:space="0" w:color="auto"/>
        <w:right w:val="none" w:sz="0" w:space="0" w:color="auto"/>
      </w:divBdr>
    </w:div>
    <w:div w:id="1898777384">
      <w:bodyDiv w:val="1"/>
      <w:marLeft w:val="0"/>
      <w:marRight w:val="0"/>
      <w:marTop w:val="0"/>
      <w:marBottom w:val="0"/>
      <w:divBdr>
        <w:top w:val="none" w:sz="0" w:space="0" w:color="auto"/>
        <w:left w:val="none" w:sz="0" w:space="0" w:color="auto"/>
        <w:bottom w:val="none" w:sz="0" w:space="0" w:color="auto"/>
        <w:right w:val="none" w:sz="0" w:space="0" w:color="auto"/>
      </w:divBdr>
    </w:div>
    <w:div w:id="1900286638">
      <w:bodyDiv w:val="1"/>
      <w:marLeft w:val="0"/>
      <w:marRight w:val="0"/>
      <w:marTop w:val="0"/>
      <w:marBottom w:val="0"/>
      <w:divBdr>
        <w:top w:val="none" w:sz="0" w:space="0" w:color="auto"/>
        <w:left w:val="none" w:sz="0" w:space="0" w:color="auto"/>
        <w:bottom w:val="none" w:sz="0" w:space="0" w:color="auto"/>
        <w:right w:val="none" w:sz="0" w:space="0" w:color="auto"/>
      </w:divBdr>
    </w:div>
    <w:div w:id="1900554216">
      <w:bodyDiv w:val="1"/>
      <w:marLeft w:val="0"/>
      <w:marRight w:val="0"/>
      <w:marTop w:val="0"/>
      <w:marBottom w:val="0"/>
      <w:divBdr>
        <w:top w:val="none" w:sz="0" w:space="0" w:color="auto"/>
        <w:left w:val="none" w:sz="0" w:space="0" w:color="auto"/>
        <w:bottom w:val="none" w:sz="0" w:space="0" w:color="auto"/>
        <w:right w:val="none" w:sz="0" w:space="0" w:color="auto"/>
      </w:divBdr>
    </w:div>
    <w:div w:id="1904413911">
      <w:bodyDiv w:val="1"/>
      <w:marLeft w:val="0"/>
      <w:marRight w:val="0"/>
      <w:marTop w:val="0"/>
      <w:marBottom w:val="0"/>
      <w:divBdr>
        <w:top w:val="none" w:sz="0" w:space="0" w:color="auto"/>
        <w:left w:val="none" w:sz="0" w:space="0" w:color="auto"/>
        <w:bottom w:val="none" w:sz="0" w:space="0" w:color="auto"/>
        <w:right w:val="none" w:sz="0" w:space="0" w:color="auto"/>
      </w:divBdr>
    </w:div>
    <w:div w:id="1907841987">
      <w:bodyDiv w:val="1"/>
      <w:marLeft w:val="0"/>
      <w:marRight w:val="0"/>
      <w:marTop w:val="0"/>
      <w:marBottom w:val="0"/>
      <w:divBdr>
        <w:top w:val="none" w:sz="0" w:space="0" w:color="auto"/>
        <w:left w:val="none" w:sz="0" w:space="0" w:color="auto"/>
        <w:bottom w:val="none" w:sz="0" w:space="0" w:color="auto"/>
        <w:right w:val="none" w:sz="0" w:space="0" w:color="auto"/>
      </w:divBdr>
    </w:div>
    <w:div w:id="1910924156">
      <w:bodyDiv w:val="1"/>
      <w:marLeft w:val="0"/>
      <w:marRight w:val="0"/>
      <w:marTop w:val="0"/>
      <w:marBottom w:val="0"/>
      <w:divBdr>
        <w:top w:val="none" w:sz="0" w:space="0" w:color="auto"/>
        <w:left w:val="none" w:sz="0" w:space="0" w:color="auto"/>
        <w:bottom w:val="none" w:sz="0" w:space="0" w:color="auto"/>
        <w:right w:val="none" w:sz="0" w:space="0" w:color="auto"/>
      </w:divBdr>
    </w:div>
    <w:div w:id="1913199126">
      <w:bodyDiv w:val="1"/>
      <w:marLeft w:val="0"/>
      <w:marRight w:val="0"/>
      <w:marTop w:val="0"/>
      <w:marBottom w:val="0"/>
      <w:divBdr>
        <w:top w:val="none" w:sz="0" w:space="0" w:color="auto"/>
        <w:left w:val="none" w:sz="0" w:space="0" w:color="auto"/>
        <w:bottom w:val="none" w:sz="0" w:space="0" w:color="auto"/>
        <w:right w:val="none" w:sz="0" w:space="0" w:color="auto"/>
      </w:divBdr>
    </w:div>
    <w:div w:id="1913538954">
      <w:bodyDiv w:val="1"/>
      <w:marLeft w:val="0"/>
      <w:marRight w:val="0"/>
      <w:marTop w:val="0"/>
      <w:marBottom w:val="0"/>
      <w:divBdr>
        <w:top w:val="none" w:sz="0" w:space="0" w:color="auto"/>
        <w:left w:val="none" w:sz="0" w:space="0" w:color="auto"/>
        <w:bottom w:val="none" w:sz="0" w:space="0" w:color="auto"/>
        <w:right w:val="none" w:sz="0" w:space="0" w:color="auto"/>
      </w:divBdr>
    </w:div>
    <w:div w:id="1916739278">
      <w:bodyDiv w:val="1"/>
      <w:marLeft w:val="0"/>
      <w:marRight w:val="0"/>
      <w:marTop w:val="0"/>
      <w:marBottom w:val="0"/>
      <w:divBdr>
        <w:top w:val="none" w:sz="0" w:space="0" w:color="auto"/>
        <w:left w:val="none" w:sz="0" w:space="0" w:color="auto"/>
        <w:bottom w:val="none" w:sz="0" w:space="0" w:color="auto"/>
        <w:right w:val="none" w:sz="0" w:space="0" w:color="auto"/>
      </w:divBdr>
    </w:div>
    <w:div w:id="1921981806">
      <w:bodyDiv w:val="1"/>
      <w:marLeft w:val="0"/>
      <w:marRight w:val="0"/>
      <w:marTop w:val="0"/>
      <w:marBottom w:val="0"/>
      <w:divBdr>
        <w:top w:val="none" w:sz="0" w:space="0" w:color="auto"/>
        <w:left w:val="none" w:sz="0" w:space="0" w:color="auto"/>
        <w:bottom w:val="none" w:sz="0" w:space="0" w:color="auto"/>
        <w:right w:val="none" w:sz="0" w:space="0" w:color="auto"/>
      </w:divBdr>
    </w:div>
    <w:div w:id="1925020258">
      <w:bodyDiv w:val="1"/>
      <w:marLeft w:val="0"/>
      <w:marRight w:val="0"/>
      <w:marTop w:val="0"/>
      <w:marBottom w:val="0"/>
      <w:divBdr>
        <w:top w:val="none" w:sz="0" w:space="0" w:color="auto"/>
        <w:left w:val="none" w:sz="0" w:space="0" w:color="auto"/>
        <w:bottom w:val="none" w:sz="0" w:space="0" w:color="auto"/>
        <w:right w:val="none" w:sz="0" w:space="0" w:color="auto"/>
      </w:divBdr>
    </w:div>
    <w:div w:id="1929581146">
      <w:bodyDiv w:val="1"/>
      <w:marLeft w:val="0"/>
      <w:marRight w:val="0"/>
      <w:marTop w:val="0"/>
      <w:marBottom w:val="0"/>
      <w:divBdr>
        <w:top w:val="none" w:sz="0" w:space="0" w:color="auto"/>
        <w:left w:val="none" w:sz="0" w:space="0" w:color="auto"/>
        <w:bottom w:val="none" w:sz="0" w:space="0" w:color="auto"/>
        <w:right w:val="none" w:sz="0" w:space="0" w:color="auto"/>
      </w:divBdr>
    </w:div>
    <w:div w:id="1931087418">
      <w:bodyDiv w:val="1"/>
      <w:marLeft w:val="0"/>
      <w:marRight w:val="0"/>
      <w:marTop w:val="0"/>
      <w:marBottom w:val="0"/>
      <w:divBdr>
        <w:top w:val="none" w:sz="0" w:space="0" w:color="auto"/>
        <w:left w:val="none" w:sz="0" w:space="0" w:color="auto"/>
        <w:bottom w:val="none" w:sz="0" w:space="0" w:color="auto"/>
        <w:right w:val="none" w:sz="0" w:space="0" w:color="auto"/>
      </w:divBdr>
    </w:div>
    <w:div w:id="1935507211">
      <w:bodyDiv w:val="1"/>
      <w:marLeft w:val="0"/>
      <w:marRight w:val="0"/>
      <w:marTop w:val="0"/>
      <w:marBottom w:val="0"/>
      <w:divBdr>
        <w:top w:val="none" w:sz="0" w:space="0" w:color="auto"/>
        <w:left w:val="none" w:sz="0" w:space="0" w:color="auto"/>
        <w:bottom w:val="none" w:sz="0" w:space="0" w:color="auto"/>
        <w:right w:val="none" w:sz="0" w:space="0" w:color="auto"/>
      </w:divBdr>
    </w:div>
    <w:div w:id="1936092320">
      <w:bodyDiv w:val="1"/>
      <w:marLeft w:val="0"/>
      <w:marRight w:val="0"/>
      <w:marTop w:val="0"/>
      <w:marBottom w:val="0"/>
      <w:divBdr>
        <w:top w:val="none" w:sz="0" w:space="0" w:color="auto"/>
        <w:left w:val="none" w:sz="0" w:space="0" w:color="auto"/>
        <w:bottom w:val="none" w:sz="0" w:space="0" w:color="auto"/>
        <w:right w:val="none" w:sz="0" w:space="0" w:color="auto"/>
      </w:divBdr>
    </w:div>
    <w:div w:id="1939094467">
      <w:bodyDiv w:val="1"/>
      <w:marLeft w:val="0"/>
      <w:marRight w:val="0"/>
      <w:marTop w:val="0"/>
      <w:marBottom w:val="0"/>
      <w:divBdr>
        <w:top w:val="none" w:sz="0" w:space="0" w:color="auto"/>
        <w:left w:val="none" w:sz="0" w:space="0" w:color="auto"/>
        <w:bottom w:val="none" w:sz="0" w:space="0" w:color="auto"/>
        <w:right w:val="none" w:sz="0" w:space="0" w:color="auto"/>
      </w:divBdr>
    </w:div>
    <w:div w:id="1939940823">
      <w:bodyDiv w:val="1"/>
      <w:marLeft w:val="0"/>
      <w:marRight w:val="0"/>
      <w:marTop w:val="0"/>
      <w:marBottom w:val="0"/>
      <w:divBdr>
        <w:top w:val="none" w:sz="0" w:space="0" w:color="auto"/>
        <w:left w:val="none" w:sz="0" w:space="0" w:color="auto"/>
        <w:bottom w:val="none" w:sz="0" w:space="0" w:color="auto"/>
        <w:right w:val="none" w:sz="0" w:space="0" w:color="auto"/>
      </w:divBdr>
    </w:div>
    <w:div w:id="1940140256">
      <w:bodyDiv w:val="1"/>
      <w:marLeft w:val="0"/>
      <w:marRight w:val="0"/>
      <w:marTop w:val="0"/>
      <w:marBottom w:val="0"/>
      <w:divBdr>
        <w:top w:val="none" w:sz="0" w:space="0" w:color="auto"/>
        <w:left w:val="none" w:sz="0" w:space="0" w:color="auto"/>
        <w:bottom w:val="none" w:sz="0" w:space="0" w:color="auto"/>
        <w:right w:val="none" w:sz="0" w:space="0" w:color="auto"/>
      </w:divBdr>
    </w:div>
    <w:div w:id="1940216313">
      <w:bodyDiv w:val="1"/>
      <w:marLeft w:val="0"/>
      <w:marRight w:val="0"/>
      <w:marTop w:val="0"/>
      <w:marBottom w:val="0"/>
      <w:divBdr>
        <w:top w:val="none" w:sz="0" w:space="0" w:color="auto"/>
        <w:left w:val="none" w:sz="0" w:space="0" w:color="auto"/>
        <w:bottom w:val="none" w:sz="0" w:space="0" w:color="auto"/>
        <w:right w:val="none" w:sz="0" w:space="0" w:color="auto"/>
      </w:divBdr>
    </w:div>
    <w:div w:id="1940720003">
      <w:bodyDiv w:val="1"/>
      <w:marLeft w:val="0"/>
      <w:marRight w:val="0"/>
      <w:marTop w:val="0"/>
      <w:marBottom w:val="0"/>
      <w:divBdr>
        <w:top w:val="none" w:sz="0" w:space="0" w:color="auto"/>
        <w:left w:val="none" w:sz="0" w:space="0" w:color="auto"/>
        <w:bottom w:val="none" w:sz="0" w:space="0" w:color="auto"/>
        <w:right w:val="none" w:sz="0" w:space="0" w:color="auto"/>
      </w:divBdr>
    </w:div>
    <w:div w:id="1941989749">
      <w:bodyDiv w:val="1"/>
      <w:marLeft w:val="0"/>
      <w:marRight w:val="0"/>
      <w:marTop w:val="0"/>
      <w:marBottom w:val="0"/>
      <w:divBdr>
        <w:top w:val="none" w:sz="0" w:space="0" w:color="auto"/>
        <w:left w:val="none" w:sz="0" w:space="0" w:color="auto"/>
        <w:bottom w:val="none" w:sz="0" w:space="0" w:color="auto"/>
        <w:right w:val="none" w:sz="0" w:space="0" w:color="auto"/>
      </w:divBdr>
    </w:div>
    <w:div w:id="1944263258">
      <w:bodyDiv w:val="1"/>
      <w:marLeft w:val="0"/>
      <w:marRight w:val="0"/>
      <w:marTop w:val="0"/>
      <w:marBottom w:val="0"/>
      <w:divBdr>
        <w:top w:val="none" w:sz="0" w:space="0" w:color="auto"/>
        <w:left w:val="none" w:sz="0" w:space="0" w:color="auto"/>
        <w:bottom w:val="none" w:sz="0" w:space="0" w:color="auto"/>
        <w:right w:val="none" w:sz="0" w:space="0" w:color="auto"/>
      </w:divBdr>
    </w:div>
    <w:div w:id="1949847690">
      <w:bodyDiv w:val="1"/>
      <w:marLeft w:val="0"/>
      <w:marRight w:val="0"/>
      <w:marTop w:val="0"/>
      <w:marBottom w:val="0"/>
      <w:divBdr>
        <w:top w:val="none" w:sz="0" w:space="0" w:color="auto"/>
        <w:left w:val="none" w:sz="0" w:space="0" w:color="auto"/>
        <w:bottom w:val="none" w:sz="0" w:space="0" w:color="auto"/>
        <w:right w:val="none" w:sz="0" w:space="0" w:color="auto"/>
      </w:divBdr>
    </w:div>
    <w:div w:id="1950316428">
      <w:bodyDiv w:val="1"/>
      <w:marLeft w:val="0"/>
      <w:marRight w:val="0"/>
      <w:marTop w:val="0"/>
      <w:marBottom w:val="0"/>
      <w:divBdr>
        <w:top w:val="none" w:sz="0" w:space="0" w:color="auto"/>
        <w:left w:val="none" w:sz="0" w:space="0" w:color="auto"/>
        <w:bottom w:val="none" w:sz="0" w:space="0" w:color="auto"/>
        <w:right w:val="none" w:sz="0" w:space="0" w:color="auto"/>
      </w:divBdr>
    </w:div>
    <w:div w:id="1950426551">
      <w:bodyDiv w:val="1"/>
      <w:marLeft w:val="0"/>
      <w:marRight w:val="0"/>
      <w:marTop w:val="0"/>
      <w:marBottom w:val="0"/>
      <w:divBdr>
        <w:top w:val="none" w:sz="0" w:space="0" w:color="auto"/>
        <w:left w:val="none" w:sz="0" w:space="0" w:color="auto"/>
        <w:bottom w:val="none" w:sz="0" w:space="0" w:color="auto"/>
        <w:right w:val="none" w:sz="0" w:space="0" w:color="auto"/>
      </w:divBdr>
    </w:div>
    <w:div w:id="1951008466">
      <w:bodyDiv w:val="1"/>
      <w:marLeft w:val="0"/>
      <w:marRight w:val="0"/>
      <w:marTop w:val="0"/>
      <w:marBottom w:val="0"/>
      <w:divBdr>
        <w:top w:val="none" w:sz="0" w:space="0" w:color="auto"/>
        <w:left w:val="none" w:sz="0" w:space="0" w:color="auto"/>
        <w:bottom w:val="none" w:sz="0" w:space="0" w:color="auto"/>
        <w:right w:val="none" w:sz="0" w:space="0" w:color="auto"/>
      </w:divBdr>
    </w:div>
    <w:div w:id="1954433460">
      <w:bodyDiv w:val="1"/>
      <w:marLeft w:val="0"/>
      <w:marRight w:val="0"/>
      <w:marTop w:val="0"/>
      <w:marBottom w:val="0"/>
      <w:divBdr>
        <w:top w:val="none" w:sz="0" w:space="0" w:color="auto"/>
        <w:left w:val="none" w:sz="0" w:space="0" w:color="auto"/>
        <w:bottom w:val="none" w:sz="0" w:space="0" w:color="auto"/>
        <w:right w:val="none" w:sz="0" w:space="0" w:color="auto"/>
      </w:divBdr>
    </w:div>
    <w:div w:id="1956398106">
      <w:bodyDiv w:val="1"/>
      <w:marLeft w:val="0"/>
      <w:marRight w:val="0"/>
      <w:marTop w:val="0"/>
      <w:marBottom w:val="0"/>
      <w:divBdr>
        <w:top w:val="none" w:sz="0" w:space="0" w:color="auto"/>
        <w:left w:val="none" w:sz="0" w:space="0" w:color="auto"/>
        <w:bottom w:val="none" w:sz="0" w:space="0" w:color="auto"/>
        <w:right w:val="none" w:sz="0" w:space="0" w:color="auto"/>
      </w:divBdr>
    </w:div>
    <w:div w:id="1956937559">
      <w:bodyDiv w:val="1"/>
      <w:marLeft w:val="0"/>
      <w:marRight w:val="0"/>
      <w:marTop w:val="0"/>
      <w:marBottom w:val="0"/>
      <w:divBdr>
        <w:top w:val="none" w:sz="0" w:space="0" w:color="auto"/>
        <w:left w:val="none" w:sz="0" w:space="0" w:color="auto"/>
        <w:bottom w:val="none" w:sz="0" w:space="0" w:color="auto"/>
        <w:right w:val="none" w:sz="0" w:space="0" w:color="auto"/>
      </w:divBdr>
    </w:div>
    <w:div w:id="1958442825">
      <w:bodyDiv w:val="1"/>
      <w:marLeft w:val="0"/>
      <w:marRight w:val="0"/>
      <w:marTop w:val="0"/>
      <w:marBottom w:val="0"/>
      <w:divBdr>
        <w:top w:val="none" w:sz="0" w:space="0" w:color="auto"/>
        <w:left w:val="none" w:sz="0" w:space="0" w:color="auto"/>
        <w:bottom w:val="none" w:sz="0" w:space="0" w:color="auto"/>
        <w:right w:val="none" w:sz="0" w:space="0" w:color="auto"/>
      </w:divBdr>
    </w:div>
    <w:div w:id="1960794680">
      <w:bodyDiv w:val="1"/>
      <w:marLeft w:val="0"/>
      <w:marRight w:val="0"/>
      <w:marTop w:val="0"/>
      <w:marBottom w:val="0"/>
      <w:divBdr>
        <w:top w:val="none" w:sz="0" w:space="0" w:color="auto"/>
        <w:left w:val="none" w:sz="0" w:space="0" w:color="auto"/>
        <w:bottom w:val="none" w:sz="0" w:space="0" w:color="auto"/>
        <w:right w:val="none" w:sz="0" w:space="0" w:color="auto"/>
      </w:divBdr>
    </w:div>
    <w:div w:id="1964774220">
      <w:bodyDiv w:val="1"/>
      <w:marLeft w:val="0"/>
      <w:marRight w:val="0"/>
      <w:marTop w:val="0"/>
      <w:marBottom w:val="0"/>
      <w:divBdr>
        <w:top w:val="none" w:sz="0" w:space="0" w:color="auto"/>
        <w:left w:val="none" w:sz="0" w:space="0" w:color="auto"/>
        <w:bottom w:val="none" w:sz="0" w:space="0" w:color="auto"/>
        <w:right w:val="none" w:sz="0" w:space="0" w:color="auto"/>
      </w:divBdr>
    </w:div>
    <w:div w:id="1967154302">
      <w:bodyDiv w:val="1"/>
      <w:marLeft w:val="0"/>
      <w:marRight w:val="0"/>
      <w:marTop w:val="0"/>
      <w:marBottom w:val="0"/>
      <w:divBdr>
        <w:top w:val="none" w:sz="0" w:space="0" w:color="auto"/>
        <w:left w:val="none" w:sz="0" w:space="0" w:color="auto"/>
        <w:bottom w:val="none" w:sz="0" w:space="0" w:color="auto"/>
        <w:right w:val="none" w:sz="0" w:space="0" w:color="auto"/>
      </w:divBdr>
      <w:divsChild>
        <w:div w:id="1709330083">
          <w:marLeft w:val="0"/>
          <w:marRight w:val="0"/>
          <w:marTop w:val="0"/>
          <w:marBottom w:val="0"/>
          <w:divBdr>
            <w:top w:val="none" w:sz="0" w:space="0" w:color="auto"/>
            <w:left w:val="none" w:sz="0" w:space="0" w:color="auto"/>
            <w:bottom w:val="none" w:sz="0" w:space="0" w:color="auto"/>
            <w:right w:val="none" w:sz="0" w:space="0" w:color="auto"/>
          </w:divBdr>
          <w:divsChild>
            <w:div w:id="499008169">
              <w:marLeft w:val="0"/>
              <w:marRight w:val="0"/>
              <w:marTop w:val="0"/>
              <w:marBottom w:val="0"/>
              <w:divBdr>
                <w:top w:val="none" w:sz="0" w:space="0" w:color="auto"/>
                <w:left w:val="none" w:sz="0" w:space="0" w:color="auto"/>
                <w:bottom w:val="none" w:sz="0" w:space="0" w:color="auto"/>
                <w:right w:val="none" w:sz="0" w:space="0" w:color="auto"/>
              </w:divBdr>
              <w:divsChild>
                <w:div w:id="65612567">
                  <w:marLeft w:val="0"/>
                  <w:marRight w:val="0"/>
                  <w:marTop w:val="0"/>
                  <w:marBottom w:val="0"/>
                  <w:divBdr>
                    <w:top w:val="none" w:sz="0" w:space="0" w:color="auto"/>
                    <w:left w:val="none" w:sz="0" w:space="0" w:color="auto"/>
                    <w:bottom w:val="none" w:sz="0" w:space="0" w:color="auto"/>
                    <w:right w:val="none" w:sz="0" w:space="0" w:color="auto"/>
                  </w:divBdr>
                  <w:divsChild>
                    <w:div w:id="1639140294">
                      <w:marLeft w:val="0"/>
                      <w:marRight w:val="0"/>
                      <w:marTop w:val="0"/>
                      <w:marBottom w:val="0"/>
                      <w:divBdr>
                        <w:top w:val="none" w:sz="0" w:space="0" w:color="auto"/>
                        <w:left w:val="none" w:sz="0" w:space="0" w:color="auto"/>
                        <w:bottom w:val="none" w:sz="0" w:space="0" w:color="auto"/>
                        <w:right w:val="none" w:sz="0" w:space="0" w:color="auto"/>
                      </w:divBdr>
                      <w:divsChild>
                        <w:div w:id="1351567628">
                          <w:marLeft w:val="0"/>
                          <w:marRight w:val="0"/>
                          <w:marTop w:val="0"/>
                          <w:marBottom w:val="0"/>
                          <w:divBdr>
                            <w:top w:val="none" w:sz="0" w:space="0" w:color="auto"/>
                            <w:left w:val="none" w:sz="0" w:space="0" w:color="auto"/>
                            <w:bottom w:val="none" w:sz="0" w:space="0" w:color="auto"/>
                            <w:right w:val="none" w:sz="0" w:space="0" w:color="auto"/>
                          </w:divBdr>
                          <w:divsChild>
                            <w:div w:id="398789922">
                              <w:marLeft w:val="0"/>
                              <w:marRight w:val="0"/>
                              <w:marTop w:val="0"/>
                              <w:marBottom w:val="0"/>
                              <w:divBdr>
                                <w:top w:val="none" w:sz="0" w:space="0" w:color="auto"/>
                                <w:left w:val="none" w:sz="0" w:space="0" w:color="auto"/>
                                <w:bottom w:val="none" w:sz="0" w:space="0" w:color="auto"/>
                                <w:right w:val="none" w:sz="0" w:space="0" w:color="auto"/>
                              </w:divBdr>
                              <w:divsChild>
                                <w:div w:id="83653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1978250">
      <w:bodyDiv w:val="1"/>
      <w:marLeft w:val="0"/>
      <w:marRight w:val="0"/>
      <w:marTop w:val="0"/>
      <w:marBottom w:val="0"/>
      <w:divBdr>
        <w:top w:val="none" w:sz="0" w:space="0" w:color="auto"/>
        <w:left w:val="none" w:sz="0" w:space="0" w:color="auto"/>
        <w:bottom w:val="none" w:sz="0" w:space="0" w:color="auto"/>
        <w:right w:val="none" w:sz="0" w:space="0" w:color="auto"/>
      </w:divBdr>
    </w:div>
    <w:div w:id="1973752113">
      <w:bodyDiv w:val="1"/>
      <w:marLeft w:val="0"/>
      <w:marRight w:val="0"/>
      <w:marTop w:val="0"/>
      <w:marBottom w:val="0"/>
      <w:divBdr>
        <w:top w:val="none" w:sz="0" w:space="0" w:color="auto"/>
        <w:left w:val="none" w:sz="0" w:space="0" w:color="auto"/>
        <w:bottom w:val="none" w:sz="0" w:space="0" w:color="auto"/>
        <w:right w:val="none" w:sz="0" w:space="0" w:color="auto"/>
      </w:divBdr>
    </w:div>
    <w:div w:id="1973827801">
      <w:bodyDiv w:val="1"/>
      <w:marLeft w:val="0"/>
      <w:marRight w:val="0"/>
      <w:marTop w:val="0"/>
      <w:marBottom w:val="0"/>
      <w:divBdr>
        <w:top w:val="none" w:sz="0" w:space="0" w:color="auto"/>
        <w:left w:val="none" w:sz="0" w:space="0" w:color="auto"/>
        <w:bottom w:val="none" w:sz="0" w:space="0" w:color="auto"/>
        <w:right w:val="none" w:sz="0" w:space="0" w:color="auto"/>
      </w:divBdr>
    </w:div>
    <w:div w:id="1976400701">
      <w:bodyDiv w:val="1"/>
      <w:marLeft w:val="270"/>
      <w:marRight w:val="270"/>
      <w:marTop w:val="75"/>
      <w:marBottom w:val="75"/>
      <w:divBdr>
        <w:top w:val="none" w:sz="0" w:space="0" w:color="auto"/>
        <w:left w:val="none" w:sz="0" w:space="0" w:color="auto"/>
        <w:bottom w:val="none" w:sz="0" w:space="0" w:color="auto"/>
        <w:right w:val="none" w:sz="0" w:space="0" w:color="auto"/>
      </w:divBdr>
      <w:divsChild>
        <w:div w:id="252860899">
          <w:marLeft w:val="0"/>
          <w:marRight w:val="0"/>
          <w:marTop w:val="0"/>
          <w:marBottom w:val="0"/>
          <w:divBdr>
            <w:top w:val="none" w:sz="0" w:space="0" w:color="auto"/>
            <w:left w:val="none" w:sz="0" w:space="0" w:color="auto"/>
            <w:bottom w:val="none" w:sz="0" w:space="0" w:color="auto"/>
            <w:right w:val="none" w:sz="0" w:space="0" w:color="auto"/>
          </w:divBdr>
          <w:divsChild>
            <w:div w:id="1641963380">
              <w:marLeft w:val="0"/>
              <w:marRight w:val="0"/>
              <w:marTop w:val="0"/>
              <w:marBottom w:val="0"/>
              <w:divBdr>
                <w:top w:val="none" w:sz="0" w:space="0" w:color="auto"/>
                <w:left w:val="none" w:sz="0" w:space="0" w:color="auto"/>
                <w:bottom w:val="none" w:sz="0" w:space="0" w:color="auto"/>
                <w:right w:val="none" w:sz="0" w:space="0" w:color="auto"/>
              </w:divBdr>
              <w:divsChild>
                <w:div w:id="16277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716157">
      <w:bodyDiv w:val="1"/>
      <w:marLeft w:val="0"/>
      <w:marRight w:val="0"/>
      <w:marTop w:val="0"/>
      <w:marBottom w:val="0"/>
      <w:divBdr>
        <w:top w:val="none" w:sz="0" w:space="0" w:color="auto"/>
        <w:left w:val="none" w:sz="0" w:space="0" w:color="auto"/>
        <w:bottom w:val="none" w:sz="0" w:space="0" w:color="auto"/>
        <w:right w:val="none" w:sz="0" w:space="0" w:color="auto"/>
      </w:divBdr>
    </w:div>
    <w:div w:id="1977485443">
      <w:bodyDiv w:val="1"/>
      <w:marLeft w:val="0"/>
      <w:marRight w:val="0"/>
      <w:marTop w:val="0"/>
      <w:marBottom w:val="0"/>
      <w:divBdr>
        <w:top w:val="none" w:sz="0" w:space="0" w:color="auto"/>
        <w:left w:val="none" w:sz="0" w:space="0" w:color="auto"/>
        <w:bottom w:val="none" w:sz="0" w:space="0" w:color="auto"/>
        <w:right w:val="none" w:sz="0" w:space="0" w:color="auto"/>
      </w:divBdr>
    </w:div>
    <w:div w:id="1979874261">
      <w:bodyDiv w:val="1"/>
      <w:marLeft w:val="0"/>
      <w:marRight w:val="0"/>
      <w:marTop w:val="0"/>
      <w:marBottom w:val="0"/>
      <w:divBdr>
        <w:top w:val="none" w:sz="0" w:space="0" w:color="auto"/>
        <w:left w:val="none" w:sz="0" w:space="0" w:color="auto"/>
        <w:bottom w:val="none" w:sz="0" w:space="0" w:color="auto"/>
        <w:right w:val="none" w:sz="0" w:space="0" w:color="auto"/>
      </w:divBdr>
    </w:div>
    <w:div w:id="1980571922">
      <w:bodyDiv w:val="1"/>
      <w:marLeft w:val="0"/>
      <w:marRight w:val="0"/>
      <w:marTop w:val="0"/>
      <w:marBottom w:val="0"/>
      <w:divBdr>
        <w:top w:val="none" w:sz="0" w:space="0" w:color="auto"/>
        <w:left w:val="none" w:sz="0" w:space="0" w:color="auto"/>
        <w:bottom w:val="none" w:sz="0" w:space="0" w:color="auto"/>
        <w:right w:val="none" w:sz="0" w:space="0" w:color="auto"/>
      </w:divBdr>
    </w:div>
    <w:div w:id="1981182546">
      <w:bodyDiv w:val="1"/>
      <w:marLeft w:val="0"/>
      <w:marRight w:val="0"/>
      <w:marTop w:val="0"/>
      <w:marBottom w:val="0"/>
      <w:divBdr>
        <w:top w:val="none" w:sz="0" w:space="0" w:color="auto"/>
        <w:left w:val="none" w:sz="0" w:space="0" w:color="auto"/>
        <w:bottom w:val="none" w:sz="0" w:space="0" w:color="auto"/>
        <w:right w:val="none" w:sz="0" w:space="0" w:color="auto"/>
      </w:divBdr>
    </w:div>
    <w:div w:id="1982348092">
      <w:bodyDiv w:val="1"/>
      <w:marLeft w:val="0"/>
      <w:marRight w:val="0"/>
      <w:marTop w:val="0"/>
      <w:marBottom w:val="0"/>
      <w:divBdr>
        <w:top w:val="none" w:sz="0" w:space="0" w:color="auto"/>
        <w:left w:val="none" w:sz="0" w:space="0" w:color="auto"/>
        <w:bottom w:val="none" w:sz="0" w:space="0" w:color="auto"/>
        <w:right w:val="none" w:sz="0" w:space="0" w:color="auto"/>
      </w:divBdr>
    </w:div>
    <w:div w:id="1984188663">
      <w:bodyDiv w:val="1"/>
      <w:marLeft w:val="0"/>
      <w:marRight w:val="0"/>
      <w:marTop w:val="0"/>
      <w:marBottom w:val="0"/>
      <w:divBdr>
        <w:top w:val="none" w:sz="0" w:space="0" w:color="auto"/>
        <w:left w:val="none" w:sz="0" w:space="0" w:color="auto"/>
        <w:bottom w:val="none" w:sz="0" w:space="0" w:color="auto"/>
        <w:right w:val="none" w:sz="0" w:space="0" w:color="auto"/>
      </w:divBdr>
    </w:div>
    <w:div w:id="1984458896">
      <w:bodyDiv w:val="1"/>
      <w:marLeft w:val="0"/>
      <w:marRight w:val="0"/>
      <w:marTop w:val="0"/>
      <w:marBottom w:val="0"/>
      <w:divBdr>
        <w:top w:val="none" w:sz="0" w:space="0" w:color="auto"/>
        <w:left w:val="none" w:sz="0" w:space="0" w:color="auto"/>
        <w:bottom w:val="none" w:sz="0" w:space="0" w:color="auto"/>
        <w:right w:val="none" w:sz="0" w:space="0" w:color="auto"/>
      </w:divBdr>
    </w:div>
    <w:div w:id="1986201532">
      <w:bodyDiv w:val="1"/>
      <w:marLeft w:val="0"/>
      <w:marRight w:val="0"/>
      <w:marTop w:val="0"/>
      <w:marBottom w:val="0"/>
      <w:divBdr>
        <w:top w:val="none" w:sz="0" w:space="0" w:color="auto"/>
        <w:left w:val="none" w:sz="0" w:space="0" w:color="auto"/>
        <w:bottom w:val="none" w:sz="0" w:space="0" w:color="auto"/>
        <w:right w:val="none" w:sz="0" w:space="0" w:color="auto"/>
      </w:divBdr>
    </w:div>
    <w:div w:id="1996908167">
      <w:bodyDiv w:val="1"/>
      <w:marLeft w:val="0"/>
      <w:marRight w:val="0"/>
      <w:marTop w:val="0"/>
      <w:marBottom w:val="0"/>
      <w:divBdr>
        <w:top w:val="none" w:sz="0" w:space="0" w:color="auto"/>
        <w:left w:val="none" w:sz="0" w:space="0" w:color="auto"/>
        <w:bottom w:val="none" w:sz="0" w:space="0" w:color="auto"/>
        <w:right w:val="none" w:sz="0" w:space="0" w:color="auto"/>
      </w:divBdr>
    </w:div>
    <w:div w:id="1998679262">
      <w:bodyDiv w:val="1"/>
      <w:marLeft w:val="0"/>
      <w:marRight w:val="0"/>
      <w:marTop w:val="0"/>
      <w:marBottom w:val="0"/>
      <w:divBdr>
        <w:top w:val="none" w:sz="0" w:space="0" w:color="auto"/>
        <w:left w:val="none" w:sz="0" w:space="0" w:color="auto"/>
        <w:bottom w:val="none" w:sz="0" w:space="0" w:color="auto"/>
        <w:right w:val="none" w:sz="0" w:space="0" w:color="auto"/>
      </w:divBdr>
    </w:div>
    <w:div w:id="2000111118">
      <w:bodyDiv w:val="1"/>
      <w:marLeft w:val="0"/>
      <w:marRight w:val="0"/>
      <w:marTop w:val="0"/>
      <w:marBottom w:val="0"/>
      <w:divBdr>
        <w:top w:val="none" w:sz="0" w:space="0" w:color="auto"/>
        <w:left w:val="none" w:sz="0" w:space="0" w:color="auto"/>
        <w:bottom w:val="none" w:sz="0" w:space="0" w:color="auto"/>
        <w:right w:val="none" w:sz="0" w:space="0" w:color="auto"/>
      </w:divBdr>
    </w:div>
    <w:div w:id="2011135438">
      <w:bodyDiv w:val="1"/>
      <w:marLeft w:val="0"/>
      <w:marRight w:val="0"/>
      <w:marTop w:val="0"/>
      <w:marBottom w:val="0"/>
      <w:divBdr>
        <w:top w:val="none" w:sz="0" w:space="0" w:color="auto"/>
        <w:left w:val="none" w:sz="0" w:space="0" w:color="auto"/>
        <w:bottom w:val="none" w:sz="0" w:space="0" w:color="auto"/>
        <w:right w:val="none" w:sz="0" w:space="0" w:color="auto"/>
      </w:divBdr>
    </w:div>
    <w:div w:id="2012024831">
      <w:bodyDiv w:val="1"/>
      <w:marLeft w:val="0"/>
      <w:marRight w:val="0"/>
      <w:marTop w:val="0"/>
      <w:marBottom w:val="0"/>
      <w:divBdr>
        <w:top w:val="none" w:sz="0" w:space="0" w:color="auto"/>
        <w:left w:val="none" w:sz="0" w:space="0" w:color="auto"/>
        <w:bottom w:val="none" w:sz="0" w:space="0" w:color="auto"/>
        <w:right w:val="none" w:sz="0" w:space="0" w:color="auto"/>
      </w:divBdr>
    </w:div>
    <w:div w:id="2016414551">
      <w:bodyDiv w:val="1"/>
      <w:marLeft w:val="0"/>
      <w:marRight w:val="0"/>
      <w:marTop w:val="0"/>
      <w:marBottom w:val="0"/>
      <w:divBdr>
        <w:top w:val="none" w:sz="0" w:space="0" w:color="auto"/>
        <w:left w:val="none" w:sz="0" w:space="0" w:color="auto"/>
        <w:bottom w:val="none" w:sz="0" w:space="0" w:color="auto"/>
        <w:right w:val="none" w:sz="0" w:space="0" w:color="auto"/>
      </w:divBdr>
    </w:div>
    <w:div w:id="2016418825">
      <w:bodyDiv w:val="1"/>
      <w:marLeft w:val="0"/>
      <w:marRight w:val="0"/>
      <w:marTop w:val="0"/>
      <w:marBottom w:val="0"/>
      <w:divBdr>
        <w:top w:val="none" w:sz="0" w:space="0" w:color="auto"/>
        <w:left w:val="none" w:sz="0" w:space="0" w:color="auto"/>
        <w:bottom w:val="none" w:sz="0" w:space="0" w:color="auto"/>
        <w:right w:val="none" w:sz="0" w:space="0" w:color="auto"/>
      </w:divBdr>
      <w:divsChild>
        <w:div w:id="1265042859">
          <w:marLeft w:val="0"/>
          <w:marRight w:val="0"/>
          <w:marTop w:val="75"/>
          <w:marBottom w:val="0"/>
          <w:divBdr>
            <w:top w:val="single" w:sz="6" w:space="0" w:color="3E6682"/>
            <w:left w:val="single" w:sz="6" w:space="0" w:color="3E6682"/>
            <w:bottom w:val="single" w:sz="6" w:space="0" w:color="3E6682"/>
            <w:right w:val="single" w:sz="6" w:space="0" w:color="3E6682"/>
          </w:divBdr>
          <w:divsChild>
            <w:div w:id="141624442">
              <w:marLeft w:val="0"/>
              <w:marRight w:val="0"/>
              <w:marTop w:val="100"/>
              <w:marBottom w:val="100"/>
              <w:divBdr>
                <w:top w:val="none" w:sz="0" w:space="0" w:color="auto"/>
                <w:left w:val="none" w:sz="0" w:space="0" w:color="auto"/>
                <w:bottom w:val="none" w:sz="0" w:space="0" w:color="auto"/>
                <w:right w:val="none" w:sz="0" w:space="0" w:color="auto"/>
              </w:divBdr>
              <w:divsChild>
                <w:div w:id="1701540842">
                  <w:marLeft w:val="1"/>
                  <w:marRight w:val="1"/>
                  <w:marTop w:val="0"/>
                  <w:marBottom w:val="0"/>
                  <w:divBdr>
                    <w:top w:val="none" w:sz="0" w:space="0" w:color="auto"/>
                    <w:left w:val="none" w:sz="0" w:space="0" w:color="auto"/>
                    <w:bottom w:val="none" w:sz="0" w:space="0" w:color="auto"/>
                    <w:right w:val="none" w:sz="0" w:space="0" w:color="auto"/>
                  </w:divBdr>
                  <w:divsChild>
                    <w:div w:id="1350720541">
                      <w:marLeft w:val="0"/>
                      <w:marRight w:val="0"/>
                      <w:marTop w:val="0"/>
                      <w:marBottom w:val="0"/>
                      <w:divBdr>
                        <w:top w:val="double" w:sz="6" w:space="0" w:color="E9E9E9"/>
                        <w:left w:val="double" w:sz="6" w:space="0" w:color="E9E9E9"/>
                        <w:bottom w:val="double" w:sz="6" w:space="0" w:color="E9E9E9"/>
                        <w:right w:val="double" w:sz="6" w:space="0" w:color="E9E9E9"/>
                      </w:divBdr>
                      <w:divsChild>
                        <w:div w:id="1751582809">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sChild>
        </w:div>
      </w:divsChild>
    </w:div>
    <w:div w:id="2019699160">
      <w:bodyDiv w:val="1"/>
      <w:marLeft w:val="0"/>
      <w:marRight w:val="0"/>
      <w:marTop w:val="0"/>
      <w:marBottom w:val="0"/>
      <w:divBdr>
        <w:top w:val="none" w:sz="0" w:space="0" w:color="auto"/>
        <w:left w:val="none" w:sz="0" w:space="0" w:color="auto"/>
        <w:bottom w:val="none" w:sz="0" w:space="0" w:color="auto"/>
        <w:right w:val="none" w:sz="0" w:space="0" w:color="auto"/>
      </w:divBdr>
    </w:div>
    <w:div w:id="2021658054">
      <w:bodyDiv w:val="1"/>
      <w:marLeft w:val="0"/>
      <w:marRight w:val="0"/>
      <w:marTop w:val="0"/>
      <w:marBottom w:val="0"/>
      <w:divBdr>
        <w:top w:val="none" w:sz="0" w:space="0" w:color="auto"/>
        <w:left w:val="none" w:sz="0" w:space="0" w:color="auto"/>
        <w:bottom w:val="none" w:sz="0" w:space="0" w:color="auto"/>
        <w:right w:val="none" w:sz="0" w:space="0" w:color="auto"/>
      </w:divBdr>
    </w:div>
    <w:div w:id="2022202317">
      <w:bodyDiv w:val="1"/>
      <w:marLeft w:val="0"/>
      <w:marRight w:val="0"/>
      <w:marTop w:val="0"/>
      <w:marBottom w:val="0"/>
      <w:divBdr>
        <w:top w:val="none" w:sz="0" w:space="0" w:color="auto"/>
        <w:left w:val="none" w:sz="0" w:space="0" w:color="auto"/>
        <w:bottom w:val="none" w:sz="0" w:space="0" w:color="auto"/>
        <w:right w:val="none" w:sz="0" w:space="0" w:color="auto"/>
      </w:divBdr>
    </w:div>
    <w:div w:id="2022587186">
      <w:bodyDiv w:val="1"/>
      <w:marLeft w:val="0"/>
      <w:marRight w:val="0"/>
      <w:marTop w:val="0"/>
      <w:marBottom w:val="0"/>
      <w:divBdr>
        <w:top w:val="none" w:sz="0" w:space="0" w:color="auto"/>
        <w:left w:val="none" w:sz="0" w:space="0" w:color="auto"/>
        <w:bottom w:val="none" w:sz="0" w:space="0" w:color="auto"/>
        <w:right w:val="none" w:sz="0" w:space="0" w:color="auto"/>
      </w:divBdr>
    </w:div>
    <w:div w:id="2025090533">
      <w:bodyDiv w:val="1"/>
      <w:marLeft w:val="0"/>
      <w:marRight w:val="0"/>
      <w:marTop w:val="0"/>
      <w:marBottom w:val="0"/>
      <w:divBdr>
        <w:top w:val="none" w:sz="0" w:space="0" w:color="auto"/>
        <w:left w:val="none" w:sz="0" w:space="0" w:color="auto"/>
        <w:bottom w:val="none" w:sz="0" w:space="0" w:color="auto"/>
        <w:right w:val="none" w:sz="0" w:space="0" w:color="auto"/>
      </w:divBdr>
    </w:div>
    <w:div w:id="2025476442">
      <w:bodyDiv w:val="1"/>
      <w:marLeft w:val="0"/>
      <w:marRight w:val="0"/>
      <w:marTop w:val="0"/>
      <w:marBottom w:val="0"/>
      <w:divBdr>
        <w:top w:val="none" w:sz="0" w:space="0" w:color="auto"/>
        <w:left w:val="none" w:sz="0" w:space="0" w:color="auto"/>
        <w:bottom w:val="none" w:sz="0" w:space="0" w:color="auto"/>
        <w:right w:val="none" w:sz="0" w:space="0" w:color="auto"/>
      </w:divBdr>
    </w:div>
    <w:div w:id="2025860808">
      <w:bodyDiv w:val="1"/>
      <w:marLeft w:val="0"/>
      <w:marRight w:val="0"/>
      <w:marTop w:val="0"/>
      <w:marBottom w:val="0"/>
      <w:divBdr>
        <w:top w:val="none" w:sz="0" w:space="0" w:color="auto"/>
        <w:left w:val="none" w:sz="0" w:space="0" w:color="auto"/>
        <w:bottom w:val="none" w:sz="0" w:space="0" w:color="auto"/>
        <w:right w:val="none" w:sz="0" w:space="0" w:color="auto"/>
      </w:divBdr>
    </w:div>
    <w:div w:id="2026054820">
      <w:bodyDiv w:val="1"/>
      <w:marLeft w:val="0"/>
      <w:marRight w:val="0"/>
      <w:marTop w:val="0"/>
      <w:marBottom w:val="0"/>
      <w:divBdr>
        <w:top w:val="none" w:sz="0" w:space="0" w:color="auto"/>
        <w:left w:val="none" w:sz="0" w:space="0" w:color="auto"/>
        <w:bottom w:val="none" w:sz="0" w:space="0" w:color="auto"/>
        <w:right w:val="none" w:sz="0" w:space="0" w:color="auto"/>
      </w:divBdr>
    </w:div>
    <w:div w:id="2029988588">
      <w:bodyDiv w:val="1"/>
      <w:marLeft w:val="0"/>
      <w:marRight w:val="0"/>
      <w:marTop w:val="0"/>
      <w:marBottom w:val="0"/>
      <w:divBdr>
        <w:top w:val="none" w:sz="0" w:space="0" w:color="auto"/>
        <w:left w:val="none" w:sz="0" w:space="0" w:color="auto"/>
        <w:bottom w:val="none" w:sz="0" w:space="0" w:color="auto"/>
        <w:right w:val="none" w:sz="0" w:space="0" w:color="auto"/>
      </w:divBdr>
    </w:div>
    <w:div w:id="2032947469">
      <w:bodyDiv w:val="1"/>
      <w:marLeft w:val="0"/>
      <w:marRight w:val="0"/>
      <w:marTop w:val="0"/>
      <w:marBottom w:val="0"/>
      <w:divBdr>
        <w:top w:val="none" w:sz="0" w:space="0" w:color="auto"/>
        <w:left w:val="none" w:sz="0" w:space="0" w:color="auto"/>
        <w:bottom w:val="none" w:sz="0" w:space="0" w:color="auto"/>
        <w:right w:val="none" w:sz="0" w:space="0" w:color="auto"/>
      </w:divBdr>
    </w:div>
    <w:div w:id="2033190572">
      <w:bodyDiv w:val="1"/>
      <w:marLeft w:val="0"/>
      <w:marRight w:val="0"/>
      <w:marTop w:val="0"/>
      <w:marBottom w:val="0"/>
      <w:divBdr>
        <w:top w:val="none" w:sz="0" w:space="0" w:color="auto"/>
        <w:left w:val="none" w:sz="0" w:space="0" w:color="auto"/>
        <w:bottom w:val="none" w:sz="0" w:space="0" w:color="auto"/>
        <w:right w:val="none" w:sz="0" w:space="0" w:color="auto"/>
      </w:divBdr>
    </w:div>
    <w:div w:id="2045053270">
      <w:bodyDiv w:val="1"/>
      <w:marLeft w:val="0"/>
      <w:marRight w:val="0"/>
      <w:marTop w:val="0"/>
      <w:marBottom w:val="0"/>
      <w:divBdr>
        <w:top w:val="none" w:sz="0" w:space="0" w:color="auto"/>
        <w:left w:val="none" w:sz="0" w:space="0" w:color="auto"/>
        <w:bottom w:val="none" w:sz="0" w:space="0" w:color="auto"/>
        <w:right w:val="none" w:sz="0" w:space="0" w:color="auto"/>
      </w:divBdr>
    </w:div>
    <w:div w:id="2045396901">
      <w:bodyDiv w:val="1"/>
      <w:marLeft w:val="0"/>
      <w:marRight w:val="0"/>
      <w:marTop w:val="0"/>
      <w:marBottom w:val="0"/>
      <w:divBdr>
        <w:top w:val="none" w:sz="0" w:space="0" w:color="auto"/>
        <w:left w:val="none" w:sz="0" w:space="0" w:color="auto"/>
        <w:bottom w:val="none" w:sz="0" w:space="0" w:color="auto"/>
        <w:right w:val="none" w:sz="0" w:space="0" w:color="auto"/>
      </w:divBdr>
    </w:div>
    <w:div w:id="2047439156">
      <w:bodyDiv w:val="1"/>
      <w:marLeft w:val="0"/>
      <w:marRight w:val="0"/>
      <w:marTop w:val="0"/>
      <w:marBottom w:val="0"/>
      <w:divBdr>
        <w:top w:val="none" w:sz="0" w:space="0" w:color="auto"/>
        <w:left w:val="none" w:sz="0" w:space="0" w:color="auto"/>
        <w:bottom w:val="none" w:sz="0" w:space="0" w:color="auto"/>
        <w:right w:val="none" w:sz="0" w:space="0" w:color="auto"/>
      </w:divBdr>
      <w:divsChild>
        <w:div w:id="1495561614">
          <w:marLeft w:val="0"/>
          <w:marRight w:val="0"/>
          <w:marTop w:val="0"/>
          <w:marBottom w:val="0"/>
          <w:divBdr>
            <w:top w:val="none" w:sz="0" w:space="0" w:color="auto"/>
            <w:left w:val="none" w:sz="0" w:space="0" w:color="auto"/>
            <w:bottom w:val="none" w:sz="0" w:space="0" w:color="auto"/>
            <w:right w:val="none" w:sz="0" w:space="0" w:color="auto"/>
          </w:divBdr>
          <w:divsChild>
            <w:div w:id="1416974711">
              <w:marLeft w:val="0"/>
              <w:marRight w:val="0"/>
              <w:marTop w:val="0"/>
              <w:marBottom w:val="0"/>
              <w:divBdr>
                <w:top w:val="none" w:sz="0" w:space="0" w:color="auto"/>
                <w:left w:val="none" w:sz="0" w:space="0" w:color="auto"/>
                <w:bottom w:val="none" w:sz="0" w:space="0" w:color="auto"/>
                <w:right w:val="none" w:sz="0" w:space="0" w:color="auto"/>
              </w:divBdr>
              <w:divsChild>
                <w:div w:id="273556488">
                  <w:marLeft w:val="0"/>
                  <w:marRight w:val="0"/>
                  <w:marTop w:val="0"/>
                  <w:marBottom w:val="0"/>
                  <w:divBdr>
                    <w:top w:val="none" w:sz="0" w:space="0" w:color="auto"/>
                    <w:left w:val="none" w:sz="0" w:space="0" w:color="auto"/>
                    <w:bottom w:val="none" w:sz="0" w:space="0" w:color="auto"/>
                    <w:right w:val="none" w:sz="0" w:space="0" w:color="auto"/>
                  </w:divBdr>
                  <w:divsChild>
                    <w:div w:id="909850021">
                      <w:marLeft w:val="0"/>
                      <w:marRight w:val="0"/>
                      <w:marTop w:val="0"/>
                      <w:marBottom w:val="0"/>
                      <w:divBdr>
                        <w:top w:val="none" w:sz="0" w:space="0" w:color="auto"/>
                        <w:left w:val="none" w:sz="0" w:space="0" w:color="auto"/>
                        <w:bottom w:val="none" w:sz="0" w:space="0" w:color="auto"/>
                        <w:right w:val="none" w:sz="0" w:space="0" w:color="auto"/>
                      </w:divBdr>
                      <w:divsChild>
                        <w:div w:id="414477851">
                          <w:marLeft w:val="0"/>
                          <w:marRight w:val="0"/>
                          <w:marTop w:val="0"/>
                          <w:marBottom w:val="0"/>
                          <w:divBdr>
                            <w:top w:val="none" w:sz="0" w:space="0" w:color="auto"/>
                            <w:left w:val="none" w:sz="0" w:space="0" w:color="auto"/>
                            <w:bottom w:val="none" w:sz="0" w:space="0" w:color="auto"/>
                            <w:right w:val="none" w:sz="0" w:space="0" w:color="auto"/>
                          </w:divBdr>
                          <w:divsChild>
                            <w:div w:id="684285839">
                              <w:marLeft w:val="0"/>
                              <w:marRight w:val="0"/>
                              <w:marTop w:val="0"/>
                              <w:marBottom w:val="0"/>
                              <w:divBdr>
                                <w:top w:val="none" w:sz="0" w:space="0" w:color="auto"/>
                                <w:left w:val="none" w:sz="0" w:space="0" w:color="auto"/>
                                <w:bottom w:val="none" w:sz="0" w:space="0" w:color="auto"/>
                                <w:right w:val="none" w:sz="0" w:space="0" w:color="auto"/>
                              </w:divBdr>
                              <w:divsChild>
                                <w:div w:id="205503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9719309">
      <w:bodyDiv w:val="1"/>
      <w:marLeft w:val="0"/>
      <w:marRight w:val="0"/>
      <w:marTop w:val="0"/>
      <w:marBottom w:val="0"/>
      <w:divBdr>
        <w:top w:val="none" w:sz="0" w:space="0" w:color="auto"/>
        <w:left w:val="none" w:sz="0" w:space="0" w:color="auto"/>
        <w:bottom w:val="none" w:sz="0" w:space="0" w:color="auto"/>
        <w:right w:val="none" w:sz="0" w:space="0" w:color="auto"/>
      </w:divBdr>
    </w:div>
    <w:div w:id="2051224205">
      <w:bodyDiv w:val="1"/>
      <w:marLeft w:val="0"/>
      <w:marRight w:val="0"/>
      <w:marTop w:val="0"/>
      <w:marBottom w:val="0"/>
      <w:divBdr>
        <w:top w:val="none" w:sz="0" w:space="0" w:color="auto"/>
        <w:left w:val="none" w:sz="0" w:space="0" w:color="auto"/>
        <w:bottom w:val="none" w:sz="0" w:space="0" w:color="auto"/>
        <w:right w:val="none" w:sz="0" w:space="0" w:color="auto"/>
      </w:divBdr>
    </w:div>
    <w:div w:id="2051374156">
      <w:bodyDiv w:val="1"/>
      <w:marLeft w:val="0"/>
      <w:marRight w:val="0"/>
      <w:marTop w:val="0"/>
      <w:marBottom w:val="0"/>
      <w:divBdr>
        <w:top w:val="none" w:sz="0" w:space="0" w:color="auto"/>
        <w:left w:val="none" w:sz="0" w:space="0" w:color="auto"/>
        <w:bottom w:val="none" w:sz="0" w:space="0" w:color="auto"/>
        <w:right w:val="none" w:sz="0" w:space="0" w:color="auto"/>
      </w:divBdr>
    </w:div>
    <w:div w:id="2052150445">
      <w:bodyDiv w:val="1"/>
      <w:marLeft w:val="0"/>
      <w:marRight w:val="0"/>
      <w:marTop w:val="0"/>
      <w:marBottom w:val="0"/>
      <w:divBdr>
        <w:top w:val="none" w:sz="0" w:space="0" w:color="auto"/>
        <w:left w:val="none" w:sz="0" w:space="0" w:color="auto"/>
        <w:bottom w:val="none" w:sz="0" w:space="0" w:color="auto"/>
        <w:right w:val="none" w:sz="0" w:space="0" w:color="auto"/>
      </w:divBdr>
    </w:div>
    <w:div w:id="2053193888">
      <w:bodyDiv w:val="1"/>
      <w:marLeft w:val="0"/>
      <w:marRight w:val="0"/>
      <w:marTop w:val="0"/>
      <w:marBottom w:val="0"/>
      <w:divBdr>
        <w:top w:val="none" w:sz="0" w:space="0" w:color="auto"/>
        <w:left w:val="none" w:sz="0" w:space="0" w:color="auto"/>
        <w:bottom w:val="none" w:sz="0" w:space="0" w:color="auto"/>
        <w:right w:val="none" w:sz="0" w:space="0" w:color="auto"/>
      </w:divBdr>
    </w:div>
    <w:div w:id="2057656926">
      <w:bodyDiv w:val="1"/>
      <w:marLeft w:val="0"/>
      <w:marRight w:val="0"/>
      <w:marTop w:val="0"/>
      <w:marBottom w:val="0"/>
      <w:divBdr>
        <w:top w:val="none" w:sz="0" w:space="0" w:color="auto"/>
        <w:left w:val="none" w:sz="0" w:space="0" w:color="auto"/>
        <w:bottom w:val="none" w:sz="0" w:space="0" w:color="auto"/>
        <w:right w:val="none" w:sz="0" w:space="0" w:color="auto"/>
      </w:divBdr>
    </w:div>
    <w:div w:id="2057658042">
      <w:bodyDiv w:val="1"/>
      <w:marLeft w:val="0"/>
      <w:marRight w:val="0"/>
      <w:marTop w:val="0"/>
      <w:marBottom w:val="0"/>
      <w:divBdr>
        <w:top w:val="none" w:sz="0" w:space="0" w:color="auto"/>
        <w:left w:val="none" w:sz="0" w:space="0" w:color="auto"/>
        <w:bottom w:val="none" w:sz="0" w:space="0" w:color="auto"/>
        <w:right w:val="none" w:sz="0" w:space="0" w:color="auto"/>
      </w:divBdr>
    </w:div>
    <w:div w:id="2057729573">
      <w:bodyDiv w:val="1"/>
      <w:marLeft w:val="0"/>
      <w:marRight w:val="0"/>
      <w:marTop w:val="0"/>
      <w:marBottom w:val="0"/>
      <w:divBdr>
        <w:top w:val="none" w:sz="0" w:space="0" w:color="auto"/>
        <w:left w:val="none" w:sz="0" w:space="0" w:color="auto"/>
        <w:bottom w:val="none" w:sz="0" w:space="0" w:color="auto"/>
        <w:right w:val="none" w:sz="0" w:space="0" w:color="auto"/>
      </w:divBdr>
    </w:div>
    <w:div w:id="2059813732">
      <w:bodyDiv w:val="1"/>
      <w:marLeft w:val="0"/>
      <w:marRight w:val="0"/>
      <w:marTop w:val="0"/>
      <w:marBottom w:val="0"/>
      <w:divBdr>
        <w:top w:val="none" w:sz="0" w:space="0" w:color="auto"/>
        <w:left w:val="none" w:sz="0" w:space="0" w:color="auto"/>
        <w:bottom w:val="none" w:sz="0" w:space="0" w:color="auto"/>
        <w:right w:val="none" w:sz="0" w:space="0" w:color="auto"/>
      </w:divBdr>
    </w:div>
    <w:div w:id="2060545892">
      <w:bodyDiv w:val="1"/>
      <w:marLeft w:val="0"/>
      <w:marRight w:val="0"/>
      <w:marTop w:val="0"/>
      <w:marBottom w:val="0"/>
      <w:divBdr>
        <w:top w:val="none" w:sz="0" w:space="0" w:color="auto"/>
        <w:left w:val="none" w:sz="0" w:space="0" w:color="auto"/>
        <w:bottom w:val="none" w:sz="0" w:space="0" w:color="auto"/>
        <w:right w:val="none" w:sz="0" w:space="0" w:color="auto"/>
      </w:divBdr>
    </w:div>
    <w:div w:id="2063945719">
      <w:bodyDiv w:val="1"/>
      <w:marLeft w:val="0"/>
      <w:marRight w:val="0"/>
      <w:marTop w:val="0"/>
      <w:marBottom w:val="0"/>
      <w:divBdr>
        <w:top w:val="none" w:sz="0" w:space="0" w:color="auto"/>
        <w:left w:val="none" w:sz="0" w:space="0" w:color="auto"/>
        <w:bottom w:val="none" w:sz="0" w:space="0" w:color="auto"/>
        <w:right w:val="none" w:sz="0" w:space="0" w:color="auto"/>
      </w:divBdr>
    </w:div>
    <w:div w:id="2064743668">
      <w:bodyDiv w:val="1"/>
      <w:marLeft w:val="0"/>
      <w:marRight w:val="0"/>
      <w:marTop w:val="0"/>
      <w:marBottom w:val="0"/>
      <w:divBdr>
        <w:top w:val="none" w:sz="0" w:space="0" w:color="auto"/>
        <w:left w:val="none" w:sz="0" w:space="0" w:color="auto"/>
        <w:bottom w:val="none" w:sz="0" w:space="0" w:color="auto"/>
        <w:right w:val="none" w:sz="0" w:space="0" w:color="auto"/>
      </w:divBdr>
    </w:div>
    <w:div w:id="2071802069">
      <w:bodyDiv w:val="1"/>
      <w:marLeft w:val="0"/>
      <w:marRight w:val="0"/>
      <w:marTop w:val="0"/>
      <w:marBottom w:val="0"/>
      <w:divBdr>
        <w:top w:val="none" w:sz="0" w:space="0" w:color="auto"/>
        <w:left w:val="none" w:sz="0" w:space="0" w:color="auto"/>
        <w:bottom w:val="none" w:sz="0" w:space="0" w:color="auto"/>
        <w:right w:val="none" w:sz="0" w:space="0" w:color="auto"/>
      </w:divBdr>
    </w:div>
    <w:div w:id="2075003124">
      <w:bodyDiv w:val="1"/>
      <w:marLeft w:val="0"/>
      <w:marRight w:val="0"/>
      <w:marTop w:val="0"/>
      <w:marBottom w:val="0"/>
      <w:divBdr>
        <w:top w:val="none" w:sz="0" w:space="0" w:color="auto"/>
        <w:left w:val="none" w:sz="0" w:space="0" w:color="auto"/>
        <w:bottom w:val="none" w:sz="0" w:space="0" w:color="auto"/>
        <w:right w:val="none" w:sz="0" w:space="0" w:color="auto"/>
      </w:divBdr>
    </w:div>
    <w:div w:id="2075620723">
      <w:bodyDiv w:val="1"/>
      <w:marLeft w:val="0"/>
      <w:marRight w:val="0"/>
      <w:marTop w:val="0"/>
      <w:marBottom w:val="0"/>
      <w:divBdr>
        <w:top w:val="none" w:sz="0" w:space="0" w:color="auto"/>
        <w:left w:val="none" w:sz="0" w:space="0" w:color="auto"/>
        <w:bottom w:val="none" w:sz="0" w:space="0" w:color="auto"/>
        <w:right w:val="none" w:sz="0" w:space="0" w:color="auto"/>
      </w:divBdr>
    </w:div>
    <w:div w:id="2076319183">
      <w:bodyDiv w:val="1"/>
      <w:marLeft w:val="0"/>
      <w:marRight w:val="0"/>
      <w:marTop w:val="0"/>
      <w:marBottom w:val="0"/>
      <w:divBdr>
        <w:top w:val="none" w:sz="0" w:space="0" w:color="auto"/>
        <w:left w:val="none" w:sz="0" w:space="0" w:color="auto"/>
        <w:bottom w:val="none" w:sz="0" w:space="0" w:color="auto"/>
        <w:right w:val="none" w:sz="0" w:space="0" w:color="auto"/>
      </w:divBdr>
    </w:div>
    <w:div w:id="2077581827">
      <w:bodyDiv w:val="1"/>
      <w:marLeft w:val="0"/>
      <w:marRight w:val="0"/>
      <w:marTop w:val="0"/>
      <w:marBottom w:val="0"/>
      <w:divBdr>
        <w:top w:val="none" w:sz="0" w:space="0" w:color="auto"/>
        <w:left w:val="none" w:sz="0" w:space="0" w:color="auto"/>
        <w:bottom w:val="none" w:sz="0" w:space="0" w:color="auto"/>
        <w:right w:val="none" w:sz="0" w:space="0" w:color="auto"/>
      </w:divBdr>
    </w:div>
    <w:div w:id="2081515608">
      <w:bodyDiv w:val="1"/>
      <w:marLeft w:val="0"/>
      <w:marRight w:val="0"/>
      <w:marTop w:val="0"/>
      <w:marBottom w:val="0"/>
      <w:divBdr>
        <w:top w:val="none" w:sz="0" w:space="0" w:color="auto"/>
        <w:left w:val="none" w:sz="0" w:space="0" w:color="auto"/>
        <w:bottom w:val="none" w:sz="0" w:space="0" w:color="auto"/>
        <w:right w:val="none" w:sz="0" w:space="0" w:color="auto"/>
      </w:divBdr>
    </w:div>
    <w:div w:id="2083678558">
      <w:bodyDiv w:val="1"/>
      <w:marLeft w:val="0"/>
      <w:marRight w:val="0"/>
      <w:marTop w:val="0"/>
      <w:marBottom w:val="0"/>
      <w:divBdr>
        <w:top w:val="none" w:sz="0" w:space="0" w:color="auto"/>
        <w:left w:val="none" w:sz="0" w:space="0" w:color="auto"/>
        <w:bottom w:val="none" w:sz="0" w:space="0" w:color="auto"/>
        <w:right w:val="none" w:sz="0" w:space="0" w:color="auto"/>
      </w:divBdr>
    </w:div>
    <w:div w:id="2083790420">
      <w:bodyDiv w:val="1"/>
      <w:marLeft w:val="0"/>
      <w:marRight w:val="0"/>
      <w:marTop w:val="0"/>
      <w:marBottom w:val="0"/>
      <w:divBdr>
        <w:top w:val="none" w:sz="0" w:space="0" w:color="auto"/>
        <w:left w:val="none" w:sz="0" w:space="0" w:color="auto"/>
        <w:bottom w:val="none" w:sz="0" w:space="0" w:color="auto"/>
        <w:right w:val="none" w:sz="0" w:space="0" w:color="auto"/>
      </w:divBdr>
    </w:div>
    <w:div w:id="2086758572">
      <w:bodyDiv w:val="1"/>
      <w:marLeft w:val="0"/>
      <w:marRight w:val="0"/>
      <w:marTop w:val="0"/>
      <w:marBottom w:val="0"/>
      <w:divBdr>
        <w:top w:val="none" w:sz="0" w:space="0" w:color="auto"/>
        <w:left w:val="none" w:sz="0" w:space="0" w:color="auto"/>
        <w:bottom w:val="none" w:sz="0" w:space="0" w:color="auto"/>
        <w:right w:val="none" w:sz="0" w:space="0" w:color="auto"/>
      </w:divBdr>
    </w:div>
    <w:div w:id="2089383098">
      <w:bodyDiv w:val="1"/>
      <w:marLeft w:val="0"/>
      <w:marRight w:val="0"/>
      <w:marTop w:val="0"/>
      <w:marBottom w:val="0"/>
      <w:divBdr>
        <w:top w:val="none" w:sz="0" w:space="0" w:color="auto"/>
        <w:left w:val="none" w:sz="0" w:space="0" w:color="auto"/>
        <w:bottom w:val="none" w:sz="0" w:space="0" w:color="auto"/>
        <w:right w:val="none" w:sz="0" w:space="0" w:color="auto"/>
      </w:divBdr>
    </w:div>
    <w:div w:id="2090492729">
      <w:bodyDiv w:val="1"/>
      <w:marLeft w:val="0"/>
      <w:marRight w:val="0"/>
      <w:marTop w:val="0"/>
      <w:marBottom w:val="0"/>
      <w:divBdr>
        <w:top w:val="none" w:sz="0" w:space="0" w:color="auto"/>
        <w:left w:val="none" w:sz="0" w:space="0" w:color="auto"/>
        <w:bottom w:val="none" w:sz="0" w:space="0" w:color="auto"/>
        <w:right w:val="none" w:sz="0" w:space="0" w:color="auto"/>
      </w:divBdr>
    </w:div>
    <w:div w:id="2090878845">
      <w:bodyDiv w:val="1"/>
      <w:marLeft w:val="0"/>
      <w:marRight w:val="0"/>
      <w:marTop w:val="0"/>
      <w:marBottom w:val="0"/>
      <w:divBdr>
        <w:top w:val="none" w:sz="0" w:space="0" w:color="auto"/>
        <w:left w:val="none" w:sz="0" w:space="0" w:color="auto"/>
        <w:bottom w:val="none" w:sz="0" w:space="0" w:color="auto"/>
        <w:right w:val="none" w:sz="0" w:space="0" w:color="auto"/>
      </w:divBdr>
    </w:div>
    <w:div w:id="2093427149">
      <w:bodyDiv w:val="1"/>
      <w:marLeft w:val="0"/>
      <w:marRight w:val="0"/>
      <w:marTop w:val="0"/>
      <w:marBottom w:val="0"/>
      <w:divBdr>
        <w:top w:val="none" w:sz="0" w:space="0" w:color="auto"/>
        <w:left w:val="none" w:sz="0" w:space="0" w:color="auto"/>
        <w:bottom w:val="none" w:sz="0" w:space="0" w:color="auto"/>
        <w:right w:val="none" w:sz="0" w:space="0" w:color="auto"/>
      </w:divBdr>
    </w:div>
    <w:div w:id="2097165289">
      <w:bodyDiv w:val="1"/>
      <w:marLeft w:val="0"/>
      <w:marRight w:val="0"/>
      <w:marTop w:val="0"/>
      <w:marBottom w:val="0"/>
      <w:divBdr>
        <w:top w:val="none" w:sz="0" w:space="0" w:color="auto"/>
        <w:left w:val="none" w:sz="0" w:space="0" w:color="auto"/>
        <w:bottom w:val="none" w:sz="0" w:space="0" w:color="auto"/>
        <w:right w:val="none" w:sz="0" w:space="0" w:color="auto"/>
      </w:divBdr>
    </w:div>
    <w:div w:id="2098821078">
      <w:bodyDiv w:val="1"/>
      <w:marLeft w:val="0"/>
      <w:marRight w:val="0"/>
      <w:marTop w:val="0"/>
      <w:marBottom w:val="0"/>
      <w:divBdr>
        <w:top w:val="none" w:sz="0" w:space="0" w:color="auto"/>
        <w:left w:val="none" w:sz="0" w:space="0" w:color="auto"/>
        <w:bottom w:val="none" w:sz="0" w:space="0" w:color="auto"/>
        <w:right w:val="none" w:sz="0" w:space="0" w:color="auto"/>
      </w:divBdr>
    </w:div>
    <w:div w:id="2101561360">
      <w:bodyDiv w:val="1"/>
      <w:marLeft w:val="0"/>
      <w:marRight w:val="0"/>
      <w:marTop w:val="0"/>
      <w:marBottom w:val="0"/>
      <w:divBdr>
        <w:top w:val="none" w:sz="0" w:space="0" w:color="auto"/>
        <w:left w:val="none" w:sz="0" w:space="0" w:color="auto"/>
        <w:bottom w:val="none" w:sz="0" w:space="0" w:color="auto"/>
        <w:right w:val="none" w:sz="0" w:space="0" w:color="auto"/>
      </w:divBdr>
    </w:div>
    <w:div w:id="2104455182">
      <w:bodyDiv w:val="1"/>
      <w:marLeft w:val="0"/>
      <w:marRight w:val="0"/>
      <w:marTop w:val="0"/>
      <w:marBottom w:val="0"/>
      <w:divBdr>
        <w:top w:val="none" w:sz="0" w:space="0" w:color="auto"/>
        <w:left w:val="none" w:sz="0" w:space="0" w:color="auto"/>
        <w:bottom w:val="none" w:sz="0" w:space="0" w:color="auto"/>
        <w:right w:val="none" w:sz="0" w:space="0" w:color="auto"/>
      </w:divBdr>
    </w:div>
    <w:div w:id="2110855451">
      <w:bodyDiv w:val="1"/>
      <w:marLeft w:val="0"/>
      <w:marRight w:val="0"/>
      <w:marTop w:val="0"/>
      <w:marBottom w:val="0"/>
      <w:divBdr>
        <w:top w:val="none" w:sz="0" w:space="0" w:color="auto"/>
        <w:left w:val="none" w:sz="0" w:space="0" w:color="auto"/>
        <w:bottom w:val="none" w:sz="0" w:space="0" w:color="auto"/>
        <w:right w:val="none" w:sz="0" w:space="0" w:color="auto"/>
      </w:divBdr>
    </w:div>
    <w:div w:id="2114977862">
      <w:bodyDiv w:val="1"/>
      <w:marLeft w:val="0"/>
      <w:marRight w:val="0"/>
      <w:marTop w:val="0"/>
      <w:marBottom w:val="0"/>
      <w:divBdr>
        <w:top w:val="none" w:sz="0" w:space="0" w:color="auto"/>
        <w:left w:val="none" w:sz="0" w:space="0" w:color="auto"/>
        <w:bottom w:val="none" w:sz="0" w:space="0" w:color="auto"/>
        <w:right w:val="none" w:sz="0" w:space="0" w:color="auto"/>
      </w:divBdr>
    </w:div>
    <w:div w:id="2114979916">
      <w:bodyDiv w:val="1"/>
      <w:marLeft w:val="0"/>
      <w:marRight w:val="0"/>
      <w:marTop w:val="0"/>
      <w:marBottom w:val="0"/>
      <w:divBdr>
        <w:top w:val="none" w:sz="0" w:space="0" w:color="auto"/>
        <w:left w:val="none" w:sz="0" w:space="0" w:color="auto"/>
        <w:bottom w:val="none" w:sz="0" w:space="0" w:color="auto"/>
        <w:right w:val="none" w:sz="0" w:space="0" w:color="auto"/>
      </w:divBdr>
    </w:div>
    <w:div w:id="2118789179">
      <w:bodyDiv w:val="1"/>
      <w:marLeft w:val="0"/>
      <w:marRight w:val="0"/>
      <w:marTop w:val="0"/>
      <w:marBottom w:val="0"/>
      <w:divBdr>
        <w:top w:val="none" w:sz="0" w:space="0" w:color="auto"/>
        <w:left w:val="none" w:sz="0" w:space="0" w:color="auto"/>
        <w:bottom w:val="none" w:sz="0" w:space="0" w:color="auto"/>
        <w:right w:val="none" w:sz="0" w:space="0" w:color="auto"/>
      </w:divBdr>
    </w:div>
    <w:div w:id="2120492548">
      <w:bodyDiv w:val="1"/>
      <w:marLeft w:val="0"/>
      <w:marRight w:val="0"/>
      <w:marTop w:val="0"/>
      <w:marBottom w:val="0"/>
      <w:divBdr>
        <w:top w:val="none" w:sz="0" w:space="0" w:color="auto"/>
        <w:left w:val="none" w:sz="0" w:space="0" w:color="auto"/>
        <w:bottom w:val="none" w:sz="0" w:space="0" w:color="auto"/>
        <w:right w:val="none" w:sz="0" w:space="0" w:color="auto"/>
      </w:divBdr>
    </w:div>
    <w:div w:id="2122453156">
      <w:bodyDiv w:val="1"/>
      <w:marLeft w:val="0"/>
      <w:marRight w:val="0"/>
      <w:marTop w:val="0"/>
      <w:marBottom w:val="0"/>
      <w:divBdr>
        <w:top w:val="none" w:sz="0" w:space="0" w:color="auto"/>
        <w:left w:val="none" w:sz="0" w:space="0" w:color="auto"/>
        <w:bottom w:val="none" w:sz="0" w:space="0" w:color="auto"/>
        <w:right w:val="none" w:sz="0" w:space="0" w:color="auto"/>
      </w:divBdr>
    </w:div>
    <w:div w:id="2122725128">
      <w:bodyDiv w:val="1"/>
      <w:marLeft w:val="0"/>
      <w:marRight w:val="0"/>
      <w:marTop w:val="0"/>
      <w:marBottom w:val="0"/>
      <w:divBdr>
        <w:top w:val="none" w:sz="0" w:space="0" w:color="auto"/>
        <w:left w:val="none" w:sz="0" w:space="0" w:color="auto"/>
        <w:bottom w:val="none" w:sz="0" w:space="0" w:color="auto"/>
        <w:right w:val="none" w:sz="0" w:space="0" w:color="auto"/>
      </w:divBdr>
    </w:div>
    <w:div w:id="2123649705">
      <w:bodyDiv w:val="1"/>
      <w:marLeft w:val="0"/>
      <w:marRight w:val="0"/>
      <w:marTop w:val="0"/>
      <w:marBottom w:val="0"/>
      <w:divBdr>
        <w:top w:val="none" w:sz="0" w:space="0" w:color="auto"/>
        <w:left w:val="none" w:sz="0" w:space="0" w:color="auto"/>
        <w:bottom w:val="none" w:sz="0" w:space="0" w:color="auto"/>
        <w:right w:val="none" w:sz="0" w:space="0" w:color="auto"/>
      </w:divBdr>
    </w:div>
    <w:div w:id="2123961796">
      <w:bodyDiv w:val="1"/>
      <w:marLeft w:val="0"/>
      <w:marRight w:val="0"/>
      <w:marTop w:val="0"/>
      <w:marBottom w:val="0"/>
      <w:divBdr>
        <w:top w:val="none" w:sz="0" w:space="0" w:color="auto"/>
        <w:left w:val="none" w:sz="0" w:space="0" w:color="auto"/>
        <w:bottom w:val="none" w:sz="0" w:space="0" w:color="auto"/>
        <w:right w:val="none" w:sz="0" w:space="0" w:color="auto"/>
      </w:divBdr>
      <w:divsChild>
        <w:div w:id="1404378778">
          <w:marLeft w:val="0"/>
          <w:marRight w:val="0"/>
          <w:marTop w:val="0"/>
          <w:marBottom w:val="0"/>
          <w:divBdr>
            <w:top w:val="none" w:sz="0" w:space="0" w:color="auto"/>
            <w:left w:val="none" w:sz="0" w:space="0" w:color="auto"/>
            <w:bottom w:val="none" w:sz="0" w:space="0" w:color="auto"/>
            <w:right w:val="none" w:sz="0" w:space="0" w:color="auto"/>
          </w:divBdr>
          <w:divsChild>
            <w:div w:id="1399401153">
              <w:marLeft w:val="0"/>
              <w:marRight w:val="0"/>
              <w:marTop w:val="0"/>
              <w:marBottom w:val="0"/>
              <w:divBdr>
                <w:top w:val="none" w:sz="0" w:space="0" w:color="auto"/>
                <w:left w:val="none" w:sz="0" w:space="0" w:color="auto"/>
                <w:bottom w:val="none" w:sz="0" w:space="0" w:color="auto"/>
                <w:right w:val="none" w:sz="0" w:space="0" w:color="auto"/>
              </w:divBdr>
              <w:divsChild>
                <w:div w:id="386219441">
                  <w:marLeft w:val="0"/>
                  <w:marRight w:val="0"/>
                  <w:marTop w:val="0"/>
                  <w:marBottom w:val="0"/>
                  <w:divBdr>
                    <w:top w:val="none" w:sz="0" w:space="0" w:color="auto"/>
                    <w:left w:val="none" w:sz="0" w:space="0" w:color="auto"/>
                    <w:bottom w:val="none" w:sz="0" w:space="0" w:color="auto"/>
                    <w:right w:val="none" w:sz="0" w:space="0" w:color="auto"/>
                  </w:divBdr>
                  <w:divsChild>
                    <w:div w:id="2141461586">
                      <w:marLeft w:val="0"/>
                      <w:marRight w:val="0"/>
                      <w:marTop w:val="0"/>
                      <w:marBottom w:val="0"/>
                      <w:divBdr>
                        <w:top w:val="none" w:sz="0" w:space="0" w:color="auto"/>
                        <w:left w:val="none" w:sz="0" w:space="0" w:color="auto"/>
                        <w:bottom w:val="none" w:sz="0" w:space="0" w:color="auto"/>
                        <w:right w:val="none" w:sz="0" w:space="0" w:color="auto"/>
                      </w:divBdr>
                      <w:divsChild>
                        <w:div w:id="389882625">
                          <w:marLeft w:val="0"/>
                          <w:marRight w:val="0"/>
                          <w:marTop w:val="0"/>
                          <w:marBottom w:val="0"/>
                          <w:divBdr>
                            <w:top w:val="none" w:sz="0" w:space="0" w:color="auto"/>
                            <w:left w:val="none" w:sz="0" w:space="0" w:color="auto"/>
                            <w:bottom w:val="none" w:sz="0" w:space="0" w:color="auto"/>
                            <w:right w:val="none" w:sz="0" w:space="0" w:color="auto"/>
                          </w:divBdr>
                          <w:divsChild>
                            <w:div w:id="1815684956">
                              <w:marLeft w:val="0"/>
                              <w:marRight w:val="0"/>
                              <w:marTop w:val="0"/>
                              <w:marBottom w:val="0"/>
                              <w:divBdr>
                                <w:top w:val="none" w:sz="0" w:space="0" w:color="auto"/>
                                <w:left w:val="none" w:sz="0" w:space="0" w:color="auto"/>
                                <w:bottom w:val="none" w:sz="0" w:space="0" w:color="auto"/>
                                <w:right w:val="none" w:sz="0" w:space="0" w:color="auto"/>
                              </w:divBdr>
                              <w:divsChild>
                                <w:div w:id="2394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9617982">
      <w:bodyDiv w:val="1"/>
      <w:marLeft w:val="0"/>
      <w:marRight w:val="0"/>
      <w:marTop w:val="0"/>
      <w:marBottom w:val="0"/>
      <w:divBdr>
        <w:top w:val="none" w:sz="0" w:space="0" w:color="auto"/>
        <w:left w:val="none" w:sz="0" w:space="0" w:color="auto"/>
        <w:bottom w:val="none" w:sz="0" w:space="0" w:color="auto"/>
        <w:right w:val="none" w:sz="0" w:space="0" w:color="auto"/>
      </w:divBdr>
    </w:div>
    <w:div w:id="2129739356">
      <w:bodyDiv w:val="1"/>
      <w:marLeft w:val="0"/>
      <w:marRight w:val="0"/>
      <w:marTop w:val="0"/>
      <w:marBottom w:val="0"/>
      <w:divBdr>
        <w:top w:val="none" w:sz="0" w:space="0" w:color="auto"/>
        <w:left w:val="none" w:sz="0" w:space="0" w:color="auto"/>
        <w:bottom w:val="none" w:sz="0" w:space="0" w:color="auto"/>
        <w:right w:val="none" w:sz="0" w:space="0" w:color="auto"/>
      </w:divBdr>
    </w:div>
    <w:div w:id="2130969233">
      <w:bodyDiv w:val="1"/>
      <w:marLeft w:val="0"/>
      <w:marRight w:val="0"/>
      <w:marTop w:val="0"/>
      <w:marBottom w:val="0"/>
      <w:divBdr>
        <w:top w:val="none" w:sz="0" w:space="0" w:color="auto"/>
        <w:left w:val="none" w:sz="0" w:space="0" w:color="auto"/>
        <w:bottom w:val="none" w:sz="0" w:space="0" w:color="auto"/>
        <w:right w:val="none" w:sz="0" w:space="0" w:color="auto"/>
      </w:divBdr>
    </w:div>
    <w:div w:id="2133863334">
      <w:bodyDiv w:val="1"/>
      <w:marLeft w:val="0"/>
      <w:marRight w:val="0"/>
      <w:marTop w:val="0"/>
      <w:marBottom w:val="0"/>
      <w:divBdr>
        <w:top w:val="none" w:sz="0" w:space="0" w:color="auto"/>
        <w:left w:val="none" w:sz="0" w:space="0" w:color="auto"/>
        <w:bottom w:val="none" w:sz="0" w:space="0" w:color="auto"/>
        <w:right w:val="none" w:sz="0" w:space="0" w:color="auto"/>
      </w:divBdr>
    </w:div>
    <w:div w:id="2138139355">
      <w:bodyDiv w:val="1"/>
      <w:marLeft w:val="0"/>
      <w:marRight w:val="0"/>
      <w:marTop w:val="0"/>
      <w:marBottom w:val="0"/>
      <w:divBdr>
        <w:top w:val="none" w:sz="0" w:space="0" w:color="auto"/>
        <w:left w:val="none" w:sz="0" w:space="0" w:color="auto"/>
        <w:bottom w:val="none" w:sz="0" w:space="0" w:color="auto"/>
        <w:right w:val="none" w:sz="0" w:space="0" w:color="auto"/>
      </w:divBdr>
    </w:div>
    <w:div w:id="213983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tegevuskava.narva.ee/kava/?mode=user&amp;act=view&amp;changes=all&amp;allyears=yes" TargetMode="External"/><Relationship Id="rId21" Type="http://schemas.openxmlformats.org/officeDocument/2006/relationships/hyperlink" Target="https://www.riigiteataja.ee/akt/409102019024" TargetMode="External"/><Relationship Id="rId42" Type="http://schemas.openxmlformats.org/officeDocument/2006/relationships/hyperlink" Target="http://tegevuskava.narva.ee/kava/?mode=user&amp;act=view&amp;changes=all&amp;allyears=yes" TargetMode="External"/><Relationship Id="rId63" Type="http://schemas.openxmlformats.org/officeDocument/2006/relationships/hyperlink" Target="http://tegevuskava.narva.ee/kava/?mode=user&amp;act=view&amp;changes=all&amp;allyears=yes" TargetMode="External"/><Relationship Id="rId84" Type="http://schemas.openxmlformats.org/officeDocument/2006/relationships/hyperlink" Target="http://tegevuskava.narva.ee/kava/?mode=user&amp;act=view&amp;changes=all&amp;allyears=yes" TargetMode="External"/><Relationship Id="rId138" Type="http://schemas.openxmlformats.org/officeDocument/2006/relationships/hyperlink" Target="http://tegevuskava.narva.ee/kava/?mode=user&amp;act=view&amp;changes=all&amp;allyears=yes" TargetMode="External"/><Relationship Id="rId159" Type="http://schemas.openxmlformats.org/officeDocument/2006/relationships/hyperlink" Target="http://tegevuskava.narva.ee/kava/?mode=user&amp;act=view&amp;changes=all&amp;allyears=yes" TargetMode="External"/><Relationship Id="rId170" Type="http://schemas.openxmlformats.org/officeDocument/2006/relationships/hyperlink" Target="http://tegevuskava.narva.ee/kava/?mode=user&amp;act=view&amp;changes=all&amp;allyears=yes" TargetMode="External"/><Relationship Id="rId191" Type="http://schemas.openxmlformats.org/officeDocument/2006/relationships/hyperlink" Target="http://www.narva.ee/ee/linnakodanikule/uudised/page:12479" TargetMode="External"/><Relationship Id="rId205" Type="http://schemas.openxmlformats.org/officeDocument/2006/relationships/hyperlink" Target="http://www.narva.ee/files/15912.pdf" TargetMode="External"/><Relationship Id="rId107" Type="http://schemas.openxmlformats.org/officeDocument/2006/relationships/hyperlink" Target="http://tegevuskava.narva.ee/kava/?mode=user&amp;act=view&amp;changes=all&amp;allyears=yes" TargetMode="External"/><Relationship Id="rId11" Type="http://schemas.openxmlformats.org/officeDocument/2006/relationships/footer" Target="footer2.xml"/><Relationship Id="rId32" Type="http://schemas.openxmlformats.org/officeDocument/2006/relationships/hyperlink" Target="http://tegevuskava.narva.ee/kava/?mode=user&amp;act=view&amp;changes=all&amp;allyears=yes" TargetMode="External"/><Relationship Id="rId37" Type="http://schemas.openxmlformats.org/officeDocument/2006/relationships/hyperlink" Target="http://tegevuskava.narva.ee/kava/?mode=user&amp;act=view&amp;changes=all&amp;allyears=yes" TargetMode="External"/><Relationship Id="rId53" Type="http://schemas.openxmlformats.org/officeDocument/2006/relationships/hyperlink" Target="http://tegevuskava.narva.ee/kava/?mode=user&amp;act=view&amp;changes=all&amp;allyears=yes" TargetMode="External"/><Relationship Id="rId58" Type="http://schemas.openxmlformats.org/officeDocument/2006/relationships/hyperlink" Target="http://tegevuskava.narva.ee/kava/?mode=user&amp;act=view&amp;changes=all&amp;allyears=yes" TargetMode="External"/><Relationship Id="rId74" Type="http://schemas.openxmlformats.org/officeDocument/2006/relationships/hyperlink" Target="http://tegevuskava.narva.ee/kava/?mode=user&amp;act=view&amp;changes=all&amp;allyears=yes" TargetMode="External"/><Relationship Id="rId79" Type="http://schemas.openxmlformats.org/officeDocument/2006/relationships/hyperlink" Target="http://tegevuskava.narva.ee/kava/?mode=user&amp;act=view&amp;changes=all&amp;allyears=yes" TargetMode="External"/><Relationship Id="rId102" Type="http://schemas.openxmlformats.org/officeDocument/2006/relationships/hyperlink" Target="http://tegevuskava.narva.ee/kava/?mode=user&amp;act=view&amp;changes=all&amp;allyears=yes" TargetMode="External"/><Relationship Id="rId123" Type="http://schemas.openxmlformats.org/officeDocument/2006/relationships/hyperlink" Target="http://tegevuskava.narva.ee/kava/?mode=user&amp;act=view&amp;changes=all&amp;allyears=yes" TargetMode="External"/><Relationship Id="rId128" Type="http://schemas.openxmlformats.org/officeDocument/2006/relationships/hyperlink" Target="http://tegevuskava.narva.ee/kava/?mode=user&amp;act=view&amp;changes=all&amp;allyears=yes" TargetMode="External"/><Relationship Id="rId144" Type="http://schemas.openxmlformats.org/officeDocument/2006/relationships/hyperlink" Target="http://tegevuskava.narva.ee/kava/?mode=user&amp;act=view&amp;changes=all&amp;allyears=yes" TargetMode="External"/><Relationship Id="rId149" Type="http://schemas.openxmlformats.org/officeDocument/2006/relationships/hyperlink" Target="http://tegevuskava.narva.ee/kava/?mode=user&amp;act=view&amp;changes=all&amp;allyears=yes" TargetMode="External"/><Relationship Id="rId5" Type="http://schemas.openxmlformats.org/officeDocument/2006/relationships/webSettings" Target="webSettings.xml"/><Relationship Id="rId90" Type="http://schemas.openxmlformats.org/officeDocument/2006/relationships/hyperlink" Target="http://tegevuskava.narva.ee/kava/?mode=user&amp;act=view&amp;changes=all&amp;allyears=yes" TargetMode="External"/><Relationship Id="rId95" Type="http://schemas.openxmlformats.org/officeDocument/2006/relationships/hyperlink" Target="http://tegevuskava.narva.ee/kava/?mode=user&amp;act=view&amp;changes=all&amp;allyears=yes" TargetMode="External"/><Relationship Id="rId160" Type="http://schemas.openxmlformats.org/officeDocument/2006/relationships/hyperlink" Target="http://tegevuskava.narva.ee/kava/?mode=user&amp;act=view&amp;changes=all&amp;allyears=yes" TargetMode="External"/><Relationship Id="rId165" Type="http://schemas.openxmlformats.org/officeDocument/2006/relationships/hyperlink" Target="http://tegevuskava.narva.ee/kava/?mode=user&amp;act=view&amp;changes=all&amp;allyears=yes" TargetMode="External"/><Relationship Id="rId181" Type="http://schemas.openxmlformats.org/officeDocument/2006/relationships/hyperlink" Target="https://arcg.is/zqm98" TargetMode="External"/><Relationship Id="rId186" Type="http://schemas.openxmlformats.org/officeDocument/2006/relationships/hyperlink" Target="https://arcg.is/1HyS5m" TargetMode="External"/><Relationship Id="rId211" Type="http://schemas.openxmlformats.org/officeDocument/2006/relationships/header" Target="header3.xml"/><Relationship Id="rId22" Type="http://schemas.openxmlformats.org/officeDocument/2006/relationships/hyperlink" Target="http://www.narva.ee" TargetMode="External"/><Relationship Id="rId27" Type="http://schemas.openxmlformats.org/officeDocument/2006/relationships/image" Target="media/image5.png"/><Relationship Id="rId43" Type="http://schemas.openxmlformats.org/officeDocument/2006/relationships/hyperlink" Target="http://tegevuskava.narva.ee/kava/?mode=user&amp;act=view&amp;changes=all&amp;allyears=yes" TargetMode="External"/><Relationship Id="rId48" Type="http://schemas.openxmlformats.org/officeDocument/2006/relationships/hyperlink" Target="http://tegevuskava.narva.ee/kava/?mode=user&amp;act=view&amp;changes=all&amp;allyears=yes" TargetMode="External"/><Relationship Id="rId64" Type="http://schemas.openxmlformats.org/officeDocument/2006/relationships/hyperlink" Target="http://tegevuskava.narva.ee/kava/?mode=user&amp;act=view&amp;changes=all&amp;allyears=yes" TargetMode="External"/><Relationship Id="rId69" Type="http://schemas.openxmlformats.org/officeDocument/2006/relationships/hyperlink" Target="http://tegevuskava.narva.ee/kava/?mode=user&amp;act=view&amp;changes=all&amp;allyears=yes" TargetMode="External"/><Relationship Id="rId113" Type="http://schemas.openxmlformats.org/officeDocument/2006/relationships/hyperlink" Target="http://tegevuskava.narva.ee/kava/?mode=user&amp;act=view&amp;changes=all&amp;allyears=yes" TargetMode="External"/><Relationship Id="rId118" Type="http://schemas.openxmlformats.org/officeDocument/2006/relationships/hyperlink" Target="http://tegevuskava.narva.ee/kava/?mode=user&amp;act=view&amp;changes=all&amp;allyears=yes" TargetMode="External"/><Relationship Id="rId134" Type="http://schemas.openxmlformats.org/officeDocument/2006/relationships/hyperlink" Target="http://tegevuskava.narva.ee/kava/?mode=user&amp;act=view&amp;changes=all&amp;allyears=yes" TargetMode="External"/><Relationship Id="rId139" Type="http://schemas.openxmlformats.org/officeDocument/2006/relationships/hyperlink" Target="http://tegevuskava.narva.ee/kava/?mode=user&amp;act=view&amp;changes=all&amp;allyears=yes" TargetMode="External"/><Relationship Id="rId80" Type="http://schemas.openxmlformats.org/officeDocument/2006/relationships/hyperlink" Target="http://tegevuskava.narva.ee/kava/?mode=user&amp;act=view&amp;changes=all&amp;allyears=yes" TargetMode="External"/><Relationship Id="rId85" Type="http://schemas.openxmlformats.org/officeDocument/2006/relationships/hyperlink" Target="http://tegevuskava.narva.ee/kava/?mode=user&amp;act=view&amp;changes=all&amp;allyears=yes" TargetMode="External"/><Relationship Id="rId150" Type="http://schemas.openxmlformats.org/officeDocument/2006/relationships/hyperlink" Target="http://tegevuskava.narva.ee/kava/?mode=user&amp;act=view&amp;changes=all&amp;allyears=yes" TargetMode="External"/><Relationship Id="rId155" Type="http://schemas.openxmlformats.org/officeDocument/2006/relationships/hyperlink" Target="http://tegevuskava.narva.ee/kava/?mode=user&amp;act=view&amp;changes=all&amp;allyears=yes" TargetMode="External"/><Relationship Id="rId171" Type="http://schemas.openxmlformats.org/officeDocument/2006/relationships/hyperlink" Target="http://tegevuskava.narva.ee/kava/?mode=user&amp;act=view&amp;changes=all&amp;allyears=yes" TargetMode="External"/><Relationship Id="rId176" Type="http://schemas.openxmlformats.org/officeDocument/2006/relationships/hyperlink" Target="http://tegevuskava.narva.ee/kava/?mode=user&amp;act=view&amp;changes=all&amp;allyears=yes" TargetMode="External"/><Relationship Id="rId192" Type="http://schemas.openxmlformats.org/officeDocument/2006/relationships/hyperlink" Target="http://www.hm.ee/ehis/statistika.html" TargetMode="External"/><Relationship Id="rId197" Type="http://schemas.openxmlformats.org/officeDocument/2006/relationships/hyperlink" Target="http://narva.ee/ee/linnakodanikule/kultuur,_sport,_vaba_aeg/sport/" TargetMode="External"/><Relationship Id="rId206" Type="http://schemas.openxmlformats.org/officeDocument/2006/relationships/hyperlink" Target="http://narva.ee/ee/linnakodanikule/index:5/page:12780" TargetMode="External"/><Relationship Id="rId201" Type="http://schemas.openxmlformats.org/officeDocument/2006/relationships/footer" Target="footer4.xml"/><Relationship Id="rId12" Type="http://schemas.openxmlformats.org/officeDocument/2006/relationships/hyperlink" Target="http://www.narva.ee" TargetMode="External"/><Relationship Id="rId17" Type="http://schemas.openxmlformats.org/officeDocument/2006/relationships/hyperlink" Target="https://www.riigiteataja.ee/viitedLeht.html?id=7" TargetMode="External"/><Relationship Id="rId33" Type="http://schemas.openxmlformats.org/officeDocument/2006/relationships/hyperlink" Target="http://tegevuskava.narva.ee/kava/?mode=user&amp;act=view&amp;changes=all&amp;allyears=yes" TargetMode="External"/><Relationship Id="rId38" Type="http://schemas.openxmlformats.org/officeDocument/2006/relationships/hyperlink" Target="http://tegevuskava.narva.ee/kava/?mode=user&amp;act=view&amp;changes=all&amp;allyears=yes" TargetMode="External"/><Relationship Id="rId59" Type="http://schemas.openxmlformats.org/officeDocument/2006/relationships/hyperlink" Target="http://tegevuskava.narva.ee/kava/?mode=user&amp;act=view&amp;changes=all&amp;allyears=yes" TargetMode="External"/><Relationship Id="rId103" Type="http://schemas.openxmlformats.org/officeDocument/2006/relationships/hyperlink" Target="http://tegevuskava.narva.ee/kava/?mode=user&amp;act=view&amp;changes=all&amp;allyears=yes" TargetMode="External"/><Relationship Id="rId108" Type="http://schemas.openxmlformats.org/officeDocument/2006/relationships/hyperlink" Target="http://tegevuskava.narva.ee/kava/?mode=user&amp;act=view&amp;changes=all&amp;allyears=yes" TargetMode="External"/><Relationship Id="rId124" Type="http://schemas.openxmlformats.org/officeDocument/2006/relationships/hyperlink" Target="http://tegevuskava.narva.ee/kava/?mode=user&amp;act=view&amp;changes=all&amp;allyears=yes" TargetMode="External"/><Relationship Id="rId129" Type="http://schemas.openxmlformats.org/officeDocument/2006/relationships/hyperlink" Target="http://tegevuskava.narva.ee/kava/?mode=user&amp;act=view&amp;changes=all&amp;allyears=yes" TargetMode="External"/><Relationship Id="rId54" Type="http://schemas.openxmlformats.org/officeDocument/2006/relationships/hyperlink" Target="http://tegevuskava.narva.ee/kava/?mode=user&amp;act=view&amp;changes=all&amp;allyears=yes" TargetMode="External"/><Relationship Id="rId70" Type="http://schemas.openxmlformats.org/officeDocument/2006/relationships/hyperlink" Target="http://tegevuskava.narva.ee/kava/?mode=user&amp;act=view&amp;changes=all&amp;allyears=yes" TargetMode="External"/><Relationship Id="rId75" Type="http://schemas.openxmlformats.org/officeDocument/2006/relationships/hyperlink" Target="http://tegevuskava.narva.ee/kava/?mode=user&amp;act=view&amp;changes=all&amp;allyears=yes" TargetMode="External"/><Relationship Id="rId91" Type="http://schemas.openxmlformats.org/officeDocument/2006/relationships/hyperlink" Target="http://tegevuskava.narva.ee/kava/?mode=user&amp;act=view&amp;changes=all&amp;allyears=yes" TargetMode="External"/><Relationship Id="rId96" Type="http://schemas.openxmlformats.org/officeDocument/2006/relationships/hyperlink" Target="http://tegevuskava.narva.ee/kava/?mode=user&amp;act=view&amp;changes=all&amp;allyears=yes" TargetMode="External"/><Relationship Id="rId140" Type="http://schemas.openxmlformats.org/officeDocument/2006/relationships/hyperlink" Target="http://tegevuskava.narva.ee/kava/?mode=user&amp;act=view&amp;changes=all&amp;allyears=yes" TargetMode="External"/><Relationship Id="rId145" Type="http://schemas.openxmlformats.org/officeDocument/2006/relationships/hyperlink" Target="http://tegevuskava.narva.ee/kava/?mode=user&amp;act=view&amp;changes=all&amp;allyears=yes" TargetMode="External"/><Relationship Id="rId161" Type="http://schemas.openxmlformats.org/officeDocument/2006/relationships/hyperlink" Target="http://tegevuskava.narva.ee/kava/?mode=user&amp;act=view&amp;changes=all&amp;allyears=yes" TargetMode="External"/><Relationship Id="rId166" Type="http://schemas.openxmlformats.org/officeDocument/2006/relationships/hyperlink" Target="http://tegevuskava.narva.ee/kava/?mode=user&amp;act=view&amp;changes=all&amp;allyears=yes" TargetMode="External"/><Relationship Id="rId182" Type="http://schemas.openxmlformats.org/officeDocument/2006/relationships/hyperlink" Target="https://gis-narva.opendata.arcgis.com/" TargetMode="External"/><Relationship Id="rId187" Type="http://schemas.openxmlformats.org/officeDocument/2006/relationships/hyperlink" Target="http://www.puhkaeestis.ee"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5.xml"/><Relationship Id="rId23" Type="http://schemas.openxmlformats.org/officeDocument/2006/relationships/image" Target="media/image1.png"/><Relationship Id="rId28" Type="http://schemas.openxmlformats.org/officeDocument/2006/relationships/header" Target="header1.xml"/><Relationship Id="rId49" Type="http://schemas.openxmlformats.org/officeDocument/2006/relationships/hyperlink" Target="http://tegevuskava.narva.ee/kava/?mode=user&amp;act=view&amp;changes=all&amp;allyears=yes" TargetMode="External"/><Relationship Id="rId114" Type="http://schemas.openxmlformats.org/officeDocument/2006/relationships/hyperlink" Target="http://tegevuskava.narva.ee/kava/?mode=user&amp;act=view&amp;changes=all&amp;allyears=yes" TargetMode="External"/><Relationship Id="rId119" Type="http://schemas.openxmlformats.org/officeDocument/2006/relationships/hyperlink" Target="http://tegevuskava.narva.ee/kava/?mode=user&amp;act=view&amp;changes=all&amp;allyears=yes" TargetMode="External"/><Relationship Id="rId44" Type="http://schemas.openxmlformats.org/officeDocument/2006/relationships/hyperlink" Target="http://tegevuskava.narva.ee/kava/?mode=user&amp;act=view&amp;changes=all&amp;allyears=yes" TargetMode="External"/><Relationship Id="rId60" Type="http://schemas.openxmlformats.org/officeDocument/2006/relationships/hyperlink" Target="http://tegevuskava.narva.ee/kava/?mode=user&amp;act=view&amp;changes=all&amp;allyears=yes" TargetMode="External"/><Relationship Id="rId65" Type="http://schemas.openxmlformats.org/officeDocument/2006/relationships/hyperlink" Target="http://tegevuskava.narva.ee/kava/?mode=user&amp;act=view&amp;changes=all&amp;allyears=yes" TargetMode="External"/><Relationship Id="rId81" Type="http://schemas.openxmlformats.org/officeDocument/2006/relationships/hyperlink" Target="http://tegevuskava.narva.ee/kava/?mode=user&amp;act=view&amp;changes=all&amp;allyears=yes" TargetMode="External"/><Relationship Id="rId86" Type="http://schemas.openxmlformats.org/officeDocument/2006/relationships/hyperlink" Target="http://tegevuskava.narva.ee/kava/?mode=user&amp;act=view&amp;changes=all&amp;allyears=yes" TargetMode="External"/><Relationship Id="rId130" Type="http://schemas.openxmlformats.org/officeDocument/2006/relationships/hyperlink" Target="http://tegevuskava.narva.ee/kava/?mode=user&amp;act=view&amp;changes=all&amp;allyears=yes" TargetMode="External"/><Relationship Id="rId135" Type="http://schemas.openxmlformats.org/officeDocument/2006/relationships/hyperlink" Target="http://tegevuskava.narva.ee/kava/?mode=user&amp;act=view&amp;changes=all&amp;allyears=yes" TargetMode="External"/><Relationship Id="rId151" Type="http://schemas.openxmlformats.org/officeDocument/2006/relationships/hyperlink" Target="http://tegevuskava.narva.ee/kava/?mode=user&amp;act=view&amp;changes=all&amp;allyears=yes" TargetMode="External"/><Relationship Id="rId156" Type="http://schemas.openxmlformats.org/officeDocument/2006/relationships/hyperlink" Target="http://tegevuskava.narva.ee/kava/?mode=user&amp;act=view&amp;changes=all&amp;allyears=yes" TargetMode="External"/><Relationship Id="rId177" Type="http://schemas.openxmlformats.org/officeDocument/2006/relationships/hyperlink" Target="http://tegevuskava.narva.ee/kava/?mode=user&amp;act=view&amp;changes=all&amp;allyears=yes" TargetMode="External"/><Relationship Id="rId198" Type="http://schemas.openxmlformats.org/officeDocument/2006/relationships/hyperlink" Target="http://www.narva.ee/ee/linnakodanikule/kohalik_omavalitsus/linnavolikogu_komisjonid/" TargetMode="External"/><Relationship Id="rId172" Type="http://schemas.openxmlformats.org/officeDocument/2006/relationships/hyperlink" Target="http://tegevuskava.narva.ee/kava/?mode=user&amp;act=view&amp;changes=all&amp;allyears=yes" TargetMode="External"/><Relationship Id="rId193" Type="http://schemas.openxmlformats.org/officeDocument/2006/relationships/hyperlink" Target="http://www.narvaharidus.edu.ee" TargetMode="External"/><Relationship Id="rId202" Type="http://schemas.openxmlformats.org/officeDocument/2006/relationships/hyperlink" Target="https://www.emta.ee/et/eraklient/maksukorraldus-maksususteem/kohalikud-maksud/linna-ja-vallavolikogude-maksumaarused" TargetMode="External"/><Relationship Id="rId207" Type="http://schemas.openxmlformats.org/officeDocument/2006/relationships/hyperlink" Target="http://www.narva.ee/ee/linnakodanikule/page:12343" TargetMode="External"/><Relationship Id="rId13" Type="http://schemas.openxmlformats.org/officeDocument/2006/relationships/hyperlink" Target="http://www.narva.ee/ee/linnakodanikule/linnavalitsus,_ametid,_osakonnad,_teenistused/" TargetMode="External"/><Relationship Id="rId18" Type="http://schemas.openxmlformats.org/officeDocument/2006/relationships/hyperlink" Target="https://www.valitsus.ee/et/eriolukord-eestis" TargetMode="External"/><Relationship Id="rId39" Type="http://schemas.openxmlformats.org/officeDocument/2006/relationships/hyperlink" Target="http://tegevuskava.narva.ee/kava/?mode=user&amp;act=view&amp;changes=all&amp;allyears=yes" TargetMode="External"/><Relationship Id="rId109" Type="http://schemas.openxmlformats.org/officeDocument/2006/relationships/hyperlink" Target="http://tegevuskava.narva.ee/kava/?mode=user&amp;act=view&amp;changes=all&amp;allyears=yes" TargetMode="External"/><Relationship Id="rId34" Type="http://schemas.openxmlformats.org/officeDocument/2006/relationships/hyperlink" Target="http://tegevuskava.narva.ee/kava/?mode=user&amp;act=view&amp;changes=all&amp;allyears=yes" TargetMode="External"/><Relationship Id="rId50" Type="http://schemas.openxmlformats.org/officeDocument/2006/relationships/hyperlink" Target="http://tegevuskava.narva.ee/kava/?mode=user&amp;act=view&amp;changes=all&amp;allyears=yes" TargetMode="External"/><Relationship Id="rId55" Type="http://schemas.openxmlformats.org/officeDocument/2006/relationships/hyperlink" Target="http://tegevuskava.narva.ee/kava/?mode=user&amp;act=view&amp;changes=all&amp;allyears=yes" TargetMode="External"/><Relationship Id="rId76" Type="http://schemas.openxmlformats.org/officeDocument/2006/relationships/hyperlink" Target="http://tegevuskava.narva.ee/kava/?mode=user&amp;act=view&amp;changes=all&amp;allyears=yes" TargetMode="External"/><Relationship Id="rId97" Type="http://schemas.openxmlformats.org/officeDocument/2006/relationships/hyperlink" Target="http://tegevuskava.narva.ee/kava/?mode=user&amp;act=view&amp;changes=all&amp;allyears=yes" TargetMode="External"/><Relationship Id="rId104" Type="http://schemas.openxmlformats.org/officeDocument/2006/relationships/hyperlink" Target="http://tegevuskava.narva.ee/kava/?mode=user&amp;act=view&amp;changes=all&amp;allyears=yes" TargetMode="External"/><Relationship Id="rId120" Type="http://schemas.openxmlformats.org/officeDocument/2006/relationships/hyperlink" Target="http://tegevuskava.narva.ee/kava/?mode=user&amp;act=view&amp;changes=all&amp;allyears=yes" TargetMode="External"/><Relationship Id="rId125" Type="http://schemas.openxmlformats.org/officeDocument/2006/relationships/hyperlink" Target="http://tegevuskava.narva.ee/kava/?mode=user&amp;act=view&amp;changes=all&amp;allyears=yes" TargetMode="External"/><Relationship Id="rId141" Type="http://schemas.openxmlformats.org/officeDocument/2006/relationships/hyperlink" Target="http://tegevuskava.narva.ee/kava/?mode=user&amp;act=view&amp;changes=all&amp;allyears=yes" TargetMode="External"/><Relationship Id="rId146" Type="http://schemas.openxmlformats.org/officeDocument/2006/relationships/hyperlink" Target="http://tegevuskava.narva.ee/kava/?mode=user&amp;act=view&amp;changes=all&amp;allyears=yes" TargetMode="External"/><Relationship Id="rId167" Type="http://schemas.openxmlformats.org/officeDocument/2006/relationships/hyperlink" Target="http://tegevuskava.narva.ee/kava/?mode=user&amp;act=view&amp;changes=all&amp;allyears=yes" TargetMode="External"/><Relationship Id="rId188" Type="http://schemas.openxmlformats.org/officeDocument/2006/relationships/hyperlink" Target="http://www.visitestonia.com" TargetMode="External"/><Relationship Id="rId7" Type="http://schemas.openxmlformats.org/officeDocument/2006/relationships/endnotes" Target="endnotes.xml"/><Relationship Id="rId71" Type="http://schemas.openxmlformats.org/officeDocument/2006/relationships/hyperlink" Target="http://tegevuskava.narva.ee/kava/?mode=user&amp;act=view&amp;changes=all&amp;allyears=yes" TargetMode="External"/><Relationship Id="rId92" Type="http://schemas.openxmlformats.org/officeDocument/2006/relationships/hyperlink" Target="http://tegevuskava.narva.ee/kava/?mode=user&amp;act=view&amp;changes=all&amp;allyears=yes" TargetMode="External"/><Relationship Id="rId162" Type="http://schemas.openxmlformats.org/officeDocument/2006/relationships/hyperlink" Target="http://tegevuskava.narva.ee/kava/?mode=user&amp;act=view&amp;changes=all&amp;allyears=yes" TargetMode="External"/><Relationship Id="rId183" Type="http://schemas.openxmlformats.org/officeDocument/2006/relationships/hyperlink" Target="https://arcg.is/n8CH1" TargetMode="External"/><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footer" Target="footer3.xml"/><Relationship Id="rId24" Type="http://schemas.openxmlformats.org/officeDocument/2006/relationships/image" Target="media/image2.png"/><Relationship Id="rId40" Type="http://schemas.openxmlformats.org/officeDocument/2006/relationships/hyperlink" Target="http://tegevuskava.narva.ee/kava/?mode=user&amp;act=view&amp;changes=all&amp;allyears=yes" TargetMode="External"/><Relationship Id="rId45" Type="http://schemas.openxmlformats.org/officeDocument/2006/relationships/hyperlink" Target="http://tegevuskava.narva.ee/kava/?mode=user&amp;act=view&amp;changes=all&amp;allyears=yes" TargetMode="External"/><Relationship Id="rId66" Type="http://schemas.openxmlformats.org/officeDocument/2006/relationships/hyperlink" Target="http://tegevuskava.narva.ee/kava/?mode=user&amp;act=view&amp;changes=all&amp;allyears=yes" TargetMode="External"/><Relationship Id="rId87" Type="http://schemas.openxmlformats.org/officeDocument/2006/relationships/hyperlink" Target="http://tegevuskava.narva.ee/kava/?mode=user&amp;act=view&amp;changes=all&amp;allyears=yes" TargetMode="External"/><Relationship Id="rId110" Type="http://schemas.openxmlformats.org/officeDocument/2006/relationships/hyperlink" Target="http://tegevuskava.narva.ee/kava/?mode=user&amp;act=view&amp;changes=all&amp;allyears=yes" TargetMode="External"/><Relationship Id="rId115" Type="http://schemas.openxmlformats.org/officeDocument/2006/relationships/hyperlink" Target="http://tegevuskava.narva.ee/kava/?mode=user&amp;act=view&amp;changes=all&amp;allyears=yes" TargetMode="External"/><Relationship Id="rId131" Type="http://schemas.openxmlformats.org/officeDocument/2006/relationships/hyperlink" Target="http://tegevuskava.narva.ee/kava/?mode=user&amp;act=view&amp;changes=all&amp;allyears=yes" TargetMode="External"/><Relationship Id="rId136" Type="http://schemas.openxmlformats.org/officeDocument/2006/relationships/hyperlink" Target="http://tegevuskava.narva.ee/kava/?mode=user&amp;act=view&amp;changes=all&amp;allyears=yes" TargetMode="External"/><Relationship Id="rId157" Type="http://schemas.openxmlformats.org/officeDocument/2006/relationships/hyperlink" Target="http://tegevuskava.narva.ee/kava/?mode=user&amp;act=view&amp;changes=all&amp;allyears=yes" TargetMode="External"/><Relationship Id="rId178" Type="http://schemas.openxmlformats.org/officeDocument/2006/relationships/hyperlink" Target="http://narva.ee/ee/linnakodanikule/kohalik_omavalitsus/eelarve/" TargetMode="External"/><Relationship Id="rId61" Type="http://schemas.openxmlformats.org/officeDocument/2006/relationships/hyperlink" Target="http://tegevuskava.narva.ee/kava/?mode=user&amp;act=view&amp;changes=all&amp;allyears=yes" TargetMode="External"/><Relationship Id="rId82" Type="http://schemas.openxmlformats.org/officeDocument/2006/relationships/hyperlink" Target="http://tegevuskava.narva.ee/kava/?mode=user&amp;act=view&amp;changes=all&amp;allyears=yes" TargetMode="External"/><Relationship Id="rId152" Type="http://schemas.openxmlformats.org/officeDocument/2006/relationships/hyperlink" Target="http://tegevuskava.narva.ee/kava/?mode=user&amp;act=view&amp;changes=all&amp;allyears=yes" TargetMode="External"/><Relationship Id="rId173" Type="http://schemas.openxmlformats.org/officeDocument/2006/relationships/hyperlink" Target="http://tegevuskava.narva.ee/kava/?mode=user&amp;act=view&amp;changes=all&amp;allyears=yes" TargetMode="External"/><Relationship Id="rId194" Type="http://schemas.openxmlformats.org/officeDocument/2006/relationships/hyperlink" Target="http://www.narvaharidus.edu.ee" TargetMode="External"/><Relationship Id="rId199" Type="http://schemas.openxmlformats.org/officeDocument/2006/relationships/hyperlink" Target="http://www.narva.ee/ee/linnakodanikule/kohalik_omavalitsus/linnavolikogu_komisjonid/" TargetMode="External"/><Relationship Id="rId203" Type="http://schemas.openxmlformats.org/officeDocument/2006/relationships/hyperlink" Target="https://www.rahandusministeerium.ee/et/riigi-personalipoliitika/palgapoliitika" TargetMode="External"/><Relationship Id="rId208" Type="http://schemas.openxmlformats.org/officeDocument/2006/relationships/hyperlink" Target="http://narva.ee/ee/linnakodanikule/index:5/page:12780" TargetMode="External"/><Relationship Id="rId19" Type="http://schemas.openxmlformats.org/officeDocument/2006/relationships/hyperlink" Target="http://www.narva.ee/ee/linnakodanikule/page:12442" TargetMode="External"/><Relationship Id="rId224" Type="http://schemas.microsoft.com/office/2016/09/relationships/commentsIds" Target="commentsIds.xml"/><Relationship Id="rId14" Type="http://schemas.openxmlformats.org/officeDocument/2006/relationships/hyperlink" Target="http://narva.ee/ee/linnakodanikule/index:7/page:12780" TargetMode="External"/><Relationship Id="rId30" Type="http://schemas.openxmlformats.org/officeDocument/2006/relationships/hyperlink" Target="http://tegevuskava.narva.ee/kava/?mode=user&amp;act=view&amp;changes=all&amp;allyears=yes" TargetMode="External"/><Relationship Id="rId35" Type="http://schemas.openxmlformats.org/officeDocument/2006/relationships/hyperlink" Target="http://tegevuskava.narva.ee/kava/?mode=user&amp;act=view&amp;changes=all&amp;allyears=yes" TargetMode="External"/><Relationship Id="rId56" Type="http://schemas.openxmlformats.org/officeDocument/2006/relationships/hyperlink" Target="http://tegevuskava.narva.ee/kava/?mode=user&amp;act=view&amp;changes=all&amp;allyears=yes" TargetMode="External"/><Relationship Id="rId77" Type="http://schemas.openxmlformats.org/officeDocument/2006/relationships/hyperlink" Target="http://tegevuskava.narva.ee/kava/?mode=user&amp;act=view&amp;changes=all&amp;allyears=yes" TargetMode="External"/><Relationship Id="rId100" Type="http://schemas.openxmlformats.org/officeDocument/2006/relationships/hyperlink" Target="http://tegevuskava.narva.ee/kava/?mode=user&amp;act=view&amp;changes=all&amp;allyears=yes" TargetMode="External"/><Relationship Id="rId105" Type="http://schemas.openxmlformats.org/officeDocument/2006/relationships/hyperlink" Target="http://tegevuskava.narva.ee/kava/?mode=user&amp;act=view&amp;changes=all&amp;allyears=yes" TargetMode="External"/><Relationship Id="rId126" Type="http://schemas.openxmlformats.org/officeDocument/2006/relationships/hyperlink" Target="http://tegevuskava.narva.ee/kava/?mode=user&amp;act=view&amp;changes=all&amp;allyears=yes" TargetMode="External"/><Relationship Id="rId147" Type="http://schemas.openxmlformats.org/officeDocument/2006/relationships/hyperlink" Target="http://tegevuskava.narva.ee/kava/?mode=user&amp;act=view&amp;changes=all&amp;allyears=yes" TargetMode="External"/><Relationship Id="rId168" Type="http://schemas.openxmlformats.org/officeDocument/2006/relationships/hyperlink" Target="http://tegevuskava.narva.ee/kava/?mode=user&amp;act=view&amp;changes=all&amp;allyears=yes" TargetMode="External"/><Relationship Id="rId8" Type="http://schemas.openxmlformats.org/officeDocument/2006/relationships/hyperlink" Target="mailto:narvalv@narva.ee" TargetMode="External"/><Relationship Id="rId51" Type="http://schemas.openxmlformats.org/officeDocument/2006/relationships/hyperlink" Target="http://tegevuskava.narva.ee/kava/?mode=user&amp;act=view&amp;changes=all&amp;allyears=yes" TargetMode="External"/><Relationship Id="rId72" Type="http://schemas.openxmlformats.org/officeDocument/2006/relationships/hyperlink" Target="http://tegevuskava.narva.ee/kava/?mode=user&amp;act=view&amp;changes=all&amp;allyears=yes" TargetMode="External"/><Relationship Id="rId93" Type="http://schemas.openxmlformats.org/officeDocument/2006/relationships/hyperlink" Target="http://tegevuskava.narva.ee/kava/?mode=user&amp;act=view&amp;changes=all&amp;allyears=yes" TargetMode="External"/><Relationship Id="rId98" Type="http://schemas.openxmlformats.org/officeDocument/2006/relationships/hyperlink" Target="http://tegevuskava.narva.ee/kava/?mode=user&amp;act=view&amp;changes=all&amp;allyears=yes" TargetMode="External"/><Relationship Id="rId121" Type="http://schemas.openxmlformats.org/officeDocument/2006/relationships/hyperlink" Target="http://tegevuskava.narva.ee/kava/?mode=user&amp;act=view&amp;changes=all&amp;allyears=yes" TargetMode="External"/><Relationship Id="rId142" Type="http://schemas.openxmlformats.org/officeDocument/2006/relationships/hyperlink" Target="http://tegevuskava.narva.ee/kava/?mode=user&amp;act=view&amp;changes=all&amp;allyears=yes" TargetMode="External"/><Relationship Id="rId163" Type="http://schemas.openxmlformats.org/officeDocument/2006/relationships/hyperlink" Target="http://tegevuskava.narva.ee/kava/?mode=user&amp;act=view&amp;changes=all&amp;allyears=yes" TargetMode="External"/><Relationship Id="rId184" Type="http://schemas.openxmlformats.org/officeDocument/2006/relationships/hyperlink" Target="https://arcg.is/0LG1D1" TargetMode="External"/><Relationship Id="rId189" Type="http://schemas.openxmlformats.org/officeDocument/2006/relationships/hyperlink" Target="http://narva.ee/ee/linnakodanikule/kohalik_omavalitsus/eelarve//" TargetMode="External"/><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image" Target="media/image3.png"/><Relationship Id="rId46" Type="http://schemas.openxmlformats.org/officeDocument/2006/relationships/hyperlink" Target="http://tegevuskava.narva.ee/kava/?mode=user&amp;act=view&amp;changes=all&amp;allyears=yes" TargetMode="External"/><Relationship Id="rId67" Type="http://schemas.openxmlformats.org/officeDocument/2006/relationships/hyperlink" Target="http://tegevuskava.narva.ee/kava/?mode=user&amp;act=view&amp;changes=all&amp;allyears=yes" TargetMode="External"/><Relationship Id="rId116" Type="http://schemas.openxmlformats.org/officeDocument/2006/relationships/hyperlink" Target="http://tegevuskava.narva.ee/kava/?mode=user&amp;act=view&amp;changes=all&amp;allyears=yes" TargetMode="External"/><Relationship Id="rId137" Type="http://schemas.openxmlformats.org/officeDocument/2006/relationships/hyperlink" Target="http://tegevuskava.narva.ee/kava/?mode=user&amp;act=view&amp;changes=all&amp;allyears=yes" TargetMode="External"/><Relationship Id="rId158" Type="http://schemas.openxmlformats.org/officeDocument/2006/relationships/hyperlink" Target="http://tegevuskava.narva.ee/kava/?mode=user&amp;act=view&amp;changes=all&amp;allyears=yes" TargetMode="External"/><Relationship Id="rId20" Type="http://schemas.openxmlformats.org/officeDocument/2006/relationships/hyperlink" Target="http://www.investinnarva.ee" TargetMode="External"/><Relationship Id="rId41" Type="http://schemas.openxmlformats.org/officeDocument/2006/relationships/hyperlink" Target="http://tegevuskava.narva.ee/kava/?mode=user&amp;act=view&amp;changes=all&amp;allyears=yes" TargetMode="External"/><Relationship Id="rId62" Type="http://schemas.openxmlformats.org/officeDocument/2006/relationships/hyperlink" Target="http://tegevuskava.narva.ee/kava/?mode=user&amp;act=view&amp;changes=all&amp;allyears=yes" TargetMode="External"/><Relationship Id="rId83" Type="http://schemas.openxmlformats.org/officeDocument/2006/relationships/hyperlink" Target="http://tegevuskava.narva.ee/kava/?mode=user&amp;act=view&amp;changes=all&amp;allyears=yes" TargetMode="External"/><Relationship Id="rId88" Type="http://schemas.openxmlformats.org/officeDocument/2006/relationships/hyperlink" Target="http://tegevuskava.narva.ee/kava/?mode=user&amp;act=view&amp;changes=all&amp;allyears=yes" TargetMode="External"/><Relationship Id="rId111" Type="http://schemas.openxmlformats.org/officeDocument/2006/relationships/hyperlink" Target="http://tegevuskava.narva.ee/kava/?mode=user&amp;act=view&amp;changes=all&amp;allyears=yes" TargetMode="External"/><Relationship Id="rId132" Type="http://schemas.openxmlformats.org/officeDocument/2006/relationships/hyperlink" Target="http://tegevuskava.narva.ee/kava/?mode=user&amp;act=view&amp;changes=all&amp;allyears=yes" TargetMode="External"/><Relationship Id="rId153" Type="http://schemas.openxmlformats.org/officeDocument/2006/relationships/hyperlink" Target="http://tegevuskava.narva.ee/kava/?mode=user&amp;act=view&amp;changes=all&amp;allyears=yes" TargetMode="External"/><Relationship Id="rId174" Type="http://schemas.openxmlformats.org/officeDocument/2006/relationships/hyperlink" Target="http://tegevuskava.narva.ee/kava/?mode=user&amp;act=view&amp;changes=all&amp;allyears=yes" TargetMode="External"/><Relationship Id="rId179" Type="http://schemas.openxmlformats.org/officeDocument/2006/relationships/hyperlink" Target="https://arcg.is/5rG9m" TargetMode="External"/><Relationship Id="rId195" Type="http://schemas.openxmlformats.org/officeDocument/2006/relationships/hyperlink" Target="http://narva.ee/ee/linnakodanikule/kohalik_omavalitsus/eelarve//" TargetMode="External"/><Relationship Id="rId209" Type="http://schemas.openxmlformats.org/officeDocument/2006/relationships/hyperlink" Target="http://narva.ee/ee/linnakodanikule/kohalik_omavalitsus/eelarve/" TargetMode="External"/><Relationship Id="rId190" Type="http://schemas.openxmlformats.org/officeDocument/2006/relationships/hyperlink" Target="http://narva.ee/ee/linnakodanikule/kohalik_omavalitsus/eelarve/" TargetMode="External"/><Relationship Id="rId204" Type="http://schemas.openxmlformats.org/officeDocument/2006/relationships/hyperlink" Target="http://narva.ee/ee/linnakodanikule/kohalik_omavalitsus/eelarve/" TargetMode="External"/><Relationship Id="rId15" Type="http://schemas.openxmlformats.org/officeDocument/2006/relationships/hyperlink" Target="http://narva.ee/ee/linnakodanikule/page:12858" TargetMode="External"/><Relationship Id="rId36" Type="http://schemas.openxmlformats.org/officeDocument/2006/relationships/hyperlink" Target="http://tegevuskava.narva.ee/kava/?mode=user&amp;act=view&amp;changes=all&amp;allyears=yes" TargetMode="External"/><Relationship Id="rId57" Type="http://schemas.openxmlformats.org/officeDocument/2006/relationships/hyperlink" Target="http://tegevuskava.narva.ee/kava/?mode=user&amp;act=view&amp;changes=all&amp;allyears=yes" TargetMode="External"/><Relationship Id="rId106" Type="http://schemas.openxmlformats.org/officeDocument/2006/relationships/hyperlink" Target="http://tegevuskava.narva.ee/kava/?mode=user&amp;act=view&amp;changes=all&amp;allyears=yes" TargetMode="External"/><Relationship Id="rId127" Type="http://schemas.openxmlformats.org/officeDocument/2006/relationships/hyperlink" Target="http://tegevuskava.narva.ee/kava/?mode=user&amp;act=view&amp;changes=all&amp;allyears=yes" TargetMode="External"/><Relationship Id="rId10" Type="http://schemas.openxmlformats.org/officeDocument/2006/relationships/footer" Target="footer1.xml"/><Relationship Id="rId31" Type="http://schemas.openxmlformats.org/officeDocument/2006/relationships/hyperlink" Target="http://tegevuskava.narva.ee/kava/?mode=user&amp;act=view&amp;changes=all&amp;allyears=yes" TargetMode="External"/><Relationship Id="rId52" Type="http://schemas.openxmlformats.org/officeDocument/2006/relationships/hyperlink" Target="http://tegevuskava.narva.ee/kava/?mode=user&amp;act=view&amp;changes=all&amp;allyears=yes" TargetMode="External"/><Relationship Id="rId73" Type="http://schemas.openxmlformats.org/officeDocument/2006/relationships/hyperlink" Target="http://tegevuskava.narva.ee/kava/?mode=user&amp;act=view&amp;changes=all&amp;allyears=yes" TargetMode="External"/><Relationship Id="rId78" Type="http://schemas.openxmlformats.org/officeDocument/2006/relationships/hyperlink" Target="http://tegevuskava.narva.ee/kava/?mode=user&amp;act=view&amp;changes=all&amp;allyears=yes" TargetMode="External"/><Relationship Id="rId94" Type="http://schemas.openxmlformats.org/officeDocument/2006/relationships/hyperlink" Target="http://tegevuskava.narva.ee/kava/?mode=user&amp;act=view&amp;changes=all&amp;allyears=yes" TargetMode="External"/><Relationship Id="rId99" Type="http://schemas.openxmlformats.org/officeDocument/2006/relationships/hyperlink" Target="http://tegevuskava.narva.ee/kava/?mode=user&amp;act=view&amp;changes=all&amp;allyears=yes" TargetMode="External"/><Relationship Id="rId101" Type="http://schemas.openxmlformats.org/officeDocument/2006/relationships/hyperlink" Target="http://tegevuskava.narva.ee/kava/?mode=user&amp;act=view&amp;changes=all&amp;allyears=yes" TargetMode="External"/><Relationship Id="rId122" Type="http://schemas.openxmlformats.org/officeDocument/2006/relationships/hyperlink" Target="http://tegevuskava.narva.ee/kava/?mode=user&amp;act=view&amp;changes=all&amp;allyears=yes" TargetMode="External"/><Relationship Id="rId143" Type="http://schemas.openxmlformats.org/officeDocument/2006/relationships/hyperlink" Target="http://tegevuskava.narva.ee/kava/?mode=user&amp;act=view&amp;changes=all&amp;allyears=yes" TargetMode="External"/><Relationship Id="rId148" Type="http://schemas.openxmlformats.org/officeDocument/2006/relationships/hyperlink" Target="http://tegevuskava.narva.ee/kava/?mode=user&amp;act=view&amp;changes=all&amp;allyears=yes" TargetMode="External"/><Relationship Id="rId164" Type="http://schemas.openxmlformats.org/officeDocument/2006/relationships/hyperlink" Target="http://tegevuskava.narva.ee/kava/?mode=user&amp;act=view&amp;changes=all&amp;allyears=yes" TargetMode="External"/><Relationship Id="rId169" Type="http://schemas.openxmlformats.org/officeDocument/2006/relationships/hyperlink" Target="http://tegevuskava.narva.ee/kava/?mode=user&amp;act=view&amp;changes=all&amp;allyears=yes" TargetMode="External"/><Relationship Id="rId185" Type="http://schemas.openxmlformats.org/officeDocument/2006/relationships/hyperlink" Target="https://arcg.is/1jv9CT" TargetMode="External"/><Relationship Id="rId4" Type="http://schemas.openxmlformats.org/officeDocument/2006/relationships/settings" Target="settings.xml"/><Relationship Id="rId9" Type="http://schemas.openxmlformats.org/officeDocument/2006/relationships/hyperlink" Target="http://www.narva.ee" TargetMode="External"/><Relationship Id="rId180" Type="http://schemas.openxmlformats.org/officeDocument/2006/relationships/hyperlink" Target="https://arcg.is/0LevKy" TargetMode="External"/><Relationship Id="rId210" Type="http://schemas.openxmlformats.org/officeDocument/2006/relationships/hyperlink" Target="https://dokregister.narva.ee/" TargetMode="External"/><Relationship Id="rId26" Type="http://schemas.openxmlformats.org/officeDocument/2006/relationships/image" Target="media/image4.png"/><Relationship Id="rId47" Type="http://schemas.openxmlformats.org/officeDocument/2006/relationships/hyperlink" Target="http://tegevuskava.narva.ee/kava/?mode=user&amp;act=view&amp;changes=all&amp;allyears=yes" TargetMode="External"/><Relationship Id="rId68" Type="http://schemas.openxmlformats.org/officeDocument/2006/relationships/hyperlink" Target="http://tegevuskava.narva.ee/kava/?mode=user&amp;act=view&amp;changes=all&amp;allyears=yes" TargetMode="External"/><Relationship Id="rId89" Type="http://schemas.openxmlformats.org/officeDocument/2006/relationships/hyperlink" Target="http://tegevuskava.narva.ee/kava/?mode=user&amp;act=view&amp;changes=all&amp;allyears=yes" TargetMode="External"/><Relationship Id="rId112" Type="http://schemas.openxmlformats.org/officeDocument/2006/relationships/hyperlink" Target="http://tegevuskava.narva.ee/kava/?mode=user&amp;act=view&amp;changes=all&amp;allyears=yes" TargetMode="External"/><Relationship Id="rId133" Type="http://schemas.openxmlformats.org/officeDocument/2006/relationships/hyperlink" Target="http://tegevuskava.narva.ee/kava/?mode=user&amp;act=view&amp;changes=all&amp;allyears=yes" TargetMode="External"/><Relationship Id="rId154" Type="http://schemas.openxmlformats.org/officeDocument/2006/relationships/hyperlink" Target="http://tegevuskava.narva.ee/kava/?mode=user&amp;act=view&amp;changes=all&amp;allyears=yes" TargetMode="External"/><Relationship Id="rId175" Type="http://schemas.openxmlformats.org/officeDocument/2006/relationships/hyperlink" Target="http://tegevuskava.narva.ee/kava/?mode=user&amp;act=view&amp;changes=all&amp;allyears=yes" TargetMode="External"/><Relationship Id="rId196" Type="http://schemas.openxmlformats.org/officeDocument/2006/relationships/hyperlink" Target="http://www.spordiregister.ee" TargetMode="External"/><Relationship Id="rId200" Type="http://schemas.openxmlformats.org/officeDocument/2006/relationships/header" Target="header2.xml"/><Relationship Id="rId16" Type="http://schemas.openxmlformats.org/officeDocument/2006/relationships/hyperlink" Target="https://www.riigiteataja.ee/akt/4050220200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774F4D-E732-4153-8073-BA37B5386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1794</TotalTime>
  <Pages>133</Pages>
  <Words>50158</Words>
  <Characters>285907</Characters>
  <Application>Microsoft Office Word</Application>
  <DocSecurity>0</DocSecurity>
  <Lines>2382</Lines>
  <Paragraphs>670</Paragraphs>
  <ScaleCrop>false</ScaleCrop>
  <HeadingPairs>
    <vt:vector size="6" baseType="variant">
      <vt:variant>
        <vt:lpstr>Pealkiri</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NARVA LINNA 2011</vt:lpstr>
    </vt:vector>
  </TitlesOfParts>
  <Company/>
  <LinksUpToDate>false</LinksUpToDate>
  <CharactersWithSpaces>335395</CharactersWithSpaces>
  <SharedDoc>false</SharedDoc>
  <HLinks>
    <vt:vector size="426" baseType="variant">
      <vt:variant>
        <vt:i4>983133</vt:i4>
      </vt:variant>
      <vt:variant>
        <vt:i4>387</vt:i4>
      </vt:variant>
      <vt:variant>
        <vt:i4>0</vt:i4>
      </vt:variant>
      <vt:variant>
        <vt:i4>5</vt:i4>
      </vt:variant>
      <vt:variant>
        <vt:lpwstr>https://dokregister.narva.ee/</vt:lpwstr>
      </vt:variant>
      <vt:variant>
        <vt:lpwstr/>
      </vt:variant>
      <vt:variant>
        <vt:i4>2490474</vt:i4>
      </vt:variant>
      <vt:variant>
        <vt:i4>384</vt:i4>
      </vt:variant>
      <vt:variant>
        <vt:i4>0</vt:i4>
      </vt:variant>
      <vt:variant>
        <vt:i4>5</vt:i4>
      </vt:variant>
      <vt:variant>
        <vt:lpwstr>https://dokregister.narva.ee/index.php?page=sitlist</vt:lpwstr>
      </vt:variant>
      <vt:variant>
        <vt:lpwstr/>
      </vt:variant>
      <vt:variant>
        <vt:i4>3014780</vt:i4>
      </vt:variant>
      <vt:variant>
        <vt:i4>381</vt:i4>
      </vt:variant>
      <vt:variant>
        <vt:i4>0</vt:i4>
      </vt:variant>
      <vt:variant>
        <vt:i4>5</vt:i4>
      </vt:variant>
      <vt:variant>
        <vt:lpwstr>https://www.rahandusministeerium.ee/et/riigi-personalipoliitika/palgapoliitika</vt:lpwstr>
      </vt:variant>
      <vt:variant>
        <vt:lpwstr/>
      </vt:variant>
      <vt:variant>
        <vt:i4>4980801</vt:i4>
      </vt:variant>
      <vt:variant>
        <vt:i4>378</vt:i4>
      </vt:variant>
      <vt:variant>
        <vt:i4>0</vt:i4>
      </vt:variant>
      <vt:variant>
        <vt:i4>5</vt:i4>
      </vt:variant>
      <vt:variant>
        <vt:lpwstr>http://www.narva.ee/ee/linnakodanikule/kohalik_omavalitsus/linnavolikogu_komisjonid/</vt:lpwstr>
      </vt:variant>
      <vt:variant>
        <vt:lpwstr/>
      </vt:variant>
      <vt:variant>
        <vt:i4>1900632</vt:i4>
      </vt:variant>
      <vt:variant>
        <vt:i4>375</vt:i4>
      </vt:variant>
      <vt:variant>
        <vt:i4>0</vt:i4>
      </vt:variant>
      <vt:variant>
        <vt:i4>5</vt:i4>
      </vt:variant>
      <vt:variant>
        <vt:lpwstr>http://www.narvasadam.ee/</vt:lpwstr>
      </vt:variant>
      <vt:variant>
        <vt:lpwstr/>
      </vt:variant>
      <vt:variant>
        <vt:i4>1769556</vt:i4>
      </vt:variant>
      <vt:variant>
        <vt:i4>372</vt:i4>
      </vt:variant>
      <vt:variant>
        <vt:i4>0</vt:i4>
      </vt:variant>
      <vt:variant>
        <vt:i4>5</vt:i4>
      </vt:variant>
      <vt:variant>
        <vt:lpwstr>http://www.spordiregister.ee/</vt:lpwstr>
      </vt:variant>
      <vt:variant>
        <vt:lpwstr/>
      </vt:variant>
      <vt:variant>
        <vt:i4>6160493</vt:i4>
      </vt:variant>
      <vt:variant>
        <vt:i4>369</vt:i4>
      </vt:variant>
      <vt:variant>
        <vt:i4>0</vt:i4>
      </vt:variant>
      <vt:variant>
        <vt:i4>5</vt:i4>
      </vt:variant>
      <vt:variant>
        <vt:lpwstr>http://narva.ee/ee/linnakodanikule/kohalik_omavalitsus/eelarve//</vt:lpwstr>
      </vt:variant>
      <vt:variant>
        <vt:lpwstr/>
      </vt:variant>
      <vt:variant>
        <vt:i4>2752575</vt:i4>
      </vt:variant>
      <vt:variant>
        <vt:i4>366</vt:i4>
      </vt:variant>
      <vt:variant>
        <vt:i4>0</vt:i4>
      </vt:variant>
      <vt:variant>
        <vt:i4>5</vt:i4>
      </vt:variant>
      <vt:variant>
        <vt:lpwstr>http://www.narvaharidus.edu.ee/</vt:lpwstr>
      </vt:variant>
      <vt:variant>
        <vt:lpwstr/>
      </vt:variant>
      <vt:variant>
        <vt:i4>5570642</vt:i4>
      </vt:variant>
      <vt:variant>
        <vt:i4>363</vt:i4>
      </vt:variant>
      <vt:variant>
        <vt:i4>0</vt:i4>
      </vt:variant>
      <vt:variant>
        <vt:i4>5</vt:i4>
      </vt:variant>
      <vt:variant>
        <vt:lpwstr>http://www.hm.ee/ehis/statistika.html</vt:lpwstr>
      </vt:variant>
      <vt:variant>
        <vt:lpwstr/>
      </vt:variant>
      <vt:variant>
        <vt:i4>7405634</vt:i4>
      </vt:variant>
      <vt:variant>
        <vt:i4>360</vt:i4>
      </vt:variant>
      <vt:variant>
        <vt:i4>0</vt:i4>
      </vt:variant>
      <vt:variant>
        <vt:i4>5</vt:i4>
      </vt:variant>
      <vt:variant>
        <vt:lpwstr>http://narva.ee/ee/linnakodanikule/kohalik_omavalitsus/eelarve/</vt:lpwstr>
      </vt:variant>
      <vt:variant>
        <vt:lpwstr/>
      </vt:variant>
      <vt:variant>
        <vt:i4>1835020</vt:i4>
      </vt:variant>
      <vt:variant>
        <vt:i4>357</vt:i4>
      </vt:variant>
      <vt:variant>
        <vt:i4>0</vt:i4>
      </vt:variant>
      <vt:variant>
        <vt:i4>5</vt:i4>
      </vt:variant>
      <vt:variant>
        <vt:lpwstr>http://www.narva.ee/</vt:lpwstr>
      </vt:variant>
      <vt:variant>
        <vt:lpwstr/>
      </vt:variant>
      <vt:variant>
        <vt:i4>4259904</vt:i4>
      </vt:variant>
      <vt:variant>
        <vt:i4>354</vt:i4>
      </vt:variant>
      <vt:variant>
        <vt:i4>0</vt:i4>
      </vt:variant>
      <vt:variant>
        <vt:i4>5</vt:i4>
      </vt:variant>
      <vt:variant>
        <vt:lpwstr>http://www.visitestonia.com/</vt:lpwstr>
      </vt:variant>
      <vt:variant>
        <vt:lpwstr/>
      </vt:variant>
      <vt:variant>
        <vt:i4>7995514</vt:i4>
      </vt:variant>
      <vt:variant>
        <vt:i4>351</vt:i4>
      </vt:variant>
      <vt:variant>
        <vt:i4>0</vt:i4>
      </vt:variant>
      <vt:variant>
        <vt:i4>5</vt:i4>
      </vt:variant>
      <vt:variant>
        <vt:lpwstr>http://www.puhkaeestis.ee/</vt:lpwstr>
      </vt:variant>
      <vt:variant>
        <vt:lpwstr/>
      </vt:variant>
      <vt:variant>
        <vt:i4>7405634</vt:i4>
      </vt:variant>
      <vt:variant>
        <vt:i4>348</vt:i4>
      </vt:variant>
      <vt:variant>
        <vt:i4>0</vt:i4>
      </vt:variant>
      <vt:variant>
        <vt:i4>5</vt:i4>
      </vt:variant>
      <vt:variant>
        <vt:lpwstr>http://narva.ee/ee/linnakodanikule/kohalik_omavalitsus/eelarve/</vt:lpwstr>
      </vt:variant>
      <vt:variant>
        <vt:lpwstr/>
      </vt:variant>
      <vt:variant>
        <vt:i4>1835020</vt:i4>
      </vt:variant>
      <vt:variant>
        <vt:i4>321</vt:i4>
      </vt:variant>
      <vt:variant>
        <vt:i4>0</vt:i4>
      </vt:variant>
      <vt:variant>
        <vt:i4>5</vt:i4>
      </vt:variant>
      <vt:variant>
        <vt:lpwstr>http://www.narva.ee/</vt:lpwstr>
      </vt:variant>
      <vt:variant>
        <vt:lpwstr/>
      </vt:variant>
      <vt:variant>
        <vt:i4>1638429</vt:i4>
      </vt:variant>
      <vt:variant>
        <vt:i4>318</vt:i4>
      </vt:variant>
      <vt:variant>
        <vt:i4>0</vt:i4>
      </vt:variant>
      <vt:variant>
        <vt:i4>5</vt:i4>
      </vt:variant>
      <vt:variant>
        <vt:lpwstr>http://www.investinnarva.ee/</vt:lpwstr>
      </vt:variant>
      <vt:variant>
        <vt:lpwstr/>
      </vt:variant>
      <vt:variant>
        <vt:i4>6094876</vt:i4>
      </vt:variant>
      <vt:variant>
        <vt:i4>315</vt:i4>
      </vt:variant>
      <vt:variant>
        <vt:i4>0</vt:i4>
      </vt:variant>
      <vt:variant>
        <vt:i4>5</vt:i4>
      </vt:variant>
      <vt:variant>
        <vt:lpwstr>https://www.riigiteataja.ee/akt/407122018022</vt:lpwstr>
      </vt:variant>
      <vt:variant>
        <vt:lpwstr/>
      </vt:variant>
      <vt:variant>
        <vt:i4>5963813</vt:i4>
      </vt:variant>
      <vt:variant>
        <vt:i4>312</vt:i4>
      </vt:variant>
      <vt:variant>
        <vt:i4>0</vt:i4>
      </vt:variant>
      <vt:variant>
        <vt:i4>5</vt:i4>
      </vt:variant>
      <vt:variant>
        <vt:lpwstr>http://www.narva.ee/ee/linnakodanikule/linnavalitsus,_ametid,_osakonnad,_teenistused/</vt:lpwstr>
      </vt:variant>
      <vt:variant>
        <vt:lpwstr/>
      </vt:variant>
      <vt:variant>
        <vt:i4>1835020</vt:i4>
      </vt:variant>
      <vt:variant>
        <vt:i4>309</vt:i4>
      </vt:variant>
      <vt:variant>
        <vt:i4>0</vt:i4>
      </vt:variant>
      <vt:variant>
        <vt:i4>5</vt:i4>
      </vt:variant>
      <vt:variant>
        <vt:lpwstr>http://www.narva.ee/</vt:lpwstr>
      </vt:variant>
      <vt:variant>
        <vt:lpwstr/>
      </vt:variant>
      <vt:variant>
        <vt:i4>2818061</vt:i4>
      </vt:variant>
      <vt:variant>
        <vt:i4>302</vt:i4>
      </vt:variant>
      <vt:variant>
        <vt:i4>0</vt:i4>
      </vt:variant>
      <vt:variant>
        <vt:i4>5</vt:i4>
      </vt:variant>
      <vt:variant>
        <vt:lpwstr/>
      </vt:variant>
      <vt:variant>
        <vt:lpwstr>_Toc7682289</vt:lpwstr>
      </vt:variant>
      <vt:variant>
        <vt:i4>2818061</vt:i4>
      </vt:variant>
      <vt:variant>
        <vt:i4>296</vt:i4>
      </vt:variant>
      <vt:variant>
        <vt:i4>0</vt:i4>
      </vt:variant>
      <vt:variant>
        <vt:i4>5</vt:i4>
      </vt:variant>
      <vt:variant>
        <vt:lpwstr/>
      </vt:variant>
      <vt:variant>
        <vt:lpwstr>_Toc7682288</vt:lpwstr>
      </vt:variant>
      <vt:variant>
        <vt:i4>2818061</vt:i4>
      </vt:variant>
      <vt:variant>
        <vt:i4>290</vt:i4>
      </vt:variant>
      <vt:variant>
        <vt:i4>0</vt:i4>
      </vt:variant>
      <vt:variant>
        <vt:i4>5</vt:i4>
      </vt:variant>
      <vt:variant>
        <vt:lpwstr/>
      </vt:variant>
      <vt:variant>
        <vt:lpwstr>_Toc7682287</vt:lpwstr>
      </vt:variant>
      <vt:variant>
        <vt:i4>2818061</vt:i4>
      </vt:variant>
      <vt:variant>
        <vt:i4>284</vt:i4>
      </vt:variant>
      <vt:variant>
        <vt:i4>0</vt:i4>
      </vt:variant>
      <vt:variant>
        <vt:i4>5</vt:i4>
      </vt:variant>
      <vt:variant>
        <vt:lpwstr/>
      </vt:variant>
      <vt:variant>
        <vt:lpwstr>_Toc7682286</vt:lpwstr>
      </vt:variant>
      <vt:variant>
        <vt:i4>2818061</vt:i4>
      </vt:variant>
      <vt:variant>
        <vt:i4>278</vt:i4>
      </vt:variant>
      <vt:variant>
        <vt:i4>0</vt:i4>
      </vt:variant>
      <vt:variant>
        <vt:i4>5</vt:i4>
      </vt:variant>
      <vt:variant>
        <vt:lpwstr/>
      </vt:variant>
      <vt:variant>
        <vt:lpwstr>_Toc7682285</vt:lpwstr>
      </vt:variant>
      <vt:variant>
        <vt:i4>2818061</vt:i4>
      </vt:variant>
      <vt:variant>
        <vt:i4>272</vt:i4>
      </vt:variant>
      <vt:variant>
        <vt:i4>0</vt:i4>
      </vt:variant>
      <vt:variant>
        <vt:i4>5</vt:i4>
      </vt:variant>
      <vt:variant>
        <vt:lpwstr/>
      </vt:variant>
      <vt:variant>
        <vt:lpwstr>_Toc7682284</vt:lpwstr>
      </vt:variant>
      <vt:variant>
        <vt:i4>2818061</vt:i4>
      </vt:variant>
      <vt:variant>
        <vt:i4>266</vt:i4>
      </vt:variant>
      <vt:variant>
        <vt:i4>0</vt:i4>
      </vt:variant>
      <vt:variant>
        <vt:i4>5</vt:i4>
      </vt:variant>
      <vt:variant>
        <vt:lpwstr/>
      </vt:variant>
      <vt:variant>
        <vt:lpwstr>_Toc7682283</vt:lpwstr>
      </vt:variant>
      <vt:variant>
        <vt:i4>2818061</vt:i4>
      </vt:variant>
      <vt:variant>
        <vt:i4>260</vt:i4>
      </vt:variant>
      <vt:variant>
        <vt:i4>0</vt:i4>
      </vt:variant>
      <vt:variant>
        <vt:i4>5</vt:i4>
      </vt:variant>
      <vt:variant>
        <vt:lpwstr/>
      </vt:variant>
      <vt:variant>
        <vt:lpwstr>_Toc7682282</vt:lpwstr>
      </vt:variant>
      <vt:variant>
        <vt:i4>2818061</vt:i4>
      </vt:variant>
      <vt:variant>
        <vt:i4>254</vt:i4>
      </vt:variant>
      <vt:variant>
        <vt:i4>0</vt:i4>
      </vt:variant>
      <vt:variant>
        <vt:i4>5</vt:i4>
      </vt:variant>
      <vt:variant>
        <vt:lpwstr/>
      </vt:variant>
      <vt:variant>
        <vt:lpwstr>_Toc7682281</vt:lpwstr>
      </vt:variant>
      <vt:variant>
        <vt:i4>2818061</vt:i4>
      </vt:variant>
      <vt:variant>
        <vt:i4>248</vt:i4>
      </vt:variant>
      <vt:variant>
        <vt:i4>0</vt:i4>
      </vt:variant>
      <vt:variant>
        <vt:i4>5</vt:i4>
      </vt:variant>
      <vt:variant>
        <vt:lpwstr/>
      </vt:variant>
      <vt:variant>
        <vt:lpwstr>_Toc7682280</vt:lpwstr>
      </vt:variant>
      <vt:variant>
        <vt:i4>2359309</vt:i4>
      </vt:variant>
      <vt:variant>
        <vt:i4>242</vt:i4>
      </vt:variant>
      <vt:variant>
        <vt:i4>0</vt:i4>
      </vt:variant>
      <vt:variant>
        <vt:i4>5</vt:i4>
      </vt:variant>
      <vt:variant>
        <vt:lpwstr/>
      </vt:variant>
      <vt:variant>
        <vt:lpwstr>_Toc7682279</vt:lpwstr>
      </vt:variant>
      <vt:variant>
        <vt:i4>2359309</vt:i4>
      </vt:variant>
      <vt:variant>
        <vt:i4>236</vt:i4>
      </vt:variant>
      <vt:variant>
        <vt:i4>0</vt:i4>
      </vt:variant>
      <vt:variant>
        <vt:i4>5</vt:i4>
      </vt:variant>
      <vt:variant>
        <vt:lpwstr/>
      </vt:variant>
      <vt:variant>
        <vt:lpwstr>_Toc7682278</vt:lpwstr>
      </vt:variant>
      <vt:variant>
        <vt:i4>2359309</vt:i4>
      </vt:variant>
      <vt:variant>
        <vt:i4>230</vt:i4>
      </vt:variant>
      <vt:variant>
        <vt:i4>0</vt:i4>
      </vt:variant>
      <vt:variant>
        <vt:i4>5</vt:i4>
      </vt:variant>
      <vt:variant>
        <vt:lpwstr/>
      </vt:variant>
      <vt:variant>
        <vt:lpwstr>_Toc7682277</vt:lpwstr>
      </vt:variant>
      <vt:variant>
        <vt:i4>2359309</vt:i4>
      </vt:variant>
      <vt:variant>
        <vt:i4>224</vt:i4>
      </vt:variant>
      <vt:variant>
        <vt:i4>0</vt:i4>
      </vt:variant>
      <vt:variant>
        <vt:i4>5</vt:i4>
      </vt:variant>
      <vt:variant>
        <vt:lpwstr/>
      </vt:variant>
      <vt:variant>
        <vt:lpwstr>_Toc7682276</vt:lpwstr>
      </vt:variant>
      <vt:variant>
        <vt:i4>2359309</vt:i4>
      </vt:variant>
      <vt:variant>
        <vt:i4>218</vt:i4>
      </vt:variant>
      <vt:variant>
        <vt:i4>0</vt:i4>
      </vt:variant>
      <vt:variant>
        <vt:i4>5</vt:i4>
      </vt:variant>
      <vt:variant>
        <vt:lpwstr/>
      </vt:variant>
      <vt:variant>
        <vt:lpwstr>_Toc7682275</vt:lpwstr>
      </vt:variant>
      <vt:variant>
        <vt:i4>2359309</vt:i4>
      </vt:variant>
      <vt:variant>
        <vt:i4>212</vt:i4>
      </vt:variant>
      <vt:variant>
        <vt:i4>0</vt:i4>
      </vt:variant>
      <vt:variant>
        <vt:i4>5</vt:i4>
      </vt:variant>
      <vt:variant>
        <vt:lpwstr/>
      </vt:variant>
      <vt:variant>
        <vt:lpwstr>_Toc7682274</vt:lpwstr>
      </vt:variant>
      <vt:variant>
        <vt:i4>2359309</vt:i4>
      </vt:variant>
      <vt:variant>
        <vt:i4>206</vt:i4>
      </vt:variant>
      <vt:variant>
        <vt:i4>0</vt:i4>
      </vt:variant>
      <vt:variant>
        <vt:i4>5</vt:i4>
      </vt:variant>
      <vt:variant>
        <vt:lpwstr/>
      </vt:variant>
      <vt:variant>
        <vt:lpwstr>_Toc7682273</vt:lpwstr>
      </vt:variant>
      <vt:variant>
        <vt:i4>2359309</vt:i4>
      </vt:variant>
      <vt:variant>
        <vt:i4>200</vt:i4>
      </vt:variant>
      <vt:variant>
        <vt:i4>0</vt:i4>
      </vt:variant>
      <vt:variant>
        <vt:i4>5</vt:i4>
      </vt:variant>
      <vt:variant>
        <vt:lpwstr/>
      </vt:variant>
      <vt:variant>
        <vt:lpwstr>_Toc7682272</vt:lpwstr>
      </vt:variant>
      <vt:variant>
        <vt:i4>2359309</vt:i4>
      </vt:variant>
      <vt:variant>
        <vt:i4>194</vt:i4>
      </vt:variant>
      <vt:variant>
        <vt:i4>0</vt:i4>
      </vt:variant>
      <vt:variant>
        <vt:i4>5</vt:i4>
      </vt:variant>
      <vt:variant>
        <vt:lpwstr/>
      </vt:variant>
      <vt:variant>
        <vt:lpwstr>_Toc7682271</vt:lpwstr>
      </vt:variant>
      <vt:variant>
        <vt:i4>2359309</vt:i4>
      </vt:variant>
      <vt:variant>
        <vt:i4>188</vt:i4>
      </vt:variant>
      <vt:variant>
        <vt:i4>0</vt:i4>
      </vt:variant>
      <vt:variant>
        <vt:i4>5</vt:i4>
      </vt:variant>
      <vt:variant>
        <vt:lpwstr/>
      </vt:variant>
      <vt:variant>
        <vt:lpwstr>_Toc7682270</vt:lpwstr>
      </vt:variant>
      <vt:variant>
        <vt:i4>2424845</vt:i4>
      </vt:variant>
      <vt:variant>
        <vt:i4>182</vt:i4>
      </vt:variant>
      <vt:variant>
        <vt:i4>0</vt:i4>
      </vt:variant>
      <vt:variant>
        <vt:i4>5</vt:i4>
      </vt:variant>
      <vt:variant>
        <vt:lpwstr/>
      </vt:variant>
      <vt:variant>
        <vt:lpwstr>_Toc7682269</vt:lpwstr>
      </vt:variant>
      <vt:variant>
        <vt:i4>2424845</vt:i4>
      </vt:variant>
      <vt:variant>
        <vt:i4>176</vt:i4>
      </vt:variant>
      <vt:variant>
        <vt:i4>0</vt:i4>
      </vt:variant>
      <vt:variant>
        <vt:i4>5</vt:i4>
      </vt:variant>
      <vt:variant>
        <vt:lpwstr/>
      </vt:variant>
      <vt:variant>
        <vt:lpwstr>_Toc7682268</vt:lpwstr>
      </vt:variant>
      <vt:variant>
        <vt:i4>2424845</vt:i4>
      </vt:variant>
      <vt:variant>
        <vt:i4>170</vt:i4>
      </vt:variant>
      <vt:variant>
        <vt:i4>0</vt:i4>
      </vt:variant>
      <vt:variant>
        <vt:i4>5</vt:i4>
      </vt:variant>
      <vt:variant>
        <vt:lpwstr/>
      </vt:variant>
      <vt:variant>
        <vt:lpwstr>_Toc7682267</vt:lpwstr>
      </vt:variant>
      <vt:variant>
        <vt:i4>2424845</vt:i4>
      </vt:variant>
      <vt:variant>
        <vt:i4>164</vt:i4>
      </vt:variant>
      <vt:variant>
        <vt:i4>0</vt:i4>
      </vt:variant>
      <vt:variant>
        <vt:i4>5</vt:i4>
      </vt:variant>
      <vt:variant>
        <vt:lpwstr/>
      </vt:variant>
      <vt:variant>
        <vt:lpwstr>_Toc7682266</vt:lpwstr>
      </vt:variant>
      <vt:variant>
        <vt:i4>2424845</vt:i4>
      </vt:variant>
      <vt:variant>
        <vt:i4>158</vt:i4>
      </vt:variant>
      <vt:variant>
        <vt:i4>0</vt:i4>
      </vt:variant>
      <vt:variant>
        <vt:i4>5</vt:i4>
      </vt:variant>
      <vt:variant>
        <vt:lpwstr/>
      </vt:variant>
      <vt:variant>
        <vt:lpwstr>_Toc7682265</vt:lpwstr>
      </vt:variant>
      <vt:variant>
        <vt:i4>2424845</vt:i4>
      </vt:variant>
      <vt:variant>
        <vt:i4>152</vt:i4>
      </vt:variant>
      <vt:variant>
        <vt:i4>0</vt:i4>
      </vt:variant>
      <vt:variant>
        <vt:i4>5</vt:i4>
      </vt:variant>
      <vt:variant>
        <vt:lpwstr/>
      </vt:variant>
      <vt:variant>
        <vt:lpwstr>_Toc7682264</vt:lpwstr>
      </vt:variant>
      <vt:variant>
        <vt:i4>2424845</vt:i4>
      </vt:variant>
      <vt:variant>
        <vt:i4>146</vt:i4>
      </vt:variant>
      <vt:variant>
        <vt:i4>0</vt:i4>
      </vt:variant>
      <vt:variant>
        <vt:i4>5</vt:i4>
      </vt:variant>
      <vt:variant>
        <vt:lpwstr/>
      </vt:variant>
      <vt:variant>
        <vt:lpwstr>_Toc7682263</vt:lpwstr>
      </vt:variant>
      <vt:variant>
        <vt:i4>2424845</vt:i4>
      </vt:variant>
      <vt:variant>
        <vt:i4>140</vt:i4>
      </vt:variant>
      <vt:variant>
        <vt:i4>0</vt:i4>
      </vt:variant>
      <vt:variant>
        <vt:i4>5</vt:i4>
      </vt:variant>
      <vt:variant>
        <vt:lpwstr/>
      </vt:variant>
      <vt:variant>
        <vt:lpwstr>_Toc7682262</vt:lpwstr>
      </vt:variant>
      <vt:variant>
        <vt:i4>2424845</vt:i4>
      </vt:variant>
      <vt:variant>
        <vt:i4>134</vt:i4>
      </vt:variant>
      <vt:variant>
        <vt:i4>0</vt:i4>
      </vt:variant>
      <vt:variant>
        <vt:i4>5</vt:i4>
      </vt:variant>
      <vt:variant>
        <vt:lpwstr/>
      </vt:variant>
      <vt:variant>
        <vt:lpwstr>_Toc7682261</vt:lpwstr>
      </vt:variant>
      <vt:variant>
        <vt:i4>2424845</vt:i4>
      </vt:variant>
      <vt:variant>
        <vt:i4>128</vt:i4>
      </vt:variant>
      <vt:variant>
        <vt:i4>0</vt:i4>
      </vt:variant>
      <vt:variant>
        <vt:i4>5</vt:i4>
      </vt:variant>
      <vt:variant>
        <vt:lpwstr/>
      </vt:variant>
      <vt:variant>
        <vt:lpwstr>_Toc7682260</vt:lpwstr>
      </vt:variant>
      <vt:variant>
        <vt:i4>2490381</vt:i4>
      </vt:variant>
      <vt:variant>
        <vt:i4>122</vt:i4>
      </vt:variant>
      <vt:variant>
        <vt:i4>0</vt:i4>
      </vt:variant>
      <vt:variant>
        <vt:i4>5</vt:i4>
      </vt:variant>
      <vt:variant>
        <vt:lpwstr/>
      </vt:variant>
      <vt:variant>
        <vt:lpwstr>_Toc7682259</vt:lpwstr>
      </vt:variant>
      <vt:variant>
        <vt:i4>2490381</vt:i4>
      </vt:variant>
      <vt:variant>
        <vt:i4>116</vt:i4>
      </vt:variant>
      <vt:variant>
        <vt:i4>0</vt:i4>
      </vt:variant>
      <vt:variant>
        <vt:i4>5</vt:i4>
      </vt:variant>
      <vt:variant>
        <vt:lpwstr/>
      </vt:variant>
      <vt:variant>
        <vt:lpwstr>_Toc7682258</vt:lpwstr>
      </vt:variant>
      <vt:variant>
        <vt:i4>2490381</vt:i4>
      </vt:variant>
      <vt:variant>
        <vt:i4>110</vt:i4>
      </vt:variant>
      <vt:variant>
        <vt:i4>0</vt:i4>
      </vt:variant>
      <vt:variant>
        <vt:i4>5</vt:i4>
      </vt:variant>
      <vt:variant>
        <vt:lpwstr/>
      </vt:variant>
      <vt:variant>
        <vt:lpwstr>_Toc7682257</vt:lpwstr>
      </vt:variant>
      <vt:variant>
        <vt:i4>2490381</vt:i4>
      </vt:variant>
      <vt:variant>
        <vt:i4>104</vt:i4>
      </vt:variant>
      <vt:variant>
        <vt:i4>0</vt:i4>
      </vt:variant>
      <vt:variant>
        <vt:i4>5</vt:i4>
      </vt:variant>
      <vt:variant>
        <vt:lpwstr/>
      </vt:variant>
      <vt:variant>
        <vt:lpwstr>_Toc7682256</vt:lpwstr>
      </vt:variant>
      <vt:variant>
        <vt:i4>2490381</vt:i4>
      </vt:variant>
      <vt:variant>
        <vt:i4>98</vt:i4>
      </vt:variant>
      <vt:variant>
        <vt:i4>0</vt:i4>
      </vt:variant>
      <vt:variant>
        <vt:i4>5</vt:i4>
      </vt:variant>
      <vt:variant>
        <vt:lpwstr/>
      </vt:variant>
      <vt:variant>
        <vt:lpwstr>_Toc7682255</vt:lpwstr>
      </vt:variant>
      <vt:variant>
        <vt:i4>2490381</vt:i4>
      </vt:variant>
      <vt:variant>
        <vt:i4>92</vt:i4>
      </vt:variant>
      <vt:variant>
        <vt:i4>0</vt:i4>
      </vt:variant>
      <vt:variant>
        <vt:i4>5</vt:i4>
      </vt:variant>
      <vt:variant>
        <vt:lpwstr/>
      </vt:variant>
      <vt:variant>
        <vt:lpwstr>_Toc7682254</vt:lpwstr>
      </vt:variant>
      <vt:variant>
        <vt:i4>2490381</vt:i4>
      </vt:variant>
      <vt:variant>
        <vt:i4>86</vt:i4>
      </vt:variant>
      <vt:variant>
        <vt:i4>0</vt:i4>
      </vt:variant>
      <vt:variant>
        <vt:i4>5</vt:i4>
      </vt:variant>
      <vt:variant>
        <vt:lpwstr/>
      </vt:variant>
      <vt:variant>
        <vt:lpwstr>_Toc7682253</vt:lpwstr>
      </vt:variant>
      <vt:variant>
        <vt:i4>2490381</vt:i4>
      </vt:variant>
      <vt:variant>
        <vt:i4>80</vt:i4>
      </vt:variant>
      <vt:variant>
        <vt:i4>0</vt:i4>
      </vt:variant>
      <vt:variant>
        <vt:i4>5</vt:i4>
      </vt:variant>
      <vt:variant>
        <vt:lpwstr/>
      </vt:variant>
      <vt:variant>
        <vt:lpwstr>_Toc7682252</vt:lpwstr>
      </vt:variant>
      <vt:variant>
        <vt:i4>2490381</vt:i4>
      </vt:variant>
      <vt:variant>
        <vt:i4>74</vt:i4>
      </vt:variant>
      <vt:variant>
        <vt:i4>0</vt:i4>
      </vt:variant>
      <vt:variant>
        <vt:i4>5</vt:i4>
      </vt:variant>
      <vt:variant>
        <vt:lpwstr/>
      </vt:variant>
      <vt:variant>
        <vt:lpwstr>_Toc7682251</vt:lpwstr>
      </vt:variant>
      <vt:variant>
        <vt:i4>2490381</vt:i4>
      </vt:variant>
      <vt:variant>
        <vt:i4>68</vt:i4>
      </vt:variant>
      <vt:variant>
        <vt:i4>0</vt:i4>
      </vt:variant>
      <vt:variant>
        <vt:i4>5</vt:i4>
      </vt:variant>
      <vt:variant>
        <vt:lpwstr/>
      </vt:variant>
      <vt:variant>
        <vt:lpwstr>_Toc7682250</vt:lpwstr>
      </vt:variant>
      <vt:variant>
        <vt:i4>2555917</vt:i4>
      </vt:variant>
      <vt:variant>
        <vt:i4>62</vt:i4>
      </vt:variant>
      <vt:variant>
        <vt:i4>0</vt:i4>
      </vt:variant>
      <vt:variant>
        <vt:i4>5</vt:i4>
      </vt:variant>
      <vt:variant>
        <vt:lpwstr/>
      </vt:variant>
      <vt:variant>
        <vt:lpwstr>_Toc7682249</vt:lpwstr>
      </vt:variant>
      <vt:variant>
        <vt:i4>2555917</vt:i4>
      </vt:variant>
      <vt:variant>
        <vt:i4>56</vt:i4>
      </vt:variant>
      <vt:variant>
        <vt:i4>0</vt:i4>
      </vt:variant>
      <vt:variant>
        <vt:i4>5</vt:i4>
      </vt:variant>
      <vt:variant>
        <vt:lpwstr/>
      </vt:variant>
      <vt:variant>
        <vt:lpwstr>_Toc7682248</vt:lpwstr>
      </vt:variant>
      <vt:variant>
        <vt:i4>2555917</vt:i4>
      </vt:variant>
      <vt:variant>
        <vt:i4>50</vt:i4>
      </vt:variant>
      <vt:variant>
        <vt:i4>0</vt:i4>
      </vt:variant>
      <vt:variant>
        <vt:i4>5</vt:i4>
      </vt:variant>
      <vt:variant>
        <vt:lpwstr/>
      </vt:variant>
      <vt:variant>
        <vt:lpwstr>_Toc7682247</vt:lpwstr>
      </vt:variant>
      <vt:variant>
        <vt:i4>2555917</vt:i4>
      </vt:variant>
      <vt:variant>
        <vt:i4>44</vt:i4>
      </vt:variant>
      <vt:variant>
        <vt:i4>0</vt:i4>
      </vt:variant>
      <vt:variant>
        <vt:i4>5</vt:i4>
      </vt:variant>
      <vt:variant>
        <vt:lpwstr/>
      </vt:variant>
      <vt:variant>
        <vt:lpwstr>_Toc7682246</vt:lpwstr>
      </vt:variant>
      <vt:variant>
        <vt:i4>2555917</vt:i4>
      </vt:variant>
      <vt:variant>
        <vt:i4>38</vt:i4>
      </vt:variant>
      <vt:variant>
        <vt:i4>0</vt:i4>
      </vt:variant>
      <vt:variant>
        <vt:i4>5</vt:i4>
      </vt:variant>
      <vt:variant>
        <vt:lpwstr/>
      </vt:variant>
      <vt:variant>
        <vt:lpwstr>_Toc7682245</vt:lpwstr>
      </vt:variant>
      <vt:variant>
        <vt:i4>2555917</vt:i4>
      </vt:variant>
      <vt:variant>
        <vt:i4>32</vt:i4>
      </vt:variant>
      <vt:variant>
        <vt:i4>0</vt:i4>
      </vt:variant>
      <vt:variant>
        <vt:i4>5</vt:i4>
      </vt:variant>
      <vt:variant>
        <vt:lpwstr/>
      </vt:variant>
      <vt:variant>
        <vt:lpwstr>_Toc7682244</vt:lpwstr>
      </vt:variant>
      <vt:variant>
        <vt:i4>2555917</vt:i4>
      </vt:variant>
      <vt:variant>
        <vt:i4>26</vt:i4>
      </vt:variant>
      <vt:variant>
        <vt:i4>0</vt:i4>
      </vt:variant>
      <vt:variant>
        <vt:i4>5</vt:i4>
      </vt:variant>
      <vt:variant>
        <vt:lpwstr/>
      </vt:variant>
      <vt:variant>
        <vt:lpwstr>_Toc7682243</vt:lpwstr>
      </vt:variant>
      <vt:variant>
        <vt:i4>2555917</vt:i4>
      </vt:variant>
      <vt:variant>
        <vt:i4>20</vt:i4>
      </vt:variant>
      <vt:variant>
        <vt:i4>0</vt:i4>
      </vt:variant>
      <vt:variant>
        <vt:i4>5</vt:i4>
      </vt:variant>
      <vt:variant>
        <vt:lpwstr/>
      </vt:variant>
      <vt:variant>
        <vt:lpwstr>_Toc7682242</vt:lpwstr>
      </vt:variant>
      <vt:variant>
        <vt:i4>2555917</vt:i4>
      </vt:variant>
      <vt:variant>
        <vt:i4>14</vt:i4>
      </vt:variant>
      <vt:variant>
        <vt:i4>0</vt:i4>
      </vt:variant>
      <vt:variant>
        <vt:i4>5</vt:i4>
      </vt:variant>
      <vt:variant>
        <vt:lpwstr/>
      </vt:variant>
      <vt:variant>
        <vt:lpwstr>_Toc7682241</vt:lpwstr>
      </vt:variant>
      <vt:variant>
        <vt:i4>2555917</vt:i4>
      </vt:variant>
      <vt:variant>
        <vt:i4>8</vt:i4>
      </vt:variant>
      <vt:variant>
        <vt:i4>0</vt:i4>
      </vt:variant>
      <vt:variant>
        <vt:i4>5</vt:i4>
      </vt:variant>
      <vt:variant>
        <vt:lpwstr/>
      </vt:variant>
      <vt:variant>
        <vt:lpwstr>_Toc7682240</vt:lpwstr>
      </vt:variant>
      <vt:variant>
        <vt:i4>1835020</vt:i4>
      </vt:variant>
      <vt:variant>
        <vt:i4>3</vt:i4>
      </vt:variant>
      <vt:variant>
        <vt:i4>0</vt:i4>
      </vt:variant>
      <vt:variant>
        <vt:i4>5</vt:i4>
      </vt:variant>
      <vt:variant>
        <vt:lpwstr>http://www.narva.ee/</vt:lpwstr>
      </vt:variant>
      <vt:variant>
        <vt:lpwstr/>
      </vt:variant>
      <vt:variant>
        <vt:i4>7405640</vt:i4>
      </vt:variant>
      <vt:variant>
        <vt:i4>0</vt:i4>
      </vt:variant>
      <vt:variant>
        <vt:i4>0</vt:i4>
      </vt:variant>
      <vt:variant>
        <vt:i4>5</vt:i4>
      </vt:variant>
      <vt:variant>
        <vt:lpwstr>mailto:narvalv@narva.ee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GolubevaJ</dc:creator>
  <cp:lastModifiedBy>Jelena</cp:lastModifiedBy>
  <cp:revision>435</cp:revision>
  <cp:lastPrinted>2020-04-27T10:05:00Z</cp:lastPrinted>
  <dcterms:created xsi:type="dcterms:W3CDTF">2020-04-23T10:15:00Z</dcterms:created>
  <dcterms:modified xsi:type="dcterms:W3CDTF">2020-05-25T06:44:00Z</dcterms:modified>
</cp:coreProperties>
</file>