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FDB" w:rsidRPr="003176A3" w:rsidRDefault="002A2FDB" w:rsidP="002A2FDB">
      <w:pPr>
        <w:spacing w:after="0" w:line="240" w:lineRule="auto"/>
        <w:jc w:val="right"/>
        <w:rPr>
          <w:rFonts w:ascii="Times New Roman" w:eastAsia="Times New Roman" w:hAnsi="Times New Roman" w:cs="Times New Roman"/>
          <w:noProof/>
          <w:sz w:val="24"/>
          <w:szCs w:val="24"/>
          <w:lang w:val="et-EE"/>
        </w:rPr>
      </w:pPr>
      <w:r w:rsidRPr="003176A3">
        <w:rPr>
          <w:rFonts w:ascii="Times New Roman" w:eastAsia="Times New Roman" w:hAnsi="Times New Roman" w:cs="Times New Roman"/>
          <w:noProof/>
          <w:sz w:val="24"/>
          <w:szCs w:val="24"/>
          <w:lang w:val="et-EE"/>
        </w:rPr>
        <w:t>EELNÕU</w:t>
      </w:r>
    </w:p>
    <w:p w:rsidR="002A2FDB" w:rsidRPr="003176A3" w:rsidRDefault="002A2FDB" w:rsidP="002A2FDB">
      <w:pPr>
        <w:spacing w:after="0" w:line="240" w:lineRule="auto"/>
        <w:jc w:val="right"/>
        <w:rPr>
          <w:rFonts w:ascii="Times New Roman" w:eastAsia="Times New Roman" w:hAnsi="Times New Roman" w:cs="Times New Roman"/>
          <w:noProof/>
          <w:sz w:val="24"/>
          <w:szCs w:val="24"/>
          <w:lang w:val="et-EE"/>
        </w:rPr>
      </w:pPr>
    </w:p>
    <w:p w:rsidR="002A2FDB" w:rsidRPr="003176A3" w:rsidRDefault="002A2FDB" w:rsidP="002A2FDB">
      <w:pPr>
        <w:spacing w:after="240" w:line="240" w:lineRule="auto"/>
        <w:jc w:val="center"/>
        <w:rPr>
          <w:rFonts w:ascii="Times New Roman" w:eastAsia="Times New Roman" w:hAnsi="Times New Roman" w:cs="Times New Roman"/>
          <w:noProof/>
          <w:sz w:val="24"/>
          <w:szCs w:val="24"/>
          <w:lang w:val="et-EE"/>
        </w:rPr>
      </w:pPr>
      <w:r w:rsidRPr="003176A3">
        <w:rPr>
          <w:rFonts w:ascii="Times New Roman" w:eastAsia="Times New Roman" w:hAnsi="Times New Roman" w:cs="Times New Roman"/>
          <w:b/>
          <w:noProof/>
          <w:sz w:val="24"/>
          <w:szCs w:val="24"/>
          <w:lang w:val="et-EE"/>
        </w:rPr>
        <w:t>NARVA  LINNAVALITSUS</w:t>
      </w:r>
    </w:p>
    <w:p w:rsidR="002A2FDB" w:rsidRPr="003176A3" w:rsidRDefault="002A2FDB" w:rsidP="002A2FDB">
      <w:pPr>
        <w:spacing w:after="0" w:line="240" w:lineRule="auto"/>
        <w:jc w:val="center"/>
        <w:rPr>
          <w:rFonts w:ascii="Times New Roman" w:eastAsia="Times New Roman" w:hAnsi="Times New Roman" w:cs="Times New Roman"/>
          <w:b/>
          <w:noProof/>
          <w:sz w:val="24"/>
          <w:szCs w:val="24"/>
          <w:lang w:val="et-EE"/>
        </w:rPr>
      </w:pPr>
      <w:r w:rsidRPr="003176A3">
        <w:rPr>
          <w:rFonts w:ascii="Times New Roman" w:eastAsia="Times New Roman" w:hAnsi="Times New Roman" w:cs="Times New Roman"/>
          <w:b/>
          <w:noProof/>
          <w:sz w:val="24"/>
          <w:szCs w:val="24"/>
          <w:lang w:val="et-EE"/>
        </w:rPr>
        <w:t>KORRALDUS</w:t>
      </w:r>
    </w:p>
    <w:p w:rsidR="002A2FDB" w:rsidRPr="003176A3" w:rsidRDefault="002A2FDB" w:rsidP="002A2FDB">
      <w:pPr>
        <w:spacing w:after="0" w:line="240" w:lineRule="auto"/>
        <w:jc w:val="center"/>
        <w:rPr>
          <w:rFonts w:ascii="Times New Roman" w:eastAsia="Times New Roman" w:hAnsi="Times New Roman" w:cs="Times New Roman"/>
          <w:noProof/>
          <w:sz w:val="24"/>
          <w:szCs w:val="24"/>
          <w:lang w:val="et-EE"/>
        </w:rPr>
      </w:pPr>
    </w:p>
    <w:p w:rsidR="002A2FDB" w:rsidRPr="003176A3" w:rsidRDefault="002A2FDB" w:rsidP="002A2FDB">
      <w:pPr>
        <w:spacing w:after="0" w:line="240" w:lineRule="auto"/>
        <w:jc w:val="both"/>
        <w:rPr>
          <w:rFonts w:ascii="Times New Roman" w:eastAsia="Times New Roman" w:hAnsi="Times New Roman" w:cs="Times New Roman"/>
          <w:noProof/>
          <w:sz w:val="24"/>
          <w:szCs w:val="24"/>
          <w:lang w:val="et-EE"/>
        </w:rPr>
      </w:pPr>
    </w:p>
    <w:p w:rsidR="002A2FDB" w:rsidRPr="003176A3" w:rsidRDefault="002A2FDB" w:rsidP="002A2FDB">
      <w:pPr>
        <w:spacing w:after="0" w:line="240" w:lineRule="auto"/>
        <w:jc w:val="both"/>
        <w:rPr>
          <w:rFonts w:ascii="Times New Roman" w:eastAsia="Times New Roman" w:hAnsi="Times New Roman" w:cs="Times New Roman"/>
          <w:noProof/>
          <w:sz w:val="24"/>
          <w:szCs w:val="24"/>
          <w:lang w:val="et-EE"/>
        </w:rPr>
      </w:pPr>
    </w:p>
    <w:p w:rsidR="002A2FDB" w:rsidRPr="003176A3" w:rsidRDefault="002A2FDB" w:rsidP="002A2FDB">
      <w:pPr>
        <w:spacing w:after="0" w:line="240" w:lineRule="auto"/>
        <w:jc w:val="both"/>
        <w:rPr>
          <w:rFonts w:ascii="Times New Roman" w:eastAsia="Times New Roman" w:hAnsi="Times New Roman" w:cs="Times New Roman"/>
          <w:bCs/>
          <w:noProof/>
          <w:sz w:val="24"/>
          <w:szCs w:val="24"/>
          <w:lang w:val="et-EE"/>
        </w:rPr>
      </w:pPr>
      <w:r w:rsidRPr="003176A3">
        <w:rPr>
          <w:rFonts w:ascii="Times New Roman" w:eastAsia="Times New Roman" w:hAnsi="Times New Roman" w:cs="Times New Roman"/>
          <w:noProof/>
          <w:sz w:val="24"/>
          <w:szCs w:val="24"/>
          <w:lang w:val="et-EE"/>
        </w:rPr>
        <w:t>Narva</w:t>
      </w:r>
      <w:r w:rsidRPr="003176A3">
        <w:rPr>
          <w:rFonts w:ascii="Times New Roman" w:eastAsia="Times New Roman" w:hAnsi="Times New Roman" w:cs="Times New Roman"/>
          <w:noProof/>
          <w:sz w:val="24"/>
          <w:szCs w:val="24"/>
          <w:lang w:val="et-EE"/>
        </w:rPr>
        <w:tab/>
      </w:r>
      <w:r w:rsidRPr="003176A3">
        <w:rPr>
          <w:rFonts w:ascii="Times New Roman" w:eastAsia="Times New Roman" w:hAnsi="Times New Roman" w:cs="Times New Roman"/>
          <w:noProof/>
          <w:sz w:val="24"/>
          <w:szCs w:val="24"/>
          <w:lang w:val="et-EE"/>
        </w:rPr>
        <w:tab/>
      </w:r>
      <w:r w:rsidRPr="003176A3">
        <w:rPr>
          <w:rFonts w:ascii="Times New Roman" w:eastAsia="Times New Roman" w:hAnsi="Times New Roman" w:cs="Times New Roman"/>
          <w:noProof/>
          <w:sz w:val="24"/>
          <w:szCs w:val="24"/>
          <w:lang w:val="et-EE"/>
        </w:rPr>
        <w:tab/>
      </w:r>
      <w:r w:rsidRPr="003176A3">
        <w:rPr>
          <w:rFonts w:ascii="Times New Roman" w:eastAsia="Times New Roman" w:hAnsi="Times New Roman" w:cs="Times New Roman"/>
          <w:noProof/>
          <w:sz w:val="24"/>
          <w:szCs w:val="24"/>
          <w:lang w:val="et-EE"/>
        </w:rPr>
        <w:tab/>
      </w:r>
      <w:r w:rsidRPr="003176A3">
        <w:rPr>
          <w:rFonts w:ascii="Times New Roman" w:eastAsia="Times New Roman" w:hAnsi="Times New Roman" w:cs="Times New Roman"/>
          <w:noProof/>
          <w:sz w:val="24"/>
          <w:szCs w:val="24"/>
          <w:lang w:val="et-EE"/>
        </w:rPr>
        <w:tab/>
      </w:r>
      <w:r w:rsidRPr="003176A3">
        <w:rPr>
          <w:rFonts w:ascii="Times New Roman" w:eastAsia="Times New Roman" w:hAnsi="Times New Roman" w:cs="Times New Roman"/>
          <w:noProof/>
          <w:sz w:val="24"/>
          <w:szCs w:val="24"/>
          <w:lang w:val="et-EE"/>
        </w:rPr>
        <w:tab/>
      </w:r>
      <w:r w:rsidRPr="003176A3">
        <w:rPr>
          <w:rFonts w:ascii="Times New Roman" w:eastAsia="Times New Roman" w:hAnsi="Times New Roman" w:cs="Times New Roman"/>
          <w:noProof/>
          <w:sz w:val="24"/>
          <w:szCs w:val="24"/>
          <w:lang w:val="et-EE"/>
        </w:rPr>
        <w:tab/>
      </w:r>
      <w:r w:rsidRPr="003176A3">
        <w:rPr>
          <w:rFonts w:ascii="Times New Roman" w:eastAsia="Times New Roman" w:hAnsi="Times New Roman" w:cs="Times New Roman"/>
          <w:noProof/>
          <w:sz w:val="24"/>
          <w:szCs w:val="24"/>
          <w:lang w:val="et-EE"/>
        </w:rPr>
        <w:tab/>
      </w:r>
      <w:r w:rsidRPr="003176A3">
        <w:rPr>
          <w:rFonts w:ascii="Times New Roman" w:eastAsia="Times New Roman" w:hAnsi="Times New Roman" w:cs="Times New Roman"/>
          <w:noProof/>
          <w:sz w:val="24"/>
          <w:szCs w:val="24"/>
          <w:lang w:val="et-EE"/>
        </w:rPr>
        <w:tab/>
      </w:r>
      <w:r w:rsidRPr="003176A3">
        <w:rPr>
          <w:rFonts w:ascii="Times New Roman" w:eastAsia="Times New Roman" w:hAnsi="Times New Roman" w:cs="Times New Roman"/>
          <w:noProof/>
          <w:sz w:val="24"/>
          <w:szCs w:val="24"/>
          <w:lang w:val="et-EE"/>
        </w:rPr>
        <w:tab/>
      </w:r>
      <w:r w:rsidRPr="003176A3">
        <w:rPr>
          <w:rFonts w:ascii="Times New Roman" w:eastAsia="Times New Roman" w:hAnsi="Times New Roman" w:cs="Times New Roman"/>
          <w:bCs/>
          <w:noProof/>
          <w:sz w:val="24"/>
          <w:szCs w:val="24"/>
          <w:lang w:val="et-EE"/>
        </w:rPr>
        <w:t>____</w:t>
      </w:r>
      <w:r w:rsidRPr="003176A3">
        <w:rPr>
          <w:rFonts w:ascii="Times New Roman" w:eastAsia="Times New Roman" w:hAnsi="Times New Roman" w:cs="Times New Roman"/>
          <w:bCs/>
          <w:noProof/>
          <w:sz w:val="24"/>
          <w:szCs w:val="24"/>
          <w:lang w:val="et-EE"/>
        </w:rPr>
        <w:softHyphen/>
      </w:r>
      <w:r w:rsidRPr="003176A3">
        <w:rPr>
          <w:rFonts w:ascii="Times New Roman" w:eastAsia="Times New Roman" w:hAnsi="Times New Roman" w:cs="Times New Roman"/>
          <w:bCs/>
          <w:noProof/>
          <w:sz w:val="24"/>
          <w:szCs w:val="24"/>
          <w:lang w:val="et-EE"/>
        </w:rPr>
        <w:softHyphen/>
      </w:r>
      <w:r w:rsidRPr="003176A3">
        <w:rPr>
          <w:rFonts w:ascii="Times New Roman" w:eastAsia="Times New Roman" w:hAnsi="Times New Roman" w:cs="Times New Roman"/>
          <w:bCs/>
          <w:noProof/>
          <w:sz w:val="24"/>
          <w:szCs w:val="24"/>
          <w:lang w:val="et-EE"/>
        </w:rPr>
        <w:softHyphen/>
      </w:r>
      <w:r w:rsidRPr="003176A3">
        <w:rPr>
          <w:rFonts w:ascii="Times New Roman" w:eastAsia="Times New Roman" w:hAnsi="Times New Roman" w:cs="Times New Roman"/>
          <w:bCs/>
          <w:noProof/>
          <w:sz w:val="24"/>
          <w:szCs w:val="24"/>
          <w:lang w:val="et-EE"/>
        </w:rPr>
        <w:softHyphen/>
      </w:r>
      <w:r w:rsidR="003176A3">
        <w:rPr>
          <w:rFonts w:ascii="Times New Roman" w:eastAsia="Times New Roman" w:hAnsi="Times New Roman" w:cs="Times New Roman"/>
          <w:bCs/>
          <w:noProof/>
          <w:sz w:val="24"/>
          <w:szCs w:val="24"/>
          <w:lang w:val="et-EE"/>
        </w:rPr>
        <w:t>2020</w:t>
      </w:r>
      <w:r w:rsidRPr="003176A3">
        <w:rPr>
          <w:rFonts w:ascii="Times New Roman" w:eastAsia="Times New Roman" w:hAnsi="Times New Roman" w:cs="Times New Roman"/>
          <w:bCs/>
          <w:noProof/>
          <w:sz w:val="24"/>
          <w:szCs w:val="24"/>
          <w:lang w:val="et-EE"/>
        </w:rPr>
        <w:t xml:space="preserve"> nr _____</w:t>
      </w:r>
    </w:p>
    <w:p w:rsidR="002A2FDB" w:rsidRPr="003176A3" w:rsidRDefault="002A2FDB" w:rsidP="002A2FDB">
      <w:pPr>
        <w:spacing w:after="0" w:line="240" w:lineRule="auto"/>
        <w:rPr>
          <w:rFonts w:ascii="Times New Roman" w:eastAsia="Times New Roman" w:hAnsi="Times New Roman" w:cs="Times New Roman"/>
          <w:noProof/>
          <w:sz w:val="24"/>
          <w:szCs w:val="24"/>
          <w:lang w:val="et-EE"/>
        </w:rPr>
      </w:pPr>
    </w:p>
    <w:p w:rsidR="002A2FDB" w:rsidRPr="003176A3" w:rsidRDefault="002A2FDB" w:rsidP="002A2FDB">
      <w:pPr>
        <w:spacing w:after="0" w:line="240" w:lineRule="auto"/>
        <w:rPr>
          <w:rFonts w:ascii="Times New Roman" w:eastAsia="Times New Roman" w:hAnsi="Times New Roman" w:cs="Times New Roman"/>
          <w:noProof/>
          <w:sz w:val="24"/>
          <w:szCs w:val="24"/>
          <w:lang w:val="et-EE"/>
        </w:rPr>
      </w:pPr>
    </w:p>
    <w:p w:rsidR="002A2FDB" w:rsidRPr="003176A3" w:rsidRDefault="002A2FDB" w:rsidP="002A2FDB">
      <w:pPr>
        <w:spacing w:after="0" w:line="240" w:lineRule="auto"/>
        <w:rPr>
          <w:rFonts w:ascii="Times New Roman" w:eastAsia="Times New Roman" w:hAnsi="Times New Roman" w:cs="Times New Roman"/>
          <w:noProof/>
          <w:sz w:val="24"/>
          <w:szCs w:val="24"/>
          <w:lang w:val="et-EE"/>
        </w:rPr>
      </w:pPr>
    </w:p>
    <w:p w:rsidR="002A2FDB" w:rsidRPr="003176A3" w:rsidRDefault="00FD1271" w:rsidP="002A2FDB">
      <w:pPr>
        <w:spacing w:after="0" w:line="240" w:lineRule="auto"/>
        <w:jc w:val="both"/>
        <w:rPr>
          <w:rFonts w:ascii="Times New Roman" w:eastAsia="Times New Roman" w:hAnsi="Times New Roman" w:cs="Times New Roman"/>
          <w:b/>
          <w:noProof/>
          <w:sz w:val="24"/>
          <w:szCs w:val="24"/>
          <w:lang w:val="et-EE"/>
        </w:rPr>
      </w:pPr>
      <w:r w:rsidRPr="003176A3">
        <w:rPr>
          <w:rFonts w:ascii="Times New Roman" w:eastAsia="Times New Roman" w:hAnsi="Times New Roman" w:cs="Times New Roman"/>
          <w:b/>
          <w:noProof/>
          <w:sz w:val="24"/>
          <w:szCs w:val="24"/>
          <w:lang w:val="et-EE"/>
        </w:rPr>
        <w:t xml:space="preserve">Kreenholmi tn 56 </w:t>
      </w:r>
      <w:r w:rsidR="001B54AB">
        <w:rPr>
          <w:rFonts w:ascii="Times New Roman" w:eastAsia="Times New Roman" w:hAnsi="Times New Roman" w:cs="Times New Roman"/>
          <w:b/>
          <w:noProof/>
          <w:sz w:val="24"/>
          <w:szCs w:val="24"/>
          <w:lang w:val="et-EE"/>
        </w:rPr>
        <w:t>maa-ala</w:t>
      </w:r>
      <w:r w:rsidR="001B54AB" w:rsidRPr="00813162">
        <w:rPr>
          <w:rFonts w:ascii="Times New Roman" w:eastAsia="Times New Roman" w:hAnsi="Times New Roman" w:cs="Times New Roman"/>
          <w:b/>
          <w:noProof/>
          <w:sz w:val="24"/>
          <w:szCs w:val="24"/>
          <w:lang w:val="et-EE"/>
        </w:rPr>
        <w:t xml:space="preserve"> </w:t>
      </w:r>
      <w:r w:rsidRPr="00813162">
        <w:rPr>
          <w:rFonts w:ascii="Times New Roman" w:eastAsia="Times New Roman" w:hAnsi="Times New Roman" w:cs="Times New Roman"/>
          <w:b/>
          <w:noProof/>
          <w:sz w:val="24"/>
          <w:szCs w:val="24"/>
          <w:lang w:val="et-EE"/>
        </w:rPr>
        <w:t>detailplaneeringu</w:t>
      </w:r>
      <w:r w:rsidR="002A2FDB" w:rsidRPr="00813162">
        <w:rPr>
          <w:rFonts w:ascii="Times New Roman" w:eastAsia="Times New Roman" w:hAnsi="Times New Roman" w:cs="Times New Roman"/>
          <w:b/>
          <w:noProof/>
          <w:sz w:val="24"/>
          <w:szCs w:val="24"/>
          <w:lang w:val="et-EE"/>
        </w:rPr>
        <w:t xml:space="preserve"> </w:t>
      </w:r>
      <w:r w:rsidR="002A2FDB" w:rsidRPr="003176A3">
        <w:rPr>
          <w:rFonts w:ascii="Times New Roman" w:eastAsia="Times New Roman" w:hAnsi="Times New Roman" w:cs="Times New Roman"/>
          <w:b/>
          <w:noProof/>
          <w:sz w:val="24"/>
          <w:szCs w:val="24"/>
          <w:lang w:val="et-EE"/>
        </w:rPr>
        <w:t>keskkonnamõju</w:t>
      </w:r>
      <w:r w:rsidRPr="003176A3">
        <w:rPr>
          <w:rFonts w:ascii="Times New Roman" w:eastAsia="Times New Roman" w:hAnsi="Times New Roman" w:cs="Times New Roman"/>
          <w:b/>
          <w:noProof/>
          <w:sz w:val="24"/>
          <w:szCs w:val="24"/>
          <w:lang w:val="et-EE"/>
        </w:rPr>
        <w:t xml:space="preserve"> strateegilise</w:t>
      </w:r>
      <w:r w:rsidR="002A2FDB" w:rsidRPr="003176A3">
        <w:rPr>
          <w:rFonts w:ascii="Times New Roman" w:eastAsia="Times New Roman" w:hAnsi="Times New Roman" w:cs="Times New Roman"/>
          <w:b/>
          <w:noProof/>
          <w:sz w:val="24"/>
          <w:szCs w:val="24"/>
          <w:lang w:val="et-EE"/>
        </w:rPr>
        <w:t xml:space="preserve"> hindamise algatamata jätmine</w:t>
      </w:r>
    </w:p>
    <w:p w:rsidR="002A2FDB" w:rsidRPr="003176A3" w:rsidRDefault="002A2FDB" w:rsidP="002A2FDB">
      <w:pPr>
        <w:spacing w:after="0" w:line="240" w:lineRule="auto"/>
        <w:rPr>
          <w:rFonts w:ascii="Times New Roman" w:eastAsia="Times New Roman" w:hAnsi="Times New Roman" w:cs="Times New Roman"/>
          <w:noProof/>
          <w:sz w:val="24"/>
          <w:szCs w:val="24"/>
          <w:lang w:val="et-EE"/>
        </w:rPr>
      </w:pPr>
    </w:p>
    <w:p w:rsidR="002A2FDB" w:rsidRPr="003176A3" w:rsidRDefault="002A2FDB" w:rsidP="002A2FDB">
      <w:pPr>
        <w:spacing w:after="0" w:line="240" w:lineRule="auto"/>
        <w:rPr>
          <w:rFonts w:ascii="Times New Roman" w:eastAsia="Times New Roman" w:hAnsi="Times New Roman" w:cs="Times New Roman"/>
          <w:noProof/>
          <w:sz w:val="24"/>
          <w:szCs w:val="24"/>
        </w:rPr>
      </w:pPr>
    </w:p>
    <w:p w:rsidR="002A2FDB" w:rsidRPr="003176A3" w:rsidRDefault="002A2FDB" w:rsidP="00D454C5">
      <w:pPr>
        <w:numPr>
          <w:ilvl w:val="0"/>
          <w:numId w:val="1"/>
        </w:numPr>
        <w:tabs>
          <w:tab w:val="clear" w:pos="720"/>
        </w:tabs>
        <w:spacing w:after="120" w:line="240" w:lineRule="auto"/>
        <w:ind w:left="284" w:hanging="284"/>
        <w:rPr>
          <w:rFonts w:ascii="Times New Roman" w:eastAsia="Times New Roman" w:hAnsi="Times New Roman" w:cs="Times New Roman"/>
          <w:b/>
          <w:noProof/>
          <w:sz w:val="24"/>
          <w:szCs w:val="24"/>
          <w:lang w:val="et-EE"/>
        </w:rPr>
      </w:pPr>
      <w:r w:rsidRPr="003176A3">
        <w:rPr>
          <w:rFonts w:ascii="Times New Roman" w:eastAsia="Times New Roman" w:hAnsi="Times New Roman" w:cs="Times New Roman"/>
          <w:b/>
          <w:noProof/>
          <w:sz w:val="24"/>
          <w:szCs w:val="24"/>
          <w:lang w:val="et-EE"/>
        </w:rPr>
        <w:t>ASJAOLUD JA MENETLUSE KÄIK</w:t>
      </w:r>
    </w:p>
    <w:p w:rsidR="003349FB" w:rsidRDefault="009600E1" w:rsidP="003349FB">
      <w:pPr>
        <w:spacing w:after="120"/>
        <w:jc w:val="both"/>
        <w:rPr>
          <w:rFonts w:ascii="Times New Roman" w:hAnsi="Times New Roman" w:cs="Times New Roman"/>
          <w:sz w:val="24"/>
          <w:szCs w:val="24"/>
          <w:lang w:val="et-EE" w:eastAsia="ru-RU"/>
        </w:rPr>
      </w:pPr>
      <w:r w:rsidRPr="003176A3">
        <w:rPr>
          <w:rFonts w:ascii="Times New Roman" w:hAnsi="Times New Roman" w:cs="Times New Roman"/>
          <w:sz w:val="24"/>
          <w:szCs w:val="24"/>
          <w:lang w:val="et-EE" w:eastAsia="ru-RU"/>
        </w:rPr>
        <w:t xml:space="preserve">Narva Linnavolikogu 20.09.2018 </w:t>
      </w:r>
      <w:r w:rsidR="003176A3" w:rsidRPr="003176A3">
        <w:rPr>
          <w:rFonts w:ascii="Times New Roman" w:hAnsi="Times New Roman" w:cs="Times New Roman"/>
          <w:sz w:val="24"/>
          <w:szCs w:val="24"/>
          <w:lang w:val="et-EE" w:eastAsia="ru-RU"/>
        </w:rPr>
        <w:t xml:space="preserve">otsusega </w:t>
      </w:r>
      <w:r w:rsidRPr="003176A3">
        <w:rPr>
          <w:rFonts w:ascii="Times New Roman" w:hAnsi="Times New Roman" w:cs="Times New Roman"/>
          <w:sz w:val="24"/>
          <w:szCs w:val="24"/>
          <w:lang w:val="et-EE" w:eastAsia="ru-RU"/>
        </w:rPr>
        <w:t>nr 52 algatat</w:t>
      </w:r>
      <w:r w:rsidR="00DC6D06" w:rsidRPr="003176A3">
        <w:rPr>
          <w:rFonts w:ascii="Times New Roman" w:hAnsi="Times New Roman" w:cs="Times New Roman"/>
          <w:sz w:val="24"/>
          <w:szCs w:val="24"/>
          <w:lang w:val="et-EE" w:eastAsia="ru-RU"/>
        </w:rPr>
        <w:t xml:space="preserve">ud </w:t>
      </w:r>
      <w:r w:rsidR="0034663C" w:rsidRPr="003176A3">
        <w:rPr>
          <w:rFonts w:ascii="Times New Roman" w:hAnsi="Times New Roman" w:cs="Times New Roman"/>
          <w:sz w:val="24"/>
          <w:szCs w:val="24"/>
          <w:lang w:val="et-EE" w:eastAsia="ru-RU"/>
        </w:rPr>
        <w:t xml:space="preserve">Narva linna Kreenholmi tn 56 </w:t>
      </w:r>
      <w:r w:rsidR="00DC6D06" w:rsidRPr="003176A3">
        <w:rPr>
          <w:rFonts w:ascii="Times New Roman" w:hAnsi="Times New Roman" w:cs="Times New Roman"/>
          <w:sz w:val="24"/>
          <w:szCs w:val="24"/>
          <w:lang w:val="et-EE" w:eastAsia="ru-RU"/>
        </w:rPr>
        <w:t>detailplaneeringu koostamine, mille ülesandeks on Narva linnas Kreenholmi linnaosas 5790 m</w:t>
      </w:r>
      <w:r w:rsidR="00DC6D06" w:rsidRPr="003176A3">
        <w:rPr>
          <w:rFonts w:ascii="Times New Roman" w:hAnsi="Times New Roman" w:cs="Times New Roman"/>
          <w:sz w:val="24"/>
          <w:szCs w:val="24"/>
          <w:vertAlign w:val="superscript"/>
          <w:lang w:val="et-EE" w:eastAsia="ru-RU"/>
        </w:rPr>
        <w:t>2</w:t>
      </w:r>
      <w:r w:rsidR="00DC6D06" w:rsidRPr="003176A3">
        <w:rPr>
          <w:rFonts w:ascii="Times New Roman" w:hAnsi="Times New Roman" w:cs="Times New Roman"/>
          <w:sz w:val="24"/>
          <w:szCs w:val="24"/>
          <w:lang w:val="et-EE" w:eastAsia="ru-RU"/>
        </w:rPr>
        <w:t xml:space="preserve"> suurusel maa-alal ehitusõiguse määramine kiriku ehitamiseks. </w:t>
      </w:r>
    </w:p>
    <w:p w:rsidR="009600E1" w:rsidRPr="003176A3" w:rsidRDefault="003349FB" w:rsidP="00847BC4">
      <w:pPr>
        <w:spacing w:after="120"/>
        <w:jc w:val="both"/>
        <w:rPr>
          <w:rFonts w:ascii="Times New Roman" w:hAnsi="Times New Roman" w:cs="Times New Roman"/>
          <w:sz w:val="24"/>
          <w:szCs w:val="24"/>
          <w:lang w:val="et-EE"/>
        </w:rPr>
      </w:pPr>
      <w:r w:rsidRPr="00813162">
        <w:rPr>
          <w:rFonts w:ascii="Times New Roman" w:hAnsi="Times New Roman" w:cs="Times New Roman"/>
          <w:sz w:val="24"/>
          <w:szCs w:val="24"/>
          <w:lang w:val="et-EE"/>
        </w:rPr>
        <w:t xml:space="preserve">Detailplaneeringu koostamise algataja on Narva Linnavolikogu (Peetri plats 1, Narva, 20308 Eesti, tel. 35 99032, e-post: </w:t>
      </w:r>
      <w:hyperlink r:id="rId5" w:history="1">
        <w:r w:rsidRPr="00813162">
          <w:rPr>
            <w:rStyle w:val="Hyperlink"/>
            <w:rFonts w:ascii="Times New Roman" w:hAnsi="Times New Roman" w:cs="Times New Roman"/>
            <w:bCs/>
            <w:noProof/>
            <w:color w:val="0000FF"/>
            <w:sz w:val="24"/>
            <w:szCs w:val="24"/>
            <w:lang w:val="et-EE"/>
          </w:rPr>
          <w:t>narvavk@narva.ee</w:t>
        </w:r>
      </w:hyperlink>
      <w:r w:rsidRPr="00813162">
        <w:rPr>
          <w:rFonts w:ascii="Times New Roman" w:hAnsi="Times New Roman" w:cs="Times New Roman"/>
          <w:sz w:val="24"/>
          <w:szCs w:val="24"/>
          <w:lang w:val="et-EE"/>
        </w:rPr>
        <w:t xml:space="preserve">). </w:t>
      </w:r>
      <w:r w:rsidR="00B30950" w:rsidRPr="00813162">
        <w:rPr>
          <w:rFonts w:ascii="Times New Roman" w:hAnsi="Times New Roman" w:cs="Times New Roman"/>
          <w:sz w:val="24"/>
          <w:szCs w:val="24"/>
          <w:lang w:val="et-EE"/>
        </w:rPr>
        <w:t xml:space="preserve">Planeeringu korraldajaks on Narva Linnavalitsuse Arhitektuuri- ja Linnaplaneerimise Amet (Peetri plats 5, 20308 Narva, tel. +372 359 9050, </w:t>
      </w:r>
      <w:hyperlink r:id="rId6" w:history="1">
        <w:r w:rsidR="00B30950" w:rsidRPr="00813162">
          <w:rPr>
            <w:rStyle w:val="Hyperlink"/>
            <w:bCs/>
            <w:noProof/>
            <w:color w:val="0000FF"/>
            <w:lang w:val="et-EE"/>
          </w:rPr>
          <w:t>info@narvaplan.ee</w:t>
        </w:r>
      </w:hyperlink>
      <w:r w:rsidR="00B30950" w:rsidRPr="00813162">
        <w:rPr>
          <w:rFonts w:ascii="Times New Roman" w:hAnsi="Times New Roman" w:cs="Times New Roman"/>
          <w:sz w:val="24"/>
          <w:szCs w:val="24"/>
          <w:lang w:val="et-EE"/>
        </w:rPr>
        <w:t xml:space="preserve">). </w:t>
      </w:r>
      <w:r w:rsidR="006130F1" w:rsidRPr="00813162">
        <w:rPr>
          <w:rFonts w:ascii="Times New Roman" w:hAnsi="Times New Roman" w:cs="Times New Roman"/>
          <w:sz w:val="24"/>
          <w:szCs w:val="24"/>
          <w:lang w:val="et-EE"/>
        </w:rPr>
        <w:t xml:space="preserve">Planeeringu koostaja on </w:t>
      </w:r>
      <w:r w:rsidR="00670DA3" w:rsidRPr="00813162">
        <w:rPr>
          <w:rFonts w:ascii="Times New Roman" w:hAnsi="Times New Roman" w:cs="Times New Roman"/>
          <w:sz w:val="24"/>
          <w:szCs w:val="24"/>
          <w:lang w:val="et-EE"/>
        </w:rPr>
        <w:t>ARH PLUSS OÜ</w:t>
      </w:r>
      <w:r w:rsidR="00C8043A" w:rsidRPr="00813162">
        <w:rPr>
          <w:rFonts w:ascii="Times New Roman" w:hAnsi="Times New Roman" w:cs="Times New Roman"/>
          <w:sz w:val="24"/>
          <w:szCs w:val="24"/>
          <w:lang w:val="et-EE"/>
        </w:rPr>
        <w:t xml:space="preserve"> (</w:t>
      </w:r>
      <w:proofErr w:type="spellStart"/>
      <w:r w:rsidR="00C8043A" w:rsidRPr="00813162">
        <w:rPr>
          <w:rFonts w:ascii="Times New Roman" w:hAnsi="Times New Roman" w:cs="Times New Roman"/>
          <w:sz w:val="24"/>
          <w:szCs w:val="24"/>
          <w:lang w:val="et-EE"/>
        </w:rPr>
        <w:t>reg</w:t>
      </w:r>
      <w:proofErr w:type="spellEnd"/>
      <w:r w:rsidR="00C8043A" w:rsidRPr="00813162">
        <w:rPr>
          <w:rFonts w:ascii="Times New Roman" w:hAnsi="Times New Roman" w:cs="Times New Roman"/>
          <w:sz w:val="24"/>
          <w:szCs w:val="24"/>
          <w:lang w:val="et-EE"/>
        </w:rPr>
        <w:t xml:space="preserve"> nr 12347683)</w:t>
      </w:r>
      <w:r w:rsidR="00847BC4" w:rsidRPr="00813162">
        <w:rPr>
          <w:rFonts w:ascii="Times New Roman" w:hAnsi="Times New Roman" w:cs="Times New Roman"/>
          <w:sz w:val="24"/>
          <w:szCs w:val="24"/>
          <w:lang w:val="et-EE"/>
        </w:rPr>
        <w:t xml:space="preserve">, (J. </w:t>
      </w:r>
      <w:proofErr w:type="spellStart"/>
      <w:r w:rsidR="00847BC4" w:rsidRPr="00813162">
        <w:rPr>
          <w:rFonts w:ascii="Times New Roman" w:hAnsi="Times New Roman" w:cs="Times New Roman"/>
          <w:sz w:val="24"/>
          <w:szCs w:val="24"/>
          <w:lang w:val="et-EE"/>
        </w:rPr>
        <w:t>Kunderi</w:t>
      </w:r>
      <w:proofErr w:type="spellEnd"/>
      <w:r w:rsidR="00847BC4" w:rsidRPr="00813162">
        <w:rPr>
          <w:rFonts w:ascii="Times New Roman" w:hAnsi="Times New Roman" w:cs="Times New Roman"/>
          <w:sz w:val="24"/>
          <w:szCs w:val="24"/>
          <w:lang w:val="et-EE"/>
        </w:rPr>
        <w:t xml:space="preserve"> 8a, 10121 Tallinn tel. +372 503 9897, </w:t>
      </w:r>
      <w:r w:rsidR="00847BC4" w:rsidRPr="00813162">
        <w:rPr>
          <w:rStyle w:val="Hyperlink"/>
          <w:bCs/>
          <w:noProof/>
          <w:color w:val="0000FF"/>
          <w:lang w:val="et-EE"/>
        </w:rPr>
        <w:t>volkov@arhpluss.com</w:t>
      </w:r>
      <w:r w:rsidR="00847BC4" w:rsidRPr="00813162">
        <w:rPr>
          <w:rFonts w:ascii="Times New Roman" w:hAnsi="Times New Roman" w:cs="Times New Roman"/>
          <w:sz w:val="24"/>
          <w:szCs w:val="24"/>
          <w:lang w:val="et-EE"/>
        </w:rPr>
        <w:t>)</w:t>
      </w:r>
    </w:p>
    <w:p w:rsidR="0056439B" w:rsidRPr="003176A3" w:rsidRDefault="0056439B" w:rsidP="006600F2">
      <w:pPr>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 xml:space="preserve">Vastavalt </w:t>
      </w:r>
      <w:r w:rsidR="0034663C" w:rsidRPr="003176A3">
        <w:rPr>
          <w:rFonts w:ascii="Times New Roman" w:hAnsi="Times New Roman" w:cs="Times New Roman"/>
          <w:sz w:val="24"/>
          <w:szCs w:val="24"/>
          <w:lang w:val="et-EE"/>
        </w:rPr>
        <w:t xml:space="preserve">algatamise otsusele </w:t>
      </w:r>
      <w:r w:rsidRPr="003176A3">
        <w:rPr>
          <w:rFonts w:ascii="Times New Roman" w:hAnsi="Times New Roman" w:cs="Times New Roman"/>
          <w:sz w:val="24"/>
          <w:szCs w:val="24"/>
          <w:lang w:val="et-EE"/>
        </w:rPr>
        <w:t xml:space="preserve">esitatud </w:t>
      </w:r>
      <w:r w:rsidR="00AF3AC0" w:rsidRPr="003176A3">
        <w:rPr>
          <w:rFonts w:ascii="Times New Roman" w:hAnsi="Times New Roman" w:cs="Times New Roman"/>
          <w:sz w:val="24"/>
          <w:szCs w:val="24"/>
          <w:lang w:val="et-EE"/>
        </w:rPr>
        <w:t>detailplaneering peab</w:t>
      </w:r>
      <w:r w:rsidRPr="003176A3">
        <w:rPr>
          <w:rFonts w:ascii="Times New Roman" w:hAnsi="Times New Roman" w:cs="Times New Roman"/>
          <w:sz w:val="24"/>
          <w:szCs w:val="24"/>
          <w:lang w:val="et-EE"/>
        </w:rPr>
        <w:t xml:space="preserve"> lahendama liikluskorralduse (juurdepääsud ja parkimise), maa-ala heakorrastuse ja haljastuse, määrama tehnovõrkude asukohad.</w:t>
      </w:r>
      <w:r w:rsidR="00AF3AC0" w:rsidRPr="003176A3">
        <w:rPr>
          <w:rFonts w:ascii="Times New Roman" w:hAnsi="Times New Roman" w:cs="Times New Roman"/>
          <w:sz w:val="24"/>
          <w:szCs w:val="24"/>
          <w:lang w:val="et-EE"/>
        </w:rPr>
        <w:t xml:space="preserve"> Kavandatav ehitiste arv krundil on 3, kõrgus kuni 16 meetrit ning ehitusealune pindala kuni 350 m2. </w:t>
      </w:r>
      <w:r w:rsidR="006600F2" w:rsidRPr="003176A3">
        <w:rPr>
          <w:rFonts w:ascii="Times New Roman" w:hAnsi="Times New Roman" w:cs="Times New Roman"/>
          <w:sz w:val="24"/>
          <w:szCs w:val="24"/>
          <w:lang w:val="et-EE"/>
        </w:rPr>
        <w:t xml:space="preserve">Planeeringuala </w:t>
      </w:r>
      <w:r w:rsidR="00261B12" w:rsidRPr="003176A3">
        <w:rPr>
          <w:rFonts w:ascii="Times New Roman" w:hAnsi="Times New Roman" w:cs="Times New Roman"/>
          <w:sz w:val="24"/>
          <w:szCs w:val="24"/>
          <w:lang w:val="et-EE"/>
        </w:rPr>
        <w:t>lõunapoolses</w:t>
      </w:r>
      <w:r w:rsidR="006600F2" w:rsidRPr="003176A3">
        <w:rPr>
          <w:rFonts w:ascii="Times New Roman" w:hAnsi="Times New Roman" w:cs="Times New Roman"/>
          <w:sz w:val="24"/>
          <w:szCs w:val="24"/>
          <w:lang w:val="et-EE"/>
        </w:rPr>
        <w:t xml:space="preserve"> osas paikneb varasemalt Joala mõisakompleksi kuulunud kuivatihoone, mis tuleb ehitisena säilitada. Ehitise edasine funktsioon sõltub detailplaneeringu algatamisest huvitatud isiku vajadustest, kusjuures hoone uus funktsioon tuleks integreerida detailplaneeringu eskiislahendusse säilitades sellega nii hoonemahu kui ka (osaliselt) välisilme.</w:t>
      </w:r>
    </w:p>
    <w:p w:rsidR="00603984" w:rsidRPr="003176A3" w:rsidRDefault="00BF3DDF" w:rsidP="006600F2">
      <w:pPr>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Kehtiva Narva linna üldplaneeringu järgi on antud ala maakasutuse juhtotstarbeks haljasala</w:t>
      </w:r>
      <w:r w:rsidR="003939FA" w:rsidRPr="003176A3">
        <w:rPr>
          <w:rFonts w:ascii="Times New Roman" w:hAnsi="Times New Roman" w:cs="Times New Roman"/>
          <w:sz w:val="24"/>
          <w:szCs w:val="24"/>
          <w:lang w:val="et-EE"/>
        </w:rPr>
        <w:t xml:space="preserve"> </w:t>
      </w:r>
      <w:r w:rsidRPr="003176A3">
        <w:rPr>
          <w:rFonts w:ascii="Times New Roman" w:hAnsi="Times New Roman" w:cs="Times New Roman"/>
          <w:sz w:val="24"/>
          <w:szCs w:val="24"/>
          <w:lang w:val="et-EE"/>
        </w:rPr>
        <w:t>ja pargi maa 100%, mis on katastriüksuse sihtotstarvete liikide alusel sotsiaalmaa-</w:t>
      </w:r>
      <w:proofErr w:type="spellStart"/>
      <w:r w:rsidRPr="003176A3">
        <w:rPr>
          <w:rFonts w:ascii="Times New Roman" w:hAnsi="Times New Roman" w:cs="Times New Roman"/>
          <w:sz w:val="24"/>
          <w:szCs w:val="24"/>
          <w:lang w:val="et-EE"/>
        </w:rPr>
        <w:t>üldkasutatava</w:t>
      </w:r>
      <w:proofErr w:type="spellEnd"/>
      <w:r w:rsidRPr="003176A3">
        <w:rPr>
          <w:rFonts w:ascii="Times New Roman" w:hAnsi="Times New Roman" w:cs="Times New Roman"/>
          <w:sz w:val="24"/>
          <w:szCs w:val="24"/>
          <w:lang w:val="et-EE"/>
        </w:rPr>
        <w:t xml:space="preserve"> maa üks alaliike.</w:t>
      </w:r>
      <w:r w:rsidR="00772FD2" w:rsidRPr="003176A3">
        <w:rPr>
          <w:rFonts w:ascii="Times New Roman" w:hAnsi="Times New Roman" w:cs="Times New Roman"/>
          <w:sz w:val="24"/>
          <w:szCs w:val="24"/>
          <w:lang w:val="et-EE"/>
        </w:rPr>
        <w:t xml:space="preserve"> </w:t>
      </w:r>
      <w:r w:rsidR="00AB5700">
        <w:rPr>
          <w:rFonts w:ascii="Times New Roman" w:hAnsi="Times New Roman" w:cs="Times New Roman"/>
          <w:sz w:val="24"/>
          <w:szCs w:val="24"/>
          <w:lang w:val="et-EE"/>
        </w:rPr>
        <w:t>Algatatud</w:t>
      </w:r>
      <w:r w:rsidR="00603984" w:rsidRPr="003176A3">
        <w:rPr>
          <w:rFonts w:ascii="Times New Roman" w:hAnsi="Times New Roman" w:cs="Times New Roman"/>
          <w:sz w:val="24"/>
          <w:szCs w:val="24"/>
          <w:lang w:val="et-EE"/>
        </w:rPr>
        <w:t xml:space="preserve"> Kreenholmi tn 56 maa-ala detailplaneering eeldab muudatust kehtiva üldplaneeringuga ette nähtud maakasutuse juhtotstarbe osas, kuna planeeringuga kavandatav krundi sihtotstarve on sotsiaalmaa alaliik-ühiskondlike ehitiste maa 100% .</w:t>
      </w:r>
    </w:p>
    <w:p w:rsidR="001B54AB" w:rsidRDefault="006600F2" w:rsidP="00A072CE">
      <w:pPr>
        <w:spacing w:after="0"/>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Vastavalt keskkonnamõju hindamise ja keskkonnajuhtimissüsteemi seaduse (</w:t>
      </w:r>
      <w:proofErr w:type="spellStart"/>
      <w:r w:rsidRPr="003176A3">
        <w:rPr>
          <w:rFonts w:ascii="Times New Roman" w:hAnsi="Times New Roman" w:cs="Times New Roman"/>
          <w:sz w:val="24"/>
          <w:szCs w:val="24"/>
          <w:lang w:val="et-EE"/>
        </w:rPr>
        <w:t>KeHJS</w:t>
      </w:r>
      <w:proofErr w:type="spellEnd"/>
      <w:r w:rsidRPr="003176A3">
        <w:rPr>
          <w:rFonts w:ascii="Times New Roman" w:hAnsi="Times New Roman" w:cs="Times New Roman"/>
          <w:sz w:val="24"/>
          <w:szCs w:val="24"/>
          <w:lang w:val="et-EE"/>
        </w:rPr>
        <w:t xml:space="preserve">) § 33 lõikele 2 punktile 1 strateegilise dokumendi elluviimisega tuleb hinnata keskkonnamõju ka siis, kui strateegilises planeerimisdokumendis (antud juhul Narva linna üldplaneeringus) tehakse muudatused. Detailplaneeringuga tehakse ettepanek üldplaneeringu muutmiseks juhtfunktsiooni osas. </w:t>
      </w:r>
    </w:p>
    <w:p w:rsidR="001B54AB" w:rsidRDefault="001B54AB" w:rsidP="00A072CE">
      <w:pPr>
        <w:spacing w:after="0"/>
        <w:jc w:val="both"/>
        <w:rPr>
          <w:rFonts w:ascii="Times New Roman" w:eastAsia="Times New Roman" w:hAnsi="Times New Roman" w:cs="Times New Roman"/>
          <w:bCs/>
          <w:noProof/>
          <w:sz w:val="24"/>
          <w:szCs w:val="24"/>
          <w:lang w:val="et-EE"/>
        </w:rPr>
      </w:pPr>
    </w:p>
    <w:p w:rsidR="001B54AB" w:rsidRDefault="001B54AB" w:rsidP="00A072CE">
      <w:pPr>
        <w:spacing w:after="0"/>
        <w:jc w:val="both"/>
        <w:rPr>
          <w:rFonts w:ascii="Times New Roman" w:hAnsi="Times New Roman" w:cs="Times New Roman"/>
          <w:sz w:val="24"/>
          <w:szCs w:val="24"/>
          <w:lang w:val="et-EE"/>
        </w:rPr>
      </w:pPr>
      <w:r w:rsidRPr="00D35183">
        <w:rPr>
          <w:rFonts w:ascii="Times New Roman" w:eastAsia="Times New Roman" w:hAnsi="Times New Roman" w:cs="Times New Roman"/>
          <w:bCs/>
          <w:noProof/>
          <w:sz w:val="24"/>
          <w:szCs w:val="24"/>
          <w:lang w:val="et-EE"/>
        </w:rPr>
        <w:lastRenderedPageBreak/>
        <w:t>Keskkonnamõju</w:t>
      </w:r>
      <w:r>
        <w:rPr>
          <w:rFonts w:ascii="Times New Roman" w:eastAsia="Times New Roman" w:hAnsi="Times New Roman" w:cs="Times New Roman"/>
          <w:bCs/>
          <w:noProof/>
          <w:sz w:val="24"/>
          <w:szCs w:val="24"/>
          <w:lang w:val="et-EE"/>
        </w:rPr>
        <w:t xml:space="preserve"> strateegilise</w:t>
      </w:r>
      <w:r w:rsidRPr="00D35183">
        <w:rPr>
          <w:rFonts w:ascii="Times New Roman" w:eastAsia="Times New Roman" w:hAnsi="Times New Roman" w:cs="Times New Roman"/>
          <w:bCs/>
          <w:noProof/>
          <w:sz w:val="24"/>
          <w:szCs w:val="24"/>
          <w:lang w:val="et-EE"/>
        </w:rPr>
        <w:t xml:space="preserve"> hindamise algatamise või algatamata jätmise kaalutlus põhineb </w:t>
      </w:r>
      <w:r>
        <w:rPr>
          <w:rFonts w:ascii="Times New Roman" w:eastAsia="Times New Roman" w:hAnsi="Times New Roman" w:cs="Times New Roman"/>
          <w:bCs/>
          <w:noProof/>
          <w:sz w:val="24"/>
          <w:szCs w:val="24"/>
          <w:lang w:val="et-EE"/>
        </w:rPr>
        <w:t>„</w:t>
      </w:r>
      <w:r w:rsidRPr="00D35183">
        <w:rPr>
          <w:rFonts w:ascii="Times New Roman" w:hAnsi="Times New Roman" w:cs="Times New Roman"/>
          <w:bCs/>
          <w:noProof/>
          <w:sz w:val="24"/>
          <w:szCs w:val="24"/>
          <w:lang w:val="et-EE"/>
        </w:rPr>
        <w:t>Narva</w:t>
      </w:r>
      <w:r>
        <w:rPr>
          <w:rFonts w:ascii="Times New Roman" w:hAnsi="Times New Roman" w:cs="Times New Roman"/>
          <w:bCs/>
          <w:noProof/>
          <w:sz w:val="24"/>
          <w:szCs w:val="24"/>
          <w:lang w:val="et-EE"/>
        </w:rPr>
        <w:t xml:space="preserve"> linna </w:t>
      </w:r>
      <w:r w:rsidRPr="00D35183">
        <w:rPr>
          <w:rFonts w:ascii="Times New Roman" w:hAnsi="Times New Roman" w:cs="Times New Roman"/>
          <w:bCs/>
          <w:noProof/>
          <w:sz w:val="24"/>
          <w:szCs w:val="24"/>
          <w:lang w:val="et-EE"/>
        </w:rPr>
        <w:t xml:space="preserve"> </w:t>
      </w:r>
      <w:r>
        <w:rPr>
          <w:rFonts w:ascii="Times New Roman" w:hAnsi="Times New Roman" w:cs="Times New Roman"/>
          <w:bCs/>
          <w:noProof/>
          <w:sz w:val="24"/>
          <w:szCs w:val="24"/>
          <w:lang w:val="et-EE"/>
        </w:rPr>
        <w:t>Kreenholmi tn 56 maa-ala detailplaneeringu keskkonnamõju strateegilise hindamise</w:t>
      </w:r>
      <w:r w:rsidRPr="00D35183">
        <w:rPr>
          <w:rFonts w:ascii="Times New Roman" w:hAnsi="Times New Roman" w:cs="Times New Roman"/>
          <w:bCs/>
          <w:noProof/>
          <w:sz w:val="24"/>
          <w:szCs w:val="24"/>
          <w:lang w:val="et-EE"/>
        </w:rPr>
        <w:t xml:space="preserve"> eelhinnangul</w:t>
      </w:r>
      <w:r>
        <w:rPr>
          <w:rFonts w:ascii="Times New Roman" w:hAnsi="Times New Roman" w:cs="Times New Roman"/>
          <w:bCs/>
          <w:noProof/>
          <w:sz w:val="24"/>
          <w:szCs w:val="24"/>
          <w:lang w:val="et-EE"/>
        </w:rPr>
        <w:t>“ (</w:t>
      </w:r>
      <w:r w:rsidRPr="00813162">
        <w:rPr>
          <w:rFonts w:ascii="Times New Roman" w:hAnsi="Times New Roman" w:cs="Times New Roman"/>
          <w:bCs/>
          <w:noProof/>
          <w:sz w:val="24"/>
          <w:szCs w:val="24"/>
          <w:lang w:val="et-EE"/>
        </w:rPr>
        <w:t xml:space="preserve">lisatud </w:t>
      </w:r>
      <w:r w:rsidR="001064CC" w:rsidRPr="00813162">
        <w:rPr>
          <w:rFonts w:ascii="Times New Roman" w:hAnsi="Times New Roman" w:cs="Times New Roman"/>
          <w:bCs/>
          <w:noProof/>
          <w:sz w:val="24"/>
          <w:szCs w:val="24"/>
          <w:lang w:val="et-EE"/>
        </w:rPr>
        <w:t>korralduse</w:t>
      </w:r>
      <w:r w:rsidRPr="00813162">
        <w:rPr>
          <w:rFonts w:ascii="Times New Roman" w:hAnsi="Times New Roman" w:cs="Times New Roman"/>
          <w:bCs/>
          <w:noProof/>
          <w:sz w:val="24"/>
          <w:szCs w:val="24"/>
          <w:lang w:val="et-EE"/>
        </w:rPr>
        <w:t xml:space="preserve"> juurde</w:t>
      </w:r>
      <w:r>
        <w:rPr>
          <w:rFonts w:ascii="Times New Roman" w:hAnsi="Times New Roman" w:cs="Times New Roman"/>
          <w:bCs/>
          <w:noProof/>
          <w:sz w:val="24"/>
          <w:szCs w:val="24"/>
          <w:lang w:val="et-EE"/>
        </w:rPr>
        <w:t>).</w:t>
      </w:r>
    </w:p>
    <w:p w:rsidR="006600F2" w:rsidRPr="003176A3" w:rsidRDefault="006600F2" w:rsidP="00A072CE">
      <w:pPr>
        <w:spacing w:after="0"/>
        <w:jc w:val="both"/>
        <w:rPr>
          <w:rFonts w:ascii="Times New Roman" w:hAnsi="Times New Roman" w:cs="Times New Roman"/>
          <w:sz w:val="24"/>
          <w:szCs w:val="24"/>
          <w:lang w:val="et-EE"/>
        </w:rPr>
      </w:pPr>
      <w:r w:rsidRPr="001B54AB">
        <w:rPr>
          <w:rFonts w:ascii="Times New Roman" w:hAnsi="Times New Roman" w:cs="Times New Roman"/>
          <w:sz w:val="24"/>
          <w:szCs w:val="24"/>
          <w:lang w:val="et-EE"/>
        </w:rPr>
        <w:t>Keskkonnamõju strateegilise hindamise (KSH) läbiviimine antud juhul ei ole vajalik järgmistel põhjustel:</w:t>
      </w:r>
    </w:p>
    <w:p w:rsidR="00A072CE" w:rsidRPr="003176A3" w:rsidRDefault="00A072CE" w:rsidP="00A072CE">
      <w:pPr>
        <w:pStyle w:val="ListParagraph"/>
        <w:numPr>
          <w:ilvl w:val="0"/>
          <w:numId w:val="2"/>
        </w:numPr>
        <w:spacing w:after="0" w:line="240" w:lineRule="auto"/>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Detailplaneeringuga ei kavandata olulise keskkonnamõjuga tegevusi, näiteks tootmistegevust, millega kaasneks keskkonnaseisundi kahjustumist, sh vee, pinnase, õhu saastatust, olulist jäätmetekke ja müratasemete suurenemist;</w:t>
      </w:r>
    </w:p>
    <w:p w:rsidR="00137DF1" w:rsidRPr="003176A3" w:rsidRDefault="00A072CE" w:rsidP="00A072CE">
      <w:pPr>
        <w:pStyle w:val="ListParagraph"/>
        <w:numPr>
          <w:ilvl w:val="0"/>
          <w:numId w:val="2"/>
        </w:numPr>
        <w:spacing w:after="0" w:line="240" w:lineRule="auto"/>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Üldplaneeringu muudatusettepanek on õigustatud</w:t>
      </w:r>
      <w:r w:rsidR="003939FA" w:rsidRPr="003176A3">
        <w:rPr>
          <w:rFonts w:ascii="Times New Roman" w:hAnsi="Times New Roman" w:cs="Times New Roman"/>
          <w:sz w:val="24"/>
          <w:szCs w:val="24"/>
          <w:lang w:val="et-EE"/>
        </w:rPr>
        <w:t xml:space="preserve"> (haljasala ja </w:t>
      </w:r>
      <w:r w:rsidR="00C40C8B" w:rsidRPr="003176A3">
        <w:rPr>
          <w:rFonts w:ascii="Times New Roman" w:hAnsi="Times New Roman" w:cs="Times New Roman"/>
          <w:sz w:val="24"/>
          <w:szCs w:val="24"/>
          <w:lang w:val="et-EE"/>
        </w:rPr>
        <w:t xml:space="preserve">pargi maa </w:t>
      </w:r>
      <w:proofErr w:type="spellStart"/>
      <w:r w:rsidR="00C40C8B" w:rsidRPr="003176A3">
        <w:rPr>
          <w:rFonts w:ascii="Times New Roman" w:hAnsi="Times New Roman" w:cs="Times New Roman"/>
          <w:sz w:val="24"/>
          <w:szCs w:val="24"/>
          <w:lang w:val="et-EE"/>
        </w:rPr>
        <w:t>sihtotstarvega</w:t>
      </w:r>
      <w:proofErr w:type="spellEnd"/>
      <w:r w:rsidR="00C40C8B" w:rsidRPr="003176A3">
        <w:rPr>
          <w:rFonts w:ascii="Times New Roman" w:hAnsi="Times New Roman" w:cs="Times New Roman"/>
          <w:sz w:val="24"/>
          <w:szCs w:val="24"/>
          <w:lang w:val="et-EE"/>
        </w:rPr>
        <w:t xml:space="preserve"> maa-ala</w:t>
      </w:r>
      <w:r w:rsidR="003939FA" w:rsidRPr="003176A3">
        <w:rPr>
          <w:rFonts w:ascii="Times New Roman" w:hAnsi="Times New Roman" w:cs="Times New Roman"/>
          <w:sz w:val="24"/>
          <w:szCs w:val="24"/>
          <w:lang w:val="et-EE"/>
        </w:rPr>
        <w:t>, mis on katastriüksuse sihtotstarvete liikide alusel sotsiaalmaa-</w:t>
      </w:r>
      <w:proofErr w:type="spellStart"/>
      <w:r w:rsidR="003939FA" w:rsidRPr="003176A3">
        <w:rPr>
          <w:rFonts w:ascii="Times New Roman" w:hAnsi="Times New Roman" w:cs="Times New Roman"/>
          <w:sz w:val="24"/>
          <w:szCs w:val="24"/>
          <w:lang w:val="et-EE"/>
        </w:rPr>
        <w:t>üldkasutatava</w:t>
      </w:r>
      <w:proofErr w:type="spellEnd"/>
      <w:r w:rsidR="003939FA" w:rsidRPr="003176A3">
        <w:rPr>
          <w:rFonts w:ascii="Times New Roman" w:hAnsi="Times New Roman" w:cs="Times New Roman"/>
          <w:sz w:val="24"/>
          <w:szCs w:val="24"/>
          <w:lang w:val="et-EE"/>
        </w:rPr>
        <w:t xml:space="preserve"> maa üks alaliik, </w:t>
      </w:r>
      <w:r w:rsidR="00C40C8B" w:rsidRPr="003176A3">
        <w:rPr>
          <w:rFonts w:ascii="Times New Roman" w:hAnsi="Times New Roman" w:cs="Times New Roman"/>
          <w:sz w:val="24"/>
          <w:szCs w:val="24"/>
          <w:lang w:val="et-EE"/>
        </w:rPr>
        <w:t>muudetakse</w:t>
      </w:r>
      <w:r w:rsidR="003939FA" w:rsidRPr="003176A3">
        <w:rPr>
          <w:rFonts w:ascii="Times New Roman" w:hAnsi="Times New Roman" w:cs="Times New Roman"/>
          <w:sz w:val="24"/>
          <w:szCs w:val="24"/>
          <w:lang w:val="et-EE"/>
        </w:rPr>
        <w:t xml:space="preserve"> </w:t>
      </w:r>
      <w:r w:rsidR="00C40C8B" w:rsidRPr="003176A3">
        <w:rPr>
          <w:rFonts w:ascii="Times New Roman" w:hAnsi="Times New Roman" w:cs="Times New Roman"/>
          <w:sz w:val="24"/>
          <w:szCs w:val="24"/>
          <w:lang w:val="et-EE"/>
        </w:rPr>
        <w:t xml:space="preserve">ühiskondlike ehitiste maaks, mis </w:t>
      </w:r>
      <w:r w:rsidR="003939FA" w:rsidRPr="003176A3">
        <w:rPr>
          <w:rFonts w:ascii="Times New Roman" w:hAnsi="Times New Roman" w:cs="Times New Roman"/>
          <w:sz w:val="24"/>
          <w:szCs w:val="24"/>
          <w:lang w:val="et-EE"/>
        </w:rPr>
        <w:t>on sotsiaalmaa alaliik</w:t>
      </w:r>
      <w:r w:rsidR="00B31D9C" w:rsidRPr="003176A3">
        <w:rPr>
          <w:rFonts w:ascii="Times New Roman" w:hAnsi="Times New Roman" w:cs="Times New Roman"/>
          <w:sz w:val="24"/>
          <w:szCs w:val="24"/>
          <w:lang w:val="et-EE"/>
        </w:rPr>
        <w:t>)</w:t>
      </w:r>
      <w:r w:rsidR="00C40C8B" w:rsidRPr="003176A3">
        <w:rPr>
          <w:rFonts w:ascii="Times New Roman" w:hAnsi="Times New Roman" w:cs="Times New Roman"/>
          <w:sz w:val="24"/>
          <w:szCs w:val="24"/>
          <w:lang w:val="et-EE"/>
        </w:rPr>
        <w:t>.</w:t>
      </w:r>
      <w:r w:rsidR="00B31D9C" w:rsidRPr="003176A3">
        <w:rPr>
          <w:rFonts w:ascii="Times New Roman" w:hAnsi="Times New Roman" w:cs="Times New Roman"/>
          <w:sz w:val="24"/>
          <w:szCs w:val="24"/>
          <w:lang w:val="et-EE"/>
        </w:rPr>
        <w:t xml:space="preserve"> Detailplaneeringu piirkond on enamasti hoonestatud</w:t>
      </w:r>
      <w:r w:rsidR="000F118D" w:rsidRPr="003176A3">
        <w:rPr>
          <w:rFonts w:ascii="Times New Roman" w:hAnsi="Times New Roman" w:cs="Times New Roman"/>
          <w:sz w:val="24"/>
          <w:szCs w:val="24"/>
          <w:lang w:val="et-EE"/>
        </w:rPr>
        <w:t xml:space="preserve"> äri ja </w:t>
      </w:r>
      <w:proofErr w:type="spellStart"/>
      <w:r w:rsidR="000F118D" w:rsidRPr="003176A3">
        <w:rPr>
          <w:rFonts w:ascii="Times New Roman" w:hAnsi="Times New Roman" w:cs="Times New Roman"/>
          <w:sz w:val="24"/>
          <w:szCs w:val="24"/>
          <w:lang w:val="et-EE"/>
        </w:rPr>
        <w:t>üldkasutatavate</w:t>
      </w:r>
      <w:proofErr w:type="spellEnd"/>
      <w:r w:rsidR="000F118D" w:rsidRPr="003176A3">
        <w:rPr>
          <w:rFonts w:ascii="Times New Roman" w:hAnsi="Times New Roman" w:cs="Times New Roman"/>
          <w:sz w:val="24"/>
          <w:szCs w:val="24"/>
          <w:lang w:val="et-EE"/>
        </w:rPr>
        <w:t xml:space="preserve"> ehitistega, seega planeeringuga kavandatav lahendus sobib olemasoleva</w:t>
      </w:r>
      <w:r w:rsidR="002E219A">
        <w:rPr>
          <w:rFonts w:ascii="Times New Roman" w:hAnsi="Times New Roman" w:cs="Times New Roman"/>
          <w:sz w:val="24"/>
          <w:szCs w:val="24"/>
          <w:lang w:val="et-EE"/>
        </w:rPr>
        <w:t>sse</w:t>
      </w:r>
      <w:r w:rsidR="000F118D" w:rsidRPr="003176A3">
        <w:rPr>
          <w:rFonts w:ascii="Times New Roman" w:hAnsi="Times New Roman" w:cs="Times New Roman"/>
          <w:sz w:val="24"/>
          <w:szCs w:val="24"/>
          <w:lang w:val="et-EE"/>
        </w:rPr>
        <w:t xml:space="preserve"> ümbritseva</w:t>
      </w:r>
      <w:r w:rsidR="002E219A">
        <w:rPr>
          <w:rFonts w:ascii="Times New Roman" w:hAnsi="Times New Roman" w:cs="Times New Roman"/>
          <w:sz w:val="24"/>
          <w:szCs w:val="24"/>
          <w:lang w:val="et-EE"/>
        </w:rPr>
        <w:t>sse</w:t>
      </w:r>
      <w:r w:rsidR="000F118D" w:rsidRPr="003176A3">
        <w:rPr>
          <w:rFonts w:ascii="Times New Roman" w:hAnsi="Times New Roman" w:cs="Times New Roman"/>
          <w:sz w:val="24"/>
          <w:szCs w:val="24"/>
          <w:lang w:val="et-EE"/>
        </w:rPr>
        <w:t xml:space="preserve"> linnakeskkonda.</w:t>
      </w:r>
    </w:p>
    <w:p w:rsidR="002F0016" w:rsidRPr="003176A3" w:rsidRDefault="002F0016" w:rsidP="002F0016">
      <w:pPr>
        <w:pStyle w:val="ListParagraph"/>
        <w:numPr>
          <w:ilvl w:val="0"/>
          <w:numId w:val="2"/>
        </w:numPr>
        <w:spacing w:after="0" w:line="240" w:lineRule="auto"/>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Lähtudes planeeringuala ja selle lähiümbruse keskkonnatingimustest ei põhjusta kiriku hoone rajamine ning sihtotstarbeline kasutamine antud kohas olulist keskkonnamõju. Tegevusega kaasnevad võimalikud mõjud on ehitusaegsed, nende ulatus piirneb peamiselt planeeringualaga ning avariiolukordade esinemise tõenäosus on väike, kui detailplaneeringu elluviimisel arvestatakse detailplaneeringu tingimusi ja õigusaktide nõudeid;</w:t>
      </w:r>
    </w:p>
    <w:p w:rsidR="00A072CE" w:rsidRPr="003176A3" w:rsidRDefault="002C25D4" w:rsidP="002F0016">
      <w:pPr>
        <w:pStyle w:val="ListParagraph"/>
        <w:numPr>
          <w:ilvl w:val="0"/>
          <w:numId w:val="2"/>
        </w:numPr>
        <w:spacing w:after="0" w:line="240" w:lineRule="auto"/>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Planeeringualal ei paikne kaitstavaid loodusobjekte, mida planeeringuga kavandatav tegevus võib mõjutada. Natura 2000 Narva jõe kanjoni maastikukaitseala (registrikood Keskkonnaregistris:</w:t>
      </w:r>
      <w:r w:rsidR="005F2737" w:rsidRPr="003176A3">
        <w:rPr>
          <w:rFonts w:ascii="Times New Roman" w:hAnsi="Times New Roman" w:cs="Times New Roman"/>
          <w:sz w:val="24"/>
          <w:szCs w:val="24"/>
          <w:lang w:val="et-EE"/>
        </w:rPr>
        <w:t xml:space="preserve"> KLO1000542</w:t>
      </w:r>
      <w:r w:rsidRPr="003176A3">
        <w:rPr>
          <w:rFonts w:ascii="Times New Roman" w:hAnsi="Times New Roman" w:cs="Times New Roman"/>
          <w:sz w:val="24"/>
          <w:szCs w:val="24"/>
          <w:lang w:val="et-EE"/>
        </w:rPr>
        <w:t>) asub planeeringualast ca 500</w:t>
      </w:r>
      <w:r w:rsidR="00D54DCC" w:rsidRPr="003176A3">
        <w:rPr>
          <w:rFonts w:ascii="Times New Roman" w:hAnsi="Times New Roman" w:cs="Times New Roman"/>
          <w:sz w:val="24"/>
          <w:szCs w:val="24"/>
          <w:lang w:val="et-EE"/>
        </w:rPr>
        <w:t xml:space="preserve"> meetrit kaugusel;</w:t>
      </w:r>
    </w:p>
    <w:p w:rsidR="005C56A7" w:rsidRPr="003176A3" w:rsidRDefault="00D54DCC" w:rsidP="005C56A7">
      <w:pPr>
        <w:pStyle w:val="ListParagraph"/>
        <w:numPr>
          <w:ilvl w:val="0"/>
          <w:numId w:val="2"/>
        </w:numPr>
        <w:spacing w:after="0" w:line="240" w:lineRule="auto"/>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Detailplaneeringuga kavandatav tegevus ei kahjusta inimeste tervist, heaolu ega vara, sest planeeringu elluviimisega ei kaasne olulist õhusaaste ega mürataseme suurenemist;</w:t>
      </w:r>
    </w:p>
    <w:p w:rsidR="00D54DCC" w:rsidRPr="003176A3" w:rsidRDefault="00D54DCC" w:rsidP="005C56A7">
      <w:pPr>
        <w:pStyle w:val="ListParagraph"/>
        <w:numPr>
          <w:ilvl w:val="0"/>
          <w:numId w:val="2"/>
        </w:numPr>
        <w:spacing w:after="0" w:line="240" w:lineRule="auto"/>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 xml:space="preserve">Planeeringualal ei toimu tootmistegevust ega muud keskkonnaohtlikku tegevust ning seetõttu ei ole eeldada ka olulisi pinnase või vee reostust. </w:t>
      </w:r>
      <w:r w:rsidR="005C56A7" w:rsidRPr="003176A3">
        <w:rPr>
          <w:rFonts w:ascii="Times New Roman" w:hAnsi="Times New Roman" w:cs="Times New Roman"/>
          <w:sz w:val="24"/>
          <w:szCs w:val="24"/>
          <w:lang w:val="et-EE"/>
        </w:rPr>
        <w:t>Narva Linna üldplaneeringu järgi enam kui 20 autoga parklatele tuleb rajada õli-liivapüüdurid</w:t>
      </w:r>
      <w:r w:rsidRPr="003176A3">
        <w:rPr>
          <w:rFonts w:ascii="Times New Roman" w:hAnsi="Times New Roman" w:cs="Times New Roman"/>
          <w:sz w:val="24"/>
          <w:szCs w:val="24"/>
          <w:lang w:val="et-EE"/>
        </w:rPr>
        <w:t>;</w:t>
      </w:r>
    </w:p>
    <w:p w:rsidR="00D54DCC" w:rsidRPr="00813162" w:rsidRDefault="001D127C" w:rsidP="002F0016">
      <w:pPr>
        <w:pStyle w:val="ListParagraph"/>
        <w:numPr>
          <w:ilvl w:val="0"/>
          <w:numId w:val="2"/>
        </w:numPr>
        <w:spacing w:after="0" w:line="240" w:lineRule="auto"/>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 xml:space="preserve">Kavandatava tegevusega ei kaasne olulisel määral soojuse, kiirguse ega lõhna teket. Vibratsioon võib esineda hoonete ehitamisel ning jäätmete teke on seotud põhiliselt </w:t>
      </w:r>
      <w:r w:rsidRPr="00813162">
        <w:rPr>
          <w:rFonts w:ascii="Times New Roman" w:hAnsi="Times New Roman" w:cs="Times New Roman"/>
          <w:sz w:val="24"/>
          <w:szCs w:val="24"/>
          <w:lang w:val="et-EE"/>
        </w:rPr>
        <w:t>ehitustegevusega.</w:t>
      </w:r>
    </w:p>
    <w:p w:rsidR="00D61128" w:rsidRPr="00813162" w:rsidRDefault="00D61128" w:rsidP="008D6A00">
      <w:pPr>
        <w:pStyle w:val="ListParagraph"/>
        <w:numPr>
          <w:ilvl w:val="0"/>
          <w:numId w:val="2"/>
        </w:numPr>
        <w:spacing w:after="0" w:line="240" w:lineRule="auto"/>
        <w:jc w:val="both"/>
        <w:rPr>
          <w:rFonts w:ascii="Times New Roman" w:hAnsi="Times New Roman" w:cs="Times New Roman"/>
          <w:sz w:val="24"/>
          <w:szCs w:val="24"/>
          <w:lang w:val="et-EE"/>
        </w:rPr>
      </w:pPr>
      <w:r w:rsidRPr="00813162">
        <w:rPr>
          <w:rFonts w:ascii="Times New Roman" w:hAnsi="Times New Roman" w:cs="Times New Roman"/>
          <w:sz w:val="24"/>
          <w:szCs w:val="24"/>
          <w:lang w:val="et-EE"/>
        </w:rPr>
        <w:t>Kavandatav tegevus paikneb looduslikult kaitsmata põhjaveega alal. Seega on oluline pöörata tähelepanu ehitusaegse veereostuse ohu vältimisele. Ehitustegevuse ajal peavad ehitusmasinate parkimine, tankimine ja hooldus toimuma selleks e</w:t>
      </w:r>
      <w:r w:rsidR="008D6A00" w:rsidRPr="00813162">
        <w:rPr>
          <w:rFonts w:ascii="Times New Roman" w:hAnsi="Times New Roman" w:cs="Times New Roman"/>
          <w:sz w:val="24"/>
          <w:szCs w:val="24"/>
          <w:lang w:val="et-EE"/>
        </w:rPr>
        <w:t>tte nähtud kõvakattega pindadel. Samuti ehitamise ajal peab ehitaja täitma kehtiva Narva linna heakorra eeskirja nõuded.</w:t>
      </w:r>
    </w:p>
    <w:p w:rsidR="005E1800" w:rsidRDefault="005E1800" w:rsidP="005E1800">
      <w:pPr>
        <w:spacing w:before="120" w:after="120"/>
        <w:ind w:left="360"/>
        <w:jc w:val="both"/>
        <w:rPr>
          <w:rFonts w:ascii="Times New Roman" w:hAnsi="Times New Roman" w:cs="Times New Roman"/>
          <w:sz w:val="24"/>
          <w:szCs w:val="24"/>
          <w:lang w:val="et-EE"/>
        </w:rPr>
      </w:pPr>
      <w:proofErr w:type="spellStart"/>
      <w:r w:rsidRPr="003176A3">
        <w:rPr>
          <w:rFonts w:ascii="Times New Roman" w:hAnsi="Times New Roman" w:cs="Times New Roman"/>
          <w:sz w:val="24"/>
          <w:szCs w:val="24"/>
          <w:lang w:val="et-EE"/>
        </w:rPr>
        <w:t>KeHJS</w:t>
      </w:r>
      <w:proofErr w:type="spellEnd"/>
      <w:r w:rsidRPr="003176A3">
        <w:rPr>
          <w:rFonts w:ascii="Times New Roman" w:hAnsi="Times New Roman" w:cs="Times New Roman"/>
          <w:sz w:val="24"/>
          <w:szCs w:val="24"/>
          <w:lang w:val="et-EE"/>
        </w:rPr>
        <w:t xml:space="preserve"> § 33 lõike 6 kohaselt käesoleva paragrahvi lõikes 2 nimetatud juhtudel keskkonnamõju strateegilise hindamise vajalikkuse üle otsustamisel tuleb enne otsuse tegemist küsida seisukohta kõigilt asjaomastelt asutustelt, edastades neile seisukoha võtmiseks käesoleva paragrahvi lõike 3 punktides 1 ja 2 ning lõigetes 4 ja 5 nimetatud kriteeriumide alusel tehtud otsuse eelnõu.</w:t>
      </w:r>
    </w:p>
    <w:p w:rsidR="00AB5700" w:rsidRPr="00813162" w:rsidRDefault="00AB5700" w:rsidP="005E1800">
      <w:pPr>
        <w:spacing w:before="120" w:after="120"/>
        <w:ind w:left="360"/>
        <w:jc w:val="both"/>
        <w:rPr>
          <w:rFonts w:ascii="Times New Roman" w:hAnsi="Times New Roman" w:cs="Times New Roman"/>
          <w:sz w:val="24"/>
          <w:szCs w:val="24"/>
          <w:lang w:val="et-EE"/>
        </w:rPr>
      </w:pPr>
      <w:r w:rsidRPr="00813162">
        <w:rPr>
          <w:rFonts w:ascii="Times New Roman" w:hAnsi="Times New Roman" w:cs="Times New Roman"/>
          <w:sz w:val="24"/>
          <w:szCs w:val="24"/>
          <w:lang w:val="et-EE"/>
        </w:rPr>
        <w:t xml:space="preserve">Narva Linnavalitsuse Arhitektuuri- ja Linnaplaneerimise Amet saatis Keskkonnaametile päringu </w:t>
      </w:r>
      <w:r w:rsidR="00037A94" w:rsidRPr="00813162">
        <w:rPr>
          <w:rFonts w:ascii="Times New Roman" w:hAnsi="Times New Roman" w:cs="Times New Roman"/>
          <w:sz w:val="24"/>
          <w:szCs w:val="24"/>
          <w:lang w:val="et-EE"/>
        </w:rPr>
        <w:t>Narva Linna Kreenholmi tn 56 maa-ala detailplaneeringu keskkonnamõju strateegiline hindamise</w:t>
      </w:r>
      <w:r w:rsidRPr="00813162">
        <w:rPr>
          <w:rFonts w:ascii="Times New Roman" w:hAnsi="Times New Roman" w:cs="Times New Roman"/>
          <w:sz w:val="24"/>
          <w:szCs w:val="24"/>
          <w:lang w:val="et-EE"/>
        </w:rPr>
        <w:t xml:space="preserve"> algatamise vajalikkuse kohta.</w:t>
      </w:r>
    </w:p>
    <w:p w:rsidR="008E77E3" w:rsidRDefault="008E77E3" w:rsidP="008E77E3">
      <w:pPr>
        <w:spacing w:before="120" w:after="120"/>
        <w:ind w:left="360"/>
        <w:jc w:val="both"/>
        <w:rPr>
          <w:rFonts w:ascii="Times New Roman" w:hAnsi="Times New Roman" w:cs="Times New Roman"/>
          <w:sz w:val="24"/>
          <w:szCs w:val="24"/>
          <w:lang w:val="et-EE"/>
        </w:rPr>
      </w:pPr>
      <w:r w:rsidRPr="00813162">
        <w:rPr>
          <w:rFonts w:ascii="Times New Roman" w:hAnsi="Times New Roman" w:cs="Times New Roman"/>
          <w:sz w:val="24"/>
          <w:szCs w:val="24"/>
          <w:lang w:val="et-EE"/>
        </w:rPr>
        <w:t xml:space="preserve">27.05.2020 kirjaga nr 6-5/20/8909-2 avaldas Keskkonnaamet oma seisukohta, et </w:t>
      </w:r>
      <w:r w:rsidR="008A023C" w:rsidRPr="00813162">
        <w:rPr>
          <w:rFonts w:ascii="Times New Roman" w:hAnsi="Times New Roman" w:cs="Times New Roman"/>
          <w:i/>
          <w:sz w:val="24"/>
          <w:szCs w:val="24"/>
          <w:lang w:val="et-EE"/>
        </w:rPr>
        <w:t>„</w:t>
      </w:r>
      <w:r w:rsidRPr="00813162">
        <w:rPr>
          <w:rFonts w:ascii="Times New Roman" w:hAnsi="Times New Roman" w:cs="Times New Roman"/>
          <w:i/>
          <w:sz w:val="24"/>
          <w:szCs w:val="24"/>
          <w:lang w:val="et-EE"/>
        </w:rPr>
        <w:t>planeeritava tegevusega ei kaasne eeldatavalt olulist keskkonnamõju ning keskkonnamõju strateegilise hindamise algatamine ei ole eeldatavalt vajalik. Seisukoht</w:t>
      </w:r>
      <w:r w:rsidR="00A032EB" w:rsidRPr="00813162">
        <w:rPr>
          <w:rFonts w:ascii="Times New Roman" w:hAnsi="Times New Roman" w:cs="Times New Roman"/>
          <w:i/>
          <w:sz w:val="24"/>
          <w:szCs w:val="24"/>
          <w:lang w:val="et-EE"/>
        </w:rPr>
        <w:t xml:space="preserve"> </w:t>
      </w:r>
      <w:r w:rsidRPr="00813162">
        <w:rPr>
          <w:rFonts w:ascii="Times New Roman" w:hAnsi="Times New Roman" w:cs="Times New Roman"/>
          <w:i/>
          <w:sz w:val="24"/>
          <w:szCs w:val="24"/>
          <w:lang w:val="et-EE"/>
        </w:rPr>
        <w:t>on antud Keskkonnaameti pädevusse jäävas osas.</w:t>
      </w:r>
      <w:r w:rsidR="008A023C" w:rsidRPr="00813162">
        <w:rPr>
          <w:rFonts w:ascii="Times New Roman" w:hAnsi="Times New Roman" w:cs="Times New Roman"/>
          <w:i/>
          <w:sz w:val="24"/>
          <w:szCs w:val="24"/>
          <w:lang w:val="et-EE"/>
        </w:rPr>
        <w:t>“</w:t>
      </w:r>
      <w:r w:rsidR="008D6A00">
        <w:rPr>
          <w:rFonts w:ascii="Times New Roman" w:hAnsi="Times New Roman" w:cs="Times New Roman"/>
          <w:sz w:val="24"/>
          <w:szCs w:val="24"/>
          <w:lang w:val="et-EE"/>
        </w:rPr>
        <w:t xml:space="preserve"> </w:t>
      </w:r>
    </w:p>
    <w:p w:rsidR="00261B12" w:rsidRPr="003176A3" w:rsidRDefault="00261B12" w:rsidP="005E1800">
      <w:pPr>
        <w:spacing w:before="120" w:after="120"/>
        <w:ind w:left="360"/>
        <w:jc w:val="both"/>
        <w:rPr>
          <w:rFonts w:ascii="Times New Roman" w:hAnsi="Times New Roman" w:cs="Times New Roman"/>
          <w:sz w:val="24"/>
          <w:szCs w:val="24"/>
          <w:lang w:val="et-EE"/>
        </w:rPr>
      </w:pPr>
    </w:p>
    <w:p w:rsidR="005E1800" w:rsidRPr="003176A3" w:rsidRDefault="005E1800" w:rsidP="00C32B2D">
      <w:pPr>
        <w:pStyle w:val="ListParagraph"/>
        <w:numPr>
          <w:ilvl w:val="0"/>
          <w:numId w:val="5"/>
        </w:numPr>
        <w:spacing w:after="120" w:line="240" w:lineRule="auto"/>
        <w:ind w:hanging="357"/>
        <w:contextualSpacing w:val="0"/>
        <w:jc w:val="both"/>
        <w:rPr>
          <w:rFonts w:ascii="Times New Roman" w:hAnsi="Times New Roman" w:cs="Times New Roman"/>
          <w:sz w:val="24"/>
          <w:szCs w:val="24"/>
          <w:lang w:val="et-EE"/>
        </w:rPr>
      </w:pPr>
      <w:r w:rsidRPr="003176A3">
        <w:rPr>
          <w:rFonts w:ascii="Times New Roman" w:hAnsi="Times New Roman" w:cs="Times New Roman"/>
          <w:b/>
          <w:sz w:val="24"/>
          <w:szCs w:val="24"/>
          <w:lang w:val="et-EE"/>
        </w:rPr>
        <w:t>ÕIGUSLIKUD ALUSED</w:t>
      </w:r>
    </w:p>
    <w:p w:rsidR="005E1800" w:rsidRPr="003176A3" w:rsidRDefault="005E1800" w:rsidP="00C32B2D">
      <w:pPr>
        <w:pStyle w:val="ListParagraph"/>
        <w:numPr>
          <w:ilvl w:val="1"/>
          <w:numId w:val="5"/>
        </w:numPr>
        <w:spacing w:after="0" w:line="240" w:lineRule="auto"/>
        <w:ind w:hanging="357"/>
        <w:contextualSpacing w:val="0"/>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Keskkonnamõju hindamise ja keskkonnajuhtimissüstee</w:t>
      </w:r>
      <w:r w:rsidR="00EC6DC9" w:rsidRPr="003176A3">
        <w:rPr>
          <w:rFonts w:ascii="Times New Roman" w:hAnsi="Times New Roman" w:cs="Times New Roman"/>
          <w:sz w:val="24"/>
          <w:szCs w:val="24"/>
          <w:lang w:val="et-EE"/>
        </w:rPr>
        <w:t>mi seaduse § 33 lõike 2 punkti 3</w:t>
      </w:r>
      <w:r w:rsidRPr="003176A3">
        <w:rPr>
          <w:rFonts w:ascii="Times New Roman" w:hAnsi="Times New Roman" w:cs="Times New Roman"/>
          <w:sz w:val="24"/>
          <w:szCs w:val="24"/>
          <w:lang w:val="et-EE"/>
        </w:rPr>
        <w:t xml:space="preserve"> kohaselt </w:t>
      </w:r>
      <w:r w:rsidR="00EC6DC9" w:rsidRPr="003176A3">
        <w:rPr>
          <w:rFonts w:ascii="Times New Roman" w:hAnsi="Times New Roman" w:cs="Times New Roman"/>
          <w:sz w:val="24"/>
          <w:szCs w:val="24"/>
          <w:lang w:val="et-EE"/>
        </w:rPr>
        <w:t xml:space="preserve">keskkonnamõju strateegilise hindamise algatamise vajalikkust tuleb kaaluda ja anda selle kohta eelhinnang </w:t>
      </w:r>
      <w:r w:rsidRPr="003176A3">
        <w:rPr>
          <w:rFonts w:ascii="Times New Roman" w:hAnsi="Times New Roman" w:cs="Times New Roman"/>
          <w:sz w:val="24"/>
          <w:szCs w:val="24"/>
          <w:lang w:val="et-EE"/>
        </w:rPr>
        <w:t xml:space="preserve">ka siis, kui </w:t>
      </w:r>
      <w:r w:rsidR="00EC6DC9" w:rsidRPr="003176A3">
        <w:rPr>
          <w:rFonts w:ascii="Times New Roman" w:hAnsi="Times New Roman" w:cs="Times New Roman"/>
          <w:sz w:val="24"/>
          <w:szCs w:val="24"/>
          <w:lang w:val="et-EE"/>
        </w:rPr>
        <w:t>koostatakse detailplaneering planeerimisseaduse § 142 lõike 1 punktis 1 või 3 sätestatud juhul</w:t>
      </w:r>
      <w:r w:rsidRPr="003176A3">
        <w:rPr>
          <w:rFonts w:ascii="Times New Roman" w:hAnsi="Times New Roman" w:cs="Times New Roman"/>
          <w:sz w:val="24"/>
          <w:szCs w:val="24"/>
          <w:lang w:val="et-EE"/>
        </w:rPr>
        <w:t>.</w:t>
      </w:r>
    </w:p>
    <w:p w:rsidR="000C6819" w:rsidRPr="003176A3" w:rsidRDefault="000C6819" w:rsidP="00133D43">
      <w:pPr>
        <w:pStyle w:val="ListParagraph"/>
        <w:numPr>
          <w:ilvl w:val="1"/>
          <w:numId w:val="5"/>
        </w:numPr>
        <w:spacing w:after="120" w:line="240" w:lineRule="auto"/>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 xml:space="preserve">  Keskkonnamõju hindamise ja keskkonnajuhtimissüsteemi seaduse § 34 lõike 2 Keskkonnamõju strateegilise hindamise algatab või jätab algatamata strateegilise planeerimisdokumendi koostamise algataja. Kui strateegilise planeerimisdokumendi koostamise algataja ja koostamise korraldaja ei kattu, võib keskkonnamõju strateegilise hindamise algatada strateegilise planeerimisdokumendi koostamise korraldaja.</w:t>
      </w:r>
    </w:p>
    <w:p w:rsidR="000C6819" w:rsidRDefault="00BF5B86" w:rsidP="00261B12">
      <w:pPr>
        <w:pStyle w:val="ListParagraph"/>
        <w:numPr>
          <w:ilvl w:val="1"/>
          <w:numId w:val="5"/>
        </w:numPr>
        <w:spacing w:after="120" w:line="240" w:lineRule="auto"/>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Vastavalt Narva Linnavolikogu 20.09.2018 otsusele nr 52</w:t>
      </w:r>
      <w:r w:rsidR="0006269A" w:rsidRPr="003176A3">
        <w:rPr>
          <w:rFonts w:ascii="Times New Roman" w:hAnsi="Times New Roman" w:cs="Times New Roman"/>
          <w:sz w:val="24"/>
          <w:szCs w:val="24"/>
          <w:lang w:val="et-EE"/>
        </w:rPr>
        <w:t xml:space="preserve"> „</w:t>
      </w:r>
      <w:r w:rsidR="00261B12" w:rsidRPr="00261B12">
        <w:rPr>
          <w:rFonts w:ascii="Times New Roman" w:hAnsi="Times New Roman" w:cs="Times New Roman"/>
          <w:sz w:val="24"/>
          <w:szCs w:val="24"/>
          <w:lang w:val="et-EE"/>
        </w:rPr>
        <w:t>Kreenholmi tn 56 maa-ala detailplaneeringu koostamise algatamine</w:t>
      </w:r>
      <w:r w:rsidR="0006269A" w:rsidRPr="003176A3">
        <w:rPr>
          <w:rFonts w:ascii="Times New Roman" w:hAnsi="Times New Roman" w:cs="Times New Roman"/>
          <w:sz w:val="24"/>
          <w:szCs w:val="24"/>
          <w:lang w:val="et-EE"/>
        </w:rPr>
        <w:t>„</w:t>
      </w:r>
      <w:r w:rsidRPr="003176A3">
        <w:rPr>
          <w:rFonts w:ascii="Times New Roman" w:hAnsi="Times New Roman" w:cs="Times New Roman"/>
          <w:sz w:val="24"/>
          <w:szCs w:val="24"/>
          <w:lang w:val="et-EE"/>
        </w:rPr>
        <w:t xml:space="preserve"> p</w:t>
      </w:r>
      <w:r w:rsidR="00261B12">
        <w:rPr>
          <w:rFonts w:ascii="Times New Roman" w:hAnsi="Times New Roman" w:cs="Times New Roman"/>
          <w:sz w:val="24"/>
          <w:szCs w:val="24"/>
          <w:lang w:val="et-EE"/>
        </w:rPr>
        <w:t>unkti</w:t>
      </w:r>
      <w:r w:rsidRPr="003176A3">
        <w:rPr>
          <w:rFonts w:ascii="Times New Roman" w:hAnsi="Times New Roman" w:cs="Times New Roman"/>
          <w:sz w:val="24"/>
          <w:szCs w:val="24"/>
          <w:lang w:val="et-EE"/>
        </w:rPr>
        <w:t xml:space="preserve"> 4.1</w:t>
      </w:r>
      <w:r w:rsidR="00261B12">
        <w:rPr>
          <w:rFonts w:ascii="Times New Roman" w:hAnsi="Times New Roman" w:cs="Times New Roman"/>
          <w:sz w:val="24"/>
          <w:szCs w:val="24"/>
          <w:lang w:val="et-EE"/>
        </w:rPr>
        <w:t xml:space="preserve"> on</w:t>
      </w:r>
      <w:r w:rsidRPr="003176A3">
        <w:rPr>
          <w:rFonts w:ascii="Times New Roman" w:hAnsi="Times New Roman" w:cs="Times New Roman"/>
          <w:sz w:val="24"/>
          <w:szCs w:val="24"/>
          <w:lang w:val="et-EE"/>
        </w:rPr>
        <w:t xml:space="preserve"> planeeringu korraldaja Narva Linnavalitsuse Arhitektuuri- ja Linnaplaneerimise Amet.</w:t>
      </w:r>
    </w:p>
    <w:p w:rsidR="00261B12" w:rsidRPr="003176A3" w:rsidRDefault="00261B12" w:rsidP="00261B12">
      <w:pPr>
        <w:pStyle w:val="ListParagraph"/>
        <w:spacing w:after="120" w:line="240" w:lineRule="auto"/>
        <w:ind w:left="927"/>
        <w:jc w:val="both"/>
        <w:rPr>
          <w:rFonts w:ascii="Times New Roman" w:hAnsi="Times New Roman" w:cs="Times New Roman"/>
          <w:sz w:val="24"/>
          <w:szCs w:val="24"/>
          <w:lang w:val="et-EE"/>
        </w:rPr>
      </w:pPr>
    </w:p>
    <w:p w:rsidR="00133D43" w:rsidRPr="003176A3" w:rsidRDefault="00133D43" w:rsidP="00813162">
      <w:pPr>
        <w:numPr>
          <w:ilvl w:val="0"/>
          <w:numId w:val="5"/>
        </w:numPr>
        <w:spacing w:after="120" w:line="240" w:lineRule="auto"/>
        <w:jc w:val="both"/>
        <w:rPr>
          <w:rFonts w:ascii="Times New Roman" w:hAnsi="Times New Roman" w:cs="Times New Roman"/>
          <w:b/>
          <w:bCs/>
          <w:sz w:val="24"/>
          <w:szCs w:val="24"/>
          <w:lang w:val="et-EE"/>
        </w:rPr>
      </w:pPr>
      <w:r w:rsidRPr="003176A3">
        <w:rPr>
          <w:rFonts w:ascii="Times New Roman" w:hAnsi="Times New Roman" w:cs="Times New Roman"/>
          <w:b/>
          <w:bCs/>
          <w:sz w:val="24"/>
          <w:szCs w:val="24"/>
          <w:lang w:val="et-EE"/>
        </w:rPr>
        <w:t>OTSUS</w:t>
      </w:r>
    </w:p>
    <w:p w:rsidR="001064CC" w:rsidRDefault="001064CC" w:rsidP="0000219D">
      <w:pPr>
        <w:pStyle w:val="ListParagraph"/>
        <w:spacing w:after="0"/>
        <w:ind w:left="709"/>
        <w:jc w:val="both"/>
        <w:rPr>
          <w:rFonts w:ascii="Times New Roman" w:hAnsi="Times New Roman" w:cs="Times New Roman"/>
          <w:sz w:val="24"/>
          <w:szCs w:val="24"/>
          <w:lang w:val="et-EE"/>
        </w:rPr>
      </w:pPr>
      <w:r w:rsidRPr="00813162">
        <w:rPr>
          <w:rFonts w:ascii="Times New Roman" w:hAnsi="Times New Roman" w:cs="Times New Roman"/>
          <w:sz w:val="24"/>
          <w:szCs w:val="24"/>
          <w:lang w:val="et-EE"/>
        </w:rPr>
        <w:t>Jätta Kreenholmi tn 56 maa-ala</w:t>
      </w:r>
      <w:r w:rsidR="00813162" w:rsidRPr="00813162">
        <w:t xml:space="preserve"> </w:t>
      </w:r>
      <w:r w:rsidR="00813162" w:rsidRPr="00813162">
        <w:rPr>
          <w:rFonts w:ascii="Times New Roman" w:hAnsi="Times New Roman" w:cs="Times New Roman"/>
          <w:sz w:val="24"/>
          <w:szCs w:val="24"/>
          <w:lang w:val="et-EE"/>
        </w:rPr>
        <w:t>detailplaneeringu</w:t>
      </w:r>
      <w:r w:rsidRPr="00813162">
        <w:rPr>
          <w:rFonts w:ascii="Times New Roman" w:hAnsi="Times New Roman" w:cs="Times New Roman"/>
          <w:sz w:val="24"/>
          <w:szCs w:val="24"/>
          <w:lang w:val="et-EE"/>
        </w:rPr>
        <w:t xml:space="preserve"> keskkonnamõju strateegiline hindamine eelhinnangu järeldustele </w:t>
      </w:r>
      <w:r w:rsidRPr="00813162">
        <w:rPr>
          <w:rFonts w:ascii="Times New Roman" w:hAnsi="Times New Roman" w:cs="Times New Roman"/>
          <w:bCs/>
          <w:noProof/>
          <w:sz w:val="24"/>
          <w:szCs w:val="24"/>
          <w:lang w:val="et-EE"/>
        </w:rPr>
        <w:t>(lisatud korralduse juurde)</w:t>
      </w:r>
      <w:r w:rsidRPr="00813162">
        <w:rPr>
          <w:rFonts w:ascii="Times New Roman" w:hAnsi="Times New Roman" w:cs="Times New Roman"/>
          <w:sz w:val="24"/>
          <w:szCs w:val="24"/>
          <w:lang w:val="et-EE"/>
        </w:rPr>
        <w:t xml:space="preserve"> tuginedes algatamata.</w:t>
      </w:r>
    </w:p>
    <w:p w:rsidR="00261B12" w:rsidRPr="003176A3" w:rsidRDefault="00261B12" w:rsidP="00C32B2D">
      <w:pPr>
        <w:pStyle w:val="ListParagraph"/>
        <w:spacing w:after="120"/>
        <w:ind w:left="924"/>
        <w:jc w:val="both"/>
        <w:rPr>
          <w:rFonts w:ascii="Times New Roman" w:hAnsi="Times New Roman" w:cs="Times New Roman"/>
          <w:sz w:val="24"/>
          <w:szCs w:val="24"/>
          <w:lang w:val="et-EE"/>
        </w:rPr>
      </w:pPr>
    </w:p>
    <w:p w:rsidR="00687807" w:rsidRPr="003176A3" w:rsidRDefault="00687807" w:rsidP="00C32B2D">
      <w:pPr>
        <w:numPr>
          <w:ilvl w:val="0"/>
          <w:numId w:val="5"/>
        </w:numPr>
        <w:spacing w:after="120" w:line="240" w:lineRule="auto"/>
        <w:ind w:hanging="357"/>
        <w:jc w:val="both"/>
        <w:rPr>
          <w:rFonts w:ascii="Times New Roman" w:hAnsi="Times New Roman" w:cs="Times New Roman"/>
          <w:b/>
          <w:bCs/>
          <w:sz w:val="24"/>
          <w:szCs w:val="24"/>
          <w:lang w:val="et-EE"/>
        </w:rPr>
      </w:pPr>
      <w:r w:rsidRPr="003176A3">
        <w:rPr>
          <w:rFonts w:ascii="Times New Roman" w:hAnsi="Times New Roman" w:cs="Times New Roman"/>
          <w:b/>
          <w:bCs/>
          <w:sz w:val="24"/>
          <w:szCs w:val="24"/>
          <w:lang w:val="et-EE"/>
        </w:rPr>
        <w:t>RAKENDUSSÄTTED</w:t>
      </w:r>
    </w:p>
    <w:p w:rsidR="00687807" w:rsidRPr="00813162" w:rsidRDefault="0008763B" w:rsidP="00C32B2D">
      <w:pPr>
        <w:pStyle w:val="ListParagraph"/>
        <w:numPr>
          <w:ilvl w:val="1"/>
          <w:numId w:val="5"/>
        </w:numPr>
        <w:spacing w:after="120" w:line="240" w:lineRule="auto"/>
        <w:ind w:hanging="357"/>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Kreenholmi tn 56 maa-</w:t>
      </w:r>
      <w:r w:rsidRPr="00813162">
        <w:rPr>
          <w:rFonts w:ascii="Times New Roman" w:hAnsi="Times New Roman" w:cs="Times New Roman"/>
          <w:sz w:val="24"/>
          <w:szCs w:val="24"/>
          <w:lang w:val="et-EE"/>
        </w:rPr>
        <w:t>ala detailplaneeringu</w:t>
      </w:r>
      <w:r w:rsidR="00687807" w:rsidRPr="00813162">
        <w:rPr>
          <w:rFonts w:ascii="Times New Roman" w:hAnsi="Times New Roman" w:cs="Times New Roman"/>
          <w:sz w:val="24"/>
          <w:szCs w:val="24"/>
          <w:lang w:val="et-EE"/>
        </w:rPr>
        <w:t xml:space="preserve"> </w:t>
      </w:r>
      <w:r w:rsidR="00687807" w:rsidRPr="003176A3">
        <w:rPr>
          <w:rFonts w:ascii="Times New Roman" w:hAnsi="Times New Roman" w:cs="Times New Roman"/>
          <w:sz w:val="24"/>
          <w:szCs w:val="24"/>
          <w:lang w:val="et-EE"/>
        </w:rPr>
        <w:t>keskkonnamõju</w:t>
      </w:r>
      <w:r w:rsidRPr="003176A3">
        <w:rPr>
          <w:rFonts w:ascii="Times New Roman" w:hAnsi="Times New Roman" w:cs="Times New Roman"/>
          <w:sz w:val="24"/>
          <w:szCs w:val="24"/>
          <w:lang w:val="et-EE"/>
        </w:rPr>
        <w:t xml:space="preserve"> strateegilise</w:t>
      </w:r>
      <w:r w:rsidR="00687807" w:rsidRPr="003176A3">
        <w:rPr>
          <w:rFonts w:ascii="Times New Roman" w:hAnsi="Times New Roman" w:cs="Times New Roman"/>
          <w:sz w:val="24"/>
          <w:szCs w:val="24"/>
          <w:lang w:val="et-EE"/>
        </w:rPr>
        <w:t xml:space="preserve"> hindamise algatamata jätmise otsusega saab tutvuda Narva Linnavalitsuse Arhitektuuri- ja Linnaplaneerimise Ametis vastuvõtuaegadel - esmaspäeviti kell 13.00-17.00; kolmapäeviti </w:t>
      </w:r>
      <w:r w:rsidR="00687807" w:rsidRPr="00813162">
        <w:rPr>
          <w:rFonts w:ascii="Times New Roman" w:hAnsi="Times New Roman" w:cs="Times New Roman"/>
          <w:sz w:val="24"/>
          <w:szCs w:val="24"/>
          <w:lang w:val="et-EE"/>
        </w:rPr>
        <w:t>10.00-12.00 ja 13.00-17.00.</w:t>
      </w:r>
    </w:p>
    <w:p w:rsidR="009C39E4" w:rsidRPr="00813162" w:rsidRDefault="009C39E4" w:rsidP="009C39E4">
      <w:pPr>
        <w:pStyle w:val="ListParagraph"/>
        <w:numPr>
          <w:ilvl w:val="1"/>
          <w:numId w:val="5"/>
        </w:numPr>
        <w:spacing w:after="0" w:line="240" w:lineRule="auto"/>
        <w:jc w:val="both"/>
        <w:rPr>
          <w:rFonts w:ascii="Times New Roman" w:hAnsi="Times New Roman" w:cs="Times New Roman"/>
          <w:sz w:val="24"/>
          <w:szCs w:val="24"/>
          <w:lang w:val="et-EE"/>
        </w:rPr>
      </w:pPr>
      <w:r w:rsidRPr="00813162">
        <w:rPr>
          <w:rFonts w:ascii="Times New Roman" w:hAnsi="Times New Roman" w:cs="Times New Roman"/>
          <w:sz w:val="24"/>
          <w:szCs w:val="24"/>
          <w:lang w:val="et-EE"/>
        </w:rPr>
        <w:t>Narva Linnavalitsuse Arhitektuuri- ja Linnaplaneerimise Ametil teatada keskkonnamõju strateegilise hindamise algatamata jätmise otsusest 14 päeva jooksul otsuse tegemisest arvates ametlikus väljaandes Ametlikud Teadaanded, Narva linna veebilehel ja ajalehes, milles Narva linn avaldab oma ametlikke teadaandeid.</w:t>
      </w:r>
    </w:p>
    <w:p w:rsidR="00687807" w:rsidRPr="003176A3" w:rsidRDefault="00687807" w:rsidP="00261B12">
      <w:pPr>
        <w:pStyle w:val="ListParagraph"/>
        <w:numPr>
          <w:ilvl w:val="1"/>
          <w:numId w:val="5"/>
        </w:numPr>
        <w:spacing w:after="0" w:line="240" w:lineRule="auto"/>
        <w:ind w:hanging="357"/>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Korraldus jõustub teatavakstegemisest.</w:t>
      </w:r>
    </w:p>
    <w:p w:rsidR="00687807" w:rsidRPr="003176A3" w:rsidRDefault="00687807" w:rsidP="00687807">
      <w:pPr>
        <w:pStyle w:val="ListParagraph"/>
        <w:numPr>
          <w:ilvl w:val="1"/>
          <w:numId w:val="5"/>
        </w:numPr>
        <w:spacing w:after="0" w:line="240" w:lineRule="auto"/>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Käesoleva korralduse peale võib esitada Narva Linnavalitsusele vaide haldusmenetluseseaduses sätestatud korras 30 päeva jooksul arvates korraldusest teadasaamise päevast või esitada kaebuse Tartu Halduskohtu Jõhvi kohtumajale halduskohtumenetluse seadustikus sätestatud korras 30 päeva jooksul arvates korralduse teatavakstegemisest.</w:t>
      </w:r>
    </w:p>
    <w:p w:rsidR="0033105C" w:rsidRPr="003176A3" w:rsidRDefault="0033105C" w:rsidP="00687807">
      <w:pPr>
        <w:spacing w:after="0" w:line="240" w:lineRule="auto"/>
        <w:jc w:val="both"/>
        <w:rPr>
          <w:rFonts w:ascii="Times New Roman" w:hAnsi="Times New Roman" w:cs="Times New Roman"/>
          <w:sz w:val="24"/>
          <w:szCs w:val="24"/>
          <w:lang w:val="et-EE"/>
        </w:rPr>
      </w:pPr>
    </w:p>
    <w:p w:rsidR="0006269A" w:rsidRPr="003176A3" w:rsidRDefault="0006269A" w:rsidP="00687807">
      <w:pPr>
        <w:spacing w:after="0" w:line="240" w:lineRule="auto"/>
        <w:jc w:val="both"/>
        <w:rPr>
          <w:rFonts w:ascii="Times New Roman" w:hAnsi="Times New Roman" w:cs="Times New Roman"/>
          <w:sz w:val="24"/>
          <w:szCs w:val="24"/>
          <w:lang w:val="et-EE"/>
        </w:rPr>
      </w:pPr>
    </w:p>
    <w:p w:rsidR="0006269A" w:rsidRDefault="0006269A" w:rsidP="00687807">
      <w:pPr>
        <w:spacing w:after="0" w:line="240" w:lineRule="auto"/>
        <w:jc w:val="both"/>
        <w:rPr>
          <w:rFonts w:ascii="Times New Roman" w:hAnsi="Times New Roman" w:cs="Times New Roman"/>
          <w:sz w:val="24"/>
          <w:szCs w:val="24"/>
          <w:lang w:val="et-EE"/>
        </w:rPr>
      </w:pPr>
    </w:p>
    <w:p w:rsidR="006B6969" w:rsidRDefault="006B6969" w:rsidP="00687807">
      <w:pPr>
        <w:spacing w:after="0" w:line="240" w:lineRule="auto"/>
        <w:jc w:val="both"/>
        <w:rPr>
          <w:rFonts w:ascii="Times New Roman" w:hAnsi="Times New Roman" w:cs="Times New Roman"/>
          <w:sz w:val="24"/>
          <w:szCs w:val="24"/>
          <w:lang w:val="et-EE"/>
        </w:rPr>
      </w:pPr>
    </w:p>
    <w:p w:rsidR="006B6969" w:rsidRDefault="006B6969" w:rsidP="00687807">
      <w:pPr>
        <w:spacing w:after="0" w:line="240" w:lineRule="auto"/>
        <w:jc w:val="both"/>
        <w:rPr>
          <w:rFonts w:ascii="Times New Roman" w:hAnsi="Times New Roman" w:cs="Times New Roman"/>
          <w:sz w:val="24"/>
          <w:szCs w:val="24"/>
          <w:lang w:val="et-EE"/>
        </w:rPr>
      </w:pPr>
    </w:p>
    <w:p w:rsidR="006B6969" w:rsidRPr="003176A3" w:rsidRDefault="006B6969" w:rsidP="00687807">
      <w:pPr>
        <w:spacing w:after="0" w:line="240" w:lineRule="auto"/>
        <w:jc w:val="both"/>
        <w:rPr>
          <w:rFonts w:ascii="Times New Roman" w:hAnsi="Times New Roman" w:cs="Times New Roman"/>
          <w:sz w:val="24"/>
          <w:szCs w:val="24"/>
          <w:lang w:val="et-EE"/>
        </w:rPr>
      </w:pPr>
    </w:p>
    <w:p w:rsidR="006B6969" w:rsidRPr="005F29F7" w:rsidRDefault="006B6969" w:rsidP="006B6969">
      <w:pPr>
        <w:spacing w:after="0" w:line="240" w:lineRule="auto"/>
        <w:rPr>
          <w:rFonts w:ascii="Times New Roman" w:eastAsia="Times New Roman" w:hAnsi="Times New Roman" w:cs="Times New Roman"/>
          <w:sz w:val="24"/>
          <w:szCs w:val="24"/>
          <w:lang w:val="et-EE" w:eastAsia="et-EE"/>
        </w:rPr>
      </w:pPr>
      <w:r w:rsidRPr="005F29F7">
        <w:rPr>
          <w:rFonts w:ascii="Times New Roman" w:eastAsia="Times New Roman" w:hAnsi="Times New Roman" w:cs="Times New Roman"/>
          <w:sz w:val="24"/>
          <w:szCs w:val="24"/>
          <w:lang w:val="et-EE" w:eastAsia="et-EE"/>
        </w:rPr>
        <w:t>Aleks</w:t>
      </w:r>
      <w:r>
        <w:rPr>
          <w:rFonts w:ascii="Times New Roman" w:eastAsia="Times New Roman" w:hAnsi="Times New Roman" w:cs="Times New Roman"/>
          <w:sz w:val="24"/>
          <w:szCs w:val="24"/>
          <w:lang w:val="et-EE" w:eastAsia="et-EE"/>
        </w:rPr>
        <w:t xml:space="preserve">ei </w:t>
      </w:r>
      <w:proofErr w:type="spellStart"/>
      <w:r>
        <w:rPr>
          <w:rFonts w:ascii="Times New Roman" w:eastAsia="Times New Roman" w:hAnsi="Times New Roman" w:cs="Times New Roman"/>
          <w:sz w:val="24"/>
          <w:szCs w:val="24"/>
          <w:lang w:val="et-EE" w:eastAsia="et-EE"/>
        </w:rPr>
        <w:t>Jevgrafov</w:t>
      </w:r>
      <w:proofErr w:type="spellEnd"/>
    </w:p>
    <w:p w:rsidR="006B6969" w:rsidRPr="005F29F7" w:rsidRDefault="006B6969" w:rsidP="006B6969">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Linnapea</w:t>
      </w:r>
    </w:p>
    <w:p w:rsidR="006B6969" w:rsidRPr="005F29F7" w:rsidRDefault="006B6969" w:rsidP="006B6969">
      <w:pPr>
        <w:spacing w:after="0" w:line="240" w:lineRule="auto"/>
        <w:ind w:left="5494" w:firstLine="266"/>
        <w:jc w:val="both"/>
        <w:rPr>
          <w:rFonts w:ascii="Times New Roman" w:eastAsia="Times New Roman" w:hAnsi="Times New Roman" w:cs="Times New Roman"/>
          <w:sz w:val="24"/>
          <w:szCs w:val="24"/>
          <w:lang w:val="et-EE" w:eastAsia="et-EE"/>
        </w:rPr>
      </w:pPr>
      <w:r w:rsidRPr="005F29F7">
        <w:rPr>
          <w:rFonts w:ascii="Times New Roman" w:eastAsia="Times New Roman" w:hAnsi="Times New Roman" w:cs="Times New Roman"/>
          <w:sz w:val="24"/>
          <w:szCs w:val="24"/>
          <w:lang w:val="et-EE" w:eastAsia="et-EE"/>
        </w:rPr>
        <w:t>Üllar Kaljuste</w:t>
      </w:r>
    </w:p>
    <w:p w:rsidR="006B6969" w:rsidRDefault="00C32B2D" w:rsidP="006B6969">
      <w:pPr>
        <w:spacing w:after="0" w:line="240" w:lineRule="auto"/>
        <w:ind w:left="5228" w:firstLine="532"/>
        <w:jc w:val="both"/>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L</w:t>
      </w:r>
      <w:bookmarkStart w:id="0" w:name="_GoBack"/>
      <w:bookmarkEnd w:id="0"/>
      <w:r w:rsidR="00813162">
        <w:rPr>
          <w:rFonts w:ascii="Times New Roman" w:eastAsia="Times New Roman" w:hAnsi="Times New Roman" w:cs="Times New Roman"/>
          <w:sz w:val="24"/>
          <w:szCs w:val="24"/>
          <w:lang w:val="et-EE" w:eastAsia="et-EE"/>
        </w:rPr>
        <w:t>innasekretäri</w:t>
      </w:r>
    </w:p>
    <w:p w:rsidR="0006269A" w:rsidRPr="003176A3" w:rsidRDefault="0006269A" w:rsidP="006B6969">
      <w:pPr>
        <w:spacing w:after="0" w:line="240" w:lineRule="auto"/>
        <w:jc w:val="both"/>
        <w:rPr>
          <w:rFonts w:ascii="Times New Roman" w:hAnsi="Times New Roman" w:cs="Times New Roman"/>
          <w:sz w:val="24"/>
          <w:szCs w:val="24"/>
          <w:lang w:val="et-EE"/>
        </w:rPr>
      </w:pPr>
    </w:p>
    <w:sectPr w:rsidR="0006269A" w:rsidRPr="003176A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horndale"/>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27E253C4"/>
    <w:multiLevelType w:val="hybridMultilevel"/>
    <w:tmpl w:val="4FB8D0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3A285B0B"/>
    <w:multiLevelType w:val="multilevel"/>
    <w:tmpl w:val="985C7918"/>
    <w:lvl w:ilvl="0">
      <w:start w:val="2"/>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FDB"/>
    <w:rsid w:val="0000219D"/>
    <w:rsid w:val="00037A94"/>
    <w:rsid w:val="0006269A"/>
    <w:rsid w:val="0008763B"/>
    <w:rsid w:val="000A26EC"/>
    <w:rsid w:val="000C6819"/>
    <w:rsid w:val="000F118D"/>
    <w:rsid w:val="001064CC"/>
    <w:rsid w:val="00133D43"/>
    <w:rsid w:val="00137DF1"/>
    <w:rsid w:val="001B54AB"/>
    <w:rsid w:val="001D127C"/>
    <w:rsid w:val="00261B12"/>
    <w:rsid w:val="002A0AE4"/>
    <w:rsid w:val="002A2FDB"/>
    <w:rsid w:val="002C25D4"/>
    <w:rsid w:val="002E219A"/>
    <w:rsid w:val="002F0016"/>
    <w:rsid w:val="003176A3"/>
    <w:rsid w:val="0033105C"/>
    <w:rsid w:val="003349FB"/>
    <w:rsid w:val="0034663C"/>
    <w:rsid w:val="003939FA"/>
    <w:rsid w:val="003C323D"/>
    <w:rsid w:val="004F3FEB"/>
    <w:rsid w:val="0056439B"/>
    <w:rsid w:val="005C56A7"/>
    <w:rsid w:val="005E1800"/>
    <w:rsid w:val="005F2737"/>
    <w:rsid w:val="00603984"/>
    <w:rsid w:val="006130F1"/>
    <w:rsid w:val="006600F2"/>
    <w:rsid w:val="00670DA3"/>
    <w:rsid w:val="006710EB"/>
    <w:rsid w:val="00687807"/>
    <w:rsid w:val="006B6969"/>
    <w:rsid w:val="0072516A"/>
    <w:rsid w:val="00772FD2"/>
    <w:rsid w:val="00813162"/>
    <w:rsid w:val="00847BC4"/>
    <w:rsid w:val="008A023C"/>
    <w:rsid w:val="008D6A00"/>
    <w:rsid w:val="008E77E3"/>
    <w:rsid w:val="009600E1"/>
    <w:rsid w:val="009C39E4"/>
    <w:rsid w:val="00A032EB"/>
    <w:rsid w:val="00A072CE"/>
    <w:rsid w:val="00A6653D"/>
    <w:rsid w:val="00AB5700"/>
    <w:rsid w:val="00AF3AC0"/>
    <w:rsid w:val="00B30950"/>
    <w:rsid w:val="00B31D9C"/>
    <w:rsid w:val="00BF3DDF"/>
    <w:rsid w:val="00BF5B86"/>
    <w:rsid w:val="00C252D6"/>
    <w:rsid w:val="00C32B2D"/>
    <w:rsid w:val="00C40C8B"/>
    <w:rsid w:val="00C6303C"/>
    <w:rsid w:val="00C8043A"/>
    <w:rsid w:val="00CD48E1"/>
    <w:rsid w:val="00D454C5"/>
    <w:rsid w:val="00D54DCC"/>
    <w:rsid w:val="00D61128"/>
    <w:rsid w:val="00DC6D06"/>
    <w:rsid w:val="00E16CBA"/>
    <w:rsid w:val="00E85953"/>
    <w:rsid w:val="00EC6DC9"/>
    <w:rsid w:val="00FD1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6D4EC6-DB46-405D-BEB2-C4749B3A7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2FDB"/>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00F2"/>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99"/>
    <w:qFormat/>
    <w:rsid w:val="00A072CE"/>
    <w:pPr>
      <w:ind w:left="720"/>
      <w:contextualSpacing/>
    </w:pPr>
  </w:style>
  <w:style w:type="character" w:customStyle="1" w:styleId="tekst4">
    <w:name w:val="tekst4"/>
    <w:basedOn w:val="DefaultParagraphFont"/>
    <w:uiPriority w:val="99"/>
    <w:rsid w:val="005E1800"/>
    <w:rPr>
      <w:rFonts w:cs="Times New Roman"/>
    </w:rPr>
  </w:style>
  <w:style w:type="character" w:styleId="Hyperlink">
    <w:name w:val="Hyperlink"/>
    <w:basedOn w:val="DefaultParagraphFont"/>
    <w:uiPriority w:val="99"/>
    <w:unhideWhenUsed/>
    <w:rsid w:val="003349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0238129">
      <w:bodyDiv w:val="1"/>
      <w:marLeft w:val="0"/>
      <w:marRight w:val="0"/>
      <w:marTop w:val="0"/>
      <w:marBottom w:val="0"/>
      <w:divBdr>
        <w:top w:val="none" w:sz="0" w:space="0" w:color="auto"/>
        <w:left w:val="none" w:sz="0" w:space="0" w:color="auto"/>
        <w:bottom w:val="none" w:sz="0" w:space="0" w:color="auto"/>
        <w:right w:val="none" w:sz="0" w:space="0" w:color="auto"/>
      </w:divBdr>
    </w:div>
    <w:div w:id="161239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narvaplan.ee" TargetMode="External"/><Relationship Id="rId5" Type="http://schemas.openxmlformats.org/officeDocument/2006/relationships/hyperlink" Target="mailto:narvavk@narva.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1207</Words>
  <Characters>6884</Characters>
  <Application>Microsoft Office Word</Application>
  <DocSecurity>0</DocSecurity>
  <Lines>57</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NewUswer</cp:lastModifiedBy>
  <cp:revision>4</cp:revision>
  <dcterms:created xsi:type="dcterms:W3CDTF">2020-06-02T10:11:00Z</dcterms:created>
  <dcterms:modified xsi:type="dcterms:W3CDTF">2020-06-18T07:01:00Z</dcterms:modified>
</cp:coreProperties>
</file>