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8" w:rsidRPr="00EF7F44" w:rsidRDefault="00D530D8">
      <w:pPr>
        <w:pStyle w:val="2"/>
        <w:rPr>
          <w:szCs w:val="24"/>
          <w:lang w:val="et-EE"/>
        </w:rPr>
      </w:pPr>
      <w:r w:rsidRPr="00EF7F44">
        <w:rPr>
          <w:szCs w:val="24"/>
          <w:lang w:val="et-EE"/>
        </w:rPr>
        <w:t>Eelnõu</w:t>
      </w:r>
    </w:p>
    <w:p w:rsidR="00D530D8" w:rsidRPr="00EF7F44" w:rsidRDefault="00D530D8">
      <w:pPr>
        <w:pStyle w:val="Standard"/>
        <w:jc w:val="center"/>
        <w:rPr>
          <w:sz w:val="24"/>
          <w:szCs w:val="24"/>
          <w:lang w:val="et-EE"/>
        </w:rPr>
      </w:pPr>
      <w:r w:rsidRPr="00EF7F44">
        <w:rPr>
          <w:sz w:val="24"/>
          <w:szCs w:val="24"/>
          <w:lang w:val="et-EE"/>
        </w:rPr>
        <w:t>N A R V A   L I N N A V A L I T S U S</w:t>
      </w:r>
    </w:p>
    <w:p w:rsidR="00D530D8" w:rsidRPr="00EF7F44" w:rsidRDefault="00D530D8">
      <w:pPr>
        <w:pStyle w:val="Standard"/>
        <w:spacing w:line="120" w:lineRule="auto"/>
        <w:jc w:val="center"/>
        <w:rPr>
          <w:sz w:val="24"/>
          <w:szCs w:val="24"/>
          <w:lang w:val="et-EE"/>
        </w:rPr>
      </w:pPr>
    </w:p>
    <w:p w:rsidR="00D530D8" w:rsidRPr="00EF7F44" w:rsidRDefault="00D530D8">
      <w:pPr>
        <w:pStyle w:val="Standard"/>
        <w:jc w:val="center"/>
        <w:rPr>
          <w:sz w:val="24"/>
          <w:szCs w:val="24"/>
          <w:lang w:val="et-EE"/>
        </w:rPr>
      </w:pPr>
      <w:r w:rsidRPr="00EF7F44">
        <w:rPr>
          <w:sz w:val="24"/>
          <w:szCs w:val="24"/>
          <w:lang w:val="et-EE"/>
        </w:rPr>
        <w:t>KORRALDUS</w:t>
      </w:r>
    </w:p>
    <w:p w:rsidR="00D530D8" w:rsidRPr="00EF7F44" w:rsidRDefault="00D530D8">
      <w:pPr>
        <w:pStyle w:val="Standard"/>
        <w:rPr>
          <w:sz w:val="24"/>
          <w:szCs w:val="24"/>
          <w:lang w:val="et-EE"/>
        </w:rPr>
      </w:pPr>
    </w:p>
    <w:p w:rsidR="00D530D8" w:rsidRPr="00EF7F44" w:rsidRDefault="002B4EB0">
      <w:pPr>
        <w:pStyle w:val="Standard"/>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t xml:space="preserve">       </w:t>
      </w:r>
      <w:r w:rsidR="002A64C1">
        <w:rPr>
          <w:sz w:val="24"/>
          <w:szCs w:val="24"/>
          <w:lang w:val="et-EE"/>
        </w:rPr>
        <w:t xml:space="preserve"> </w:t>
      </w:r>
      <w:r w:rsidR="002A64C1" w:rsidRPr="002A64C1">
        <w:rPr>
          <w:sz w:val="24"/>
          <w:szCs w:val="24"/>
          <w:lang w:val="et-EE"/>
        </w:rPr>
        <w:t>....…...........</w:t>
      </w:r>
      <w:r w:rsidR="00D530D8" w:rsidRPr="00EF7F44">
        <w:rPr>
          <w:sz w:val="24"/>
          <w:szCs w:val="24"/>
          <w:lang w:val="et-EE"/>
        </w:rPr>
        <w:t xml:space="preserve"> 2020  nr ....…...........</w:t>
      </w:r>
    </w:p>
    <w:p w:rsidR="00D530D8" w:rsidRPr="00EF7F44" w:rsidRDefault="00D530D8">
      <w:pPr>
        <w:pStyle w:val="Standard"/>
        <w:rPr>
          <w:sz w:val="24"/>
          <w:szCs w:val="24"/>
          <w:lang w:val="et-EE"/>
        </w:rPr>
      </w:pPr>
    </w:p>
    <w:p w:rsidR="00D530D8" w:rsidRPr="00CD377E" w:rsidRDefault="00D530D8">
      <w:pPr>
        <w:pStyle w:val="Standard"/>
        <w:rPr>
          <w:b/>
          <w:sz w:val="24"/>
          <w:szCs w:val="24"/>
          <w:lang w:val="et-EE"/>
        </w:rPr>
      </w:pPr>
      <w:r w:rsidRPr="00CD377E">
        <w:rPr>
          <w:b/>
          <w:sz w:val="24"/>
          <w:szCs w:val="24"/>
          <w:lang w:val="et-EE"/>
        </w:rPr>
        <w:t>Maakorralduse läbiviimine</w:t>
      </w:r>
    </w:p>
    <w:p w:rsidR="00D530D8" w:rsidRPr="00CD377E" w:rsidRDefault="00D530D8">
      <w:pPr>
        <w:pStyle w:val="Standard"/>
        <w:rPr>
          <w:b/>
          <w:sz w:val="24"/>
          <w:szCs w:val="24"/>
          <w:lang w:val="et-EE"/>
        </w:rPr>
      </w:pPr>
      <w:r w:rsidRPr="00CD377E">
        <w:rPr>
          <w:b/>
          <w:sz w:val="24"/>
          <w:szCs w:val="24"/>
          <w:lang w:val="et-EE"/>
        </w:rPr>
        <w:t>"</w:t>
      </w:r>
      <w:r w:rsidR="00CD377E" w:rsidRPr="00CD377E">
        <w:rPr>
          <w:b/>
          <w:sz w:val="24"/>
          <w:szCs w:val="24"/>
          <w:lang w:val="et-EE"/>
        </w:rPr>
        <w:t>Puškini tn 42 ja selle lähiala</w:t>
      </w:r>
      <w:r w:rsidRPr="00CD377E">
        <w:rPr>
          <w:b/>
          <w:sz w:val="24"/>
          <w:szCs w:val="24"/>
          <w:lang w:val="et-EE"/>
        </w:rPr>
        <w:t>"</w:t>
      </w:r>
    </w:p>
    <w:p w:rsidR="00D530D8" w:rsidRPr="00CD377E" w:rsidRDefault="00D530D8">
      <w:pPr>
        <w:pStyle w:val="Standard"/>
        <w:rPr>
          <w:sz w:val="24"/>
          <w:szCs w:val="24"/>
          <w:lang w:val="et-EE"/>
        </w:rPr>
      </w:pPr>
      <w:r w:rsidRPr="00CD377E">
        <w:rPr>
          <w:b/>
          <w:sz w:val="24"/>
          <w:szCs w:val="24"/>
          <w:lang w:val="et-EE"/>
        </w:rPr>
        <w:t>detailplaneeringu alusel</w:t>
      </w:r>
    </w:p>
    <w:p w:rsidR="00D530D8" w:rsidRPr="00CD377E" w:rsidRDefault="00D530D8">
      <w:pPr>
        <w:pStyle w:val="Standard"/>
        <w:rPr>
          <w:sz w:val="24"/>
          <w:szCs w:val="24"/>
          <w:lang w:val="et-EE"/>
        </w:rPr>
      </w:pPr>
    </w:p>
    <w:p w:rsidR="00D530D8" w:rsidRPr="00EA6679" w:rsidRDefault="00D530D8">
      <w:pPr>
        <w:pStyle w:val="Standard"/>
        <w:tabs>
          <w:tab w:val="left" w:pos="1004"/>
        </w:tabs>
        <w:ind w:left="720" w:hanging="720"/>
        <w:rPr>
          <w:bCs/>
          <w:sz w:val="24"/>
          <w:szCs w:val="24"/>
          <w:lang w:val="et-EE"/>
        </w:rPr>
      </w:pPr>
      <w:r w:rsidRPr="00EA6679">
        <w:rPr>
          <w:b/>
          <w:sz w:val="24"/>
          <w:szCs w:val="24"/>
          <w:lang w:val="et-EE"/>
        </w:rPr>
        <w:t>1.  Asjaolud ja menetluse käik</w:t>
      </w:r>
    </w:p>
    <w:p w:rsidR="00EA6679" w:rsidRDefault="00190BF5">
      <w:pPr>
        <w:pStyle w:val="Standard"/>
        <w:jc w:val="both"/>
        <w:rPr>
          <w:bCs/>
          <w:sz w:val="24"/>
          <w:szCs w:val="24"/>
          <w:lang w:val="et-EE"/>
        </w:rPr>
      </w:pPr>
      <w:r w:rsidRPr="00190BF5">
        <w:rPr>
          <w:bCs/>
          <w:sz w:val="24"/>
          <w:szCs w:val="24"/>
          <w:lang w:val="et-EE"/>
        </w:rPr>
        <w:t>Narva Linnavolikogu 18.10.2012. a. otsusega nr 120 on kehtestatud "Puškini tn 42 ja selle lähiala" detailplaneering, mis näeb ette Narva linna omandis olevate maaüksustega erinevaid maakorralduslikke tegevusi.</w:t>
      </w:r>
    </w:p>
    <w:p w:rsidR="00EA6679" w:rsidRDefault="00255610">
      <w:pPr>
        <w:pStyle w:val="Standard"/>
        <w:jc w:val="both"/>
        <w:rPr>
          <w:bCs/>
          <w:sz w:val="24"/>
          <w:szCs w:val="24"/>
          <w:lang w:val="et-EE"/>
        </w:rPr>
      </w:pPr>
      <w:r w:rsidRPr="00255610">
        <w:rPr>
          <w:bCs/>
          <w:sz w:val="24"/>
          <w:szCs w:val="24"/>
          <w:lang w:val="et-EE"/>
        </w:rPr>
        <w:t>Kuna detailplaneering on mahukas ja näeb ette mõningate maaüksuste muutmist, siis planeeringu realiseerimine toimub etapiviisiliselt.</w:t>
      </w:r>
    </w:p>
    <w:p w:rsidR="00DE6135" w:rsidRDefault="00DE6135" w:rsidP="0046121B">
      <w:pPr>
        <w:pStyle w:val="Standard"/>
        <w:spacing w:line="120" w:lineRule="auto"/>
        <w:jc w:val="both"/>
        <w:rPr>
          <w:bCs/>
          <w:sz w:val="24"/>
          <w:szCs w:val="24"/>
          <w:lang w:val="et-EE"/>
        </w:rPr>
      </w:pPr>
    </w:p>
    <w:p w:rsidR="00D10CF6" w:rsidRDefault="00255610">
      <w:pPr>
        <w:pStyle w:val="Standard"/>
        <w:jc w:val="both"/>
        <w:rPr>
          <w:bCs/>
          <w:sz w:val="24"/>
          <w:szCs w:val="24"/>
          <w:lang w:val="et-EE"/>
        </w:rPr>
      </w:pPr>
      <w:r w:rsidRPr="00255610">
        <w:rPr>
          <w:bCs/>
          <w:sz w:val="24"/>
          <w:szCs w:val="24"/>
          <w:lang w:val="et-EE"/>
        </w:rPr>
        <w:t>Lähtudes Narva Linnavalitsuse Linnamajandusameti 30.09.2020 kirjast nr 1-7/9377 oleks praegusel (viimasel) etapil vaja kolmest maaüksustest A. Juhhanovi tn 5 (51104:004:0224</w:t>
      </w:r>
      <w:r w:rsidR="00EE7EBE">
        <w:rPr>
          <w:bCs/>
          <w:sz w:val="24"/>
          <w:szCs w:val="24"/>
          <w:lang w:val="et-EE"/>
        </w:rPr>
        <w:t>, maa sihtotstarve üldkasutatav maa</w:t>
      </w:r>
      <w:r w:rsidRPr="00255610">
        <w:rPr>
          <w:bCs/>
          <w:sz w:val="24"/>
          <w:szCs w:val="24"/>
          <w:lang w:val="et-EE"/>
        </w:rPr>
        <w:t>)</w:t>
      </w:r>
      <w:r w:rsidR="00EE7EBE">
        <w:rPr>
          <w:bCs/>
          <w:sz w:val="24"/>
          <w:szCs w:val="24"/>
          <w:lang w:val="et-EE"/>
        </w:rPr>
        <w:t>,</w:t>
      </w:r>
      <w:r w:rsidRPr="00255610">
        <w:rPr>
          <w:bCs/>
          <w:sz w:val="24"/>
          <w:szCs w:val="24"/>
          <w:lang w:val="et-EE"/>
        </w:rPr>
        <w:t xml:space="preserve"> </w:t>
      </w:r>
      <w:r w:rsidR="00EE7EBE" w:rsidRPr="00255610">
        <w:rPr>
          <w:bCs/>
          <w:sz w:val="24"/>
          <w:szCs w:val="24"/>
          <w:lang w:val="et-EE"/>
        </w:rPr>
        <w:t>Tapamaja tn 7 (51101:001:0238</w:t>
      </w:r>
      <w:r w:rsidR="00EE7EBE">
        <w:rPr>
          <w:bCs/>
          <w:sz w:val="24"/>
          <w:szCs w:val="24"/>
          <w:lang w:val="et-EE"/>
        </w:rPr>
        <w:t>, maa sihtotstarve elamumaa</w:t>
      </w:r>
      <w:r w:rsidR="00EE7EBE" w:rsidRPr="00255610">
        <w:rPr>
          <w:bCs/>
          <w:sz w:val="24"/>
          <w:szCs w:val="24"/>
          <w:lang w:val="et-EE"/>
        </w:rPr>
        <w:t>)</w:t>
      </w:r>
      <w:r w:rsidR="00EE7EBE">
        <w:rPr>
          <w:bCs/>
          <w:sz w:val="24"/>
          <w:szCs w:val="24"/>
          <w:lang w:val="et-EE"/>
        </w:rPr>
        <w:t xml:space="preserve"> </w:t>
      </w:r>
      <w:r w:rsidR="00EE7EBE" w:rsidRPr="00255610">
        <w:rPr>
          <w:bCs/>
          <w:sz w:val="24"/>
          <w:szCs w:val="24"/>
          <w:lang w:val="et-EE"/>
        </w:rPr>
        <w:t xml:space="preserve"> </w:t>
      </w:r>
      <w:r w:rsidRPr="00255610">
        <w:rPr>
          <w:bCs/>
          <w:sz w:val="24"/>
          <w:szCs w:val="24"/>
          <w:lang w:val="et-EE"/>
        </w:rPr>
        <w:t>ja</w:t>
      </w:r>
      <w:r w:rsidR="00EE7EBE">
        <w:rPr>
          <w:bCs/>
          <w:sz w:val="24"/>
          <w:szCs w:val="24"/>
          <w:lang w:val="et-EE"/>
        </w:rPr>
        <w:t xml:space="preserve"> </w:t>
      </w:r>
      <w:r w:rsidRPr="00255610">
        <w:rPr>
          <w:bCs/>
          <w:sz w:val="24"/>
          <w:szCs w:val="24"/>
          <w:lang w:val="et-EE"/>
        </w:rPr>
        <w:t xml:space="preserve"> Tapamaja tänav T2 (51101:001:0242</w:t>
      </w:r>
      <w:r w:rsidR="00EE7EBE">
        <w:rPr>
          <w:bCs/>
          <w:sz w:val="24"/>
          <w:szCs w:val="24"/>
          <w:lang w:val="et-EE"/>
        </w:rPr>
        <w:t>, maa sihtotstarve t</w:t>
      </w:r>
      <w:r w:rsidR="00EE7EBE" w:rsidRPr="00EE7EBE">
        <w:rPr>
          <w:bCs/>
          <w:sz w:val="24"/>
          <w:szCs w:val="24"/>
          <w:lang w:val="et-EE"/>
        </w:rPr>
        <w:t>ranspordimaa</w:t>
      </w:r>
      <w:r w:rsidRPr="00255610">
        <w:rPr>
          <w:bCs/>
          <w:sz w:val="24"/>
          <w:szCs w:val="24"/>
          <w:lang w:val="et-EE"/>
        </w:rPr>
        <w:t>) moodustada neliteist uut krunti</w:t>
      </w:r>
      <w:r>
        <w:rPr>
          <w:bCs/>
          <w:sz w:val="24"/>
          <w:szCs w:val="24"/>
          <w:lang w:val="et-EE"/>
        </w:rPr>
        <w:t xml:space="preserve">, </w:t>
      </w:r>
      <w:r w:rsidRPr="00255610">
        <w:rPr>
          <w:bCs/>
          <w:sz w:val="24"/>
          <w:szCs w:val="24"/>
          <w:lang w:val="et-EE"/>
        </w:rPr>
        <w:t>detailplaneeringus positsioonid 3, 10÷21 ja 26.</w:t>
      </w:r>
    </w:p>
    <w:p w:rsidR="002A6EC8" w:rsidRDefault="002A6EC8" w:rsidP="0046121B">
      <w:pPr>
        <w:pStyle w:val="Standard"/>
        <w:spacing w:line="120" w:lineRule="auto"/>
        <w:jc w:val="both"/>
        <w:rPr>
          <w:bCs/>
          <w:sz w:val="24"/>
          <w:szCs w:val="24"/>
          <w:lang w:val="et-EE"/>
        </w:rPr>
      </w:pPr>
    </w:p>
    <w:p w:rsidR="002E0991" w:rsidRPr="00184E4E" w:rsidRDefault="00184E4E" w:rsidP="00862DE2">
      <w:pPr>
        <w:pStyle w:val="Standard"/>
        <w:jc w:val="both"/>
        <w:rPr>
          <w:bCs/>
          <w:sz w:val="24"/>
          <w:szCs w:val="24"/>
          <w:lang w:val="et-EE"/>
        </w:rPr>
      </w:pPr>
      <w:r w:rsidRPr="00184E4E">
        <w:rPr>
          <w:bCs/>
          <w:sz w:val="24"/>
          <w:szCs w:val="24"/>
          <w:lang w:val="et-EE"/>
        </w:rPr>
        <w:t>Kõnealused krundid on moodustatakse valdavalt A. Juhhanovi tn 5 (51104:004:0145) krundist, mis on riigilt saadud Narva linna munitsipaalomandisse sihtotstarbega „üldkasutatav maa“.  Maarereformi seaduse § 25 lõike 3 kohaselt kohaliku omavalitsuse üksus võib munitsipaalomandisse antud hoonestamata sotsiaalmaa sihtotstarvet muuta, nimetatud maad võõrandada või kasutusvalduse või hoonestusõigusega koormata kümne aasta jooksul arvates maa andmisest üksnes valdkonna eest vastutava ministri loal.  Kuna  A. Juhhanovi tn 5 (51104:004:0145) anti üle Narva linnale 2005 aastal, s.t möödunud on rohkem kui kümme aastat, siis antud juhul ei kohaldata maarereformi seaduse § 25 lõike 3 sätteid.</w:t>
      </w:r>
    </w:p>
    <w:p w:rsidR="00255610" w:rsidRDefault="00255610" w:rsidP="0046121B">
      <w:pPr>
        <w:pStyle w:val="Standard"/>
        <w:spacing w:line="120" w:lineRule="auto"/>
        <w:jc w:val="both"/>
        <w:rPr>
          <w:bCs/>
          <w:sz w:val="24"/>
          <w:szCs w:val="24"/>
          <w:lang w:val="et-EE"/>
        </w:rPr>
      </w:pPr>
    </w:p>
    <w:p w:rsidR="00F00CAF" w:rsidRDefault="00255610" w:rsidP="00F00CAF">
      <w:pPr>
        <w:pStyle w:val="Standard"/>
        <w:jc w:val="both"/>
        <w:rPr>
          <w:bCs/>
          <w:sz w:val="24"/>
          <w:szCs w:val="24"/>
          <w:lang w:val="et-EE"/>
        </w:rPr>
      </w:pPr>
      <w:r w:rsidRPr="00255610">
        <w:rPr>
          <w:bCs/>
          <w:sz w:val="24"/>
          <w:szCs w:val="24"/>
          <w:lang w:val="et-EE"/>
        </w:rPr>
        <w:t>Uute kruntide tekkimisel määrab kohalik omavalitsus oma otsusega moodustatavatele maaüksustele vastavalt maakatastriseadusele ja ruumiandmete seadusele koha-aadressi ja maa sihtotstarbe.</w:t>
      </w:r>
    </w:p>
    <w:p w:rsidR="00D530D8" w:rsidRPr="008E02B3" w:rsidRDefault="00D530D8">
      <w:pPr>
        <w:pStyle w:val="a9"/>
        <w:spacing w:before="0" w:after="0"/>
        <w:ind w:left="426" w:hanging="426"/>
        <w:jc w:val="both"/>
        <w:rPr>
          <w:highlight w:val="yellow"/>
          <w:lang w:val="et-EE"/>
        </w:rPr>
      </w:pPr>
    </w:p>
    <w:p w:rsidR="00D530D8" w:rsidRPr="00971DBC" w:rsidRDefault="00D530D8">
      <w:pPr>
        <w:pStyle w:val="Standard"/>
        <w:tabs>
          <w:tab w:val="left" w:pos="1004"/>
        </w:tabs>
        <w:ind w:left="720" w:hanging="720"/>
        <w:rPr>
          <w:sz w:val="24"/>
          <w:szCs w:val="24"/>
          <w:lang w:val="et-EE"/>
        </w:rPr>
      </w:pPr>
      <w:r w:rsidRPr="00971DBC">
        <w:rPr>
          <w:b/>
          <w:sz w:val="24"/>
          <w:szCs w:val="24"/>
          <w:lang w:val="et-EE"/>
        </w:rPr>
        <w:t>2.  Õiguslikud alused</w:t>
      </w:r>
    </w:p>
    <w:p w:rsidR="00D530D8" w:rsidRPr="00971DBC" w:rsidRDefault="00D530D8">
      <w:pPr>
        <w:pStyle w:val="Standard"/>
        <w:ind w:left="426" w:hanging="426"/>
        <w:jc w:val="both"/>
        <w:rPr>
          <w:sz w:val="24"/>
          <w:szCs w:val="24"/>
          <w:lang w:val="et-EE"/>
        </w:rPr>
      </w:pPr>
      <w:bookmarkStart w:id="0" w:name="para18lg1"/>
      <w:bookmarkEnd w:id="0"/>
      <w:r w:rsidRPr="00971DBC">
        <w:rPr>
          <w:sz w:val="24"/>
          <w:szCs w:val="24"/>
          <w:lang w:val="et-EE"/>
        </w:rPr>
        <w:t>2.1</w:t>
      </w:r>
      <w:r w:rsidRPr="00971DBC">
        <w:rPr>
          <w:sz w:val="24"/>
          <w:szCs w:val="24"/>
          <w:lang w:val="et-EE"/>
        </w:rPr>
        <w:tab/>
        <w:t>Maakorraldusseaduse § 3 lõike 1 kohaselt maakorralduse läbiviimine linna või valla territooriumil kuulub kohaliku omavalitsuse pädevusse;</w:t>
      </w:r>
    </w:p>
    <w:p w:rsidR="00D530D8" w:rsidRPr="00971DBC" w:rsidRDefault="00D530D8">
      <w:pPr>
        <w:pStyle w:val="Standard"/>
        <w:ind w:left="426" w:hanging="426"/>
        <w:jc w:val="both"/>
        <w:rPr>
          <w:sz w:val="24"/>
          <w:szCs w:val="24"/>
          <w:lang w:val="et-EE"/>
        </w:rPr>
      </w:pPr>
      <w:r w:rsidRPr="00971DBC">
        <w:rPr>
          <w:sz w:val="24"/>
          <w:szCs w:val="24"/>
          <w:lang w:val="et-EE"/>
        </w:rPr>
        <w:t>2.2</w:t>
      </w:r>
      <w:r w:rsidRPr="00971DBC">
        <w:rPr>
          <w:sz w:val="24"/>
          <w:szCs w:val="24"/>
          <w:lang w:val="et-EE"/>
        </w:rPr>
        <w:tab/>
        <w:t xml:space="preserve">Narva Linnavolikogu </w:t>
      </w:r>
      <w:r w:rsidR="00971DBC" w:rsidRPr="00971DBC">
        <w:rPr>
          <w:sz w:val="24"/>
          <w:szCs w:val="24"/>
          <w:lang w:val="et-EE"/>
        </w:rPr>
        <w:t>18</w:t>
      </w:r>
      <w:r w:rsidRPr="00971DBC">
        <w:rPr>
          <w:sz w:val="24"/>
          <w:szCs w:val="24"/>
          <w:lang w:val="et-EE"/>
        </w:rPr>
        <w:t>.1</w:t>
      </w:r>
      <w:r w:rsidR="00971DBC" w:rsidRPr="00971DBC">
        <w:rPr>
          <w:sz w:val="24"/>
          <w:szCs w:val="24"/>
          <w:lang w:val="et-EE"/>
        </w:rPr>
        <w:t>0</w:t>
      </w:r>
      <w:r w:rsidRPr="00971DBC">
        <w:rPr>
          <w:sz w:val="24"/>
          <w:szCs w:val="24"/>
          <w:lang w:val="et-EE"/>
        </w:rPr>
        <w:t>.201</w:t>
      </w:r>
      <w:r w:rsidR="00971DBC" w:rsidRPr="00971DBC">
        <w:rPr>
          <w:sz w:val="24"/>
          <w:szCs w:val="24"/>
          <w:lang w:val="et-EE"/>
        </w:rPr>
        <w:t>2</w:t>
      </w:r>
      <w:r w:rsidRPr="00971DBC">
        <w:rPr>
          <w:sz w:val="24"/>
          <w:szCs w:val="24"/>
          <w:lang w:val="et-EE"/>
        </w:rPr>
        <w:t xml:space="preserve"> otsusega nr </w:t>
      </w:r>
      <w:r w:rsidR="00971DBC" w:rsidRPr="00971DBC">
        <w:rPr>
          <w:sz w:val="24"/>
          <w:szCs w:val="24"/>
          <w:lang w:val="et-EE"/>
        </w:rPr>
        <w:t>120</w:t>
      </w:r>
      <w:r w:rsidRPr="00971DBC">
        <w:rPr>
          <w:sz w:val="24"/>
          <w:szCs w:val="24"/>
          <w:lang w:val="et-EE"/>
        </w:rPr>
        <w:t xml:space="preserve"> kehtestatud "</w:t>
      </w:r>
      <w:r w:rsidR="00971DBC" w:rsidRPr="00971DBC">
        <w:t xml:space="preserve"> </w:t>
      </w:r>
      <w:r w:rsidR="00971DBC" w:rsidRPr="00971DBC">
        <w:rPr>
          <w:sz w:val="24"/>
          <w:szCs w:val="24"/>
          <w:lang w:val="et-EE"/>
        </w:rPr>
        <w:t xml:space="preserve">Puškini tn 42 ja selle lähiala </w:t>
      </w:r>
      <w:r w:rsidRPr="00971DBC">
        <w:rPr>
          <w:sz w:val="24"/>
          <w:szCs w:val="24"/>
          <w:lang w:val="et-EE"/>
        </w:rPr>
        <w:t>" detailplaneering;</w:t>
      </w:r>
    </w:p>
    <w:p w:rsidR="00D530D8" w:rsidRPr="002F2923" w:rsidRDefault="00D530D8">
      <w:pPr>
        <w:pStyle w:val="Standard"/>
        <w:ind w:left="426" w:hanging="426"/>
        <w:jc w:val="both"/>
        <w:rPr>
          <w:sz w:val="24"/>
          <w:szCs w:val="24"/>
          <w:lang w:val="et-EE"/>
        </w:rPr>
      </w:pPr>
      <w:r w:rsidRPr="002F2923">
        <w:rPr>
          <w:sz w:val="24"/>
          <w:szCs w:val="24"/>
          <w:lang w:val="et-EE"/>
        </w:rPr>
        <w:t>2.</w:t>
      </w:r>
      <w:r w:rsidR="002F2923">
        <w:rPr>
          <w:sz w:val="24"/>
          <w:szCs w:val="24"/>
          <w:lang w:val="et-EE"/>
        </w:rPr>
        <w:t>3</w:t>
      </w:r>
      <w:r w:rsidRPr="002F2923">
        <w:rPr>
          <w:sz w:val="24"/>
          <w:szCs w:val="24"/>
          <w:lang w:val="et-EE"/>
        </w:rPr>
        <w:tab/>
        <w:t>Maakatastriseaduse § 18 lõike 1 punkti 2 kohaselt linna- või vallavalitsus määrab katastriüksusele sihtotstarbe detailplaneeringu koostamise kohustuse korral kehtestatud detailplaneeringu alusel;</w:t>
      </w:r>
    </w:p>
    <w:p w:rsidR="00D530D8" w:rsidRPr="00EF7F44" w:rsidRDefault="00D530D8">
      <w:pPr>
        <w:pStyle w:val="Standard"/>
        <w:ind w:left="426" w:hanging="426"/>
        <w:jc w:val="both"/>
        <w:rPr>
          <w:b/>
          <w:sz w:val="24"/>
          <w:szCs w:val="24"/>
          <w:lang w:val="et-EE"/>
        </w:rPr>
      </w:pPr>
      <w:r w:rsidRPr="002F2923">
        <w:rPr>
          <w:sz w:val="24"/>
          <w:szCs w:val="24"/>
          <w:lang w:val="et-EE"/>
        </w:rPr>
        <w:t>2.</w:t>
      </w:r>
      <w:r w:rsidR="002F2923">
        <w:rPr>
          <w:sz w:val="24"/>
          <w:szCs w:val="24"/>
          <w:lang w:val="et-EE"/>
        </w:rPr>
        <w:t>4</w:t>
      </w:r>
      <w:r w:rsidRPr="002F2923">
        <w:rPr>
          <w:sz w:val="24"/>
          <w:szCs w:val="24"/>
          <w:lang w:val="et-EE"/>
        </w:rPr>
        <w:tab/>
        <w:t>Ruumiandmete seaduse § 54 lõike l järgi on koha-aadressi määraja linna- või vallavalitsus.</w:t>
      </w:r>
    </w:p>
    <w:p w:rsidR="00D530D8" w:rsidRPr="00EF7F44" w:rsidRDefault="00D530D8">
      <w:pPr>
        <w:pStyle w:val="Standard"/>
        <w:tabs>
          <w:tab w:val="left" w:pos="1004"/>
        </w:tabs>
        <w:ind w:left="720" w:hanging="720"/>
        <w:rPr>
          <w:b/>
          <w:sz w:val="24"/>
          <w:szCs w:val="24"/>
          <w:lang w:val="et-EE"/>
        </w:rPr>
      </w:pPr>
    </w:p>
    <w:p w:rsidR="00D530D8" w:rsidRPr="00EF7F44" w:rsidRDefault="00D530D8">
      <w:pPr>
        <w:pStyle w:val="Standard"/>
        <w:tabs>
          <w:tab w:val="left" w:pos="1004"/>
        </w:tabs>
        <w:ind w:left="720" w:hanging="720"/>
        <w:rPr>
          <w:sz w:val="24"/>
          <w:szCs w:val="24"/>
          <w:lang w:val="et-EE"/>
        </w:rPr>
      </w:pPr>
      <w:r w:rsidRPr="00EF7F44">
        <w:rPr>
          <w:b/>
          <w:sz w:val="24"/>
          <w:szCs w:val="24"/>
          <w:lang w:val="et-EE"/>
        </w:rPr>
        <w:t>3.  Otsus</w:t>
      </w:r>
    </w:p>
    <w:p w:rsidR="00D530D8" w:rsidRPr="00EF7F44" w:rsidRDefault="00D530D8">
      <w:pPr>
        <w:pStyle w:val="Standard"/>
        <w:tabs>
          <w:tab w:val="left" w:pos="1004"/>
        </w:tabs>
        <w:jc w:val="both"/>
        <w:rPr>
          <w:sz w:val="24"/>
          <w:szCs w:val="24"/>
          <w:lang w:val="et-EE"/>
        </w:rPr>
      </w:pPr>
      <w:r w:rsidRPr="00EF7F44">
        <w:rPr>
          <w:sz w:val="24"/>
          <w:szCs w:val="24"/>
          <w:lang w:val="et-EE"/>
        </w:rPr>
        <w:t>K</w:t>
      </w:r>
      <w:r w:rsidR="00072291">
        <w:rPr>
          <w:sz w:val="24"/>
          <w:szCs w:val="24"/>
          <w:lang w:val="et-EE"/>
        </w:rPr>
        <w:t>innitada kehtestatud "A.</w:t>
      </w:r>
      <w:r w:rsidRPr="00EF7F44">
        <w:rPr>
          <w:sz w:val="24"/>
          <w:szCs w:val="24"/>
          <w:lang w:val="et-EE"/>
        </w:rPr>
        <w:t xml:space="preserve"> Puškini tn </w:t>
      </w:r>
      <w:r w:rsidR="00072291">
        <w:rPr>
          <w:sz w:val="24"/>
          <w:szCs w:val="24"/>
          <w:lang w:val="et-EE"/>
        </w:rPr>
        <w:t>42</w:t>
      </w:r>
      <w:r w:rsidRPr="00EF7F44">
        <w:rPr>
          <w:sz w:val="24"/>
          <w:szCs w:val="24"/>
          <w:lang w:val="et-EE"/>
        </w:rPr>
        <w:t xml:space="preserve"> ja </w:t>
      </w:r>
      <w:r w:rsidR="00072291">
        <w:rPr>
          <w:sz w:val="24"/>
          <w:szCs w:val="24"/>
          <w:lang w:val="et-EE"/>
        </w:rPr>
        <w:t xml:space="preserve">selle </w:t>
      </w:r>
      <w:r w:rsidRPr="00EF7F44">
        <w:rPr>
          <w:sz w:val="24"/>
          <w:szCs w:val="24"/>
          <w:lang w:val="et-EE"/>
        </w:rPr>
        <w:t>lähiala" detailplaneeringu alusel maakorralduse läbiviimine ning määrata moodustatavatele maaüksustele:</w:t>
      </w:r>
    </w:p>
    <w:p w:rsidR="00EF7F44" w:rsidRPr="00EF7F44" w:rsidRDefault="00EF7F44" w:rsidP="00EF7F44">
      <w:pPr>
        <w:pStyle w:val="Standard"/>
        <w:tabs>
          <w:tab w:val="left" w:pos="1004"/>
        </w:tabs>
        <w:spacing w:line="120" w:lineRule="auto"/>
        <w:jc w:val="both"/>
        <w:rPr>
          <w:sz w:val="24"/>
          <w:szCs w:val="24"/>
          <w:lang w:val="et-EE"/>
        </w:rPr>
      </w:pPr>
    </w:p>
    <w:p w:rsidR="00D530D8" w:rsidRPr="00EF7F44" w:rsidRDefault="002B4EB0" w:rsidP="002B4EB0">
      <w:pPr>
        <w:pStyle w:val="Standard"/>
        <w:tabs>
          <w:tab w:val="left" w:pos="567"/>
        </w:tabs>
        <w:ind w:left="426" w:hanging="426"/>
        <w:jc w:val="both"/>
        <w:rPr>
          <w:sz w:val="24"/>
          <w:szCs w:val="24"/>
          <w:lang w:val="et-EE"/>
        </w:rPr>
      </w:pPr>
      <w:r>
        <w:rPr>
          <w:sz w:val="24"/>
          <w:szCs w:val="24"/>
          <w:lang w:val="et-EE"/>
        </w:rPr>
        <w:t>3.1</w:t>
      </w:r>
      <w:r>
        <w:rPr>
          <w:sz w:val="24"/>
          <w:szCs w:val="24"/>
          <w:lang w:val="et-EE"/>
        </w:rPr>
        <w:tab/>
      </w:r>
      <w:r>
        <w:rPr>
          <w:sz w:val="24"/>
          <w:szCs w:val="24"/>
          <w:lang w:val="et-EE"/>
        </w:rPr>
        <w:tab/>
      </w:r>
      <w:r w:rsidR="00072291">
        <w:rPr>
          <w:sz w:val="24"/>
          <w:szCs w:val="24"/>
          <w:lang w:val="et-EE"/>
        </w:rPr>
        <w:t>Pos. 3</w:t>
      </w:r>
      <w:r w:rsidR="00D530D8" w:rsidRPr="00EF7F44">
        <w:rPr>
          <w:sz w:val="24"/>
          <w:szCs w:val="24"/>
          <w:lang w:val="et-EE"/>
        </w:rPr>
        <w:t xml:space="preserve"> – koha-aadress </w:t>
      </w:r>
      <w:r w:rsidR="00072291">
        <w:rPr>
          <w:sz w:val="24"/>
          <w:szCs w:val="24"/>
          <w:lang w:val="et-EE"/>
        </w:rPr>
        <w:t>Tapamaja tänav T2</w:t>
      </w:r>
      <w:r w:rsidR="00D530D8" w:rsidRPr="00EF7F44">
        <w:rPr>
          <w:sz w:val="24"/>
          <w:szCs w:val="24"/>
          <w:lang w:val="et-EE"/>
        </w:rPr>
        <w:t xml:space="preserve">, maa sihtotstarve </w:t>
      </w:r>
      <w:r w:rsidR="00072291">
        <w:rPr>
          <w:sz w:val="24"/>
          <w:szCs w:val="24"/>
          <w:lang w:val="et-EE"/>
        </w:rPr>
        <w:t>transpordi</w:t>
      </w:r>
      <w:r w:rsidR="00D530D8" w:rsidRPr="00EF7F44">
        <w:rPr>
          <w:sz w:val="24"/>
          <w:szCs w:val="24"/>
          <w:lang w:val="et-EE"/>
        </w:rPr>
        <w:t>maa</w:t>
      </w:r>
      <w:r w:rsidR="00072291">
        <w:rPr>
          <w:sz w:val="24"/>
          <w:szCs w:val="24"/>
          <w:lang w:val="et-EE"/>
        </w:rPr>
        <w:t xml:space="preserve"> (007</w:t>
      </w:r>
      <w:r w:rsidR="004A049E" w:rsidRPr="00EF7F44">
        <w:rPr>
          <w:sz w:val="24"/>
          <w:szCs w:val="24"/>
          <w:lang w:val="et-EE"/>
        </w:rPr>
        <w:t xml:space="preserve">; </w:t>
      </w:r>
      <w:r w:rsidR="00072291">
        <w:rPr>
          <w:sz w:val="24"/>
          <w:szCs w:val="24"/>
          <w:lang w:val="et-EE"/>
        </w:rPr>
        <w:t>L</w:t>
      </w:r>
      <w:r w:rsidR="004A049E" w:rsidRPr="00EF7F44">
        <w:rPr>
          <w:sz w:val="24"/>
          <w:szCs w:val="24"/>
          <w:lang w:val="et-EE"/>
        </w:rPr>
        <w:t>);</w:t>
      </w:r>
    </w:p>
    <w:p w:rsidR="004A049E" w:rsidRPr="00EF7F44" w:rsidRDefault="004A049E" w:rsidP="002B4EB0">
      <w:pPr>
        <w:pStyle w:val="Standard"/>
        <w:tabs>
          <w:tab w:val="left" w:pos="567"/>
        </w:tabs>
        <w:ind w:left="426" w:hanging="426"/>
        <w:jc w:val="both"/>
        <w:rPr>
          <w:sz w:val="24"/>
          <w:szCs w:val="24"/>
          <w:lang w:val="et-EE"/>
        </w:rPr>
      </w:pPr>
      <w:r w:rsidRPr="00EF7F44">
        <w:rPr>
          <w:sz w:val="24"/>
          <w:szCs w:val="24"/>
          <w:lang w:val="et-EE"/>
        </w:rPr>
        <w:t xml:space="preserve">3.2  </w:t>
      </w:r>
      <w:r w:rsidR="002B4EB0">
        <w:rPr>
          <w:sz w:val="24"/>
          <w:szCs w:val="24"/>
          <w:lang w:val="et-EE"/>
        </w:rPr>
        <w:tab/>
      </w:r>
      <w:r w:rsidR="002B4EB0">
        <w:rPr>
          <w:sz w:val="24"/>
          <w:szCs w:val="24"/>
          <w:lang w:val="et-EE"/>
        </w:rPr>
        <w:tab/>
      </w:r>
      <w:r w:rsidRPr="00EF7F44">
        <w:rPr>
          <w:sz w:val="24"/>
          <w:szCs w:val="24"/>
          <w:lang w:val="et-EE"/>
        </w:rPr>
        <w:t>Pos.</w:t>
      </w:r>
      <w:r w:rsidR="00072291">
        <w:rPr>
          <w:sz w:val="24"/>
          <w:szCs w:val="24"/>
          <w:lang w:val="et-EE"/>
        </w:rPr>
        <w:t xml:space="preserve"> 10</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7</w:t>
      </w:r>
      <w:r w:rsidRPr="00EF7F44">
        <w:rPr>
          <w:sz w:val="24"/>
          <w:szCs w:val="24"/>
          <w:lang w:val="et-EE"/>
        </w:rPr>
        <w:t xml:space="preserve">, maa sihtotstarve </w:t>
      </w:r>
      <w:r w:rsidR="009352E4">
        <w:rPr>
          <w:sz w:val="24"/>
          <w:szCs w:val="24"/>
          <w:lang w:val="et-EE"/>
        </w:rPr>
        <w:t>elamu</w:t>
      </w:r>
      <w:r w:rsidRPr="00EF7F44">
        <w:rPr>
          <w:sz w:val="24"/>
          <w:szCs w:val="24"/>
          <w:lang w:val="et-EE"/>
        </w:rPr>
        <w:t>maa (</w:t>
      </w:r>
      <w:r w:rsidR="009352E4">
        <w:rPr>
          <w:sz w:val="24"/>
          <w:szCs w:val="24"/>
          <w:lang w:val="et-EE"/>
        </w:rPr>
        <w:t>001</w:t>
      </w:r>
      <w:r w:rsidRPr="00EF7F44">
        <w:rPr>
          <w:sz w:val="24"/>
          <w:szCs w:val="24"/>
          <w:lang w:val="et-EE"/>
        </w:rPr>
        <w:t xml:space="preserve">; </w:t>
      </w:r>
      <w:r w:rsidR="009352E4">
        <w:rPr>
          <w:sz w:val="24"/>
          <w:szCs w:val="24"/>
          <w:lang w:val="et-EE"/>
        </w:rPr>
        <w:t>E</w:t>
      </w:r>
      <w:r w:rsidRPr="00EF7F44">
        <w:rPr>
          <w:sz w:val="24"/>
          <w:szCs w:val="24"/>
          <w:lang w:val="et-EE"/>
        </w:rPr>
        <w:t>);</w:t>
      </w:r>
    </w:p>
    <w:p w:rsidR="004A049E" w:rsidRPr="00EF7F44" w:rsidRDefault="004A049E" w:rsidP="002B4EB0">
      <w:pPr>
        <w:pStyle w:val="Standard"/>
        <w:tabs>
          <w:tab w:val="left" w:pos="567"/>
        </w:tabs>
        <w:ind w:left="426" w:hanging="426"/>
        <w:jc w:val="both"/>
        <w:rPr>
          <w:sz w:val="24"/>
          <w:szCs w:val="24"/>
          <w:lang w:val="et-EE"/>
        </w:rPr>
      </w:pPr>
      <w:r w:rsidRPr="00EF7F44">
        <w:rPr>
          <w:sz w:val="24"/>
          <w:szCs w:val="24"/>
          <w:lang w:val="et-EE"/>
        </w:rPr>
        <w:t>3.3</w:t>
      </w:r>
      <w:r w:rsidRPr="00EF7F44">
        <w:rPr>
          <w:sz w:val="24"/>
          <w:szCs w:val="24"/>
          <w:lang w:val="et-EE"/>
        </w:rPr>
        <w:tab/>
      </w:r>
      <w:r w:rsidR="002B4EB0">
        <w:rPr>
          <w:sz w:val="24"/>
          <w:szCs w:val="24"/>
          <w:lang w:val="et-EE"/>
        </w:rPr>
        <w:tab/>
      </w:r>
      <w:r w:rsidRPr="00EF7F44">
        <w:rPr>
          <w:sz w:val="24"/>
          <w:szCs w:val="24"/>
          <w:lang w:val="et-EE"/>
        </w:rPr>
        <w:t>Pos.</w:t>
      </w:r>
      <w:r w:rsidR="009352E4">
        <w:rPr>
          <w:sz w:val="24"/>
          <w:szCs w:val="24"/>
          <w:lang w:val="et-EE"/>
        </w:rPr>
        <w:t xml:space="preserve"> 11</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9</w:t>
      </w:r>
      <w:r w:rsidRPr="00EF7F44">
        <w:rPr>
          <w:sz w:val="24"/>
          <w:szCs w:val="24"/>
          <w:lang w:val="et-EE"/>
        </w:rPr>
        <w:t xml:space="preserve">, maa sihtotstarve </w:t>
      </w:r>
      <w:r w:rsidR="009352E4">
        <w:rPr>
          <w:sz w:val="24"/>
          <w:szCs w:val="24"/>
          <w:lang w:val="et-EE"/>
        </w:rPr>
        <w:t>elamu</w:t>
      </w:r>
      <w:r w:rsidRPr="00EF7F44">
        <w:rPr>
          <w:sz w:val="24"/>
          <w:szCs w:val="24"/>
          <w:lang w:val="et-EE"/>
        </w:rPr>
        <w:t>maa (0</w:t>
      </w:r>
      <w:r w:rsidR="009352E4">
        <w:rPr>
          <w:sz w:val="24"/>
          <w:szCs w:val="24"/>
          <w:lang w:val="et-EE"/>
        </w:rPr>
        <w:t>01</w:t>
      </w:r>
      <w:r w:rsidRPr="00EF7F44">
        <w:rPr>
          <w:sz w:val="24"/>
          <w:szCs w:val="24"/>
          <w:lang w:val="et-EE"/>
        </w:rPr>
        <w:t xml:space="preserve">; </w:t>
      </w:r>
      <w:r w:rsidR="009352E4">
        <w:rPr>
          <w:sz w:val="24"/>
          <w:szCs w:val="24"/>
          <w:lang w:val="et-EE"/>
        </w:rPr>
        <w:t>E</w:t>
      </w:r>
      <w:r w:rsidRPr="00EF7F44">
        <w:rPr>
          <w:sz w:val="24"/>
          <w:szCs w:val="24"/>
          <w:lang w:val="et-EE"/>
        </w:rPr>
        <w:t>);</w:t>
      </w:r>
    </w:p>
    <w:p w:rsidR="004A049E" w:rsidRDefault="004A049E" w:rsidP="002B4EB0">
      <w:pPr>
        <w:pStyle w:val="Standard"/>
        <w:tabs>
          <w:tab w:val="left" w:pos="567"/>
        </w:tabs>
        <w:ind w:left="426" w:hanging="426"/>
        <w:jc w:val="both"/>
        <w:rPr>
          <w:sz w:val="24"/>
          <w:szCs w:val="24"/>
          <w:lang w:val="et-EE"/>
        </w:rPr>
      </w:pPr>
      <w:r w:rsidRPr="00EF7F44">
        <w:rPr>
          <w:sz w:val="24"/>
          <w:szCs w:val="24"/>
          <w:lang w:val="et-EE"/>
        </w:rPr>
        <w:t xml:space="preserve">3.4  </w:t>
      </w:r>
      <w:r w:rsidR="002B4EB0">
        <w:rPr>
          <w:sz w:val="24"/>
          <w:szCs w:val="24"/>
          <w:lang w:val="et-EE"/>
        </w:rPr>
        <w:tab/>
      </w:r>
      <w:r w:rsidR="002B4EB0">
        <w:rPr>
          <w:sz w:val="24"/>
          <w:szCs w:val="24"/>
          <w:lang w:val="et-EE"/>
        </w:rPr>
        <w:tab/>
      </w:r>
      <w:r w:rsidRPr="00EF7F44">
        <w:rPr>
          <w:sz w:val="24"/>
          <w:szCs w:val="24"/>
          <w:lang w:val="et-EE"/>
        </w:rPr>
        <w:t>Pos.</w:t>
      </w:r>
      <w:r w:rsidR="009352E4">
        <w:rPr>
          <w:sz w:val="24"/>
          <w:szCs w:val="24"/>
          <w:lang w:val="et-EE"/>
        </w:rPr>
        <w:t xml:space="preserve"> 12</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11</w:t>
      </w:r>
      <w:r w:rsidRPr="00EF7F44">
        <w:rPr>
          <w:sz w:val="24"/>
          <w:szCs w:val="24"/>
          <w:lang w:val="et-EE"/>
        </w:rPr>
        <w:t xml:space="preserve">, maa sihtotstarve </w:t>
      </w:r>
      <w:r w:rsidR="009352E4">
        <w:rPr>
          <w:sz w:val="24"/>
          <w:szCs w:val="24"/>
          <w:lang w:val="et-EE"/>
        </w:rPr>
        <w:t>elamu</w:t>
      </w:r>
      <w:r w:rsidRPr="00EF7F44">
        <w:rPr>
          <w:sz w:val="24"/>
          <w:szCs w:val="24"/>
          <w:lang w:val="et-EE"/>
        </w:rPr>
        <w:t>maa (00</w:t>
      </w:r>
      <w:r w:rsidR="009352E4">
        <w:rPr>
          <w:sz w:val="24"/>
          <w:szCs w:val="24"/>
          <w:lang w:val="et-EE"/>
        </w:rPr>
        <w:t>1</w:t>
      </w:r>
      <w:r w:rsidRPr="00EF7F44">
        <w:rPr>
          <w:sz w:val="24"/>
          <w:szCs w:val="24"/>
          <w:lang w:val="et-EE"/>
        </w:rPr>
        <w:t xml:space="preserve">; </w:t>
      </w:r>
      <w:r w:rsidR="009352E4">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5</w:t>
      </w:r>
      <w:r w:rsidRPr="00EF7F44">
        <w:rPr>
          <w:sz w:val="24"/>
          <w:szCs w:val="24"/>
          <w:lang w:val="et-EE"/>
        </w:rPr>
        <w:tab/>
      </w:r>
      <w:r w:rsidR="002B4EB0">
        <w:rPr>
          <w:sz w:val="24"/>
          <w:szCs w:val="24"/>
          <w:lang w:val="et-EE"/>
        </w:rPr>
        <w:tab/>
      </w:r>
      <w:r>
        <w:rPr>
          <w:sz w:val="24"/>
          <w:szCs w:val="24"/>
          <w:lang w:val="et-EE"/>
        </w:rPr>
        <w:t>Pos. 13</w:t>
      </w:r>
      <w:r w:rsidRPr="00EF7F44">
        <w:rPr>
          <w:sz w:val="24"/>
          <w:szCs w:val="24"/>
          <w:lang w:val="et-EE"/>
        </w:rPr>
        <w:t xml:space="preserve"> – koha-aadress </w:t>
      </w:r>
      <w:r>
        <w:rPr>
          <w:sz w:val="24"/>
          <w:szCs w:val="24"/>
          <w:lang w:val="et-EE"/>
        </w:rPr>
        <w:t xml:space="preserve">Tapamaja tn </w:t>
      </w:r>
      <w:r w:rsidR="00F11B14">
        <w:rPr>
          <w:sz w:val="24"/>
          <w:szCs w:val="24"/>
          <w:lang w:val="et-EE"/>
        </w:rPr>
        <w:t>13</w:t>
      </w:r>
      <w:r w:rsidRPr="00EF7F44">
        <w:rPr>
          <w:sz w:val="24"/>
          <w:szCs w:val="24"/>
          <w:lang w:val="et-EE"/>
        </w:rPr>
        <w:t xml:space="preserve">, maa sihtotstarve </w:t>
      </w:r>
      <w:r>
        <w:rPr>
          <w:sz w:val="24"/>
          <w:szCs w:val="24"/>
          <w:lang w:val="et-EE"/>
        </w:rPr>
        <w:t>elamu</w:t>
      </w:r>
      <w:r w:rsidRPr="00EF7F44">
        <w:rPr>
          <w:sz w:val="24"/>
          <w:szCs w:val="24"/>
          <w:lang w:val="et-EE"/>
        </w:rPr>
        <w:t>maa</w:t>
      </w:r>
      <w:r>
        <w:rPr>
          <w:sz w:val="24"/>
          <w:szCs w:val="24"/>
          <w:lang w:val="et-EE"/>
        </w:rPr>
        <w:t xml:space="preserve"> (001; 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6</w:t>
      </w:r>
      <w:r w:rsidRPr="00EF7F44">
        <w:rPr>
          <w:sz w:val="24"/>
          <w:szCs w:val="24"/>
          <w:lang w:val="et-EE"/>
        </w:rPr>
        <w:t xml:space="preserve">  </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14</w:t>
      </w:r>
      <w:r w:rsidRPr="00EF7F44">
        <w:rPr>
          <w:sz w:val="24"/>
          <w:szCs w:val="24"/>
          <w:lang w:val="et-EE"/>
        </w:rPr>
        <w:t xml:space="preserve"> – koha-aadress </w:t>
      </w:r>
      <w:r>
        <w:rPr>
          <w:sz w:val="24"/>
          <w:szCs w:val="24"/>
          <w:lang w:val="et-EE"/>
        </w:rPr>
        <w:t xml:space="preserve">Tapamaja tn </w:t>
      </w:r>
      <w:r w:rsidR="00F11B14">
        <w:rPr>
          <w:sz w:val="24"/>
          <w:szCs w:val="24"/>
          <w:lang w:val="et-EE"/>
        </w:rPr>
        <w:t>27</w:t>
      </w:r>
      <w:r w:rsidRPr="00EF7F44">
        <w:rPr>
          <w:sz w:val="24"/>
          <w:szCs w:val="24"/>
          <w:lang w:val="et-EE"/>
        </w:rPr>
        <w:t xml:space="preserve">, maa sihtotstarve </w:t>
      </w:r>
      <w:r>
        <w:rPr>
          <w:sz w:val="24"/>
          <w:szCs w:val="24"/>
          <w:lang w:val="et-EE"/>
        </w:rPr>
        <w:t>elamu</w:t>
      </w:r>
      <w:r w:rsidRPr="00EF7F44">
        <w:rPr>
          <w:sz w:val="24"/>
          <w:szCs w:val="24"/>
          <w:lang w:val="et-EE"/>
        </w:rPr>
        <w:t>maa (</w:t>
      </w:r>
      <w:r>
        <w:rPr>
          <w:sz w:val="24"/>
          <w:szCs w:val="24"/>
          <w:lang w:val="et-EE"/>
        </w:rPr>
        <w:t>001</w:t>
      </w:r>
      <w:r w:rsidRPr="00EF7F44">
        <w:rPr>
          <w:sz w:val="24"/>
          <w:szCs w:val="24"/>
          <w:lang w:val="et-EE"/>
        </w:rPr>
        <w:t xml:space="preserve">; </w:t>
      </w:r>
      <w:r>
        <w:rPr>
          <w:sz w:val="24"/>
          <w:szCs w:val="24"/>
          <w:lang w:val="et-EE"/>
        </w:rPr>
        <w:t>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7</w:t>
      </w:r>
      <w:r w:rsidRPr="00EF7F44">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15</w:t>
      </w:r>
      <w:r w:rsidRPr="00EF7F44">
        <w:rPr>
          <w:sz w:val="24"/>
          <w:szCs w:val="24"/>
          <w:lang w:val="et-EE"/>
        </w:rPr>
        <w:t xml:space="preserve"> – koha-aadress </w:t>
      </w:r>
      <w:r>
        <w:rPr>
          <w:sz w:val="24"/>
          <w:szCs w:val="24"/>
          <w:lang w:val="et-EE"/>
        </w:rPr>
        <w:t xml:space="preserve">Tapamaja tn </w:t>
      </w:r>
      <w:r w:rsidR="00F11B14">
        <w:rPr>
          <w:sz w:val="24"/>
          <w:szCs w:val="24"/>
          <w:lang w:val="et-EE"/>
        </w:rPr>
        <w:t>23</w:t>
      </w:r>
      <w:r w:rsidRPr="00EF7F44">
        <w:rPr>
          <w:sz w:val="24"/>
          <w:szCs w:val="24"/>
          <w:lang w:val="et-EE"/>
        </w:rPr>
        <w:t xml:space="preserve">, maa sihtotstarve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8</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16</w:t>
      </w:r>
      <w:r w:rsidRPr="00EF7F44">
        <w:rPr>
          <w:sz w:val="24"/>
          <w:szCs w:val="24"/>
          <w:lang w:val="et-EE"/>
        </w:rPr>
        <w:t xml:space="preserve"> – koha-aadress </w:t>
      </w:r>
      <w:r>
        <w:rPr>
          <w:sz w:val="24"/>
          <w:szCs w:val="24"/>
          <w:lang w:val="et-EE"/>
        </w:rPr>
        <w:t>Tapamaja tn 19</w:t>
      </w:r>
      <w:r w:rsidRPr="00EF7F44">
        <w:rPr>
          <w:sz w:val="24"/>
          <w:szCs w:val="24"/>
          <w:lang w:val="et-EE"/>
        </w:rPr>
        <w:t xml:space="preserve">, maa sihtotstarve </w:t>
      </w:r>
      <w:r>
        <w:rPr>
          <w:sz w:val="24"/>
          <w:szCs w:val="24"/>
          <w:lang w:val="et-EE"/>
        </w:rPr>
        <w:t>elamu</w:t>
      </w:r>
      <w:r w:rsidRPr="00EF7F44">
        <w:rPr>
          <w:sz w:val="24"/>
          <w:szCs w:val="24"/>
          <w:lang w:val="et-EE"/>
        </w:rPr>
        <w:t>maa (00</w:t>
      </w:r>
      <w:r>
        <w:rPr>
          <w:sz w:val="24"/>
          <w:szCs w:val="24"/>
          <w:lang w:val="et-EE"/>
        </w:rPr>
        <w:t>1</w:t>
      </w:r>
      <w:r w:rsidRPr="00EF7F44">
        <w:rPr>
          <w:sz w:val="24"/>
          <w:szCs w:val="24"/>
          <w:lang w:val="et-EE"/>
        </w:rPr>
        <w:t xml:space="preserve">; </w:t>
      </w:r>
      <w:r>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9</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17</w:t>
      </w:r>
      <w:r w:rsidRPr="00EF7F44">
        <w:rPr>
          <w:sz w:val="24"/>
          <w:szCs w:val="24"/>
          <w:lang w:val="et-EE"/>
        </w:rPr>
        <w:t xml:space="preserve"> – koha-aadress </w:t>
      </w:r>
      <w:r>
        <w:rPr>
          <w:sz w:val="24"/>
          <w:szCs w:val="24"/>
          <w:lang w:val="et-EE"/>
        </w:rPr>
        <w:t xml:space="preserve">Tapamaja tn </w:t>
      </w:r>
      <w:r w:rsidR="00F11B14">
        <w:rPr>
          <w:sz w:val="24"/>
          <w:szCs w:val="24"/>
          <w:lang w:val="et-EE"/>
        </w:rPr>
        <w:t>15</w:t>
      </w:r>
      <w:r w:rsidRPr="00EF7F44">
        <w:rPr>
          <w:sz w:val="24"/>
          <w:szCs w:val="24"/>
          <w:lang w:val="et-EE"/>
        </w:rPr>
        <w:t>, maa siht</w:t>
      </w:r>
      <w:bookmarkStart w:id="1" w:name="_GoBack"/>
      <w:bookmarkEnd w:id="1"/>
      <w:r w:rsidRPr="00EF7F44">
        <w:rPr>
          <w:sz w:val="24"/>
          <w:szCs w:val="24"/>
          <w:lang w:val="et-EE"/>
        </w:rPr>
        <w:t xml:space="preserve">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lastRenderedPageBreak/>
        <w:t>3.</w:t>
      </w:r>
      <w:r>
        <w:rPr>
          <w:sz w:val="24"/>
          <w:szCs w:val="24"/>
          <w:lang w:val="et-EE"/>
        </w:rPr>
        <w:t>10</w:t>
      </w:r>
      <w:r w:rsidR="00DE6135">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18</w:t>
      </w:r>
      <w:r w:rsidRPr="00EF7F44">
        <w:rPr>
          <w:sz w:val="24"/>
          <w:szCs w:val="24"/>
          <w:lang w:val="et-EE"/>
        </w:rPr>
        <w:t xml:space="preserve"> – koha-aadress </w:t>
      </w:r>
      <w:r>
        <w:rPr>
          <w:sz w:val="24"/>
          <w:szCs w:val="24"/>
          <w:lang w:val="et-EE"/>
        </w:rPr>
        <w:t>Tapamaja tn 29</w:t>
      </w:r>
      <w:r w:rsidRPr="00EF7F44">
        <w:rPr>
          <w:sz w:val="24"/>
          <w:szCs w:val="24"/>
          <w:lang w:val="et-EE"/>
        </w:rPr>
        <w:t xml:space="preserve">, maa sihtotstarve </w:t>
      </w:r>
      <w:r>
        <w:rPr>
          <w:sz w:val="24"/>
          <w:szCs w:val="24"/>
          <w:lang w:val="et-EE"/>
        </w:rPr>
        <w:t>elamu</w:t>
      </w:r>
      <w:r w:rsidRPr="00EF7F44">
        <w:rPr>
          <w:sz w:val="24"/>
          <w:szCs w:val="24"/>
          <w:lang w:val="et-EE"/>
        </w:rPr>
        <w:t>maa (00</w:t>
      </w:r>
      <w:r>
        <w:rPr>
          <w:sz w:val="24"/>
          <w:szCs w:val="24"/>
          <w:lang w:val="et-EE"/>
        </w:rPr>
        <w:t>1</w:t>
      </w:r>
      <w:r w:rsidRPr="00EF7F44">
        <w:rPr>
          <w:sz w:val="24"/>
          <w:szCs w:val="24"/>
          <w:lang w:val="et-EE"/>
        </w:rPr>
        <w:t xml:space="preserve">; </w:t>
      </w:r>
      <w:r>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11</w:t>
      </w:r>
      <w:r w:rsidR="002B4EB0">
        <w:rPr>
          <w:sz w:val="24"/>
          <w:szCs w:val="24"/>
          <w:lang w:val="et-EE"/>
        </w:rPr>
        <w:tab/>
      </w:r>
      <w:r w:rsidR="002B4EB0">
        <w:rPr>
          <w:sz w:val="24"/>
          <w:szCs w:val="24"/>
          <w:lang w:val="et-EE"/>
        </w:rPr>
        <w:tab/>
      </w:r>
      <w:r>
        <w:rPr>
          <w:sz w:val="24"/>
          <w:szCs w:val="24"/>
          <w:lang w:val="et-EE"/>
        </w:rPr>
        <w:t>Pos. 19</w:t>
      </w:r>
      <w:r w:rsidRPr="00EF7F44">
        <w:rPr>
          <w:sz w:val="24"/>
          <w:szCs w:val="24"/>
          <w:lang w:val="et-EE"/>
        </w:rPr>
        <w:t xml:space="preserve"> – koha-aadress </w:t>
      </w:r>
      <w:r>
        <w:rPr>
          <w:sz w:val="24"/>
          <w:szCs w:val="24"/>
          <w:lang w:val="et-EE"/>
        </w:rPr>
        <w:t>Tapamaja tn 2</w:t>
      </w:r>
      <w:r w:rsidR="00F11B14">
        <w:rPr>
          <w:sz w:val="24"/>
          <w:szCs w:val="24"/>
          <w:lang w:val="et-EE"/>
        </w:rPr>
        <w:t>5</w:t>
      </w:r>
      <w:r w:rsidRPr="00EF7F44">
        <w:rPr>
          <w:sz w:val="24"/>
          <w:szCs w:val="24"/>
          <w:lang w:val="et-EE"/>
        </w:rPr>
        <w:t xml:space="preserve">, maa sihtotstarve </w:t>
      </w:r>
      <w:r>
        <w:rPr>
          <w:sz w:val="24"/>
          <w:szCs w:val="24"/>
          <w:lang w:val="et-EE"/>
        </w:rPr>
        <w:t>elamu</w:t>
      </w:r>
      <w:r w:rsidRPr="00EF7F44">
        <w:rPr>
          <w:sz w:val="24"/>
          <w:szCs w:val="24"/>
          <w:lang w:val="et-EE"/>
        </w:rPr>
        <w:t>maa</w:t>
      </w:r>
      <w:r>
        <w:rPr>
          <w:sz w:val="24"/>
          <w:szCs w:val="24"/>
          <w:lang w:val="et-EE"/>
        </w:rPr>
        <w:t xml:space="preserve"> (001; 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12</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20</w:t>
      </w:r>
      <w:r w:rsidRPr="00EF7F44">
        <w:rPr>
          <w:sz w:val="24"/>
          <w:szCs w:val="24"/>
          <w:lang w:val="et-EE"/>
        </w:rPr>
        <w:t xml:space="preserve"> – koha-aadress </w:t>
      </w:r>
      <w:r>
        <w:rPr>
          <w:sz w:val="24"/>
          <w:szCs w:val="24"/>
          <w:lang w:val="et-EE"/>
        </w:rPr>
        <w:t>Tapamaja tn 2</w:t>
      </w:r>
      <w:r w:rsidR="00F11B14">
        <w:rPr>
          <w:sz w:val="24"/>
          <w:szCs w:val="24"/>
          <w:lang w:val="et-EE"/>
        </w:rPr>
        <w:t>1</w:t>
      </w:r>
      <w:r w:rsidRPr="00EF7F44">
        <w:rPr>
          <w:sz w:val="24"/>
          <w:szCs w:val="24"/>
          <w:lang w:val="et-EE"/>
        </w:rPr>
        <w:t xml:space="preserve">, maa sihtotstarve </w:t>
      </w:r>
      <w:r>
        <w:rPr>
          <w:sz w:val="24"/>
          <w:szCs w:val="24"/>
          <w:lang w:val="et-EE"/>
        </w:rPr>
        <w:t>elamu</w:t>
      </w:r>
      <w:r w:rsidRPr="00EF7F44">
        <w:rPr>
          <w:sz w:val="24"/>
          <w:szCs w:val="24"/>
          <w:lang w:val="et-EE"/>
        </w:rPr>
        <w:t>maa (</w:t>
      </w:r>
      <w:r>
        <w:rPr>
          <w:sz w:val="24"/>
          <w:szCs w:val="24"/>
          <w:lang w:val="et-EE"/>
        </w:rPr>
        <w:t>001</w:t>
      </w:r>
      <w:r w:rsidRPr="00EF7F44">
        <w:rPr>
          <w:sz w:val="24"/>
          <w:szCs w:val="24"/>
          <w:lang w:val="et-EE"/>
        </w:rPr>
        <w:t xml:space="preserve">; </w:t>
      </w:r>
      <w:r>
        <w:rPr>
          <w:sz w:val="24"/>
          <w:szCs w:val="24"/>
          <w:lang w:val="et-EE"/>
        </w:rPr>
        <w:t>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13</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21</w:t>
      </w:r>
      <w:r w:rsidRPr="00EF7F44">
        <w:rPr>
          <w:sz w:val="24"/>
          <w:szCs w:val="24"/>
          <w:lang w:val="et-EE"/>
        </w:rPr>
        <w:t xml:space="preserve"> – koha-aadress </w:t>
      </w:r>
      <w:r>
        <w:rPr>
          <w:sz w:val="24"/>
          <w:szCs w:val="24"/>
          <w:lang w:val="et-EE"/>
        </w:rPr>
        <w:t xml:space="preserve">Tapamaja tn </w:t>
      </w:r>
      <w:r w:rsidR="00F11B14">
        <w:rPr>
          <w:sz w:val="24"/>
          <w:szCs w:val="24"/>
          <w:lang w:val="et-EE"/>
        </w:rPr>
        <w:t>17</w:t>
      </w:r>
      <w:r w:rsidRPr="00EF7F44">
        <w:rPr>
          <w:sz w:val="24"/>
          <w:szCs w:val="24"/>
          <w:lang w:val="et-EE"/>
        </w:rPr>
        <w:t xml:space="preserve">, maa sihtotstarve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14</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26</w:t>
      </w:r>
      <w:r w:rsidRPr="00EF7F44">
        <w:rPr>
          <w:sz w:val="24"/>
          <w:szCs w:val="24"/>
          <w:lang w:val="et-EE"/>
        </w:rPr>
        <w:t xml:space="preserve"> – koha-aadress </w:t>
      </w:r>
      <w:r>
        <w:rPr>
          <w:sz w:val="24"/>
          <w:szCs w:val="24"/>
          <w:lang w:val="et-EE"/>
        </w:rPr>
        <w:t>Tapamaja tänav J1</w:t>
      </w:r>
      <w:r w:rsidRPr="00EF7F44">
        <w:rPr>
          <w:sz w:val="24"/>
          <w:szCs w:val="24"/>
          <w:lang w:val="et-EE"/>
        </w:rPr>
        <w:t xml:space="preserve">, maa sihtotstarve </w:t>
      </w:r>
      <w:r w:rsidR="00DE6135" w:rsidRPr="00DE6135">
        <w:rPr>
          <w:sz w:val="24"/>
          <w:szCs w:val="24"/>
          <w:lang w:val="et-EE"/>
        </w:rPr>
        <w:t>transpordimaa</w:t>
      </w:r>
      <w:r w:rsidRPr="00EF7F44">
        <w:rPr>
          <w:sz w:val="24"/>
          <w:szCs w:val="24"/>
          <w:lang w:val="et-EE"/>
        </w:rPr>
        <w:t xml:space="preserve"> (00</w:t>
      </w:r>
      <w:r>
        <w:rPr>
          <w:sz w:val="24"/>
          <w:szCs w:val="24"/>
          <w:lang w:val="et-EE"/>
        </w:rPr>
        <w:t>7</w:t>
      </w:r>
      <w:r w:rsidRPr="00EF7F44">
        <w:rPr>
          <w:sz w:val="24"/>
          <w:szCs w:val="24"/>
          <w:lang w:val="et-EE"/>
        </w:rPr>
        <w:t xml:space="preserve">; </w:t>
      </w:r>
      <w:r>
        <w:rPr>
          <w:sz w:val="24"/>
          <w:szCs w:val="24"/>
          <w:lang w:val="et-EE"/>
        </w:rPr>
        <w:t>L).</w:t>
      </w:r>
    </w:p>
    <w:p w:rsidR="009352E4" w:rsidRPr="00EF7F44" w:rsidRDefault="009352E4" w:rsidP="009352E4">
      <w:pPr>
        <w:pStyle w:val="Standard"/>
        <w:tabs>
          <w:tab w:val="left" w:pos="1004"/>
        </w:tabs>
        <w:ind w:left="426" w:hanging="426"/>
        <w:jc w:val="both"/>
        <w:rPr>
          <w:sz w:val="24"/>
          <w:szCs w:val="24"/>
          <w:lang w:val="et-EE"/>
        </w:rPr>
      </w:pPr>
    </w:p>
    <w:p w:rsidR="00D530D8" w:rsidRPr="00EF7F44" w:rsidRDefault="00D530D8">
      <w:pPr>
        <w:pStyle w:val="Standard"/>
        <w:tabs>
          <w:tab w:val="left" w:pos="1004"/>
        </w:tabs>
        <w:ind w:left="720" w:hanging="720"/>
        <w:rPr>
          <w:b/>
          <w:sz w:val="24"/>
          <w:szCs w:val="24"/>
          <w:lang w:val="et-EE"/>
        </w:rPr>
      </w:pPr>
    </w:p>
    <w:p w:rsidR="00D530D8" w:rsidRPr="002A64C1" w:rsidRDefault="00D530D8">
      <w:pPr>
        <w:pStyle w:val="Standard"/>
        <w:tabs>
          <w:tab w:val="left" w:pos="1004"/>
        </w:tabs>
        <w:ind w:left="720" w:hanging="720"/>
        <w:rPr>
          <w:sz w:val="24"/>
          <w:szCs w:val="24"/>
          <w:lang w:val="et-EE"/>
        </w:rPr>
      </w:pPr>
      <w:r w:rsidRPr="002A64C1">
        <w:rPr>
          <w:b/>
          <w:sz w:val="24"/>
          <w:szCs w:val="24"/>
          <w:lang w:val="et-EE"/>
        </w:rPr>
        <w:t>4.  Rakendussätted</w:t>
      </w:r>
    </w:p>
    <w:p w:rsidR="00D530D8" w:rsidRPr="002A64C1" w:rsidRDefault="00D530D8">
      <w:pPr>
        <w:pStyle w:val="Standard"/>
        <w:jc w:val="both"/>
        <w:rPr>
          <w:sz w:val="24"/>
          <w:szCs w:val="24"/>
          <w:lang w:val="et-EE"/>
        </w:rPr>
      </w:pPr>
      <w:r w:rsidRPr="002A64C1">
        <w:rPr>
          <w:sz w:val="24"/>
          <w:szCs w:val="24"/>
          <w:lang w:val="et-EE"/>
        </w:rPr>
        <w:t>4.1  Korraldus jõustub teatavakstegemisest.</w:t>
      </w:r>
    </w:p>
    <w:p w:rsidR="00D530D8" w:rsidRPr="00EF7F44" w:rsidRDefault="00D530D8">
      <w:pPr>
        <w:pStyle w:val="Standard"/>
        <w:ind w:left="360" w:hanging="360"/>
        <w:jc w:val="both"/>
        <w:rPr>
          <w:sz w:val="24"/>
          <w:szCs w:val="24"/>
          <w:lang w:val="et-EE"/>
        </w:rPr>
      </w:pPr>
      <w:r w:rsidRPr="002A64C1">
        <w:rPr>
          <w:sz w:val="24"/>
          <w:szCs w:val="24"/>
          <w:lang w:val="et-EE"/>
        </w:rPr>
        <w:t>4.2 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r w:rsidRPr="00EF7F44">
        <w:rPr>
          <w:lang w:val="et-EE"/>
        </w:rPr>
        <w:t>Aleksei Jevgrafov</w:t>
      </w:r>
    </w:p>
    <w:p w:rsidR="00D530D8" w:rsidRPr="00EF7F44" w:rsidRDefault="00D530D8">
      <w:pPr>
        <w:pStyle w:val="a9"/>
        <w:spacing w:before="0" w:after="0"/>
        <w:ind w:left="426"/>
        <w:jc w:val="both"/>
        <w:rPr>
          <w:lang w:val="et-EE"/>
        </w:rPr>
      </w:pPr>
      <w:r w:rsidRPr="00EF7F44">
        <w:rPr>
          <w:lang w:val="et-EE"/>
        </w:rPr>
        <w:t>Linnapea</w:t>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t>Üllar Kaljuste</w:t>
      </w:r>
    </w:p>
    <w:p w:rsidR="00D530D8" w:rsidRPr="00EF7F44" w:rsidRDefault="00D530D8">
      <w:pPr>
        <w:pStyle w:val="a9"/>
        <w:spacing w:before="0" w:after="0"/>
        <w:ind w:left="426"/>
        <w:jc w:val="both"/>
        <w:rPr>
          <w:lang w:val="en-US"/>
        </w:rPr>
      </w:pP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t>Linnasekretär</w:t>
      </w:r>
    </w:p>
    <w:sectPr w:rsidR="00D530D8" w:rsidRPr="00EF7F44" w:rsidSect="002B4EB0">
      <w:pgSz w:w="11906" w:h="16838"/>
      <w:pgMar w:top="426" w:right="849" w:bottom="709"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4"/>
    <w:rsid w:val="00072291"/>
    <w:rsid w:val="000840D7"/>
    <w:rsid w:val="00184E4E"/>
    <w:rsid w:val="00190BF5"/>
    <w:rsid w:val="00255610"/>
    <w:rsid w:val="002A64C1"/>
    <w:rsid w:val="002A6EC8"/>
    <w:rsid w:val="002B4EB0"/>
    <w:rsid w:val="002E0991"/>
    <w:rsid w:val="002E1642"/>
    <w:rsid w:val="002F2923"/>
    <w:rsid w:val="002F3B9F"/>
    <w:rsid w:val="00454A5F"/>
    <w:rsid w:val="0046121B"/>
    <w:rsid w:val="004A049E"/>
    <w:rsid w:val="004B4CB7"/>
    <w:rsid w:val="00581056"/>
    <w:rsid w:val="007B3EB4"/>
    <w:rsid w:val="007E0CDC"/>
    <w:rsid w:val="00837C2A"/>
    <w:rsid w:val="00862DE2"/>
    <w:rsid w:val="00880F89"/>
    <w:rsid w:val="008E02B3"/>
    <w:rsid w:val="009352E4"/>
    <w:rsid w:val="00935E2F"/>
    <w:rsid w:val="00971DBC"/>
    <w:rsid w:val="009E3072"/>
    <w:rsid w:val="00A4330C"/>
    <w:rsid w:val="00AA5085"/>
    <w:rsid w:val="00B35306"/>
    <w:rsid w:val="00B55334"/>
    <w:rsid w:val="00BA2FDC"/>
    <w:rsid w:val="00C55996"/>
    <w:rsid w:val="00CD377E"/>
    <w:rsid w:val="00D10CF6"/>
    <w:rsid w:val="00D52EBF"/>
    <w:rsid w:val="00D530D8"/>
    <w:rsid w:val="00DE6135"/>
    <w:rsid w:val="00E07509"/>
    <w:rsid w:val="00EA6679"/>
    <w:rsid w:val="00EE7EBE"/>
    <w:rsid w:val="00EF7F44"/>
    <w:rsid w:val="00F00CAF"/>
    <w:rsid w:val="00F11B14"/>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100651E-BB32-4153-ADCA-00227EC4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SimSun" w:cs="Mangal"/>
      <w:kern w:val="1"/>
      <w:sz w:val="24"/>
      <w:szCs w:val="24"/>
      <w:lang w:val="et-EE" w:eastAsia="hi-IN" w:bidi="hi-IN"/>
    </w:rPr>
  </w:style>
  <w:style w:type="paragraph" w:styleId="1">
    <w:name w:val="heading 1"/>
    <w:basedOn w:val="Standard"/>
    <w:next w:val="Standard"/>
    <w:qFormat/>
    <w:pPr>
      <w:keepNext/>
      <w:numPr>
        <w:numId w:val="1"/>
      </w:numPr>
      <w:spacing w:line="240" w:lineRule="atLeast"/>
      <w:outlineLvl w:val="0"/>
    </w:pPr>
    <w:rPr>
      <w:rFonts w:ascii="EE Arial" w:hAnsi="EE Arial" w:cs="EE Arial"/>
      <w:sz w:val="24"/>
    </w:rPr>
  </w:style>
  <w:style w:type="paragraph" w:styleId="2">
    <w:name w:val="heading 2"/>
    <w:basedOn w:val="Standard"/>
    <w:next w:val="Standard"/>
    <w:qFormat/>
    <w:pPr>
      <w:keepNext/>
      <w:numPr>
        <w:ilvl w:val="1"/>
        <w:numId w:val="1"/>
      </w:numPr>
      <w:jc w:val="right"/>
      <w:outlineLvl w:val="1"/>
    </w:pPr>
    <w:rPr>
      <w:sz w:val="24"/>
    </w:rPr>
  </w:style>
  <w:style w:type="paragraph" w:styleId="3">
    <w:name w:val="heading 3"/>
    <w:basedOn w:val="Standard"/>
    <w:next w:val="Standard"/>
    <w:qFormat/>
    <w:pPr>
      <w:keepNext/>
      <w:numPr>
        <w:ilvl w:val="2"/>
        <w:numId w:val="1"/>
      </w:numPr>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styleId="a3">
    <w:name w:val="Strong"/>
    <w:qFormat/>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paragraph" w:customStyle="1" w:styleId="Heading">
    <w:name w:val="Heading"/>
    <w:basedOn w:val="Standard"/>
    <w:next w:val="a4"/>
    <w:pPr>
      <w:keepNext/>
      <w:spacing w:before="240" w:after="120"/>
    </w:pPr>
    <w:rPr>
      <w:rFonts w:ascii="Arial" w:eastAsia="Microsoft YaHei" w:hAnsi="Arial" w:cs="Mangal"/>
      <w:sz w:val="28"/>
      <w:szCs w:val="28"/>
    </w:rPr>
  </w:style>
  <w:style w:type="paragraph" w:styleId="a4">
    <w:name w:val="Body Text"/>
    <w:basedOn w:val="Standard"/>
    <w:pPr>
      <w:spacing w:after="120"/>
    </w:pPr>
  </w:style>
  <w:style w:type="paragraph" w:styleId="a5">
    <w:name w:val="List"/>
    <w:basedOn w:val="a4"/>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kern w:val="1"/>
      <w:lang w:val="en-GB" w:eastAsia="ar-SA"/>
    </w:rPr>
  </w:style>
  <w:style w:type="paragraph" w:customStyle="1" w:styleId="12">
    <w:name w:val="Название объекта1"/>
    <w:basedOn w:val="Standard"/>
    <w:pPr>
      <w:suppressLineNumbers/>
      <w:spacing w:before="120" w:after="120"/>
    </w:pPr>
    <w:rPr>
      <w:rFonts w:cs="Mangal"/>
      <w:i/>
      <w:iCs/>
      <w:sz w:val="24"/>
      <w:szCs w:val="24"/>
    </w:rPr>
  </w:style>
  <w:style w:type="paragraph" w:styleId="a6">
    <w:name w:val="header"/>
    <w:basedOn w:val="Standard"/>
  </w:style>
  <w:style w:type="paragraph" w:styleId="a7">
    <w:name w:val="footer"/>
    <w:basedOn w:val="Standard"/>
  </w:style>
  <w:style w:type="paragraph" w:styleId="a8">
    <w:name w:val="Balloon Text"/>
    <w:basedOn w:val="Standard"/>
    <w:rPr>
      <w:rFonts w:ascii="Tahoma" w:hAnsi="Tahoma" w:cs="Tahoma"/>
      <w:sz w:val="16"/>
      <w:szCs w:val="16"/>
    </w:rPr>
  </w:style>
  <w:style w:type="paragraph" w:styleId="a9">
    <w:name w:val="Normal (Web)"/>
    <w:basedOn w:val="Standard"/>
    <w:pPr>
      <w:spacing w:before="100" w:after="10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8819">
      <w:bodyDiv w:val="1"/>
      <w:marLeft w:val="0"/>
      <w:marRight w:val="0"/>
      <w:marTop w:val="0"/>
      <w:marBottom w:val="0"/>
      <w:divBdr>
        <w:top w:val="none" w:sz="0" w:space="0" w:color="auto"/>
        <w:left w:val="none" w:sz="0" w:space="0" w:color="auto"/>
        <w:bottom w:val="none" w:sz="0" w:space="0" w:color="auto"/>
        <w:right w:val="none" w:sz="0" w:space="0" w:color="auto"/>
      </w:divBdr>
    </w:div>
    <w:div w:id="666202953">
      <w:bodyDiv w:val="1"/>
      <w:marLeft w:val="0"/>
      <w:marRight w:val="0"/>
      <w:marTop w:val="0"/>
      <w:marBottom w:val="0"/>
      <w:divBdr>
        <w:top w:val="none" w:sz="0" w:space="0" w:color="auto"/>
        <w:left w:val="none" w:sz="0" w:space="0" w:color="auto"/>
        <w:bottom w:val="none" w:sz="0" w:space="0" w:color="auto"/>
        <w:right w:val="none" w:sz="0" w:space="0" w:color="auto"/>
      </w:divBdr>
    </w:div>
    <w:div w:id="1135829461">
      <w:bodyDiv w:val="1"/>
      <w:marLeft w:val="0"/>
      <w:marRight w:val="0"/>
      <w:marTop w:val="0"/>
      <w:marBottom w:val="0"/>
      <w:divBdr>
        <w:top w:val="none" w:sz="0" w:space="0" w:color="auto"/>
        <w:left w:val="none" w:sz="0" w:space="0" w:color="auto"/>
        <w:bottom w:val="none" w:sz="0" w:space="0" w:color="auto"/>
        <w:right w:val="none" w:sz="0" w:space="0" w:color="auto"/>
      </w:divBdr>
    </w:div>
    <w:div w:id="1168210450">
      <w:bodyDiv w:val="1"/>
      <w:marLeft w:val="0"/>
      <w:marRight w:val="0"/>
      <w:marTop w:val="0"/>
      <w:marBottom w:val="0"/>
      <w:divBdr>
        <w:top w:val="none" w:sz="0" w:space="0" w:color="auto"/>
        <w:left w:val="none" w:sz="0" w:space="0" w:color="auto"/>
        <w:bottom w:val="none" w:sz="0" w:space="0" w:color="auto"/>
        <w:right w:val="none" w:sz="0" w:space="0" w:color="auto"/>
      </w:divBdr>
    </w:div>
    <w:div w:id="12339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1369</TotalTime>
  <Pages>2</Pages>
  <Words>633</Words>
  <Characters>3612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lpstr> </vt:lpstr>
    </vt:vector>
  </TitlesOfParts>
  <Company>Microsoft</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 Tysjatov</dc:creator>
  <cp:keywords/>
  <cp:lastModifiedBy>Sergei</cp:lastModifiedBy>
  <cp:revision>17</cp:revision>
  <cp:lastPrinted>2020-10-09T10:18:00Z</cp:lastPrinted>
  <dcterms:created xsi:type="dcterms:W3CDTF">2020-10-06T13:35:00Z</dcterms:created>
  <dcterms:modified xsi:type="dcterms:W3CDTF">2020-10-10T12:35:00Z</dcterms:modified>
</cp:coreProperties>
</file>