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498"/>
      </w:tblGrid>
      <w:tr w:rsidR="00CD06EC" w:rsidRPr="00CD06EC" w:rsidTr="003854F1">
        <w:trPr>
          <w:tblCellSpacing w:w="0" w:type="dxa"/>
        </w:trPr>
        <w:tc>
          <w:tcPr>
            <w:tcW w:w="5000" w:type="pct"/>
          </w:tcPr>
          <w:p w:rsidR="00DA7FC7" w:rsidRPr="00CD06EC" w:rsidRDefault="00DA7FC7" w:rsidP="003854F1">
            <w:pPr>
              <w:pStyle w:val="NormalWeb"/>
              <w:tabs>
                <w:tab w:val="left" w:pos="6840"/>
              </w:tabs>
              <w:jc w:val="right"/>
              <w:rPr>
                <w:color w:val="auto"/>
                <w:lang w:val="et-EE"/>
              </w:rPr>
            </w:pPr>
            <w:r w:rsidRPr="00CD06EC">
              <w:rPr>
                <w:color w:val="auto"/>
                <w:lang w:val="et-EE"/>
              </w:rPr>
              <w:t>Eelnõu</w:t>
            </w:r>
          </w:p>
          <w:p w:rsidR="00DA7FC7" w:rsidRPr="00CD06EC" w:rsidRDefault="00DA7FC7" w:rsidP="003854F1">
            <w:pPr>
              <w:pStyle w:val="NormalWeb"/>
              <w:tabs>
                <w:tab w:val="left" w:pos="6840"/>
              </w:tabs>
              <w:jc w:val="center"/>
              <w:rPr>
                <w:b/>
                <w:bCs/>
                <w:color w:val="auto"/>
                <w:lang w:val="et-EE"/>
              </w:rPr>
            </w:pPr>
            <w:r w:rsidRPr="00CD06EC">
              <w:rPr>
                <w:b/>
                <w:bCs/>
                <w:color w:val="auto"/>
                <w:lang w:val="et-EE"/>
              </w:rPr>
              <w:t>NARVA LINNAVALITSUS</w:t>
            </w:r>
          </w:p>
        </w:tc>
      </w:tr>
    </w:tbl>
    <w:p w:rsidR="00DA7FC7" w:rsidRDefault="00DA7FC7" w:rsidP="00DA7FC7">
      <w:pPr>
        <w:pStyle w:val="NormalWeb"/>
        <w:jc w:val="center"/>
        <w:rPr>
          <w:b/>
          <w:bCs/>
          <w:color w:val="auto"/>
          <w:lang w:val="et-EE"/>
        </w:rPr>
      </w:pPr>
      <w:r w:rsidRPr="00CD06EC">
        <w:rPr>
          <w:b/>
          <w:bCs/>
          <w:color w:val="auto"/>
          <w:lang w:val="et-EE"/>
        </w:rPr>
        <w:t>KORRALDUS</w:t>
      </w:r>
    </w:p>
    <w:p w:rsidR="00CD06EC" w:rsidRPr="00CD06EC" w:rsidRDefault="00CD06EC" w:rsidP="00DA7FC7">
      <w:pPr>
        <w:pStyle w:val="NormalWeb"/>
        <w:jc w:val="center"/>
        <w:rPr>
          <w:b/>
          <w:bCs/>
          <w:color w:val="auto"/>
          <w:lang w:val="et-EE"/>
        </w:rPr>
      </w:pPr>
    </w:p>
    <w:tbl>
      <w:tblPr>
        <w:tblW w:w="5224" w:type="pct"/>
        <w:tblCellSpacing w:w="0" w:type="dxa"/>
        <w:tblCellMar>
          <w:left w:w="0" w:type="dxa"/>
          <w:right w:w="0" w:type="dxa"/>
        </w:tblCellMar>
        <w:tblLook w:val="0000" w:firstRow="0" w:lastRow="0" w:firstColumn="0" w:lastColumn="0" w:noHBand="0" w:noVBand="0"/>
      </w:tblPr>
      <w:tblGrid>
        <w:gridCol w:w="4821"/>
        <w:gridCol w:w="5103"/>
      </w:tblGrid>
      <w:tr w:rsidR="00CD06EC" w:rsidRPr="00CD06EC" w:rsidTr="00B62E09">
        <w:trPr>
          <w:tblCellSpacing w:w="0" w:type="dxa"/>
        </w:trPr>
        <w:tc>
          <w:tcPr>
            <w:tcW w:w="2429" w:type="pct"/>
          </w:tcPr>
          <w:p w:rsidR="00DA7FC7" w:rsidRPr="00CD06EC" w:rsidRDefault="00DA7FC7" w:rsidP="003854F1">
            <w:pPr>
              <w:jc w:val="both"/>
              <w:rPr>
                <w:lang w:val="et-EE"/>
              </w:rPr>
            </w:pPr>
            <w:r w:rsidRPr="00CD06EC">
              <w:rPr>
                <w:lang w:val="et-EE"/>
              </w:rPr>
              <w:t>Narva</w:t>
            </w:r>
          </w:p>
        </w:tc>
        <w:tc>
          <w:tcPr>
            <w:tcW w:w="2571" w:type="pct"/>
          </w:tcPr>
          <w:p w:rsidR="00DA7FC7" w:rsidRPr="00CD06EC" w:rsidRDefault="00DA7FC7" w:rsidP="003854F1">
            <w:pPr>
              <w:jc w:val="both"/>
              <w:rPr>
                <w:lang w:val="et-EE"/>
              </w:rPr>
            </w:pPr>
            <w:r w:rsidRPr="00CD06EC">
              <w:rPr>
                <w:lang w:val="et-EE"/>
              </w:rPr>
              <w:t xml:space="preserve">                            </w:t>
            </w:r>
            <w:r w:rsidR="00B62E09">
              <w:rPr>
                <w:lang w:val="et-EE"/>
              </w:rPr>
              <w:t xml:space="preserve">              </w:t>
            </w:r>
            <w:r w:rsidRPr="00CD06EC">
              <w:rPr>
                <w:lang w:val="et-EE"/>
              </w:rPr>
              <w:t xml:space="preserve">……. 2021.a. nr </w:t>
            </w:r>
          </w:p>
        </w:tc>
      </w:tr>
    </w:tbl>
    <w:p w:rsidR="00DA7FC7" w:rsidRDefault="00DA7FC7" w:rsidP="00DA7FC7">
      <w:pPr>
        <w:rPr>
          <w:lang w:val="et-EE"/>
        </w:rPr>
      </w:pPr>
    </w:p>
    <w:p w:rsidR="00DB61C5" w:rsidRDefault="00DB61C5" w:rsidP="00DA7FC7">
      <w:pPr>
        <w:rPr>
          <w:lang w:val="et-EE"/>
        </w:rPr>
      </w:pPr>
    </w:p>
    <w:p w:rsidR="00DB61C5" w:rsidRPr="00523013" w:rsidRDefault="00C90961" w:rsidP="00DB61C5">
      <w:pPr>
        <w:rPr>
          <w:b/>
          <w:lang w:val="et-EE"/>
        </w:rPr>
      </w:pPr>
      <w:proofErr w:type="spellStart"/>
      <w:r w:rsidRPr="00523013">
        <w:rPr>
          <w:b/>
          <w:lang w:val="et-EE"/>
        </w:rPr>
        <w:t>Lidl</w:t>
      </w:r>
      <w:proofErr w:type="spellEnd"/>
      <w:r w:rsidRPr="00523013">
        <w:rPr>
          <w:b/>
          <w:lang w:val="et-EE"/>
        </w:rPr>
        <w:t xml:space="preserve"> Eesti OÜ poolt</w:t>
      </w:r>
      <w:r w:rsidR="00DB61C5" w:rsidRPr="00523013">
        <w:rPr>
          <w:b/>
          <w:lang w:val="et-EE"/>
        </w:rPr>
        <w:t xml:space="preserve">  esitatud vaide </w:t>
      </w:r>
      <w:r w:rsidRPr="00523013">
        <w:rPr>
          <w:b/>
          <w:lang w:val="et-EE"/>
        </w:rPr>
        <w:t>Narva Linnavalitsuse 22.03.2021 korralduse nr 211-k „Tee kasutusloa andmine (</w:t>
      </w:r>
      <w:bookmarkStart w:id="0" w:name="_GoBack"/>
      <w:r w:rsidRPr="00523013">
        <w:rPr>
          <w:b/>
          <w:lang w:val="et-EE"/>
        </w:rPr>
        <w:t>Tallinna mnt 3, Tallinna mnt 7</w:t>
      </w:r>
      <w:bookmarkEnd w:id="0"/>
      <w:r w:rsidRPr="00523013">
        <w:rPr>
          <w:b/>
          <w:lang w:val="et-EE"/>
        </w:rPr>
        <w:t xml:space="preserve">)“ </w:t>
      </w:r>
      <w:r w:rsidR="00DB61C5" w:rsidRPr="00523013">
        <w:rPr>
          <w:b/>
          <w:lang w:val="et-EE"/>
        </w:rPr>
        <w:t xml:space="preserve">kehtetuks tunnistamise nõudes läbivaatamine  ning  </w:t>
      </w:r>
    </w:p>
    <w:p w:rsidR="00DB61C5" w:rsidRPr="00DB61C5" w:rsidRDefault="00DB61C5" w:rsidP="00DB61C5">
      <w:pPr>
        <w:rPr>
          <w:b/>
          <w:lang w:val="et-EE"/>
        </w:rPr>
      </w:pPr>
      <w:r w:rsidRPr="00523013">
        <w:rPr>
          <w:b/>
          <w:lang w:val="et-EE"/>
        </w:rPr>
        <w:t>Narva Linnavalitsuse 22.03.2021 korralduse nr 211-k „Tee kasutusloa andmine (Tallinna mnt 3, Tallinna mnt 7)“ muutmine</w:t>
      </w:r>
    </w:p>
    <w:p w:rsidR="00DB61C5" w:rsidRDefault="00DB61C5" w:rsidP="00DA7FC7">
      <w:pPr>
        <w:rPr>
          <w:lang w:val="et-EE"/>
        </w:rPr>
      </w:pPr>
    </w:p>
    <w:p w:rsidR="00DA7FC7" w:rsidRPr="00CD06EC" w:rsidRDefault="00DA7FC7" w:rsidP="00DA7FC7">
      <w:pPr>
        <w:rPr>
          <w:lang w:val="et-EE"/>
        </w:rPr>
      </w:pPr>
    </w:p>
    <w:p w:rsidR="00DA7FC7" w:rsidRPr="00CD06EC" w:rsidRDefault="00DA7FC7" w:rsidP="00DA7FC7">
      <w:pPr>
        <w:numPr>
          <w:ilvl w:val="0"/>
          <w:numId w:val="1"/>
        </w:numPr>
        <w:tabs>
          <w:tab w:val="clear" w:pos="780"/>
          <w:tab w:val="num" w:pos="360"/>
        </w:tabs>
        <w:spacing w:after="120"/>
        <w:ind w:left="357" w:hanging="357"/>
        <w:jc w:val="both"/>
        <w:rPr>
          <w:b/>
          <w:lang w:val="et-EE"/>
        </w:rPr>
      </w:pPr>
      <w:r w:rsidRPr="00CD06EC">
        <w:rPr>
          <w:b/>
          <w:lang w:val="et-EE"/>
        </w:rPr>
        <w:t xml:space="preserve">ASJAOLUD JA MENETLUSE KÄIK </w:t>
      </w:r>
    </w:p>
    <w:p w:rsidR="00DA7FC7" w:rsidRPr="00CD06EC" w:rsidRDefault="00DA7FC7" w:rsidP="00DA7FC7">
      <w:pPr>
        <w:pStyle w:val="ListParagraph"/>
        <w:numPr>
          <w:ilvl w:val="1"/>
          <w:numId w:val="7"/>
        </w:numPr>
        <w:spacing w:after="120"/>
        <w:jc w:val="both"/>
        <w:rPr>
          <w:lang w:val="et-EE"/>
        </w:rPr>
      </w:pPr>
      <w:r w:rsidRPr="00CD06EC">
        <w:rPr>
          <w:lang w:val="et-EE"/>
        </w:rPr>
        <w:t xml:space="preserve"> </w:t>
      </w:r>
      <w:r w:rsidRPr="00CD06EC">
        <w:rPr>
          <w:b/>
          <w:lang w:val="et-EE"/>
        </w:rPr>
        <w:t>Vaide esitaja seisukoht.</w:t>
      </w:r>
      <w:r w:rsidRPr="00CD06EC">
        <w:rPr>
          <w:lang w:val="et-EE"/>
        </w:rPr>
        <w:t xml:space="preserve"> 21.04.2021 Tallinna mnt 7 kinnistu, katastritunnus 51101:001:1218, omanik </w:t>
      </w:r>
      <w:proofErr w:type="spellStart"/>
      <w:r w:rsidRPr="00CD06EC">
        <w:rPr>
          <w:lang w:val="et-EE"/>
        </w:rPr>
        <w:t>Lidl</w:t>
      </w:r>
      <w:proofErr w:type="spellEnd"/>
      <w:r w:rsidRPr="00CD06EC">
        <w:rPr>
          <w:lang w:val="et-EE"/>
        </w:rPr>
        <w:t xml:space="preserve"> Eesti OÜ (edaspidi </w:t>
      </w:r>
      <w:proofErr w:type="spellStart"/>
      <w:r w:rsidRPr="00CD06EC">
        <w:rPr>
          <w:lang w:val="et-EE"/>
        </w:rPr>
        <w:t>Lidl</w:t>
      </w:r>
      <w:proofErr w:type="spellEnd"/>
      <w:r w:rsidRPr="00CD06EC">
        <w:rPr>
          <w:lang w:val="et-EE"/>
        </w:rPr>
        <w:t>), esitas vaide 22.03.2021 taotlusega „</w:t>
      </w:r>
      <w:r w:rsidRPr="00CD06EC">
        <w:rPr>
          <w:i/>
          <w:lang w:val="et-EE"/>
        </w:rPr>
        <w:t>tunnistada Narva Linnavalit</w:t>
      </w:r>
      <w:r w:rsidR="00692AAB">
        <w:rPr>
          <w:i/>
          <w:lang w:val="et-EE"/>
        </w:rPr>
        <w:t>s</w:t>
      </w:r>
      <w:r w:rsidRPr="00CD06EC">
        <w:rPr>
          <w:i/>
          <w:lang w:val="et-EE"/>
        </w:rPr>
        <w:t>use 22.03.2021 korraldus nr 211-k kehtetuks“</w:t>
      </w:r>
      <w:r w:rsidRPr="00CD06EC">
        <w:rPr>
          <w:lang w:val="et-EE"/>
        </w:rPr>
        <w:t xml:space="preserve"> (on registreeritud dokumendiregistris nr 3681 all).</w:t>
      </w:r>
    </w:p>
    <w:p w:rsidR="00DA7FC7" w:rsidRPr="00CD06EC" w:rsidRDefault="00DA7FC7" w:rsidP="00DA7FC7">
      <w:pPr>
        <w:spacing w:after="120"/>
        <w:ind w:firstLine="360"/>
        <w:jc w:val="both"/>
        <w:rPr>
          <w:lang w:val="et-EE"/>
        </w:rPr>
      </w:pPr>
      <w:proofErr w:type="spellStart"/>
      <w:r w:rsidRPr="00CD06EC">
        <w:rPr>
          <w:lang w:val="et-EE"/>
        </w:rPr>
        <w:t>Lidli</w:t>
      </w:r>
      <w:proofErr w:type="spellEnd"/>
      <w:r w:rsidRPr="00CD06EC">
        <w:rPr>
          <w:lang w:val="et-EE"/>
        </w:rPr>
        <w:t xml:space="preserve"> vaides on toodud välja faktilised asjaolud:</w:t>
      </w:r>
    </w:p>
    <w:p w:rsidR="00DA7FC7" w:rsidRPr="00CD06EC" w:rsidRDefault="00DA7FC7" w:rsidP="00DA7FC7">
      <w:pPr>
        <w:pStyle w:val="ListParagraph"/>
        <w:numPr>
          <w:ilvl w:val="0"/>
          <w:numId w:val="5"/>
        </w:numPr>
        <w:jc w:val="both"/>
        <w:rPr>
          <w:lang w:val="et-EE"/>
        </w:rPr>
      </w:pPr>
      <w:proofErr w:type="spellStart"/>
      <w:r w:rsidRPr="00CD06EC">
        <w:rPr>
          <w:lang w:val="et-EE"/>
        </w:rPr>
        <w:t>Lidl</w:t>
      </w:r>
      <w:proofErr w:type="spellEnd"/>
      <w:r w:rsidRPr="00CD06EC">
        <w:rPr>
          <w:lang w:val="et-EE"/>
        </w:rPr>
        <w:t xml:space="preserve"> andis Narva Linnavalitsuse Linnamajandusametile garantiikirja Tallinna maantee poolse sissesõidu ja </w:t>
      </w:r>
      <w:proofErr w:type="spellStart"/>
      <w:r w:rsidRPr="00CD06EC">
        <w:rPr>
          <w:lang w:val="et-EE"/>
        </w:rPr>
        <w:t>Fama</w:t>
      </w:r>
      <w:proofErr w:type="spellEnd"/>
      <w:r w:rsidRPr="00CD06EC">
        <w:rPr>
          <w:lang w:val="et-EE"/>
        </w:rPr>
        <w:t xml:space="preserve"> põigu poolse sisse/väljasõidu (infrastruktuur) väljaehitamiseks. Narva linn ja </w:t>
      </w:r>
      <w:proofErr w:type="spellStart"/>
      <w:r w:rsidRPr="00CD06EC">
        <w:rPr>
          <w:lang w:val="et-EE"/>
        </w:rPr>
        <w:t>Lidl</w:t>
      </w:r>
      <w:proofErr w:type="spellEnd"/>
      <w:r w:rsidRPr="00CD06EC">
        <w:rPr>
          <w:lang w:val="et-EE"/>
        </w:rPr>
        <w:t xml:space="preserve"> ei ole sõlminud halduslepingut, millega oleks täpsustatud infrastruktuuri rajamise mahte. Garantiikiri on kehtiv, seda ei ole muudetud ega sellest tulenevatest õigusest või kohustusest ei ole kumbki garantiikirja pool taganenud.</w:t>
      </w:r>
    </w:p>
    <w:p w:rsidR="00DA7FC7" w:rsidRPr="00CD06EC" w:rsidRDefault="00DA7FC7" w:rsidP="00DA7FC7">
      <w:pPr>
        <w:pStyle w:val="ListParagraph"/>
        <w:numPr>
          <w:ilvl w:val="0"/>
          <w:numId w:val="5"/>
        </w:numPr>
        <w:jc w:val="both"/>
        <w:rPr>
          <w:lang w:val="et-EE"/>
        </w:rPr>
      </w:pPr>
      <w:proofErr w:type="spellStart"/>
      <w:r w:rsidRPr="00CD06EC">
        <w:rPr>
          <w:lang w:val="et-EE"/>
        </w:rPr>
        <w:t>Lidli</w:t>
      </w:r>
      <w:proofErr w:type="spellEnd"/>
      <w:r w:rsidRPr="00CD06EC">
        <w:rPr>
          <w:lang w:val="et-EE"/>
        </w:rPr>
        <w:t xml:space="preserve"> esindaja kinnitas 19.03.2021 </w:t>
      </w:r>
      <w:proofErr w:type="spellStart"/>
      <w:r w:rsidRPr="00CD06EC">
        <w:rPr>
          <w:lang w:val="et-EE"/>
        </w:rPr>
        <w:t>e-kirjaga</w:t>
      </w:r>
      <w:proofErr w:type="spellEnd"/>
      <w:r w:rsidRPr="00CD06EC">
        <w:rPr>
          <w:lang w:val="et-EE"/>
        </w:rPr>
        <w:t xml:space="preserve"> Narva Linna Arenduse ja Ökonoomika Ameti esindajale, et </w:t>
      </w:r>
      <w:proofErr w:type="spellStart"/>
      <w:r w:rsidRPr="00CD06EC">
        <w:rPr>
          <w:lang w:val="et-EE"/>
        </w:rPr>
        <w:t>Lidl</w:t>
      </w:r>
      <w:proofErr w:type="spellEnd"/>
      <w:r w:rsidRPr="00CD06EC">
        <w:rPr>
          <w:lang w:val="et-EE"/>
        </w:rPr>
        <w:t xml:space="preserve"> on valmis tulema Narva Linnavalitsusele vastu ja finantseerima täiendavalt Tallinna mnt rekonstrueerimist. </w:t>
      </w:r>
      <w:proofErr w:type="spellStart"/>
      <w:r w:rsidRPr="00CD06EC">
        <w:rPr>
          <w:lang w:val="et-EE"/>
        </w:rPr>
        <w:t>Lidlile</w:t>
      </w:r>
      <w:proofErr w:type="spellEnd"/>
      <w:r w:rsidRPr="00CD06EC">
        <w:rPr>
          <w:lang w:val="et-EE"/>
        </w:rPr>
        <w:t xml:space="preserve"> on Narva Linnavalitsus varem kinnitanud, et kinnistu ja ringristmiku (pikett +55) vahelise teelõigu ehitus</w:t>
      </w:r>
      <w:r w:rsidR="00692AAB">
        <w:rPr>
          <w:lang w:val="et-EE"/>
        </w:rPr>
        <w:t>t</w:t>
      </w:r>
      <w:r w:rsidRPr="00CD06EC">
        <w:rPr>
          <w:lang w:val="et-EE"/>
        </w:rPr>
        <w:t xml:space="preserve"> finantseeritakse TEN-T projekti raames. Kuna kõnealuse täiendava ehitustöö maksumus ei olnud sel hetkel osapooltele teada, siis ei ole </w:t>
      </w:r>
      <w:proofErr w:type="spellStart"/>
      <w:r w:rsidRPr="00CD06EC">
        <w:rPr>
          <w:lang w:val="et-EE"/>
        </w:rPr>
        <w:t>Lidl</w:t>
      </w:r>
      <w:proofErr w:type="spellEnd"/>
      <w:r w:rsidRPr="00CD06EC">
        <w:rPr>
          <w:lang w:val="et-EE"/>
        </w:rPr>
        <w:t xml:space="preserve"> ka kunagi kinnitanud, kui suures ulatuses on </w:t>
      </w:r>
      <w:proofErr w:type="spellStart"/>
      <w:r w:rsidRPr="00CD06EC">
        <w:rPr>
          <w:lang w:val="et-EE"/>
        </w:rPr>
        <w:t>Lidl</w:t>
      </w:r>
      <w:proofErr w:type="spellEnd"/>
      <w:r w:rsidRPr="00CD06EC">
        <w:rPr>
          <w:lang w:val="et-EE"/>
        </w:rPr>
        <w:t xml:space="preserve"> valmis Narva linna seadusest tulenevate kohustuste täitmiseks täiendavalt panustama. </w:t>
      </w:r>
      <w:proofErr w:type="spellStart"/>
      <w:r w:rsidRPr="00CD06EC">
        <w:rPr>
          <w:lang w:val="et-EE"/>
        </w:rPr>
        <w:t>Lidl</w:t>
      </w:r>
      <w:proofErr w:type="spellEnd"/>
      <w:r w:rsidRPr="00CD06EC">
        <w:rPr>
          <w:lang w:val="et-EE"/>
        </w:rPr>
        <w:t xml:space="preserve"> ootas Narva Linna Arenduse ja Ökonoomika Ametilt koostööd kõnealuse täiendava ehitustöö maksumuse väljaselgitamiseks.</w:t>
      </w:r>
    </w:p>
    <w:p w:rsidR="00DA7FC7" w:rsidRPr="00CD06EC" w:rsidRDefault="00DA7FC7" w:rsidP="00DA7FC7">
      <w:pPr>
        <w:jc w:val="both"/>
        <w:rPr>
          <w:lang w:val="et-EE"/>
        </w:rPr>
      </w:pPr>
    </w:p>
    <w:p w:rsidR="00DA7FC7" w:rsidRPr="00CD06EC" w:rsidRDefault="00DA7FC7" w:rsidP="00DA7FC7">
      <w:pPr>
        <w:ind w:left="426"/>
        <w:jc w:val="both"/>
        <w:rPr>
          <w:lang w:val="et-EE"/>
        </w:rPr>
      </w:pPr>
      <w:proofErr w:type="spellStart"/>
      <w:r w:rsidRPr="00CD06EC">
        <w:rPr>
          <w:lang w:val="et-EE"/>
        </w:rPr>
        <w:t>Lidl</w:t>
      </w:r>
      <w:proofErr w:type="spellEnd"/>
      <w:r w:rsidRPr="00CD06EC">
        <w:rPr>
          <w:lang w:val="et-EE"/>
        </w:rPr>
        <w:t xml:space="preserve"> on seisukohal, et 22.03.2021 korraldusega nr 211-k rikutakse </w:t>
      </w:r>
      <w:proofErr w:type="spellStart"/>
      <w:r w:rsidRPr="00CD06EC">
        <w:rPr>
          <w:lang w:val="et-EE"/>
        </w:rPr>
        <w:t>Lidli</w:t>
      </w:r>
      <w:proofErr w:type="spellEnd"/>
      <w:r w:rsidRPr="00CD06EC">
        <w:rPr>
          <w:lang w:val="et-EE"/>
        </w:rPr>
        <w:t xml:space="preserve"> õiguspärast ootust piirangeteta kehtiva ehitusloa alusel püsititatud ehitise kasutamisel. Tee kasutusluba on õigusvastane ning takistab </w:t>
      </w:r>
      <w:proofErr w:type="spellStart"/>
      <w:r w:rsidRPr="00CD06EC">
        <w:rPr>
          <w:lang w:val="et-EE"/>
        </w:rPr>
        <w:t>Lidlil</w:t>
      </w:r>
      <w:proofErr w:type="spellEnd"/>
      <w:r w:rsidRPr="00CD06EC">
        <w:rPr>
          <w:lang w:val="et-EE"/>
        </w:rPr>
        <w:t xml:space="preserve"> kasutusloaga kaubandushoone ja seda teenindavate rajatiste kasutamist, mistõttu on tegu sekkumisega ettevõtlusvabadusse ja omandi</w:t>
      </w:r>
      <w:r w:rsidR="00692AAB">
        <w:rPr>
          <w:lang w:val="et-EE"/>
        </w:rPr>
        <w:t xml:space="preserve"> </w:t>
      </w:r>
      <w:r w:rsidRPr="00CD06EC">
        <w:rPr>
          <w:lang w:val="et-EE"/>
        </w:rPr>
        <w:t>põhiõigusesse.</w:t>
      </w:r>
    </w:p>
    <w:p w:rsidR="00DA7FC7" w:rsidRPr="00CD06EC" w:rsidRDefault="00DA7FC7" w:rsidP="00DA7FC7">
      <w:pPr>
        <w:ind w:left="426"/>
        <w:jc w:val="both"/>
        <w:rPr>
          <w:lang w:val="et-EE"/>
        </w:rPr>
      </w:pPr>
      <w:r w:rsidRPr="00CD06EC">
        <w:rPr>
          <w:lang w:val="et-EE"/>
        </w:rPr>
        <w:t xml:space="preserve">Vastavalt </w:t>
      </w:r>
      <w:proofErr w:type="spellStart"/>
      <w:r w:rsidRPr="00CD06EC">
        <w:rPr>
          <w:lang w:val="et-EE"/>
        </w:rPr>
        <w:t>EhS-i</w:t>
      </w:r>
      <w:proofErr w:type="spellEnd"/>
      <w:r w:rsidRPr="00CD06EC">
        <w:rPr>
          <w:lang w:val="et-EE"/>
        </w:rPr>
        <w:t xml:space="preserve"> sätetele puudub Narva Linnavalitsusel õigus anda kasutusluba avalikult kasutatavale teele, selle osale või parkimisplatsile.  Samuti on õigusvastane 22.03.2021 korraldusega nr 211-k keelata Tallinna mnt L1 kinnistult juurdepääs kinnistule teadmata ajaks.</w:t>
      </w:r>
    </w:p>
    <w:p w:rsidR="00DA7FC7" w:rsidRPr="00CD06EC" w:rsidRDefault="00DA7FC7" w:rsidP="00DA7FC7">
      <w:pPr>
        <w:ind w:left="426"/>
        <w:jc w:val="both"/>
        <w:rPr>
          <w:lang w:val="et-EE"/>
        </w:rPr>
      </w:pPr>
      <w:r w:rsidRPr="00CD06EC">
        <w:rPr>
          <w:lang w:val="et-EE"/>
        </w:rPr>
        <w:t xml:space="preserve">Tee kasutusloas sisalduva keeluga (Narva Linnavalitsuse tõlgenduses kui ehitusloa   </w:t>
      </w:r>
      <w:proofErr w:type="spellStart"/>
      <w:r w:rsidRPr="00CD06EC">
        <w:rPr>
          <w:lang w:val="et-EE"/>
        </w:rPr>
        <w:t>kõrvaltingimusega</w:t>
      </w:r>
      <w:proofErr w:type="spellEnd"/>
      <w:r w:rsidRPr="00CD06EC">
        <w:rPr>
          <w:lang w:val="et-EE"/>
        </w:rPr>
        <w:t xml:space="preserve">) muutis linn sõnamurdlikult oma varasemaid seisukohti ja sisuliselt kohustas ilma eelneva kokkuleppeta ja õigusliku aluseta </w:t>
      </w:r>
      <w:proofErr w:type="spellStart"/>
      <w:r w:rsidRPr="00CD06EC">
        <w:rPr>
          <w:lang w:val="et-EE"/>
        </w:rPr>
        <w:t>Lidlit</w:t>
      </w:r>
      <w:proofErr w:type="spellEnd"/>
      <w:r w:rsidRPr="00CD06EC">
        <w:rPr>
          <w:lang w:val="et-EE"/>
        </w:rPr>
        <w:t xml:space="preserve"> rajama infrastruktuuri laiemas ulatuses, kui tee ehitusluba ette nägi. Seda olukorras, kus õigusaktide või linnaga sõlmitud kokkulepete kohaselt </w:t>
      </w:r>
      <w:proofErr w:type="spellStart"/>
      <w:r w:rsidRPr="00CD06EC">
        <w:rPr>
          <w:lang w:val="et-EE"/>
        </w:rPr>
        <w:t>Lidlil</w:t>
      </w:r>
      <w:proofErr w:type="spellEnd"/>
      <w:r w:rsidRPr="00CD06EC">
        <w:rPr>
          <w:lang w:val="et-EE"/>
        </w:rPr>
        <w:t xml:space="preserve"> selline kohustus puudus.</w:t>
      </w:r>
    </w:p>
    <w:p w:rsidR="00DA7FC7" w:rsidRPr="00CD06EC" w:rsidRDefault="00DA7FC7" w:rsidP="00DA7FC7">
      <w:pPr>
        <w:ind w:left="426"/>
        <w:jc w:val="both"/>
        <w:rPr>
          <w:lang w:val="et-EE"/>
        </w:rPr>
      </w:pPr>
      <w:r w:rsidRPr="00CD06EC">
        <w:rPr>
          <w:lang w:val="et-EE"/>
        </w:rPr>
        <w:t xml:space="preserve">Olukorras, kus </w:t>
      </w:r>
      <w:proofErr w:type="spellStart"/>
      <w:r w:rsidRPr="00CD06EC">
        <w:rPr>
          <w:lang w:val="et-EE"/>
        </w:rPr>
        <w:t>Lidl</w:t>
      </w:r>
      <w:proofErr w:type="spellEnd"/>
      <w:r w:rsidRPr="00CD06EC">
        <w:rPr>
          <w:lang w:val="et-EE"/>
        </w:rPr>
        <w:t xml:space="preserve"> on usaldanud kehtivat tee ehitusluba ja teinud investeeringuid lähtuvalt kehtivast ehitusloast, tekkis </w:t>
      </w:r>
      <w:proofErr w:type="spellStart"/>
      <w:r w:rsidRPr="00CD06EC">
        <w:rPr>
          <w:lang w:val="et-EE"/>
        </w:rPr>
        <w:t>Lidlil</w:t>
      </w:r>
      <w:proofErr w:type="spellEnd"/>
      <w:r w:rsidRPr="00CD06EC">
        <w:rPr>
          <w:lang w:val="et-EE"/>
        </w:rPr>
        <w:t xml:space="preserve"> õiguspärane ootus, et kehtiva ehitusloa kohaselt ja mahus </w:t>
      </w:r>
      <w:r w:rsidRPr="00CD06EC">
        <w:rPr>
          <w:lang w:val="et-EE"/>
        </w:rPr>
        <w:lastRenderedPageBreak/>
        <w:t xml:space="preserve">rajatud ehitisi on võimalik asuda kasutama kohe, kui need on tee omanikule üle antud. Kuna </w:t>
      </w:r>
      <w:proofErr w:type="spellStart"/>
      <w:r w:rsidRPr="00CD06EC">
        <w:rPr>
          <w:lang w:val="et-EE"/>
        </w:rPr>
        <w:t>EhS</w:t>
      </w:r>
      <w:proofErr w:type="spellEnd"/>
      <w:r w:rsidRPr="00CD06EC">
        <w:rPr>
          <w:lang w:val="et-EE"/>
        </w:rPr>
        <w:t xml:space="preserve"> ei näe ette täiendavat loamenetlust avalikult kasutatava tee kasutusse võtmiseks, siis Narva linn pidanuks avalikult kasutatava tee vastu võtma, mitte andma tee kasutusluba.</w:t>
      </w:r>
    </w:p>
    <w:p w:rsidR="00DA7FC7" w:rsidRPr="00CD06EC" w:rsidRDefault="00DA7FC7" w:rsidP="00DA7FC7">
      <w:pPr>
        <w:spacing w:after="120"/>
        <w:ind w:left="426"/>
        <w:jc w:val="both"/>
        <w:rPr>
          <w:lang w:val="et-EE"/>
        </w:rPr>
      </w:pPr>
      <w:r w:rsidRPr="00CD06EC">
        <w:rPr>
          <w:lang w:val="et-EE"/>
        </w:rPr>
        <w:t xml:space="preserve">Kuna Narva Linnavalitsusel puudub vastavalt </w:t>
      </w:r>
      <w:proofErr w:type="spellStart"/>
      <w:r w:rsidRPr="00CD06EC">
        <w:rPr>
          <w:lang w:val="et-EE"/>
        </w:rPr>
        <w:t>EhS-i</w:t>
      </w:r>
      <w:proofErr w:type="spellEnd"/>
      <w:r w:rsidRPr="00CD06EC">
        <w:rPr>
          <w:lang w:val="et-EE"/>
        </w:rPr>
        <w:t xml:space="preserve"> sätetele õigus avalikult kasutatavale teele kasutusloa andmiseks, siis on üheselt selge, et 22.03.2021 korraldusega nr 211-k rikutakse </w:t>
      </w:r>
      <w:proofErr w:type="spellStart"/>
      <w:r w:rsidRPr="00CD06EC">
        <w:rPr>
          <w:lang w:val="et-EE"/>
        </w:rPr>
        <w:t>Lidli</w:t>
      </w:r>
      <w:proofErr w:type="spellEnd"/>
      <w:r w:rsidRPr="00CD06EC">
        <w:rPr>
          <w:lang w:val="et-EE"/>
        </w:rPr>
        <w:t xml:space="preserve"> ettevõtlusvabadust ja omandi põhiõigust.</w:t>
      </w:r>
    </w:p>
    <w:p w:rsidR="00DA7FC7" w:rsidRPr="00CD06EC" w:rsidRDefault="00DA7FC7" w:rsidP="00DA7FC7">
      <w:pPr>
        <w:spacing w:after="120"/>
        <w:ind w:left="426"/>
        <w:jc w:val="both"/>
        <w:rPr>
          <w:lang w:val="et-EE"/>
        </w:rPr>
      </w:pPr>
      <w:r w:rsidRPr="00CD06EC">
        <w:rPr>
          <w:lang w:val="et-EE"/>
        </w:rPr>
        <w:t>29.04.2021. a haldusmenetlus seaduse § 84 lg 2 kohaselt Narva Linnavalitsus pikendas kirjas nr 1-12.2/3681-2 vaidele vastamise menetluse tähtaega kuni 29.05.2021.a ning palus Tallinna mnt 7 kinnistu omanikku täpsustada, kas ta on veendunud oma soovis tunnistada kehtetuks  Narva Linnavalitsuse 22.03.2021 korraldus nr 211-k tervikuna või osaliselt.</w:t>
      </w:r>
    </w:p>
    <w:p w:rsidR="00DA7FC7" w:rsidRPr="00CD06EC" w:rsidRDefault="00DA7FC7" w:rsidP="00DA7FC7">
      <w:pPr>
        <w:pStyle w:val="ListParagraph"/>
        <w:numPr>
          <w:ilvl w:val="1"/>
          <w:numId w:val="7"/>
        </w:numPr>
        <w:spacing w:after="120"/>
        <w:jc w:val="both"/>
        <w:rPr>
          <w:lang w:val="et-EE"/>
        </w:rPr>
      </w:pPr>
      <w:r w:rsidRPr="00CD06EC">
        <w:rPr>
          <w:b/>
          <w:lang w:val="et-EE"/>
        </w:rPr>
        <w:t>Vaide täpsustamine.</w:t>
      </w:r>
      <w:r w:rsidRPr="00CD06EC">
        <w:rPr>
          <w:lang w:val="et-EE"/>
        </w:rPr>
        <w:t xml:space="preserve"> 07.05.2021.a </w:t>
      </w:r>
      <w:proofErr w:type="spellStart"/>
      <w:r w:rsidRPr="00CD06EC">
        <w:rPr>
          <w:lang w:val="et-EE"/>
        </w:rPr>
        <w:t>Lidl</w:t>
      </w:r>
      <w:proofErr w:type="spellEnd"/>
      <w:r w:rsidRPr="00CD06EC">
        <w:rPr>
          <w:lang w:val="et-EE"/>
        </w:rPr>
        <w:t xml:space="preserve">  (on registreeritud dokumendiregistris nr 4292 all) esitas “vaide täpsustamise“, milles väljendas oma seisukohta Narva Linnavalitsuse  22.03.2021. a korralduse nr 211-k kehtetuks tunnistamise kohta: „õigusvastase haldusakti kehtivuse lõpetamiseks tuleb tunnistada Narva Linnavalituse 22.03.2021 korraldus nr 211-k tervikuna kehtetuks“, kuna „tee kasutusloa andmine rikub </w:t>
      </w:r>
      <w:proofErr w:type="spellStart"/>
      <w:r w:rsidRPr="00CD06EC">
        <w:rPr>
          <w:lang w:val="et-EE"/>
        </w:rPr>
        <w:t>Lidli</w:t>
      </w:r>
      <w:proofErr w:type="spellEnd"/>
      <w:r w:rsidRPr="00CD06EC">
        <w:rPr>
          <w:lang w:val="et-EE"/>
        </w:rPr>
        <w:t xml:space="preserve"> õiguspärast ootust, ettevõtlusvabadust ja omandi põhiõigust“, ehk „22.03.2021 korraldusega nr 211-k keelatakse Tallinna mnt L1 kinnistult juurdepääs kinnistule teadmata ajaks ja üheselt on selge, et 22.03.2021 korraldusega nr 211-k rikutakse </w:t>
      </w:r>
      <w:proofErr w:type="spellStart"/>
      <w:r w:rsidRPr="00CD06EC">
        <w:rPr>
          <w:lang w:val="et-EE"/>
        </w:rPr>
        <w:t>Lidli</w:t>
      </w:r>
      <w:proofErr w:type="spellEnd"/>
      <w:r w:rsidRPr="00CD06EC">
        <w:rPr>
          <w:lang w:val="et-EE"/>
        </w:rPr>
        <w:t xml:space="preserve"> ettevõtlusvabadust ja omandi põhiõigust.“  Korralduse nr 211-k punktid 3.1 ja 3.2 seaksid õigusvastaselt kitsendusi, mis on vormistatud antud teekasutusloa </w:t>
      </w:r>
      <w:proofErr w:type="spellStart"/>
      <w:r w:rsidRPr="00CD06EC">
        <w:rPr>
          <w:lang w:val="et-EE"/>
        </w:rPr>
        <w:t>kõrvaltingimusena</w:t>
      </w:r>
      <w:proofErr w:type="spellEnd"/>
      <w:r w:rsidRPr="00CD06EC">
        <w:rPr>
          <w:lang w:val="et-EE"/>
        </w:rPr>
        <w:t>.</w:t>
      </w:r>
    </w:p>
    <w:p w:rsidR="00DA7FC7" w:rsidRPr="00CD06EC" w:rsidRDefault="00DA7FC7" w:rsidP="00DA7FC7">
      <w:pPr>
        <w:spacing w:after="120"/>
        <w:ind w:left="284"/>
        <w:jc w:val="both"/>
        <w:rPr>
          <w:lang w:val="et-EE"/>
        </w:rPr>
      </w:pPr>
      <w:r w:rsidRPr="00CD06EC">
        <w:rPr>
          <w:lang w:val="et-EE"/>
        </w:rPr>
        <w:t xml:space="preserve">Meelevaldne ja lubamatu on laiendada Narva Linnavalitsuse 22.07.2020 korraldusega nr 456-k antud tee ehitusloa (Tallinna mnt L1 // </w:t>
      </w:r>
      <w:proofErr w:type="spellStart"/>
      <w:r w:rsidRPr="00CD06EC">
        <w:rPr>
          <w:lang w:val="et-EE"/>
        </w:rPr>
        <w:t>Fama</w:t>
      </w:r>
      <w:proofErr w:type="spellEnd"/>
      <w:r w:rsidRPr="00CD06EC">
        <w:rPr>
          <w:lang w:val="et-EE"/>
        </w:rPr>
        <w:t xml:space="preserve"> põik L1 // Aleksander Puškini tänav L4 // Tallinna mnt 3 // Tallinna mnt 7) (tee ehitusluba) ruumilist kehtivust tervele Tallinna mnt L1 kinnisasjale.</w:t>
      </w:r>
    </w:p>
    <w:p w:rsidR="00DA7FC7" w:rsidRPr="00CD06EC" w:rsidRDefault="00DA7FC7" w:rsidP="00DA7FC7">
      <w:pPr>
        <w:spacing w:after="120"/>
        <w:ind w:left="284"/>
        <w:jc w:val="both"/>
        <w:rPr>
          <w:lang w:val="et-EE"/>
        </w:rPr>
      </w:pPr>
      <w:r w:rsidRPr="00CD06EC">
        <w:rPr>
          <w:lang w:val="et-EE"/>
        </w:rPr>
        <w:t>Kuna Tallinna mnt ülekäiguraja ja vasakpöörderaja kasutamine on võimalik, sest see on valmis ehitatud tee ehitusprojekti järgi, ja liiklusolukord Tallinna mnt L1 lõigul vastab ehituseelsele ohutasemele, siis tuleb Narva Linnamajandusametil, kui tee omanikul, nimetatud rajatised vastu võtta. Täiendavalt ei saa amet eelneva tõttu piirata tee ehitusloa alusel valminud ja liiklusele ohutute avalike teede kasutamist Tallinna mnt 7 kinnisasjale juurdepääsuks või Tallinna mnt 7 ja Tallinna mnt 3 kinnistule rajatud parkla kasutamiseks.</w:t>
      </w:r>
    </w:p>
    <w:p w:rsidR="00DA7FC7" w:rsidRPr="00CD06EC" w:rsidRDefault="00DA7FC7" w:rsidP="00DA7FC7">
      <w:pPr>
        <w:spacing w:after="120"/>
        <w:ind w:left="284"/>
        <w:jc w:val="both"/>
        <w:rPr>
          <w:b/>
          <w:lang w:val="et-EE"/>
        </w:rPr>
      </w:pPr>
      <w:r w:rsidRPr="00CD06EC">
        <w:rPr>
          <w:b/>
          <w:lang w:val="et-EE"/>
        </w:rPr>
        <w:t xml:space="preserve">Kokkuvõtteks </w:t>
      </w:r>
      <w:proofErr w:type="spellStart"/>
      <w:r w:rsidRPr="00CD06EC">
        <w:rPr>
          <w:b/>
          <w:lang w:val="et-EE"/>
        </w:rPr>
        <w:t>Lidl</w:t>
      </w:r>
      <w:proofErr w:type="spellEnd"/>
      <w:r w:rsidRPr="00CD06EC">
        <w:rPr>
          <w:b/>
          <w:lang w:val="et-EE"/>
        </w:rPr>
        <w:t xml:space="preserve"> on seisukohal, et:</w:t>
      </w:r>
    </w:p>
    <w:p w:rsidR="00DA7FC7" w:rsidRPr="00CD06EC" w:rsidRDefault="00DA7FC7" w:rsidP="00DA7FC7">
      <w:pPr>
        <w:pStyle w:val="ListParagraph"/>
        <w:numPr>
          <w:ilvl w:val="0"/>
          <w:numId w:val="6"/>
        </w:numPr>
        <w:spacing w:after="120"/>
        <w:jc w:val="both"/>
        <w:rPr>
          <w:lang w:val="et-EE"/>
        </w:rPr>
      </w:pPr>
      <w:r w:rsidRPr="00CD06EC">
        <w:rPr>
          <w:lang w:val="et-EE"/>
        </w:rPr>
        <w:t>22.03.2021 korralduse nr 211-k p 3.1 on õigusvastane – see piirab lubamatult Tallinna mnt 7 ja Tallinna mnt 3 rajatud parklale juurdepääsu;</w:t>
      </w:r>
    </w:p>
    <w:p w:rsidR="00DA7FC7" w:rsidRPr="00CD06EC" w:rsidRDefault="00DA7FC7" w:rsidP="00DA7FC7">
      <w:pPr>
        <w:pStyle w:val="ListParagraph"/>
        <w:numPr>
          <w:ilvl w:val="0"/>
          <w:numId w:val="6"/>
        </w:numPr>
        <w:spacing w:after="120"/>
        <w:jc w:val="both"/>
        <w:rPr>
          <w:lang w:val="et-EE"/>
        </w:rPr>
      </w:pPr>
      <w:r w:rsidRPr="00CD06EC">
        <w:rPr>
          <w:lang w:val="et-EE"/>
        </w:rPr>
        <w:t xml:space="preserve"> 22.03.2021 korraldus nr 211-k p 3.2 on asjakohatu ja õigusvastane - see piirab Tallinna mnt 7 ja Tallinna mnt 3 rajatud parklale juurdepääsu;</w:t>
      </w:r>
    </w:p>
    <w:p w:rsidR="00333E1A" w:rsidRDefault="00DA7FC7" w:rsidP="00DA7FC7">
      <w:pPr>
        <w:pStyle w:val="ListParagraph"/>
        <w:numPr>
          <w:ilvl w:val="0"/>
          <w:numId w:val="6"/>
        </w:numPr>
        <w:spacing w:after="120"/>
        <w:jc w:val="both"/>
        <w:rPr>
          <w:lang w:val="et-EE"/>
        </w:rPr>
      </w:pPr>
      <w:r w:rsidRPr="00CD06EC">
        <w:rPr>
          <w:lang w:val="et-EE"/>
        </w:rPr>
        <w:t xml:space="preserve">22.03.2021 korralduse nr 211-k alusel antud tee kasutusluba on õigusvastane – see sisaldab </w:t>
      </w:r>
    </w:p>
    <w:p w:rsidR="00333E1A" w:rsidRDefault="00DA7FC7" w:rsidP="00333E1A">
      <w:pPr>
        <w:pStyle w:val="ListParagraph"/>
        <w:spacing w:after="120"/>
        <w:jc w:val="both"/>
        <w:rPr>
          <w:lang w:val="et-EE"/>
        </w:rPr>
      </w:pPr>
      <w:r w:rsidRPr="00CD06EC">
        <w:rPr>
          <w:lang w:val="et-EE"/>
        </w:rPr>
        <w:t xml:space="preserve">(1) Tallinna mnt 7 ja Tallinna mnt 3 rajatud parklale juurdepääsu piiravat tingimust ja </w:t>
      </w:r>
    </w:p>
    <w:p w:rsidR="00DA7FC7" w:rsidRPr="00CD06EC" w:rsidRDefault="00DA7FC7" w:rsidP="00333E1A">
      <w:pPr>
        <w:pStyle w:val="ListParagraph"/>
        <w:spacing w:after="120"/>
        <w:jc w:val="both"/>
        <w:rPr>
          <w:lang w:val="et-EE"/>
        </w:rPr>
      </w:pPr>
      <w:r w:rsidRPr="00CD06EC">
        <w:rPr>
          <w:lang w:val="et-EE"/>
        </w:rPr>
        <w:t xml:space="preserve">(2) </w:t>
      </w:r>
      <w:proofErr w:type="spellStart"/>
      <w:r w:rsidRPr="00CD06EC">
        <w:rPr>
          <w:lang w:val="et-EE"/>
        </w:rPr>
        <w:t>kõrvaltingimust</w:t>
      </w:r>
      <w:proofErr w:type="spellEnd"/>
      <w:r w:rsidRPr="00CD06EC">
        <w:rPr>
          <w:lang w:val="et-EE"/>
        </w:rPr>
        <w:t xml:space="preserve">, </w:t>
      </w:r>
      <w:r w:rsidR="00523013">
        <w:rPr>
          <w:lang w:val="et-EE"/>
        </w:rPr>
        <w:t>mida</w:t>
      </w:r>
      <w:r w:rsidRPr="00692AAB">
        <w:rPr>
          <w:lang w:val="et-EE"/>
        </w:rPr>
        <w:t xml:space="preserve"> </w:t>
      </w:r>
      <w:r w:rsidRPr="00CD06EC">
        <w:rPr>
          <w:lang w:val="et-EE"/>
        </w:rPr>
        <w:t xml:space="preserve">ei saa </w:t>
      </w:r>
      <w:proofErr w:type="spellStart"/>
      <w:r w:rsidRPr="00CD06EC">
        <w:rPr>
          <w:lang w:val="et-EE"/>
        </w:rPr>
        <w:t>EhS</w:t>
      </w:r>
      <w:proofErr w:type="spellEnd"/>
      <w:r w:rsidRPr="00CD06EC">
        <w:rPr>
          <w:lang w:val="et-EE"/>
        </w:rPr>
        <w:t xml:space="preserve"> § 54 lg 3 kohaselt seada.</w:t>
      </w:r>
    </w:p>
    <w:p w:rsidR="00DA7FC7" w:rsidRPr="00CD06EC" w:rsidRDefault="00DA7FC7" w:rsidP="00DA7FC7">
      <w:pPr>
        <w:spacing w:after="120"/>
        <w:ind w:left="284"/>
        <w:jc w:val="both"/>
        <w:rPr>
          <w:lang w:val="et-EE"/>
        </w:rPr>
      </w:pPr>
      <w:r w:rsidRPr="00CD06EC">
        <w:rPr>
          <w:lang w:val="et-EE"/>
        </w:rPr>
        <w:t xml:space="preserve">Õigusvastase tee kasutusloaga asus Narva Linnavalitsus õigusvastaselt laiendama kehtivat tee ehitusluba, mida usaldades oli </w:t>
      </w:r>
      <w:proofErr w:type="spellStart"/>
      <w:r w:rsidRPr="00CD06EC">
        <w:rPr>
          <w:lang w:val="et-EE"/>
        </w:rPr>
        <w:t>Lidl</w:t>
      </w:r>
      <w:proofErr w:type="spellEnd"/>
      <w:r w:rsidRPr="00CD06EC">
        <w:rPr>
          <w:lang w:val="et-EE"/>
        </w:rPr>
        <w:t xml:space="preserve"> asunud oma õigusi juba teostama. Juurdepääsu piiramine kaubandushoonele, keelates kõige otsesema juurdepääsu kaubanduskeskust teenindavale parklale, toob paratamatult kaasa väga suure varalise kahju tekkimise.</w:t>
      </w:r>
    </w:p>
    <w:p w:rsidR="00CD06EC" w:rsidRDefault="00CD06EC" w:rsidP="00DA7FC7">
      <w:pPr>
        <w:spacing w:after="120"/>
        <w:ind w:left="284"/>
        <w:jc w:val="both"/>
        <w:rPr>
          <w:lang w:val="et-EE"/>
        </w:rPr>
      </w:pPr>
    </w:p>
    <w:p w:rsidR="00DA7FC7" w:rsidRPr="00CD06EC" w:rsidRDefault="00DA7FC7" w:rsidP="00DA7FC7">
      <w:pPr>
        <w:spacing w:after="120"/>
        <w:ind w:left="284"/>
        <w:jc w:val="both"/>
        <w:rPr>
          <w:lang w:val="et-EE"/>
        </w:rPr>
      </w:pPr>
      <w:proofErr w:type="spellStart"/>
      <w:r w:rsidRPr="00CD06EC">
        <w:rPr>
          <w:lang w:val="et-EE"/>
        </w:rPr>
        <w:t>Lidl</w:t>
      </w:r>
      <w:proofErr w:type="spellEnd"/>
      <w:r w:rsidRPr="00CD06EC">
        <w:rPr>
          <w:lang w:val="et-EE"/>
        </w:rPr>
        <w:t xml:space="preserve"> juhib tähelepanu, et Narva Linnamajandusamet peab valminud avalikult kasutatavad teed koheselt vastu võtma (vt eespool p 2.3.8), kuna avalikult kasutatavad teed (Tallinna mnt L1, </w:t>
      </w:r>
      <w:proofErr w:type="spellStart"/>
      <w:r w:rsidRPr="00CD06EC">
        <w:rPr>
          <w:lang w:val="et-EE"/>
        </w:rPr>
        <w:t>Fama</w:t>
      </w:r>
      <w:proofErr w:type="spellEnd"/>
      <w:r w:rsidRPr="00CD06EC">
        <w:rPr>
          <w:lang w:val="et-EE"/>
        </w:rPr>
        <w:t xml:space="preserve"> põik L1 ja Aleksander Puškini tänav L4 kinnisasjal) on rajatud vastavalt ehitustegevuse aluseks olnud tee ehitusprojektis määratud mahus. Valminud ehitised vastavad nõuetele, on ohutud ja neid on võimalik kasutada kasutusotstarbe kohaselt.</w:t>
      </w:r>
    </w:p>
    <w:p w:rsidR="00DA7FC7" w:rsidRPr="00CD06EC" w:rsidRDefault="00DA7FC7" w:rsidP="00DA7FC7">
      <w:pPr>
        <w:spacing w:after="120"/>
        <w:jc w:val="both"/>
        <w:rPr>
          <w:lang w:val="et-EE"/>
        </w:rPr>
      </w:pPr>
    </w:p>
    <w:p w:rsidR="00DA7FC7" w:rsidRPr="00CD06EC" w:rsidRDefault="00DA7FC7" w:rsidP="00DA7FC7">
      <w:pPr>
        <w:spacing w:after="120"/>
        <w:jc w:val="both"/>
        <w:rPr>
          <w:lang w:val="et-EE"/>
        </w:rPr>
      </w:pPr>
    </w:p>
    <w:p w:rsidR="00DA7FC7" w:rsidRPr="00CD06EC" w:rsidRDefault="00DA7FC7" w:rsidP="00DA7FC7">
      <w:pPr>
        <w:spacing w:after="120"/>
        <w:jc w:val="both"/>
        <w:rPr>
          <w:lang w:val="et-EE"/>
        </w:rPr>
      </w:pPr>
    </w:p>
    <w:p w:rsidR="00DA7FC7" w:rsidRPr="00CD06EC" w:rsidRDefault="00DA7FC7" w:rsidP="00DA7FC7">
      <w:pPr>
        <w:spacing w:after="120"/>
        <w:jc w:val="both"/>
      </w:pPr>
    </w:p>
    <w:p w:rsidR="00DA7FC7" w:rsidRPr="00CD06EC" w:rsidRDefault="00DA7FC7" w:rsidP="00DA7FC7">
      <w:pPr>
        <w:pStyle w:val="ListParagraph"/>
        <w:numPr>
          <w:ilvl w:val="1"/>
          <w:numId w:val="7"/>
        </w:numPr>
        <w:spacing w:after="120"/>
        <w:jc w:val="both"/>
        <w:rPr>
          <w:lang w:val="et-EE"/>
        </w:rPr>
      </w:pPr>
      <w:r w:rsidRPr="00CD06EC">
        <w:rPr>
          <w:b/>
          <w:lang w:val="et-EE"/>
        </w:rPr>
        <w:t xml:space="preserve"> Narva Linnavalitsuse seisukoht.</w:t>
      </w:r>
      <w:r w:rsidRPr="00CD06EC">
        <w:rPr>
          <w:lang w:val="et-EE"/>
        </w:rPr>
        <w:t xml:space="preserve">  Linnavalitsus saab nõustuda vaide esitajaga Narva Linnavalitsuse 22.03.2021 korralduse nr 211-k kehtetuks tunnistamise nõudega vaid osaliselt.</w:t>
      </w:r>
    </w:p>
    <w:p w:rsidR="00DA7FC7" w:rsidRPr="00CD06EC" w:rsidRDefault="00DA7FC7" w:rsidP="00DA7FC7">
      <w:pPr>
        <w:pStyle w:val="ListParagraph"/>
        <w:spacing w:after="120"/>
        <w:ind w:left="360"/>
        <w:jc w:val="both"/>
        <w:rPr>
          <w:lang w:val="et-EE"/>
        </w:rPr>
      </w:pPr>
    </w:p>
    <w:p w:rsidR="00DA7FC7" w:rsidRPr="00CD06EC" w:rsidRDefault="00DA7FC7" w:rsidP="00DA7FC7">
      <w:pPr>
        <w:pStyle w:val="ListParagraph"/>
        <w:spacing w:after="120"/>
        <w:ind w:left="360"/>
        <w:jc w:val="both"/>
        <w:rPr>
          <w:lang w:val="et-EE"/>
        </w:rPr>
      </w:pPr>
      <w:r w:rsidRPr="00CD06EC">
        <w:rPr>
          <w:lang w:val="et-EE"/>
        </w:rPr>
        <w:t xml:space="preserve">Vaidlus pole selle üle, et tee kasutusluba ei antud avalikult kasutatavale teele, vaid antakse avalikkusele ligipääsetavale erateele, st </w:t>
      </w:r>
      <w:proofErr w:type="spellStart"/>
      <w:r w:rsidRPr="00CD06EC">
        <w:rPr>
          <w:lang w:val="et-EE"/>
        </w:rPr>
        <w:t>Lidli</w:t>
      </w:r>
      <w:proofErr w:type="spellEnd"/>
      <w:r w:rsidRPr="00CD06EC">
        <w:rPr>
          <w:lang w:val="et-EE"/>
        </w:rPr>
        <w:t xml:space="preserve"> Tallinna mnt 7 ja Tallinna mnt 3 kinnistul asuvale parklale. </w:t>
      </w:r>
    </w:p>
    <w:p w:rsidR="00DA7FC7" w:rsidRPr="00CD06EC" w:rsidRDefault="00DA7FC7" w:rsidP="00DA7FC7">
      <w:pPr>
        <w:pStyle w:val="ListParagraph"/>
        <w:spacing w:after="120"/>
        <w:ind w:left="360"/>
        <w:jc w:val="both"/>
        <w:rPr>
          <w:lang w:val="et-EE"/>
        </w:rPr>
      </w:pPr>
    </w:p>
    <w:p w:rsidR="00DA7FC7" w:rsidRPr="00CD06EC" w:rsidRDefault="00DA7FC7" w:rsidP="00DA7FC7">
      <w:pPr>
        <w:pStyle w:val="ListParagraph"/>
        <w:spacing w:after="120"/>
        <w:ind w:left="360"/>
        <w:jc w:val="both"/>
        <w:rPr>
          <w:lang w:val="et-EE"/>
        </w:rPr>
      </w:pPr>
      <w:r w:rsidRPr="00CD06EC">
        <w:rPr>
          <w:lang w:val="et-EE"/>
        </w:rPr>
        <w:t xml:space="preserve">Ehitusseadustiku § 92 lg 5 kohaselt avalikult kasutatav tee on riigitee, kohalik tee ja avalikuks kasutamiseks määratud </w:t>
      </w:r>
      <w:proofErr w:type="spellStart"/>
      <w:r w:rsidRPr="00CD06EC">
        <w:rPr>
          <w:lang w:val="et-EE"/>
        </w:rPr>
        <w:t>eratee</w:t>
      </w:r>
      <w:proofErr w:type="spellEnd"/>
      <w:r w:rsidRPr="00CD06EC">
        <w:rPr>
          <w:lang w:val="et-EE"/>
        </w:rPr>
        <w:t>. Avalikult kasutatavat teed võib kasutada igaüks õigusaktides sätestatud piiranguid järgides.</w:t>
      </w:r>
    </w:p>
    <w:p w:rsidR="00692AAB" w:rsidRDefault="00692AAB" w:rsidP="00DA7FC7">
      <w:pPr>
        <w:pStyle w:val="ListParagraph"/>
        <w:spacing w:after="120"/>
        <w:ind w:left="360"/>
        <w:jc w:val="both"/>
        <w:rPr>
          <w:lang w:val="et-EE"/>
        </w:rPr>
      </w:pPr>
    </w:p>
    <w:p w:rsidR="00DA7FC7" w:rsidRPr="00CD06EC" w:rsidRDefault="00DA7FC7" w:rsidP="00DA7FC7">
      <w:pPr>
        <w:pStyle w:val="ListParagraph"/>
        <w:spacing w:after="120"/>
        <w:ind w:left="360"/>
        <w:jc w:val="both"/>
        <w:rPr>
          <w:lang w:val="et-EE"/>
        </w:rPr>
      </w:pPr>
      <w:r w:rsidRPr="00CD06EC">
        <w:rPr>
          <w:lang w:val="et-EE"/>
        </w:rPr>
        <w:t xml:space="preserve">Ehitusseadustiku § 92 lg 8 kohaselt avalikkusele ligipääsetav </w:t>
      </w:r>
      <w:proofErr w:type="spellStart"/>
      <w:r w:rsidRPr="00CD06EC">
        <w:rPr>
          <w:lang w:val="et-EE"/>
        </w:rPr>
        <w:t>eratee</w:t>
      </w:r>
      <w:proofErr w:type="spellEnd"/>
      <w:r w:rsidRPr="00CD06EC">
        <w:rPr>
          <w:lang w:val="et-EE"/>
        </w:rPr>
        <w:t xml:space="preserve"> on tee, mis on tee omaniku poolt määratud avalikkusele suunatud funktsiooniga ja mis ei ole riigitee või kohalik tee.</w:t>
      </w:r>
    </w:p>
    <w:p w:rsidR="00DA7FC7" w:rsidRPr="00CD06EC" w:rsidRDefault="00DA7FC7" w:rsidP="00DA7FC7">
      <w:pPr>
        <w:pStyle w:val="ListParagraph"/>
        <w:spacing w:after="120"/>
        <w:ind w:left="360"/>
        <w:jc w:val="both"/>
        <w:rPr>
          <w:lang w:val="et-EE"/>
        </w:rPr>
      </w:pPr>
    </w:p>
    <w:p w:rsidR="004679A5" w:rsidRPr="00CD06EC" w:rsidRDefault="004679A5" w:rsidP="004679A5">
      <w:pPr>
        <w:pStyle w:val="ListParagraph"/>
        <w:spacing w:after="120"/>
        <w:ind w:left="360"/>
        <w:jc w:val="both"/>
        <w:rPr>
          <w:lang w:val="et-EE"/>
        </w:rPr>
      </w:pPr>
      <w:r w:rsidRPr="00CD06EC">
        <w:rPr>
          <w:lang w:val="et-EE"/>
        </w:rPr>
        <w:t xml:space="preserve">Liiklusseaduse § 2 punkti 68 kohaselt ristmik on samatasandiliste sõiduteedega teede lõikumisel moodustunud ala ja sama paragrahvi punkti 78 kohaselt on sõidutee sõidukite liikluseks ettenähtud </w:t>
      </w:r>
      <w:proofErr w:type="spellStart"/>
      <w:r w:rsidRPr="00CD06EC">
        <w:rPr>
          <w:lang w:val="et-EE"/>
        </w:rPr>
        <w:t>teeosa</w:t>
      </w:r>
      <w:proofErr w:type="spellEnd"/>
      <w:r w:rsidRPr="00CD06EC">
        <w:rPr>
          <w:lang w:val="et-EE"/>
        </w:rPr>
        <w:t>.</w:t>
      </w:r>
    </w:p>
    <w:p w:rsidR="00DA7FC7" w:rsidRPr="00CD06EC" w:rsidRDefault="004679A5" w:rsidP="00DA7FC7">
      <w:pPr>
        <w:pStyle w:val="ListParagraph"/>
        <w:spacing w:after="120"/>
        <w:ind w:left="360"/>
        <w:jc w:val="both"/>
        <w:rPr>
          <w:lang w:val="et-EE"/>
        </w:rPr>
      </w:pPr>
      <w:r w:rsidRPr="00CD06EC">
        <w:rPr>
          <w:lang w:val="et-EE"/>
        </w:rPr>
        <w:t>Seega</w:t>
      </w:r>
      <w:r w:rsidR="00692AAB">
        <w:rPr>
          <w:lang w:val="et-EE"/>
        </w:rPr>
        <w:t>,</w:t>
      </w:r>
      <w:r w:rsidRPr="00CD06EC">
        <w:rPr>
          <w:lang w:val="et-EE"/>
        </w:rPr>
        <w:t xml:space="preserve"> j</w:t>
      </w:r>
      <w:r w:rsidR="00DA7FC7" w:rsidRPr="00CD06EC">
        <w:rPr>
          <w:lang w:val="et-EE"/>
        </w:rPr>
        <w:t xml:space="preserve">uurdepääs ehk ristmik Tallinna maantee L1 kinnistult Tallinna mnt 3  ja Tallinna mnt 7 kinnistule on Tallinna maantee </w:t>
      </w:r>
      <w:proofErr w:type="spellStart"/>
      <w:r w:rsidR="00DA7FC7" w:rsidRPr="00CD06EC">
        <w:rPr>
          <w:lang w:val="et-EE"/>
        </w:rPr>
        <w:t>teeosa</w:t>
      </w:r>
      <w:proofErr w:type="spellEnd"/>
      <w:r w:rsidR="00DA7FC7" w:rsidRPr="00CD06EC">
        <w:rPr>
          <w:lang w:val="et-EE"/>
        </w:rPr>
        <w:t xml:space="preserve">.  Tallinna maantee on avalikult kasutatav tee </w:t>
      </w:r>
      <w:proofErr w:type="spellStart"/>
      <w:r w:rsidR="00DA7FC7" w:rsidRPr="00CD06EC">
        <w:rPr>
          <w:lang w:val="et-EE"/>
        </w:rPr>
        <w:t>EhS</w:t>
      </w:r>
      <w:proofErr w:type="spellEnd"/>
      <w:r w:rsidR="00DA7FC7" w:rsidRPr="00CD06EC">
        <w:rPr>
          <w:lang w:val="et-EE"/>
        </w:rPr>
        <w:t xml:space="preserve"> § 92 lg 5 mõistes.</w:t>
      </w:r>
    </w:p>
    <w:p w:rsidR="00DA7FC7" w:rsidRPr="00CD06EC" w:rsidRDefault="00DA7FC7" w:rsidP="00DA7FC7">
      <w:pPr>
        <w:pStyle w:val="ListParagraph"/>
        <w:spacing w:after="120"/>
        <w:ind w:left="360"/>
        <w:jc w:val="both"/>
        <w:rPr>
          <w:lang w:val="et-EE"/>
        </w:rPr>
      </w:pPr>
    </w:p>
    <w:p w:rsidR="00DA7FC7" w:rsidRPr="00CD06EC" w:rsidRDefault="00DA7FC7" w:rsidP="00DA7FC7">
      <w:pPr>
        <w:pStyle w:val="ListParagraph"/>
        <w:spacing w:after="120"/>
        <w:ind w:left="360"/>
        <w:jc w:val="both"/>
        <w:rPr>
          <w:lang w:val="et-EE"/>
        </w:rPr>
      </w:pPr>
      <w:r w:rsidRPr="00CD06EC">
        <w:rPr>
          <w:lang w:val="et-EE"/>
        </w:rPr>
        <w:t xml:space="preserve">Ehitusseadustiku lisa 2 kohaselt avalikkusele ligipääsetava ehitatud </w:t>
      </w:r>
      <w:proofErr w:type="spellStart"/>
      <w:r w:rsidRPr="00CD06EC">
        <w:rPr>
          <w:lang w:val="et-EE"/>
        </w:rPr>
        <w:t>eratee</w:t>
      </w:r>
      <w:proofErr w:type="spellEnd"/>
      <w:r w:rsidRPr="00CD06EC">
        <w:rPr>
          <w:lang w:val="et-EE"/>
        </w:rPr>
        <w:t xml:space="preserve"> kasutamiseks peab kohalikule omavalitsusele esitama kasutusloa taotluse. Sama tabeli kohaselt avalikult kasutatava tee rajamisel, ümberehitamisel või laiendamisel kasutusloa taotluse esitamise nõuded puuduvad.</w:t>
      </w:r>
    </w:p>
    <w:p w:rsidR="00DA7FC7" w:rsidRPr="00CD06EC" w:rsidRDefault="00DA7FC7" w:rsidP="00DA7FC7">
      <w:pPr>
        <w:pStyle w:val="ListParagraph"/>
        <w:spacing w:after="120"/>
        <w:ind w:left="360"/>
        <w:jc w:val="both"/>
        <w:rPr>
          <w:lang w:val="et-EE"/>
        </w:rPr>
      </w:pPr>
      <w:r w:rsidRPr="00CD06EC">
        <w:rPr>
          <w:lang w:val="et-EE"/>
        </w:rPr>
        <w:t xml:space="preserve">Seoses sellega, et eraomandis oleva Tallinna mnt 3 ja Tallinna mnt 7 kinnistule rajatud parkla kuulub avalikkusele ligipääsetava </w:t>
      </w:r>
      <w:proofErr w:type="spellStart"/>
      <w:r w:rsidRPr="00CD06EC">
        <w:rPr>
          <w:lang w:val="et-EE"/>
        </w:rPr>
        <w:t>eratee</w:t>
      </w:r>
      <w:proofErr w:type="spellEnd"/>
      <w:r w:rsidRPr="00CD06EC">
        <w:rPr>
          <w:lang w:val="et-EE"/>
        </w:rPr>
        <w:t xml:space="preserve"> hulka, siis selle kasutamiseks on nõutav kohaliku omavalitsuse nõusolek ehk kasutusluba.</w:t>
      </w:r>
    </w:p>
    <w:p w:rsidR="00DA7FC7" w:rsidRPr="00CD06EC" w:rsidRDefault="00DA7FC7" w:rsidP="00DA7FC7">
      <w:pPr>
        <w:pStyle w:val="ListParagraph"/>
        <w:spacing w:after="120"/>
        <w:ind w:left="360"/>
        <w:jc w:val="both"/>
        <w:rPr>
          <w:lang w:val="et-EE"/>
        </w:rPr>
      </w:pPr>
    </w:p>
    <w:p w:rsidR="00DA7FC7" w:rsidRPr="00CD06EC" w:rsidRDefault="00DA7FC7" w:rsidP="00DA7FC7">
      <w:pPr>
        <w:pStyle w:val="ListParagraph"/>
        <w:spacing w:after="120"/>
        <w:ind w:left="360"/>
        <w:jc w:val="both"/>
        <w:rPr>
          <w:lang w:val="et-EE"/>
        </w:rPr>
      </w:pPr>
      <w:r w:rsidRPr="00CD06EC">
        <w:rPr>
          <w:lang w:val="et-EE"/>
        </w:rPr>
        <w:t>Kuna Tallinna maanteele rajatud uus ristmik koos Tallinna mnt 3/Tallinna mnt 7 kinnistule  juurdepääsuteega on Tallinna mnt L1 avalikult kasutatava tee osa, siis ehitusseadustiku lisa 2 tabeli kohaselt rajatud tee osale puuduvad kasutusloa taotluse esitamise nõuded.</w:t>
      </w:r>
    </w:p>
    <w:p w:rsidR="00DA7FC7" w:rsidRPr="00CD06EC" w:rsidRDefault="00DA7FC7" w:rsidP="00DA7FC7">
      <w:pPr>
        <w:spacing w:after="120"/>
        <w:ind w:left="360"/>
        <w:contextualSpacing/>
        <w:jc w:val="both"/>
        <w:rPr>
          <w:lang w:val="et-EE" w:eastAsia="et-EE"/>
        </w:rPr>
      </w:pPr>
      <w:r w:rsidRPr="00CD06EC">
        <w:rPr>
          <w:lang w:val="et-EE" w:eastAsia="et-EE"/>
        </w:rPr>
        <w:t xml:space="preserve">Narva Linnavalitsus tähelepanelikult tutvus vaides ning vaide täpsustamise kirjas </w:t>
      </w:r>
      <w:proofErr w:type="spellStart"/>
      <w:r w:rsidRPr="00CD06EC">
        <w:rPr>
          <w:lang w:val="et-EE" w:eastAsia="et-EE"/>
        </w:rPr>
        <w:t>Lidli</w:t>
      </w:r>
      <w:proofErr w:type="spellEnd"/>
      <w:r w:rsidRPr="00CD06EC">
        <w:rPr>
          <w:lang w:val="et-EE" w:eastAsia="et-EE"/>
        </w:rPr>
        <w:t xml:space="preserve"> poolt toodud argumentidega, arutas need läbi, ning jõudis järeldusele, et Narva Linnavalitsuse 22.03.2021 korraldusega nr 211-k:</w:t>
      </w:r>
    </w:p>
    <w:p w:rsidR="00DA7FC7" w:rsidRPr="00CD06EC" w:rsidRDefault="00DA7FC7" w:rsidP="00DA7FC7">
      <w:pPr>
        <w:tabs>
          <w:tab w:val="left" w:pos="567"/>
        </w:tabs>
        <w:spacing w:before="100" w:beforeAutospacing="1" w:after="120"/>
        <w:ind w:left="709" w:hanging="425"/>
        <w:contextualSpacing/>
        <w:jc w:val="both"/>
        <w:rPr>
          <w:lang w:val="et-EE" w:eastAsia="et-EE"/>
        </w:rPr>
      </w:pPr>
      <w:r w:rsidRPr="00CD06EC">
        <w:rPr>
          <w:rFonts w:ascii="Symbol" w:eastAsia="Symbol" w:hAnsi="Symbol" w:cs="Symbol"/>
          <w:lang w:val="et-EE" w:eastAsia="et-EE"/>
        </w:rPr>
        <w:t></w:t>
      </w:r>
      <w:r w:rsidRPr="00CD06EC">
        <w:rPr>
          <w:rFonts w:eastAsia="Symbol"/>
          <w:sz w:val="14"/>
          <w:szCs w:val="14"/>
          <w:lang w:val="et-EE" w:eastAsia="et-EE"/>
        </w:rPr>
        <w:t xml:space="preserve">         </w:t>
      </w:r>
      <w:r w:rsidRPr="00CD06EC">
        <w:rPr>
          <w:lang w:val="et-EE" w:eastAsia="et-EE"/>
        </w:rPr>
        <w:t xml:space="preserve">ei ole rikutud </w:t>
      </w:r>
      <w:proofErr w:type="spellStart"/>
      <w:r w:rsidRPr="00CD06EC">
        <w:rPr>
          <w:lang w:val="et-EE" w:eastAsia="et-EE"/>
        </w:rPr>
        <w:t>Lidli</w:t>
      </w:r>
      <w:proofErr w:type="spellEnd"/>
      <w:r w:rsidRPr="00CD06EC">
        <w:rPr>
          <w:lang w:val="et-EE" w:eastAsia="et-EE"/>
        </w:rPr>
        <w:t xml:space="preserve"> õiguspärast ootust. Korralduse nr 211-k otsus anda (ehitusseadustiku lisa nr 2 kohaselt) kasutusluba Tallinna mnt 7 ja Tallinna mnt 3 kinnistule rajatud avalikkusele ligipääsetavale eraparklale mitte mingil määral ei laiene Tallinna maanteelt avalikult kasutatavale juurdepääsuteele ehk ristmikule.  Otsuse punktis 3.1 on selgesõnaliselt kirjas - </w:t>
      </w:r>
      <w:r w:rsidRPr="00045D06">
        <w:rPr>
          <w:lang w:val="et-EE" w:eastAsia="et-EE"/>
        </w:rPr>
        <w:t>„</w:t>
      </w:r>
      <w:r w:rsidRPr="00045D06">
        <w:rPr>
          <w:u w:val="single"/>
          <w:lang w:val="et-EE" w:eastAsia="et-EE"/>
        </w:rPr>
        <w:t>anda tee kasutusluba</w:t>
      </w:r>
      <w:r w:rsidRPr="00CD06EC">
        <w:rPr>
          <w:lang w:val="et-EE" w:eastAsia="et-EE"/>
        </w:rPr>
        <w:t xml:space="preserve">  Tallinna mnt 7 (tunnus 51101:001:1218) ja Tallinna mnt 3 kinnistule (tunnus 51101:004:0116) rajatud avalikult kasutatavale parklale sissesõiduga </w:t>
      </w:r>
      <w:proofErr w:type="spellStart"/>
      <w:r w:rsidRPr="00CD06EC">
        <w:rPr>
          <w:lang w:val="et-EE" w:eastAsia="et-EE"/>
        </w:rPr>
        <w:t>Fama</w:t>
      </w:r>
      <w:proofErr w:type="spellEnd"/>
      <w:r w:rsidRPr="00CD06EC">
        <w:rPr>
          <w:lang w:val="et-EE" w:eastAsia="et-EE"/>
        </w:rPr>
        <w:t xml:space="preserve"> põigust“. Ehitusseadustiku kohane tee kasutusluba Tallinna mnt 3 ja Tallinna mnt 7 asuvale avalikkusele ligipääsetavale eraparklale on antud. Otsuses on mainitud ka sissesõit </w:t>
      </w:r>
      <w:proofErr w:type="spellStart"/>
      <w:r w:rsidRPr="00CD06EC">
        <w:rPr>
          <w:lang w:val="et-EE" w:eastAsia="et-EE"/>
        </w:rPr>
        <w:t>Fama</w:t>
      </w:r>
      <w:proofErr w:type="spellEnd"/>
      <w:r w:rsidRPr="00CD06EC">
        <w:rPr>
          <w:lang w:val="et-EE" w:eastAsia="et-EE"/>
        </w:rPr>
        <w:t xml:space="preserve"> põigust,  kuna </w:t>
      </w:r>
      <w:proofErr w:type="spellStart"/>
      <w:r w:rsidRPr="00CD06EC">
        <w:rPr>
          <w:lang w:val="et-EE" w:eastAsia="et-EE"/>
        </w:rPr>
        <w:t>Fama</w:t>
      </w:r>
      <w:proofErr w:type="spellEnd"/>
      <w:r w:rsidRPr="00CD06EC">
        <w:rPr>
          <w:lang w:val="et-EE" w:eastAsia="et-EE"/>
        </w:rPr>
        <w:t xml:space="preserve"> põigu maa-ala on antud Tallinna mnt 7 kinnistu omanikule kasutamiseks. </w:t>
      </w:r>
    </w:p>
    <w:p w:rsidR="00DA7FC7" w:rsidRPr="00CD06EC" w:rsidRDefault="00DA7FC7" w:rsidP="00DA7FC7">
      <w:pPr>
        <w:tabs>
          <w:tab w:val="left" w:pos="567"/>
        </w:tabs>
        <w:spacing w:before="100" w:beforeAutospacing="1" w:after="120"/>
        <w:ind w:left="709" w:hanging="425"/>
        <w:contextualSpacing/>
        <w:jc w:val="both"/>
        <w:rPr>
          <w:lang w:val="et-EE" w:eastAsia="et-EE"/>
        </w:rPr>
      </w:pPr>
      <w:r w:rsidRPr="00CD06EC">
        <w:rPr>
          <w:rFonts w:ascii="Symbol" w:eastAsia="Symbol" w:hAnsi="Symbol" w:cs="Symbol"/>
          <w:lang w:val="et-EE" w:eastAsia="et-EE"/>
        </w:rPr>
        <w:t></w:t>
      </w:r>
      <w:r w:rsidRPr="00CD06EC">
        <w:rPr>
          <w:rFonts w:eastAsia="Symbol"/>
          <w:sz w:val="14"/>
          <w:szCs w:val="14"/>
          <w:lang w:val="et-EE" w:eastAsia="et-EE"/>
        </w:rPr>
        <w:t xml:space="preserve">         </w:t>
      </w:r>
      <w:r w:rsidRPr="00CD06EC">
        <w:rPr>
          <w:lang w:val="et-EE" w:eastAsia="et-EE"/>
        </w:rPr>
        <w:t>korralduse nr 211-k otsuses Tallinna maanteelt juurdepääsu keeld Tallinna mnt 7 kinnistule puudub. Otsuse punktis 3.2 on loetletud Tallinna mnt L1 rajatud uue ristmiku kasutamise tingimused, ehk et lubada kasutada Tallinna maantee L1 rajatud ristmikku ainult pärast ettenähtud ehitusprojekti „Tallinna mnt ülekäigurada ja vasakpöörderada projekteerimine“ (</w:t>
      </w:r>
      <w:proofErr w:type="spellStart"/>
      <w:r w:rsidRPr="00CD06EC">
        <w:rPr>
          <w:lang w:val="et-EE" w:eastAsia="et-EE"/>
        </w:rPr>
        <w:t>projekteerija</w:t>
      </w:r>
      <w:proofErr w:type="spellEnd"/>
      <w:r w:rsidRPr="00CD06EC">
        <w:rPr>
          <w:lang w:val="et-EE" w:eastAsia="et-EE"/>
        </w:rPr>
        <w:t xml:space="preserve"> </w:t>
      </w:r>
      <w:proofErr w:type="spellStart"/>
      <w:r w:rsidRPr="00CD06EC">
        <w:rPr>
          <w:lang w:val="et-EE" w:eastAsia="et-EE"/>
        </w:rPr>
        <w:t>Adetex</w:t>
      </w:r>
      <w:proofErr w:type="spellEnd"/>
      <w:r w:rsidRPr="00CD06EC">
        <w:rPr>
          <w:lang w:val="et-EE" w:eastAsia="et-EE"/>
        </w:rPr>
        <w:t xml:space="preserve"> OÜ, töö nr 18-04-02.1) kohaste ehitustööde lõpetamist ning Narva Linnavalitsuse Linnamajandusameti, kui tee omaniku poolt, uue ristmiku vastuvõtmist. Antud tingimustest on vaide esitaja kirjutanud vaide täpsustamise kirjas: „2.4.5 Juhime </w:t>
      </w:r>
      <w:r w:rsidRPr="00CD06EC">
        <w:rPr>
          <w:lang w:val="et-EE" w:eastAsia="et-EE"/>
        </w:rPr>
        <w:lastRenderedPageBreak/>
        <w:t>tähelepanu, et Narva Linnamajandusamet peab valminud avalikult kasutatavad teed koheselt vastu võtma“.</w:t>
      </w:r>
    </w:p>
    <w:p w:rsidR="00DA7FC7" w:rsidRDefault="00DA7FC7" w:rsidP="00E63259">
      <w:pPr>
        <w:spacing w:after="120"/>
        <w:jc w:val="both"/>
        <w:rPr>
          <w:lang w:val="et-EE" w:eastAsia="et-EE"/>
        </w:rPr>
      </w:pPr>
      <w:r w:rsidRPr="00CD06EC">
        <w:rPr>
          <w:lang w:val="et-EE" w:eastAsia="et-EE"/>
        </w:rPr>
        <w:t xml:space="preserve">Seega, Narva Linnavalitsuse 22.03.2021 korraldusega  nr 211-k  antud kasutusloaga  Tallinna mnt 7 (tunnus 51101:001:1218) ja Tallinna mnt 3 kinnistule (tunnus 51101:004:0116) rajatud avalikkusele ligipääsetavale eraparklale sissesõiduga </w:t>
      </w:r>
      <w:proofErr w:type="spellStart"/>
      <w:r w:rsidRPr="00CD06EC">
        <w:rPr>
          <w:lang w:val="et-EE" w:eastAsia="et-EE"/>
        </w:rPr>
        <w:t>Fama</w:t>
      </w:r>
      <w:proofErr w:type="spellEnd"/>
      <w:r w:rsidRPr="00CD06EC">
        <w:rPr>
          <w:lang w:val="et-EE" w:eastAsia="et-EE"/>
        </w:rPr>
        <w:t xml:space="preserve"> põigust on </w:t>
      </w:r>
      <w:proofErr w:type="spellStart"/>
      <w:r w:rsidRPr="00CD06EC">
        <w:rPr>
          <w:lang w:val="et-EE" w:eastAsia="et-EE"/>
        </w:rPr>
        <w:t>Lidlile</w:t>
      </w:r>
      <w:proofErr w:type="spellEnd"/>
      <w:r w:rsidRPr="00CD06EC">
        <w:rPr>
          <w:lang w:val="et-EE" w:eastAsia="et-EE"/>
        </w:rPr>
        <w:t xml:space="preserve"> teatatud, et Tallinna mnt L1 uue ristmiku edaspidise kasutamisega ning ehitusprojektis „Tallinna mnt ülekäigurada ja vasakpöörderada projekteerimine“  (</w:t>
      </w:r>
      <w:proofErr w:type="spellStart"/>
      <w:r w:rsidRPr="00CD06EC">
        <w:rPr>
          <w:lang w:val="et-EE" w:eastAsia="et-EE"/>
        </w:rPr>
        <w:t>projekteerija</w:t>
      </w:r>
      <w:proofErr w:type="spellEnd"/>
      <w:r w:rsidRPr="00CD06EC">
        <w:rPr>
          <w:lang w:val="et-EE" w:eastAsia="et-EE"/>
        </w:rPr>
        <w:t xml:space="preserve"> </w:t>
      </w:r>
      <w:proofErr w:type="spellStart"/>
      <w:r w:rsidRPr="00CD06EC">
        <w:rPr>
          <w:lang w:val="et-EE" w:eastAsia="et-EE"/>
        </w:rPr>
        <w:t>Adetex</w:t>
      </w:r>
      <w:proofErr w:type="spellEnd"/>
      <w:r w:rsidRPr="00CD06EC">
        <w:rPr>
          <w:lang w:val="et-EE" w:eastAsia="et-EE"/>
        </w:rPr>
        <w:t xml:space="preserve"> OÜ, töö nr 18-04-02.1) Tallinna mnt L1 (tunnus 51101:006:0185) ettenähtud mahus  edaspidiste ehitustööde lõpetamisega seotud küsimuste lahendamiseks peab pöörduma tee omaniku poole, keda Narva linnas esindab Linnamajandusamet. Ehk et antud kasutusluba rajatud avalikult kasutatavale teele ei laiene.</w:t>
      </w:r>
    </w:p>
    <w:p w:rsidR="008864E0" w:rsidRPr="009968FB" w:rsidRDefault="008864E0" w:rsidP="008864E0">
      <w:pPr>
        <w:spacing w:after="120"/>
        <w:jc w:val="both"/>
        <w:rPr>
          <w:lang w:val="et-EE" w:eastAsia="et-EE"/>
        </w:rPr>
      </w:pPr>
      <w:r w:rsidRPr="009968FB">
        <w:rPr>
          <w:lang w:val="et-EE" w:eastAsia="et-EE"/>
        </w:rPr>
        <w:t xml:space="preserve">Linnamajandusametil on olemas </w:t>
      </w:r>
      <w:proofErr w:type="spellStart"/>
      <w:r w:rsidRPr="009968FB">
        <w:rPr>
          <w:lang w:val="et-EE" w:eastAsia="et-EE"/>
        </w:rPr>
        <w:t>Lidl</w:t>
      </w:r>
      <w:proofErr w:type="spellEnd"/>
      <w:r w:rsidRPr="009968FB">
        <w:rPr>
          <w:lang w:val="et-EE" w:eastAsia="et-EE"/>
        </w:rPr>
        <w:t xml:space="preserve"> Eesti OÜ 21.09.2018 garantiikiri, millega </w:t>
      </w:r>
      <w:proofErr w:type="spellStart"/>
      <w:r w:rsidRPr="009968FB">
        <w:rPr>
          <w:lang w:val="et-EE" w:eastAsia="et-EE"/>
        </w:rPr>
        <w:t>Lidl</w:t>
      </w:r>
      <w:proofErr w:type="spellEnd"/>
      <w:r w:rsidRPr="009968FB">
        <w:rPr>
          <w:lang w:val="et-EE" w:eastAsia="et-EE"/>
        </w:rPr>
        <w:t xml:space="preserve"> Eesti OÜ garanteerib täies ulatuses kõi</w:t>
      </w:r>
      <w:r w:rsidR="00996ADB">
        <w:rPr>
          <w:lang w:val="et-EE" w:eastAsia="et-EE"/>
        </w:rPr>
        <w:t>gi kulutuste</w:t>
      </w:r>
      <w:r w:rsidRPr="009968FB">
        <w:rPr>
          <w:lang w:val="et-EE" w:eastAsia="et-EE"/>
        </w:rPr>
        <w:t xml:space="preserve">, mis on seotud Tallinna maantee poolse sissesõidu ja </w:t>
      </w:r>
      <w:proofErr w:type="spellStart"/>
      <w:r w:rsidRPr="009968FB">
        <w:rPr>
          <w:lang w:val="et-EE" w:eastAsia="et-EE"/>
        </w:rPr>
        <w:t>Fama</w:t>
      </w:r>
      <w:proofErr w:type="spellEnd"/>
      <w:r w:rsidRPr="009968FB">
        <w:rPr>
          <w:lang w:val="et-EE" w:eastAsia="et-EE"/>
        </w:rPr>
        <w:t xml:space="preserve"> põigu poolse sisse-/väljasõidu (garantiikirja punkt 3) väljaehitamisega</w:t>
      </w:r>
      <w:r w:rsidR="00996ADB">
        <w:rPr>
          <w:lang w:val="et-EE" w:eastAsia="et-EE"/>
        </w:rPr>
        <w:t>, kandmist</w:t>
      </w:r>
      <w:r w:rsidRPr="009968FB">
        <w:rPr>
          <w:lang w:val="et-EE" w:eastAsia="et-EE"/>
        </w:rPr>
        <w:t xml:space="preserve">. </w:t>
      </w:r>
    </w:p>
    <w:p w:rsidR="008864E0" w:rsidRPr="00523013" w:rsidRDefault="008864E0" w:rsidP="008864E0">
      <w:pPr>
        <w:spacing w:after="120"/>
        <w:jc w:val="both"/>
        <w:rPr>
          <w:lang w:val="et-EE" w:eastAsia="et-EE"/>
        </w:rPr>
      </w:pPr>
      <w:r w:rsidRPr="00523013">
        <w:rPr>
          <w:lang w:val="et-EE" w:eastAsia="et-EE"/>
        </w:rPr>
        <w:t>Vastavalt garantiikirja punktile 6,  garantiikiri kehtib alates selle jõustumisest kuni punktis 1 nimetatud infrastruktuuri väljaehitamise kohustuse täitmiseni, s.o nimetatud rajatistele kasutusloa väljastamiseni, kuid mitte hiljem kui kuni 18.04.2022.</w:t>
      </w:r>
    </w:p>
    <w:p w:rsidR="008864E0" w:rsidRPr="00523013" w:rsidRDefault="00045D06" w:rsidP="00E63259">
      <w:pPr>
        <w:spacing w:after="120"/>
        <w:jc w:val="both"/>
        <w:rPr>
          <w:lang w:val="et-EE" w:eastAsia="et-EE"/>
        </w:rPr>
      </w:pPr>
      <w:r w:rsidRPr="00523013">
        <w:rPr>
          <w:lang w:val="et-EE" w:eastAsia="et-EE"/>
        </w:rPr>
        <w:t>Juurdepääs</w:t>
      </w:r>
      <w:r w:rsidR="00996ADB" w:rsidRPr="00523013">
        <w:rPr>
          <w:lang w:val="et-EE" w:eastAsia="et-EE"/>
        </w:rPr>
        <w:t>u</w:t>
      </w:r>
      <w:r w:rsidRPr="00523013">
        <w:rPr>
          <w:lang w:val="et-EE" w:eastAsia="et-EE"/>
        </w:rPr>
        <w:t xml:space="preserve"> ehk ristmik</w:t>
      </w:r>
      <w:r w:rsidR="00996ADB" w:rsidRPr="00523013">
        <w:rPr>
          <w:lang w:val="et-EE" w:eastAsia="et-EE"/>
        </w:rPr>
        <w:t>u</w:t>
      </w:r>
      <w:r w:rsidRPr="00523013">
        <w:rPr>
          <w:lang w:val="et-EE" w:eastAsia="et-EE"/>
        </w:rPr>
        <w:t xml:space="preserve"> Tallinna maantee L1 kinnistult Tallinna mnt 3  ja Tallinna mnt 7 kinnistule faktiliselt välja ehitatud lahendus ei vasta 22.07.2020 korraldusega nr 465-k antud tee ehitusloa väljastamise aluseks olnud </w:t>
      </w:r>
      <w:proofErr w:type="spellStart"/>
      <w:r w:rsidRPr="00523013">
        <w:rPr>
          <w:lang w:val="et-EE" w:eastAsia="et-EE"/>
        </w:rPr>
        <w:t>Adetex</w:t>
      </w:r>
      <w:proofErr w:type="spellEnd"/>
      <w:r w:rsidRPr="00523013">
        <w:rPr>
          <w:lang w:val="et-EE" w:eastAsia="et-EE"/>
        </w:rPr>
        <w:t xml:space="preserve"> OÜ poolt koostatud </w:t>
      </w:r>
      <w:r w:rsidR="004C7F75" w:rsidRPr="00523013">
        <w:rPr>
          <w:lang w:val="et-EE" w:eastAsia="et-EE"/>
        </w:rPr>
        <w:t>ehitusprojektile, töö nr</w:t>
      </w:r>
      <w:r w:rsidRPr="00523013">
        <w:rPr>
          <w:lang w:val="et-EE" w:eastAsia="et-EE"/>
        </w:rPr>
        <w:t xml:space="preserve"> 18-04-02.1, mis on dateeritud </w:t>
      </w:r>
      <w:r w:rsidR="009968FB" w:rsidRPr="00523013">
        <w:rPr>
          <w:lang w:val="et-EE" w:eastAsia="et-EE"/>
        </w:rPr>
        <w:t>08</w:t>
      </w:r>
      <w:r w:rsidRPr="00523013">
        <w:rPr>
          <w:lang w:val="et-EE" w:eastAsia="et-EE"/>
        </w:rPr>
        <w:t>.0</w:t>
      </w:r>
      <w:r w:rsidR="009968FB" w:rsidRPr="00523013">
        <w:rPr>
          <w:lang w:val="et-EE" w:eastAsia="et-EE"/>
        </w:rPr>
        <w:t>7</w:t>
      </w:r>
      <w:r w:rsidRPr="00523013">
        <w:rPr>
          <w:lang w:val="et-EE" w:eastAsia="et-EE"/>
        </w:rPr>
        <w:t xml:space="preserve">.2020 kuupäevaga. </w:t>
      </w:r>
    </w:p>
    <w:p w:rsidR="009968FB" w:rsidRPr="009968FB" w:rsidRDefault="009968FB" w:rsidP="00E63259">
      <w:pPr>
        <w:spacing w:after="120"/>
        <w:jc w:val="both"/>
        <w:rPr>
          <w:lang w:val="et-EE" w:eastAsia="et-EE"/>
        </w:rPr>
      </w:pPr>
      <w:r w:rsidRPr="00523013">
        <w:rPr>
          <w:lang w:val="et-EE" w:eastAsia="et-EE"/>
        </w:rPr>
        <w:t xml:space="preserve">Käesoleval ajal </w:t>
      </w:r>
      <w:r w:rsidR="00996ADB" w:rsidRPr="00523013">
        <w:rPr>
          <w:lang w:val="et-EE" w:eastAsia="et-EE"/>
        </w:rPr>
        <w:t xml:space="preserve">ei vasta </w:t>
      </w:r>
      <w:r w:rsidRPr="00523013">
        <w:rPr>
          <w:lang w:val="et-EE" w:eastAsia="et-EE"/>
        </w:rPr>
        <w:t>valmisehitatud ristmik</w:t>
      </w:r>
      <w:r w:rsidR="00996ADB" w:rsidRPr="00523013">
        <w:rPr>
          <w:lang w:val="et-EE" w:eastAsia="et-EE"/>
        </w:rPr>
        <w:t>,</w:t>
      </w:r>
      <w:r w:rsidRPr="00523013">
        <w:rPr>
          <w:lang w:val="et-EE" w:eastAsia="et-EE"/>
        </w:rPr>
        <w:t xml:space="preserve"> ehk juurdepääs Tallinna maantee L1</w:t>
      </w:r>
      <w:r w:rsidR="00996ADB" w:rsidRPr="00523013">
        <w:rPr>
          <w:lang w:val="et-EE" w:eastAsia="et-EE"/>
        </w:rPr>
        <w:t>,</w:t>
      </w:r>
      <w:r w:rsidRPr="00523013">
        <w:rPr>
          <w:lang w:val="et-EE" w:eastAsia="et-EE"/>
        </w:rPr>
        <w:t xml:space="preserve"> Tallinna mnt 3  ja Tallinna mnt 7 kinnistul</w:t>
      </w:r>
      <w:r w:rsidR="00996ADB" w:rsidRPr="00523013">
        <w:rPr>
          <w:lang w:val="et-EE" w:eastAsia="et-EE"/>
        </w:rPr>
        <w:t>e,</w:t>
      </w:r>
      <w:r w:rsidRPr="00523013">
        <w:rPr>
          <w:lang w:val="et-EE" w:eastAsia="et-EE"/>
        </w:rPr>
        <w:t xml:space="preserve"> ehitusprojektis (töö nr 18-04-02.1) toodud liiklus</w:t>
      </w:r>
      <w:r w:rsidR="00D91182" w:rsidRPr="00523013">
        <w:rPr>
          <w:lang w:val="et-EE" w:eastAsia="et-EE"/>
        </w:rPr>
        <w:t>korralduse osale</w:t>
      </w:r>
      <w:r w:rsidRPr="00523013">
        <w:rPr>
          <w:lang w:val="et-EE" w:eastAsia="et-EE"/>
        </w:rPr>
        <w:t>.</w:t>
      </w:r>
    </w:p>
    <w:p w:rsidR="00DA7FC7" w:rsidRPr="00CD06EC" w:rsidRDefault="004C7F75" w:rsidP="00DA7FC7">
      <w:pPr>
        <w:spacing w:after="120"/>
        <w:jc w:val="both"/>
        <w:rPr>
          <w:lang w:val="et-EE"/>
        </w:rPr>
      </w:pPr>
      <w:r w:rsidRPr="009968FB">
        <w:rPr>
          <w:lang w:val="et-EE"/>
        </w:rPr>
        <w:t>Li</w:t>
      </w:r>
      <w:r w:rsidR="00DA7FC7" w:rsidRPr="009968FB">
        <w:rPr>
          <w:lang w:val="et-EE"/>
        </w:rPr>
        <w:t>navalitsus võib nõustuda vaide esitaja põhjendusega, et oleks vaja eemaldada Narva Linnavalituse 22.03.2021 korralduse</w:t>
      </w:r>
      <w:r w:rsidR="00D15E89" w:rsidRPr="009968FB">
        <w:rPr>
          <w:lang w:val="et-EE"/>
        </w:rPr>
        <w:t xml:space="preserve"> otsuse</w:t>
      </w:r>
      <w:r w:rsidR="00DA7FC7" w:rsidRPr="009968FB">
        <w:rPr>
          <w:lang w:val="et-EE"/>
        </w:rPr>
        <w:t xml:space="preserve">st nr 211-k kõik, mis on seostatav avalikult kasutatavate teedega (eelkõige Tallinna mnt L1, </w:t>
      </w:r>
      <w:proofErr w:type="spellStart"/>
      <w:r w:rsidR="00DA7FC7" w:rsidRPr="009968FB">
        <w:rPr>
          <w:lang w:val="et-EE"/>
        </w:rPr>
        <w:t>Fama</w:t>
      </w:r>
      <w:proofErr w:type="spellEnd"/>
      <w:r w:rsidR="00DA7FC7" w:rsidRPr="00CD06EC">
        <w:rPr>
          <w:lang w:val="et-EE"/>
        </w:rPr>
        <w:t xml:space="preserve"> põik L1 ja Aleksander Puškini tänav L4 kinnisasjadel paiknevate teedega) ja tee kasutusloas piirduda ainult Tallinna mnt 7 ja Tallinna mnt 3 kinnisasjadele rajatud ehitistega.</w:t>
      </w:r>
    </w:p>
    <w:p w:rsidR="00524100" w:rsidRPr="009968FB" w:rsidRDefault="00524100" w:rsidP="00E63259">
      <w:pPr>
        <w:spacing w:after="120"/>
        <w:jc w:val="both"/>
        <w:rPr>
          <w:lang w:val="et-EE"/>
        </w:rPr>
      </w:pPr>
      <w:r w:rsidRPr="009968FB">
        <w:rPr>
          <w:lang w:val="et-EE"/>
        </w:rPr>
        <w:t xml:space="preserve">Arvestades toodud asjaolusid ja põhjendusi, jätta </w:t>
      </w:r>
      <w:proofErr w:type="spellStart"/>
      <w:r w:rsidRPr="009968FB">
        <w:rPr>
          <w:lang w:val="et-EE"/>
        </w:rPr>
        <w:t>Lidl</w:t>
      </w:r>
      <w:proofErr w:type="spellEnd"/>
      <w:r w:rsidRPr="009968FB">
        <w:rPr>
          <w:lang w:val="et-EE"/>
        </w:rPr>
        <w:t xml:space="preserve"> Eesti OÜ poolt esitatud vaie Narva Linnavalitsuse 22.03.2021 korralduse nr 211-k tervikuna kehtetuks tunnistamise nõudes rahuldamata.</w:t>
      </w:r>
    </w:p>
    <w:p w:rsidR="00DA7FC7" w:rsidRDefault="00DA7FC7" w:rsidP="00E63259">
      <w:pPr>
        <w:spacing w:after="120"/>
        <w:jc w:val="both"/>
        <w:rPr>
          <w:lang w:val="et-EE"/>
        </w:rPr>
      </w:pPr>
      <w:r w:rsidRPr="009968FB">
        <w:rPr>
          <w:lang w:val="et-EE"/>
        </w:rPr>
        <w:t xml:space="preserve">Haldusmenetluse seaduse § 55 lg 1 kohaselt peab haldusakt olema selge ja üheselt mõistetav. Selleks, et vältida korralduse otsuse erinevat tõlgendamist ning et korralduse otsus oleks ühiselt mõistetav, otsustati Narva Linnavalitsuse 22.03.2021 korralduse nr 211-k punkti nr 3.1 sõnastust muuta </w:t>
      </w:r>
      <w:r w:rsidR="00472743" w:rsidRPr="009968FB">
        <w:rPr>
          <w:lang w:val="et-EE"/>
        </w:rPr>
        <w:t>ja</w:t>
      </w:r>
      <w:r w:rsidRPr="009968FB">
        <w:rPr>
          <w:lang w:val="et-EE"/>
        </w:rPr>
        <w:t xml:space="preserve"> punkt nr 3.2 tunnistada kehtetuks.</w:t>
      </w:r>
    </w:p>
    <w:p w:rsidR="00C90961" w:rsidRDefault="00C90961" w:rsidP="00C848A3">
      <w:pPr>
        <w:tabs>
          <w:tab w:val="left" w:pos="426"/>
        </w:tabs>
        <w:spacing w:after="120"/>
        <w:jc w:val="both"/>
        <w:rPr>
          <w:b/>
          <w:lang w:val="et-EE"/>
        </w:rPr>
      </w:pPr>
    </w:p>
    <w:p w:rsidR="00DA7FC7" w:rsidRPr="00CD06EC" w:rsidRDefault="00DA7FC7" w:rsidP="00C848A3">
      <w:pPr>
        <w:tabs>
          <w:tab w:val="left" w:pos="426"/>
        </w:tabs>
        <w:spacing w:after="120"/>
        <w:jc w:val="both"/>
        <w:rPr>
          <w:b/>
          <w:lang w:val="et-EE"/>
        </w:rPr>
      </w:pPr>
      <w:r w:rsidRPr="00CD06EC">
        <w:rPr>
          <w:b/>
          <w:lang w:val="et-EE"/>
        </w:rPr>
        <w:t>2.</w:t>
      </w:r>
      <w:r w:rsidRPr="00CD06EC">
        <w:rPr>
          <w:b/>
          <w:lang w:val="et-EE"/>
        </w:rPr>
        <w:tab/>
        <w:t>ÕIGUSLIKUD ALUSED</w:t>
      </w:r>
    </w:p>
    <w:p w:rsidR="00DA7FC7" w:rsidRPr="00CD06EC" w:rsidRDefault="00DA7FC7" w:rsidP="00DA7FC7">
      <w:pPr>
        <w:ind w:left="425" w:hanging="425"/>
        <w:jc w:val="both"/>
        <w:rPr>
          <w:lang w:val="et-EE"/>
        </w:rPr>
      </w:pPr>
      <w:r w:rsidRPr="00CD06EC">
        <w:rPr>
          <w:lang w:val="et-EE"/>
        </w:rPr>
        <w:t>2.1.</w:t>
      </w:r>
      <w:r w:rsidRPr="00CD06EC">
        <w:rPr>
          <w:lang w:val="et-EE"/>
        </w:rPr>
        <w:tab/>
        <w:t>Haldusmenetluse seaduse § 73 lõike 2 kohaselt, kui haldusakti andnud või toimingu sooritanud haldusorgani üle teenistuslikku järelevalvet teostavat organit ei ole, lahendab vaide haldusakti andnud või toimingu sooritanud haldusorgan.</w:t>
      </w:r>
    </w:p>
    <w:p w:rsidR="00DA7FC7" w:rsidRPr="00CD06EC" w:rsidRDefault="00DA7FC7" w:rsidP="00DA7FC7">
      <w:pPr>
        <w:ind w:left="425" w:hanging="425"/>
        <w:jc w:val="both"/>
        <w:rPr>
          <w:lang w:val="et-EE"/>
        </w:rPr>
      </w:pPr>
      <w:r w:rsidRPr="00CD06EC">
        <w:rPr>
          <w:lang w:val="et-EE"/>
        </w:rPr>
        <w:t>2.2.</w:t>
      </w:r>
      <w:r w:rsidRPr="00CD06EC">
        <w:rPr>
          <w:lang w:val="et-EE"/>
        </w:rPr>
        <w:tab/>
        <w:t>Haldusmenetluse seaduse § 85 punkti 1 kohaselt vaiet sisuliselt lahendades on haldusorganil õigus vaideotsusega rahuldada vaie ja tunnistada haldusakt kas täielikult või osaliselt kehtetuks ning kõrvaldada haldusakti faktilised tagajärjed.</w:t>
      </w:r>
    </w:p>
    <w:p w:rsidR="00DA7FC7" w:rsidRPr="00CD06EC" w:rsidRDefault="00DA7FC7" w:rsidP="00DA7FC7">
      <w:pPr>
        <w:ind w:left="425" w:hanging="425"/>
        <w:jc w:val="both"/>
        <w:rPr>
          <w:lang w:val="et-EE"/>
        </w:rPr>
      </w:pPr>
      <w:r w:rsidRPr="00CD06EC">
        <w:rPr>
          <w:lang w:val="et-EE"/>
        </w:rPr>
        <w:t>2.3.</w:t>
      </w:r>
      <w:r w:rsidRPr="00CD06EC">
        <w:rPr>
          <w:lang w:val="et-EE"/>
        </w:rPr>
        <w:tab/>
        <w:t xml:space="preserve">Haldusmenetluse seaduse § 64 lõike 1 kohaselt haldusakti kehtetuks tunnistamise kohta sätestatut kohaldatakse ka haldusorgani poolt haldusakti muutmise suhtes. </w:t>
      </w:r>
    </w:p>
    <w:p w:rsidR="00DA7FC7" w:rsidRPr="00CD06EC" w:rsidRDefault="00DA7FC7" w:rsidP="00DA7FC7">
      <w:pPr>
        <w:ind w:left="425" w:hanging="425"/>
        <w:jc w:val="both"/>
        <w:rPr>
          <w:lang w:val="et-EE"/>
        </w:rPr>
      </w:pPr>
      <w:r w:rsidRPr="00CD06EC">
        <w:rPr>
          <w:lang w:val="et-EE"/>
        </w:rPr>
        <w:t>2.4.</w:t>
      </w:r>
      <w:r w:rsidRPr="00CD06EC">
        <w:rPr>
          <w:lang w:val="et-EE"/>
        </w:rPr>
        <w:tab/>
        <w:t>Haldusmenetluse seaduse § 68 lõike 2 kohaselt haldusakti kehtetuks tunnistamise otsustab haldusorgan, kelle pädevuses oleks haldusakti andmine kehtetuks tunnistamise ajal.</w:t>
      </w:r>
    </w:p>
    <w:p w:rsidR="00DA7FC7" w:rsidRDefault="00DA7FC7" w:rsidP="00DA7FC7">
      <w:pPr>
        <w:spacing w:after="120"/>
        <w:jc w:val="both"/>
        <w:rPr>
          <w:lang w:val="et-EE"/>
        </w:rPr>
      </w:pPr>
    </w:p>
    <w:p w:rsidR="00DA7FC7" w:rsidRPr="00CD06EC" w:rsidRDefault="00DA7FC7" w:rsidP="00C848A3">
      <w:pPr>
        <w:tabs>
          <w:tab w:val="left" w:pos="426"/>
        </w:tabs>
        <w:spacing w:line="360" w:lineRule="auto"/>
        <w:jc w:val="both"/>
        <w:rPr>
          <w:b/>
          <w:lang w:val="et-EE"/>
        </w:rPr>
      </w:pPr>
      <w:r w:rsidRPr="00CD06EC">
        <w:rPr>
          <w:b/>
          <w:lang w:val="et-EE"/>
        </w:rPr>
        <w:t>3.</w:t>
      </w:r>
      <w:r w:rsidRPr="00CD06EC">
        <w:rPr>
          <w:b/>
          <w:lang w:val="et-EE"/>
        </w:rPr>
        <w:tab/>
        <w:t>OTSUS</w:t>
      </w:r>
    </w:p>
    <w:p w:rsidR="00DA7FC7" w:rsidRPr="00523013" w:rsidRDefault="00DA7FC7" w:rsidP="00DA7FC7">
      <w:pPr>
        <w:ind w:left="425" w:hanging="425"/>
        <w:jc w:val="both"/>
        <w:rPr>
          <w:lang w:val="et-EE"/>
        </w:rPr>
      </w:pPr>
      <w:r w:rsidRPr="00523013">
        <w:rPr>
          <w:lang w:val="et-EE"/>
        </w:rPr>
        <w:lastRenderedPageBreak/>
        <w:t>3.1. Jätta</w:t>
      </w:r>
      <w:r w:rsidR="00C90961" w:rsidRPr="00523013">
        <w:t xml:space="preserve"> </w:t>
      </w:r>
      <w:proofErr w:type="spellStart"/>
      <w:r w:rsidR="00C90961" w:rsidRPr="00523013">
        <w:rPr>
          <w:lang w:val="et-EE"/>
        </w:rPr>
        <w:t>Lidl</w:t>
      </w:r>
      <w:proofErr w:type="spellEnd"/>
      <w:r w:rsidR="00C90961" w:rsidRPr="00523013">
        <w:rPr>
          <w:lang w:val="et-EE"/>
        </w:rPr>
        <w:t xml:space="preserve"> Eesti OÜ poolt esitatud</w:t>
      </w:r>
      <w:r w:rsidRPr="00523013">
        <w:rPr>
          <w:lang w:val="et-EE"/>
        </w:rPr>
        <w:t xml:space="preserve"> vaie Narva Linnavalitsuse 22.03.2021 korralduse nr 211-k kehtetuks tunnistamise nõude</w:t>
      </w:r>
      <w:r w:rsidR="00F3730E" w:rsidRPr="00523013">
        <w:rPr>
          <w:lang w:val="et-EE"/>
        </w:rPr>
        <w:t>s</w:t>
      </w:r>
      <w:r w:rsidRPr="00523013">
        <w:rPr>
          <w:lang w:val="et-EE"/>
        </w:rPr>
        <w:t xml:space="preserve"> rahuldamata.</w:t>
      </w:r>
    </w:p>
    <w:p w:rsidR="00F3730E" w:rsidRPr="00523013" w:rsidRDefault="00F3730E" w:rsidP="00DA7FC7">
      <w:pPr>
        <w:ind w:left="425" w:hanging="425"/>
        <w:jc w:val="both"/>
        <w:rPr>
          <w:sz w:val="16"/>
          <w:szCs w:val="16"/>
          <w:lang w:val="et-EE"/>
        </w:rPr>
      </w:pPr>
    </w:p>
    <w:p w:rsidR="00DA7FC7" w:rsidRPr="00523013" w:rsidRDefault="00DA7FC7" w:rsidP="00DA7FC7">
      <w:pPr>
        <w:ind w:left="425" w:hanging="425"/>
        <w:jc w:val="both"/>
        <w:rPr>
          <w:lang w:val="et-EE"/>
        </w:rPr>
      </w:pPr>
      <w:r w:rsidRPr="00523013">
        <w:rPr>
          <w:lang w:val="et-EE"/>
        </w:rPr>
        <w:t xml:space="preserve">3.2. </w:t>
      </w:r>
      <w:r w:rsidR="006427B9" w:rsidRPr="00523013">
        <w:rPr>
          <w:lang w:val="et-EE"/>
        </w:rPr>
        <w:t>Muuta</w:t>
      </w:r>
      <w:r w:rsidRPr="00523013">
        <w:rPr>
          <w:lang w:val="et-EE"/>
        </w:rPr>
        <w:t xml:space="preserve"> Narva Linnavalitsuse 22.03.2021 korralduse nr 211-k punkt</w:t>
      </w:r>
      <w:r w:rsidR="00996ADB" w:rsidRPr="00523013">
        <w:rPr>
          <w:lang w:val="et-EE"/>
        </w:rPr>
        <w:t>i</w:t>
      </w:r>
      <w:r w:rsidRPr="00523013">
        <w:rPr>
          <w:lang w:val="et-EE"/>
        </w:rPr>
        <w:t xml:space="preserve"> 3.1  </w:t>
      </w:r>
      <w:r w:rsidR="006427B9" w:rsidRPr="00523013">
        <w:rPr>
          <w:lang w:val="et-EE"/>
        </w:rPr>
        <w:t>ja sõnastada</w:t>
      </w:r>
      <w:r w:rsidR="00996ADB" w:rsidRPr="00523013">
        <w:rPr>
          <w:lang w:val="et-EE"/>
        </w:rPr>
        <w:t xml:space="preserve"> see</w:t>
      </w:r>
      <w:r w:rsidRPr="00523013">
        <w:rPr>
          <w:lang w:val="et-EE"/>
        </w:rPr>
        <w:t xml:space="preserve"> järgmiselt:</w:t>
      </w:r>
    </w:p>
    <w:p w:rsidR="00DA7FC7" w:rsidRPr="00523013" w:rsidRDefault="00DA7FC7" w:rsidP="00DA7FC7">
      <w:pPr>
        <w:ind w:left="426"/>
        <w:jc w:val="both"/>
        <w:rPr>
          <w:lang w:val="et-EE"/>
        </w:rPr>
      </w:pPr>
      <w:r w:rsidRPr="00523013">
        <w:rPr>
          <w:lang w:val="et-EE"/>
        </w:rPr>
        <w:t>„3.1.Anda tee kasutusluba  Tallinna mnt 7 (tunnus 51101:001:1218) ja Tallinna mnt 3 kinnistule (tunnus 51101:004:0116) rajatud avalikkusele ligipääsetavale erateele ehk eraparklale.“</w:t>
      </w:r>
    </w:p>
    <w:p w:rsidR="00F3730E" w:rsidRPr="00523013" w:rsidRDefault="00F3730E" w:rsidP="00DA7FC7">
      <w:pPr>
        <w:ind w:left="426"/>
        <w:jc w:val="both"/>
        <w:rPr>
          <w:sz w:val="16"/>
          <w:szCs w:val="16"/>
          <w:lang w:val="et-EE"/>
        </w:rPr>
      </w:pPr>
    </w:p>
    <w:p w:rsidR="00DA7FC7" w:rsidRPr="00F3730E" w:rsidRDefault="00DA7FC7" w:rsidP="00DA7FC7">
      <w:pPr>
        <w:ind w:left="426" w:hanging="426"/>
        <w:jc w:val="both"/>
        <w:rPr>
          <w:lang w:val="et-EE"/>
        </w:rPr>
      </w:pPr>
      <w:r w:rsidRPr="00523013">
        <w:rPr>
          <w:lang w:val="et-EE"/>
        </w:rPr>
        <w:t xml:space="preserve">3.3. </w:t>
      </w:r>
      <w:r w:rsidR="006427B9" w:rsidRPr="00523013">
        <w:rPr>
          <w:lang w:val="et-EE"/>
        </w:rPr>
        <w:t>Tunnistada</w:t>
      </w:r>
      <w:r w:rsidRPr="00523013">
        <w:rPr>
          <w:lang w:val="et-EE"/>
        </w:rPr>
        <w:t xml:space="preserve"> Narva Linnavalitsuse 22.03.2021 korralduse nr 211-k punkt 3.2 kehtetuks</w:t>
      </w:r>
      <w:r w:rsidR="006427B9" w:rsidRPr="00523013">
        <w:rPr>
          <w:lang w:val="et-EE"/>
        </w:rPr>
        <w:t>.</w:t>
      </w:r>
      <w:r w:rsidRPr="00F3730E">
        <w:rPr>
          <w:lang w:val="et-EE"/>
        </w:rPr>
        <w:t xml:space="preserve"> </w:t>
      </w:r>
    </w:p>
    <w:p w:rsidR="00DA7FC7" w:rsidRDefault="00DA7FC7" w:rsidP="00DA7FC7">
      <w:pPr>
        <w:spacing w:after="120"/>
        <w:jc w:val="both"/>
        <w:rPr>
          <w:lang w:val="et-EE"/>
        </w:rPr>
      </w:pPr>
    </w:p>
    <w:p w:rsidR="00DA7FC7" w:rsidRPr="00CD06EC" w:rsidRDefault="00DA7FC7" w:rsidP="00C848A3">
      <w:pPr>
        <w:tabs>
          <w:tab w:val="left" w:pos="426"/>
        </w:tabs>
        <w:spacing w:after="120"/>
        <w:jc w:val="both"/>
        <w:rPr>
          <w:b/>
          <w:lang w:val="et-EE"/>
        </w:rPr>
      </w:pPr>
      <w:r w:rsidRPr="00CD06EC">
        <w:rPr>
          <w:b/>
          <w:lang w:val="et-EE"/>
        </w:rPr>
        <w:t>4.</w:t>
      </w:r>
      <w:r w:rsidRPr="00CD06EC">
        <w:rPr>
          <w:b/>
          <w:lang w:val="et-EE"/>
        </w:rPr>
        <w:tab/>
        <w:t xml:space="preserve">RAKENDUSSÄTTED  </w:t>
      </w:r>
    </w:p>
    <w:p w:rsidR="00DA7FC7" w:rsidRPr="00CD06EC" w:rsidRDefault="00DA7FC7" w:rsidP="00C848A3">
      <w:pPr>
        <w:ind w:left="426" w:hanging="426"/>
        <w:jc w:val="both"/>
        <w:rPr>
          <w:lang w:val="et-EE"/>
        </w:rPr>
      </w:pPr>
      <w:r w:rsidRPr="00CD06EC">
        <w:rPr>
          <w:lang w:val="et-EE"/>
        </w:rPr>
        <w:t>4.1.</w:t>
      </w:r>
      <w:r w:rsidRPr="00CD06EC">
        <w:rPr>
          <w:lang w:val="et-EE"/>
        </w:rPr>
        <w:tab/>
        <w:t xml:space="preserve">Narva Linnavalitsuse Arhitektuuri- ja Linnaplaneerimise Ametil teha korraldus teatavaks </w:t>
      </w:r>
      <w:proofErr w:type="spellStart"/>
      <w:r w:rsidRPr="00CD06EC">
        <w:rPr>
          <w:lang w:val="et-EE"/>
        </w:rPr>
        <w:t>Lidl</w:t>
      </w:r>
      <w:proofErr w:type="spellEnd"/>
      <w:r w:rsidRPr="00CD06EC">
        <w:rPr>
          <w:lang w:val="et-EE"/>
        </w:rPr>
        <w:t xml:space="preserve"> Eesti OÜ-le, Narva Linnavalitsuse Linnamajandusametile ja Narva Linna Arenduse- ja Ökonoomika Ametile.</w:t>
      </w:r>
    </w:p>
    <w:p w:rsidR="00DA7FC7" w:rsidRPr="00CD06EC" w:rsidRDefault="00DA7FC7" w:rsidP="00C848A3">
      <w:pPr>
        <w:ind w:left="426" w:hanging="426"/>
        <w:jc w:val="both"/>
        <w:rPr>
          <w:lang w:val="et-EE"/>
        </w:rPr>
      </w:pPr>
      <w:r w:rsidRPr="00CD06EC">
        <w:rPr>
          <w:lang w:val="et-EE"/>
        </w:rPr>
        <w:t>4.2.</w:t>
      </w:r>
      <w:r w:rsidRPr="00CD06EC">
        <w:rPr>
          <w:lang w:val="et-EE"/>
        </w:rPr>
        <w:tab/>
        <w:t>Narva linna Arhitektuuri- ja Linnaplaneerimise Ametil teha käesolev korraldus teatavaks tee kasutusloa taotlejale ning avaldada korraldus ajalehes „REPORTER“ ning linna veebilehel.</w:t>
      </w:r>
    </w:p>
    <w:p w:rsidR="00DA7FC7" w:rsidRPr="00CD06EC" w:rsidRDefault="00DA7FC7" w:rsidP="00C848A3">
      <w:pPr>
        <w:ind w:left="426" w:hanging="426"/>
        <w:jc w:val="both"/>
        <w:rPr>
          <w:lang w:val="et-EE"/>
        </w:rPr>
      </w:pPr>
      <w:r w:rsidRPr="00CD06EC">
        <w:rPr>
          <w:lang w:val="et-EE"/>
        </w:rPr>
        <w:t>4.3.</w:t>
      </w:r>
      <w:r w:rsidRPr="00CD06EC">
        <w:rPr>
          <w:lang w:val="et-EE"/>
        </w:rPr>
        <w:tab/>
        <w:t xml:space="preserve">Narva Linnavalitsuse Linnamajandusametil teostada Tallinna mnt L1, </w:t>
      </w:r>
      <w:proofErr w:type="spellStart"/>
      <w:r w:rsidRPr="00CD06EC">
        <w:rPr>
          <w:lang w:val="et-EE"/>
        </w:rPr>
        <w:t>Fama</w:t>
      </w:r>
      <w:proofErr w:type="spellEnd"/>
      <w:r w:rsidRPr="00CD06EC">
        <w:rPr>
          <w:lang w:val="et-EE"/>
        </w:rPr>
        <w:t xml:space="preserve"> põik L1</w:t>
      </w:r>
      <w:r w:rsidR="003A5847">
        <w:rPr>
          <w:lang w:val="et-EE"/>
        </w:rPr>
        <w:t xml:space="preserve">, </w:t>
      </w:r>
      <w:r w:rsidRPr="00CD06EC">
        <w:rPr>
          <w:lang w:val="et-EE"/>
        </w:rPr>
        <w:t>ja Aleksander Puškini tänav L4 kinnisasjade ülevaatus ja tööde kvaliteetse teostamise korral vormistada valminud avalikult kasutatavate teede vastuvõtuakt.</w:t>
      </w:r>
    </w:p>
    <w:p w:rsidR="00DA7FC7" w:rsidRPr="00CD06EC" w:rsidRDefault="00DA7FC7" w:rsidP="00C848A3">
      <w:pPr>
        <w:ind w:left="426" w:hanging="426"/>
        <w:jc w:val="both"/>
        <w:rPr>
          <w:lang w:val="et-EE"/>
        </w:rPr>
      </w:pPr>
      <w:r w:rsidRPr="00CD06EC">
        <w:rPr>
          <w:lang w:val="et-EE"/>
        </w:rPr>
        <w:t>4.4.</w:t>
      </w:r>
      <w:r w:rsidRPr="00CD06EC">
        <w:rPr>
          <w:lang w:val="et-EE"/>
        </w:rPr>
        <w:tab/>
        <w:t>Korraldus jõustub seadusega ettenähtud korras.</w:t>
      </w:r>
    </w:p>
    <w:p w:rsidR="00DA7FC7" w:rsidRPr="00CD06EC" w:rsidRDefault="00DA7FC7" w:rsidP="00C848A3">
      <w:pPr>
        <w:ind w:left="426" w:hanging="426"/>
        <w:jc w:val="both"/>
        <w:rPr>
          <w:lang w:val="et-EE"/>
        </w:rPr>
      </w:pPr>
      <w:r w:rsidRPr="00CD06EC">
        <w:rPr>
          <w:lang w:val="et-EE"/>
        </w:rPr>
        <w:t>4.5.</w:t>
      </w:r>
      <w:r w:rsidRPr="00CD06EC">
        <w:rPr>
          <w:lang w:val="et-EE"/>
        </w:rPr>
        <w:tab/>
        <w:t>Käesoleva korralduse peale võib esitada kaebuse Tartu Halduskohtu Jõhvi kohtumajale halduskohtumenetluse seadustikus sätestatud korras 30 päeva jooksul arvates korralduse teatavakstegemisest.</w:t>
      </w:r>
    </w:p>
    <w:p w:rsidR="00DA7FC7" w:rsidRPr="00CD06EC" w:rsidRDefault="00DA7FC7" w:rsidP="00DA7FC7">
      <w:pPr>
        <w:ind w:left="567" w:hanging="567"/>
        <w:jc w:val="both"/>
        <w:rPr>
          <w:lang w:val="et-EE"/>
        </w:rPr>
      </w:pPr>
    </w:p>
    <w:p w:rsidR="00DA7FC7" w:rsidRPr="00CD06EC" w:rsidRDefault="00DA7FC7" w:rsidP="00DA7FC7">
      <w:pPr>
        <w:ind w:left="567" w:hanging="567"/>
        <w:jc w:val="both"/>
        <w:rPr>
          <w:lang w:val="et-EE"/>
        </w:rPr>
      </w:pPr>
    </w:p>
    <w:p w:rsidR="00DA7FC7" w:rsidRPr="00CD06EC" w:rsidRDefault="00DA7FC7" w:rsidP="00DA7FC7">
      <w:pPr>
        <w:ind w:left="567" w:hanging="567"/>
        <w:jc w:val="both"/>
        <w:rPr>
          <w:lang w:val="et-EE"/>
        </w:rPr>
      </w:pPr>
    </w:p>
    <w:p w:rsidR="00DA7FC7" w:rsidRPr="00CD06EC" w:rsidRDefault="00DA7FC7" w:rsidP="00DA7FC7">
      <w:pPr>
        <w:ind w:left="567" w:hanging="567"/>
        <w:jc w:val="both"/>
        <w:rPr>
          <w:lang w:val="et-EE"/>
        </w:rPr>
      </w:pPr>
    </w:p>
    <w:p w:rsidR="00DA7FC7" w:rsidRPr="00CD06EC" w:rsidRDefault="00DA7FC7" w:rsidP="00DA7FC7">
      <w:pPr>
        <w:spacing w:after="120"/>
        <w:jc w:val="both"/>
        <w:rPr>
          <w:lang w:val="et-EE"/>
        </w:rPr>
      </w:pPr>
    </w:p>
    <w:p w:rsidR="00DA7FC7" w:rsidRPr="00CD06EC" w:rsidRDefault="00DA7FC7" w:rsidP="00DA7FC7">
      <w:pPr>
        <w:spacing w:after="120"/>
        <w:jc w:val="both"/>
        <w:rPr>
          <w:lang w:val="et-EE"/>
        </w:rPr>
      </w:pPr>
      <w:r w:rsidRPr="00CD06EC">
        <w:rPr>
          <w:lang w:val="et-EE"/>
        </w:rPr>
        <w:t xml:space="preserve">      Katri </w:t>
      </w:r>
      <w:proofErr w:type="spellStart"/>
      <w:r w:rsidRPr="00CD06EC">
        <w:rPr>
          <w:lang w:val="et-EE"/>
        </w:rPr>
        <w:t>Raik</w:t>
      </w:r>
      <w:proofErr w:type="spellEnd"/>
      <w:r w:rsidRPr="00CD06EC">
        <w:rPr>
          <w:lang w:val="et-EE"/>
        </w:rPr>
        <w:tab/>
      </w:r>
      <w:r w:rsidRPr="00CD06EC">
        <w:rPr>
          <w:lang w:val="et-EE"/>
        </w:rPr>
        <w:tab/>
        <w:t xml:space="preserve">                                                                                 Üllar Kaljuste                                                                  </w:t>
      </w:r>
    </w:p>
    <w:p w:rsidR="00DA7FC7" w:rsidRPr="00CD06EC" w:rsidRDefault="00DA7FC7" w:rsidP="00DA7FC7">
      <w:pPr>
        <w:spacing w:after="120"/>
        <w:jc w:val="both"/>
        <w:rPr>
          <w:lang w:val="et-EE"/>
        </w:rPr>
      </w:pPr>
      <w:r w:rsidRPr="00CD06EC">
        <w:rPr>
          <w:lang w:val="et-EE"/>
        </w:rPr>
        <w:t xml:space="preserve">      Linnapea                                                                                                Linnasekretär</w:t>
      </w:r>
    </w:p>
    <w:p w:rsidR="00DA7FC7" w:rsidRPr="00CD06EC" w:rsidRDefault="00DA7FC7" w:rsidP="00DA7FC7">
      <w:pPr>
        <w:spacing w:after="120"/>
        <w:jc w:val="both"/>
        <w:rPr>
          <w:lang w:val="et-EE"/>
        </w:rPr>
      </w:pPr>
    </w:p>
    <w:p w:rsidR="00DA7FC7" w:rsidRPr="00CD06EC" w:rsidRDefault="00DA7FC7" w:rsidP="00DA7FC7">
      <w:pPr>
        <w:spacing w:after="120"/>
        <w:jc w:val="both"/>
        <w:rPr>
          <w:lang w:val="et-EE"/>
        </w:rPr>
      </w:pPr>
    </w:p>
    <w:p w:rsidR="00DA7FC7" w:rsidRPr="00CD06EC" w:rsidRDefault="00DA7FC7" w:rsidP="00DA7FC7">
      <w:pPr>
        <w:spacing w:after="120"/>
        <w:jc w:val="both"/>
        <w:rPr>
          <w:lang w:val="et-EE"/>
        </w:rPr>
      </w:pPr>
      <w:r w:rsidRPr="00CD06EC">
        <w:rPr>
          <w:lang w:val="et-EE"/>
        </w:rPr>
        <w:t xml:space="preserve">                                                                                                                                                                            </w:t>
      </w:r>
    </w:p>
    <w:p w:rsidR="00DA7FC7" w:rsidRPr="00CD06EC" w:rsidRDefault="00DA7FC7" w:rsidP="00DA7FC7">
      <w:pPr>
        <w:jc w:val="both"/>
      </w:pPr>
      <w:r w:rsidRPr="00CD06EC">
        <w:t xml:space="preserve"> </w:t>
      </w:r>
    </w:p>
    <w:p w:rsidR="00DA7FC7" w:rsidRPr="00CD06EC" w:rsidRDefault="00DA7FC7" w:rsidP="00DA7FC7">
      <w:r w:rsidRPr="00CD06EC">
        <w:t xml:space="preserve"> </w:t>
      </w:r>
    </w:p>
    <w:p w:rsidR="004D39FD" w:rsidRPr="00CD06EC" w:rsidRDefault="004D39FD" w:rsidP="00DA7FC7">
      <w:r w:rsidRPr="00CD06EC">
        <w:t xml:space="preserve"> </w:t>
      </w:r>
    </w:p>
    <w:sectPr w:rsidR="004D39FD" w:rsidRPr="00CD06EC" w:rsidSect="00D574C5">
      <w:pgSz w:w="11906" w:h="16838"/>
      <w:pgMar w:top="1276" w:right="991"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21E13"/>
    <w:multiLevelType w:val="multilevel"/>
    <w:tmpl w:val="E2FA4E08"/>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15:restartNumberingAfterBreak="0">
    <w:nsid w:val="063D155C"/>
    <w:multiLevelType w:val="hybridMultilevel"/>
    <w:tmpl w:val="448C2AF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A5A23FE"/>
    <w:multiLevelType w:val="hybridMultilevel"/>
    <w:tmpl w:val="F894ED90"/>
    <w:lvl w:ilvl="0" w:tplc="0425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24005291"/>
    <w:multiLevelType w:val="hybridMultilevel"/>
    <w:tmpl w:val="A094D4AE"/>
    <w:lvl w:ilvl="0" w:tplc="0425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51578C"/>
    <w:multiLevelType w:val="hybridMultilevel"/>
    <w:tmpl w:val="C2548A5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40C03A22"/>
    <w:multiLevelType w:val="hybridMultilevel"/>
    <w:tmpl w:val="B45A617C"/>
    <w:lvl w:ilvl="0" w:tplc="0425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abstractNum w:abstractNumId="7" w15:restartNumberingAfterBreak="0">
    <w:nsid w:val="4E50102E"/>
    <w:multiLevelType w:val="hybridMultilevel"/>
    <w:tmpl w:val="56D819C2"/>
    <w:lvl w:ilvl="0" w:tplc="0425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DC25D8"/>
    <w:multiLevelType w:val="hybridMultilevel"/>
    <w:tmpl w:val="B0728C62"/>
    <w:lvl w:ilvl="0" w:tplc="DB7259AC">
      <w:start w:val="2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DE0345"/>
    <w:multiLevelType w:val="hybridMultilevel"/>
    <w:tmpl w:val="50646D94"/>
    <w:lvl w:ilvl="0" w:tplc="D444D2F4">
      <w:start w:val="2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5028E9"/>
    <w:multiLevelType w:val="hybridMultilevel"/>
    <w:tmpl w:val="649E8A82"/>
    <w:lvl w:ilvl="0" w:tplc="0425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0B710F"/>
    <w:multiLevelType w:val="multilevel"/>
    <w:tmpl w:val="22A45E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3A42BFD"/>
    <w:multiLevelType w:val="hybridMultilevel"/>
    <w:tmpl w:val="6DF020F4"/>
    <w:lvl w:ilvl="0" w:tplc="0425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126E81"/>
    <w:multiLevelType w:val="hybridMultilevel"/>
    <w:tmpl w:val="2A3477F2"/>
    <w:lvl w:ilvl="0" w:tplc="0425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
  </w:num>
  <w:num w:numId="4">
    <w:abstractNumId w:val="8"/>
  </w:num>
  <w:num w:numId="5">
    <w:abstractNumId w:val="9"/>
  </w:num>
  <w:num w:numId="6">
    <w:abstractNumId w:val="7"/>
  </w:num>
  <w:num w:numId="7">
    <w:abstractNumId w:val="11"/>
  </w:num>
  <w:num w:numId="8">
    <w:abstractNumId w:val="3"/>
  </w:num>
  <w:num w:numId="9">
    <w:abstractNumId w:val="13"/>
  </w:num>
  <w:num w:numId="10">
    <w:abstractNumId w:val="5"/>
  </w:num>
  <w:num w:numId="11">
    <w:abstractNumId w:val="10"/>
  </w:num>
  <w:num w:numId="12">
    <w:abstractNumId w:val="12"/>
  </w:num>
  <w:num w:numId="13">
    <w:abstractNumId w:val="2"/>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B05"/>
    <w:rsid w:val="00013362"/>
    <w:rsid w:val="00045D06"/>
    <w:rsid w:val="00056FE1"/>
    <w:rsid w:val="00092A35"/>
    <w:rsid w:val="000E482E"/>
    <w:rsid w:val="00141CE5"/>
    <w:rsid w:val="00195D70"/>
    <w:rsid w:val="001E502C"/>
    <w:rsid w:val="001F401F"/>
    <w:rsid w:val="00203944"/>
    <w:rsid w:val="00214257"/>
    <w:rsid w:val="002E2DE7"/>
    <w:rsid w:val="002F52CD"/>
    <w:rsid w:val="00310303"/>
    <w:rsid w:val="0031197E"/>
    <w:rsid w:val="00311DE9"/>
    <w:rsid w:val="00333E1A"/>
    <w:rsid w:val="00345FE7"/>
    <w:rsid w:val="003512C9"/>
    <w:rsid w:val="003A5847"/>
    <w:rsid w:val="003C6E80"/>
    <w:rsid w:val="003D0454"/>
    <w:rsid w:val="00400C3A"/>
    <w:rsid w:val="00412481"/>
    <w:rsid w:val="004210F4"/>
    <w:rsid w:val="004662EE"/>
    <w:rsid w:val="00467149"/>
    <w:rsid w:val="004679A5"/>
    <w:rsid w:val="00472743"/>
    <w:rsid w:val="004B302C"/>
    <w:rsid w:val="004C7F75"/>
    <w:rsid w:val="004D39FD"/>
    <w:rsid w:val="004E1AD7"/>
    <w:rsid w:val="00523013"/>
    <w:rsid w:val="00524100"/>
    <w:rsid w:val="00531B15"/>
    <w:rsid w:val="0056402B"/>
    <w:rsid w:val="005A44EF"/>
    <w:rsid w:val="005A7E0D"/>
    <w:rsid w:val="005B59FD"/>
    <w:rsid w:val="005E78CA"/>
    <w:rsid w:val="005F101F"/>
    <w:rsid w:val="006427B9"/>
    <w:rsid w:val="00672E1A"/>
    <w:rsid w:val="00692AAB"/>
    <w:rsid w:val="006C1BE5"/>
    <w:rsid w:val="006D6BF8"/>
    <w:rsid w:val="006E2207"/>
    <w:rsid w:val="00720BA1"/>
    <w:rsid w:val="00731342"/>
    <w:rsid w:val="00765F5C"/>
    <w:rsid w:val="00787BC8"/>
    <w:rsid w:val="007D762D"/>
    <w:rsid w:val="008059FD"/>
    <w:rsid w:val="00823563"/>
    <w:rsid w:val="0084296F"/>
    <w:rsid w:val="008444DD"/>
    <w:rsid w:val="008864E0"/>
    <w:rsid w:val="008A61E8"/>
    <w:rsid w:val="008F2FBD"/>
    <w:rsid w:val="0090046D"/>
    <w:rsid w:val="00916E0E"/>
    <w:rsid w:val="00935E07"/>
    <w:rsid w:val="00971136"/>
    <w:rsid w:val="00984632"/>
    <w:rsid w:val="009968FB"/>
    <w:rsid w:val="00996ADB"/>
    <w:rsid w:val="009B0BF0"/>
    <w:rsid w:val="00A01E5A"/>
    <w:rsid w:val="00A1516F"/>
    <w:rsid w:val="00A20EBB"/>
    <w:rsid w:val="00A82C84"/>
    <w:rsid w:val="00A94628"/>
    <w:rsid w:val="00AB394F"/>
    <w:rsid w:val="00AF7862"/>
    <w:rsid w:val="00B01F48"/>
    <w:rsid w:val="00B50CEB"/>
    <w:rsid w:val="00B6033D"/>
    <w:rsid w:val="00B62E09"/>
    <w:rsid w:val="00B729F3"/>
    <w:rsid w:val="00BF6F76"/>
    <w:rsid w:val="00C04505"/>
    <w:rsid w:val="00C11DA7"/>
    <w:rsid w:val="00C848A3"/>
    <w:rsid w:val="00C90961"/>
    <w:rsid w:val="00CA1809"/>
    <w:rsid w:val="00CD06EC"/>
    <w:rsid w:val="00D15E89"/>
    <w:rsid w:val="00D574C5"/>
    <w:rsid w:val="00D71849"/>
    <w:rsid w:val="00D91182"/>
    <w:rsid w:val="00DA7FC7"/>
    <w:rsid w:val="00DB61C5"/>
    <w:rsid w:val="00DF19D1"/>
    <w:rsid w:val="00DF5B05"/>
    <w:rsid w:val="00E00497"/>
    <w:rsid w:val="00E47384"/>
    <w:rsid w:val="00E63259"/>
    <w:rsid w:val="00E66F5F"/>
    <w:rsid w:val="00EA0B73"/>
    <w:rsid w:val="00EB5181"/>
    <w:rsid w:val="00F060F4"/>
    <w:rsid w:val="00F3730E"/>
    <w:rsid w:val="00F44AE8"/>
    <w:rsid w:val="00F80DFC"/>
    <w:rsid w:val="00FA175E"/>
    <w:rsid w:val="00FA4865"/>
    <w:rsid w:val="00FB31FE"/>
    <w:rsid w:val="00FC5A98"/>
    <w:rsid w:val="00FD47C1"/>
    <w:rsid w:val="00FD48D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C6C3AB-A1A5-464A-9C88-5B241AAA9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B05"/>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DF5B05"/>
    <w:pPr>
      <w:spacing w:before="100" w:beforeAutospacing="1" w:after="100" w:afterAutospacing="1"/>
    </w:pPr>
    <w:rPr>
      <w:color w:val="000000"/>
    </w:rPr>
  </w:style>
  <w:style w:type="paragraph" w:styleId="Caption">
    <w:name w:val="caption"/>
    <w:basedOn w:val="Normal"/>
    <w:next w:val="Normal"/>
    <w:qFormat/>
    <w:rsid w:val="00DF5B05"/>
    <w:pPr>
      <w:ind w:left="720"/>
    </w:pPr>
    <w:rPr>
      <w:b/>
      <w:bCs/>
      <w:sz w:val="22"/>
      <w:szCs w:val="27"/>
    </w:rPr>
  </w:style>
  <w:style w:type="paragraph" w:styleId="ListParagraph">
    <w:name w:val="List Paragraph"/>
    <w:basedOn w:val="Normal"/>
    <w:uiPriority w:val="34"/>
    <w:qFormat/>
    <w:rsid w:val="005640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3824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2389</Words>
  <Characters>13860</Characters>
  <Application>Microsoft Office Word</Application>
  <DocSecurity>0</DocSecurity>
  <Lines>115</Lines>
  <Paragraphs>32</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16217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3</cp:revision>
  <dcterms:created xsi:type="dcterms:W3CDTF">2021-05-27T13:01:00Z</dcterms:created>
  <dcterms:modified xsi:type="dcterms:W3CDTF">2021-05-27T13:16:00Z</dcterms:modified>
</cp:coreProperties>
</file>