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299" w:rsidRDefault="00391299" w:rsidP="00391299">
      <w:pPr>
        <w:pStyle w:val="Pealkiri1"/>
        <w:jc w:val="center"/>
        <w:rPr>
          <w:b/>
          <w:color w:val="000000"/>
          <w:szCs w:val="24"/>
        </w:rPr>
      </w:pPr>
      <w:r>
        <w:rPr>
          <w:b/>
          <w:color w:val="000000"/>
          <w:szCs w:val="24"/>
        </w:rPr>
        <w:t>NARVA LIN</w:t>
      </w:r>
      <w:r>
        <w:rPr>
          <w:b/>
          <w:noProof/>
          <w:color w:val="000000"/>
          <w:szCs w:val="24"/>
        </w:rPr>
        <w:t>N</w:t>
      </w:r>
      <w:r>
        <w:rPr>
          <w:b/>
          <w:color w:val="000000"/>
          <w:szCs w:val="24"/>
        </w:rPr>
        <w:t>AV</w:t>
      </w:r>
      <w:r w:rsidR="004D3AC7">
        <w:rPr>
          <w:b/>
          <w:color w:val="000000"/>
          <w:szCs w:val="24"/>
        </w:rPr>
        <w:t>ALITSUS</w:t>
      </w:r>
    </w:p>
    <w:p w:rsidR="00391299" w:rsidRDefault="00391299" w:rsidP="00391299">
      <w:pPr>
        <w:jc w:val="center"/>
        <w:rPr>
          <w:b/>
          <w:color w:val="000000"/>
          <w:lang w:val="et-EE"/>
        </w:rPr>
      </w:pPr>
    </w:p>
    <w:p w:rsidR="00391299" w:rsidRDefault="004D3AC7" w:rsidP="00391299">
      <w:pPr>
        <w:pStyle w:val="Pealkiri2"/>
        <w:ind w:left="0"/>
        <w:jc w:val="center"/>
        <w:rPr>
          <w:rFonts w:ascii="Times New Roman" w:hAnsi="Times New Roman" w:cs="Times New Roman"/>
          <w:color w:val="000000"/>
          <w:sz w:val="24"/>
          <w:szCs w:val="24"/>
        </w:rPr>
      </w:pPr>
      <w:r>
        <w:rPr>
          <w:rFonts w:ascii="Times New Roman" w:hAnsi="Times New Roman" w:cs="Times New Roman"/>
          <w:color w:val="000000"/>
          <w:sz w:val="24"/>
          <w:szCs w:val="24"/>
        </w:rPr>
        <w:t>KORRALDUS</w:t>
      </w:r>
    </w:p>
    <w:p w:rsidR="00391299" w:rsidRDefault="00391299" w:rsidP="00391299">
      <w:pPr>
        <w:rPr>
          <w:color w:val="000000"/>
          <w:lang w:val="et-EE"/>
        </w:rPr>
      </w:pPr>
    </w:p>
    <w:p w:rsidR="00391299" w:rsidRDefault="00391299" w:rsidP="00391299">
      <w:pPr>
        <w:pStyle w:val="Pealkiri1"/>
        <w:rPr>
          <w:color w:val="000000"/>
          <w:szCs w:val="24"/>
        </w:rPr>
      </w:pPr>
    </w:p>
    <w:p w:rsidR="00391299" w:rsidRDefault="00391299" w:rsidP="00391299">
      <w:pPr>
        <w:pStyle w:val="Pealkiri1"/>
        <w:tabs>
          <w:tab w:val="left" w:pos="6379"/>
        </w:tabs>
        <w:rPr>
          <w:b/>
          <w:bCs/>
          <w:color w:val="000000"/>
          <w:szCs w:val="24"/>
        </w:rPr>
      </w:pPr>
      <w:r>
        <w:rPr>
          <w:color w:val="000000"/>
          <w:szCs w:val="24"/>
        </w:rPr>
        <w:t>Narva</w:t>
      </w:r>
      <w:r>
        <w:rPr>
          <w:color w:val="000000"/>
          <w:szCs w:val="24"/>
        </w:rPr>
        <w:tab/>
        <w:t xml:space="preserve">______.2021 </w:t>
      </w:r>
      <w:r>
        <w:rPr>
          <w:bCs/>
          <w:color w:val="000000"/>
          <w:szCs w:val="24"/>
        </w:rPr>
        <w:t>nr _____</w:t>
      </w:r>
    </w:p>
    <w:p w:rsidR="00C7764C" w:rsidRPr="00391299" w:rsidRDefault="00C7764C" w:rsidP="00391299">
      <w:pPr>
        <w:pStyle w:val="Kehatekst"/>
        <w:ind w:right="45"/>
        <w:jc w:val="both"/>
        <w:rPr>
          <w:rFonts w:ascii="Times New Roman" w:hAnsi="Times New Roman"/>
          <w:b/>
          <w:sz w:val="24"/>
        </w:rPr>
      </w:pPr>
    </w:p>
    <w:p w:rsidR="00C27FFB" w:rsidRPr="00391299" w:rsidRDefault="00C27FFB">
      <w:pPr>
        <w:pStyle w:val="Kehatekst"/>
        <w:tabs>
          <w:tab w:val="left" w:pos="3780"/>
        </w:tabs>
        <w:ind w:right="4532"/>
        <w:rPr>
          <w:rFonts w:ascii="Times New Roman" w:hAnsi="Times New Roman"/>
          <w:b/>
          <w:bCs/>
          <w:noProof/>
          <w:sz w:val="23"/>
          <w:szCs w:val="23"/>
        </w:rPr>
      </w:pPr>
    </w:p>
    <w:p w:rsidR="00C7764C" w:rsidRPr="00C976B7" w:rsidRDefault="00391299" w:rsidP="00391299">
      <w:pPr>
        <w:rPr>
          <w:b/>
          <w:lang w:val="et-EE"/>
        </w:rPr>
      </w:pPr>
      <w:r w:rsidRPr="00C976B7">
        <w:rPr>
          <w:b/>
          <w:noProof/>
          <w:lang w:val="et-EE"/>
        </w:rPr>
        <w:t>Liiva</w:t>
      </w:r>
      <w:r w:rsidR="00C27FFB" w:rsidRPr="00C976B7">
        <w:rPr>
          <w:b/>
          <w:noProof/>
          <w:lang w:val="et-EE"/>
        </w:rPr>
        <w:t xml:space="preserve"> tn </w:t>
      </w:r>
      <w:r w:rsidRPr="00C976B7">
        <w:rPr>
          <w:b/>
          <w:noProof/>
          <w:lang w:val="et-EE"/>
        </w:rPr>
        <w:t>3</w:t>
      </w:r>
      <w:r w:rsidR="00C27FFB" w:rsidRPr="00C976B7">
        <w:rPr>
          <w:b/>
          <w:noProof/>
          <w:lang w:val="et-EE"/>
        </w:rPr>
        <w:t xml:space="preserve"> maa-ala </w:t>
      </w:r>
      <w:r w:rsidR="00C27FFB" w:rsidRPr="00C976B7">
        <w:rPr>
          <w:b/>
          <w:noProof/>
          <w:lang w:val="et-EE" w:eastAsia="ru-RU"/>
        </w:rPr>
        <w:t>detailplaneeringu</w:t>
      </w:r>
      <w:r w:rsidR="00C7764C" w:rsidRPr="00C976B7">
        <w:rPr>
          <w:b/>
          <w:noProof/>
          <w:lang w:val="et-EE" w:eastAsia="ru-RU"/>
        </w:rPr>
        <w:t xml:space="preserve"> </w:t>
      </w:r>
      <w:r w:rsidR="00697EF5" w:rsidRPr="00C976B7">
        <w:rPr>
          <w:b/>
          <w:noProof/>
          <w:lang w:val="et-EE"/>
        </w:rPr>
        <w:t>vastuvõtmine</w:t>
      </w:r>
      <w:r w:rsidR="00C7764C" w:rsidRPr="00C976B7">
        <w:rPr>
          <w:b/>
          <w:lang w:val="et-EE"/>
        </w:rPr>
        <w:t xml:space="preserve"> </w:t>
      </w:r>
    </w:p>
    <w:p w:rsidR="00C7764C" w:rsidRPr="00C976B7" w:rsidRDefault="00C7764C" w:rsidP="00391299">
      <w:pPr>
        <w:rPr>
          <w:b/>
          <w:lang w:val="et-EE"/>
        </w:rPr>
      </w:pPr>
      <w:r w:rsidRPr="00C976B7">
        <w:rPr>
          <w:b/>
          <w:lang w:val="et-EE"/>
        </w:rPr>
        <w:t>ja avaliku väljapaneku korraldamine</w:t>
      </w:r>
    </w:p>
    <w:p w:rsidR="00C7764C" w:rsidRPr="00C976B7" w:rsidRDefault="00C7764C" w:rsidP="00391299">
      <w:pPr>
        <w:rPr>
          <w:lang w:val="et-EE"/>
        </w:rPr>
      </w:pPr>
    </w:p>
    <w:p w:rsidR="00391299" w:rsidRPr="00C976B7" w:rsidRDefault="00391299" w:rsidP="00391299">
      <w:pPr>
        <w:rPr>
          <w:lang w:val="et-EE"/>
        </w:rPr>
      </w:pPr>
    </w:p>
    <w:p w:rsidR="00391299" w:rsidRPr="00C976B7" w:rsidRDefault="00391299" w:rsidP="00391299">
      <w:pPr>
        <w:pStyle w:val="Loendilik"/>
        <w:numPr>
          <w:ilvl w:val="0"/>
          <w:numId w:val="28"/>
        </w:numPr>
        <w:ind w:left="284" w:hanging="284"/>
        <w:jc w:val="both"/>
        <w:rPr>
          <w:color w:val="000000"/>
          <w:lang w:val="et-EE"/>
        </w:rPr>
      </w:pPr>
      <w:r w:rsidRPr="00C976B7">
        <w:rPr>
          <w:b/>
          <w:bCs/>
          <w:color w:val="000000"/>
          <w:lang w:val="et-EE"/>
        </w:rPr>
        <w:t>Asjaolud ja menetluse käik</w:t>
      </w:r>
    </w:p>
    <w:p w:rsidR="00391299" w:rsidRPr="00C976B7" w:rsidRDefault="000C6305" w:rsidP="00391299">
      <w:pPr>
        <w:jc w:val="both"/>
        <w:rPr>
          <w:lang w:val="et-EE"/>
        </w:rPr>
      </w:pPr>
      <w:r w:rsidRPr="00C976B7">
        <w:rPr>
          <w:noProof/>
          <w:lang w:val="et-EE"/>
        </w:rPr>
        <w:t xml:space="preserve">Detailplaneeringu algatamise ettepaneku on esitanud Eduard Zaborovski ja detailplaneering algatati Narva </w:t>
      </w:r>
      <w:r w:rsidRPr="00C976B7">
        <w:rPr>
          <w:lang w:val="et-EE"/>
        </w:rPr>
        <w:t xml:space="preserve">Linnavolikogu otsusega nr 58 „Liiva tn 3 maa-ala detailplaneeringu koostamise algatamine“. Planeeringuala asub Kalevi linnaosas ja selle pindala on  ca 0,2 ha. </w:t>
      </w:r>
    </w:p>
    <w:p w:rsidR="007354CB" w:rsidRPr="00C976B7" w:rsidRDefault="007354CB" w:rsidP="00391299">
      <w:pPr>
        <w:jc w:val="both"/>
        <w:rPr>
          <w:noProof/>
          <w:lang w:val="et-EE"/>
        </w:rPr>
      </w:pPr>
    </w:p>
    <w:p w:rsidR="007354CB" w:rsidRPr="00C976B7" w:rsidRDefault="007354CB" w:rsidP="00391299">
      <w:pPr>
        <w:jc w:val="both"/>
        <w:rPr>
          <w:noProof/>
          <w:lang w:val="et-EE"/>
        </w:rPr>
      </w:pPr>
      <w:r w:rsidRPr="00C976B7">
        <w:rPr>
          <w:noProof/>
          <w:lang w:val="et-EE"/>
        </w:rPr>
        <w:t>Vastuvõtmisele esitatud detailplaneeringu lahendusega kavandatakse Liiva tn 3 krundile ehitada üksikelamu ja saunahoone.</w:t>
      </w:r>
      <w:r w:rsidR="008E1664" w:rsidRPr="00C976B7">
        <w:rPr>
          <w:noProof/>
          <w:lang w:val="et-EE"/>
        </w:rPr>
        <w:t xml:space="preserve"> Kavandatav ehitiste arv krundil on 2 ning ehitisealune pindala kuni 407 </w:t>
      </w:r>
      <w:r w:rsidR="008E1664" w:rsidRPr="00C976B7">
        <w:rPr>
          <w:lang w:val="et-EE"/>
        </w:rPr>
        <w:t>m².</w:t>
      </w:r>
      <w:r w:rsidRPr="00C976B7">
        <w:rPr>
          <w:noProof/>
          <w:lang w:val="et-EE"/>
        </w:rPr>
        <w:t xml:space="preserve"> Planeeringuga lahendatakse liikluskorraldus (juurdep</w:t>
      </w:r>
      <w:r w:rsidR="008E1664" w:rsidRPr="00C976B7">
        <w:rPr>
          <w:noProof/>
          <w:lang w:val="et-EE"/>
        </w:rPr>
        <w:t>ääsud ja parkimine), ehitatava</w:t>
      </w:r>
      <w:r w:rsidRPr="00C976B7">
        <w:rPr>
          <w:noProof/>
          <w:lang w:val="et-EE"/>
        </w:rPr>
        <w:t xml:space="preserve"> ja lammutatava hoonestuse asupaigad, maa-ala heakorrastus ja haljastuse küsimused ning määratakse tehnovõrkude asukohad</w:t>
      </w:r>
      <w:r w:rsidRPr="00B93ABF">
        <w:rPr>
          <w:noProof/>
          <w:lang w:val="et-EE"/>
        </w:rPr>
        <w:t>.</w:t>
      </w:r>
      <w:r w:rsidR="00B60076" w:rsidRPr="00B93ABF">
        <w:rPr>
          <w:lang w:val="et-EE"/>
        </w:rPr>
        <w:t xml:space="preserve"> Vastavalt Narva Linnavolikogu 24.10.2019 Liiva tn 3 detailplaneeringu algatamise otsusele nr 58 ei eelda algatatud detailplaneering muudatust keht</w:t>
      </w:r>
      <w:r w:rsidR="00A81028">
        <w:rPr>
          <w:lang w:val="et-EE"/>
        </w:rPr>
        <w:t>iva üldplaneeringu maakasutuse juh</w:t>
      </w:r>
      <w:r w:rsidR="00B60076" w:rsidRPr="00B93ABF">
        <w:rPr>
          <w:lang w:val="et-EE"/>
        </w:rPr>
        <w:t>totstarbe osas nagu ka kinnistu hoonestamise täisehituse % ületamise osas.</w:t>
      </w:r>
    </w:p>
    <w:p w:rsidR="000C6305" w:rsidRPr="00C976B7" w:rsidRDefault="000C6305" w:rsidP="00391299">
      <w:pPr>
        <w:jc w:val="both"/>
        <w:rPr>
          <w:noProof/>
          <w:lang w:val="et-EE"/>
        </w:rPr>
      </w:pPr>
    </w:p>
    <w:p w:rsidR="007354CB" w:rsidRPr="00C976B7" w:rsidRDefault="007354CB" w:rsidP="00391299">
      <w:pPr>
        <w:jc w:val="both"/>
        <w:rPr>
          <w:noProof/>
          <w:lang w:val="et-EE"/>
        </w:rPr>
      </w:pPr>
      <w:r w:rsidRPr="00C976B7">
        <w:rPr>
          <w:noProof/>
          <w:lang w:val="et-EE"/>
        </w:rPr>
        <w:t>Kuigi</w:t>
      </w:r>
      <w:r w:rsidR="000C6305" w:rsidRPr="00C976B7">
        <w:rPr>
          <w:noProof/>
          <w:lang w:val="et-EE"/>
        </w:rPr>
        <w:t xml:space="preserve"> </w:t>
      </w:r>
      <w:r w:rsidRPr="00C976B7">
        <w:rPr>
          <w:noProof/>
          <w:lang w:val="et-EE"/>
        </w:rPr>
        <w:t>Narva Linnavolikogu 24.01.2013 otsusega nr 3 kehtestatud üldplaneerngu lahenduse alusel oli endise Rakvere tn 22g (katastritunnusega 51101:004:0132</w:t>
      </w:r>
      <w:r w:rsidR="00B93ABF">
        <w:rPr>
          <w:noProof/>
          <w:lang w:val="et-EE"/>
        </w:rPr>
        <w:t>, pindalaga 695 m²</w:t>
      </w:r>
      <w:r w:rsidRPr="00C976B7">
        <w:rPr>
          <w:noProof/>
          <w:lang w:val="et-EE"/>
        </w:rPr>
        <w:t>) kinnistu maakasutuse juhtotstarve ärireservmaa</w:t>
      </w:r>
      <w:r w:rsidR="00B93ABF">
        <w:rPr>
          <w:noProof/>
          <w:lang w:val="et-EE"/>
        </w:rPr>
        <w:t xml:space="preserve"> ja Liiva 3 (katastritunnusega</w:t>
      </w:r>
      <w:bookmarkStart w:id="0" w:name="_GoBack"/>
      <w:bookmarkEnd w:id="0"/>
      <w:r w:rsidR="00B93ABF">
        <w:rPr>
          <w:noProof/>
          <w:lang w:val="et-EE"/>
        </w:rPr>
        <w:t xml:space="preserve"> </w:t>
      </w:r>
      <w:r w:rsidR="00B93ABF" w:rsidRPr="00C976B7">
        <w:rPr>
          <w:noProof/>
          <w:lang w:val="et-EE"/>
        </w:rPr>
        <w:t>51101:004:</w:t>
      </w:r>
      <w:r w:rsidR="00B93ABF">
        <w:rPr>
          <w:noProof/>
          <w:lang w:val="et-EE"/>
        </w:rPr>
        <w:t>0010, pindalaga 1356 m²) elamumaa</w:t>
      </w:r>
      <w:r w:rsidRPr="00C976B7">
        <w:rPr>
          <w:noProof/>
          <w:lang w:val="et-EE"/>
        </w:rPr>
        <w:t xml:space="preserve">, </w:t>
      </w:r>
      <w:r w:rsidRPr="00D124CC">
        <w:rPr>
          <w:noProof/>
          <w:lang w:val="et-EE"/>
        </w:rPr>
        <w:t xml:space="preserve">siis </w:t>
      </w:r>
      <w:r w:rsidR="00B60076" w:rsidRPr="00D124CC">
        <w:rPr>
          <w:noProof/>
          <w:lang w:val="et-EE"/>
        </w:rPr>
        <w:t xml:space="preserve">Narva Linnavalitsuse 20.09.2017 korraldusega nr 902-k </w:t>
      </w:r>
      <w:r w:rsidRPr="00D124CC">
        <w:rPr>
          <w:noProof/>
          <w:lang w:val="et-EE"/>
        </w:rPr>
        <w:t xml:space="preserve">Liiva </w:t>
      </w:r>
      <w:r w:rsidRPr="00C976B7">
        <w:rPr>
          <w:noProof/>
          <w:lang w:val="et-EE"/>
        </w:rPr>
        <w:t xml:space="preserve">tn 3 ja Rakvere tn 22g kinnistute ühendamisega määrati moodustatud kinnistule maakasutuse </w:t>
      </w:r>
      <w:r w:rsidR="00A81028">
        <w:rPr>
          <w:noProof/>
          <w:lang w:val="et-EE"/>
        </w:rPr>
        <w:t>juht</w:t>
      </w:r>
      <w:r w:rsidRPr="00C976B7">
        <w:rPr>
          <w:noProof/>
          <w:lang w:val="et-EE"/>
        </w:rPr>
        <w:t xml:space="preserve">otstarbeks elamumaa 100%. Seega algatatud Liiva tn 3 detailplaneering ei eelda muudatust kehtiva üldplaneeringu maakasutuse juhtotstarbe osas. </w:t>
      </w:r>
    </w:p>
    <w:p w:rsidR="008E1664" w:rsidRPr="00C976B7" w:rsidRDefault="008E1664" w:rsidP="00391299">
      <w:pPr>
        <w:jc w:val="both"/>
        <w:rPr>
          <w:noProof/>
          <w:lang w:val="et-EE"/>
        </w:rPr>
      </w:pPr>
    </w:p>
    <w:p w:rsidR="008E1664" w:rsidRPr="00C976B7" w:rsidRDefault="00B4537F" w:rsidP="00391299">
      <w:pPr>
        <w:jc w:val="both"/>
        <w:rPr>
          <w:noProof/>
          <w:lang w:val="et-EE"/>
        </w:rPr>
      </w:pPr>
      <w:r w:rsidRPr="00C976B7">
        <w:rPr>
          <w:noProof/>
          <w:lang w:val="et-EE"/>
        </w:rPr>
        <w:t>Antud juhul koostatav</w:t>
      </w:r>
      <w:r w:rsidR="008E1664" w:rsidRPr="00C976B7">
        <w:rPr>
          <w:noProof/>
          <w:lang w:val="et-EE"/>
        </w:rPr>
        <w:t xml:space="preserve"> detailplaneering, mille alusel kavandatav tegevus ei kuulu KeHJS § 6 lõikes 1 ja 2 ning § 6 lõike 4 alusel kehtestatud Vabariigi Valitsuse 29.08.2005 määruse nr 224 „Tegevusvaldkondade, mille korral tuleb anda keskkonnamõju hindamise vajalikkuse eelhinnang, täpsustatud loetelu“ (edaspidi määrus nr 224) nimetatud loetellu. Ning antud detailplaneering ei satu PlanS § 124 lõikes 6 ja § 125 lõike 1 punktis 4 ja § 142 lõikes 1 pu</w:t>
      </w:r>
      <w:r w:rsidR="00B60076">
        <w:rPr>
          <w:noProof/>
          <w:lang w:val="et-EE"/>
        </w:rPr>
        <w:t>nktis 1 või 3 reguleerimisalla.</w:t>
      </w:r>
    </w:p>
    <w:p w:rsidR="008E1664" w:rsidRPr="00C976B7" w:rsidRDefault="008E1664" w:rsidP="00391299">
      <w:pPr>
        <w:jc w:val="both"/>
        <w:rPr>
          <w:noProof/>
          <w:lang w:val="et-EE"/>
        </w:rPr>
      </w:pPr>
    </w:p>
    <w:p w:rsidR="000C6305" w:rsidRPr="00C976B7" w:rsidRDefault="00C976B7" w:rsidP="00391299">
      <w:pPr>
        <w:jc w:val="both"/>
        <w:rPr>
          <w:noProof/>
          <w:lang w:val="et-EE"/>
        </w:rPr>
      </w:pPr>
      <w:r w:rsidRPr="00C976B7">
        <w:rPr>
          <w:noProof/>
          <w:lang w:val="et-EE"/>
        </w:rPr>
        <w:t>Detailplaneering on esitatud kooskõlastamiseks Päästeametile. Päästeamet kooskõlastas detailplaneeringu 27.07.2021 kirjaga nr 7.2-3.3/5614-2.</w:t>
      </w:r>
      <w:r w:rsidR="008E1664" w:rsidRPr="00C976B7">
        <w:rPr>
          <w:noProof/>
          <w:lang w:val="et-EE"/>
        </w:rPr>
        <w:t xml:space="preserve"> Narva Linnavalitsuse Arhitektuuri- ja Linnaplaneerimise</w:t>
      </w:r>
      <w:r w:rsidR="0088644C" w:rsidRPr="00C976B7">
        <w:rPr>
          <w:noProof/>
          <w:lang w:val="et-EE"/>
        </w:rPr>
        <w:t xml:space="preserve"> Amet kinnitab, et Liiva tn 3 detailplaneering</w:t>
      </w:r>
      <w:r w:rsidR="008E1664" w:rsidRPr="00C976B7">
        <w:rPr>
          <w:noProof/>
          <w:lang w:val="et-EE"/>
        </w:rPr>
        <w:t xml:space="preserve"> </w:t>
      </w:r>
      <w:r w:rsidR="0088644C" w:rsidRPr="00C976B7">
        <w:rPr>
          <w:noProof/>
          <w:lang w:val="et-EE"/>
        </w:rPr>
        <w:t xml:space="preserve">vastab õigusaktidele ja linna ruumilise arengu eesmärkidele </w:t>
      </w:r>
      <w:r w:rsidR="008E1664" w:rsidRPr="00C976B7">
        <w:rPr>
          <w:noProof/>
          <w:lang w:val="et-EE"/>
        </w:rPr>
        <w:t xml:space="preserve">ning </w:t>
      </w:r>
      <w:r w:rsidR="0088644C" w:rsidRPr="00C976B7">
        <w:rPr>
          <w:noProof/>
          <w:lang w:val="et-EE"/>
        </w:rPr>
        <w:t>teeb</w:t>
      </w:r>
      <w:r w:rsidR="008E1664" w:rsidRPr="00C976B7">
        <w:rPr>
          <w:noProof/>
          <w:lang w:val="et-EE"/>
        </w:rPr>
        <w:t xml:space="preserve"> ettepaneku detailplaneeringu vastuvõtmiseks ning avaliku väljapaneku korraldamiseks. Käesolevale korraldusele on lisatud kooskõlastatud detailplaneeringu põhijoonis ja seletuskiri.</w:t>
      </w:r>
    </w:p>
    <w:p w:rsidR="008E1664" w:rsidRPr="00C976B7" w:rsidRDefault="008E1664" w:rsidP="00391299">
      <w:pPr>
        <w:jc w:val="both"/>
        <w:rPr>
          <w:noProof/>
          <w:lang w:val="et-EE"/>
        </w:rPr>
      </w:pPr>
    </w:p>
    <w:p w:rsidR="00C27FFB" w:rsidRPr="00C976B7" w:rsidRDefault="00C27FFB" w:rsidP="00391299">
      <w:pPr>
        <w:jc w:val="both"/>
        <w:rPr>
          <w:lang w:val="et-EE"/>
        </w:rPr>
      </w:pPr>
    </w:p>
    <w:p w:rsidR="00C7764C" w:rsidRPr="00C976B7" w:rsidRDefault="00C7764C" w:rsidP="00391299">
      <w:pPr>
        <w:pStyle w:val="Loendilik"/>
        <w:numPr>
          <w:ilvl w:val="0"/>
          <w:numId w:val="28"/>
        </w:numPr>
        <w:ind w:left="284" w:hanging="284"/>
        <w:jc w:val="both"/>
        <w:rPr>
          <w:b/>
          <w:bCs/>
          <w:lang w:val="et-EE"/>
        </w:rPr>
      </w:pPr>
      <w:r w:rsidRPr="00C976B7">
        <w:rPr>
          <w:b/>
          <w:bCs/>
          <w:lang w:val="et-EE"/>
        </w:rPr>
        <w:t>Õiguslikud alused</w:t>
      </w:r>
    </w:p>
    <w:p w:rsidR="00C7764C" w:rsidRPr="00C976B7" w:rsidRDefault="00C7764C" w:rsidP="005B6D41">
      <w:pPr>
        <w:pStyle w:val="Loendilik"/>
        <w:numPr>
          <w:ilvl w:val="1"/>
          <w:numId w:val="28"/>
        </w:numPr>
        <w:tabs>
          <w:tab w:val="num" w:pos="1134"/>
        </w:tabs>
        <w:ind w:left="0" w:firstLine="0"/>
        <w:jc w:val="both"/>
        <w:rPr>
          <w:lang w:val="et-EE"/>
        </w:rPr>
      </w:pPr>
      <w:r w:rsidRPr="00C976B7">
        <w:rPr>
          <w:lang w:val="et-EE"/>
        </w:rPr>
        <w:lastRenderedPageBreak/>
        <w:t xml:space="preserve">Narva Linnavolikogu </w:t>
      </w:r>
      <w:r w:rsidR="00E505BC" w:rsidRPr="00C976B7">
        <w:rPr>
          <w:rStyle w:val="Tugev"/>
          <w:b w:val="0"/>
          <w:lang w:val="et-EE"/>
        </w:rPr>
        <w:t>24.10.2019</w:t>
      </w:r>
      <w:r w:rsidR="00921ED5" w:rsidRPr="00C976B7">
        <w:rPr>
          <w:rStyle w:val="Tugev"/>
          <w:b w:val="0"/>
          <w:lang w:val="et-EE"/>
        </w:rPr>
        <w:t xml:space="preserve"> otsuse nr </w:t>
      </w:r>
      <w:r w:rsidR="00E505BC" w:rsidRPr="00C976B7">
        <w:rPr>
          <w:rStyle w:val="Tugev"/>
          <w:b w:val="0"/>
          <w:lang w:val="et-EE"/>
        </w:rPr>
        <w:t>58</w:t>
      </w:r>
      <w:r w:rsidR="00921ED5" w:rsidRPr="00C976B7">
        <w:rPr>
          <w:b/>
          <w:noProof/>
          <w:lang w:val="et-EE"/>
        </w:rPr>
        <w:t xml:space="preserve"> „</w:t>
      </w:r>
      <w:r w:rsidR="00E505BC" w:rsidRPr="00C976B7">
        <w:rPr>
          <w:noProof/>
          <w:lang w:val="et-EE"/>
        </w:rPr>
        <w:t>Liiva tn 3 maa-ala detailplaneeringu koostamise algatamine</w:t>
      </w:r>
      <w:r w:rsidRPr="00C976B7">
        <w:rPr>
          <w:lang w:val="et-EE"/>
        </w:rPr>
        <w:t xml:space="preserve">“ punkti 4.1. kohaselt detailplaneeringu korraldajaks on </w:t>
      </w:r>
      <w:r w:rsidRPr="00C976B7">
        <w:rPr>
          <w:lang w:val="et-EE" w:eastAsia="ru-RU"/>
        </w:rPr>
        <w:t>Narva Linnavalitsuse Arhitektuuri- ja Linnaplaneerimise Amet;</w:t>
      </w:r>
    </w:p>
    <w:p w:rsidR="00C7764C" w:rsidRPr="00C976B7" w:rsidRDefault="00E505BC" w:rsidP="005B6D41">
      <w:pPr>
        <w:pStyle w:val="Loendilik"/>
        <w:numPr>
          <w:ilvl w:val="1"/>
          <w:numId w:val="28"/>
        </w:numPr>
        <w:tabs>
          <w:tab w:val="num" w:pos="1134"/>
        </w:tabs>
        <w:ind w:left="0" w:firstLine="0"/>
        <w:jc w:val="both"/>
        <w:rPr>
          <w:lang w:val="et-EE"/>
        </w:rPr>
      </w:pPr>
      <w:r w:rsidRPr="00C976B7">
        <w:rPr>
          <w:lang w:val="et-EE"/>
        </w:rPr>
        <w:t>Narva Linnavolikogu 29.08.2019 määrusega nr 17 vastu võetud Narva Linnavalitsuse Arhitektuuri- ja Linnaplaneerimise Ameti põhimääruse § 7 punkti 7 ja 8 Arhitektuuri- ja planeerimise osakonna põhiülesandeks on planeerimistegevuse korraldamine linna territooriumil ja detailplaneeringute lähteülesannete koostamine ja detailplaneeringute koostamise korraldamine</w:t>
      </w:r>
      <w:r w:rsidR="00C7764C" w:rsidRPr="00C976B7">
        <w:rPr>
          <w:lang w:val="et-EE"/>
        </w:rPr>
        <w:t>;</w:t>
      </w:r>
    </w:p>
    <w:p w:rsidR="00C7764C" w:rsidRPr="00C976B7" w:rsidRDefault="00C7764C" w:rsidP="005B6D41">
      <w:pPr>
        <w:numPr>
          <w:ilvl w:val="1"/>
          <w:numId w:val="28"/>
        </w:numPr>
        <w:tabs>
          <w:tab w:val="num" w:pos="1134"/>
        </w:tabs>
        <w:ind w:left="0" w:firstLine="0"/>
        <w:jc w:val="both"/>
        <w:rPr>
          <w:lang w:val="et-EE"/>
        </w:rPr>
      </w:pPr>
      <w:r w:rsidRPr="00C976B7">
        <w:rPr>
          <w:noProof/>
          <w:lang w:val="et-EE"/>
        </w:rPr>
        <w:t xml:space="preserve">Planeerimisseaduse </w:t>
      </w:r>
      <w:r w:rsidRPr="00C976B7">
        <w:rPr>
          <w:lang w:val="et-EE"/>
        </w:rPr>
        <w:t>§ 134 kohaselt teeb planeeringu koostamise korraldaja pärast detailplaneeringu kooskõlastamist detailplaneeringu vastuvõtmise otsuse, millega kinnitab, et detailplaneering vastab õigusaktidele ja valla või linna ruumilise arengu eesmärkidele.</w:t>
      </w:r>
    </w:p>
    <w:p w:rsidR="00C7764C" w:rsidRPr="00C976B7" w:rsidRDefault="00C7764C" w:rsidP="00391299">
      <w:pPr>
        <w:jc w:val="both"/>
        <w:rPr>
          <w:b/>
          <w:bCs/>
          <w:lang w:val="et-EE"/>
        </w:rPr>
      </w:pPr>
    </w:p>
    <w:p w:rsidR="00C7764C" w:rsidRPr="00C976B7" w:rsidRDefault="00C7764C" w:rsidP="00391299">
      <w:pPr>
        <w:pStyle w:val="Loendilik"/>
        <w:numPr>
          <w:ilvl w:val="0"/>
          <w:numId w:val="28"/>
        </w:numPr>
        <w:ind w:left="284" w:hanging="284"/>
        <w:jc w:val="both"/>
        <w:rPr>
          <w:b/>
          <w:bCs/>
          <w:lang w:val="et-EE"/>
        </w:rPr>
      </w:pPr>
      <w:r w:rsidRPr="00C976B7">
        <w:rPr>
          <w:b/>
          <w:bCs/>
          <w:lang w:val="et-EE"/>
        </w:rPr>
        <w:t>Otsus</w:t>
      </w:r>
    </w:p>
    <w:p w:rsidR="00C7764C" w:rsidRPr="00C976B7" w:rsidRDefault="00C7764C" w:rsidP="00391299">
      <w:pPr>
        <w:jc w:val="both"/>
        <w:rPr>
          <w:lang w:val="et-EE"/>
        </w:rPr>
      </w:pPr>
      <w:r w:rsidRPr="00C976B7">
        <w:rPr>
          <w:lang w:val="et-EE"/>
        </w:rPr>
        <w:t>Võtta vastu</w:t>
      </w:r>
      <w:r w:rsidRPr="00C976B7">
        <w:rPr>
          <w:b/>
          <w:lang w:val="et-EE"/>
        </w:rPr>
        <w:t xml:space="preserve"> </w:t>
      </w:r>
      <w:r w:rsidRPr="00C976B7">
        <w:rPr>
          <w:lang w:val="et-EE"/>
        </w:rPr>
        <w:t xml:space="preserve">Narva linnas </w:t>
      </w:r>
      <w:r w:rsidR="00C976B7" w:rsidRPr="00C976B7">
        <w:rPr>
          <w:lang w:val="et-EE"/>
        </w:rPr>
        <w:t>Kalevi</w:t>
      </w:r>
      <w:r w:rsidRPr="00C976B7">
        <w:rPr>
          <w:lang w:val="et-EE"/>
        </w:rPr>
        <w:t xml:space="preserve"> linnaosas </w:t>
      </w:r>
      <w:r w:rsidR="00C976B7" w:rsidRPr="00C976B7">
        <w:rPr>
          <w:lang w:val="et-EE"/>
        </w:rPr>
        <w:t>Olegta</w:t>
      </w:r>
      <w:r w:rsidR="00921ED5" w:rsidRPr="00C976B7">
        <w:rPr>
          <w:lang w:val="et-EE"/>
        </w:rPr>
        <w:t xml:space="preserve"> OÜ </w:t>
      </w:r>
      <w:r w:rsidRPr="00C976B7">
        <w:rPr>
          <w:lang w:val="et-EE"/>
        </w:rPr>
        <w:t>poolt koostatud „</w:t>
      </w:r>
      <w:r w:rsidR="00C976B7" w:rsidRPr="00C976B7">
        <w:rPr>
          <w:noProof/>
          <w:lang w:val="et-EE"/>
        </w:rPr>
        <w:t>Liiv</w:t>
      </w:r>
      <w:r w:rsidR="00AB4A1F">
        <w:rPr>
          <w:noProof/>
          <w:lang w:val="et-EE"/>
        </w:rPr>
        <w:t>a tn 3 maa-ala detailplaneering</w:t>
      </w:r>
      <w:r w:rsidRPr="00C976B7">
        <w:rPr>
          <w:lang w:val="et-EE"/>
        </w:rPr>
        <w:t xml:space="preserve">“ pindalaga ca </w:t>
      </w:r>
      <w:r w:rsidR="00921ED5" w:rsidRPr="00C976B7">
        <w:rPr>
          <w:lang w:val="et-EE"/>
        </w:rPr>
        <w:t xml:space="preserve">0,2 </w:t>
      </w:r>
      <w:r w:rsidRPr="00C976B7">
        <w:rPr>
          <w:lang w:val="et-EE"/>
        </w:rPr>
        <w:t>ha (</w:t>
      </w:r>
      <w:r w:rsidR="00AB4A1F" w:rsidRPr="00AB4A1F">
        <w:rPr>
          <w:lang w:val="et-EE"/>
        </w:rPr>
        <w:t>töö nr 188_DP, vastavalt lisatud detailplaneeringu põhijoonisele ja seletuskirjale</w:t>
      </w:r>
      <w:r w:rsidRPr="00C976B7">
        <w:rPr>
          <w:lang w:val="et-EE"/>
        </w:rPr>
        <w:t xml:space="preserve">) ning </w:t>
      </w:r>
      <w:r w:rsidRPr="00C976B7">
        <w:rPr>
          <w:rStyle w:val="tekst4"/>
          <w:lang w:val="et-EE"/>
        </w:rPr>
        <w:t>korraldada</w:t>
      </w:r>
      <w:r w:rsidRPr="00C976B7">
        <w:rPr>
          <w:lang w:val="et-EE"/>
        </w:rPr>
        <w:t xml:space="preserve"> detailplaneeringu </w:t>
      </w:r>
      <w:r w:rsidRPr="00C976B7">
        <w:rPr>
          <w:rStyle w:val="tekst4"/>
          <w:lang w:val="et-EE"/>
        </w:rPr>
        <w:t>avalik väljapanek</w:t>
      </w:r>
      <w:r w:rsidRPr="00C976B7">
        <w:rPr>
          <w:bCs/>
          <w:lang w:val="et-EE"/>
        </w:rPr>
        <w:t>.</w:t>
      </w:r>
    </w:p>
    <w:p w:rsidR="00C7764C" w:rsidRPr="00C976B7" w:rsidRDefault="00C7764C" w:rsidP="00391299">
      <w:pPr>
        <w:tabs>
          <w:tab w:val="num" w:pos="426"/>
        </w:tabs>
        <w:jc w:val="both"/>
        <w:rPr>
          <w:lang w:val="et-EE"/>
        </w:rPr>
      </w:pPr>
    </w:p>
    <w:p w:rsidR="00C7764C" w:rsidRPr="00C976B7" w:rsidRDefault="00C7764C" w:rsidP="00391299">
      <w:pPr>
        <w:pStyle w:val="Loendilik"/>
        <w:numPr>
          <w:ilvl w:val="0"/>
          <w:numId w:val="28"/>
        </w:numPr>
        <w:ind w:left="284" w:hanging="284"/>
        <w:jc w:val="both"/>
        <w:rPr>
          <w:b/>
          <w:bCs/>
          <w:lang w:val="et-EE"/>
        </w:rPr>
      </w:pPr>
      <w:r w:rsidRPr="00C976B7">
        <w:rPr>
          <w:b/>
          <w:bCs/>
          <w:lang w:val="et-EE"/>
        </w:rPr>
        <w:t>Rakendussätted</w:t>
      </w:r>
    </w:p>
    <w:p w:rsidR="00C7764C" w:rsidRPr="00C976B7" w:rsidRDefault="00391299" w:rsidP="005B6D41">
      <w:pPr>
        <w:numPr>
          <w:ilvl w:val="1"/>
          <w:numId w:val="28"/>
        </w:numPr>
        <w:tabs>
          <w:tab w:val="num" w:pos="1134"/>
        </w:tabs>
        <w:ind w:left="0" w:firstLine="0"/>
        <w:jc w:val="both"/>
        <w:rPr>
          <w:b/>
          <w:bCs/>
          <w:lang w:val="et-EE"/>
        </w:rPr>
      </w:pPr>
      <w:r w:rsidRPr="00C976B7">
        <w:rPr>
          <w:lang w:val="et-EE"/>
        </w:rPr>
        <w:t xml:space="preserve">Narva Linnavalitsuse Arhitektuuri- ja Linnaplaneerimise Ametil avaldada </w:t>
      </w:r>
      <w:r w:rsidR="004C07CC">
        <w:rPr>
          <w:lang w:val="et-EE"/>
        </w:rPr>
        <w:t>korraldus</w:t>
      </w:r>
      <w:r w:rsidRPr="00C976B7">
        <w:rPr>
          <w:lang w:val="et-EE"/>
        </w:rPr>
        <w:t xml:space="preserve"> ajalehes, milles Narva linn avaldab ametlikke teateid ning linna ja ameti veebilehel</w:t>
      </w:r>
      <w:r w:rsidR="00C7764C" w:rsidRPr="00C976B7">
        <w:rPr>
          <w:noProof/>
          <w:lang w:val="et-EE"/>
        </w:rPr>
        <w:t>.</w:t>
      </w:r>
    </w:p>
    <w:p w:rsidR="00C7764C" w:rsidRPr="00C976B7" w:rsidRDefault="00C7764C" w:rsidP="005B6D41">
      <w:pPr>
        <w:numPr>
          <w:ilvl w:val="1"/>
          <w:numId w:val="28"/>
        </w:numPr>
        <w:tabs>
          <w:tab w:val="left" w:pos="1134"/>
        </w:tabs>
        <w:autoSpaceDE w:val="0"/>
        <w:autoSpaceDN w:val="0"/>
        <w:adjustRightInd w:val="0"/>
        <w:ind w:left="0" w:firstLine="0"/>
        <w:jc w:val="both"/>
        <w:rPr>
          <w:lang w:val="et-EE"/>
        </w:rPr>
      </w:pPr>
      <w:r w:rsidRPr="00C976B7">
        <w:rPr>
          <w:lang w:val="et-EE"/>
        </w:rPr>
        <w:t>Käesolev korraldus jõustub teatavakstegemisest.</w:t>
      </w:r>
    </w:p>
    <w:p w:rsidR="00391299" w:rsidRPr="00C976B7" w:rsidRDefault="00391299" w:rsidP="00391299">
      <w:pPr>
        <w:rPr>
          <w:lang w:val="et-EE"/>
        </w:rPr>
      </w:pPr>
    </w:p>
    <w:p w:rsidR="00391299" w:rsidRPr="00C976B7" w:rsidRDefault="00391299" w:rsidP="00391299">
      <w:pPr>
        <w:rPr>
          <w:lang w:val="et-EE"/>
        </w:rPr>
      </w:pPr>
    </w:p>
    <w:p w:rsidR="00C976B7" w:rsidRPr="00C976B7" w:rsidRDefault="00C976B7" w:rsidP="00391299">
      <w:pPr>
        <w:rPr>
          <w:lang w:val="et-EE"/>
        </w:rPr>
      </w:pPr>
    </w:p>
    <w:p w:rsidR="00391299" w:rsidRPr="00C976B7" w:rsidRDefault="00391299" w:rsidP="00391299">
      <w:pPr>
        <w:rPr>
          <w:lang w:val="et-EE"/>
        </w:rPr>
      </w:pPr>
    </w:p>
    <w:tbl>
      <w:tblPr>
        <w:tblW w:w="0" w:type="auto"/>
        <w:tblInd w:w="360" w:type="dxa"/>
        <w:tblLook w:val="0000" w:firstRow="0" w:lastRow="0" w:firstColumn="0" w:lastColumn="0" w:noHBand="0" w:noVBand="0"/>
      </w:tblPr>
      <w:tblGrid>
        <w:gridCol w:w="5594"/>
        <w:gridCol w:w="2619"/>
      </w:tblGrid>
      <w:tr w:rsidR="00C976B7" w:rsidRPr="00C976B7" w:rsidTr="00482757">
        <w:trPr>
          <w:trHeight w:val="64"/>
        </w:trPr>
        <w:tc>
          <w:tcPr>
            <w:tcW w:w="5594" w:type="dxa"/>
          </w:tcPr>
          <w:p w:rsidR="00C976B7" w:rsidRPr="00C976B7" w:rsidRDefault="00C976B7" w:rsidP="00482757">
            <w:pPr>
              <w:spacing w:before="240" w:after="60"/>
              <w:outlineLvl w:val="4"/>
              <w:rPr>
                <w:bCs/>
                <w:iCs/>
                <w:lang w:val="et-EE"/>
              </w:rPr>
            </w:pPr>
            <w:r w:rsidRPr="00C976B7">
              <w:rPr>
                <w:bCs/>
                <w:iCs/>
                <w:lang w:val="et-EE"/>
              </w:rPr>
              <w:t>Ants Liimets</w:t>
            </w:r>
          </w:p>
          <w:p w:rsidR="00C976B7" w:rsidRPr="00C976B7" w:rsidRDefault="00C976B7" w:rsidP="00482757">
            <w:pPr>
              <w:rPr>
                <w:lang w:val="et-EE"/>
              </w:rPr>
            </w:pPr>
            <w:r w:rsidRPr="00C976B7">
              <w:rPr>
                <w:lang w:val="et-EE"/>
              </w:rPr>
              <w:t>Linnapea</w:t>
            </w:r>
          </w:p>
          <w:p w:rsidR="00C976B7" w:rsidRPr="00C976B7" w:rsidRDefault="00C976B7" w:rsidP="00482757">
            <w:pPr>
              <w:rPr>
                <w:lang w:val="et-EE"/>
              </w:rPr>
            </w:pPr>
          </w:p>
        </w:tc>
        <w:tc>
          <w:tcPr>
            <w:tcW w:w="2619" w:type="dxa"/>
          </w:tcPr>
          <w:p w:rsidR="00C976B7" w:rsidRPr="00C976B7" w:rsidRDefault="00C976B7" w:rsidP="00482757">
            <w:pPr>
              <w:rPr>
                <w:lang w:val="et-EE"/>
              </w:rPr>
            </w:pPr>
          </w:p>
          <w:p w:rsidR="00C976B7" w:rsidRPr="00C976B7" w:rsidRDefault="00C976B7" w:rsidP="00482757">
            <w:pPr>
              <w:rPr>
                <w:lang w:val="et-EE"/>
              </w:rPr>
            </w:pPr>
            <w:r w:rsidRPr="00C976B7">
              <w:rPr>
                <w:lang w:val="et-EE"/>
              </w:rPr>
              <w:t>Üllar Kaljuste Linnasekretär</w:t>
            </w:r>
          </w:p>
        </w:tc>
      </w:tr>
    </w:tbl>
    <w:p w:rsidR="00391299" w:rsidRPr="00C976B7" w:rsidRDefault="00391299" w:rsidP="00391299">
      <w:pPr>
        <w:rPr>
          <w:lang w:val="et-EE"/>
        </w:rPr>
      </w:pPr>
    </w:p>
    <w:p w:rsidR="00C27FFB" w:rsidRPr="00C976B7" w:rsidRDefault="00C27FFB" w:rsidP="00391299">
      <w:pPr>
        <w:rPr>
          <w:lang w:val="et-EE"/>
        </w:rPr>
      </w:pPr>
    </w:p>
    <w:sectPr w:rsidR="00C27FFB" w:rsidRPr="00C976B7" w:rsidSect="00BE08E1">
      <w:headerReference w:type="default" r:id="rId7"/>
      <w:footerReference w:type="even" r:id="rId8"/>
      <w:footerReference w:type="default" r:id="rId9"/>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CA2" w:rsidRDefault="00451CA2">
      <w:r>
        <w:separator/>
      </w:r>
    </w:p>
  </w:endnote>
  <w:endnote w:type="continuationSeparator" w:id="0">
    <w:p w:rsidR="00451CA2" w:rsidRDefault="0045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FFB" w:rsidRDefault="00C27FFB"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rsidR="00C27FFB" w:rsidRDefault="00C27FFB">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FFB" w:rsidRDefault="00C27FFB"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D124CC">
      <w:rPr>
        <w:rStyle w:val="Lehekljenumber"/>
        <w:noProof/>
      </w:rPr>
      <w:t>1</w:t>
    </w:r>
    <w:r>
      <w:rPr>
        <w:rStyle w:val="Lehekljenumber"/>
      </w:rPr>
      <w:fldChar w:fldCharType="end"/>
    </w:r>
  </w:p>
  <w:p w:rsidR="00C27FFB" w:rsidRDefault="00C27FFB">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CA2" w:rsidRDefault="00451CA2">
      <w:r>
        <w:separator/>
      </w:r>
    </w:p>
  </w:footnote>
  <w:footnote w:type="continuationSeparator" w:id="0">
    <w:p w:rsidR="00451CA2" w:rsidRDefault="00451C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FFB" w:rsidRPr="004E7689" w:rsidRDefault="00C27FFB" w:rsidP="00782DB1">
    <w:pPr>
      <w:jc w:val="right"/>
      <w:rPr>
        <w:b/>
        <w:color w:val="808080"/>
        <w:sz w:val="18"/>
        <w:szCs w:val="18"/>
        <w:lang w:val="et-EE"/>
      </w:rPr>
    </w:pPr>
    <w:r w:rsidRPr="004E7689">
      <w:rPr>
        <w:b/>
        <w:color w:val="808080"/>
        <w:sz w:val="18"/>
        <w:szCs w:val="18"/>
        <w:lang w:val="et-EE"/>
      </w:rPr>
      <w:t>EELNÕU</w:t>
    </w:r>
  </w:p>
  <w:p w:rsidR="00C27FFB" w:rsidRDefault="00C27FFB">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929DB"/>
    <w:multiLevelType w:val="multilevel"/>
    <w:tmpl w:val="00CE4D44"/>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260"/>
        </w:tabs>
        <w:ind w:left="104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431771E"/>
    <w:multiLevelType w:val="multilevel"/>
    <w:tmpl w:val="0ACED822"/>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6"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4B213E"/>
    <w:multiLevelType w:val="multilevel"/>
    <w:tmpl w:val="7D161488"/>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432"/>
        </w:tabs>
        <w:ind w:left="43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6"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6"/>
  </w:num>
  <w:num w:numId="3">
    <w:abstractNumId w:val="17"/>
  </w:num>
  <w:num w:numId="4">
    <w:abstractNumId w:val="19"/>
  </w:num>
  <w:num w:numId="5">
    <w:abstractNumId w:val="13"/>
  </w:num>
  <w:num w:numId="6">
    <w:abstractNumId w:val="23"/>
  </w:num>
  <w:num w:numId="7">
    <w:abstractNumId w:val="22"/>
  </w:num>
  <w:num w:numId="8">
    <w:abstractNumId w:val="12"/>
  </w:num>
  <w:num w:numId="9">
    <w:abstractNumId w:val="7"/>
  </w:num>
  <w:num w:numId="10">
    <w:abstractNumId w:val="6"/>
  </w:num>
  <w:num w:numId="11">
    <w:abstractNumId w:val="15"/>
  </w:num>
  <w:num w:numId="12">
    <w:abstractNumId w:val="10"/>
  </w:num>
  <w:num w:numId="13">
    <w:abstractNumId w:val="24"/>
  </w:num>
  <w:num w:numId="14">
    <w:abstractNumId w:val="2"/>
  </w:num>
  <w:num w:numId="15">
    <w:abstractNumId w:val="3"/>
  </w:num>
  <w:num w:numId="16">
    <w:abstractNumId w:val="8"/>
  </w:num>
  <w:num w:numId="17">
    <w:abstractNumId w:val="18"/>
  </w:num>
  <w:num w:numId="18">
    <w:abstractNumId w:val="4"/>
  </w:num>
  <w:num w:numId="19">
    <w:abstractNumId w:val="9"/>
  </w:num>
  <w:num w:numId="20">
    <w:abstractNumId w:val="14"/>
  </w:num>
  <w:num w:numId="21">
    <w:abstractNumId w:val="20"/>
  </w:num>
  <w:num w:numId="22">
    <w:abstractNumId w:val="25"/>
  </w:num>
  <w:num w:numId="23">
    <w:abstractNumId w:val="16"/>
  </w:num>
  <w:num w:numId="24">
    <w:abstractNumId w:val="11"/>
  </w:num>
  <w:num w:numId="25">
    <w:abstractNumId w:val="27"/>
  </w:num>
  <w:num w:numId="26">
    <w:abstractNumId w:val="21"/>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3481B"/>
    <w:rsid w:val="000373F0"/>
    <w:rsid w:val="0004069A"/>
    <w:rsid w:val="000414EF"/>
    <w:rsid w:val="00045FC0"/>
    <w:rsid w:val="00046B50"/>
    <w:rsid w:val="00046E19"/>
    <w:rsid w:val="00055647"/>
    <w:rsid w:val="00055728"/>
    <w:rsid w:val="00057388"/>
    <w:rsid w:val="00057434"/>
    <w:rsid w:val="000579A2"/>
    <w:rsid w:val="000650BE"/>
    <w:rsid w:val="000668CF"/>
    <w:rsid w:val="00072099"/>
    <w:rsid w:val="000734D7"/>
    <w:rsid w:val="000813D6"/>
    <w:rsid w:val="0008718F"/>
    <w:rsid w:val="000913F3"/>
    <w:rsid w:val="00097E20"/>
    <w:rsid w:val="000A01C2"/>
    <w:rsid w:val="000A0B79"/>
    <w:rsid w:val="000A17B9"/>
    <w:rsid w:val="000A34E7"/>
    <w:rsid w:val="000A7D3E"/>
    <w:rsid w:val="000B0A34"/>
    <w:rsid w:val="000B3FA4"/>
    <w:rsid w:val="000B5CB6"/>
    <w:rsid w:val="000B6BFA"/>
    <w:rsid w:val="000C3F7F"/>
    <w:rsid w:val="000C41D1"/>
    <w:rsid w:val="000C4CB1"/>
    <w:rsid w:val="000C6305"/>
    <w:rsid w:val="000C689D"/>
    <w:rsid w:val="000D2E52"/>
    <w:rsid w:val="000D528B"/>
    <w:rsid w:val="000D609C"/>
    <w:rsid w:val="000F4633"/>
    <w:rsid w:val="001006C9"/>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34FA"/>
    <w:rsid w:val="001436FB"/>
    <w:rsid w:val="00144723"/>
    <w:rsid w:val="00145CDE"/>
    <w:rsid w:val="00146B7F"/>
    <w:rsid w:val="00150526"/>
    <w:rsid w:val="00150B0D"/>
    <w:rsid w:val="00156033"/>
    <w:rsid w:val="001620AE"/>
    <w:rsid w:val="001637E4"/>
    <w:rsid w:val="001640CA"/>
    <w:rsid w:val="00170C09"/>
    <w:rsid w:val="001715A5"/>
    <w:rsid w:val="00171B98"/>
    <w:rsid w:val="00176DED"/>
    <w:rsid w:val="001773A7"/>
    <w:rsid w:val="00182107"/>
    <w:rsid w:val="001835D2"/>
    <w:rsid w:val="0018418A"/>
    <w:rsid w:val="00186940"/>
    <w:rsid w:val="00196CB3"/>
    <w:rsid w:val="001A0B88"/>
    <w:rsid w:val="001A23E2"/>
    <w:rsid w:val="001B1CA1"/>
    <w:rsid w:val="001B5BB9"/>
    <w:rsid w:val="001C1DD8"/>
    <w:rsid w:val="001C5DB8"/>
    <w:rsid w:val="001C7A60"/>
    <w:rsid w:val="001D4864"/>
    <w:rsid w:val="001E1FEB"/>
    <w:rsid w:val="001E3852"/>
    <w:rsid w:val="001E45FC"/>
    <w:rsid w:val="001E5AD0"/>
    <w:rsid w:val="001E6ACD"/>
    <w:rsid w:val="001E6E0E"/>
    <w:rsid w:val="001F02DB"/>
    <w:rsid w:val="001F0DC8"/>
    <w:rsid w:val="001F0FBE"/>
    <w:rsid w:val="001F2658"/>
    <w:rsid w:val="001F441E"/>
    <w:rsid w:val="002048AD"/>
    <w:rsid w:val="00207BB6"/>
    <w:rsid w:val="00207BD8"/>
    <w:rsid w:val="0021282E"/>
    <w:rsid w:val="00214E88"/>
    <w:rsid w:val="002157D2"/>
    <w:rsid w:val="0022714E"/>
    <w:rsid w:val="002332B6"/>
    <w:rsid w:val="00234B56"/>
    <w:rsid w:val="00234C17"/>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A784E"/>
    <w:rsid w:val="002B1198"/>
    <w:rsid w:val="002B1F89"/>
    <w:rsid w:val="002B47F2"/>
    <w:rsid w:val="002B59F2"/>
    <w:rsid w:val="002B7FF8"/>
    <w:rsid w:val="002C69F7"/>
    <w:rsid w:val="002C7A6C"/>
    <w:rsid w:val="002D1B96"/>
    <w:rsid w:val="002D5604"/>
    <w:rsid w:val="002E4E61"/>
    <w:rsid w:val="002E4EEB"/>
    <w:rsid w:val="002E5F16"/>
    <w:rsid w:val="002E60EC"/>
    <w:rsid w:val="002F0367"/>
    <w:rsid w:val="002F62E2"/>
    <w:rsid w:val="00303DC4"/>
    <w:rsid w:val="00305818"/>
    <w:rsid w:val="00313901"/>
    <w:rsid w:val="0031439E"/>
    <w:rsid w:val="00315A35"/>
    <w:rsid w:val="00315CD2"/>
    <w:rsid w:val="00317467"/>
    <w:rsid w:val="00321BE1"/>
    <w:rsid w:val="0033201B"/>
    <w:rsid w:val="003329AE"/>
    <w:rsid w:val="00332F7A"/>
    <w:rsid w:val="00335EBD"/>
    <w:rsid w:val="00344857"/>
    <w:rsid w:val="00347B06"/>
    <w:rsid w:val="00352862"/>
    <w:rsid w:val="00355E1F"/>
    <w:rsid w:val="00362307"/>
    <w:rsid w:val="0036276D"/>
    <w:rsid w:val="00362FA8"/>
    <w:rsid w:val="00366D87"/>
    <w:rsid w:val="00373F5E"/>
    <w:rsid w:val="003755C7"/>
    <w:rsid w:val="00375BB1"/>
    <w:rsid w:val="003760DB"/>
    <w:rsid w:val="003768E8"/>
    <w:rsid w:val="00380A59"/>
    <w:rsid w:val="003835D8"/>
    <w:rsid w:val="00387CD6"/>
    <w:rsid w:val="00391299"/>
    <w:rsid w:val="0039132F"/>
    <w:rsid w:val="00392C73"/>
    <w:rsid w:val="00394CD2"/>
    <w:rsid w:val="00396878"/>
    <w:rsid w:val="003A5E49"/>
    <w:rsid w:val="003B07E6"/>
    <w:rsid w:val="003B149C"/>
    <w:rsid w:val="003C1253"/>
    <w:rsid w:val="003C24EE"/>
    <w:rsid w:val="003C2ABB"/>
    <w:rsid w:val="003C4720"/>
    <w:rsid w:val="003D161B"/>
    <w:rsid w:val="003D1B15"/>
    <w:rsid w:val="003D673F"/>
    <w:rsid w:val="003D6FDC"/>
    <w:rsid w:val="003E00AE"/>
    <w:rsid w:val="003E04E3"/>
    <w:rsid w:val="003E0BE7"/>
    <w:rsid w:val="003E0DA7"/>
    <w:rsid w:val="003E4EDF"/>
    <w:rsid w:val="003F2C2E"/>
    <w:rsid w:val="003F4B6D"/>
    <w:rsid w:val="004021DF"/>
    <w:rsid w:val="00402E48"/>
    <w:rsid w:val="00404BA5"/>
    <w:rsid w:val="00404BA6"/>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1CA2"/>
    <w:rsid w:val="00452151"/>
    <w:rsid w:val="0045218D"/>
    <w:rsid w:val="00463629"/>
    <w:rsid w:val="0047162D"/>
    <w:rsid w:val="004933CB"/>
    <w:rsid w:val="00493C2B"/>
    <w:rsid w:val="0049753D"/>
    <w:rsid w:val="004975BD"/>
    <w:rsid w:val="004A3356"/>
    <w:rsid w:val="004B3FC2"/>
    <w:rsid w:val="004B554E"/>
    <w:rsid w:val="004B621E"/>
    <w:rsid w:val="004B6563"/>
    <w:rsid w:val="004B740E"/>
    <w:rsid w:val="004B7B6C"/>
    <w:rsid w:val="004C07CC"/>
    <w:rsid w:val="004C1FE8"/>
    <w:rsid w:val="004C34F6"/>
    <w:rsid w:val="004C4E50"/>
    <w:rsid w:val="004C5231"/>
    <w:rsid w:val="004C54A4"/>
    <w:rsid w:val="004C6337"/>
    <w:rsid w:val="004C7BC6"/>
    <w:rsid w:val="004D0521"/>
    <w:rsid w:val="004D0EC5"/>
    <w:rsid w:val="004D3698"/>
    <w:rsid w:val="004D3AC7"/>
    <w:rsid w:val="004D674D"/>
    <w:rsid w:val="004D6DD9"/>
    <w:rsid w:val="004D76F5"/>
    <w:rsid w:val="004E04BF"/>
    <w:rsid w:val="004E2865"/>
    <w:rsid w:val="004E36FA"/>
    <w:rsid w:val="004E50B5"/>
    <w:rsid w:val="004E7689"/>
    <w:rsid w:val="005025AA"/>
    <w:rsid w:val="005032B9"/>
    <w:rsid w:val="00507B46"/>
    <w:rsid w:val="00510E2C"/>
    <w:rsid w:val="0051122F"/>
    <w:rsid w:val="005118A0"/>
    <w:rsid w:val="005129A3"/>
    <w:rsid w:val="00522F41"/>
    <w:rsid w:val="00525453"/>
    <w:rsid w:val="00527044"/>
    <w:rsid w:val="00533F8B"/>
    <w:rsid w:val="0053442E"/>
    <w:rsid w:val="005367A4"/>
    <w:rsid w:val="005369B0"/>
    <w:rsid w:val="00536F44"/>
    <w:rsid w:val="00540EE9"/>
    <w:rsid w:val="0054147F"/>
    <w:rsid w:val="00541850"/>
    <w:rsid w:val="005422C5"/>
    <w:rsid w:val="00542C8F"/>
    <w:rsid w:val="0054468C"/>
    <w:rsid w:val="00546EE5"/>
    <w:rsid w:val="00550843"/>
    <w:rsid w:val="00551761"/>
    <w:rsid w:val="005529C1"/>
    <w:rsid w:val="0055311B"/>
    <w:rsid w:val="00553A25"/>
    <w:rsid w:val="00560073"/>
    <w:rsid w:val="005601E9"/>
    <w:rsid w:val="00561AA8"/>
    <w:rsid w:val="00562A15"/>
    <w:rsid w:val="00564AE6"/>
    <w:rsid w:val="0057003A"/>
    <w:rsid w:val="00571C13"/>
    <w:rsid w:val="00580D04"/>
    <w:rsid w:val="00584DCE"/>
    <w:rsid w:val="005852A2"/>
    <w:rsid w:val="00585993"/>
    <w:rsid w:val="00591DFC"/>
    <w:rsid w:val="00595DE3"/>
    <w:rsid w:val="00596E7C"/>
    <w:rsid w:val="005A5FD1"/>
    <w:rsid w:val="005B131B"/>
    <w:rsid w:val="005B1E84"/>
    <w:rsid w:val="005B6D41"/>
    <w:rsid w:val="005C0A33"/>
    <w:rsid w:val="005C51D4"/>
    <w:rsid w:val="005C6DFC"/>
    <w:rsid w:val="005D22F5"/>
    <w:rsid w:val="005D4397"/>
    <w:rsid w:val="005D7A12"/>
    <w:rsid w:val="005E2370"/>
    <w:rsid w:val="005E4B47"/>
    <w:rsid w:val="005E7D32"/>
    <w:rsid w:val="005F2171"/>
    <w:rsid w:val="005F525D"/>
    <w:rsid w:val="005F74D5"/>
    <w:rsid w:val="0060102C"/>
    <w:rsid w:val="006020DF"/>
    <w:rsid w:val="00602C54"/>
    <w:rsid w:val="00604828"/>
    <w:rsid w:val="00607A3F"/>
    <w:rsid w:val="006149D8"/>
    <w:rsid w:val="00614E70"/>
    <w:rsid w:val="006222F3"/>
    <w:rsid w:val="0062288C"/>
    <w:rsid w:val="00623B04"/>
    <w:rsid w:val="00625627"/>
    <w:rsid w:val="00626B42"/>
    <w:rsid w:val="00631862"/>
    <w:rsid w:val="006367DC"/>
    <w:rsid w:val="00637019"/>
    <w:rsid w:val="00643BB5"/>
    <w:rsid w:val="00645B09"/>
    <w:rsid w:val="0064638C"/>
    <w:rsid w:val="00654B7E"/>
    <w:rsid w:val="006557CB"/>
    <w:rsid w:val="0066020F"/>
    <w:rsid w:val="00674FC5"/>
    <w:rsid w:val="00676391"/>
    <w:rsid w:val="00681C98"/>
    <w:rsid w:val="00684212"/>
    <w:rsid w:val="00690A04"/>
    <w:rsid w:val="00691A3F"/>
    <w:rsid w:val="00695B1E"/>
    <w:rsid w:val="00697EF5"/>
    <w:rsid w:val="006A0F7D"/>
    <w:rsid w:val="006A27B4"/>
    <w:rsid w:val="006A4CC3"/>
    <w:rsid w:val="006A7CA4"/>
    <w:rsid w:val="006B5D66"/>
    <w:rsid w:val="006C635E"/>
    <w:rsid w:val="006D07CB"/>
    <w:rsid w:val="006D41E8"/>
    <w:rsid w:val="006E036B"/>
    <w:rsid w:val="006E3709"/>
    <w:rsid w:val="006E4FDE"/>
    <w:rsid w:val="006F457B"/>
    <w:rsid w:val="006F7EC1"/>
    <w:rsid w:val="00705B7D"/>
    <w:rsid w:val="007158D9"/>
    <w:rsid w:val="00721549"/>
    <w:rsid w:val="007218E2"/>
    <w:rsid w:val="007247CD"/>
    <w:rsid w:val="007304CC"/>
    <w:rsid w:val="007318A5"/>
    <w:rsid w:val="00731C9F"/>
    <w:rsid w:val="0073419B"/>
    <w:rsid w:val="007354CB"/>
    <w:rsid w:val="00737A55"/>
    <w:rsid w:val="00741310"/>
    <w:rsid w:val="00751632"/>
    <w:rsid w:val="007518A6"/>
    <w:rsid w:val="00753EAF"/>
    <w:rsid w:val="007559B3"/>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1204"/>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BF1"/>
    <w:rsid w:val="00855DD6"/>
    <w:rsid w:val="00855F61"/>
    <w:rsid w:val="00855FA9"/>
    <w:rsid w:val="0085715D"/>
    <w:rsid w:val="00865303"/>
    <w:rsid w:val="008729F3"/>
    <w:rsid w:val="00872E19"/>
    <w:rsid w:val="0087392C"/>
    <w:rsid w:val="00875E8C"/>
    <w:rsid w:val="00883465"/>
    <w:rsid w:val="0088382A"/>
    <w:rsid w:val="00885915"/>
    <w:rsid w:val="0088644C"/>
    <w:rsid w:val="0089162B"/>
    <w:rsid w:val="00893B9E"/>
    <w:rsid w:val="00894BD5"/>
    <w:rsid w:val="00895DDF"/>
    <w:rsid w:val="00895EEA"/>
    <w:rsid w:val="008969CE"/>
    <w:rsid w:val="0089721C"/>
    <w:rsid w:val="008976C4"/>
    <w:rsid w:val="008B0AD8"/>
    <w:rsid w:val="008B40DA"/>
    <w:rsid w:val="008B5D1F"/>
    <w:rsid w:val="008B7A91"/>
    <w:rsid w:val="008B7C47"/>
    <w:rsid w:val="008C20B1"/>
    <w:rsid w:val="008C2A52"/>
    <w:rsid w:val="008C5E6A"/>
    <w:rsid w:val="008D3D08"/>
    <w:rsid w:val="008D4809"/>
    <w:rsid w:val="008D7085"/>
    <w:rsid w:val="008E1664"/>
    <w:rsid w:val="008E1937"/>
    <w:rsid w:val="008E1FB0"/>
    <w:rsid w:val="008E7D6E"/>
    <w:rsid w:val="008F6DE9"/>
    <w:rsid w:val="008F76F7"/>
    <w:rsid w:val="00902C8D"/>
    <w:rsid w:val="009105BC"/>
    <w:rsid w:val="0091491A"/>
    <w:rsid w:val="00914C2E"/>
    <w:rsid w:val="00916B36"/>
    <w:rsid w:val="00920A6A"/>
    <w:rsid w:val="0092137D"/>
    <w:rsid w:val="00921ED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64EC9"/>
    <w:rsid w:val="00971D37"/>
    <w:rsid w:val="009778B0"/>
    <w:rsid w:val="009830C1"/>
    <w:rsid w:val="00983B4B"/>
    <w:rsid w:val="0098639B"/>
    <w:rsid w:val="0098647E"/>
    <w:rsid w:val="0099113A"/>
    <w:rsid w:val="009A71A2"/>
    <w:rsid w:val="009B19C6"/>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7C83"/>
    <w:rsid w:val="00A2182C"/>
    <w:rsid w:val="00A230EF"/>
    <w:rsid w:val="00A23D73"/>
    <w:rsid w:val="00A34583"/>
    <w:rsid w:val="00A361F3"/>
    <w:rsid w:val="00A404B0"/>
    <w:rsid w:val="00A4217E"/>
    <w:rsid w:val="00A4402D"/>
    <w:rsid w:val="00A44E3A"/>
    <w:rsid w:val="00A50BF4"/>
    <w:rsid w:val="00A52127"/>
    <w:rsid w:val="00A666EA"/>
    <w:rsid w:val="00A73492"/>
    <w:rsid w:val="00A81028"/>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B4A1F"/>
    <w:rsid w:val="00AB7C1A"/>
    <w:rsid w:val="00AC0CC4"/>
    <w:rsid w:val="00AC6D3F"/>
    <w:rsid w:val="00AC74CB"/>
    <w:rsid w:val="00AD174C"/>
    <w:rsid w:val="00AE0FC5"/>
    <w:rsid w:val="00AE3486"/>
    <w:rsid w:val="00AE5334"/>
    <w:rsid w:val="00AE7F57"/>
    <w:rsid w:val="00AF3435"/>
    <w:rsid w:val="00AF36EC"/>
    <w:rsid w:val="00B04005"/>
    <w:rsid w:val="00B06869"/>
    <w:rsid w:val="00B12044"/>
    <w:rsid w:val="00B1296A"/>
    <w:rsid w:val="00B17EB3"/>
    <w:rsid w:val="00B217DA"/>
    <w:rsid w:val="00B22B40"/>
    <w:rsid w:val="00B26F56"/>
    <w:rsid w:val="00B27A24"/>
    <w:rsid w:val="00B31546"/>
    <w:rsid w:val="00B33958"/>
    <w:rsid w:val="00B34286"/>
    <w:rsid w:val="00B360F6"/>
    <w:rsid w:val="00B37F05"/>
    <w:rsid w:val="00B446EE"/>
    <w:rsid w:val="00B4537F"/>
    <w:rsid w:val="00B46948"/>
    <w:rsid w:val="00B47FF9"/>
    <w:rsid w:val="00B5027B"/>
    <w:rsid w:val="00B515C6"/>
    <w:rsid w:val="00B60076"/>
    <w:rsid w:val="00B61F4A"/>
    <w:rsid w:val="00B6341D"/>
    <w:rsid w:val="00B7762F"/>
    <w:rsid w:val="00B80AB3"/>
    <w:rsid w:val="00B81803"/>
    <w:rsid w:val="00B82B18"/>
    <w:rsid w:val="00B845E6"/>
    <w:rsid w:val="00B84B93"/>
    <w:rsid w:val="00B8613D"/>
    <w:rsid w:val="00B879D5"/>
    <w:rsid w:val="00B90331"/>
    <w:rsid w:val="00B921EE"/>
    <w:rsid w:val="00B93ABF"/>
    <w:rsid w:val="00B97CD0"/>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246F"/>
    <w:rsid w:val="00BF4C2E"/>
    <w:rsid w:val="00BF62CD"/>
    <w:rsid w:val="00BF6549"/>
    <w:rsid w:val="00BF782A"/>
    <w:rsid w:val="00C014D3"/>
    <w:rsid w:val="00C01950"/>
    <w:rsid w:val="00C02149"/>
    <w:rsid w:val="00C0275A"/>
    <w:rsid w:val="00C06B3B"/>
    <w:rsid w:val="00C11F28"/>
    <w:rsid w:val="00C14996"/>
    <w:rsid w:val="00C163EB"/>
    <w:rsid w:val="00C16A05"/>
    <w:rsid w:val="00C27DD6"/>
    <w:rsid w:val="00C27FFB"/>
    <w:rsid w:val="00C31638"/>
    <w:rsid w:val="00C33EC3"/>
    <w:rsid w:val="00C34513"/>
    <w:rsid w:val="00C37922"/>
    <w:rsid w:val="00C41093"/>
    <w:rsid w:val="00C4263A"/>
    <w:rsid w:val="00C42CF9"/>
    <w:rsid w:val="00C436C2"/>
    <w:rsid w:val="00C4411D"/>
    <w:rsid w:val="00C4683A"/>
    <w:rsid w:val="00C54F44"/>
    <w:rsid w:val="00C5610C"/>
    <w:rsid w:val="00C576B4"/>
    <w:rsid w:val="00C64B8C"/>
    <w:rsid w:val="00C71220"/>
    <w:rsid w:val="00C72A36"/>
    <w:rsid w:val="00C77440"/>
    <w:rsid w:val="00C7764C"/>
    <w:rsid w:val="00C77C4C"/>
    <w:rsid w:val="00C8046E"/>
    <w:rsid w:val="00C81A81"/>
    <w:rsid w:val="00C84FE6"/>
    <w:rsid w:val="00C853E3"/>
    <w:rsid w:val="00C85C59"/>
    <w:rsid w:val="00C9181A"/>
    <w:rsid w:val="00C976B7"/>
    <w:rsid w:val="00CA1B47"/>
    <w:rsid w:val="00CA672A"/>
    <w:rsid w:val="00CA6D38"/>
    <w:rsid w:val="00CA7894"/>
    <w:rsid w:val="00CB3E54"/>
    <w:rsid w:val="00CC3967"/>
    <w:rsid w:val="00CC5E19"/>
    <w:rsid w:val="00CC62D6"/>
    <w:rsid w:val="00CC6497"/>
    <w:rsid w:val="00CC7778"/>
    <w:rsid w:val="00CC7BCB"/>
    <w:rsid w:val="00CD0D96"/>
    <w:rsid w:val="00CD3255"/>
    <w:rsid w:val="00CE01D6"/>
    <w:rsid w:val="00CE0531"/>
    <w:rsid w:val="00CE1570"/>
    <w:rsid w:val="00CE1A0E"/>
    <w:rsid w:val="00CE345F"/>
    <w:rsid w:val="00CF1E4E"/>
    <w:rsid w:val="00CF2F76"/>
    <w:rsid w:val="00CF435D"/>
    <w:rsid w:val="00CF51C6"/>
    <w:rsid w:val="00CF5921"/>
    <w:rsid w:val="00CF76CE"/>
    <w:rsid w:val="00D025C3"/>
    <w:rsid w:val="00D124CC"/>
    <w:rsid w:val="00D16801"/>
    <w:rsid w:val="00D233D5"/>
    <w:rsid w:val="00D256F6"/>
    <w:rsid w:val="00D31C12"/>
    <w:rsid w:val="00D34CF8"/>
    <w:rsid w:val="00D35768"/>
    <w:rsid w:val="00D4251F"/>
    <w:rsid w:val="00D500F0"/>
    <w:rsid w:val="00D50444"/>
    <w:rsid w:val="00D50AC5"/>
    <w:rsid w:val="00D55BE3"/>
    <w:rsid w:val="00D56D13"/>
    <w:rsid w:val="00D620B7"/>
    <w:rsid w:val="00D64874"/>
    <w:rsid w:val="00D65491"/>
    <w:rsid w:val="00D745F2"/>
    <w:rsid w:val="00D76449"/>
    <w:rsid w:val="00D821F9"/>
    <w:rsid w:val="00D82A10"/>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F730E"/>
    <w:rsid w:val="00E0372E"/>
    <w:rsid w:val="00E055E3"/>
    <w:rsid w:val="00E06F5B"/>
    <w:rsid w:val="00E10890"/>
    <w:rsid w:val="00E134F1"/>
    <w:rsid w:val="00E232F7"/>
    <w:rsid w:val="00E2404E"/>
    <w:rsid w:val="00E2597C"/>
    <w:rsid w:val="00E31561"/>
    <w:rsid w:val="00E36142"/>
    <w:rsid w:val="00E41B78"/>
    <w:rsid w:val="00E46A7E"/>
    <w:rsid w:val="00E474CD"/>
    <w:rsid w:val="00E47A7F"/>
    <w:rsid w:val="00E501FB"/>
    <w:rsid w:val="00E505BC"/>
    <w:rsid w:val="00E521FB"/>
    <w:rsid w:val="00E56A72"/>
    <w:rsid w:val="00E63C99"/>
    <w:rsid w:val="00E652B2"/>
    <w:rsid w:val="00E70EE1"/>
    <w:rsid w:val="00E83D67"/>
    <w:rsid w:val="00E85211"/>
    <w:rsid w:val="00E8546E"/>
    <w:rsid w:val="00E86336"/>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03B44"/>
    <w:rsid w:val="00F105C7"/>
    <w:rsid w:val="00F12577"/>
    <w:rsid w:val="00F169A6"/>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1706"/>
    <w:rsid w:val="00FB24B3"/>
    <w:rsid w:val="00FB75A7"/>
    <w:rsid w:val="00FC24B7"/>
    <w:rsid w:val="00FC373F"/>
    <w:rsid w:val="00FC594C"/>
    <w:rsid w:val="00FC7759"/>
    <w:rsid w:val="00FC7804"/>
    <w:rsid w:val="00FD167E"/>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634F6A5-4C85-4F95-97B5-8FFC297C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sid w:val="00CF2F76"/>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sid w:val="00CF2F76"/>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sid w:val="00CF2F76"/>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sid w:val="00CF2F76"/>
    <w:rPr>
      <w:rFonts w:ascii="Calibri" w:hAnsi="Calibri" w:cs="Times New Roman"/>
      <w:b/>
      <w:bCs/>
      <w:sz w:val="28"/>
      <w:szCs w:val="28"/>
      <w:lang w:val="en-GB"/>
    </w:rPr>
  </w:style>
  <w:style w:type="paragraph" w:styleId="Kehatekst">
    <w:name w:val="Body Text"/>
    <w:basedOn w:val="Normaallaad"/>
    <w:link w:val="KehatekstMrk"/>
    <w:rsid w:val="00BB3DE1"/>
    <w:rPr>
      <w:rFonts w:ascii="Verdana" w:hAnsi="Verdana"/>
      <w:sz w:val="20"/>
      <w:lang w:val="et-EE"/>
    </w:rPr>
  </w:style>
  <w:style w:type="character" w:customStyle="1" w:styleId="KehatekstMrk">
    <w:name w:val="Kehatekst Märk"/>
    <w:basedOn w:val="Liguvaikefont"/>
    <w:link w:val="Kehateks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sid w:val="00CF2F76"/>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sid w:val="00CF2F76"/>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sid w:val="00CF2F76"/>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CF2F76"/>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223416">
      <w:bodyDiv w:val="1"/>
      <w:marLeft w:val="0"/>
      <w:marRight w:val="0"/>
      <w:marTop w:val="0"/>
      <w:marBottom w:val="0"/>
      <w:divBdr>
        <w:top w:val="none" w:sz="0" w:space="0" w:color="auto"/>
        <w:left w:val="none" w:sz="0" w:space="0" w:color="auto"/>
        <w:bottom w:val="none" w:sz="0" w:space="0" w:color="auto"/>
        <w:right w:val="none" w:sz="0" w:space="0" w:color="auto"/>
      </w:divBdr>
    </w:div>
    <w:div w:id="1060979439">
      <w:marLeft w:val="0"/>
      <w:marRight w:val="0"/>
      <w:marTop w:val="0"/>
      <w:marBottom w:val="0"/>
      <w:divBdr>
        <w:top w:val="none" w:sz="0" w:space="0" w:color="auto"/>
        <w:left w:val="none" w:sz="0" w:space="0" w:color="auto"/>
        <w:bottom w:val="none" w:sz="0" w:space="0" w:color="auto"/>
        <w:right w:val="none" w:sz="0" w:space="0" w:color="auto"/>
      </w:divBdr>
    </w:div>
    <w:div w:id="1060979440">
      <w:marLeft w:val="0"/>
      <w:marRight w:val="0"/>
      <w:marTop w:val="0"/>
      <w:marBottom w:val="0"/>
      <w:divBdr>
        <w:top w:val="none" w:sz="0" w:space="0" w:color="auto"/>
        <w:left w:val="none" w:sz="0" w:space="0" w:color="auto"/>
        <w:bottom w:val="none" w:sz="0" w:space="0" w:color="auto"/>
        <w:right w:val="none" w:sz="0" w:space="0" w:color="auto"/>
      </w:divBdr>
    </w:div>
    <w:div w:id="1060979441">
      <w:marLeft w:val="0"/>
      <w:marRight w:val="0"/>
      <w:marTop w:val="0"/>
      <w:marBottom w:val="0"/>
      <w:divBdr>
        <w:top w:val="none" w:sz="0" w:space="0" w:color="auto"/>
        <w:left w:val="none" w:sz="0" w:space="0" w:color="auto"/>
        <w:bottom w:val="none" w:sz="0" w:space="0" w:color="auto"/>
        <w:right w:val="none" w:sz="0" w:space="0" w:color="auto"/>
      </w:divBdr>
    </w:div>
    <w:div w:id="1060979442">
      <w:marLeft w:val="0"/>
      <w:marRight w:val="0"/>
      <w:marTop w:val="0"/>
      <w:marBottom w:val="0"/>
      <w:divBdr>
        <w:top w:val="none" w:sz="0" w:space="0" w:color="auto"/>
        <w:left w:val="none" w:sz="0" w:space="0" w:color="auto"/>
        <w:bottom w:val="none" w:sz="0" w:space="0" w:color="auto"/>
        <w:right w:val="none" w:sz="0" w:space="0" w:color="auto"/>
      </w:divBdr>
    </w:div>
    <w:div w:id="10609794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2</Pages>
  <Words>612</Words>
  <Characters>3495</Characters>
  <Application>Microsoft Office Word</Application>
  <DocSecurity>0</DocSecurity>
  <Lines>29</Lines>
  <Paragraphs>8</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Eelnõu</vt:lpstr>
      <vt:lpstr>Eelnõu</vt:lpstr>
    </vt:vector>
  </TitlesOfParts>
  <Company>Microsoft</Company>
  <LinksUpToDate>false</LinksUpToDate>
  <CharactersWithSpaces>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14</cp:revision>
  <cp:lastPrinted>2019-07-08T06:38:00Z</cp:lastPrinted>
  <dcterms:created xsi:type="dcterms:W3CDTF">2019-07-08T06:43:00Z</dcterms:created>
  <dcterms:modified xsi:type="dcterms:W3CDTF">2021-12-21T13:08:00Z</dcterms:modified>
</cp:coreProperties>
</file>