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E86E7A" w:rsidRPr="007346E5" w:rsidTr="00D2222D">
        <w:trPr>
          <w:tblCellSpacing w:w="0" w:type="dxa"/>
        </w:trPr>
        <w:tc>
          <w:tcPr>
            <w:tcW w:w="5000" w:type="pct"/>
            <w:hideMark/>
          </w:tcPr>
          <w:p w:rsidR="00E86E7A" w:rsidRPr="007346E5" w:rsidRDefault="00E86E7A" w:rsidP="00D2222D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E86E7A" w:rsidRPr="007346E5" w:rsidRDefault="00E86E7A" w:rsidP="00D222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E86E7A" w:rsidRPr="007346E5" w:rsidRDefault="00E86E7A" w:rsidP="00E86E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E86E7A" w:rsidRPr="007346E5" w:rsidTr="00D2222D">
        <w:trPr>
          <w:tblCellSpacing w:w="0" w:type="dxa"/>
        </w:trPr>
        <w:tc>
          <w:tcPr>
            <w:tcW w:w="1700" w:type="pct"/>
            <w:hideMark/>
          </w:tcPr>
          <w:p w:rsidR="00E86E7A" w:rsidRPr="007346E5" w:rsidRDefault="00E86E7A" w:rsidP="00D2222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E86E7A" w:rsidRPr="007346E5" w:rsidRDefault="00E86E7A" w:rsidP="00D22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……………..2022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E86E7A" w:rsidRPr="007346E5" w:rsidTr="00D2222D">
        <w:trPr>
          <w:tblCellSpacing w:w="0" w:type="dxa"/>
        </w:trPr>
        <w:tc>
          <w:tcPr>
            <w:tcW w:w="1700" w:type="pct"/>
          </w:tcPr>
          <w:p w:rsidR="00E86E7A" w:rsidRPr="007346E5" w:rsidRDefault="00E86E7A" w:rsidP="00D2222D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E86E7A" w:rsidRPr="007346E5" w:rsidRDefault="00E86E7A" w:rsidP="00D22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86E7A" w:rsidRPr="007346E5" w:rsidRDefault="00E86E7A" w:rsidP="00E86E7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(Paadi tn 7</w:t>
      </w:r>
      <w:r w:rsidRPr="007346E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bookmarkEnd w:id="0"/>
    <w:p w:rsidR="00E86E7A" w:rsidRPr="007346E5" w:rsidRDefault="00E86E7A" w:rsidP="00E86E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E86E7A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0A3B">
        <w:rPr>
          <w:rFonts w:ascii="Times New Roman" w:eastAsia="Times New Roman" w:hAnsi="Times New Roman" w:cs="Times New Roman"/>
          <w:sz w:val="24"/>
          <w:szCs w:val="24"/>
        </w:rPr>
        <w:t>02.12.2021</w:t>
      </w:r>
      <w:r w:rsidRPr="00711D89">
        <w:rPr>
          <w:rFonts w:ascii="Times New Roman" w:eastAsia="Times New Roman" w:hAnsi="Times New Roman" w:cs="Times New Roman"/>
          <w:sz w:val="24"/>
          <w:szCs w:val="24"/>
        </w:rPr>
        <w:t>. a laekus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 vaatamiseks</w:t>
      </w:r>
      <w:r>
        <w:rPr>
          <w:rFonts w:ascii="Times New Roman" w:hAnsi="Times New Roman" w:cs="Times New Roman"/>
          <w:sz w:val="24"/>
          <w:szCs w:val="24"/>
        </w:rPr>
        <w:t xml:space="preserve"> Paadi tn 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kinnistul, katastritunnus</w:t>
      </w:r>
      <w:r w:rsidRPr="00692FDF">
        <w:t xml:space="preserve"> </w:t>
      </w:r>
      <w:r w:rsidRPr="00692FDF">
        <w:rPr>
          <w:rFonts w:ascii="Times New Roman" w:eastAsia="Times New Roman" w:hAnsi="Times New Roman" w:cs="Times New Roman"/>
          <w:bCs/>
          <w:sz w:val="24"/>
          <w:szCs w:val="24"/>
        </w:rPr>
        <w:t>51104:002:0015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7346E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asuvale laiendatud ja rekonstrueeritud eramule, ehitisregistri kood </w:t>
      </w:r>
      <w:r w:rsidRPr="00692FDF">
        <w:rPr>
          <w:rFonts w:ascii="Times New Roman" w:eastAsia="Times New Roman" w:hAnsi="Times New Roman" w:cs="Times New Roman"/>
          <w:bCs/>
          <w:sz w:val="24"/>
          <w:szCs w:val="24"/>
        </w:rPr>
        <w:t>118004745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k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 xml:space="preserve">asutusloa taotlus nr </w:t>
      </w:r>
      <w:r w:rsidRPr="00692FDF">
        <w:rPr>
          <w:rFonts w:ascii="Times New Roman" w:eastAsia="Times New Roman" w:hAnsi="Times New Roman" w:cs="Times New Roman"/>
          <w:bCs/>
          <w:sz w:val="24"/>
          <w:szCs w:val="24"/>
        </w:rPr>
        <w:t>2111371/29367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Taotlusele on lisatud eramu audit „</w:t>
      </w:r>
      <w:r w:rsidRPr="00692FDF">
        <w:rPr>
          <w:rFonts w:ascii="Times New Roman" w:eastAsia="Times New Roman" w:hAnsi="Times New Roman" w:cs="Times New Roman"/>
          <w:bCs/>
          <w:sz w:val="24"/>
          <w:szCs w:val="24"/>
        </w:rPr>
        <w:t>Narva linn Paadi tn 7 eramu auditi aruanne 2802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1_TJ_v03_PAADI7_2021-10-20“, töö nr 28021, audiitor </w:t>
      </w:r>
      <w:r w:rsidRPr="00692FDF">
        <w:rPr>
          <w:rFonts w:ascii="Times New Roman" w:eastAsia="Times New Roman" w:hAnsi="Times New Roman" w:cs="Times New Roman"/>
          <w:bCs/>
          <w:sz w:val="24"/>
          <w:szCs w:val="24"/>
        </w:rPr>
        <w:t>OÜ D-PROJECT &amp; CONSULTING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86E7A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86E7A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Ehitisregistri andmetel Paadi tn 7 kinnistul asuv eramu on esmakordsel võetud kasutusele 1967. a. Eelmise sajandi 90-tel aastatel hoone on registreeritud hooneregistris. Ajavahemikus 1998 kuni 2003 eramuhoonet on ehitusprojektita ning ehitusloata laiendatud ning rekonstrueeritud. Auditi aruande kohaselt: „e</w:t>
      </w:r>
      <w:r w:rsidRPr="00BC345F">
        <w:rPr>
          <w:rFonts w:ascii="Times New Roman" w:eastAsia="Times New Roman" w:hAnsi="Times New Roman" w:cs="Times New Roman"/>
          <w:bCs/>
          <w:sz w:val="24"/>
          <w:szCs w:val="24"/>
        </w:rPr>
        <w:t>lumaja laiendustööde ja rekonstrueerimise tulemusel on hoon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estusalune pind 28%, mis vastab </w:t>
      </w:r>
      <w:r w:rsidRPr="00BC345F">
        <w:rPr>
          <w:rFonts w:ascii="Times New Roman" w:eastAsia="Times New Roman" w:hAnsi="Times New Roman" w:cs="Times New Roman"/>
          <w:bCs/>
          <w:sz w:val="24"/>
          <w:szCs w:val="24"/>
        </w:rPr>
        <w:t>ehitamise ajal kehtinud Narva linna üldplaneeringule 2000-2012 Üldplan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eeringu seletuskiri, köide III. </w:t>
      </w:r>
      <w:r w:rsidRPr="00BC345F">
        <w:rPr>
          <w:rFonts w:ascii="Times New Roman" w:eastAsia="Times New Roman" w:hAnsi="Times New Roman" w:cs="Times New Roman"/>
          <w:bCs/>
          <w:sz w:val="24"/>
          <w:szCs w:val="24"/>
        </w:rPr>
        <w:t>Narva linna üldplaneeringus ei olnud määratud elamumaa hoonestusprotsent.</w:t>
      </w:r>
      <w:r w:rsidRPr="00BC345F">
        <w:t xml:space="preserve"> </w:t>
      </w:r>
      <w:r w:rsidRPr="00BC345F">
        <w:rPr>
          <w:rFonts w:ascii="Times New Roman" w:eastAsia="Times New Roman" w:hAnsi="Times New Roman" w:cs="Times New Roman"/>
          <w:bCs/>
          <w:sz w:val="24"/>
          <w:szCs w:val="24"/>
        </w:rPr>
        <w:t>Eramu vastab oma otstarbele ja võib kasutada eluhoonena aastaringse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lt. Eramu ei avalda negatiivset </w:t>
      </w:r>
      <w:r w:rsidRPr="00BC345F">
        <w:rPr>
          <w:rFonts w:ascii="Times New Roman" w:eastAsia="Times New Roman" w:hAnsi="Times New Roman" w:cs="Times New Roman"/>
          <w:bCs/>
          <w:sz w:val="24"/>
          <w:szCs w:val="24"/>
        </w:rPr>
        <w:t>mõju ümbritsevale keskkonnale ja vastab ehitamise ajal kehtinu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d normidele ja nõuetele, ei ole </w:t>
      </w:r>
      <w:r w:rsidRPr="00BC345F">
        <w:rPr>
          <w:rFonts w:ascii="Times New Roman" w:eastAsia="Times New Roman" w:hAnsi="Times New Roman" w:cs="Times New Roman"/>
          <w:bCs/>
          <w:sz w:val="24"/>
          <w:szCs w:val="24"/>
        </w:rPr>
        <w:t>tuleohtlikud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“. 2021. a auditi läbiviimise ajal oli eramu kasutusel. </w:t>
      </w:r>
    </w:p>
    <w:p w:rsidR="00E86E7A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86E7A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C345F">
        <w:rPr>
          <w:rFonts w:ascii="Times New Roman" w:eastAsia="Times New Roman" w:hAnsi="Times New Roman" w:cs="Times New Roman"/>
          <w:bCs/>
          <w:sz w:val="24"/>
          <w:szCs w:val="24"/>
        </w:rPr>
        <w:t>Ehitusseadustiku ja planeerimisseaduse rakendamise seadus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 § 28 kohaselt:</w:t>
      </w:r>
    </w:p>
    <w:p w:rsidR="00E86E7A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lg 1 - e</w:t>
      </w:r>
      <w:r w:rsidRPr="00BC345F">
        <w:rPr>
          <w:rFonts w:ascii="Times New Roman" w:eastAsia="Times New Roman" w:hAnsi="Times New Roman" w:cs="Times New Roman"/>
          <w:bCs/>
          <w:sz w:val="24"/>
          <w:szCs w:val="24"/>
        </w:rPr>
        <w:t>nne 2003. aasta 1. jaanuari ehitatud ehitisele võib anda ehitus- või kasutusloa või lugeda ehitamine või ehitise kasutamine teavitatuks, lähtudes ehitusseadustikus sätestatust ja arvestades käesolevast paragrahvist tulenevaid erisusi. Nimetatud ehitisele võib anda ehitus- või kasutusloa või lugeda ehitamine või ehitise kasutamine teavitatuks vastavalt ehitusseadu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stiku lisas 1 või 2 sätestatule;</w:t>
      </w:r>
    </w:p>
    <w:p w:rsidR="00E86E7A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lg - 6 e</w:t>
      </w:r>
      <w:r w:rsidRPr="00BC345F">
        <w:rPr>
          <w:rFonts w:ascii="Times New Roman" w:eastAsia="Times New Roman" w:hAnsi="Times New Roman" w:cs="Times New Roman"/>
          <w:bCs/>
          <w:sz w:val="24"/>
          <w:szCs w:val="24"/>
        </w:rPr>
        <w:t>hitise ohutuse hindamisel võetakse aluseks ehitusprojekt. Ehitusprojekti puudumisel tehakse ehitise ohutuse hindamiseks ehitise audit. Ehitise audit asendab loa- või teavitamismenetluses ehitusprojekt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i. Ehitise auditi tellib omanik;</w:t>
      </w:r>
    </w:p>
    <w:p w:rsidR="00E86E7A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lg 7 - e</w:t>
      </w:r>
      <w:r w:rsidRPr="001A7E1B">
        <w:rPr>
          <w:rFonts w:ascii="Times New Roman" w:eastAsia="Times New Roman" w:hAnsi="Times New Roman" w:cs="Times New Roman"/>
          <w:bCs/>
          <w:sz w:val="24"/>
          <w:szCs w:val="24"/>
        </w:rPr>
        <w:t>nne 2003. aasta 1. jaanuari ehitatud ja käesoleva seaduse jõustumise ajal kasutatav ehitis tuleb ehitisregistri kande puudumisel kanda ehitisregistrisse.</w:t>
      </w:r>
    </w:p>
    <w:p w:rsidR="00E86E7A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86E7A" w:rsidRPr="007346E5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7E1B">
        <w:rPr>
          <w:rFonts w:ascii="Times New Roman" w:eastAsia="Times New Roman" w:hAnsi="Times New Roman" w:cs="Times New Roman"/>
          <w:sz w:val="24"/>
          <w:szCs w:val="24"/>
        </w:rPr>
        <w:t>03.12.2021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on ehitisregistri keskkonnas, koduleht </w:t>
      </w:r>
      <w:hyperlink r:id="rId5" w:history="1">
        <w:r w:rsidRPr="007346E5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www.ehr.ee</w:t>
        </w:r>
      </w:hyperlink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genereeritud kasutusloa eelnõu 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BB7736">
        <w:rPr>
          <w:rFonts w:ascii="Times New Roman" w:eastAsia="Times New Roman" w:hAnsi="Times New Roman" w:cs="Times New Roman"/>
          <w:sz w:val="24"/>
          <w:szCs w:val="24"/>
        </w:rPr>
        <w:t>2111371/29367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, menetluse nr </w:t>
      </w:r>
      <w:r w:rsidRPr="00417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7E1B">
        <w:rPr>
          <w:rFonts w:ascii="Times New Roman" w:eastAsia="Times New Roman" w:hAnsi="Times New Roman" w:cs="Times New Roman"/>
          <w:sz w:val="24"/>
          <w:szCs w:val="24"/>
        </w:rPr>
        <w:t>285178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, mis suunati ehitisregistri kaudu kooskõlastamiseks </w:t>
      </w:r>
      <w:r w:rsidRPr="001A7E1B">
        <w:rPr>
          <w:rFonts w:ascii="Times New Roman" w:eastAsia="Times New Roman" w:hAnsi="Times New Roman" w:cs="Times New Roman"/>
          <w:sz w:val="24"/>
          <w:szCs w:val="24"/>
        </w:rPr>
        <w:t>Päästeameti Ida päästekeskus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ele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ning Arhitektuuri-ja Linnaplaneerimise Ametile. </w:t>
      </w:r>
    </w:p>
    <w:p w:rsidR="00E86E7A" w:rsidRPr="00F25609" w:rsidRDefault="00E86E7A" w:rsidP="00E86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25609">
        <w:rPr>
          <w:rFonts w:ascii="Times New Roman" w:eastAsia="Times New Roman" w:hAnsi="Times New Roman" w:cs="Times New Roman"/>
          <w:sz w:val="24"/>
          <w:szCs w:val="24"/>
          <w:lang w:eastAsia="et-EE"/>
        </w:rPr>
        <w:t>Kasutusloa menetlus toimus ehitisregistri elektroonilises keskkonnas. Ehitusdokumentatsioonis  on avastatud puudused ning kasutusloa taotlus on mitu korda puuduste kõrvaldamiseks tagastatud ehitisregistri elektroonilise keskkonna kaudu.</w:t>
      </w:r>
    </w:p>
    <w:p w:rsidR="00E86E7A" w:rsidRPr="007346E5" w:rsidRDefault="00E86E7A" w:rsidP="00E86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06.03.2022</w:t>
      </w:r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a ehitisregistri elektroonilises keskkonnas lõplikult kõrvaldatud puudustega kasutusloa taotlus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nr 2111371/29367-3 oli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taasesitatud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ehitisregistri keskkonnas on genereeritud kasutusloa eelnõu nr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2111371/29367-3.</w:t>
      </w:r>
    </w:p>
    <w:p w:rsidR="00E86E7A" w:rsidRPr="007346E5" w:rsidRDefault="00E86E7A" w:rsidP="00E86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18.03.2022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kooskõlastasid kõik menetlusse kaasatud isikud kasutusloa väljastamiseks </w:t>
      </w:r>
      <w:r w:rsidRPr="0037071C">
        <w:rPr>
          <w:rFonts w:ascii="Times New Roman" w:eastAsia="Times New Roman" w:hAnsi="Times New Roman" w:cs="Times New Roman"/>
          <w:sz w:val="24"/>
          <w:szCs w:val="24"/>
        </w:rPr>
        <w:t>kasutusloa taotluse eelnõu.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6E7A" w:rsidRDefault="00E86E7A" w:rsidP="00E86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Seega,</w:t>
      </w:r>
      <w:r w:rsidRPr="00BB7736">
        <w:t xml:space="preserve"> </w:t>
      </w:r>
      <w:r w:rsidRPr="00BB7736">
        <w:rPr>
          <w:rFonts w:ascii="Times New Roman" w:eastAsia="Times New Roman" w:hAnsi="Times New Roman" w:cs="Times New Roman"/>
          <w:sz w:val="24"/>
          <w:szCs w:val="24"/>
        </w:rPr>
        <w:t>Paadi tn 7 kinnistul, katastritunnus 5</w:t>
      </w:r>
      <w:r>
        <w:rPr>
          <w:rFonts w:ascii="Times New Roman" w:eastAsia="Times New Roman" w:hAnsi="Times New Roman" w:cs="Times New Roman"/>
          <w:sz w:val="24"/>
          <w:szCs w:val="24"/>
        </w:rPr>
        <w:t>1104:002:0015,</w:t>
      </w:r>
      <w:r w:rsidRPr="00BB7736">
        <w:rPr>
          <w:rFonts w:ascii="Times New Roman" w:eastAsia="Times New Roman" w:hAnsi="Times New Roman" w:cs="Times New Roman"/>
          <w:sz w:val="24"/>
          <w:szCs w:val="24"/>
        </w:rPr>
        <w:t xml:space="preserve"> audit</w:t>
      </w:r>
      <w:r>
        <w:rPr>
          <w:rFonts w:ascii="Times New Roman" w:eastAsia="Times New Roman" w:hAnsi="Times New Roman" w:cs="Times New Roman"/>
          <w:sz w:val="24"/>
          <w:szCs w:val="24"/>
        </w:rPr>
        <w:t>i aruandes</w:t>
      </w:r>
      <w:r w:rsidRPr="00BB7736">
        <w:rPr>
          <w:rFonts w:ascii="Times New Roman" w:eastAsia="Times New Roman" w:hAnsi="Times New Roman" w:cs="Times New Roman"/>
          <w:sz w:val="24"/>
          <w:szCs w:val="24"/>
        </w:rPr>
        <w:t xml:space="preserve"> „Narva linn Paadi tn 7 eramu auditi aruanne 28021_TJ_v03_PAADI7_2021-10-20“, töö nr 28021, audiitor OÜ D-PROJECT &amp; CONSULTING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kajastatud/fikseeritud mahus ning lahenduse kohaselt laiendatud ja rekonstrueeritud  eramule ehitisregistri koodiga </w:t>
      </w:r>
      <w:r w:rsidRPr="00BB7736">
        <w:rPr>
          <w:rFonts w:ascii="Times New Roman" w:eastAsia="Times New Roman" w:hAnsi="Times New Roman" w:cs="Times New Roman"/>
          <w:sz w:val="24"/>
          <w:szCs w:val="24"/>
        </w:rPr>
        <w:t>118004745</w:t>
      </w:r>
      <w:r w:rsidRPr="00C7749D">
        <w:t xml:space="preserve"> </w:t>
      </w:r>
      <w:r w:rsidRPr="00C7749D">
        <w:rPr>
          <w:rFonts w:ascii="Times New Roman" w:eastAsia="Times New Roman" w:hAnsi="Times New Roman" w:cs="Times New Roman"/>
          <w:sz w:val="24"/>
          <w:szCs w:val="24"/>
        </w:rPr>
        <w:t>võib anda kasutusloa.</w:t>
      </w:r>
    </w:p>
    <w:p w:rsidR="00E86E7A" w:rsidRPr="007346E5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E86E7A" w:rsidRPr="007346E5" w:rsidRDefault="00E86E7A" w:rsidP="00E86E7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 Ehitusseadustiku § 51 lõike 1 kohaselt kasutusloa annab kohaliku omavalitsuse üksus, kui seadusega ei ole sätestatud teisiti.</w:t>
      </w:r>
    </w:p>
    <w:p w:rsidR="00E86E7A" w:rsidRPr="007346E5" w:rsidRDefault="00E86E7A" w:rsidP="00E86E7A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E86E7A" w:rsidRPr="007346E5" w:rsidRDefault="00E86E7A" w:rsidP="00E86E7A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E86E7A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3.1. Anda kasutusluba </w:t>
      </w:r>
      <w:r w:rsidRPr="001E23B2">
        <w:rPr>
          <w:rFonts w:ascii="Times New Roman" w:eastAsia="Times New Roman" w:hAnsi="Times New Roman" w:cs="Times New Roman"/>
          <w:sz w:val="24"/>
          <w:szCs w:val="24"/>
        </w:rPr>
        <w:t>Paadi tn 7 kinnistul, katastritunnus 51104:002:0015, audit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23B2">
        <w:rPr>
          <w:rFonts w:ascii="Times New Roman" w:eastAsia="Times New Roman" w:hAnsi="Times New Roman" w:cs="Times New Roman"/>
          <w:sz w:val="24"/>
          <w:szCs w:val="24"/>
        </w:rPr>
        <w:t xml:space="preserve"> aruandes „Narva linn Paadi tn 7 eramu auditi aruanne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28021_TJ_v03_PAADI7_2021-10-20</w:t>
      </w:r>
      <w:r w:rsidRPr="001E23B2">
        <w:rPr>
          <w:rFonts w:ascii="Times New Roman" w:eastAsia="Times New Roman" w:hAnsi="Times New Roman" w:cs="Times New Roman"/>
          <w:sz w:val="24"/>
          <w:szCs w:val="24"/>
        </w:rPr>
        <w:t>“, töö nr 28021, audiitor OÜ D-PROJECT &amp; CONSULTING kajastatud/fikseeritud mahus ning lahenduse kohaselt laiendatud ja rekonstrueeritud  eramule ehi</w:t>
      </w:r>
      <w:r>
        <w:rPr>
          <w:rFonts w:ascii="Times New Roman" w:eastAsia="Times New Roman" w:hAnsi="Times New Roman" w:cs="Times New Roman"/>
          <w:sz w:val="24"/>
          <w:szCs w:val="24"/>
        </w:rPr>
        <w:t>tisregistri koodiga 118004745</w:t>
      </w:r>
      <w:r w:rsidRPr="001E23B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86E7A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E86E7A" w:rsidRPr="007346E5" w:rsidRDefault="00E86E7A" w:rsidP="00E86E7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E86E7A" w:rsidRPr="007346E5" w:rsidRDefault="00E86E7A" w:rsidP="00E86E7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E86E7A" w:rsidRPr="007346E5" w:rsidRDefault="00E86E7A" w:rsidP="00E86E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Default="00E86E7A" w:rsidP="00E86E7A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Default="00E86E7A" w:rsidP="00E86E7A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E86E7A" w:rsidRPr="007346E5" w:rsidRDefault="00E86E7A" w:rsidP="00E86E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E86E7A" w:rsidRPr="007346E5" w:rsidRDefault="00E86E7A" w:rsidP="00E86E7A">
      <w:pPr>
        <w:rPr>
          <w:rFonts w:ascii="Times New Roman" w:hAnsi="Times New Roman" w:cs="Times New Roman"/>
          <w:sz w:val="24"/>
          <w:szCs w:val="24"/>
        </w:rPr>
      </w:pPr>
    </w:p>
    <w:p w:rsidR="00E86E7A" w:rsidRPr="007346E5" w:rsidRDefault="00E86E7A" w:rsidP="00E86E7A">
      <w:pPr>
        <w:rPr>
          <w:rFonts w:ascii="Times New Roman" w:hAnsi="Times New Roman" w:cs="Times New Roman"/>
          <w:sz w:val="24"/>
          <w:szCs w:val="24"/>
        </w:rPr>
      </w:pPr>
    </w:p>
    <w:p w:rsidR="00E86E7A" w:rsidRPr="00421DA1" w:rsidRDefault="00E86E7A" w:rsidP="00E86E7A"/>
    <w:p w:rsidR="00E86E7A" w:rsidRDefault="00E86E7A" w:rsidP="00E86E7A"/>
    <w:p w:rsidR="00E86E7A" w:rsidRPr="002671E2" w:rsidRDefault="00E86E7A" w:rsidP="00E86E7A"/>
    <w:p w:rsidR="00E86E7A" w:rsidRDefault="00E86E7A" w:rsidP="00E86E7A"/>
    <w:p w:rsidR="00E86E7A" w:rsidRPr="008F58B1" w:rsidRDefault="00E86E7A" w:rsidP="00E86E7A"/>
    <w:p w:rsidR="00E86E7A" w:rsidRPr="00204BF3" w:rsidRDefault="00E86E7A" w:rsidP="00E86E7A"/>
    <w:p w:rsidR="001F401F" w:rsidRPr="00E86E7A" w:rsidRDefault="001F401F" w:rsidP="00E86E7A"/>
    <w:sectPr w:rsidR="001F401F" w:rsidRPr="00E86E7A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C203184"/>
    <w:multiLevelType w:val="hybridMultilevel"/>
    <w:tmpl w:val="ADB80BF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120"/>
    <w:rsid w:val="001A7E1B"/>
    <w:rsid w:val="001E23B2"/>
    <w:rsid w:val="001F401F"/>
    <w:rsid w:val="00204BF3"/>
    <w:rsid w:val="00692FDF"/>
    <w:rsid w:val="00BB7736"/>
    <w:rsid w:val="00BC345F"/>
    <w:rsid w:val="00C70A3B"/>
    <w:rsid w:val="00DF3E4A"/>
    <w:rsid w:val="00E86E7A"/>
    <w:rsid w:val="00EC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39C80-DEFA-4D82-B868-70003AA84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BF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04B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4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765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2022-03-18T09:20:00Z</dcterms:created>
  <dcterms:modified xsi:type="dcterms:W3CDTF">2022-03-18T12:35:00Z</dcterms:modified>
</cp:coreProperties>
</file>